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F0F09" w14:textId="30008DF4" w:rsidR="00EB3B38" w:rsidRDefault="00056412">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20528536" wp14:editId="60C5DD82">
                <wp:simplePos x="0" y="0"/>
                <wp:positionH relativeFrom="column">
                  <wp:posOffset>12700</wp:posOffset>
                </wp:positionH>
                <wp:positionV relativeFrom="paragraph">
                  <wp:posOffset>996950</wp:posOffset>
                </wp:positionV>
                <wp:extent cx="5911850" cy="12001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5911850" cy="12001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914D582" w14:textId="0E898944" w:rsidR="00056412" w:rsidRPr="00056412" w:rsidRDefault="00056412" w:rsidP="00056412">
                            <w:pPr>
                              <w:jc w:val="center"/>
                              <w:rPr>
                                <w:sz w:val="96"/>
                                <w:szCs w:val="96"/>
                              </w:rPr>
                            </w:pPr>
                            <w:r w:rsidRPr="00056412">
                              <w:rPr>
                                <w:sz w:val="96"/>
                                <w:szCs w:val="96"/>
                              </w:rPr>
                              <w:t>CHILDREN’S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28536" id="Rectangle 4" o:spid="_x0000_s1026" style="position:absolute;margin-left:1pt;margin-top:78.5pt;width:465.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" fillcolor="black [3200]" strokecolor="black [1600]" strokeweight="1pt">
                <v:textbox>
                  <w:txbxContent>
                    <w:p w14:paraId="6914D582" w14:textId="0E898944" w:rsidR="00056412" w:rsidRPr="00056412" w:rsidRDefault="00056412" w:rsidP="00056412">
                      <w:pPr>
                        <w:jc w:val="center"/>
                        <w:rPr>
                          <w:sz w:val="96"/>
                          <w:szCs w:val="96"/>
                        </w:rPr>
                      </w:pPr>
                      <w:r w:rsidRPr="00056412">
                        <w:rPr>
                          <w:sz w:val="96"/>
                          <w:szCs w:val="96"/>
                        </w:rPr>
                        <w:t>CHILDREN’S SERVICES</w:t>
                      </w:r>
                    </w:p>
                  </w:txbxContent>
                </v:textbox>
              </v:rect>
            </w:pict>
          </mc:Fallback>
        </mc:AlternateContent>
      </w:r>
      <w:r>
        <w:rPr>
          <w:noProof/>
          <w:sz w:val="28"/>
          <w:szCs w:val="28"/>
        </w:rPr>
        <w:drawing>
          <wp:inline distT="0" distB="0" distL="0" distR="0" wp14:anchorId="5B45FB2C" wp14:editId="3745D491">
            <wp:extent cx="1359535" cy="1012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1012190"/>
                    </a:xfrm>
                    <a:prstGeom prst="rect">
                      <a:avLst/>
                    </a:prstGeom>
                    <a:noFill/>
                  </pic:spPr>
                </pic:pic>
              </a:graphicData>
            </a:graphic>
          </wp:inline>
        </w:drawing>
      </w:r>
    </w:p>
    <w:p w14:paraId="6EF09F36" w14:textId="5C9AF8FF" w:rsidR="00206DF1" w:rsidRDefault="00206DF1">
      <w:pPr>
        <w:rPr>
          <w:sz w:val="28"/>
          <w:szCs w:val="28"/>
        </w:rPr>
      </w:pPr>
    </w:p>
    <w:p w14:paraId="404F3F8E" w14:textId="3B45FA29" w:rsidR="00056412" w:rsidRDefault="00056412">
      <w:pPr>
        <w:rPr>
          <w:sz w:val="28"/>
          <w:szCs w:val="28"/>
        </w:rPr>
      </w:pPr>
    </w:p>
    <w:p w14:paraId="069ACCFE" w14:textId="77777777" w:rsidR="00056412" w:rsidRDefault="00056412" w:rsidP="00056412">
      <w:pPr>
        <w:jc w:val="center"/>
        <w:rPr>
          <w:sz w:val="28"/>
          <w:szCs w:val="28"/>
        </w:rPr>
      </w:pPr>
    </w:p>
    <w:p w14:paraId="3FC1291C" w14:textId="77777777" w:rsidR="00B046B1" w:rsidRDefault="00B046B1">
      <w:pPr>
        <w:rPr>
          <w:sz w:val="28"/>
          <w:szCs w:val="28"/>
        </w:rPr>
      </w:pPr>
    </w:p>
    <w:p w14:paraId="6CB3AAB2" w14:textId="77777777" w:rsidR="00056412" w:rsidRDefault="00056412" w:rsidP="00206DF1">
      <w:pPr>
        <w:jc w:val="center"/>
        <w:rPr>
          <w:b/>
          <w:bCs/>
          <w:sz w:val="44"/>
          <w:szCs w:val="44"/>
        </w:rPr>
      </w:pPr>
    </w:p>
    <w:p w14:paraId="74FF9710" w14:textId="082774AC" w:rsidR="00206DF1" w:rsidRPr="00B046B1" w:rsidRDefault="00206DF1" w:rsidP="00206DF1">
      <w:pPr>
        <w:jc w:val="center"/>
        <w:rPr>
          <w:b/>
          <w:bCs/>
          <w:sz w:val="44"/>
          <w:szCs w:val="44"/>
        </w:rPr>
      </w:pPr>
      <w:r w:rsidRPr="00B046B1">
        <w:rPr>
          <w:b/>
          <w:bCs/>
          <w:sz w:val="44"/>
          <w:szCs w:val="44"/>
        </w:rPr>
        <w:t>STEP UP / STEP DOWN &amp; TRANSFER PROTOCOL</w:t>
      </w:r>
    </w:p>
    <w:p w14:paraId="0C53473D" w14:textId="77777777" w:rsidR="00206DF1" w:rsidRPr="00B046B1" w:rsidRDefault="00206DF1" w:rsidP="00206DF1">
      <w:pPr>
        <w:jc w:val="center"/>
        <w:rPr>
          <w:b/>
          <w:bCs/>
          <w:sz w:val="44"/>
          <w:szCs w:val="44"/>
        </w:rPr>
      </w:pPr>
      <w:r w:rsidRPr="00B046B1">
        <w:rPr>
          <w:b/>
          <w:bCs/>
          <w:sz w:val="44"/>
          <w:szCs w:val="44"/>
        </w:rPr>
        <w:t>PRACTITIONERS GUIDANCE</w:t>
      </w:r>
    </w:p>
    <w:p w14:paraId="71E09D8A" w14:textId="77777777" w:rsidR="00206DF1" w:rsidRDefault="00206DF1" w:rsidP="00206DF1">
      <w:pPr>
        <w:jc w:val="center"/>
        <w:rPr>
          <w:b/>
          <w:bCs/>
          <w:sz w:val="40"/>
          <w:szCs w:val="40"/>
        </w:rPr>
      </w:pPr>
    </w:p>
    <w:p w14:paraId="1447CB86" w14:textId="77777777" w:rsidR="00B046B1" w:rsidRDefault="00B046B1" w:rsidP="00206DF1">
      <w:pPr>
        <w:jc w:val="center"/>
        <w:rPr>
          <w:b/>
          <w:bCs/>
          <w:sz w:val="40"/>
          <w:szCs w:val="40"/>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84"/>
        <w:gridCol w:w="4565"/>
      </w:tblGrid>
      <w:tr w:rsidR="00056412" w14:paraId="41EAEA80" w14:textId="77777777" w:rsidTr="00AC4693">
        <w:tc>
          <w:tcPr>
            <w:tcW w:w="5784" w:type="dxa"/>
            <w:tcBorders>
              <w:top w:val="single" w:sz="4" w:space="0" w:color="auto"/>
              <w:left w:val="single" w:sz="4" w:space="0" w:color="auto"/>
              <w:bottom w:val="nil"/>
              <w:right w:val="nil"/>
            </w:tcBorders>
          </w:tcPr>
          <w:p w14:paraId="3EA0A80D" w14:textId="77777777" w:rsidR="00056412" w:rsidRDefault="00056412" w:rsidP="00AC4693">
            <w:pPr>
              <w:rPr>
                <w:rFonts w:cs="Arial"/>
                <w:b/>
              </w:rPr>
            </w:pPr>
          </w:p>
        </w:tc>
        <w:tc>
          <w:tcPr>
            <w:tcW w:w="4565" w:type="dxa"/>
            <w:tcBorders>
              <w:top w:val="single" w:sz="4" w:space="0" w:color="auto"/>
              <w:left w:val="nil"/>
              <w:bottom w:val="nil"/>
              <w:right w:val="single" w:sz="4" w:space="0" w:color="auto"/>
            </w:tcBorders>
          </w:tcPr>
          <w:p w14:paraId="345BD443" w14:textId="77777777" w:rsidR="00056412" w:rsidRDefault="00056412" w:rsidP="00AC4693">
            <w:pPr>
              <w:rPr>
                <w:rFonts w:cs="Arial"/>
                <w:b/>
              </w:rPr>
            </w:pPr>
          </w:p>
        </w:tc>
      </w:tr>
      <w:tr w:rsidR="00056412" w14:paraId="114F6ACA" w14:textId="77777777" w:rsidTr="00AC4693">
        <w:tc>
          <w:tcPr>
            <w:tcW w:w="5784" w:type="dxa"/>
            <w:tcBorders>
              <w:top w:val="nil"/>
              <w:left w:val="single" w:sz="4" w:space="0" w:color="auto"/>
              <w:bottom w:val="nil"/>
              <w:right w:val="nil"/>
            </w:tcBorders>
            <w:hideMark/>
          </w:tcPr>
          <w:p w14:paraId="6C331A5F" w14:textId="77777777" w:rsidR="00056412" w:rsidRDefault="00056412" w:rsidP="00AC4693">
            <w:pPr>
              <w:rPr>
                <w:rFonts w:ascii="Arial" w:hAnsi="Arial" w:cs="Arial"/>
                <w:b/>
                <w:bCs/>
                <w:sz w:val="24"/>
                <w:szCs w:val="24"/>
              </w:rPr>
            </w:pPr>
            <w:r>
              <w:rPr>
                <w:rFonts w:ascii="Arial" w:hAnsi="Arial" w:cs="Arial"/>
                <w:b/>
                <w:bCs/>
                <w:sz w:val="24"/>
                <w:szCs w:val="24"/>
              </w:rPr>
              <w:t>PUBLICATION SCHEDULE NUMBER:</w:t>
            </w:r>
          </w:p>
        </w:tc>
        <w:tc>
          <w:tcPr>
            <w:tcW w:w="4565" w:type="dxa"/>
            <w:tcBorders>
              <w:top w:val="nil"/>
              <w:left w:val="nil"/>
              <w:bottom w:val="nil"/>
              <w:right w:val="single" w:sz="4" w:space="0" w:color="auto"/>
            </w:tcBorders>
            <w:hideMark/>
          </w:tcPr>
          <w:p w14:paraId="7F87A199" w14:textId="52C6D2C8" w:rsidR="00056412" w:rsidRDefault="00734465" w:rsidP="00AC4693">
            <w:pPr>
              <w:rPr>
                <w:rFonts w:ascii="Arial" w:hAnsi="Arial" w:cs="Arial"/>
                <w:b/>
                <w:bCs/>
                <w:sz w:val="24"/>
                <w:szCs w:val="24"/>
              </w:rPr>
            </w:pPr>
            <w:r>
              <w:rPr>
                <w:rFonts w:ascii="Arial" w:hAnsi="Arial" w:cs="Arial"/>
                <w:b/>
                <w:bCs/>
                <w:sz w:val="24"/>
                <w:szCs w:val="24"/>
              </w:rPr>
              <w:t>V2</w:t>
            </w:r>
          </w:p>
        </w:tc>
      </w:tr>
      <w:tr w:rsidR="00056412" w14:paraId="1618C36B" w14:textId="77777777" w:rsidTr="00AC4693">
        <w:tc>
          <w:tcPr>
            <w:tcW w:w="5784" w:type="dxa"/>
            <w:tcBorders>
              <w:top w:val="nil"/>
              <w:left w:val="single" w:sz="4" w:space="0" w:color="auto"/>
              <w:bottom w:val="nil"/>
              <w:right w:val="nil"/>
            </w:tcBorders>
            <w:hideMark/>
          </w:tcPr>
          <w:p w14:paraId="2EC072C5" w14:textId="77777777" w:rsidR="00056412" w:rsidRDefault="00056412" w:rsidP="00AC4693">
            <w:pPr>
              <w:rPr>
                <w:rFonts w:ascii="Arial" w:hAnsi="Arial" w:cs="Arial"/>
                <w:b/>
                <w:bCs/>
                <w:sz w:val="24"/>
                <w:szCs w:val="24"/>
              </w:rPr>
            </w:pPr>
            <w:r>
              <w:rPr>
                <w:rFonts w:ascii="Arial" w:hAnsi="Arial" w:cs="Arial"/>
                <w:b/>
                <w:bCs/>
                <w:sz w:val="24"/>
                <w:szCs w:val="24"/>
              </w:rPr>
              <w:t xml:space="preserve">PUBLICATION DATE:    </w:t>
            </w:r>
          </w:p>
        </w:tc>
        <w:tc>
          <w:tcPr>
            <w:tcW w:w="4565" w:type="dxa"/>
            <w:tcBorders>
              <w:top w:val="nil"/>
              <w:left w:val="nil"/>
              <w:bottom w:val="nil"/>
              <w:right w:val="single" w:sz="4" w:space="0" w:color="auto"/>
            </w:tcBorders>
            <w:hideMark/>
          </w:tcPr>
          <w:p w14:paraId="27FFA990" w14:textId="171289F4" w:rsidR="00056412" w:rsidRDefault="00734465" w:rsidP="00AC4693">
            <w:pPr>
              <w:rPr>
                <w:rFonts w:ascii="Arial" w:hAnsi="Arial" w:cs="Arial"/>
                <w:b/>
                <w:bCs/>
                <w:sz w:val="24"/>
                <w:szCs w:val="24"/>
              </w:rPr>
            </w:pPr>
            <w:r>
              <w:rPr>
                <w:rFonts w:ascii="Arial" w:hAnsi="Arial" w:cs="Arial"/>
                <w:b/>
                <w:bCs/>
                <w:sz w:val="24"/>
                <w:szCs w:val="24"/>
              </w:rPr>
              <w:t>8</w:t>
            </w:r>
            <w:r w:rsidRPr="00734465">
              <w:rPr>
                <w:rFonts w:ascii="Arial" w:hAnsi="Arial" w:cs="Arial"/>
                <w:b/>
                <w:bCs/>
                <w:sz w:val="24"/>
                <w:szCs w:val="24"/>
                <w:vertAlign w:val="superscript"/>
              </w:rPr>
              <w:t>th</w:t>
            </w:r>
            <w:r>
              <w:rPr>
                <w:rFonts w:ascii="Arial" w:hAnsi="Arial" w:cs="Arial"/>
                <w:b/>
                <w:bCs/>
                <w:sz w:val="24"/>
                <w:szCs w:val="24"/>
              </w:rPr>
              <w:t xml:space="preserve"> July 2021</w:t>
            </w:r>
          </w:p>
        </w:tc>
      </w:tr>
      <w:tr w:rsidR="00056412" w14:paraId="150731C3" w14:textId="77777777" w:rsidTr="00AC4693">
        <w:tc>
          <w:tcPr>
            <w:tcW w:w="5784" w:type="dxa"/>
            <w:tcBorders>
              <w:top w:val="nil"/>
              <w:left w:val="single" w:sz="4" w:space="0" w:color="auto"/>
              <w:bottom w:val="nil"/>
              <w:right w:val="nil"/>
            </w:tcBorders>
            <w:hideMark/>
          </w:tcPr>
          <w:p w14:paraId="4F0DABFF" w14:textId="77777777" w:rsidR="00056412" w:rsidRDefault="00056412" w:rsidP="00AC4693">
            <w:pPr>
              <w:rPr>
                <w:rFonts w:ascii="Arial" w:hAnsi="Arial" w:cs="Arial"/>
                <w:b/>
                <w:bCs/>
                <w:sz w:val="24"/>
                <w:szCs w:val="24"/>
              </w:rPr>
            </w:pPr>
            <w:r>
              <w:rPr>
                <w:rFonts w:ascii="Arial" w:hAnsi="Arial" w:cs="Arial"/>
                <w:b/>
                <w:bCs/>
                <w:sz w:val="24"/>
                <w:szCs w:val="24"/>
              </w:rPr>
              <w:t>AUTHORS OF PUBLICATION:</w:t>
            </w:r>
          </w:p>
        </w:tc>
        <w:tc>
          <w:tcPr>
            <w:tcW w:w="4565" w:type="dxa"/>
            <w:tcBorders>
              <w:top w:val="nil"/>
              <w:left w:val="nil"/>
              <w:bottom w:val="nil"/>
              <w:right w:val="single" w:sz="4" w:space="0" w:color="auto"/>
            </w:tcBorders>
            <w:hideMark/>
          </w:tcPr>
          <w:p w14:paraId="5A8C4474" w14:textId="77777777" w:rsidR="00056412" w:rsidRPr="004F2D3C" w:rsidRDefault="00056412" w:rsidP="00AC4693">
            <w:pPr>
              <w:pStyle w:val="NoSpacing"/>
              <w:rPr>
                <w:rFonts w:ascii="Arial" w:hAnsi="Arial" w:cs="Arial"/>
                <w:b/>
                <w:bCs/>
              </w:rPr>
            </w:pPr>
            <w:r w:rsidRPr="004F2D3C">
              <w:rPr>
                <w:rFonts w:ascii="Arial" w:hAnsi="Arial" w:cs="Arial"/>
                <w:b/>
                <w:bCs/>
              </w:rPr>
              <w:t>MICHELLE JOHNSON</w:t>
            </w:r>
          </w:p>
          <w:p w14:paraId="522B08C8" w14:textId="77777777" w:rsidR="00056412" w:rsidRDefault="00056412" w:rsidP="00AC4693">
            <w:pPr>
              <w:pStyle w:val="NoSpacing"/>
              <w:rPr>
                <w:rFonts w:ascii="Arial" w:hAnsi="Arial" w:cs="Arial"/>
                <w:b/>
                <w:bCs/>
              </w:rPr>
            </w:pPr>
            <w:r w:rsidRPr="004F2D3C">
              <w:rPr>
                <w:rFonts w:ascii="Arial" w:hAnsi="Arial" w:cs="Arial"/>
                <w:b/>
                <w:bCs/>
              </w:rPr>
              <w:t>CSC BOARD</w:t>
            </w:r>
          </w:p>
          <w:p w14:paraId="57FCB70C" w14:textId="77777777" w:rsidR="00056412" w:rsidRDefault="00056412" w:rsidP="00AC4693">
            <w:pPr>
              <w:pStyle w:val="NoSpacing"/>
            </w:pPr>
          </w:p>
        </w:tc>
      </w:tr>
      <w:tr w:rsidR="00056412" w14:paraId="6B2AF668" w14:textId="77777777" w:rsidTr="00AC4693">
        <w:tc>
          <w:tcPr>
            <w:tcW w:w="5784" w:type="dxa"/>
            <w:tcBorders>
              <w:top w:val="nil"/>
              <w:left w:val="single" w:sz="4" w:space="0" w:color="auto"/>
              <w:bottom w:val="nil"/>
              <w:right w:val="nil"/>
            </w:tcBorders>
            <w:hideMark/>
          </w:tcPr>
          <w:p w14:paraId="500CB69E" w14:textId="77777777" w:rsidR="00056412" w:rsidRDefault="00056412" w:rsidP="00AC4693">
            <w:pPr>
              <w:rPr>
                <w:rFonts w:ascii="Arial" w:hAnsi="Arial" w:cs="Arial"/>
                <w:b/>
                <w:bCs/>
                <w:sz w:val="24"/>
                <w:szCs w:val="24"/>
              </w:rPr>
            </w:pPr>
            <w:r>
              <w:rPr>
                <w:rFonts w:ascii="Arial" w:hAnsi="Arial" w:cs="Arial"/>
                <w:b/>
                <w:bCs/>
                <w:sz w:val="24"/>
                <w:szCs w:val="24"/>
              </w:rPr>
              <w:t>POST:</w:t>
            </w:r>
          </w:p>
        </w:tc>
        <w:tc>
          <w:tcPr>
            <w:tcW w:w="4565" w:type="dxa"/>
            <w:tcBorders>
              <w:top w:val="nil"/>
              <w:left w:val="nil"/>
              <w:bottom w:val="nil"/>
              <w:right w:val="single" w:sz="4" w:space="0" w:color="auto"/>
            </w:tcBorders>
            <w:hideMark/>
          </w:tcPr>
          <w:p w14:paraId="12C6AEC2" w14:textId="77777777" w:rsidR="00056412" w:rsidRDefault="00056412" w:rsidP="00AC4693">
            <w:pPr>
              <w:rPr>
                <w:rFonts w:ascii="Arial" w:hAnsi="Arial" w:cs="Arial"/>
                <w:b/>
                <w:bCs/>
                <w:sz w:val="24"/>
                <w:szCs w:val="24"/>
              </w:rPr>
            </w:pPr>
            <w:r>
              <w:rPr>
                <w:rFonts w:ascii="Arial" w:hAnsi="Arial" w:cs="Arial"/>
                <w:b/>
                <w:bCs/>
                <w:sz w:val="24"/>
                <w:szCs w:val="24"/>
              </w:rPr>
              <w:t xml:space="preserve">QA &amp; POLICY MANAGER </w:t>
            </w:r>
          </w:p>
        </w:tc>
      </w:tr>
      <w:tr w:rsidR="00056412" w14:paraId="28E7985D" w14:textId="77777777" w:rsidTr="00AC4693">
        <w:tc>
          <w:tcPr>
            <w:tcW w:w="5784" w:type="dxa"/>
            <w:tcBorders>
              <w:top w:val="nil"/>
              <w:left w:val="single" w:sz="4" w:space="0" w:color="auto"/>
              <w:bottom w:val="nil"/>
              <w:right w:val="nil"/>
            </w:tcBorders>
            <w:hideMark/>
          </w:tcPr>
          <w:p w14:paraId="6A3BDAE1" w14:textId="77777777" w:rsidR="00056412" w:rsidRDefault="00056412" w:rsidP="00AC4693">
            <w:pPr>
              <w:rPr>
                <w:rFonts w:ascii="Arial" w:hAnsi="Arial" w:cs="Arial"/>
                <w:b/>
                <w:bCs/>
                <w:sz w:val="24"/>
                <w:szCs w:val="24"/>
              </w:rPr>
            </w:pPr>
            <w:r>
              <w:rPr>
                <w:rFonts w:ascii="Arial" w:hAnsi="Arial" w:cs="Arial"/>
                <w:b/>
                <w:bCs/>
                <w:sz w:val="24"/>
                <w:szCs w:val="24"/>
              </w:rPr>
              <w:t xml:space="preserve">TEAM: </w:t>
            </w:r>
          </w:p>
        </w:tc>
        <w:tc>
          <w:tcPr>
            <w:tcW w:w="4565" w:type="dxa"/>
            <w:tcBorders>
              <w:top w:val="nil"/>
              <w:left w:val="nil"/>
              <w:bottom w:val="nil"/>
              <w:right w:val="single" w:sz="4" w:space="0" w:color="auto"/>
            </w:tcBorders>
            <w:hideMark/>
          </w:tcPr>
          <w:p w14:paraId="1548E78C" w14:textId="77777777" w:rsidR="00056412" w:rsidRDefault="00056412" w:rsidP="00AC4693">
            <w:pPr>
              <w:rPr>
                <w:rFonts w:ascii="Arial" w:hAnsi="Arial" w:cs="Arial"/>
                <w:b/>
                <w:bCs/>
                <w:sz w:val="24"/>
                <w:szCs w:val="24"/>
              </w:rPr>
            </w:pPr>
            <w:r>
              <w:rPr>
                <w:rFonts w:ascii="Arial" w:hAnsi="Arial" w:cs="Arial"/>
                <w:b/>
                <w:bCs/>
                <w:sz w:val="24"/>
                <w:szCs w:val="24"/>
              </w:rPr>
              <w:t>QA, AUDIT &amp; POLICY TEAM</w:t>
            </w:r>
          </w:p>
        </w:tc>
      </w:tr>
      <w:tr w:rsidR="00056412" w14:paraId="518057A5" w14:textId="77777777" w:rsidTr="00AC4693">
        <w:tc>
          <w:tcPr>
            <w:tcW w:w="5784" w:type="dxa"/>
            <w:tcBorders>
              <w:top w:val="nil"/>
              <w:left w:val="single" w:sz="4" w:space="0" w:color="auto"/>
              <w:bottom w:val="nil"/>
              <w:right w:val="nil"/>
            </w:tcBorders>
            <w:hideMark/>
          </w:tcPr>
          <w:p w14:paraId="57CCEB98" w14:textId="77777777" w:rsidR="00056412" w:rsidRDefault="00056412" w:rsidP="00AC4693">
            <w:pPr>
              <w:rPr>
                <w:rFonts w:ascii="Arial" w:hAnsi="Arial" w:cs="Arial"/>
                <w:b/>
                <w:bCs/>
                <w:sz w:val="24"/>
                <w:szCs w:val="24"/>
              </w:rPr>
            </w:pPr>
            <w:r>
              <w:rPr>
                <w:rFonts w:ascii="Arial" w:hAnsi="Arial" w:cs="Arial"/>
                <w:b/>
                <w:bCs/>
                <w:sz w:val="24"/>
                <w:szCs w:val="24"/>
              </w:rPr>
              <w:t xml:space="preserve">TARGET AUDIENCE: </w:t>
            </w:r>
          </w:p>
        </w:tc>
        <w:tc>
          <w:tcPr>
            <w:tcW w:w="4565" w:type="dxa"/>
            <w:tcBorders>
              <w:top w:val="nil"/>
              <w:left w:val="nil"/>
              <w:bottom w:val="nil"/>
              <w:right w:val="single" w:sz="4" w:space="0" w:color="auto"/>
            </w:tcBorders>
            <w:hideMark/>
          </w:tcPr>
          <w:p w14:paraId="6B770ED1" w14:textId="77777777" w:rsidR="00056412" w:rsidRDefault="00056412" w:rsidP="00AC4693">
            <w:pPr>
              <w:rPr>
                <w:rFonts w:ascii="Arial" w:hAnsi="Arial" w:cs="Arial"/>
                <w:b/>
                <w:bCs/>
                <w:sz w:val="24"/>
                <w:szCs w:val="24"/>
              </w:rPr>
            </w:pPr>
            <w:r>
              <w:rPr>
                <w:rFonts w:ascii="Arial" w:hAnsi="Arial" w:cs="Arial"/>
                <w:b/>
                <w:bCs/>
                <w:sz w:val="24"/>
                <w:szCs w:val="24"/>
              </w:rPr>
              <w:t>ALL CS STAFF</w:t>
            </w:r>
          </w:p>
        </w:tc>
      </w:tr>
      <w:tr w:rsidR="00056412" w14:paraId="36ED8987" w14:textId="77777777" w:rsidTr="00AC4693">
        <w:tc>
          <w:tcPr>
            <w:tcW w:w="5784" w:type="dxa"/>
            <w:tcBorders>
              <w:top w:val="nil"/>
              <w:left w:val="single" w:sz="4" w:space="0" w:color="auto"/>
              <w:bottom w:val="nil"/>
              <w:right w:val="nil"/>
            </w:tcBorders>
          </w:tcPr>
          <w:p w14:paraId="43AF2830" w14:textId="77777777" w:rsidR="00056412" w:rsidRDefault="00056412" w:rsidP="00AC4693">
            <w:pPr>
              <w:rPr>
                <w:rFonts w:ascii="Arial" w:hAnsi="Arial" w:cs="Arial"/>
                <w:b/>
                <w:bCs/>
                <w:sz w:val="24"/>
                <w:szCs w:val="24"/>
              </w:rPr>
            </w:pPr>
            <w:r>
              <w:rPr>
                <w:rFonts w:ascii="Arial" w:hAnsi="Arial" w:cs="Arial"/>
                <w:b/>
                <w:bCs/>
                <w:sz w:val="24"/>
                <w:szCs w:val="24"/>
              </w:rPr>
              <w:t>PUBLISHED BY</w:t>
            </w:r>
          </w:p>
        </w:tc>
        <w:tc>
          <w:tcPr>
            <w:tcW w:w="4565" w:type="dxa"/>
            <w:tcBorders>
              <w:top w:val="nil"/>
              <w:left w:val="nil"/>
              <w:bottom w:val="nil"/>
              <w:right w:val="single" w:sz="4" w:space="0" w:color="auto"/>
            </w:tcBorders>
          </w:tcPr>
          <w:p w14:paraId="31A58BB6" w14:textId="77777777" w:rsidR="00056412" w:rsidRDefault="00056412" w:rsidP="00AC4693">
            <w:pPr>
              <w:rPr>
                <w:rFonts w:ascii="Arial" w:hAnsi="Arial" w:cs="Arial"/>
                <w:b/>
                <w:bCs/>
                <w:sz w:val="24"/>
                <w:szCs w:val="24"/>
              </w:rPr>
            </w:pPr>
            <w:r>
              <w:rPr>
                <w:rFonts w:ascii="Arial" w:hAnsi="Arial" w:cs="Arial"/>
                <w:b/>
                <w:bCs/>
                <w:sz w:val="24"/>
                <w:szCs w:val="24"/>
              </w:rPr>
              <w:t>CHILDREN’S SERVICES</w:t>
            </w:r>
          </w:p>
        </w:tc>
      </w:tr>
      <w:tr w:rsidR="00056412" w14:paraId="13E1EF83" w14:textId="77777777" w:rsidTr="00AC4693">
        <w:trPr>
          <w:cantSplit/>
        </w:trPr>
        <w:tc>
          <w:tcPr>
            <w:tcW w:w="10349" w:type="dxa"/>
            <w:gridSpan w:val="2"/>
            <w:tcBorders>
              <w:top w:val="nil"/>
              <w:left w:val="single" w:sz="4" w:space="0" w:color="auto"/>
              <w:bottom w:val="single" w:sz="4" w:space="0" w:color="auto"/>
              <w:right w:val="single" w:sz="4" w:space="0" w:color="auto"/>
            </w:tcBorders>
          </w:tcPr>
          <w:p w14:paraId="51C1D3AA" w14:textId="77777777" w:rsidR="00056412" w:rsidRDefault="00056412" w:rsidP="00AC4693">
            <w:pPr>
              <w:rPr>
                <w:rFonts w:ascii="Arial" w:hAnsi="Arial" w:cs="Arial"/>
              </w:rPr>
            </w:pPr>
          </w:p>
        </w:tc>
      </w:tr>
    </w:tbl>
    <w:p w14:paraId="38B1BB22" w14:textId="4D0FAB73" w:rsidR="00B046B1" w:rsidRPr="001814FF" w:rsidRDefault="00B046B1" w:rsidP="00206DF1">
      <w:pPr>
        <w:jc w:val="center"/>
        <w:rPr>
          <w:b/>
          <w:bCs/>
          <w:color w:val="FF0000"/>
          <w:sz w:val="40"/>
          <w:szCs w:val="40"/>
        </w:rPr>
      </w:pPr>
    </w:p>
    <w:p w14:paraId="25ED3771" w14:textId="0E43C1EA" w:rsidR="00B046B1" w:rsidRDefault="00B046B1" w:rsidP="00DC424D">
      <w:pPr>
        <w:rPr>
          <w:b/>
          <w:bCs/>
          <w:sz w:val="40"/>
          <w:szCs w:val="40"/>
        </w:rPr>
      </w:pPr>
    </w:p>
    <w:p w14:paraId="5872DFE9" w14:textId="77777777" w:rsidR="00056412" w:rsidRDefault="00056412" w:rsidP="00DC424D">
      <w:pPr>
        <w:rPr>
          <w:sz w:val="28"/>
          <w:szCs w:val="28"/>
        </w:rPr>
      </w:pPr>
    </w:p>
    <w:p w14:paraId="50CB67AD" w14:textId="608C0039" w:rsidR="00B046B1" w:rsidRPr="00DF6626" w:rsidRDefault="00DC424D" w:rsidP="00DC424D">
      <w:pPr>
        <w:rPr>
          <w:b/>
          <w:bCs/>
          <w:sz w:val="28"/>
          <w:szCs w:val="28"/>
        </w:rPr>
      </w:pPr>
      <w:r w:rsidRPr="00DF6626">
        <w:rPr>
          <w:b/>
          <w:bCs/>
          <w:sz w:val="28"/>
          <w:szCs w:val="28"/>
        </w:rPr>
        <w:lastRenderedPageBreak/>
        <w:t>TABLE OF CONTENTS</w:t>
      </w:r>
    </w:p>
    <w:tbl>
      <w:tblPr>
        <w:tblStyle w:val="TableGrid"/>
        <w:tblW w:w="0" w:type="auto"/>
        <w:tblLook w:val="04A0" w:firstRow="1" w:lastRow="0" w:firstColumn="1" w:lastColumn="0" w:noHBand="0" w:noVBand="1"/>
      </w:tblPr>
      <w:tblGrid>
        <w:gridCol w:w="562"/>
        <w:gridCol w:w="7513"/>
        <w:gridCol w:w="941"/>
      </w:tblGrid>
      <w:tr w:rsidR="00650DC6" w14:paraId="5EADBF6A" w14:textId="77777777" w:rsidTr="0028605A">
        <w:tc>
          <w:tcPr>
            <w:tcW w:w="562" w:type="dxa"/>
          </w:tcPr>
          <w:p w14:paraId="79E8C479" w14:textId="27DE5BF4" w:rsidR="00650DC6" w:rsidRPr="009E5E00" w:rsidRDefault="00650DC6" w:rsidP="00DC424D">
            <w:pPr>
              <w:rPr>
                <w:rFonts w:cstheme="minorHAnsi"/>
                <w:b/>
                <w:bCs/>
              </w:rPr>
            </w:pPr>
            <w:r w:rsidRPr="009E5E00">
              <w:rPr>
                <w:rFonts w:cstheme="minorHAnsi"/>
                <w:b/>
                <w:bCs/>
              </w:rPr>
              <w:t>1.</w:t>
            </w:r>
          </w:p>
        </w:tc>
        <w:tc>
          <w:tcPr>
            <w:tcW w:w="7513" w:type="dxa"/>
          </w:tcPr>
          <w:p w14:paraId="127B3075" w14:textId="77777777" w:rsidR="00650DC6" w:rsidRPr="009E5E00" w:rsidRDefault="00650DC6" w:rsidP="00DC424D">
            <w:pPr>
              <w:rPr>
                <w:rFonts w:cstheme="minorHAnsi"/>
                <w:b/>
                <w:bCs/>
              </w:rPr>
            </w:pPr>
            <w:r w:rsidRPr="009E5E00">
              <w:rPr>
                <w:rFonts w:cstheme="minorHAnsi"/>
                <w:b/>
                <w:bCs/>
              </w:rPr>
              <w:t>Introduction</w:t>
            </w:r>
          </w:p>
          <w:p w14:paraId="22D17617" w14:textId="183DB5FC" w:rsidR="00563EC0" w:rsidRPr="009E5E00" w:rsidRDefault="00563EC0" w:rsidP="00DC424D">
            <w:pPr>
              <w:rPr>
                <w:rFonts w:cstheme="minorHAnsi"/>
                <w:b/>
                <w:bCs/>
              </w:rPr>
            </w:pPr>
          </w:p>
        </w:tc>
        <w:tc>
          <w:tcPr>
            <w:tcW w:w="941" w:type="dxa"/>
          </w:tcPr>
          <w:p w14:paraId="58AC2253" w14:textId="257A7B2F" w:rsidR="00650DC6" w:rsidRPr="009E5E00" w:rsidRDefault="0028605A" w:rsidP="0028605A">
            <w:pPr>
              <w:jc w:val="center"/>
              <w:rPr>
                <w:rFonts w:cstheme="minorHAnsi"/>
                <w:b/>
                <w:bCs/>
              </w:rPr>
            </w:pPr>
            <w:r w:rsidRPr="009E5E00">
              <w:rPr>
                <w:rFonts w:cstheme="minorHAnsi"/>
                <w:b/>
                <w:bCs/>
              </w:rPr>
              <w:t xml:space="preserve">Page </w:t>
            </w:r>
            <w:r w:rsidR="001814FF">
              <w:rPr>
                <w:rFonts w:cstheme="minorHAnsi"/>
                <w:b/>
                <w:bCs/>
              </w:rPr>
              <w:t>3</w:t>
            </w:r>
          </w:p>
        </w:tc>
      </w:tr>
      <w:tr w:rsidR="00650DC6" w14:paraId="212489C7" w14:textId="77777777" w:rsidTr="0028605A">
        <w:tc>
          <w:tcPr>
            <w:tcW w:w="562" w:type="dxa"/>
          </w:tcPr>
          <w:p w14:paraId="61B32B54" w14:textId="4052A795" w:rsidR="00650DC6" w:rsidRPr="009E5E00" w:rsidRDefault="00650DC6" w:rsidP="00DC424D">
            <w:pPr>
              <w:rPr>
                <w:rFonts w:cstheme="minorHAnsi"/>
                <w:b/>
                <w:bCs/>
              </w:rPr>
            </w:pPr>
            <w:r w:rsidRPr="009E5E00">
              <w:rPr>
                <w:rFonts w:cstheme="minorHAnsi"/>
                <w:b/>
                <w:bCs/>
              </w:rPr>
              <w:t>2.</w:t>
            </w:r>
          </w:p>
        </w:tc>
        <w:tc>
          <w:tcPr>
            <w:tcW w:w="7513" w:type="dxa"/>
          </w:tcPr>
          <w:p w14:paraId="39A230A1" w14:textId="77777777" w:rsidR="00650DC6" w:rsidRPr="009E5E00" w:rsidRDefault="00650DC6" w:rsidP="00DC424D">
            <w:pPr>
              <w:rPr>
                <w:rFonts w:cstheme="minorHAnsi"/>
                <w:b/>
                <w:bCs/>
              </w:rPr>
            </w:pPr>
            <w:r w:rsidRPr="009E5E00">
              <w:rPr>
                <w:rFonts w:cstheme="minorHAnsi"/>
                <w:b/>
                <w:bCs/>
              </w:rPr>
              <w:t>Principles of Transfer Protocol</w:t>
            </w:r>
          </w:p>
          <w:p w14:paraId="4A95299D" w14:textId="1AFEBCEB" w:rsidR="00563EC0" w:rsidRPr="009E5E00" w:rsidRDefault="00563EC0" w:rsidP="00DC424D">
            <w:pPr>
              <w:rPr>
                <w:rFonts w:cstheme="minorHAnsi"/>
                <w:b/>
                <w:bCs/>
              </w:rPr>
            </w:pPr>
          </w:p>
        </w:tc>
        <w:tc>
          <w:tcPr>
            <w:tcW w:w="941" w:type="dxa"/>
          </w:tcPr>
          <w:p w14:paraId="576A3949" w14:textId="02FF17E9" w:rsidR="00650DC6" w:rsidRPr="009E5E00" w:rsidRDefault="0028605A" w:rsidP="0028605A">
            <w:pPr>
              <w:jc w:val="center"/>
              <w:rPr>
                <w:rFonts w:cstheme="minorHAnsi"/>
                <w:b/>
                <w:bCs/>
              </w:rPr>
            </w:pPr>
            <w:r w:rsidRPr="009E5E00">
              <w:rPr>
                <w:rFonts w:cstheme="minorHAnsi"/>
                <w:b/>
                <w:bCs/>
              </w:rPr>
              <w:t xml:space="preserve">Page </w:t>
            </w:r>
            <w:r w:rsidR="001814FF">
              <w:rPr>
                <w:rFonts w:cstheme="minorHAnsi"/>
                <w:b/>
                <w:bCs/>
              </w:rPr>
              <w:t>3</w:t>
            </w:r>
          </w:p>
        </w:tc>
      </w:tr>
      <w:tr w:rsidR="00650DC6" w14:paraId="12A72496" w14:textId="77777777" w:rsidTr="0028605A">
        <w:tc>
          <w:tcPr>
            <w:tcW w:w="562" w:type="dxa"/>
          </w:tcPr>
          <w:p w14:paraId="4DE7CAC3" w14:textId="27EB81F9" w:rsidR="00650DC6" w:rsidRPr="009E5E00" w:rsidRDefault="00470E63" w:rsidP="00DC424D">
            <w:pPr>
              <w:rPr>
                <w:rFonts w:cstheme="minorHAnsi"/>
                <w:b/>
                <w:bCs/>
              </w:rPr>
            </w:pPr>
            <w:r w:rsidRPr="009E5E00">
              <w:rPr>
                <w:rFonts w:cstheme="minorHAnsi"/>
                <w:b/>
                <w:bCs/>
              </w:rPr>
              <w:t>3.</w:t>
            </w:r>
          </w:p>
        </w:tc>
        <w:tc>
          <w:tcPr>
            <w:tcW w:w="7513" w:type="dxa"/>
          </w:tcPr>
          <w:p w14:paraId="40C27D54" w14:textId="77777777" w:rsidR="00650DC6" w:rsidRPr="009E5E00" w:rsidRDefault="00650DC6" w:rsidP="00DC424D">
            <w:pPr>
              <w:rPr>
                <w:rFonts w:cstheme="minorHAnsi"/>
                <w:b/>
                <w:bCs/>
              </w:rPr>
            </w:pPr>
            <w:r w:rsidRPr="009E5E00">
              <w:rPr>
                <w:rFonts w:cstheme="minorHAnsi"/>
                <w:b/>
                <w:bCs/>
              </w:rPr>
              <w:t>Front Door Pathway Decisions</w:t>
            </w:r>
          </w:p>
          <w:p w14:paraId="11C64C1F" w14:textId="1E305F3E" w:rsidR="00563EC0" w:rsidRPr="009E5E00" w:rsidRDefault="00563EC0" w:rsidP="00DC424D">
            <w:pPr>
              <w:rPr>
                <w:rFonts w:cstheme="minorHAnsi"/>
                <w:b/>
                <w:bCs/>
              </w:rPr>
            </w:pPr>
          </w:p>
        </w:tc>
        <w:tc>
          <w:tcPr>
            <w:tcW w:w="941" w:type="dxa"/>
          </w:tcPr>
          <w:p w14:paraId="7F62F6E8" w14:textId="5A8683B8" w:rsidR="00650DC6" w:rsidRPr="009E5E00" w:rsidRDefault="0057736F" w:rsidP="0028605A">
            <w:pPr>
              <w:jc w:val="center"/>
              <w:rPr>
                <w:rFonts w:cstheme="minorHAnsi"/>
                <w:b/>
                <w:bCs/>
              </w:rPr>
            </w:pPr>
            <w:r w:rsidRPr="009E5E00">
              <w:rPr>
                <w:rFonts w:cstheme="minorHAnsi"/>
                <w:b/>
                <w:bCs/>
              </w:rPr>
              <w:t xml:space="preserve">Page </w:t>
            </w:r>
            <w:r w:rsidR="001F6870">
              <w:rPr>
                <w:rFonts w:cstheme="minorHAnsi"/>
                <w:b/>
                <w:bCs/>
              </w:rPr>
              <w:t>4</w:t>
            </w:r>
          </w:p>
        </w:tc>
      </w:tr>
      <w:tr w:rsidR="00650DC6" w14:paraId="4D34F797" w14:textId="77777777" w:rsidTr="0028605A">
        <w:tc>
          <w:tcPr>
            <w:tcW w:w="562" w:type="dxa"/>
          </w:tcPr>
          <w:p w14:paraId="38CDCDCC" w14:textId="611D9E06" w:rsidR="00650DC6" w:rsidRPr="009E5E00" w:rsidRDefault="00470E63" w:rsidP="00DC424D">
            <w:pPr>
              <w:rPr>
                <w:rFonts w:cstheme="minorHAnsi"/>
                <w:b/>
                <w:bCs/>
              </w:rPr>
            </w:pPr>
            <w:r w:rsidRPr="009E5E00">
              <w:rPr>
                <w:rFonts w:cstheme="minorHAnsi"/>
                <w:b/>
                <w:bCs/>
              </w:rPr>
              <w:t>4.</w:t>
            </w:r>
          </w:p>
        </w:tc>
        <w:tc>
          <w:tcPr>
            <w:tcW w:w="7513" w:type="dxa"/>
          </w:tcPr>
          <w:p w14:paraId="6B4E913B" w14:textId="77777777" w:rsidR="00650DC6" w:rsidRPr="009E5E00" w:rsidRDefault="00650DC6" w:rsidP="00DC424D">
            <w:pPr>
              <w:rPr>
                <w:rFonts w:cstheme="minorHAnsi"/>
                <w:b/>
                <w:bCs/>
              </w:rPr>
            </w:pPr>
            <w:r w:rsidRPr="009E5E00">
              <w:rPr>
                <w:rFonts w:cstheme="minorHAnsi"/>
                <w:b/>
                <w:bCs/>
              </w:rPr>
              <w:t xml:space="preserve">Disengagement or Lack of Compliance </w:t>
            </w:r>
            <w:r w:rsidR="00470E63" w:rsidRPr="009E5E00">
              <w:rPr>
                <w:rFonts w:cstheme="minorHAnsi"/>
                <w:b/>
                <w:bCs/>
              </w:rPr>
              <w:t>from</w:t>
            </w:r>
            <w:r w:rsidRPr="009E5E00">
              <w:rPr>
                <w:rFonts w:cstheme="minorHAnsi"/>
                <w:b/>
                <w:bCs/>
              </w:rPr>
              <w:t xml:space="preserve"> Families </w:t>
            </w:r>
          </w:p>
          <w:p w14:paraId="31333D2C" w14:textId="004ED503" w:rsidR="00563EC0" w:rsidRPr="009E5E00" w:rsidRDefault="00563EC0" w:rsidP="00DC424D">
            <w:pPr>
              <w:rPr>
                <w:rFonts w:cstheme="minorHAnsi"/>
                <w:b/>
                <w:bCs/>
              </w:rPr>
            </w:pPr>
          </w:p>
        </w:tc>
        <w:tc>
          <w:tcPr>
            <w:tcW w:w="941" w:type="dxa"/>
          </w:tcPr>
          <w:p w14:paraId="15BEA10C" w14:textId="19A7D170" w:rsidR="00650DC6" w:rsidRPr="009E5E00" w:rsidRDefault="00B9427C" w:rsidP="0028605A">
            <w:pPr>
              <w:jc w:val="center"/>
              <w:rPr>
                <w:rFonts w:cstheme="minorHAnsi"/>
                <w:b/>
                <w:bCs/>
              </w:rPr>
            </w:pPr>
            <w:r>
              <w:rPr>
                <w:rFonts w:cstheme="minorHAnsi"/>
                <w:b/>
                <w:bCs/>
              </w:rPr>
              <w:t xml:space="preserve">Page </w:t>
            </w:r>
            <w:r w:rsidR="001F6870">
              <w:rPr>
                <w:rFonts w:cstheme="minorHAnsi"/>
                <w:b/>
                <w:bCs/>
              </w:rPr>
              <w:t>4</w:t>
            </w:r>
          </w:p>
        </w:tc>
      </w:tr>
      <w:tr w:rsidR="00EB3B38" w14:paraId="19E0688E" w14:textId="77777777" w:rsidTr="0028605A">
        <w:tc>
          <w:tcPr>
            <w:tcW w:w="562" w:type="dxa"/>
          </w:tcPr>
          <w:p w14:paraId="77462553" w14:textId="198BB880" w:rsidR="00EB3B38" w:rsidRPr="009E5E00" w:rsidRDefault="00EB3B38" w:rsidP="00DC424D">
            <w:pPr>
              <w:rPr>
                <w:rFonts w:cstheme="minorHAnsi"/>
                <w:b/>
                <w:bCs/>
              </w:rPr>
            </w:pPr>
            <w:r w:rsidRPr="009E5E00">
              <w:rPr>
                <w:rFonts w:cstheme="minorHAnsi"/>
                <w:b/>
                <w:bCs/>
              </w:rPr>
              <w:t>5.</w:t>
            </w:r>
          </w:p>
        </w:tc>
        <w:tc>
          <w:tcPr>
            <w:tcW w:w="7513" w:type="dxa"/>
          </w:tcPr>
          <w:p w14:paraId="14D04650" w14:textId="77777777" w:rsidR="00EB3B38" w:rsidRPr="009E5E00" w:rsidRDefault="009E5E00" w:rsidP="00650DC6">
            <w:pPr>
              <w:rPr>
                <w:rFonts w:cstheme="minorHAnsi"/>
                <w:b/>
                <w:bCs/>
              </w:rPr>
            </w:pPr>
            <w:r w:rsidRPr="009E5E00">
              <w:rPr>
                <w:rFonts w:cstheme="minorHAnsi"/>
                <w:b/>
                <w:bCs/>
              </w:rPr>
              <w:t>Case Transfer and Allocation Protocol from Assessment Teams to Family Safeguarding Teams.</w:t>
            </w:r>
          </w:p>
          <w:p w14:paraId="5912E7DF" w14:textId="1D1DA1AE" w:rsidR="009E5E00" w:rsidRPr="009E5E00" w:rsidRDefault="009E5E00" w:rsidP="00650DC6">
            <w:pPr>
              <w:rPr>
                <w:rFonts w:cstheme="minorHAnsi"/>
                <w:b/>
                <w:bCs/>
              </w:rPr>
            </w:pPr>
          </w:p>
        </w:tc>
        <w:tc>
          <w:tcPr>
            <w:tcW w:w="941" w:type="dxa"/>
          </w:tcPr>
          <w:p w14:paraId="455646A1" w14:textId="05CD6650" w:rsidR="00EB3B38" w:rsidRPr="009E5E00" w:rsidRDefault="00B9427C" w:rsidP="0028605A">
            <w:pPr>
              <w:jc w:val="center"/>
              <w:rPr>
                <w:rFonts w:cstheme="minorHAnsi"/>
                <w:b/>
                <w:bCs/>
              </w:rPr>
            </w:pPr>
            <w:r>
              <w:rPr>
                <w:rFonts w:cstheme="minorHAnsi"/>
                <w:b/>
                <w:bCs/>
              </w:rPr>
              <w:t xml:space="preserve">Page </w:t>
            </w:r>
            <w:r w:rsidR="001814FF">
              <w:rPr>
                <w:rFonts w:cstheme="minorHAnsi"/>
                <w:b/>
                <w:bCs/>
              </w:rPr>
              <w:t>5</w:t>
            </w:r>
          </w:p>
        </w:tc>
      </w:tr>
      <w:tr w:rsidR="00650DC6" w14:paraId="43416D96" w14:textId="77777777" w:rsidTr="0028605A">
        <w:tc>
          <w:tcPr>
            <w:tcW w:w="562" w:type="dxa"/>
          </w:tcPr>
          <w:p w14:paraId="692F8B4B" w14:textId="32E5CD62" w:rsidR="00650DC6" w:rsidRPr="009E5E00" w:rsidRDefault="00EB3B38" w:rsidP="00DC424D">
            <w:pPr>
              <w:rPr>
                <w:rFonts w:cstheme="minorHAnsi"/>
                <w:b/>
                <w:bCs/>
              </w:rPr>
            </w:pPr>
            <w:r w:rsidRPr="009E5E00">
              <w:rPr>
                <w:rFonts w:cstheme="minorHAnsi"/>
                <w:b/>
                <w:bCs/>
              </w:rPr>
              <w:t>6</w:t>
            </w:r>
            <w:r w:rsidR="00470E63" w:rsidRPr="009E5E00">
              <w:rPr>
                <w:rFonts w:cstheme="minorHAnsi"/>
                <w:b/>
                <w:bCs/>
              </w:rPr>
              <w:t>.</w:t>
            </w:r>
          </w:p>
        </w:tc>
        <w:tc>
          <w:tcPr>
            <w:tcW w:w="7513" w:type="dxa"/>
          </w:tcPr>
          <w:p w14:paraId="244C2008" w14:textId="12096432" w:rsidR="004E518F" w:rsidRPr="009E5E00" w:rsidRDefault="00650DC6" w:rsidP="00650DC6">
            <w:pPr>
              <w:rPr>
                <w:rFonts w:cstheme="minorHAnsi"/>
                <w:b/>
                <w:bCs/>
              </w:rPr>
            </w:pPr>
            <w:r w:rsidRPr="009E5E00">
              <w:rPr>
                <w:rFonts w:cstheme="minorHAnsi"/>
                <w:b/>
                <w:bCs/>
              </w:rPr>
              <w:t xml:space="preserve">Step Up </w:t>
            </w:r>
            <w:r w:rsidR="004E518F" w:rsidRPr="009E5E00">
              <w:rPr>
                <w:rFonts w:cstheme="minorHAnsi"/>
                <w:b/>
                <w:bCs/>
              </w:rPr>
              <w:t xml:space="preserve">of </w:t>
            </w:r>
            <w:r w:rsidR="00C15F2D" w:rsidRPr="009E5E00">
              <w:rPr>
                <w:rFonts w:cstheme="minorHAnsi"/>
                <w:b/>
                <w:bCs/>
              </w:rPr>
              <w:t>C</w:t>
            </w:r>
            <w:r w:rsidR="004E518F" w:rsidRPr="009E5E00">
              <w:rPr>
                <w:rFonts w:cstheme="minorHAnsi"/>
                <w:b/>
                <w:bCs/>
              </w:rPr>
              <w:t xml:space="preserve">ases </w:t>
            </w:r>
            <w:r w:rsidR="00C15F2D" w:rsidRPr="009E5E00">
              <w:rPr>
                <w:rFonts w:cstheme="minorHAnsi"/>
                <w:b/>
                <w:bCs/>
              </w:rPr>
              <w:t>D</w:t>
            </w:r>
            <w:r w:rsidR="004E518F" w:rsidRPr="009E5E00">
              <w:rPr>
                <w:rFonts w:cstheme="minorHAnsi"/>
                <w:b/>
                <w:bCs/>
              </w:rPr>
              <w:t>ue to</w:t>
            </w:r>
            <w:r w:rsidR="00470E63" w:rsidRPr="009E5E00">
              <w:rPr>
                <w:rFonts w:cstheme="minorHAnsi"/>
              </w:rPr>
              <w:t xml:space="preserve"> </w:t>
            </w:r>
            <w:r w:rsidR="004E518F" w:rsidRPr="009E5E00">
              <w:rPr>
                <w:rFonts w:cstheme="minorHAnsi"/>
                <w:b/>
                <w:bCs/>
              </w:rPr>
              <w:t>Sa</w:t>
            </w:r>
            <w:r w:rsidR="00470E63" w:rsidRPr="009E5E00">
              <w:rPr>
                <w:rFonts w:cstheme="minorHAnsi"/>
                <w:b/>
                <w:bCs/>
              </w:rPr>
              <w:t xml:space="preserve">feguarding </w:t>
            </w:r>
            <w:r w:rsidR="004E518F" w:rsidRPr="009E5E00">
              <w:rPr>
                <w:rFonts w:cstheme="minorHAnsi"/>
                <w:b/>
                <w:bCs/>
              </w:rPr>
              <w:t>C</w:t>
            </w:r>
            <w:r w:rsidR="00470E63" w:rsidRPr="009E5E00">
              <w:rPr>
                <w:rFonts w:cstheme="minorHAnsi"/>
                <w:b/>
                <w:bCs/>
              </w:rPr>
              <w:t>oncerns</w:t>
            </w:r>
          </w:p>
          <w:p w14:paraId="6708379B" w14:textId="1DC490A6" w:rsidR="00470E63" w:rsidRPr="009E5E00" w:rsidRDefault="00470E63" w:rsidP="00563EC0">
            <w:pPr>
              <w:pStyle w:val="ListParagraph"/>
              <w:numPr>
                <w:ilvl w:val="0"/>
                <w:numId w:val="2"/>
              </w:numPr>
              <w:ind w:left="360"/>
              <w:rPr>
                <w:rFonts w:cstheme="minorHAnsi"/>
              </w:rPr>
            </w:pPr>
            <w:r w:rsidRPr="009E5E00">
              <w:rPr>
                <w:rFonts w:cstheme="minorHAnsi"/>
              </w:rPr>
              <w:t>From Families First</w:t>
            </w:r>
          </w:p>
          <w:p w14:paraId="18EDF491" w14:textId="49A2E47C" w:rsidR="00470E63" w:rsidRPr="009E5E00" w:rsidRDefault="00470E63" w:rsidP="00563EC0">
            <w:pPr>
              <w:pStyle w:val="ListParagraph"/>
              <w:numPr>
                <w:ilvl w:val="0"/>
                <w:numId w:val="2"/>
              </w:numPr>
              <w:ind w:left="360"/>
              <w:rPr>
                <w:rFonts w:cstheme="minorHAnsi"/>
              </w:rPr>
            </w:pPr>
            <w:r w:rsidRPr="009E5E00">
              <w:rPr>
                <w:rFonts w:cstheme="minorHAnsi"/>
              </w:rPr>
              <w:t>From Triage Panel</w:t>
            </w:r>
          </w:p>
          <w:p w14:paraId="09243374" w14:textId="4D50BD8A" w:rsidR="00470E63" w:rsidRPr="007B337B" w:rsidRDefault="00470E63" w:rsidP="00563EC0">
            <w:pPr>
              <w:pStyle w:val="ListParagraph"/>
              <w:numPr>
                <w:ilvl w:val="0"/>
                <w:numId w:val="2"/>
              </w:numPr>
              <w:ind w:left="360"/>
              <w:rPr>
                <w:rFonts w:cstheme="minorHAnsi"/>
              </w:rPr>
            </w:pPr>
            <w:r w:rsidRPr="007B337B">
              <w:rPr>
                <w:rFonts w:cstheme="minorHAnsi"/>
              </w:rPr>
              <w:t>From Adoption Support Team</w:t>
            </w:r>
            <w:r w:rsidR="0066611E" w:rsidRPr="007B337B">
              <w:rPr>
                <w:rFonts w:cstheme="minorHAnsi"/>
              </w:rPr>
              <w:t xml:space="preserve"> </w:t>
            </w:r>
          </w:p>
          <w:p w14:paraId="040B3879" w14:textId="4A5CE7A5" w:rsidR="00650DC6" w:rsidRPr="009E5E00" w:rsidRDefault="00650DC6" w:rsidP="00DC424D">
            <w:pPr>
              <w:rPr>
                <w:rFonts w:cstheme="minorHAnsi"/>
                <w:b/>
                <w:bCs/>
              </w:rPr>
            </w:pPr>
          </w:p>
        </w:tc>
        <w:tc>
          <w:tcPr>
            <w:tcW w:w="941" w:type="dxa"/>
          </w:tcPr>
          <w:p w14:paraId="3D821A8D" w14:textId="1326B4E0" w:rsidR="00650DC6" w:rsidRPr="009E5E00" w:rsidRDefault="00B9427C" w:rsidP="0028605A">
            <w:pPr>
              <w:jc w:val="center"/>
              <w:rPr>
                <w:rFonts w:cstheme="minorHAnsi"/>
                <w:b/>
                <w:bCs/>
              </w:rPr>
            </w:pPr>
            <w:r>
              <w:rPr>
                <w:rFonts w:cstheme="minorHAnsi"/>
                <w:b/>
                <w:bCs/>
              </w:rPr>
              <w:t>Page</w:t>
            </w:r>
            <w:r w:rsidR="001814FF">
              <w:rPr>
                <w:rFonts w:cstheme="minorHAnsi"/>
                <w:b/>
                <w:bCs/>
              </w:rPr>
              <w:t xml:space="preserve"> 8</w:t>
            </w:r>
          </w:p>
        </w:tc>
      </w:tr>
      <w:tr w:rsidR="00650DC6" w14:paraId="1A989E32" w14:textId="77777777" w:rsidTr="0028605A">
        <w:tc>
          <w:tcPr>
            <w:tcW w:w="562" w:type="dxa"/>
          </w:tcPr>
          <w:p w14:paraId="113BDE55" w14:textId="1C63B8EA" w:rsidR="00650DC6" w:rsidRPr="009E5E00" w:rsidRDefault="00EB3B38" w:rsidP="00DC424D">
            <w:pPr>
              <w:rPr>
                <w:rFonts w:cstheme="minorHAnsi"/>
                <w:b/>
                <w:bCs/>
              </w:rPr>
            </w:pPr>
            <w:r w:rsidRPr="009E5E00">
              <w:rPr>
                <w:rFonts w:cstheme="minorHAnsi"/>
                <w:b/>
                <w:bCs/>
              </w:rPr>
              <w:t>7</w:t>
            </w:r>
            <w:r w:rsidR="00470E63" w:rsidRPr="009E5E00">
              <w:rPr>
                <w:rFonts w:cstheme="minorHAnsi"/>
                <w:b/>
                <w:bCs/>
              </w:rPr>
              <w:t>.</w:t>
            </w:r>
          </w:p>
        </w:tc>
        <w:tc>
          <w:tcPr>
            <w:tcW w:w="7513" w:type="dxa"/>
          </w:tcPr>
          <w:p w14:paraId="36689178" w14:textId="49427FF7" w:rsidR="004E518F" w:rsidRPr="009E5E00" w:rsidRDefault="00470E63" w:rsidP="00DC424D">
            <w:pPr>
              <w:rPr>
                <w:rFonts w:cstheme="minorHAnsi"/>
                <w:b/>
                <w:bCs/>
              </w:rPr>
            </w:pPr>
            <w:r w:rsidRPr="009E5E00">
              <w:rPr>
                <w:rFonts w:cstheme="minorHAnsi"/>
                <w:b/>
                <w:bCs/>
              </w:rPr>
              <w:t xml:space="preserve">Step Down of </w:t>
            </w:r>
            <w:r w:rsidR="004E518F" w:rsidRPr="009E5E00">
              <w:rPr>
                <w:rFonts w:cstheme="minorHAnsi"/>
                <w:b/>
                <w:bCs/>
              </w:rPr>
              <w:t>C</w:t>
            </w:r>
            <w:r w:rsidRPr="009E5E00">
              <w:rPr>
                <w:rFonts w:cstheme="minorHAnsi"/>
                <w:b/>
                <w:bCs/>
              </w:rPr>
              <w:t xml:space="preserve">ases with </w:t>
            </w:r>
            <w:r w:rsidR="004E518F" w:rsidRPr="009E5E00">
              <w:rPr>
                <w:rFonts w:cstheme="minorHAnsi"/>
                <w:b/>
                <w:bCs/>
              </w:rPr>
              <w:t>N</w:t>
            </w:r>
            <w:r w:rsidRPr="009E5E00">
              <w:rPr>
                <w:rFonts w:cstheme="minorHAnsi"/>
                <w:b/>
                <w:bCs/>
              </w:rPr>
              <w:t xml:space="preserve">o </w:t>
            </w:r>
            <w:r w:rsidR="004E518F" w:rsidRPr="009E5E00">
              <w:rPr>
                <w:rFonts w:cstheme="minorHAnsi"/>
                <w:b/>
                <w:bCs/>
              </w:rPr>
              <w:t>I</w:t>
            </w:r>
            <w:r w:rsidRPr="009E5E00">
              <w:rPr>
                <w:rFonts w:cstheme="minorHAnsi"/>
                <w:b/>
                <w:bCs/>
              </w:rPr>
              <w:t xml:space="preserve">dentified </w:t>
            </w:r>
            <w:r w:rsidR="004E518F" w:rsidRPr="009E5E00">
              <w:rPr>
                <w:rFonts w:cstheme="minorHAnsi"/>
                <w:b/>
                <w:bCs/>
              </w:rPr>
              <w:t>Ch</w:t>
            </w:r>
            <w:r w:rsidRPr="009E5E00">
              <w:rPr>
                <w:rFonts w:cstheme="minorHAnsi"/>
                <w:b/>
                <w:bCs/>
              </w:rPr>
              <w:t xml:space="preserve">ild </w:t>
            </w:r>
            <w:r w:rsidR="004E518F" w:rsidRPr="009E5E00">
              <w:rPr>
                <w:rFonts w:cstheme="minorHAnsi"/>
                <w:b/>
                <w:bCs/>
              </w:rPr>
              <w:t>P</w:t>
            </w:r>
            <w:r w:rsidRPr="009E5E00">
              <w:rPr>
                <w:rFonts w:cstheme="minorHAnsi"/>
                <w:b/>
                <w:bCs/>
              </w:rPr>
              <w:t xml:space="preserve">rotection </w:t>
            </w:r>
            <w:r w:rsidR="004E518F" w:rsidRPr="009E5E00">
              <w:rPr>
                <w:rFonts w:cstheme="minorHAnsi"/>
                <w:b/>
                <w:bCs/>
              </w:rPr>
              <w:t>C</w:t>
            </w:r>
            <w:r w:rsidRPr="009E5E00">
              <w:rPr>
                <w:rFonts w:cstheme="minorHAnsi"/>
                <w:b/>
                <w:bCs/>
              </w:rPr>
              <w:t>oncerns</w:t>
            </w:r>
          </w:p>
          <w:p w14:paraId="6EEF7890" w14:textId="5D255FFB" w:rsidR="00470E63" w:rsidRPr="009E5E00" w:rsidRDefault="001B643D" w:rsidP="00563EC0">
            <w:pPr>
              <w:pStyle w:val="ListParagraph"/>
              <w:numPr>
                <w:ilvl w:val="0"/>
                <w:numId w:val="3"/>
              </w:numPr>
              <w:ind w:left="360"/>
              <w:rPr>
                <w:rFonts w:cstheme="minorHAnsi"/>
              </w:rPr>
            </w:pPr>
            <w:r w:rsidRPr="009E5E00">
              <w:rPr>
                <w:rFonts w:cstheme="minorHAnsi"/>
              </w:rPr>
              <w:t>Stepping down cases to IFST, Families First Support, Triage Panel, or SASH Early Help</w:t>
            </w:r>
          </w:p>
          <w:p w14:paraId="40CD2D0F" w14:textId="3D472F54" w:rsidR="00470E63" w:rsidRPr="009E5E00" w:rsidRDefault="00470E63" w:rsidP="00470E63">
            <w:pPr>
              <w:rPr>
                <w:rFonts w:cstheme="minorHAnsi"/>
              </w:rPr>
            </w:pPr>
          </w:p>
        </w:tc>
        <w:tc>
          <w:tcPr>
            <w:tcW w:w="941" w:type="dxa"/>
          </w:tcPr>
          <w:p w14:paraId="1A466B8C" w14:textId="40A38D25" w:rsidR="00650DC6" w:rsidRPr="009E5E00" w:rsidRDefault="00B9427C" w:rsidP="0028605A">
            <w:pPr>
              <w:jc w:val="center"/>
              <w:rPr>
                <w:rFonts w:cstheme="minorHAnsi"/>
                <w:b/>
                <w:bCs/>
              </w:rPr>
            </w:pPr>
            <w:r>
              <w:rPr>
                <w:rFonts w:cstheme="minorHAnsi"/>
                <w:b/>
                <w:bCs/>
              </w:rPr>
              <w:t xml:space="preserve">Page </w:t>
            </w:r>
            <w:r w:rsidR="001814FF">
              <w:rPr>
                <w:rFonts w:cstheme="minorHAnsi"/>
                <w:b/>
                <w:bCs/>
              </w:rPr>
              <w:t>9</w:t>
            </w:r>
          </w:p>
        </w:tc>
      </w:tr>
      <w:tr w:rsidR="00470E63" w14:paraId="6849193E" w14:textId="77777777" w:rsidTr="0028605A">
        <w:tc>
          <w:tcPr>
            <w:tcW w:w="562" w:type="dxa"/>
          </w:tcPr>
          <w:p w14:paraId="0F934DFE" w14:textId="467DF2A5" w:rsidR="00470E63" w:rsidRPr="009E5E00" w:rsidRDefault="00EB3B38" w:rsidP="00DC424D">
            <w:pPr>
              <w:rPr>
                <w:rFonts w:cstheme="minorHAnsi"/>
                <w:b/>
                <w:bCs/>
              </w:rPr>
            </w:pPr>
            <w:r w:rsidRPr="009E5E00">
              <w:rPr>
                <w:rFonts w:cstheme="minorHAnsi"/>
                <w:b/>
                <w:bCs/>
              </w:rPr>
              <w:t>8</w:t>
            </w:r>
            <w:r w:rsidR="00B046B1" w:rsidRPr="009E5E00">
              <w:rPr>
                <w:rFonts w:cstheme="minorHAnsi"/>
                <w:b/>
                <w:bCs/>
              </w:rPr>
              <w:t>.</w:t>
            </w:r>
          </w:p>
        </w:tc>
        <w:tc>
          <w:tcPr>
            <w:tcW w:w="7513" w:type="dxa"/>
          </w:tcPr>
          <w:p w14:paraId="4016315B" w14:textId="07ABE94A" w:rsidR="004D6712" w:rsidRPr="009E5E00" w:rsidRDefault="004D6712" w:rsidP="00DC424D">
            <w:pPr>
              <w:rPr>
                <w:rFonts w:cstheme="minorHAnsi"/>
                <w:b/>
                <w:bCs/>
              </w:rPr>
            </w:pPr>
            <w:r w:rsidRPr="009E5E00">
              <w:rPr>
                <w:rFonts w:cstheme="minorHAnsi"/>
                <w:b/>
                <w:bCs/>
              </w:rPr>
              <w:t>Specialist Adolescent Services Hertfordshire (SASH)</w:t>
            </w:r>
          </w:p>
          <w:p w14:paraId="46CB7DF5" w14:textId="77777777" w:rsidR="004D6712" w:rsidRPr="009E5E00" w:rsidRDefault="004D6712" w:rsidP="00DC424D">
            <w:pPr>
              <w:rPr>
                <w:rFonts w:cstheme="minorHAnsi"/>
                <w:b/>
                <w:bCs/>
              </w:rPr>
            </w:pPr>
          </w:p>
          <w:p w14:paraId="03CC13BC" w14:textId="015F4CE9" w:rsidR="006165AE" w:rsidRPr="009E5E00" w:rsidRDefault="00B046B1" w:rsidP="00DC424D">
            <w:pPr>
              <w:rPr>
                <w:rFonts w:cstheme="minorHAnsi"/>
                <w:b/>
                <w:bCs/>
              </w:rPr>
            </w:pPr>
            <w:r w:rsidRPr="009E5E00">
              <w:rPr>
                <w:rFonts w:cstheme="minorHAnsi"/>
                <w:b/>
                <w:bCs/>
              </w:rPr>
              <w:t xml:space="preserve">Case Transfers </w:t>
            </w:r>
            <w:r w:rsidR="006165AE" w:rsidRPr="009E5E00">
              <w:rPr>
                <w:rFonts w:cstheme="minorHAnsi"/>
                <w:b/>
                <w:bCs/>
              </w:rPr>
              <w:t xml:space="preserve">to </w:t>
            </w:r>
            <w:r w:rsidR="00404624" w:rsidRPr="009E5E00">
              <w:rPr>
                <w:rFonts w:cstheme="minorHAnsi"/>
                <w:b/>
                <w:bCs/>
              </w:rPr>
              <w:t>and from SASH</w:t>
            </w:r>
          </w:p>
          <w:p w14:paraId="0103FD8E" w14:textId="3118F46F" w:rsidR="006E01FB" w:rsidRPr="009E5E00" w:rsidRDefault="006E01FB" w:rsidP="00563EC0">
            <w:pPr>
              <w:pStyle w:val="ListParagraph"/>
              <w:numPr>
                <w:ilvl w:val="0"/>
                <w:numId w:val="4"/>
              </w:numPr>
              <w:ind w:left="360"/>
              <w:rPr>
                <w:rFonts w:cstheme="minorHAnsi"/>
              </w:rPr>
            </w:pPr>
            <w:r w:rsidRPr="009E5E00">
              <w:rPr>
                <w:rFonts w:cstheme="minorHAnsi"/>
              </w:rPr>
              <w:t xml:space="preserve">Child in Need </w:t>
            </w:r>
            <w:r w:rsidR="00DE2192" w:rsidRPr="009E5E00">
              <w:rPr>
                <w:rFonts w:cstheme="minorHAnsi"/>
              </w:rPr>
              <w:t>t</w:t>
            </w:r>
            <w:r w:rsidRPr="009E5E00">
              <w:rPr>
                <w:rFonts w:cstheme="minorHAnsi"/>
              </w:rPr>
              <w:t>ransfers from Assessment and Family Safeguarding Service</w:t>
            </w:r>
            <w:r w:rsidR="005040EE" w:rsidRPr="009E5E00">
              <w:rPr>
                <w:rFonts w:cstheme="minorHAnsi"/>
              </w:rPr>
              <w:t>s</w:t>
            </w:r>
            <w:r w:rsidRPr="009E5E00">
              <w:rPr>
                <w:rFonts w:cstheme="minorHAnsi"/>
              </w:rPr>
              <w:t xml:space="preserve"> to SASH</w:t>
            </w:r>
          </w:p>
          <w:p w14:paraId="10A582CD" w14:textId="00D2AA17" w:rsidR="00404624" w:rsidRPr="009E5E00" w:rsidRDefault="00404624" w:rsidP="00563EC0">
            <w:pPr>
              <w:pStyle w:val="ListParagraph"/>
              <w:numPr>
                <w:ilvl w:val="0"/>
                <w:numId w:val="4"/>
              </w:numPr>
              <w:ind w:left="360"/>
              <w:rPr>
                <w:rFonts w:cstheme="minorHAnsi"/>
              </w:rPr>
            </w:pPr>
            <w:r w:rsidRPr="009E5E00">
              <w:rPr>
                <w:rFonts w:cstheme="minorHAnsi"/>
              </w:rPr>
              <w:t xml:space="preserve">Case transfers </w:t>
            </w:r>
            <w:r w:rsidR="004D6712" w:rsidRPr="009E5E00">
              <w:rPr>
                <w:rFonts w:cstheme="minorHAnsi"/>
              </w:rPr>
              <w:t>to CLA from SASH</w:t>
            </w:r>
            <w:r w:rsidRPr="009E5E00">
              <w:rPr>
                <w:rFonts w:cstheme="minorHAnsi"/>
              </w:rPr>
              <w:t xml:space="preserve"> </w:t>
            </w:r>
          </w:p>
          <w:p w14:paraId="2123B628" w14:textId="1E40BE17" w:rsidR="00DF6626" w:rsidRPr="009E5E00" w:rsidRDefault="00DF6626" w:rsidP="00411733">
            <w:pPr>
              <w:rPr>
                <w:rFonts w:cstheme="minorHAnsi"/>
              </w:rPr>
            </w:pPr>
          </w:p>
        </w:tc>
        <w:tc>
          <w:tcPr>
            <w:tcW w:w="941" w:type="dxa"/>
          </w:tcPr>
          <w:p w14:paraId="720FEECD" w14:textId="3DDD070F" w:rsidR="00470E63" w:rsidRPr="009E5E00" w:rsidRDefault="00B9427C" w:rsidP="0028605A">
            <w:pPr>
              <w:jc w:val="center"/>
              <w:rPr>
                <w:rFonts w:cstheme="minorHAnsi"/>
                <w:b/>
                <w:bCs/>
              </w:rPr>
            </w:pPr>
            <w:r>
              <w:rPr>
                <w:rFonts w:cstheme="minorHAnsi"/>
                <w:b/>
                <w:bCs/>
              </w:rPr>
              <w:t xml:space="preserve">Page </w:t>
            </w:r>
            <w:r w:rsidR="001814FF">
              <w:rPr>
                <w:rFonts w:cstheme="minorHAnsi"/>
                <w:b/>
                <w:bCs/>
              </w:rPr>
              <w:t>11</w:t>
            </w:r>
          </w:p>
        </w:tc>
      </w:tr>
      <w:tr w:rsidR="00404624" w14:paraId="5EEAF607" w14:textId="77777777" w:rsidTr="0028605A">
        <w:tc>
          <w:tcPr>
            <w:tcW w:w="562" w:type="dxa"/>
          </w:tcPr>
          <w:p w14:paraId="22565809" w14:textId="702FDC4E" w:rsidR="00404624" w:rsidRPr="009E5E00" w:rsidRDefault="00EB3B38" w:rsidP="00DC424D">
            <w:pPr>
              <w:rPr>
                <w:rFonts w:cstheme="minorHAnsi"/>
                <w:b/>
                <w:bCs/>
              </w:rPr>
            </w:pPr>
            <w:r w:rsidRPr="009E5E00">
              <w:rPr>
                <w:rFonts w:cstheme="minorHAnsi"/>
                <w:b/>
                <w:bCs/>
              </w:rPr>
              <w:t>9</w:t>
            </w:r>
            <w:r w:rsidR="00404624" w:rsidRPr="009E5E00">
              <w:rPr>
                <w:rFonts w:cstheme="minorHAnsi"/>
                <w:b/>
                <w:bCs/>
              </w:rPr>
              <w:t>.</w:t>
            </w:r>
          </w:p>
        </w:tc>
        <w:tc>
          <w:tcPr>
            <w:tcW w:w="7513" w:type="dxa"/>
          </w:tcPr>
          <w:p w14:paraId="0BB7E37D" w14:textId="77777777" w:rsidR="00404624" w:rsidRPr="009E5E00" w:rsidRDefault="00404624" w:rsidP="00404624">
            <w:pPr>
              <w:rPr>
                <w:rFonts w:cstheme="minorHAnsi"/>
                <w:b/>
                <w:bCs/>
              </w:rPr>
            </w:pPr>
            <w:r w:rsidRPr="009E5E00">
              <w:rPr>
                <w:rFonts w:cstheme="minorHAnsi"/>
                <w:b/>
                <w:bCs/>
              </w:rPr>
              <w:t>Case Transfers Between SASH and 0-25 Together Service</w:t>
            </w:r>
          </w:p>
          <w:p w14:paraId="657C0CD6" w14:textId="77777777" w:rsidR="00404624" w:rsidRPr="009E5E00" w:rsidRDefault="00404624" w:rsidP="00DC424D">
            <w:pPr>
              <w:rPr>
                <w:rFonts w:cstheme="minorHAnsi"/>
                <w:b/>
                <w:bCs/>
              </w:rPr>
            </w:pPr>
          </w:p>
        </w:tc>
        <w:tc>
          <w:tcPr>
            <w:tcW w:w="941" w:type="dxa"/>
          </w:tcPr>
          <w:p w14:paraId="63055717" w14:textId="36471236" w:rsidR="00404624" w:rsidRPr="009E5E00" w:rsidRDefault="00B9427C" w:rsidP="0028605A">
            <w:pPr>
              <w:jc w:val="center"/>
              <w:rPr>
                <w:rFonts w:cstheme="minorHAnsi"/>
                <w:b/>
                <w:bCs/>
              </w:rPr>
            </w:pPr>
            <w:r>
              <w:rPr>
                <w:rFonts w:cstheme="minorHAnsi"/>
                <w:b/>
                <w:bCs/>
              </w:rPr>
              <w:t xml:space="preserve">Page </w:t>
            </w:r>
            <w:r w:rsidR="001814FF">
              <w:rPr>
                <w:rFonts w:cstheme="minorHAnsi"/>
                <w:b/>
                <w:bCs/>
              </w:rPr>
              <w:t>15</w:t>
            </w:r>
          </w:p>
        </w:tc>
      </w:tr>
      <w:tr w:rsidR="006165AE" w14:paraId="63294B88" w14:textId="77777777" w:rsidTr="0028605A">
        <w:tc>
          <w:tcPr>
            <w:tcW w:w="562" w:type="dxa"/>
          </w:tcPr>
          <w:p w14:paraId="01C920AC" w14:textId="5DA1169B" w:rsidR="006165AE" w:rsidRPr="009E5E00" w:rsidRDefault="00EB3B38" w:rsidP="00DC424D">
            <w:pPr>
              <w:rPr>
                <w:rFonts w:cstheme="minorHAnsi"/>
                <w:b/>
                <w:bCs/>
              </w:rPr>
            </w:pPr>
            <w:r w:rsidRPr="009E5E00">
              <w:rPr>
                <w:rFonts w:cstheme="minorHAnsi"/>
                <w:b/>
                <w:bCs/>
              </w:rPr>
              <w:t>10</w:t>
            </w:r>
            <w:r w:rsidR="006165AE" w:rsidRPr="009E5E00">
              <w:rPr>
                <w:rFonts w:cstheme="minorHAnsi"/>
                <w:b/>
                <w:bCs/>
              </w:rPr>
              <w:t xml:space="preserve">. </w:t>
            </w:r>
          </w:p>
        </w:tc>
        <w:tc>
          <w:tcPr>
            <w:tcW w:w="7513" w:type="dxa"/>
          </w:tcPr>
          <w:p w14:paraId="651A94F8" w14:textId="044173AA" w:rsidR="00411733" w:rsidRPr="009E5E00" w:rsidRDefault="006165AE" w:rsidP="00DC424D">
            <w:pPr>
              <w:rPr>
                <w:rFonts w:cstheme="minorHAnsi"/>
                <w:b/>
                <w:bCs/>
              </w:rPr>
            </w:pPr>
            <w:r w:rsidRPr="009E5E00">
              <w:rPr>
                <w:rFonts w:cstheme="minorHAnsi"/>
                <w:b/>
                <w:bCs/>
              </w:rPr>
              <w:t>Case Transfers to 0-25 Together Service</w:t>
            </w:r>
            <w:r w:rsidR="004E518F" w:rsidRPr="009E5E00">
              <w:rPr>
                <w:rFonts w:cstheme="minorHAnsi"/>
                <w:b/>
                <w:bCs/>
              </w:rPr>
              <w:t xml:space="preserve"> and 0-25 Together CLA Team</w:t>
            </w:r>
          </w:p>
          <w:p w14:paraId="22F857ED" w14:textId="77777777" w:rsidR="00411733" w:rsidRPr="009E5E00" w:rsidRDefault="00411733" w:rsidP="00411733">
            <w:pPr>
              <w:pStyle w:val="ListParagraph"/>
              <w:numPr>
                <w:ilvl w:val="0"/>
                <w:numId w:val="4"/>
              </w:numPr>
              <w:ind w:left="360"/>
              <w:rPr>
                <w:rFonts w:cstheme="minorHAnsi"/>
              </w:rPr>
            </w:pPr>
            <w:r w:rsidRPr="009E5E00">
              <w:rPr>
                <w:rFonts w:cstheme="minorHAnsi"/>
              </w:rPr>
              <w:t>Transfers from Assessment Service to 0-25 Together Service</w:t>
            </w:r>
          </w:p>
          <w:p w14:paraId="2C51E010" w14:textId="77777777" w:rsidR="00411733" w:rsidRPr="009E5E00" w:rsidRDefault="00411733" w:rsidP="00411733">
            <w:pPr>
              <w:pStyle w:val="ListParagraph"/>
              <w:numPr>
                <w:ilvl w:val="0"/>
                <w:numId w:val="4"/>
              </w:numPr>
              <w:ind w:left="360"/>
              <w:rPr>
                <w:rFonts w:cstheme="minorHAnsi"/>
              </w:rPr>
            </w:pPr>
            <w:r w:rsidRPr="009E5E00">
              <w:rPr>
                <w:rFonts w:cstheme="minorHAnsi"/>
              </w:rPr>
              <w:t>Transfers from Family Safeguarding Service to 0-25 Together Service</w:t>
            </w:r>
          </w:p>
          <w:p w14:paraId="5C0D8BCB" w14:textId="73FDB216" w:rsidR="00411733" w:rsidRPr="009E5E00" w:rsidRDefault="00411733" w:rsidP="00411733">
            <w:pPr>
              <w:pStyle w:val="ListParagraph"/>
              <w:numPr>
                <w:ilvl w:val="0"/>
                <w:numId w:val="4"/>
              </w:numPr>
              <w:ind w:left="360"/>
              <w:rPr>
                <w:rFonts w:cstheme="minorHAnsi"/>
              </w:rPr>
            </w:pPr>
            <w:r w:rsidRPr="009E5E00">
              <w:rPr>
                <w:rFonts w:cstheme="minorHAnsi"/>
              </w:rPr>
              <w:t>Transfers from CLA to 0-25 Together Service</w:t>
            </w:r>
            <w:r w:rsidR="004E518F" w:rsidRPr="009E5E00">
              <w:rPr>
                <w:rFonts w:cstheme="minorHAnsi"/>
              </w:rPr>
              <w:t xml:space="preserve"> CLA Team</w:t>
            </w:r>
          </w:p>
          <w:p w14:paraId="1BF72ABF" w14:textId="2B8451BE" w:rsidR="006165AE" w:rsidRPr="009E5E00" w:rsidRDefault="006165AE" w:rsidP="00DC424D">
            <w:pPr>
              <w:rPr>
                <w:rFonts w:cstheme="minorHAnsi"/>
                <w:b/>
                <w:bCs/>
              </w:rPr>
            </w:pPr>
          </w:p>
        </w:tc>
        <w:tc>
          <w:tcPr>
            <w:tcW w:w="941" w:type="dxa"/>
          </w:tcPr>
          <w:p w14:paraId="742FA712" w14:textId="394639DC" w:rsidR="006165AE" w:rsidRPr="009E5E00" w:rsidRDefault="00B9427C" w:rsidP="0028605A">
            <w:pPr>
              <w:jc w:val="center"/>
              <w:rPr>
                <w:rFonts w:cstheme="minorHAnsi"/>
                <w:b/>
                <w:bCs/>
              </w:rPr>
            </w:pPr>
            <w:r>
              <w:rPr>
                <w:rFonts w:cstheme="minorHAnsi"/>
                <w:b/>
                <w:bCs/>
              </w:rPr>
              <w:t xml:space="preserve">Page </w:t>
            </w:r>
            <w:r w:rsidR="001814FF">
              <w:rPr>
                <w:rFonts w:cstheme="minorHAnsi"/>
                <w:b/>
                <w:bCs/>
              </w:rPr>
              <w:t>16</w:t>
            </w:r>
          </w:p>
        </w:tc>
      </w:tr>
      <w:tr w:rsidR="004E518F" w14:paraId="3EAFFCEB" w14:textId="77777777" w:rsidTr="0028605A">
        <w:tc>
          <w:tcPr>
            <w:tcW w:w="562" w:type="dxa"/>
          </w:tcPr>
          <w:p w14:paraId="150C6823" w14:textId="2D7C265D" w:rsidR="004E518F" w:rsidRPr="009E5E00" w:rsidRDefault="004E518F" w:rsidP="00DC424D">
            <w:pPr>
              <w:rPr>
                <w:rFonts w:cstheme="minorHAnsi"/>
                <w:b/>
                <w:bCs/>
              </w:rPr>
            </w:pPr>
            <w:r w:rsidRPr="009E5E00">
              <w:rPr>
                <w:rFonts w:cstheme="minorHAnsi"/>
                <w:b/>
                <w:bCs/>
              </w:rPr>
              <w:t>1</w:t>
            </w:r>
            <w:r w:rsidR="00EB3B38" w:rsidRPr="009E5E00">
              <w:rPr>
                <w:rFonts w:cstheme="minorHAnsi"/>
                <w:b/>
                <w:bCs/>
              </w:rPr>
              <w:t>1</w:t>
            </w:r>
            <w:r w:rsidRPr="009E5E00">
              <w:rPr>
                <w:rFonts w:cstheme="minorHAnsi"/>
                <w:b/>
                <w:bCs/>
              </w:rPr>
              <w:t>.</w:t>
            </w:r>
          </w:p>
        </w:tc>
        <w:tc>
          <w:tcPr>
            <w:tcW w:w="7513" w:type="dxa"/>
          </w:tcPr>
          <w:p w14:paraId="450DEC06" w14:textId="77777777" w:rsidR="004E518F" w:rsidRPr="009E5E00" w:rsidRDefault="004E518F" w:rsidP="004E518F">
            <w:pPr>
              <w:rPr>
                <w:rFonts w:cstheme="minorHAnsi"/>
                <w:b/>
                <w:bCs/>
              </w:rPr>
            </w:pPr>
            <w:r w:rsidRPr="009E5E00">
              <w:rPr>
                <w:rFonts w:cstheme="minorHAnsi"/>
                <w:b/>
                <w:bCs/>
              </w:rPr>
              <w:t>‘Transfer In’ Initial Child Protection Conferences Where the Presenting Concern is Contextual Safeguarding</w:t>
            </w:r>
          </w:p>
          <w:p w14:paraId="1803C8E1" w14:textId="77777777" w:rsidR="004E518F" w:rsidRPr="009E5E00" w:rsidRDefault="004E518F" w:rsidP="00DC424D">
            <w:pPr>
              <w:rPr>
                <w:rFonts w:cstheme="minorHAnsi"/>
                <w:b/>
                <w:bCs/>
              </w:rPr>
            </w:pPr>
          </w:p>
        </w:tc>
        <w:tc>
          <w:tcPr>
            <w:tcW w:w="941" w:type="dxa"/>
          </w:tcPr>
          <w:p w14:paraId="643E221F" w14:textId="1938CF8D" w:rsidR="004E518F" w:rsidRPr="009E5E00" w:rsidRDefault="00B9427C" w:rsidP="0028605A">
            <w:pPr>
              <w:jc w:val="center"/>
              <w:rPr>
                <w:rFonts w:cstheme="minorHAnsi"/>
                <w:b/>
                <w:bCs/>
              </w:rPr>
            </w:pPr>
            <w:r>
              <w:rPr>
                <w:rFonts w:cstheme="minorHAnsi"/>
                <w:b/>
                <w:bCs/>
              </w:rPr>
              <w:t xml:space="preserve">Page </w:t>
            </w:r>
            <w:r w:rsidR="001814FF">
              <w:rPr>
                <w:rFonts w:cstheme="minorHAnsi"/>
                <w:b/>
                <w:bCs/>
              </w:rPr>
              <w:t>17</w:t>
            </w:r>
          </w:p>
        </w:tc>
      </w:tr>
      <w:tr w:rsidR="00411733" w14:paraId="737F5AF4" w14:textId="77777777" w:rsidTr="0028605A">
        <w:tc>
          <w:tcPr>
            <w:tcW w:w="562" w:type="dxa"/>
          </w:tcPr>
          <w:p w14:paraId="1E5E4F99" w14:textId="26B3817F" w:rsidR="00411733" w:rsidRPr="009E5E00" w:rsidRDefault="004E518F" w:rsidP="00DC424D">
            <w:pPr>
              <w:rPr>
                <w:rFonts w:cstheme="minorHAnsi"/>
                <w:b/>
                <w:bCs/>
              </w:rPr>
            </w:pPr>
            <w:r w:rsidRPr="009E5E00">
              <w:rPr>
                <w:rFonts w:cstheme="minorHAnsi"/>
                <w:b/>
                <w:bCs/>
              </w:rPr>
              <w:t>1</w:t>
            </w:r>
            <w:r w:rsidR="00EB3B38" w:rsidRPr="009E5E00">
              <w:rPr>
                <w:rFonts w:cstheme="minorHAnsi"/>
                <w:b/>
                <w:bCs/>
              </w:rPr>
              <w:t>2</w:t>
            </w:r>
            <w:r w:rsidR="00411733" w:rsidRPr="009E5E00">
              <w:rPr>
                <w:rFonts w:cstheme="minorHAnsi"/>
                <w:b/>
                <w:bCs/>
              </w:rPr>
              <w:t xml:space="preserve">. </w:t>
            </w:r>
          </w:p>
        </w:tc>
        <w:tc>
          <w:tcPr>
            <w:tcW w:w="7513" w:type="dxa"/>
          </w:tcPr>
          <w:p w14:paraId="4DD6F52A" w14:textId="77777777" w:rsidR="00411733" w:rsidRPr="009E5E00" w:rsidRDefault="004E518F" w:rsidP="00DC424D">
            <w:pPr>
              <w:rPr>
                <w:rFonts w:cstheme="minorHAnsi"/>
                <w:b/>
                <w:bCs/>
              </w:rPr>
            </w:pPr>
            <w:r w:rsidRPr="009E5E00">
              <w:rPr>
                <w:rFonts w:cstheme="minorHAnsi"/>
                <w:b/>
                <w:bCs/>
              </w:rPr>
              <w:t>Case Transfers from Assessment Service to the UASC Team</w:t>
            </w:r>
          </w:p>
          <w:p w14:paraId="232060DF" w14:textId="65D8EBB2" w:rsidR="004E518F" w:rsidRPr="009E5E00" w:rsidRDefault="004E518F" w:rsidP="00DC424D">
            <w:pPr>
              <w:rPr>
                <w:rFonts w:cstheme="minorHAnsi"/>
                <w:b/>
                <w:bCs/>
              </w:rPr>
            </w:pPr>
          </w:p>
        </w:tc>
        <w:tc>
          <w:tcPr>
            <w:tcW w:w="941" w:type="dxa"/>
          </w:tcPr>
          <w:p w14:paraId="2C311F02" w14:textId="4C766944" w:rsidR="00411733" w:rsidRPr="009E5E00" w:rsidRDefault="00B9427C" w:rsidP="0028605A">
            <w:pPr>
              <w:jc w:val="center"/>
              <w:rPr>
                <w:rFonts w:cstheme="minorHAnsi"/>
                <w:b/>
                <w:bCs/>
              </w:rPr>
            </w:pPr>
            <w:r>
              <w:rPr>
                <w:rFonts w:cstheme="minorHAnsi"/>
                <w:b/>
                <w:bCs/>
              </w:rPr>
              <w:t xml:space="preserve">Page </w:t>
            </w:r>
            <w:r w:rsidR="001814FF">
              <w:rPr>
                <w:rFonts w:cstheme="minorHAnsi"/>
                <w:b/>
                <w:bCs/>
              </w:rPr>
              <w:t>18</w:t>
            </w:r>
          </w:p>
        </w:tc>
      </w:tr>
      <w:tr w:rsidR="006165AE" w14:paraId="6F8BEC95" w14:textId="77777777" w:rsidTr="0028605A">
        <w:tc>
          <w:tcPr>
            <w:tcW w:w="562" w:type="dxa"/>
          </w:tcPr>
          <w:p w14:paraId="040F73B1" w14:textId="56F60A0A" w:rsidR="006165AE" w:rsidRPr="009E5E00" w:rsidRDefault="004E518F" w:rsidP="00DC424D">
            <w:pPr>
              <w:rPr>
                <w:rFonts w:cstheme="minorHAnsi"/>
                <w:b/>
                <w:bCs/>
              </w:rPr>
            </w:pPr>
            <w:r w:rsidRPr="009E5E00">
              <w:rPr>
                <w:rFonts w:cstheme="minorHAnsi"/>
                <w:b/>
                <w:bCs/>
              </w:rPr>
              <w:t>1</w:t>
            </w:r>
            <w:r w:rsidR="00EB3B38" w:rsidRPr="009E5E00">
              <w:rPr>
                <w:rFonts w:cstheme="minorHAnsi"/>
                <w:b/>
                <w:bCs/>
              </w:rPr>
              <w:t>3</w:t>
            </w:r>
            <w:r w:rsidR="006165AE" w:rsidRPr="009E5E00">
              <w:rPr>
                <w:rFonts w:cstheme="minorHAnsi"/>
                <w:b/>
                <w:bCs/>
              </w:rPr>
              <w:t>.</w:t>
            </w:r>
          </w:p>
        </w:tc>
        <w:tc>
          <w:tcPr>
            <w:tcW w:w="7513" w:type="dxa"/>
          </w:tcPr>
          <w:p w14:paraId="599C8F16" w14:textId="77777777" w:rsidR="004E518F" w:rsidRPr="009E5E00" w:rsidRDefault="004E518F" w:rsidP="004E518F">
            <w:pPr>
              <w:rPr>
                <w:rFonts w:cstheme="minorHAnsi"/>
                <w:b/>
                <w:bCs/>
              </w:rPr>
            </w:pPr>
            <w:r w:rsidRPr="009E5E00">
              <w:rPr>
                <w:rFonts w:cstheme="minorHAnsi"/>
                <w:b/>
                <w:bCs/>
              </w:rPr>
              <w:t>Transfers from Family Safeguarding Service to Child Looked After Service When the Care Plan for the Child is Adoption.</w:t>
            </w:r>
          </w:p>
          <w:p w14:paraId="5FD5F83C" w14:textId="6322BC9B" w:rsidR="006165AE" w:rsidRPr="009E5E00" w:rsidRDefault="006165AE" w:rsidP="004E518F">
            <w:pPr>
              <w:rPr>
                <w:rFonts w:cstheme="minorHAnsi"/>
                <w:b/>
                <w:bCs/>
              </w:rPr>
            </w:pPr>
          </w:p>
        </w:tc>
        <w:tc>
          <w:tcPr>
            <w:tcW w:w="941" w:type="dxa"/>
          </w:tcPr>
          <w:p w14:paraId="2EA0F2B6" w14:textId="7496EC43" w:rsidR="006165AE" w:rsidRPr="009E5E00" w:rsidRDefault="00B9427C" w:rsidP="0028605A">
            <w:pPr>
              <w:jc w:val="center"/>
              <w:rPr>
                <w:rFonts w:cstheme="minorHAnsi"/>
                <w:b/>
                <w:bCs/>
              </w:rPr>
            </w:pPr>
            <w:r>
              <w:rPr>
                <w:rFonts w:cstheme="minorHAnsi"/>
                <w:b/>
                <w:bCs/>
              </w:rPr>
              <w:t xml:space="preserve">Page </w:t>
            </w:r>
            <w:r w:rsidR="001814FF">
              <w:rPr>
                <w:rFonts w:cstheme="minorHAnsi"/>
                <w:b/>
                <w:bCs/>
              </w:rPr>
              <w:t>19</w:t>
            </w:r>
          </w:p>
        </w:tc>
      </w:tr>
      <w:tr w:rsidR="003C1780" w14:paraId="6D9AE47C" w14:textId="77777777" w:rsidTr="0028605A">
        <w:tc>
          <w:tcPr>
            <w:tcW w:w="562" w:type="dxa"/>
          </w:tcPr>
          <w:p w14:paraId="1E823587" w14:textId="77777777" w:rsidR="003C1780" w:rsidRPr="009E5E00" w:rsidRDefault="003C1780" w:rsidP="00DC424D">
            <w:pPr>
              <w:rPr>
                <w:rFonts w:cstheme="minorHAnsi"/>
                <w:b/>
                <w:bCs/>
              </w:rPr>
            </w:pPr>
          </w:p>
        </w:tc>
        <w:tc>
          <w:tcPr>
            <w:tcW w:w="7513" w:type="dxa"/>
          </w:tcPr>
          <w:p w14:paraId="7A29DDE1" w14:textId="730C3923" w:rsidR="003C1780" w:rsidRDefault="003C1780" w:rsidP="004E518F">
            <w:pPr>
              <w:rPr>
                <w:rFonts w:cstheme="minorHAnsi"/>
              </w:rPr>
            </w:pPr>
            <w:r>
              <w:rPr>
                <w:rFonts w:cstheme="minorHAnsi"/>
                <w:b/>
                <w:bCs/>
              </w:rPr>
              <w:t xml:space="preserve">Appendix 1: </w:t>
            </w:r>
            <w:r w:rsidRPr="003C1780">
              <w:rPr>
                <w:rFonts w:cstheme="minorHAnsi"/>
              </w:rPr>
              <w:t>Description of Team</w:t>
            </w:r>
            <w:r>
              <w:rPr>
                <w:rFonts w:cstheme="minorHAnsi"/>
              </w:rPr>
              <w:t>s</w:t>
            </w:r>
          </w:p>
          <w:p w14:paraId="044C4A1F" w14:textId="5D50A72A" w:rsidR="003C1780" w:rsidRPr="003C1780" w:rsidRDefault="003C1780" w:rsidP="004E518F">
            <w:pPr>
              <w:rPr>
                <w:rFonts w:cstheme="minorHAnsi"/>
              </w:rPr>
            </w:pPr>
          </w:p>
        </w:tc>
        <w:tc>
          <w:tcPr>
            <w:tcW w:w="941" w:type="dxa"/>
          </w:tcPr>
          <w:p w14:paraId="7DC44513" w14:textId="621A593F" w:rsidR="003C1780" w:rsidRDefault="003C1780" w:rsidP="0028605A">
            <w:pPr>
              <w:jc w:val="center"/>
              <w:rPr>
                <w:rFonts w:cstheme="minorHAnsi"/>
                <w:b/>
                <w:bCs/>
              </w:rPr>
            </w:pPr>
            <w:r>
              <w:rPr>
                <w:rFonts w:cstheme="minorHAnsi"/>
                <w:b/>
                <w:bCs/>
              </w:rPr>
              <w:t>Page 22</w:t>
            </w:r>
          </w:p>
        </w:tc>
      </w:tr>
      <w:tr w:rsidR="005040EE" w14:paraId="0E589AA8" w14:textId="77777777" w:rsidTr="0028605A">
        <w:tc>
          <w:tcPr>
            <w:tcW w:w="562" w:type="dxa"/>
          </w:tcPr>
          <w:p w14:paraId="2B1CDCE4" w14:textId="77777777" w:rsidR="005040EE" w:rsidRPr="009E5E00" w:rsidRDefault="005040EE" w:rsidP="00DC424D">
            <w:pPr>
              <w:rPr>
                <w:rFonts w:cstheme="minorHAnsi"/>
                <w:b/>
                <w:bCs/>
              </w:rPr>
            </w:pPr>
          </w:p>
        </w:tc>
        <w:tc>
          <w:tcPr>
            <w:tcW w:w="7513" w:type="dxa"/>
          </w:tcPr>
          <w:p w14:paraId="654077CA" w14:textId="440269A7" w:rsidR="00050BB3" w:rsidRDefault="005040EE" w:rsidP="003C1780">
            <w:pPr>
              <w:rPr>
                <w:rFonts w:cstheme="minorHAnsi"/>
                <w:b/>
                <w:bCs/>
              </w:rPr>
            </w:pPr>
            <w:r w:rsidRPr="009E5E00">
              <w:rPr>
                <w:rFonts w:cstheme="minorHAnsi"/>
                <w:b/>
                <w:bCs/>
              </w:rPr>
              <w:t>A</w:t>
            </w:r>
            <w:r w:rsidR="0050422E">
              <w:rPr>
                <w:rFonts w:cstheme="minorHAnsi"/>
                <w:b/>
                <w:bCs/>
              </w:rPr>
              <w:t xml:space="preserve">ppendix </w:t>
            </w:r>
            <w:r w:rsidR="003C1780">
              <w:rPr>
                <w:rFonts w:cstheme="minorHAnsi"/>
                <w:b/>
                <w:bCs/>
              </w:rPr>
              <w:t xml:space="preserve">2: </w:t>
            </w:r>
          </w:p>
          <w:p w14:paraId="66B18921" w14:textId="5B0D565B" w:rsidR="00050BB3" w:rsidRPr="00050BB3" w:rsidRDefault="00050BB3" w:rsidP="003C1780">
            <w:pPr>
              <w:rPr>
                <w:rFonts w:cstheme="minorHAnsi"/>
                <w:color w:val="FF0000"/>
              </w:rPr>
            </w:pPr>
            <w:r w:rsidRPr="003C1780">
              <w:rPr>
                <w:rFonts w:cstheme="minorHAnsi"/>
              </w:rPr>
              <w:t>EHM/LCS Guidance</w:t>
            </w:r>
            <w:r>
              <w:rPr>
                <w:rFonts w:cstheme="minorHAnsi"/>
              </w:rPr>
              <w:t xml:space="preserve"> Links</w:t>
            </w:r>
            <w:r w:rsidRPr="003C1780">
              <w:rPr>
                <w:rFonts w:cstheme="minorHAnsi"/>
              </w:rPr>
              <w:t xml:space="preserve"> </w:t>
            </w:r>
          </w:p>
          <w:p w14:paraId="4FFA319C" w14:textId="77777777" w:rsidR="003C1780" w:rsidRDefault="00CE2F1A" w:rsidP="00050BB3">
            <w:pPr>
              <w:rPr>
                <w:rFonts w:cstheme="minorHAnsi"/>
              </w:rPr>
            </w:pPr>
            <w:r>
              <w:rPr>
                <w:rFonts w:cstheme="minorHAnsi"/>
              </w:rPr>
              <w:t xml:space="preserve">Early Warning </w:t>
            </w:r>
            <w:r w:rsidR="00664A80">
              <w:rPr>
                <w:rFonts w:cstheme="minorHAnsi"/>
              </w:rPr>
              <w:t>of Case Transfer Form Link</w:t>
            </w:r>
          </w:p>
          <w:p w14:paraId="0D52D7A5" w14:textId="30C6A6CF" w:rsidR="00050BB3" w:rsidRPr="00050BB3" w:rsidRDefault="00050BB3" w:rsidP="00050BB3">
            <w:pPr>
              <w:rPr>
                <w:rFonts w:cstheme="minorHAnsi"/>
                <w:b/>
                <w:bCs/>
              </w:rPr>
            </w:pPr>
          </w:p>
        </w:tc>
        <w:tc>
          <w:tcPr>
            <w:tcW w:w="941" w:type="dxa"/>
          </w:tcPr>
          <w:p w14:paraId="3E278CFD" w14:textId="4E63C061" w:rsidR="005040EE" w:rsidRPr="009E5E00" w:rsidRDefault="00B9427C" w:rsidP="0028605A">
            <w:pPr>
              <w:jc w:val="center"/>
              <w:rPr>
                <w:rFonts w:cstheme="minorHAnsi"/>
                <w:b/>
                <w:bCs/>
              </w:rPr>
            </w:pPr>
            <w:r>
              <w:rPr>
                <w:rFonts w:cstheme="minorHAnsi"/>
                <w:b/>
                <w:bCs/>
              </w:rPr>
              <w:t xml:space="preserve">Page </w:t>
            </w:r>
            <w:r w:rsidR="001814FF">
              <w:rPr>
                <w:rFonts w:cstheme="minorHAnsi"/>
                <w:b/>
                <w:bCs/>
              </w:rPr>
              <w:t>2</w:t>
            </w:r>
            <w:r w:rsidR="001F6870">
              <w:rPr>
                <w:rFonts w:cstheme="minorHAnsi"/>
                <w:b/>
                <w:bCs/>
              </w:rPr>
              <w:t>6</w:t>
            </w:r>
          </w:p>
        </w:tc>
      </w:tr>
    </w:tbl>
    <w:p w14:paraId="6E1CAE1E" w14:textId="77777777" w:rsidR="003C1780" w:rsidRDefault="003C1780" w:rsidP="005040EE">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8384"/>
      </w:tblGrid>
      <w:tr w:rsidR="005040EE" w14:paraId="7A7B3353" w14:textId="77777777" w:rsidTr="007D3186">
        <w:tc>
          <w:tcPr>
            <w:tcW w:w="642" w:type="dxa"/>
            <w:shd w:val="clear" w:color="auto" w:fill="F2F2F2" w:themeFill="background1" w:themeFillShade="F2"/>
          </w:tcPr>
          <w:p w14:paraId="5154DFE9" w14:textId="46A097C4" w:rsidR="005040EE" w:rsidRPr="005040EE" w:rsidRDefault="005040EE" w:rsidP="005040EE">
            <w:pPr>
              <w:rPr>
                <w:b/>
                <w:bCs/>
                <w:sz w:val="24"/>
                <w:szCs w:val="24"/>
              </w:rPr>
            </w:pPr>
            <w:r w:rsidRPr="005040EE">
              <w:rPr>
                <w:b/>
                <w:bCs/>
                <w:sz w:val="24"/>
                <w:szCs w:val="24"/>
              </w:rPr>
              <w:lastRenderedPageBreak/>
              <w:t>1.</w:t>
            </w:r>
          </w:p>
        </w:tc>
        <w:tc>
          <w:tcPr>
            <w:tcW w:w="8384" w:type="dxa"/>
            <w:shd w:val="clear" w:color="auto" w:fill="F2F2F2" w:themeFill="background1" w:themeFillShade="F2"/>
          </w:tcPr>
          <w:p w14:paraId="312DF65E" w14:textId="77777777" w:rsidR="005040EE" w:rsidRDefault="005040EE" w:rsidP="005040EE">
            <w:pPr>
              <w:rPr>
                <w:b/>
                <w:bCs/>
                <w:sz w:val="24"/>
                <w:szCs w:val="24"/>
              </w:rPr>
            </w:pPr>
            <w:r w:rsidRPr="005B09E8">
              <w:rPr>
                <w:b/>
                <w:bCs/>
                <w:sz w:val="24"/>
                <w:szCs w:val="24"/>
              </w:rPr>
              <w:t>I</w:t>
            </w:r>
            <w:r w:rsidR="005B09E8">
              <w:rPr>
                <w:b/>
                <w:bCs/>
                <w:sz w:val="24"/>
                <w:szCs w:val="24"/>
              </w:rPr>
              <w:t>NTRODUCTION</w:t>
            </w:r>
          </w:p>
          <w:p w14:paraId="401ED918" w14:textId="76A19DC1" w:rsidR="00295A32" w:rsidRPr="005B09E8" w:rsidRDefault="00295A32" w:rsidP="005040EE">
            <w:pPr>
              <w:rPr>
                <w:b/>
                <w:bCs/>
                <w:sz w:val="24"/>
                <w:szCs w:val="24"/>
              </w:rPr>
            </w:pPr>
          </w:p>
        </w:tc>
      </w:tr>
      <w:tr w:rsidR="005040EE" w14:paraId="3EDDC2A6" w14:textId="77777777" w:rsidTr="007D3186">
        <w:tc>
          <w:tcPr>
            <w:tcW w:w="642" w:type="dxa"/>
          </w:tcPr>
          <w:p w14:paraId="0FEFF2BF" w14:textId="77777777" w:rsidR="005040EE" w:rsidRDefault="005040EE" w:rsidP="005040EE">
            <w:pPr>
              <w:rPr>
                <w:sz w:val="24"/>
                <w:szCs w:val="24"/>
              </w:rPr>
            </w:pPr>
          </w:p>
          <w:p w14:paraId="636CED8A" w14:textId="19EB11DF" w:rsidR="00C97333" w:rsidRDefault="00C97333" w:rsidP="005040EE">
            <w:pPr>
              <w:rPr>
                <w:sz w:val="24"/>
                <w:szCs w:val="24"/>
              </w:rPr>
            </w:pPr>
            <w:r>
              <w:rPr>
                <w:sz w:val="24"/>
                <w:szCs w:val="24"/>
              </w:rPr>
              <w:t>1.1</w:t>
            </w:r>
          </w:p>
        </w:tc>
        <w:tc>
          <w:tcPr>
            <w:tcW w:w="8384" w:type="dxa"/>
          </w:tcPr>
          <w:p w14:paraId="391134AF" w14:textId="77777777" w:rsidR="00C97333" w:rsidRDefault="00C97333" w:rsidP="005040EE">
            <w:pPr>
              <w:rPr>
                <w:sz w:val="24"/>
                <w:szCs w:val="24"/>
              </w:rPr>
            </w:pPr>
          </w:p>
          <w:p w14:paraId="10303133" w14:textId="0F3D2DC2" w:rsidR="005040EE" w:rsidRDefault="005040EE" w:rsidP="005040EE">
            <w:pPr>
              <w:rPr>
                <w:sz w:val="24"/>
                <w:szCs w:val="24"/>
              </w:rPr>
            </w:pPr>
            <w:r w:rsidRPr="005040EE">
              <w:rPr>
                <w:sz w:val="24"/>
                <w:szCs w:val="24"/>
              </w:rPr>
              <w:t>The purpose of this guidance is to ensure that:</w:t>
            </w:r>
          </w:p>
          <w:p w14:paraId="50142291" w14:textId="77777777" w:rsidR="005040EE" w:rsidRDefault="005040EE" w:rsidP="005040EE">
            <w:pPr>
              <w:rPr>
                <w:sz w:val="24"/>
                <w:szCs w:val="24"/>
              </w:rPr>
            </w:pPr>
          </w:p>
          <w:p w14:paraId="0A44F5C0" w14:textId="77777777" w:rsidR="005040EE" w:rsidRDefault="005040EE" w:rsidP="005040EE">
            <w:pPr>
              <w:pStyle w:val="ListParagraph"/>
              <w:numPr>
                <w:ilvl w:val="0"/>
                <w:numId w:val="10"/>
              </w:numPr>
              <w:jc w:val="both"/>
              <w:rPr>
                <w:sz w:val="24"/>
                <w:szCs w:val="24"/>
              </w:rPr>
            </w:pPr>
            <w:r w:rsidRPr="005040EE">
              <w:rPr>
                <w:sz w:val="24"/>
                <w:szCs w:val="24"/>
              </w:rPr>
              <w:t>Children and families receive continuous needs-based support</w:t>
            </w:r>
          </w:p>
          <w:p w14:paraId="680D67E2" w14:textId="77777777" w:rsidR="005040EE" w:rsidRDefault="005040EE" w:rsidP="005040EE">
            <w:pPr>
              <w:pStyle w:val="ListParagraph"/>
              <w:numPr>
                <w:ilvl w:val="0"/>
                <w:numId w:val="10"/>
              </w:numPr>
              <w:jc w:val="both"/>
              <w:rPr>
                <w:sz w:val="24"/>
                <w:szCs w:val="24"/>
              </w:rPr>
            </w:pPr>
            <w:r w:rsidRPr="005040EE">
              <w:rPr>
                <w:sz w:val="24"/>
                <w:szCs w:val="24"/>
              </w:rPr>
              <w:t>The service and support provided is delivered by the appropriate part of Children’s Services</w:t>
            </w:r>
          </w:p>
          <w:p w14:paraId="4259565C" w14:textId="77777777" w:rsidR="005040EE" w:rsidRDefault="005040EE" w:rsidP="005040EE">
            <w:pPr>
              <w:pStyle w:val="ListParagraph"/>
              <w:numPr>
                <w:ilvl w:val="0"/>
                <w:numId w:val="10"/>
              </w:numPr>
              <w:jc w:val="both"/>
              <w:rPr>
                <w:sz w:val="24"/>
                <w:szCs w:val="24"/>
              </w:rPr>
            </w:pPr>
            <w:r w:rsidRPr="005040EE">
              <w:rPr>
                <w:sz w:val="24"/>
                <w:szCs w:val="24"/>
              </w:rPr>
              <w:t>The support is timely including transfer of cases between the various teams in Children’s Services</w:t>
            </w:r>
          </w:p>
          <w:p w14:paraId="1EC3B713" w14:textId="77777777" w:rsidR="005040EE" w:rsidRDefault="005040EE" w:rsidP="005040EE">
            <w:pPr>
              <w:pStyle w:val="ListParagraph"/>
              <w:numPr>
                <w:ilvl w:val="0"/>
                <w:numId w:val="10"/>
              </w:numPr>
              <w:jc w:val="both"/>
              <w:rPr>
                <w:sz w:val="24"/>
                <w:szCs w:val="24"/>
              </w:rPr>
            </w:pPr>
            <w:r w:rsidRPr="005040EE">
              <w:rPr>
                <w:sz w:val="24"/>
                <w:szCs w:val="24"/>
              </w:rPr>
              <w:t>All those involved understand and abide by the ‘Principles of Transfer’</w:t>
            </w:r>
          </w:p>
          <w:p w14:paraId="64E1A0AC" w14:textId="7852E262" w:rsidR="005040EE" w:rsidRPr="005040EE" w:rsidRDefault="005040EE" w:rsidP="005040EE">
            <w:pPr>
              <w:pStyle w:val="ListParagraph"/>
              <w:rPr>
                <w:sz w:val="24"/>
                <w:szCs w:val="24"/>
              </w:rPr>
            </w:pPr>
          </w:p>
        </w:tc>
      </w:tr>
      <w:tr w:rsidR="005040EE" w14:paraId="1D698B82" w14:textId="77777777" w:rsidTr="007D3186">
        <w:tc>
          <w:tcPr>
            <w:tcW w:w="642" w:type="dxa"/>
          </w:tcPr>
          <w:p w14:paraId="5C811DD0" w14:textId="28D921F0" w:rsidR="005040EE" w:rsidRDefault="00C97333" w:rsidP="005040EE">
            <w:pPr>
              <w:rPr>
                <w:sz w:val="24"/>
                <w:szCs w:val="24"/>
              </w:rPr>
            </w:pPr>
            <w:r>
              <w:rPr>
                <w:sz w:val="24"/>
                <w:szCs w:val="24"/>
              </w:rPr>
              <w:t>1.2</w:t>
            </w:r>
          </w:p>
        </w:tc>
        <w:tc>
          <w:tcPr>
            <w:tcW w:w="8384" w:type="dxa"/>
          </w:tcPr>
          <w:p w14:paraId="0CC48E00" w14:textId="77777777" w:rsidR="005040EE" w:rsidRDefault="005040EE" w:rsidP="005040EE">
            <w:pPr>
              <w:jc w:val="both"/>
              <w:rPr>
                <w:sz w:val="24"/>
                <w:szCs w:val="24"/>
              </w:rPr>
            </w:pPr>
            <w:r w:rsidRPr="005040EE">
              <w:rPr>
                <w:sz w:val="24"/>
                <w:szCs w:val="24"/>
              </w:rPr>
              <w:t>The level of need for families can change and improvements made in their circumstances following intervention by Universal, Families First, Intensive Family Support Team (IFST) Specialist Adolescent Service Hertfordshire (SASH), Specialist and/or Safeguarding Services. The Transfer Protocol describes the way in which a family can continue receiving a service once the role of respective services is coming to an end. This guidance is to ensure that the support provided from different parts of Children’s Services is seamless and family focused.</w:t>
            </w:r>
          </w:p>
          <w:p w14:paraId="6061A7A7" w14:textId="349D2C98" w:rsidR="005040EE" w:rsidRDefault="005040EE" w:rsidP="005040EE">
            <w:pPr>
              <w:jc w:val="both"/>
              <w:rPr>
                <w:sz w:val="24"/>
                <w:szCs w:val="24"/>
              </w:rPr>
            </w:pPr>
          </w:p>
        </w:tc>
      </w:tr>
      <w:tr w:rsidR="005040EE" w14:paraId="72608536" w14:textId="77777777" w:rsidTr="007D3186">
        <w:tc>
          <w:tcPr>
            <w:tcW w:w="642" w:type="dxa"/>
          </w:tcPr>
          <w:p w14:paraId="7519CBE5" w14:textId="706E28D7" w:rsidR="005040EE" w:rsidRDefault="00C97333" w:rsidP="005040EE">
            <w:pPr>
              <w:rPr>
                <w:sz w:val="24"/>
                <w:szCs w:val="24"/>
              </w:rPr>
            </w:pPr>
            <w:r>
              <w:rPr>
                <w:sz w:val="24"/>
                <w:szCs w:val="24"/>
              </w:rPr>
              <w:t>1.3</w:t>
            </w:r>
          </w:p>
        </w:tc>
        <w:tc>
          <w:tcPr>
            <w:tcW w:w="8384" w:type="dxa"/>
          </w:tcPr>
          <w:p w14:paraId="6CF410C1" w14:textId="77777777" w:rsidR="005040EE" w:rsidRDefault="005040EE" w:rsidP="005040EE">
            <w:pPr>
              <w:jc w:val="both"/>
              <w:rPr>
                <w:sz w:val="24"/>
                <w:szCs w:val="24"/>
              </w:rPr>
            </w:pPr>
            <w:r w:rsidRPr="005040EE">
              <w:rPr>
                <w:sz w:val="24"/>
                <w:szCs w:val="24"/>
              </w:rPr>
              <w:t>This guidance is aimed at all teams within Children’s Services and the principles and checklist applies to cases which transfer between Families First/Targeted Services, Safeguarding and/or Specialist Services.</w:t>
            </w:r>
          </w:p>
          <w:p w14:paraId="79B00FF1" w14:textId="61B16171" w:rsidR="005040EE" w:rsidRDefault="005040EE" w:rsidP="005040EE">
            <w:pPr>
              <w:jc w:val="both"/>
              <w:rPr>
                <w:sz w:val="24"/>
                <w:szCs w:val="24"/>
              </w:rPr>
            </w:pPr>
          </w:p>
        </w:tc>
      </w:tr>
      <w:tr w:rsidR="005040EE" w14:paraId="59C90EB8" w14:textId="77777777" w:rsidTr="007D3186">
        <w:tc>
          <w:tcPr>
            <w:tcW w:w="642" w:type="dxa"/>
          </w:tcPr>
          <w:p w14:paraId="04B3C654" w14:textId="31A35C22" w:rsidR="005040EE" w:rsidRDefault="00C97333" w:rsidP="005040EE">
            <w:pPr>
              <w:rPr>
                <w:sz w:val="24"/>
                <w:szCs w:val="24"/>
              </w:rPr>
            </w:pPr>
            <w:r>
              <w:rPr>
                <w:sz w:val="24"/>
                <w:szCs w:val="24"/>
              </w:rPr>
              <w:t>1.4</w:t>
            </w:r>
          </w:p>
        </w:tc>
        <w:tc>
          <w:tcPr>
            <w:tcW w:w="8384" w:type="dxa"/>
          </w:tcPr>
          <w:p w14:paraId="7B7E4A59" w14:textId="77777777" w:rsidR="005040EE" w:rsidRDefault="0028605A" w:rsidP="005040EE">
            <w:pPr>
              <w:jc w:val="both"/>
              <w:rPr>
                <w:sz w:val="24"/>
                <w:szCs w:val="24"/>
              </w:rPr>
            </w:pPr>
            <w:r w:rsidRPr="0028605A">
              <w:rPr>
                <w:sz w:val="24"/>
                <w:szCs w:val="24"/>
              </w:rPr>
              <w:t>Before considering a transfer to other services, it is important that families are part of the decision making and give consent to share information (the exception would be in transferring cases to Safeguarding Services where doing so could place the safety of a child at risk). It is also important to ensure that other professionals involved with the family are aware of a transfer to another service.</w:t>
            </w:r>
          </w:p>
          <w:p w14:paraId="7FCC403B" w14:textId="3F820ECB" w:rsidR="0028605A" w:rsidRPr="005040EE" w:rsidRDefault="0028605A" w:rsidP="005040EE">
            <w:pPr>
              <w:jc w:val="both"/>
              <w:rPr>
                <w:sz w:val="24"/>
                <w:szCs w:val="24"/>
              </w:rPr>
            </w:pPr>
          </w:p>
        </w:tc>
      </w:tr>
      <w:tr w:rsidR="005040EE" w14:paraId="7623710A" w14:textId="77777777" w:rsidTr="007D3186">
        <w:tc>
          <w:tcPr>
            <w:tcW w:w="642" w:type="dxa"/>
            <w:shd w:val="clear" w:color="auto" w:fill="F2F2F2" w:themeFill="background1" w:themeFillShade="F2"/>
          </w:tcPr>
          <w:p w14:paraId="4871C1A8" w14:textId="054426E6" w:rsidR="005040EE" w:rsidRPr="0028605A" w:rsidRDefault="0028605A" w:rsidP="005040EE">
            <w:pPr>
              <w:rPr>
                <w:b/>
                <w:bCs/>
                <w:sz w:val="24"/>
                <w:szCs w:val="24"/>
              </w:rPr>
            </w:pPr>
            <w:r w:rsidRPr="0028605A">
              <w:rPr>
                <w:b/>
                <w:bCs/>
                <w:sz w:val="24"/>
                <w:szCs w:val="24"/>
              </w:rPr>
              <w:t>2.0</w:t>
            </w:r>
          </w:p>
        </w:tc>
        <w:tc>
          <w:tcPr>
            <w:tcW w:w="8384" w:type="dxa"/>
            <w:shd w:val="clear" w:color="auto" w:fill="F2F2F2" w:themeFill="background1" w:themeFillShade="F2"/>
          </w:tcPr>
          <w:p w14:paraId="0552A0D1" w14:textId="77777777" w:rsidR="0028605A" w:rsidRDefault="0028605A" w:rsidP="005040EE">
            <w:pPr>
              <w:jc w:val="both"/>
              <w:rPr>
                <w:b/>
                <w:bCs/>
                <w:sz w:val="24"/>
                <w:szCs w:val="24"/>
              </w:rPr>
            </w:pPr>
            <w:r w:rsidRPr="00295A32">
              <w:rPr>
                <w:b/>
                <w:bCs/>
                <w:sz w:val="24"/>
                <w:szCs w:val="24"/>
              </w:rPr>
              <w:t>P</w:t>
            </w:r>
            <w:r w:rsidR="005B09E8" w:rsidRPr="00295A32">
              <w:rPr>
                <w:b/>
                <w:bCs/>
                <w:sz w:val="24"/>
                <w:szCs w:val="24"/>
              </w:rPr>
              <w:t>RINCIPLES OF TRANSFER PROTOCOL</w:t>
            </w:r>
            <w:r w:rsidRPr="00295A32">
              <w:rPr>
                <w:b/>
                <w:bCs/>
                <w:sz w:val="24"/>
                <w:szCs w:val="24"/>
              </w:rPr>
              <w:t xml:space="preserve"> </w:t>
            </w:r>
          </w:p>
          <w:p w14:paraId="4F1F12DC" w14:textId="4B51345D" w:rsidR="00295A32" w:rsidRPr="00295A32" w:rsidRDefault="00295A32" w:rsidP="005040EE">
            <w:pPr>
              <w:jc w:val="both"/>
              <w:rPr>
                <w:b/>
                <w:bCs/>
                <w:sz w:val="24"/>
                <w:szCs w:val="24"/>
              </w:rPr>
            </w:pPr>
          </w:p>
        </w:tc>
      </w:tr>
      <w:tr w:rsidR="005040EE" w14:paraId="6D0FF65D" w14:textId="77777777" w:rsidTr="007D3186">
        <w:tc>
          <w:tcPr>
            <w:tcW w:w="642" w:type="dxa"/>
          </w:tcPr>
          <w:p w14:paraId="40004E18" w14:textId="77777777" w:rsidR="005040EE" w:rsidRDefault="005040EE" w:rsidP="005040EE">
            <w:pPr>
              <w:rPr>
                <w:sz w:val="24"/>
                <w:szCs w:val="24"/>
              </w:rPr>
            </w:pPr>
          </w:p>
          <w:p w14:paraId="32F617BD" w14:textId="39AA5CE0" w:rsidR="00C97333" w:rsidRDefault="00C97333" w:rsidP="005040EE">
            <w:pPr>
              <w:rPr>
                <w:sz w:val="24"/>
                <w:szCs w:val="24"/>
              </w:rPr>
            </w:pPr>
            <w:r>
              <w:rPr>
                <w:sz w:val="24"/>
                <w:szCs w:val="24"/>
              </w:rPr>
              <w:t>2.1</w:t>
            </w:r>
          </w:p>
        </w:tc>
        <w:tc>
          <w:tcPr>
            <w:tcW w:w="8384" w:type="dxa"/>
          </w:tcPr>
          <w:p w14:paraId="78CAAD08" w14:textId="77777777" w:rsidR="00C97333" w:rsidRDefault="00C97333" w:rsidP="00C97333">
            <w:pPr>
              <w:jc w:val="both"/>
              <w:rPr>
                <w:sz w:val="24"/>
                <w:szCs w:val="24"/>
              </w:rPr>
            </w:pPr>
          </w:p>
          <w:p w14:paraId="2F9754AA" w14:textId="753AFF9A" w:rsidR="00341D12" w:rsidRPr="00C97333" w:rsidRDefault="00341D12" w:rsidP="00C97333">
            <w:pPr>
              <w:pStyle w:val="ListParagraph"/>
              <w:numPr>
                <w:ilvl w:val="0"/>
                <w:numId w:val="11"/>
              </w:numPr>
              <w:ind w:left="360"/>
              <w:jc w:val="both"/>
              <w:rPr>
                <w:sz w:val="24"/>
                <w:szCs w:val="24"/>
              </w:rPr>
            </w:pPr>
            <w:r w:rsidRPr="00C97333">
              <w:rPr>
                <w:sz w:val="24"/>
                <w:szCs w:val="24"/>
              </w:rPr>
              <w:t>There should be good communication (ideally face to face or by telephone) between Team Managers to agree thresholds and contribute to the plan.</w:t>
            </w:r>
          </w:p>
          <w:p w14:paraId="4A5AEFB4" w14:textId="77777777" w:rsidR="00341D12" w:rsidRPr="00341D12" w:rsidRDefault="00341D12" w:rsidP="00341D12">
            <w:pPr>
              <w:pStyle w:val="ListParagraph"/>
              <w:ind w:left="360"/>
              <w:jc w:val="both"/>
              <w:rPr>
                <w:sz w:val="24"/>
                <w:szCs w:val="24"/>
              </w:rPr>
            </w:pPr>
          </w:p>
          <w:p w14:paraId="7FF69D18" w14:textId="398C5684" w:rsidR="00341D12" w:rsidRDefault="00341D12" w:rsidP="00341D12">
            <w:pPr>
              <w:pStyle w:val="ListParagraph"/>
              <w:numPr>
                <w:ilvl w:val="0"/>
                <w:numId w:val="11"/>
              </w:numPr>
              <w:ind w:left="360"/>
              <w:jc w:val="both"/>
              <w:rPr>
                <w:sz w:val="24"/>
                <w:szCs w:val="24"/>
              </w:rPr>
            </w:pPr>
            <w:r w:rsidRPr="00341D12">
              <w:rPr>
                <w:sz w:val="24"/>
                <w:szCs w:val="24"/>
              </w:rPr>
              <w:t>Capacity of a team to take on cases will not prevent or delay transfer</w:t>
            </w:r>
            <w:r>
              <w:rPr>
                <w:sz w:val="24"/>
                <w:szCs w:val="24"/>
              </w:rPr>
              <w:t>.</w:t>
            </w:r>
          </w:p>
          <w:p w14:paraId="57DFDCA5" w14:textId="77777777" w:rsidR="00341D12" w:rsidRPr="00341D12" w:rsidRDefault="00341D12" w:rsidP="00341D12">
            <w:pPr>
              <w:jc w:val="both"/>
              <w:rPr>
                <w:sz w:val="24"/>
                <w:szCs w:val="24"/>
              </w:rPr>
            </w:pPr>
          </w:p>
          <w:p w14:paraId="2219A4CD" w14:textId="0B91698E" w:rsidR="00341D12" w:rsidRDefault="00341D12" w:rsidP="00341D12">
            <w:pPr>
              <w:pStyle w:val="ListParagraph"/>
              <w:numPr>
                <w:ilvl w:val="0"/>
                <w:numId w:val="11"/>
              </w:numPr>
              <w:ind w:left="360"/>
              <w:jc w:val="both"/>
              <w:rPr>
                <w:sz w:val="24"/>
                <w:szCs w:val="24"/>
              </w:rPr>
            </w:pPr>
            <w:r w:rsidRPr="00341D12">
              <w:rPr>
                <w:sz w:val="24"/>
                <w:szCs w:val="24"/>
              </w:rPr>
              <w:t>Transfers will not be rejected on minor issues; cases can be co-worked, and records updated by the transferring team if some actions identified are outstanding.</w:t>
            </w:r>
          </w:p>
          <w:p w14:paraId="648B2561" w14:textId="77777777" w:rsidR="00341D12" w:rsidRPr="00341D12" w:rsidRDefault="00341D12" w:rsidP="00341D12">
            <w:pPr>
              <w:jc w:val="both"/>
              <w:rPr>
                <w:sz w:val="24"/>
                <w:szCs w:val="24"/>
              </w:rPr>
            </w:pPr>
          </w:p>
          <w:p w14:paraId="424C76CB" w14:textId="098687ED" w:rsidR="00341D12" w:rsidRDefault="00341D12" w:rsidP="00341D12">
            <w:pPr>
              <w:pStyle w:val="ListParagraph"/>
              <w:numPr>
                <w:ilvl w:val="0"/>
                <w:numId w:val="11"/>
              </w:numPr>
              <w:ind w:left="360"/>
              <w:jc w:val="both"/>
              <w:rPr>
                <w:sz w:val="24"/>
                <w:szCs w:val="24"/>
              </w:rPr>
            </w:pPr>
            <w:r w:rsidRPr="00341D12">
              <w:rPr>
                <w:sz w:val="24"/>
                <w:szCs w:val="24"/>
              </w:rPr>
              <w:t>Where there is a disagreement between Team Managers regarding the transfer, they should involve their Service Manager to help resolve the disagreements as quickly as possible</w:t>
            </w:r>
            <w:r>
              <w:rPr>
                <w:sz w:val="24"/>
                <w:szCs w:val="24"/>
              </w:rPr>
              <w:t>.</w:t>
            </w:r>
          </w:p>
          <w:p w14:paraId="091954DC" w14:textId="77777777" w:rsidR="00341D12" w:rsidRPr="00341D12" w:rsidRDefault="00341D12" w:rsidP="00341D12">
            <w:pPr>
              <w:jc w:val="both"/>
              <w:rPr>
                <w:sz w:val="24"/>
                <w:szCs w:val="24"/>
              </w:rPr>
            </w:pPr>
          </w:p>
          <w:p w14:paraId="0C53FD09" w14:textId="1AC944A7" w:rsidR="00341D12" w:rsidRPr="003E7C0A" w:rsidRDefault="00341D12" w:rsidP="00341D12">
            <w:pPr>
              <w:pStyle w:val="ListParagraph"/>
              <w:numPr>
                <w:ilvl w:val="0"/>
                <w:numId w:val="11"/>
              </w:numPr>
              <w:ind w:left="360"/>
              <w:jc w:val="both"/>
              <w:rPr>
                <w:sz w:val="24"/>
                <w:szCs w:val="24"/>
              </w:rPr>
            </w:pPr>
            <w:r w:rsidRPr="003E7C0A">
              <w:rPr>
                <w:sz w:val="24"/>
                <w:szCs w:val="24"/>
              </w:rPr>
              <w:lastRenderedPageBreak/>
              <w:t>Where there is a disagreement the immediate or urgent needs of children and families must remain a priority and teams should approach this using their professional judgement to ensure the child/young person/family’s immediate needs are addressed.</w:t>
            </w:r>
          </w:p>
          <w:p w14:paraId="365B702B" w14:textId="77777777" w:rsidR="00341D12" w:rsidRPr="003E7C0A" w:rsidRDefault="00341D12" w:rsidP="00341D12">
            <w:pPr>
              <w:jc w:val="both"/>
              <w:rPr>
                <w:sz w:val="24"/>
                <w:szCs w:val="24"/>
              </w:rPr>
            </w:pPr>
          </w:p>
          <w:p w14:paraId="4D670973" w14:textId="56EE48C2" w:rsidR="00341D12" w:rsidRPr="003E7C0A" w:rsidRDefault="00341D12" w:rsidP="00341D12">
            <w:pPr>
              <w:pStyle w:val="ListParagraph"/>
              <w:numPr>
                <w:ilvl w:val="0"/>
                <w:numId w:val="11"/>
              </w:numPr>
              <w:ind w:left="360"/>
              <w:jc w:val="both"/>
              <w:rPr>
                <w:sz w:val="24"/>
                <w:szCs w:val="24"/>
              </w:rPr>
            </w:pPr>
            <w:r w:rsidRPr="003E7C0A">
              <w:rPr>
                <w:sz w:val="24"/>
                <w:szCs w:val="24"/>
              </w:rPr>
              <w:t>Transfer agreements reached at Early Warning stage must be honoured.</w:t>
            </w:r>
          </w:p>
          <w:p w14:paraId="09CFDD2A" w14:textId="77777777" w:rsidR="00341D12" w:rsidRPr="003E7C0A" w:rsidRDefault="00341D12" w:rsidP="00341D12">
            <w:pPr>
              <w:jc w:val="both"/>
              <w:rPr>
                <w:sz w:val="24"/>
                <w:szCs w:val="24"/>
              </w:rPr>
            </w:pPr>
          </w:p>
          <w:p w14:paraId="22A61202" w14:textId="259A67BE" w:rsidR="00341D12" w:rsidRDefault="00341D12" w:rsidP="00341D12">
            <w:pPr>
              <w:pStyle w:val="ListParagraph"/>
              <w:numPr>
                <w:ilvl w:val="0"/>
                <w:numId w:val="11"/>
              </w:numPr>
              <w:ind w:left="360"/>
              <w:jc w:val="both"/>
              <w:rPr>
                <w:sz w:val="24"/>
                <w:szCs w:val="24"/>
              </w:rPr>
            </w:pPr>
            <w:r w:rsidRPr="003E7C0A">
              <w:rPr>
                <w:sz w:val="24"/>
                <w:szCs w:val="24"/>
              </w:rPr>
              <w:t>The transfer checklist must not delay the timeliness of transfer of cases and should not be used as a</w:t>
            </w:r>
            <w:r w:rsidRPr="00341D12">
              <w:rPr>
                <w:sz w:val="24"/>
                <w:szCs w:val="24"/>
              </w:rPr>
              <w:t xml:space="preserve"> tool to prevent the transfer</w:t>
            </w:r>
            <w:r>
              <w:rPr>
                <w:sz w:val="24"/>
                <w:szCs w:val="24"/>
              </w:rPr>
              <w:t>.</w:t>
            </w:r>
          </w:p>
          <w:p w14:paraId="2F8AA1EA" w14:textId="77777777" w:rsidR="00341D12" w:rsidRPr="00341D12" w:rsidRDefault="00341D12" w:rsidP="00341D12">
            <w:pPr>
              <w:jc w:val="both"/>
              <w:rPr>
                <w:sz w:val="24"/>
                <w:szCs w:val="24"/>
              </w:rPr>
            </w:pPr>
          </w:p>
          <w:p w14:paraId="4E98CFEF" w14:textId="66F457B5" w:rsidR="00341D12" w:rsidRPr="00303610" w:rsidRDefault="00341D12" w:rsidP="00341D12">
            <w:pPr>
              <w:pStyle w:val="ListParagraph"/>
              <w:numPr>
                <w:ilvl w:val="0"/>
                <w:numId w:val="11"/>
              </w:numPr>
              <w:ind w:left="360"/>
              <w:jc w:val="both"/>
              <w:rPr>
                <w:sz w:val="24"/>
                <w:szCs w:val="24"/>
              </w:rPr>
            </w:pPr>
            <w:r w:rsidRPr="00341D12">
              <w:rPr>
                <w:sz w:val="24"/>
                <w:szCs w:val="24"/>
              </w:rPr>
              <w:t xml:space="preserve">Decisions for transfer and allocations should be undertaken within a timely </w:t>
            </w:r>
            <w:r w:rsidRPr="00303610">
              <w:rPr>
                <w:sz w:val="24"/>
                <w:szCs w:val="24"/>
              </w:rPr>
              <w:t>manner (th</w:t>
            </w:r>
            <w:r w:rsidR="00303610" w:rsidRPr="00303610">
              <w:rPr>
                <w:sz w:val="24"/>
                <w:szCs w:val="24"/>
              </w:rPr>
              <w:t>ere</w:t>
            </w:r>
            <w:r w:rsidRPr="00303610">
              <w:rPr>
                <w:sz w:val="24"/>
                <w:szCs w:val="24"/>
              </w:rPr>
              <w:t xml:space="preserve"> should be a decision within 1 working day and allocation within 2 working days of the transfer. The exception is Triage Panel which will allocate at the next available panel).</w:t>
            </w:r>
          </w:p>
          <w:p w14:paraId="0FBC0DAF" w14:textId="77777777" w:rsidR="00341D12" w:rsidRPr="00341D12" w:rsidRDefault="00341D12" w:rsidP="00341D12">
            <w:pPr>
              <w:jc w:val="both"/>
              <w:rPr>
                <w:sz w:val="24"/>
                <w:szCs w:val="24"/>
              </w:rPr>
            </w:pPr>
          </w:p>
          <w:p w14:paraId="427F3AB5" w14:textId="77777777" w:rsidR="005040EE" w:rsidRDefault="00341D12" w:rsidP="00341D12">
            <w:pPr>
              <w:pStyle w:val="ListParagraph"/>
              <w:numPr>
                <w:ilvl w:val="0"/>
                <w:numId w:val="11"/>
              </w:numPr>
              <w:ind w:left="360"/>
              <w:jc w:val="both"/>
              <w:rPr>
                <w:sz w:val="24"/>
                <w:szCs w:val="24"/>
              </w:rPr>
            </w:pPr>
            <w:r w:rsidRPr="00341D12">
              <w:rPr>
                <w:sz w:val="24"/>
                <w:szCs w:val="24"/>
              </w:rPr>
              <w:t>The Customer Service Centre or MASH must not be used as a way of transferring down cases.</w:t>
            </w:r>
          </w:p>
          <w:p w14:paraId="25F96E7A" w14:textId="6FA25AB8" w:rsidR="00341D12" w:rsidRPr="00341D12" w:rsidRDefault="00341D12" w:rsidP="00341D12">
            <w:pPr>
              <w:jc w:val="both"/>
              <w:rPr>
                <w:sz w:val="24"/>
                <w:szCs w:val="24"/>
              </w:rPr>
            </w:pPr>
          </w:p>
        </w:tc>
      </w:tr>
      <w:tr w:rsidR="00341D12" w14:paraId="78D9F7E4" w14:textId="77777777" w:rsidTr="007D3186">
        <w:tc>
          <w:tcPr>
            <w:tcW w:w="642" w:type="dxa"/>
            <w:shd w:val="clear" w:color="auto" w:fill="F2F2F2" w:themeFill="background1" w:themeFillShade="F2"/>
          </w:tcPr>
          <w:p w14:paraId="342C6902" w14:textId="6A3BC601" w:rsidR="00341D12" w:rsidRPr="00AF62E3" w:rsidRDefault="00AF62E3" w:rsidP="005040EE">
            <w:pPr>
              <w:rPr>
                <w:b/>
                <w:bCs/>
                <w:sz w:val="24"/>
                <w:szCs w:val="24"/>
              </w:rPr>
            </w:pPr>
            <w:r w:rsidRPr="00AF62E3">
              <w:rPr>
                <w:b/>
                <w:bCs/>
                <w:sz w:val="24"/>
                <w:szCs w:val="24"/>
              </w:rPr>
              <w:lastRenderedPageBreak/>
              <w:t>3.0</w:t>
            </w:r>
          </w:p>
        </w:tc>
        <w:tc>
          <w:tcPr>
            <w:tcW w:w="8384" w:type="dxa"/>
            <w:shd w:val="clear" w:color="auto" w:fill="F2F2F2" w:themeFill="background1" w:themeFillShade="F2"/>
          </w:tcPr>
          <w:p w14:paraId="0F454433" w14:textId="088981F2" w:rsidR="00AF62E3" w:rsidRDefault="00AF62E3" w:rsidP="005040EE">
            <w:pPr>
              <w:jc w:val="both"/>
              <w:rPr>
                <w:sz w:val="24"/>
                <w:szCs w:val="24"/>
              </w:rPr>
            </w:pPr>
            <w:r w:rsidRPr="00AF62E3">
              <w:rPr>
                <w:b/>
                <w:bCs/>
                <w:sz w:val="24"/>
                <w:szCs w:val="24"/>
              </w:rPr>
              <w:t>F</w:t>
            </w:r>
            <w:r w:rsidR="00295A32">
              <w:rPr>
                <w:b/>
                <w:bCs/>
                <w:sz w:val="24"/>
                <w:szCs w:val="24"/>
              </w:rPr>
              <w:t>RONT</w:t>
            </w:r>
            <w:r w:rsidRPr="00AF62E3">
              <w:rPr>
                <w:b/>
                <w:bCs/>
                <w:sz w:val="24"/>
                <w:szCs w:val="24"/>
              </w:rPr>
              <w:t xml:space="preserve"> D</w:t>
            </w:r>
            <w:r w:rsidR="00295A32">
              <w:rPr>
                <w:b/>
                <w:bCs/>
                <w:sz w:val="24"/>
                <w:szCs w:val="24"/>
              </w:rPr>
              <w:t>OOR</w:t>
            </w:r>
            <w:r w:rsidRPr="00AF62E3">
              <w:rPr>
                <w:b/>
                <w:bCs/>
                <w:sz w:val="24"/>
                <w:szCs w:val="24"/>
              </w:rPr>
              <w:t xml:space="preserve"> P</w:t>
            </w:r>
            <w:r w:rsidR="00295A32">
              <w:rPr>
                <w:b/>
                <w:bCs/>
                <w:sz w:val="24"/>
                <w:szCs w:val="24"/>
              </w:rPr>
              <w:t>ATHWAY</w:t>
            </w:r>
            <w:r w:rsidRPr="00AF62E3">
              <w:rPr>
                <w:b/>
                <w:bCs/>
                <w:sz w:val="24"/>
                <w:szCs w:val="24"/>
              </w:rPr>
              <w:t xml:space="preserve"> D</w:t>
            </w:r>
            <w:r w:rsidR="00295A32">
              <w:rPr>
                <w:b/>
                <w:bCs/>
                <w:sz w:val="24"/>
                <w:szCs w:val="24"/>
              </w:rPr>
              <w:t>ECISIONS</w:t>
            </w:r>
            <w:r>
              <w:rPr>
                <w:sz w:val="24"/>
                <w:szCs w:val="24"/>
              </w:rPr>
              <w:t xml:space="preserve"> </w:t>
            </w:r>
          </w:p>
          <w:p w14:paraId="26C5444D" w14:textId="4DF01AE9" w:rsidR="00295A32" w:rsidRPr="005040EE" w:rsidRDefault="00295A32" w:rsidP="005040EE">
            <w:pPr>
              <w:jc w:val="both"/>
              <w:rPr>
                <w:sz w:val="24"/>
                <w:szCs w:val="24"/>
              </w:rPr>
            </w:pPr>
          </w:p>
        </w:tc>
      </w:tr>
      <w:tr w:rsidR="00341D12" w14:paraId="6DF56A7F" w14:textId="77777777" w:rsidTr="007D3186">
        <w:tc>
          <w:tcPr>
            <w:tcW w:w="642" w:type="dxa"/>
          </w:tcPr>
          <w:p w14:paraId="0FABADCC" w14:textId="77777777" w:rsidR="00341D12" w:rsidRDefault="00341D12" w:rsidP="005040EE">
            <w:pPr>
              <w:rPr>
                <w:sz w:val="24"/>
                <w:szCs w:val="24"/>
              </w:rPr>
            </w:pPr>
          </w:p>
          <w:p w14:paraId="787CBC48" w14:textId="5C9D9468" w:rsidR="00C97333" w:rsidRDefault="00C97333" w:rsidP="005040EE">
            <w:pPr>
              <w:rPr>
                <w:sz w:val="24"/>
                <w:szCs w:val="24"/>
              </w:rPr>
            </w:pPr>
            <w:r>
              <w:rPr>
                <w:sz w:val="24"/>
                <w:szCs w:val="24"/>
              </w:rPr>
              <w:t>3.1</w:t>
            </w:r>
          </w:p>
        </w:tc>
        <w:tc>
          <w:tcPr>
            <w:tcW w:w="8384" w:type="dxa"/>
          </w:tcPr>
          <w:p w14:paraId="4FB21579" w14:textId="77777777" w:rsidR="00C97333" w:rsidRDefault="00C97333" w:rsidP="005040EE">
            <w:pPr>
              <w:jc w:val="both"/>
              <w:rPr>
                <w:sz w:val="24"/>
                <w:szCs w:val="24"/>
              </w:rPr>
            </w:pPr>
          </w:p>
          <w:p w14:paraId="701C9714" w14:textId="4D25339C" w:rsidR="00B22866" w:rsidRDefault="00AF62E3" w:rsidP="005040EE">
            <w:pPr>
              <w:jc w:val="both"/>
              <w:rPr>
                <w:sz w:val="24"/>
                <w:szCs w:val="24"/>
              </w:rPr>
            </w:pPr>
            <w:r w:rsidRPr="00AF62E3">
              <w:rPr>
                <w:sz w:val="24"/>
                <w:szCs w:val="24"/>
              </w:rPr>
              <w:t>Customer Service Centre send the contact to MASH, SASH Hub</w:t>
            </w:r>
            <w:r w:rsidRPr="006B1A0F">
              <w:rPr>
                <w:sz w:val="24"/>
                <w:szCs w:val="24"/>
              </w:rPr>
              <w:t xml:space="preserve">, </w:t>
            </w:r>
            <w:r w:rsidR="00123154" w:rsidRPr="006B1A0F">
              <w:rPr>
                <w:sz w:val="24"/>
                <w:szCs w:val="24"/>
              </w:rPr>
              <w:t>Families First Triage,</w:t>
            </w:r>
            <w:r w:rsidR="00123154">
              <w:rPr>
                <w:sz w:val="24"/>
                <w:szCs w:val="24"/>
              </w:rPr>
              <w:t xml:space="preserve"> </w:t>
            </w:r>
            <w:r w:rsidRPr="00AF62E3">
              <w:rPr>
                <w:sz w:val="24"/>
                <w:szCs w:val="24"/>
              </w:rPr>
              <w:t xml:space="preserve">Assessment Team or 0-25 Together Service. If the receiving team feels the case does not meet their criteria, they should contact the team they feel the contact should have been sent to. </w:t>
            </w:r>
          </w:p>
          <w:p w14:paraId="2739CFE6" w14:textId="77777777" w:rsidR="00787117" w:rsidRDefault="00787117" w:rsidP="005040EE">
            <w:pPr>
              <w:jc w:val="both"/>
              <w:rPr>
                <w:sz w:val="24"/>
                <w:szCs w:val="24"/>
              </w:rPr>
            </w:pPr>
          </w:p>
          <w:p w14:paraId="6A979EBC" w14:textId="4681E171" w:rsidR="00787117" w:rsidRDefault="00AF62E3" w:rsidP="005040EE">
            <w:pPr>
              <w:jc w:val="both"/>
              <w:rPr>
                <w:sz w:val="24"/>
                <w:szCs w:val="24"/>
              </w:rPr>
            </w:pPr>
            <w:r w:rsidRPr="00AF62E3">
              <w:rPr>
                <w:sz w:val="24"/>
                <w:szCs w:val="24"/>
              </w:rPr>
              <w:t xml:space="preserve">Discussions should ideally be held between Team Manager to Team Manager however staff deputising for managers, </w:t>
            </w:r>
            <w:r w:rsidR="0057736F" w:rsidRPr="00AF62E3">
              <w:rPr>
                <w:sz w:val="24"/>
                <w:szCs w:val="24"/>
              </w:rPr>
              <w:t>e.g.</w:t>
            </w:r>
            <w:r w:rsidRPr="00AF62E3">
              <w:rPr>
                <w:sz w:val="24"/>
                <w:szCs w:val="24"/>
              </w:rPr>
              <w:t xml:space="preserve"> Consultant Social Workers can consult to avoid delay. </w:t>
            </w:r>
          </w:p>
          <w:p w14:paraId="15DB665E" w14:textId="77777777" w:rsidR="00787117" w:rsidRDefault="00787117" w:rsidP="005040EE">
            <w:pPr>
              <w:jc w:val="both"/>
              <w:rPr>
                <w:sz w:val="24"/>
                <w:szCs w:val="24"/>
              </w:rPr>
            </w:pPr>
          </w:p>
          <w:p w14:paraId="795520B8" w14:textId="55B1822A" w:rsidR="00341D12" w:rsidRDefault="00AF62E3" w:rsidP="00372736">
            <w:pPr>
              <w:shd w:val="clear" w:color="auto" w:fill="FFFFFF" w:themeFill="background1"/>
              <w:jc w:val="both"/>
              <w:rPr>
                <w:sz w:val="24"/>
                <w:szCs w:val="24"/>
              </w:rPr>
            </w:pPr>
            <w:r w:rsidRPr="00C3630F">
              <w:rPr>
                <w:sz w:val="24"/>
                <w:szCs w:val="24"/>
              </w:rPr>
              <w:t>If the case transfer is not agreed, the initial receiving Team Manager contacts the MASH Service Manager. The MASH Service Manager will make a final decision within one working day as to where the contact will be sent and progressed.</w:t>
            </w:r>
          </w:p>
          <w:p w14:paraId="64500C51" w14:textId="2CE0B485" w:rsidR="00787117" w:rsidRPr="005040EE" w:rsidRDefault="00787117" w:rsidP="00FD0624">
            <w:pPr>
              <w:jc w:val="both"/>
              <w:rPr>
                <w:sz w:val="24"/>
                <w:szCs w:val="24"/>
              </w:rPr>
            </w:pPr>
          </w:p>
        </w:tc>
      </w:tr>
      <w:tr w:rsidR="0057736F" w14:paraId="5ED1254F" w14:textId="77777777" w:rsidTr="007D3186">
        <w:tc>
          <w:tcPr>
            <w:tcW w:w="642" w:type="dxa"/>
            <w:shd w:val="clear" w:color="auto" w:fill="F2F2F2" w:themeFill="background1" w:themeFillShade="F2"/>
          </w:tcPr>
          <w:p w14:paraId="16A4260A" w14:textId="1211E23D" w:rsidR="0057736F" w:rsidRPr="0057736F" w:rsidRDefault="0057736F" w:rsidP="005040EE">
            <w:pPr>
              <w:rPr>
                <w:b/>
                <w:bCs/>
                <w:sz w:val="24"/>
                <w:szCs w:val="24"/>
              </w:rPr>
            </w:pPr>
            <w:r w:rsidRPr="0057736F">
              <w:rPr>
                <w:b/>
                <w:bCs/>
                <w:sz w:val="24"/>
                <w:szCs w:val="24"/>
              </w:rPr>
              <w:t>4.0</w:t>
            </w:r>
          </w:p>
        </w:tc>
        <w:tc>
          <w:tcPr>
            <w:tcW w:w="8384" w:type="dxa"/>
            <w:shd w:val="clear" w:color="auto" w:fill="F2F2F2" w:themeFill="background1" w:themeFillShade="F2"/>
          </w:tcPr>
          <w:p w14:paraId="2B0037E4" w14:textId="1B5F3E66" w:rsidR="0057736F" w:rsidRDefault="0057736F" w:rsidP="005040EE">
            <w:pPr>
              <w:jc w:val="both"/>
              <w:rPr>
                <w:b/>
                <w:bCs/>
                <w:sz w:val="24"/>
                <w:szCs w:val="24"/>
              </w:rPr>
            </w:pPr>
            <w:r w:rsidRPr="0057736F">
              <w:rPr>
                <w:b/>
                <w:bCs/>
                <w:sz w:val="24"/>
                <w:szCs w:val="24"/>
              </w:rPr>
              <w:t>D</w:t>
            </w:r>
            <w:r w:rsidR="00295A32">
              <w:rPr>
                <w:b/>
                <w:bCs/>
                <w:sz w:val="24"/>
                <w:szCs w:val="24"/>
              </w:rPr>
              <w:t>ISENGAGEMENT</w:t>
            </w:r>
            <w:r w:rsidRPr="0057736F">
              <w:rPr>
                <w:b/>
                <w:bCs/>
                <w:sz w:val="24"/>
                <w:szCs w:val="24"/>
              </w:rPr>
              <w:t xml:space="preserve"> </w:t>
            </w:r>
            <w:r w:rsidR="00295A32">
              <w:rPr>
                <w:b/>
                <w:bCs/>
                <w:sz w:val="24"/>
                <w:szCs w:val="24"/>
              </w:rPr>
              <w:t>OR</w:t>
            </w:r>
            <w:r w:rsidRPr="0057736F">
              <w:rPr>
                <w:b/>
                <w:bCs/>
                <w:sz w:val="24"/>
                <w:szCs w:val="24"/>
              </w:rPr>
              <w:t xml:space="preserve"> L</w:t>
            </w:r>
            <w:r w:rsidR="00295A32">
              <w:rPr>
                <w:b/>
                <w:bCs/>
                <w:sz w:val="24"/>
                <w:szCs w:val="24"/>
              </w:rPr>
              <w:t>ACK</w:t>
            </w:r>
            <w:r w:rsidRPr="0057736F">
              <w:rPr>
                <w:b/>
                <w:bCs/>
                <w:sz w:val="24"/>
                <w:szCs w:val="24"/>
              </w:rPr>
              <w:t xml:space="preserve"> </w:t>
            </w:r>
            <w:r w:rsidR="00295A32">
              <w:rPr>
                <w:b/>
                <w:bCs/>
                <w:sz w:val="24"/>
                <w:szCs w:val="24"/>
              </w:rPr>
              <w:t>OF</w:t>
            </w:r>
            <w:r w:rsidRPr="0057736F">
              <w:rPr>
                <w:b/>
                <w:bCs/>
                <w:sz w:val="24"/>
                <w:szCs w:val="24"/>
              </w:rPr>
              <w:t xml:space="preserve"> C</w:t>
            </w:r>
            <w:r w:rsidR="00295A32">
              <w:rPr>
                <w:b/>
                <w:bCs/>
                <w:sz w:val="24"/>
                <w:szCs w:val="24"/>
              </w:rPr>
              <w:t>OMPLIANCE</w:t>
            </w:r>
            <w:r w:rsidRPr="0057736F">
              <w:rPr>
                <w:b/>
                <w:bCs/>
                <w:sz w:val="24"/>
                <w:szCs w:val="24"/>
              </w:rPr>
              <w:t xml:space="preserve"> </w:t>
            </w:r>
            <w:r w:rsidR="00295A32">
              <w:rPr>
                <w:b/>
                <w:bCs/>
                <w:sz w:val="24"/>
                <w:szCs w:val="24"/>
              </w:rPr>
              <w:t xml:space="preserve">FROM </w:t>
            </w:r>
            <w:r w:rsidRPr="0057736F">
              <w:rPr>
                <w:b/>
                <w:bCs/>
                <w:sz w:val="24"/>
                <w:szCs w:val="24"/>
              </w:rPr>
              <w:t>F</w:t>
            </w:r>
            <w:r w:rsidR="00295A32">
              <w:rPr>
                <w:b/>
                <w:bCs/>
                <w:sz w:val="24"/>
                <w:szCs w:val="24"/>
              </w:rPr>
              <w:t>AMILIES</w:t>
            </w:r>
          </w:p>
          <w:p w14:paraId="325415B2" w14:textId="734EA441" w:rsidR="00295A32" w:rsidRPr="0057736F" w:rsidRDefault="00295A32" w:rsidP="005040EE">
            <w:pPr>
              <w:jc w:val="both"/>
              <w:rPr>
                <w:b/>
                <w:bCs/>
                <w:sz w:val="24"/>
                <w:szCs w:val="24"/>
              </w:rPr>
            </w:pPr>
          </w:p>
        </w:tc>
      </w:tr>
      <w:tr w:rsidR="00341D12" w14:paraId="4F28ACC2" w14:textId="77777777" w:rsidTr="007D3186">
        <w:tc>
          <w:tcPr>
            <w:tcW w:w="642" w:type="dxa"/>
          </w:tcPr>
          <w:p w14:paraId="272C89B8" w14:textId="77777777" w:rsidR="00341D12" w:rsidRDefault="00341D12" w:rsidP="005040EE">
            <w:pPr>
              <w:rPr>
                <w:sz w:val="24"/>
                <w:szCs w:val="24"/>
              </w:rPr>
            </w:pPr>
          </w:p>
          <w:p w14:paraId="59538199" w14:textId="78981754" w:rsidR="00C97333" w:rsidRDefault="00C97333" w:rsidP="005040EE">
            <w:pPr>
              <w:rPr>
                <w:sz w:val="24"/>
                <w:szCs w:val="24"/>
              </w:rPr>
            </w:pPr>
            <w:r>
              <w:rPr>
                <w:sz w:val="24"/>
                <w:szCs w:val="24"/>
              </w:rPr>
              <w:t>4.1</w:t>
            </w:r>
          </w:p>
        </w:tc>
        <w:tc>
          <w:tcPr>
            <w:tcW w:w="8384" w:type="dxa"/>
          </w:tcPr>
          <w:p w14:paraId="4A95CE62" w14:textId="77777777" w:rsidR="00C97333" w:rsidRDefault="00C97333" w:rsidP="005040EE">
            <w:pPr>
              <w:jc w:val="both"/>
              <w:rPr>
                <w:sz w:val="24"/>
                <w:szCs w:val="24"/>
              </w:rPr>
            </w:pPr>
          </w:p>
          <w:p w14:paraId="1F4257BF" w14:textId="44A35F8F" w:rsidR="00C15F2D" w:rsidRDefault="00C15F2D" w:rsidP="005040EE">
            <w:pPr>
              <w:jc w:val="both"/>
              <w:rPr>
                <w:sz w:val="24"/>
                <w:szCs w:val="24"/>
              </w:rPr>
            </w:pPr>
            <w:r w:rsidRPr="00C15F2D">
              <w:rPr>
                <w:sz w:val="24"/>
                <w:szCs w:val="24"/>
              </w:rPr>
              <w:t>If consent is withdrawn or the family refuses to engage following step down, the receiving team should contact the referring team for a case discussion</w:t>
            </w:r>
            <w:r>
              <w:rPr>
                <w:sz w:val="24"/>
                <w:szCs w:val="24"/>
              </w:rPr>
              <w:t>.</w:t>
            </w:r>
          </w:p>
          <w:p w14:paraId="65AB74DB" w14:textId="3BD96D49" w:rsidR="00C15F2D" w:rsidRDefault="00C15F2D" w:rsidP="005040EE">
            <w:pPr>
              <w:jc w:val="both"/>
              <w:rPr>
                <w:sz w:val="24"/>
                <w:szCs w:val="24"/>
              </w:rPr>
            </w:pPr>
            <w:r w:rsidRPr="00C15F2D">
              <w:rPr>
                <w:sz w:val="24"/>
                <w:szCs w:val="24"/>
              </w:rPr>
              <w:t xml:space="preserve">  </w:t>
            </w:r>
          </w:p>
          <w:p w14:paraId="50A44E92" w14:textId="1D66FEAE" w:rsidR="00341D12" w:rsidRDefault="00C15F2D" w:rsidP="005040EE">
            <w:pPr>
              <w:jc w:val="both"/>
              <w:rPr>
                <w:sz w:val="24"/>
                <w:szCs w:val="24"/>
              </w:rPr>
            </w:pPr>
            <w:r w:rsidRPr="00C15F2D">
              <w:rPr>
                <w:sz w:val="24"/>
                <w:szCs w:val="24"/>
              </w:rPr>
              <w:t>(N.B. Safeguarding teams do not have powers to require families to co-operate</w:t>
            </w:r>
            <w:r>
              <w:rPr>
                <w:sz w:val="24"/>
                <w:szCs w:val="24"/>
              </w:rPr>
              <w:t>;</w:t>
            </w:r>
            <w:r w:rsidRPr="00C15F2D">
              <w:rPr>
                <w:sz w:val="24"/>
                <w:szCs w:val="24"/>
              </w:rPr>
              <w:t xml:space="preserve"> this may change the risk analysis of the case).</w:t>
            </w:r>
          </w:p>
          <w:p w14:paraId="42AABD62" w14:textId="77777777" w:rsidR="00C15F2D" w:rsidRDefault="00C15F2D" w:rsidP="005040EE">
            <w:pPr>
              <w:jc w:val="both"/>
              <w:rPr>
                <w:sz w:val="24"/>
                <w:szCs w:val="24"/>
              </w:rPr>
            </w:pPr>
          </w:p>
          <w:p w14:paraId="71DB386E" w14:textId="77777777" w:rsidR="00BC7199" w:rsidRDefault="00BC7199" w:rsidP="005040EE">
            <w:pPr>
              <w:jc w:val="both"/>
              <w:rPr>
                <w:sz w:val="24"/>
                <w:szCs w:val="24"/>
              </w:rPr>
            </w:pPr>
          </w:p>
          <w:p w14:paraId="57104A63" w14:textId="77777777" w:rsidR="00BC7199" w:rsidRDefault="00BC7199" w:rsidP="005040EE">
            <w:pPr>
              <w:jc w:val="both"/>
              <w:rPr>
                <w:sz w:val="24"/>
                <w:szCs w:val="24"/>
              </w:rPr>
            </w:pPr>
          </w:p>
          <w:p w14:paraId="739FA924" w14:textId="0210BC31" w:rsidR="00BC7199" w:rsidRPr="005040EE" w:rsidRDefault="00BC7199" w:rsidP="005040EE">
            <w:pPr>
              <w:jc w:val="both"/>
              <w:rPr>
                <w:sz w:val="24"/>
                <w:szCs w:val="24"/>
              </w:rPr>
            </w:pPr>
          </w:p>
        </w:tc>
      </w:tr>
      <w:tr w:rsidR="009E5E00" w14:paraId="3D6BDDF0" w14:textId="77777777" w:rsidTr="007D3186">
        <w:tc>
          <w:tcPr>
            <w:tcW w:w="642" w:type="dxa"/>
            <w:shd w:val="clear" w:color="auto" w:fill="F2F2F2" w:themeFill="background1" w:themeFillShade="F2"/>
          </w:tcPr>
          <w:p w14:paraId="24EEB961" w14:textId="77777777" w:rsidR="009E5E00" w:rsidRDefault="009E5E00" w:rsidP="005040EE">
            <w:pPr>
              <w:rPr>
                <w:b/>
                <w:bCs/>
                <w:sz w:val="24"/>
                <w:szCs w:val="24"/>
              </w:rPr>
            </w:pPr>
            <w:r>
              <w:rPr>
                <w:b/>
                <w:bCs/>
                <w:sz w:val="24"/>
                <w:szCs w:val="24"/>
              </w:rPr>
              <w:lastRenderedPageBreak/>
              <w:t>5.0</w:t>
            </w:r>
          </w:p>
          <w:p w14:paraId="28188826" w14:textId="754A85CB" w:rsidR="009E5E00" w:rsidRPr="00C15F2D" w:rsidRDefault="009E5E00" w:rsidP="005040EE">
            <w:pPr>
              <w:rPr>
                <w:b/>
                <w:bCs/>
                <w:sz w:val="24"/>
                <w:szCs w:val="24"/>
              </w:rPr>
            </w:pPr>
          </w:p>
        </w:tc>
        <w:tc>
          <w:tcPr>
            <w:tcW w:w="8384" w:type="dxa"/>
            <w:shd w:val="clear" w:color="auto" w:fill="F2F2F2" w:themeFill="background1" w:themeFillShade="F2"/>
          </w:tcPr>
          <w:p w14:paraId="770954AA" w14:textId="648A14FC" w:rsidR="009E5E00" w:rsidRDefault="009E5E00" w:rsidP="00965CE0">
            <w:pPr>
              <w:jc w:val="both"/>
              <w:rPr>
                <w:rFonts w:cstheme="minorHAnsi"/>
                <w:b/>
                <w:bCs/>
              </w:rPr>
            </w:pPr>
            <w:r w:rsidRPr="009E5E00">
              <w:rPr>
                <w:rFonts w:cstheme="minorHAnsi"/>
                <w:b/>
                <w:bCs/>
              </w:rPr>
              <w:t>C</w:t>
            </w:r>
            <w:r w:rsidR="007C7245">
              <w:rPr>
                <w:rFonts w:cstheme="minorHAnsi"/>
                <w:b/>
                <w:bCs/>
              </w:rPr>
              <w:t>ASE</w:t>
            </w:r>
            <w:r w:rsidRPr="009E5E00">
              <w:rPr>
                <w:rFonts w:cstheme="minorHAnsi"/>
                <w:b/>
                <w:bCs/>
              </w:rPr>
              <w:t xml:space="preserve"> T</w:t>
            </w:r>
            <w:r w:rsidR="007C7245">
              <w:rPr>
                <w:rFonts w:cstheme="minorHAnsi"/>
                <w:b/>
                <w:bCs/>
              </w:rPr>
              <w:t>RANSFER</w:t>
            </w:r>
            <w:r w:rsidRPr="009E5E00">
              <w:rPr>
                <w:rFonts w:cstheme="minorHAnsi"/>
                <w:b/>
                <w:bCs/>
              </w:rPr>
              <w:t xml:space="preserve"> </w:t>
            </w:r>
            <w:r w:rsidR="007C7245">
              <w:rPr>
                <w:rFonts w:cstheme="minorHAnsi"/>
                <w:b/>
                <w:bCs/>
              </w:rPr>
              <w:t>AND</w:t>
            </w:r>
            <w:r w:rsidRPr="009E5E00">
              <w:rPr>
                <w:rFonts w:cstheme="minorHAnsi"/>
                <w:b/>
                <w:bCs/>
              </w:rPr>
              <w:t xml:space="preserve"> A</w:t>
            </w:r>
            <w:r w:rsidR="007C7245">
              <w:rPr>
                <w:rFonts w:cstheme="minorHAnsi"/>
                <w:b/>
                <w:bCs/>
              </w:rPr>
              <w:t>LLOCATION</w:t>
            </w:r>
            <w:r w:rsidRPr="009E5E00">
              <w:rPr>
                <w:rFonts w:cstheme="minorHAnsi"/>
                <w:b/>
                <w:bCs/>
              </w:rPr>
              <w:t xml:space="preserve"> P</w:t>
            </w:r>
            <w:r w:rsidR="007C7245">
              <w:rPr>
                <w:rFonts w:cstheme="minorHAnsi"/>
                <w:b/>
                <w:bCs/>
              </w:rPr>
              <w:t>ROTOCOL</w:t>
            </w:r>
            <w:r w:rsidRPr="009E5E00">
              <w:rPr>
                <w:rFonts w:cstheme="minorHAnsi"/>
                <w:b/>
                <w:bCs/>
              </w:rPr>
              <w:t xml:space="preserve"> </w:t>
            </w:r>
            <w:r w:rsidR="007C7245">
              <w:rPr>
                <w:rFonts w:cstheme="minorHAnsi"/>
                <w:b/>
                <w:bCs/>
              </w:rPr>
              <w:t>FROM</w:t>
            </w:r>
            <w:r w:rsidRPr="009E5E00">
              <w:rPr>
                <w:rFonts w:cstheme="minorHAnsi"/>
                <w:b/>
                <w:bCs/>
              </w:rPr>
              <w:t xml:space="preserve"> A</w:t>
            </w:r>
            <w:r w:rsidR="007C7245">
              <w:rPr>
                <w:rFonts w:cstheme="minorHAnsi"/>
                <w:b/>
                <w:bCs/>
              </w:rPr>
              <w:t>SSESSMENT</w:t>
            </w:r>
            <w:r w:rsidRPr="009E5E00">
              <w:rPr>
                <w:rFonts w:cstheme="minorHAnsi"/>
                <w:b/>
                <w:bCs/>
              </w:rPr>
              <w:t xml:space="preserve"> T</w:t>
            </w:r>
            <w:r w:rsidR="007C7245">
              <w:rPr>
                <w:rFonts w:cstheme="minorHAnsi"/>
                <w:b/>
                <w:bCs/>
              </w:rPr>
              <w:t>EAMS</w:t>
            </w:r>
            <w:r w:rsidRPr="009E5E00">
              <w:rPr>
                <w:rFonts w:cstheme="minorHAnsi"/>
                <w:b/>
                <w:bCs/>
              </w:rPr>
              <w:t xml:space="preserve"> </w:t>
            </w:r>
            <w:r w:rsidR="007C7245">
              <w:rPr>
                <w:rFonts w:cstheme="minorHAnsi"/>
                <w:b/>
                <w:bCs/>
              </w:rPr>
              <w:t>TO</w:t>
            </w:r>
            <w:r w:rsidRPr="009E5E00">
              <w:rPr>
                <w:rFonts w:cstheme="minorHAnsi"/>
                <w:b/>
                <w:bCs/>
              </w:rPr>
              <w:t xml:space="preserve"> F</w:t>
            </w:r>
            <w:r w:rsidR="007C7245">
              <w:rPr>
                <w:rFonts w:cstheme="minorHAnsi"/>
                <w:b/>
                <w:bCs/>
              </w:rPr>
              <w:t>AMILY</w:t>
            </w:r>
            <w:r w:rsidRPr="009E5E00">
              <w:rPr>
                <w:rFonts w:cstheme="minorHAnsi"/>
                <w:b/>
                <w:bCs/>
              </w:rPr>
              <w:t xml:space="preserve"> S</w:t>
            </w:r>
            <w:r w:rsidR="007C7245">
              <w:rPr>
                <w:rFonts w:cstheme="minorHAnsi"/>
                <w:b/>
                <w:bCs/>
              </w:rPr>
              <w:t>AFEGUARDING TEAMS</w:t>
            </w:r>
          </w:p>
          <w:p w14:paraId="502BDA8B" w14:textId="007080C9" w:rsidR="00295A32" w:rsidRPr="00C97333" w:rsidRDefault="00295A32" w:rsidP="00965CE0">
            <w:pPr>
              <w:jc w:val="both"/>
              <w:rPr>
                <w:rFonts w:cstheme="minorHAnsi"/>
                <w:b/>
                <w:bCs/>
              </w:rPr>
            </w:pPr>
          </w:p>
        </w:tc>
      </w:tr>
      <w:tr w:rsidR="00FE7BE8" w14:paraId="0126D339" w14:textId="77777777" w:rsidTr="007D3186">
        <w:tc>
          <w:tcPr>
            <w:tcW w:w="642" w:type="dxa"/>
          </w:tcPr>
          <w:p w14:paraId="305D7DBF" w14:textId="77777777" w:rsidR="00295A32" w:rsidRDefault="00295A32" w:rsidP="005040EE">
            <w:pPr>
              <w:rPr>
                <w:sz w:val="24"/>
                <w:szCs w:val="24"/>
              </w:rPr>
            </w:pPr>
          </w:p>
          <w:p w14:paraId="752C6BF6" w14:textId="2FE99DF5" w:rsidR="00FE7BE8" w:rsidRDefault="00FE7BE8" w:rsidP="005040EE">
            <w:pPr>
              <w:rPr>
                <w:sz w:val="24"/>
                <w:szCs w:val="24"/>
              </w:rPr>
            </w:pPr>
            <w:r>
              <w:rPr>
                <w:sz w:val="24"/>
                <w:szCs w:val="24"/>
              </w:rPr>
              <w:t>5.1</w:t>
            </w:r>
          </w:p>
        </w:tc>
        <w:tc>
          <w:tcPr>
            <w:tcW w:w="8384" w:type="dxa"/>
          </w:tcPr>
          <w:p w14:paraId="60E9B278" w14:textId="77777777" w:rsidR="00295A32" w:rsidRDefault="00295A32" w:rsidP="00FE7BE8">
            <w:pPr>
              <w:rPr>
                <w:rFonts w:cstheme="minorHAnsi"/>
                <w:sz w:val="24"/>
                <w:szCs w:val="24"/>
              </w:rPr>
            </w:pPr>
          </w:p>
          <w:p w14:paraId="1813E44F" w14:textId="0DADD5A4" w:rsidR="00FE7BE8" w:rsidRDefault="00FE7BE8" w:rsidP="00FE7BE8">
            <w:pPr>
              <w:rPr>
                <w:rFonts w:cstheme="minorHAnsi"/>
                <w:sz w:val="24"/>
                <w:szCs w:val="24"/>
              </w:rPr>
            </w:pPr>
            <w:r>
              <w:rPr>
                <w:rFonts w:cstheme="minorHAnsi"/>
                <w:sz w:val="24"/>
                <w:szCs w:val="24"/>
              </w:rPr>
              <w:t>When transferring cases from Assessment to Family Safeguarding, the following processes must be followed:</w:t>
            </w:r>
          </w:p>
          <w:p w14:paraId="4436B0BB" w14:textId="4981EAA7" w:rsidR="00FE7BE8" w:rsidRPr="008E0DD0" w:rsidRDefault="00FE7BE8" w:rsidP="00FE7BE8">
            <w:pPr>
              <w:rPr>
                <w:rFonts w:cstheme="minorHAnsi"/>
                <w:sz w:val="24"/>
                <w:szCs w:val="24"/>
              </w:rPr>
            </w:pPr>
          </w:p>
        </w:tc>
      </w:tr>
      <w:tr w:rsidR="00FE7BE8" w14:paraId="7B25633B" w14:textId="77777777" w:rsidTr="007D3186">
        <w:tc>
          <w:tcPr>
            <w:tcW w:w="642" w:type="dxa"/>
          </w:tcPr>
          <w:p w14:paraId="59715E9F" w14:textId="32ADCCCB" w:rsidR="00FE7BE8" w:rsidRDefault="00FE7BE8" w:rsidP="005040EE">
            <w:pPr>
              <w:rPr>
                <w:sz w:val="24"/>
                <w:szCs w:val="24"/>
              </w:rPr>
            </w:pPr>
            <w:r>
              <w:rPr>
                <w:sz w:val="24"/>
                <w:szCs w:val="24"/>
              </w:rPr>
              <w:t>5.2</w:t>
            </w:r>
          </w:p>
        </w:tc>
        <w:tc>
          <w:tcPr>
            <w:tcW w:w="8384" w:type="dxa"/>
          </w:tcPr>
          <w:p w14:paraId="454402A7" w14:textId="3D7C37B0" w:rsidR="00FE7BE8" w:rsidRDefault="00FE7BE8" w:rsidP="00FE7BE8">
            <w:pPr>
              <w:jc w:val="both"/>
              <w:rPr>
                <w:sz w:val="24"/>
                <w:szCs w:val="24"/>
                <w:u w:val="single"/>
              </w:rPr>
            </w:pPr>
            <w:r>
              <w:rPr>
                <w:sz w:val="24"/>
                <w:szCs w:val="24"/>
                <w:u w:val="single"/>
              </w:rPr>
              <w:t xml:space="preserve">A. </w:t>
            </w:r>
            <w:r w:rsidRPr="00965CE0">
              <w:rPr>
                <w:sz w:val="24"/>
                <w:szCs w:val="24"/>
                <w:u w:val="single"/>
              </w:rPr>
              <w:t>When</w:t>
            </w:r>
            <w:r>
              <w:rPr>
                <w:sz w:val="24"/>
                <w:szCs w:val="24"/>
                <w:u w:val="single"/>
              </w:rPr>
              <w:t xml:space="preserve"> and How</w:t>
            </w:r>
            <w:r w:rsidRPr="00965CE0">
              <w:rPr>
                <w:sz w:val="24"/>
                <w:szCs w:val="24"/>
                <w:u w:val="single"/>
              </w:rPr>
              <w:t xml:space="preserve"> to Initiate the Early Alert</w:t>
            </w:r>
          </w:p>
          <w:p w14:paraId="617136F3" w14:textId="77777777" w:rsidR="00FE7BE8" w:rsidRPr="00965CE0" w:rsidRDefault="00FE7BE8" w:rsidP="00FE7BE8">
            <w:pPr>
              <w:jc w:val="both"/>
              <w:rPr>
                <w:sz w:val="24"/>
                <w:szCs w:val="24"/>
                <w:u w:val="single"/>
              </w:rPr>
            </w:pPr>
          </w:p>
          <w:p w14:paraId="5D26939D" w14:textId="0D8D341F" w:rsidR="00FE7BE8" w:rsidRPr="007748CB" w:rsidRDefault="00FE7BE8" w:rsidP="00FE7BE8">
            <w:pPr>
              <w:pStyle w:val="ListParagraph"/>
              <w:numPr>
                <w:ilvl w:val="0"/>
                <w:numId w:val="30"/>
              </w:numPr>
              <w:jc w:val="both"/>
              <w:rPr>
                <w:sz w:val="24"/>
                <w:szCs w:val="24"/>
              </w:rPr>
            </w:pPr>
            <w:r w:rsidRPr="007748CB">
              <w:rPr>
                <w:sz w:val="24"/>
                <w:szCs w:val="24"/>
              </w:rPr>
              <w:t xml:space="preserve">The Assessment Team Manager will send the Early </w:t>
            </w:r>
            <w:r w:rsidR="00D84F13">
              <w:rPr>
                <w:sz w:val="24"/>
                <w:szCs w:val="24"/>
              </w:rPr>
              <w:t xml:space="preserve">Warning </w:t>
            </w:r>
            <w:r w:rsidRPr="007748CB">
              <w:rPr>
                <w:sz w:val="24"/>
                <w:szCs w:val="24"/>
              </w:rPr>
              <w:t xml:space="preserve">Alert to the relevant Family Safeguarding Team Manager within 2 working days of the decision to progress to CIN or Initial Child Protection Conference. The Early Alert needs to state what the proposed plan (CP/CIN) is at that time. The Child &amp; Family Assessment will not always be completed at this point, but the Assessment Team will have gathered the relevant information to inform their proposed plan. </w:t>
            </w:r>
          </w:p>
          <w:p w14:paraId="6D47EB93" w14:textId="77777777" w:rsidR="00FE7BE8" w:rsidRDefault="00FE7BE8" w:rsidP="00C15F2D">
            <w:pPr>
              <w:rPr>
                <w:rFonts w:cstheme="minorHAnsi"/>
                <w:b/>
                <w:bCs/>
                <w:sz w:val="24"/>
                <w:szCs w:val="24"/>
              </w:rPr>
            </w:pPr>
          </w:p>
        </w:tc>
      </w:tr>
      <w:tr w:rsidR="009E5E00" w14:paraId="6B8AAB3F" w14:textId="77777777" w:rsidTr="007D3186">
        <w:tc>
          <w:tcPr>
            <w:tcW w:w="642" w:type="dxa"/>
          </w:tcPr>
          <w:p w14:paraId="5D2A10C5" w14:textId="32981B45" w:rsidR="009E5E00" w:rsidRPr="009E5E00" w:rsidRDefault="009E5E00" w:rsidP="005040EE">
            <w:pPr>
              <w:rPr>
                <w:sz w:val="24"/>
                <w:szCs w:val="24"/>
              </w:rPr>
            </w:pPr>
            <w:r w:rsidRPr="009E5E00">
              <w:rPr>
                <w:sz w:val="24"/>
                <w:szCs w:val="24"/>
              </w:rPr>
              <w:t>5.</w:t>
            </w:r>
            <w:r w:rsidR="00FE7BE8">
              <w:rPr>
                <w:sz w:val="24"/>
                <w:szCs w:val="24"/>
              </w:rPr>
              <w:t>3</w:t>
            </w:r>
          </w:p>
        </w:tc>
        <w:tc>
          <w:tcPr>
            <w:tcW w:w="8384" w:type="dxa"/>
          </w:tcPr>
          <w:p w14:paraId="195CB8F9" w14:textId="3E696390" w:rsidR="007748CB" w:rsidRDefault="00FE7BE8" w:rsidP="00965CE0">
            <w:pPr>
              <w:jc w:val="both"/>
              <w:rPr>
                <w:sz w:val="24"/>
                <w:szCs w:val="24"/>
                <w:u w:val="single"/>
              </w:rPr>
            </w:pPr>
            <w:r>
              <w:rPr>
                <w:sz w:val="24"/>
                <w:szCs w:val="24"/>
                <w:u w:val="single"/>
              </w:rPr>
              <w:t xml:space="preserve">B. </w:t>
            </w:r>
            <w:r w:rsidR="007748CB" w:rsidRPr="007748CB">
              <w:rPr>
                <w:sz w:val="24"/>
                <w:szCs w:val="24"/>
                <w:u w:val="single"/>
              </w:rPr>
              <w:t>Family Safeguarding Response to Early Alert</w:t>
            </w:r>
            <w:r w:rsidR="007C7245">
              <w:rPr>
                <w:sz w:val="24"/>
                <w:szCs w:val="24"/>
                <w:u w:val="single"/>
              </w:rPr>
              <w:t xml:space="preserve"> and Visit to Child</w:t>
            </w:r>
          </w:p>
          <w:p w14:paraId="2D20E6F3" w14:textId="77777777" w:rsidR="00FE7BE8" w:rsidRPr="007748CB" w:rsidRDefault="00FE7BE8" w:rsidP="00965CE0">
            <w:pPr>
              <w:jc w:val="both"/>
              <w:rPr>
                <w:sz w:val="24"/>
                <w:szCs w:val="24"/>
                <w:u w:val="single"/>
              </w:rPr>
            </w:pPr>
          </w:p>
          <w:p w14:paraId="7A530A3F" w14:textId="5BA97038" w:rsidR="008E0DD0" w:rsidRPr="007748CB" w:rsidRDefault="00965CE0" w:rsidP="007748CB">
            <w:pPr>
              <w:pStyle w:val="ListParagraph"/>
              <w:numPr>
                <w:ilvl w:val="0"/>
                <w:numId w:val="30"/>
              </w:numPr>
              <w:jc w:val="both"/>
              <w:rPr>
                <w:sz w:val="24"/>
                <w:szCs w:val="24"/>
              </w:rPr>
            </w:pPr>
            <w:r w:rsidRPr="007748CB">
              <w:rPr>
                <w:sz w:val="24"/>
                <w:szCs w:val="24"/>
              </w:rPr>
              <w:t>If the receiving Family Safeguarding Team isn’t going to be the team accepting the case due to cross team allocation, the receiving Family Safeguarding team will liaise with their Family Safeguarding colleagues accordingly and forward the Early Alert on within one working day. They will also inform the Assessment Team Manager which team the Early Alert has gone to within one working day. (Same principle applies for LCS case transfers).</w:t>
            </w:r>
          </w:p>
          <w:p w14:paraId="0E430CD5" w14:textId="3A026293" w:rsidR="007748CB" w:rsidRDefault="007748CB" w:rsidP="00965CE0">
            <w:pPr>
              <w:jc w:val="both"/>
              <w:rPr>
                <w:sz w:val="24"/>
                <w:szCs w:val="24"/>
              </w:rPr>
            </w:pPr>
          </w:p>
          <w:p w14:paraId="284E475F" w14:textId="02480E22" w:rsidR="007748CB" w:rsidRPr="007748CB" w:rsidRDefault="007748CB" w:rsidP="007748CB">
            <w:pPr>
              <w:pStyle w:val="ListParagraph"/>
              <w:numPr>
                <w:ilvl w:val="0"/>
                <w:numId w:val="30"/>
              </w:numPr>
              <w:jc w:val="both"/>
              <w:rPr>
                <w:sz w:val="24"/>
                <w:szCs w:val="24"/>
              </w:rPr>
            </w:pPr>
            <w:r w:rsidRPr="007748CB">
              <w:rPr>
                <w:sz w:val="24"/>
                <w:szCs w:val="24"/>
              </w:rPr>
              <w:t xml:space="preserve">Within 2 working days of receiving the Early Alert, the Family Safeguarding Team Manager will review the case and raise any issues of clarification in respect of information gathering, threshold or work to be completed with the Assessment Team Manager, noting that the Child &amp; Family Assessment may not yet be completed. This will provide an excellent opportunity for joint working/planning opportunities to be considered and a date/time for a joint visit agreed where possible. This visit should take place prior to CIN meeting/ICPC or within 2 days of this meeting. </w:t>
            </w:r>
          </w:p>
          <w:p w14:paraId="31D24AC1" w14:textId="5EBD1410" w:rsidR="008E0DD0" w:rsidRPr="00DF6626" w:rsidRDefault="008E0DD0" w:rsidP="00C15F2D">
            <w:pPr>
              <w:rPr>
                <w:rFonts w:cstheme="minorHAnsi"/>
                <w:b/>
                <w:bCs/>
                <w:sz w:val="24"/>
                <w:szCs w:val="24"/>
              </w:rPr>
            </w:pPr>
          </w:p>
        </w:tc>
      </w:tr>
      <w:tr w:rsidR="009E5E00" w14:paraId="285EC1A7" w14:textId="77777777" w:rsidTr="007D3186">
        <w:tc>
          <w:tcPr>
            <w:tcW w:w="642" w:type="dxa"/>
          </w:tcPr>
          <w:p w14:paraId="23E9444B" w14:textId="39018468" w:rsidR="009E5E00" w:rsidRPr="001364DD" w:rsidRDefault="001364DD" w:rsidP="005040EE">
            <w:pPr>
              <w:rPr>
                <w:sz w:val="24"/>
                <w:szCs w:val="24"/>
              </w:rPr>
            </w:pPr>
            <w:r w:rsidRPr="001364DD">
              <w:rPr>
                <w:sz w:val="24"/>
                <w:szCs w:val="24"/>
              </w:rPr>
              <w:t>5.4</w:t>
            </w:r>
          </w:p>
        </w:tc>
        <w:tc>
          <w:tcPr>
            <w:tcW w:w="8384" w:type="dxa"/>
          </w:tcPr>
          <w:p w14:paraId="0FCE10F4" w14:textId="63EE0680" w:rsidR="00FE7BE8" w:rsidRDefault="00FE7BE8" w:rsidP="00FE7BE8">
            <w:pPr>
              <w:jc w:val="both"/>
              <w:rPr>
                <w:sz w:val="24"/>
                <w:szCs w:val="24"/>
                <w:u w:val="single"/>
              </w:rPr>
            </w:pPr>
            <w:r>
              <w:rPr>
                <w:sz w:val="24"/>
                <w:szCs w:val="24"/>
                <w:u w:val="single"/>
              </w:rPr>
              <w:t xml:space="preserve">C. </w:t>
            </w:r>
            <w:r w:rsidRPr="00C47027">
              <w:rPr>
                <w:sz w:val="24"/>
                <w:szCs w:val="24"/>
                <w:u w:val="single"/>
              </w:rPr>
              <w:t xml:space="preserve">Assessment to </w:t>
            </w:r>
            <w:r>
              <w:rPr>
                <w:sz w:val="24"/>
                <w:szCs w:val="24"/>
                <w:u w:val="single"/>
              </w:rPr>
              <w:t>N</w:t>
            </w:r>
            <w:r w:rsidRPr="00C47027">
              <w:rPr>
                <w:sz w:val="24"/>
                <w:szCs w:val="24"/>
                <w:u w:val="single"/>
              </w:rPr>
              <w:t xml:space="preserve">otify </w:t>
            </w:r>
            <w:r>
              <w:rPr>
                <w:sz w:val="24"/>
                <w:szCs w:val="24"/>
                <w:u w:val="single"/>
              </w:rPr>
              <w:t xml:space="preserve">Family Safeguarding </w:t>
            </w:r>
            <w:r w:rsidRPr="00C47027">
              <w:rPr>
                <w:sz w:val="24"/>
                <w:szCs w:val="24"/>
                <w:u w:val="single"/>
              </w:rPr>
              <w:t>of Changes to Plan</w:t>
            </w:r>
          </w:p>
          <w:p w14:paraId="5D2E2044" w14:textId="77777777" w:rsidR="00FE7BE8" w:rsidRPr="00C47027" w:rsidRDefault="00FE7BE8" w:rsidP="00FE7BE8">
            <w:pPr>
              <w:jc w:val="both"/>
              <w:rPr>
                <w:sz w:val="24"/>
                <w:szCs w:val="24"/>
                <w:u w:val="single"/>
              </w:rPr>
            </w:pPr>
          </w:p>
          <w:p w14:paraId="6F6D0ECB" w14:textId="77777777" w:rsidR="00FE7BE8" w:rsidRPr="00C47027" w:rsidRDefault="00FE7BE8" w:rsidP="00FE7BE8">
            <w:pPr>
              <w:pStyle w:val="ListParagraph"/>
              <w:numPr>
                <w:ilvl w:val="0"/>
                <w:numId w:val="31"/>
              </w:numPr>
              <w:jc w:val="both"/>
              <w:rPr>
                <w:sz w:val="24"/>
                <w:szCs w:val="24"/>
              </w:rPr>
            </w:pPr>
            <w:r w:rsidRPr="00C47027">
              <w:rPr>
                <w:sz w:val="24"/>
                <w:szCs w:val="24"/>
              </w:rPr>
              <w:t xml:space="preserve">If there are any changes to the proposed plan for the child or any significant events, the Assessment Team Manager will alert their Family Safeguarding counterpart. </w:t>
            </w:r>
          </w:p>
          <w:p w14:paraId="46EDB5A8" w14:textId="37109A05" w:rsidR="006B1A0F" w:rsidRPr="00DF6626" w:rsidRDefault="006B1A0F" w:rsidP="00C15F2D">
            <w:pPr>
              <w:rPr>
                <w:rFonts w:cstheme="minorHAnsi"/>
                <w:b/>
                <w:bCs/>
                <w:sz w:val="24"/>
                <w:szCs w:val="24"/>
              </w:rPr>
            </w:pPr>
          </w:p>
        </w:tc>
      </w:tr>
      <w:tr w:rsidR="00FE7BE8" w14:paraId="68FD8FED" w14:textId="77777777" w:rsidTr="007D3186">
        <w:tc>
          <w:tcPr>
            <w:tcW w:w="642" w:type="dxa"/>
          </w:tcPr>
          <w:p w14:paraId="51115A84" w14:textId="08A592C7" w:rsidR="00FE7BE8" w:rsidRPr="001364DD" w:rsidRDefault="001364DD" w:rsidP="005040EE">
            <w:pPr>
              <w:rPr>
                <w:sz w:val="24"/>
                <w:szCs w:val="24"/>
              </w:rPr>
            </w:pPr>
            <w:r w:rsidRPr="001364DD">
              <w:rPr>
                <w:sz w:val="24"/>
                <w:szCs w:val="24"/>
              </w:rPr>
              <w:t>5.5</w:t>
            </w:r>
          </w:p>
        </w:tc>
        <w:tc>
          <w:tcPr>
            <w:tcW w:w="8384" w:type="dxa"/>
          </w:tcPr>
          <w:p w14:paraId="4D591CDD" w14:textId="4FC38985" w:rsidR="00FE7BE8" w:rsidRDefault="00FE7BE8" w:rsidP="00FE7BE8">
            <w:pPr>
              <w:jc w:val="both"/>
              <w:rPr>
                <w:sz w:val="24"/>
                <w:szCs w:val="24"/>
                <w:u w:val="single"/>
              </w:rPr>
            </w:pPr>
            <w:r>
              <w:rPr>
                <w:sz w:val="24"/>
                <w:szCs w:val="24"/>
                <w:u w:val="single"/>
              </w:rPr>
              <w:t xml:space="preserve">D. </w:t>
            </w:r>
            <w:r w:rsidRPr="005F7B80">
              <w:rPr>
                <w:sz w:val="24"/>
                <w:szCs w:val="24"/>
                <w:u w:val="single"/>
              </w:rPr>
              <w:t xml:space="preserve">Family Safeguarding Allocation of </w:t>
            </w:r>
            <w:r>
              <w:rPr>
                <w:sz w:val="24"/>
                <w:szCs w:val="24"/>
                <w:u w:val="single"/>
              </w:rPr>
              <w:t>Social Worker</w:t>
            </w:r>
            <w:r w:rsidRPr="005F7B80">
              <w:rPr>
                <w:sz w:val="24"/>
                <w:szCs w:val="24"/>
                <w:u w:val="single"/>
              </w:rPr>
              <w:t xml:space="preserve"> Timescale</w:t>
            </w:r>
          </w:p>
          <w:p w14:paraId="662D7647" w14:textId="77777777" w:rsidR="00FE7BE8" w:rsidRPr="005F7B80" w:rsidRDefault="00FE7BE8" w:rsidP="00FE7BE8">
            <w:pPr>
              <w:jc w:val="both"/>
              <w:rPr>
                <w:sz w:val="24"/>
                <w:szCs w:val="24"/>
                <w:u w:val="single"/>
              </w:rPr>
            </w:pPr>
          </w:p>
          <w:p w14:paraId="6EB52818" w14:textId="77777777" w:rsidR="00FE7BE8" w:rsidRPr="005F7B80" w:rsidRDefault="00FE7BE8" w:rsidP="00FE7BE8">
            <w:pPr>
              <w:pStyle w:val="ListParagraph"/>
              <w:numPr>
                <w:ilvl w:val="0"/>
                <w:numId w:val="31"/>
              </w:numPr>
              <w:jc w:val="both"/>
              <w:rPr>
                <w:sz w:val="24"/>
                <w:szCs w:val="24"/>
              </w:rPr>
            </w:pPr>
            <w:r w:rsidRPr="005F7B80">
              <w:rPr>
                <w:sz w:val="24"/>
                <w:szCs w:val="24"/>
              </w:rPr>
              <w:t xml:space="preserve">At least two working days prior to CIN meeting or ICPC, (sooner if possible) the Family Safeguarding Team Manager will identify who the allocated social </w:t>
            </w:r>
            <w:r w:rsidRPr="005F7B80">
              <w:rPr>
                <w:sz w:val="24"/>
                <w:szCs w:val="24"/>
              </w:rPr>
              <w:lastRenderedPageBreak/>
              <w:t xml:space="preserve">worker will be and will confirm this with the Assessment Team Manager. Joint visit details will be confirmed if this has not already happened. </w:t>
            </w:r>
          </w:p>
          <w:p w14:paraId="21CA4D20" w14:textId="77777777" w:rsidR="00FE7BE8" w:rsidRPr="00DF6626" w:rsidRDefault="00FE7BE8" w:rsidP="00C15F2D">
            <w:pPr>
              <w:rPr>
                <w:rFonts w:cstheme="minorHAnsi"/>
                <w:b/>
                <w:bCs/>
                <w:sz w:val="24"/>
                <w:szCs w:val="24"/>
              </w:rPr>
            </w:pPr>
          </w:p>
        </w:tc>
      </w:tr>
      <w:tr w:rsidR="00FE7BE8" w14:paraId="5EF01910" w14:textId="77777777" w:rsidTr="007D3186">
        <w:tc>
          <w:tcPr>
            <w:tcW w:w="642" w:type="dxa"/>
          </w:tcPr>
          <w:p w14:paraId="372E8497" w14:textId="0AF0A1D4" w:rsidR="00FE7BE8" w:rsidRPr="001364DD" w:rsidRDefault="001364DD" w:rsidP="005040EE">
            <w:pPr>
              <w:rPr>
                <w:sz w:val="24"/>
                <w:szCs w:val="24"/>
              </w:rPr>
            </w:pPr>
            <w:r w:rsidRPr="001364DD">
              <w:rPr>
                <w:sz w:val="24"/>
                <w:szCs w:val="24"/>
              </w:rPr>
              <w:lastRenderedPageBreak/>
              <w:t>5.6</w:t>
            </w:r>
          </w:p>
        </w:tc>
        <w:tc>
          <w:tcPr>
            <w:tcW w:w="8384" w:type="dxa"/>
          </w:tcPr>
          <w:p w14:paraId="0AC98181" w14:textId="57FAC76B" w:rsidR="00FE7BE8" w:rsidRPr="00FE7BE8" w:rsidRDefault="00FE7BE8" w:rsidP="00FE7BE8">
            <w:pPr>
              <w:rPr>
                <w:color w:val="000000" w:themeColor="text1"/>
                <w:sz w:val="24"/>
                <w:szCs w:val="24"/>
                <w:u w:val="single"/>
              </w:rPr>
            </w:pPr>
            <w:r>
              <w:rPr>
                <w:color w:val="000000" w:themeColor="text1"/>
                <w:sz w:val="24"/>
                <w:szCs w:val="24"/>
                <w:u w:val="single"/>
              </w:rPr>
              <w:t xml:space="preserve">E. </w:t>
            </w:r>
            <w:r w:rsidRPr="00FE7BE8">
              <w:rPr>
                <w:color w:val="000000" w:themeColor="text1"/>
                <w:sz w:val="24"/>
                <w:szCs w:val="24"/>
                <w:u w:val="single"/>
              </w:rPr>
              <w:t>Sharing of C&amp;F Assessment for CiN Cases</w:t>
            </w:r>
            <w:r>
              <w:rPr>
                <w:color w:val="000000" w:themeColor="text1"/>
                <w:sz w:val="24"/>
                <w:szCs w:val="24"/>
                <w:u w:val="single"/>
              </w:rPr>
              <w:t xml:space="preserve"> Timescale</w:t>
            </w:r>
          </w:p>
          <w:p w14:paraId="326E6BA2" w14:textId="77777777" w:rsidR="00FE7BE8" w:rsidRPr="00FE7BE8" w:rsidRDefault="00FE7BE8" w:rsidP="00FE7BE8">
            <w:pPr>
              <w:rPr>
                <w:color w:val="000000" w:themeColor="text1"/>
                <w:sz w:val="24"/>
                <w:szCs w:val="24"/>
              </w:rPr>
            </w:pPr>
          </w:p>
          <w:p w14:paraId="59CAA3C9" w14:textId="6F79E5B6" w:rsidR="00FE7BE8" w:rsidRPr="00FE7BE8" w:rsidRDefault="00FE7BE8" w:rsidP="00FE7BE8">
            <w:pPr>
              <w:pStyle w:val="ListParagraph"/>
              <w:numPr>
                <w:ilvl w:val="0"/>
                <w:numId w:val="31"/>
              </w:numPr>
              <w:rPr>
                <w:sz w:val="24"/>
                <w:szCs w:val="24"/>
              </w:rPr>
            </w:pPr>
            <w:r w:rsidRPr="00FE7BE8">
              <w:rPr>
                <w:color w:val="000000" w:themeColor="text1"/>
                <w:sz w:val="24"/>
                <w:szCs w:val="24"/>
              </w:rPr>
              <w:t xml:space="preserve">For CIN cases, the Child &amp; Family Assessment will be shared with the Family Safeguarding Team by the Assessment Team Manager via casenote alert 5 days prior to the CIN meeting. </w:t>
            </w:r>
          </w:p>
          <w:p w14:paraId="0EA1596B" w14:textId="77777777" w:rsidR="00FE7BE8" w:rsidRPr="00DF6626" w:rsidRDefault="00FE7BE8" w:rsidP="00C15F2D">
            <w:pPr>
              <w:rPr>
                <w:rFonts w:cstheme="minorHAnsi"/>
                <w:b/>
                <w:bCs/>
                <w:sz w:val="24"/>
                <w:szCs w:val="24"/>
              </w:rPr>
            </w:pPr>
          </w:p>
        </w:tc>
      </w:tr>
      <w:tr w:rsidR="00FE7BE8" w14:paraId="12FC4BC4" w14:textId="77777777" w:rsidTr="007D3186">
        <w:tc>
          <w:tcPr>
            <w:tcW w:w="642" w:type="dxa"/>
          </w:tcPr>
          <w:p w14:paraId="0A7A5F3A" w14:textId="51BBD9A9" w:rsidR="00FE7BE8" w:rsidRPr="001364DD" w:rsidRDefault="003C2C24" w:rsidP="005040EE">
            <w:pPr>
              <w:rPr>
                <w:sz w:val="24"/>
                <w:szCs w:val="24"/>
              </w:rPr>
            </w:pPr>
            <w:r>
              <w:rPr>
                <w:sz w:val="24"/>
                <w:szCs w:val="24"/>
              </w:rPr>
              <w:t>5.7</w:t>
            </w:r>
          </w:p>
        </w:tc>
        <w:tc>
          <w:tcPr>
            <w:tcW w:w="8384" w:type="dxa"/>
          </w:tcPr>
          <w:p w14:paraId="46567115" w14:textId="6DBE9D9A" w:rsidR="00FE7BE8" w:rsidRPr="003C2C24" w:rsidRDefault="003C2C24" w:rsidP="00C15F2D">
            <w:pPr>
              <w:rPr>
                <w:rFonts w:cstheme="minorHAnsi"/>
                <w:sz w:val="24"/>
                <w:szCs w:val="24"/>
                <w:u w:val="single"/>
              </w:rPr>
            </w:pPr>
            <w:r>
              <w:rPr>
                <w:rFonts w:cstheme="minorHAnsi"/>
                <w:sz w:val="24"/>
                <w:szCs w:val="24"/>
                <w:u w:val="single"/>
              </w:rPr>
              <w:t xml:space="preserve">F. </w:t>
            </w:r>
            <w:r w:rsidRPr="003C2C24">
              <w:rPr>
                <w:rFonts w:cstheme="minorHAnsi"/>
                <w:sz w:val="24"/>
                <w:szCs w:val="24"/>
                <w:u w:val="single"/>
              </w:rPr>
              <w:t>LCS Case Transfer Timescale</w:t>
            </w:r>
          </w:p>
          <w:p w14:paraId="1CD812DC" w14:textId="77777777" w:rsidR="001364DD" w:rsidRDefault="001364DD" w:rsidP="001364DD">
            <w:pPr>
              <w:rPr>
                <w:color w:val="000000" w:themeColor="text1"/>
                <w:sz w:val="24"/>
                <w:szCs w:val="24"/>
              </w:rPr>
            </w:pPr>
          </w:p>
          <w:p w14:paraId="6961242C" w14:textId="6DBEF915" w:rsidR="003C2C24" w:rsidRPr="003C2C24" w:rsidRDefault="001364DD" w:rsidP="003C2C24">
            <w:pPr>
              <w:pStyle w:val="ListParagraph"/>
              <w:numPr>
                <w:ilvl w:val="0"/>
                <w:numId w:val="31"/>
              </w:numPr>
              <w:jc w:val="both"/>
              <w:rPr>
                <w:sz w:val="24"/>
                <w:szCs w:val="24"/>
              </w:rPr>
            </w:pPr>
            <w:r w:rsidRPr="003C2C24">
              <w:rPr>
                <w:color w:val="000000" w:themeColor="text1"/>
                <w:sz w:val="24"/>
                <w:szCs w:val="24"/>
              </w:rPr>
              <w:t xml:space="preserve">The LCS case transfer will be sent to the Family Safeguarding Team Manager within 2 working days of the CIN meeting taking place – ensuring the CIN minutes have been completed- and within one working day of the ICPC. </w:t>
            </w:r>
          </w:p>
          <w:p w14:paraId="52668EC4" w14:textId="77777777" w:rsidR="003C2C24" w:rsidRPr="003C2C24" w:rsidRDefault="003C2C24" w:rsidP="003C2C24">
            <w:pPr>
              <w:pStyle w:val="ListParagraph"/>
              <w:jc w:val="both"/>
              <w:rPr>
                <w:sz w:val="24"/>
                <w:szCs w:val="24"/>
              </w:rPr>
            </w:pPr>
          </w:p>
          <w:p w14:paraId="1C5B8676" w14:textId="77777777" w:rsidR="003C2C24" w:rsidRPr="003C2C24" w:rsidRDefault="003C2C24" w:rsidP="003C2C24">
            <w:pPr>
              <w:pStyle w:val="ListParagraph"/>
              <w:numPr>
                <w:ilvl w:val="0"/>
                <w:numId w:val="31"/>
              </w:numPr>
              <w:jc w:val="both"/>
              <w:rPr>
                <w:sz w:val="24"/>
                <w:szCs w:val="24"/>
              </w:rPr>
            </w:pPr>
            <w:r>
              <w:rPr>
                <w:color w:val="000000" w:themeColor="text1"/>
                <w:sz w:val="24"/>
                <w:szCs w:val="24"/>
              </w:rPr>
              <w:t>T</w:t>
            </w:r>
            <w:r w:rsidR="001364DD" w:rsidRPr="003C2C24">
              <w:rPr>
                <w:color w:val="000000" w:themeColor="text1"/>
                <w:sz w:val="24"/>
                <w:szCs w:val="24"/>
              </w:rPr>
              <w:t xml:space="preserve">he Family Safeguarding Team Manager will review the case file to ensure it is ready for transfer – </w:t>
            </w:r>
            <w:r w:rsidRPr="003C2C24">
              <w:rPr>
                <w:color w:val="000000" w:themeColor="text1"/>
                <w:sz w:val="24"/>
                <w:szCs w:val="24"/>
              </w:rPr>
              <w:t>i.e.</w:t>
            </w:r>
            <w:r w:rsidR="001364DD" w:rsidRPr="003C2C24">
              <w:rPr>
                <w:color w:val="000000" w:themeColor="text1"/>
                <w:sz w:val="24"/>
                <w:szCs w:val="24"/>
              </w:rPr>
              <w:t xml:space="preserve"> demographics, case summary, genogram, case summary and casenotes and will raise any queries with the Assessment Team manager who will resolve.  </w:t>
            </w:r>
          </w:p>
          <w:p w14:paraId="7E420CE5" w14:textId="77777777" w:rsidR="003C2C24" w:rsidRPr="003C2C24" w:rsidRDefault="003C2C24" w:rsidP="003C2C24">
            <w:pPr>
              <w:pStyle w:val="ListParagraph"/>
              <w:rPr>
                <w:sz w:val="24"/>
                <w:szCs w:val="24"/>
              </w:rPr>
            </w:pPr>
          </w:p>
          <w:p w14:paraId="45B08560" w14:textId="77777777" w:rsidR="001364DD" w:rsidRDefault="001364DD" w:rsidP="00770842">
            <w:pPr>
              <w:jc w:val="both"/>
              <w:rPr>
                <w:color w:val="000000" w:themeColor="text1"/>
                <w:sz w:val="24"/>
                <w:szCs w:val="24"/>
              </w:rPr>
            </w:pPr>
            <w:r w:rsidRPr="003C2C24">
              <w:rPr>
                <w:sz w:val="24"/>
                <w:szCs w:val="24"/>
              </w:rPr>
              <w:t xml:space="preserve">Case transfer will not be rejected or step-back to Assessment Team. </w:t>
            </w:r>
            <w:r w:rsidRPr="003C2C24">
              <w:rPr>
                <w:color w:val="000000" w:themeColor="text1"/>
                <w:sz w:val="24"/>
                <w:szCs w:val="24"/>
              </w:rPr>
              <w:t xml:space="preserve">Any discussions about threshold or outstanding tasks must have taken place prior to this – (see </w:t>
            </w:r>
            <w:r w:rsidR="003C2C24" w:rsidRPr="003C2C24">
              <w:rPr>
                <w:color w:val="000000" w:themeColor="text1"/>
                <w:sz w:val="24"/>
                <w:szCs w:val="24"/>
              </w:rPr>
              <w:t xml:space="preserve">paragraph </w:t>
            </w:r>
            <w:r w:rsidRPr="003C2C24">
              <w:rPr>
                <w:color w:val="000000" w:themeColor="text1"/>
                <w:sz w:val="24"/>
                <w:szCs w:val="24"/>
              </w:rPr>
              <w:t>5.3</w:t>
            </w:r>
            <w:r w:rsidR="003C2C24" w:rsidRPr="003C2C24">
              <w:rPr>
                <w:color w:val="000000" w:themeColor="text1"/>
                <w:sz w:val="24"/>
                <w:szCs w:val="24"/>
              </w:rPr>
              <w:t xml:space="preserve"> (second bullet point</w:t>
            </w:r>
            <w:r w:rsidRPr="003C2C24">
              <w:rPr>
                <w:color w:val="000000" w:themeColor="text1"/>
                <w:sz w:val="24"/>
                <w:szCs w:val="24"/>
              </w:rPr>
              <w:t xml:space="preserve">. </w:t>
            </w:r>
            <w:r w:rsidR="00F83250" w:rsidRPr="003C2C24">
              <w:rPr>
                <w:color w:val="000000" w:themeColor="text1"/>
                <w:sz w:val="24"/>
                <w:szCs w:val="24"/>
              </w:rPr>
              <w:t>‘</w:t>
            </w:r>
            <w:r w:rsidR="00F83250" w:rsidRPr="003C2C24">
              <w:rPr>
                <w:i/>
                <w:iCs/>
                <w:color w:val="000000" w:themeColor="text1"/>
                <w:sz w:val="24"/>
                <w:szCs w:val="24"/>
              </w:rPr>
              <w:t>’within two working days of the Early Alert…”</w:t>
            </w:r>
            <w:r w:rsidRPr="003C2C24">
              <w:rPr>
                <w:color w:val="000000" w:themeColor="text1"/>
                <w:sz w:val="24"/>
                <w:szCs w:val="24"/>
              </w:rPr>
              <w:t>)</w:t>
            </w:r>
          </w:p>
          <w:p w14:paraId="13A3EE5E" w14:textId="7936C856" w:rsidR="001B481B" w:rsidRPr="00770842" w:rsidRDefault="001B481B" w:rsidP="00770842">
            <w:pPr>
              <w:jc w:val="both"/>
              <w:rPr>
                <w:sz w:val="24"/>
                <w:szCs w:val="24"/>
              </w:rPr>
            </w:pPr>
          </w:p>
        </w:tc>
      </w:tr>
      <w:tr w:rsidR="003C2C24" w14:paraId="2EE2C5D3" w14:textId="77777777" w:rsidTr="007D3186">
        <w:tc>
          <w:tcPr>
            <w:tcW w:w="642" w:type="dxa"/>
          </w:tcPr>
          <w:p w14:paraId="20748E27" w14:textId="0EF977AB" w:rsidR="003C2C24" w:rsidRPr="001364DD" w:rsidRDefault="003C2C24" w:rsidP="005040EE">
            <w:pPr>
              <w:rPr>
                <w:sz w:val="24"/>
                <w:szCs w:val="24"/>
              </w:rPr>
            </w:pPr>
            <w:r>
              <w:rPr>
                <w:sz w:val="24"/>
                <w:szCs w:val="24"/>
              </w:rPr>
              <w:t>5.8</w:t>
            </w:r>
          </w:p>
        </w:tc>
        <w:tc>
          <w:tcPr>
            <w:tcW w:w="8384" w:type="dxa"/>
          </w:tcPr>
          <w:p w14:paraId="2158EA3C" w14:textId="77777777" w:rsidR="003C2C24" w:rsidRPr="009E1543" w:rsidRDefault="003C2C24" w:rsidP="00C15F2D">
            <w:pPr>
              <w:rPr>
                <w:rFonts w:cstheme="minorHAnsi"/>
                <w:b/>
                <w:bCs/>
                <w:sz w:val="24"/>
                <w:szCs w:val="24"/>
              </w:rPr>
            </w:pPr>
            <w:r w:rsidRPr="009E1543">
              <w:rPr>
                <w:rFonts w:cstheme="minorHAnsi"/>
                <w:b/>
                <w:bCs/>
                <w:sz w:val="24"/>
                <w:szCs w:val="24"/>
              </w:rPr>
              <w:t>Legal Advice / Legal Planning</w:t>
            </w:r>
          </w:p>
          <w:p w14:paraId="1565A3DF" w14:textId="1DB9E3A1" w:rsidR="003C2C24" w:rsidRDefault="003C2C24" w:rsidP="00C15F2D">
            <w:pPr>
              <w:rPr>
                <w:rFonts w:cstheme="minorHAnsi"/>
                <w:sz w:val="24"/>
                <w:szCs w:val="24"/>
                <w:u w:val="single"/>
              </w:rPr>
            </w:pPr>
          </w:p>
          <w:p w14:paraId="7F5E5659" w14:textId="14ECDD6D" w:rsidR="003C2C24" w:rsidRDefault="003C2C24" w:rsidP="00C15F2D">
            <w:pPr>
              <w:rPr>
                <w:rFonts w:cstheme="minorHAnsi"/>
                <w:i/>
                <w:iCs/>
                <w:sz w:val="24"/>
                <w:szCs w:val="24"/>
                <w:u w:val="single"/>
              </w:rPr>
            </w:pPr>
            <w:r w:rsidRPr="009E1543">
              <w:rPr>
                <w:rFonts w:cstheme="minorHAnsi"/>
                <w:i/>
                <w:iCs/>
                <w:sz w:val="24"/>
                <w:szCs w:val="24"/>
                <w:u w:val="single"/>
              </w:rPr>
              <w:t>Early Legal Planning</w:t>
            </w:r>
          </w:p>
          <w:p w14:paraId="5DF76AA7" w14:textId="77777777" w:rsidR="009E1543" w:rsidRPr="009E1543" w:rsidRDefault="009E1543" w:rsidP="00C15F2D">
            <w:pPr>
              <w:rPr>
                <w:rFonts w:cstheme="minorHAnsi"/>
                <w:i/>
                <w:iCs/>
                <w:sz w:val="24"/>
                <w:szCs w:val="24"/>
                <w:u w:val="single"/>
              </w:rPr>
            </w:pPr>
          </w:p>
          <w:p w14:paraId="4592786E" w14:textId="1D24645B" w:rsidR="003C2C24" w:rsidRDefault="003C2C24" w:rsidP="003C2C24">
            <w:pPr>
              <w:jc w:val="both"/>
              <w:rPr>
                <w:sz w:val="24"/>
                <w:szCs w:val="24"/>
              </w:rPr>
            </w:pPr>
            <w:r w:rsidRPr="003C2C24">
              <w:rPr>
                <w:sz w:val="24"/>
                <w:szCs w:val="24"/>
              </w:rPr>
              <w:t>If the Assessment Team seek early Legal Planning and the outcome of this is to issue, the Assessment Team hold the case until the first hearing, at which point the case transfers to the relevant Family Safeguarding Team. (all principles above apply)</w:t>
            </w:r>
            <w:r>
              <w:rPr>
                <w:sz w:val="24"/>
                <w:szCs w:val="24"/>
              </w:rPr>
              <w:t>.</w:t>
            </w:r>
          </w:p>
          <w:p w14:paraId="182AC789" w14:textId="52AA609A" w:rsidR="003C2C24" w:rsidRDefault="003C2C24" w:rsidP="003C2C24">
            <w:pPr>
              <w:jc w:val="both"/>
              <w:rPr>
                <w:sz w:val="24"/>
                <w:szCs w:val="24"/>
              </w:rPr>
            </w:pPr>
          </w:p>
          <w:p w14:paraId="6D48DDD1" w14:textId="77C36128" w:rsidR="003C2C24" w:rsidRDefault="003C2C24" w:rsidP="003C2C24">
            <w:pPr>
              <w:jc w:val="both"/>
              <w:rPr>
                <w:i/>
                <w:iCs/>
                <w:sz w:val="24"/>
                <w:szCs w:val="24"/>
                <w:u w:val="single"/>
              </w:rPr>
            </w:pPr>
            <w:r w:rsidRPr="009E1543">
              <w:rPr>
                <w:i/>
                <w:iCs/>
                <w:sz w:val="24"/>
                <w:szCs w:val="24"/>
                <w:u w:val="single"/>
              </w:rPr>
              <w:t>Legal Planning for Unborn Babies</w:t>
            </w:r>
          </w:p>
          <w:p w14:paraId="1D73293B" w14:textId="77777777" w:rsidR="009E1543" w:rsidRPr="009E1543" w:rsidRDefault="009E1543" w:rsidP="003C2C24">
            <w:pPr>
              <w:jc w:val="both"/>
              <w:rPr>
                <w:i/>
                <w:iCs/>
                <w:sz w:val="24"/>
                <w:szCs w:val="24"/>
                <w:u w:val="single"/>
              </w:rPr>
            </w:pPr>
          </w:p>
          <w:p w14:paraId="3F664D25" w14:textId="67062A92" w:rsidR="003C2C24" w:rsidRPr="003C2C24" w:rsidRDefault="003C2C24" w:rsidP="003C2C24">
            <w:pPr>
              <w:jc w:val="both"/>
              <w:rPr>
                <w:sz w:val="24"/>
                <w:szCs w:val="24"/>
              </w:rPr>
            </w:pPr>
            <w:r w:rsidRPr="003C2C24">
              <w:rPr>
                <w:sz w:val="24"/>
                <w:szCs w:val="24"/>
              </w:rPr>
              <w:t>In the case of unborn babies where the Assessment team initiate legal planning, and the baby is due to be born within the 4 weeks following the ICPC/Legal Planning Meeting (with an outcome to issue at birth) the Assessment Team maintain case responsibility until first hearing. Joint working may take place</w:t>
            </w:r>
            <w:r>
              <w:rPr>
                <w:sz w:val="24"/>
                <w:szCs w:val="24"/>
              </w:rPr>
              <w:t>,</w:t>
            </w:r>
            <w:r w:rsidRPr="003C2C24">
              <w:rPr>
                <w:sz w:val="24"/>
                <w:szCs w:val="24"/>
              </w:rPr>
              <w:t xml:space="preserve"> but case responsibility sits with the Assessment Team.</w:t>
            </w:r>
          </w:p>
          <w:p w14:paraId="6CE4AB20" w14:textId="77777777" w:rsidR="003C2C24" w:rsidRPr="003C2C24" w:rsidRDefault="003C2C24" w:rsidP="003C2C24">
            <w:pPr>
              <w:jc w:val="both"/>
              <w:rPr>
                <w:sz w:val="24"/>
                <w:szCs w:val="24"/>
              </w:rPr>
            </w:pPr>
          </w:p>
          <w:p w14:paraId="202969E5" w14:textId="77777777" w:rsidR="00BC7199" w:rsidRDefault="003C2C24" w:rsidP="00CF26A0">
            <w:pPr>
              <w:jc w:val="both"/>
              <w:rPr>
                <w:sz w:val="24"/>
                <w:szCs w:val="24"/>
              </w:rPr>
            </w:pPr>
            <w:r w:rsidRPr="003C2C24">
              <w:rPr>
                <w:sz w:val="24"/>
                <w:szCs w:val="24"/>
              </w:rPr>
              <w:t>If the baby is due 4 weeks plus after the ICPC/Legal Planning Meeting, the case transfers at ICPC to the Family Safeguarding Team.  Again, joint working may take place – case responsibility will be with Family Safeguarding following transfer at ICPC.</w:t>
            </w:r>
          </w:p>
          <w:p w14:paraId="251C9A45" w14:textId="77777777" w:rsidR="00BC7199" w:rsidRDefault="00BC7199" w:rsidP="00CF26A0">
            <w:pPr>
              <w:jc w:val="both"/>
              <w:rPr>
                <w:sz w:val="24"/>
                <w:szCs w:val="24"/>
              </w:rPr>
            </w:pPr>
          </w:p>
          <w:p w14:paraId="09450294" w14:textId="77777777" w:rsidR="00BC7199" w:rsidRDefault="00BC7199" w:rsidP="00CF26A0">
            <w:pPr>
              <w:jc w:val="both"/>
              <w:rPr>
                <w:sz w:val="24"/>
                <w:szCs w:val="24"/>
              </w:rPr>
            </w:pPr>
          </w:p>
          <w:p w14:paraId="5E710CEE" w14:textId="77777777" w:rsidR="00BC7199" w:rsidRDefault="00BC7199" w:rsidP="00CF26A0">
            <w:pPr>
              <w:jc w:val="both"/>
              <w:rPr>
                <w:sz w:val="24"/>
                <w:szCs w:val="24"/>
              </w:rPr>
            </w:pPr>
          </w:p>
          <w:p w14:paraId="327E35CD" w14:textId="3780ACC7" w:rsidR="003C2C24" w:rsidRPr="00CF26A0" w:rsidRDefault="003C2C24" w:rsidP="00CF26A0">
            <w:pPr>
              <w:jc w:val="both"/>
              <w:rPr>
                <w:sz w:val="24"/>
                <w:szCs w:val="24"/>
              </w:rPr>
            </w:pPr>
            <w:r w:rsidRPr="003C2C24">
              <w:rPr>
                <w:sz w:val="24"/>
                <w:szCs w:val="24"/>
              </w:rPr>
              <w:t xml:space="preserve"> </w:t>
            </w:r>
          </w:p>
        </w:tc>
      </w:tr>
      <w:tr w:rsidR="003C2C24" w14:paraId="5CAD8B12" w14:textId="77777777" w:rsidTr="007D3186">
        <w:tc>
          <w:tcPr>
            <w:tcW w:w="642" w:type="dxa"/>
          </w:tcPr>
          <w:p w14:paraId="3DF6C213" w14:textId="77777777" w:rsidR="003C2C24" w:rsidRDefault="003C2C24" w:rsidP="005040EE">
            <w:pPr>
              <w:rPr>
                <w:sz w:val="24"/>
                <w:szCs w:val="24"/>
              </w:rPr>
            </w:pPr>
          </w:p>
          <w:p w14:paraId="562767DC" w14:textId="77777777" w:rsidR="009E1543" w:rsidRDefault="009E1543" w:rsidP="005040EE">
            <w:pPr>
              <w:rPr>
                <w:sz w:val="24"/>
                <w:szCs w:val="24"/>
              </w:rPr>
            </w:pPr>
          </w:p>
          <w:p w14:paraId="5C8DB97C" w14:textId="77777777" w:rsidR="009E1543" w:rsidRDefault="009E1543" w:rsidP="005040EE">
            <w:pPr>
              <w:rPr>
                <w:sz w:val="24"/>
                <w:szCs w:val="24"/>
              </w:rPr>
            </w:pPr>
          </w:p>
          <w:p w14:paraId="766C8EBE" w14:textId="06505E50" w:rsidR="009E1543" w:rsidRDefault="009E1543" w:rsidP="005040EE">
            <w:pPr>
              <w:rPr>
                <w:sz w:val="24"/>
                <w:szCs w:val="24"/>
              </w:rPr>
            </w:pPr>
          </w:p>
          <w:p w14:paraId="57352F20" w14:textId="77777777" w:rsidR="00150C67" w:rsidRDefault="00150C67" w:rsidP="005040EE">
            <w:pPr>
              <w:rPr>
                <w:sz w:val="24"/>
                <w:szCs w:val="24"/>
              </w:rPr>
            </w:pPr>
          </w:p>
          <w:p w14:paraId="31B566AF" w14:textId="77777777" w:rsidR="009E1543" w:rsidRDefault="009E1543" w:rsidP="005040EE">
            <w:pPr>
              <w:rPr>
                <w:sz w:val="24"/>
                <w:szCs w:val="24"/>
              </w:rPr>
            </w:pPr>
          </w:p>
          <w:p w14:paraId="64F9C274" w14:textId="3DAD0569" w:rsidR="009E1543" w:rsidRPr="001364DD" w:rsidRDefault="009E1543" w:rsidP="005040EE">
            <w:pPr>
              <w:rPr>
                <w:sz w:val="24"/>
                <w:szCs w:val="24"/>
              </w:rPr>
            </w:pPr>
          </w:p>
        </w:tc>
        <w:tc>
          <w:tcPr>
            <w:tcW w:w="8384" w:type="dxa"/>
          </w:tcPr>
          <w:p w14:paraId="443171FB" w14:textId="77777777" w:rsidR="001B481B" w:rsidRDefault="001B481B" w:rsidP="003C2C24">
            <w:pPr>
              <w:jc w:val="both"/>
              <w:rPr>
                <w:rFonts w:cstheme="minorHAnsi"/>
                <w:b/>
                <w:bCs/>
                <w:sz w:val="24"/>
                <w:szCs w:val="24"/>
              </w:rPr>
            </w:pPr>
          </w:p>
          <w:tbl>
            <w:tblPr>
              <w:tblStyle w:val="TableGrid"/>
              <w:tblW w:w="0" w:type="auto"/>
              <w:jc w:val="center"/>
              <w:tblLook w:val="04A0" w:firstRow="1" w:lastRow="0" w:firstColumn="1" w:lastColumn="0" w:noHBand="0" w:noVBand="1"/>
            </w:tblPr>
            <w:tblGrid>
              <w:gridCol w:w="8158"/>
            </w:tblGrid>
            <w:tr w:rsidR="009E1543" w:rsidRPr="007F439C" w14:paraId="7E9BC524" w14:textId="77777777" w:rsidTr="00E7646D">
              <w:trPr>
                <w:trHeight w:val="1539"/>
                <w:jc w:val="center"/>
              </w:trPr>
              <w:tc>
                <w:tcPr>
                  <w:tcW w:w="9016" w:type="dxa"/>
                  <w:shd w:val="clear" w:color="auto" w:fill="D9E2F3" w:themeFill="accent1" w:themeFillTint="33"/>
                </w:tcPr>
                <w:p w14:paraId="45DFFF70" w14:textId="0583318F" w:rsidR="00E7646D" w:rsidRDefault="009E1543" w:rsidP="009E1543">
                  <w:pPr>
                    <w:pStyle w:val="ListParagraph"/>
                    <w:ind w:left="0"/>
                  </w:pPr>
                  <w:r w:rsidRPr="007F439C">
                    <w:t>Examples of joint working may include</w:t>
                  </w:r>
                  <w:r w:rsidR="00E7646D">
                    <w:t>:</w:t>
                  </w:r>
                  <w:r w:rsidRPr="007F439C">
                    <w:t xml:space="preserve"> </w:t>
                  </w:r>
                </w:p>
                <w:p w14:paraId="1510F6AC" w14:textId="77777777" w:rsidR="00E7646D" w:rsidRDefault="00E7646D" w:rsidP="009E1543">
                  <w:pPr>
                    <w:pStyle w:val="ListParagraph"/>
                    <w:ind w:left="0"/>
                  </w:pPr>
                </w:p>
                <w:p w14:paraId="59B6CAD5" w14:textId="77777777" w:rsidR="00E7646D" w:rsidRDefault="00E7646D" w:rsidP="00E7646D">
                  <w:pPr>
                    <w:pStyle w:val="ListParagraph"/>
                    <w:numPr>
                      <w:ilvl w:val="0"/>
                      <w:numId w:val="46"/>
                    </w:numPr>
                  </w:pPr>
                  <w:r>
                    <w:t>W</w:t>
                  </w:r>
                  <w:r w:rsidR="009E1543" w:rsidRPr="007F439C">
                    <w:t xml:space="preserve">hich SM Chairs the LPM, </w:t>
                  </w:r>
                </w:p>
                <w:p w14:paraId="3AFDCCD7" w14:textId="77777777" w:rsidR="00E7646D" w:rsidRDefault="009E1543" w:rsidP="00E7646D">
                  <w:pPr>
                    <w:pStyle w:val="ListParagraph"/>
                    <w:numPr>
                      <w:ilvl w:val="0"/>
                      <w:numId w:val="46"/>
                    </w:numPr>
                  </w:pPr>
                  <w:r w:rsidRPr="007F439C">
                    <w:t xml:space="preserve">Assessment Team preparing the first statement, </w:t>
                  </w:r>
                </w:p>
                <w:p w14:paraId="114A9F54" w14:textId="77777777" w:rsidR="00E7646D" w:rsidRDefault="009E1543" w:rsidP="00E7646D">
                  <w:pPr>
                    <w:pStyle w:val="ListParagraph"/>
                    <w:numPr>
                      <w:ilvl w:val="0"/>
                      <w:numId w:val="46"/>
                    </w:numPr>
                  </w:pPr>
                  <w:r w:rsidRPr="007F439C">
                    <w:t xml:space="preserve">Family Safeguarding undertaking some visits etc. </w:t>
                  </w:r>
                </w:p>
                <w:p w14:paraId="01FE2942" w14:textId="77777777" w:rsidR="00E7646D" w:rsidRDefault="00E7646D" w:rsidP="009E1543">
                  <w:pPr>
                    <w:pStyle w:val="ListParagraph"/>
                    <w:ind w:left="0"/>
                  </w:pPr>
                </w:p>
                <w:p w14:paraId="46BAB96E" w14:textId="77777777" w:rsidR="009E1543" w:rsidRDefault="009E1543" w:rsidP="009E1543">
                  <w:pPr>
                    <w:pStyle w:val="ListParagraph"/>
                    <w:ind w:left="0"/>
                  </w:pPr>
                  <w:r w:rsidRPr="007F439C">
                    <w:t>There will be clear recorded communication between teams in order to enable safe, well communicated joint casework.</w:t>
                  </w:r>
                </w:p>
                <w:p w14:paraId="59286AF3" w14:textId="46D3CF0B" w:rsidR="00E7646D" w:rsidRPr="007F439C" w:rsidRDefault="00E7646D" w:rsidP="009E1543">
                  <w:pPr>
                    <w:pStyle w:val="ListParagraph"/>
                    <w:ind w:left="0"/>
                  </w:pPr>
                </w:p>
              </w:tc>
            </w:tr>
          </w:tbl>
          <w:p w14:paraId="0451669C" w14:textId="77777777" w:rsidR="00E7646D" w:rsidRDefault="00E7646D" w:rsidP="003C2C24">
            <w:pPr>
              <w:jc w:val="both"/>
              <w:rPr>
                <w:rFonts w:cstheme="minorHAnsi"/>
                <w:b/>
                <w:bCs/>
                <w:sz w:val="24"/>
                <w:szCs w:val="24"/>
              </w:rPr>
            </w:pPr>
          </w:p>
          <w:p w14:paraId="5CA5B8C0" w14:textId="65B8F9BB" w:rsidR="00E7646D" w:rsidRPr="00DF6626" w:rsidRDefault="00E7646D" w:rsidP="003C2C24">
            <w:pPr>
              <w:jc w:val="both"/>
              <w:rPr>
                <w:rFonts w:cstheme="minorHAnsi"/>
                <w:b/>
                <w:bCs/>
                <w:sz w:val="24"/>
                <w:szCs w:val="24"/>
              </w:rPr>
            </w:pPr>
          </w:p>
        </w:tc>
      </w:tr>
      <w:tr w:rsidR="009E5E00" w14:paraId="5414C22F" w14:textId="77777777" w:rsidTr="007D3186">
        <w:tc>
          <w:tcPr>
            <w:tcW w:w="642" w:type="dxa"/>
          </w:tcPr>
          <w:p w14:paraId="739C50AC" w14:textId="77777777" w:rsidR="009E5E00" w:rsidRDefault="009E1543" w:rsidP="005040EE">
            <w:pPr>
              <w:rPr>
                <w:sz w:val="24"/>
                <w:szCs w:val="24"/>
              </w:rPr>
            </w:pPr>
            <w:r>
              <w:rPr>
                <w:sz w:val="24"/>
                <w:szCs w:val="24"/>
              </w:rPr>
              <w:t>5.9</w:t>
            </w:r>
          </w:p>
          <w:p w14:paraId="3258AC08" w14:textId="14D968F6" w:rsidR="009E1543" w:rsidRPr="001364DD" w:rsidRDefault="009E1543" w:rsidP="005040EE">
            <w:pPr>
              <w:rPr>
                <w:sz w:val="24"/>
                <w:szCs w:val="24"/>
              </w:rPr>
            </w:pPr>
          </w:p>
        </w:tc>
        <w:tc>
          <w:tcPr>
            <w:tcW w:w="8384" w:type="dxa"/>
          </w:tcPr>
          <w:p w14:paraId="55E2BC63" w14:textId="1DCC93F0" w:rsidR="00CE4324" w:rsidRPr="00DA3568" w:rsidRDefault="00CE4324" w:rsidP="00CE4324">
            <w:pPr>
              <w:rPr>
                <w:b/>
                <w:bCs/>
                <w:sz w:val="24"/>
                <w:szCs w:val="24"/>
              </w:rPr>
            </w:pPr>
            <w:r w:rsidRPr="00DA3568">
              <w:rPr>
                <w:b/>
                <w:bCs/>
                <w:sz w:val="24"/>
                <w:szCs w:val="24"/>
              </w:rPr>
              <w:t>Managing Escalating Concerns</w:t>
            </w:r>
            <w:r w:rsidR="0087770B" w:rsidRPr="00DA3568">
              <w:rPr>
                <w:b/>
                <w:bCs/>
                <w:sz w:val="24"/>
                <w:szCs w:val="24"/>
              </w:rPr>
              <w:t xml:space="preserve"> for the Child</w:t>
            </w:r>
          </w:p>
          <w:p w14:paraId="2AB200BB" w14:textId="77777777" w:rsidR="00CE4324" w:rsidRPr="00DA3568" w:rsidRDefault="00CE4324" w:rsidP="00CE4324">
            <w:pPr>
              <w:rPr>
                <w:sz w:val="24"/>
                <w:szCs w:val="24"/>
              </w:rPr>
            </w:pPr>
          </w:p>
          <w:p w14:paraId="25F79169" w14:textId="10CB88C8" w:rsidR="00CE4324" w:rsidRPr="00DA3568" w:rsidRDefault="00CE4324" w:rsidP="00CE4324">
            <w:pPr>
              <w:jc w:val="both"/>
              <w:rPr>
                <w:sz w:val="24"/>
                <w:szCs w:val="24"/>
              </w:rPr>
            </w:pPr>
            <w:r w:rsidRPr="00DA3568">
              <w:rPr>
                <w:sz w:val="24"/>
                <w:szCs w:val="24"/>
              </w:rPr>
              <w:t xml:space="preserve">If concerns for a child escalate significantly i.e. urgent legal advice is needed to safeguard the child prior to case transfer, the case remains with the Assessment Team. It is recognised that it would be in the child and family’s best interest to limit any changes to worker/team at this very vulnerable point. The case will then transfer in the usual way either at ICPC (if threshold not met or alternative arrangements made) or at first hearing. </w:t>
            </w:r>
          </w:p>
          <w:p w14:paraId="0ECC70EC" w14:textId="77777777" w:rsidR="009E5E00" w:rsidRPr="00DA3568" w:rsidRDefault="009E5E00" w:rsidP="00C15F2D">
            <w:pPr>
              <w:rPr>
                <w:rFonts w:cstheme="minorHAnsi"/>
                <w:b/>
                <w:bCs/>
                <w:sz w:val="24"/>
                <w:szCs w:val="24"/>
              </w:rPr>
            </w:pPr>
          </w:p>
        </w:tc>
      </w:tr>
      <w:tr w:rsidR="00CE4324" w14:paraId="448570D9" w14:textId="77777777" w:rsidTr="007D3186">
        <w:tc>
          <w:tcPr>
            <w:tcW w:w="642" w:type="dxa"/>
          </w:tcPr>
          <w:p w14:paraId="280DA6F0" w14:textId="77777777" w:rsidR="00CE4324" w:rsidRDefault="0087770B" w:rsidP="005040EE">
            <w:pPr>
              <w:rPr>
                <w:sz w:val="24"/>
                <w:szCs w:val="24"/>
              </w:rPr>
            </w:pPr>
            <w:r>
              <w:rPr>
                <w:sz w:val="24"/>
                <w:szCs w:val="24"/>
              </w:rPr>
              <w:t>5.10</w:t>
            </w:r>
          </w:p>
          <w:p w14:paraId="1AFE2241" w14:textId="77777777" w:rsidR="0087770B" w:rsidRDefault="0087770B" w:rsidP="005040EE">
            <w:pPr>
              <w:rPr>
                <w:sz w:val="24"/>
                <w:szCs w:val="24"/>
              </w:rPr>
            </w:pPr>
          </w:p>
          <w:p w14:paraId="2E394327" w14:textId="2ECA1E6E" w:rsidR="0087770B" w:rsidRDefault="0087770B" w:rsidP="005040EE">
            <w:pPr>
              <w:rPr>
                <w:sz w:val="24"/>
                <w:szCs w:val="24"/>
              </w:rPr>
            </w:pPr>
          </w:p>
        </w:tc>
        <w:tc>
          <w:tcPr>
            <w:tcW w:w="8384" w:type="dxa"/>
          </w:tcPr>
          <w:p w14:paraId="4E2767BF" w14:textId="2E5DC068" w:rsidR="00CE4324" w:rsidRPr="000C51F3" w:rsidRDefault="0087770B" w:rsidP="00CE4324">
            <w:pPr>
              <w:rPr>
                <w:b/>
                <w:bCs/>
                <w:color w:val="FF0000"/>
                <w:sz w:val="24"/>
                <w:szCs w:val="24"/>
              </w:rPr>
            </w:pPr>
            <w:r w:rsidRPr="00DA3568">
              <w:rPr>
                <w:b/>
                <w:bCs/>
                <w:sz w:val="24"/>
                <w:szCs w:val="24"/>
              </w:rPr>
              <w:t xml:space="preserve">Escalation Process </w:t>
            </w:r>
            <w:r w:rsidR="00F03EC0" w:rsidRPr="00DA3568">
              <w:rPr>
                <w:b/>
                <w:bCs/>
                <w:sz w:val="24"/>
                <w:szCs w:val="24"/>
              </w:rPr>
              <w:t>Between Assessment &amp; Family Safeguarding</w:t>
            </w:r>
            <w:r w:rsidR="000C51F3">
              <w:rPr>
                <w:b/>
                <w:bCs/>
                <w:sz w:val="24"/>
                <w:szCs w:val="24"/>
              </w:rPr>
              <w:t xml:space="preserve"> </w:t>
            </w:r>
          </w:p>
          <w:p w14:paraId="6F846651" w14:textId="77777777" w:rsidR="00F03EC0" w:rsidRPr="00DA3568" w:rsidRDefault="00F03EC0" w:rsidP="00CE4324">
            <w:pPr>
              <w:rPr>
                <w:b/>
                <w:bCs/>
                <w:sz w:val="24"/>
                <w:szCs w:val="24"/>
              </w:rPr>
            </w:pPr>
          </w:p>
          <w:p w14:paraId="67A92EC0" w14:textId="6A1429CC" w:rsidR="007C540F" w:rsidRPr="007C540F" w:rsidRDefault="007C540F" w:rsidP="007C540F">
            <w:pPr>
              <w:jc w:val="both"/>
              <w:rPr>
                <w:sz w:val="24"/>
                <w:szCs w:val="24"/>
              </w:rPr>
            </w:pPr>
            <w:r w:rsidRPr="007C540F">
              <w:rPr>
                <w:sz w:val="24"/>
                <w:szCs w:val="24"/>
              </w:rPr>
              <w:t xml:space="preserve">It is understood that there can be challenges with case transfers due to differing threshold opinions or capacity to allocate. It is the clear expectation that any such issues are discussed openly and honestly between Assessment and Family Safeguarding Team Managers in order for them to resolve, at the earliest opportunity and always prior to CIN meeting/ICPC. </w:t>
            </w:r>
          </w:p>
          <w:p w14:paraId="229458F8" w14:textId="3025DE1D" w:rsidR="007C540F" w:rsidRDefault="007C540F" w:rsidP="007C540F">
            <w:pPr>
              <w:jc w:val="both"/>
            </w:pPr>
          </w:p>
          <w:p w14:paraId="71EA2619" w14:textId="77777777" w:rsidR="00B96FAD" w:rsidRDefault="007C540F" w:rsidP="007C540F">
            <w:pPr>
              <w:jc w:val="both"/>
              <w:rPr>
                <w:sz w:val="24"/>
                <w:szCs w:val="24"/>
              </w:rPr>
            </w:pPr>
            <w:r w:rsidRPr="007C540F">
              <w:rPr>
                <w:sz w:val="24"/>
                <w:szCs w:val="24"/>
              </w:rPr>
              <w:t>There may be occasions where this cannot be achieved, and escalation is needed.</w:t>
            </w:r>
            <w:r w:rsidR="00B96FAD">
              <w:rPr>
                <w:sz w:val="24"/>
                <w:szCs w:val="24"/>
              </w:rPr>
              <w:t xml:space="preserve"> Where this is the case, the following process will apply:</w:t>
            </w:r>
          </w:p>
          <w:p w14:paraId="14EBA12A" w14:textId="77777777" w:rsidR="00B96FAD" w:rsidRDefault="00B96FAD" w:rsidP="007C540F">
            <w:pPr>
              <w:jc w:val="both"/>
              <w:rPr>
                <w:sz w:val="24"/>
                <w:szCs w:val="24"/>
              </w:rPr>
            </w:pPr>
          </w:p>
          <w:p w14:paraId="72878E7D" w14:textId="55724A6B" w:rsidR="00B96FAD" w:rsidRDefault="007C540F" w:rsidP="004C5F61">
            <w:pPr>
              <w:pStyle w:val="ListParagraph"/>
              <w:numPr>
                <w:ilvl w:val="0"/>
                <w:numId w:val="36"/>
              </w:numPr>
              <w:jc w:val="both"/>
              <w:rPr>
                <w:sz w:val="24"/>
                <w:szCs w:val="24"/>
              </w:rPr>
            </w:pPr>
            <w:r w:rsidRPr="00B96FAD">
              <w:rPr>
                <w:sz w:val="24"/>
                <w:szCs w:val="24"/>
              </w:rPr>
              <w:t xml:space="preserve">Once the relevant Team Managers agree by phone or face to face (including virtual) that they have exhausted all options to resolve, they will decide who will escalate to both the Assessment and Family Safeguarding Service Managers and do so within one working day. </w:t>
            </w:r>
          </w:p>
          <w:p w14:paraId="1C9DD233" w14:textId="77777777" w:rsidR="00B96FAD" w:rsidRDefault="00B96FAD" w:rsidP="00B96FAD">
            <w:pPr>
              <w:pStyle w:val="ListParagraph"/>
              <w:ind w:left="770"/>
              <w:jc w:val="both"/>
              <w:rPr>
                <w:sz w:val="24"/>
                <w:szCs w:val="24"/>
              </w:rPr>
            </w:pPr>
          </w:p>
          <w:p w14:paraId="6240A137" w14:textId="77777777" w:rsidR="00B96FAD" w:rsidRDefault="004C5F61" w:rsidP="00C26FA1">
            <w:pPr>
              <w:pStyle w:val="ListParagraph"/>
              <w:numPr>
                <w:ilvl w:val="0"/>
                <w:numId w:val="36"/>
              </w:numPr>
              <w:jc w:val="both"/>
              <w:rPr>
                <w:sz w:val="24"/>
                <w:szCs w:val="24"/>
              </w:rPr>
            </w:pPr>
            <w:r w:rsidRPr="00B96FAD">
              <w:rPr>
                <w:sz w:val="24"/>
                <w:szCs w:val="24"/>
              </w:rPr>
              <w:t>It is the expectation that the relevant Service Managers have a telephone or face to face (including virtual) discussion that may include the Team Mangers in order to resolve and agree a way forward within one working day.</w:t>
            </w:r>
          </w:p>
          <w:p w14:paraId="6475AAEC" w14:textId="77777777" w:rsidR="00B96FAD" w:rsidRPr="00B96FAD" w:rsidRDefault="00B96FAD" w:rsidP="00B96FAD">
            <w:pPr>
              <w:pStyle w:val="ListParagraph"/>
              <w:rPr>
                <w:sz w:val="24"/>
                <w:szCs w:val="24"/>
              </w:rPr>
            </w:pPr>
          </w:p>
          <w:p w14:paraId="61D73037" w14:textId="77777777" w:rsidR="00B96FAD" w:rsidRDefault="00C26FA1" w:rsidP="00B1559D">
            <w:pPr>
              <w:pStyle w:val="ListParagraph"/>
              <w:numPr>
                <w:ilvl w:val="0"/>
                <w:numId w:val="36"/>
              </w:numPr>
              <w:jc w:val="both"/>
              <w:rPr>
                <w:sz w:val="24"/>
                <w:szCs w:val="24"/>
              </w:rPr>
            </w:pPr>
            <w:r w:rsidRPr="00B96FAD">
              <w:rPr>
                <w:sz w:val="24"/>
                <w:szCs w:val="24"/>
              </w:rPr>
              <w:t xml:space="preserve">Only if the issue has not been resolved will the case then be escalated to the relevant Heads of Service – not before. Service Managers will decide who will escalate the case and will need to alert both Heads of Service. </w:t>
            </w:r>
          </w:p>
          <w:p w14:paraId="17618D11" w14:textId="77777777" w:rsidR="00B96FAD" w:rsidRPr="00B96FAD" w:rsidRDefault="00B96FAD" w:rsidP="00B96FAD">
            <w:pPr>
              <w:pStyle w:val="ListParagraph"/>
              <w:rPr>
                <w:sz w:val="24"/>
                <w:szCs w:val="24"/>
              </w:rPr>
            </w:pPr>
          </w:p>
          <w:p w14:paraId="033F1F9E" w14:textId="0CE900FA" w:rsidR="00B1559D" w:rsidRPr="00B96FAD" w:rsidRDefault="00B1559D" w:rsidP="00B1559D">
            <w:pPr>
              <w:pStyle w:val="ListParagraph"/>
              <w:numPr>
                <w:ilvl w:val="0"/>
                <w:numId w:val="36"/>
              </w:numPr>
              <w:jc w:val="both"/>
              <w:rPr>
                <w:sz w:val="24"/>
                <w:szCs w:val="24"/>
              </w:rPr>
            </w:pPr>
            <w:r w:rsidRPr="00B96FAD">
              <w:rPr>
                <w:sz w:val="24"/>
                <w:szCs w:val="24"/>
              </w:rPr>
              <w:t xml:space="preserve">Heads of Service will resolve and provide direction within one working day. </w:t>
            </w:r>
          </w:p>
          <w:p w14:paraId="4CD1AFEB" w14:textId="77777777" w:rsidR="00C26FA1" w:rsidRPr="007C540F" w:rsidRDefault="00C26FA1" w:rsidP="007C540F">
            <w:pPr>
              <w:jc w:val="both"/>
              <w:rPr>
                <w:sz w:val="24"/>
                <w:szCs w:val="24"/>
              </w:rPr>
            </w:pPr>
          </w:p>
          <w:p w14:paraId="5F0D23DB" w14:textId="77777777" w:rsidR="00B1559D" w:rsidRPr="00B1559D" w:rsidRDefault="00B1559D" w:rsidP="00B1559D">
            <w:pPr>
              <w:jc w:val="both"/>
              <w:rPr>
                <w:sz w:val="24"/>
                <w:szCs w:val="24"/>
              </w:rPr>
            </w:pPr>
            <w:r w:rsidRPr="00B1559D">
              <w:rPr>
                <w:sz w:val="24"/>
                <w:szCs w:val="24"/>
              </w:rPr>
              <w:lastRenderedPageBreak/>
              <w:t>The escalation process should not cause delay in urgent safeguarding matters and can be expedited if needed.</w:t>
            </w:r>
          </w:p>
          <w:p w14:paraId="65D20136" w14:textId="2FD0D355" w:rsidR="00150C67" w:rsidRPr="00DA3568" w:rsidRDefault="00150C67" w:rsidP="00CE4324">
            <w:pPr>
              <w:rPr>
                <w:b/>
                <w:bCs/>
                <w:sz w:val="24"/>
                <w:szCs w:val="24"/>
              </w:rPr>
            </w:pPr>
          </w:p>
        </w:tc>
      </w:tr>
      <w:tr w:rsidR="005C26C3" w14:paraId="03B190BE" w14:textId="77777777" w:rsidTr="007D3186">
        <w:tc>
          <w:tcPr>
            <w:tcW w:w="642" w:type="dxa"/>
          </w:tcPr>
          <w:p w14:paraId="4377A6C9" w14:textId="5D6A29D5" w:rsidR="005C26C3" w:rsidRDefault="005C26C3" w:rsidP="005040EE">
            <w:pPr>
              <w:rPr>
                <w:sz w:val="24"/>
                <w:szCs w:val="24"/>
              </w:rPr>
            </w:pPr>
            <w:r>
              <w:rPr>
                <w:sz w:val="24"/>
                <w:szCs w:val="24"/>
              </w:rPr>
              <w:lastRenderedPageBreak/>
              <w:t>5.11</w:t>
            </w:r>
          </w:p>
        </w:tc>
        <w:tc>
          <w:tcPr>
            <w:tcW w:w="8384" w:type="dxa"/>
          </w:tcPr>
          <w:p w14:paraId="17BE8812" w14:textId="3140506F" w:rsidR="005C26C3" w:rsidRPr="005C26C3" w:rsidRDefault="005C26C3" w:rsidP="005C26C3">
            <w:pPr>
              <w:jc w:val="both"/>
              <w:rPr>
                <w:sz w:val="24"/>
                <w:szCs w:val="24"/>
              </w:rPr>
            </w:pPr>
            <w:r w:rsidRPr="005C26C3">
              <w:rPr>
                <w:sz w:val="24"/>
                <w:szCs w:val="24"/>
              </w:rPr>
              <w:t>Additional Good Practice Principles</w:t>
            </w:r>
          </w:p>
          <w:p w14:paraId="0B5A8EF0" w14:textId="77777777" w:rsidR="005C26C3" w:rsidRPr="005C26C3" w:rsidRDefault="005C26C3" w:rsidP="005C26C3">
            <w:pPr>
              <w:jc w:val="both"/>
              <w:rPr>
                <w:sz w:val="24"/>
                <w:szCs w:val="24"/>
              </w:rPr>
            </w:pPr>
          </w:p>
          <w:p w14:paraId="0376E34C" w14:textId="77777777" w:rsidR="005C26C3" w:rsidRPr="005C26C3" w:rsidRDefault="005C26C3" w:rsidP="005C26C3">
            <w:pPr>
              <w:pStyle w:val="ListParagraph"/>
              <w:numPr>
                <w:ilvl w:val="0"/>
                <w:numId w:val="35"/>
              </w:numPr>
              <w:jc w:val="both"/>
              <w:rPr>
                <w:sz w:val="24"/>
                <w:szCs w:val="24"/>
              </w:rPr>
            </w:pPr>
            <w:r w:rsidRPr="005C26C3">
              <w:rPr>
                <w:sz w:val="24"/>
                <w:szCs w:val="24"/>
              </w:rPr>
              <w:t xml:space="preserve">For planned Strategy Discussions, Assessment team to consider inviting Family Safeguarding colleagues – Chairing/confirmation of decisions sits with Assessment. </w:t>
            </w:r>
          </w:p>
          <w:p w14:paraId="02FA9C67" w14:textId="77777777" w:rsidR="005C26C3" w:rsidRPr="005C26C3" w:rsidRDefault="005C26C3" w:rsidP="005C26C3">
            <w:pPr>
              <w:pStyle w:val="ListParagraph"/>
              <w:numPr>
                <w:ilvl w:val="0"/>
                <w:numId w:val="35"/>
              </w:numPr>
              <w:jc w:val="both"/>
              <w:rPr>
                <w:sz w:val="24"/>
                <w:szCs w:val="24"/>
              </w:rPr>
            </w:pPr>
            <w:r w:rsidRPr="005C26C3">
              <w:rPr>
                <w:sz w:val="24"/>
                <w:szCs w:val="24"/>
              </w:rPr>
              <w:t>Where this doesn’t take place, Assessment Team Manager can alert Family Safeguarding Team Manager to completed Strategy minutes to support early joint working and case discussions</w:t>
            </w:r>
          </w:p>
          <w:p w14:paraId="634EBAF6" w14:textId="77777777" w:rsidR="005C26C3" w:rsidRPr="005C26C3" w:rsidRDefault="005C26C3" w:rsidP="005C26C3">
            <w:pPr>
              <w:pStyle w:val="ListParagraph"/>
              <w:numPr>
                <w:ilvl w:val="0"/>
                <w:numId w:val="35"/>
              </w:numPr>
              <w:jc w:val="both"/>
              <w:rPr>
                <w:sz w:val="24"/>
                <w:szCs w:val="24"/>
              </w:rPr>
            </w:pPr>
            <w:r w:rsidRPr="005C26C3">
              <w:rPr>
                <w:sz w:val="24"/>
                <w:szCs w:val="24"/>
              </w:rPr>
              <w:t>Discussions may take place between Assessment and Family Safeguarding colleagues when outline plans are being developed</w:t>
            </w:r>
          </w:p>
          <w:p w14:paraId="60464AD4" w14:textId="4E0A87D0" w:rsidR="005C26C3" w:rsidRPr="00DA3568" w:rsidRDefault="005C26C3" w:rsidP="00CE4324">
            <w:pPr>
              <w:rPr>
                <w:b/>
                <w:bCs/>
                <w:sz w:val="24"/>
                <w:szCs w:val="24"/>
              </w:rPr>
            </w:pPr>
          </w:p>
        </w:tc>
      </w:tr>
      <w:tr w:rsidR="0057736F" w14:paraId="22DCF970" w14:textId="77777777" w:rsidTr="007D3186">
        <w:tc>
          <w:tcPr>
            <w:tcW w:w="642" w:type="dxa"/>
            <w:shd w:val="clear" w:color="auto" w:fill="F2F2F2" w:themeFill="background1" w:themeFillShade="F2"/>
          </w:tcPr>
          <w:p w14:paraId="4DE91E32" w14:textId="5E35EFE1" w:rsidR="0057736F" w:rsidRPr="00C15F2D" w:rsidRDefault="00C97333" w:rsidP="005040EE">
            <w:pPr>
              <w:rPr>
                <w:b/>
                <w:bCs/>
                <w:sz w:val="24"/>
                <w:szCs w:val="24"/>
              </w:rPr>
            </w:pPr>
            <w:r>
              <w:rPr>
                <w:b/>
                <w:bCs/>
                <w:sz w:val="24"/>
                <w:szCs w:val="24"/>
              </w:rPr>
              <w:t>6</w:t>
            </w:r>
            <w:r w:rsidR="00C15F2D" w:rsidRPr="00C15F2D">
              <w:rPr>
                <w:b/>
                <w:bCs/>
                <w:sz w:val="24"/>
                <w:szCs w:val="24"/>
              </w:rPr>
              <w:t>.0</w:t>
            </w:r>
          </w:p>
        </w:tc>
        <w:tc>
          <w:tcPr>
            <w:tcW w:w="8384" w:type="dxa"/>
            <w:shd w:val="clear" w:color="auto" w:fill="F2F2F2" w:themeFill="background1" w:themeFillShade="F2"/>
          </w:tcPr>
          <w:p w14:paraId="6B5DC505" w14:textId="48F7020E" w:rsidR="0057736F" w:rsidRDefault="00C15F2D" w:rsidP="00C97333">
            <w:pPr>
              <w:rPr>
                <w:rFonts w:cstheme="minorHAnsi"/>
                <w:b/>
                <w:bCs/>
                <w:sz w:val="24"/>
                <w:szCs w:val="24"/>
              </w:rPr>
            </w:pPr>
            <w:r w:rsidRPr="00DF6626">
              <w:rPr>
                <w:rFonts w:cstheme="minorHAnsi"/>
                <w:b/>
                <w:bCs/>
                <w:sz w:val="24"/>
                <w:szCs w:val="24"/>
              </w:rPr>
              <w:t>S</w:t>
            </w:r>
            <w:r w:rsidR="0003575D">
              <w:rPr>
                <w:rFonts w:cstheme="minorHAnsi"/>
                <w:b/>
                <w:bCs/>
                <w:sz w:val="24"/>
                <w:szCs w:val="24"/>
              </w:rPr>
              <w:t>TEP</w:t>
            </w:r>
            <w:r w:rsidRPr="00DF6626">
              <w:rPr>
                <w:rFonts w:cstheme="minorHAnsi"/>
                <w:b/>
                <w:bCs/>
                <w:sz w:val="24"/>
                <w:szCs w:val="24"/>
              </w:rPr>
              <w:t xml:space="preserve"> U</w:t>
            </w:r>
            <w:r w:rsidR="0003575D">
              <w:rPr>
                <w:rFonts w:cstheme="minorHAnsi"/>
                <w:b/>
                <w:bCs/>
                <w:sz w:val="24"/>
                <w:szCs w:val="24"/>
              </w:rPr>
              <w:t>P</w:t>
            </w:r>
            <w:r w:rsidRPr="00DF6626">
              <w:rPr>
                <w:rFonts w:cstheme="minorHAnsi"/>
                <w:b/>
                <w:bCs/>
                <w:sz w:val="24"/>
                <w:szCs w:val="24"/>
              </w:rPr>
              <w:t xml:space="preserve"> </w:t>
            </w:r>
            <w:r w:rsidR="0003575D">
              <w:rPr>
                <w:rFonts w:cstheme="minorHAnsi"/>
                <w:b/>
                <w:bCs/>
                <w:sz w:val="24"/>
                <w:szCs w:val="24"/>
              </w:rPr>
              <w:t>OF</w:t>
            </w:r>
            <w:r>
              <w:rPr>
                <w:rFonts w:cstheme="minorHAnsi"/>
                <w:b/>
                <w:bCs/>
                <w:sz w:val="24"/>
                <w:szCs w:val="24"/>
              </w:rPr>
              <w:t xml:space="preserve"> C</w:t>
            </w:r>
            <w:r w:rsidR="0003575D">
              <w:rPr>
                <w:rFonts w:cstheme="minorHAnsi"/>
                <w:b/>
                <w:bCs/>
                <w:sz w:val="24"/>
                <w:szCs w:val="24"/>
              </w:rPr>
              <w:t>ASES</w:t>
            </w:r>
            <w:r>
              <w:rPr>
                <w:rFonts w:cstheme="minorHAnsi"/>
                <w:b/>
                <w:bCs/>
                <w:sz w:val="24"/>
                <w:szCs w:val="24"/>
              </w:rPr>
              <w:t xml:space="preserve"> </w:t>
            </w:r>
            <w:r w:rsidR="0003575D">
              <w:rPr>
                <w:rFonts w:cstheme="minorHAnsi"/>
                <w:b/>
                <w:bCs/>
                <w:sz w:val="24"/>
                <w:szCs w:val="24"/>
              </w:rPr>
              <w:t>DUE</w:t>
            </w:r>
            <w:r>
              <w:rPr>
                <w:rFonts w:cstheme="minorHAnsi"/>
                <w:b/>
                <w:bCs/>
                <w:sz w:val="24"/>
                <w:szCs w:val="24"/>
              </w:rPr>
              <w:t xml:space="preserve"> </w:t>
            </w:r>
            <w:r w:rsidR="0003575D">
              <w:rPr>
                <w:rFonts w:cstheme="minorHAnsi"/>
                <w:b/>
                <w:bCs/>
                <w:sz w:val="24"/>
                <w:szCs w:val="24"/>
              </w:rPr>
              <w:t>TO</w:t>
            </w:r>
            <w:r w:rsidRPr="00DF6626">
              <w:rPr>
                <w:rFonts w:cstheme="minorHAnsi"/>
                <w:sz w:val="24"/>
                <w:szCs w:val="24"/>
              </w:rPr>
              <w:t xml:space="preserve"> </w:t>
            </w:r>
            <w:r w:rsidRPr="004E518F">
              <w:rPr>
                <w:rFonts w:cstheme="minorHAnsi"/>
                <w:b/>
                <w:bCs/>
                <w:sz w:val="24"/>
                <w:szCs w:val="24"/>
              </w:rPr>
              <w:t>S</w:t>
            </w:r>
            <w:r w:rsidR="0003575D">
              <w:rPr>
                <w:rFonts w:cstheme="minorHAnsi"/>
                <w:b/>
                <w:bCs/>
                <w:sz w:val="24"/>
                <w:szCs w:val="24"/>
              </w:rPr>
              <w:t>AFEGUARDING</w:t>
            </w:r>
            <w:r w:rsidRPr="004E518F">
              <w:rPr>
                <w:rFonts w:cstheme="minorHAnsi"/>
                <w:b/>
                <w:bCs/>
                <w:sz w:val="24"/>
                <w:szCs w:val="24"/>
              </w:rPr>
              <w:t xml:space="preserve"> C</w:t>
            </w:r>
            <w:r w:rsidR="0003575D">
              <w:rPr>
                <w:rFonts w:cstheme="minorHAnsi"/>
                <w:b/>
                <w:bCs/>
                <w:sz w:val="24"/>
                <w:szCs w:val="24"/>
              </w:rPr>
              <w:t>ONCERNS</w:t>
            </w:r>
          </w:p>
          <w:p w14:paraId="03385336" w14:textId="0F1D1FE8" w:rsidR="0003575D" w:rsidRPr="00C97333" w:rsidRDefault="0003575D" w:rsidP="00C97333">
            <w:pPr>
              <w:rPr>
                <w:rFonts w:cstheme="minorHAnsi"/>
                <w:b/>
                <w:bCs/>
                <w:sz w:val="24"/>
                <w:szCs w:val="24"/>
              </w:rPr>
            </w:pPr>
          </w:p>
        </w:tc>
      </w:tr>
      <w:tr w:rsidR="0057736F" w14:paraId="14A75443" w14:textId="77777777" w:rsidTr="007D3186">
        <w:tc>
          <w:tcPr>
            <w:tcW w:w="642" w:type="dxa"/>
          </w:tcPr>
          <w:p w14:paraId="04501A8A" w14:textId="77777777" w:rsidR="0057736F" w:rsidRDefault="0057736F" w:rsidP="005040EE">
            <w:pPr>
              <w:rPr>
                <w:sz w:val="24"/>
                <w:szCs w:val="24"/>
              </w:rPr>
            </w:pPr>
          </w:p>
          <w:p w14:paraId="4D8C39A9" w14:textId="145021E3" w:rsidR="00C97333" w:rsidRDefault="00C97333" w:rsidP="005040EE">
            <w:pPr>
              <w:rPr>
                <w:sz w:val="24"/>
                <w:szCs w:val="24"/>
              </w:rPr>
            </w:pPr>
            <w:r>
              <w:rPr>
                <w:sz w:val="24"/>
                <w:szCs w:val="24"/>
              </w:rPr>
              <w:t>6.1</w:t>
            </w:r>
          </w:p>
        </w:tc>
        <w:tc>
          <w:tcPr>
            <w:tcW w:w="8384" w:type="dxa"/>
          </w:tcPr>
          <w:p w14:paraId="41C88147" w14:textId="77777777" w:rsidR="00C97333" w:rsidRDefault="00C97333" w:rsidP="007A4221">
            <w:pPr>
              <w:jc w:val="both"/>
              <w:rPr>
                <w:sz w:val="24"/>
                <w:szCs w:val="24"/>
                <w:u w:val="single"/>
              </w:rPr>
            </w:pPr>
          </w:p>
          <w:p w14:paraId="33011B18" w14:textId="4F2E643E" w:rsidR="007A4221" w:rsidRDefault="007A4221" w:rsidP="007A4221">
            <w:pPr>
              <w:jc w:val="both"/>
              <w:rPr>
                <w:sz w:val="24"/>
                <w:szCs w:val="24"/>
                <w:u w:val="single"/>
              </w:rPr>
            </w:pPr>
            <w:r w:rsidRPr="007A4221">
              <w:rPr>
                <w:sz w:val="24"/>
                <w:szCs w:val="24"/>
                <w:u w:val="single"/>
              </w:rPr>
              <w:t>Step up from Families First</w:t>
            </w:r>
          </w:p>
          <w:p w14:paraId="16DF249D" w14:textId="77777777" w:rsidR="007A4221" w:rsidRPr="007A4221" w:rsidRDefault="007A4221" w:rsidP="007A4221">
            <w:pPr>
              <w:jc w:val="both"/>
              <w:rPr>
                <w:sz w:val="24"/>
                <w:szCs w:val="24"/>
                <w:u w:val="single"/>
              </w:rPr>
            </w:pPr>
          </w:p>
          <w:p w14:paraId="66B70C7B" w14:textId="77777777" w:rsidR="0057736F" w:rsidRDefault="007A4221" w:rsidP="007A4221">
            <w:pPr>
              <w:jc w:val="both"/>
              <w:rPr>
                <w:sz w:val="24"/>
                <w:szCs w:val="24"/>
              </w:rPr>
            </w:pPr>
            <w:r w:rsidRPr="007A4221">
              <w:rPr>
                <w:sz w:val="24"/>
                <w:szCs w:val="24"/>
              </w:rPr>
              <w:t>If a further referral is received on a family receiving support from a partner agency which is not an immediate safeguarding concern this will be reviewed by a Triage Manager who will step up the case up if required.</w:t>
            </w:r>
          </w:p>
          <w:p w14:paraId="178CEE86" w14:textId="544B4586" w:rsidR="007A4221" w:rsidRPr="005040EE" w:rsidRDefault="007A4221" w:rsidP="007A4221">
            <w:pPr>
              <w:jc w:val="both"/>
              <w:rPr>
                <w:sz w:val="24"/>
                <w:szCs w:val="24"/>
              </w:rPr>
            </w:pPr>
          </w:p>
        </w:tc>
      </w:tr>
      <w:tr w:rsidR="0057736F" w14:paraId="010DAC87" w14:textId="77777777" w:rsidTr="007D3186">
        <w:tc>
          <w:tcPr>
            <w:tcW w:w="642" w:type="dxa"/>
          </w:tcPr>
          <w:p w14:paraId="3EFB0534" w14:textId="4D334FB6" w:rsidR="0057736F" w:rsidRDefault="00C97333" w:rsidP="005040EE">
            <w:pPr>
              <w:rPr>
                <w:sz w:val="24"/>
                <w:szCs w:val="24"/>
              </w:rPr>
            </w:pPr>
            <w:r>
              <w:rPr>
                <w:sz w:val="24"/>
                <w:szCs w:val="24"/>
              </w:rPr>
              <w:t>6.2</w:t>
            </w:r>
          </w:p>
        </w:tc>
        <w:tc>
          <w:tcPr>
            <w:tcW w:w="8384" w:type="dxa"/>
          </w:tcPr>
          <w:p w14:paraId="26D29926" w14:textId="5323A0F6" w:rsidR="007A4221" w:rsidRDefault="007A4221" w:rsidP="007A4221">
            <w:pPr>
              <w:jc w:val="both"/>
              <w:rPr>
                <w:sz w:val="24"/>
                <w:szCs w:val="24"/>
                <w:u w:val="single"/>
              </w:rPr>
            </w:pPr>
            <w:r w:rsidRPr="007A4221">
              <w:rPr>
                <w:sz w:val="24"/>
                <w:szCs w:val="24"/>
                <w:u w:val="single"/>
              </w:rPr>
              <w:t>Step up from Triage Panel</w:t>
            </w:r>
          </w:p>
          <w:p w14:paraId="18E2D184" w14:textId="77777777" w:rsidR="007A4221" w:rsidRPr="007A4221" w:rsidRDefault="007A4221" w:rsidP="007A4221">
            <w:pPr>
              <w:jc w:val="both"/>
              <w:rPr>
                <w:sz w:val="24"/>
                <w:szCs w:val="24"/>
                <w:u w:val="single"/>
              </w:rPr>
            </w:pPr>
          </w:p>
          <w:p w14:paraId="784A0CC9" w14:textId="508C67C1" w:rsidR="007A4221" w:rsidRDefault="007A4221" w:rsidP="007A4221">
            <w:pPr>
              <w:jc w:val="both"/>
              <w:rPr>
                <w:sz w:val="24"/>
                <w:szCs w:val="24"/>
              </w:rPr>
            </w:pPr>
            <w:r w:rsidRPr="007A4221">
              <w:rPr>
                <w:sz w:val="24"/>
                <w:szCs w:val="24"/>
              </w:rPr>
              <w:t xml:space="preserve">Following further enquiries, if the Triage Manager identifies the family require a Child and Family Assessment the Triage Manager will step up on LCS. A case summary of the work undertaken, and information gathered along with the managers rational to the decision will be included. Due to the review being undertaken by a qualified Social Worker and the volume of work, a conversation is not required before completing the process. </w:t>
            </w:r>
          </w:p>
          <w:p w14:paraId="357536CC" w14:textId="77777777" w:rsidR="007A4221" w:rsidRPr="007A4221" w:rsidRDefault="007A4221" w:rsidP="007A4221">
            <w:pPr>
              <w:jc w:val="both"/>
              <w:rPr>
                <w:sz w:val="24"/>
                <w:szCs w:val="24"/>
              </w:rPr>
            </w:pPr>
          </w:p>
          <w:p w14:paraId="4BD96DE2" w14:textId="2214437E" w:rsidR="007A4221" w:rsidRDefault="007A4221" w:rsidP="007A4221">
            <w:pPr>
              <w:jc w:val="both"/>
              <w:rPr>
                <w:sz w:val="24"/>
                <w:szCs w:val="24"/>
              </w:rPr>
            </w:pPr>
            <w:r w:rsidRPr="007A4221">
              <w:rPr>
                <w:sz w:val="24"/>
                <w:szCs w:val="24"/>
              </w:rPr>
              <w:t>If an immediate concern for the safety of the child is identified, the Triage Manager will call the relevant Assessment Team Manager to inform of the transfer. If unable to contact, they will inform the relevant Service Manager.</w:t>
            </w:r>
          </w:p>
          <w:p w14:paraId="377C63ED" w14:textId="77777777" w:rsidR="007A4221" w:rsidRPr="007A4221" w:rsidRDefault="007A4221" w:rsidP="007A4221">
            <w:pPr>
              <w:jc w:val="both"/>
              <w:rPr>
                <w:sz w:val="24"/>
                <w:szCs w:val="24"/>
              </w:rPr>
            </w:pPr>
          </w:p>
          <w:p w14:paraId="5E6AC21F" w14:textId="77777777" w:rsidR="0057736F" w:rsidRDefault="007A4221" w:rsidP="007A4221">
            <w:pPr>
              <w:jc w:val="both"/>
              <w:rPr>
                <w:sz w:val="24"/>
                <w:szCs w:val="24"/>
              </w:rPr>
            </w:pPr>
            <w:r w:rsidRPr="007A4221">
              <w:rPr>
                <w:sz w:val="24"/>
                <w:szCs w:val="24"/>
              </w:rPr>
              <w:t>This does not negate any partner making a referral using Protected Referrals or by calling the Police if there are immediate child protection concerns.</w:t>
            </w:r>
          </w:p>
          <w:p w14:paraId="3F036A31" w14:textId="4485DC8C" w:rsidR="00C97333" w:rsidRPr="005040EE" w:rsidRDefault="00C97333" w:rsidP="007A4221">
            <w:pPr>
              <w:jc w:val="both"/>
              <w:rPr>
                <w:sz w:val="24"/>
                <w:szCs w:val="24"/>
              </w:rPr>
            </w:pPr>
          </w:p>
        </w:tc>
      </w:tr>
      <w:tr w:rsidR="007A4221" w14:paraId="3A5D00B2" w14:textId="77777777" w:rsidTr="007B337B">
        <w:tc>
          <w:tcPr>
            <w:tcW w:w="642" w:type="dxa"/>
            <w:shd w:val="clear" w:color="auto" w:fill="auto"/>
          </w:tcPr>
          <w:p w14:paraId="0698A861" w14:textId="0B01CAF4" w:rsidR="007A4221" w:rsidRDefault="00C97333" w:rsidP="005040EE">
            <w:pPr>
              <w:rPr>
                <w:sz w:val="24"/>
                <w:szCs w:val="24"/>
              </w:rPr>
            </w:pPr>
            <w:r>
              <w:rPr>
                <w:sz w:val="24"/>
                <w:szCs w:val="24"/>
              </w:rPr>
              <w:t>6.3</w:t>
            </w:r>
          </w:p>
        </w:tc>
        <w:tc>
          <w:tcPr>
            <w:tcW w:w="8384" w:type="dxa"/>
          </w:tcPr>
          <w:p w14:paraId="45DB34EC" w14:textId="6794C517" w:rsidR="007A4221" w:rsidRPr="004C3F91" w:rsidRDefault="004C3F91" w:rsidP="005040EE">
            <w:pPr>
              <w:jc w:val="both"/>
              <w:rPr>
                <w:sz w:val="24"/>
                <w:szCs w:val="24"/>
              </w:rPr>
            </w:pPr>
            <w:r w:rsidRPr="004C3F91">
              <w:rPr>
                <w:sz w:val="24"/>
                <w:szCs w:val="24"/>
                <w:u w:val="single"/>
              </w:rPr>
              <w:t xml:space="preserve">Step </w:t>
            </w:r>
            <w:r w:rsidR="00A82AC0">
              <w:rPr>
                <w:sz w:val="24"/>
                <w:szCs w:val="24"/>
                <w:u w:val="single"/>
              </w:rPr>
              <w:t>u</w:t>
            </w:r>
            <w:r w:rsidRPr="004C3F91">
              <w:rPr>
                <w:sz w:val="24"/>
                <w:szCs w:val="24"/>
                <w:u w:val="single"/>
              </w:rPr>
              <w:t>p from Adoption Support Team</w:t>
            </w:r>
            <w:r>
              <w:rPr>
                <w:sz w:val="24"/>
                <w:szCs w:val="24"/>
                <w:u w:val="single"/>
              </w:rPr>
              <w:t xml:space="preserve"> </w:t>
            </w:r>
          </w:p>
          <w:p w14:paraId="17F1628A" w14:textId="77777777" w:rsidR="004C3F91" w:rsidRDefault="004C3F91" w:rsidP="005040EE">
            <w:pPr>
              <w:jc w:val="both"/>
              <w:rPr>
                <w:sz w:val="24"/>
                <w:szCs w:val="24"/>
              </w:rPr>
            </w:pPr>
          </w:p>
          <w:p w14:paraId="30090B06" w14:textId="77777777" w:rsidR="00A82AC0" w:rsidRDefault="00F14495" w:rsidP="005040EE">
            <w:pPr>
              <w:jc w:val="both"/>
              <w:rPr>
                <w:sz w:val="24"/>
                <w:szCs w:val="24"/>
              </w:rPr>
            </w:pPr>
            <w:r>
              <w:rPr>
                <w:sz w:val="24"/>
                <w:szCs w:val="24"/>
              </w:rPr>
              <w:t>Where there are safeguarding concerns</w:t>
            </w:r>
            <w:r w:rsidR="00A82AC0">
              <w:rPr>
                <w:sz w:val="24"/>
                <w:szCs w:val="24"/>
              </w:rPr>
              <w:t>:</w:t>
            </w:r>
          </w:p>
          <w:p w14:paraId="42C53625" w14:textId="77777777" w:rsidR="00A82AC0" w:rsidRDefault="00A82AC0" w:rsidP="005040EE">
            <w:pPr>
              <w:jc w:val="both"/>
              <w:rPr>
                <w:sz w:val="24"/>
                <w:szCs w:val="24"/>
              </w:rPr>
            </w:pPr>
          </w:p>
          <w:p w14:paraId="0C5DFF8D" w14:textId="1FBBE604" w:rsidR="00F14495" w:rsidRPr="00A82AC0" w:rsidRDefault="00A82AC0" w:rsidP="00A82AC0">
            <w:pPr>
              <w:pStyle w:val="ListParagraph"/>
              <w:numPr>
                <w:ilvl w:val="0"/>
                <w:numId w:val="48"/>
              </w:numPr>
              <w:jc w:val="both"/>
              <w:rPr>
                <w:sz w:val="24"/>
                <w:szCs w:val="24"/>
              </w:rPr>
            </w:pPr>
            <w:r w:rsidRPr="00A82AC0">
              <w:rPr>
                <w:sz w:val="24"/>
                <w:szCs w:val="24"/>
              </w:rPr>
              <w:t>T</w:t>
            </w:r>
            <w:r w:rsidR="00F14495" w:rsidRPr="00A82AC0">
              <w:rPr>
                <w:sz w:val="24"/>
                <w:szCs w:val="24"/>
              </w:rPr>
              <w:t>h</w:t>
            </w:r>
            <w:r w:rsidRPr="00A82AC0">
              <w:rPr>
                <w:sz w:val="24"/>
                <w:szCs w:val="24"/>
              </w:rPr>
              <w:t xml:space="preserve">e practitioner will discuss with the </w:t>
            </w:r>
            <w:r w:rsidR="00F14495" w:rsidRPr="00A82AC0">
              <w:rPr>
                <w:sz w:val="24"/>
                <w:szCs w:val="24"/>
              </w:rPr>
              <w:t>Adoption Support Team Manager</w:t>
            </w:r>
            <w:r>
              <w:rPr>
                <w:sz w:val="24"/>
                <w:szCs w:val="24"/>
              </w:rPr>
              <w:t>.</w:t>
            </w:r>
          </w:p>
          <w:p w14:paraId="42F9A177" w14:textId="7C037435" w:rsidR="00A82AC0" w:rsidRDefault="00A82AC0" w:rsidP="00A82AC0">
            <w:pPr>
              <w:pStyle w:val="ListParagraph"/>
              <w:numPr>
                <w:ilvl w:val="0"/>
                <w:numId w:val="48"/>
              </w:numPr>
              <w:jc w:val="both"/>
              <w:rPr>
                <w:sz w:val="24"/>
                <w:szCs w:val="24"/>
              </w:rPr>
            </w:pPr>
            <w:r w:rsidRPr="00A82AC0">
              <w:rPr>
                <w:sz w:val="24"/>
                <w:szCs w:val="24"/>
              </w:rPr>
              <w:t xml:space="preserve">The practitioner (or manager) will then complete the </w:t>
            </w:r>
            <w:hyperlink r:id="rId8" w:history="1">
              <w:r w:rsidRPr="00734465">
                <w:rPr>
                  <w:rStyle w:val="Hyperlink"/>
                  <w:sz w:val="24"/>
                  <w:szCs w:val="24"/>
                </w:rPr>
                <w:t>online referral form</w:t>
              </w:r>
            </w:hyperlink>
            <w:bookmarkStart w:id="0" w:name="_GoBack"/>
            <w:bookmarkEnd w:id="0"/>
            <w:r>
              <w:rPr>
                <w:sz w:val="24"/>
                <w:szCs w:val="24"/>
              </w:rPr>
              <w:t>.</w:t>
            </w:r>
          </w:p>
          <w:p w14:paraId="2865CE52" w14:textId="34F8786E" w:rsidR="00A82AC0" w:rsidRDefault="00A82AC0" w:rsidP="00A82AC0">
            <w:pPr>
              <w:pStyle w:val="ListParagraph"/>
              <w:numPr>
                <w:ilvl w:val="0"/>
                <w:numId w:val="48"/>
              </w:numPr>
              <w:jc w:val="both"/>
              <w:rPr>
                <w:sz w:val="24"/>
                <w:szCs w:val="24"/>
              </w:rPr>
            </w:pPr>
            <w:r>
              <w:rPr>
                <w:sz w:val="24"/>
                <w:szCs w:val="24"/>
              </w:rPr>
              <w:t>Where there is imminent risk of harm the practitioner (or the Adoption Support team Manager) will speak with relevant Assessment Team.</w:t>
            </w:r>
          </w:p>
          <w:p w14:paraId="6856C15C" w14:textId="1AA29ADE" w:rsidR="00A82AC0" w:rsidRDefault="00A82AC0" w:rsidP="00A82AC0">
            <w:pPr>
              <w:jc w:val="both"/>
              <w:rPr>
                <w:sz w:val="24"/>
                <w:szCs w:val="24"/>
              </w:rPr>
            </w:pPr>
            <w:r>
              <w:rPr>
                <w:sz w:val="24"/>
                <w:szCs w:val="24"/>
              </w:rPr>
              <w:lastRenderedPageBreak/>
              <w:t>The Adoption Support Team will keep involvement open on LCS PAS.</w:t>
            </w:r>
          </w:p>
          <w:p w14:paraId="6B1BE806" w14:textId="28A122EB" w:rsidR="00A82AC0" w:rsidRDefault="00A82AC0" w:rsidP="00A82AC0">
            <w:pPr>
              <w:jc w:val="both"/>
              <w:rPr>
                <w:sz w:val="24"/>
                <w:szCs w:val="24"/>
              </w:rPr>
            </w:pPr>
          </w:p>
          <w:p w14:paraId="48C56B36" w14:textId="6D52B092" w:rsidR="00A82AC0" w:rsidRDefault="00A82AC0" w:rsidP="00A82AC0">
            <w:pPr>
              <w:jc w:val="both"/>
              <w:rPr>
                <w:sz w:val="24"/>
                <w:szCs w:val="24"/>
              </w:rPr>
            </w:pPr>
            <w:r>
              <w:rPr>
                <w:sz w:val="24"/>
                <w:szCs w:val="24"/>
              </w:rPr>
              <w:t>Safeguarding Team may request access to PAS to view records where needed by contacting the Adoption Support Team Manager.</w:t>
            </w:r>
          </w:p>
          <w:p w14:paraId="29804ED5" w14:textId="5E3AAD46" w:rsidR="00FF4A6E" w:rsidRPr="005040EE" w:rsidRDefault="00FF4A6E" w:rsidP="005040EE">
            <w:pPr>
              <w:jc w:val="both"/>
              <w:rPr>
                <w:sz w:val="24"/>
                <w:szCs w:val="24"/>
              </w:rPr>
            </w:pPr>
          </w:p>
        </w:tc>
      </w:tr>
      <w:tr w:rsidR="007A4221" w14:paraId="2F073035" w14:textId="77777777" w:rsidTr="00770842">
        <w:tc>
          <w:tcPr>
            <w:tcW w:w="642" w:type="dxa"/>
            <w:shd w:val="clear" w:color="auto" w:fill="F2F2F2" w:themeFill="background1" w:themeFillShade="F2"/>
          </w:tcPr>
          <w:p w14:paraId="3394B517" w14:textId="77F4C5F0" w:rsidR="007A4221" w:rsidRPr="00991B5C" w:rsidRDefault="00C97333" w:rsidP="005040EE">
            <w:pPr>
              <w:rPr>
                <w:b/>
                <w:bCs/>
                <w:sz w:val="24"/>
                <w:szCs w:val="24"/>
              </w:rPr>
            </w:pPr>
            <w:r>
              <w:rPr>
                <w:b/>
                <w:bCs/>
                <w:sz w:val="24"/>
                <w:szCs w:val="24"/>
              </w:rPr>
              <w:lastRenderedPageBreak/>
              <w:t>7</w:t>
            </w:r>
            <w:r w:rsidR="00991B5C" w:rsidRPr="00991B5C">
              <w:rPr>
                <w:b/>
                <w:bCs/>
                <w:sz w:val="24"/>
                <w:szCs w:val="24"/>
              </w:rPr>
              <w:t>.0</w:t>
            </w:r>
          </w:p>
        </w:tc>
        <w:tc>
          <w:tcPr>
            <w:tcW w:w="8384" w:type="dxa"/>
            <w:shd w:val="clear" w:color="auto" w:fill="F2F2F2" w:themeFill="background1" w:themeFillShade="F2"/>
          </w:tcPr>
          <w:p w14:paraId="707F2D5A" w14:textId="39759850" w:rsidR="00991B5C" w:rsidRDefault="00991B5C" w:rsidP="00991B5C">
            <w:pPr>
              <w:jc w:val="both"/>
              <w:rPr>
                <w:b/>
                <w:bCs/>
                <w:sz w:val="24"/>
                <w:szCs w:val="24"/>
              </w:rPr>
            </w:pPr>
            <w:r w:rsidRPr="00991B5C">
              <w:rPr>
                <w:b/>
                <w:bCs/>
                <w:sz w:val="24"/>
                <w:szCs w:val="24"/>
              </w:rPr>
              <w:t>S</w:t>
            </w:r>
            <w:r w:rsidR="0003575D">
              <w:rPr>
                <w:b/>
                <w:bCs/>
                <w:sz w:val="24"/>
                <w:szCs w:val="24"/>
              </w:rPr>
              <w:t>TEP</w:t>
            </w:r>
            <w:r w:rsidRPr="00991B5C">
              <w:rPr>
                <w:b/>
                <w:bCs/>
                <w:sz w:val="24"/>
                <w:szCs w:val="24"/>
              </w:rPr>
              <w:t xml:space="preserve"> </w:t>
            </w:r>
            <w:r w:rsidR="0003575D">
              <w:rPr>
                <w:b/>
                <w:bCs/>
                <w:sz w:val="24"/>
                <w:szCs w:val="24"/>
              </w:rPr>
              <w:t>DOWN</w:t>
            </w:r>
            <w:r w:rsidRPr="00991B5C">
              <w:rPr>
                <w:b/>
                <w:bCs/>
                <w:sz w:val="24"/>
                <w:szCs w:val="24"/>
              </w:rPr>
              <w:t xml:space="preserve"> </w:t>
            </w:r>
            <w:r w:rsidR="0003575D">
              <w:rPr>
                <w:b/>
                <w:bCs/>
                <w:sz w:val="24"/>
                <w:szCs w:val="24"/>
              </w:rPr>
              <w:t>OF</w:t>
            </w:r>
            <w:r w:rsidRPr="00991B5C">
              <w:rPr>
                <w:b/>
                <w:bCs/>
                <w:sz w:val="24"/>
                <w:szCs w:val="24"/>
              </w:rPr>
              <w:t xml:space="preserve"> C</w:t>
            </w:r>
            <w:r w:rsidR="0003575D">
              <w:rPr>
                <w:b/>
                <w:bCs/>
                <w:sz w:val="24"/>
                <w:szCs w:val="24"/>
              </w:rPr>
              <w:t>ASES</w:t>
            </w:r>
            <w:r w:rsidRPr="00991B5C">
              <w:rPr>
                <w:b/>
                <w:bCs/>
                <w:sz w:val="24"/>
                <w:szCs w:val="24"/>
              </w:rPr>
              <w:t xml:space="preserve"> </w:t>
            </w:r>
            <w:r w:rsidR="0003575D">
              <w:rPr>
                <w:b/>
                <w:bCs/>
                <w:sz w:val="24"/>
                <w:szCs w:val="24"/>
              </w:rPr>
              <w:t>WITH</w:t>
            </w:r>
            <w:r w:rsidRPr="00991B5C">
              <w:rPr>
                <w:b/>
                <w:bCs/>
                <w:sz w:val="24"/>
                <w:szCs w:val="24"/>
              </w:rPr>
              <w:t xml:space="preserve"> N</w:t>
            </w:r>
            <w:r w:rsidR="0003575D">
              <w:rPr>
                <w:b/>
                <w:bCs/>
                <w:sz w:val="24"/>
                <w:szCs w:val="24"/>
              </w:rPr>
              <w:t>O</w:t>
            </w:r>
            <w:r w:rsidRPr="00991B5C">
              <w:rPr>
                <w:b/>
                <w:bCs/>
                <w:sz w:val="24"/>
                <w:szCs w:val="24"/>
              </w:rPr>
              <w:t xml:space="preserve"> I</w:t>
            </w:r>
            <w:r w:rsidR="0003575D">
              <w:rPr>
                <w:b/>
                <w:bCs/>
                <w:sz w:val="24"/>
                <w:szCs w:val="24"/>
              </w:rPr>
              <w:t>DENT</w:t>
            </w:r>
            <w:r w:rsidR="00770842">
              <w:rPr>
                <w:b/>
                <w:bCs/>
                <w:sz w:val="24"/>
                <w:szCs w:val="24"/>
              </w:rPr>
              <w:t>IFIED</w:t>
            </w:r>
            <w:r w:rsidRPr="00991B5C">
              <w:rPr>
                <w:b/>
                <w:bCs/>
                <w:sz w:val="24"/>
                <w:szCs w:val="24"/>
              </w:rPr>
              <w:t xml:space="preserve"> C</w:t>
            </w:r>
            <w:r w:rsidR="0003575D">
              <w:rPr>
                <w:b/>
                <w:bCs/>
                <w:sz w:val="24"/>
                <w:szCs w:val="24"/>
              </w:rPr>
              <w:t xml:space="preserve">HILD </w:t>
            </w:r>
            <w:r w:rsidRPr="00991B5C">
              <w:rPr>
                <w:b/>
                <w:bCs/>
                <w:sz w:val="24"/>
                <w:szCs w:val="24"/>
              </w:rPr>
              <w:t>P</w:t>
            </w:r>
            <w:r w:rsidR="0003575D">
              <w:rPr>
                <w:b/>
                <w:bCs/>
                <w:sz w:val="24"/>
                <w:szCs w:val="24"/>
              </w:rPr>
              <w:t>ROTECTION</w:t>
            </w:r>
            <w:r w:rsidRPr="00991B5C">
              <w:rPr>
                <w:b/>
                <w:bCs/>
                <w:sz w:val="24"/>
                <w:szCs w:val="24"/>
              </w:rPr>
              <w:t xml:space="preserve"> C</w:t>
            </w:r>
            <w:r w:rsidR="0003575D">
              <w:rPr>
                <w:b/>
                <w:bCs/>
                <w:sz w:val="24"/>
                <w:szCs w:val="24"/>
              </w:rPr>
              <w:t>ONCERNS</w:t>
            </w:r>
          </w:p>
          <w:p w14:paraId="6AF408EC" w14:textId="71C36824" w:rsidR="00991B5C" w:rsidRPr="00991B5C" w:rsidRDefault="00991B5C" w:rsidP="00991B5C">
            <w:pPr>
              <w:jc w:val="both"/>
              <w:rPr>
                <w:b/>
                <w:bCs/>
                <w:sz w:val="24"/>
                <w:szCs w:val="24"/>
              </w:rPr>
            </w:pPr>
          </w:p>
        </w:tc>
      </w:tr>
      <w:tr w:rsidR="007A4221" w14:paraId="79E87D72" w14:textId="77777777" w:rsidTr="007D3186">
        <w:tc>
          <w:tcPr>
            <w:tcW w:w="642" w:type="dxa"/>
          </w:tcPr>
          <w:p w14:paraId="50238872" w14:textId="77777777" w:rsidR="00770842" w:rsidRDefault="00770842" w:rsidP="005040EE">
            <w:pPr>
              <w:rPr>
                <w:sz w:val="24"/>
                <w:szCs w:val="24"/>
              </w:rPr>
            </w:pPr>
          </w:p>
          <w:p w14:paraId="55BDFA18" w14:textId="5C62AA13" w:rsidR="007A4221" w:rsidRDefault="00C97333" w:rsidP="005040EE">
            <w:pPr>
              <w:rPr>
                <w:sz w:val="24"/>
                <w:szCs w:val="24"/>
              </w:rPr>
            </w:pPr>
            <w:r>
              <w:rPr>
                <w:sz w:val="24"/>
                <w:szCs w:val="24"/>
              </w:rPr>
              <w:t>7.1</w:t>
            </w:r>
          </w:p>
        </w:tc>
        <w:tc>
          <w:tcPr>
            <w:tcW w:w="8384" w:type="dxa"/>
          </w:tcPr>
          <w:p w14:paraId="08F4454D" w14:textId="77777777" w:rsidR="00770842" w:rsidRDefault="00770842" w:rsidP="005040EE">
            <w:pPr>
              <w:jc w:val="both"/>
              <w:rPr>
                <w:sz w:val="24"/>
                <w:szCs w:val="24"/>
              </w:rPr>
            </w:pPr>
          </w:p>
          <w:p w14:paraId="7E159F03" w14:textId="7E366CAE" w:rsidR="00880DEE" w:rsidRPr="00880DEE" w:rsidRDefault="00880DEE" w:rsidP="005040EE">
            <w:pPr>
              <w:jc w:val="both"/>
              <w:rPr>
                <w:sz w:val="24"/>
                <w:szCs w:val="24"/>
              </w:rPr>
            </w:pPr>
            <w:r w:rsidRPr="00880DEE">
              <w:rPr>
                <w:sz w:val="24"/>
                <w:szCs w:val="24"/>
              </w:rPr>
              <w:t>When a child or young person no longer meets the criteria / requires support from the following services:</w:t>
            </w:r>
          </w:p>
          <w:p w14:paraId="68FB159C" w14:textId="037903C0" w:rsidR="00880DEE" w:rsidRDefault="00880DEE" w:rsidP="005040EE">
            <w:pPr>
              <w:jc w:val="both"/>
              <w:rPr>
                <w:sz w:val="24"/>
                <w:szCs w:val="24"/>
                <w:u w:val="single"/>
              </w:rPr>
            </w:pPr>
          </w:p>
          <w:p w14:paraId="246DE798" w14:textId="103C0E7D" w:rsidR="007A4221" w:rsidRDefault="00991B5C" w:rsidP="00880DEE">
            <w:pPr>
              <w:pStyle w:val="ListParagraph"/>
              <w:numPr>
                <w:ilvl w:val="0"/>
                <w:numId w:val="13"/>
              </w:numPr>
              <w:jc w:val="both"/>
              <w:rPr>
                <w:sz w:val="24"/>
                <w:szCs w:val="24"/>
              </w:rPr>
            </w:pPr>
            <w:r w:rsidRPr="00880DEE">
              <w:rPr>
                <w:sz w:val="24"/>
                <w:szCs w:val="24"/>
              </w:rPr>
              <w:t>Joint Child Protection Team</w:t>
            </w:r>
          </w:p>
          <w:p w14:paraId="6B048BA1" w14:textId="39E587AC" w:rsidR="00880DEE" w:rsidRDefault="00880DEE" w:rsidP="00880DEE">
            <w:pPr>
              <w:pStyle w:val="ListParagraph"/>
              <w:numPr>
                <w:ilvl w:val="0"/>
                <w:numId w:val="13"/>
              </w:numPr>
              <w:jc w:val="both"/>
              <w:rPr>
                <w:sz w:val="24"/>
                <w:szCs w:val="24"/>
              </w:rPr>
            </w:pPr>
            <w:r>
              <w:rPr>
                <w:sz w:val="24"/>
                <w:szCs w:val="24"/>
              </w:rPr>
              <w:t>Assessment Service</w:t>
            </w:r>
          </w:p>
          <w:p w14:paraId="3592AC00" w14:textId="232DC930" w:rsidR="00880DEE" w:rsidRDefault="00880DEE" w:rsidP="00880DEE">
            <w:pPr>
              <w:pStyle w:val="ListParagraph"/>
              <w:numPr>
                <w:ilvl w:val="0"/>
                <w:numId w:val="13"/>
              </w:numPr>
              <w:jc w:val="both"/>
              <w:rPr>
                <w:sz w:val="24"/>
                <w:szCs w:val="24"/>
              </w:rPr>
            </w:pPr>
            <w:r>
              <w:rPr>
                <w:sz w:val="24"/>
                <w:szCs w:val="24"/>
              </w:rPr>
              <w:t>Family Safeguarding Service</w:t>
            </w:r>
          </w:p>
          <w:p w14:paraId="2E8BF6BA" w14:textId="7DE6B672" w:rsidR="00880DEE" w:rsidRPr="00880DEE" w:rsidRDefault="00880DEE" w:rsidP="00880DEE">
            <w:pPr>
              <w:pStyle w:val="ListParagraph"/>
              <w:numPr>
                <w:ilvl w:val="0"/>
                <w:numId w:val="13"/>
              </w:numPr>
              <w:jc w:val="both"/>
              <w:rPr>
                <w:sz w:val="24"/>
                <w:szCs w:val="24"/>
              </w:rPr>
            </w:pPr>
            <w:r>
              <w:rPr>
                <w:sz w:val="24"/>
                <w:szCs w:val="24"/>
              </w:rPr>
              <w:t>0-25 Together Service</w:t>
            </w:r>
          </w:p>
          <w:p w14:paraId="4D15CD07" w14:textId="77777777" w:rsidR="00991B5C" w:rsidRDefault="00991B5C" w:rsidP="005040EE">
            <w:pPr>
              <w:jc w:val="both"/>
              <w:rPr>
                <w:sz w:val="24"/>
                <w:szCs w:val="24"/>
              </w:rPr>
            </w:pPr>
          </w:p>
          <w:p w14:paraId="480A8078" w14:textId="64B36150" w:rsidR="00E77A38" w:rsidRDefault="00E77A38" w:rsidP="005040EE">
            <w:pPr>
              <w:jc w:val="both"/>
              <w:rPr>
                <w:sz w:val="24"/>
                <w:szCs w:val="24"/>
              </w:rPr>
            </w:pPr>
            <w:r>
              <w:rPr>
                <w:sz w:val="24"/>
                <w:szCs w:val="24"/>
              </w:rPr>
              <w:t>Where ongoing support would be more suitable to be provided by:</w:t>
            </w:r>
          </w:p>
          <w:p w14:paraId="57E169B0" w14:textId="77777777" w:rsidR="00E77A38" w:rsidRDefault="00E77A38" w:rsidP="005040EE">
            <w:pPr>
              <w:jc w:val="both"/>
              <w:rPr>
                <w:sz w:val="24"/>
                <w:szCs w:val="24"/>
              </w:rPr>
            </w:pPr>
          </w:p>
          <w:p w14:paraId="401EC95C" w14:textId="77777777" w:rsidR="00E77A38" w:rsidRPr="00E77A38" w:rsidRDefault="00E77A38" w:rsidP="00E77A38">
            <w:pPr>
              <w:pStyle w:val="ListParagraph"/>
              <w:numPr>
                <w:ilvl w:val="0"/>
                <w:numId w:val="14"/>
              </w:numPr>
              <w:jc w:val="both"/>
              <w:rPr>
                <w:sz w:val="24"/>
                <w:szCs w:val="24"/>
              </w:rPr>
            </w:pPr>
            <w:r w:rsidRPr="00E77A38">
              <w:rPr>
                <w:sz w:val="24"/>
                <w:szCs w:val="24"/>
              </w:rPr>
              <w:t>Intensive Family Support Team</w:t>
            </w:r>
          </w:p>
          <w:p w14:paraId="7BA0E139" w14:textId="7405D242" w:rsidR="00E77A38" w:rsidRPr="00E77A38" w:rsidRDefault="00E77A38" w:rsidP="00E77A38">
            <w:pPr>
              <w:pStyle w:val="ListParagraph"/>
              <w:numPr>
                <w:ilvl w:val="0"/>
                <w:numId w:val="14"/>
              </w:numPr>
              <w:jc w:val="both"/>
              <w:rPr>
                <w:sz w:val="24"/>
                <w:szCs w:val="24"/>
              </w:rPr>
            </w:pPr>
            <w:r w:rsidRPr="00E77A38">
              <w:rPr>
                <w:sz w:val="24"/>
                <w:szCs w:val="24"/>
              </w:rPr>
              <w:t>Families First Support</w:t>
            </w:r>
          </w:p>
          <w:p w14:paraId="1E6027BD" w14:textId="225E0880" w:rsidR="00E77A38" w:rsidRDefault="00E77A38" w:rsidP="00E77A38">
            <w:pPr>
              <w:pStyle w:val="ListParagraph"/>
              <w:numPr>
                <w:ilvl w:val="0"/>
                <w:numId w:val="14"/>
              </w:numPr>
              <w:jc w:val="both"/>
              <w:rPr>
                <w:sz w:val="24"/>
                <w:szCs w:val="24"/>
              </w:rPr>
            </w:pPr>
            <w:r w:rsidRPr="00E77A38">
              <w:rPr>
                <w:sz w:val="24"/>
                <w:szCs w:val="24"/>
              </w:rPr>
              <w:t>Triage Panel</w:t>
            </w:r>
          </w:p>
          <w:p w14:paraId="0C78CB1A" w14:textId="02250695" w:rsidR="001B643D" w:rsidRPr="00E77A38" w:rsidRDefault="001B643D" w:rsidP="00E77A38">
            <w:pPr>
              <w:pStyle w:val="ListParagraph"/>
              <w:numPr>
                <w:ilvl w:val="0"/>
                <w:numId w:val="14"/>
              </w:numPr>
              <w:jc w:val="both"/>
              <w:rPr>
                <w:sz w:val="24"/>
                <w:szCs w:val="24"/>
              </w:rPr>
            </w:pPr>
            <w:r>
              <w:rPr>
                <w:sz w:val="24"/>
                <w:szCs w:val="24"/>
              </w:rPr>
              <w:t>SASH Early Help</w:t>
            </w:r>
          </w:p>
          <w:p w14:paraId="05BD24EF" w14:textId="77777777" w:rsidR="00E77A38" w:rsidRDefault="00E77A38" w:rsidP="00E77A38">
            <w:pPr>
              <w:ind w:firstLine="50"/>
              <w:jc w:val="both"/>
              <w:rPr>
                <w:sz w:val="24"/>
                <w:szCs w:val="24"/>
              </w:rPr>
            </w:pPr>
          </w:p>
          <w:p w14:paraId="74A23F83" w14:textId="48E02459" w:rsidR="00E77A38" w:rsidRDefault="00E77A38" w:rsidP="00E77A38">
            <w:pPr>
              <w:ind w:firstLine="50"/>
              <w:jc w:val="both"/>
              <w:rPr>
                <w:sz w:val="24"/>
                <w:szCs w:val="24"/>
              </w:rPr>
            </w:pPr>
            <w:r>
              <w:rPr>
                <w:sz w:val="24"/>
                <w:szCs w:val="24"/>
              </w:rPr>
              <w:t>The following processes will apply</w:t>
            </w:r>
            <w:r w:rsidR="0003575D">
              <w:rPr>
                <w:sz w:val="24"/>
                <w:szCs w:val="24"/>
              </w:rPr>
              <w:t>:</w:t>
            </w:r>
          </w:p>
          <w:p w14:paraId="74303EDC" w14:textId="2361A922" w:rsidR="00E77A38" w:rsidRPr="005040EE" w:rsidRDefault="00E77A38" w:rsidP="00E77A38">
            <w:pPr>
              <w:ind w:firstLine="50"/>
              <w:jc w:val="both"/>
              <w:rPr>
                <w:sz w:val="24"/>
                <w:szCs w:val="24"/>
              </w:rPr>
            </w:pPr>
          </w:p>
        </w:tc>
      </w:tr>
      <w:tr w:rsidR="007A4221" w14:paraId="36ED65F3" w14:textId="77777777" w:rsidTr="007D3186">
        <w:tc>
          <w:tcPr>
            <w:tcW w:w="642" w:type="dxa"/>
          </w:tcPr>
          <w:p w14:paraId="60915446" w14:textId="18128F41" w:rsidR="007A4221" w:rsidRDefault="00C97333" w:rsidP="005040EE">
            <w:pPr>
              <w:rPr>
                <w:sz w:val="24"/>
                <w:szCs w:val="24"/>
              </w:rPr>
            </w:pPr>
            <w:r>
              <w:rPr>
                <w:sz w:val="24"/>
                <w:szCs w:val="24"/>
              </w:rPr>
              <w:t>7.2</w:t>
            </w:r>
          </w:p>
        </w:tc>
        <w:tc>
          <w:tcPr>
            <w:tcW w:w="8384" w:type="dxa"/>
          </w:tcPr>
          <w:p w14:paraId="5ACACC6B" w14:textId="77777777" w:rsidR="00642859" w:rsidRPr="00642859" w:rsidRDefault="00642859" w:rsidP="00642859">
            <w:pPr>
              <w:jc w:val="both"/>
              <w:rPr>
                <w:sz w:val="24"/>
                <w:szCs w:val="24"/>
                <w:u w:val="single"/>
              </w:rPr>
            </w:pPr>
            <w:r w:rsidRPr="00642859">
              <w:rPr>
                <w:sz w:val="24"/>
                <w:szCs w:val="24"/>
                <w:u w:val="single"/>
              </w:rPr>
              <w:t>Step Down to Intensive Family Support Team (IFST)</w:t>
            </w:r>
          </w:p>
          <w:p w14:paraId="2ACF75A1" w14:textId="77777777" w:rsidR="00642859" w:rsidRDefault="00642859" w:rsidP="00642859">
            <w:pPr>
              <w:jc w:val="both"/>
              <w:rPr>
                <w:sz w:val="24"/>
                <w:szCs w:val="24"/>
              </w:rPr>
            </w:pPr>
          </w:p>
          <w:p w14:paraId="311118DC" w14:textId="73E05E54" w:rsidR="00642859" w:rsidRDefault="00642859" w:rsidP="00642859">
            <w:pPr>
              <w:jc w:val="both"/>
              <w:rPr>
                <w:sz w:val="24"/>
                <w:szCs w:val="24"/>
              </w:rPr>
            </w:pPr>
            <w:r w:rsidRPr="00642859">
              <w:rPr>
                <w:sz w:val="24"/>
                <w:szCs w:val="24"/>
              </w:rPr>
              <w:t>On completion of the Child and Family Assessment if it is identified that the family would benefit from IFST and the family have multiple needs across more than one family member, a conversation should take place between the Assessing Team and IFST.</w:t>
            </w:r>
          </w:p>
          <w:p w14:paraId="018FA93E" w14:textId="77777777" w:rsidR="00642859" w:rsidRPr="00642859" w:rsidRDefault="00642859" w:rsidP="00642859">
            <w:pPr>
              <w:jc w:val="both"/>
              <w:rPr>
                <w:sz w:val="24"/>
                <w:szCs w:val="24"/>
              </w:rPr>
            </w:pPr>
          </w:p>
          <w:p w14:paraId="77F390A7" w14:textId="69D8ABE7" w:rsidR="00642859" w:rsidRDefault="00642859" w:rsidP="00642859">
            <w:pPr>
              <w:jc w:val="both"/>
              <w:rPr>
                <w:sz w:val="24"/>
                <w:szCs w:val="24"/>
              </w:rPr>
            </w:pPr>
            <w:r w:rsidRPr="00642859">
              <w:rPr>
                <w:sz w:val="24"/>
                <w:szCs w:val="24"/>
              </w:rPr>
              <w:t>Ideally this should be Team Manager to Team Manager however staff deputising for managers can consult to avoid delay.  Once the IFST Manager has agreed to allocate the family within IFST the case can be transferred from LCS to EHM. Where there is a disagreement between Team Managers regarding the step down, they should involve their Service Manager to help resolve the disagreements as quickly as possible</w:t>
            </w:r>
            <w:r>
              <w:rPr>
                <w:sz w:val="24"/>
                <w:szCs w:val="24"/>
              </w:rPr>
              <w:t>.</w:t>
            </w:r>
          </w:p>
          <w:p w14:paraId="3847A944" w14:textId="77777777" w:rsidR="00642859" w:rsidRPr="00642859" w:rsidRDefault="00642859" w:rsidP="00642859">
            <w:pPr>
              <w:jc w:val="both"/>
              <w:rPr>
                <w:sz w:val="24"/>
                <w:szCs w:val="24"/>
              </w:rPr>
            </w:pPr>
          </w:p>
          <w:p w14:paraId="5601439D" w14:textId="1E1358A4" w:rsidR="00642859" w:rsidRDefault="00642859" w:rsidP="00642859">
            <w:pPr>
              <w:jc w:val="both"/>
              <w:rPr>
                <w:sz w:val="24"/>
                <w:szCs w:val="24"/>
              </w:rPr>
            </w:pPr>
            <w:r w:rsidRPr="00642859">
              <w:rPr>
                <w:sz w:val="24"/>
                <w:szCs w:val="24"/>
              </w:rPr>
              <w:t>If, during the assessment</w:t>
            </w:r>
            <w:r>
              <w:rPr>
                <w:sz w:val="24"/>
                <w:szCs w:val="24"/>
              </w:rPr>
              <w:t>,</w:t>
            </w:r>
            <w:r w:rsidRPr="00642859">
              <w:rPr>
                <w:sz w:val="24"/>
                <w:szCs w:val="24"/>
              </w:rPr>
              <w:t xml:space="preserve"> it has been identified there may be a reluctance to work with IFST a joint home visit should be arranged with the Social Worker and Family Intervention Worker.</w:t>
            </w:r>
          </w:p>
          <w:p w14:paraId="673C51DC" w14:textId="77777777" w:rsidR="00770842" w:rsidRDefault="00770842" w:rsidP="00642859">
            <w:pPr>
              <w:jc w:val="both"/>
              <w:rPr>
                <w:sz w:val="24"/>
                <w:szCs w:val="24"/>
              </w:rPr>
            </w:pPr>
          </w:p>
          <w:p w14:paraId="2EDE3D39" w14:textId="77777777" w:rsidR="00991B5C" w:rsidRDefault="00642859" w:rsidP="00642859">
            <w:pPr>
              <w:jc w:val="both"/>
              <w:rPr>
                <w:sz w:val="24"/>
                <w:szCs w:val="24"/>
              </w:rPr>
            </w:pPr>
            <w:r w:rsidRPr="00642859">
              <w:rPr>
                <w:sz w:val="24"/>
                <w:szCs w:val="24"/>
              </w:rPr>
              <w:t>Where a CIN plan is being ended and its identified that the family would require further intensive support, they should contact the IFST manager to discuss the needs of the family and invite to the penultimate (second from last) review meeting with a view to accepting the case at the final meeting.</w:t>
            </w:r>
          </w:p>
          <w:p w14:paraId="425AF81E" w14:textId="3D041235" w:rsidR="00DE2192" w:rsidRPr="005040EE" w:rsidRDefault="00DE2192" w:rsidP="00642859">
            <w:pPr>
              <w:jc w:val="both"/>
              <w:rPr>
                <w:sz w:val="24"/>
                <w:szCs w:val="24"/>
              </w:rPr>
            </w:pPr>
          </w:p>
        </w:tc>
      </w:tr>
      <w:tr w:rsidR="00991B5C" w14:paraId="51CC4C1F" w14:textId="77777777" w:rsidTr="007D3186">
        <w:tc>
          <w:tcPr>
            <w:tcW w:w="642" w:type="dxa"/>
          </w:tcPr>
          <w:p w14:paraId="25944F45" w14:textId="018215CC" w:rsidR="00991B5C" w:rsidRDefault="00C97333" w:rsidP="005040EE">
            <w:pPr>
              <w:rPr>
                <w:sz w:val="24"/>
                <w:szCs w:val="24"/>
              </w:rPr>
            </w:pPr>
            <w:r>
              <w:rPr>
                <w:sz w:val="24"/>
                <w:szCs w:val="24"/>
              </w:rPr>
              <w:lastRenderedPageBreak/>
              <w:t>7.3</w:t>
            </w:r>
          </w:p>
        </w:tc>
        <w:tc>
          <w:tcPr>
            <w:tcW w:w="8384" w:type="dxa"/>
          </w:tcPr>
          <w:p w14:paraId="6D99A5C2" w14:textId="2B5D92F5" w:rsidR="009E7200" w:rsidRDefault="009E7200" w:rsidP="009E7200">
            <w:pPr>
              <w:jc w:val="both"/>
              <w:rPr>
                <w:sz w:val="24"/>
                <w:szCs w:val="24"/>
                <w:u w:val="single"/>
              </w:rPr>
            </w:pPr>
            <w:r w:rsidRPr="009E7200">
              <w:rPr>
                <w:sz w:val="24"/>
                <w:szCs w:val="24"/>
                <w:u w:val="single"/>
              </w:rPr>
              <w:t>Step Down to Families First Support</w:t>
            </w:r>
          </w:p>
          <w:p w14:paraId="3FDB8676" w14:textId="77777777" w:rsidR="009E7200" w:rsidRPr="009E7200" w:rsidRDefault="009E7200" w:rsidP="009E7200">
            <w:pPr>
              <w:jc w:val="both"/>
              <w:rPr>
                <w:sz w:val="24"/>
                <w:szCs w:val="24"/>
                <w:u w:val="single"/>
              </w:rPr>
            </w:pPr>
          </w:p>
          <w:p w14:paraId="3A78E256" w14:textId="4BEA45DB" w:rsidR="009E7200" w:rsidRDefault="009E7200" w:rsidP="009E7200">
            <w:pPr>
              <w:jc w:val="both"/>
              <w:rPr>
                <w:sz w:val="24"/>
                <w:szCs w:val="24"/>
              </w:rPr>
            </w:pPr>
            <w:r w:rsidRPr="009E7200">
              <w:rPr>
                <w:sz w:val="24"/>
                <w:szCs w:val="24"/>
              </w:rPr>
              <w:t xml:space="preserve">During the assessment process the Social Worker will identify the needs and consult with services currently supporting or, able to support the family. If it is established that the family require coordinated support, then the Social Worker can explore with the services involved their availability to lead on a Families First episode and </w:t>
            </w:r>
            <w:r w:rsidRPr="00FF4A6E">
              <w:rPr>
                <w:sz w:val="24"/>
                <w:szCs w:val="24"/>
              </w:rPr>
              <w:t xml:space="preserve">a Team Around the Family (TAF). </w:t>
            </w:r>
          </w:p>
          <w:p w14:paraId="6562CAAA" w14:textId="77777777" w:rsidR="009E7200" w:rsidRPr="009E7200" w:rsidRDefault="009E7200" w:rsidP="009E7200">
            <w:pPr>
              <w:jc w:val="both"/>
              <w:rPr>
                <w:sz w:val="24"/>
                <w:szCs w:val="24"/>
              </w:rPr>
            </w:pPr>
          </w:p>
          <w:p w14:paraId="4A8FD595" w14:textId="1A05CCAD" w:rsidR="009E7200" w:rsidRDefault="009E7200" w:rsidP="009E7200">
            <w:pPr>
              <w:jc w:val="both"/>
              <w:rPr>
                <w:sz w:val="24"/>
                <w:szCs w:val="24"/>
              </w:rPr>
            </w:pPr>
            <w:r w:rsidRPr="009E7200">
              <w:rPr>
                <w:sz w:val="24"/>
                <w:szCs w:val="24"/>
              </w:rPr>
              <w:t>If the Social Worker has identified an appropriate lead, for example the school have agreed, then the case can transfer from LCS to EHM with clear instruction that school have agreed to provide a key worker for the family under Families First. This will then be transferred to the Early Help service desk who will contact the identified party to register the FFA.</w:t>
            </w:r>
          </w:p>
          <w:p w14:paraId="6B89D86B" w14:textId="77777777" w:rsidR="009E7200" w:rsidRPr="009E7200" w:rsidRDefault="009E7200" w:rsidP="009E7200">
            <w:pPr>
              <w:jc w:val="both"/>
              <w:rPr>
                <w:sz w:val="24"/>
                <w:szCs w:val="24"/>
              </w:rPr>
            </w:pPr>
          </w:p>
          <w:p w14:paraId="0B0194E4" w14:textId="22407D54" w:rsidR="009E7200" w:rsidRDefault="009E7200" w:rsidP="009E7200">
            <w:pPr>
              <w:jc w:val="both"/>
              <w:rPr>
                <w:sz w:val="24"/>
                <w:szCs w:val="24"/>
              </w:rPr>
            </w:pPr>
            <w:r w:rsidRPr="009E7200">
              <w:rPr>
                <w:sz w:val="24"/>
                <w:szCs w:val="24"/>
              </w:rPr>
              <w:t>If the Social Worker has been unable to identify a key worker during the assessment however feels the family would benefit from support delivered by more than one service, they should gain consent from the family to discuss their needs at Triage Panel.  Triage Panel then transfer the case from LCS to EHM.</w:t>
            </w:r>
          </w:p>
          <w:p w14:paraId="1F14CE1E" w14:textId="77777777" w:rsidR="009E7200" w:rsidRPr="009E7200" w:rsidRDefault="009E7200" w:rsidP="009E7200">
            <w:pPr>
              <w:jc w:val="both"/>
              <w:rPr>
                <w:sz w:val="24"/>
                <w:szCs w:val="24"/>
              </w:rPr>
            </w:pPr>
          </w:p>
          <w:p w14:paraId="46ED26B2" w14:textId="77777777" w:rsidR="00991B5C" w:rsidRDefault="009E7200" w:rsidP="009E7200">
            <w:pPr>
              <w:jc w:val="both"/>
              <w:rPr>
                <w:sz w:val="24"/>
                <w:szCs w:val="24"/>
              </w:rPr>
            </w:pPr>
            <w:r w:rsidRPr="009E7200">
              <w:rPr>
                <w:sz w:val="24"/>
                <w:szCs w:val="24"/>
              </w:rPr>
              <w:t>Where a CIN plan is being ended and its identified that the family would require further support outside of a CIN plan, the Social Worker should be discussing and identifying a key worker during the family’s last CIN review. The case can then be transferred from LCS to EHM with clear instruction of the identified keyworker. The case will then be assigned to the Early Help desk to ensure the family are registered and the Family’s First process is followed.</w:t>
            </w:r>
          </w:p>
          <w:p w14:paraId="45B1D1D9" w14:textId="4C39227E" w:rsidR="001170EC" w:rsidRPr="005040EE" w:rsidRDefault="001170EC" w:rsidP="009E7200">
            <w:pPr>
              <w:jc w:val="both"/>
              <w:rPr>
                <w:sz w:val="24"/>
                <w:szCs w:val="24"/>
              </w:rPr>
            </w:pPr>
          </w:p>
        </w:tc>
      </w:tr>
      <w:tr w:rsidR="00991B5C" w14:paraId="60B7DD0F" w14:textId="77777777" w:rsidTr="007D3186">
        <w:tc>
          <w:tcPr>
            <w:tcW w:w="642" w:type="dxa"/>
          </w:tcPr>
          <w:p w14:paraId="2DCB9348" w14:textId="7CC504CE" w:rsidR="00991B5C" w:rsidRDefault="00C05567" w:rsidP="005040EE">
            <w:pPr>
              <w:rPr>
                <w:sz w:val="24"/>
                <w:szCs w:val="24"/>
              </w:rPr>
            </w:pPr>
            <w:r>
              <w:rPr>
                <w:sz w:val="24"/>
                <w:szCs w:val="24"/>
              </w:rPr>
              <w:t>7.4</w:t>
            </w:r>
          </w:p>
        </w:tc>
        <w:tc>
          <w:tcPr>
            <w:tcW w:w="8384" w:type="dxa"/>
          </w:tcPr>
          <w:p w14:paraId="719A4580" w14:textId="6293FEC4" w:rsidR="001170EC" w:rsidRDefault="001170EC" w:rsidP="001170EC">
            <w:pPr>
              <w:jc w:val="both"/>
              <w:rPr>
                <w:sz w:val="24"/>
                <w:szCs w:val="24"/>
                <w:u w:val="single"/>
              </w:rPr>
            </w:pPr>
            <w:r w:rsidRPr="001170EC">
              <w:rPr>
                <w:sz w:val="24"/>
                <w:szCs w:val="24"/>
                <w:u w:val="single"/>
              </w:rPr>
              <w:t>Step Down to Triage Panel</w:t>
            </w:r>
          </w:p>
          <w:p w14:paraId="62A188DB" w14:textId="77777777" w:rsidR="001170EC" w:rsidRPr="001170EC" w:rsidRDefault="001170EC" w:rsidP="001170EC">
            <w:pPr>
              <w:jc w:val="both"/>
              <w:rPr>
                <w:sz w:val="24"/>
                <w:szCs w:val="24"/>
                <w:u w:val="single"/>
              </w:rPr>
            </w:pPr>
          </w:p>
          <w:p w14:paraId="46693D74" w14:textId="6FA99B2F" w:rsidR="001170EC" w:rsidRDefault="001170EC" w:rsidP="001170EC">
            <w:pPr>
              <w:jc w:val="both"/>
              <w:rPr>
                <w:sz w:val="24"/>
                <w:szCs w:val="24"/>
              </w:rPr>
            </w:pPr>
            <w:r w:rsidRPr="001170EC">
              <w:rPr>
                <w:sz w:val="24"/>
                <w:szCs w:val="24"/>
              </w:rPr>
              <w:t>Triage Panels are held weekly in most of the ten districts, some will be held fortnightly due to lower referral numbers</w:t>
            </w:r>
            <w:r>
              <w:rPr>
                <w:sz w:val="24"/>
                <w:szCs w:val="24"/>
              </w:rPr>
              <w:t>.</w:t>
            </w:r>
          </w:p>
          <w:p w14:paraId="58B35960" w14:textId="77777777" w:rsidR="001170EC" w:rsidRPr="001170EC" w:rsidRDefault="001170EC" w:rsidP="001170EC">
            <w:pPr>
              <w:jc w:val="both"/>
              <w:rPr>
                <w:sz w:val="24"/>
                <w:szCs w:val="24"/>
              </w:rPr>
            </w:pPr>
          </w:p>
          <w:p w14:paraId="4E677204" w14:textId="7378A917" w:rsidR="001170EC" w:rsidRDefault="001170EC" w:rsidP="001170EC">
            <w:pPr>
              <w:jc w:val="both"/>
              <w:rPr>
                <w:sz w:val="24"/>
                <w:szCs w:val="24"/>
              </w:rPr>
            </w:pPr>
            <w:r w:rsidRPr="001170EC">
              <w:rPr>
                <w:sz w:val="24"/>
                <w:szCs w:val="24"/>
              </w:rPr>
              <w:t>The Triage Panels are multi agency meetings where the needs of the family are discussed to establish the most appropriate service to offer support and lead on the Families First Episode.</w:t>
            </w:r>
          </w:p>
          <w:p w14:paraId="76FBC2CD" w14:textId="77777777" w:rsidR="001170EC" w:rsidRPr="001170EC" w:rsidRDefault="001170EC" w:rsidP="001170EC">
            <w:pPr>
              <w:jc w:val="both"/>
              <w:rPr>
                <w:sz w:val="24"/>
                <w:szCs w:val="24"/>
              </w:rPr>
            </w:pPr>
          </w:p>
          <w:p w14:paraId="718DEC5A" w14:textId="336D1E98" w:rsidR="001170EC" w:rsidRDefault="001170EC" w:rsidP="001170EC">
            <w:pPr>
              <w:jc w:val="both"/>
              <w:rPr>
                <w:sz w:val="24"/>
                <w:szCs w:val="24"/>
              </w:rPr>
            </w:pPr>
            <w:r w:rsidRPr="001170EC">
              <w:rPr>
                <w:sz w:val="24"/>
                <w:szCs w:val="24"/>
              </w:rPr>
              <w:t>Consent from the family needs to be given before discussion at Triage Panel, as all support offered from Triage Panel is through voluntary engagement.</w:t>
            </w:r>
          </w:p>
          <w:p w14:paraId="7C3B8B40" w14:textId="77777777" w:rsidR="001170EC" w:rsidRPr="001170EC" w:rsidRDefault="001170EC" w:rsidP="001170EC">
            <w:pPr>
              <w:jc w:val="both"/>
              <w:rPr>
                <w:sz w:val="24"/>
                <w:szCs w:val="24"/>
              </w:rPr>
            </w:pPr>
          </w:p>
          <w:p w14:paraId="6CB11DEC" w14:textId="1BAE646D" w:rsidR="001170EC" w:rsidRDefault="001170EC" w:rsidP="001170EC">
            <w:pPr>
              <w:jc w:val="both"/>
              <w:rPr>
                <w:sz w:val="24"/>
                <w:szCs w:val="24"/>
              </w:rPr>
            </w:pPr>
            <w:r w:rsidRPr="001170EC">
              <w:rPr>
                <w:sz w:val="24"/>
                <w:szCs w:val="24"/>
              </w:rPr>
              <w:t>There may be a small number of cases where, following further checks by the Assessment Team the case has not met threshold for C&amp;F. In those cases, the same process as above follows.</w:t>
            </w:r>
          </w:p>
          <w:p w14:paraId="0C4F7A73" w14:textId="77777777" w:rsidR="000323F9" w:rsidRDefault="000323F9" w:rsidP="001170EC">
            <w:pPr>
              <w:jc w:val="both"/>
              <w:rPr>
                <w:sz w:val="24"/>
                <w:szCs w:val="24"/>
              </w:rPr>
            </w:pPr>
          </w:p>
          <w:p w14:paraId="75DE0021" w14:textId="046BE252" w:rsidR="00C05567" w:rsidRPr="005040EE" w:rsidRDefault="001170EC" w:rsidP="001170EC">
            <w:pPr>
              <w:jc w:val="both"/>
              <w:rPr>
                <w:sz w:val="24"/>
                <w:szCs w:val="24"/>
              </w:rPr>
            </w:pPr>
            <w:r w:rsidRPr="001170EC">
              <w:rPr>
                <w:sz w:val="24"/>
                <w:szCs w:val="24"/>
              </w:rPr>
              <w:t>In all step</w:t>
            </w:r>
            <w:r>
              <w:rPr>
                <w:sz w:val="24"/>
                <w:szCs w:val="24"/>
              </w:rPr>
              <w:t>-</w:t>
            </w:r>
            <w:r w:rsidRPr="001170EC">
              <w:rPr>
                <w:sz w:val="24"/>
                <w:szCs w:val="24"/>
              </w:rPr>
              <w:t>down cases the Social Worker should be as clear as possible as to what their recommended support actions should be. The Families First worker will still discuss with the family what their needs are, as their engagement at this level is voluntary.</w:t>
            </w:r>
          </w:p>
        </w:tc>
      </w:tr>
      <w:tr w:rsidR="001170EC" w14:paraId="63A29DBC" w14:textId="77777777" w:rsidTr="007D3186">
        <w:tc>
          <w:tcPr>
            <w:tcW w:w="642" w:type="dxa"/>
          </w:tcPr>
          <w:p w14:paraId="4F470454" w14:textId="7F6DFC30" w:rsidR="001170EC" w:rsidRDefault="00C05567" w:rsidP="005040EE">
            <w:pPr>
              <w:rPr>
                <w:sz w:val="24"/>
                <w:szCs w:val="24"/>
              </w:rPr>
            </w:pPr>
            <w:r>
              <w:rPr>
                <w:sz w:val="24"/>
                <w:szCs w:val="24"/>
              </w:rPr>
              <w:lastRenderedPageBreak/>
              <w:t>7.5</w:t>
            </w:r>
          </w:p>
        </w:tc>
        <w:tc>
          <w:tcPr>
            <w:tcW w:w="8384" w:type="dxa"/>
          </w:tcPr>
          <w:p w14:paraId="2F548311" w14:textId="2FAB7232" w:rsidR="00AB17F7" w:rsidRDefault="00AB17F7" w:rsidP="00AB17F7">
            <w:pPr>
              <w:jc w:val="both"/>
              <w:rPr>
                <w:sz w:val="24"/>
                <w:szCs w:val="24"/>
                <w:u w:val="single"/>
              </w:rPr>
            </w:pPr>
            <w:r w:rsidRPr="00AB17F7">
              <w:rPr>
                <w:sz w:val="24"/>
                <w:szCs w:val="24"/>
                <w:u w:val="single"/>
              </w:rPr>
              <w:t>Step Down to SASH – Early Help</w:t>
            </w:r>
          </w:p>
          <w:p w14:paraId="5F48A4B4" w14:textId="77777777" w:rsidR="00AB17F7" w:rsidRPr="00AB17F7" w:rsidRDefault="00AB17F7" w:rsidP="00AB17F7">
            <w:pPr>
              <w:jc w:val="both"/>
              <w:rPr>
                <w:sz w:val="24"/>
                <w:szCs w:val="24"/>
                <w:u w:val="single"/>
              </w:rPr>
            </w:pPr>
          </w:p>
          <w:p w14:paraId="5834F9B8" w14:textId="300A9335" w:rsidR="00AB17F7" w:rsidRDefault="00AB17F7" w:rsidP="00AB17F7">
            <w:pPr>
              <w:jc w:val="both"/>
              <w:rPr>
                <w:sz w:val="24"/>
                <w:szCs w:val="24"/>
              </w:rPr>
            </w:pPr>
            <w:r w:rsidRPr="00AB17F7">
              <w:rPr>
                <w:sz w:val="24"/>
                <w:szCs w:val="24"/>
              </w:rPr>
              <w:t>On completion of the Child and Family Assessment if it is identified that the young person has emerging needs which would benefit from early level SASH support. SASH will work directly with the young person to support:</w:t>
            </w:r>
          </w:p>
          <w:p w14:paraId="20BE1B3E" w14:textId="77777777" w:rsidR="000323F9" w:rsidRPr="00AB17F7" w:rsidRDefault="000323F9" w:rsidP="00AB17F7">
            <w:pPr>
              <w:jc w:val="both"/>
              <w:rPr>
                <w:sz w:val="24"/>
                <w:szCs w:val="24"/>
              </w:rPr>
            </w:pPr>
          </w:p>
          <w:p w14:paraId="688061AC" w14:textId="07DA12FE" w:rsidR="00AB17F7" w:rsidRDefault="00AB17F7" w:rsidP="00AB17F7">
            <w:pPr>
              <w:pStyle w:val="ListParagraph"/>
              <w:numPr>
                <w:ilvl w:val="0"/>
                <w:numId w:val="15"/>
              </w:numPr>
              <w:jc w:val="both"/>
              <w:rPr>
                <w:sz w:val="24"/>
                <w:szCs w:val="24"/>
              </w:rPr>
            </w:pPr>
            <w:r w:rsidRPr="00AB17F7">
              <w:rPr>
                <w:sz w:val="24"/>
                <w:szCs w:val="24"/>
              </w:rPr>
              <w:t>Aged 11 to 17 years and on the edge of care and at risk of family breakdown and the concerns are at early level and require work on EHM</w:t>
            </w:r>
            <w:r>
              <w:rPr>
                <w:sz w:val="24"/>
                <w:szCs w:val="24"/>
              </w:rPr>
              <w:t>.</w:t>
            </w:r>
          </w:p>
          <w:p w14:paraId="6A7AE618" w14:textId="77777777" w:rsidR="00AB17F7" w:rsidRDefault="00AB17F7" w:rsidP="00AB17F7">
            <w:pPr>
              <w:pStyle w:val="ListParagraph"/>
              <w:jc w:val="both"/>
              <w:rPr>
                <w:sz w:val="24"/>
                <w:szCs w:val="24"/>
              </w:rPr>
            </w:pPr>
          </w:p>
          <w:p w14:paraId="1C1CF5D4" w14:textId="54175FCE" w:rsidR="00AB17F7" w:rsidRPr="00AB17F7" w:rsidRDefault="00AB17F7" w:rsidP="00AB17F7">
            <w:pPr>
              <w:pStyle w:val="ListParagraph"/>
              <w:numPr>
                <w:ilvl w:val="0"/>
                <w:numId w:val="15"/>
              </w:numPr>
              <w:jc w:val="both"/>
              <w:rPr>
                <w:sz w:val="24"/>
                <w:szCs w:val="24"/>
              </w:rPr>
            </w:pPr>
            <w:r w:rsidRPr="00AB17F7">
              <w:rPr>
                <w:sz w:val="24"/>
                <w:szCs w:val="24"/>
              </w:rPr>
              <w:t>Aged 11 to 17 years missing from home or at risk of experiencing child exploitation, including sexual and criminal exploitation, gangs and county lines and the concerns are at early level and require work on EHM</w:t>
            </w:r>
            <w:r>
              <w:rPr>
                <w:sz w:val="24"/>
                <w:szCs w:val="24"/>
              </w:rPr>
              <w:t>.</w:t>
            </w:r>
          </w:p>
          <w:p w14:paraId="1E0F83C2" w14:textId="77777777" w:rsidR="00AB17F7" w:rsidRPr="00AB17F7" w:rsidRDefault="00AB17F7" w:rsidP="00AB17F7">
            <w:pPr>
              <w:jc w:val="both"/>
              <w:rPr>
                <w:sz w:val="24"/>
                <w:szCs w:val="24"/>
              </w:rPr>
            </w:pPr>
          </w:p>
          <w:p w14:paraId="6C297110" w14:textId="3CB71EA1" w:rsidR="000323F9" w:rsidRDefault="00AB17F7" w:rsidP="00AB17F7">
            <w:pPr>
              <w:jc w:val="both"/>
              <w:rPr>
                <w:sz w:val="24"/>
                <w:szCs w:val="24"/>
              </w:rPr>
            </w:pPr>
            <w:r w:rsidRPr="00AB17F7">
              <w:rPr>
                <w:sz w:val="24"/>
                <w:szCs w:val="24"/>
              </w:rPr>
              <w:t>The transfer discussion should ideally be between Team Manager to Team Manager</w:t>
            </w:r>
            <w:r w:rsidR="000323F9">
              <w:rPr>
                <w:sz w:val="24"/>
                <w:szCs w:val="24"/>
              </w:rPr>
              <w:t>,</w:t>
            </w:r>
            <w:r w:rsidRPr="00AB17F7">
              <w:rPr>
                <w:sz w:val="24"/>
                <w:szCs w:val="24"/>
              </w:rPr>
              <w:t xml:space="preserve"> however staff deputising for managers can consult to avoid delay.  Once the SASH Manager has agreed to allocate the family/child within SASH the case can be transferred from LCS to EHM. </w:t>
            </w:r>
          </w:p>
          <w:p w14:paraId="0B2244D4" w14:textId="77777777" w:rsidR="000323F9" w:rsidRDefault="000323F9" w:rsidP="00AB17F7">
            <w:pPr>
              <w:jc w:val="both"/>
              <w:rPr>
                <w:sz w:val="24"/>
                <w:szCs w:val="24"/>
              </w:rPr>
            </w:pPr>
          </w:p>
          <w:p w14:paraId="543E76BA" w14:textId="0CE3683B" w:rsidR="00AB17F7" w:rsidRDefault="00AB17F7" w:rsidP="00AB17F7">
            <w:pPr>
              <w:jc w:val="both"/>
              <w:rPr>
                <w:sz w:val="24"/>
                <w:szCs w:val="24"/>
              </w:rPr>
            </w:pPr>
            <w:r w:rsidRPr="00AB17F7">
              <w:rPr>
                <w:sz w:val="24"/>
                <w:szCs w:val="24"/>
              </w:rPr>
              <w:t>SASH will support the individual child who meets the above criteria they will not provide support for the whole family/younger siblings – it may be appropriate to consider joint working; For example, where younger siblings are subject to CiN Plans or CP Plans, it may be more suitable for SASH to provide specific support in the form of a service that is included in the CiN/CP Plan and the FSS service maintains lead professional role.  However, in instances whereby the younger siblings do not require a CiN or CP plan, the SASH service will be the lead professional.</w:t>
            </w:r>
          </w:p>
          <w:p w14:paraId="40211A34" w14:textId="77777777" w:rsidR="00AB17F7" w:rsidRPr="00AB17F7" w:rsidRDefault="00AB17F7" w:rsidP="00AB17F7">
            <w:pPr>
              <w:jc w:val="both"/>
              <w:rPr>
                <w:sz w:val="24"/>
                <w:szCs w:val="24"/>
              </w:rPr>
            </w:pPr>
          </w:p>
          <w:p w14:paraId="71FD57A4" w14:textId="1E82202C" w:rsidR="00050BB3" w:rsidRDefault="00AB17F7" w:rsidP="00173160">
            <w:pPr>
              <w:shd w:val="clear" w:color="auto" w:fill="FFFFFF" w:themeFill="background1"/>
              <w:jc w:val="both"/>
              <w:rPr>
                <w:sz w:val="24"/>
                <w:szCs w:val="24"/>
              </w:rPr>
            </w:pPr>
            <w:r w:rsidRPr="00173160">
              <w:rPr>
                <w:sz w:val="24"/>
                <w:szCs w:val="24"/>
              </w:rPr>
              <w:t>Where there is a disagreement between Team Managers regarding the step down, they should involve their Service Manager to help resolve the disagreements as quickly as possible</w:t>
            </w:r>
            <w:r w:rsidR="00050BB3" w:rsidRPr="00173160">
              <w:rPr>
                <w:sz w:val="24"/>
                <w:szCs w:val="24"/>
              </w:rPr>
              <w:t xml:space="preserve"> (i.e. within one working day)</w:t>
            </w:r>
            <w:r w:rsidR="00173160">
              <w:rPr>
                <w:sz w:val="24"/>
                <w:szCs w:val="24"/>
              </w:rPr>
              <w:t>.</w:t>
            </w:r>
          </w:p>
          <w:p w14:paraId="394AB04D" w14:textId="77777777" w:rsidR="000323F9" w:rsidRDefault="000323F9" w:rsidP="00AB17F7">
            <w:pPr>
              <w:jc w:val="both"/>
              <w:rPr>
                <w:sz w:val="24"/>
                <w:szCs w:val="24"/>
              </w:rPr>
            </w:pPr>
          </w:p>
          <w:p w14:paraId="73595FFB" w14:textId="52BC13AF" w:rsidR="001170EC" w:rsidRDefault="00AB17F7" w:rsidP="00AB17F7">
            <w:pPr>
              <w:jc w:val="both"/>
              <w:rPr>
                <w:sz w:val="24"/>
                <w:szCs w:val="24"/>
              </w:rPr>
            </w:pPr>
            <w:r w:rsidRPr="00AB17F7">
              <w:rPr>
                <w:sz w:val="24"/>
                <w:szCs w:val="24"/>
              </w:rPr>
              <w:t>If, during the assessment</w:t>
            </w:r>
            <w:r>
              <w:rPr>
                <w:sz w:val="24"/>
                <w:szCs w:val="24"/>
              </w:rPr>
              <w:t>,</w:t>
            </w:r>
            <w:r w:rsidRPr="00AB17F7">
              <w:rPr>
                <w:sz w:val="24"/>
                <w:szCs w:val="24"/>
              </w:rPr>
              <w:t xml:space="preserve"> it has been identified there may be a reluctance to work with SASH</w:t>
            </w:r>
            <w:r w:rsidR="00825E11">
              <w:rPr>
                <w:sz w:val="24"/>
                <w:szCs w:val="24"/>
              </w:rPr>
              <w:t>,</w:t>
            </w:r>
            <w:r w:rsidRPr="00AB17F7">
              <w:rPr>
                <w:sz w:val="24"/>
                <w:szCs w:val="24"/>
              </w:rPr>
              <w:t xml:space="preserve"> a joint home visit should be arranged with the Assessment Social Worker and SASH worker.</w:t>
            </w:r>
          </w:p>
          <w:p w14:paraId="727DEAB9" w14:textId="344C6F5F" w:rsidR="00AB17F7" w:rsidRPr="005040EE" w:rsidRDefault="00AB17F7" w:rsidP="00AB17F7">
            <w:pPr>
              <w:jc w:val="both"/>
              <w:rPr>
                <w:sz w:val="24"/>
                <w:szCs w:val="24"/>
              </w:rPr>
            </w:pPr>
          </w:p>
        </w:tc>
      </w:tr>
      <w:tr w:rsidR="004D6712" w14:paraId="47E77922" w14:textId="77777777" w:rsidTr="007D3186">
        <w:tc>
          <w:tcPr>
            <w:tcW w:w="642" w:type="dxa"/>
            <w:shd w:val="clear" w:color="auto" w:fill="F2F2F2" w:themeFill="background1" w:themeFillShade="F2"/>
          </w:tcPr>
          <w:p w14:paraId="29C7B898" w14:textId="33846135" w:rsidR="004D6712" w:rsidRPr="00DE2192" w:rsidRDefault="00C05567" w:rsidP="005040EE">
            <w:pPr>
              <w:rPr>
                <w:b/>
                <w:bCs/>
                <w:sz w:val="24"/>
                <w:szCs w:val="24"/>
              </w:rPr>
            </w:pPr>
            <w:r>
              <w:rPr>
                <w:b/>
                <w:bCs/>
                <w:sz w:val="24"/>
                <w:szCs w:val="24"/>
              </w:rPr>
              <w:t>8</w:t>
            </w:r>
            <w:r w:rsidR="004D6712">
              <w:rPr>
                <w:b/>
                <w:bCs/>
                <w:sz w:val="24"/>
                <w:szCs w:val="24"/>
              </w:rPr>
              <w:t>.</w:t>
            </w:r>
          </w:p>
        </w:tc>
        <w:tc>
          <w:tcPr>
            <w:tcW w:w="8384" w:type="dxa"/>
            <w:shd w:val="clear" w:color="auto" w:fill="F2F2F2" w:themeFill="background1" w:themeFillShade="F2"/>
          </w:tcPr>
          <w:p w14:paraId="4F2B376C" w14:textId="4555BAFC" w:rsidR="004D6712" w:rsidRDefault="004D6712" w:rsidP="005040EE">
            <w:pPr>
              <w:jc w:val="both"/>
              <w:rPr>
                <w:b/>
                <w:bCs/>
                <w:sz w:val="24"/>
                <w:szCs w:val="24"/>
              </w:rPr>
            </w:pPr>
            <w:r>
              <w:rPr>
                <w:b/>
                <w:bCs/>
                <w:sz w:val="24"/>
                <w:szCs w:val="24"/>
              </w:rPr>
              <w:t>S</w:t>
            </w:r>
            <w:r w:rsidR="00770842">
              <w:rPr>
                <w:b/>
                <w:bCs/>
                <w:sz w:val="24"/>
                <w:szCs w:val="24"/>
              </w:rPr>
              <w:t>PECIALIST</w:t>
            </w:r>
            <w:r>
              <w:rPr>
                <w:b/>
                <w:bCs/>
                <w:sz w:val="24"/>
                <w:szCs w:val="24"/>
              </w:rPr>
              <w:t xml:space="preserve"> A</w:t>
            </w:r>
            <w:r w:rsidR="00770842">
              <w:rPr>
                <w:b/>
                <w:bCs/>
                <w:sz w:val="24"/>
                <w:szCs w:val="24"/>
              </w:rPr>
              <w:t>DOLESCENT</w:t>
            </w:r>
            <w:r>
              <w:rPr>
                <w:b/>
                <w:bCs/>
                <w:sz w:val="24"/>
                <w:szCs w:val="24"/>
              </w:rPr>
              <w:t xml:space="preserve"> S</w:t>
            </w:r>
            <w:r w:rsidR="00770842">
              <w:rPr>
                <w:b/>
                <w:bCs/>
                <w:sz w:val="24"/>
                <w:szCs w:val="24"/>
              </w:rPr>
              <w:t>ERVICES</w:t>
            </w:r>
            <w:r>
              <w:rPr>
                <w:b/>
                <w:bCs/>
                <w:sz w:val="24"/>
                <w:szCs w:val="24"/>
              </w:rPr>
              <w:t xml:space="preserve"> H</w:t>
            </w:r>
            <w:r w:rsidR="00770842">
              <w:rPr>
                <w:b/>
                <w:bCs/>
                <w:sz w:val="24"/>
                <w:szCs w:val="24"/>
              </w:rPr>
              <w:t>ERTFORDSHIRE</w:t>
            </w:r>
            <w:r>
              <w:rPr>
                <w:b/>
                <w:bCs/>
                <w:sz w:val="24"/>
                <w:szCs w:val="24"/>
              </w:rPr>
              <w:t xml:space="preserve"> (SASH)</w:t>
            </w:r>
            <w:r w:rsidR="00770842">
              <w:rPr>
                <w:b/>
                <w:bCs/>
                <w:sz w:val="24"/>
                <w:szCs w:val="24"/>
              </w:rPr>
              <w:t xml:space="preserve"> </w:t>
            </w:r>
          </w:p>
          <w:p w14:paraId="6E016E0A" w14:textId="101D4D4D" w:rsidR="00770842" w:rsidRPr="00DE2192" w:rsidRDefault="00770842" w:rsidP="005040EE">
            <w:pPr>
              <w:jc w:val="both"/>
              <w:rPr>
                <w:b/>
                <w:bCs/>
                <w:sz w:val="24"/>
                <w:szCs w:val="24"/>
              </w:rPr>
            </w:pPr>
          </w:p>
        </w:tc>
      </w:tr>
      <w:tr w:rsidR="004D6712" w14:paraId="0972752E" w14:textId="77777777" w:rsidTr="007D3186">
        <w:tc>
          <w:tcPr>
            <w:tcW w:w="642" w:type="dxa"/>
          </w:tcPr>
          <w:p w14:paraId="1C9ED577" w14:textId="77777777" w:rsidR="00C05567" w:rsidRDefault="00C05567" w:rsidP="005040EE">
            <w:pPr>
              <w:rPr>
                <w:sz w:val="24"/>
                <w:szCs w:val="24"/>
              </w:rPr>
            </w:pPr>
          </w:p>
          <w:p w14:paraId="76B841C6" w14:textId="483B0E42" w:rsidR="004D6712" w:rsidRPr="00DD4231" w:rsidRDefault="00C05567" w:rsidP="005040EE">
            <w:pPr>
              <w:rPr>
                <w:sz w:val="24"/>
                <w:szCs w:val="24"/>
              </w:rPr>
            </w:pPr>
            <w:r>
              <w:rPr>
                <w:sz w:val="24"/>
                <w:szCs w:val="24"/>
              </w:rPr>
              <w:t>8</w:t>
            </w:r>
            <w:r w:rsidR="00DD4231">
              <w:rPr>
                <w:sz w:val="24"/>
                <w:szCs w:val="24"/>
              </w:rPr>
              <w:t>.1</w:t>
            </w:r>
          </w:p>
        </w:tc>
        <w:tc>
          <w:tcPr>
            <w:tcW w:w="8384" w:type="dxa"/>
          </w:tcPr>
          <w:p w14:paraId="61F9D3B1" w14:textId="77777777" w:rsidR="00C05567" w:rsidRDefault="00C05567" w:rsidP="004D6712">
            <w:pPr>
              <w:tabs>
                <w:tab w:val="left" w:pos="1159"/>
                <w:tab w:val="left" w:pos="1160"/>
              </w:tabs>
              <w:spacing w:before="4"/>
              <w:ind w:right="894"/>
              <w:jc w:val="both"/>
              <w:rPr>
                <w:rFonts w:cstheme="minorHAnsi"/>
                <w:sz w:val="24"/>
                <w:szCs w:val="24"/>
              </w:rPr>
            </w:pPr>
          </w:p>
          <w:p w14:paraId="2309BB64" w14:textId="3C714F3E" w:rsidR="004D6712" w:rsidRPr="004D6712" w:rsidRDefault="004D6712" w:rsidP="004D6712">
            <w:pPr>
              <w:tabs>
                <w:tab w:val="left" w:pos="1159"/>
                <w:tab w:val="left" w:pos="1160"/>
              </w:tabs>
              <w:spacing w:before="4"/>
              <w:ind w:right="894"/>
              <w:jc w:val="both"/>
              <w:rPr>
                <w:rFonts w:cstheme="minorHAnsi"/>
                <w:sz w:val="24"/>
                <w:szCs w:val="24"/>
              </w:rPr>
            </w:pPr>
            <w:r w:rsidRPr="004D6712">
              <w:rPr>
                <w:rFonts w:cstheme="minorHAnsi"/>
                <w:sz w:val="24"/>
                <w:szCs w:val="24"/>
              </w:rPr>
              <w:t>The service provides support to:</w:t>
            </w:r>
          </w:p>
          <w:p w14:paraId="4766A2A0" w14:textId="77777777" w:rsidR="004D6712" w:rsidRPr="004D6712" w:rsidRDefault="004D6712" w:rsidP="004D6712">
            <w:pPr>
              <w:widowControl w:val="0"/>
              <w:numPr>
                <w:ilvl w:val="0"/>
                <w:numId w:val="24"/>
              </w:numPr>
              <w:tabs>
                <w:tab w:val="left" w:pos="1159"/>
                <w:tab w:val="left" w:pos="1160"/>
              </w:tabs>
              <w:autoSpaceDE w:val="0"/>
              <w:autoSpaceDN w:val="0"/>
              <w:spacing w:before="4"/>
              <w:ind w:right="894"/>
              <w:jc w:val="both"/>
              <w:rPr>
                <w:rFonts w:eastAsia="Arial" w:cstheme="minorHAnsi"/>
                <w:sz w:val="24"/>
                <w:lang w:eastAsia="en-GB" w:bidi="en-GB"/>
              </w:rPr>
            </w:pPr>
            <w:r w:rsidRPr="004D6712">
              <w:rPr>
                <w:rFonts w:eastAsia="Arial" w:cstheme="minorHAnsi"/>
                <w:sz w:val="24"/>
                <w:lang w:eastAsia="en-GB" w:bidi="en-GB"/>
              </w:rPr>
              <w:t>Young people aged 11 to 17 years in families where at the edge of care and family breakdown is likely outcome unless support is put in place</w:t>
            </w:r>
          </w:p>
          <w:p w14:paraId="4779AFE9" w14:textId="77777777" w:rsidR="004D6712" w:rsidRPr="004D6712" w:rsidRDefault="004D6712" w:rsidP="004D6712">
            <w:pPr>
              <w:widowControl w:val="0"/>
              <w:numPr>
                <w:ilvl w:val="0"/>
                <w:numId w:val="24"/>
              </w:numPr>
              <w:tabs>
                <w:tab w:val="left" w:pos="1159"/>
                <w:tab w:val="left" w:pos="1160"/>
              </w:tabs>
              <w:autoSpaceDE w:val="0"/>
              <w:autoSpaceDN w:val="0"/>
              <w:spacing w:before="4"/>
              <w:ind w:right="894"/>
              <w:jc w:val="both"/>
              <w:rPr>
                <w:rFonts w:eastAsia="Arial" w:cstheme="minorHAnsi"/>
                <w:sz w:val="24"/>
                <w:lang w:eastAsia="en-GB" w:bidi="en-GB"/>
              </w:rPr>
            </w:pPr>
            <w:r w:rsidRPr="004D6712">
              <w:rPr>
                <w:rFonts w:eastAsia="Arial" w:cstheme="minorHAnsi"/>
                <w:sz w:val="24"/>
                <w:lang w:eastAsia="en-GB" w:bidi="en-GB"/>
              </w:rPr>
              <w:t>Young people who go missing from home or those that are at risk of, or experiencing child exploitation, including sexual and criminal exploitation, gangs and county lines</w:t>
            </w:r>
          </w:p>
          <w:p w14:paraId="225E6B0B" w14:textId="77777777" w:rsidR="004D6712" w:rsidRPr="004D6712" w:rsidRDefault="004D6712" w:rsidP="004D6712">
            <w:pPr>
              <w:widowControl w:val="0"/>
              <w:numPr>
                <w:ilvl w:val="0"/>
                <w:numId w:val="24"/>
              </w:numPr>
              <w:tabs>
                <w:tab w:val="left" w:pos="1159"/>
                <w:tab w:val="left" w:pos="1160"/>
              </w:tabs>
              <w:autoSpaceDE w:val="0"/>
              <w:autoSpaceDN w:val="0"/>
              <w:spacing w:before="4"/>
              <w:ind w:right="894"/>
              <w:jc w:val="both"/>
              <w:rPr>
                <w:rFonts w:eastAsia="Arial" w:cstheme="minorHAnsi"/>
                <w:sz w:val="24"/>
                <w:lang w:eastAsia="en-GB" w:bidi="en-GB"/>
              </w:rPr>
            </w:pPr>
            <w:r w:rsidRPr="004D6712">
              <w:rPr>
                <w:rFonts w:eastAsia="Arial" w:cstheme="minorHAnsi"/>
                <w:sz w:val="24"/>
                <w:lang w:eastAsia="en-GB" w:bidi="en-GB"/>
              </w:rPr>
              <w:t>Young people in the Youth Justice system to prevent offending and re offending; and to support victims of youth crime and their communities</w:t>
            </w:r>
          </w:p>
          <w:p w14:paraId="1B3D3FF8" w14:textId="77777777" w:rsidR="004D6712" w:rsidRPr="004D6712" w:rsidRDefault="004D6712" w:rsidP="004D6712">
            <w:pPr>
              <w:widowControl w:val="0"/>
              <w:numPr>
                <w:ilvl w:val="0"/>
                <w:numId w:val="24"/>
              </w:numPr>
              <w:tabs>
                <w:tab w:val="left" w:pos="1159"/>
                <w:tab w:val="left" w:pos="1160"/>
              </w:tabs>
              <w:autoSpaceDE w:val="0"/>
              <w:autoSpaceDN w:val="0"/>
              <w:spacing w:before="4"/>
              <w:ind w:right="894"/>
              <w:jc w:val="both"/>
              <w:rPr>
                <w:rFonts w:eastAsia="Arial" w:cstheme="minorHAnsi"/>
                <w:sz w:val="24"/>
                <w:lang w:eastAsia="en-GB" w:bidi="en-GB"/>
              </w:rPr>
            </w:pPr>
            <w:r w:rsidRPr="004D6712">
              <w:rPr>
                <w:rFonts w:eastAsia="Arial" w:cstheme="minorHAnsi"/>
                <w:sz w:val="24"/>
                <w:lang w:eastAsia="en-GB" w:bidi="en-GB"/>
              </w:rPr>
              <w:lastRenderedPageBreak/>
              <w:t>Young people aged 16 or 17 years old who are homeless or at risk of homelessness</w:t>
            </w:r>
          </w:p>
          <w:p w14:paraId="17CBBEB3" w14:textId="77777777" w:rsidR="004D6712" w:rsidRPr="004D6712" w:rsidRDefault="004D6712" w:rsidP="004D6712">
            <w:pPr>
              <w:widowControl w:val="0"/>
              <w:numPr>
                <w:ilvl w:val="0"/>
                <w:numId w:val="24"/>
              </w:numPr>
              <w:tabs>
                <w:tab w:val="left" w:pos="1159"/>
                <w:tab w:val="left" w:pos="1160"/>
              </w:tabs>
              <w:autoSpaceDE w:val="0"/>
              <w:autoSpaceDN w:val="0"/>
              <w:spacing w:before="4"/>
              <w:ind w:right="894"/>
              <w:jc w:val="both"/>
              <w:rPr>
                <w:rFonts w:eastAsia="Arial" w:cstheme="minorHAnsi"/>
                <w:sz w:val="24"/>
                <w:lang w:eastAsia="en-GB" w:bidi="en-GB"/>
              </w:rPr>
            </w:pPr>
            <w:r w:rsidRPr="004D6712">
              <w:rPr>
                <w:rFonts w:eastAsia="Arial" w:cstheme="minorHAnsi"/>
                <w:sz w:val="24"/>
                <w:lang w:eastAsia="en-GB" w:bidi="en-GB"/>
              </w:rPr>
              <w:t>Where needed, supporting young people returning home following a period in residential mental health provision (Tier 4 return home)</w:t>
            </w:r>
          </w:p>
          <w:p w14:paraId="15C03308" w14:textId="7C3F51E9" w:rsidR="00150C67" w:rsidRDefault="00150C67" w:rsidP="005040EE">
            <w:pPr>
              <w:jc w:val="both"/>
              <w:rPr>
                <w:b/>
                <w:bCs/>
                <w:sz w:val="24"/>
                <w:szCs w:val="24"/>
              </w:rPr>
            </w:pPr>
          </w:p>
        </w:tc>
      </w:tr>
      <w:tr w:rsidR="001B0892" w14:paraId="6FE161A8" w14:textId="77777777" w:rsidTr="007D3186">
        <w:tc>
          <w:tcPr>
            <w:tcW w:w="642" w:type="dxa"/>
          </w:tcPr>
          <w:p w14:paraId="24F8EB58" w14:textId="1BC984BC" w:rsidR="001B0892" w:rsidRPr="00DD4231" w:rsidRDefault="00C05567" w:rsidP="005040EE">
            <w:pPr>
              <w:rPr>
                <w:sz w:val="24"/>
                <w:szCs w:val="24"/>
              </w:rPr>
            </w:pPr>
            <w:r>
              <w:rPr>
                <w:sz w:val="24"/>
                <w:szCs w:val="24"/>
              </w:rPr>
              <w:lastRenderedPageBreak/>
              <w:t>8</w:t>
            </w:r>
            <w:r w:rsidR="00DD4231" w:rsidRPr="00DD4231">
              <w:rPr>
                <w:sz w:val="24"/>
                <w:szCs w:val="24"/>
              </w:rPr>
              <w:t>.2</w:t>
            </w:r>
          </w:p>
        </w:tc>
        <w:tc>
          <w:tcPr>
            <w:tcW w:w="8384" w:type="dxa"/>
          </w:tcPr>
          <w:p w14:paraId="35DF4BF2" w14:textId="71794419" w:rsidR="001B0892" w:rsidRPr="00695F93" w:rsidRDefault="001B0892" w:rsidP="00695F93">
            <w:pPr>
              <w:rPr>
                <w:b/>
                <w:bCs/>
                <w:sz w:val="24"/>
                <w:szCs w:val="24"/>
              </w:rPr>
            </w:pPr>
            <w:r w:rsidRPr="00695F93">
              <w:rPr>
                <w:b/>
                <w:bCs/>
                <w:sz w:val="24"/>
                <w:szCs w:val="24"/>
              </w:rPr>
              <w:t>Roles and Responsibilities</w:t>
            </w:r>
            <w:r w:rsidR="00695F93" w:rsidRPr="00695F93">
              <w:rPr>
                <w:b/>
                <w:bCs/>
                <w:sz w:val="24"/>
                <w:szCs w:val="24"/>
              </w:rPr>
              <w:t xml:space="preserve"> Between SASH, Assessment and Family Safeguarding in Relation to Strategy Discussions, S47 Enquiries, LPMs and Court Proceedings</w:t>
            </w:r>
          </w:p>
          <w:p w14:paraId="3CF32A8D" w14:textId="57B425D5" w:rsidR="001B0892" w:rsidRDefault="001B0892" w:rsidP="004D6712">
            <w:pPr>
              <w:tabs>
                <w:tab w:val="left" w:pos="1159"/>
                <w:tab w:val="left" w:pos="1160"/>
              </w:tabs>
              <w:spacing w:before="4"/>
              <w:ind w:right="894"/>
              <w:jc w:val="both"/>
              <w:rPr>
                <w:rFonts w:cstheme="minorHAnsi"/>
                <w:i/>
                <w:iCs/>
                <w:sz w:val="24"/>
                <w:szCs w:val="24"/>
              </w:rPr>
            </w:pPr>
          </w:p>
          <w:tbl>
            <w:tblPr>
              <w:tblStyle w:val="TableGrid"/>
              <w:tblW w:w="0" w:type="auto"/>
              <w:tblLook w:val="04A0" w:firstRow="1" w:lastRow="0" w:firstColumn="1" w:lastColumn="0" w:noHBand="0" w:noVBand="1"/>
            </w:tblPr>
            <w:tblGrid>
              <w:gridCol w:w="1854"/>
              <w:gridCol w:w="2956"/>
              <w:gridCol w:w="3348"/>
            </w:tblGrid>
            <w:tr w:rsidR="008877A9" w14:paraId="2DF025CD" w14:textId="77777777" w:rsidTr="00DE5D78">
              <w:tc>
                <w:tcPr>
                  <w:tcW w:w="1867" w:type="dxa"/>
                  <w:shd w:val="clear" w:color="auto" w:fill="E2EFD9" w:themeFill="accent6" w:themeFillTint="33"/>
                </w:tcPr>
                <w:p w14:paraId="4807C958" w14:textId="77777777" w:rsidR="008877A9" w:rsidRPr="008877A9" w:rsidRDefault="008877A9" w:rsidP="008877A9">
                  <w:pPr>
                    <w:tabs>
                      <w:tab w:val="left" w:pos="1159"/>
                      <w:tab w:val="left" w:pos="1160"/>
                    </w:tabs>
                    <w:spacing w:before="4"/>
                    <w:ind w:right="894"/>
                    <w:jc w:val="center"/>
                    <w:rPr>
                      <w:rFonts w:cstheme="minorHAnsi"/>
                      <w:b/>
                      <w:bCs/>
                      <w:sz w:val="20"/>
                      <w:szCs w:val="20"/>
                    </w:rPr>
                  </w:pPr>
                </w:p>
              </w:tc>
              <w:tc>
                <w:tcPr>
                  <w:tcW w:w="2977" w:type="dxa"/>
                  <w:shd w:val="clear" w:color="auto" w:fill="E2EFD9" w:themeFill="accent6" w:themeFillTint="33"/>
                </w:tcPr>
                <w:p w14:paraId="6DC40B35" w14:textId="13337C4F" w:rsidR="008877A9" w:rsidRPr="008877A9" w:rsidRDefault="008877A9" w:rsidP="008877A9">
                  <w:pPr>
                    <w:tabs>
                      <w:tab w:val="left" w:pos="1159"/>
                      <w:tab w:val="left" w:pos="1160"/>
                    </w:tabs>
                    <w:spacing w:before="4"/>
                    <w:ind w:right="894"/>
                    <w:jc w:val="center"/>
                    <w:rPr>
                      <w:rFonts w:cstheme="minorHAnsi"/>
                      <w:b/>
                      <w:bCs/>
                      <w:sz w:val="20"/>
                      <w:szCs w:val="20"/>
                    </w:rPr>
                  </w:pPr>
                  <w:r w:rsidRPr="008877A9">
                    <w:rPr>
                      <w:rFonts w:cstheme="minorHAnsi"/>
                      <w:b/>
                      <w:bCs/>
                      <w:sz w:val="20"/>
                      <w:szCs w:val="20"/>
                    </w:rPr>
                    <w:t>SASH</w:t>
                  </w:r>
                </w:p>
              </w:tc>
              <w:tc>
                <w:tcPr>
                  <w:tcW w:w="3379" w:type="dxa"/>
                  <w:shd w:val="clear" w:color="auto" w:fill="E2EFD9" w:themeFill="accent6" w:themeFillTint="33"/>
                </w:tcPr>
                <w:p w14:paraId="31A567C1" w14:textId="4E725918" w:rsidR="00E04ED9" w:rsidRPr="00DE5D78" w:rsidRDefault="00E04ED9" w:rsidP="00DE5D78">
                  <w:pPr>
                    <w:pStyle w:val="NoSpacing"/>
                    <w:jc w:val="center"/>
                    <w:rPr>
                      <w:b/>
                      <w:bCs/>
                      <w:sz w:val="20"/>
                      <w:szCs w:val="20"/>
                    </w:rPr>
                  </w:pPr>
                  <w:r w:rsidRPr="00DE5D78">
                    <w:rPr>
                      <w:b/>
                      <w:bCs/>
                      <w:sz w:val="20"/>
                      <w:szCs w:val="20"/>
                    </w:rPr>
                    <w:t>ASSESSMENT AND</w:t>
                  </w:r>
                </w:p>
                <w:p w14:paraId="16F4F547" w14:textId="77777777" w:rsidR="008877A9" w:rsidRPr="00DE5D78" w:rsidRDefault="00E04ED9" w:rsidP="00DE5D78">
                  <w:pPr>
                    <w:pStyle w:val="NoSpacing"/>
                    <w:jc w:val="center"/>
                    <w:rPr>
                      <w:b/>
                      <w:bCs/>
                      <w:sz w:val="20"/>
                      <w:szCs w:val="20"/>
                    </w:rPr>
                  </w:pPr>
                  <w:r w:rsidRPr="00DE5D78">
                    <w:rPr>
                      <w:b/>
                      <w:bCs/>
                      <w:sz w:val="20"/>
                      <w:szCs w:val="20"/>
                    </w:rPr>
                    <w:t>FAMILY SAFEGUARDING</w:t>
                  </w:r>
                </w:p>
                <w:p w14:paraId="14EEF315" w14:textId="0A090441" w:rsidR="00DE5D78" w:rsidRPr="008877A9" w:rsidRDefault="00DE5D78" w:rsidP="00DE5D78">
                  <w:pPr>
                    <w:tabs>
                      <w:tab w:val="left" w:pos="1159"/>
                      <w:tab w:val="left" w:pos="1160"/>
                    </w:tabs>
                    <w:spacing w:before="4"/>
                    <w:ind w:right="894"/>
                    <w:jc w:val="center"/>
                    <w:rPr>
                      <w:rFonts w:cstheme="minorHAnsi"/>
                      <w:b/>
                      <w:bCs/>
                      <w:sz w:val="20"/>
                      <w:szCs w:val="20"/>
                    </w:rPr>
                  </w:pPr>
                </w:p>
              </w:tc>
            </w:tr>
            <w:tr w:rsidR="008877A9" w14:paraId="4EEC31A8" w14:textId="77777777" w:rsidTr="00E04ED9">
              <w:tc>
                <w:tcPr>
                  <w:tcW w:w="1867" w:type="dxa"/>
                </w:tcPr>
                <w:p w14:paraId="0C334E74" w14:textId="77777777" w:rsidR="008877A9" w:rsidRPr="00DD4231" w:rsidRDefault="008877A9" w:rsidP="00DE7954">
                  <w:pPr>
                    <w:pStyle w:val="NoSpacing"/>
                    <w:rPr>
                      <w:sz w:val="20"/>
                      <w:szCs w:val="20"/>
                    </w:rPr>
                  </w:pPr>
                  <w:r w:rsidRPr="00DD4231">
                    <w:rPr>
                      <w:sz w:val="20"/>
                      <w:szCs w:val="20"/>
                    </w:rPr>
                    <w:t>Strategy Discussions and S47 Enquiries</w:t>
                  </w:r>
                </w:p>
                <w:p w14:paraId="14954C7C" w14:textId="77777777" w:rsidR="00FB13E9" w:rsidRDefault="00FB13E9" w:rsidP="00DE7954">
                  <w:pPr>
                    <w:pStyle w:val="NoSpacing"/>
                    <w:rPr>
                      <w:sz w:val="20"/>
                      <w:szCs w:val="20"/>
                    </w:rPr>
                  </w:pPr>
                </w:p>
                <w:p w14:paraId="32B06143" w14:textId="77777777" w:rsidR="00FB13E9" w:rsidRDefault="00FB13E9" w:rsidP="00DE7954">
                  <w:pPr>
                    <w:pStyle w:val="NoSpacing"/>
                    <w:rPr>
                      <w:sz w:val="20"/>
                      <w:szCs w:val="20"/>
                    </w:rPr>
                  </w:pPr>
                </w:p>
                <w:p w14:paraId="3C30298E" w14:textId="77777777" w:rsidR="00FB13E9" w:rsidRDefault="00FB13E9" w:rsidP="00DE7954">
                  <w:pPr>
                    <w:pStyle w:val="NoSpacing"/>
                    <w:rPr>
                      <w:sz w:val="20"/>
                      <w:szCs w:val="20"/>
                    </w:rPr>
                  </w:pPr>
                </w:p>
                <w:p w14:paraId="6D7BA0E8" w14:textId="77777777" w:rsidR="00FB13E9" w:rsidRDefault="00FB13E9" w:rsidP="00DE7954">
                  <w:pPr>
                    <w:pStyle w:val="NoSpacing"/>
                    <w:rPr>
                      <w:sz w:val="20"/>
                      <w:szCs w:val="20"/>
                    </w:rPr>
                  </w:pPr>
                </w:p>
                <w:p w14:paraId="2BC8518E" w14:textId="77777777" w:rsidR="00FB13E9" w:rsidRDefault="00FB13E9" w:rsidP="00DE7954">
                  <w:pPr>
                    <w:pStyle w:val="NoSpacing"/>
                    <w:rPr>
                      <w:sz w:val="20"/>
                      <w:szCs w:val="20"/>
                    </w:rPr>
                  </w:pPr>
                </w:p>
                <w:p w14:paraId="3AEDD83A" w14:textId="77777777" w:rsidR="00FB13E9" w:rsidRDefault="00FB13E9" w:rsidP="00DE7954">
                  <w:pPr>
                    <w:pStyle w:val="NoSpacing"/>
                    <w:rPr>
                      <w:sz w:val="20"/>
                      <w:szCs w:val="20"/>
                    </w:rPr>
                  </w:pPr>
                </w:p>
                <w:p w14:paraId="70E6F3A6" w14:textId="3EED9159" w:rsidR="00FB13E9" w:rsidRPr="00DE7954" w:rsidRDefault="00FB13E9" w:rsidP="00DE7954">
                  <w:pPr>
                    <w:pStyle w:val="NoSpacing"/>
                    <w:rPr>
                      <w:sz w:val="20"/>
                      <w:szCs w:val="20"/>
                    </w:rPr>
                  </w:pPr>
                </w:p>
              </w:tc>
              <w:tc>
                <w:tcPr>
                  <w:tcW w:w="2977" w:type="dxa"/>
                </w:tcPr>
                <w:p w14:paraId="13004261" w14:textId="326C3FB1" w:rsidR="0016226E" w:rsidRDefault="0016226E" w:rsidP="00DE7954">
                  <w:pPr>
                    <w:pStyle w:val="NoSpacing"/>
                    <w:rPr>
                      <w:i/>
                      <w:iCs/>
                      <w:sz w:val="20"/>
                      <w:szCs w:val="20"/>
                      <w:u w:val="single"/>
                    </w:rPr>
                  </w:pPr>
                  <w:r w:rsidRPr="0016226E">
                    <w:rPr>
                      <w:i/>
                      <w:iCs/>
                      <w:sz w:val="20"/>
                      <w:szCs w:val="20"/>
                      <w:u w:val="single"/>
                    </w:rPr>
                    <w:t xml:space="preserve">Cases </w:t>
                  </w:r>
                  <w:r>
                    <w:rPr>
                      <w:i/>
                      <w:iCs/>
                      <w:sz w:val="20"/>
                      <w:szCs w:val="20"/>
                      <w:u w:val="single"/>
                    </w:rPr>
                    <w:t>A</w:t>
                  </w:r>
                  <w:r w:rsidRPr="0016226E">
                    <w:rPr>
                      <w:i/>
                      <w:iCs/>
                      <w:sz w:val="20"/>
                      <w:szCs w:val="20"/>
                      <w:u w:val="single"/>
                    </w:rPr>
                    <w:t xml:space="preserve">lready </w:t>
                  </w:r>
                  <w:r>
                    <w:rPr>
                      <w:i/>
                      <w:iCs/>
                      <w:sz w:val="20"/>
                      <w:szCs w:val="20"/>
                      <w:u w:val="single"/>
                    </w:rPr>
                    <w:t>O</w:t>
                  </w:r>
                  <w:r w:rsidRPr="0016226E">
                    <w:rPr>
                      <w:i/>
                      <w:iCs/>
                      <w:sz w:val="20"/>
                      <w:szCs w:val="20"/>
                      <w:u w:val="single"/>
                    </w:rPr>
                    <w:t>pen to SASH</w:t>
                  </w:r>
                </w:p>
                <w:p w14:paraId="61C8C51B" w14:textId="77777777" w:rsidR="0016226E" w:rsidRPr="0016226E" w:rsidRDefault="0016226E" w:rsidP="00DE7954">
                  <w:pPr>
                    <w:pStyle w:val="NoSpacing"/>
                    <w:rPr>
                      <w:i/>
                      <w:iCs/>
                      <w:sz w:val="20"/>
                      <w:szCs w:val="20"/>
                      <w:u w:val="single"/>
                    </w:rPr>
                  </w:pPr>
                </w:p>
                <w:p w14:paraId="48C21DBD" w14:textId="38543EF6" w:rsidR="008877A9" w:rsidRDefault="00DE7954" w:rsidP="00DE7954">
                  <w:pPr>
                    <w:pStyle w:val="NoSpacing"/>
                    <w:rPr>
                      <w:sz w:val="20"/>
                      <w:szCs w:val="20"/>
                    </w:rPr>
                  </w:pPr>
                  <w:r w:rsidRPr="00DE7954">
                    <w:rPr>
                      <w:sz w:val="20"/>
                      <w:szCs w:val="20"/>
                    </w:rPr>
                    <w:t xml:space="preserve">Child/young person already open to SASH and information of a Safeguarding nature is received regarding the young person and or siblings aged 11yrs+.  SASH will undertake Strategy discussions </w:t>
                  </w:r>
                  <w:r w:rsidR="00E04ED9">
                    <w:rPr>
                      <w:sz w:val="20"/>
                      <w:szCs w:val="20"/>
                    </w:rPr>
                    <w:t>and</w:t>
                  </w:r>
                  <w:r w:rsidRPr="00DE7954">
                    <w:rPr>
                      <w:sz w:val="20"/>
                      <w:szCs w:val="20"/>
                    </w:rPr>
                    <w:t xml:space="preserve"> S47 enquiries.</w:t>
                  </w:r>
                </w:p>
                <w:p w14:paraId="26861729" w14:textId="77777777" w:rsidR="00E04ED9" w:rsidRDefault="00E04ED9" w:rsidP="00DE7954">
                  <w:pPr>
                    <w:pStyle w:val="NoSpacing"/>
                    <w:rPr>
                      <w:sz w:val="20"/>
                      <w:szCs w:val="20"/>
                    </w:rPr>
                  </w:pPr>
                </w:p>
                <w:p w14:paraId="5196F027" w14:textId="5FB6B41E" w:rsidR="004E7387" w:rsidRPr="001A5EB8" w:rsidRDefault="00FB13E9" w:rsidP="00DE7954">
                  <w:pPr>
                    <w:pStyle w:val="NoSpacing"/>
                    <w:rPr>
                      <w:sz w:val="20"/>
                      <w:szCs w:val="20"/>
                    </w:rPr>
                  </w:pPr>
                  <w:r w:rsidRPr="00FB13E9">
                    <w:rPr>
                      <w:sz w:val="20"/>
                      <w:szCs w:val="20"/>
                    </w:rPr>
                    <w:t>S</w:t>
                  </w:r>
                  <w:r w:rsidR="00872A4D">
                    <w:rPr>
                      <w:sz w:val="20"/>
                      <w:szCs w:val="20"/>
                    </w:rPr>
                    <w:t>ASH</w:t>
                  </w:r>
                  <w:r w:rsidRPr="00FB13E9">
                    <w:rPr>
                      <w:sz w:val="20"/>
                      <w:szCs w:val="20"/>
                    </w:rPr>
                    <w:t xml:space="preserve"> to set up S47 enquiries as appropriate</w:t>
                  </w:r>
                  <w:r w:rsidR="00872A4D">
                    <w:rPr>
                      <w:sz w:val="20"/>
                      <w:szCs w:val="20"/>
                    </w:rPr>
                    <w:t xml:space="preserve"> and should it require a CP Conference, SASH will </w:t>
                  </w:r>
                  <w:r w:rsidR="00AB3B17">
                    <w:rPr>
                      <w:sz w:val="20"/>
                      <w:szCs w:val="20"/>
                    </w:rPr>
                    <w:t xml:space="preserve">lead this and follow the normal transfer processes, and if appropriate, to work jointly with FS Team in cases where contextual safeguarding / exploitation is </w:t>
                  </w:r>
                  <w:r w:rsidR="00AB3B17" w:rsidRPr="001A5EB8">
                    <w:rPr>
                      <w:sz w:val="20"/>
                      <w:szCs w:val="20"/>
                    </w:rPr>
                    <w:t>present.</w:t>
                  </w:r>
                  <w:r w:rsidR="00D6369D" w:rsidRPr="001A5EB8">
                    <w:rPr>
                      <w:sz w:val="20"/>
                      <w:szCs w:val="20"/>
                    </w:rPr>
                    <w:t xml:space="preserve"> (</w:t>
                  </w:r>
                  <w:r w:rsidR="001A5EB8" w:rsidRPr="001A5EB8">
                    <w:rPr>
                      <w:sz w:val="20"/>
                      <w:szCs w:val="20"/>
                    </w:rPr>
                    <w:t>Follow the same process highlighted in section 5 regarding Early Warning to FS).</w:t>
                  </w:r>
                </w:p>
                <w:p w14:paraId="1262C84D" w14:textId="77777777" w:rsidR="00872A4D" w:rsidRDefault="00872A4D" w:rsidP="00DE7954">
                  <w:pPr>
                    <w:pStyle w:val="NoSpacing"/>
                    <w:rPr>
                      <w:sz w:val="20"/>
                      <w:szCs w:val="20"/>
                    </w:rPr>
                  </w:pPr>
                </w:p>
                <w:p w14:paraId="205AF4FE" w14:textId="321B635C" w:rsidR="00FB13E9" w:rsidRPr="004E7387" w:rsidRDefault="004E7387" w:rsidP="00DE7954">
                  <w:pPr>
                    <w:pStyle w:val="NoSpacing"/>
                    <w:rPr>
                      <w:i/>
                      <w:iCs/>
                      <w:sz w:val="20"/>
                      <w:szCs w:val="20"/>
                      <w:u w:val="single"/>
                    </w:rPr>
                  </w:pPr>
                  <w:r w:rsidRPr="004E7387">
                    <w:rPr>
                      <w:i/>
                      <w:iCs/>
                      <w:sz w:val="20"/>
                      <w:szCs w:val="20"/>
                      <w:u w:val="single"/>
                    </w:rPr>
                    <w:t>Sibling Groups</w:t>
                  </w:r>
                </w:p>
                <w:p w14:paraId="0F4B0B7A" w14:textId="25FEBA97" w:rsidR="00FB13E9" w:rsidRDefault="00FB13E9" w:rsidP="00DE7954">
                  <w:pPr>
                    <w:pStyle w:val="NoSpacing"/>
                    <w:rPr>
                      <w:sz w:val="20"/>
                      <w:szCs w:val="20"/>
                    </w:rPr>
                  </w:pPr>
                  <w:r w:rsidRPr="00FB13E9">
                    <w:rPr>
                      <w:sz w:val="20"/>
                      <w:szCs w:val="20"/>
                    </w:rPr>
                    <w:t>Any siblings must be considered as to risk of significant harm and discussion between managers of SASH and the relevant Safeguarding Team needs to take place and a decision made about the threshold and referral of younger siblings to the relevant safeguarding team.</w:t>
                  </w:r>
                </w:p>
                <w:p w14:paraId="3848F039" w14:textId="13C358CF" w:rsidR="004E7387" w:rsidRDefault="004E7387" w:rsidP="00DE7954">
                  <w:pPr>
                    <w:pStyle w:val="NoSpacing"/>
                    <w:rPr>
                      <w:sz w:val="20"/>
                      <w:szCs w:val="20"/>
                    </w:rPr>
                  </w:pPr>
                </w:p>
                <w:p w14:paraId="4832C97A" w14:textId="77777777" w:rsidR="00D6369D" w:rsidRDefault="00D6369D" w:rsidP="00DE7954">
                  <w:pPr>
                    <w:pStyle w:val="NoSpacing"/>
                    <w:rPr>
                      <w:sz w:val="20"/>
                      <w:szCs w:val="20"/>
                    </w:rPr>
                  </w:pPr>
                </w:p>
                <w:p w14:paraId="37D7C02E" w14:textId="08080FD6" w:rsidR="004E7387" w:rsidRPr="004E7387" w:rsidRDefault="0016226E" w:rsidP="00DE7954">
                  <w:pPr>
                    <w:pStyle w:val="NoSpacing"/>
                    <w:rPr>
                      <w:i/>
                      <w:iCs/>
                      <w:sz w:val="20"/>
                      <w:szCs w:val="20"/>
                      <w:u w:val="single"/>
                    </w:rPr>
                  </w:pPr>
                  <w:r>
                    <w:rPr>
                      <w:i/>
                      <w:iCs/>
                      <w:sz w:val="20"/>
                      <w:szCs w:val="20"/>
                      <w:u w:val="single"/>
                    </w:rPr>
                    <w:t>Police Protection</w:t>
                  </w:r>
                </w:p>
                <w:p w14:paraId="0265B79E" w14:textId="09A9B5F5" w:rsidR="00150C67" w:rsidRDefault="00FB13E9" w:rsidP="00DE7954">
                  <w:pPr>
                    <w:pStyle w:val="NoSpacing"/>
                    <w:rPr>
                      <w:sz w:val="20"/>
                      <w:szCs w:val="20"/>
                    </w:rPr>
                  </w:pPr>
                  <w:r w:rsidRPr="00FB13E9">
                    <w:rPr>
                      <w:sz w:val="20"/>
                      <w:szCs w:val="20"/>
                    </w:rPr>
                    <w:t>Where a young person (11+) has been subject to Police Protection</w:t>
                  </w:r>
                  <w:r w:rsidR="009A69FC">
                    <w:rPr>
                      <w:sz w:val="20"/>
                      <w:szCs w:val="20"/>
                    </w:rPr>
                    <w:t xml:space="preserve"> (and fits SASH criteria)</w:t>
                  </w:r>
                  <w:r w:rsidRPr="00FB13E9">
                    <w:rPr>
                      <w:sz w:val="20"/>
                      <w:szCs w:val="20"/>
                    </w:rPr>
                    <w:t>, SASH will undertake s47 enquiries/Strategy discussion</w:t>
                  </w:r>
                  <w:r w:rsidR="009A69FC">
                    <w:rPr>
                      <w:sz w:val="20"/>
                      <w:szCs w:val="20"/>
                    </w:rPr>
                    <w:t xml:space="preserve"> and any subsequent S47 enquiries.</w:t>
                  </w:r>
                </w:p>
                <w:p w14:paraId="671E20C3" w14:textId="420985FB" w:rsidR="00150C67" w:rsidRPr="00DE7954" w:rsidRDefault="00150C67" w:rsidP="00DE7954">
                  <w:pPr>
                    <w:pStyle w:val="NoSpacing"/>
                    <w:rPr>
                      <w:sz w:val="20"/>
                      <w:szCs w:val="20"/>
                    </w:rPr>
                  </w:pPr>
                </w:p>
              </w:tc>
              <w:tc>
                <w:tcPr>
                  <w:tcW w:w="3379" w:type="dxa"/>
                </w:tcPr>
                <w:p w14:paraId="6D68EF54" w14:textId="2BF9FFC0" w:rsidR="0016226E" w:rsidRDefault="0016226E" w:rsidP="00DE7954">
                  <w:pPr>
                    <w:pStyle w:val="NoSpacing"/>
                    <w:rPr>
                      <w:i/>
                      <w:iCs/>
                      <w:sz w:val="20"/>
                      <w:szCs w:val="20"/>
                      <w:u w:val="single"/>
                    </w:rPr>
                  </w:pPr>
                  <w:r w:rsidRPr="0016226E">
                    <w:rPr>
                      <w:i/>
                      <w:iCs/>
                      <w:sz w:val="20"/>
                      <w:szCs w:val="20"/>
                      <w:u w:val="single"/>
                    </w:rPr>
                    <w:t>Cases Already Open to SASH</w:t>
                  </w:r>
                </w:p>
                <w:p w14:paraId="30D535ED" w14:textId="77777777" w:rsidR="0016226E" w:rsidRPr="0016226E" w:rsidRDefault="0016226E" w:rsidP="00DE7954">
                  <w:pPr>
                    <w:pStyle w:val="NoSpacing"/>
                    <w:rPr>
                      <w:i/>
                      <w:iCs/>
                      <w:sz w:val="20"/>
                      <w:szCs w:val="20"/>
                      <w:u w:val="single"/>
                    </w:rPr>
                  </w:pPr>
                </w:p>
                <w:p w14:paraId="110CDD30" w14:textId="286BA14E" w:rsidR="008877A9" w:rsidRDefault="00E04ED9" w:rsidP="00DE7954">
                  <w:pPr>
                    <w:pStyle w:val="NoSpacing"/>
                    <w:rPr>
                      <w:sz w:val="20"/>
                      <w:szCs w:val="20"/>
                    </w:rPr>
                  </w:pPr>
                  <w:r w:rsidRPr="00E04ED9">
                    <w:rPr>
                      <w:sz w:val="20"/>
                      <w:szCs w:val="20"/>
                    </w:rPr>
                    <w:t xml:space="preserve">Child/young person already open to SASH and information of a Safeguarding nature is received regarding young children in the home (under 11 </w:t>
                  </w:r>
                  <w:proofErr w:type="spellStart"/>
                  <w:r w:rsidRPr="00E04ED9">
                    <w:rPr>
                      <w:sz w:val="20"/>
                      <w:szCs w:val="20"/>
                    </w:rPr>
                    <w:t>yrs</w:t>
                  </w:r>
                  <w:proofErr w:type="spellEnd"/>
                  <w:r w:rsidRPr="00E04ED9">
                    <w:rPr>
                      <w:sz w:val="20"/>
                      <w:szCs w:val="20"/>
                    </w:rPr>
                    <w:t>). Assessment Team decision required for younger siblings and safeguarding.</w:t>
                  </w:r>
                </w:p>
                <w:p w14:paraId="4418036E" w14:textId="6848617C" w:rsidR="00872A4D" w:rsidRDefault="00872A4D" w:rsidP="00DE7954">
                  <w:pPr>
                    <w:pStyle w:val="NoSpacing"/>
                    <w:rPr>
                      <w:sz w:val="20"/>
                      <w:szCs w:val="20"/>
                    </w:rPr>
                  </w:pPr>
                </w:p>
                <w:p w14:paraId="3BD0B9AC" w14:textId="5CA90081" w:rsidR="00872A4D" w:rsidRDefault="00872A4D" w:rsidP="00DE7954">
                  <w:pPr>
                    <w:pStyle w:val="NoSpacing"/>
                    <w:rPr>
                      <w:i/>
                      <w:iCs/>
                      <w:sz w:val="20"/>
                      <w:szCs w:val="20"/>
                      <w:u w:val="single"/>
                    </w:rPr>
                  </w:pPr>
                  <w:r w:rsidRPr="00872A4D">
                    <w:rPr>
                      <w:i/>
                      <w:iCs/>
                      <w:sz w:val="20"/>
                      <w:szCs w:val="20"/>
                      <w:u w:val="single"/>
                    </w:rPr>
                    <w:t>Cases Not Open to SASH (11 +)</w:t>
                  </w:r>
                  <w:r>
                    <w:rPr>
                      <w:i/>
                      <w:iCs/>
                      <w:sz w:val="20"/>
                      <w:szCs w:val="20"/>
                      <w:u w:val="single"/>
                    </w:rPr>
                    <w:t xml:space="preserve"> </w:t>
                  </w:r>
                </w:p>
                <w:p w14:paraId="5DCFEC3F" w14:textId="21DC8B0F" w:rsidR="00872A4D" w:rsidRDefault="00872A4D" w:rsidP="00DE7954">
                  <w:pPr>
                    <w:pStyle w:val="NoSpacing"/>
                    <w:rPr>
                      <w:sz w:val="20"/>
                      <w:szCs w:val="20"/>
                    </w:rPr>
                  </w:pPr>
                </w:p>
                <w:p w14:paraId="02183873" w14:textId="14B8D9DC" w:rsidR="00872A4D" w:rsidRPr="00872A4D" w:rsidRDefault="00872A4D" w:rsidP="00DE7954">
                  <w:pPr>
                    <w:pStyle w:val="NoSpacing"/>
                    <w:rPr>
                      <w:sz w:val="20"/>
                      <w:szCs w:val="20"/>
                    </w:rPr>
                  </w:pPr>
                  <w:r>
                    <w:rPr>
                      <w:sz w:val="20"/>
                      <w:szCs w:val="20"/>
                    </w:rPr>
                    <w:t>The Assessment Team leads the case.</w:t>
                  </w:r>
                </w:p>
                <w:p w14:paraId="2B4A92C2" w14:textId="77777777" w:rsidR="00E04ED9" w:rsidRDefault="00E04ED9" w:rsidP="00DE7954">
                  <w:pPr>
                    <w:pStyle w:val="NoSpacing"/>
                    <w:rPr>
                      <w:sz w:val="20"/>
                      <w:szCs w:val="20"/>
                    </w:rPr>
                  </w:pPr>
                </w:p>
                <w:p w14:paraId="49982E34" w14:textId="77777777" w:rsidR="004E7387" w:rsidRDefault="004E7387" w:rsidP="00DE7954">
                  <w:pPr>
                    <w:pStyle w:val="NoSpacing"/>
                    <w:rPr>
                      <w:sz w:val="20"/>
                      <w:szCs w:val="20"/>
                    </w:rPr>
                  </w:pPr>
                </w:p>
                <w:p w14:paraId="4189ECF7" w14:textId="77777777" w:rsidR="004E7387" w:rsidRPr="004E7387" w:rsidRDefault="004E7387" w:rsidP="00DE7954">
                  <w:pPr>
                    <w:pStyle w:val="NoSpacing"/>
                    <w:rPr>
                      <w:i/>
                      <w:iCs/>
                      <w:sz w:val="20"/>
                      <w:szCs w:val="20"/>
                      <w:u w:val="single"/>
                    </w:rPr>
                  </w:pPr>
                  <w:r w:rsidRPr="004E7387">
                    <w:rPr>
                      <w:i/>
                      <w:iCs/>
                      <w:sz w:val="20"/>
                      <w:szCs w:val="20"/>
                      <w:u w:val="single"/>
                    </w:rPr>
                    <w:t>Sibling Groups</w:t>
                  </w:r>
                </w:p>
                <w:p w14:paraId="29428F2A" w14:textId="6354A089" w:rsidR="00E04ED9" w:rsidRDefault="004E7387" w:rsidP="00DE7954">
                  <w:pPr>
                    <w:pStyle w:val="NoSpacing"/>
                    <w:rPr>
                      <w:sz w:val="20"/>
                      <w:szCs w:val="20"/>
                    </w:rPr>
                  </w:pPr>
                  <w:r>
                    <w:rPr>
                      <w:sz w:val="20"/>
                      <w:szCs w:val="20"/>
                    </w:rPr>
                    <w:t>Fa</w:t>
                  </w:r>
                  <w:r w:rsidR="00E04ED9" w:rsidRPr="004E7387">
                    <w:rPr>
                      <w:sz w:val="20"/>
                      <w:szCs w:val="20"/>
                    </w:rPr>
                    <w:t xml:space="preserve">mily is not open to Children’s Services. </w:t>
                  </w:r>
                  <w:r>
                    <w:rPr>
                      <w:sz w:val="20"/>
                      <w:szCs w:val="20"/>
                    </w:rPr>
                    <w:t xml:space="preserve"> </w:t>
                  </w:r>
                  <w:r w:rsidR="00E04ED9" w:rsidRPr="00E04ED9">
                    <w:rPr>
                      <w:sz w:val="20"/>
                      <w:szCs w:val="20"/>
                    </w:rPr>
                    <w:t>Referral received regarding sibling group, one of whom is an adolescent. Safeguarding concern is regarding all children in the family and the Assessment Team carry out an assessment for all the children.</w:t>
                  </w:r>
                </w:p>
                <w:p w14:paraId="7E50572E" w14:textId="77777777" w:rsidR="00E04ED9" w:rsidRDefault="00E04ED9" w:rsidP="00DE7954">
                  <w:pPr>
                    <w:pStyle w:val="NoSpacing"/>
                    <w:rPr>
                      <w:sz w:val="20"/>
                      <w:szCs w:val="20"/>
                    </w:rPr>
                  </w:pPr>
                </w:p>
                <w:p w14:paraId="4901A33E" w14:textId="57DBCAC5" w:rsidR="00E04ED9" w:rsidRPr="004E7387" w:rsidRDefault="004E7387" w:rsidP="00DE7954">
                  <w:pPr>
                    <w:pStyle w:val="NoSpacing"/>
                    <w:rPr>
                      <w:i/>
                      <w:iCs/>
                      <w:sz w:val="20"/>
                      <w:szCs w:val="20"/>
                      <w:u w:val="single"/>
                    </w:rPr>
                  </w:pPr>
                  <w:r w:rsidRPr="004E7387">
                    <w:rPr>
                      <w:i/>
                      <w:iCs/>
                      <w:sz w:val="20"/>
                      <w:szCs w:val="20"/>
                      <w:u w:val="single"/>
                    </w:rPr>
                    <w:t>Contextual Safeguarding</w:t>
                  </w:r>
                </w:p>
                <w:p w14:paraId="5E2F66B3" w14:textId="48A3093E" w:rsidR="00E04ED9" w:rsidRDefault="004E7387" w:rsidP="00DE7954">
                  <w:pPr>
                    <w:pStyle w:val="NoSpacing"/>
                    <w:rPr>
                      <w:sz w:val="20"/>
                      <w:szCs w:val="20"/>
                    </w:rPr>
                  </w:pPr>
                  <w:r w:rsidRPr="004E7387">
                    <w:rPr>
                      <w:sz w:val="20"/>
                      <w:szCs w:val="20"/>
                    </w:rPr>
                    <w:t>SASH will provide consultation where contextual safeguarding is an issue for the young person and to discuss the available support services, as appropriate, which may include joint working with SASH prior to and once the case transfers from Assessment to Family Safeguarding.</w:t>
                  </w:r>
                </w:p>
                <w:p w14:paraId="31A65DD3" w14:textId="566A3A5F" w:rsidR="002E27CE" w:rsidRDefault="002E27CE" w:rsidP="00DE7954">
                  <w:pPr>
                    <w:pStyle w:val="NoSpacing"/>
                    <w:rPr>
                      <w:sz w:val="20"/>
                      <w:szCs w:val="20"/>
                    </w:rPr>
                  </w:pPr>
                </w:p>
                <w:p w14:paraId="444E3CBB" w14:textId="087CB332" w:rsidR="002E27CE" w:rsidRDefault="002E27CE" w:rsidP="00DE7954">
                  <w:pPr>
                    <w:pStyle w:val="NoSpacing"/>
                    <w:rPr>
                      <w:sz w:val="20"/>
                      <w:szCs w:val="20"/>
                    </w:rPr>
                  </w:pPr>
                </w:p>
                <w:p w14:paraId="32F32FCD" w14:textId="77777777" w:rsidR="002E27CE" w:rsidRDefault="002E27CE" w:rsidP="00DE7954">
                  <w:pPr>
                    <w:pStyle w:val="NoSpacing"/>
                    <w:rPr>
                      <w:sz w:val="20"/>
                      <w:szCs w:val="20"/>
                    </w:rPr>
                  </w:pPr>
                </w:p>
                <w:p w14:paraId="09DBC39E" w14:textId="5EE04E79" w:rsidR="00E04ED9" w:rsidRPr="00DE7954" w:rsidRDefault="00E04ED9" w:rsidP="00DE7954">
                  <w:pPr>
                    <w:pStyle w:val="NoSpacing"/>
                    <w:rPr>
                      <w:sz w:val="20"/>
                      <w:szCs w:val="20"/>
                    </w:rPr>
                  </w:pPr>
                </w:p>
              </w:tc>
            </w:tr>
            <w:tr w:rsidR="008877A9" w14:paraId="5F8338F2" w14:textId="77777777" w:rsidTr="00EE163C">
              <w:tc>
                <w:tcPr>
                  <w:tcW w:w="1867" w:type="dxa"/>
                  <w:shd w:val="clear" w:color="auto" w:fill="E2EFD9" w:themeFill="accent6" w:themeFillTint="33"/>
                </w:tcPr>
                <w:p w14:paraId="5639C8C8" w14:textId="77777777" w:rsidR="008877A9" w:rsidRPr="00EE163C" w:rsidRDefault="008877A9" w:rsidP="00DE7954">
                  <w:pPr>
                    <w:pStyle w:val="NoSpacing"/>
                    <w:rPr>
                      <w:rFonts w:cstheme="minorHAnsi"/>
                      <w:b/>
                      <w:bCs/>
                      <w:sz w:val="20"/>
                      <w:szCs w:val="20"/>
                    </w:rPr>
                  </w:pPr>
                </w:p>
              </w:tc>
              <w:tc>
                <w:tcPr>
                  <w:tcW w:w="2977" w:type="dxa"/>
                  <w:shd w:val="clear" w:color="auto" w:fill="E2EFD9" w:themeFill="accent6" w:themeFillTint="33"/>
                </w:tcPr>
                <w:p w14:paraId="01D876D4" w14:textId="1296AD90" w:rsidR="008877A9" w:rsidRPr="00EE163C" w:rsidRDefault="00EE163C" w:rsidP="00EE163C">
                  <w:pPr>
                    <w:pStyle w:val="NoSpacing"/>
                    <w:jc w:val="center"/>
                    <w:rPr>
                      <w:rFonts w:cstheme="minorHAnsi"/>
                      <w:b/>
                      <w:bCs/>
                      <w:sz w:val="20"/>
                      <w:szCs w:val="20"/>
                    </w:rPr>
                  </w:pPr>
                  <w:r w:rsidRPr="00EE163C">
                    <w:rPr>
                      <w:rFonts w:cstheme="minorHAnsi"/>
                      <w:b/>
                      <w:bCs/>
                      <w:sz w:val="20"/>
                      <w:szCs w:val="20"/>
                    </w:rPr>
                    <w:t>SASH</w:t>
                  </w:r>
                </w:p>
              </w:tc>
              <w:tc>
                <w:tcPr>
                  <w:tcW w:w="3379" w:type="dxa"/>
                  <w:shd w:val="clear" w:color="auto" w:fill="E2EFD9" w:themeFill="accent6" w:themeFillTint="33"/>
                </w:tcPr>
                <w:p w14:paraId="464ABA32" w14:textId="2FAC33F2" w:rsidR="008877A9" w:rsidRDefault="003519D4" w:rsidP="00EE163C">
                  <w:pPr>
                    <w:pStyle w:val="NoSpacing"/>
                    <w:jc w:val="center"/>
                    <w:rPr>
                      <w:rFonts w:cstheme="minorHAnsi"/>
                      <w:b/>
                      <w:bCs/>
                      <w:sz w:val="20"/>
                      <w:szCs w:val="20"/>
                    </w:rPr>
                  </w:pPr>
                  <w:r>
                    <w:rPr>
                      <w:rFonts w:cstheme="minorHAnsi"/>
                      <w:b/>
                      <w:bCs/>
                      <w:sz w:val="20"/>
                      <w:szCs w:val="20"/>
                    </w:rPr>
                    <w:t xml:space="preserve">ASSESSMENT / </w:t>
                  </w:r>
                  <w:r w:rsidR="00EE163C" w:rsidRPr="00EE163C">
                    <w:rPr>
                      <w:rFonts w:cstheme="minorHAnsi"/>
                      <w:b/>
                      <w:bCs/>
                      <w:sz w:val="20"/>
                      <w:szCs w:val="20"/>
                    </w:rPr>
                    <w:t>FAMILY SAFEGUARDING</w:t>
                  </w:r>
                </w:p>
                <w:p w14:paraId="68535225" w14:textId="484626C9" w:rsidR="00EE163C" w:rsidRPr="00EE163C" w:rsidRDefault="00EE163C" w:rsidP="00EE163C">
                  <w:pPr>
                    <w:pStyle w:val="NoSpacing"/>
                    <w:jc w:val="center"/>
                    <w:rPr>
                      <w:rFonts w:cstheme="minorHAnsi"/>
                      <w:b/>
                      <w:bCs/>
                      <w:sz w:val="20"/>
                      <w:szCs w:val="20"/>
                    </w:rPr>
                  </w:pPr>
                </w:p>
              </w:tc>
            </w:tr>
            <w:tr w:rsidR="00EE163C" w14:paraId="7A14351E" w14:textId="77777777" w:rsidTr="00E04ED9">
              <w:tc>
                <w:tcPr>
                  <w:tcW w:w="1867" w:type="dxa"/>
                </w:tcPr>
                <w:p w14:paraId="27541667" w14:textId="35368A7A" w:rsidR="00EE163C" w:rsidRPr="00DE7954" w:rsidRDefault="005D4764" w:rsidP="00DE7954">
                  <w:pPr>
                    <w:pStyle w:val="NoSpacing"/>
                    <w:rPr>
                      <w:rFonts w:cstheme="minorHAnsi"/>
                      <w:sz w:val="20"/>
                      <w:szCs w:val="20"/>
                    </w:rPr>
                  </w:pPr>
                  <w:r>
                    <w:rPr>
                      <w:rFonts w:cstheme="minorHAnsi"/>
                      <w:sz w:val="20"/>
                      <w:szCs w:val="20"/>
                    </w:rPr>
                    <w:t>Legal Planning Meetings</w:t>
                  </w:r>
                </w:p>
              </w:tc>
              <w:tc>
                <w:tcPr>
                  <w:tcW w:w="2977" w:type="dxa"/>
                </w:tcPr>
                <w:p w14:paraId="6374B9D4" w14:textId="77777777" w:rsidR="00EE163C" w:rsidRDefault="005D4764" w:rsidP="00DE7954">
                  <w:pPr>
                    <w:pStyle w:val="NoSpacing"/>
                    <w:rPr>
                      <w:rFonts w:cstheme="minorHAnsi"/>
                      <w:sz w:val="20"/>
                      <w:szCs w:val="20"/>
                    </w:rPr>
                  </w:pPr>
                  <w:r w:rsidRPr="005D4764">
                    <w:rPr>
                      <w:rFonts w:cstheme="minorHAnsi"/>
                      <w:sz w:val="20"/>
                      <w:szCs w:val="20"/>
                    </w:rPr>
                    <w:t>SASH hold a pre-Legal Planning Meeting (LPM) which includes Social Worker, SASH Team Manager and SASH Service Manager or Head of Service. Outcome is to convene Legal Planning Meeting.</w:t>
                  </w:r>
                </w:p>
                <w:p w14:paraId="1B027891" w14:textId="77777777" w:rsidR="005D4764" w:rsidRDefault="005D4764" w:rsidP="00DE7954">
                  <w:pPr>
                    <w:pStyle w:val="NoSpacing"/>
                    <w:rPr>
                      <w:rFonts w:cstheme="minorHAnsi"/>
                      <w:sz w:val="20"/>
                      <w:szCs w:val="20"/>
                    </w:rPr>
                  </w:pPr>
                </w:p>
                <w:p w14:paraId="752B2FE0" w14:textId="102CBCA9" w:rsidR="005D4764" w:rsidRDefault="005D4764" w:rsidP="00DE7954">
                  <w:pPr>
                    <w:pStyle w:val="NoSpacing"/>
                    <w:rPr>
                      <w:rFonts w:cstheme="minorHAnsi"/>
                      <w:i/>
                      <w:iCs/>
                      <w:sz w:val="20"/>
                      <w:szCs w:val="20"/>
                      <w:u w:val="single"/>
                    </w:rPr>
                  </w:pPr>
                  <w:r w:rsidRPr="005D4764">
                    <w:rPr>
                      <w:rFonts w:cstheme="minorHAnsi"/>
                      <w:i/>
                      <w:iCs/>
                      <w:sz w:val="20"/>
                      <w:szCs w:val="20"/>
                      <w:u w:val="single"/>
                    </w:rPr>
                    <w:t>Arrang</w:t>
                  </w:r>
                  <w:r>
                    <w:rPr>
                      <w:rFonts w:cstheme="minorHAnsi"/>
                      <w:i/>
                      <w:iCs/>
                      <w:sz w:val="20"/>
                      <w:szCs w:val="20"/>
                      <w:u w:val="single"/>
                    </w:rPr>
                    <w:t>ing</w:t>
                  </w:r>
                  <w:r w:rsidRPr="005D4764">
                    <w:rPr>
                      <w:rFonts w:cstheme="minorHAnsi"/>
                      <w:i/>
                      <w:iCs/>
                      <w:sz w:val="20"/>
                      <w:szCs w:val="20"/>
                      <w:u w:val="single"/>
                    </w:rPr>
                    <w:t xml:space="preserve"> and Chairing LPM</w:t>
                  </w:r>
                </w:p>
                <w:p w14:paraId="1F4E6B73" w14:textId="77777777" w:rsidR="005D4764" w:rsidRPr="005D4764" w:rsidRDefault="005D4764" w:rsidP="00DE7954">
                  <w:pPr>
                    <w:pStyle w:val="NoSpacing"/>
                    <w:rPr>
                      <w:rFonts w:cstheme="minorHAnsi"/>
                      <w:i/>
                      <w:iCs/>
                      <w:sz w:val="20"/>
                      <w:szCs w:val="20"/>
                      <w:u w:val="single"/>
                    </w:rPr>
                  </w:pPr>
                </w:p>
                <w:p w14:paraId="11B72CCA" w14:textId="2A4A083F" w:rsidR="005D4764" w:rsidRDefault="005D4764" w:rsidP="00DE7954">
                  <w:pPr>
                    <w:pStyle w:val="NoSpacing"/>
                    <w:rPr>
                      <w:rFonts w:cstheme="minorHAnsi"/>
                      <w:sz w:val="20"/>
                      <w:szCs w:val="20"/>
                    </w:rPr>
                  </w:pPr>
                  <w:r w:rsidRPr="005D4764">
                    <w:rPr>
                      <w:rFonts w:cstheme="minorHAnsi"/>
                      <w:sz w:val="20"/>
                      <w:szCs w:val="20"/>
                    </w:rPr>
                    <w:t>SASH Social Worker sets up LPM, inviting Service Manager from Family Safeguarding: who will chair the meeting.</w:t>
                  </w:r>
                </w:p>
                <w:p w14:paraId="552093FC" w14:textId="6B3972F8" w:rsidR="005D4764" w:rsidRDefault="005D4764" w:rsidP="00DE7954">
                  <w:pPr>
                    <w:pStyle w:val="NoSpacing"/>
                    <w:rPr>
                      <w:rFonts w:cstheme="minorHAnsi"/>
                      <w:sz w:val="20"/>
                      <w:szCs w:val="20"/>
                    </w:rPr>
                  </w:pPr>
                </w:p>
                <w:p w14:paraId="15FC92CD" w14:textId="15987BF2" w:rsidR="0012207C" w:rsidRDefault="0012207C" w:rsidP="00DE7954">
                  <w:pPr>
                    <w:pStyle w:val="NoSpacing"/>
                    <w:rPr>
                      <w:rFonts w:cstheme="minorHAnsi"/>
                      <w:sz w:val="20"/>
                      <w:szCs w:val="20"/>
                    </w:rPr>
                  </w:pPr>
                </w:p>
                <w:p w14:paraId="15D7B29B" w14:textId="0EEBA6EC" w:rsidR="0012207C" w:rsidRDefault="0012207C" w:rsidP="00DE7954">
                  <w:pPr>
                    <w:pStyle w:val="NoSpacing"/>
                    <w:rPr>
                      <w:rFonts w:cstheme="minorHAnsi"/>
                      <w:sz w:val="20"/>
                      <w:szCs w:val="20"/>
                    </w:rPr>
                  </w:pPr>
                </w:p>
                <w:p w14:paraId="016F7192" w14:textId="798D75C3" w:rsidR="0012207C" w:rsidRPr="0012207C" w:rsidRDefault="00076BA2" w:rsidP="00DE7954">
                  <w:pPr>
                    <w:pStyle w:val="NoSpacing"/>
                    <w:rPr>
                      <w:rFonts w:cstheme="minorHAnsi"/>
                      <w:i/>
                      <w:iCs/>
                      <w:sz w:val="20"/>
                      <w:szCs w:val="20"/>
                      <w:u w:val="single"/>
                    </w:rPr>
                  </w:pPr>
                  <w:r>
                    <w:rPr>
                      <w:rFonts w:cstheme="minorHAnsi"/>
                      <w:i/>
                      <w:iCs/>
                      <w:sz w:val="20"/>
                      <w:szCs w:val="20"/>
                      <w:u w:val="single"/>
                    </w:rPr>
                    <w:t>Preparation of Court Statements</w:t>
                  </w:r>
                </w:p>
                <w:p w14:paraId="7B58DB1E" w14:textId="77777777" w:rsidR="0012207C" w:rsidRDefault="0012207C" w:rsidP="00DE7954">
                  <w:pPr>
                    <w:pStyle w:val="NoSpacing"/>
                    <w:rPr>
                      <w:rFonts w:cstheme="minorHAnsi"/>
                      <w:sz w:val="20"/>
                      <w:szCs w:val="20"/>
                    </w:rPr>
                  </w:pPr>
                </w:p>
                <w:p w14:paraId="1408EC0C" w14:textId="0E570586" w:rsidR="005D4764" w:rsidRDefault="005D4764" w:rsidP="00DE7954">
                  <w:pPr>
                    <w:pStyle w:val="NoSpacing"/>
                    <w:rPr>
                      <w:rFonts w:cstheme="minorHAnsi"/>
                      <w:sz w:val="20"/>
                      <w:szCs w:val="20"/>
                    </w:rPr>
                  </w:pPr>
                  <w:r w:rsidRPr="005D4764">
                    <w:rPr>
                      <w:rFonts w:cstheme="minorHAnsi"/>
                      <w:sz w:val="20"/>
                      <w:szCs w:val="20"/>
                    </w:rPr>
                    <w:t>If decision is Care Proceedings, SASH prepare statement and accompanying paperwork as requested by Child Litigation Unit.</w:t>
                  </w:r>
                </w:p>
                <w:p w14:paraId="7E28F426" w14:textId="6F41C3AC" w:rsidR="005D4764" w:rsidRDefault="005D4764" w:rsidP="00DE7954">
                  <w:pPr>
                    <w:pStyle w:val="NoSpacing"/>
                    <w:rPr>
                      <w:rFonts w:cstheme="minorHAnsi"/>
                      <w:sz w:val="20"/>
                      <w:szCs w:val="20"/>
                    </w:rPr>
                  </w:pPr>
                </w:p>
                <w:p w14:paraId="48FC8183" w14:textId="0BFE6279" w:rsidR="0027334E" w:rsidRPr="0027334E" w:rsidRDefault="0027334E" w:rsidP="00DE7954">
                  <w:pPr>
                    <w:pStyle w:val="NoSpacing"/>
                    <w:rPr>
                      <w:rFonts w:cstheme="minorHAnsi"/>
                      <w:i/>
                      <w:iCs/>
                      <w:sz w:val="20"/>
                      <w:szCs w:val="20"/>
                      <w:u w:val="single"/>
                    </w:rPr>
                  </w:pPr>
                  <w:r w:rsidRPr="0027334E">
                    <w:rPr>
                      <w:rFonts w:cstheme="minorHAnsi"/>
                      <w:i/>
                      <w:iCs/>
                      <w:sz w:val="20"/>
                      <w:szCs w:val="20"/>
                      <w:u w:val="single"/>
                    </w:rPr>
                    <w:t>Attending First Hearing</w:t>
                  </w:r>
                </w:p>
                <w:p w14:paraId="0CB4E64E" w14:textId="7270ADA3" w:rsidR="005D4764" w:rsidRDefault="005D4764" w:rsidP="00DE7954">
                  <w:pPr>
                    <w:pStyle w:val="NoSpacing"/>
                    <w:rPr>
                      <w:rFonts w:cstheme="minorHAnsi"/>
                      <w:sz w:val="20"/>
                      <w:szCs w:val="20"/>
                    </w:rPr>
                  </w:pPr>
                  <w:r w:rsidRPr="005D4764">
                    <w:rPr>
                      <w:rFonts w:cstheme="minorHAnsi"/>
                      <w:sz w:val="20"/>
                      <w:szCs w:val="20"/>
                    </w:rPr>
                    <w:t>SASH Social Worker and Manager attend court for First Hearing.  If an Order is granted, case transfers to Family Safeguarding and SASH involvement ends.</w:t>
                  </w:r>
                </w:p>
                <w:p w14:paraId="5FEC2EFB" w14:textId="042B5051" w:rsidR="005D4764" w:rsidRPr="00DE7954" w:rsidRDefault="005D4764" w:rsidP="00DE7954">
                  <w:pPr>
                    <w:pStyle w:val="NoSpacing"/>
                    <w:rPr>
                      <w:rFonts w:cstheme="minorHAnsi"/>
                      <w:sz w:val="20"/>
                      <w:szCs w:val="20"/>
                    </w:rPr>
                  </w:pPr>
                </w:p>
              </w:tc>
              <w:tc>
                <w:tcPr>
                  <w:tcW w:w="3379" w:type="dxa"/>
                </w:tcPr>
                <w:p w14:paraId="371AED1A" w14:textId="77777777" w:rsidR="00EE163C" w:rsidRDefault="005D4764" w:rsidP="00DE7954">
                  <w:pPr>
                    <w:pStyle w:val="NoSpacing"/>
                    <w:rPr>
                      <w:rFonts w:cstheme="minorHAnsi"/>
                      <w:sz w:val="20"/>
                      <w:szCs w:val="20"/>
                    </w:rPr>
                  </w:pPr>
                  <w:r w:rsidRPr="005D4764">
                    <w:rPr>
                      <w:rFonts w:cstheme="minorHAnsi"/>
                      <w:sz w:val="20"/>
                      <w:szCs w:val="20"/>
                    </w:rPr>
                    <w:t>Family Safeguarding agreement that a LPM is to be convened. Head of Service to agree that LPM required in discussion with SASH Head of Service</w:t>
                  </w:r>
                </w:p>
                <w:p w14:paraId="6411A0C9" w14:textId="77777777" w:rsidR="005D4764" w:rsidRDefault="005D4764" w:rsidP="00DE7954">
                  <w:pPr>
                    <w:pStyle w:val="NoSpacing"/>
                    <w:rPr>
                      <w:rFonts w:cstheme="minorHAnsi"/>
                      <w:sz w:val="20"/>
                      <w:szCs w:val="20"/>
                    </w:rPr>
                  </w:pPr>
                </w:p>
                <w:p w14:paraId="523F82AF" w14:textId="77777777" w:rsidR="005D4764" w:rsidRDefault="005D4764" w:rsidP="00DE7954">
                  <w:pPr>
                    <w:pStyle w:val="NoSpacing"/>
                    <w:rPr>
                      <w:rFonts w:cstheme="minorHAnsi"/>
                      <w:sz w:val="20"/>
                      <w:szCs w:val="20"/>
                    </w:rPr>
                  </w:pPr>
                </w:p>
                <w:p w14:paraId="3BC6785C" w14:textId="77777777" w:rsidR="005D4764" w:rsidRDefault="005D4764" w:rsidP="00DE7954">
                  <w:pPr>
                    <w:pStyle w:val="NoSpacing"/>
                    <w:rPr>
                      <w:rFonts w:cstheme="minorHAnsi"/>
                      <w:sz w:val="20"/>
                      <w:szCs w:val="20"/>
                    </w:rPr>
                  </w:pPr>
                </w:p>
                <w:p w14:paraId="639EFF50" w14:textId="77777777" w:rsidR="005D4764" w:rsidRDefault="005D4764" w:rsidP="00DE7954">
                  <w:pPr>
                    <w:pStyle w:val="NoSpacing"/>
                    <w:rPr>
                      <w:rFonts w:cstheme="minorHAnsi"/>
                      <w:sz w:val="20"/>
                      <w:szCs w:val="20"/>
                    </w:rPr>
                  </w:pPr>
                </w:p>
                <w:p w14:paraId="73F97854" w14:textId="77777777" w:rsidR="005D4764" w:rsidRDefault="005D4764" w:rsidP="00DE7954">
                  <w:pPr>
                    <w:pStyle w:val="NoSpacing"/>
                    <w:rPr>
                      <w:rFonts w:cstheme="minorHAnsi"/>
                      <w:i/>
                      <w:iCs/>
                      <w:sz w:val="20"/>
                      <w:szCs w:val="20"/>
                      <w:u w:val="single"/>
                    </w:rPr>
                  </w:pPr>
                  <w:r w:rsidRPr="005D4764">
                    <w:rPr>
                      <w:rFonts w:cstheme="minorHAnsi"/>
                      <w:i/>
                      <w:iCs/>
                      <w:sz w:val="20"/>
                      <w:szCs w:val="20"/>
                      <w:u w:val="single"/>
                    </w:rPr>
                    <w:t>Arranging and Chairing LPM</w:t>
                  </w:r>
                </w:p>
                <w:p w14:paraId="04BBF42F" w14:textId="77777777" w:rsidR="005D4764" w:rsidRDefault="005D4764" w:rsidP="00DE7954">
                  <w:pPr>
                    <w:pStyle w:val="NoSpacing"/>
                    <w:rPr>
                      <w:rFonts w:cstheme="minorHAnsi"/>
                      <w:i/>
                      <w:iCs/>
                      <w:sz w:val="20"/>
                      <w:szCs w:val="20"/>
                      <w:u w:val="single"/>
                    </w:rPr>
                  </w:pPr>
                </w:p>
                <w:p w14:paraId="0B27F0AA" w14:textId="77777777" w:rsidR="005D4764" w:rsidRDefault="0012207C" w:rsidP="00DE7954">
                  <w:pPr>
                    <w:pStyle w:val="NoSpacing"/>
                    <w:rPr>
                      <w:rFonts w:cstheme="minorHAnsi"/>
                      <w:sz w:val="20"/>
                      <w:szCs w:val="20"/>
                    </w:rPr>
                  </w:pPr>
                  <w:r w:rsidRPr="0012207C">
                    <w:rPr>
                      <w:rFonts w:cstheme="minorHAnsi"/>
                      <w:sz w:val="20"/>
                      <w:szCs w:val="20"/>
                    </w:rPr>
                    <w:t>Family Safeguarding Service Manager attends and chairs the LPM.</w:t>
                  </w:r>
                </w:p>
                <w:p w14:paraId="6FAF49AB" w14:textId="77777777" w:rsidR="00076BA2" w:rsidRDefault="00076BA2" w:rsidP="00DE7954">
                  <w:pPr>
                    <w:pStyle w:val="NoSpacing"/>
                    <w:rPr>
                      <w:rFonts w:cstheme="minorHAnsi"/>
                      <w:sz w:val="20"/>
                      <w:szCs w:val="20"/>
                    </w:rPr>
                  </w:pPr>
                </w:p>
                <w:p w14:paraId="403C42CE" w14:textId="77777777" w:rsidR="00076BA2" w:rsidRDefault="00076BA2" w:rsidP="00DE7954">
                  <w:pPr>
                    <w:pStyle w:val="NoSpacing"/>
                    <w:rPr>
                      <w:rFonts w:cstheme="minorHAnsi"/>
                      <w:sz w:val="20"/>
                      <w:szCs w:val="20"/>
                    </w:rPr>
                  </w:pPr>
                </w:p>
                <w:p w14:paraId="207992FF" w14:textId="77777777" w:rsidR="00076BA2" w:rsidRDefault="00076BA2" w:rsidP="00DE7954">
                  <w:pPr>
                    <w:pStyle w:val="NoSpacing"/>
                    <w:rPr>
                      <w:rFonts w:cstheme="minorHAnsi"/>
                      <w:sz w:val="20"/>
                      <w:szCs w:val="20"/>
                    </w:rPr>
                  </w:pPr>
                </w:p>
                <w:p w14:paraId="3D80808E" w14:textId="77777777" w:rsidR="00076BA2" w:rsidRDefault="00076BA2" w:rsidP="00DE7954">
                  <w:pPr>
                    <w:pStyle w:val="NoSpacing"/>
                    <w:rPr>
                      <w:rFonts w:cstheme="minorHAnsi"/>
                      <w:sz w:val="20"/>
                      <w:szCs w:val="20"/>
                    </w:rPr>
                  </w:pPr>
                </w:p>
                <w:p w14:paraId="30351F9D" w14:textId="77777777" w:rsidR="00076BA2" w:rsidRDefault="00076BA2" w:rsidP="00DE7954">
                  <w:pPr>
                    <w:pStyle w:val="NoSpacing"/>
                    <w:rPr>
                      <w:rFonts w:cstheme="minorHAnsi"/>
                      <w:sz w:val="20"/>
                      <w:szCs w:val="20"/>
                    </w:rPr>
                  </w:pPr>
                </w:p>
                <w:p w14:paraId="10EFD208" w14:textId="3EA2B464" w:rsidR="00076BA2" w:rsidRPr="00076BA2" w:rsidRDefault="00076BA2" w:rsidP="00DE7954">
                  <w:pPr>
                    <w:pStyle w:val="NoSpacing"/>
                    <w:rPr>
                      <w:rFonts w:cstheme="minorHAnsi"/>
                      <w:sz w:val="20"/>
                      <w:szCs w:val="20"/>
                      <w:u w:val="single"/>
                    </w:rPr>
                  </w:pPr>
                  <w:r w:rsidRPr="00076BA2">
                    <w:rPr>
                      <w:rFonts w:cstheme="minorHAnsi"/>
                      <w:sz w:val="20"/>
                      <w:szCs w:val="20"/>
                      <w:u w:val="single"/>
                    </w:rPr>
                    <w:t>Preparation of Court Statements</w:t>
                  </w:r>
                </w:p>
                <w:p w14:paraId="0984E70D" w14:textId="77777777" w:rsidR="00076BA2" w:rsidRDefault="00076BA2" w:rsidP="00DE7954">
                  <w:pPr>
                    <w:pStyle w:val="NoSpacing"/>
                    <w:rPr>
                      <w:rFonts w:cstheme="minorHAnsi"/>
                      <w:sz w:val="20"/>
                      <w:szCs w:val="20"/>
                    </w:rPr>
                  </w:pPr>
                </w:p>
                <w:p w14:paraId="5F423FC9" w14:textId="63B90F2B" w:rsidR="00076BA2" w:rsidRDefault="003519D4" w:rsidP="00DE7954">
                  <w:pPr>
                    <w:pStyle w:val="NoSpacing"/>
                    <w:rPr>
                      <w:rFonts w:cstheme="minorHAnsi"/>
                      <w:sz w:val="20"/>
                      <w:szCs w:val="20"/>
                    </w:rPr>
                  </w:pPr>
                  <w:r>
                    <w:rPr>
                      <w:rFonts w:cstheme="minorHAnsi"/>
                      <w:sz w:val="20"/>
                      <w:szCs w:val="20"/>
                    </w:rPr>
                    <w:t xml:space="preserve">Assessment and </w:t>
                  </w:r>
                  <w:r w:rsidR="00076BA2" w:rsidRPr="00076BA2">
                    <w:rPr>
                      <w:rFonts w:cstheme="minorHAnsi"/>
                      <w:sz w:val="20"/>
                      <w:szCs w:val="20"/>
                    </w:rPr>
                    <w:t>Family Safeguarding Service Manager to comment on Statement and feedback to SASH.</w:t>
                  </w:r>
                </w:p>
                <w:p w14:paraId="137BA66B" w14:textId="77777777" w:rsidR="0027334E" w:rsidRDefault="0027334E" w:rsidP="00DE7954">
                  <w:pPr>
                    <w:pStyle w:val="NoSpacing"/>
                    <w:rPr>
                      <w:rFonts w:cstheme="minorHAnsi"/>
                      <w:sz w:val="20"/>
                      <w:szCs w:val="20"/>
                    </w:rPr>
                  </w:pPr>
                </w:p>
                <w:p w14:paraId="29DBF592" w14:textId="77777777" w:rsidR="0027334E" w:rsidRDefault="0027334E" w:rsidP="00DE7954">
                  <w:pPr>
                    <w:pStyle w:val="NoSpacing"/>
                    <w:rPr>
                      <w:rFonts w:cstheme="minorHAnsi"/>
                      <w:sz w:val="20"/>
                      <w:szCs w:val="20"/>
                    </w:rPr>
                  </w:pPr>
                </w:p>
                <w:p w14:paraId="2B137761" w14:textId="77777777" w:rsidR="0027334E" w:rsidRDefault="0027334E" w:rsidP="00DE7954">
                  <w:pPr>
                    <w:pStyle w:val="NoSpacing"/>
                    <w:rPr>
                      <w:rFonts w:cstheme="minorHAnsi"/>
                      <w:sz w:val="20"/>
                      <w:szCs w:val="20"/>
                    </w:rPr>
                  </w:pPr>
                </w:p>
                <w:p w14:paraId="603D4468" w14:textId="00A2A909" w:rsidR="0027334E" w:rsidRPr="0027334E" w:rsidRDefault="0027334E" w:rsidP="00DE7954">
                  <w:pPr>
                    <w:pStyle w:val="NoSpacing"/>
                    <w:rPr>
                      <w:rFonts w:cstheme="minorHAnsi"/>
                      <w:i/>
                      <w:iCs/>
                      <w:sz w:val="20"/>
                      <w:szCs w:val="20"/>
                      <w:u w:val="single"/>
                    </w:rPr>
                  </w:pPr>
                  <w:r w:rsidRPr="0027334E">
                    <w:rPr>
                      <w:rFonts w:cstheme="minorHAnsi"/>
                      <w:i/>
                      <w:iCs/>
                      <w:sz w:val="20"/>
                      <w:szCs w:val="20"/>
                      <w:u w:val="single"/>
                    </w:rPr>
                    <w:t>Attending First Hearing</w:t>
                  </w:r>
                </w:p>
                <w:p w14:paraId="02D32A8E" w14:textId="7B3B77E3" w:rsidR="0027334E" w:rsidRPr="005D4764" w:rsidRDefault="0027334E" w:rsidP="00DE7954">
                  <w:pPr>
                    <w:pStyle w:val="NoSpacing"/>
                    <w:rPr>
                      <w:rFonts w:cstheme="minorHAnsi"/>
                      <w:sz w:val="20"/>
                      <w:szCs w:val="20"/>
                    </w:rPr>
                  </w:pPr>
                  <w:r w:rsidRPr="0027334E">
                    <w:rPr>
                      <w:rFonts w:cstheme="minorHAnsi"/>
                      <w:sz w:val="20"/>
                      <w:szCs w:val="20"/>
                    </w:rPr>
                    <w:t>Family Safeguarding attend First Hearing and case transfers at First Hearing if Order granted.</w:t>
                  </w:r>
                </w:p>
              </w:tc>
            </w:tr>
          </w:tbl>
          <w:p w14:paraId="351C4894" w14:textId="09F5C841" w:rsidR="001B0892" w:rsidRPr="001B0892" w:rsidRDefault="001B0892" w:rsidP="00DE7954">
            <w:pPr>
              <w:pStyle w:val="NoSpacing"/>
              <w:rPr>
                <w:rFonts w:cstheme="minorHAnsi"/>
                <w:sz w:val="24"/>
                <w:szCs w:val="24"/>
              </w:rPr>
            </w:pPr>
          </w:p>
          <w:p w14:paraId="7C6954A6" w14:textId="00ACA91B" w:rsidR="001B0892" w:rsidRPr="004D6712" w:rsidRDefault="001B0892" w:rsidP="004D6712">
            <w:pPr>
              <w:tabs>
                <w:tab w:val="left" w:pos="1159"/>
                <w:tab w:val="left" w:pos="1160"/>
              </w:tabs>
              <w:spacing w:before="4"/>
              <w:ind w:right="894"/>
              <w:jc w:val="both"/>
              <w:rPr>
                <w:rFonts w:cstheme="minorHAnsi"/>
                <w:sz w:val="24"/>
                <w:szCs w:val="24"/>
              </w:rPr>
            </w:pPr>
          </w:p>
        </w:tc>
      </w:tr>
      <w:tr w:rsidR="001170EC" w14:paraId="517F3661" w14:textId="77777777" w:rsidTr="007D3186">
        <w:tc>
          <w:tcPr>
            <w:tcW w:w="642" w:type="dxa"/>
          </w:tcPr>
          <w:p w14:paraId="1CF836BB" w14:textId="2025C972" w:rsidR="001170EC" w:rsidRPr="00DD4231" w:rsidRDefault="00C05567" w:rsidP="005040EE">
            <w:pPr>
              <w:rPr>
                <w:sz w:val="24"/>
                <w:szCs w:val="24"/>
              </w:rPr>
            </w:pPr>
            <w:r>
              <w:rPr>
                <w:sz w:val="24"/>
                <w:szCs w:val="24"/>
              </w:rPr>
              <w:lastRenderedPageBreak/>
              <w:t>8</w:t>
            </w:r>
            <w:r w:rsidR="00DD4231" w:rsidRPr="00DD4231">
              <w:rPr>
                <w:sz w:val="24"/>
                <w:szCs w:val="24"/>
              </w:rPr>
              <w:t>.3</w:t>
            </w:r>
          </w:p>
        </w:tc>
        <w:tc>
          <w:tcPr>
            <w:tcW w:w="8384" w:type="dxa"/>
          </w:tcPr>
          <w:p w14:paraId="795874A1" w14:textId="22330A9F" w:rsidR="002E27CE" w:rsidRPr="00C05567" w:rsidRDefault="00DE2192" w:rsidP="005040EE">
            <w:pPr>
              <w:jc w:val="both"/>
              <w:rPr>
                <w:b/>
                <w:bCs/>
                <w:sz w:val="24"/>
                <w:szCs w:val="24"/>
              </w:rPr>
            </w:pPr>
            <w:r w:rsidRPr="00DD4231">
              <w:rPr>
                <w:b/>
                <w:bCs/>
                <w:sz w:val="24"/>
                <w:szCs w:val="24"/>
              </w:rPr>
              <w:t>Case Transfers to and from SASH</w:t>
            </w:r>
          </w:p>
        </w:tc>
      </w:tr>
      <w:tr w:rsidR="00991B5C" w14:paraId="433339FE" w14:textId="77777777" w:rsidTr="007D3186">
        <w:tc>
          <w:tcPr>
            <w:tcW w:w="642" w:type="dxa"/>
          </w:tcPr>
          <w:p w14:paraId="63625BC3" w14:textId="3B0337CE" w:rsidR="00991B5C" w:rsidRDefault="00991B5C" w:rsidP="005040EE">
            <w:pPr>
              <w:rPr>
                <w:sz w:val="24"/>
                <w:szCs w:val="24"/>
              </w:rPr>
            </w:pPr>
          </w:p>
        </w:tc>
        <w:tc>
          <w:tcPr>
            <w:tcW w:w="8384" w:type="dxa"/>
          </w:tcPr>
          <w:p w14:paraId="24948B25" w14:textId="77777777" w:rsidR="00C05567" w:rsidRDefault="00C05567" w:rsidP="00DE2192">
            <w:pPr>
              <w:jc w:val="both"/>
              <w:rPr>
                <w:sz w:val="24"/>
                <w:szCs w:val="24"/>
                <w:u w:val="single"/>
              </w:rPr>
            </w:pPr>
          </w:p>
          <w:p w14:paraId="6A010597" w14:textId="28E64291" w:rsidR="00DE2192" w:rsidRPr="00DE2192" w:rsidRDefault="00DE2192" w:rsidP="00DE2192">
            <w:pPr>
              <w:jc w:val="both"/>
              <w:rPr>
                <w:sz w:val="24"/>
                <w:szCs w:val="24"/>
                <w:u w:val="single"/>
              </w:rPr>
            </w:pPr>
            <w:r w:rsidRPr="00DE2192">
              <w:rPr>
                <w:sz w:val="24"/>
                <w:szCs w:val="24"/>
                <w:u w:val="single"/>
              </w:rPr>
              <w:t>Child in Need Transfers from Assessment and Family Safeguarding Services to SASH</w:t>
            </w:r>
          </w:p>
          <w:p w14:paraId="26977AE5" w14:textId="634AC663" w:rsidR="00991B5C" w:rsidRDefault="00991B5C" w:rsidP="00DE2192">
            <w:pPr>
              <w:jc w:val="both"/>
              <w:rPr>
                <w:sz w:val="24"/>
                <w:szCs w:val="24"/>
              </w:rPr>
            </w:pPr>
          </w:p>
          <w:p w14:paraId="0AD5936C" w14:textId="77777777" w:rsidR="0053052F" w:rsidRPr="0053052F" w:rsidRDefault="0053052F" w:rsidP="0053052F">
            <w:pPr>
              <w:jc w:val="both"/>
              <w:rPr>
                <w:sz w:val="24"/>
                <w:szCs w:val="24"/>
              </w:rPr>
            </w:pPr>
            <w:r w:rsidRPr="0053052F">
              <w:rPr>
                <w:sz w:val="24"/>
                <w:szCs w:val="24"/>
              </w:rPr>
              <w:t>On completion of the Child and Family Assessment if it is identified that the family would benefit from a service from SASH as a Child in Need due to the following circumstances:</w:t>
            </w:r>
          </w:p>
          <w:p w14:paraId="3E85503B" w14:textId="77777777" w:rsidR="0053052F" w:rsidRPr="0053052F" w:rsidRDefault="0053052F" w:rsidP="0053052F">
            <w:pPr>
              <w:jc w:val="both"/>
              <w:rPr>
                <w:sz w:val="24"/>
                <w:szCs w:val="24"/>
              </w:rPr>
            </w:pPr>
          </w:p>
          <w:p w14:paraId="32C74D54" w14:textId="77777777" w:rsidR="0053052F" w:rsidRDefault="0053052F" w:rsidP="0053052F">
            <w:pPr>
              <w:pStyle w:val="ListParagraph"/>
              <w:numPr>
                <w:ilvl w:val="0"/>
                <w:numId w:val="16"/>
              </w:numPr>
              <w:jc w:val="both"/>
              <w:rPr>
                <w:sz w:val="24"/>
                <w:szCs w:val="24"/>
              </w:rPr>
            </w:pPr>
            <w:r w:rsidRPr="0053052F">
              <w:rPr>
                <w:sz w:val="24"/>
                <w:szCs w:val="24"/>
              </w:rPr>
              <w:t xml:space="preserve">Aged 11 to 17 years and on the edge of care and at risk of family breakdown and the </w:t>
            </w:r>
          </w:p>
          <w:p w14:paraId="5A9EC742" w14:textId="267006F3" w:rsidR="0053052F" w:rsidRPr="0053052F" w:rsidRDefault="0053052F" w:rsidP="0053052F">
            <w:pPr>
              <w:pStyle w:val="ListParagraph"/>
              <w:numPr>
                <w:ilvl w:val="0"/>
                <w:numId w:val="16"/>
              </w:numPr>
              <w:jc w:val="both"/>
              <w:rPr>
                <w:sz w:val="24"/>
                <w:szCs w:val="24"/>
              </w:rPr>
            </w:pPr>
            <w:r w:rsidRPr="0053052F">
              <w:rPr>
                <w:sz w:val="24"/>
                <w:szCs w:val="24"/>
              </w:rPr>
              <w:t>Aged 11 to 17 years missing from home or at risk of experiencing child exploitation, including sexual and criminal exploitation, gangs and county lines and the concerns are at early level.</w:t>
            </w:r>
          </w:p>
          <w:p w14:paraId="184F1DCC" w14:textId="4A7BAFE6" w:rsidR="0053052F" w:rsidRDefault="0053052F" w:rsidP="0053052F">
            <w:pPr>
              <w:jc w:val="both"/>
              <w:rPr>
                <w:sz w:val="24"/>
                <w:szCs w:val="24"/>
              </w:rPr>
            </w:pPr>
          </w:p>
          <w:p w14:paraId="0617DD21" w14:textId="5C8AF4E8" w:rsidR="00723A03" w:rsidRDefault="00723A03" w:rsidP="0053052F">
            <w:pPr>
              <w:jc w:val="both"/>
              <w:rPr>
                <w:sz w:val="24"/>
                <w:szCs w:val="24"/>
              </w:rPr>
            </w:pPr>
          </w:p>
          <w:p w14:paraId="59E251C7" w14:textId="77777777" w:rsidR="00723A03" w:rsidRPr="0053052F" w:rsidRDefault="00723A03" w:rsidP="0053052F">
            <w:pPr>
              <w:jc w:val="both"/>
              <w:rPr>
                <w:sz w:val="24"/>
                <w:szCs w:val="24"/>
              </w:rPr>
            </w:pPr>
          </w:p>
          <w:p w14:paraId="2E36E763" w14:textId="5A6835E7" w:rsidR="0053052F" w:rsidRDefault="0053052F" w:rsidP="0053052F">
            <w:pPr>
              <w:jc w:val="both"/>
              <w:rPr>
                <w:sz w:val="24"/>
                <w:szCs w:val="24"/>
              </w:rPr>
            </w:pPr>
            <w:r w:rsidRPr="0053052F">
              <w:rPr>
                <w:sz w:val="24"/>
                <w:szCs w:val="24"/>
              </w:rPr>
              <w:lastRenderedPageBreak/>
              <w:t xml:space="preserve">If the case is transferring from Family Safeguarding Service, this may be during a Child in Need episode and SASH could accept a case where the criteria above is met. </w:t>
            </w:r>
          </w:p>
          <w:p w14:paraId="6AE8CD5C" w14:textId="77777777" w:rsidR="00723A03" w:rsidRPr="0053052F" w:rsidRDefault="00723A03" w:rsidP="0053052F">
            <w:pPr>
              <w:jc w:val="both"/>
              <w:rPr>
                <w:sz w:val="24"/>
                <w:szCs w:val="24"/>
              </w:rPr>
            </w:pPr>
          </w:p>
          <w:p w14:paraId="0B57975C" w14:textId="001B3897" w:rsidR="0053052F" w:rsidRDefault="0053052F" w:rsidP="0053052F">
            <w:pPr>
              <w:jc w:val="both"/>
              <w:rPr>
                <w:sz w:val="24"/>
                <w:szCs w:val="24"/>
              </w:rPr>
            </w:pPr>
            <w:r w:rsidRPr="0053052F">
              <w:rPr>
                <w:sz w:val="24"/>
                <w:szCs w:val="24"/>
              </w:rPr>
              <w:t xml:space="preserve">SASH do not provide support for siblings within the household unless they have support needs which meet SASH threshold criteria. In such circumstances it may be appropriate to joint work with the Family Safeguarding Service to provide the right support to each individual child. </w:t>
            </w:r>
          </w:p>
          <w:p w14:paraId="2F569734" w14:textId="77777777" w:rsidR="00723A03" w:rsidRPr="0053052F" w:rsidRDefault="00723A03" w:rsidP="0053052F">
            <w:pPr>
              <w:jc w:val="both"/>
              <w:rPr>
                <w:sz w:val="24"/>
                <w:szCs w:val="24"/>
              </w:rPr>
            </w:pPr>
          </w:p>
          <w:p w14:paraId="40F705D5" w14:textId="77777777" w:rsidR="00723A03" w:rsidRDefault="0053052F" w:rsidP="0053052F">
            <w:pPr>
              <w:jc w:val="both"/>
              <w:rPr>
                <w:sz w:val="24"/>
                <w:szCs w:val="24"/>
              </w:rPr>
            </w:pPr>
            <w:r w:rsidRPr="0053052F">
              <w:rPr>
                <w:sz w:val="24"/>
                <w:szCs w:val="24"/>
              </w:rPr>
              <w:t xml:space="preserve">Transfer discussions should ideally be held between Team Manager to Team Manager however staff deputising for managers can consult to avoid delay.  </w:t>
            </w:r>
          </w:p>
          <w:p w14:paraId="3A2F600B" w14:textId="77777777" w:rsidR="00723A03" w:rsidRDefault="00723A03" w:rsidP="0053052F">
            <w:pPr>
              <w:jc w:val="both"/>
              <w:rPr>
                <w:sz w:val="24"/>
                <w:szCs w:val="24"/>
              </w:rPr>
            </w:pPr>
          </w:p>
          <w:p w14:paraId="3A854DFD" w14:textId="2ABF9D1A" w:rsidR="00C751C6" w:rsidRDefault="0053052F" w:rsidP="0053052F">
            <w:pPr>
              <w:jc w:val="both"/>
              <w:rPr>
                <w:sz w:val="24"/>
                <w:szCs w:val="24"/>
              </w:rPr>
            </w:pPr>
            <w:r w:rsidRPr="0053052F">
              <w:rPr>
                <w:sz w:val="24"/>
                <w:szCs w:val="24"/>
              </w:rPr>
              <w:t xml:space="preserve">Once the SASH Manager has agreed to allocate the young person within SASH the case can be transferred on LCS. </w:t>
            </w:r>
          </w:p>
          <w:p w14:paraId="13FAB40F" w14:textId="13DA4D1D" w:rsidR="00C751C6" w:rsidRDefault="00C751C6" w:rsidP="0053052F">
            <w:pPr>
              <w:jc w:val="both"/>
              <w:rPr>
                <w:sz w:val="24"/>
                <w:szCs w:val="24"/>
              </w:rPr>
            </w:pPr>
          </w:p>
          <w:p w14:paraId="38CD04B6" w14:textId="6CBBD9B2" w:rsidR="00C751C6" w:rsidRDefault="00C751C6" w:rsidP="0053052F">
            <w:pPr>
              <w:jc w:val="both"/>
              <w:rPr>
                <w:sz w:val="24"/>
                <w:szCs w:val="24"/>
              </w:rPr>
            </w:pPr>
            <w:r>
              <w:rPr>
                <w:sz w:val="24"/>
                <w:szCs w:val="24"/>
              </w:rPr>
              <w:t>Decisions for transfer and allocation should be undertaken within a timely manner. (There should be a decision within 1 working day and allocation within 2 working days of transfer).</w:t>
            </w:r>
          </w:p>
          <w:p w14:paraId="02BCD88E" w14:textId="77777777" w:rsidR="00723A03" w:rsidRDefault="00723A03" w:rsidP="0053052F">
            <w:pPr>
              <w:jc w:val="both"/>
              <w:rPr>
                <w:sz w:val="24"/>
                <w:szCs w:val="24"/>
              </w:rPr>
            </w:pPr>
          </w:p>
          <w:p w14:paraId="46A9C25E" w14:textId="08E25227" w:rsidR="0053052F" w:rsidRDefault="0053052F" w:rsidP="0053052F">
            <w:pPr>
              <w:jc w:val="both"/>
              <w:rPr>
                <w:sz w:val="24"/>
                <w:szCs w:val="24"/>
              </w:rPr>
            </w:pPr>
            <w:r w:rsidRPr="0053052F">
              <w:rPr>
                <w:sz w:val="24"/>
                <w:szCs w:val="24"/>
              </w:rPr>
              <w:t>Where there is a disagreement between Team Managers regarding the transfer, they should involve their Service Manager to help resolve the disagreements</w:t>
            </w:r>
            <w:r w:rsidR="00C751C6">
              <w:rPr>
                <w:sz w:val="24"/>
                <w:szCs w:val="24"/>
              </w:rPr>
              <w:t xml:space="preserve"> within the timeframe specified above.</w:t>
            </w:r>
          </w:p>
          <w:p w14:paraId="2200FFB0" w14:textId="77777777" w:rsidR="00DE2192" w:rsidRDefault="00DE2192" w:rsidP="00DE2192">
            <w:pPr>
              <w:jc w:val="both"/>
              <w:rPr>
                <w:sz w:val="24"/>
                <w:szCs w:val="24"/>
              </w:rPr>
            </w:pPr>
          </w:p>
          <w:p w14:paraId="4F672640" w14:textId="12282FD4" w:rsidR="00DE2192" w:rsidRPr="005040EE" w:rsidRDefault="00DE2192" w:rsidP="00DE2192">
            <w:pPr>
              <w:jc w:val="both"/>
              <w:rPr>
                <w:sz w:val="24"/>
                <w:szCs w:val="24"/>
              </w:rPr>
            </w:pPr>
          </w:p>
        </w:tc>
      </w:tr>
      <w:tr w:rsidR="00DE2192" w14:paraId="6E83B0F9" w14:textId="77777777" w:rsidTr="007D3186">
        <w:tc>
          <w:tcPr>
            <w:tcW w:w="642" w:type="dxa"/>
          </w:tcPr>
          <w:p w14:paraId="5DB371BC" w14:textId="7D38D90B" w:rsidR="00DE2192" w:rsidRDefault="00C05567" w:rsidP="005040EE">
            <w:pPr>
              <w:rPr>
                <w:sz w:val="24"/>
                <w:szCs w:val="24"/>
              </w:rPr>
            </w:pPr>
            <w:r>
              <w:rPr>
                <w:sz w:val="24"/>
                <w:szCs w:val="24"/>
              </w:rPr>
              <w:lastRenderedPageBreak/>
              <w:t>8</w:t>
            </w:r>
            <w:r w:rsidR="00DD4231">
              <w:rPr>
                <w:sz w:val="24"/>
                <w:szCs w:val="24"/>
              </w:rPr>
              <w:t>.4</w:t>
            </w:r>
          </w:p>
        </w:tc>
        <w:tc>
          <w:tcPr>
            <w:tcW w:w="8384" w:type="dxa"/>
          </w:tcPr>
          <w:p w14:paraId="38DBB34E" w14:textId="30F5E3DD" w:rsidR="00DE2192" w:rsidRPr="00DE2192" w:rsidRDefault="00DE2192" w:rsidP="005040EE">
            <w:pPr>
              <w:jc w:val="both"/>
              <w:rPr>
                <w:sz w:val="24"/>
                <w:szCs w:val="24"/>
                <w:u w:val="single"/>
              </w:rPr>
            </w:pPr>
            <w:r w:rsidRPr="00C8374A">
              <w:rPr>
                <w:sz w:val="24"/>
                <w:szCs w:val="24"/>
                <w:u w:val="single"/>
              </w:rPr>
              <w:t xml:space="preserve">Case </w:t>
            </w:r>
            <w:r w:rsidR="00DD4231" w:rsidRPr="00C8374A">
              <w:rPr>
                <w:sz w:val="24"/>
                <w:szCs w:val="24"/>
                <w:u w:val="single"/>
              </w:rPr>
              <w:t>T</w:t>
            </w:r>
            <w:r w:rsidRPr="00C8374A">
              <w:rPr>
                <w:sz w:val="24"/>
                <w:szCs w:val="24"/>
                <w:u w:val="single"/>
              </w:rPr>
              <w:t xml:space="preserve">ransfers </w:t>
            </w:r>
            <w:r w:rsidR="0054753C" w:rsidRPr="00C8374A">
              <w:rPr>
                <w:sz w:val="24"/>
                <w:szCs w:val="24"/>
                <w:u w:val="single"/>
              </w:rPr>
              <w:t>to CLA from</w:t>
            </w:r>
            <w:r w:rsidRPr="00C8374A">
              <w:rPr>
                <w:sz w:val="24"/>
                <w:szCs w:val="24"/>
                <w:u w:val="single"/>
              </w:rPr>
              <w:t xml:space="preserve"> SASH </w:t>
            </w:r>
          </w:p>
          <w:p w14:paraId="3B9199E3" w14:textId="77777777" w:rsidR="00DE2192" w:rsidRDefault="00DE2192" w:rsidP="005040EE">
            <w:pPr>
              <w:jc w:val="both"/>
              <w:rPr>
                <w:sz w:val="24"/>
                <w:szCs w:val="24"/>
              </w:rPr>
            </w:pPr>
          </w:p>
          <w:p w14:paraId="76C97F2B" w14:textId="77777777" w:rsidR="0054753C" w:rsidRDefault="00DD4231" w:rsidP="00DD4231">
            <w:pPr>
              <w:jc w:val="both"/>
              <w:rPr>
                <w:sz w:val="24"/>
                <w:szCs w:val="24"/>
              </w:rPr>
            </w:pPr>
            <w:r w:rsidRPr="00DD4231">
              <w:rPr>
                <w:sz w:val="24"/>
                <w:szCs w:val="24"/>
              </w:rPr>
              <w:t xml:space="preserve">Where a young person has remained in care (CLA) longer than 16 weeks and there is no indication of a return home, it is the expectation that cases are transferred to the CLA and Care Leaver Service at 16 weeks (2nd CLA Review). This decision should be clearly documented by the SASH Manager within case recording. </w:t>
            </w:r>
          </w:p>
          <w:p w14:paraId="1C507086" w14:textId="77777777" w:rsidR="0054753C" w:rsidRDefault="0054753C" w:rsidP="00DD4231">
            <w:pPr>
              <w:jc w:val="both"/>
              <w:rPr>
                <w:sz w:val="24"/>
                <w:szCs w:val="24"/>
              </w:rPr>
            </w:pPr>
          </w:p>
          <w:p w14:paraId="0135CBB3" w14:textId="77777777" w:rsidR="0054753C" w:rsidRDefault="00DD4231" w:rsidP="00DD4231">
            <w:pPr>
              <w:jc w:val="both"/>
              <w:rPr>
                <w:sz w:val="24"/>
                <w:szCs w:val="24"/>
              </w:rPr>
            </w:pPr>
            <w:r w:rsidRPr="00DD4231">
              <w:rPr>
                <w:sz w:val="24"/>
                <w:szCs w:val="24"/>
              </w:rPr>
              <w:t xml:space="preserve">The SASH Manager/Practice Manager will liaise with the appropriate Manager within CLA teams to progress the case transfer. </w:t>
            </w:r>
          </w:p>
          <w:p w14:paraId="74D75EE8" w14:textId="77777777" w:rsidR="0054753C" w:rsidRDefault="0054753C" w:rsidP="00DD4231">
            <w:pPr>
              <w:jc w:val="both"/>
              <w:rPr>
                <w:sz w:val="24"/>
                <w:szCs w:val="24"/>
              </w:rPr>
            </w:pPr>
          </w:p>
          <w:p w14:paraId="667E19C9" w14:textId="07D4413C" w:rsidR="00DD4231" w:rsidRDefault="00DD4231" w:rsidP="00DD4231">
            <w:pPr>
              <w:jc w:val="both"/>
              <w:rPr>
                <w:sz w:val="24"/>
                <w:szCs w:val="24"/>
              </w:rPr>
            </w:pPr>
            <w:r w:rsidRPr="00DD4231">
              <w:rPr>
                <w:sz w:val="24"/>
                <w:szCs w:val="24"/>
              </w:rPr>
              <w:t xml:space="preserve">The permanence plan for the young person to remain in care (not returning home) should be confirmed at least two weeks prior to the 2nd CLA Review so this plan can be presented at the 2nd CLA Review for ratification by the Independent Reviewing Officer (IRO), in line with Permanence Planning Procedures. </w:t>
            </w:r>
          </w:p>
          <w:p w14:paraId="32CDD05E" w14:textId="77777777" w:rsidR="0054753C" w:rsidRPr="00DD4231" w:rsidRDefault="0054753C" w:rsidP="00DD4231">
            <w:pPr>
              <w:jc w:val="both"/>
              <w:rPr>
                <w:sz w:val="24"/>
                <w:szCs w:val="24"/>
              </w:rPr>
            </w:pPr>
          </w:p>
          <w:p w14:paraId="1AA1EE23" w14:textId="77777777" w:rsidR="0054753C" w:rsidRDefault="00DD4231" w:rsidP="00DD4231">
            <w:pPr>
              <w:jc w:val="both"/>
              <w:rPr>
                <w:sz w:val="24"/>
                <w:szCs w:val="24"/>
              </w:rPr>
            </w:pPr>
            <w:r w:rsidRPr="00DD4231">
              <w:rPr>
                <w:sz w:val="24"/>
                <w:szCs w:val="24"/>
              </w:rPr>
              <w:t>Any request for transfer to the CLA and Care Leaver Service must include</w:t>
            </w:r>
            <w:r w:rsidR="0054753C">
              <w:rPr>
                <w:sz w:val="24"/>
                <w:szCs w:val="24"/>
              </w:rPr>
              <w:t>:</w:t>
            </w:r>
          </w:p>
          <w:p w14:paraId="2389E406" w14:textId="77777777" w:rsidR="0054753C" w:rsidRDefault="0054753C" w:rsidP="00DD4231">
            <w:pPr>
              <w:jc w:val="both"/>
              <w:rPr>
                <w:sz w:val="24"/>
                <w:szCs w:val="24"/>
              </w:rPr>
            </w:pPr>
          </w:p>
          <w:p w14:paraId="78DD03B1" w14:textId="058CB626" w:rsidR="0054753C" w:rsidRPr="0054753C" w:rsidRDefault="00DD4231" w:rsidP="0054753C">
            <w:pPr>
              <w:pStyle w:val="ListParagraph"/>
              <w:numPr>
                <w:ilvl w:val="0"/>
                <w:numId w:val="25"/>
              </w:numPr>
              <w:jc w:val="both"/>
              <w:rPr>
                <w:sz w:val="24"/>
                <w:szCs w:val="24"/>
              </w:rPr>
            </w:pPr>
            <w:r w:rsidRPr="0054753C">
              <w:rPr>
                <w:sz w:val="24"/>
                <w:szCs w:val="24"/>
              </w:rPr>
              <w:t xml:space="preserve">the plan for permanence; </w:t>
            </w:r>
          </w:p>
          <w:p w14:paraId="206111AE" w14:textId="67E2C124" w:rsidR="0054753C" w:rsidRPr="0054753C" w:rsidRDefault="00DD4231" w:rsidP="0054753C">
            <w:pPr>
              <w:pStyle w:val="ListParagraph"/>
              <w:numPr>
                <w:ilvl w:val="0"/>
                <w:numId w:val="25"/>
              </w:numPr>
              <w:jc w:val="both"/>
              <w:rPr>
                <w:sz w:val="24"/>
                <w:szCs w:val="24"/>
              </w:rPr>
            </w:pPr>
            <w:r w:rsidRPr="0054753C">
              <w:rPr>
                <w:sz w:val="24"/>
                <w:szCs w:val="24"/>
              </w:rPr>
              <w:t xml:space="preserve">assessment; </w:t>
            </w:r>
          </w:p>
          <w:p w14:paraId="745B00A4" w14:textId="374B9D20" w:rsidR="0054753C" w:rsidRPr="0054753C" w:rsidRDefault="00DD4231" w:rsidP="0054753C">
            <w:pPr>
              <w:pStyle w:val="ListParagraph"/>
              <w:numPr>
                <w:ilvl w:val="0"/>
                <w:numId w:val="25"/>
              </w:numPr>
              <w:jc w:val="both"/>
              <w:rPr>
                <w:sz w:val="24"/>
                <w:szCs w:val="24"/>
              </w:rPr>
            </w:pPr>
            <w:r w:rsidRPr="0054753C">
              <w:rPr>
                <w:sz w:val="24"/>
                <w:szCs w:val="24"/>
              </w:rPr>
              <w:t>information about the work undertaken to support the young person’s return home e.g. Family Group Conference, reintegration support package, or any viability assessment undertaken for an alternative family or friend’s carer</w:t>
            </w:r>
            <w:r w:rsidR="0054753C">
              <w:rPr>
                <w:sz w:val="24"/>
                <w:szCs w:val="24"/>
              </w:rPr>
              <w:t>; and</w:t>
            </w:r>
          </w:p>
          <w:p w14:paraId="0EB01D5F" w14:textId="7051832D" w:rsidR="00DD4231" w:rsidRPr="0054753C" w:rsidRDefault="0054753C" w:rsidP="0054753C">
            <w:pPr>
              <w:pStyle w:val="ListParagraph"/>
              <w:numPr>
                <w:ilvl w:val="0"/>
                <w:numId w:val="25"/>
              </w:numPr>
              <w:jc w:val="both"/>
              <w:rPr>
                <w:sz w:val="24"/>
                <w:szCs w:val="24"/>
              </w:rPr>
            </w:pPr>
            <w:r>
              <w:rPr>
                <w:sz w:val="24"/>
                <w:szCs w:val="24"/>
              </w:rPr>
              <w:lastRenderedPageBreak/>
              <w:t>i</w:t>
            </w:r>
            <w:r w:rsidR="00DD4231" w:rsidRPr="0054753C">
              <w:rPr>
                <w:sz w:val="24"/>
                <w:szCs w:val="24"/>
              </w:rPr>
              <w:t xml:space="preserve">nformation is also required regarding any ARC intervention and why it is considered that remaining in care is the best outcome for the young person. </w:t>
            </w:r>
          </w:p>
          <w:p w14:paraId="0B474D78" w14:textId="4973B5B5" w:rsidR="0054753C" w:rsidRDefault="0054753C" w:rsidP="0054753C">
            <w:pPr>
              <w:jc w:val="both"/>
              <w:rPr>
                <w:sz w:val="24"/>
                <w:szCs w:val="24"/>
              </w:rPr>
            </w:pPr>
          </w:p>
          <w:p w14:paraId="57D498EE" w14:textId="77777777" w:rsidR="0054753C" w:rsidRPr="0054753C" w:rsidRDefault="0054753C" w:rsidP="0054753C">
            <w:pPr>
              <w:jc w:val="both"/>
              <w:rPr>
                <w:sz w:val="24"/>
                <w:szCs w:val="24"/>
              </w:rPr>
            </w:pPr>
          </w:p>
          <w:p w14:paraId="156387D4" w14:textId="67A20BDD" w:rsidR="00DD4231" w:rsidRDefault="00DD4231" w:rsidP="00DD4231">
            <w:pPr>
              <w:jc w:val="both"/>
              <w:rPr>
                <w:sz w:val="24"/>
                <w:szCs w:val="24"/>
              </w:rPr>
            </w:pPr>
            <w:r w:rsidRPr="00DD4231">
              <w:rPr>
                <w:sz w:val="24"/>
                <w:szCs w:val="24"/>
              </w:rPr>
              <w:t>When the plan is to return home and it is estimated will take longer than 16 weeks, SASH will continue working with the young person and family, keeping the Independent Reviewing Officer informed of progress.  It is important that a clear achievable plan is in place so that the young person has some certainty about their future.</w:t>
            </w:r>
          </w:p>
          <w:p w14:paraId="4EAE12FF" w14:textId="77777777" w:rsidR="0054753C" w:rsidRPr="00DD4231" w:rsidRDefault="0054753C" w:rsidP="00DD4231">
            <w:pPr>
              <w:jc w:val="both"/>
              <w:rPr>
                <w:sz w:val="24"/>
                <w:szCs w:val="24"/>
              </w:rPr>
            </w:pPr>
          </w:p>
          <w:p w14:paraId="4B101453" w14:textId="77777777" w:rsidR="0054753C" w:rsidRDefault="00DD4231" w:rsidP="00DD4231">
            <w:pPr>
              <w:jc w:val="both"/>
              <w:rPr>
                <w:sz w:val="24"/>
                <w:szCs w:val="24"/>
              </w:rPr>
            </w:pPr>
            <w:r w:rsidRPr="00DD4231">
              <w:rPr>
                <w:sz w:val="24"/>
                <w:szCs w:val="24"/>
              </w:rPr>
              <w:t xml:space="preserve">Where the young person is 17.5 years and transitioning to the CLA and Care Leaver Service, the SASH social worker will continue to hold CLA case responsibility until the young person’s 18th Birthday, when case holding responsibility will transfer to their Care Leaver Personal Advisor.  </w:t>
            </w:r>
          </w:p>
          <w:p w14:paraId="7081E516" w14:textId="77777777" w:rsidR="0054753C" w:rsidRDefault="0054753C" w:rsidP="00DD4231">
            <w:pPr>
              <w:jc w:val="both"/>
              <w:rPr>
                <w:sz w:val="24"/>
                <w:szCs w:val="24"/>
              </w:rPr>
            </w:pPr>
          </w:p>
          <w:p w14:paraId="5914779F" w14:textId="42E89AA8" w:rsidR="00DD4231" w:rsidRDefault="00DD4231" w:rsidP="00DD4231">
            <w:pPr>
              <w:jc w:val="both"/>
              <w:rPr>
                <w:sz w:val="24"/>
                <w:szCs w:val="24"/>
              </w:rPr>
            </w:pPr>
            <w:r w:rsidRPr="00DD4231">
              <w:rPr>
                <w:sz w:val="24"/>
                <w:szCs w:val="24"/>
              </w:rPr>
              <w:t>At age 17.5 years SASH are required to send the early warning alert to the CLA and Care Leaver Project Officer and Care Leaver Team Manager who will confirm Care Leaver PA allocation and arrange a transitions meeting. At this meeting the SASH Worker and the Care Leaver Personal Advisor will work together to develop a Transition Action Plan.  Whilst this action plan will remain the responsibility of the SASH worker, the Care Leaver Personal Advisor will work closely with the allocated worker to ensure they build up a positive working relationship with the young person and the professional network prior to case transfer.</w:t>
            </w:r>
          </w:p>
          <w:p w14:paraId="481F2964" w14:textId="60C17837" w:rsidR="00DD4231" w:rsidRPr="005040EE" w:rsidRDefault="00DD4231" w:rsidP="005040EE">
            <w:pPr>
              <w:jc w:val="both"/>
              <w:rPr>
                <w:sz w:val="24"/>
                <w:szCs w:val="24"/>
              </w:rPr>
            </w:pPr>
          </w:p>
        </w:tc>
      </w:tr>
      <w:tr w:rsidR="00DE2192" w14:paraId="1D42E505" w14:textId="77777777" w:rsidTr="007D3186">
        <w:tc>
          <w:tcPr>
            <w:tcW w:w="642" w:type="dxa"/>
            <w:shd w:val="clear" w:color="auto" w:fill="F2F2F2" w:themeFill="background1" w:themeFillShade="F2"/>
          </w:tcPr>
          <w:p w14:paraId="70E59F9A" w14:textId="6C0B1962" w:rsidR="00DE2192" w:rsidRPr="008D6E16" w:rsidRDefault="00C05567" w:rsidP="005040EE">
            <w:pPr>
              <w:rPr>
                <w:b/>
                <w:bCs/>
                <w:sz w:val="24"/>
                <w:szCs w:val="24"/>
              </w:rPr>
            </w:pPr>
            <w:r>
              <w:rPr>
                <w:b/>
                <w:bCs/>
                <w:sz w:val="24"/>
                <w:szCs w:val="24"/>
              </w:rPr>
              <w:lastRenderedPageBreak/>
              <w:t>9</w:t>
            </w:r>
            <w:r w:rsidR="008D6E16" w:rsidRPr="008D6E16">
              <w:rPr>
                <w:b/>
                <w:bCs/>
                <w:sz w:val="24"/>
                <w:szCs w:val="24"/>
              </w:rPr>
              <w:t>.</w:t>
            </w:r>
          </w:p>
        </w:tc>
        <w:tc>
          <w:tcPr>
            <w:tcW w:w="8384" w:type="dxa"/>
            <w:shd w:val="clear" w:color="auto" w:fill="F2F2F2" w:themeFill="background1" w:themeFillShade="F2"/>
          </w:tcPr>
          <w:p w14:paraId="64B3F9FB" w14:textId="6433507A" w:rsidR="008D6E16" w:rsidRDefault="008D6E16" w:rsidP="005040EE">
            <w:pPr>
              <w:jc w:val="both"/>
              <w:rPr>
                <w:b/>
                <w:bCs/>
                <w:sz w:val="24"/>
                <w:szCs w:val="24"/>
              </w:rPr>
            </w:pPr>
            <w:r w:rsidRPr="008D6E16">
              <w:rPr>
                <w:b/>
                <w:bCs/>
                <w:sz w:val="24"/>
                <w:szCs w:val="24"/>
              </w:rPr>
              <w:t>C</w:t>
            </w:r>
            <w:r w:rsidR="002E27CE">
              <w:rPr>
                <w:b/>
                <w:bCs/>
                <w:sz w:val="24"/>
                <w:szCs w:val="24"/>
              </w:rPr>
              <w:t>ASE</w:t>
            </w:r>
            <w:r w:rsidRPr="008D6E16">
              <w:rPr>
                <w:b/>
                <w:bCs/>
                <w:sz w:val="24"/>
                <w:szCs w:val="24"/>
              </w:rPr>
              <w:t xml:space="preserve"> T</w:t>
            </w:r>
            <w:r w:rsidR="002E27CE">
              <w:rPr>
                <w:b/>
                <w:bCs/>
                <w:sz w:val="24"/>
                <w:szCs w:val="24"/>
              </w:rPr>
              <w:t>RANSFERS</w:t>
            </w:r>
            <w:r w:rsidRPr="008D6E16">
              <w:rPr>
                <w:b/>
                <w:bCs/>
                <w:sz w:val="24"/>
                <w:szCs w:val="24"/>
              </w:rPr>
              <w:t xml:space="preserve"> B</w:t>
            </w:r>
            <w:r w:rsidR="002E27CE">
              <w:rPr>
                <w:b/>
                <w:bCs/>
                <w:sz w:val="24"/>
                <w:szCs w:val="24"/>
              </w:rPr>
              <w:t>ETWEEN</w:t>
            </w:r>
            <w:r w:rsidRPr="008D6E16">
              <w:rPr>
                <w:b/>
                <w:bCs/>
                <w:sz w:val="24"/>
                <w:szCs w:val="24"/>
              </w:rPr>
              <w:t xml:space="preserve"> SASH </w:t>
            </w:r>
            <w:r w:rsidR="002E27CE">
              <w:rPr>
                <w:b/>
                <w:bCs/>
                <w:sz w:val="24"/>
                <w:szCs w:val="24"/>
              </w:rPr>
              <w:t>AND</w:t>
            </w:r>
            <w:r w:rsidRPr="008D6E16">
              <w:rPr>
                <w:b/>
                <w:bCs/>
                <w:sz w:val="24"/>
                <w:szCs w:val="24"/>
              </w:rPr>
              <w:t xml:space="preserve"> 0-25 </w:t>
            </w:r>
            <w:r w:rsidR="002E27CE">
              <w:rPr>
                <w:b/>
                <w:bCs/>
                <w:sz w:val="24"/>
                <w:szCs w:val="24"/>
              </w:rPr>
              <w:t xml:space="preserve">TOGETHER </w:t>
            </w:r>
            <w:r w:rsidRPr="008D6E16">
              <w:rPr>
                <w:b/>
                <w:bCs/>
                <w:sz w:val="24"/>
                <w:szCs w:val="24"/>
              </w:rPr>
              <w:t>S</w:t>
            </w:r>
            <w:r w:rsidR="002E27CE">
              <w:rPr>
                <w:b/>
                <w:bCs/>
                <w:sz w:val="24"/>
                <w:szCs w:val="24"/>
              </w:rPr>
              <w:t>ERVICE</w:t>
            </w:r>
            <w:r w:rsidR="00513D42">
              <w:rPr>
                <w:b/>
                <w:bCs/>
                <w:sz w:val="24"/>
                <w:szCs w:val="24"/>
              </w:rPr>
              <w:t xml:space="preserve"> </w:t>
            </w:r>
          </w:p>
          <w:p w14:paraId="3428D367" w14:textId="1B2B3C46" w:rsidR="002E27CE" w:rsidRPr="008D6E16" w:rsidRDefault="002E27CE" w:rsidP="005040EE">
            <w:pPr>
              <w:jc w:val="both"/>
              <w:rPr>
                <w:b/>
                <w:bCs/>
                <w:sz w:val="24"/>
                <w:szCs w:val="24"/>
              </w:rPr>
            </w:pPr>
          </w:p>
        </w:tc>
      </w:tr>
      <w:tr w:rsidR="002D3DFC" w14:paraId="17B226A7" w14:textId="77777777" w:rsidTr="007D3186">
        <w:tc>
          <w:tcPr>
            <w:tcW w:w="642" w:type="dxa"/>
          </w:tcPr>
          <w:p w14:paraId="0E764F32" w14:textId="77777777" w:rsidR="002D3DFC" w:rsidRDefault="002D3DFC" w:rsidP="005040EE">
            <w:pPr>
              <w:rPr>
                <w:sz w:val="24"/>
                <w:szCs w:val="24"/>
              </w:rPr>
            </w:pPr>
          </w:p>
          <w:p w14:paraId="49B85DD9" w14:textId="3096EA64" w:rsidR="00513D42" w:rsidRDefault="00C05567" w:rsidP="005040EE">
            <w:pPr>
              <w:rPr>
                <w:sz w:val="24"/>
                <w:szCs w:val="24"/>
              </w:rPr>
            </w:pPr>
            <w:r>
              <w:rPr>
                <w:sz w:val="24"/>
                <w:szCs w:val="24"/>
              </w:rPr>
              <w:t>9</w:t>
            </w:r>
            <w:r w:rsidR="00513D42">
              <w:rPr>
                <w:sz w:val="24"/>
                <w:szCs w:val="24"/>
              </w:rPr>
              <w:t>.1</w:t>
            </w:r>
          </w:p>
        </w:tc>
        <w:tc>
          <w:tcPr>
            <w:tcW w:w="8384" w:type="dxa"/>
          </w:tcPr>
          <w:p w14:paraId="288B2840" w14:textId="46A60891" w:rsidR="002D3DFC" w:rsidRDefault="002D3DFC" w:rsidP="005040EE">
            <w:pPr>
              <w:jc w:val="both"/>
              <w:rPr>
                <w:sz w:val="24"/>
                <w:szCs w:val="24"/>
              </w:rPr>
            </w:pPr>
          </w:p>
          <w:p w14:paraId="5F260F5F" w14:textId="7D03C210" w:rsidR="00513D42" w:rsidRDefault="00513D42" w:rsidP="00513D42">
            <w:pPr>
              <w:jc w:val="both"/>
              <w:rPr>
                <w:sz w:val="24"/>
                <w:szCs w:val="24"/>
              </w:rPr>
            </w:pPr>
            <w:r w:rsidRPr="00513D42">
              <w:rPr>
                <w:sz w:val="24"/>
                <w:szCs w:val="24"/>
              </w:rPr>
              <w:t xml:space="preserve">Many of the vulnerable young people that SASH work with have additional needs. This may include a young person having learning needs or ASD or a combination of both. These features alone do not mean that young person should automatically be held in the 0-25 Together Service. </w:t>
            </w:r>
          </w:p>
          <w:p w14:paraId="1438D860" w14:textId="77777777" w:rsidR="00513D42" w:rsidRPr="00513D42" w:rsidRDefault="00513D42" w:rsidP="00513D42">
            <w:pPr>
              <w:jc w:val="both"/>
              <w:rPr>
                <w:sz w:val="24"/>
                <w:szCs w:val="24"/>
              </w:rPr>
            </w:pPr>
          </w:p>
          <w:p w14:paraId="52289244" w14:textId="63D19864" w:rsidR="00513D42" w:rsidRDefault="00513D42" w:rsidP="00513D42">
            <w:pPr>
              <w:jc w:val="both"/>
              <w:rPr>
                <w:sz w:val="24"/>
                <w:szCs w:val="24"/>
              </w:rPr>
            </w:pPr>
            <w:r w:rsidRPr="00513D42">
              <w:rPr>
                <w:sz w:val="24"/>
                <w:szCs w:val="24"/>
              </w:rPr>
              <w:t>0-25 will work with young people with significant ASD combined with a significant learning disability and who are likely to require social care support beyond 18.  If the young person who has additional needs is thought to require the specialist support of 0-25 then this should be discussed by the relevant Team Managers. Where there is a disagreement between Team Managers regarding the transfer, they should involve their Service Manager to help resolve the disagreements as quickly as possible.  The usual transfer protocols apply as outlined in the transfer checklist at point of transfer on LCS.</w:t>
            </w:r>
          </w:p>
          <w:p w14:paraId="7AD01309" w14:textId="77777777" w:rsidR="00513D42" w:rsidRPr="00513D42" w:rsidRDefault="00513D42" w:rsidP="00513D42">
            <w:pPr>
              <w:jc w:val="both"/>
              <w:rPr>
                <w:sz w:val="24"/>
                <w:szCs w:val="24"/>
              </w:rPr>
            </w:pPr>
          </w:p>
          <w:p w14:paraId="3913973C" w14:textId="77777777" w:rsidR="00C751C6" w:rsidRDefault="00513D42" w:rsidP="00513D42">
            <w:pPr>
              <w:jc w:val="both"/>
              <w:rPr>
                <w:sz w:val="24"/>
                <w:szCs w:val="24"/>
              </w:rPr>
            </w:pPr>
            <w:r w:rsidRPr="00513D42">
              <w:rPr>
                <w:sz w:val="24"/>
                <w:szCs w:val="24"/>
              </w:rPr>
              <w:t>If 0-25 Together agrees to take the case, and subject to transfer criteria being met, there should be no unnecessary delay on the part of 0-25 accepting case responsibility. If 0-25 Together agrees to take the case, and subject to transfer criteria being met, there should be no unnecessary delay on the part of 0-25 Together accepting case responsibility</w:t>
            </w:r>
            <w:r w:rsidR="00C751C6">
              <w:rPr>
                <w:sz w:val="24"/>
                <w:szCs w:val="24"/>
              </w:rPr>
              <w:t>.</w:t>
            </w:r>
          </w:p>
          <w:p w14:paraId="1CE6EAE7" w14:textId="77777777" w:rsidR="00C751C6" w:rsidRDefault="00C751C6" w:rsidP="00513D42">
            <w:pPr>
              <w:jc w:val="both"/>
              <w:rPr>
                <w:color w:val="FF0000"/>
                <w:sz w:val="24"/>
                <w:szCs w:val="24"/>
              </w:rPr>
            </w:pPr>
          </w:p>
          <w:p w14:paraId="798023F9" w14:textId="37B26566" w:rsidR="00513D42" w:rsidRDefault="00C751C6" w:rsidP="00513D42">
            <w:pPr>
              <w:jc w:val="both"/>
              <w:rPr>
                <w:sz w:val="24"/>
                <w:szCs w:val="24"/>
              </w:rPr>
            </w:pPr>
            <w:r>
              <w:rPr>
                <w:sz w:val="24"/>
                <w:szCs w:val="24"/>
              </w:rPr>
              <w:lastRenderedPageBreak/>
              <w:t>Decisions for transfer and allocation should be undertaken within a timely manner. (There should be a decision within 1 working day and allocation within 2 working days of transfer).</w:t>
            </w:r>
          </w:p>
          <w:p w14:paraId="469B4E9A" w14:textId="77777777" w:rsidR="00513D42" w:rsidRPr="00513D42" w:rsidRDefault="00513D42" w:rsidP="00513D42">
            <w:pPr>
              <w:jc w:val="both"/>
              <w:rPr>
                <w:sz w:val="24"/>
                <w:szCs w:val="24"/>
              </w:rPr>
            </w:pPr>
          </w:p>
          <w:p w14:paraId="43F10F87" w14:textId="77777777" w:rsidR="00513D42" w:rsidRPr="00513D42" w:rsidRDefault="00513D42" w:rsidP="00513D42">
            <w:pPr>
              <w:jc w:val="both"/>
              <w:rPr>
                <w:sz w:val="24"/>
                <w:szCs w:val="24"/>
              </w:rPr>
            </w:pPr>
            <w:r w:rsidRPr="00513D42">
              <w:rPr>
                <w:sz w:val="24"/>
                <w:szCs w:val="24"/>
              </w:rPr>
              <w:t xml:space="preserve">Before any case from SASH can be considered, and if not already done, a Child &amp; Family Assessment should be completed including a proposed Child In Need Plan. </w:t>
            </w:r>
          </w:p>
          <w:p w14:paraId="63165F92" w14:textId="77777777" w:rsidR="00513D42" w:rsidRDefault="00513D42" w:rsidP="005040EE">
            <w:pPr>
              <w:jc w:val="both"/>
              <w:rPr>
                <w:sz w:val="24"/>
                <w:szCs w:val="24"/>
              </w:rPr>
            </w:pPr>
            <w:r w:rsidRPr="00513D42">
              <w:rPr>
                <w:sz w:val="24"/>
                <w:szCs w:val="24"/>
              </w:rPr>
              <w:t>Ideally there should be a hand over meeting between the respective teams and where possible the worker from 0-25 worker identified to take over case responsibility should attend the first or next review meeting with the current worker to ensure continuity for the child and family</w:t>
            </w:r>
            <w:r>
              <w:rPr>
                <w:sz w:val="24"/>
                <w:szCs w:val="24"/>
              </w:rPr>
              <w:t>.</w:t>
            </w:r>
          </w:p>
          <w:p w14:paraId="40F525A6" w14:textId="03760E7C" w:rsidR="00513D42" w:rsidRPr="005040EE" w:rsidRDefault="00513D42" w:rsidP="005040EE">
            <w:pPr>
              <w:jc w:val="both"/>
              <w:rPr>
                <w:sz w:val="24"/>
                <w:szCs w:val="24"/>
              </w:rPr>
            </w:pPr>
          </w:p>
        </w:tc>
      </w:tr>
      <w:tr w:rsidR="008D6E16" w14:paraId="096281F7" w14:textId="77777777" w:rsidTr="007D3186">
        <w:tc>
          <w:tcPr>
            <w:tcW w:w="642" w:type="dxa"/>
            <w:shd w:val="clear" w:color="auto" w:fill="F2F2F2" w:themeFill="background1" w:themeFillShade="F2"/>
          </w:tcPr>
          <w:p w14:paraId="5552580B" w14:textId="507D2541" w:rsidR="008D6E16" w:rsidRPr="008D6E16" w:rsidRDefault="00C05567" w:rsidP="005040EE">
            <w:pPr>
              <w:rPr>
                <w:b/>
                <w:bCs/>
                <w:sz w:val="24"/>
                <w:szCs w:val="24"/>
              </w:rPr>
            </w:pPr>
            <w:r>
              <w:rPr>
                <w:b/>
                <w:bCs/>
                <w:sz w:val="24"/>
                <w:szCs w:val="24"/>
              </w:rPr>
              <w:lastRenderedPageBreak/>
              <w:t>10</w:t>
            </w:r>
            <w:r w:rsidR="008D6E16" w:rsidRPr="008D6E16">
              <w:rPr>
                <w:b/>
                <w:bCs/>
                <w:sz w:val="24"/>
                <w:szCs w:val="24"/>
              </w:rPr>
              <w:t>.</w:t>
            </w:r>
          </w:p>
        </w:tc>
        <w:tc>
          <w:tcPr>
            <w:tcW w:w="8384" w:type="dxa"/>
            <w:shd w:val="clear" w:color="auto" w:fill="F2F2F2" w:themeFill="background1" w:themeFillShade="F2"/>
          </w:tcPr>
          <w:p w14:paraId="17EF794A" w14:textId="486D8FFB" w:rsidR="008D6E16" w:rsidRDefault="008D6E16" w:rsidP="008D6E16">
            <w:pPr>
              <w:rPr>
                <w:rFonts w:cstheme="minorHAnsi"/>
                <w:b/>
                <w:bCs/>
                <w:sz w:val="24"/>
                <w:szCs w:val="24"/>
              </w:rPr>
            </w:pPr>
            <w:r>
              <w:rPr>
                <w:rFonts w:cstheme="minorHAnsi"/>
                <w:b/>
                <w:bCs/>
                <w:sz w:val="24"/>
                <w:szCs w:val="24"/>
              </w:rPr>
              <w:t>C</w:t>
            </w:r>
            <w:r w:rsidR="002E27CE">
              <w:rPr>
                <w:rFonts w:cstheme="minorHAnsi"/>
                <w:b/>
                <w:bCs/>
                <w:sz w:val="24"/>
                <w:szCs w:val="24"/>
              </w:rPr>
              <w:t xml:space="preserve">ASE </w:t>
            </w:r>
            <w:r>
              <w:rPr>
                <w:rFonts w:cstheme="minorHAnsi"/>
                <w:b/>
                <w:bCs/>
                <w:sz w:val="24"/>
                <w:szCs w:val="24"/>
              </w:rPr>
              <w:t>T</w:t>
            </w:r>
            <w:r w:rsidR="002E27CE">
              <w:rPr>
                <w:rFonts w:cstheme="minorHAnsi"/>
                <w:b/>
                <w:bCs/>
                <w:sz w:val="24"/>
                <w:szCs w:val="24"/>
              </w:rPr>
              <w:t>RANSFERS</w:t>
            </w:r>
            <w:r>
              <w:rPr>
                <w:rFonts w:cstheme="minorHAnsi"/>
                <w:b/>
                <w:bCs/>
                <w:sz w:val="24"/>
                <w:szCs w:val="24"/>
              </w:rPr>
              <w:t xml:space="preserve"> </w:t>
            </w:r>
            <w:r w:rsidR="002E27CE">
              <w:rPr>
                <w:rFonts w:cstheme="minorHAnsi"/>
                <w:b/>
                <w:bCs/>
                <w:sz w:val="24"/>
                <w:szCs w:val="24"/>
              </w:rPr>
              <w:t>TO</w:t>
            </w:r>
            <w:r>
              <w:rPr>
                <w:rFonts w:cstheme="minorHAnsi"/>
                <w:b/>
                <w:bCs/>
                <w:sz w:val="24"/>
                <w:szCs w:val="24"/>
              </w:rPr>
              <w:t xml:space="preserve"> 0-25 T</w:t>
            </w:r>
            <w:r w:rsidR="002E27CE">
              <w:rPr>
                <w:rFonts w:cstheme="minorHAnsi"/>
                <w:b/>
                <w:bCs/>
                <w:sz w:val="24"/>
                <w:szCs w:val="24"/>
              </w:rPr>
              <w:t xml:space="preserve">OGETHER </w:t>
            </w:r>
            <w:r>
              <w:rPr>
                <w:rFonts w:cstheme="minorHAnsi"/>
                <w:b/>
                <w:bCs/>
                <w:sz w:val="24"/>
                <w:szCs w:val="24"/>
              </w:rPr>
              <w:t>S</w:t>
            </w:r>
            <w:r w:rsidR="002E27CE">
              <w:rPr>
                <w:rFonts w:cstheme="minorHAnsi"/>
                <w:b/>
                <w:bCs/>
                <w:sz w:val="24"/>
                <w:szCs w:val="24"/>
              </w:rPr>
              <w:t>ERVICE</w:t>
            </w:r>
            <w:r>
              <w:rPr>
                <w:rFonts w:cstheme="minorHAnsi"/>
                <w:b/>
                <w:bCs/>
                <w:sz w:val="24"/>
                <w:szCs w:val="24"/>
              </w:rPr>
              <w:t xml:space="preserve"> </w:t>
            </w:r>
            <w:r w:rsidR="002E27CE">
              <w:rPr>
                <w:rFonts w:cstheme="minorHAnsi"/>
                <w:b/>
                <w:bCs/>
                <w:sz w:val="24"/>
                <w:szCs w:val="24"/>
              </w:rPr>
              <w:t xml:space="preserve">AND </w:t>
            </w:r>
            <w:r>
              <w:rPr>
                <w:rFonts w:cstheme="minorHAnsi"/>
                <w:b/>
                <w:bCs/>
                <w:sz w:val="24"/>
                <w:szCs w:val="24"/>
              </w:rPr>
              <w:t>0-25 T</w:t>
            </w:r>
            <w:r w:rsidR="002E27CE">
              <w:rPr>
                <w:rFonts w:cstheme="minorHAnsi"/>
                <w:b/>
                <w:bCs/>
                <w:sz w:val="24"/>
                <w:szCs w:val="24"/>
              </w:rPr>
              <w:t>OGETHER</w:t>
            </w:r>
            <w:r>
              <w:rPr>
                <w:rFonts w:cstheme="minorHAnsi"/>
                <w:b/>
                <w:bCs/>
                <w:sz w:val="24"/>
                <w:szCs w:val="24"/>
              </w:rPr>
              <w:t xml:space="preserve"> CLA T</w:t>
            </w:r>
            <w:r w:rsidR="002E27CE">
              <w:rPr>
                <w:rFonts w:cstheme="minorHAnsi"/>
                <w:b/>
                <w:bCs/>
                <w:sz w:val="24"/>
                <w:szCs w:val="24"/>
              </w:rPr>
              <w:t>EAM</w:t>
            </w:r>
          </w:p>
          <w:p w14:paraId="53088852" w14:textId="6D1D4BBD" w:rsidR="002E27CE" w:rsidRPr="008D6E16" w:rsidRDefault="002E27CE" w:rsidP="008D6E16">
            <w:pPr>
              <w:rPr>
                <w:rFonts w:cstheme="minorHAnsi"/>
                <w:b/>
                <w:bCs/>
                <w:sz w:val="24"/>
                <w:szCs w:val="24"/>
              </w:rPr>
            </w:pPr>
          </w:p>
        </w:tc>
      </w:tr>
      <w:tr w:rsidR="002D3DFC" w14:paraId="149A3FCC" w14:textId="77777777" w:rsidTr="007D3186">
        <w:tc>
          <w:tcPr>
            <w:tcW w:w="642" w:type="dxa"/>
          </w:tcPr>
          <w:p w14:paraId="627E76B9" w14:textId="77777777" w:rsidR="008D6E16" w:rsidRDefault="008D6E16" w:rsidP="005040EE">
            <w:pPr>
              <w:rPr>
                <w:sz w:val="24"/>
                <w:szCs w:val="24"/>
              </w:rPr>
            </w:pPr>
          </w:p>
          <w:p w14:paraId="6E9642D2" w14:textId="3F9EF72C" w:rsidR="002D3DFC" w:rsidRDefault="00C05567" w:rsidP="005040EE">
            <w:pPr>
              <w:rPr>
                <w:sz w:val="24"/>
                <w:szCs w:val="24"/>
              </w:rPr>
            </w:pPr>
            <w:r>
              <w:rPr>
                <w:sz w:val="24"/>
                <w:szCs w:val="24"/>
              </w:rPr>
              <w:t>10</w:t>
            </w:r>
            <w:r w:rsidR="008D6E16">
              <w:rPr>
                <w:sz w:val="24"/>
                <w:szCs w:val="24"/>
              </w:rPr>
              <w:t>.1</w:t>
            </w:r>
          </w:p>
        </w:tc>
        <w:tc>
          <w:tcPr>
            <w:tcW w:w="8384" w:type="dxa"/>
          </w:tcPr>
          <w:p w14:paraId="3DE689ED" w14:textId="77777777" w:rsidR="008D6E16" w:rsidRDefault="008D6E16" w:rsidP="008D6E16">
            <w:pPr>
              <w:rPr>
                <w:rFonts w:cstheme="minorHAnsi"/>
                <w:sz w:val="24"/>
                <w:szCs w:val="24"/>
              </w:rPr>
            </w:pPr>
          </w:p>
          <w:p w14:paraId="5BB5029C" w14:textId="1FA34532" w:rsidR="008D6E16" w:rsidRDefault="008D6E16" w:rsidP="008D6E16">
            <w:pPr>
              <w:rPr>
                <w:rFonts w:cstheme="minorHAnsi"/>
                <w:sz w:val="24"/>
                <w:szCs w:val="24"/>
                <w:u w:val="single"/>
              </w:rPr>
            </w:pPr>
            <w:r w:rsidRPr="00C8374A">
              <w:rPr>
                <w:rFonts w:cstheme="minorHAnsi"/>
                <w:sz w:val="24"/>
                <w:szCs w:val="24"/>
                <w:u w:val="single"/>
              </w:rPr>
              <w:t>Transfers from Assessment Service to 0-25 Together Service</w:t>
            </w:r>
            <w:r w:rsidR="002512B3" w:rsidRPr="00C8374A">
              <w:rPr>
                <w:rFonts w:cstheme="minorHAnsi"/>
                <w:sz w:val="24"/>
                <w:szCs w:val="24"/>
                <w:u w:val="single"/>
              </w:rPr>
              <w:t xml:space="preserve"> </w:t>
            </w:r>
          </w:p>
          <w:p w14:paraId="3681E37B" w14:textId="3000AB4B" w:rsidR="003636B7" w:rsidRDefault="003636B7" w:rsidP="008D6E16">
            <w:pPr>
              <w:rPr>
                <w:rFonts w:cstheme="minorHAnsi"/>
                <w:sz w:val="24"/>
                <w:szCs w:val="24"/>
                <w:u w:val="single"/>
              </w:rPr>
            </w:pPr>
          </w:p>
          <w:p w14:paraId="249BD7BB" w14:textId="639BBBD4" w:rsidR="003636B7" w:rsidRDefault="003636B7" w:rsidP="003636B7">
            <w:pPr>
              <w:jc w:val="both"/>
              <w:rPr>
                <w:rFonts w:cstheme="minorHAnsi"/>
                <w:sz w:val="24"/>
                <w:szCs w:val="24"/>
              </w:rPr>
            </w:pPr>
            <w:r w:rsidRPr="003636B7">
              <w:rPr>
                <w:rFonts w:cstheme="minorHAnsi"/>
                <w:sz w:val="24"/>
                <w:szCs w:val="24"/>
              </w:rPr>
              <w:t xml:space="preserve">Not all children with a disability and/or additional needs require specialist services. </w:t>
            </w:r>
          </w:p>
          <w:p w14:paraId="6881A9A7" w14:textId="77777777" w:rsidR="003636B7" w:rsidRPr="003636B7" w:rsidRDefault="003636B7" w:rsidP="003636B7">
            <w:pPr>
              <w:jc w:val="both"/>
              <w:rPr>
                <w:rFonts w:cstheme="minorHAnsi"/>
                <w:sz w:val="24"/>
                <w:szCs w:val="24"/>
              </w:rPr>
            </w:pPr>
          </w:p>
          <w:p w14:paraId="5E245976" w14:textId="77777777" w:rsidR="003636B7" w:rsidRDefault="003636B7" w:rsidP="003636B7">
            <w:pPr>
              <w:jc w:val="both"/>
              <w:rPr>
                <w:rFonts w:cstheme="minorHAnsi"/>
                <w:sz w:val="24"/>
                <w:szCs w:val="24"/>
              </w:rPr>
            </w:pPr>
            <w:r w:rsidRPr="003636B7">
              <w:rPr>
                <w:rFonts w:cstheme="minorHAnsi"/>
                <w:sz w:val="24"/>
                <w:szCs w:val="24"/>
              </w:rPr>
              <w:t>Where the primary concern for child or their family is a safeguarding one, largely unrelated to their disability, the case should be managed by the Assessment Team.</w:t>
            </w:r>
          </w:p>
          <w:p w14:paraId="27DBB5D4" w14:textId="77777777" w:rsidR="003636B7" w:rsidRDefault="003636B7" w:rsidP="003636B7">
            <w:pPr>
              <w:jc w:val="both"/>
              <w:rPr>
                <w:rFonts w:cstheme="minorHAnsi"/>
                <w:sz w:val="24"/>
                <w:szCs w:val="24"/>
              </w:rPr>
            </w:pPr>
          </w:p>
          <w:p w14:paraId="09AFEE7D" w14:textId="44F41818" w:rsidR="003636B7" w:rsidRDefault="003636B7" w:rsidP="003636B7">
            <w:pPr>
              <w:jc w:val="both"/>
              <w:rPr>
                <w:rFonts w:cstheme="minorHAnsi"/>
                <w:sz w:val="24"/>
                <w:szCs w:val="24"/>
              </w:rPr>
            </w:pPr>
            <w:r w:rsidRPr="003636B7">
              <w:rPr>
                <w:rFonts w:cstheme="minorHAnsi"/>
                <w:sz w:val="24"/>
                <w:szCs w:val="24"/>
              </w:rPr>
              <w:t xml:space="preserve">Should the case progress to either Child in Need or Child Protection, then that case should transfer to the relevant Family Safeguarding Team. </w:t>
            </w:r>
          </w:p>
          <w:p w14:paraId="634D2AA2" w14:textId="77777777" w:rsidR="003636B7" w:rsidRPr="003636B7" w:rsidRDefault="003636B7" w:rsidP="003636B7">
            <w:pPr>
              <w:jc w:val="both"/>
              <w:rPr>
                <w:rFonts w:cstheme="minorHAnsi"/>
                <w:sz w:val="24"/>
                <w:szCs w:val="24"/>
              </w:rPr>
            </w:pPr>
          </w:p>
          <w:p w14:paraId="3D5CE4D0" w14:textId="2269617E" w:rsidR="003636B7" w:rsidRDefault="003636B7" w:rsidP="003636B7">
            <w:pPr>
              <w:jc w:val="both"/>
              <w:rPr>
                <w:rFonts w:cstheme="minorHAnsi"/>
                <w:sz w:val="24"/>
                <w:szCs w:val="24"/>
              </w:rPr>
            </w:pPr>
            <w:r w:rsidRPr="003636B7">
              <w:rPr>
                <w:rFonts w:cstheme="minorHAnsi"/>
                <w:sz w:val="24"/>
                <w:szCs w:val="24"/>
              </w:rPr>
              <w:t>If following the assessment it has become apparent that in addition to the original safeguarding concerns, the child’s disability and/or additional needs are such that the child is likely to require specialist support, that may need to be lifelong that cannot be met by universal or targeted services, then at that point consideration should be given to the case transferring to 0-25 Together Services.</w:t>
            </w:r>
          </w:p>
          <w:p w14:paraId="3FCDF40B" w14:textId="77777777" w:rsidR="003636B7" w:rsidRPr="003636B7" w:rsidRDefault="003636B7" w:rsidP="003636B7">
            <w:pPr>
              <w:jc w:val="both"/>
              <w:rPr>
                <w:rFonts w:cstheme="minorHAnsi"/>
                <w:sz w:val="24"/>
                <w:szCs w:val="24"/>
              </w:rPr>
            </w:pPr>
          </w:p>
          <w:p w14:paraId="2FC2CA44" w14:textId="5B181898" w:rsidR="003636B7" w:rsidRDefault="003636B7" w:rsidP="003636B7">
            <w:pPr>
              <w:jc w:val="both"/>
              <w:rPr>
                <w:rFonts w:cstheme="minorHAnsi"/>
                <w:sz w:val="24"/>
                <w:szCs w:val="24"/>
              </w:rPr>
            </w:pPr>
            <w:r w:rsidRPr="003636B7">
              <w:rPr>
                <w:rFonts w:cstheme="minorHAnsi"/>
                <w:sz w:val="24"/>
                <w:szCs w:val="24"/>
              </w:rPr>
              <w:t>Transfer discussions should ideally be held between Team Manager to Team Manager however staff deputising for managers can consult to avoid delay.  Where there is a disagreement between Team Managers regarding the transfer, they should involve their Service Manager to help resolve the disagreements as quickly as possible.  The usual transfer protocols apply as outlined in the transfer checklist at point of transfer on LCS.</w:t>
            </w:r>
          </w:p>
          <w:p w14:paraId="46746DD0" w14:textId="77777777" w:rsidR="003636B7" w:rsidRPr="003636B7" w:rsidRDefault="003636B7" w:rsidP="003636B7">
            <w:pPr>
              <w:jc w:val="both"/>
              <w:rPr>
                <w:rFonts w:cstheme="minorHAnsi"/>
                <w:sz w:val="24"/>
                <w:szCs w:val="24"/>
              </w:rPr>
            </w:pPr>
          </w:p>
          <w:p w14:paraId="7109BD5C" w14:textId="055FF99B" w:rsidR="002D3DFC" w:rsidRDefault="003636B7" w:rsidP="004A750F">
            <w:pPr>
              <w:jc w:val="both"/>
              <w:rPr>
                <w:rFonts w:cstheme="minorHAnsi"/>
                <w:sz w:val="24"/>
                <w:szCs w:val="24"/>
              </w:rPr>
            </w:pPr>
            <w:r w:rsidRPr="003636B7">
              <w:rPr>
                <w:rFonts w:cstheme="minorHAnsi"/>
                <w:sz w:val="24"/>
                <w:szCs w:val="24"/>
              </w:rPr>
              <w:t>If 0-25 Together agrees to take the case, and subject to transfer criteria being met, there should be no unnecessary delay on the part of 0-25 accepting case responsibility</w:t>
            </w:r>
            <w:r w:rsidR="004A750F">
              <w:rPr>
                <w:rFonts w:cstheme="minorHAnsi"/>
                <w:sz w:val="24"/>
                <w:szCs w:val="24"/>
              </w:rPr>
              <w:t>.</w:t>
            </w:r>
          </w:p>
          <w:p w14:paraId="4DF75EF6" w14:textId="77777777" w:rsidR="004A750F" w:rsidRDefault="004A750F" w:rsidP="004A750F">
            <w:pPr>
              <w:jc w:val="both"/>
              <w:rPr>
                <w:rFonts w:cstheme="minorHAnsi"/>
                <w:sz w:val="24"/>
                <w:szCs w:val="24"/>
              </w:rPr>
            </w:pPr>
          </w:p>
          <w:p w14:paraId="1EDC52C4" w14:textId="77777777" w:rsidR="004A750F" w:rsidRDefault="004A750F" w:rsidP="004A750F">
            <w:pPr>
              <w:jc w:val="both"/>
              <w:rPr>
                <w:sz w:val="24"/>
                <w:szCs w:val="24"/>
              </w:rPr>
            </w:pPr>
            <w:r>
              <w:rPr>
                <w:sz w:val="24"/>
                <w:szCs w:val="24"/>
              </w:rPr>
              <w:t>Decisions for transfer and allocation should be undertaken within a timely manner. (There should be a decision within 1 working day and allocation within 2 working days of transfer).</w:t>
            </w:r>
          </w:p>
          <w:p w14:paraId="5ED6590C" w14:textId="77777777" w:rsidR="004A750F" w:rsidRDefault="004A750F" w:rsidP="004A750F">
            <w:pPr>
              <w:jc w:val="both"/>
              <w:rPr>
                <w:sz w:val="24"/>
                <w:szCs w:val="24"/>
              </w:rPr>
            </w:pPr>
          </w:p>
          <w:p w14:paraId="59EF6944" w14:textId="77777777" w:rsidR="004A750F" w:rsidRDefault="004A750F" w:rsidP="004A750F">
            <w:pPr>
              <w:jc w:val="both"/>
              <w:rPr>
                <w:sz w:val="24"/>
                <w:szCs w:val="24"/>
              </w:rPr>
            </w:pPr>
          </w:p>
          <w:p w14:paraId="158E7138" w14:textId="2602F14A" w:rsidR="004A750F" w:rsidRPr="005040EE" w:rsidRDefault="004A750F" w:rsidP="004A750F">
            <w:pPr>
              <w:jc w:val="both"/>
              <w:rPr>
                <w:sz w:val="24"/>
                <w:szCs w:val="24"/>
              </w:rPr>
            </w:pPr>
          </w:p>
        </w:tc>
      </w:tr>
      <w:tr w:rsidR="008D6E16" w14:paraId="319B3CA7" w14:textId="77777777" w:rsidTr="007D3186">
        <w:tc>
          <w:tcPr>
            <w:tcW w:w="642" w:type="dxa"/>
          </w:tcPr>
          <w:p w14:paraId="23C672BC" w14:textId="7B4B126A" w:rsidR="008D6E16" w:rsidRDefault="00C05567" w:rsidP="005040EE">
            <w:pPr>
              <w:rPr>
                <w:sz w:val="24"/>
                <w:szCs w:val="24"/>
              </w:rPr>
            </w:pPr>
            <w:r>
              <w:rPr>
                <w:sz w:val="24"/>
                <w:szCs w:val="24"/>
              </w:rPr>
              <w:lastRenderedPageBreak/>
              <w:t>10</w:t>
            </w:r>
            <w:r w:rsidR="002512B3">
              <w:rPr>
                <w:sz w:val="24"/>
                <w:szCs w:val="24"/>
              </w:rPr>
              <w:t>.2</w:t>
            </w:r>
          </w:p>
        </w:tc>
        <w:tc>
          <w:tcPr>
            <w:tcW w:w="8384" w:type="dxa"/>
          </w:tcPr>
          <w:p w14:paraId="6995C5CB" w14:textId="77777777" w:rsidR="008D6E16" w:rsidRPr="008D6E16" w:rsidRDefault="008D6E16" w:rsidP="008D6E16">
            <w:pPr>
              <w:rPr>
                <w:rFonts w:cstheme="minorHAnsi"/>
                <w:sz w:val="24"/>
                <w:szCs w:val="24"/>
                <w:u w:val="single"/>
              </w:rPr>
            </w:pPr>
            <w:r w:rsidRPr="008D6E16">
              <w:rPr>
                <w:rFonts w:cstheme="minorHAnsi"/>
                <w:sz w:val="24"/>
                <w:szCs w:val="24"/>
                <w:u w:val="single"/>
              </w:rPr>
              <w:t>Transfers from Family Safeguarding Service to 0-25 Together Service</w:t>
            </w:r>
          </w:p>
          <w:p w14:paraId="0375FD58" w14:textId="77777777" w:rsidR="003636B7" w:rsidRDefault="003636B7" w:rsidP="005040EE">
            <w:pPr>
              <w:jc w:val="both"/>
              <w:rPr>
                <w:sz w:val="24"/>
                <w:szCs w:val="24"/>
                <w:u w:val="single"/>
              </w:rPr>
            </w:pPr>
          </w:p>
          <w:p w14:paraId="5D12BB20" w14:textId="77777777" w:rsidR="002512B3" w:rsidRDefault="002512B3" w:rsidP="002512B3">
            <w:pPr>
              <w:jc w:val="both"/>
              <w:rPr>
                <w:sz w:val="24"/>
                <w:szCs w:val="24"/>
              </w:rPr>
            </w:pPr>
            <w:r w:rsidRPr="002512B3">
              <w:rPr>
                <w:sz w:val="24"/>
                <w:szCs w:val="24"/>
              </w:rPr>
              <w:t>In the context of the Family Safeguarding Service there are occasions that FSS will seek to transfer a child or young person with a disability or additional needs to 0-25.</w:t>
            </w:r>
          </w:p>
          <w:p w14:paraId="18F79076" w14:textId="565BCEC6" w:rsidR="002512B3" w:rsidRDefault="002512B3" w:rsidP="002512B3">
            <w:pPr>
              <w:jc w:val="both"/>
              <w:rPr>
                <w:sz w:val="24"/>
                <w:szCs w:val="24"/>
              </w:rPr>
            </w:pPr>
            <w:r w:rsidRPr="002512B3">
              <w:rPr>
                <w:sz w:val="24"/>
                <w:szCs w:val="24"/>
              </w:rPr>
              <w:t xml:space="preserve">Again, this is usually when over time it has become clear that the child concerned is likely to require specialist lifelong support beyond that which can be provided by universal services. </w:t>
            </w:r>
          </w:p>
          <w:p w14:paraId="1B186A75" w14:textId="77777777" w:rsidR="002512B3" w:rsidRPr="002512B3" w:rsidRDefault="002512B3" w:rsidP="002512B3">
            <w:pPr>
              <w:jc w:val="both"/>
              <w:rPr>
                <w:sz w:val="24"/>
                <w:szCs w:val="24"/>
              </w:rPr>
            </w:pPr>
          </w:p>
          <w:p w14:paraId="6C6DBB08" w14:textId="12B8CCE5" w:rsidR="002512B3" w:rsidRDefault="002512B3" w:rsidP="002512B3">
            <w:pPr>
              <w:jc w:val="both"/>
              <w:rPr>
                <w:sz w:val="24"/>
                <w:szCs w:val="24"/>
              </w:rPr>
            </w:pPr>
            <w:r w:rsidRPr="002512B3">
              <w:rPr>
                <w:sz w:val="24"/>
                <w:szCs w:val="24"/>
              </w:rPr>
              <w:t>Transfer discussions should ideally be held between Team Manager to Team Manager however staff deputising for managers can consult to avoid delay.  Where there is a disagreement between Team Managers regarding the transfer, they should involve their Service Manager to help resolve the disagreements as quickly as possible.  The usual transfer protocols apply as outlined in the transfer checklist at point of transfer on LCS.</w:t>
            </w:r>
          </w:p>
          <w:p w14:paraId="56991E1E" w14:textId="77777777" w:rsidR="002512B3" w:rsidRPr="002512B3" w:rsidRDefault="002512B3" w:rsidP="002512B3">
            <w:pPr>
              <w:jc w:val="both"/>
              <w:rPr>
                <w:sz w:val="24"/>
                <w:szCs w:val="24"/>
              </w:rPr>
            </w:pPr>
          </w:p>
          <w:p w14:paraId="48AD1CA3" w14:textId="4B255631" w:rsidR="002512B3" w:rsidRDefault="002512B3" w:rsidP="002512B3">
            <w:pPr>
              <w:jc w:val="both"/>
              <w:rPr>
                <w:sz w:val="24"/>
                <w:szCs w:val="24"/>
              </w:rPr>
            </w:pPr>
            <w:r w:rsidRPr="002512B3">
              <w:rPr>
                <w:sz w:val="24"/>
                <w:szCs w:val="24"/>
              </w:rPr>
              <w:t xml:space="preserve">If 0-25 Together agrees to take the case, and subject to transfer criteria being met, there should be no unnecessary delay on the part of 0-25 accepting case responsibility. If 0-25 Together agrees to take the case, and subject to transfer criteria being met, there should be no unnecessary delay on the part of 0-25 Together accepting case responsibility. </w:t>
            </w:r>
          </w:p>
          <w:p w14:paraId="726861DA" w14:textId="77777777" w:rsidR="002512B3" w:rsidRPr="002512B3" w:rsidRDefault="002512B3" w:rsidP="002512B3">
            <w:pPr>
              <w:jc w:val="both"/>
              <w:rPr>
                <w:sz w:val="24"/>
                <w:szCs w:val="24"/>
              </w:rPr>
            </w:pPr>
          </w:p>
          <w:p w14:paraId="792CB0DB" w14:textId="77777777" w:rsidR="004A750F" w:rsidRDefault="002512B3" w:rsidP="002512B3">
            <w:pPr>
              <w:jc w:val="both"/>
              <w:rPr>
                <w:sz w:val="24"/>
                <w:szCs w:val="24"/>
              </w:rPr>
            </w:pPr>
            <w:r w:rsidRPr="002512B3">
              <w:rPr>
                <w:sz w:val="24"/>
                <w:szCs w:val="24"/>
              </w:rPr>
              <w:t xml:space="preserve">Ideally there should be a hand over meeting between the respective teams and where possible the worker from 0-25 worker identified to take over case responsibility should attend the first or next review meeting with the current worker to ensure continuity for the child and family.  </w:t>
            </w:r>
            <w:r w:rsidR="00C55AB2">
              <w:rPr>
                <w:sz w:val="24"/>
                <w:szCs w:val="24"/>
              </w:rPr>
              <w:t xml:space="preserve"> </w:t>
            </w:r>
          </w:p>
          <w:p w14:paraId="3817DBF7" w14:textId="77777777" w:rsidR="004A750F" w:rsidRDefault="004A750F" w:rsidP="002512B3">
            <w:pPr>
              <w:jc w:val="both"/>
              <w:rPr>
                <w:color w:val="FF0000"/>
                <w:sz w:val="24"/>
                <w:szCs w:val="24"/>
              </w:rPr>
            </w:pPr>
          </w:p>
          <w:p w14:paraId="065E74E4" w14:textId="77777777" w:rsidR="004A750F" w:rsidRDefault="004A750F" w:rsidP="004A750F">
            <w:pPr>
              <w:jc w:val="both"/>
              <w:rPr>
                <w:sz w:val="24"/>
                <w:szCs w:val="24"/>
              </w:rPr>
            </w:pPr>
            <w:r>
              <w:rPr>
                <w:sz w:val="24"/>
                <w:szCs w:val="24"/>
              </w:rPr>
              <w:t>Decisions for transfer and allocation should be undertaken within a timely manner. (There should be a decision within 1 working day and allocation within 2 working days of transfer).</w:t>
            </w:r>
          </w:p>
          <w:p w14:paraId="0F2C4D39" w14:textId="3C1711DA" w:rsidR="00C76210" w:rsidRPr="004A750F" w:rsidRDefault="00C76210" w:rsidP="005040EE">
            <w:pPr>
              <w:jc w:val="both"/>
              <w:rPr>
                <w:sz w:val="24"/>
                <w:szCs w:val="24"/>
              </w:rPr>
            </w:pPr>
          </w:p>
        </w:tc>
      </w:tr>
      <w:tr w:rsidR="002D3DFC" w14:paraId="652B63DF" w14:textId="77777777" w:rsidTr="007D3186">
        <w:tc>
          <w:tcPr>
            <w:tcW w:w="642" w:type="dxa"/>
          </w:tcPr>
          <w:p w14:paraId="03F92F29" w14:textId="0747608B" w:rsidR="002D3DFC" w:rsidRDefault="00C05567" w:rsidP="005040EE">
            <w:pPr>
              <w:rPr>
                <w:sz w:val="24"/>
                <w:szCs w:val="24"/>
              </w:rPr>
            </w:pPr>
            <w:r>
              <w:rPr>
                <w:sz w:val="24"/>
                <w:szCs w:val="24"/>
              </w:rPr>
              <w:t>10</w:t>
            </w:r>
            <w:r w:rsidR="002512B3">
              <w:rPr>
                <w:sz w:val="24"/>
                <w:szCs w:val="24"/>
              </w:rPr>
              <w:t>.3</w:t>
            </w:r>
          </w:p>
        </w:tc>
        <w:tc>
          <w:tcPr>
            <w:tcW w:w="8384" w:type="dxa"/>
          </w:tcPr>
          <w:p w14:paraId="029E7D56" w14:textId="77777777" w:rsidR="008D6E16" w:rsidRPr="008D6E16" w:rsidRDefault="008D6E16" w:rsidP="008D6E16">
            <w:pPr>
              <w:rPr>
                <w:rFonts w:cstheme="minorHAnsi"/>
                <w:sz w:val="24"/>
                <w:szCs w:val="24"/>
                <w:u w:val="single"/>
              </w:rPr>
            </w:pPr>
            <w:r w:rsidRPr="008D6E16">
              <w:rPr>
                <w:rFonts w:cstheme="minorHAnsi"/>
                <w:sz w:val="24"/>
                <w:szCs w:val="24"/>
                <w:u w:val="single"/>
              </w:rPr>
              <w:t>Transfers from CLA to 0-25 Together Service CLA Team</w:t>
            </w:r>
          </w:p>
          <w:p w14:paraId="37AB6804" w14:textId="77777777" w:rsidR="002D3DFC" w:rsidRDefault="002D3DFC" w:rsidP="005040EE">
            <w:pPr>
              <w:jc w:val="both"/>
              <w:rPr>
                <w:sz w:val="24"/>
                <w:szCs w:val="24"/>
                <w:u w:val="single"/>
              </w:rPr>
            </w:pPr>
          </w:p>
          <w:p w14:paraId="446FC030" w14:textId="16A3AD7C" w:rsidR="00266EC6" w:rsidRPr="00266EC6" w:rsidRDefault="00266EC6" w:rsidP="005040EE">
            <w:pPr>
              <w:jc w:val="both"/>
              <w:rPr>
                <w:sz w:val="24"/>
                <w:szCs w:val="24"/>
              </w:rPr>
            </w:pPr>
            <w:r w:rsidRPr="00266EC6">
              <w:rPr>
                <w:sz w:val="24"/>
                <w:szCs w:val="24"/>
              </w:rPr>
              <w:t>In the context of Children Looked After there are occasions when the CLA team will feel it appropriate to transfer the case the 0-25 CLA team. The process for doing so is the same as described in the previous section.</w:t>
            </w:r>
          </w:p>
          <w:p w14:paraId="0992F0C5" w14:textId="0E2CDCBD" w:rsidR="00266EC6" w:rsidRPr="008D6E16" w:rsidRDefault="00266EC6" w:rsidP="005040EE">
            <w:pPr>
              <w:jc w:val="both"/>
              <w:rPr>
                <w:sz w:val="24"/>
                <w:szCs w:val="24"/>
                <w:u w:val="single"/>
              </w:rPr>
            </w:pPr>
          </w:p>
        </w:tc>
      </w:tr>
      <w:tr w:rsidR="008D6E16" w14:paraId="6307C5E1" w14:textId="77777777" w:rsidTr="007D3186">
        <w:tc>
          <w:tcPr>
            <w:tcW w:w="642" w:type="dxa"/>
            <w:shd w:val="clear" w:color="auto" w:fill="F2F2F2" w:themeFill="background1" w:themeFillShade="F2"/>
          </w:tcPr>
          <w:p w14:paraId="23E95683" w14:textId="773265B3" w:rsidR="008D6E16" w:rsidRPr="00A9688F" w:rsidRDefault="00C825C2" w:rsidP="005040EE">
            <w:pPr>
              <w:rPr>
                <w:b/>
                <w:bCs/>
                <w:sz w:val="24"/>
                <w:szCs w:val="24"/>
              </w:rPr>
            </w:pPr>
            <w:r w:rsidRPr="00A9688F">
              <w:rPr>
                <w:b/>
                <w:bCs/>
                <w:sz w:val="24"/>
                <w:szCs w:val="24"/>
              </w:rPr>
              <w:t>1</w:t>
            </w:r>
            <w:r w:rsidR="00C05567">
              <w:rPr>
                <w:b/>
                <w:bCs/>
                <w:sz w:val="24"/>
                <w:szCs w:val="24"/>
              </w:rPr>
              <w:t>1</w:t>
            </w:r>
            <w:r w:rsidRPr="00A9688F">
              <w:rPr>
                <w:b/>
                <w:bCs/>
                <w:sz w:val="24"/>
                <w:szCs w:val="24"/>
              </w:rPr>
              <w:t>.</w:t>
            </w:r>
          </w:p>
        </w:tc>
        <w:tc>
          <w:tcPr>
            <w:tcW w:w="8384" w:type="dxa"/>
            <w:shd w:val="clear" w:color="auto" w:fill="F2F2F2" w:themeFill="background1" w:themeFillShade="F2"/>
          </w:tcPr>
          <w:p w14:paraId="176D958A" w14:textId="55A23FB7" w:rsidR="008D6E16" w:rsidRDefault="00A9688F" w:rsidP="005040EE">
            <w:pPr>
              <w:jc w:val="both"/>
              <w:rPr>
                <w:b/>
                <w:bCs/>
                <w:sz w:val="24"/>
                <w:szCs w:val="24"/>
              </w:rPr>
            </w:pPr>
            <w:r w:rsidRPr="00A9688F">
              <w:rPr>
                <w:b/>
                <w:bCs/>
                <w:sz w:val="24"/>
                <w:szCs w:val="24"/>
              </w:rPr>
              <w:t>‘T</w:t>
            </w:r>
            <w:r w:rsidR="00BC4A32">
              <w:rPr>
                <w:b/>
                <w:bCs/>
                <w:sz w:val="24"/>
                <w:szCs w:val="24"/>
              </w:rPr>
              <w:t>RANSFER IN</w:t>
            </w:r>
            <w:r w:rsidRPr="00A9688F">
              <w:rPr>
                <w:b/>
                <w:bCs/>
                <w:sz w:val="24"/>
                <w:szCs w:val="24"/>
              </w:rPr>
              <w:t>’ I</w:t>
            </w:r>
            <w:r w:rsidR="00BC4A32">
              <w:rPr>
                <w:b/>
                <w:bCs/>
                <w:sz w:val="24"/>
                <w:szCs w:val="24"/>
              </w:rPr>
              <w:t>NITIAL</w:t>
            </w:r>
            <w:r w:rsidRPr="00A9688F">
              <w:rPr>
                <w:b/>
                <w:bCs/>
                <w:sz w:val="24"/>
                <w:szCs w:val="24"/>
              </w:rPr>
              <w:t xml:space="preserve"> C</w:t>
            </w:r>
            <w:r w:rsidR="00BC4A32">
              <w:rPr>
                <w:b/>
                <w:bCs/>
                <w:sz w:val="24"/>
                <w:szCs w:val="24"/>
              </w:rPr>
              <w:t>HILD</w:t>
            </w:r>
            <w:r w:rsidRPr="00A9688F">
              <w:rPr>
                <w:b/>
                <w:bCs/>
                <w:sz w:val="24"/>
                <w:szCs w:val="24"/>
              </w:rPr>
              <w:t xml:space="preserve"> P</w:t>
            </w:r>
            <w:r w:rsidR="00BC4A32">
              <w:rPr>
                <w:b/>
                <w:bCs/>
                <w:sz w:val="24"/>
                <w:szCs w:val="24"/>
              </w:rPr>
              <w:t>ROTECTION</w:t>
            </w:r>
            <w:r w:rsidRPr="00A9688F">
              <w:rPr>
                <w:b/>
                <w:bCs/>
                <w:sz w:val="24"/>
                <w:szCs w:val="24"/>
              </w:rPr>
              <w:t xml:space="preserve"> C</w:t>
            </w:r>
            <w:r w:rsidR="00BC4A32">
              <w:rPr>
                <w:b/>
                <w:bCs/>
                <w:sz w:val="24"/>
                <w:szCs w:val="24"/>
              </w:rPr>
              <w:t>ONFERENCES</w:t>
            </w:r>
            <w:r w:rsidRPr="00A9688F">
              <w:rPr>
                <w:b/>
                <w:bCs/>
                <w:sz w:val="24"/>
                <w:szCs w:val="24"/>
              </w:rPr>
              <w:t xml:space="preserve"> W</w:t>
            </w:r>
            <w:r w:rsidR="00BC4A32">
              <w:rPr>
                <w:b/>
                <w:bCs/>
                <w:sz w:val="24"/>
                <w:szCs w:val="24"/>
              </w:rPr>
              <w:t>HERE</w:t>
            </w:r>
            <w:r w:rsidRPr="00A9688F">
              <w:rPr>
                <w:b/>
                <w:bCs/>
                <w:sz w:val="24"/>
                <w:szCs w:val="24"/>
              </w:rPr>
              <w:t xml:space="preserve"> </w:t>
            </w:r>
            <w:r w:rsidR="00BC4A32">
              <w:rPr>
                <w:b/>
                <w:bCs/>
                <w:sz w:val="24"/>
                <w:szCs w:val="24"/>
              </w:rPr>
              <w:t>THE</w:t>
            </w:r>
            <w:r w:rsidRPr="00A9688F">
              <w:rPr>
                <w:b/>
                <w:bCs/>
                <w:sz w:val="24"/>
                <w:szCs w:val="24"/>
              </w:rPr>
              <w:t xml:space="preserve"> P</w:t>
            </w:r>
            <w:r w:rsidR="00BC4A32">
              <w:rPr>
                <w:b/>
                <w:bCs/>
                <w:sz w:val="24"/>
                <w:szCs w:val="24"/>
              </w:rPr>
              <w:t>RESENTING</w:t>
            </w:r>
            <w:r w:rsidRPr="00A9688F">
              <w:rPr>
                <w:b/>
                <w:bCs/>
                <w:sz w:val="24"/>
                <w:szCs w:val="24"/>
              </w:rPr>
              <w:t xml:space="preserve"> C</w:t>
            </w:r>
            <w:r w:rsidR="00BC4A32">
              <w:rPr>
                <w:b/>
                <w:bCs/>
                <w:sz w:val="24"/>
                <w:szCs w:val="24"/>
              </w:rPr>
              <w:t>ONCERN</w:t>
            </w:r>
            <w:r w:rsidRPr="00A9688F">
              <w:rPr>
                <w:b/>
                <w:bCs/>
                <w:sz w:val="24"/>
                <w:szCs w:val="24"/>
              </w:rPr>
              <w:t xml:space="preserve"> </w:t>
            </w:r>
            <w:r w:rsidR="00BC4A32">
              <w:rPr>
                <w:b/>
                <w:bCs/>
                <w:sz w:val="24"/>
                <w:szCs w:val="24"/>
              </w:rPr>
              <w:t>IS</w:t>
            </w:r>
            <w:r w:rsidRPr="00A9688F">
              <w:rPr>
                <w:b/>
                <w:bCs/>
                <w:sz w:val="24"/>
                <w:szCs w:val="24"/>
              </w:rPr>
              <w:t xml:space="preserve"> C</w:t>
            </w:r>
            <w:r w:rsidR="00BC4A32">
              <w:rPr>
                <w:b/>
                <w:bCs/>
                <w:sz w:val="24"/>
                <w:szCs w:val="24"/>
              </w:rPr>
              <w:t>ONTEXTUAL</w:t>
            </w:r>
            <w:r w:rsidRPr="00A9688F">
              <w:rPr>
                <w:b/>
                <w:bCs/>
                <w:sz w:val="24"/>
                <w:szCs w:val="24"/>
              </w:rPr>
              <w:t xml:space="preserve"> S</w:t>
            </w:r>
            <w:r w:rsidR="00BC4A32">
              <w:rPr>
                <w:b/>
                <w:bCs/>
                <w:sz w:val="24"/>
                <w:szCs w:val="24"/>
              </w:rPr>
              <w:t>AFEGUARDING</w:t>
            </w:r>
            <w:r w:rsidR="00C76210">
              <w:rPr>
                <w:b/>
                <w:bCs/>
                <w:sz w:val="24"/>
                <w:szCs w:val="24"/>
              </w:rPr>
              <w:t xml:space="preserve"> </w:t>
            </w:r>
          </w:p>
          <w:p w14:paraId="49A89277" w14:textId="325C3BC4" w:rsidR="00BC4A32" w:rsidRPr="00A9688F" w:rsidRDefault="00BC4A32" w:rsidP="005040EE">
            <w:pPr>
              <w:jc w:val="both"/>
              <w:rPr>
                <w:b/>
                <w:bCs/>
                <w:sz w:val="24"/>
                <w:szCs w:val="24"/>
              </w:rPr>
            </w:pPr>
          </w:p>
        </w:tc>
      </w:tr>
      <w:tr w:rsidR="00C825C2" w14:paraId="7AE1546A" w14:textId="77777777" w:rsidTr="007D3186">
        <w:tc>
          <w:tcPr>
            <w:tcW w:w="642" w:type="dxa"/>
          </w:tcPr>
          <w:p w14:paraId="60DC8512" w14:textId="77777777" w:rsidR="00C825C2" w:rsidRDefault="00C825C2" w:rsidP="005040EE">
            <w:pPr>
              <w:rPr>
                <w:sz w:val="24"/>
                <w:szCs w:val="24"/>
              </w:rPr>
            </w:pPr>
          </w:p>
          <w:p w14:paraId="6571B7C8" w14:textId="048C4504" w:rsidR="00471733" w:rsidRDefault="00471733" w:rsidP="005040EE">
            <w:pPr>
              <w:rPr>
                <w:sz w:val="24"/>
                <w:szCs w:val="24"/>
              </w:rPr>
            </w:pPr>
            <w:r>
              <w:rPr>
                <w:sz w:val="24"/>
                <w:szCs w:val="24"/>
              </w:rPr>
              <w:t>1</w:t>
            </w:r>
            <w:r w:rsidR="00C05567">
              <w:rPr>
                <w:sz w:val="24"/>
                <w:szCs w:val="24"/>
              </w:rPr>
              <w:t>1</w:t>
            </w:r>
            <w:r>
              <w:rPr>
                <w:sz w:val="24"/>
                <w:szCs w:val="24"/>
              </w:rPr>
              <w:t>.1</w:t>
            </w:r>
          </w:p>
        </w:tc>
        <w:tc>
          <w:tcPr>
            <w:tcW w:w="8384" w:type="dxa"/>
          </w:tcPr>
          <w:p w14:paraId="39D00E17" w14:textId="77777777" w:rsidR="00C825C2" w:rsidRDefault="00C825C2" w:rsidP="005040EE">
            <w:pPr>
              <w:jc w:val="both"/>
              <w:rPr>
                <w:sz w:val="24"/>
                <w:szCs w:val="24"/>
              </w:rPr>
            </w:pPr>
          </w:p>
          <w:p w14:paraId="373DC59D" w14:textId="57D2F53F" w:rsidR="00D94F20" w:rsidRPr="00D94F20" w:rsidRDefault="00471733" w:rsidP="00471733">
            <w:pPr>
              <w:jc w:val="both"/>
              <w:rPr>
                <w:sz w:val="24"/>
                <w:szCs w:val="24"/>
                <w:u w:val="single"/>
              </w:rPr>
            </w:pPr>
            <w:r w:rsidRPr="00D94F20">
              <w:rPr>
                <w:b/>
                <w:bCs/>
                <w:sz w:val="24"/>
                <w:szCs w:val="24"/>
                <w:u w:val="single"/>
              </w:rPr>
              <w:t>Step 1:</w:t>
            </w:r>
            <w:r w:rsidRPr="00D94F20">
              <w:rPr>
                <w:sz w:val="24"/>
                <w:szCs w:val="24"/>
                <w:u w:val="single"/>
              </w:rPr>
              <w:t xml:space="preserve"> Customer Services Creates a Contact Record</w:t>
            </w:r>
          </w:p>
          <w:p w14:paraId="1C62C8B8" w14:textId="433C1C64" w:rsidR="00471733" w:rsidRPr="00471733" w:rsidRDefault="00471733" w:rsidP="00471733">
            <w:pPr>
              <w:pStyle w:val="ListParagraph"/>
              <w:numPr>
                <w:ilvl w:val="0"/>
                <w:numId w:val="26"/>
              </w:numPr>
              <w:jc w:val="both"/>
              <w:rPr>
                <w:sz w:val="24"/>
                <w:szCs w:val="24"/>
              </w:rPr>
            </w:pPr>
            <w:r w:rsidRPr="00471733">
              <w:rPr>
                <w:sz w:val="24"/>
                <w:szCs w:val="24"/>
              </w:rPr>
              <w:t xml:space="preserve">A Contact Record is created for Transfers in Conference requests by the Customer Service Centre which is then sent to the Child Protection and Statutory Review Service. </w:t>
            </w:r>
          </w:p>
          <w:p w14:paraId="61F0F5FC" w14:textId="60B91A98" w:rsidR="00471733" w:rsidRDefault="00471733" w:rsidP="00471733">
            <w:pPr>
              <w:jc w:val="both"/>
              <w:rPr>
                <w:sz w:val="24"/>
                <w:szCs w:val="24"/>
              </w:rPr>
            </w:pPr>
          </w:p>
          <w:p w14:paraId="35B2BE22" w14:textId="53174A3A" w:rsidR="00D94F20" w:rsidRDefault="00D94F20" w:rsidP="00471733">
            <w:pPr>
              <w:jc w:val="both"/>
              <w:rPr>
                <w:sz w:val="24"/>
                <w:szCs w:val="24"/>
              </w:rPr>
            </w:pPr>
          </w:p>
          <w:p w14:paraId="3F8772D4" w14:textId="77777777" w:rsidR="00D94F20" w:rsidRDefault="00D94F20" w:rsidP="00471733">
            <w:pPr>
              <w:jc w:val="both"/>
              <w:rPr>
                <w:sz w:val="24"/>
                <w:szCs w:val="24"/>
              </w:rPr>
            </w:pPr>
          </w:p>
          <w:p w14:paraId="167826D3" w14:textId="543F3E90" w:rsidR="00D94F20" w:rsidRPr="00D94F20" w:rsidRDefault="00471733" w:rsidP="00471733">
            <w:pPr>
              <w:jc w:val="both"/>
              <w:rPr>
                <w:sz w:val="24"/>
                <w:szCs w:val="24"/>
                <w:u w:val="single"/>
              </w:rPr>
            </w:pPr>
            <w:r w:rsidRPr="00D94F20">
              <w:rPr>
                <w:b/>
                <w:bCs/>
                <w:sz w:val="24"/>
                <w:szCs w:val="24"/>
                <w:u w:val="single"/>
              </w:rPr>
              <w:lastRenderedPageBreak/>
              <w:t>Step 2:</w:t>
            </w:r>
            <w:r w:rsidRPr="00D94F20">
              <w:rPr>
                <w:sz w:val="24"/>
                <w:szCs w:val="24"/>
                <w:u w:val="single"/>
              </w:rPr>
              <w:t xml:space="preserve"> Child Protection and Statutory Review Service will:</w:t>
            </w:r>
          </w:p>
          <w:p w14:paraId="0F4181FE" w14:textId="08461960" w:rsidR="00471733" w:rsidRDefault="00471733" w:rsidP="00471733">
            <w:pPr>
              <w:pStyle w:val="ListParagraph"/>
              <w:numPr>
                <w:ilvl w:val="0"/>
                <w:numId w:val="26"/>
              </w:numPr>
              <w:jc w:val="both"/>
              <w:rPr>
                <w:sz w:val="24"/>
                <w:szCs w:val="24"/>
              </w:rPr>
            </w:pPr>
            <w:r>
              <w:rPr>
                <w:sz w:val="24"/>
                <w:szCs w:val="24"/>
              </w:rPr>
              <w:t>A</w:t>
            </w:r>
            <w:r w:rsidRPr="00471733">
              <w:rPr>
                <w:sz w:val="24"/>
                <w:szCs w:val="24"/>
              </w:rPr>
              <w:t>dd the CPE flag and then progresses the contact to ‘Information and Advice’</w:t>
            </w:r>
            <w:r>
              <w:rPr>
                <w:sz w:val="24"/>
                <w:szCs w:val="24"/>
              </w:rPr>
              <w:t>, and;</w:t>
            </w:r>
            <w:r w:rsidRPr="00471733">
              <w:rPr>
                <w:sz w:val="24"/>
                <w:szCs w:val="24"/>
              </w:rPr>
              <w:t xml:space="preserve"> </w:t>
            </w:r>
          </w:p>
          <w:p w14:paraId="1EE68A36" w14:textId="77777777" w:rsidR="00471733" w:rsidRDefault="00471733" w:rsidP="00471733">
            <w:pPr>
              <w:pStyle w:val="ListParagraph"/>
              <w:numPr>
                <w:ilvl w:val="0"/>
                <w:numId w:val="26"/>
              </w:numPr>
              <w:jc w:val="both"/>
              <w:rPr>
                <w:sz w:val="24"/>
                <w:szCs w:val="24"/>
              </w:rPr>
            </w:pPr>
            <w:r>
              <w:rPr>
                <w:sz w:val="24"/>
                <w:szCs w:val="24"/>
              </w:rPr>
              <w:t>R</w:t>
            </w:r>
            <w:r w:rsidRPr="00471733">
              <w:rPr>
                <w:sz w:val="24"/>
                <w:szCs w:val="24"/>
              </w:rPr>
              <w:t xml:space="preserve">e-assign the ‘Information and </w:t>
            </w:r>
            <w:r>
              <w:rPr>
                <w:sz w:val="24"/>
                <w:szCs w:val="24"/>
              </w:rPr>
              <w:t>A</w:t>
            </w:r>
            <w:r w:rsidRPr="00471733">
              <w:rPr>
                <w:sz w:val="24"/>
                <w:szCs w:val="24"/>
              </w:rPr>
              <w:t>dvice</w:t>
            </w:r>
            <w:r>
              <w:rPr>
                <w:sz w:val="24"/>
                <w:szCs w:val="24"/>
              </w:rPr>
              <w:t>’</w:t>
            </w:r>
            <w:r w:rsidRPr="00471733">
              <w:rPr>
                <w:sz w:val="24"/>
                <w:szCs w:val="24"/>
              </w:rPr>
              <w:t xml:space="preserve"> to the relevant Service Manager. </w:t>
            </w:r>
          </w:p>
          <w:p w14:paraId="12772526" w14:textId="77777777" w:rsidR="00471733" w:rsidRDefault="00471733" w:rsidP="00471733">
            <w:pPr>
              <w:pStyle w:val="ListParagraph"/>
              <w:numPr>
                <w:ilvl w:val="0"/>
                <w:numId w:val="26"/>
              </w:numPr>
              <w:jc w:val="both"/>
              <w:rPr>
                <w:sz w:val="24"/>
                <w:szCs w:val="24"/>
              </w:rPr>
            </w:pPr>
            <w:r>
              <w:rPr>
                <w:sz w:val="24"/>
                <w:szCs w:val="24"/>
              </w:rPr>
              <w:t>E</w:t>
            </w:r>
            <w:r w:rsidRPr="00471733">
              <w:rPr>
                <w:sz w:val="24"/>
                <w:szCs w:val="24"/>
              </w:rPr>
              <w:t>mail the Service Manager to make them aware, provid</w:t>
            </w:r>
            <w:r>
              <w:rPr>
                <w:sz w:val="24"/>
                <w:szCs w:val="24"/>
              </w:rPr>
              <w:t>ing</w:t>
            </w:r>
            <w:r w:rsidRPr="00471733">
              <w:rPr>
                <w:sz w:val="24"/>
                <w:szCs w:val="24"/>
              </w:rPr>
              <w:t xml:space="preserve"> contact details of the transferring local authority and also send any received documents. </w:t>
            </w:r>
          </w:p>
          <w:p w14:paraId="26A05D3D" w14:textId="52FCA13B" w:rsidR="00471733" w:rsidRDefault="00471733" w:rsidP="00471733">
            <w:pPr>
              <w:pStyle w:val="ListParagraph"/>
              <w:numPr>
                <w:ilvl w:val="0"/>
                <w:numId w:val="26"/>
              </w:numPr>
              <w:jc w:val="both"/>
              <w:rPr>
                <w:sz w:val="24"/>
                <w:szCs w:val="24"/>
              </w:rPr>
            </w:pPr>
            <w:r>
              <w:rPr>
                <w:sz w:val="24"/>
                <w:szCs w:val="24"/>
              </w:rPr>
              <w:t>Al</w:t>
            </w:r>
            <w:r w:rsidRPr="00471733">
              <w:rPr>
                <w:sz w:val="24"/>
                <w:szCs w:val="24"/>
              </w:rPr>
              <w:t xml:space="preserve">ert the Service Manager as to whether the transferring authority is requesting Herts Children’s Services to undertake any visits. </w:t>
            </w:r>
          </w:p>
          <w:p w14:paraId="40C22FEC" w14:textId="77777777" w:rsidR="00471733" w:rsidRPr="00471733" w:rsidRDefault="00471733" w:rsidP="00471733">
            <w:pPr>
              <w:jc w:val="both"/>
              <w:rPr>
                <w:sz w:val="24"/>
                <w:szCs w:val="24"/>
              </w:rPr>
            </w:pPr>
          </w:p>
          <w:p w14:paraId="41569CAD" w14:textId="19500C82" w:rsidR="00D94F20" w:rsidRPr="00D94F20" w:rsidRDefault="00BC4A32" w:rsidP="00471733">
            <w:pPr>
              <w:jc w:val="both"/>
              <w:rPr>
                <w:sz w:val="24"/>
                <w:szCs w:val="24"/>
                <w:u w:val="single"/>
              </w:rPr>
            </w:pPr>
            <w:r w:rsidRPr="00D94F20">
              <w:rPr>
                <w:b/>
                <w:bCs/>
                <w:sz w:val="24"/>
                <w:szCs w:val="24"/>
                <w:u w:val="single"/>
              </w:rPr>
              <w:t>Step 3:</w:t>
            </w:r>
            <w:r w:rsidRPr="00D94F20">
              <w:rPr>
                <w:sz w:val="24"/>
                <w:szCs w:val="24"/>
                <w:u w:val="single"/>
              </w:rPr>
              <w:t xml:space="preserve"> </w:t>
            </w:r>
            <w:r w:rsidR="00471733" w:rsidRPr="00D94F20">
              <w:rPr>
                <w:sz w:val="24"/>
                <w:szCs w:val="24"/>
                <w:u w:val="single"/>
              </w:rPr>
              <w:t>Once all paperwork has been received the Service Manager will:</w:t>
            </w:r>
          </w:p>
          <w:p w14:paraId="490E4CB4" w14:textId="01761E84" w:rsidR="00471733" w:rsidRDefault="00471733" w:rsidP="00471733">
            <w:pPr>
              <w:pStyle w:val="ListParagraph"/>
              <w:numPr>
                <w:ilvl w:val="0"/>
                <w:numId w:val="27"/>
              </w:numPr>
              <w:jc w:val="both"/>
              <w:rPr>
                <w:sz w:val="24"/>
                <w:szCs w:val="24"/>
              </w:rPr>
            </w:pPr>
            <w:r>
              <w:rPr>
                <w:sz w:val="24"/>
                <w:szCs w:val="24"/>
              </w:rPr>
              <w:t>E</w:t>
            </w:r>
            <w:r w:rsidRPr="00471733">
              <w:rPr>
                <w:sz w:val="24"/>
                <w:szCs w:val="24"/>
              </w:rPr>
              <w:t>nd the ‘Information and Advice’ episode</w:t>
            </w:r>
            <w:r>
              <w:rPr>
                <w:sz w:val="24"/>
                <w:szCs w:val="24"/>
              </w:rPr>
              <w:t xml:space="preserve"> </w:t>
            </w:r>
            <w:r w:rsidRPr="00471733">
              <w:rPr>
                <w:sz w:val="24"/>
                <w:szCs w:val="24"/>
              </w:rPr>
              <w:t xml:space="preserve">and start a new contact.  </w:t>
            </w:r>
          </w:p>
          <w:p w14:paraId="5B7A5665" w14:textId="77777777" w:rsidR="00471733" w:rsidRDefault="00471733" w:rsidP="00471733">
            <w:pPr>
              <w:pStyle w:val="ListParagraph"/>
              <w:jc w:val="both"/>
              <w:rPr>
                <w:sz w:val="24"/>
                <w:szCs w:val="24"/>
              </w:rPr>
            </w:pPr>
          </w:p>
          <w:p w14:paraId="5CE18F31" w14:textId="2EFC83CF" w:rsidR="00D94F20" w:rsidRPr="00D94F20" w:rsidRDefault="00BC4A32" w:rsidP="00471733">
            <w:pPr>
              <w:jc w:val="both"/>
              <w:rPr>
                <w:sz w:val="24"/>
                <w:szCs w:val="24"/>
                <w:u w:val="single"/>
              </w:rPr>
            </w:pPr>
            <w:r w:rsidRPr="00D94F20">
              <w:rPr>
                <w:b/>
                <w:bCs/>
                <w:sz w:val="24"/>
                <w:szCs w:val="24"/>
                <w:u w:val="single"/>
              </w:rPr>
              <w:t>Step 4:</w:t>
            </w:r>
            <w:r w:rsidRPr="00D94F20">
              <w:rPr>
                <w:sz w:val="24"/>
                <w:szCs w:val="24"/>
                <w:u w:val="single"/>
              </w:rPr>
              <w:t xml:space="preserve"> </w:t>
            </w:r>
            <w:r w:rsidR="00D771DD" w:rsidRPr="00D94F20">
              <w:rPr>
                <w:sz w:val="24"/>
                <w:szCs w:val="24"/>
                <w:u w:val="single"/>
              </w:rPr>
              <w:t>Transfer In Conference</w:t>
            </w:r>
            <w:r w:rsidR="00E25563" w:rsidRPr="00D94F20">
              <w:rPr>
                <w:sz w:val="24"/>
                <w:szCs w:val="24"/>
                <w:u w:val="single"/>
              </w:rPr>
              <w:t xml:space="preserve"> Timescale</w:t>
            </w:r>
          </w:p>
          <w:p w14:paraId="05123F00" w14:textId="4B933E6D" w:rsidR="00471733" w:rsidRPr="00BC4A32" w:rsidRDefault="00471733" w:rsidP="00BC4A32">
            <w:pPr>
              <w:pStyle w:val="ListParagraph"/>
              <w:numPr>
                <w:ilvl w:val="0"/>
                <w:numId w:val="27"/>
              </w:numPr>
              <w:jc w:val="both"/>
              <w:rPr>
                <w:sz w:val="24"/>
                <w:szCs w:val="24"/>
              </w:rPr>
            </w:pPr>
            <w:r w:rsidRPr="00BC4A32">
              <w:rPr>
                <w:sz w:val="24"/>
                <w:szCs w:val="24"/>
              </w:rPr>
              <w:t xml:space="preserve">This new contact can then have an outcome of ‘progress to referral’, at which point the </w:t>
            </w:r>
            <w:r w:rsidR="00D771DD">
              <w:rPr>
                <w:sz w:val="24"/>
                <w:szCs w:val="24"/>
              </w:rPr>
              <w:t>Transfer IN Conference</w:t>
            </w:r>
            <w:r w:rsidRPr="00BC4A32">
              <w:rPr>
                <w:sz w:val="24"/>
                <w:szCs w:val="24"/>
              </w:rPr>
              <w:t xml:space="preserve"> must be held within 15 working days.</w:t>
            </w:r>
          </w:p>
          <w:p w14:paraId="7D0FD1E6" w14:textId="77777777" w:rsidR="00C8374A" w:rsidRDefault="00C8374A" w:rsidP="00471733">
            <w:pPr>
              <w:jc w:val="both"/>
              <w:rPr>
                <w:sz w:val="24"/>
                <w:szCs w:val="24"/>
              </w:rPr>
            </w:pPr>
          </w:p>
          <w:p w14:paraId="69124570" w14:textId="53C603AC" w:rsidR="00BC4A32" w:rsidRPr="00D94F20" w:rsidRDefault="00BC4A32" w:rsidP="00471733">
            <w:pPr>
              <w:jc w:val="both"/>
              <w:rPr>
                <w:sz w:val="24"/>
                <w:szCs w:val="24"/>
                <w:u w:val="single"/>
              </w:rPr>
            </w:pPr>
            <w:r w:rsidRPr="00D94F20">
              <w:rPr>
                <w:b/>
                <w:bCs/>
                <w:sz w:val="24"/>
                <w:szCs w:val="24"/>
                <w:u w:val="single"/>
              </w:rPr>
              <w:t>Step 5:</w:t>
            </w:r>
            <w:r w:rsidRPr="00D94F20">
              <w:rPr>
                <w:sz w:val="24"/>
                <w:szCs w:val="24"/>
                <w:u w:val="single"/>
              </w:rPr>
              <w:t xml:space="preserve"> Request for </w:t>
            </w:r>
            <w:r w:rsidR="00D771DD" w:rsidRPr="00D94F20">
              <w:rPr>
                <w:sz w:val="24"/>
                <w:szCs w:val="24"/>
                <w:u w:val="single"/>
              </w:rPr>
              <w:t>Transfer In Conference</w:t>
            </w:r>
          </w:p>
          <w:p w14:paraId="7DB84B60" w14:textId="4C6E91E0" w:rsidR="00471733" w:rsidRDefault="00471733" w:rsidP="00471733">
            <w:pPr>
              <w:pStyle w:val="ListParagraph"/>
              <w:numPr>
                <w:ilvl w:val="0"/>
                <w:numId w:val="27"/>
              </w:numPr>
              <w:jc w:val="both"/>
              <w:rPr>
                <w:sz w:val="24"/>
                <w:szCs w:val="24"/>
              </w:rPr>
            </w:pPr>
            <w:r w:rsidRPr="00BC4A32">
              <w:rPr>
                <w:sz w:val="24"/>
                <w:szCs w:val="24"/>
              </w:rPr>
              <w:t xml:space="preserve">The request for </w:t>
            </w:r>
            <w:r w:rsidR="00D771DD">
              <w:rPr>
                <w:sz w:val="24"/>
                <w:szCs w:val="24"/>
              </w:rPr>
              <w:t>Transfer In Conference</w:t>
            </w:r>
            <w:r w:rsidRPr="00BC4A32">
              <w:rPr>
                <w:sz w:val="24"/>
                <w:szCs w:val="24"/>
              </w:rPr>
              <w:t xml:space="preserve"> must be sent to the Child Protection Team within 8 days to ensure the conference is held within timescales.</w:t>
            </w:r>
          </w:p>
          <w:p w14:paraId="56A45F1A" w14:textId="6918F693" w:rsidR="00D771DD" w:rsidRPr="00E25563" w:rsidRDefault="00D771DD" w:rsidP="00D771DD">
            <w:pPr>
              <w:pStyle w:val="ListParagraph"/>
              <w:jc w:val="both"/>
              <w:rPr>
                <w:sz w:val="24"/>
                <w:szCs w:val="24"/>
              </w:rPr>
            </w:pPr>
          </w:p>
        </w:tc>
      </w:tr>
      <w:tr w:rsidR="00C825C2" w14:paraId="34AD7177" w14:textId="77777777" w:rsidTr="007D3186">
        <w:tc>
          <w:tcPr>
            <w:tcW w:w="642" w:type="dxa"/>
          </w:tcPr>
          <w:p w14:paraId="0B23231A" w14:textId="05D8D432" w:rsidR="00C825C2" w:rsidRDefault="008173DA" w:rsidP="005040EE">
            <w:pPr>
              <w:rPr>
                <w:sz w:val="24"/>
                <w:szCs w:val="24"/>
              </w:rPr>
            </w:pPr>
            <w:r>
              <w:rPr>
                <w:sz w:val="24"/>
                <w:szCs w:val="24"/>
              </w:rPr>
              <w:lastRenderedPageBreak/>
              <w:t>1</w:t>
            </w:r>
            <w:r w:rsidR="00C05567">
              <w:rPr>
                <w:sz w:val="24"/>
                <w:szCs w:val="24"/>
              </w:rPr>
              <w:t>1</w:t>
            </w:r>
            <w:r>
              <w:rPr>
                <w:sz w:val="24"/>
                <w:szCs w:val="24"/>
              </w:rPr>
              <w:t>.2</w:t>
            </w:r>
          </w:p>
        </w:tc>
        <w:tc>
          <w:tcPr>
            <w:tcW w:w="8384" w:type="dxa"/>
          </w:tcPr>
          <w:p w14:paraId="5F7B7FAA" w14:textId="1FDD745A" w:rsidR="00E25563" w:rsidRPr="00601A00" w:rsidRDefault="00601A00" w:rsidP="008173DA">
            <w:pPr>
              <w:jc w:val="both"/>
              <w:rPr>
                <w:i/>
                <w:iCs/>
                <w:sz w:val="24"/>
                <w:szCs w:val="24"/>
              </w:rPr>
            </w:pPr>
            <w:r w:rsidRPr="00601A00">
              <w:rPr>
                <w:i/>
                <w:iCs/>
                <w:sz w:val="24"/>
                <w:szCs w:val="24"/>
              </w:rPr>
              <w:t>Outc</w:t>
            </w:r>
            <w:r>
              <w:rPr>
                <w:i/>
                <w:iCs/>
                <w:sz w:val="24"/>
                <w:szCs w:val="24"/>
              </w:rPr>
              <w:t>ome</w:t>
            </w:r>
            <w:r w:rsidRPr="00601A00">
              <w:rPr>
                <w:i/>
                <w:iCs/>
                <w:sz w:val="24"/>
                <w:szCs w:val="24"/>
              </w:rPr>
              <w:t xml:space="preserve"> Ti</w:t>
            </w:r>
            <w:r>
              <w:rPr>
                <w:i/>
                <w:iCs/>
                <w:sz w:val="24"/>
                <w:szCs w:val="24"/>
              </w:rPr>
              <w:t>mescales</w:t>
            </w:r>
          </w:p>
          <w:p w14:paraId="5F82BBAE" w14:textId="52321858" w:rsidR="008173DA" w:rsidRDefault="008173DA" w:rsidP="008173DA">
            <w:pPr>
              <w:jc w:val="both"/>
              <w:rPr>
                <w:sz w:val="24"/>
                <w:szCs w:val="24"/>
              </w:rPr>
            </w:pPr>
            <w:r w:rsidRPr="008173DA">
              <w:rPr>
                <w:sz w:val="24"/>
                <w:szCs w:val="24"/>
              </w:rPr>
              <w:t>Should the above process not be followed, and the Outcome of the original contact is recorded as ‘Progress to Referral’ before documentation is received, then this will be deemed as being out of timescales.</w:t>
            </w:r>
          </w:p>
          <w:p w14:paraId="042D07EE" w14:textId="5260DC46" w:rsidR="008173DA" w:rsidRDefault="008173DA" w:rsidP="008173DA">
            <w:pPr>
              <w:jc w:val="both"/>
              <w:rPr>
                <w:sz w:val="24"/>
                <w:szCs w:val="24"/>
              </w:rPr>
            </w:pPr>
          </w:p>
          <w:p w14:paraId="68EF5D7E" w14:textId="0CE59694" w:rsidR="008173DA" w:rsidRPr="008173DA" w:rsidRDefault="008173DA" w:rsidP="008173DA">
            <w:pPr>
              <w:jc w:val="both"/>
              <w:rPr>
                <w:i/>
                <w:iCs/>
                <w:sz w:val="24"/>
                <w:szCs w:val="24"/>
              </w:rPr>
            </w:pPr>
            <w:r w:rsidRPr="008173DA">
              <w:rPr>
                <w:i/>
                <w:iCs/>
                <w:sz w:val="24"/>
                <w:szCs w:val="24"/>
              </w:rPr>
              <w:t>Visits to Child</w:t>
            </w:r>
          </w:p>
          <w:p w14:paraId="3566E0D9" w14:textId="264223B7" w:rsidR="008173DA" w:rsidRPr="008173DA" w:rsidRDefault="008173DA" w:rsidP="008173DA">
            <w:pPr>
              <w:jc w:val="both"/>
              <w:rPr>
                <w:sz w:val="24"/>
                <w:szCs w:val="24"/>
              </w:rPr>
            </w:pPr>
            <w:r w:rsidRPr="008173DA">
              <w:rPr>
                <w:sz w:val="24"/>
                <w:szCs w:val="24"/>
              </w:rPr>
              <w:t>Hertfordshire Children’s Services Family Safeguarding Team need to undertake a visit to the child and family prior to a Transfer in Conference and complete an Assessment with the information gained for conference.</w:t>
            </w:r>
          </w:p>
          <w:p w14:paraId="46CCA81E" w14:textId="5ECE6A41" w:rsidR="008173DA" w:rsidRDefault="008173DA" w:rsidP="008173DA">
            <w:pPr>
              <w:jc w:val="both"/>
              <w:rPr>
                <w:sz w:val="24"/>
                <w:szCs w:val="24"/>
              </w:rPr>
            </w:pPr>
          </w:p>
          <w:p w14:paraId="2FCF2C30" w14:textId="547B6BD4" w:rsidR="008173DA" w:rsidRPr="008173DA" w:rsidRDefault="008173DA" w:rsidP="008173DA">
            <w:pPr>
              <w:jc w:val="both"/>
              <w:rPr>
                <w:i/>
                <w:iCs/>
                <w:sz w:val="24"/>
                <w:szCs w:val="24"/>
              </w:rPr>
            </w:pPr>
            <w:r w:rsidRPr="008173DA">
              <w:rPr>
                <w:i/>
                <w:iCs/>
                <w:sz w:val="24"/>
                <w:szCs w:val="24"/>
              </w:rPr>
              <w:t>Contextual Safeguarding</w:t>
            </w:r>
          </w:p>
          <w:p w14:paraId="6543A39F" w14:textId="77777777" w:rsidR="00C825C2" w:rsidRDefault="008173DA" w:rsidP="008173DA">
            <w:pPr>
              <w:jc w:val="both"/>
              <w:rPr>
                <w:sz w:val="24"/>
                <w:szCs w:val="24"/>
              </w:rPr>
            </w:pPr>
            <w:r w:rsidRPr="008173DA">
              <w:rPr>
                <w:sz w:val="24"/>
                <w:szCs w:val="24"/>
              </w:rPr>
              <w:t>If the presenting concern for the child is contextual safeguarding, the FSS Team Manager should have a case discussion with the SASH Team Manager prior to conference.  A SASH worker can attend the Conference in conjunction with the FSS worker. If the decision of the Conference is for the child to become the subject of a CIN plan due to contextual safeguarding, SASH will become the lead professional. Should the child become subject to a CP Plan, the FSS will be the professional lead.</w:t>
            </w:r>
          </w:p>
          <w:p w14:paraId="5E0659BC" w14:textId="1DE49562" w:rsidR="008173DA" w:rsidRPr="005040EE" w:rsidRDefault="008173DA" w:rsidP="008173DA">
            <w:pPr>
              <w:jc w:val="both"/>
              <w:rPr>
                <w:sz w:val="24"/>
                <w:szCs w:val="24"/>
              </w:rPr>
            </w:pPr>
          </w:p>
        </w:tc>
      </w:tr>
      <w:tr w:rsidR="00A9688F" w14:paraId="66759F11" w14:textId="77777777" w:rsidTr="007D3186">
        <w:tc>
          <w:tcPr>
            <w:tcW w:w="642" w:type="dxa"/>
            <w:shd w:val="clear" w:color="auto" w:fill="F2F2F2" w:themeFill="background1" w:themeFillShade="F2"/>
          </w:tcPr>
          <w:p w14:paraId="28DF0F31" w14:textId="362A5579" w:rsidR="00A9688F" w:rsidRPr="00A9688F" w:rsidRDefault="00A9688F" w:rsidP="005040EE">
            <w:pPr>
              <w:rPr>
                <w:b/>
                <w:bCs/>
                <w:sz w:val="24"/>
                <w:szCs w:val="24"/>
              </w:rPr>
            </w:pPr>
            <w:r w:rsidRPr="00A9688F">
              <w:rPr>
                <w:b/>
                <w:bCs/>
                <w:sz w:val="24"/>
                <w:szCs w:val="24"/>
              </w:rPr>
              <w:t>1</w:t>
            </w:r>
            <w:r w:rsidR="00601A00">
              <w:rPr>
                <w:b/>
                <w:bCs/>
                <w:sz w:val="24"/>
                <w:szCs w:val="24"/>
              </w:rPr>
              <w:t>2</w:t>
            </w:r>
            <w:r w:rsidRPr="00A9688F">
              <w:rPr>
                <w:b/>
                <w:bCs/>
                <w:sz w:val="24"/>
                <w:szCs w:val="24"/>
              </w:rPr>
              <w:t>.</w:t>
            </w:r>
          </w:p>
        </w:tc>
        <w:tc>
          <w:tcPr>
            <w:tcW w:w="8384" w:type="dxa"/>
            <w:shd w:val="clear" w:color="auto" w:fill="F2F2F2" w:themeFill="background1" w:themeFillShade="F2"/>
          </w:tcPr>
          <w:p w14:paraId="682C3748" w14:textId="07B5EAB2" w:rsidR="00A9688F" w:rsidRDefault="00A9688F" w:rsidP="005040EE">
            <w:pPr>
              <w:jc w:val="both"/>
              <w:rPr>
                <w:b/>
                <w:bCs/>
                <w:sz w:val="24"/>
                <w:szCs w:val="24"/>
              </w:rPr>
            </w:pPr>
            <w:r w:rsidRPr="00A9688F">
              <w:rPr>
                <w:b/>
                <w:bCs/>
                <w:sz w:val="24"/>
                <w:szCs w:val="24"/>
              </w:rPr>
              <w:t>C</w:t>
            </w:r>
            <w:r w:rsidR="00E25563">
              <w:rPr>
                <w:b/>
                <w:bCs/>
                <w:sz w:val="24"/>
                <w:szCs w:val="24"/>
              </w:rPr>
              <w:t>ASE</w:t>
            </w:r>
            <w:r w:rsidRPr="00A9688F">
              <w:rPr>
                <w:b/>
                <w:bCs/>
                <w:sz w:val="24"/>
                <w:szCs w:val="24"/>
              </w:rPr>
              <w:t xml:space="preserve"> T</w:t>
            </w:r>
            <w:r w:rsidR="00E25563">
              <w:rPr>
                <w:b/>
                <w:bCs/>
                <w:sz w:val="24"/>
                <w:szCs w:val="24"/>
              </w:rPr>
              <w:t>RANSFERS</w:t>
            </w:r>
            <w:r w:rsidRPr="00A9688F">
              <w:rPr>
                <w:b/>
                <w:bCs/>
                <w:sz w:val="24"/>
                <w:szCs w:val="24"/>
              </w:rPr>
              <w:t xml:space="preserve"> </w:t>
            </w:r>
            <w:r w:rsidR="00E25563">
              <w:rPr>
                <w:b/>
                <w:bCs/>
                <w:sz w:val="24"/>
                <w:szCs w:val="24"/>
              </w:rPr>
              <w:t xml:space="preserve">FROM </w:t>
            </w:r>
            <w:r w:rsidRPr="00A9688F">
              <w:rPr>
                <w:b/>
                <w:bCs/>
                <w:sz w:val="24"/>
                <w:szCs w:val="24"/>
              </w:rPr>
              <w:t>A</w:t>
            </w:r>
            <w:r w:rsidR="00E25563">
              <w:rPr>
                <w:b/>
                <w:bCs/>
                <w:sz w:val="24"/>
                <w:szCs w:val="24"/>
              </w:rPr>
              <w:t>SSESSMENT</w:t>
            </w:r>
            <w:r w:rsidRPr="00A9688F">
              <w:rPr>
                <w:b/>
                <w:bCs/>
                <w:sz w:val="24"/>
                <w:szCs w:val="24"/>
              </w:rPr>
              <w:t xml:space="preserve"> S</w:t>
            </w:r>
            <w:r w:rsidR="00E25563">
              <w:rPr>
                <w:b/>
                <w:bCs/>
                <w:sz w:val="24"/>
                <w:szCs w:val="24"/>
              </w:rPr>
              <w:t>ERVICE</w:t>
            </w:r>
            <w:r w:rsidRPr="00A9688F">
              <w:rPr>
                <w:b/>
                <w:bCs/>
                <w:sz w:val="24"/>
                <w:szCs w:val="24"/>
              </w:rPr>
              <w:t xml:space="preserve"> </w:t>
            </w:r>
            <w:r w:rsidR="00E25563">
              <w:rPr>
                <w:b/>
                <w:bCs/>
                <w:sz w:val="24"/>
                <w:szCs w:val="24"/>
              </w:rPr>
              <w:t>TO</w:t>
            </w:r>
            <w:r w:rsidRPr="00A9688F">
              <w:rPr>
                <w:b/>
                <w:bCs/>
                <w:sz w:val="24"/>
                <w:szCs w:val="24"/>
              </w:rPr>
              <w:t xml:space="preserve"> </w:t>
            </w:r>
            <w:r w:rsidR="00E25563">
              <w:rPr>
                <w:b/>
                <w:bCs/>
                <w:sz w:val="24"/>
                <w:szCs w:val="24"/>
              </w:rPr>
              <w:t>THE</w:t>
            </w:r>
            <w:r w:rsidRPr="00A9688F">
              <w:rPr>
                <w:b/>
                <w:bCs/>
                <w:sz w:val="24"/>
                <w:szCs w:val="24"/>
              </w:rPr>
              <w:t xml:space="preserve"> UASC T</w:t>
            </w:r>
            <w:r w:rsidR="00E25563">
              <w:rPr>
                <w:b/>
                <w:bCs/>
                <w:sz w:val="24"/>
                <w:szCs w:val="24"/>
              </w:rPr>
              <w:t>EAM</w:t>
            </w:r>
          </w:p>
          <w:p w14:paraId="1056A145" w14:textId="0DC56123" w:rsidR="00E25563" w:rsidRPr="00A9688F" w:rsidRDefault="00E25563" w:rsidP="005040EE">
            <w:pPr>
              <w:jc w:val="both"/>
              <w:rPr>
                <w:b/>
                <w:bCs/>
                <w:sz w:val="24"/>
                <w:szCs w:val="24"/>
              </w:rPr>
            </w:pPr>
          </w:p>
        </w:tc>
      </w:tr>
      <w:tr w:rsidR="007D3186" w14:paraId="79FA97CA" w14:textId="77777777" w:rsidTr="007D3186">
        <w:tc>
          <w:tcPr>
            <w:tcW w:w="642" w:type="dxa"/>
          </w:tcPr>
          <w:p w14:paraId="55DC31AB" w14:textId="77777777" w:rsidR="007D3186" w:rsidRDefault="007D3186" w:rsidP="005040EE">
            <w:pPr>
              <w:rPr>
                <w:sz w:val="24"/>
                <w:szCs w:val="24"/>
              </w:rPr>
            </w:pPr>
          </w:p>
          <w:p w14:paraId="34DB3E44" w14:textId="4A7F050A" w:rsidR="007D3186" w:rsidRDefault="007D3186" w:rsidP="005040EE">
            <w:pPr>
              <w:rPr>
                <w:sz w:val="24"/>
                <w:szCs w:val="24"/>
              </w:rPr>
            </w:pPr>
            <w:r>
              <w:rPr>
                <w:sz w:val="24"/>
                <w:szCs w:val="24"/>
              </w:rPr>
              <w:t>12.1</w:t>
            </w:r>
          </w:p>
        </w:tc>
        <w:tc>
          <w:tcPr>
            <w:tcW w:w="8384" w:type="dxa"/>
          </w:tcPr>
          <w:p w14:paraId="4352EAA8" w14:textId="77777777" w:rsidR="007D3186" w:rsidRDefault="007D3186" w:rsidP="005040EE">
            <w:pPr>
              <w:jc w:val="both"/>
              <w:rPr>
                <w:sz w:val="24"/>
                <w:szCs w:val="24"/>
              </w:rPr>
            </w:pPr>
          </w:p>
          <w:p w14:paraId="569BE346" w14:textId="77777777" w:rsidR="007D3186" w:rsidRDefault="007D3186" w:rsidP="005040EE">
            <w:pPr>
              <w:jc w:val="both"/>
              <w:rPr>
                <w:sz w:val="24"/>
                <w:szCs w:val="24"/>
              </w:rPr>
            </w:pPr>
            <w:r>
              <w:rPr>
                <w:sz w:val="24"/>
                <w:szCs w:val="24"/>
              </w:rPr>
              <w:t>The initial contact and transfer process for unaccompanied children and young people made known to Children’s Services is as follows:</w:t>
            </w:r>
          </w:p>
          <w:p w14:paraId="38A59AAB" w14:textId="77777777" w:rsidR="00C8374A" w:rsidRDefault="00C8374A" w:rsidP="005040EE">
            <w:pPr>
              <w:jc w:val="both"/>
              <w:rPr>
                <w:sz w:val="24"/>
                <w:szCs w:val="24"/>
              </w:rPr>
            </w:pPr>
          </w:p>
          <w:p w14:paraId="4DD730B3" w14:textId="77777777" w:rsidR="002444CF" w:rsidRDefault="002444CF" w:rsidP="005040EE">
            <w:pPr>
              <w:jc w:val="both"/>
              <w:rPr>
                <w:sz w:val="24"/>
                <w:szCs w:val="24"/>
              </w:rPr>
            </w:pPr>
          </w:p>
          <w:p w14:paraId="273C9111" w14:textId="77777777" w:rsidR="002444CF" w:rsidRDefault="002444CF" w:rsidP="005040EE">
            <w:pPr>
              <w:jc w:val="both"/>
              <w:rPr>
                <w:sz w:val="24"/>
                <w:szCs w:val="24"/>
              </w:rPr>
            </w:pPr>
          </w:p>
          <w:p w14:paraId="59F07D0F" w14:textId="53741453" w:rsidR="002444CF" w:rsidRDefault="002444CF" w:rsidP="005040EE">
            <w:pPr>
              <w:jc w:val="both"/>
              <w:rPr>
                <w:sz w:val="24"/>
                <w:szCs w:val="24"/>
              </w:rPr>
            </w:pPr>
          </w:p>
        </w:tc>
      </w:tr>
      <w:tr w:rsidR="008D6E16" w14:paraId="6FF633AB" w14:textId="77777777" w:rsidTr="007D3186">
        <w:tc>
          <w:tcPr>
            <w:tcW w:w="642" w:type="dxa"/>
          </w:tcPr>
          <w:p w14:paraId="3F4A471B" w14:textId="77777777" w:rsidR="008D6E16" w:rsidRDefault="008D6E16" w:rsidP="005040EE">
            <w:pPr>
              <w:rPr>
                <w:sz w:val="24"/>
                <w:szCs w:val="24"/>
              </w:rPr>
            </w:pPr>
          </w:p>
          <w:p w14:paraId="63B97B9F" w14:textId="12C5D54D" w:rsidR="00601A00" w:rsidRDefault="00601A00" w:rsidP="005040EE">
            <w:pPr>
              <w:rPr>
                <w:sz w:val="24"/>
                <w:szCs w:val="24"/>
              </w:rPr>
            </w:pPr>
            <w:r>
              <w:rPr>
                <w:sz w:val="24"/>
                <w:szCs w:val="24"/>
              </w:rPr>
              <w:t>12.</w:t>
            </w:r>
            <w:r w:rsidR="007D3186">
              <w:rPr>
                <w:sz w:val="24"/>
                <w:szCs w:val="24"/>
              </w:rPr>
              <w:t>2</w:t>
            </w:r>
          </w:p>
        </w:tc>
        <w:tc>
          <w:tcPr>
            <w:tcW w:w="8384" w:type="dxa"/>
          </w:tcPr>
          <w:p w14:paraId="65A72F5B" w14:textId="77777777" w:rsidR="008D6E16" w:rsidRDefault="008D6E16" w:rsidP="005040EE">
            <w:pPr>
              <w:jc w:val="both"/>
              <w:rPr>
                <w:sz w:val="24"/>
                <w:szCs w:val="24"/>
              </w:rPr>
            </w:pPr>
          </w:p>
          <w:tbl>
            <w:tblPr>
              <w:tblStyle w:val="TableGrid"/>
              <w:tblW w:w="0" w:type="auto"/>
              <w:tblLook w:val="04A0" w:firstRow="1" w:lastRow="0" w:firstColumn="1" w:lastColumn="0" w:noHBand="0" w:noVBand="1"/>
            </w:tblPr>
            <w:tblGrid>
              <w:gridCol w:w="1513"/>
              <w:gridCol w:w="3261"/>
              <w:gridCol w:w="3384"/>
            </w:tblGrid>
            <w:tr w:rsidR="00405CB8" w14:paraId="0081562C" w14:textId="77777777" w:rsidTr="00C8374A">
              <w:trPr>
                <w:tblHeader/>
              </w:trPr>
              <w:tc>
                <w:tcPr>
                  <w:tcW w:w="1513" w:type="dxa"/>
                  <w:shd w:val="clear" w:color="auto" w:fill="D0CECE" w:themeFill="background2" w:themeFillShade="E6"/>
                </w:tcPr>
                <w:p w14:paraId="69231618" w14:textId="77777777" w:rsidR="00405CB8" w:rsidRDefault="00405CB8" w:rsidP="00405CB8">
                  <w:pPr>
                    <w:jc w:val="center"/>
                    <w:rPr>
                      <w:color w:val="FF0000"/>
                      <w:sz w:val="24"/>
                      <w:szCs w:val="24"/>
                    </w:rPr>
                  </w:pPr>
                </w:p>
              </w:tc>
              <w:tc>
                <w:tcPr>
                  <w:tcW w:w="3261" w:type="dxa"/>
                  <w:shd w:val="clear" w:color="auto" w:fill="D0CECE" w:themeFill="background2" w:themeFillShade="E6"/>
                </w:tcPr>
                <w:p w14:paraId="031D8563" w14:textId="77777777" w:rsidR="00405CB8" w:rsidRPr="00405CB8" w:rsidRDefault="00405CB8" w:rsidP="00405CB8">
                  <w:pPr>
                    <w:jc w:val="center"/>
                    <w:rPr>
                      <w:b/>
                      <w:bCs/>
                      <w:sz w:val="20"/>
                      <w:szCs w:val="20"/>
                    </w:rPr>
                  </w:pPr>
                  <w:r w:rsidRPr="00405CB8">
                    <w:rPr>
                      <w:b/>
                      <w:bCs/>
                      <w:sz w:val="20"/>
                      <w:szCs w:val="20"/>
                    </w:rPr>
                    <w:t>TRANSFER IN</w:t>
                  </w:r>
                </w:p>
                <w:p w14:paraId="1E92D8DF" w14:textId="77777777" w:rsidR="00405CB8" w:rsidRPr="00405CB8" w:rsidRDefault="00405CB8" w:rsidP="00405CB8">
                  <w:pPr>
                    <w:jc w:val="center"/>
                    <w:rPr>
                      <w:sz w:val="20"/>
                      <w:szCs w:val="20"/>
                    </w:rPr>
                  </w:pPr>
                  <w:r w:rsidRPr="00405CB8">
                    <w:rPr>
                      <w:sz w:val="20"/>
                      <w:szCs w:val="20"/>
                    </w:rPr>
                    <w:t>(Via Eastern Region Transfer Protocol)</w:t>
                  </w:r>
                </w:p>
                <w:p w14:paraId="02138D56" w14:textId="77777777" w:rsidR="00405CB8" w:rsidRPr="00405CB8" w:rsidRDefault="00405CB8" w:rsidP="00405CB8">
                  <w:pPr>
                    <w:jc w:val="center"/>
                    <w:rPr>
                      <w:color w:val="FF0000"/>
                      <w:sz w:val="20"/>
                      <w:szCs w:val="20"/>
                    </w:rPr>
                  </w:pPr>
                </w:p>
              </w:tc>
              <w:tc>
                <w:tcPr>
                  <w:tcW w:w="3384" w:type="dxa"/>
                  <w:shd w:val="clear" w:color="auto" w:fill="D0CECE" w:themeFill="background2" w:themeFillShade="E6"/>
                </w:tcPr>
                <w:p w14:paraId="02969572" w14:textId="77777777" w:rsidR="00405CB8" w:rsidRPr="00405CB8" w:rsidRDefault="00405CB8" w:rsidP="00405CB8">
                  <w:pPr>
                    <w:jc w:val="center"/>
                    <w:rPr>
                      <w:b/>
                      <w:bCs/>
                      <w:sz w:val="20"/>
                      <w:szCs w:val="20"/>
                    </w:rPr>
                  </w:pPr>
                  <w:r w:rsidRPr="00405CB8">
                    <w:rPr>
                      <w:b/>
                      <w:bCs/>
                      <w:sz w:val="20"/>
                      <w:szCs w:val="20"/>
                    </w:rPr>
                    <w:t>UNEXPECTED ARRIVALS</w:t>
                  </w:r>
                </w:p>
                <w:p w14:paraId="65EFE3E5" w14:textId="77777777" w:rsidR="00405CB8" w:rsidRPr="00405CB8" w:rsidRDefault="00405CB8" w:rsidP="00405CB8">
                  <w:pPr>
                    <w:jc w:val="center"/>
                    <w:rPr>
                      <w:sz w:val="20"/>
                      <w:szCs w:val="20"/>
                    </w:rPr>
                  </w:pPr>
                  <w:r w:rsidRPr="00405CB8">
                    <w:rPr>
                      <w:sz w:val="20"/>
                      <w:szCs w:val="20"/>
                    </w:rPr>
                    <w:t>(Entering Hertfordshire via other means outside of the formal Eastern Region Transfer Protocol)</w:t>
                  </w:r>
                </w:p>
                <w:p w14:paraId="4321BDF6" w14:textId="77777777" w:rsidR="00405CB8" w:rsidRPr="00405CB8" w:rsidRDefault="00405CB8" w:rsidP="00405CB8">
                  <w:pPr>
                    <w:jc w:val="center"/>
                    <w:rPr>
                      <w:color w:val="FF0000"/>
                      <w:sz w:val="20"/>
                      <w:szCs w:val="20"/>
                    </w:rPr>
                  </w:pPr>
                </w:p>
              </w:tc>
            </w:tr>
            <w:tr w:rsidR="00405CB8" w14:paraId="2ED74BDB" w14:textId="77777777" w:rsidTr="0096772A">
              <w:tc>
                <w:tcPr>
                  <w:tcW w:w="1513" w:type="dxa"/>
                </w:tcPr>
                <w:p w14:paraId="4CA41323" w14:textId="77777777" w:rsidR="00405CB8" w:rsidRPr="00405CB8" w:rsidRDefault="00405CB8" w:rsidP="00405CB8">
                  <w:pPr>
                    <w:rPr>
                      <w:sz w:val="20"/>
                      <w:szCs w:val="20"/>
                    </w:rPr>
                  </w:pPr>
                  <w:r w:rsidRPr="00405CB8">
                    <w:rPr>
                      <w:b/>
                      <w:bCs/>
                      <w:i/>
                      <w:iCs/>
                      <w:sz w:val="20"/>
                      <w:szCs w:val="20"/>
                    </w:rPr>
                    <w:t>Step 1:</w:t>
                  </w:r>
                  <w:r w:rsidRPr="00405CB8">
                    <w:rPr>
                      <w:sz w:val="20"/>
                      <w:szCs w:val="20"/>
                    </w:rPr>
                    <w:t xml:space="preserve"> </w:t>
                  </w:r>
                </w:p>
                <w:p w14:paraId="4D7EFF54" w14:textId="77777777" w:rsidR="00405CB8" w:rsidRPr="00405CB8" w:rsidRDefault="00405CB8" w:rsidP="00405CB8">
                  <w:pPr>
                    <w:rPr>
                      <w:sz w:val="20"/>
                      <w:szCs w:val="20"/>
                    </w:rPr>
                  </w:pPr>
                  <w:r w:rsidRPr="00405CB8">
                    <w:rPr>
                      <w:sz w:val="20"/>
                      <w:szCs w:val="20"/>
                    </w:rPr>
                    <w:t>Upon Notification into Assessment Team</w:t>
                  </w:r>
                </w:p>
                <w:p w14:paraId="7CD38B41" w14:textId="77777777" w:rsidR="00405CB8" w:rsidRPr="00405CB8" w:rsidRDefault="00405CB8" w:rsidP="00405CB8">
                  <w:pPr>
                    <w:jc w:val="center"/>
                    <w:rPr>
                      <w:color w:val="FF0000"/>
                      <w:sz w:val="20"/>
                      <w:szCs w:val="20"/>
                    </w:rPr>
                  </w:pPr>
                </w:p>
              </w:tc>
              <w:tc>
                <w:tcPr>
                  <w:tcW w:w="3261" w:type="dxa"/>
                </w:tcPr>
                <w:p w14:paraId="5238E427" w14:textId="77777777" w:rsidR="00405CB8" w:rsidRPr="00405CB8" w:rsidRDefault="00405CB8" w:rsidP="00405CB8">
                  <w:pPr>
                    <w:rPr>
                      <w:sz w:val="20"/>
                      <w:szCs w:val="20"/>
                    </w:rPr>
                  </w:pPr>
                  <w:r w:rsidRPr="00405CB8">
                    <w:rPr>
                      <w:sz w:val="20"/>
                      <w:szCs w:val="20"/>
                    </w:rPr>
                    <w:t>Once notification received via the Assessment Team, the Assessment Service Manager sends the notification to the UASC Project Officer. The UASC Teams process the contact / referral.</w:t>
                  </w:r>
                </w:p>
                <w:p w14:paraId="5A92426F" w14:textId="77777777" w:rsidR="00405CB8" w:rsidRPr="00405CB8" w:rsidRDefault="00405CB8" w:rsidP="00405CB8">
                  <w:pPr>
                    <w:jc w:val="center"/>
                    <w:rPr>
                      <w:color w:val="FF0000"/>
                      <w:sz w:val="20"/>
                      <w:szCs w:val="20"/>
                    </w:rPr>
                  </w:pPr>
                </w:p>
              </w:tc>
              <w:tc>
                <w:tcPr>
                  <w:tcW w:w="3384" w:type="dxa"/>
                </w:tcPr>
                <w:p w14:paraId="380B9170" w14:textId="6B959E35" w:rsidR="00405CB8" w:rsidRPr="00405CB8" w:rsidRDefault="00405CB8" w:rsidP="00405CB8">
                  <w:pPr>
                    <w:jc w:val="center"/>
                    <w:rPr>
                      <w:color w:val="FF0000"/>
                      <w:sz w:val="20"/>
                      <w:szCs w:val="20"/>
                    </w:rPr>
                  </w:pPr>
                  <w:r w:rsidRPr="00405CB8">
                    <w:rPr>
                      <w:sz w:val="20"/>
                      <w:szCs w:val="20"/>
                    </w:rPr>
                    <w:t>The Assessment Service processes the contact / referral.</w:t>
                  </w:r>
                </w:p>
              </w:tc>
            </w:tr>
            <w:tr w:rsidR="00405CB8" w14:paraId="16B253E9" w14:textId="77777777" w:rsidTr="0096772A">
              <w:tc>
                <w:tcPr>
                  <w:tcW w:w="1513" w:type="dxa"/>
                </w:tcPr>
                <w:p w14:paraId="46EC0ABF" w14:textId="77777777" w:rsidR="00405CB8" w:rsidRPr="00405CB8" w:rsidRDefault="00405CB8" w:rsidP="00405CB8">
                  <w:pPr>
                    <w:rPr>
                      <w:b/>
                      <w:bCs/>
                      <w:i/>
                      <w:iCs/>
                      <w:sz w:val="20"/>
                      <w:szCs w:val="20"/>
                    </w:rPr>
                  </w:pPr>
                  <w:r w:rsidRPr="00405CB8">
                    <w:rPr>
                      <w:b/>
                      <w:bCs/>
                      <w:i/>
                      <w:iCs/>
                      <w:sz w:val="20"/>
                      <w:szCs w:val="20"/>
                    </w:rPr>
                    <w:t>Step 2:</w:t>
                  </w:r>
                </w:p>
                <w:p w14:paraId="68651CB9" w14:textId="77777777" w:rsidR="00405CB8" w:rsidRPr="00405CB8" w:rsidRDefault="00405CB8" w:rsidP="00405CB8">
                  <w:pPr>
                    <w:rPr>
                      <w:sz w:val="20"/>
                      <w:szCs w:val="20"/>
                    </w:rPr>
                  </w:pPr>
                  <w:r w:rsidRPr="00405CB8">
                    <w:rPr>
                      <w:sz w:val="20"/>
                      <w:szCs w:val="20"/>
                    </w:rPr>
                    <w:t>Early Warning</w:t>
                  </w:r>
                </w:p>
                <w:p w14:paraId="1485E60E" w14:textId="77777777" w:rsidR="00405CB8" w:rsidRPr="00405CB8" w:rsidRDefault="00405CB8" w:rsidP="00405CB8">
                  <w:pPr>
                    <w:rPr>
                      <w:color w:val="FF0000"/>
                      <w:sz w:val="20"/>
                      <w:szCs w:val="20"/>
                    </w:rPr>
                  </w:pPr>
                </w:p>
              </w:tc>
              <w:tc>
                <w:tcPr>
                  <w:tcW w:w="3261" w:type="dxa"/>
                </w:tcPr>
                <w:p w14:paraId="02B21B08" w14:textId="46DE60D8" w:rsidR="00405CB8" w:rsidRDefault="00405CB8" w:rsidP="00405CB8">
                  <w:pPr>
                    <w:rPr>
                      <w:sz w:val="20"/>
                      <w:szCs w:val="20"/>
                    </w:rPr>
                  </w:pPr>
                  <w:r w:rsidRPr="00405CB8">
                    <w:rPr>
                      <w:sz w:val="20"/>
                      <w:szCs w:val="20"/>
                    </w:rPr>
                    <w:t>The Assessment Team to send an Early Warning notification to the UASC Project Officer</w:t>
                  </w:r>
                  <w:r w:rsidR="00E25563">
                    <w:rPr>
                      <w:sz w:val="20"/>
                      <w:szCs w:val="20"/>
                    </w:rPr>
                    <w:t>.</w:t>
                  </w:r>
                </w:p>
                <w:p w14:paraId="6FD7643A" w14:textId="05C3B1F0" w:rsidR="00E25563" w:rsidRPr="00405CB8" w:rsidRDefault="00E25563" w:rsidP="00405CB8">
                  <w:pPr>
                    <w:rPr>
                      <w:color w:val="FF0000"/>
                      <w:sz w:val="20"/>
                      <w:szCs w:val="20"/>
                    </w:rPr>
                  </w:pPr>
                </w:p>
              </w:tc>
              <w:tc>
                <w:tcPr>
                  <w:tcW w:w="3384" w:type="dxa"/>
                </w:tcPr>
                <w:p w14:paraId="05E63300" w14:textId="5C360978" w:rsidR="00405CB8" w:rsidRDefault="00405CB8" w:rsidP="00405CB8">
                  <w:pPr>
                    <w:rPr>
                      <w:sz w:val="20"/>
                      <w:szCs w:val="20"/>
                    </w:rPr>
                  </w:pPr>
                  <w:r w:rsidRPr="00405CB8">
                    <w:rPr>
                      <w:sz w:val="20"/>
                      <w:szCs w:val="20"/>
                    </w:rPr>
                    <w:t xml:space="preserve">The Assessment Team to send an Early Warning notification to the UASC </w:t>
                  </w:r>
                  <w:r>
                    <w:rPr>
                      <w:sz w:val="20"/>
                      <w:szCs w:val="20"/>
                    </w:rPr>
                    <w:t>Project Officer</w:t>
                  </w:r>
                  <w:r w:rsidR="00E25563">
                    <w:rPr>
                      <w:sz w:val="20"/>
                      <w:szCs w:val="20"/>
                    </w:rPr>
                    <w:t>.</w:t>
                  </w:r>
                </w:p>
                <w:p w14:paraId="352CE74D" w14:textId="446C32D0" w:rsidR="00405CB8" w:rsidRPr="00405CB8" w:rsidRDefault="00405CB8" w:rsidP="00405CB8">
                  <w:pPr>
                    <w:rPr>
                      <w:color w:val="FF0000"/>
                      <w:sz w:val="20"/>
                      <w:szCs w:val="20"/>
                    </w:rPr>
                  </w:pPr>
                </w:p>
              </w:tc>
            </w:tr>
            <w:tr w:rsidR="00CC2C7A" w14:paraId="6A558B9A" w14:textId="77777777" w:rsidTr="0096772A">
              <w:tc>
                <w:tcPr>
                  <w:tcW w:w="1513" w:type="dxa"/>
                </w:tcPr>
                <w:p w14:paraId="281A536B" w14:textId="77777777" w:rsidR="00CC2C7A" w:rsidRPr="00405CB8" w:rsidRDefault="00CC2C7A" w:rsidP="00CC2C7A">
                  <w:pPr>
                    <w:rPr>
                      <w:sz w:val="20"/>
                      <w:szCs w:val="20"/>
                    </w:rPr>
                  </w:pPr>
                  <w:r w:rsidRPr="00405CB8">
                    <w:rPr>
                      <w:b/>
                      <w:bCs/>
                      <w:i/>
                      <w:iCs/>
                      <w:sz w:val="20"/>
                      <w:szCs w:val="20"/>
                    </w:rPr>
                    <w:t>Step 3:</w:t>
                  </w:r>
                  <w:r w:rsidRPr="00405CB8">
                    <w:rPr>
                      <w:sz w:val="20"/>
                      <w:szCs w:val="20"/>
                    </w:rPr>
                    <w:t xml:space="preserve"> </w:t>
                  </w:r>
                </w:p>
                <w:p w14:paraId="14FEF602" w14:textId="77777777" w:rsidR="00CC2C7A" w:rsidRPr="00405CB8" w:rsidRDefault="00CC2C7A" w:rsidP="00CC2C7A">
                  <w:pPr>
                    <w:rPr>
                      <w:sz w:val="20"/>
                      <w:szCs w:val="20"/>
                    </w:rPr>
                  </w:pPr>
                  <w:r w:rsidRPr="00405CB8">
                    <w:rPr>
                      <w:sz w:val="20"/>
                      <w:szCs w:val="20"/>
                    </w:rPr>
                    <w:t>Brokerage</w:t>
                  </w:r>
                </w:p>
                <w:p w14:paraId="5249CA70" w14:textId="77777777" w:rsidR="00CC2C7A" w:rsidRPr="00405CB8" w:rsidRDefault="00CC2C7A" w:rsidP="00CC2C7A">
                  <w:pPr>
                    <w:rPr>
                      <w:color w:val="FF0000"/>
                      <w:sz w:val="20"/>
                      <w:szCs w:val="20"/>
                    </w:rPr>
                  </w:pPr>
                </w:p>
              </w:tc>
              <w:tc>
                <w:tcPr>
                  <w:tcW w:w="3261" w:type="dxa"/>
                </w:tcPr>
                <w:p w14:paraId="245D169F" w14:textId="77777777" w:rsidR="00CC2C7A" w:rsidRDefault="00CC2C7A" w:rsidP="00CC2C7A">
                  <w:pPr>
                    <w:rPr>
                      <w:sz w:val="20"/>
                      <w:szCs w:val="20"/>
                    </w:rPr>
                  </w:pPr>
                  <w:r w:rsidRPr="00CC2C7A">
                    <w:rPr>
                      <w:sz w:val="20"/>
                      <w:szCs w:val="20"/>
                    </w:rPr>
                    <w:t>Child / Young Person’s details are set up on LCS/EHM.</w:t>
                  </w:r>
                </w:p>
                <w:p w14:paraId="171D5FC7" w14:textId="77777777" w:rsidR="00E25563" w:rsidRDefault="00E25563" w:rsidP="00CC2C7A">
                  <w:pPr>
                    <w:rPr>
                      <w:color w:val="FF0000"/>
                      <w:sz w:val="20"/>
                      <w:szCs w:val="20"/>
                    </w:rPr>
                  </w:pPr>
                </w:p>
                <w:p w14:paraId="5C21EE20" w14:textId="77777777" w:rsidR="00E25563" w:rsidRDefault="00E25563" w:rsidP="00CC2C7A">
                  <w:pPr>
                    <w:rPr>
                      <w:color w:val="FF0000"/>
                      <w:sz w:val="20"/>
                      <w:szCs w:val="20"/>
                    </w:rPr>
                  </w:pPr>
                </w:p>
                <w:p w14:paraId="73E81EC0" w14:textId="356AC55A" w:rsidR="00C8374A" w:rsidRPr="00CC2C7A" w:rsidRDefault="00C8374A" w:rsidP="00CC2C7A">
                  <w:pPr>
                    <w:rPr>
                      <w:color w:val="FF0000"/>
                      <w:sz w:val="20"/>
                      <w:szCs w:val="20"/>
                    </w:rPr>
                  </w:pPr>
                </w:p>
              </w:tc>
              <w:tc>
                <w:tcPr>
                  <w:tcW w:w="3384" w:type="dxa"/>
                </w:tcPr>
                <w:p w14:paraId="42A2BADB" w14:textId="77777777" w:rsidR="00CC2C7A" w:rsidRPr="00CC2C7A" w:rsidRDefault="00CC2C7A" w:rsidP="00CC2C7A">
                  <w:pPr>
                    <w:rPr>
                      <w:sz w:val="20"/>
                      <w:szCs w:val="20"/>
                    </w:rPr>
                  </w:pPr>
                  <w:r w:rsidRPr="00CC2C7A">
                    <w:rPr>
                      <w:sz w:val="20"/>
                      <w:szCs w:val="20"/>
                    </w:rPr>
                    <w:t>Child / Young Person’s details set up on LCS/EHM.</w:t>
                  </w:r>
                </w:p>
                <w:p w14:paraId="2AF09374" w14:textId="77777777" w:rsidR="00CC2C7A" w:rsidRPr="00CC2C7A" w:rsidRDefault="00CC2C7A" w:rsidP="00CC2C7A">
                  <w:pPr>
                    <w:jc w:val="center"/>
                    <w:rPr>
                      <w:color w:val="FF0000"/>
                      <w:sz w:val="20"/>
                      <w:szCs w:val="20"/>
                    </w:rPr>
                  </w:pPr>
                </w:p>
              </w:tc>
            </w:tr>
            <w:tr w:rsidR="00CC2C7A" w14:paraId="3EED1183" w14:textId="77777777" w:rsidTr="0096772A">
              <w:tc>
                <w:tcPr>
                  <w:tcW w:w="1513" w:type="dxa"/>
                </w:tcPr>
                <w:p w14:paraId="38CA5412" w14:textId="77777777" w:rsidR="00CC2C7A" w:rsidRPr="00405CB8" w:rsidRDefault="00CC2C7A" w:rsidP="00CC2C7A">
                  <w:pPr>
                    <w:rPr>
                      <w:b/>
                      <w:bCs/>
                      <w:i/>
                      <w:iCs/>
                      <w:sz w:val="20"/>
                      <w:szCs w:val="20"/>
                    </w:rPr>
                  </w:pPr>
                  <w:r w:rsidRPr="00405CB8">
                    <w:rPr>
                      <w:b/>
                      <w:bCs/>
                      <w:i/>
                      <w:iCs/>
                      <w:sz w:val="20"/>
                      <w:szCs w:val="20"/>
                    </w:rPr>
                    <w:t xml:space="preserve">Step 4: </w:t>
                  </w:r>
                </w:p>
                <w:p w14:paraId="45080E81" w14:textId="77777777" w:rsidR="00CC2C7A" w:rsidRPr="00405CB8" w:rsidRDefault="00CC2C7A" w:rsidP="00CC2C7A">
                  <w:pPr>
                    <w:rPr>
                      <w:sz w:val="20"/>
                      <w:szCs w:val="20"/>
                    </w:rPr>
                  </w:pPr>
                  <w:r w:rsidRPr="00405CB8">
                    <w:rPr>
                      <w:sz w:val="20"/>
                      <w:szCs w:val="20"/>
                    </w:rPr>
                    <w:t>Assessment, Planning &amp; Placement</w:t>
                  </w:r>
                </w:p>
                <w:p w14:paraId="3C634F0D" w14:textId="77777777" w:rsidR="00CC2C7A" w:rsidRDefault="00CC2C7A" w:rsidP="00CC2C7A">
                  <w:pPr>
                    <w:rPr>
                      <w:sz w:val="20"/>
                      <w:szCs w:val="20"/>
                    </w:rPr>
                  </w:pPr>
                </w:p>
                <w:p w14:paraId="1E243D6A" w14:textId="77777777" w:rsidR="00E25563" w:rsidRDefault="00E25563" w:rsidP="00CC2C7A">
                  <w:pPr>
                    <w:rPr>
                      <w:sz w:val="20"/>
                      <w:szCs w:val="20"/>
                    </w:rPr>
                  </w:pPr>
                </w:p>
                <w:p w14:paraId="11DB7266" w14:textId="57E242A9" w:rsidR="00E25563" w:rsidRPr="00405CB8" w:rsidRDefault="00E25563" w:rsidP="00CC2C7A">
                  <w:pPr>
                    <w:rPr>
                      <w:sz w:val="20"/>
                      <w:szCs w:val="20"/>
                    </w:rPr>
                  </w:pPr>
                </w:p>
              </w:tc>
              <w:tc>
                <w:tcPr>
                  <w:tcW w:w="3261" w:type="dxa"/>
                </w:tcPr>
                <w:p w14:paraId="4986FA46" w14:textId="77777777" w:rsidR="00CC2C7A" w:rsidRPr="00CC2C7A" w:rsidRDefault="00CC2C7A" w:rsidP="00CC2C7A">
                  <w:pPr>
                    <w:rPr>
                      <w:sz w:val="20"/>
                      <w:szCs w:val="20"/>
                    </w:rPr>
                  </w:pPr>
                  <w:r w:rsidRPr="00CC2C7A">
                    <w:rPr>
                      <w:sz w:val="20"/>
                      <w:szCs w:val="20"/>
                    </w:rPr>
                    <w:t>This process is completed by the UASC Teams</w:t>
                  </w:r>
                </w:p>
                <w:p w14:paraId="2AC07C90" w14:textId="77777777" w:rsidR="00CC2C7A" w:rsidRPr="00CC2C7A" w:rsidRDefault="00CC2C7A" w:rsidP="00CC2C7A">
                  <w:pPr>
                    <w:rPr>
                      <w:color w:val="FF0000"/>
                      <w:sz w:val="20"/>
                      <w:szCs w:val="20"/>
                    </w:rPr>
                  </w:pPr>
                </w:p>
              </w:tc>
              <w:tc>
                <w:tcPr>
                  <w:tcW w:w="3384" w:type="dxa"/>
                </w:tcPr>
                <w:p w14:paraId="5A3C272B" w14:textId="77777777" w:rsidR="00CC2C7A" w:rsidRPr="00CC2C7A" w:rsidRDefault="00CC2C7A" w:rsidP="00CC2C7A">
                  <w:pPr>
                    <w:rPr>
                      <w:sz w:val="20"/>
                      <w:szCs w:val="20"/>
                    </w:rPr>
                  </w:pPr>
                  <w:r w:rsidRPr="00CC2C7A">
                    <w:rPr>
                      <w:sz w:val="20"/>
                      <w:szCs w:val="20"/>
                    </w:rPr>
                    <w:t>This process is completed by the Assessment Teams.</w:t>
                  </w:r>
                </w:p>
                <w:p w14:paraId="35775B0F" w14:textId="77777777" w:rsidR="00CC2C7A" w:rsidRPr="00CC2C7A" w:rsidRDefault="00CC2C7A" w:rsidP="00CC2C7A">
                  <w:pPr>
                    <w:jc w:val="center"/>
                    <w:rPr>
                      <w:color w:val="FF0000"/>
                      <w:sz w:val="20"/>
                      <w:szCs w:val="20"/>
                    </w:rPr>
                  </w:pPr>
                </w:p>
              </w:tc>
            </w:tr>
            <w:tr w:rsidR="00CC2C7A" w14:paraId="0F35F8EE" w14:textId="77777777" w:rsidTr="0096772A">
              <w:tc>
                <w:tcPr>
                  <w:tcW w:w="1513" w:type="dxa"/>
                </w:tcPr>
                <w:p w14:paraId="61214E24" w14:textId="77777777" w:rsidR="00CC2C7A" w:rsidRPr="00405CB8" w:rsidRDefault="00CC2C7A" w:rsidP="00CC2C7A">
                  <w:pPr>
                    <w:rPr>
                      <w:b/>
                      <w:bCs/>
                      <w:i/>
                      <w:iCs/>
                      <w:sz w:val="20"/>
                      <w:szCs w:val="20"/>
                    </w:rPr>
                  </w:pPr>
                  <w:r w:rsidRPr="00405CB8">
                    <w:rPr>
                      <w:b/>
                      <w:bCs/>
                      <w:i/>
                      <w:iCs/>
                      <w:sz w:val="20"/>
                      <w:szCs w:val="20"/>
                    </w:rPr>
                    <w:t xml:space="preserve">Step 5: </w:t>
                  </w:r>
                </w:p>
                <w:p w14:paraId="55BFAEC4" w14:textId="77777777" w:rsidR="00CC2C7A" w:rsidRPr="00405CB8" w:rsidRDefault="00CC2C7A" w:rsidP="00CC2C7A">
                  <w:pPr>
                    <w:rPr>
                      <w:sz w:val="20"/>
                      <w:szCs w:val="20"/>
                    </w:rPr>
                  </w:pPr>
                  <w:r w:rsidRPr="00405CB8">
                    <w:rPr>
                      <w:sz w:val="20"/>
                      <w:szCs w:val="20"/>
                    </w:rPr>
                    <w:t xml:space="preserve">CLA Review </w:t>
                  </w:r>
                </w:p>
                <w:p w14:paraId="2A6838F0" w14:textId="77777777" w:rsidR="00CC2C7A" w:rsidRPr="00405CB8" w:rsidRDefault="00CC2C7A" w:rsidP="00CC2C7A">
                  <w:pPr>
                    <w:rPr>
                      <w:sz w:val="20"/>
                      <w:szCs w:val="20"/>
                    </w:rPr>
                  </w:pPr>
                </w:p>
              </w:tc>
              <w:tc>
                <w:tcPr>
                  <w:tcW w:w="3261" w:type="dxa"/>
                </w:tcPr>
                <w:p w14:paraId="7B5D25F3" w14:textId="003E0B88" w:rsidR="00CC2C7A" w:rsidRPr="0096772A" w:rsidRDefault="0096772A" w:rsidP="0096772A">
                  <w:pPr>
                    <w:rPr>
                      <w:sz w:val="20"/>
                      <w:szCs w:val="20"/>
                    </w:rPr>
                  </w:pPr>
                  <w:r w:rsidRPr="0096772A">
                    <w:rPr>
                      <w:sz w:val="20"/>
                      <w:szCs w:val="20"/>
                    </w:rPr>
                    <w:t>This process is completed by the UASC Teams indefinitely.</w:t>
                  </w:r>
                </w:p>
              </w:tc>
              <w:tc>
                <w:tcPr>
                  <w:tcW w:w="3384" w:type="dxa"/>
                </w:tcPr>
                <w:p w14:paraId="5FF100A2" w14:textId="77777777" w:rsidR="00CC2C7A" w:rsidRDefault="0096772A" w:rsidP="0096772A">
                  <w:pPr>
                    <w:rPr>
                      <w:sz w:val="20"/>
                      <w:szCs w:val="20"/>
                    </w:rPr>
                  </w:pPr>
                  <w:r w:rsidRPr="0096772A">
                    <w:rPr>
                      <w:sz w:val="20"/>
                      <w:szCs w:val="20"/>
                    </w:rPr>
                    <w:t>Only the first review is completed by the Assessment Team. The allocated UASC Team Social Worker will attend this meeting (or a rep, if SW not available)</w:t>
                  </w:r>
                </w:p>
                <w:p w14:paraId="3F85E884" w14:textId="406AE571" w:rsidR="00E25563" w:rsidRPr="0096772A" w:rsidRDefault="00E25563" w:rsidP="0096772A">
                  <w:pPr>
                    <w:rPr>
                      <w:sz w:val="20"/>
                      <w:szCs w:val="20"/>
                    </w:rPr>
                  </w:pPr>
                </w:p>
              </w:tc>
            </w:tr>
            <w:tr w:rsidR="00CC2C7A" w14:paraId="09A52371" w14:textId="77777777" w:rsidTr="0096772A">
              <w:tc>
                <w:tcPr>
                  <w:tcW w:w="1513" w:type="dxa"/>
                </w:tcPr>
                <w:p w14:paraId="1F4D6358" w14:textId="77777777" w:rsidR="00CC2C7A" w:rsidRPr="00405CB8" w:rsidRDefault="00CC2C7A" w:rsidP="00CC2C7A">
                  <w:pPr>
                    <w:rPr>
                      <w:b/>
                      <w:bCs/>
                      <w:i/>
                      <w:iCs/>
                      <w:sz w:val="20"/>
                      <w:szCs w:val="20"/>
                    </w:rPr>
                  </w:pPr>
                  <w:r w:rsidRPr="00405CB8">
                    <w:rPr>
                      <w:b/>
                      <w:bCs/>
                      <w:i/>
                      <w:iCs/>
                      <w:sz w:val="20"/>
                      <w:szCs w:val="20"/>
                    </w:rPr>
                    <w:t>Step 6:</w:t>
                  </w:r>
                </w:p>
                <w:p w14:paraId="716A8887" w14:textId="77777777" w:rsidR="00CC2C7A" w:rsidRDefault="00CC2C7A" w:rsidP="00CC2C7A">
                  <w:pPr>
                    <w:rPr>
                      <w:sz w:val="20"/>
                      <w:szCs w:val="20"/>
                    </w:rPr>
                  </w:pPr>
                  <w:r w:rsidRPr="00405CB8">
                    <w:rPr>
                      <w:sz w:val="20"/>
                      <w:szCs w:val="20"/>
                    </w:rPr>
                    <w:t>Transfer</w:t>
                  </w:r>
                </w:p>
                <w:p w14:paraId="3595787C" w14:textId="56A77619" w:rsidR="00CC2C7A" w:rsidRPr="00405CB8" w:rsidRDefault="00CC2C7A" w:rsidP="00CC2C7A">
                  <w:pPr>
                    <w:rPr>
                      <w:b/>
                      <w:bCs/>
                      <w:i/>
                      <w:iCs/>
                      <w:sz w:val="20"/>
                      <w:szCs w:val="20"/>
                    </w:rPr>
                  </w:pPr>
                </w:p>
              </w:tc>
              <w:tc>
                <w:tcPr>
                  <w:tcW w:w="3261" w:type="dxa"/>
                </w:tcPr>
                <w:p w14:paraId="423BF427" w14:textId="356A14C7" w:rsidR="00CC2C7A" w:rsidRPr="00405CB8" w:rsidRDefault="0096772A" w:rsidP="0096772A">
                  <w:pPr>
                    <w:rPr>
                      <w:color w:val="FF0000"/>
                      <w:sz w:val="20"/>
                      <w:szCs w:val="20"/>
                    </w:rPr>
                  </w:pPr>
                  <w:r w:rsidRPr="0096772A">
                    <w:rPr>
                      <w:sz w:val="20"/>
                      <w:szCs w:val="20"/>
                    </w:rPr>
                    <w:t>The UASC Teams support the young person as a Child Looked After and then as a Care Leaver once they turn 18. Care Leaver support is offered until 21, or up until 25</w:t>
                  </w:r>
                  <w:r>
                    <w:rPr>
                      <w:sz w:val="20"/>
                      <w:szCs w:val="20"/>
                    </w:rPr>
                    <w:t>,</w:t>
                  </w:r>
                  <w:r w:rsidRPr="0096772A">
                    <w:rPr>
                      <w:sz w:val="20"/>
                      <w:szCs w:val="20"/>
                    </w:rPr>
                    <w:t xml:space="preserve"> dependent on needs.</w:t>
                  </w:r>
                </w:p>
              </w:tc>
              <w:tc>
                <w:tcPr>
                  <w:tcW w:w="3384" w:type="dxa"/>
                </w:tcPr>
                <w:p w14:paraId="24591D66" w14:textId="77777777" w:rsidR="00CC2C7A" w:rsidRDefault="0096772A" w:rsidP="0096772A">
                  <w:pPr>
                    <w:rPr>
                      <w:sz w:val="20"/>
                      <w:szCs w:val="20"/>
                    </w:rPr>
                  </w:pPr>
                  <w:r w:rsidRPr="0096772A">
                    <w:rPr>
                      <w:sz w:val="20"/>
                      <w:szCs w:val="20"/>
                    </w:rPr>
                    <w:t xml:space="preserve">At the first review, the Assessment Team transfers the child/young person to the UASC Teams. The UASC Teams </w:t>
                  </w:r>
                  <w:r>
                    <w:rPr>
                      <w:sz w:val="20"/>
                      <w:szCs w:val="20"/>
                    </w:rPr>
                    <w:t>will s</w:t>
                  </w:r>
                  <w:r w:rsidRPr="0096772A">
                    <w:rPr>
                      <w:sz w:val="20"/>
                      <w:szCs w:val="20"/>
                    </w:rPr>
                    <w:t>upport the young person as a Child Looked After and then as a Care Leaver once they turn 18. Care Leaver support is offered until 21, or up until 25, dependent on needs.</w:t>
                  </w:r>
                </w:p>
                <w:p w14:paraId="11126479" w14:textId="74921C6B" w:rsidR="002578E3" w:rsidRPr="00405CB8" w:rsidRDefault="002578E3" w:rsidP="0096772A">
                  <w:pPr>
                    <w:rPr>
                      <w:color w:val="FF0000"/>
                      <w:sz w:val="20"/>
                      <w:szCs w:val="20"/>
                    </w:rPr>
                  </w:pPr>
                </w:p>
              </w:tc>
            </w:tr>
          </w:tbl>
          <w:p w14:paraId="638897D7" w14:textId="77777777" w:rsidR="00EB3B38" w:rsidRDefault="00EB3B38" w:rsidP="007D3186">
            <w:pPr>
              <w:jc w:val="center"/>
              <w:rPr>
                <w:color w:val="FF0000"/>
                <w:sz w:val="24"/>
                <w:szCs w:val="24"/>
              </w:rPr>
            </w:pPr>
          </w:p>
          <w:p w14:paraId="5DC8807D" w14:textId="742CA5AC" w:rsidR="007D3186" w:rsidRPr="005040EE" w:rsidRDefault="007D3186" w:rsidP="007D3186">
            <w:pPr>
              <w:jc w:val="both"/>
              <w:rPr>
                <w:sz w:val="24"/>
                <w:szCs w:val="24"/>
              </w:rPr>
            </w:pPr>
          </w:p>
        </w:tc>
      </w:tr>
      <w:tr w:rsidR="00380C67" w14:paraId="7F11CF11" w14:textId="77777777" w:rsidTr="007D3186">
        <w:tc>
          <w:tcPr>
            <w:tcW w:w="642" w:type="dxa"/>
            <w:shd w:val="clear" w:color="auto" w:fill="F2F2F2" w:themeFill="background1" w:themeFillShade="F2"/>
          </w:tcPr>
          <w:p w14:paraId="1BFF80B5" w14:textId="4089FCD8" w:rsidR="00380C67" w:rsidRPr="00380C67" w:rsidRDefault="00380C67" w:rsidP="005040EE">
            <w:pPr>
              <w:rPr>
                <w:b/>
                <w:bCs/>
                <w:sz w:val="24"/>
                <w:szCs w:val="24"/>
              </w:rPr>
            </w:pPr>
            <w:r w:rsidRPr="00380C67">
              <w:rPr>
                <w:b/>
                <w:bCs/>
                <w:sz w:val="24"/>
                <w:szCs w:val="24"/>
              </w:rPr>
              <w:t>1</w:t>
            </w:r>
            <w:r w:rsidR="00601A00">
              <w:rPr>
                <w:b/>
                <w:bCs/>
                <w:sz w:val="24"/>
                <w:szCs w:val="24"/>
              </w:rPr>
              <w:t>3</w:t>
            </w:r>
            <w:r w:rsidRPr="00380C67">
              <w:rPr>
                <w:b/>
                <w:bCs/>
                <w:sz w:val="24"/>
                <w:szCs w:val="24"/>
              </w:rPr>
              <w:t>.</w:t>
            </w:r>
          </w:p>
        </w:tc>
        <w:tc>
          <w:tcPr>
            <w:tcW w:w="8384" w:type="dxa"/>
            <w:shd w:val="clear" w:color="auto" w:fill="F2F2F2" w:themeFill="background1" w:themeFillShade="F2"/>
          </w:tcPr>
          <w:p w14:paraId="253F5D22" w14:textId="560AD98D" w:rsidR="00380C67" w:rsidRDefault="00380C67" w:rsidP="005040EE">
            <w:pPr>
              <w:jc w:val="both"/>
              <w:rPr>
                <w:b/>
                <w:bCs/>
                <w:sz w:val="24"/>
                <w:szCs w:val="24"/>
              </w:rPr>
            </w:pPr>
            <w:r w:rsidRPr="00380C67">
              <w:rPr>
                <w:b/>
                <w:bCs/>
                <w:sz w:val="24"/>
                <w:szCs w:val="24"/>
              </w:rPr>
              <w:t>T</w:t>
            </w:r>
            <w:r w:rsidR="002578E3">
              <w:rPr>
                <w:b/>
                <w:bCs/>
                <w:sz w:val="24"/>
                <w:szCs w:val="24"/>
              </w:rPr>
              <w:t>RANSFERS</w:t>
            </w:r>
            <w:r w:rsidRPr="00380C67">
              <w:rPr>
                <w:b/>
                <w:bCs/>
                <w:sz w:val="24"/>
                <w:szCs w:val="24"/>
              </w:rPr>
              <w:t xml:space="preserve"> </w:t>
            </w:r>
            <w:r w:rsidR="002578E3">
              <w:rPr>
                <w:b/>
                <w:bCs/>
                <w:sz w:val="24"/>
                <w:szCs w:val="24"/>
              </w:rPr>
              <w:t>FROM FAMILY</w:t>
            </w:r>
            <w:r w:rsidRPr="00380C67">
              <w:rPr>
                <w:b/>
                <w:bCs/>
                <w:sz w:val="24"/>
                <w:szCs w:val="24"/>
              </w:rPr>
              <w:t xml:space="preserve"> S</w:t>
            </w:r>
            <w:r w:rsidR="002578E3">
              <w:rPr>
                <w:b/>
                <w:bCs/>
                <w:sz w:val="24"/>
                <w:szCs w:val="24"/>
              </w:rPr>
              <w:t>AFEGUARDING</w:t>
            </w:r>
            <w:r w:rsidRPr="00380C67">
              <w:rPr>
                <w:b/>
                <w:bCs/>
                <w:sz w:val="24"/>
                <w:szCs w:val="24"/>
              </w:rPr>
              <w:t xml:space="preserve"> S</w:t>
            </w:r>
            <w:r w:rsidR="002578E3">
              <w:rPr>
                <w:b/>
                <w:bCs/>
                <w:sz w:val="24"/>
                <w:szCs w:val="24"/>
              </w:rPr>
              <w:t>ERVICE</w:t>
            </w:r>
            <w:r w:rsidRPr="00380C67">
              <w:rPr>
                <w:b/>
                <w:bCs/>
                <w:sz w:val="24"/>
                <w:szCs w:val="24"/>
              </w:rPr>
              <w:t xml:space="preserve"> </w:t>
            </w:r>
            <w:r w:rsidR="002578E3">
              <w:rPr>
                <w:b/>
                <w:bCs/>
                <w:sz w:val="24"/>
                <w:szCs w:val="24"/>
              </w:rPr>
              <w:t>TO</w:t>
            </w:r>
            <w:r w:rsidRPr="00380C67">
              <w:rPr>
                <w:b/>
                <w:bCs/>
                <w:sz w:val="24"/>
                <w:szCs w:val="24"/>
              </w:rPr>
              <w:t xml:space="preserve"> C</w:t>
            </w:r>
            <w:r w:rsidR="002578E3">
              <w:rPr>
                <w:b/>
                <w:bCs/>
                <w:sz w:val="24"/>
                <w:szCs w:val="24"/>
              </w:rPr>
              <w:t>HILD</w:t>
            </w:r>
            <w:r w:rsidRPr="00380C67">
              <w:rPr>
                <w:b/>
                <w:bCs/>
                <w:sz w:val="24"/>
                <w:szCs w:val="24"/>
              </w:rPr>
              <w:t xml:space="preserve"> L</w:t>
            </w:r>
            <w:r w:rsidR="002578E3">
              <w:rPr>
                <w:b/>
                <w:bCs/>
                <w:sz w:val="24"/>
                <w:szCs w:val="24"/>
              </w:rPr>
              <w:t>OOKED</w:t>
            </w:r>
            <w:r w:rsidRPr="00380C67">
              <w:rPr>
                <w:b/>
                <w:bCs/>
                <w:sz w:val="24"/>
                <w:szCs w:val="24"/>
              </w:rPr>
              <w:t xml:space="preserve"> A</w:t>
            </w:r>
            <w:r w:rsidR="002578E3">
              <w:rPr>
                <w:b/>
                <w:bCs/>
                <w:sz w:val="24"/>
                <w:szCs w:val="24"/>
              </w:rPr>
              <w:t>FTER</w:t>
            </w:r>
            <w:r w:rsidRPr="00380C67">
              <w:rPr>
                <w:b/>
                <w:bCs/>
                <w:sz w:val="24"/>
                <w:szCs w:val="24"/>
              </w:rPr>
              <w:t xml:space="preserve"> S</w:t>
            </w:r>
            <w:r w:rsidR="002578E3">
              <w:rPr>
                <w:b/>
                <w:bCs/>
                <w:sz w:val="24"/>
                <w:szCs w:val="24"/>
              </w:rPr>
              <w:t>ERVICE</w:t>
            </w:r>
            <w:r w:rsidRPr="00380C67">
              <w:rPr>
                <w:b/>
                <w:bCs/>
                <w:sz w:val="24"/>
                <w:szCs w:val="24"/>
              </w:rPr>
              <w:t xml:space="preserve"> W</w:t>
            </w:r>
            <w:r w:rsidR="002578E3">
              <w:rPr>
                <w:b/>
                <w:bCs/>
                <w:sz w:val="24"/>
                <w:szCs w:val="24"/>
              </w:rPr>
              <w:t>HEN</w:t>
            </w:r>
            <w:r w:rsidRPr="00380C67">
              <w:rPr>
                <w:b/>
                <w:bCs/>
                <w:sz w:val="24"/>
                <w:szCs w:val="24"/>
              </w:rPr>
              <w:t xml:space="preserve"> </w:t>
            </w:r>
            <w:r w:rsidR="002578E3">
              <w:rPr>
                <w:b/>
                <w:bCs/>
                <w:sz w:val="24"/>
                <w:szCs w:val="24"/>
              </w:rPr>
              <w:t xml:space="preserve">THE </w:t>
            </w:r>
            <w:r w:rsidRPr="00380C67">
              <w:rPr>
                <w:b/>
                <w:bCs/>
                <w:sz w:val="24"/>
                <w:szCs w:val="24"/>
              </w:rPr>
              <w:t>C</w:t>
            </w:r>
            <w:r w:rsidR="002578E3">
              <w:rPr>
                <w:b/>
                <w:bCs/>
                <w:sz w:val="24"/>
                <w:szCs w:val="24"/>
              </w:rPr>
              <w:t>ARE</w:t>
            </w:r>
            <w:r w:rsidRPr="00380C67">
              <w:rPr>
                <w:b/>
                <w:bCs/>
                <w:sz w:val="24"/>
                <w:szCs w:val="24"/>
              </w:rPr>
              <w:t xml:space="preserve"> P</w:t>
            </w:r>
            <w:r w:rsidR="002578E3">
              <w:rPr>
                <w:b/>
                <w:bCs/>
                <w:sz w:val="24"/>
                <w:szCs w:val="24"/>
              </w:rPr>
              <w:t>LAN</w:t>
            </w:r>
            <w:r w:rsidRPr="00380C67">
              <w:rPr>
                <w:b/>
                <w:bCs/>
                <w:sz w:val="24"/>
                <w:szCs w:val="24"/>
              </w:rPr>
              <w:t xml:space="preserve"> </w:t>
            </w:r>
            <w:r w:rsidR="002578E3">
              <w:rPr>
                <w:b/>
                <w:bCs/>
                <w:sz w:val="24"/>
                <w:szCs w:val="24"/>
              </w:rPr>
              <w:t>FOR</w:t>
            </w:r>
            <w:r w:rsidRPr="00380C67">
              <w:rPr>
                <w:b/>
                <w:bCs/>
                <w:sz w:val="24"/>
                <w:szCs w:val="24"/>
              </w:rPr>
              <w:t xml:space="preserve"> </w:t>
            </w:r>
            <w:r w:rsidR="002578E3">
              <w:rPr>
                <w:b/>
                <w:bCs/>
                <w:sz w:val="24"/>
                <w:szCs w:val="24"/>
              </w:rPr>
              <w:t>THE</w:t>
            </w:r>
            <w:r w:rsidRPr="00380C67">
              <w:rPr>
                <w:b/>
                <w:bCs/>
                <w:sz w:val="24"/>
                <w:szCs w:val="24"/>
              </w:rPr>
              <w:t xml:space="preserve"> C</w:t>
            </w:r>
            <w:r w:rsidR="002578E3">
              <w:rPr>
                <w:b/>
                <w:bCs/>
                <w:sz w:val="24"/>
                <w:szCs w:val="24"/>
              </w:rPr>
              <w:t>HILD</w:t>
            </w:r>
            <w:r w:rsidRPr="00380C67">
              <w:rPr>
                <w:b/>
                <w:bCs/>
                <w:sz w:val="24"/>
                <w:szCs w:val="24"/>
              </w:rPr>
              <w:t xml:space="preserve"> </w:t>
            </w:r>
            <w:r w:rsidR="002578E3">
              <w:rPr>
                <w:b/>
                <w:bCs/>
                <w:sz w:val="24"/>
                <w:szCs w:val="24"/>
              </w:rPr>
              <w:t>IS</w:t>
            </w:r>
            <w:r w:rsidRPr="00380C67">
              <w:rPr>
                <w:b/>
                <w:bCs/>
                <w:sz w:val="24"/>
                <w:szCs w:val="24"/>
              </w:rPr>
              <w:t xml:space="preserve"> A</w:t>
            </w:r>
            <w:r w:rsidR="002578E3">
              <w:rPr>
                <w:b/>
                <w:bCs/>
                <w:sz w:val="24"/>
                <w:szCs w:val="24"/>
              </w:rPr>
              <w:t>DOPTION</w:t>
            </w:r>
          </w:p>
          <w:p w14:paraId="33F953D5" w14:textId="16506500" w:rsidR="00E25563" w:rsidRPr="00380C67" w:rsidRDefault="00E25563" w:rsidP="005040EE">
            <w:pPr>
              <w:jc w:val="both"/>
              <w:rPr>
                <w:b/>
                <w:bCs/>
                <w:sz w:val="24"/>
                <w:szCs w:val="24"/>
              </w:rPr>
            </w:pPr>
          </w:p>
        </w:tc>
      </w:tr>
      <w:tr w:rsidR="00380C67" w14:paraId="5AC880C2" w14:textId="77777777" w:rsidTr="007D3186">
        <w:tc>
          <w:tcPr>
            <w:tcW w:w="642" w:type="dxa"/>
          </w:tcPr>
          <w:p w14:paraId="20D8986C" w14:textId="77777777" w:rsidR="00380C67" w:rsidRDefault="00380C67" w:rsidP="005040EE">
            <w:pPr>
              <w:rPr>
                <w:sz w:val="24"/>
                <w:szCs w:val="24"/>
              </w:rPr>
            </w:pPr>
          </w:p>
          <w:p w14:paraId="5C23F1D7" w14:textId="4D66B12C" w:rsidR="00601A00" w:rsidRDefault="00601A00" w:rsidP="005040EE">
            <w:pPr>
              <w:rPr>
                <w:sz w:val="24"/>
                <w:szCs w:val="24"/>
              </w:rPr>
            </w:pPr>
            <w:r>
              <w:rPr>
                <w:sz w:val="24"/>
                <w:szCs w:val="24"/>
              </w:rPr>
              <w:t>13.1</w:t>
            </w:r>
          </w:p>
        </w:tc>
        <w:tc>
          <w:tcPr>
            <w:tcW w:w="8384" w:type="dxa"/>
          </w:tcPr>
          <w:p w14:paraId="09B0CBF6" w14:textId="77777777" w:rsidR="008D6E16" w:rsidRDefault="008D6E16" w:rsidP="005040EE">
            <w:pPr>
              <w:jc w:val="both"/>
              <w:rPr>
                <w:sz w:val="24"/>
                <w:szCs w:val="24"/>
                <w:u w:val="single"/>
              </w:rPr>
            </w:pPr>
          </w:p>
          <w:p w14:paraId="5FD9852A" w14:textId="5DD7F6F5" w:rsidR="002D3DFC" w:rsidRDefault="002D3DFC" w:rsidP="005040EE">
            <w:pPr>
              <w:jc w:val="both"/>
              <w:rPr>
                <w:sz w:val="24"/>
                <w:szCs w:val="24"/>
                <w:u w:val="single"/>
              </w:rPr>
            </w:pPr>
            <w:r w:rsidRPr="002D3DFC">
              <w:rPr>
                <w:sz w:val="24"/>
                <w:szCs w:val="24"/>
                <w:u w:val="single"/>
              </w:rPr>
              <w:t xml:space="preserve">Decisions </w:t>
            </w:r>
            <w:r>
              <w:rPr>
                <w:sz w:val="24"/>
                <w:szCs w:val="24"/>
                <w:u w:val="single"/>
              </w:rPr>
              <w:t>A</w:t>
            </w:r>
            <w:r w:rsidRPr="002D3DFC">
              <w:rPr>
                <w:sz w:val="24"/>
                <w:szCs w:val="24"/>
                <w:u w:val="single"/>
              </w:rPr>
              <w:t xml:space="preserve">bout </w:t>
            </w:r>
            <w:r w:rsidR="00AC5072">
              <w:rPr>
                <w:sz w:val="24"/>
                <w:szCs w:val="24"/>
                <w:u w:val="single"/>
              </w:rPr>
              <w:t>J</w:t>
            </w:r>
            <w:r w:rsidRPr="002D3DFC">
              <w:rPr>
                <w:sz w:val="24"/>
                <w:szCs w:val="24"/>
                <w:u w:val="single"/>
              </w:rPr>
              <w:t>oint Working</w:t>
            </w:r>
          </w:p>
          <w:p w14:paraId="412A0852" w14:textId="77777777" w:rsidR="00C07ADA" w:rsidRDefault="00C07ADA" w:rsidP="005040EE">
            <w:pPr>
              <w:jc w:val="both"/>
              <w:rPr>
                <w:sz w:val="24"/>
                <w:szCs w:val="24"/>
                <w:u w:val="single"/>
              </w:rPr>
            </w:pPr>
          </w:p>
          <w:p w14:paraId="55C32F4B" w14:textId="1612B2BE" w:rsidR="00C07ADA" w:rsidRDefault="00C07ADA" w:rsidP="00C07ADA">
            <w:pPr>
              <w:jc w:val="both"/>
              <w:rPr>
                <w:sz w:val="24"/>
                <w:szCs w:val="24"/>
              </w:rPr>
            </w:pPr>
            <w:r>
              <w:rPr>
                <w:sz w:val="24"/>
                <w:szCs w:val="24"/>
              </w:rPr>
              <w:t xml:space="preserve">In most cases, joint working arrangements between Family Safeguarding and CLA will be suitable.  On rare occasions, it may not be suitable to transfer a case to CLA and </w:t>
            </w:r>
            <w:r>
              <w:rPr>
                <w:sz w:val="24"/>
                <w:szCs w:val="24"/>
              </w:rPr>
              <w:lastRenderedPageBreak/>
              <w:t xml:space="preserve">the Family Safeguarding social worker will remain the lead professional.  In these instances, the Family Safeguarding social worker will receive adoption training and support </w:t>
            </w:r>
            <w:r w:rsidR="00E830B0">
              <w:rPr>
                <w:sz w:val="24"/>
                <w:szCs w:val="24"/>
              </w:rPr>
              <w:t>throughout</w:t>
            </w:r>
            <w:r>
              <w:rPr>
                <w:sz w:val="24"/>
                <w:szCs w:val="24"/>
              </w:rPr>
              <w:t xml:space="preserve"> the process.</w:t>
            </w:r>
          </w:p>
          <w:p w14:paraId="6A019BF2" w14:textId="2627EFCF" w:rsidR="002578E3" w:rsidRPr="005040EE" w:rsidRDefault="002578E3" w:rsidP="00C07ADA">
            <w:pPr>
              <w:jc w:val="both"/>
              <w:rPr>
                <w:sz w:val="24"/>
                <w:szCs w:val="24"/>
              </w:rPr>
            </w:pPr>
          </w:p>
        </w:tc>
      </w:tr>
      <w:tr w:rsidR="00380C67" w14:paraId="70656A71" w14:textId="77777777" w:rsidTr="007D3186">
        <w:tc>
          <w:tcPr>
            <w:tcW w:w="642" w:type="dxa"/>
          </w:tcPr>
          <w:p w14:paraId="214799B1" w14:textId="6895C534" w:rsidR="00380C67" w:rsidRDefault="00601A00" w:rsidP="005040EE">
            <w:pPr>
              <w:rPr>
                <w:sz w:val="24"/>
                <w:szCs w:val="24"/>
              </w:rPr>
            </w:pPr>
            <w:r>
              <w:rPr>
                <w:sz w:val="24"/>
                <w:szCs w:val="24"/>
              </w:rPr>
              <w:lastRenderedPageBreak/>
              <w:t>13.2</w:t>
            </w:r>
          </w:p>
        </w:tc>
        <w:tc>
          <w:tcPr>
            <w:tcW w:w="8384" w:type="dxa"/>
          </w:tcPr>
          <w:p w14:paraId="1C49CA64" w14:textId="040083F4" w:rsidR="00254CDD" w:rsidRDefault="00254CDD" w:rsidP="00C77239">
            <w:pPr>
              <w:jc w:val="both"/>
              <w:rPr>
                <w:sz w:val="24"/>
                <w:szCs w:val="24"/>
                <w:u w:val="single"/>
              </w:rPr>
            </w:pPr>
            <w:r>
              <w:rPr>
                <w:sz w:val="24"/>
                <w:szCs w:val="24"/>
                <w:u w:val="single"/>
              </w:rPr>
              <w:t>Roles and Responsibilities</w:t>
            </w:r>
          </w:p>
          <w:p w14:paraId="5F0380C5" w14:textId="4D9C7D50" w:rsidR="00254CDD" w:rsidRDefault="00254CDD" w:rsidP="00C77239">
            <w:pPr>
              <w:jc w:val="both"/>
              <w:rPr>
                <w:sz w:val="24"/>
                <w:szCs w:val="24"/>
                <w:u w:val="single"/>
              </w:rPr>
            </w:pPr>
          </w:p>
          <w:p w14:paraId="078035B7" w14:textId="16C4C68C" w:rsidR="00254CDD" w:rsidRDefault="00254CDD" w:rsidP="00C77239">
            <w:pPr>
              <w:jc w:val="both"/>
              <w:rPr>
                <w:sz w:val="24"/>
                <w:szCs w:val="24"/>
              </w:rPr>
            </w:pPr>
            <w:r>
              <w:rPr>
                <w:sz w:val="24"/>
                <w:szCs w:val="24"/>
              </w:rPr>
              <w:t>The roles and responsibilities for the Family Safeguarding and CLA practitioners are noted below.</w:t>
            </w:r>
          </w:p>
          <w:p w14:paraId="67FE9278" w14:textId="3692BE40" w:rsidR="00C8374A" w:rsidRDefault="00C8374A" w:rsidP="00D85508">
            <w:pPr>
              <w:rPr>
                <w:b/>
                <w:bCs/>
              </w:rPr>
            </w:pPr>
          </w:p>
          <w:p w14:paraId="2943529B" w14:textId="47E2BCED" w:rsidR="00C8374A" w:rsidRDefault="00C8374A" w:rsidP="00732623">
            <w:pPr>
              <w:pStyle w:val="ListParagraph"/>
              <w:numPr>
                <w:ilvl w:val="0"/>
                <w:numId w:val="41"/>
              </w:numPr>
              <w:ind w:left="360"/>
              <w:rPr>
                <w:b/>
                <w:bCs/>
                <w:i/>
                <w:iCs/>
                <w:sz w:val="24"/>
                <w:szCs w:val="24"/>
              </w:rPr>
            </w:pPr>
            <w:r w:rsidRPr="00732623">
              <w:rPr>
                <w:b/>
                <w:bCs/>
                <w:i/>
                <w:iCs/>
                <w:sz w:val="24"/>
                <w:szCs w:val="24"/>
              </w:rPr>
              <w:t>S</w:t>
            </w:r>
            <w:r w:rsidR="00186DCF" w:rsidRPr="00732623">
              <w:rPr>
                <w:b/>
                <w:bCs/>
                <w:i/>
                <w:iCs/>
                <w:sz w:val="24"/>
                <w:szCs w:val="24"/>
              </w:rPr>
              <w:t>tep</w:t>
            </w:r>
            <w:r w:rsidRPr="00732623">
              <w:rPr>
                <w:b/>
                <w:bCs/>
                <w:i/>
                <w:iCs/>
                <w:sz w:val="24"/>
                <w:szCs w:val="24"/>
              </w:rPr>
              <w:t xml:space="preserve"> 1: </w:t>
            </w:r>
            <w:r w:rsidR="00A82EC6" w:rsidRPr="00732623">
              <w:rPr>
                <w:b/>
                <w:bCs/>
                <w:i/>
                <w:iCs/>
                <w:sz w:val="24"/>
                <w:szCs w:val="24"/>
              </w:rPr>
              <w:t>Legal Planning Meeting</w:t>
            </w:r>
          </w:p>
          <w:p w14:paraId="6076B8D9" w14:textId="77777777" w:rsidR="00732623" w:rsidRPr="00732623" w:rsidRDefault="00732623" w:rsidP="00732623">
            <w:pPr>
              <w:pStyle w:val="ListParagraph"/>
              <w:ind w:left="360"/>
              <w:rPr>
                <w:b/>
                <w:bCs/>
                <w:i/>
                <w:iCs/>
                <w:sz w:val="24"/>
                <w:szCs w:val="24"/>
              </w:rPr>
            </w:pPr>
          </w:p>
          <w:p w14:paraId="12C132A9" w14:textId="277790ED" w:rsidR="00C8374A" w:rsidRPr="00A82EC6" w:rsidRDefault="00C8374A" w:rsidP="00A82EC6">
            <w:pPr>
              <w:pStyle w:val="ListParagraph"/>
              <w:numPr>
                <w:ilvl w:val="0"/>
                <w:numId w:val="27"/>
              </w:numPr>
              <w:jc w:val="both"/>
              <w:rPr>
                <w:sz w:val="24"/>
                <w:szCs w:val="24"/>
              </w:rPr>
            </w:pPr>
            <w:r w:rsidRPr="00A82EC6">
              <w:rPr>
                <w:sz w:val="24"/>
                <w:szCs w:val="24"/>
              </w:rPr>
              <w:t>FS complete a legal planning meeting and threshold is met to issue care proceedings.</w:t>
            </w:r>
          </w:p>
          <w:p w14:paraId="0799DC94" w14:textId="000E45AB" w:rsidR="00254CDD" w:rsidRDefault="00254CDD" w:rsidP="00D85508">
            <w:pPr>
              <w:rPr>
                <w:i/>
                <w:iCs/>
                <w:sz w:val="24"/>
                <w:szCs w:val="24"/>
              </w:rPr>
            </w:pPr>
          </w:p>
          <w:p w14:paraId="708A1E59" w14:textId="32FC4FA5" w:rsidR="00186DCF" w:rsidRDefault="00D85508" w:rsidP="00732623">
            <w:pPr>
              <w:pStyle w:val="ListParagraph"/>
              <w:numPr>
                <w:ilvl w:val="0"/>
                <w:numId w:val="41"/>
              </w:numPr>
              <w:ind w:left="360"/>
              <w:rPr>
                <w:b/>
                <w:bCs/>
                <w:i/>
                <w:iCs/>
                <w:sz w:val="24"/>
                <w:szCs w:val="24"/>
              </w:rPr>
            </w:pPr>
            <w:r w:rsidRPr="00732623">
              <w:rPr>
                <w:b/>
                <w:bCs/>
                <w:i/>
                <w:iCs/>
                <w:sz w:val="24"/>
                <w:szCs w:val="24"/>
              </w:rPr>
              <w:t>S</w:t>
            </w:r>
            <w:r w:rsidR="00186DCF" w:rsidRPr="00732623">
              <w:rPr>
                <w:b/>
                <w:bCs/>
                <w:i/>
                <w:iCs/>
                <w:sz w:val="24"/>
                <w:szCs w:val="24"/>
              </w:rPr>
              <w:t>tep</w:t>
            </w:r>
            <w:r w:rsidRPr="00732623">
              <w:rPr>
                <w:b/>
                <w:bCs/>
                <w:i/>
                <w:iCs/>
                <w:sz w:val="24"/>
                <w:szCs w:val="24"/>
              </w:rPr>
              <w:t xml:space="preserve"> 2: </w:t>
            </w:r>
            <w:r w:rsidR="00186DCF" w:rsidRPr="00732623">
              <w:rPr>
                <w:b/>
                <w:bCs/>
                <w:i/>
                <w:iCs/>
                <w:sz w:val="24"/>
                <w:szCs w:val="24"/>
              </w:rPr>
              <w:t xml:space="preserve">Permanency Planning Meeting </w:t>
            </w:r>
          </w:p>
          <w:p w14:paraId="14883194" w14:textId="77777777" w:rsidR="00732623" w:rsidRPr="00732623" w:rsidRDefault="00732623" w:rsidP="00732623">
            <w:pPr>
              <w:pStyle w:val="ListParagraph"/>
              <w:ind w:left="360"/>
              <w:rPr>
                <w:b/>
                <w:bCs/>
                <w:i/>
                <w:iCs/>
                <w:sz w:val="24"/>
                <w:szCs w:val="24"/>
              </w:rPr>
            </w:pPr>
          </w:p>
          <w:p w14:paraId="0E1C3874" w14:textId="5995F5A4" w:rsidR="00254CDD" w:rsidRDefault="00D85508" w:rsidP="00C77239">
            <w:pPr>
              <w:pStyle w:val="ListParagraph"/>
              <w:numPr>
                <w:ilvl w:val="0"/>
                <w:numId w:val="27"/>
              </w:numPr>
              <w:jc w:val="both"/>
              <w:rPr>
                <w:sz w:val="24"/>
                <w:szCs w:val="24"/>
              </w:rPr>
            </w:pPr>
            <w:r w:rsidRPr="00186DCF">
              <w:rPr>
                <w:sz w:val="24"/>
                <w:szCs w:val="24"/>
              </w:rPr>
              <w:t>Within 28 days of a child becoming CLA, a permanency planning meeting is to be held. For all children under the age of 7 years, an adoption team representative is to attend.</w:t>
            </w:r>
          </w:p>
          <w:p w14:paraId="68FD84D2" w14:textId="77777777" w:rsidR="002444CF" w:rsidRPr="00732623" w:rsidRDefault="002444CF" w:rsidP="002444CF">
            <w:pPr>
              <w:pStyle w:val="ListParagraph"/>
              <w:jc w:val="both"/>
              <w:rPr>
                <w:sz w:val="24"/>
                <w:szCs w:val="24"/>
              </w:rPr>
            </w:pPr>
          </w:p>
          <w:p w14:paraId="33EFCA91" w14:textId="6893EFFE" w:rsidR="00D85508" w:rsidRDefault="00D85508" w:rsidP="00732623">
            <w:pPr>
              <w:pStyle w:val="ListParagraph"/>
              <w:numPr>
                <w:ilvl w:val="0"/>
                <w:numId w:val="41"/>
              </w:numPr>
              <w:ind w:left="360"/>
              <w:rPr>
                <w:b/>
                <w:bCs/>
                <w:i/>
                <w:iCs/>
                <w:sz w:val="24"/>
                <w:szCs w:val="24"/>
              </w:rPr>
            </w:pPr>
            <w:r w:rsidRPr="00732623">
              <w:rPr>
                <w:b/>
                <w:bCs/>
                <w:i/>
                <w:iCs/>
                <w:sz w:val="24"/>
                <w:szCs w:val="24"/>
              </w:rPr>
              <w:t>S</w:t>
            </w:r>
            <w:r w:rsidR="00F8121D" w:rsidRPr="00732623">
              <w:rPr>
                <w:b/>
                <w:bCs/>
                <w:i/>
                <w:iCs/>
                <w:sz w:val="24"/>
                <w:szCs w:val="24"/>
              </w:rPr>
              <w:t>tep</w:t>
            </w:r>
            <w:r w:rsidRPr="00732623">
              <w:rPr>
                <w:b/>
                <w:bCs/>
                <w:i/>
                <w:iCs/>
                <w:sz w:val="24"/>
                <w:szCs w:val="24"/>
              </w:rPr>
              <w:t xml:space="preserve"> 3: ADM</w:t>
            </w:r>
          </w:p>
          <w:p w14:paraId="0E6AD1B9" w14:textId="77777777" w:rsidR="00732623" w:rsidRPr="00732623" w:rsidRDefault="00732623" w:rsidP="00732623">
            <w:pPr>
              <w:pStyle w:val="ListParagraph"/>
              <w:ind w:left="360"/>
              <w:rPr>
                <w:b/>
                <w:bCs/>
                <w:i/>
                <w:iCs/>
                <w:sz w:val="24"/>
                <w:szCs w:val="24"/>
              </w:rPr>
            </w:pPr>
          </w:p>
          <w:p w14:paraId="113AEAC1" w14:textId="48FC14E5" w:rsidR="00D85508" w:rsidRDefault="00D85508" w:rsidP="00D85508">
            <w:pPr>
              <w:jc w:val="both"/>
              <w:rPr>
                <w:sz w:val="24"/>
                <w:szCs w:val="24"/>
              </w:rPr>
            </w:pPr>
            <w:r w:rsidRPr="00C77239">
              <w:rPr>
                <w:sz w:val="24"/>
                <w:szCs w:val="24"/>
              </w:rPr>
              <w:t xml:space="preserve">Should the expert assessments determine that a care plan of adoption is required, the case is to be presented to ADM for the care plan to be ratified. </w:t>
            </w:r>
          </w:p>
          <w:p w14:paraId="09BA82E4" w14:textId="77777777" w:rsidR="00D85508" w:rsidRDefault="00D85508" w:rsidP="00D85508">
            <w:pPr>
              <w:jc w:val="both"/>
              <w:rPr>
                <w:sz w:val="24"/>
                <w:szCs w:val="24"/>
              </w:rPr>
            </w:pPr>
          </w:p>
          <w:p w14:paraId="1C4CABEE" w14:textId="77777777" w:rsidR="00D85508" w:rsidRDefault="00D85508" w:rsidP="00D85508">
            <w:pPr>
              <w:pStyle w:val="ListParagraph"/>
              <w:numPr>
                <w:ilvl w:val="0"/>
                <w:numId w:val="17"/>
              </w:numPr>
              <w:jc w:val="both"/>
              <w:rPr>
                <w:sz w:val="24"/>
                <w:szCs w:val="24"/>
              </w:rPr>
            </w:pPr>
            <w:r w:rsidRPr="00146B2E">
              <w:rPr>
                <w:sz w:val="24"/>
                <w:szCs w:val="24"/>
              </w:rPr>
              <w:t>Family finding team allocate a family finder and formally start a search for potential adopters. Any prospective adopters are sent anonymous information until such time a Placement Order is made.</w:t>
            </w:r>
          </w:p>
          <w:p w14:paraId="446C9DAE" w14:textId="77777777" w:rsidR="00D85508" w:rsidRPr="00146B2E" w:rsidRDefault="00D85508" w:rsidP="00D85508">
            <w:pPr>
              <w:pStyle w:val="ListParagraph"/>
              <w:numPr>
                <w:ilvl w:val="0"/>
                <w:numId w:val="17"/>
              </w:numPr>
              <w:jc w:val="both"/>
              <w:rPr>
                <w:sz w:val="24"/>
                <w:szCs w:val="24"/>
              </w:rPr>
            </w:pPr>
            <w:r>
              <w:rPr>
                <w:sz w:val="24"/>
                <w:szCs w:val="24"/>
              </w:rPr>
              <w:t>Adoption file to be created on the child’s record.</w:t>
            </w:r>
          </w:p>
          <w:p w14:paraId="2907D1F4" w14:textId="77777777" w:rsidR="00254CDD" w:rsidRDefault="00254CDD" w:rsidP="00C77239">
            <w:pPr>
              <w:jc w:val="both"/>
              <w:rPr>
                <w:sz w:val="24"/>
                <w:szCs w:val="24"/>
              </w:rPr>
            </w:pPr>
          </w:p>
          <w:p w14:paraId="02EDFE5F" w14:textId="4D813CA9" w:rsidR="00254CDD" w:rsidRDefault="00254CDD" w:rsidP="00C77239">
            <w:pPr>
              <w:jc w:val="both"/>
              <w:rPr>
                <w:sz w:val="24"/>
                <w:szCs w:val="24"/>
              </w:rPr>
            </w:pPr>
          </w:p>
          <w:p w14:paraId="47CB6587" w14:textId="26191DC8" w:rsidR="00A82EC6" w:rsidRPr="00732623" w:rsidRDefault="00A82EC6" w:rsidP="00732623">
            <w:pPr>
              <w:pStyle w:val="ListParagraph"/>
              <w:numPr>
                <w:ilvl w:val="0"/>
                <w:numId w:val="41"/>
              </w:numPr>
              <w:ind w:left="360"/>
              <w:rPr>
                <w:b/>
                <w:bCs/>
                <w:i/>
                <w:iCs/>
                <w:sz w:val="24"/>
                <w:szCs w:val="24"/>
              </w:rPr>
            </w:pPr>
            <w:r w:rsidRPr="00732623">
              <w:rPr>
                <w:b/>
                <w:bCs/>
                <w:i/>
                <w:iCs/>
                <w:sz w:val="24"/>
                <w:szCs w:val="24"/>
              </w:rPr>
              <w:t>S</w:t>
            </w:r>
            <w:r w:rsidR="00F8121D" w:rsidRPr="00732623">
              <w:rPr>
                <w:b/>
                <w:bCs/>
                <w:i/>
                <w:iCs/>
                <w:sz w:val="24"/>
                <w:szCs w:val="24"/>
              </w:rPr>
              <w:t xml:space="preserve">tep 4: Early Warning Notification </w:t>
            </w:r>
          </w:p>
          <w:p w14:paraId="2C9844CB" w14:textId="77777777" w:rsidR="00732623" w:rsidRPr="00732623" w:rsidRDefault="00732623" w:rsidP="00732623">
            <w:pPr>
              <w:pStyle w:val="ListParagraph"/>
              <w:ind w:left="360"/>
              <w:rPr>
                <w:i/>
                <w:iCs/>
                <w:sz w:val="24"/>
                <w:szCs w:val="24"/>
              </w:rPr>
            </w:pPr>
          </w:p>
          <w:p w14:paraId="6102D2C5" w14:textId="3BC355B8" w:rsidR="00A82EC6" w:rsidRDefault="00A82EC6" w:rsidP="00A82EC6">
            <w:pPr>
              <w:jc w:val="both"/>
              <w:rPr>
                <w:sz w:val="24"/>
                <w:szCs w:val="24"/>
              </w:rPr>
            </w:pPr>
            <w:r w:rsidRPr="00C77239">
              <w:rPr>
                <w:sz w:val="24"/>
                <w:szCs w:val="24"/>
              </w:rPr>
              <w:t>Following ADM, Early Warning document is completed and sent to CLA service in preparation for final hearing and case transfer.</w:t>
            </w:r>
          </w:p>
          <w:p w14:paraId="4FBC4CC8" w14:textId="77777777" w:rsidR="00A82EC6" w:rsidRPr="00A82EC6" w:rsidRDefault="00A82EC6" w:rsidP="00A82EC6">
            <w:pPr>
              <w:jc w:val="both"/>
              <w:rPr>
                <w:sz w:val="24"/>
                <w:szCs w:val="24"/>
              </w:rPr>
            </w:pPr>
          </w:p>
          <w:p w14:paraId="445CAA88" w14:textId="77777777" w:rsidR="00A82EC6" w:rsidRPr="00A82EC6" w:rsidRDefault="00A82EC6" w:rsidP="00A82EC6">
            <w:pPr>
              <w:pStyle w:val="ListParagraph"/>
              <w:numPr>
                <w:ilvl w:val="0"/>
                <w:numId w:val="17"/>
              </w:numPr>
              <w:jc w:val="both"/>
              <w:rPr>
                <w:sz w:val="24"/>
                <w:szCs w:val="24"/>
              </w:rPr>
            </w:pPr>
            <w:r w:rsidRPr="00A82EC6">
              <w:rPr>
                <w:sz w:val="24"/>
                <w:szCs w:val="24"/>
              </w:rPr>
              <w:t xml:space="preserve">Identification of CLA social worker is completed and FS social worker keeps CLA team up to date with case progress.  </w:t>
            </w:r>
          </w:p>
          <w:p w14:paraId="3206EA84" w14:textId="77777777" w:rsidR="00A82EC6" w:rsidRPr="00A82EC6" w:rsidRDefault="00A82EC6" w:rsidP="00A82EC6">
            <w:pPr>
              <w:pStyle w:val="ListParagraph"/>
              <w:numPr>
                <w:ilvl w:val="0"/>
                <w:numId w:val="17"/>
              </w:numPr>
              <w:jc w:val="both"/>
              <w:rPr>
                <w:sz w:val="24"/>
                <w:szCs w:val="24"/>
              </w:rPr>
            </w:pPr>
            <w:r w:rsidRPr="00A82EC6">
              <w:rPr>
                <w:sz w:val="24"/>
                <w:szCs w:val="24"/>
              </w:rPr>
              <w:t>Case responsibility remains with the FS social worker.</w:t>
            </w:r>
          </w:p>
          <w:p w14:paraId="4E5F8BE4" w14:textId="77777777" w:rsidR="00A82EC6" w:rsidRPr="00A82EC6" w:rsidRDefault="00A82EC6" w:rsidP="00A82EC6">
            <w:pPr>
              <w:pStyle w:val="ListParagraph"/>
              <w:numPr>
                <w:ilvl w:val="0"/>
                <w:numId w:val="17"/>
              </w:numPr>
              <w:jc w:val="both"/>
              <w:rPr>
                <w:sz w:val="24"/>
                <w:szCs w:val="24"/>
              </w:rPr>
            </w:pPr>
            <w:r w:rsidRPr="00A82EC6">
              <w:rPr>
                <w:sz w:val="24"/>
                <w:szCs w:val="24"/>
              </w:rPr>
              <w:t xml:space="preserve">Should prospective adopters be identified, family finder to share the PAR with the FS social worker and CLA social worker. FS social worker and CLA social worker to complete a joint visit to meet with the potential adopters. </w:t>
            </w:r>
          </w:p>
          <w:p w14:paraId="42867DAC" w14:textId="77777777" w:rsidR="00A82EC6" w:rsidRPr="00A82EC6" w:rsidRDefault="00A82EC6" w:rsidP="00A82EC6">
            <w:pPr>
              <w:pStyle w:val="ListParagraph"/>
              <w:numPr>
                <w:ilvl w:val="0"/>
                <w:numId w:val="17"/>
              </w:numPr>
              <w:jc w:val="both"/>
              <w:rPr>
                <w:sz w:val="24"/>
                <w:szCs w:val="24"/>
              </w:rPr>
            </w:pPr>
            <w:r w:rsidRPr="00A82EC6">
              <w:rPr>
                <w:sz w:val="24"/>
                <w:szCs w:val="24"/>
              </w:rPr>
              <w:t>CLA team to start file audit in preparation for transfer.</w:t>
            </w:r>
          </w:p>
          <w:p w14:paraId="3C901324" w14:textId="77777777" w:rsidR="00A82EC6" w:rsidRPr="00A82EC6" w:rsidRDefault="00A82EC6" w:rsidP="00A82EC6">
            <w:pPr>
              <w:pStyle w:val="ListParagraph"/>
              <w:numPr>
                <w:ilvl w:val="0"/>
                <w:numId w:val="17"/>
              </w:numPr>
              <w:jc w:val="both"/>
              <w:rPr>
                <w:sz w:val="24"/>
                <w:szCs w:val="24"/>
              </w:rPr>
            </w:pPr>
            <w:r w:rsidRPr="00A82EC6">
              <w:rPr>
                <w:sz w:val="24"/>
                <w:szCs w:val="24"/>
              </w:rPr>
              <w:t>The child’s Life Story Book One is completed by the FS social worker.</w:t>
            </w:r>
          </w:p>
          <w:p w14:paraId="7E3B15E1" w14:textId="77777777" w:rsidR="00A82EC6" w:rsidRPr="00A82EC6" w:rsidRDefault="00A82EC6" w:rsidP="00A82EC6">
            <w:pPr>
              <w:pStyle w:val="ListParagraph"/>
              <w:numPr>
                <w:ilvl w:val="0"/>
                <w:numId w:val="17"/>
              </w:numPr>
              <w:jc w:val="both"/>
              <w:rPr>
                <w:sz w:val="24"/>
                <w:szCs w:val="24"/>
              </w:rPr>
            </w:pPr>
            <w:r w:rsidRPr="00A82EC6">
              <w:rPr>
                <w:sz w:val="24"/>
                <w:szCs w:val="24"/>
              </w:rPr>
              <w:t>The FS Social Worker to begin drafting the Later Life Letter using the template.</w:t>
            </w:r>
          </w:p>
          <w:p w14:paraId="6141F936" w14:textId="77777777" w:rsidR="00E346E1" w:rsidRDefault="00E346E1" w:rsidP="00C77239">
            <w:pPr>
              <w:jc w:val="both"/>
              <w:rPr>
                <w:i/>
                <w:iCs/>
                <w:sz w:val="24"/>
                <w:szCs w:val="24"/>
              </w:rPr>
            </w:pPr>
          </w:p>
          <w:p w14:paraId="4C45133F" w14:textId="533C154E" w:rsidR="00C77239" w:rsidRDefault="00C77239" w:rsidP="00C77239">
            <w:pPr>
              <w:jc w:val="both"/>
              <w:rPr>
                <w:i/>
                <w:iCs/>
                <w:sz w:val="24"/>
                <w:szCs w:val="24"/>
              </w:rPr>
            </w:pPr>
          </w:p>
          <w:p w14:paraId="58A9EFF5" w14:textId="69E967B2" w:rsidR="00A82EC6" w:rsidRDefault="00F8121D" w:rsidP="00BD609F">
            <w:pPr>
              <w:pStyle w:val="ListParagraph"/>
              <w:numPr>
                <w:ilvl w:val="0"/>
                <w:numId w:val="41"/>
              </w:numPr>
              <w:ind w:left="360"/>
              <w:rPr>
                <w:b/>
                <w:bCs/>
                <w:i/>
                <w:iCs/>
                <w:sz w:val="24"/>
                <w:szCs w:val="24"/>
              </w:rPr>
            </w:pPr>
            <w:r w:rsidRPr="00BD609F">
              <w:rPr>
                <w:b/>
                <w:bCs/>
                <w:i/>
                <w:iCs/>
                <w:sz w:val="24"/>
                <w:szCs w:val="24"/>
              </w:rPr>
              <w:t>Step 5</w:t>
            </w:r>
            <w:r w:rsidR="00A82EC6" w:rsidRPr="00BD609F">
              <w:rPr>
                <w:b/>
                <w:bCs/>
                <w:i/>
                <w:iCs/>
                <w:sz w:val="24"/>
                <w:szCs w:val="24"/>
              </w:rPr>
              <w:t xml:space="preserve">: </w:t>
            </w:r>
            <w:r w:rsidRPr="00BD609F">
              <w:rPr>
                <w:b/>
                <w:bCs/>
                <w:i/>
                <w:iCs/>
                <w:sz w:val="24"/>
                <w:szCs w:val="24"/>
              </w:rPr>
              <w:t xml:space="preserve">Final Hearing </w:t>
            </w:r>
          </w:p>
          <w:p w14:paraId="3A3C14B8" w14:textId="77777777" w:rsidR="00BD609F" w:rsidRPr="00BD609F" w:rsidRDefault="00BD609F" w:rsidP="00BD609F">
            <w:pPr>
              <w:pStyle w:val="ListParagraph"/>
              <w:ind w:left="360"/>
              <w:rPr>
                <w:b/>
                <w:bCs/>
                <w:i/>
                <w:iCs/>
                <w:sz w:val="24"/>
                <w:szCs w:val="24"/>
              </w:rPr>
            </w:pPr>
          </w:p>
          <w:p w14:paraId="0A676DF6" w14:textId="183A5CEF" w:rsidR="00A82EC6" w:rsidRDefault="00A82EC6" w:rsidP="00A82EC6">
            <w:pPr>
              <w:rPr>
                <w:sz w:val="24"/>
                <w:szCs w:val="24"/>
              </w:rPr>
            </w:pPr>
            <w:r w:rsidRPr="00C77239">
              <w:rPr>
                <w:sz w:val="24"/>
                <w:szCs w:val="24"/>
              </w:rPr>
              <w:t>Final hearing is completed and on the basis a Placement Order is granted:</w:t>
            </w:r>
          </w:p>
          <w:p w14:paraId="120C0A87" w14:textId="77777777" w:rsidR="00A82EC6" w:rsidRDefault="00A82EC6" w:rsidP="00A82EC6">
            <w:pPr>
              <w:rPr>
                <w:sz w:val="24"/>
                <w:szCs w:val="24"/>
              </w:rPr>
            </w:pPr>
          </w:p>
          <w:p w14:paraId="3CF235AF" w14:textId="77777777" w:rsidR="00A82EC6" w:rsidRPr="00A82EC6" w:rsidRDefault="00A82EC6" w:rsidP="00A82EC6">
            <w:pPr>
              <w:pStyle w:val="ListParagraph"/>
              <w:numPr>
                <w:ilvl w:val="0"/>
                <w:numId w:val="18"/>
              </w:numPr>
              <w:jc w:val="both"/>
              <w:rPr>
                <w:sz w:val="24"/>
                <w:szCs w:val="24"/>
              </w:rPr>
            </w:pPr>
            <w:r w:rsidRPr="00A82EC6">
              <w:rPr>
                <w:sz w:val="24"/>
                <w:szCs w:val="24"/>
              </w:rPr>
              <w:t xml:space="preserve">Handover meeting is held by FS and CLA social workers and team managers. Outstanding tasks from file audit identified and tasked to relevant worker, including handover visit. </w:t>
            </w:r>
          </w:p>
          <w:p w14:paraId="330240B5" w14:textId="77777777" w:rsidR="00A82EC6" w:rsidRPr="00A82EC6" w:rsidRDefault="00A82EC6" w:rsidP="00A82EC6">
            <w:pPr>
              <w:pStyle w:val="ListParagraph"/>
              <w:numPr>
                <w:ilvl w:val="0"/>
                <w:numId w:val="18"/>
              </w:numPr>
              <w:jc w:val="both"/>
              <w:rPr>
                <w:sz w:val="24"/>
                <w:szCs w:val="24"/>
              </w:rPr>
            </w:pPr>
            <w:r w:rsidRPr="00A82EC6">
              <w:rPr>
                <w:sz w:val="24"/>
                <w:szCs w:val="24"/>
              </w:rPr>
              <w:t>Should the Placement Order not be granted, then the CLA Team should be notified.</w:t>
            </w:r>
          </w:p>
          <w:p w14:paraId="78793A30" w14:textId="77777777" w:rsidR="00A82EC6" w:rsidRPr="00A82EC6" w:rsidRDefault="00A82EC6" w:rsidP="00A82EC6">
            <w:pPr>
              <w:pStyle w:val="ListParagraph"/>
              <w:numPr>
                <w:ilvl w:val="0"/>
                <w:numId w:val="18"/>
              </w:numPr>
              <w:jc w:val="both"/>
              <w:rPr>
                <w:sz w:val="24"/>
                <w:szCs w:val="24"/>
              </w:rPr>
            </w:pPr>
            <w:r w:rsidRPr="00A82EC6">
              <w:rPr>
                <w:sz w:val="24"/>
                <w:szCs w:val="24"/>
              </w:rPr>
              <w:t xml:space="preserve">Case transfers promptly to the CLA social worker. </w:t>
            </w:r>
          </w:p>
          <w:p w14:paraId="5DBA4CDB" w14:textId="77777777" w:rsidR="00A82EC6" w:rsidRPr="00A82EC6" w:rsidRDefault="00A82EC6" w:rsidP="00A82EC6">
            <w:pPr>
              <w:pStyle w:val="ListParagraph"/>
              <w:numPr>
                <w:ilvl w:val="0"/>
                <w:numId w:val="18"/>
              </w:numPr>
              <w:jc w:val="both"/>
              <w:rPr>
                <w:sz w:val="24"/>
                <w:szCs w:val="24"/>
              </w:rPr>
            </w:pPr>
            <w:r w:rsidRPr="00A82EC6">
              <w:rPr>
                <w:sz w:val="24"/>
                <w:szCs w:val="24"/>
              </w:rPr>
              <w:t>The outcome of the care proceedings is communicated to the child (where appropriate) by FS social worker.</w:t>
            </w:r>
          </w:p>
          <w:p w14:paraId="4F234C7E" w14:textId="77777777" w:rsidR="00A82EC6" w:rsidRPr="00A82EC6" w:rsidRDefault="00A82EC6" w:rsidP="00A82EC6">
            <w:pPr>
              <w:pStyle w:val="ListParagraph"/>
              <w:numPr>
                <w:ilvl w:val="0"/>
                <w:numId w:val="18"/>
              </w:numPr>
              <w:jc w:val="both"/>
              <w:rPr>
                <w:sz w:val="24"/>
                <w:szCs w:val="24"/>
              </w:rPr>
            </w:pPr>
            <w:r w:rsidRPr="00A82EC6">
              <w:rPr>
                <w:sz w:val="24"/>
                <w:szCs w:val="24"/>
              </w:rPr>
              <w:t>Photos and names of the child(ren) are shared with any prospective adopters identified.</w:t>
            </w:r>
          </w:p>
          <w:p w14:paraId="2B733573" w14:textId="402EBAA7" w:rsidR="00A062C4" w:rsidRDefault="00A062C4" w:rsidP="00C77239">
            <w:pPr>
              <w:jc w:val="both"/>
              <w:rPr>
                <w:sz w:val="24"/>
                <w:szCs w:val="24"/>
              </w:rPr>
            </w:pPr>
          </w:p>
          <w:p w14:paraId="5BBB5D00" w14:textId="77777777" w:rsidR="00B35C25" w:rsidRPr="00A062C4" w:rsidRDefault="00B35C25" w:rsidP="00C77239">
            <w:pPr>
              <w:jc w:val="both"/>
              <w:rPr>
                <w:sz w:val="24"/>
                <w:szCs w:val="24"/>
              </w:rPr>
            </w:pPr>
          </w:p>
          <w:p w14:paraId="0CD9891F" w14:textId="4F9C0FC7" w:rsidR="00A82EC6" w:rsidRPr="00BD609F" w:rsidRDefault="00A82EC6" w:rsidP="00BD609F">
            <w:pPr>
              <w:pStyle w:val="ListParagraph"/>
              <w:numPr>
                <w:ilvl w:val="0"/>
                <w:numId w:val="42"/>
              </w:numPr>
              <w:ind w:left="360"/>
              <w:rPr>
                <w:b/>
                <w:bCs/>
                <w:i/>
                <w:iCs/>
                <w:sz w:val="24"/>
                <w:szCs w:val="24"/>
              </w:rPr>
            </w:pPr>
            <w:r w:rsidRPr="00BD609F">
              <w:rPr>
                <w:b/>
                <w:bCs/>
                <w:i/>
                <w:iCs/>
                <w:sz w:val="24"/>
                <w:szCs w:val="24"/>
              </w:rPr>
              <w:t>S</w:t>
            </w:r>
            <w:r w:rsidR="00DF0C7A" w:rsidRPr="00BD609F">
              <w:rPr>
                <w:b/>
                <w:bCs/>
                <w:i/>
                <w:iCs/>
                <w:sz w:val="24"/>
                <w:szCs w:val="24"/>
              </w:rPr>
              <w:t xml:space="preserve">tep </w:t>
            </w:r>
            <w:r w:rsidRPr="00BD609F">
              <w:rPr>
                <w:b/>
                <w:bCs/>
                <w:i/>
                <w:iCs/>
                <w:sz w:val="24"/>
                <w:szCs w:val="24"/>
              </w:rPr>
              <w:t xml:space="preserve">6: </w:t>
            </w:r>
            <w:r w:rsidR="00DF0C7A" w:rsidRPr="00BD609F">
              <w:rPr>
                <w:b/>
                <w:bCs/>
                <w:i/>
                <w:iCs/>
                <w:sz w:val="24"/>
                <w:szCs w:val="24"/>
              </w:rPr>
              <w:t xml:space="preserve">Pre-Matching Meeting </w:t>
            </w:r>
          </w:p>
          <w:p w14:paraId="69EA05BB" w14:textId="77777777" w:rsidR="00BD609F" w:rsidRDefault="00BD609F" w:rsidP="00A82EC6">
            <w:pPr>
              <w:rPr>
                <w:sz w:val="24"/>
                <w:szCs w:val="24"/>
              </w:rPr>
            </w:pPr>
          </w:p>
          <w:p w14:paraId="106E26F5" w14:textId="0AA7FEE3" w:rsidR="00A82EC6" w:rsidRDefault="00A82EC6" w:rsidP="00A82EC6">
            <w:pPr>
              <w:rPr>
                <w:sz w:val="24"/>
                <w:szCs w:val="24"/>
              </w:rPr>
            </w:pPr>
            <w:r w:rsidRPr="00C77239">
              <w:rPr>
                <w:sz w:val="24"/>
                <w:szCs w:val="24"/>
              </w:rPr>
              <w:t>Pre-matching meeting is held.</w:t>
            </w:r>
          </w:p>
          <w:p w14:paraId="6DBC6E78" w14:textId="77777777" w:rsidR="00A82EC6" w:rsidRDefault="00A82EC6" w:rsidP="00A82EC6">
            <w:pPr>
              <w:rPr>
                <w:sz w:val="24"/>
                <w:szCs w:val="24"/>
              </w:rPr>
            </w:pPr>
          </w:p>
          <w:p w14:paraId="6CD93D6C" w14:textId="77777777" w:rsidR="00A82EC6" w:rsidRDefault="00A82EC6" w:rsidP="00A82EC6">
            <w:pPr>
              <w:pStyle w:val="ListParagraph"/>
              <w:numPr>
                <w:ilvl w:val="0"/>
                <w:numId w:val="19"/>
              </w:numPr>
              <w:jc w:val="both"/>
              <w:rPr>
                <w:sz w:val="24"/>
                <w:szCs w:val="24"/>
              </w:rPr>
            </w:pPr>
            <w:r w:rsidRPr="00C77239">
              <w:rPr>
                <w:sz w:val="24"/>
                <w:szCs w:val="24"/>
              </w:rPr>
              <w:t xml:space="preserve">FS social worker will attend the pre-matching meeting with the CLA social worker to support robust matching discussions taking place. </w:t>
            </w:r>
          </w:p>
          <w:p w14:paraId="65164FD1" w14:textId="77777777" w:rsidR="00A82EC6" w:rsidRDefault="00A82EC6" w:rsidP="00A82EC6">
            <w:pPr>
              <w:pStyle w:val="ListParagraph"/>
              <w:numPr>
                <w:ilvl w:val="0"/>
                <w:numId w:val="19"/>
              </w:numPr>
              <w:jc w:val="both"/>
              <w:rPr>
                <w:sz w:val="24"/>
                <w:szCs w:val="24"/>
              </w:rPr>
            </w:pPr>
            <w:r w:rsidRPr="00BA2D8E">
              <w:rPr>
                <w:sz w:val="24"/>
                <w:szCs w:val="24"/>
              </w:rPr>
              <w:t>If adopters are identified whilst the case is transferring to CLA</w:t>
            </w:r>
            <w:r>
              <w:rPr>
                <w:sz w:val="24"/>
                <w:szCs w:val="24"/>
              </w:rPr>
              <w:t xml:space="preserve">, Family Safeguarding will attend Pre-Matching Meeting and Matching Panel. </w:t>
            </w:r>
          </w:p>
          <w:p w14:paraId="2401013C" w14:textId="77777777" w:rsidR="00A82EC6" w:rsidRPr="00BA2D8E" w:rsidRDefault="00A82EC6" w:rsidP="00A82EC6">
            <w:pPr>
              <w:pStyle w:val="ListParagraph"/>
              <w:numPr>
                <w:ilvl w:val="0"/>
                <w:numId w:val="19"/>
              </w:numPr>
              <w:jc w:val="both"/>
              <w:rPr>
                <w:sz w:val="24"/>
                <w:szCs w:val="24"/>
              </w:rPr>
            </w:pPr>
            <w:r>
              <w:rPr>
                <w:sz w:val="24"/>
                <w:szCs w:val="24"/>
              </w:rPr>
              <w:t>If adopters are not identified at the time of handover, FS will support with matching adopters for a maximum of four months post matching meeting.</w:t>
            </w:r>
          </w:p>
          <w:p w14:paraId="393C6CC3" w14:textId="4845B0D2" w:rsidR="00C77239" w:rsidRPr="00C77239" w:rsidRDefault="00C77239" w:rsidP="00C77239">
            <w:pPr>
              <w:jc w:val="both"/>
              <w:rPr>
                <w:sz w:val="24"/>
                <w:szCs w:val="24"/>
              </w:rPr>
            </w:pPr>
          </w:p>
          <w:p w14:paraId="72CD3E7C" w14:textId="77777777" w:rsidR="00A062C4" w:rsidRDefault="00A062C4" w:rsidP="00C77239">
            <w:pPr>
              <w:jc w:val="both"/>
              <w:rPr>
                <w:i/>
                <w:iCs/>
                <w:sz w:val="24"/>
                <w:szCs w:val="24"/>
              </w:rPr>
            </w:pPr>
          </w:p>
          <w:p w14:paraId="35C60EDE" w14:textId="5461B48D" w:rsidR="00732623" w:rsidRPr="00BD609F" w:rsidRDefault="00732623" w:rsidP="00BD609F">
            <w:pPr>
              <w:pStyle w:val="ListParagraph"/>
              <w:numPr>
                <w:ilvl w:val="0"/>
                <w:numId w:val="42"/>
              </w:numPr>
              <w:ind w:left="360"/>
              <w:rPr>
                <w:b/>
                <w:bCs/>
                <w:i/>
                <w:iCs/>
                <w:sz w:val="24"/>
                <w:szCs w:val="24"/>
              </w:rPr>
            </w:pPr>
            <w:r w:rsidRPr="00BD609F">
              <w:rPr>
                <w:b/>
                <w:bCs/>
                <w:i/>
                <w:iCs/>
                <w:sz w:val="24"/>
                <w:szCs w:val="24"/>
              </w:rPr>
              <w:t>Step 7: Matching Panel</w:t>
            </w:r>
          </w:p>
          <w:p w14:paraId="2AE4CEB6" w14:textId="77777777" w:rsidR="00BD609F" w:rsidRDefault="00BD609F" w:rsidP="00732623">
            <w:pPr>
              <w:rPr>
                <w:sz w:val="24"/>
                <w:szCs w:val="24"/>
              </w:rPr>
            </w:pPr>
          </w:p>
          <w:p w14:paraId="0A352954" w14:textId="288C56A5" w:rsidR="00732623" w:rsidRDefault="00732623" w:rsidP="00732623">
            <w:pPr>
              <w:rPr>
                <w:sz w:val="24"/>
                <w:szCs w:val="24"/>
              </w:rPr>
            </w:pPr>
            <w:r w:rsidRPr="00C77239">
              <w:rPr>
                <w:sz w:val="24"/>
                <w:szCs w:val="24"/>
              </w:rPr>
              <w:t>Matching Panel is held.</w:t>
            </w:r>
          </w:p>
          <w:p w14:paraId="4DD53BD4" w14:textId="77777777" w:rsidR="00732623" w:rsidRDefault="00732623" w:rsidP="00732623">
            <w:pPr>
              <w:rPr>
                <w:sz w:val="24"/>
                <w:szCs w:val="24"/>
              </w:rPr>
            </w:pPr>
          </w:p>
          <w:p w14:paraId="347F245A" w14:textId="77777777" w:rsidR="00732623" w:rsidRPr="00C07ADA" w:rsidRDefault="00732623" w:rsidP="00BD609F">
            <w:pPr>
              <w:pStyle w:val="ListParagraph"/>
              <w:numPr>
                <w:ilvl w:val="0"/>
                <w:numId w:val="40"/>
              </w:numPr>
              <w:jc w:val="both"/>
              <w:rPr>
                <w:sz w:val="24"/>
                <w:szCs w:val="24"/>
              </w:rPr>
            </w:pPr>
            <w:r w:rsidRPr="00C07ADA">
              <w:rPr>
                <w:sz w:val="24"/>
                <w:szCs w:val="24"/>
              </w:rPr>
              <w:t xml:space="preserve">CLA social worker and FS social worker will attend matching panel and present information. </w:t>
            </w:r>
          </w:p>
          <w:p w14:paraId="52DFD7C4" w14:textId="385AB584" w:rsidR="005E587E" w:rsidRPr="00B11B16" w:rsidRDefault="005E587E" w:rsidP="00C07ADA">
            <w:pPr>
              <w:jc w:val="both"/>
              <w:rPr>
                <w:sz w:val="24"/>
                <w:szCs w:val="24"/>
              </w:rPr>
            </w:pPr>
          </w:p>
        </w:tc>
      </w:tr>
    </w:tbl>
    <w:p w14:paraId="7C312D03" w14:textId="56D2468C" w:rsidR="005040EE" w:rsidRDefault="005040EE" w:rsidP="005040EE">
      <w:pPr>
        <w:rPr>
          <w:sz w:val="24"/>
          <w:szCs w:val="24"/>
        </w:rPr>
      </w:pPr>
    </w:p>
    <w:p w14:paraId="5BE94C4A" w14:textId="20208E26" w:rsidR="009B6AB1" w:rsidRDefault="009B6AB1" w:rsidP="005040EE">
      <w:pPr>
        <w:rPr>
          <w:sz w:val="24"/>
          <w:szCs w:val="24"/>
        </w:rPr>
      </w:pPr>
    </w:p>
    <w:p w14:paraId="1BFA046D" w14:textId="61887B0C" w:rsidR="009B6AB1" w:rsidRDefault="009B6AB1" w:rsidP="005040EE">
      <w:pPr>
        <w:rPr>
          <w:sz w:val="24"/>
          <w:szCs w:val="24"/>
        </w:rPr>
      </w:pPr>
    </w:p>
    <w:p w14:paraId="4BE57711" w14:textId="3835EEA6" w:rsidR="009B6AB1" w:rsidRDefault="009B6AB1" w:rsidP="005040EE">
      <w:pPr>
        <w:rPr>
          <w:sz w:val="24"/>
          <w:szCs w:val="24"/>
        </w:rPr>
      </w:pPr>
    </w:p>
    <w:p w14:paraId="08111DF1" w14:textId="504E31B5" w:rsidR="000C5E41" w:rsidRDefault="000C5E41" w:rsidP="005040EE">
      <w:pPr>
        <w:rPr>
          <w:sz w:val="24"/>
          <w:szCs w:val="24"/>
        </w:rPr>
      </w:pPr>
    </w:p>
    <w:p w14:paraId="62D5DF64" w14:textId="77777777" w:rsidR="00130497" w:rsidRDefault="00130497" w:rsidP="005040EE">
      <w:pPr>
        <w:rPr>
          <w:sz w:val="24"/>
          <w:szCs w:val="24"/>
        </w:rPr>
      </w:pPr>
    </w:p>
    <w:p w14:paraId="24519BFF" w14:textId="3B026E40" w:rsidR="009B6AB1" w:rsidRDefault="009B6AB1" w:rsidP="005040EE">
      <w:pPr>
        <w:rPr>
          <w:sz w:val="24"/>
          <w:szCs w:val="24"/>
        </w:rPr>
      </w:pPr>
    </w:p>
    <w:p w14:paraId="126BB744" w14:textId="693E63BC" w:rsidR="009B6AB1" w:rsidRDefault="0050422E" w:rsidP="005040EE">
      <w:pPr>
        <w:rPr>
          <w:b/>
          <w:bCs/>
          <w:sz w:val="24"/>
          <w:szCs w:val="24"/>
        </w:rPr>
      </w:pPr>
      <w:r w:rsidRPr="0050422E">
        <w:rPr>
          <w:b/>
          <w:bCs/>
          <w:sz w:val="24"/>
          <w:szCs w:val="24"/>
        </w:rPr>
        <w:lastRenderedPageBreak/>
        <w:t>APPENDIX 1: DESCRIPTION OF TEAMS</w:t>
      </w:r>
      <w:r w:rsidR="001814FF">
        <w:rPr>
          <w:b/>
          <w:bCs/>
          <w:sz w:val="24"/>
          <w:szCs w:val="24"/>
        </w:rPr>
        <w:t xml:space="preserve"> </w:t>
      </w:r>
    </w:p>
    <w:p w14:paraId="2AC4C1ED" w14:textId="2F65BBF3" w:rsidR="0050422E" w:rsidRDefault="0050422E" w:rsidP="005040EE">
      <w:pPr>
        <w:rPr>
          <w:b/>
          <w:bCs/>
          <w:sz w:val="24"/>
          <w:szCs w:val="24"/>
        </w:rPr>
      </w:pPr>
    </w:p>
    <w:p w14:paraId="6CE817EA" w14:textId="22F89706" w:rsidR="0050422E" w:rsidRPr="0050422E" w:rsidRDefault="0050422E" w:rsidP="005040EE">
      <w:pPr>
        <w:rPr>
          <w:b/>
          <w:bCs/>
          <w:sz w:val="24"/>
          <w:szCs w:val="24"/>
          <w:u w:val="single"/>
        </w:rPr>
      </w:pPr>
      <w:r w:rsidRPr="0050422E">
        <w:rPr>
          <w:b/>
          <w:bCs/>
          <w:sz w:val="24"/>
          <w:szCs w:val="24"/>
          <w:u w:val="single"/>
        </w:rPr>
        <w:t>FAMILIES FIRST</w:t>
      </w:r>
    </w:p>
    <w:p w14:paraId="284BFB29" w14:textId="198509F4" w:rsidR="0050422E" w:rsidRPr="0050422E" w:rsidRDefault="0050422E" w:rsidP="0050422E">
      <w:pPr>
        <w:pStyle w:val="NoSpacing"/>
        <w:jc w:val="both"/>
        <w:rPr>
          <w:sz w:val="24"/>
          <w:szCs w:val="24"/>
          <w:lang w:eastAsia="en-GB" w:bidi="en-GB"/>
        </w:rPr>
      </w:pPr>
      <w:r w:rsidRPr="0050422E">
        <w:rPr>
          <w:sz w:val="24"/>
          <w:szCs w:val="24"/>
          <w:lang w:eastAsia="en-GB" w:bidi="en-GB"/>
        </w:rPr>
        <w:t>Families First is Hertfordshire’s Early Help offer and brings a range of services, teams and organisation together under a single brand. It includes Intensive Families First Teams (previously known as Thriving Families),</w:t>
      </w:r>
      <w:r w:rsidR="002578E3">
        <w:rPr>
          <w:sz w:val="24"/>
          <w:szCs w:val="24"/>
          <w:lang w:eastAsia="en-GB" w:bidi="en-GB"/>
        </w:rPr>
        <w:t xml:space="preserve"> </w:t>
      </w:r>
      <w:r w:rsidRPr="0050422E">
        <w:rPr>
          <w:sz w:val="24"/>
          <w:szCs w:val="24"/>
          <w:lang w:eastAsia="en-GB" w:bidi="en-GB"/>
        </w:rPr>
        <w:t>Specialist Adolescent Services Hertfordshire (</w:t>
      </w:r>
      <w:r w:rsidR="002578E3" w:rsidRPr="0050422E">
        <w:rPr>
          <w:sz w:val="24"/>
          <w:szCs w:val="24"/>
          <w:lang w:eastAsia="en-GB" w:bidi="en-GB"/>
        </w:rPr>
        <w:t>SASH) and</w:t>
      </w:r>
      <w:r w:rsidRPr="0050422E">
        <w:rPr>
          <w:sz w:val="24"/>
          <w:szCs w:val="24"/>
          <w:lang w:eastAsia="en-GB" w:bidi="en-GB"/>
        </w:rPr>
        <w:t xml:space="preserve"> a range of partners, Local Schools Partnerships, Family Centre Service, Schools, Health and the Voluntary Sector who are essential in providing support to families, children and young people at the earliest opportunity. They also have a key role in Step Down and continuing to support the family, when there is no longer a requirement for statutory involvement however the family still require additional support to continue to make positive changes and sustain improvements made. Using the Continuum of Need this support may be offered by Targeted or Universal services. Dependent on the support needs identified the appropriate service can offer practical support and/or evidenced based programmes, utilising numerous frameworks and toolkits to continue to improve outcomes for families.</w:t>
      </w:r>
    </w:p>
    <w:p w14:paraId="7FF655F1" w14:textId="12E5A9D3" w:rsidR="0050422E" w:rsidRDefault="0050422E" w:rsidP="005040EE">
      <w:pPr>
        <w:rPr>
          <w:b/>
          <w:bCs/>
          <w:sz w:val="24"/>
          <w:szCs w:val="24"/>
        </w:rPr>
      </w:pPr>
    </w:p>
    <w:p w14:paraId="0FB0CAFD" w14:textId="4078DA4D" w:rsidR="00676ADA" w:rsidRPr="00676ADA" w:rsidRDefault="00676ADA" w:rsidP="005040EE">
      <w:pPr>
        <w:rPr>
          <w:b/>
          <w:bCs/>
          <w:sz w:val="24"/>
          <w:szCs w:val="24"/>
          <w:u w:val="single"/>
        </w:rPr>
      </w:pPr>
      <w:r w:rsidRPr="00676ADA">
        <w:rPr>
          <w:b/>
          <w:bCs/>
          <w:sz w:val="24"/>
          <w:szCs w:val="24"/>
          <w:u w:val="single"/>
        </w:rPr>
        <w:t>INTENSIVE FAMILY SUPPORT TEAM</w:t>
      </w:r>
    </w:p>
    <w:p w14:paraId="7A48F3D3" w14:textId="77777777" w:rsidR="00676ADA" w:rsidRPr="00676ADA" w:rsidRDefault="00676ADA" w:rsidP="00676ADA">
      <w:pPr>
        <w:pStyle w:val="NoSpacing"/>
        <w:jc w:val="both"/>
        <w:rPr>
          <w:sz w:val="24"/>
          <w:szCs w:val="24"/>
        </w:rPr>
      </w:pPr>
      <w:r w:rsidRPr="00676ADA">
        <w:rPr>
          <w:sz w:val="24"/>
          <w:szCs w:val="24"/>
        </w:rPr>
        <w:t>The work of the Intensive Family Support Teams (IFST’s) contributes to the Department for Communities and Local Government and (DCLG) Troubled Families programme. This is for families who have a range of complex or substantial needs affecting more than one family member, not for an individual child with, for example, poor school attendance and anti – social behaviour. An example would be a parent with a mental health problem (not necessarily with a diagnosis), family facing eviction and not in employment and have a child or children with poor school attendance and who is involved in anti- social behaviour/challenging behaviours in the community or home.</w:t>
      </w:r>
    </w:p>
    <w:p w14:paraId="5BBEE208" w14:textId="77777777" w:rsidR="00676ADA" w:rsidRPr="00676ADA" w:rsidRDefault="00676ADA" w:rsidP="00676ADA">
      <w:pPr>
        <w:pStyle w:val="NoSpacing"/>
        <w:jc w:val="both"/>
        <w:rPr>
          <w:sz w:val="24"/>
          <w:szCs w:val="24"/>
        </w:rPr>
      </w:pPr>
      <w:r w:rsidRPr="00676ADA">
        <w:rPr>
          <w:sz w:val="24"/>
          <w:szCs w:val="24"/>
        </w:rPr>
        <w:t xml:space="preserve">Hertfordshire’s Intensive Family Support teams work with families who require intensive support. They work with families to ensure they receive the right support from the right person at the right time. They offer support to all family members as long as there is a dependent child aged under 18 in the household. The focus is to provide a mix of practical support, evidenced based programmes and strategies to improve outcomes for children, young people and their family. </w:t>
      </w:r>
    </w:p>
    <w:p w14:paraId="265E12D5" w14:textId="02054C4D" w:rsidR="003C500E" w:rsidRDefault="003C500E" w:rsidP="005040EE">
      <w:pPr>
        <w:rPr>
          <w:b/>
          <w:bCs/>
          <w:sz w:val="24"/>
          <w:szCs w:val="24"/>
        </w:rPr>
      </w:pPr>
    </w:p>
    <w:p w14:paraId="1B6FD390" w14:textId="77777777" w:rsidR="00676ADA" w:rsidRDefault="00676ADA" w:rsidP="00676ADA">
      <w:pPr>
        <w:pStyle w:val="NoSpacing"/>
        <w:jc w:val="both"/>
        <w:rPr>
          <w:sz w:val="24"/>
          <w:szCs w:val="24"/>
        </w:rPr>
      </w:pPr>
      <w:r w:rsidRPr="00676ADA">
        <w:rPr>
          <w:sz w:val="24"/>
          <w:szCs w:val="24"/>
        </w:rPr>
        <w:t>Support is delivered using the ‘5 Factors of Family Intervention’:</w:t>
      </w:r>
    </w:p>
    <w:p w14:paraId="176882C5" w14:textId="77777777" w:rsidR="00676ADA" w:rsidRDefault="00676ADA" w:rsidP="00676ADA">
      <w:pPr>
        <w:pStyle w:val="NoSpacing"/>
        <w:jc w:val="both"/>
        <w:rPr>
          <w:sz w:val="24"/>
          <w:szCs w:val="24"/>
        </w:rPr>
      </w:pPr>
    </w:p>
    <w:p w14:paraId="3E11BB47" w14:textId="77777777" w:rsidR="00676ADA" w:rsidRDefault="00676ADA" w:rsidP="00135BFA">
      <w:pPr>
        <w:pStyle w:val="NoSpacing"/>
        <w:numPr>
          <w:ilvl w:val="0"/>
          <w:numId w:val="39"/>
        </w:numPr>
        <w:ind w:left="1154"/>
        <w:jc w:val="both"/>
        <w:rPr>
          <w:sz w:val="24"/>
          <w:szCs w:val="24"/>
        </w:rPr>
      </w:pPr>
      <w:r w:rsidRPr="00676ADA">
        <w:rPr>
          <w:sz w:val="24"/>
          <w:szCs w:val="24"/>
        </w:rPr>
        <w:t>A dedicated worker for the</w:t>
      </w:r>
      <w:r w:rsidRPr="00676ADA">
        <w:rPr>
          <w:spacing w:val="-9"/>
          <w:sz w:val="24"/>
          <w:szCs w:val="24"/>
        </w:rPr>
        <w:t xml:space="preserve"> </w:t>
      </w:r>
      <w:r w:rsidRPr="00676ADA">
        <w:rPr>
          <w:sz w:val="24"/>
          <w:szCs w:val="24"/>
        </w:rPr>
        <w:t>family</w:t>
      </w:r>
      <w:r>
        <w:rPr>
          <w:sz w:val="24"/>
          <w:szCs w:val="24"/>
        </w:rPr>
        <w:t>, who…</w:t>
      </w:r>
    </w:p>
    <w:p w14:paraId="6FDD34A4" w14:textId="77777777" w:rsidR="00676ADA" w:rsidRDefault="00676ADA" w:rsidP="00676ADA">
      <w:pPr>
        <w:pStyle w:val="NoSpacing"/>
        <w:numPr>
          <w:ilvl w:val="0"/>
          <w:numId w:val="39"/>
        </w:numPr>
        <w:ind w:left="1154"/>
        <w:jc w:val="both"/>
        <w:rPr>
          <w:sz w:val="24"/>
          <w:szCs w:val="24"/>
        </w:rPr>
      </w:pPr>
      <w:r w:rsidRPr="00676ADA">
        <w:rPr>
          <w:sz w:val="24"/>
          <w:szCs w:val="24"/>
        </w:rPr>
        <w:t>looks at what is really happening for</w:t>
      </w:r>
      <w:r w:rsidRPr="00676ADA">
        <w:rPr>
          <w:spacing w:val="-15"/>
          <w:sz w:val="24"/>
          <w:szCs w:val="24"/>
        </w:rPr>
        <w:t xml:space="preserve"> </w:t>
      </w:r>
      <w:r w:rsidRPr="00676ADA">
        <w:rPr>
          <w:sz w:val="24"/>
          <w:szCs w:val="24"/>
        </w:rPr>
        <w:t>them</w:t>
      </w:r>
    </w:p>
    <w:p w14:paraId="666BB73A" w14:textId="77777777" w:rsidR="00676ADA" w:rsidRDefault="00676ADA" w:rsidP="00676ADA">
      <w:pPr>
        <w:pStyle w:val="NoSpacing"/>
        <w:numPr>
          <w:ilvl w:val="0"/>
          <w:numId w:val="39"/>
        </w:numPr>
        <w:ind w:left="1154"/>
        <w:jc w:val="both"/>
        <w:rPr>
          <w:sz w:val="24"/>
          <w:szCs w:val="24"/>
        </w:rPr>
      </w:pPr>
      <w:r w:rsidRPr="00676ADA">
        <w:rPr>
          <w:sz w:val="24"/>
          <w:szCs w:val="24"/>
        </w:rPr>
        <w:t>gives practical hands-on</w:t>
      </w:r>
      <w:r w:rsidRPr="00676ADA">
        <w:rPr>
          <w:spacing w:val="-4"/>
          <w:sz w:val="24"/>
          <w:szCs w:val="24"/>
        </w:rPr>
        <w:t xml:space="preserve"> </w:t>
      </w:r>
      <w:r w:rsidRPr="00676ADA">
        <w:rPr>
          <w:sz w:val="24"/>
          <w:szCs w:val="24"/>
        </w:rPr>
        <w:t>support</w:t>
      </w:r>
    </w:p>
    <w:p w14:paraId="37318159" w14:textId="77777777" w:rsidR="00676ADA" w:rsidRDefault="00676ADA" w:rsidP="00676ADA">
      <w:pPr>
        <w:pStyle w:val="NoSpacing"/>
        <w:numPr>
          <w:ilvl w:val="0"/>
          <w:numId w:val="39"/>
        </w:numPr>
        <w:ind w:left="1154"/>
        <w:jc w:val="both"/>
        <w:rPr>
          <w:sz w:val="24"/>
          <w:szCs w:val="24"/>
        </w:rPr>
      </w:pPr>
      <w:r w:rsidRPr="00676ADA">
        <w:rPr>
          <w:sz w:val="24"/>
          <w:szCs w:val="24"/>
        </w:rPr>
        <w:t>has an assertive and challenging</w:t>
      </w:r>
      <w:r w:rsidRPr="00676ADA">
        <w:rPr>
          <w:spacing w:val="-15"/>
          <w:sz w:val="24"/>
          <w:szCs w:val="24"/>
        </w:rPr>
        <w:t xml:space="preserve"> </w:t>
      </w:r>
      <w:r w:rsidRPr="00676ADA">
        <w:rPr>
          <w:sz w:val="24"/>
          <w:szCs w:val="24"/>
        </w:rPr>
        <w:t>approach</w:t>
      </w:r>
    </w:p>
    <w:p w14:paraId="597E9E6A" w14:textId="013C05AF" w:rsidR="00676ADA" w:rsidRPr="00676ADA" w:rsidRDefault="00676ADA" w:rsidP="00676ADA">
      <w:pPr>
        <w:pStyle w:val="NoSpacing"/>
        <w:numPr>
          <w:ilvl w:val="0"/>
          <w:numId w:val="39"/>
        </w:numPr>
        <w:ind w:left="1154"/>
        <w:jc w:val="both"/>
        <w:rPr>
          <w:sz w:val="24"/>
          <w:szCs w:val="24"/>
        </w:rPr>
      </w:pPr>
      <w:r w:rsidRPr="00676ADA">
        <w:rPr>
          <w:sz w:val="24"/>
          <w:szCs w:val="24"/>
        </w:rPr>
        <w:t>is backed by an agreed plan and common purpose among relevant</w:t>
      </w:r>
      <w:r>
        <w:rPr>
          <w:sz w:val="24"/>
          <w:szCs w:val="24"/>
        </w:rPr>
        <w:t xml:space="preserve"> </w:t>
      </w:r>
      <w:r w:rsidRPr="00676ADA">
        <w:rPr>
          <w:spacing w:val="-47"/>
          <w:sz w:val="24"/>
          <w:szCs w:val="24"/>
        </w:rPr>
        <w:t xml:space="preserve">  </w:t>
      </w:r>
      <w:r w:rsidRPr="00676ADA">
        <w:rPr>
          <w:sz w:val="24"/>
          <w:szCs w:val="24"/>
        </w:rPr>
        <w:t>services</w:t>
      </w:r>
    </w:p>
    <w:p w14:paraId="5B98B505" w14:textId="77777777" w:rsidR="00070342" w:rsidRDefault="00070342" w:rsidP="00CA4138">
      <w:pPr>
        <w:pStyle w:val="NoSpacing"/>
        <w:jc w:val="both"/>
        <w:rPr>
          <w:sz w:val="24"/>
          <w:szCs w:val="24"/>
        </w:rPr>
      </w:pPr>
    </w:p>
    <w:p w14:paraId="280BA86E" w14:textId="77777777" w:rsidR="00070342" w:rsidRDefault="00070342" w:rsidP="00CA4138">
      <w:pPr>
        <w:pStyle w:val="NoSpacing"/>
        <w:jc w:val="both"/>
        <w:rPr>
          <w:sz w:val="24"/>
          <w:szCs w:val="24"/>
        </w:rPr>
      </w:pPr>
    </w:p>
    <w:p w14:paraId="2E874DDC" w14:textId="77777777" w:rsidR="00070342" w:rsidRDefault="00070342" w:rsidP="00CA4138">
      <w:pPr>
        <w:pStyle w:val="NoSpacing"/>
        <w:jc w:val="both"/>
        <w:rPr>
          <w:sz w:val="24"/>
          <w:szCs w:val="24"/>
        </w:rPr>
      </w:pPr>
    </w:p>
    <w:p w14:paraId="204CD990" w14:textId="62493BC8" w:rsidR="003C500E" w:rsidRDefault="00CA4138" w:rsidP="00CA4138">
      <w:pPr>
        <w:pStyle w:val="NoSpacing"/>
        <w:jc w:val="both"/>
        <w:rPr>
          <w:sz w:val="24"/>
          <w:szCs w:val="24"/>
        </w:rPr>
      </w:pPr>
      <w:r w:rsidRPr="00CA4138">
        <w:rPr>
          <w:sz w:val="24"/>
          <w:szCs w:val="24"/>
        </w:rPr>
        <w:lastRenderedPageBreak/>
        <w:t>IFSTs - deal with each family’s problems as a whole, rather than responding to each problem, or person, separately. Having a dedicated single key worker to understand the family’s problems and work intensively (e.g. up to 3 times per week) to change their lives for the better and for the long term. IFST’s are required to evidence significant and sustained progress across all presenting needs across the whole family for at least six months and 3 school terms for children with poor attendance (for each individual child in the family).</w:t>
      </w:r>
    </w:p>
    <w:p w14:paraId="7DA9850F" w14:textId="6B628C4E" w:rsidR="00CA4138" w:rsidRDefault="00CA4138" w:rsidP="00CA4138">
      <w:pPr>
        <w:pStyle w:val="NoSpacing"/>
        <w:jc w:val="both"/>
        <w:rPr>
          <w:sz w:val="24"/>
          <w:szCs w:val="24"/>
        </w:rPr>
      </w:pPr>
    </w:p>
    <w:p w14:paraId="3EAD6FEB" w14:textId="063171D3" w:rsidR="00CA4138" w:rsidRPr="00CA4138" w:rsidRDefault="00CA4138" w:rsidP="00CA4138">
      <w:pPr>
        <w:pStyle w:val="NoSpacing"/>
        <w:jc w:val="both"/>
        <w:rPr>
          <w:sz w:val="24"/>
          <w:szCs w:val="24"/>
        </w:rPr>
      </w:pPr>
    </w:p>
    <w:p w14:paraId="0FEBE502" w14:textId="6ADDA707" w:rsidR="003C500E" w:rsidRPr="00313B81" w:rsidRDefault="00313B81" w:rsidP="005040EE">
      <w:pPr>
        <w:rPr>
          <w:b/>
          <w:bCs/>
          <w:sz w:val="24"/>
          <w:szCs w:val="24"/>
          <w:u w:val="single"/>
        </w:rPr>
      </w:pPr>
      <w:r w:rsidRPr="00313B81">
        <w:rPr>
          <w:b/>
          <w:bCs/>
          <w:sz w:val="24"/>
          <w:szCs w:val="24"/>
          <w:u w:val="single"/>
        </w:rPr>
        <w:t>ASSESSMENT TEAMS</w:t>
      </w:r>
    </w:p>
    <w:p w14:paraId="0C4FD10C" w14:textId="77777777" w:rsidR="00313B81" w:rsidRPr="00313B81" w:rsidRDefault="00313B81" w:rsidP="00313B81">
      <w:pPr>
        <w:jc w:val="both"/>
        <w:rPr>
          <w:sz w:val="24"/>
          <w:szCs w:val="24"/>
        </w:rPr>
      </w:pPr>
      <w:r w:rsidRPr="00313B81">
        <w:rPr>
          <w:sz w:val="24"/>
          <w:szCs w:val="24"/>
        </w:rPr>
        <w:t>The Assessment Team(s) will aim to promote the children's upbringing within their families and use special interview techniques to help families come up with plans that will ensure they can safely care for their children. In some cases this is not possible to begin with and the team may consider alternate arrangements if agreed by the Court. Assessments may decide that the child and family's needs can be better met by a range of other services or lead to a plan involving a range of agencies that we would agree with the family for provision of services to meet the identified needs and address levels of risk.</w:t>
      </w:r>
    </w:p>
    <w:p w14:paraId="545DA6F6" w14:textId="6D13773F" w:rsidR="00313B81" w:rsidRDefault="00313B81" w:rsidP="005040EE">
      <w:pPr>
        <w:rPr>
          <w:b/>
          <w:bCs/>
          <w:sz w:val="24"/>
          <w:szCs w:val="24"/>
        </w:rPr>
      </w:pPr>
    </w:p>
    <w:p w14:paraId="1ED2AD71" w14:textId="5BC7EAF1" w:rsidR="00313B81" w:rsidRPr="00313B81" w:rsidRDefault="00313B81" w:rsidP="005040EE">
      <w:pPr>
        <w:rPr>
          <w:b/>
          <w:bCs/>
          <w:sz w:val="24"/>
          <w:szCs w:val="24"/>
          <w:u w:val="single"/>
        </w:rPr>
      </w:pPr>
      <w:r>
        <w:rPr>
          <w:b/>
          <w:bCs/>
          <w:sz w:val="24"/>
          <w:szCs w:val="24"/>
          <w:u w:val="single"/>
        </w:rPr>
        <w:t>MULTI-AGENCY SAFEGUARDING HUB (</w:t>
      </w:r>
      <w:r w:rsidRPr="00313B81">
        <w:rPr>
          <w:b/>
          <w:bCs/>
          <w:sz w:val="24"/>
          <w:szCs w:val="24"/>
          <w:u w:val="single"/>
        </w:rPr>
        <w:t>MASH</w:t>
      </w:r>
      <w:r>
        <w:rPr>
          <w:b/>
          <w:bCs/>
          <w:sz w:val="24"/>
          <w:szCs w:val="24"/>
          <w:u w:val="single"/>
        </w:rPr>
        <w:t>)</w:t>
      </w:r>
    </w:p>
    <w:p w14:paraId="2437828D" w14:textId="00982E8C" w:rsidR="00026A9A" w:rsidRPr="00026A9A" w:rsidRDefault="00026A9A" w:rsidP="00026A9A">
      <w:pPr>
        <w:jc w:val="both"/>
        <w:rPr>
          <w:sz w:val="24"/>
          <w:szCs w:val="24"/>
        </w:rPr>
      </w:pPr>
      <w:r>
        <w:rPr>
          <w:sz w:val="24"/>
          <w:szCs w:val="24"/>
        </w:rPr>
        <w:t>T</w:t>
      </w:r>
      <w:r w:rsidRPr="00026A9A">
        <w:rPr>
          <w:sz w:val="24"/>
          <w:szCs w:val="24"/>
        </w:rPr>
        <w:t xml:space="preserve">he Multi Agency Safeguarding Hub is a team of staff from Children’s Social Care, Police, Health, Probation and </w:t>
      </w:r>
      <w:proofErr w:type="spellStart"/>
      <w:r w:rsidRPr="00026A9A">
        <w:rPr>
          <w:sz w:val="24"/>
          <w:szCs w:val="24"/>
        </w:rPr>
        <w:t>BeNCH</w:t>
      </w:r>
      <w:proofErr w:type="spellEnd"/>
      <w:r w:rsidRPr="00026A9A">
        <w:rPr>
          <w:sz w:val="24"/>
          <w:szCs w:val="24"/>
        </w:rPr>
        <w:t>. The team reviews Contacts/Referrals sent to the team by the Customer Service Centre (CSC) or those triaged by the Police Domestic Abuse unit as requiring a multi-agency review. The MASH makes decisions based on multi-agency information shared from co-located partners (mentioned above) and virtual partners such as Schools, Housing, Children’s Centres and many more. The MASH will decide whether the child and family need help and support from targeted or universal services or whether we need to undertake a Child &amp; Family Assessment (Children Act 1989) of the child(ren) via one of the Assessment Teams.</w:t>
      </w:r>
    </w:p>
    <w:p w14:paraId="62CFEA22" w14:textId="7A916F92" w:rsidR="003C500E" w:rsidRDefault="003C500E" w:rsidP="005040EE">
      <w:pPr>
        <w:rPr>
          <w:b/>
          <w:bCs/>
          <w:sz w:val="24"/>
          <w:szCs w:val="24"/>
        </w:rPr>
      </w:pPr>
    </w:p>
    <w:p w14:paraId="4722B912" w14:textId="1A22BC5C" w:rsidR="00AA00E8" w:rsidRPr="00AA00E8" w:rsidRDefault="00AA00E8" w:rsidP="00AA00E8">
      <w:pPr>
        <w:rPr>
          <w:b/>
          <w:bCs/>
          <w:sz w:val="24"/>
          <w:szCs w:val="24"/>
          <w:u w:val="single"/>
        </w:rPr>
      </w:pPr>
      <w:r w:rsidRPr="00AA00E8">
        <w:rPr>
          <w:b/>
          <w:bCs/>
          <w:sz w:val="24"/>
          <w:szCs w:val="24"/>
          <w:u w:val="single"/>
        </w:rPr>
        <w:t>FAMILY SAFEGUARDING</w:t>
      </w:r>
    </w:p>
    <w:p w14:paraId="14552211" w14:textId="41A0E093" w:rsidR="00AA00E8" w:rsidRPr="00AA00E8" w:rsidRDefault="00AA00E8" w:rsidP="00AA00E8">
      <w:pPr>
        <w:jc w:val="both"/>
        <w:rPr>
          <w:sz w:val="24"/>
          <w:szCs w:val="24"/>
        </w:rPr>
      </w:pPr>
      <w:r w:rsidRPr="00AA00E8">
        <w:rPr>
          <w:sz w:val="24"/>
          <w:szCs w:val="24"/>
        </w:rPr>
        <w:t>The Family Safeguarding Teams are all Multi-disciplinary Teams made up of:</w:t>
      </w:r>
    </w:p>
    <w:p w14:paraId="55012676" w14:textId="77777777" w:rsidR="00AA00E8" w:rsidRDefault="00AA00E8" w:rsidP="00AA00E8">
      <w:pPr>
        <w:pStyle w:val="ListParagraph"/>
        <w:numPr>
          <w:ilvl w:val="0"/>
          <w:numId w:val="40"/>
        </w:numPr>
        <w:jc w:val="both"/>
        <w:rPr>
          <w:sz w:val="24"/>
          <w:szCs w:val="24"/>
        </w:rPr>
      </w:pPr>
      <w:r w:rsidRPr="00AA00E8">
        <w:rPr>
          <w:sz w:val="24"/>
          <w:szCs w:val="24"/>
        </w:rPr>
        <w:t>Social Workers: work directly with parents and children, they are the case holders and case coordinators.</w:t>
      </w:r>
    </w:p>
    <w:p w14:paraId="412AE3B7" w14:textId="77777777" w:rsidR="00AA00E8" w:rsidRDefault="00AA00E8" w:rsidP="00AA00E8">
      <w:pPr>
        <w:pStyle w:val="ListParagraph"/>
        <w:numPr>
          <w:ilvl w:val="0"/>
          <w:numId w:val="40"/>
        </w:numPr>
        <w:jc w:val="both"/>
        <w:rPr>
          <w:sz w:val="24"/>
          <w:szCs w:val="24"/>
        </w:rPr>
      </w:pPr>
      <w:r w:rsidRPr="00AA00E8">
        <w:rPr>
          <w:sz w:val="24"/>
          <w:szCs w:val="24"/>
        </w:rPr>
        <w:t>Children Practitioners: work directly with children and their parents, they hold a small case load and provide support to the social workers.</w:t>
      </w:r>
    </w:p>
    <w:p w14:paraId="4168C2FB" w14:textId="77777777" w:rsidR="00AA00E8" w:rsidRDefault="00AA00E8" w:rsidP="00AA00E8">
      <w:pPr>
        <w:pStyle w:val="ListParagraph"/>
        <w:numPr>
          <w:ilvl w:val="0"/>
          <w:numId w:val="40"/>
        </w:numPr>
        <w:jc w:val="both"/>
        <w:rPr>
          <w:sz w:val="24"/>
          <w:szCs w:val="24"/>
        </w:rPr>
      </w:pPr>
      <w:r w:rsidRPr="00AA00E8">
        <w:rPr>
          <w:sz w:val="24"/>
          <w:szCs w:val="24"/>
        </w:rPr>
        <w:t>Domestic Abuse Practitioners: work to support victims of domestic abuse, helping them to recognise domestic abuse, support them to make changes to safeguard their children and themselves and help them identify the impact of Domestic Abuse on their children and themselves.</w:t>
      </w:r>
    </w:p>
    <w:p w14:paraId="574EE8A5" w14:textId="77777777" w:rsidR="00AA00E8" w:rsidRDefault="00AA00E8" w:rsidP="00AA00E8">
      <w:pPr>
        <w:pStyle w:val="ListParagraph"/>
        <w:numPr>
          <w:ilvl w:val="0"/>
          <w:numId w:val="40"/>
        </w:numPr>
        <w:jc w:val="both"/>
        <w:rPr>
          <w:sz w:val="24"/>
          <w:szCs w:val="24"/>
        </w:rPr>
      </w:pPr>
      <w:r w:rsidRPr="00AA00E8">
        <w:rPr>
          <w:sz w:val="24"/>
          <w:szCs w:val="24"/>
        </w:rPr>
        <w:t>Domestic Abuse Officers: works with perpetrators of Domestic Abuse to support them to recognise the impact of their actions and how these impact on their children, achieve change to stabilise their relationships and keep their children safe.</w:t>
      </w:r>
    </w:p>
    <w:p w14:paraId="52645F74" w14:textId="77777777" w:rsidR="00AA00E8" w:rsidRDefault="00AA00E8" w:rsidP="00AA00E8">
      <w:pPr>
        <w:pStyle w:val="ListParagraph"/>
        <w:numPr>
          <w:ilvl w:val="0"/>
          <w:numId w:val="40"/>
        </w:numPr>
        <w:jc w:val="both"/>
        <w:rPr>
          <w:sz w:val="24"/>
          <w:szCs w:val="24"/>
        </w:rPr>
      </w:pPr>
      <w:r w:rsidRPr="00AA00E8">
        <w:rPr>
          <w:sz w:val="24"/>
          <w:szCs w:val="24"/>
        </w:rPr>
        <w:lastRenderedPageBreak/>
        <w:t>Recovery workers: work with adults who are experiencing difficulties with either drug(s) or alcohol or both, support them to make positive lifestyle changes and enable them to care for their children.</w:t>
      </w:r>
    </w:p>
    <w:p w14:paraId="24D2986E" w14:textId="77777777" w:rsidR="00AA00E8" w:rsidRDefault="00AA00E8" w:rsidP="00AA00E8">
      <w:pPr>
        <w:pStyle w:val="ListParagraph"/>
        <w:numPr>
          <w:ilvl w:val="0"/>
          <w:numId w:val="40"/>
        </w:numPr>
        <w:jc w:val="both"/>
        <w:rPr>
          <w:sz w:val="24"/>
          <w:szCs w:val="24"/>
        </w:rPr>
      </w:pPr>
      <w:r w:rsidRPr="00AA00E8">
        <w:rPr>
          <w:sz w:val="24"/>
          <w:szCs w:val="24"/>
        </w:rPr>
        <w:t>Mental Health Practitioners: work with parents who are experiencing mental health difficulties.</w:t>
      </w:r>
    </w:p>
    <w:p w14:paraId="387238AA" w14:textId="59080C74" w:rsidR="00AA00E8" w:rsidRPr="00AA00E8" w:rsidRDefault="00AA00E8" w:rsidP="00AA00E8">
      <w:pPr>
        <w:pStyle w:val="ListParagraph"/>
        <w:numPr>
          <w:ilvl w:val="0"/>
          <w:numId w:val="40"/>
        </w:numPr>
        <w:jc w:val="both"/>
        <w:rPr>
          <w:sz w:val="24"/>
          <w:szCs w:val="24"/>
        </w:rPr>
      </w:pPr>
      <w:r w:rsidRPr="00AA00E8">
        <w:rPr>
          <w:sz w:val="24"/>
          <w:szCs w:val="24"/>
        </w:rPr>
        <w:t>Psychologists: work with parents and can undertake Psychological, Cognitive Assessments and assessments of different aspects of parenting.</w:t>
      </w:r>
    </w:p>
    <w:p w14:paraId="1AA587C4" w14:textId="77777777" w:rsidR="00026A9A" w:rsidRDefault="00026A9A" w:rsidP="005040EE">
      <w:pPr>
        <w:rPr>
          <w:b/>
          <w:bCs/>
          <w:sz w:val="24"/>
          <w:szCs w:val="24"/>
        </w:rPr>
      </w:pPr>
    </w:p>
    <w:p w14:paraId="5740B7C8" w14:textId="5CC098EE" w:rsidR="000C5E41" w:rsidRDefault="000C5E41" w:rsidP="005040EE">
      <w:pPr>
        <w:rPr>
          <w:b/>
          <w:bCs/>
          <w:sz w:val="24"/>
          <w:szCs w:val="24"/>
          <w:u w:val="single"/>
        </w:rPr>
      </w:pPr>
      <w:r w:rsidRPr="000C5E41">
        <w:rPr>
          <w:b/>
          <w:bCs/>
          <w:sz w:val="24"/>
          <w:szCs w:val="24"/>
          <w:u w:val="single"/>
        </w:rPr>
        <w:t>SPECIALIST ADOLESCENT SERVICES HERTFORDSHIRE (SASH)</w:t>
      </w:r>
    </w:p>
    <w:p w14:paraId="00AC9151" w14:textId="6FE76370" w:rsidR="00135BFA" w:rsidRPr="00135BFA" w:rsidRDefault="00135BFA" w:rsidP="00135BFA">
      <w:pPr>
        <w:jc w:val="both"/>
        <w:rPr>
          <w:sz w:val="24"/>
          <w:szCs w:val="24"/>
        </w:rPr>
      </w:pPr>
      <w:r w:rsidRPr="00135BFA">
        <w:rPr>
          <w:sz w:val="24"/>
          <w:szCs w:val="24"/>
        </w:rPr>
        <w:t>The Service has four area teams and two cross county teams, one with a responsibility for Youth Justice the other for Social Care. In addition there is a Central SASH Team who work across the county with the highest risk cases, supporting area SASH teams to address complex family dysfunction or separation, high risk behaviours, homelessness, child exploitation and Tier 4 returns home (mental health).</w:t>
      </w:r>
    </w:p>
    <w:p w14:paraId="4294EECC" w14:textId="1ADEA1D9" w:rsidR="00135BFA" w:rsidRPr="00135BFA" w:rsidRDefault="00135BFA" w:rsidP="00135BFA">
      <w:pPr>
        <w:jc w:val="both"/>
        <w:rPr>
          <w:sz w:val="24"/>
          <w:szCs w:val="24"/>
        </w:rPr>
      </w:pPr>
      <w:r w:rsidRPr="00135BFA">
        <w:rPr>
          <w:sz w:val="24"/>
          <w:szCs w:val="24"/>
        </w:rPr>
        <w:t>SASH as a whole will deliver flexible and responsive support packages to young people and families. The intensity of support will support will match the level of need whilst having the flexibility to respond to unexpected needs as they arise at all times of the week, this will include early mornings, evenings and possibly weekends, dependent on the needs of the family.</w:t>
      </w:r>
    </w:p>
    <w:p w14:paraId="35C09881" w14:textId="69F3B382" w:rsidR="00135BFA" w:rsidRPr="00135BFA" w:rsidRDefault="00135BFA" w:rsidP="00135BFA">
      <w:pPr>
        <w:rPr>
          <w:sz w:val="24"/>
          <w:szCs w:val="24"/>
        </w:rPr>
      </w:pPr>
      <w:r w:rsidRPr="00135BFA">
        <w:rPr>
          <w:sz w:val="24"/>
          <w:szCs w:val="24"/>
        </w:rPr>
        <w:t>SASH will be underpinned by a practice model incorporating the below core frameworks:</w:t>
      </w:r>
    </w:p>
    <w:p w14:paraId="38A76E59" w14:textId="77777777" w:rsidR="00135BFA" w:rsidRPr="00135BFA" w:rsidRDefault="00135BFA" w:rsidP="00135BFA">
      <w:pPr>
        <w:pStyle w:val="ListParagraph"/>
        <w:numPr>
          <w:ilvl w:val="0"/>
          <w:numId w:val="44"/>
        </w:numPr>
        <w:rPr>
          <w:sz w:val="24"/>
          <w:szCs w:val="24"/>
        </w:rPr>
      </w:pPr>
      <w:r w:rsidRPr="00135BFA">
        <w:rPr>
          <w:sz w:val="24"/>
          <w:szCs w:val="24"/>
        </w:rPr>
        <w:t>Trauma Informed - ARC</w:t>
      </w:r>
    </w:p>
    <w:p w14:paraId="0A410BE0" w14:textId="77777777" w:rsidR="00135BFA" w:rsidRPr="00135BFA" w:rsidRDefault="00135BFA" w:rsidP="00135BFA">
      <w:pPr>
        <w:pStyle w:val="ListParagraph"/>
        <w:numPr>
          <w:ilvl w:val="0"/>
          <w:numId w:val="44"/>
        </w:numPr>
        <w:rPr>
          <w:sz w:val="24"/>
          <w:szCs w:val="24"/>
        </w:rPr>
      </w:pPr>
      <w:r w:rsidRPr="00135BFA">
        <w:rPr>
          <w:sz w:val="24"/>
          <w:szCs w:val="24"/>
        </w:rPr>
        <w:t>Motivational Interviewing</w:t>
      </w:r>
    </w:p>
    <w:p w14:paraId="7C71450C" w14:textId="77777777" w:rsidR="00135BFA" w:rsidRPr="00135BFA" w:rsidRDefault="00135BFA" w:rsidP="00135BFA">
      <w:pPr>
        <w:pStyle w:val="ListParagraph"/>
        <w:numPr>
          <w:ilvl w:val="0"/>
          <w:numId w:val="44"/>
        </w:numPr>
        <w:rPr>
          <w:sz w:val="24"/>
          <w:szCs w:val="24"/>
        </w:rPr>
      </w:pPr>
      <w:r w:rsidRPr="00135BFA">
        <w:rPr>
          <w:sz w:val="24"/>
          <w:szCs w:val="24"/>
        </w:rPr>
        <w:t>Appreciative Inquiry</w:t>
      </w:r>
    </w:p>
    <w:p w14:paraId="63B7C763" w14:textId="5B5617C2" w:rsidR="000C5E41" w:rsidRDefault="00135BFA" w:rsidP="00135BFA">
      <w:pPr>
        <w:pStyle w:val="ListParagraph"/>
        <w:numPr>
          <w:ilvl w:val="0"/>
          <w:numId w:val="44"/>
        </w:numPr>
        <w:rPr>
          <w:sz w:val="24"/>
          <w:szCs w:val="24"/>
        </w:rPr>
      </w:pPr>
      <w:r w:rsidRPr="00135BFA">
        <w:rPr>
          <w:sz w:val="24"/>
          <w:szCs w:val="24"/>
        </w:rPr>
        <w:t>Restorative Practice</w:t>
      </w:r>
    </w:p>
    <w:p w14:paraId="1EF00915" w14:textId="2CF02FDB" w:rsidR="00026A9A" w:rsidRDefault="00026A9A" w:rsidP="00026A9A"/>
    <w:p w14:paraId="1568AC1E" w14:textId="6B9FC048" w:rsidR="006973E3" w:rsidRDefault="006973E3" w:rsidP="00026A9A"/>
    <w:p w14:paraId="6AA06BA3" w14:textId="5D5E73E5" w:rsidR="006973E3" w:rsidRPr="006973E3" w:rsidRDefault="006973E3" w:rsidP="00026A9A">
      <w:pPr>
        <w:rPr>
          <w:b/>
          <w:bCs/>
          <w:sz w:val="24"/>
          <w:szCs w:val="24"/>
          <w:u w:val="single"/>
        </w:rPr>
      </w:pPr>
      <w:r w:rsidRPr="006973E3">
        <w:rPr>
          <w:b/>
          <w:bCs/>
          <w:sz w:val="24"/>
          <w:szCs w:val="24"/>
          <w:u w:val="single"/>
        </w:rPr>
        <w:t>0-25 TOGETHER SERVICE</w:t>
      </w:r>
    </w:p>
    <w:p w14:paraId="0B35C259" w14:textId="67F84500" w:rsidR="006973E3" w:rsidRDefault="006973E3" w:rsidP="006973E3">
      <w:pPr>
        <w:jc w:val="both"/>
      </w:pPr>
      <w:r>
        <w:t xml:space="preserve">0-25 Together is our Social Work and Adult Nursing Service that intervenes and supports children with complex disabilities, life limiting or lifelong support needs. </w:t>
      </w:r>
    </w:p>
    <w:p w14:paraId="0B6C5920" w14:textId="3A7C0298" w:rsidR="006973E3" w:rsidRDefault="006973E3" w:rsidP="006973E3">
      <w:pPr>
        <w:jc w:val="both"/>
      </w:pPr>
      <w:r>
        <w:t>We support families, children, young people and young adults who have a range of complex needs.</w:t>
      </w:r>
    </w:p>
    <w:p w14:paraId="7DE863CE" w14:textId="56A3E0EA" w:rsidR="006973E3" w:rsidRDefault="006973E3" w:rsidP="006973E3">
      <w:pPr>
        <w:jc w:val="both"/>
      </w:pPr>
      <w:r>
        <w:t>The Head of 0-25 Together is the Chair of Multi Agency Panel (MAP).</w:t>
      </w:r>
    </w:p>
    <w:p w14:paraId="4443AACC" w14:textId="234F32A8" w:rsidR="006973E3" w:rsidRDefault="006973E3" w:rsidP="00026A9A"/>
    <w:p w14:paraId="305719A5" w14:textId="187F94C7" w:rsidR="0017765B" w:rsidRDefault="0017765B" w:rsidP="00026A9A"/>
    <w:p w14:paraId="717B54DB" w14:textId="2373491A" w:rsidR="0017765B" w:rsidRDefault="0017765B" w:rsidP="00026A9A"/>
    <w:p w14:paraId="18C82185" w14:textId="50BAB233" w:rsidR="0017765B" w:rsidRDefault="0017765B" w:rsidP="00026A9A"/>
    <w:p w14:paraId="255321ED" w14:textId="77777777" w:rsidR="0017765B" w:rsidRDefault="0017765B" w:rsidP="00026A9A"/>
    <w:p w14:paraId="1574AD97" w14:textId="455DB0DF" w:rsidR="00026A9A" w:rsidRPr="00026A9A" w:rsidRDefault="00026A9A" w:rsidP="00026A9A">
      <w:pPr>
        <w:rPr>
          <w:b/>
          <w:bCs/>
          <w:u w:val="single"/>
        </w:rPr>
      </w:pPr>
      <w:r w:rsidRPr="00026A9A">
        <w:rPr>
          <w:b/>
          <w:bCs/>
          <w:u w:val="single"/>
        </w:rPr>
        <w:lastRenderedPageBreak/>
        <w:t>CHILDREN LOOKED AFTER AND CARE LEAVER SERVICES</w:t>
      </w:r>
    </w:p>
    <w:p w14:paraId="61865599" w14:textId="77777777" w:rsidR="00026A9A" w:rsidRDefault="00026A9A" w:rsidP="00026A9A">
      <w:pPr>
        <w:rPr>
          <w:sz w:val="24"/>
          <w:szCs w:val="24"/>
        </w:rPr>
      </w:pPr>
      <w:r>
        <w:rPr>
          <w:sz w:val="24"/>
          <w:szCs w:val="24"/>
        </w:rPr>
        <w:t xml:space="preserve">CLA = </w:t>
      </w:r>
    </w:p>
    <w:p w14:paraId="46F7EDD1" w14:textId="16A560FC" w:rsidR="00026A9A" w:rsidRDefault="00026A9A" w:rsidP="00026A9A">
      <w:pPr>
        <w:jc w:val="both"/>
        <w:rPr>
          <w:sz w:val="24"/>
          <w:szCs w:val="24"/>
        </w:rPr>
      </w:pPr>
      <w:r w:rsidRPr="00026A9A">
        <w:rPr>
          <w:sz w:val="24"/>
          <w:szCs w:val="24"/>
        </w:rPr>
        <w:t>There are 6 Looked After Children Teams in Hertfordshire based in Apsley (West) and Stevenage (East). The Teams are made up of Social Workers; Children's Practitioners and Support Officers who work together to provide the best service possible to the children who are in our care. The Service provides a range of support for young people to help them come to terms with what has happened in their lives; provide them with a permanent home and help them prepare for work and independence</w:t>
      </w:r>
      <w:r>
        <w:rPr>
          <w:sz w:val="24"/>
          <w:szCs w:val="24"/>
        </w:rPr>
        <w:t>.</w:t>
      </w:r>
    </w:p>
    <w:p w14:paraId="552FBE1C" w14:textId="5D301E98" w:rsidR="00026A9A" w:rsidRDefault="00026A9A" w:rsidP="00026A9A">
      <w:pPr>
        <w:rPr>
          <w:sz w:val="24"/>
          <w:szCs w:val="24"/>
        </w:rPr>
      </w:pPr>
      <w:r>
        <w:rPr>
          <w:sz w:val="24"/>
          <w:szCs w:val="24"/>
        </w:rPr>
        <w:t>CARE LEAVERS =</w:t>
      </w:r>
    </w:p>
    <w:p w14:paraId="43E5C677" w14:textId="2C386146" w:rsidR="00026A9A" w:rsidRDefault="00026A9A" w:rsidP="00026A9A">
      <w:pPr>
        <w:jc w:val="both"/>
        <w:rPr>
          <w:sz w:val="24"/>
          <w:szCs w:val="24"/>
        </w:rPr>
      </w:pPr>
      <w:r w:rsidRPr="00026A9A">
        <w:rPr>
          <w:sz w:val="24"/>
          <w:szCs w:val="24"/>
        </w:rPr>
        <w:t>The Care Leaver Service supports 18-25-year olds who have left care. Our service supports young people with all their needs and offers advice and guidance to young adults. We complete Pathway Plans and maintain regular contact with these vulnerable young adults, in order to support them to move towards independence. ​</w:t>
      </w:r>
    </w:p>
    <w:p w14:paraId="743B93DC" w14:textId="77777777" w:rsidR="00CF26A0" w:rsidRDefault="00CF26A0" w:rsidP="00AA00E8">
      <w:pPr>
        <w:rPr>
          <w:b/>
          <w:bCs/>
          <w:sz w:val="24"/>
          <w:szCs w:val="24"/>
          <w:u w:val="single"/>
        </w:rPr>
      </w:pPr>
    </w:p>
    <w:p w14:paraId="30B12CB8" w14:textId="2A149F9A" w:rsidR="00AA00E8" w:rsidRPr="003C500E" w:rsidRDefault="00AA00E8" w:rsidP="00AA00E8">
      <w:pPr>
        <w:rPr>
          <w:b/>
          <w:bCs/>
          <w:sz w:val="24"/>
          <w:szCs w:val="24"/>
          <w:u w:val="single"/>
        </w:rPr>
      </w:pPr>
      <w:r w:rsidRPr="003C500E">
        <w:rPr>
          <w:b/>
          <w:bCs/>
          <w:sz w:val="24"/>
          <w:szCs w:val="24"/>
          <w:u w:val="single"/>
        </w:rPr>
        <w:t>ADOPTION SUPPORT TEAM</w:t>
      </w:r>
    </w:p>
    <w:p w14:paraId="65608807" w14:textId="77777777" w:rsidR="00F14495" w:rsidRPr="00F14495" w:rsidRDefault="00F14495" w:rsidP="00F14495">
      <w:pPr>
        <w:jc w:val="both"/>
        <w:rPr>
          <w:sz w:val="24"/>
          <w:szCs w:val="24"/>
        </w:rPr>
      </w:pPr>
      <w:r w:rsidRPr="00F14495">
        <w:rPr>
          <w:sz w:val="24"/>
          <w:szCs w:val="24"/>
        </w:rPr>
        <w:t xml:space="preserve">Adoption Support Team (AST) is part of the Adoption and Fostering Service and works with adopted children and their families, up to the age of 21 or 25 if the child has an Education Health Care Plan (EHCP). The team has a statutory duty to provide advice and guidance on adoption issues and to carry out assessment of adoption support needs for adopted children.  The team also supports adopted children and birth relatives with letterbox contact and direct contact is appropriate and also offers support to adopted adults. </w:t>
      </w:r>
    </w:p>
    <w:p w14:paraId="4C9A5948" w14:textId="434F5726" w:rsidR="00291858" w:rsidRDefault="00F14495" w:rsidP="00F14495">
      <w:pPr>
        <w:rPr>
          <w:sz w:val="24"/>
          <w:szCs w:val="24"/>
        </w:rPr>
      </w:pPr>
      <w:r w:rsidRPr="00F14495">
        <w:rPr>
          <w:sz w:val="24"/>
          <w:szCs w:val="24"/>
        </w:rPr>
        <w:t>AST records on LCS PAS, via advice and guidance.</w:t>
      </w:r>
    </w:p>
    <w:p w14:paraId="7641B066" w14:textId="511930A4" w:rsidR="00291858" w:rsidRDefault="00291858" w:rsidP="00026A9A">
      <w:pPr>
        <w:rPr>
          <w:sz w:val="24"/>
          <w:szCs w:val="24"/>
        </w:rPr>
      </w:pPr>
    </w:p>
    <w:p w14:paraId="4E6BD985" w14:textId="1A84AA45" w:rsidR="00291858" w:rsidRDefault="00291858" w:rsidP="00026A9A">
      <w:pPr>
        <w:rPr>
          <w:sz w:val="24"/>
          <w:szCs w:val="24"/>
        </w:rPr>
      </w:pPr>
    </w:p>
    <w:p w14:paraId="6E84E292" w14:textId="7AF4DC25" w:rsidR="00291858" w:rsidRDefault="00291858" w:rsidP="00026A9A">
      <w:pPr>
        <w:rPr>
          <w:sz w:val="24"/>
          <w:szCs w:val="24"/>
        </w:rPr>
      </w:pPr>
    </w:p>
    <w:p w14:paraId="1EAE60DE" w14:textId="22C6EE01" w:rsidR="00291858" w:rsidRDefault="00291858" w:rsidP="00026A9A">
      <w:pPr>
        <w:rPr>
          <w:sz w:val="24"/>
          <w:szCs w:val="24"/>
        </w:rPr>
      </w:pPr>
    </w:p>
    <w:p w14:paraId="44A56F89" w14:textId="19B4A613" w:rsidR="00291858" w:rsidRDefault="00291858" w:rsidP="00026A9A">
      <w:pPr>
        <w:rPr>
          <w:sz w:val="24"/>
          <w:szCs w:val="24"/>
        </w:rPr>
      </w:pPr>
    </w:p>
    <w:p w14:paraId="4253EF6F" w14:textId="29154892" w:rsidR="00291858" w:rsidRDefault="00291858" w:rsidP="00026A9A">
      <w:pPr>
        <w:rPr>
          <w:sz w:val="24"/>
          <w:szCs w:val="24"/>
        </w:rPr>
      </w:pPr>
    </w:p>
    <w:p w14:paraId="308DDB50" w14:textId="4D235079" w:rsidR="00291858" w:rsidRDefault="00291858" w:rsidP="00026A9A">
      <w:pPr>
        <w:rPr>
          <w:sz w:val="24"/>
          <w:szCs w:val="24"/>
        </w:rPr>
      </w:pPr>
    </w:p>
    <w:p w14:paraId="5ED30593" w14:textId="6089CD83" w:rsidR="00291858" w:rsidRDefault="00291858" w:rsidP="00026A9A">
      <w:pPr>
        <w:rPr>
          <w:sz w:val="24"/>
          <w:szCs w:val="24"/>
        </w:rPr>
      </w:pPr>
    </w:p>
    <w:p w14:paraId="219E171F" w14:textId="48E9D5C1" w:rsidR="00291858" w:rsidRDefault="00291858" w:rsidP="00026A9A">
      <w:pPr>
        <w:rPr>
          <w:sz w:val="24"/>
          <w:szCs w:val="24"/>
        </w:rPr>
      </w:pPr>
    </w:p>
    <w:p w14:paraId="4DBA309E" w14:textId="7AE7FFA0" w:rsidR="00291858" w:rsidRDefault="00291858" w:rsidP="00026A9A">
      <w:pPr>
        <w:rPr>
          <w:sz w:val="24"/>
          <w:szCs w:val="24"/>
        </w:rPr>
      </w:pPr>
    </w:p>
    <w:p w14:paraId="56041604" w14:textId="75CD7230" w:rsidR="00291858" w:rsidRDefault="00291858" w:rsidP="00026A9A">
      <w:pPr>
        <w:rPr>
          <w:sz w:val="24"/>
          <w:szCs w:val="24"/>
        </w:rPr>
      </w:pPr>
    </w:p>
    <w:p w14:paraId="65A29A5D" w14:textId="26A86EFB" w:rsidR="00291858" w:rsidRPr="00B54E5C" w:rsidRDefault="00291858" w:rsidP="00026A9A">
      <w:pPr>
        <w:rPr>
          <w:b/>
          <w:bCs/>
          <w:sz w:val="28"/>
          <w:szCs w:val="28"/>
        </w:rPr>
      </w:pPr>
      <w:r w:rsidRPr="00B54E5C">
        <w:rPr>
          <w:b/>
          <w:bCs/>
          <w:sz w:val="28"/>
          <w:szCs w:val="28"/>
        </w:rPr>
        <w:lastRenderedPageBreak/>
        <w:t>APPENDIX 2:</w:t>
      </w:r>
    </w:p>
    <w:p w14:paraId="26B65AD1" w14:textId="3CC6D047" w:rsidR="00291858" w:rsidRDefault="00291858" w:rsidP="00026A9A">
      <w:pPr>
        <w:rPr>
          <w:sz w:val="24"/>
          <w:szCs w:val="24"/>
        </w:rPr>
      </w:pPr>
    </w:p>
    <w:p w14:paraId="32311128" w14:textId="1F6BEB73" w:rsidR="00291858" w:rsidRDefault="00291858" w:rsidP="00026A9A">
      <w:pPr>
        <w:rPr>
          <w:sz w:val="24"/>
          <w:szCs w:val="24"/>
        </w:rPr>
      </w:pPr>
    </w:p>
    <w:p w14:paraId="0A344BEF" w14:textId="6CD9B4D1" w:rsidR="00291858" w:rsidRPr="00B54E5C" w:rsidRDefault="00C00037" w:rsidP="00C00037">
      <w:pPr>
        <w:jc w:val="center"/>
        <w:rPr>
          <w:b/>
          <w:bCs/>
          <w:sz w:val="28"/>
          <w:szCs w:val="28"/>
        </w:rPr>
      </w:pPr>
      <w:r w:rsidRPr="00B54E5C">
        <w:rPr>
          <w:b/>
          <w:bCs/>
          <w:sz w:val="28"/>
          <w:szCs w:val="28"/>
        </w:rPr>
        <w:t>ACESS TO LCS, EHM AND LIVELINK</w:t>
      </w:r>
      <w:r w:rsidR="003A5135" w:rsidRPr="00B54E5C">
        <w:rPr>
          <w:b/>
          <w:bCs/>
          <w:sz w:val="28"/>
          <w:szCs w:val="28"/>
        </w:rPr>
        <w:t xml:space="preserve"> GUIDES</w:t>
      </w:r>
    </w:p>
    <w:p w14:paraId="43A4284C" w14:textId="25958D3E" w:rsidR="00291858" w:rsidRPr="00130497" w:rsidRDefault="00734465" w:rsidP="00C00037">
      <w:pPr>
        <w:jc w:val="center"/>
        <w:rPr>
          <w:b/>
          <w:bCs/>
          <w:sz w:val="28"/>
          <w:szCs w:val="28"/>
        </w:rPr>
      </w:pPr>
      <w:hyperlink r:id="rId9" w:history="1">
        <w:r w:rsidR="00C00037" w:rsidRPr="00130497">
          <w:rPr>
            <w:rStyle w:val="Hyperlink"/>
            <w:b/>
            <w:bCs/>
            <w:sz w:val="28"/>
            <w:szCs w:val="28"/>
          </w:rPr>
          <w:t>Social Care Systems LCS, EHM &amp; Livelink - HCC (interactgo.com)</w:t>
        </w:r>
      </w:hyperlink>
    </w:p>
    <w:p w14:paraId="2520667C" w14:textId="5BBAE576" w:rsidR="00291858" w:rsidRDefault="00130497" w:rsidP="00291858">
      <w:pPr>
        <w:jc w:val="center"/>
        <w:rPr>
          <w:sz w:val="24"/>
          <w:szCs w:val="24"/>
        </w:rPr>
      </w:pPr>
      <w:r>
        <w:rPr>
          <w:sz w:val="24"/>
          <w:szCs w:val="24"/>
        </w:rPr>
        <w:t>To access guides on how to complete case transfers on LCS and EHM</w:t>
      </w:r>
    </w:p>
    <w:p w14:paraId="0B153D37" w14:textId="48DA1476" w:rsidR="00130497" w:rsidRDefault="00130497" w:rsidP="00291858">
      <w:pPr>
        <w:jc w:val="center"/>
        <w:rPr>
          <w:sz w:val="24"/>
          <w:szCs w:val="24"/>
        </w:rPr>
      </w:pPr>
    </w:p>
    <w:p w14:paraId="714FD685" w14:textId="1EE59C7D" w:rsidR="00130497" w:rsidRDefault="00130497" w:rsidP="00291858">
      <w:pPr>
        <w:jc w:val="center"/>
        <w:rPr>
          <w:sz w:val="24"/>
          <w:szCs w:val="24"/>
        </w:rPr>
      </w:pPr>
    </w:p>
    <w:p w14:paraId="69B117BD" w14:textId="77777777" w:rsidR="00130497" w:rsidRDefault="00130497" w:rsidP="00291858">
      <w:pPr>
        <w:jc w:val="center"/>
        <w:rPr>
          <w:sz w:val="24"/>
          <w:szCs w:val="24"/>
        </w:rPr>
      </w:pPr>
    </w:p>
    <w:p w14:paraId="469E5C55" w14:textId="37F3CFA5" w:rsidR="00291858" w:rsidRDefault="00130497" w:rsidP="00291858">
      <w:pPr>
        <w:jc w:val="center"/>
        <w:rPr>
          <w:b/>
          <w:bCs/>
          <w:sz w:val="28"/>
          <w:szCs w:val="28"/>
        </w:rPr>
      </w:pPr>
      <w:r w:rsidRPr="00130497">
        <w:rPr>
          <w:b/>
          <w:bCs/>
          <w:sz w:val="28"/>
          <w:szCs w:val="28"/>
        </w:rPr>
        <w:t>EARLY (ALERT) WARNING OF CASE TRANSFERS FORM</w:t>
      </w:r>
    </w:p>
    <w:p w14:paraId="1F71C882" w14:textId="4A4541C6" w:rsidR="00130497" w:rsidRPr="00130497" w:rsidRDefault="00734465" w:rsidP="00291858">
      <w:pPr>
        <w:jc w:val="center"/>
        <w:rPr>
          <w:b/>
          <w:bCs/>
          <w:sz w:val="28"/>
          <w:szCs w:val="28"/>
        </w:rPr>
      </w:pPr>
      <w:hyperlink r:id="rId10" w:history="1">
        <w:r w:rsidR="00130497">
          <w:rPr>
            <w:rStyle w:val="Hyperlink"/>
            <w:b/>
            <w:bCs/>
            <w:sz w:val="28"/>
            <w:szCs w:val="28"/>
          </w:rPr>
          <w:t>LINK</w:t>
        </w:r>
      </w:hyperlink>
      <w:r w:rsidR="00130497">
        <w:rPr>
          <w:b/>
          <w:bCs/>
          <w:sz w:val="28"/>
          <w:szCs w:val="28"/>
        </w:rPr>
        <w:t xml:space="preserve"> </w:t>
      </w:r>
    </w:p>
    <w:p w14:paraId="3697CCC1" w14:textId="282ED32C" w:rsidR="00130497" w:rsidRDefault="00130497" w:rsidP="00130497">
      <w:pPr>
        <w:jc w:val="both"/>
        <w:rPr>
          <w:sz w:val="24"/>
          <w:szCs w:val="24"/>
        </w:rPr>
      </w:pPr>
      <w:r>
        <w:rPr>
          <w:sz w:val="24"/>
          <w:szCs w:val="24"/>
        </w:rPr>
        <w:t xml:space="preserve">To be completed to provide an early alert to another service when the plan is to transfer a child / young person to another team.  </w:t>
      </w:r>
    </w:p>
    <w:p w14:paraId="276814DB" w14:textId="5EF4CF2D" w:rsidR="00DB49A3" w:rsidRDefault="00DB49A3" w:rsidP="00DB49A3">
      <w:pPr>
        <w:rPr>
          <w:sz w:val="24"/>
          <w:szCs w:val="24"/>
        </w:rPr>
      </w:pPr>
    </w:p>
    <w:p w14:paraId="70BCE556" w14:textId="19B6F4FA" w:rsidR="00DB49A3" w:rsidRDefault="00DB49A3" w:rsidP="00DB49A3">
      <w:pPr>
        <w:jc w:val="center"/>
        <w:rPr>
          <w:sz w:val="24"/>
          <w:szCs w:val="24"/>
        </w:rPr>
      </w:pPr>
    </w:p>
    <w:p w14:paraId="1AE0E17B" w14:textId="2A027331" w:rsidR="00DB49A3" w:rsidRDefault="00DB49A3" w:rsidP="00DB49A3">
      <w:pPr>
        <w:jc w:val="center"/>
        <w:rPr>
          <w:b/>
          <w:bCs/>
          <w:sz w:val="28"/>
          <w:szCs w:val="28"/>
        </w:rPr>
      </w:pPr>
      <w:r w:rsidRPr="00DB49A3">
        <w:rPr>
          <w:b/>
          <w:bCs/>
          <w:sz w:val="28"/>
          <w:szCs w:val="28"/>
        </w:rPr>
        <w:t>ADDITIONAL SECTION 17 &amp; 47 FORMS</w:t>
      </w:r>
    </w:p>
    <w:p w14:paraId="3B09D533" w14:textId="396C9485" w:rsidR="00DB49A3" w:rsidRPr="00DB49A3" w:rsidRDefault="00734465" w:rsidP="00DB49A3">
      <w:pPr>
        <w:jc w:val="center"/>
        <w:rPr>
          <w:b/>
          <w:bCs/>
          <w:sz w:val="28"/>
          <w:szCs w:val="28"/>
        </w:rPr>
      </w:pPr>
      <w:hyperlink r:id="rId11" w:history="1">
        <w:r w:rsidR="00DB49A3">
          <w:rPr>
            <w:b/>
            <w:bCs/>
            <w:color w:val="0000FF"/>
            <w:sz w:val="28"/>
            <w:szCs w:val="28"/>
            <w:u w:val="single"/>
          </w:rPr>
          <w:t>LINK</w:t>
        </w:r>
      </w:hyperlink>
    </w:p>
    <w:p w14:paraId="51CD7D66" w14:textId="4CE5E156" w:rsidR="00DB49A3" w:rsidRPr="00DB49A3" w:rsidRDefault="00DB49A3" w:rsidP="00DB49A3">
      <w:pPr>
        <w:jc w:val="center"/>
        <w:rPr>
          <w:sz w:val="24"/>
          <w:szCs w:val="24"/>
        </w:rPr>
      </w:pPr>
      <w:r w:rsidRPr="00DB49A3">
        <w:rPr>
          <w:sz w:val="24"/>
          <w:szCs w:val="24"/>
        </w:rPr>
        <w:t>Including Consent forms</w:t>
      </w:r>
      <w:r>
        <w:rPr>
          <w:sz w:val="24"/>
          <w:szCs w:val="24"/>
        </w:rPr>
        <w:t>, checks, information sharing, etc.</w:t>
      </w:r>
    </w:p>
    <w:p w14:paraId="15C2868F" w14:textId="77777777" w:rsidR="00DB49A3" w:rsidRPr="00DB49A3" w:rsidRDefault="00DB49A3" w:rsidP="00DB49A3">
      <w:pPr>
        <w:jc w:val="center"/>
        <w:rPr>
          <w:sz w:val="24"/>
          <w:szCs w:val="24"/>
        </w:rPr>
      </w:pPr>
    </w:p>
    <w:sectPr w:rsidR="00DB49A3" w:rsidRPr="00DB49A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3F905" w14:textId="77777777" w:rsidR="00F14495" w:rsidRDefault="00F14495" w:rsidP="0028605A">
      <w:pPr>
        <w:spacing w:after="0" w:line="240" w:lineRule="auto"/>
      </w:pPr>
      <w:r>
        <w:separator/>
      </w:r>
    </w:p>
  </w:endnote>
  <w:endnote w:type="continuationSeparator" w:id="0">
    <w:p w14:paraId="62FDB3E7" w14:textId="77777777" w:rsidR="00F14495" w:rsidRDefault="00F14495" w:rsidP="0028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625478"/>
      <w:docPartObj>
        <w:docPartGallery w:val="Page Numbers (Bottom of Page)"/>
        <w:docPartUnique/>
      </w:docPartObj>
    </w:sdtPr>
    <w:sdtEndPr/>
    <w:sdtContent>
      <w:sdt>
        <w:sdtPr>
          <w:id w:val="-1769616900"/>
          <w:docPartObj>
            <w:docPartGallery w:val="Page Numbers (Top of Page)"/>
            <w:docPartUnique/>
          </w:docPartObj>
        </w:sdtPr>
        <w:sdtEndPr/>
        <w:sdtContent>
          <w:p w14:paraId="4AA647F9" w14:textId="77777777" w:rsidR="00056412" w:rsidRDefault="00F14495">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BF1CC09" w14:textId="27E373E6" w:rsidR="00F14495" w:rsidRDefault="00056412" w:rsidP="00056412">
            <w:pPr>
              <w:pStyle w:val="Footer"/>
            </w:pPr>
            <w:r>
              <w:t>Step Up /Step Down Transfer Protocol (July 2021)</w:t>
            </w:r>
          </w:p>
        </w:sdtContent>
      </w:sdt>
    </w:sdtContent>
  </w:sdt>
  <w:p w14:paraId="6D4B7641" w14:textId="77777777" w:rsidR="00F14495" w:rsidRDefault="00F14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1161C" w14:textId="77777777" w:rsidR="00F14495" w:rsidRDefault="00F14495" w:rsidP="0028605A">
      <w:pPr>
        <w:spacing w:after="0" w:line="240" w:lineRule="auto"/>
      </w:pPr>
      <w:r>
        <w:separator/>
      </w:r>
    </w:p>
  </w:footnote>
  <w:footnote w:type="continuationSeparator" w:id="0">
    <w:p w14:paraId="45369B69" w14:textId="77777777" w:rsidR="00F14495" w:rsidRDefault="00F14495" w:rsidP="00286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6C9"/>
    <w:multiLevelType w:val="hybridMultilevel"/>
    <w:tmpl w:val="D8E6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807DB"/>
    <w:multiLevelType w:val="hybridMultilevel"/>
    <w:tmpl w:val="20826F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17834"/>
    <w:multiLevelType w:val="hybridMultilevel"/>
    <w:tmpl w:val="7130DA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D51DB"/>
    <w:multiLevelType w:val="hybridMultilevel"/>
    <w:tmpl w:val="2E108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352881"/>
    <w:multiLevelType w:val="hybridMultilevel"/>
    <w:tmpl w:val="50E4970E"/>
    <w:lvl w:ilvl="0" w:tplc="712879E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D2743"/>
    <w:multiLevelType w:val="hybridMultilevel"/>
    <w:tmpl w:val="48FE87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348C0"/>
    <w:multiLevelType w:val="hybridMultilevel"/>
    <w:tmpl w:val="5A54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F46A8"/>
    <w:multiLevelType w:val="hybridMultilevel"/>
    <w:tmpl w:val="E8F8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819EB"/>
    <w:multiLevelType w:val="hybridMultilevel"/>
    <w:tmpl w:val="F9F8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53EB7"/>
    <w:multiLevelType w:val="hybridMultilevel"/>
    <w:tmpl w:val="6F7C4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9645B"/>
    <w:multiLevelType w:val="hybridMultilevel"/>
    <w:tmpl w:val="A91C0F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403DE"/>
    <w:multiLevelType w:val="hybridMultilevel"/>
    <w:tmpl w:val="E326C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D4416"/>
    <w:multiLevelType w:val="hybridMultilevel"/>
    <w:tmpl w:val="8EC0C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BB0F4F"/>
    <w:multiLevelType w:val="hybridMultilevel"/>
    <w:tmpl w:val="5994E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FE5503"/>
    <w:multiLevelType w:val="hybridMultilevel"/>
    <w:tmpl w:val="73C4B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245B2"/>
    <w:multiLevelType w:val="hybridMultilevel"/>
    <w:tmpl w:val="EB2A69F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6" w15:restartNumberingAfterBreak="0">
    <w:nsid w:val="2F325C2C"/>
    <w:multiLevelType w:val="hybridMultilevel"/>
    <w:tmpl w:val="3708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34A2E"/>
    <w:multiLevelType w:val="hybridMultilevel"/>
    <w:tmpl w:val="C74E8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6C70ED"/>
    <w:multiLevelType w:val="hybridMultilevel"/>
    <w:tmpl w:val="E9CC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1787C"/>
    <w:multiLevelType w:val="hybridMultilevel"/>
    <w:tmpl w:val="20B071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810F1"/>
    <w:multiLevelType w:val="hybridMultilevel"/>
    <w:tmpl w:val="57223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6724A"/>
    <w:multiLevelType w:val="hybridMultilevel"/>
    <w:tmpl w:val="882A1D64"/>
    <w:lvl w:ilvl="0" w:tplc="712879E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431B36"/>
    <w:multiLevelType w:val="hybridMultilevel"/>
    <w:tmpl w:val="D16476E8"/>
    <w:lvl w:ilvl="0" w:tplc="712879E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D62245"/>
    <w:multiLevelType w:val="hybridMultilevel"/>
    <w:tmpl w:val="CA98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2745F"/>
    <w:multiLevelType w:val="hybridMultilevel"/>
    <w:tmpl w:val="5E16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71D1C"/>
    <w:multiLevelType w:val="hybridMultilevel"/>
    <w:tmpl w:val="F4589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10112"/>
    <w:multiLevelType w:val="hybridMultilevel"/>
    <w:tmpl w:val="31A28F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37794"/>
    <w:multiLevelType w:val="hybridMultilevel"/>
    <w:tmpl w:val="768C35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748EB"/>
    <w:multiLevelType w:val="hybridMultilevel"/>
    <w:tmpl w:val="3FAE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C92EE9"/>
    <w:multiLevelType w:val="hybridMultilevel"/>
    <w:tmpl w:val="3934DEAA"/>
    <w:lvl w:ilvl="0" w:tplc="A48053A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B76233"/>
    <w:multiLevelType w:val="hybridMultilevel"/>
    <w:tmpl w:val="58EE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B57C70"/>
    <w:multiLevelType w:val="hybridMultilevel"/>
    <w:tmpl w:val="2EA6F0E2"/>
    <w:lvl w:ilvl="0" w:tplc="930E0FB4">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1007DB"/>
    <w:multiLevelType w:val="hybridMultilevel"/>
    <w:tmpl w:val="1A8E08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372027"/>
    <w:multiLevelType w:val="hybridMultilevel"/>
    <w:tmpl w:val="789A1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B22DA3"/>
    <w:multiLevelType w:val="hybridMultilevel"/>
    <w:tmpl w:val="0990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612778"/>
    <w:multiLevelType w:val="hybridMultilevel"/>
    <w:tmpl w:val="0EFC5470"/>
    <w:lvl w:ilvl="0" w:tplc="ACCEC8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AA011D"/>
    <w:multiLevelType w:val="hybridMultilevel"/>
    <w:tmpl w:val="A7060C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75687C"/>
    <w:multiLevelType w:val="hybridMultilevel"/>
    <w:tmpl w:val="2FD2D1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220712"/>
    <w:multiLevelType w:val="hybridMultilevel"/>
    <w:tmpl w:val="FB74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6C6089"/>
    <w:multiLevelType w:val="hybridMultilevel"/>
    <w:tmpl w:val="84A6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576AA8"/>
    <w:multiLevelType w:val="hybridMultilevel"/>
    <w:tmpl w:val="FC946E12"/>
    <w:lvl w:ilvl="0" w:tplc="712879E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AE4A3F"/>
    <w:multiLevelType w:val="hybridMultilevel"/>
    <w:tmpl w:val="37F4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B40D5"/>
    <w:multiLevelType w:val="hybridMultilevel"/>
    <w:tmpl w:val="CFCEC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962CC3"/>
    <w:multiLevelType w:val="hybridMultilevel"/>
    <w:tmpl w:val="5D32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357C10"/>
    <w:multiLevelType w:val="hybridMultilevel"/>
    <w:tmpl w:val="A3CAE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6D69BF"/>
    <w:multiLevelType w:val="hybridMultilevel"/>
    <w:tmpl w:val="1ACE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A42DE5"/>
    <w:multiLevelType w:val="hybridMultilevel"/>
    <w:tmpl w:val="DD165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B80265"/>
    <w:multiLevelType w:val="hybridMultilevel"/>
    <w:tmpl w:val="FA22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36"/>
  </w:num>
  <w:num w:numId="4">
    <w:abstractNumId w:val="37"/>
  </w:num>
  <w:num w:numId="5">
    <w:abstractNumId w:val="32"/>
  </w:num>
  <w:num w:numId="6">
    <w:abstractNumId w:val="2"/>
  </w:num>
  <w:num w:numId="7">
    <w:abstractNumId w:val="25"/>
  </w:num>
  <w:num w:numId="8">
    <w:abstractNumId w:val="14"/>
  </w:num>
  <w:num w:numId="9">
    <w:abstractNumId w:val="3"/>
  </w:num>
  <w:num w:numId="10">
    <w:abstractNumId w:val="34"/>
  </w:num>
  <w:num w:numId="11">
    <w:abstractNumId w:val="29"/>
  </w:num>
  <w:num w:numId="12">
    <w:abstractNumId w:val="16"/>
  </w:num>
  <w:num w:numId="13">
    <w:abstractNumId w:val="23"/>
  </w:num>
  <w:num w:numId="14">
    <w:abstractNumId w:val="8"/>
  </w:num>
  <w:num w:numId="15">
    <w:abstractNumId w:val="45"/>
  </w:num>
  <w:num w:numId="16">
    <w:abstractNumId w:val="0"/>
  </w:num>
  <w:num w:numId="17">
    <w:abstractNumId w:val="30"/>
  </w:num>
  <w:num w:numId="18">
    <w:abstractNumId w:val="24"/>
  </w:num>
  <w:num w:numId="19">
    <w:abstractNumId w:val="6"/>
  </w:num>
  <w:num w:numId="20">
    <w:abstractNumId w:val="41"/>
  </w:num>
  <w:num w:numId="21">
    <w:abstractNumId w:val="26"/>
  </w:num>
  <w:num w:numId="22">
    <w:abstractNumId w:val="4"/>
  </w:num>
  <w:num w:numId="23">
    <w:abstractNumId w:val="22"/>
  </w:num>
  <w:num w:numId="24">
    <w:abstractNumId w:val="18"/>
  </w:num>
  <w:num w:numId="25">
    <w:abstractNumId w:val="33"/>
  </w:num>
  <w:num w:numId="26">
    <w:abstractNumId w:val="28"/>
  </w:num>
  <w:num w:numId="27">
    <w:abstractNumId w:val="38"/>
  </w:num>
  <w:num w:numId="28">
    <w:abstractNumId w:val="9"/>
  </w:num>
  <w:num w:numId="29">
    <w:abstractNumId w:val="17"/>
  </w:num>
  <w:num w:numId="30">
    <w:abstractNumId w:val="7"/>
  </w:num>
  <w:num w:numId="31">
    <w:abstractNumId w:val="43"/>
  </w:num>
  <w:num w:numId="32">
    <w:abstractNumId w:val="13"/>
  </w:num>
  <w:num w:numId="33">
    <w:abstractNumId w:val="44"/>
  </w:num>
  <w:num w:numId="34">
    <w:abstractNumId w:val="35"/>
  </w:num>
  <w:num w:numId="35">
    <w:abstractNumId w:val="39"/>
  </w:num>
  <w:num w:numId="36">
    <w:abstractNumId w:val="15"/>
  </w:num>
  <w:num w:numId="37">
    <w:abstractNumId w:val="10"/>
  </w:num>
  <w:num w:numId="38">
    <w:abstractNumId w:val="12"/>
  </w:num>
  <w:num w:numId="39">
    <w:abstractNumId w:val="20"/>
  </w:num>
  <w:num w:numId="40">
    <w:abstractNumId w:val="47"/>
  </w:num>
  <w:num w:numId="41">
    <w:abstractNumId w:val="11"/>
  </w:num>
  <w:num w:numId="42">
    <w:abstractNumId w:val="42"/>
  </w:num>
  <w:num w:numId="43">
    <w:abstractNumId w:val="40"/>
  </w:num>
  <w:num w:numId="44">
    <w:abstractNumId w:val="19"/>
  </w:num>
  <w:num w:numId="45">
    <w:abstractNumId w:val="27"/>
  </w:num>
  <w:num w:numId="46">
    <w:abstractNumId w:val="21"/>
  </w:num>
  <w:num w:numId="47">
    <w:abstractNumId w:val="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7C"/>
    <w:rsid w:val="000011EC"/>
    <w:rsid w:val="000130E8"/>
    <w:rsid w:val="00026A9A"/>
    <w:rsid w:val="000323F9"/>
    <w:rsid w:val="0003575D"/>
    <w:rsid w:val="00036E48"/>
    <w:rsid w:val="00050BB3"/>
    <w:rsid w:val="00056412"/>
    <w:rsid w:val="0006383A"/>
    <w:rsid w:val="00066135"/>
    <w:rsid w:val="00070342"/>
    <w:rsid w:val="00076BA2"/>
    <w:rsid w:val="00082CD8"/>
    <w:rsid w:val="000C51F3"/>
    <w:rsid w:val="000C5E41"/>
    <w:rsid w:val="001044C6"/>
    <w:rsid w:val="001170EC"/>
    <w:rsid w:val="0012207C"/>
    <w:rsid w:val="00123154"/>
    <w:rsid w:val="00130497"/>
    <w:rsid w:val="00135BFA"/>
    <w:rsid w:val="001364DD"/>
    <w:rsid w:val="00146B2E"/>
    <w:rsid w:val="00150C67"/>
    <w:rsid w:val="0016226E"/>
    <w:rsid w:val="00173160"/>
    <w:rsid w:val="0017765B"/>
    <w:rsid w:val="001814FF"/>
    <w:rsid w:val="00181D43"/>
    <w:rsid w:val="00186DCF"/>
    <w:rsid w:val="001A5EB8"/>
    <w:rsid w:val="001B0892"/>
    <w:rsid w:val="001B481B"/>
    <w:rsid w:val="001B643D"/>
    <w:rsid w:val="001F6870"/>
    <w:rsid w:val="00206DF1"/>
    <w:rsid w:val="00212AC1"/>
    <w:rsid w:val="00241C8B"/>
    <w:rsid w:val="002444CF"/>
    <w:rsid w:val="002512B3"/>
    <w:rsid w:val="00254CDD"/>
    <w:rsid w:val="002578E3"/>
    <w:rsid w:val="00266EC6"/>
    <w:rsid w:val="0027334E"/>
    <w:rsid w:val="002755D1"/>
    <w:rsid w:val="0028605A"/>
    <w:rsid w:val="00291858"/>
    <w:rsid w:val="00295A32"/>
    <w:rsid w:val="002A4395"/>
    <w:rsid w:val="002B61A9"/>
    <w:rsid w:val="002C187C"/>
    <w:rsid w:val="002D3DFC"/>
    <w:rsid w:val="002E27CE"/>
    <w:rsid w:val="00303610"/>
    <w:rsid w:val="00313B81"/>
    <w:rsid w:val="0032637B"/>
    <w:rsid w:val="00341D12"/>
    <w:rsid w:val="003519D4"/>
    <w:rsid w:val="003541A4"/>
    <w:rsid w:val="003636B7"/>
    <w:rsid w:val="00363D06"/>
    <w:rsid w:val="00372736"/>
    <w:rsid w:val="00380C67"/>
    <w:rsid w:val="00393ECA"/>
    <w:rsid w:val="003A5135"/>
    <w:rsid w:val="003B4542"/>
    <w:rsid w:val="003B73B6"/>
    <w:rsid w:val="003C1780"/>
    <w:rsid w:val="003C2C24"/>
    <w:rsid w:val="003C500E"/>
    <w:rsid w:val="003E7C0A"/>
    <w:rsid w:val="00404624"/>
    <w:rsid w:val="00405CB8"/>
    <w:rsid w:val="00411733"/>
    <w:rsid w:val="00413C91"/>
    <w:rsid w:val="0045433D"/>
    <w:rsid w:val="00470E63"/>
    <w:rsid w:val="00471733"/>
    <w:rsid w:val="00472864"/>
    <w:rsid w:val="004A750F"/>
    <w:rsid w:val="004A7DE4"/>
    <w:rsid w:val="004C3F91"/>
    <w:rsid w:val="004C5F61"/>
    <w:rsid w:val="004D6712"/>
    <w:rsid w:val="004E518F"/>
    <w:rsid w:val="004E7387"/>
    <w:rsid w:val="00501B5F"/>
    <w:rsid w:val="005040EE"/>
    <w:rsid w:val="0050422E"/>
    <w:rsid w:val="00513D42"/>
    <w:rsid w:val="00514FF2"/>
    <w:rsid w:val="00520948"/>
    <w:rsid w:val="0053052F"/>
    <w:rsid w:val="0054753C"/>
    <w:rsid w:val="00563EC0"/>
    <w:rsid w:val="0056421C"/>
    <w:rsid w:val="0057736F"/>
    <w:rsid w:val="005B09E8"/>
    <w:rsid w:val="005C26C3"/>
    <w:rsid w:val="005C7D38"/>
    <w:rsid w:val="005D4764"/>
    <w:rsid w:val="005E587E"/>
    <w:rsid w:val="005F7B80"/>
    <w:rsid w:val="00601A00"/>
    <w:rsid w:val="0060656D"/>
    <w:rsid w:val="006165AE"/>
    <w:rsid w:val="00642859"/>
    <w:rsid w:val="00646DD0"/>
    <w:rsid w:val="00650DC6"/>
    <w:rsid w:val="00664A80"/>
    <w:rsid w:val="0066611E"/>
    <w:rsid w:val="00676ADA"/>
    <w:rsid w:val="00695F93"/>
    <w:rsid w:val="006973E3"/>
    <w:rsid w:val="006B1A0F"/>
    <w:rsid w:val="006E01FB"/>
    <w:rsid w:val="00723A03"/>
    <w:rsid w:val="00732623"/>
    <w:rsid w:val="00734465"/>
    <w:rsid w:val="007417B2"/>
    <w:rsid w:val="00770842"/>
    <w:rsid w:val="007748CB"/>
    <w:rsid w:val="00776436"/>
    <w:rsid w:val="00787117"/>
    <w:rsid w:val="007A4221"/>
    <w:rsid w:val="007B337B"/>
    <w:rsid w:val="007C056C"/>
    <w:rsid w:val="007C540F"/>
    <w:rsid w:val="007C7245"/>
    <w:rsid w:val="007D3186"/>
    <w:rsid w:val="007D50A9"/>
    <w:rsid w:val="007F3C93"/>
    <w:rsid w:val="0080468D"/>
    <w:rsid w:val="008173DA"/>
    <w:rsid w:val="00825E11"/>
    <w:rsid w:val="008429CA"/>
    <w:rsid w:val="0084559F"/>
    <w:rsid w:val="00872A4D"/>
    <w:rsid w:val="0087770B"/>
    <w:rsid w:val="00880DEE"/>
    <w:rsid w:val="008877A9"/>
    <w:rsid w:val="008D6E16"/>
    <w:rsid w:val="008E0DD0"/>
    <w:rsid w:val="00905DFA"/>
    <w:rsid w:val="00910F14"/>
    <w:rsid w:val="00937901"/>
    <w:rsid w:val="009603C0"/>
    <w:rsid w:val="00965CE0"/>
    <w:rsid w:val="0096772A"/>
    <w:rsid w:val="00991B5C"/>
    <w:rsid w:val="009A69FC"/>
    <w:rsid w:val="009B3E57"/>
    <w:rsid w:val="009B6AB1"/>
    <w:rsid w:val="009D75D6"/>
    <w:rsid w:val="009E1543"/>
    <w:rsid w:val="009E5E00"/>
    <w:rsid w:val="009E7200"/>
    <w:rsid w:val="00A062C4"/>
    <w:rsid w:val="00A51AD6"/>
    <w:rsid w:val="00A82AC0"/>
    <w:rsid w:val="00A82EC6"/>
    <w:rsid w:val="00A84E9A"/>
    <w:rsid w:val="00A9688F"/>
    <w:rsid w:val="00AA00E8"/>
    <w:rsid w:val="00AA2E87"/>
    <w:rsid w:val="00AB17F7"/>
    <w:rsid w:val="00AB3B17"/>
    <w:rsid w:val="00AC5072"/>
    <w:rsid w:val="00AF62E3"/>
    <w:rsid w:val="00B046B1"/>
    <w:rsid w:val="00B11B16"/>
    <w:rsid w:val="00B1559D"/>
    <w:rsid w:val="00B22866"/>
    <w:rsid w:val="00B27885"/>
    <w:rsid w:val="00B35C25"/>
    <w:rsid w:val="00B501D4"/>
    <w:rsid w:val="00B54E5C"/>
    <w:rsid w:val="00B7243A"/>
    <w:rsid w:val="00B9427C"/>
    <w:rsid w:val="00B96FAD"/>
    <w:rsid w:val="00BA2D8E"/>
    <w:rsid w:val="00BC36A7"/>
    <w:rsid w:val="00BC4A32"/>
    <w:rsid w:val="00BC7199"/>
    <w:rsid w:val="00BD024B"/>
    <w:rsid w:val="00BD15AF"/>
    <w:rsid w:val="00BD609F"/>
    <w:rsid w:val="00BE3873"/>
    <w:rsid w:val="00C00037"/>
    <w:rsid w:val="00C05567"/>
    <w:rsid w:val="00C07ADA"/>
    <w:rsid w:val="00C15F2D"/>
    <w:rsid w:val="00C26B0C"/>
    <w:rsid w:val="00C26FA1"/>
    <w:rsid w:val="00C3630F"/>
    <w:rsid w:val="00C47027"/>
    <w:rsid w:val="00C55AB2"/>
    <w:rsid w:val="00C60EC9"/>
    <w:rsid w:val="00C751C6"/>
    <w:rsid w:val="00C76210"/>
    <w:rsid w:val="00C77239"/>
    <w:rsid w:val="00C825C2"/>
    <w:rsid w:val="00C8374A"/>
    <w:rsid w:val="00C97333"/>
    <w:rsid w:val="00CA4138"/>
    <w:rsid w:val="00CC2C7A"/>
    <w:rsid w:val="00CD3740"/>
    <w:rsid w:val="00CE2F1A"/>
    <w:rsid w:val="00CE4324"/>
    <w:rsid w:val="00CF26A0"/>
    <w:rsid w:val="00D475A4"/>
    <w:rsid w:val="00D6369D"/>
    <w:rsid w:val="00D672B3"/>
    <w:rsid w:val="00D72BA2"/>
    <w:rsid w:val="00D771DD"/>
    <w:rsid w:val="00D837B9"/>
    <w:rsid w:val="00D84F13"/>
    <w:rsid w:val="00D85508"/>
    <w:rsid w:val="00D94F20"/>
    <w:rsid w:val="00DA3568"/>
    <w:rsid w:val="00DB49A3"/>
    <w:rsid w:val="00DC424D"/>
    <w:rsid w:val="00DD4231"/>
    <w:rsid w:val="00DE2192"/>
    <w:rsid w:val="00DE5165"/>
    <w:rsid w:val="00DE5D78"/>
    <w:rsid w:val="00DE7954"/>
    <w:rsid w:val="00DF0C7A"/>
    <w:rsid w:val="00DF6626"/>
    <w:rsid w:val="00E04ED9"/>
    <w:rsid w:val="00E25563"/>
    <w:rsid w:val="00E346E1"/>
    <w:rsid w:val="00E46725"/>
    <w:rsid w:val="00E652DB"/>
    <w:rsid w:val="00E7646D"/>
    <w:rsid w:val="00E77A38"/>
    <w:rsid w:val="00E830B0"/>
    <w:rsid w:val="00EB3B38"/>
    <w:rsid w:val="00EE163C"/>
    <w:rsid w:val="00F03EC0"/>
    <w:rsid w:val="00F14495"/>
    <w:rsid w:val="00F22411"/>
    <w:rsid w:val="00F22AF1"/>
    <w:rsid w:val="00F53157"/>
    <w:rsid w:val="00F6707F"/>
    <w:rsid w:val="00F8121D"/>
    <w:rsid w:val="00F83250"/>
    <w:rsid w:val="00FB13E9"/>
    <w:rsid w:val="00FD0624"/>
    <w:rsid w:val="00FD431B"/>
    <w:rsid w:val="00FE7BE8"/>
    <w:rsid w:val="00FF4A6E"/>
    <w:rsid w:val="00FF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65EB"/>
  <w15:chartTrackingRefBased/>
  <w15:docId w15:val="{FBE58677-9662-4210-A5A3-B1201F53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6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DF1"/>
    <w:rPr>
      <w:rFonts w:ascii="Segoe UI" w:hAnsi="Segoe UI" w:cs="Segoe UI"/>
      <w:sz w:val="18"/>
      <w:szCs w:val="18"/>
    </w:rPr>
  </w:style>
  <w:style w:type="paragraph" w:styleId="NoSpacing">
    <w:name w:val="No Spacing"/>
    <w:uiPriority w:val="1"/>
    <w:qFormat/>
    <w:rsid w:val="009603C0"/>
    <w:pPr>
      <w:spacing w:after="0" w:line="240" w:lineRule="auto"/>
    </w:pPr>
  </w:style>
  <w:style w:type="paragraph" w:styleId="ListParagraph">
    <w:name w:val="List Paragraph"/>
    <w:basedOn w:val="Normal"/>
    <w:uiPriority w:val="34"/>
    <w:qFormat/>
    <w:rsid w:val="009603C0"/>
    <w:pPr>
      <w:ind w:left="720"/>
      <w:contextualSpacing/>
    </w:pPr>
  </w:style>
  <w:style w:type="table" w:styleId="TableGrid">
    <w:name w:val="Table Grid"/>
    <w:basedOn w:val="TableNormal"/>
    <w:uiPriority w:val="39"/>
    <w:rsid w:val="0065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6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05A"/>
  </w:style>
  <w:style w:type="paragraph" w:styleId="Footer">
    <w:name w:val="footer"/>
    <w:basedOn w:val="Normal"/>
    <w:link w:val="FooterChar"/>
    <w:uiPriority w:val="99"/>
    <w:unhideWhenUsed/>
    <w:rsid w:val="00286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05A"/>
  </w:style>
  <w:style w:type="character" w:styleId="Hyperlink">
    <w:name w:val="Hyperlink"/>
    <w:basedOn w:val="DefaultParagraphFont"/>
    <w:uiPriority w:val="99"/>
    <w:unhideWhenUsed/>
    <w:rsid w:val="00291858"/>
    <w:rPr>
      <w:color w:val="0000FF"/>
      <w:u w:val="single"/>
    </w:rPr>
  </w:style>
  <w:style w:type="character" w:styleId="UnresolvedMention">
    <w:name w:val="Unresolved Mention"/>
    <w:basedOn w:val="DefaultParagraphFont"/>
    <w:uiPriority w:val="99"/>
    <w:semiHidden/>
    <w:unhideWhenUsed/>
    <w:rsid w:val="00130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fordshire.gov.uk/services/childrens-social-care/child-protection/report-child-protection-concern.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hertfordshire.gov.uk/Interact/Pages/Content/Document.aspx?id=4302" TargetMode="External"/><Relationship Id="rId5" Type="http://schemas.openxmlformats.org/officeDocument/2006/relationships/footnotes" Target="footnotes.xml"/><Relationship Id="rId10" Type="http://schemas.openxmlformats.org/officeDocument/2006/relationships/hyperlink" Target="https://intranet.hertfordshire.gov.uk/Interact/Pages/Content/Document.aspx?id=5635" TargetMode="External"/><Relationship Id="rId4" Type="http://schemas.openxmlformats.org/officeDocument/2006/relationships/webSettings" Target="webSettings.xml"/><Relationship Id="rId9" Type="http://schemas.openxmlformats.org/officeDocument/2006/relationships/hyperlink" Target="https://hertfordshire.interactgo.com/Interact/Pages/Section/Default.aspx?Section=53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26</Pages>
  <Words>7771</Words>
  <Characters>44295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Johnson</dc:creator>
  <cp:keywords/>
  <dc:description/>
  <cp:lastModifiedBy>Michelle Johnson</cp:lastModifiedBy>
  <cp:revision>54</cp:revision>
  <dcterms:created xsi:type="dcterms:W3CDTF">2021-05-27T08:58:00Z</dcterms:created>
  <dcterms:modified xsi:type="dcterms:W3CDTF">2021-07-08T08:08:00Z</dcterms:modified>
</cp:coreProperties>
</file>