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4" w:rsidRDefault="00B8703C" w:rsidP="00B8703C">
      <w:pPr>
        <w:jc w:val="center"/>
        <w:rPr>
          <w:b/>
          <w:color w:val="44546A" w:themeColor="text2"/>
          <w:u w:val="single"/>
        </w:rPr>
      </w:pPr>
      <w:bookmarkStart w:id="0" w:name="_GoBack"/>
      <w:bookmarkEnd w:id="0"/>
      <w:r>
        <w:rPr>
          <w:b/>
          <w:color w:val="44546A" w:themeColor="text2"/>
          <w:u w:val="single"/>
        </w:rPr>
        <w:t>Informa</w:t>
      </w:r>
      <w:r w:rsidR="00984CF4">
        <w:rPr>
          <w:b/>
          <w:color w:val="44546A" w:themeColor="text2"/>
          <w:u w:val="single"/>
        </w:rPr>
        <w:t xml:space="preserve">tion and Resource Checklist </w:t>
      </w:r>
      <w:r>
        <w:rPr>
          <w:b/>
          <w:color w:val="44546A" w:themeColor="text2"/>
          <w:u w:val="single"/>
        </w:rPr>
        <w:t>when working with Expectant Mothers</w:t>
      </w:r>
    </w:p>
    <w:p w:rsidR="00B8703C" w:rsidRDefault="00B8703C" w:rsidP="00B8703C">
      <w:pPr>
        <w:rPr>
          <w:color w:val="000000" w:themeColor="text1"/>
        </w:rPr>
      </w:pPr>
      <w:r>
        <w:rPr>
          <w:color w:val="000000" w:themeColor="text1"/>
        </w:rPr>
        <w:t>The below checklist should be used as a guide through your intervention with a family to ensure that all relevant information has been gathered and shared as part of the Single Assessment.</w:t>
      </w:r>
    </w:p>
    <w:p w:rsidR="00B8703C" w:rsidRDefault="00984CF4" w:rsidP="00B8703C">
      <w:pPr>
        <w:rPr>
          <w:color w:val="000000" w:themeColor="text1"/>
        </w:rPr>
      </w:pPr>
      <w:r>
        <w:rPr>
          <w:color w:val="000000" w:themeColor="text1"/>
        </w:rPr>
        <w:t>Family Name:</w:t>
      </w:r>
    </w:p>
    <w:p w:rsidR="00984CF4" w:rsidRDefault="00984CF4" w:rsidP="00B8703C">
      <w:pPr>
        <w:rPr>
          <w:color w:val="000000" w:themeColor="text1"/>
        </w:rPr>
      </w:pPr>
      <w:r>
        <w:rPr>
          <w:color w:val="000000" w:themeColor="text1"/>
        </w:rPr>
        <w:t>Liquid Logic ID for children:</w:t>
      </w:r>
    </w:p>
    <w:p w:rsidR="00984CF4" w:rsidRDefault="00984CF4" w:rsidP="00B8703C">
      <w:pPr>
        <w:rPr>
          <w:color w:val="000000" w:themeColor="text1"/>
        </w:rPr>
      </w:pPr>
    </w:p>
    <w:p w:rsidR="0006042D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 xml:space="preserve">Is the Expectant Mother registered with a midwife/pregnancy health services? </w:t>
      </w:r>
      <w:r w:rsidR="00B8703C" w:rsidRPr="0006042D">
        <w:rPr>
          <w:color w:val="000000" w:themeColor="text1"/>
        </w:rPr>
        <w:t xml:space="preserve">   </w:t>
      </w:r>
    </w:p>
    <w:p w:rsidR="00D33523" w:rsidRPr="00D33523" w:rsidRDefault="00D33523" w:rsidP="00B8703C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77853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14417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06042D" w:rsidP="0006042D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>Is the Expectant Mother attending regular antenatal appointments?</w:t>
      </w:r>
    </w:p>
    <w:p w:rsidR="00D33523" w:rsidRDefault="00D33523" w:rsidP="00B8703C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1719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-14912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06042D" w:rsidP="0006042D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>Has the ‘1001 days’ document been shared?</w:t>
      </w:r>
    </w:p>
    <w:p w:rsidR="00D33523" w:rsidRDefault="00D33523" w:rsidP="00B8703C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6147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-14718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984CF4" w:rsidP="0006042D">
      <w:pPr>
        <w:pStyle w:val="ListParagraph"/>
        <w:rPr>
          <w:color w:val="000000" w:themeColor="text1"/>
        </w:rPr>
      </w:pPr>
      <w:r>
        <w:rPr>
          <w:color w:val="000000" w:themeColor="text1"/>
        </w:rPr>
        <w:t>Date Provided:</w:t>
      </w:r>
    </w:p>
    <w:p w:rsidR="00984CF4" w:rsidRDefault="00984CF4" w:rsidP="0006042D">
      <w:pPr>
        <w:pStyle w:val="ListParagraph"/>
        <w:rPr>
          <w:color w:val="000000" w:themeColor="text1"/>
        </w:rPr>
      </w:pPr>
    </w:p>
    <w:p w:rsidR="00984CF4" w:rsidRDefault="00984CF4" w:rsidP="0006042D">
      <w:pPr>
        <w:pStyle w:val="ListParagraph"/>
        <w:rPr>
          <w:color w:val="000000" w:themeColor="text1"/>
        </w:rPr>
      </w:pPr>
    </w:p>
    <w:p w:rsidR="00D33523" w:rsidRPr="0006042D" w:rsidRDefault="0006042D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information on any of the below groups been shared?</w:t>
      </w:r>
    </w:p>
    <w:p w:rsidR="00D33523" w:rsidRDefault="00E34EAC" w:rsidP="00B8703C">
      <w:pPr>
        <w:rPr>
          <w:color w:val="000000" w:themeColor="text1"/>
        </w:rPr>
      </w:pPr>
      <w:r>
        <w:rPr>
          <w:color w:val="000000" w:themeColor="text1"/>
        </w:rPr>
        <w:t>Mellow Bumps</w:t>
      </w:r>
      <w:r w:rsidR="00D33523">
        <w:rPr>
          <w:color w:val="000000" w:themeColor="text1"/>
        </w:rPr>
        <w:tab/>
      </w:r>
      <w:sdt>
        <w:sdtPr>
          <w:rPr>
            <w:color w:val="000000" w:themeColor="text1"/>
          </w:rPr>
          <w:id w:val="-146819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0C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3523">
        <w:rPr>
          <w:color w:val="000000" w:themeColor="text1"/>
        </w:rPr>
        <w:tab/>
        <w:t>Becoming Dad</w:t>
      </w:r>
      <w:r w:rsidR="00D33523">
        <w:rPr>
          <w:color w:val="000000" w:themeColor="text1"/>
        </w:rPr>
        <w:tab/>
      </w:r>
      <w:sdt>
        <w:sdtPr>
          <w:rPr>
            <w:color w:val="000000" w:themeColor="text1"/>
          </w:rPr>
          <w:id w:val="-114365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3523">
        <w:rPr>
          <w:color w:val="000000" w:themeColor="text1"/>
        </w:rPr>
        <w:tab/>
      </w:r>
      <w:r>
        <w:rPr>
          <w:color w:val="000000" w:themeColor="text1"/>
        </w:rPr>
        <w:t>New Beginnings</w:t>
      </w:r>
      <w:r w:rsidR="00D33523">
        <w:rPr>
          <w:color w:val="000000" w:themeColor="text1"/>
        </w:rPr>
        <w:t xml:space="preserve">     </w:t>
      </w:r>
      <w:sdt>
        <w:sdtPr>
          <w:rPr>
            <w:color w:val="000000" w:themeColor="text1"/>
          </w:rPr>
          <w:id w:val="-207580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3523">
        <w:rPr>
          <w:color w:val="000000" w:themeColor="text1"/>
        </w:rPr>
        <w:t xml:space="preserve">    </w:t>
      </w:r>
      <w:r w:rsidR="00D33523">
        <w:rPr>
          <w:color w:val="000000" w:themeColor="text1"/>
        </w:rPr>
        <w:tab/>
        <w:t>Butterflies</w:t>
      </w:r>
      <w:r w:rsidR="00D33523">
        <w:rPr>
          <w:color w:val="000000" w:themeColor="text1"/>
        </w:rPr>
        <w:tab/>
      </w:r>
      <w:sdt>
        <w:sdtPr>
          <w:rPr>
            <w:color w:val="000000" w:themeColor="text1"/>
          </w:rPr>
          <w:id w:val="13763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06042D" w:rsidP="0006042D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>Has information been provided around relevant maternity benefits, child benefit etc?</w:t>
      </w:r>
    </w:p>
    <w:p w:rsidR="00D33523" w:rsidRDefault="00D33523" w:rsidP="00D33523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9385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-5541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06042D" w:rsidP="0006042D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 xml:space="preserve">Have any referrals to </w:t>
      </w:r>
      <w:r w:rsidR="00333A00">
        <w:rPr>
          <w:color w:val="000000" w:themeColor="text1"/>
        </w:rPr>
        <w:t xml:space="preserve">further </w:t>
      </w:r>
      <w:r w:rsidRPr="0006042D">
        <w:rPr>
          <w:color w:val="000000" w:themeColor="text1"/>
        </w:rPr>
        <w:t>support services been made</w:t>
      </w:r>
      <w:r w:rsidR="00333A00">
        <w:rPr>
          <w:color w:val="000000" w:themeColor="text1"/>
        </w:rPr>
        <w:t>, such as DA/DV services, CGL, legal advice services</w:t>
      </w:r>
      <w:r w:rsidRPr="0006042D">
        <w:rPr>
          <w:color w:val="000000" w:themeColor="text1"/>
        </w:rPr>
        <w:t>?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Yes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  <w:r w:rsidRPr="0006042D">
        <w:rPr>
          <w:color w:val="000000" w:themeColor="text1"/>
        </w:rPr>
        <w:tab/>
      </w:r>
      <w:r w:rsidRPr="0006042D">
        <w:rPr>
          <w:color w:val="000000" w:themeColor="text1"/>
        </w:rPr>
        <w:tab/>
        <w:t>No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</w:p>
    <w:p w:rsidR="00D33523" w:rsidRDefault="0006042D" w:rsidP="00B8703C">
      <w:pPr>
        <w:rPr>
          <w:color w:val="000000" w:themeColor="text1"/>
        </w:rPr>
      </w:pPr>
      <w:r>
        <w:rPr>
          <w:color w:val="000000" w:themeColor="text1"/>
        </w:rPr>
        <w:t>If so please specify</w:t>
      </w:r>
      <w:r w:rsidR="00984CF4">
        <w:rPr>
          <w:color w:val="000000" w:themeColor="text1"/>
        </w:rPr>
        <w:t xml:space="preserve"> and provide the date</w:t>
      </w:r>
      <w:r>
        <w:rPr>
          <w:color w:val="000000" w:themeColor="text1"/>
        </w:rPr>
        <w:t>:</w:t>
      </w:r>
    </w:p>
    <w:p w:rsidR="00984CF4" w:rsidRDefault="00984CF4" w:rsidP="00B8703C">
      <w:pPr>
        <w:rPr>
          <w:color w:val="000000" w:themeColor="text1"/>
        </w:rPr>
      </w:pPr>
    </w:p>
    <w:p w:rsidR="00984CF4" w:rsidRDefault="00984CF4" w:rsidP="00984CF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the family engaged with, or accessed, any of the support service</w:t>
      </w:r>
      <w:r w:rsidR="007506FC">
        <w:rPr>
          <w:color w:val="000000" w:themeColor="text1"/>
        </w:rPr>
        <w:t>s</w:t>
      </w:r>
      <w:r>
        <w:rPr>
          <w:color w:val="000000" w:themeColor="text1"/>
        </w:rPr>
        <w:t xml:space="preserve"> discussed?</w:t>
      </w:r>
    </w:p>
    <w:p w:rsidR="00984CF4" w:rsidRPr="00984CF4" w:rsidRDefault="00984CF4" w:rsidP="00984CF4">
      <w:pPr>
        <w:pStyle w:val="ListParagraph"/>
        <w:rPr>
          <w:color w:val="000000" w:themeColor="text1"/>
        </w:rPr>
      </w:pPr>
      <w:r w:rsidRPr="00984CF4">
        <w:rPr>
          <w:color w:val="000000" w:themeColor="text1"/>
        </w:rPr>
        <w:t>Yes</w:t>
      </w:r>
      <w:r w:rsidRPr="00984CF4">
        <w:rPr>
          <w:color w:val="000000" w:themeColor="text1"/>
        </w:rPr>
        <w:tab/>
      </w:r>
      <w:r w:rsidRPr="00984CF4">
        <w:rPr>
          <w:rFonts w:ascii="Segoe UI Symbol" w:hAnsi="Segoe UI Symbol" w:cs="Segoe UI Symbol"/>
          <w:color w:val="000000" w:themeColor="text1"/>
        </w:rPr>
        <w:t>☐</w:t>
      </w:r>
      <w:r w:rsidRPr="00984CF4">
        <w:rPr>
          <w:color w:val="000000" w:themeColor="text1"/>
        </w:rPr>
        <w:tab/>
      </w:r>
      <w:r w:rsidRPr="00984CF4">
        <w:rPr>
          <w:color w:val="000000" w:themeColor="text1"/>
        </w:rPr>
        <w:tab/>
        <w:t>No</w:t>
      </w:r>
      <w:r w:rsidRPr="00984CF4">
        <w:rPr>
          <w:color w:val="000000" w:themeColor="text1"/>
        </w:rPr>
        <w:tab/>
      </w:r>
      <w:r w:rsidRPr="00984CF4">
        <w:rPr>
          <w:rFonts w:ascii="Segoe UI Symbol" w:hAnsi="Segoe UI Symbol" w:cs="Segoe UI Symbol"/>
          <w:color w:val="000000" w:themeColor="text1"/>
        </w:rPr>
        <w:t>☐</w:t>
      </w:r>
    </w:p>
    <w:p w:rsidR="00984CF4" w:rsidRPr="00984CF4" w:rsidRDefault="00984CF4" w:rsidP="00984CF4">
      <w:pPr>
        <w:rPr>
          <w:color w:val="000000" w:themeColor="text1"/>
        </w:rPr>
      </w:pPr>
      <w:r>
        <w:rPr>
          <w:color w:val="000000" w:themeColor="text1"/>
        </w:rPr>
        <w:t>Please specify:</w:t>
      </w:r>
    </w:p>
    <w:p w:rsidR="0006042D" w:rsidRDefault="0006042D" w:rsidP="00B8703C">
      <w:pPr>
        <w:rPr>
          <w:color w:val="000000" w:themeColor="text1"/>
        </w:rPr>
      </w:pP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Completed by: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Date completed: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lastRenderedPageBreak/>
        <w:t xml:space="preserve">Reviewed </w:t>
      </w:r>
      <w:r w:rsidR="000B0665">
        <w:rPr>
          <w:color w:val="000000" w:themeColor="text1"/>
        </w:rPr>
        <w:t xml:space="preserve">and signed off </w:t>
      </w:r>
      <w:r w:rsidRPr="0006042D">
        <w:rPr>
          <w:color w:val="000000" w:themeColor="text1"/>
        </w:rPr>
        <w:t>by</w:t>
      </w:r>
      <w:r w:rsidR="00984CF4">
        <w:rPr>
          <w:color w:val="000000" w:themeColor="text1"/>
        </w:rPr>
        <w:t xml:space="preserve"> Team Manager</w:t>
      </w:r>
      <w:r w:rsidRPr="0006042D">
        <w:rPr>
          <w:color w:val="000000" w:themeColor="text1"/>
        </w:rPr>
        <w:t>:</w:t>
      </w:r>
    </w:p>
    <w:p w:rsid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Date reviewed</w:t>
      </w:r>
      <w:r w:rsidR="00FF10C5">
        <w:rPr>
          <w:color w:val="000000" w:themeColor="text1"/>
        </w:rPr>
        <w:t>:</w:t>
      </w:r>
    </w:p>
    <w:p w:rsidR="000B0665" w:rsidRPr="000B0665" w:rsidRDefault="000B0665" w:rsidP="0006042D">
      <w:pPr>
        <w:rPr>
          <w:i/>
          <w:color w:val="000000" w:themeColor="text1"/>
          <w:sz w:val="18"/>
        </w:rPr>
      </w:pPr>
      <w:r w:rsidRPr="000B0665">
        <w:rPr>
          <w:i/>
          <w:color w:val="000000" w:themeColor="text1"/>
          <w:sz w:val="18"/>
        </w:rPr>
        <w:t>(Please ensure that the document is uploaded to LCS and clearly labelled)</w:t>
      </w:r>
    </w:p>
    <w:sectPr w:rsidR="000B0665" w:rsidRPr="000B0665" w:rsidSect="00B8703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3C" w:rsidRDefault="00B8703C" w:rsidP="00B8703C">
      <w:pPr>
        <w:spacing w:after="0" w:line="240" w:lineRule="auto"/>
      </w:pPr>
      <w:r>
        <w:separator/>
      </w:r>
    </w:p>
  </w:endnote>
  <w:endnote w:type="continuationSeparator" w:id="0">
    <w:p w:rsidR="00B8703C" w:rsidRDefault="00B8703C" w:rsidP="00B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3C" w:rsidRDefault="00B8703C" w:rsidP="00B8703C">
      <w:pPr>
        <w:spacing w:after="0" w:line="240" w:lineRule="auto"/>
      </w:pPr>
      <w:r>
        <w:separator/>
      </w:r>
    </w:p>
  </w:footnote>
  <w:footnote w:type="continuationSeparator" w:id="0">
    <w:p w:rsidR="00B8703C" w:rsidRDefault="00B8703C" w:rsidP="00B8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3C" w:rsidRDefault="00B8703C">
    <w:pPr>
      <w:pStyle w:val="Header"/>
    </w:pPr>
    <w:r>
      <w:rPr>
        <w:b/>
        <w:noProof/>
        <w:color w:val="0000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A1DD3F" wp14:editId="22B1C3FB">
          <wp:simplePos x="0" y="0"/>
          <wp:positionH relativeFrom="column">
            <wp:posOffset>4536844</wp:posOffset>
          </wp:positionH>
          <wp:positionV relativeFrom="paragraph">
            <wp:posOffset>-6985</wp:posOffset>
          </wp:positionV>
          <wp:extent cx="1657350" cy="373380"/>
          <wp:effectExtent l="0" t="0" r="0" b="7620"/>
          <wp:wrapNone/>
          <wp:docPr id="1" name="Picture 1" descr="Description: Havering_Logo_3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vering_Logo_3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04D"/>
    <w:multiLevelType w:val="hybridMultilevel"/>
    <w:tmpl w:val="8E62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3C"/>
    <w:rsid w:val="0006042D"/>
    <w:rsid w:val="000B0665"/>
    <w:rsid w:val="00333A00"/>
    <w:rsid w:val="00416136"/>
    <w:rsid w:val="00632133"/>
    <w:rsid w:val="007506FC"/>
    <w:rsid w:val="009706B7"/>
    <w:rsid w:val="00984CF4"/>
    <w:rsid w:val="00AF03DF"/>
    <w:rsid w:val="00B8703C"/>
    <w:rsid w:val="00D33523"/>
    <w:rsid w:val="00E34EAC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7C35-E84D-4BDA-B948-4AB3239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3C"/>
  </w:style>
  <w:style w:type="paragraph" w:styleId="Footer">
    <w:name w:val="footer"/>
    <w:basedOn w:val="Normal"/>
    <w:link w:val="FooterChar"/>
    <w:uiPriority w:val="99"/>
    <w:unhideWhenUsed/>
    <w:rsid w:val="00B8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3C"/>
  </w:style>
  <w:style w:type="paragraph" w:styleId="ListParagraph">
    <w:name w:val="List Paragraph"/>
    <w:basedOn w:val="Normal"/>
    <w:uiPriority w:val="34"/>
    <w:qFormat/>
    <w:rsid w:val="0006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A7EE-0128-4B0B-9575-C2DE8397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Satchell</dc:creator>
  <cp:keywords/>
  <dc:description/>
  <cp:lastModifiedBy>Candice Stephens</cp:lastModifiedBy>
  <cp:revision>2</cp:revision>
  <dcterms:created xsi:type="dcterms:W3CDTF">2022-09-13T11:10:00Z</dcterms:created>
  <dcterms:modified xsi:type="dcterms:W3CDTF">2022-09-13T11:10:00Z</dcterms:modified>
</cp:coreProperties>
</file>