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9BD" w:rsidRDefault="001E4E41" w:rsidP="001E4E41">
      <w:pPr>
        <w:jc w:val="right"/>
      </w:pPr>
      <w:bookmarkStart w:id="0" w:name="_GoBack"/>
      <w:bookmarkEnd w:id="0"/>
      <w:r>
        <w:rPr>
          <w:rFonts w:ascii="Arial" w:hAnsi="Arial" w:cs="Arial"/>
          <w:noProof/>
          <w:sz w:val="24"/>
          <w:szCs w:val="24"/>
          <w:lang w:eastAsia="en-GB"/>
        </w:rPr>
        <w:drawing>
          <wp:inline distT="0" distB="0" distL="0" distR="0">
            <wp:extent cx="2770505" cy="6280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0505" cy="628015"/>
                    </a:xfrm>
                    <a:prstGeom prst="rect">
                      <a:avLst/>
                    </a:prstGeom>
                    <a:noFill/>
                    <a:ln>
                      <a:noFill/>
                    </a:ln>
                  </pic:spPr>
                </pic:pic>
              </a:graphicData>
            </a:graphic>
          </wp:inline>
        </w:drawing>
      </w:r>
    </w:p>
    <w:p w:rsidR="00676B6F" w:rsidRPr="00CC2974" w:rsidRDefault="00BB13D7" w:rsidP="00676B6F">
      <w:pPr>
        <w:jc w:val="center"/>
        <w:rPr>
          <w:rFonts w:cstheme="minorHAnsi"/>
          <w:b/>
          <w:sz w:val="24"/>
          <w:u w:val="single"/>
        </w:rPr>
      </w:pPr>
      <w:r w:rsidRPr="00CC2974">
        <w:rPr>
          <w:rFonts w:cstheme="minorHAnsi"/>
          <w:b/>
          <w:sz w:val="24"/>
          <w:u w:val="single"/>
        </w:rPr>
        <w:t xml:space="preserve">Havering </w:t>
      </w:r>
      <w:r w:rsidR="008B78FC" w:rsidRPr="00CC2974">
        <w:rPr>
          <w:rFonts w:cstheme="minorHAnsi"/>
          <w:b/>
          <w:sz w:val="24"/>
          <w:u w:val="single"/>
        </w:rPr>
        <w:t>Children and Young Peoples Service Consent to Share Information</w:t>
      </w:r>
    </w:p>
    <w:p w:rsidR="00BB13D7" w:rsidRPr="00BB13D7" w:rsidRDefault="00BB13D7" w:rsidP="00BB13D7">
      <w:pPr>
        <w:spacing w:after="0"/>
        <w:rPr>
          <w:rFonts w:cs="Arial"/>
          <w:sz w:val="20"/>
          <w:szCs w:val="24"/>
        </w:rPr>
      </w:pPr>
      <w:r w:rsidRPr="00BB13D7">
        <w:rPr>
          <w:rFonts w:cs="Arial"/>
          <w:sz w:val="20"/>
          <w:szCs w:val="24"/>
        </w:rPr>
        <w:t>You are requested to consent to personal information about you / your child that we hold being shared</w:t>
      </w:r>
      <w:r w:rsidR="008E354D">
        <w:rPr>
          <w:rFonts w:cs="Arial"/>
          <w:sz w:val="20"/>
          <w:szCs w:val="24"/>
        </w:rPr>
        <w:t xml:space="preserve"> and gathered from </w:t>
      </w:r>
      <w:r w:rsidRPr="00BB13D7">
        <w:rPr>
          <w:rFonts w:cs="Arial"/>
          <w:sz w:val="20"/>
          <w:szCs w:val="24"/>
        </w:rPr>
        <w:t>others directly involved in caring for or working with you</w:t>
      </w:r>
      <w:r w:rsidR="008B78FC">
        <w:rPr>
          <w:rFonts w:cs="Arial"/>
          <w:sz w:val="20"/>
          <w:szCs w:val="24"/>
        </w:rPr>
        <w:t>,</w:t>
      </w:r>
      <w:r w:rsidRPr="00BB13D7">
        <w:rPr>
          <w:rFonts w:cs="Arial"/>
          <w:sz w:val="20"/>
          <w:szCs w:val="24"/>
        </w:rPr>
        <w:t xml:space="preserve"> including other organisations</w:t>
      </w:r>
      <w:r w:rsidR="008B78FC">
        <w:rPr>
          <w:rFonts w:cs="Arial"/>
          <w:sz w:val="20"/>
          <w:szCs w:val="24"/>
        </w:rPr>
        <w:t>,</w:t>
      </w:r>
      <w:r w:rsidRPr="00BB13D7">
        <w:rPr>
          <w:rFonts w:cs="Arial"/>
          <w:sz w:val="20"/>
          <w:szCs w:val="24"/>
        </w:rPr>
        <w:t xml:space="preserve"> where it is appropriate to do so. </w:t>
      </w:r>
    </w:p>
    <w:p w:rsidR="008B78FC" w:rsidRDefault="00BB13D7" w:rsidP="00BB13D7">
      <w:pPr>
        <w:spacing w:after="0"/>
        <w:rPr>
          <w:rFonts w:cs="Arial"/>
          <w:sz w:val="20"/>
          <w:szCs w:val="24"/>
        </w:rPr>
      </w:pPr>
      <w:r w:rsidRPr="00BB13D7">
        <w:rPr>
          <w:rFonts w:cs="Arial"/>
          <w:sz w:val="20"/>
          <w:szCs w:val="24"/>
        </w:rPr>
        <w:t xml:space="preserve">The purpose of sharing information is to </w:t>
      </w:r>
      <w:r w:rsidR="008E354D">
        <w:rPr>
          <w:rFonts w:cs="Arial"/>
          <w:sz w:val="20"/>
          <w:szCs w:val="24"/>
        </w:rPr>
        <w:t xml:space="preserve">support the assessment, intervention and supported provided by the service. The information will also </w:t>
      </w:r>
      <w:r w:rsidRPr="00BB13D7">
        <w:rPr>
          <w:rFonts w:cs="Arial"/>
          <w:sz w:val="20"/>
          <w:szCs w:val="24"/>
        </w:rPr>
        <w:t xml:space="preserve">enable suitable services to be provided, through a better understanding of your child / family’s strengths and needs. </w:t>
      </w:r>
    </w:p>
    <w:p w:rsidR="00BB13D7" w:rsidRPr="00BB13D7" w:rsidRDefault="00BB13D7" w:rsidP="00BB13D7">
      <w:pPr>
        <w:spacing w:after="0"/>
        <w:rPr>
          <w:rFonts w:cs="Arial"/>
          <w:sz w:val="20"/>
          <w:szCs w:val="24"/>
        </w:rPr>
      </w:pPr>
      <w:r w:rsidRPr="00BB13D7">
        <w:rPr>
          <w:rFonts w:cs="Arial"/>
          <w:sz w:val="20"/>
          <w:szCs w:val="24"/>
        </w:rPr>
        <w:t xml:space="preserve">Access to the information will only be given to staff </w:t>
      </w:r>
      <w:r w:rsidR="008E354D">
        <w:rPr>
          <w:rFonts w:cs="Arial"/>
          <w:sz w:val="20"/>
          <w:szCs w:val="24"/>
        </w:rPr>
        <w:t xml:space="preserve">/services and organisations </w:t>
      </w:r>
      <w:r w:rsidRPr="00BB13D7">
        <w:rPr>
          <w:rFonts w:cs="Arial"/>
          <w:sz w:val="20"/>
          <w:szCs w:val="24"/>
        </w:rPr>
        <w:t xml:space="preserve">that need to know it. </w:t>
      </w:r>
    </w:p>
    <w:p w:rsidR="00BB13D7" w:rsidRPr="00BB13D7" w:rsidRDefault="00BB13D7" w:rsidP="00BB13D7">
      <w:pPr>
        <w:spacing w:after="0"/>
        <w:rPr>
          <w:rFonts w:cs="Arial"/>
          <w:sz w:val="20"/>
          <w:szCs w:val="24"/>
        </w:rPr>
      </w:pPr>
      <w:r w:rsidRPr="00BB13D7">
        <w:rPr>
          <w:rFonts w:cs="Arial"/>
          <w:sz w:val="20"/>
          <w:szCs w:val="24"/>
        </w:rPr>
        <w:t xml:space="preserve">Your information is protected by the </w:t>
      </w:r>
      <w:r>
        <w:rPr>
          <w:rFonts w:cs="Arial"/>
          <w:sz w:val="20"/>
          <w:szCs w:val="24"/>
        </w:rPr>
        <w:t xml:space="preserve">General Data Protection Regulations and </w:t>
      </w:r>
      <w:r w:rsidRPr="00BB13D7">
        <w:rPr>
          <w:rFonts w:cs="Arial"/>
          <w:sz w:val="20"/>
          <w:szCs w:val="24"/>
        </w:rPr>
        <w:t xml:space="preserve">Data Protection Act 2018. This means that the information will only be used for the reasons we have stated. It will be kept safe and secure and you have the right to </w:t>
      </w:r>
      <w:r w:rsidR="008B78FC">
        <w:rPr>
          <w:rFonts w:cs="Arial"/>
          <w:sz w:val="20"/>
          <w:szCs w:val="24"/>
        </w:rPr>
        <w:t>access the information that is</w:t>
      </w:r>
      <w:r w:rsidRPr="00BB13D7">
        <w:rPr>
          <w:rFonts w:cs="Arial"/>
          <w:sz w:val="20"/>
          <w:szCs w:val="24"/>
        </w:rPr>
        <w:t xml:space="preserve"> kept about you</w:t>
      </w:r>
      <w:r w:rsidR="008B78FC">
        <w:rPr>
          <w:rFonts w:cs="Arial"/>
          <w:sz w:val="20"/>
          <w:szCs w:val="24"/>
        </w:rPr>
        <w:t xml:space="preserve"> and your family</w:t>
      </w:r>
      <w:r w:rsidRPr="00BB13D7">
        <w:rPr>
          <w:rFonts w:cs="Arial"/>
          <w:sz w:val="20"/>
          <w:szCs w:val="24"/>
        </w:rPr>
        <w:t>.</w:t>
      </w:r>
    </w:p>
    <w:p w:rsidR="00676B6F" w:rsidRDefault="00BB13D7" w:rsidP="00BB13D7">
      <w:pPr>
        <w:spacing w:after="0"/>
        <w:rPr>
          <w:rFonts w:cs="Arial"/>
          <w:sz w:val="20"/>
          <w:szCs w:val="24"/>
        </w:rPr>
      </w:pPr>
      <w:r w:rsidRPr="00BB13D7">
        <w:rPr>
          <w:rFonts w:cs="Arial"/>
          <w:sz w:val="20"/>
          <w:szCs w:val="24"/>
        </w:rPr>
        <w:t>Information may also be used with our partner agencies for service development and to meet government criteria. This information will not indicate any identifying information.</w:t>
      </w:r>
    </w:p>
    <w:p w:rsidR="008B78FC" w:rsidRDefault="008B78FC" w:rsidP="00BB13D7">
      <w:pPr>
        <w:spacing w:after="0"/>
        <w:rPr>
          <w:rFonts w:cs="Arial"/>
          <w:sz w:val="20"/>
          <w:szCs w:val="24"/>
        </w:rPr>
      </w:pPr>
      <w:r w:rsidRPr="008B78FC">
        <w:rPr>
          <w:rFonts w:cs="Arial"/>
          <w:sz w:val="20"/>
          <w:szCs w:val="24"/>
        </w:rPr>
        <w:t xml:space="preserve">Information can be shared without consent where </w:t>
      </w:r>
      <w:r w:rsidR="00AA54BB">
        <w:rPr>
          <w:rFonts w:cs="Arial"/>
          <w:sz w:val="20"/>
          <w:szCs w:val="24"/>
        </w:rPr>
        <w:t xml:space="preserve">others including </w:t>
      </w:r>
      <w:r w:rsidRPr="008B78FC">
        <w:rPr>
          <w:rFonts w:cs="Arial"/>
          <w:sz w:val="20"/>
          <w:szCs w:val="24"/>
        </w:rPr>
        <w:t>a child / young person could be at risk of harm or where a serious crime has or may be committed.</w:t>
      </w:r>
      <w:r>
        <w:rPr>
          <w:rFonts w:cs="Arial"/>
          <w:sz w:val="20"/>
          <w:szCs w:val="24"/>
        </w:rPr>
        <w:t xml:space="preserve"> Should at any time our concerns be such as to warrant Child Protection enquiries we reserve our right to make all necessary checks without consent in exercising our duty to protect children (Sec 47 Children Act 1989).</w:t>
      </w:r>
    </w:p>
    <w:p w:rsidR="00BB13D7" w:rsidRDefault="00BB13D7" w:rsidP="00BB13D7">
      <w:pPr>
        <w:spacing w:after="0"/>
        <w:rPr>
          <w:rFonts w:cstheme="minorHAnsi"/>
          <w:b/>
          <w:sz w:val="28"/>
        </w:rPr>
      </w:pPr>
    </w:p>
    <w:p w:rsidR="00F9086C" w:rsidRDefault="00CC2974" w:rsidP="00B51B70">
      <w:pPr>
        <w:spacing w:after="0"/>
        <w:rPr>
          <w:rFonts w:eastAsia="Times New Roman" w:cstheme="minorHAnsi"/>
          <w:b/>
          <w:bCs/>
          <w:sz w:val="20"/>
          <w:szCs w:val="20"/>
        </w:rPr>
      </w:pPr>
      <w:r w:rsidRPr="008B78FC">
        <w:rPr>
          <w:rFonts w:eastAsia="Times New Roman" w:cstheme="minorHAnsi"/>
          <w:b/>
          <w:bCs/>
          <w:noProof/>
          <w:sz w:val="20"/>
          <w:szCs w:val="20"/>
          <w:lang w:eastAsia="en-GB"/>
        </w:rPr>
        <mc:AlternateContent>
          <mc:Choice Requires="wps">
            <w:drawing>
              <wp:anchor distT="45720" distB="45720" distL="114300" distR="114300" simplePos="0" relativeHeight="251661312" behindDoc="0" locked="0" layoutInCell="1" allowOverlap="1" wp14:anchorId="5628E79B" wp14:editId="7A4A025E">
                <wp:simplePos x="0" y="0"/>
                <wp:positionH relativeFrom="margin">
                  <wp:posOffset>3246120</wp:posOffset>
                </wp:positionH>
                <wp:positionV relativeFrom="paragraph">
                  <wp:posOffset>511810</wp:posOffset>
                </wp:positionV>
                <wp:extent cx="2994660" cy="17602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1760220"/>
                        </a:xfrm>
                        <a:prstGeom prst="rect">
                          <a:avLst/>
                        </a:prstGeom>
                        <a:solidFill>
                          <a:srgbClr val="FFFFFF"/>
                        </a:solidFill>
                        <a:ln w="9525">
                          <a:noFill/>
                          <a:miter lim="800000"/>
                          <a:headEnd/>
                          <a:tailEnd/>
                        </a:ln>
                      </wps:spPr>
                      <wps:txbx>
                        <w:txbxContent>
                          <w:p w:rsidR="00F9086C" w:rsidRPr="00F9086C" w:rsidRDefault="00F9086C" w:rsidP="00F9086C">
                            <w:pPr>
                              <w:pStyle w:val="ListParagraph"/>
                              <w:numPr>
                                <w:ilvl w:val="0"/>
                                <w:numId w:val="1"/>
                              </w:numPr>
                              <w:spacing w:after="0"/>
                              <w:rPr>
                                <w:b/>
                                <w:sz w:val="20"/>
                              </w:rPr>
                            </w:pPr>
                            <w:r w:rsidRPr="00F9086C">
                              <w:rPr>
                                <w:b/>
                                <w:sz w:val="20"/>
                              </w:rPr>
                              <w:t>Drug and Alcohol Support Services</w:t>
                            </w:r>
                          </w:p>
                          <w:p w:rsidR="00F9086C" w:rsidRPr="00F9086C" w:rsidRDefault="00F9086C" w:rsidP="00F9086C">
                            <w:pPr>
                              <w:pStyle w:val="ListParagraph"/>
                              <w:numPr>
                                <w:ilvl w:val="0"/>
                                <w:numId w:val="1"/>
                              </w:numPr>
                              <w:spacing w:after="0"/>
                              <w:rPr>
                                <w:b/>
                                <w:sz w:val="20"/>
                              </w:rPr>
                            </w:pPr>
                            <w:r w:rsidRPr="00F9086C">
                              <w:rPr>
                                <w:b/>
                                <w:sz w:val="20"/>
                              </w:rPr>
                              <w:t>Adult Mental Health Services</w:t>
                            </w:r>
                          </w:p>
                          <w:p w:rsidR="00F9086C" w:rsidRPr="00F9086C" w:rsidRDefault="00F9086C" w:rsidP="00F9086C">
                            <w:pPr>
                              <w:pStyle w:val="ListParagraph"/>
                              <w:numPr>
                                <w:ilvl w:val="0"/>
                                <w:numId w:val="1"/>
                              </w:numPr>
                              <w:spacing w:after="0"/>
                              <w:rPr>
                                <w:b/>
                                <w:sz w:val="20"/>
                              </w:rPr>
                            </w:pPr>
                            <w:r w:rsidRPr="00F9086C">
                              <w:rPr>
                                <w:b/>
                                <w:sz w:val="20"/>
                              </w:rPr>
                              <w:t>Children and Adolescent Mental Health Services</w:t>
                            </w:r>
                          </w:p>
                          <w:p w:rsidR="00F9086C" w:rsidRPr="00F9086C" w:rsidRDefault="00F9086C" w:rsidP="00F9086C">
                            <w:pPr>
                              <w:pStyle w:val="ListParagraph"/>
                              <w:numPr>
                                <w:ilvl w:val="0"/>
                                <w:numId w:val="1"/>
                              </w:numPr>
                              <w:spacing w:after="0"/>
                              <w:rPr>
                                <w:b/>
                                <w:sz w:val="20"/>
                              </w:rPr>
                            </w:pPr>
                            <w:r w:rsidRPr="00F9086C">
                              <w:rPr>
                                <w:b/>
                                <w:sz w:val="20"/>
                              </w:rPr>
                              <w:t>Victim Support / Domestic Violence Support Services</w:t>
                            </w:r>
                          </w:p>
                          <w:p w:rsidR="00F9086C" w:rsidRPr="00F9086C" w:rsidRDefault="00F9086C" w:rsidP="00F9086C">
                            <w:pPr>
                              <w:pStyle w:val="ListParagraph"/>
                              <w:numPr>
                                <w:ilvl w:val="0"/>
                                <w:numId w:val="1"/>
                              </w:numPr>
                              <w:spacing w:after="0"/>
                              <w:rPr>
                                <w:b/>
                                <w:sz w:val="20"/>
                              </w:rPr>
                            </w:pPr>
                            <w:r w:rsidRPr="00F9086C">
                              <w:rPr>
                                <w:b/>
                                <w:sz w:val="20"/>
                              </w:rPr>
                              <w:t>Department of Work and Pensions / Job Centre Plus</w:t>
                            </w:r>
                          </w:p>
                          <w:p w:rsidR="00F9086C" w:rsidRPr="00F9086C" w:rsidRDefault="007C5B3D" w:rsidP="00F9086C">
                            <w:pPr>
                              <w:pStyle w:val="ListParagraph"/>
                              <w:numPr>
                                <w:ilvl w:val="0"/>
                                <w:numId w:val="1"/>
                              </w:numPr>
                              <w:spacing w:after="0"/>
                              <w:rPr>
                                <w:b/>
                                <w:sz w:val="20"/>
                              </w:rPr>
                            </w:pPr>
                            <w:r>
                              <w:rPr>
                                <w:b/>
                                <w:sz w:val="20"/>
                              </w:rPr>
                              <w:t>Department of Levelling Up, Housing and Communities</w:t>
                            </w:r>
                          </w:p>
                          <w:p w:rsidR="00F9086C" w:rsidRDefault="00F9086C" w:rsidP="00F9086C"/>
                          <w:p w:rsidR="00F9086C" w:rsidRDefault="00F9086C" w:rsidP="00F908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28E79B" id="_x0000_t202" coordsize="21600,21600" o:spt="202" path="m,l,21600r21600,l21600,xe">
                <v:stroke joinstyle="miter"/>
                <v:path gradientshapeok="t" o:connecttype="rect"/>
              </v:shapetype>
              <v:shape id="Text Box 2" o:spid="_x0000_s1026" type="#_x0000_t202" style="position:absolute;margin-left:255.6pt;margin-top:40.3pt;width:235.8pt;height:138.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61rHwIAABwEAAAOAAAAZHJzL2Uyb0RvYy54bWysU9Fu2yAUfZ+0f0C8L3asJG2sOFWXLtOk&#10;rpvU9gMwxjEacBmQ2NnX74LTNOrepvKAgHs5nHvuYXUzaEUOwnkJpqLTSU6JMBwaaXYVfX7afrqm&#10;xAdmGqbAiIoehac3648fVr0tRQEdqEY4giDGl72taBeCLbPM805o5idghcFgC06zgFu3yxrHekTX&#10;KivyfJH14BrrgAvv8fRuDNJ1wm9bwcOPtvUiEFVR5BbS7NJcxzlbr1i5c8x2kp9osP9goZk0+OgZ&#10;6o4FRvZO/gOlJXfgoQ0TDjqDtpVcpBqwmmn+pprHjlmRakFxvD3L5N8Plj8cfjoim4oWlBimsUVP&#10;YgjkMwykiOr01peY9GgxLQx4jF1OlXp7D/yXJwY2HTM7cesc9J1gDbKbxpvZxdURx0eQuv8ODT7D&#10;9gES0NA6HaVDMQiiY5eO585EKhwPi+VytlhgiGNserXIiyL1LmPly3XrfPgqQJO4qKjD1id4drj3&#10;IdJh5UtKfM2Dks1WKpU2bldvlCMHhjbZppEqeJOmDOkrupwX84RsIN5PDtIyoI2V1BW9zuMYjRXl&#10;+GKalBKYVOMamShz0idKMooThnrAxChaDc0RlXIw2hW/Fy46cH8o6dGqFfW/98wJStQ3g2ovp7NZ&#10;9HbazOZXKA1xl5H6MsIMR6iKBkrG5Sak/xB1MHCLXWll0uuVyYkrWjDJePou0eOX+5T1+qnXfwEA&#10;AP//AwBQSwMEFAAGAAgAAAAhACUZ0affAAAACgEAAA8AAABkcnMvZG93bnJldi54bWxMj91Og0AQ&#10;he9NfIfNNPHG2AWUnyJDoyYab1v7AAtMgZTdJey20Ld3vLKXk/lyzneK7aIHcaHJ9dYghOsABJna&#10;Nr1pEQ4/n08ZCOeVadRgDSFcycG2vL8rVN7Y2ezosvet4BDjcoXQeT/mUrq6I63c2o5k+He0k1ae&#10;z6mVzaRmDteDjIIgkVr1hhs6NdJHR/Vpf9YIx+/5Md7M1Zc/pLuX5F31aWWviA+r5e0VhKfF/8Pw&#10;p8/qULJTZc+mcWJAiMMwYhQhCxIQDGyyiLdUCM9xmoEsC3k7ofwFAAD//wMAUEsBAi0AFAAGAAgA&#10;AAAhALaDOJL+AAAA4QEAABMAAAAAAAAAAAAAAAAAAAAAAFtDb250ZW50X1R5cGVzXS54bWxQSwEC&#10;LQAUAAYACAAAACEAOP0h/9YAAACUAQAACwAAAAAAAAAAAAAAAAAvAQAAX3JlbHMvLnJlbHNQSwEC&#10;LQAUAAYACAAAACEAdDutax8CAAAcBAAADgAAAAAAAAAAAAAAAAAuAgAAZHJzL2Uyb0RvYy54bWxQ&#10;SwECLQAUAAYACAAAACEAJRnRp98AAAAKAQAADwAAAAAAAAAAAAAAAAB5BAAAZHJzL2Rvd25yZXYu&#10;eG1sUEsFBgAAAAAEAAQA8wAAAIUFAAAAAA==&#10;" stroked="f">
                <v:textbox>
                  <w:txbxContent>
                    <w:p w:rsidR="00F9086C" w:rsidRPr="00F9086C" w:rsidRDefault="00F9086C" w:rsidP="00F9086C">
                      <w:pPr>
                        <w:pStyle w:val="ListParagraph"/>
                        <w:numPr>
                          <w:ilvl w:val="0"/>
                          <w:numId w:val="1"/>
                        </w:numPr>
                        <w:spacing w:after="0"/>
                        <w:rPr>
                          <w:b/>
                          <w:sz w:val="20"/>
                        </w:rPr>
                      </w:pPr>
                      <w:r w:rsidRPr="00F9086C">
                        <w:rPr>
                          <w:b/>
                          <w:sz w:val="20"/>
                        </w:rPr>
                        <w:t>Drug and Alcohol Support Services</w:t>
                      </w:r>
                    </w:p>
                    <w:p w:rsidR="00F9086C" w:rsidRPr="00F9086C" w:rsidRDefault="00F9086C" w:rsidP="00F9086C">
                      <w:pPr>
                        <w:pStyle w:val="ListParagraph"/>
                        <w:numPr>
                          <w:ilvl w:val="0"/>
                          <w:numId w:val="1"/>
                        </w:numPr>
                        <w:spacing w:after="0"/>
                        <w:rPr>
                          <w:b/>
                          <w:sz w:val="20"/>
                        </w:rPr>
                      </w:pPr>
                      <w:r w:rsidRPr="00F9086C">
                        <w:rPr>
                          <w:b/>
                          <w:sz w:val="20"/>
                        </w:rPr>
                        <w:t>Adult Mental Health Services</w:t>
                      </w:r>
                    </w:p>
                    <w:p w:rsidR="00F9086C" w:rsidRPr="00F9086C" w:rsidRDefault="00F9086C" w:rsidP="00F9086C">
                      <w:pPr>
                        <w:pStyle w:val="ListParagraph"/>
                        <w:numPr>
                          <w:ilvl w:val="0"/>
                          <w:numId w:val="1"/>
                        </w:numPr>
                        <w:spacing w:after="0"/>
                        <w:rPr>
                          <w:b/>
                          <w:sz w:val="20"/>
                        </w:rPr>
                      </w:pPr>
                      <w:r w:rsidRPr="00F9086C">
                        <w:rPr>
                          <w:b/>
                          <w:sz w:val="20"/>
                        </w:rPr>
                        <w:t>Children and Adolescent Mental Health Services</w:t>
                      </w:r>
                    </w:p>
                    <w:p w:rsidR="00F9086C" w:rsidRPr="00F9086C" w:rsidRDefault="00F9086C" w:rsidP="00F9086C">
                      <w:pPr>
                        <w:pStyle w:val="ListParagraph"/>
                        <w:numPr>
                          <w:ilvl w:val="0"/>
                          <w:numId w:val="1"/>
                        </w:numPr>
                        <w:spacing w:after="0"/>
                        <w:rPr>
                          <w:b/>
                          <w:sz w:val="20"/>
                        </w:rPr>
                      </w:pPr>
                      <w:r w:rsidRPr="00F9086C">
                        <w:rPr>
                          <w:b/>
                          <w:sz w:val="20"/>
                        </w:rPr>
                        <w:t>Victim Support / Domestic Violence Support Services</w:t>
                      </w:r>
                    </w:p>
                    <w:p w:rsidR="00F9086C" w:rsidRPr="00F9086C" w:rsidRDefault="00F9086C" w:rsidP="00F9086C">
                      <w:pPr>
                        <w:pStyle w:val="ListParagraph"/>
                        <w:numPr>
                          <w:ilvl w:val="0"/>
                          <w:numId w:val="1"/>
                        </w:numPr>
                        <w:spacing w:after="0"/>
                        <w:rPr>
                          <w:b/>
                          <w:sz w:val="20"/>
                        </w:rPr>
                      </w:pPr>
                      <w:r w:rsidRPr="00F9086C">
                        <w:rPr>
                          <w:b/>
                          <w:sz w:val="20"/>
                        </w:rPr>
                        <w:t>Department of Work and Pensions / Job Centre Plus</w:t>
                      </w:r>
                    </w:p>
                    <w:p w:rsidR="00F9086C" w:rsidRPr="00F9086C" w:rsidRDefault="007C5B3D" w:rsidP="00F9086C">
                      <w:pPr>
                        <w:pStyle w:val="ListParagraph"/>
                        <w:numPr>
                          <w:ilvl w:val="0"/>
                          <w:numId w:val="1"/>
                        </w:numPr>
                        <w:spacing w:after="0"/>
                        <w:rPr>
                          <w:b/>
                          <w:sz w:val="20"/>
                        </w:rPr>
                      </w:pPr>
                      <w:r>
                        <w:rPr>
                          <w:b/>
                          <w:sz w:val="20"/>
                        </w:rPr>
                        <w:t>Department of Levelling Up, Housing and Communities</w:t>
                      </w:r>
                    </w:p>
                    <w:p w:rsidR="00F9086C" w:rsidRDefault="00F9086C" w:rsidP="00F9086C"/>
                    <w:p w:rsidR="00F9086C" w:rsidRDefault="00F9086C" w:rsidP="00F9086C"/>
                  </w:txbxContent>
                </v:textbox>
                <w10:wrap type="square" anchorx="margin"/>
              </v:shape>
            </w:pict>
          </mc:Fallback>
        </mc:AlternateContent>
      </w:r>
      <w:r w:rsidRPr="008B78FC">
        <w:rPr>
          <w:rFonts w:eastAsia="Times New Roman" w:cstheme="minorHAnsi"/>
          <w:b/>
          <w:bCs/>
          <w:noProof/>
          <w:sz w:val="20"/>
          <w:szCs w:val="20"/>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527050</wp:posOffset>
                </wp:positionV>
                <wp:extent cx="3246120" cy="18973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1897380"/>
                        </a:xfrm>
                        <a:prstGeom prst="rect">
                          <a:avLst/>
                        </a:prstGeom>
                        <a:solidFill>
                          <a:srgbClr val="FFFFFF"/>
                        </a:solidFill>
                        <a:ln w="9525">
                          <a:noFill/>
                          <a:miter lim="800000"/>
                          <a:headEnd/>
                          <a:tailEnd/>
                        </a:ln>
                      </wps:spPr>
                      <wps:txbx>
                        <w:txbxContent>
                          <w:p w:rsidR="008B78FC" w:rsidRPr="00F9086C" w:rsidRDefault="008B78FC" w:rsidP="00F9086C">
                            <w:pPr>
                              <w:pStyle w:val="ListParagraph"/>
                              <w:numPr>
                                <w:ilvl w:val="0"/>
                                <w:numId w:val="1"/>
                              </w:numPr>
                              <w:spacing w:after="0"/>
                              <w:rPr>
                                <w:b/>
                                <w:sz w:val="20"/>
                              </w:rPr>
                            </w:pPr>
                            <w:r w:rsidRPr="00F9086C">
                              <w:rPr>
                                <w:b/>
                                <w:sz w:val="20"/>
                              </w:rPr>
                              <w:t>Children’s Social Care</w:t>
                            </w:r>
                          </w:p>
                          <w:p w:rsidR="008B78FC" w:rsidRPr="00F9086C" w:rsidRDefault="008B78FC" w:rsidP="00F9086C">
                            <w:pPr>
                              <w:pStyle w:val="ListParagraph"/>
                              <w:numPr>
                                <w:ilvl w:val="0"/>
                                <w:numId w:val="1"/>
                              </w:numPr>
                              <w:spacing w:after="0"/>
                              <w:rPr>
                                <w:b/>
                                <w:sz w:val="20"/>
                              </w:rPr>
                            </w:pPr>
                            <w:r w:rsidRPr="00F9086C">
                              <w:rPr>
                                <w:b/>
                                <w:sz w:val="20"/>
                              </w:rPr>
                              <w:t>Adults Social Care</w:t>
                            </w:r>
                          </w:p>
                          <w:p w:rsidR="008B78FC" w:rsidRPr="00F9086C" w:rsidRDefault="008B78FC" w:rsidP="00F9086C">
                            <w:pPr>
                              <w:pStyle w:val="ListParagraph"/>
                              <w:numPr>
                                <w:ilvl w:val="0"/>
                                <w:numId w:val="1"/>
                              </w:numPr>
                              <w:spacing w:after="0"/>
                              <w:rPr>
                                <w:b/>
                                <w:sz w:val="20"/>
                              </w:rPr>
                            </w:pPr>
                            <w:r w:rsidRPr="00F9086C">
                              <w:rPr>
                                <w:b/>
                                <w:sz w:val="20"/>
                              </w:rPr>
                              <w:t>Early Help and Early Years’ Service</w:t>
                            </w:r>
                          </w:p>
                          <w:p w:rsidR="008B78FC" w:rsidRPr="00F9086C" w:rsidRDefault="008B78FC" w:rsidP="00F9086C">
                            <w:pPr>
                              <w:pStyle w:val="ListParagraph"/>
                              <w:numPr>
                                <w:ilvl w:val="0"/>
                                <w:numId w:val="1"/>
                              </w:numPr>
                              <w:spacing w:after="0"/>
                              <w:rPr>
                                <w:b/>
                                <w:sz w:val="20"/>
                              </w:rPr>
                            </w:pPr>
                            <w:r w:rsidRPr="00F9086C">
                              <w:rPr>
                                <w:b/>
                                <w:sz w:val="20"/>
                              </w:rPr>
                              <w:t>GP, NHS and other specialist health services</w:t>
                            </w:r>
                          </w:p>
                          <w:p w:rsidR="008B78FC" w:rsidRPr="00F9086C" w:rsidRDefault="008B78FC" w:rsidP="00F9086C">
                            <w:pPr>
                              <w:pStyle w:val="ListParagraph"/>
                              <w:numPr>
                                <w:ilvl w:val="0"/>
                                <w:numId w:val="1"/>
                              </w:numPr>
                              <w:spacing w:after="0"/>
                              <w:rPr>
                                <w:b/>
                                <w:sz w:val="20"/>
                              </w:rPr>
                            </w:pPr>
                            <w:r w:rsidRPr="00F9086C">
                              <w:rPr>
                                <w:b/>
                                <w:sz w:val="20"/>
                              </w:rPr>
                              <w:t>Police, Probation Services</w:t>
                            </w:r>
                          </w:p>
                          <w:p w:rsidR="008B78FC" w:rsidRPr="00F9086C" w:rsidRDefault="008B78FC" w:rsidP="00F9086C">
                            <w:pPr>
                              <w:pStyle w:val="ListParagraph"/>
                              <w:numPr>
                                <w:ilvl w:val="0"/>
                                <w:numId w:val="1"/>
                              </w:numPr>
                              <w:spacing w:after="0"/>
                              <w:rPr>
                                <w:b/>
                                <w:sz w:val="20"/>
                              </w:rPr>
                            </w:pPr>
                            <w:r w:rsidRPr="00F9086C">
                              <w:rPr>
                                <w:b/>
                                <w:sz w:val="20"/>
                              </w:rPr>
                              <w:t>Housing, Local Authority and Private Sector Services</w:t>
                            </w:r>
                          </w:p>
                          <w:p w:rsidR="008B78FC" w:rsidRPr="00F9086C" w:rsidRDefault="008B78FC" w:rsidP="00F9086C">
                            <w:pPr>
                              <w:pStyle w:val="ListParagraph"/>
                              <w:numPr>
                                <w:ilvl w:val="0"/>
                                <w:numId w:val="1"/>
                              </w:numPr>
                              <w:spacing w:after="0"/>
                              <w:rPr>
                                <w:b/>
                                <w:sz w:val="20"/>
                              </w:rPr>
                            </w:pPr>
                            <w:r w:rsidRPr="00F9086C">
                              <w:rPr>
                                <w:b/>
                                <w:sz w:val="20"/>
                              </w:rPr>
                              <w:t>Education, Nurseries, PVI</w:t>
                            </w:r>
                            <w:r w:rsidR="00F9086C" w:rsidRPr="00F9086C">
                              <w:rPr>
                                <w:b/>
                                <w:sz w:val="20"/>
                              </w:rPr>
                              <w:t>’s and other Educational E</w:t>
                            </w:r>
                            <w:r w:rsidRPr="00F9086C">
                              <w:rPr>
                                <w:b/>
                                <w:sz w:val="20"/>
                              </w:rPr>
                              <w:t>stablishments</w:t>
                            </w:r>
                          </w:p>
                          <w:p w:rsidR="00F9086C" w:rsidRPr="00F9086C" w:rsidRDefault="00F9086C" w:rsidP="00F9086C">
                            <w:pPr>
                              <w:pStyle w:val="ListParagraph"/>
                              <w:numPr>
                                <w:ilvl w:val="0"/>
                                <w:numId w:val="1"/>
                              </w:numPr>
                              <w:spacing w:after="0"/>
                              <w:rPr>
                                <w:b/>
                                <w:sz w:val="20"/>
                              </w:rPr>
                            </w:pPr>
                            <w:r w:rsidRPr="00F9086C">
                              <w:rPr>
                                <w:b/>
                                <w:sz w:val="20"/>
                              </w:rPr>
                              <w:t>Community Partnerships / Voluntary Sector Organisations</w:t>
                            </w:r>
                          </w:p>
                          <w:p w:rsidR="00F9086C" w:rsidRPr="00F9086C" w:rsidRDefault="00F9086C" w:rsidP="00F9086C">
                            <w:pPr>
                              <w:pStyle w:val="ListParagraph"/>
                              <w:spacing w:after="0"/>
                              <w:ind w:left="408"/>
                              <w:rPr>
                                <w:b/>
                              </w:rPr>
                            </w:pPr>
                          </w:p>
                          <w:p w:rsidR="008B78FC" w:rsidRDefault="008B78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41.5pt;width:255.6pt;height:149.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NqFIwIAACUEAAAOAAAAZHJzL2Uyb0RvYy54bWysU11v2yAUfZ+0/4B4Xxy7SZtYcaouXaZJ&#10;3YfU7gdgjGM04DIgsbNf3wtO06h7m8YDAu7lcO65h9XtoBU5COclmIrmkyklwnBopNlV9OfT9sOC&#10;Eh+YaZgCIyp6FJ7ert+/W/W2FAV0oBrhCIIYX/a2ol0ItswyzzuhmZ+AFQaDLTjNAm7dLmsc6xFd&#10;q6yYTq+zHlxjHXDhPZ7ej0G6TvhtK3j43rZeBKIqitxCml2a6zhn6xUrd47ZTvITDfYPLDSTBh89&#10;Q92zwMjeyb+gtOQOPLRhwkFn0LaSi1QDVpNP31Tz2DErUi0ojrdnmfz/g+XfDj8ckU1Fi/yGEsM0&#10;NulJDIF8hIEUUZ/e+hLTHi0mhgGPsc+pVm8fgP/yxMCmY2Yn7pyDvhOsQX55vJldXB1xfASp+6/Q&#10;4DNsHyABDa3TUTyUgyA69ul47k2kwvHwqphd5wWGOMbyxfLmapG6l7Hy5bp1PnwWoElcVNRh8xM8&#10;Ozz4EOmw8iUlvuZByWYrlUobt6s3ypEDQ6Ns00gVvElThvQVXc6LeUI2EO8nD2kZ0MhK6ooupnGM&#10;1opyfDJNSglMqnGNTJQ56RMlGcUJQz2kViTxonY1NEcUzMHoW/xnuOjA/aGkR89W1P/eMycoUV8M&#10;ir7MZ7No8rSZzW+iXO4yUl9GmOEIVdFAybjchPQxohwG7rA5rUyyvTI5UUYvJjVP/yaa/XKfsl5/&#10;9/oZAAD//wMAUEsDBBQABgAIAAAAIQBm1Dxp3QAAAAcBAAAPAAAAZHJzL2Rvd25yZXYueG1sTI9B&#10;T8JAEIXvJv6HzZh4MbItCNTSKVETjVeQHzBth7ahO9t0F1r+vetJTpOX9/LeN9l2Mp268OBaKwjx&#10;LALFUtqqlRrh8PP5nIBynqSizgojXNnBNr+/yyit7Cg7vux9rUKJuJQQGu/7VGtXNmzIzWzPEryj&#10;HQz5IIdaVwONodx0eh5FK22olbDQUM8fDZen/dkgHL/Hp+XrWHz5w3r3snqndl3YK+Ljw/S2AeV5&#10;8v9h+MMP6JAHpsKepXKqQwiPeIRkEW5wl3E8B1UgLJI4AZ1n+pY//wUAAP//AwBQSwECLQAUAAYA&#10;CAAAACEAtoM4kv4AAADhAQAAEwAAAAAAAAAAAAAAAAAAAAAAW0NvbnRlbnRfVHlwZXNdLnhtbFBL&#10;AQItABQABgAIAAAAIQA4/SH/1gAAAJQBAAALAAAAAAAAAAAAAAAAAC8BAABfcmVscy8ucmVsc1BL&#10;AQItABQABgAIAAAAIQDk6NqFIwIAACUEAAAOAAAAAAAAAAAAAAAAAC4CAABkcnMvZTJvRG9jLnht&#10;bFBLAQItABQABgAIAAAAIQBm1Dxp3QAAAAcBAAAPAAAAAAAAAAAAAAAAAH0EAABkcnMvZG93bnJl&#10;di54bWxQSwUGAAAAAAQABADzAAAAhwUAAAAA&#10;" stroked="f">
                <v:textbox>
                  <w:txbxContent>
                    <w:p w:rsidR="008B78FC" w:rsidRPr="00F9086C" w:rsidRDefault="008B78FC" w:rsidP="00F9086C">
                      <w:pPr>
                        <w:pStyle w:val="ListParagraph"/>
                        <w:numPr>
                          <w:ilvl w:val="0"/>
                          <w:numId w:val="1"/>
                        </w:numPr>
                        <w:spacing w:after="0"/>
                        <w:rPr>
                          <w:b/>
                          <w:sz w:val="20"/>
                        </w:rPr>
                      </w:pPr>
                      <w:r w:rsidRPr="00F9086C">
                        <w:rPr>
                          <w:b/>
                          <w:sz w:val="20"/>
                        </w:rPr>
                        <w:t>Children’s Social Care</w:t>
                      </w:r>
                    </w:p>
                    <w:p w:rsidR="008B78FC" w:rsidRPr="00F9086C" w:rsidRDefault="008B78FC" w:rsidP="00F9086C">
                      <w:pPr>
                        <w:pStyle w:val="ListParagraph"/>
                        <w:numPr>
                          <w:ilvl w:val="0"/>
                          <w:numId w:val="1"/>
                        </w:numPr>
                        <w:spacing w:after="0"/>
                        <w:rPr>
                          <w:b/>
                          <w:sz w:val="20"/>
                        </w:rPr>
                      </w:pPr>
                      <w:r w:rsidRPr="00F9086C">
                        <w:rPr>
                          <w:b/>
                          <w:sz w:val="20"/>
                        </w:rPr>
                        <w:t>Adults Social Care</w:t>
                      </w:r>
                    </w:p>
                    <w:p w:rsidR="008B78FC" w:rsidRPr="00F9086C" w:rsidRDefault="008B78FC" w:rsidP="00F9086C">
                      <w:pPr>
                        <w:pStyle w:val="ListParagraph"/>
                        <w:numPr>
                          <w:ilvl w:val="0"/>
                          <w:numId w:val="1"/>
                        </w:numPr>
                        <w:spacing w:after="0"/>
                        <w:rPr>
                          <w:b/>
                          <w:sz w:val="20"/>
                        </w:rPr>
                      </w:pPr>
                      <w:r w:rsidRPr="00F9086C">
                        <w:rPr>
                          <w:b/>
                          <w:sz w:val="20"/>
                        </w:rPr>
                        <w:t>Early Help and Early Years’ Service</w:t>
                      </w:r>
                    </w:p>
                    <w:p w:rsidR="008B78FC" w:rsidRPr="00F9086C" w:rsidRDefault="008B78FC" w:rsidP="00F9086C">
                      <w:pPr>
                        <w:pStyle w:val="ListParagraph"/>
                        <w:numPr>
                          <w:ilvl w:val="0"/>
                          <w:numId w:val="1"/>
                        </w:numPr>
                        <w:spacing w:after="0"/>
                        <w:rPr>
                          <w:b/>
                          <w:sz w:val="20"/>
                        </w:rPr>
                      </w:pPr>
                      <w:r w:rsidRPr="00F9086C">
                        <w:rPr>
                          <w:b/>
                          <w:sz w:val="20"/>
                        </w:rPr>
                        <w:t>GP, NHS and other specialist health services</w:t>
                      </w:r>
                    </w:p>
                    <w:p w:rsidR="008B78FC" w:rsidRPr="00F9086C" w:rsidRDefault="008B78FC" w:rsidP="00F9086C">
                      <w:pPr>
                        <w:pStyle w:val="ListParagraph"/>
                        <w:numPr>
                          <w:ilvl w:val="0"/>
                          <w:numId w:val="1"/>
                        </w:numPr>
                        <w:spacing w:after="0"/>
                        <w:rPr>
                          <w:b/>
                          <w:sz w:val="20"/>
                        </w:rPr>
                      </w:pPr>
                      <w:r w:rsidRPr="00F9086C">
                        <w:rPr>
                          <w:b/>
                          <w:sz w:val="20"/>
                        </w:rPr>
                        <w:t>Police, Probation Services</w:t>
                      </w:r>
                    </w:p>
                    <w:p w:rsidR="008B78FC" w:rsidRPr="00F9086C" w:rsidRDefault="008B78FC" w:rsidP="00F9086C">
                      <w:pPr>
                        <w:pStyle w:val="ListParagraph"/>
                        <w:numPr>
                          <w:ilvl w:val="0"/>
                          <w:numId w:val="1"/>
                        </w:numPr>
                        <w:spacing w:after="0"/>
                        <w:rPr>
                          <w:b/>
                          <w:sz w:val="20"/>
                        </w:rPr>
                      </w:pPr>
                      <w:r w:rsidRPr="00F9086C">
                        <w:rPr>
                          <w:b/>
                          <w:sz w:val="20"/>
                        </w:rPr>
                        <w:t>Housing, Local Authority and Private Sector Services</w:t>
                      </w:r>
                    </w:p>
                    <w:p w:rsidR="008B78FC" w:rsidRPr="00F9086C" w:rsidRDefault="008B78FC" w:rsidP="00F9086C">
                      <w:pPr>
                        <w:pStyle w:val="ListParagraph"/>
                        <w:numPr>
                          <w:ilvl w:val="0"/>
                          <w:numId w:val="1"/>
                        </w:numPr>
                        <w:spacing w:after="0"/>
                        <w:rPr>
                          <w:b/>
                          <w:sz w:val="20"/>
                        </w:rPr>
                      </w:pPr>
                      <w:r w:rsidRPr="00F9086C">
                        <w:rPr>
                          <w:b/>
                          <w:sz w:val="20"/>
                        </w:rPr>
                        <w:t>Education, Nurseries, PVI</w:t>
                      </w:r>
                      <w:r w:rsidR="00F9086C" w:rsidRPr="00F9086C">
                        <w:rPr>
                          <w:b/>
                          <w:sz w:val="20"/>
                        </w:rPr>
                        <w:t>’s and other Educational E</w:t>
                      </w:r>
                      <w:r w:rsidRPr="00F9086C">
                        <w:rPr>
                          <w:b/>
                          <w:sz w:val="20"/>
                        </w:rPr>
                        <w:t>stablishments</w:t>
                      </w:r>
                    </w:p>
                    <w:p w:rsidR="00F9086C" w:rsidRPr="00F9086C" w:rsidRDefault="00F9086C" w:rsidP="00F9086C">
                      <w:pPr>
                        <w:pStyle w:val="ListParagraph"/>
                        <w:numPr>
                          <w:ilvl w:val="0"/>
                          <w:numId w:val="1"/>
                        </w:numPr>
                        <w:spacing w:after="0"/>
                        <w:rPr>
                          <w:b/>
                          <w:sz w:val="20"/>
                        </w:rPr>
                      </w:pPr>
                      <w:r w:rsidRPr="00F9086C">
                        <w:rPr>
                          <w:b/>
                          <w:sz w:val="20"/>
                        </w:rPr>
                        <w:t>Community Partnerships / Voluntary Sector Organisations</w:t>
                      </w:r>
                    </w:p>
                    <w:p w:rsidR="00F9086C" w:rsidRPr="00F9086C" w:rsidRDefault="00F9086C" w:rsidP="00F9086C">
                      <w:pPr>
                        <w:pStyle w:val="ListParagraph"/>
                        <w:spacing w:after="0"/>
                        <w:ind w:left="408"/>
                        <w:rPr>
                          <w:b/>
                        </w:rPr>
                      </w:pPr>
                    </w:p>
                    <w:p w:rsidR="008B78FC" w:rsidRDefault="008B78FC"/>
                  </w:txbxContent>
                </v:textbox>
                <w10:wrap type="square" anchorx="margin"/>
              </v:shape>
            </w:pict>
          </mc:Fallback>
        </mc:AlternateContent>
      </w:r>
      <w:r w:rsidR="00113A76" w:rsidRPr="00444824">
        <w:rPr>
          <w:rFonts w:eastAsia="Times New Roman" w:cstheme="minorHAnsi"/>
          <w:b/>
          <w:bCs/>
          <w:sz w:val="20"/>
          <w:szCs w:val="20"/>
        </w:rPr>
        <w:t xml:space="preserve">I give my </w:t>
      </w:r>
      <w:r>
        <w:rPr>
          <w:rFonts w:eastAsia="Times New Roman" w:cstheme="minorHAnsi"/>
          <w:b/>
          <w:bCs/>
          <w:sz w:val="20"/>
          <w:szCs w:val="20"/>
        </w:rPr>
        <w:t>consent for information about my family</w:t>
      </w:r>
      <w:r w:rsidR="00113A76" w:rsidRPr="00444824">
        <w:rPr>
          <w:rFonts w:eastAsia="Times New Roman" w:cstheme="minorHAnsi"/>
          <w:b/>
          <w:bCs/>
          <w:sz w:val="20"/>
          <w:szCs w:val="20"/>
        </w:rPr>
        <w:t xml:space="preserve"> </w:t>
      </w:r>
      <w:r>
        <w:rPr>
          <w:rFonts w:eastAsia="Times New Roman" w:cstheme="minorHAnsi"/>
          <w:b/>
          <w:bCs/>
          <w:sz w:val="20"/>
          <w:szCs w:val="20"/>
        </w:rPr>
        <w:t xml:space="preserve">to be shared </w:t>
      </w:r>
      <w:r w:rsidR="008E354D">
        <w:rPr>
          <w:rFonts w:eastAsia="Times New Roman" w:cstheme="minorHAnsi"/>
          <w:b/>
          <w:bCs/>
          <w:sz w:val="20"/>
          <w:szCs w:val="20"/>
        </w:rPr>
        <w:t xml:space="preserve">and gained </w:t>
      </w:r>
      <w:r>
        <w:rPr>
          <w:rFonts w:eastAsia="Times New Roman" w:cstheme="minorHAnsi"/>
          <w:b/>
          <w:bCs/>
          <w:sz w:val="20"/>
          <w:szCs w:val="20"/>
        </w:rPr>
        <w:t>with</w:t>
      </w:r>
      <w:r w:rsidR="00113A76" w:rsidRPr="00444824">
        <w:rPr>
          <w:rFonts w:eastAsia="Times New Roman" w:cstheme="minorHAnsi"/>
          <w:b/>
          <w:bCs/>
          <w:sz w:val="20"/>
          <w:szCs w:val="20"/>
        </w:rPr>
        <w:t xml:space="preserve"> approp</w:t>
      </w:r>
      <w:r>
        <w:rPr>
          <w:rFonts w:eastAsia="Times New Roman" w:cstheme="minorHAnsi"/>
          <w:b/>
          <w:bCs/>
          <w:sz w:val="20"/>
          <w:szCs w:val="20"/>
        </w:rPr>
        <w:t xml:space="preserve">riate agencies in order to receive </w:t>
      </w:r>
      <w:r w:rsidR="00113A76" w:rsidRPr="00444824">
        <w:rPr>
          <w:rFonts w:eastAsia="Times New Roman" w:cstheme="minorHAnsi"/>
          <w:b/>
          <w:bCs/>
          <w:sz w:val="20"/>
          <w:szCs w:val="20"/>
        </w:rPr>
        <w:t>a better service. These may include the following agencies:</w:t>
      </w:r>
    </w:p>
    <w:p w:rsidR="00676B6F" w:rsidRPr="00444824" w:rsidRDefault="00676B6F" w:rsidP="00B51B70">
      <w:pPr>
        <w:spacing w:after="0"/>
        <w:rPr>
          <w:rFonts w:eastAsia="Times New Roman" w:cstheme="minorHAnsi"/>
          <w:b/>
          <w:bCs/>
          <w:sz w:val="20"/>
          <w:szCs w:val="20"/>
        </w:rPr>
      </w:pPr>
      <w:r>
        <w:rPr>
          <w:rFonts w:eastAsia="Times New Roman" w:cstheme="minorHAnsi"/>
          <w:b/>
          <w:bCs/>
          <w:sz w:val="20"/>
          <w:szCs w:val="20"/>
        </w:rPr>
        <w:tab/>
      </w:r>
    </w:p>
    <w:tbl>
      <w:tblPr>
        <w:tblpPr w:leftFromText="180" w:rightFromText="180" w:vertAnchor="text" w:horzAnchor="margin" w:tblpXSpec="center" w:tblpY="267"/>
        <w:tblW w:w="10587" w:type="dxa"/>
        <w:tblLayout w:type="fixed"/>
        <w:tblCellMar>
          <w:left w:w="115" w:type="dxa"/>
          <w:right w:w="115" w:type="dxa"/>
        </w:tblCellMar>
        <w:tblLook w:val="01E0" w:firstRow="1" w:lastRow="1" w:firstColumn="1" w:lastColumn="1" w:noHBand="0" w:noVBand="0"/>
      </w:tblPr>
      <w:tblGrid>
        <w:gridCol w:w="2677"/>
        <w:gridCol w:w="2618"/>
        <w:gridCol w:w="2244"/>
        <w:gridCol w:w="748"/>
        <w:gridCol w:w="2300"/>
      </w:tblGrid>
      <w:tr w:rsidR="00B51B70" w:rsidRPr="00444824" w:rsidTr="00B51B70">
        <w:trPr>
          <w:cantSplit/>
        </w:trPr>
        <w:tc>
          <w:tcPr>
            <w:tcW w:w="10587" w:type="dxa"/>
            <w:gridSpan w:val="5"/>
            <w:vAlign w:val="center"/>
          </w:tcPr>
          <w:p w:rsidR="00B51B70" w:rsidRDefault="00B51B70" w:rsidP="00B51B70">
            <w:pPr>
              <w:keepNext/>
              <w:spacing w:before="60" w:after="60" w:line="240" w:lineRule="auto"/>
              <w:jc w:val="both"/>
              <w:rPr>
                <w:rFonts w:eastAsia="Times New Roman" w:cstheme="minorHAnsi"/>
                <w:b/>
                <w:bCs/>
                <w:sz w:val="20"/>
                <w:szCs w:val="20"/>
              </w:rPr>
            </w:pPr>
            <w:r w:rsidRPr="00444824">
              <w:rPr>
                <w:rFonts w:eastAsia="Times New Roman" w:cstheme="minorHAnsi"/>
                <w:b/>
                <w:sz w:val="20"/>
                <w:szCs w:val="20"/>
              </w:rPr>
              <w:t>I have had the reasons for information sharing explained to me and I understand them.</w:t>
            </w:r>
            <w:r w:rsidR="00CC2974">
              <w:rPr>
                <w:rFonts w:eastAsia="Times New Roman" w:cstheme="minorHAnsi"/>
                <w:b/>
                <w:bCs/>
                <w:sz w:val="20"/>
                <w:szCs w:val="20"/>
              </w:rPr>
              <w:t xml:space="preserve">  </w:t>
            </w:r>
          </w:p>
          <w:p w:rsidR="00CC2974" w:rsidRPr="00444824" w:rsidRDefault="00CC2974" w:rsidP="00B51B70">
            <w:pPr>
              <w:keepNext/>
              <w:spacing w:before="60" w:after="60" w:line="240" w:lineRule="auto"/>
              <w:jc w:val="both"/>
              <w:rPr>
                <w:rFonts w:eastAsia="Times New Roman" w:cstheme="minorHAnsi"/>
                <w:b/>
                <w:bCs/>
                <w:sz w:val="20"/>
                <w:szCs w:val="20"/>
              </w:rPr>
            </w:pPr>
          </w:p>
        </w:tc>
      </w:tr>
      <w:tr w:rsidR="00B51B70" w:rsidRPr="00444824" w:rsidTr="00B51B70">
        <w:trPr>
          <w:cantSplit/>
          <w:trHeight w:val="288"/>
        </w:trPr>
        <w:tc>
          <w:tcPr>
            <w:tcW w:w="5295" w:type="dxa"/>
            <w:gridSpan w:val="2"/>
            <w:tcBorders>
              <w:right w:val="single" w:sz="4" w:space="0" w:color="auto"/>
            </w:tcBorders>
            <w:vAlign w:val="center"/>
          </w:tcPr>
          <w:p w:rsidR="00B51B70" w:rsidRPr="00444824" w:rsidRDefault="00B51B70" w:rsidP="00B51B70">
            <w:pPr>
              <w:keepNext/>
              <w:spacing w:before="60" w:after="60" w:line="240" w:lineRule="auto"/>
              <w:jc w:val="right"/>
              <w:outlineLvl w:val="0"/>
              <w:rPr>
                <w:rFonts w:eastAsia="Times New Roman" w:cstheme="minorHAnsi"/>
                <w:b/>
                <w:bCs/>
                <w:sz w:val="20"/>
                <w:szCs w:val="20"/>
              </w:rPr>
            </w:pPr>
            <w:r w:rsidRPr="00444824">
              <w:rPr>
                <w:rFonts w:eastAsia="Times New Roman" w:cstheme="minorHAnsi"/>
                <w:b/>
                <w:bCs/>
                <w:sz w:val="20"/>
                <w:szCs w:val="20"/>
              </w:rPr>
              <w:t xml:space="preserve">* I do </w:t>
            </w:r>
            <w:r w:rsidRPr="00444824">
              <w:rPr>
                <w:rFonts w:eastAsia="Times New Roman" w:cstheme="minorHAnsi"/>
                <w:b/>
                <w:bCs/>
                <w:sz w:val="20"/>
                <w:szCs w:val="20"/>
                <w:u w:val="single"/>
              </w:rPr>
              <w:t>NOT</w:t>
            </w:r>
            <w:r w:rsidRPr="00444824">
              <w:rPr>
                <w:rFonts w:eastAsia="Times New Roman" w:cstheme="minorHAnsi"/>
                <w:b/>
                <w:bCs/>
                <w:sz w:val="20"/>
                <w:szCs w:val="20"/>
              </w:rPr>
              <w:t xml:space="preserve"> want information about me / my child</w:t>
            </w:r>
            <w:r w:rsidRPr="00444824">
              <w:rPr>
                <w:rFonts w:eastAsia="Times New Roman" w:cstheme="minorHAnsi"/>
                <w:b/>
                <w:bCs/>
                <w:sz w:val="20"/>
                <w:szCs w:val="20"/>
              </w:rPr>
              <w:br/>
              <w:t xml:space="preserve"> to be shared with the following organisation</w:t>
            </w:r>
            <w:r w:rsidR="00CC2974">
              <w:rPr>
                <w:rFonts w:eastAsia="Times New Roman" w:cstheme="minorHAnsi"/>
                <w:b/>
                <w:bCs/>
                <w:sz w:val="20"/>
                <w:szCs w:val="20"/>
              </w:rPr>
              <w:t>/s</w:t>
            </w:r>
            <w:r w:rsidRPr="00444824">
              <w:rPr>
                <w:rFonts w:eastAsia="Times New Roman" w:cstheme="minorHAnsi"/>
                <w:b/>
                <w:bCs/>
                <w:sz w:val="20"/>
                <w:szCs w:val="20"/>
              </w:rPr>
              <w:t>:</w:t>
            </w:r>
          </w:p>
        </w:tc>
        <w:tc>
          <w:tcPr>
            <w:tcW w:w="52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1B70" w:rsidRPr="00444824" w:rsidRDefault="00B51B70" w:rsidP="00B51B70">
            <w:pPr>
              <w:keepNext/>
              <w:spacing w:before="20" w:after="20" w:line="240" w:lineRule="auto"/>
              <w:rPr>
                <w:rFonts w:eastAsia="Times New Roman" w:cstheme="minorHAnsi"/>
                <w:sz w:val="20"/>
                <w:szCs w:val="20"/>
              </w:rPr>
            </w:pPr>
            <w:r w:rsidRPr="00444824">
              <w:rPr>
                <w:rFonts w:eastAsia="Times New Roman" w:cstheme="minorHAnsi"/>
                <w:sz w:val="20"/>
                <w:szCs w:val="20"/>
              </w:rPr>
              <w:fldChar w:fldCharType="begin">
                <w:ffData>
                  <w:name w:val="CONSENT01text"/>
                  <w:enabled/>
                  <w:calcOnExit w:val="0"/>
                  <w:textInput/>
                </w:ffData>
              </w:fldChar>
            </w:r>
            <w:r w:rsidRPr="00444824">
              <w:rPr>
                <w:rFonts w:eastAsia="Times New Roman" w:cstheme="minorHAnsi"/>
                <w:sz w:val="20"/>
                <w:szCs w:val="20"/>
              </w:rPr>
              <w:instrText xml:space="preserve"> FORMTEXT </w:instrText>
            </w:r>
            <w:r w:rsidRPr="00444824">
              <w:rPr>
                <w:rFonts w:eastAsia="Times New Roman" w:cstheme="minorHAnsi"/>
                <w:sz w:val="20"/>
                <w:szCs w:val="20"/>
              </w:rPr>
            </w:r>
            <w:r w:rsidRPr="00444824">
              <w:rPr>
                <w:rFonts w:eastAsia="Times New Roman" w:cstheme="minorHAnsi"/>
                <w:sz w:val="20"/>
                <w:szCs w:val="20"/>
              </w:rPr>
              <w:fldChar w:fldCharType="separate"/>
            </w:r>
            <w:r w:rsidRPr="00444824">
              <w:rPr>
                <w:rFonts w:eastAsia="Times New Roman" w:cstheme="minorHAnsi"/>
                <w:noProof/>
                <w:sz w:val="20"/>
                <w:szCs w:val="20"/>
              </w:rPr>
              <w:t> </w:t>
            </w:r>
            <w:r w:rsidRPr="00444824">
              <w:rPr>
                <w:rFonts w:eastAsia="Times New Roman" w:cstheme="minorHAnsi"/>
                <w:noProof/>
                <w:sz w:val="20"/>
                <w:szCs w:val="20"/>
              </w:rPr>
              <w:t> </w:t>
            </w:r>
            <w:r w:rsidRPr="00444824">
              <w:rPr>
                <w:rFonts w:eastAsia="Times New Roman" w:cstheme="minorHAnsi"/>
                <w:noProof/>
                <w:sz w:val="20"/>
                <w:szCs w:val="20"/>
              </w:rPr>
              <w:t> </w:t>
            </w:r>
            <w:r w:rsidRPr="00444824">
              <w:rPr>
                <w:rFonts w:eastAsia="Times New Roman" w:cstheme="minorHAnsi"/>
                <w:noProof/>
                <w:sz w:val="20"/>
                <w:szCs w:val="20"/>
              </w:rPr>
              <w:t> </w:t>
            </w:r>
            <w:r w:rsidRPr="00444824">
              <w:rPr>
                <w:rFonts w:eastAsia="Times New Roman" w:cstheme="minorHAnsi"/>
                <w:noProof/>
                <w:sz w:val="20"/>
                <w:szCs w:val="20"/>
              </w:rPr>
              <w:t> </w:t>
            </w:r>
            <w:r w:rsidRPr="00444824">
              <w:rPr>
                <w:rFonts w:eastAsia="Times New Roman" w:cstheme="minorHAnsi"/>
                <w:sz w:val="20"/>
                <w:szCs w:val="20"/>
              </w:rPr>
              <w:fldChar w:fldCharType="end"/>
            </w:r>
          </w:p>
        </w:tc>
      </w:tr>
      <w:tr w:rsidR="00B51B70" w:rsidRPr="00444824" w:rsidTr="00B51B70">
        <w:trPr>
          <w:cantSplit/>
        </w:trPr>
        <w:tc>
          <w:tcPr>
            <w:tcW w:w="10587" w:type="dxa"/>
            <w:gridSpan w:val="5"/>
            <w:vAlign w:val="center"/>
          </w:tcPr>
          <w:p w:rsidR="00B51B70" w:rsidRPr="00444824" w:rsidRDefault="00B51B70" w:rsidP="00B51B70">
            <w:pPr>
              <w:keepNext/>
              <w:spacing w:after="0" w:line="240" w:lineRule="auto"/>
              <w:rPr>
                <w:rFonts w:eastAsia="Times New Roman" w:cstheme="minorHAnsi"/>
                <w:sz w:val="20"/>
                <w:szCs w:val="20"/>
              </w:rPr>
            </w:pPr>
          </w:p>
        </w:tc>
      </w:tr>
      <w:tr w:rsidR="00B51B70" w:rsidRPr="00444824" w:rsidTr="00B51B70">
        <w:trPr>
          <w:cantSplit/>
        </w:trPr>
        <w:tc>
          <w:tcPr>
            <w:tcW w:w="10587" w:type="dxa"/>
            <w:gridSpan w:val="5"/>
            <w:vAlign w:val="center"/>
          </w:tcPr>
          <w:p w:rsidR="00B51B70" w:rsidRPr="00444824" w:rsidRDefault="00B51B70" w:rsidP="00CC2974">
            <w:pPr>
              <w:keepNext/>
              <w:spacing w:before="60" w:after="60" w:line="240" w:lineRule="auto"/>
              <w:jc w:val="both"/>
              <w:rPr>
                <w:rFonts w:eastAsia="Times New Roman" w:cstheme="minorHAnsi"/>
                <w:b/>
                <w:bCs/>
                <w:sz w:val="20"/>
                <w:szCs w:val="20"/>
              </w:rPr>
            </w:pPr>
            <w:r w:rsidRPr="00444824">
              <w:rPr>
                <w:rFonts w:eastAsia="Times New Roman" w:cstheme="minorHAnsi"/>
                <w:b/>
                <w:bCs/>
                <w:sz w:val="20"/>
                <w:szCs w:val="20"/>
              </w:rPr>
              <w:t>I understand that by signing this form it will not affect my rights under Data Protection or Human Rights law and that I can change or withdraw my consent by notifying the person who is working with me / my family</w:t>
            </w:r>
            <w:r>
              <w:rPr>
                <w:rFonts w:eastAsia="Times New Roman" w:cstheme="minorHAnsi"/>
                <w:b/>
                <w:bCs/>
                <w:sz w:val="20"/>
                <w:szCs w:val="20"/>
              </w:rPr>
              <w:t>.</w:t>
            </w:r>
            <w:r w:rsidRPr="00444824">
              <w:rPr>
                <w:rFonts w:eastAsia="Times New Roman" w:cstheme="minorHAnsi"/>
                <w:b/>
                <w:bCs/>
                <w:sz w:val="20"/>
                <w:szCs w:val="20"/>
              </w:rPr>
              <w:t xml:space="preserve"> </w:t>
            </w:r>
          </w:p>
        </w:tc>
      </w:tr>
      <w:tr w:rsidR="00B51B70" w:rsidRPr="00444824" w:rsidTr="00B51B70">
        <w:trPr>
          <w:cantSplit/>
        </w:trPr>
        <w:tc>
          <w:tcPr>
            <w:tcW w:w="2677" w:type="dxa"/>
            <w:vAlign w:val="center"/>
          </w:tcPr>
          <w:p w:rsidR="00B51B70" w:rsidRPr="00444824" w:rsidRDefault="00B51B70" w:rsidP="00B51B70">
            <w:pPr>
              <w:keepNext/>
              <w:spacing w:after="0" w:line="240" w:lineRule="auto"/>
              <w:rPr>
                <w:rFonts w:eastAsia="Times New Roman" w:cstheme="minorHAnsi"/>
                <w:sz w:val="20"/>
                <w:szCs w:val="20"/>
              </w:rPr>
            </w:pPr>
          </w:p>
        </w:tc>
        <w:tc>
          <w:tcPr>
            <w:tcW w:w="4862" w:type="dxa"/>
            <w:gridSpan w:val="2"/>
            <w:vAlign w:val="center"/>
          </w:tcPr>
          <w:p w:rsidR="00B51B70" w:rsidRPr="00444824" w:rsidRDefault="00B51B70" w:rsidP="00B51B70">
            <w:pPr>
              <w:keepNext/>
              <w:spacing w:after="0" w:line="240" w:lineRule="auto"/>
              <w:rPr>
                <w:rFonts w:eastAsia="Times New Roman" w:cstheme="minorHAnsi"/>
                <w:sz w:val="20"/>
                <w:szCs w:val="20"/>
              </w:rPr>
            </w:pPr>
          </w:p>
        </w:tc>
        <w:tc>
          <w:tcPr>
            <w:tcW w:w="748" w:type="dxa"/>
            <w:vAlign w:val="center"/>
          </w:tcPr>
          <w:p w:rsidR="00B51B70" w:rsidRPr="00444824" w:rsidRDefault="00B51B70" w:rsidP="00B51B70">
            <w:pPr>
              <w:keepNext/>
              <w:spacing w:after="0" w:line="240" w:lineRule="auto"/>
              <w:rPr>
                <w:rFonts w:eastAsia="Times New Roman" w:cstheme="minorHAnsi"/>
                <w:sz w:val="20"/>
                <w:szCs w:val="20"/>
              </w:rPr>
            </w:pPr>
          </w:p>
        </w:tc>
        <w:tc>
          <w:tcPr>
            <w:tcW w:w="2300" w:type="dxa"/>
            <w:vAlign w:val="center"/>
          </w:tcPr>
          <w:p w:rsidR="00B51B70" w:rsidRPr="00444824" w:rsidRDefault="00B51B70" w:rsidP="00B51B70">
            <w:pPr>
              <w:keepNext/>
              <w:spacing w:after="0" w:line="240" w:lineRule="auto"/>
              <w:rPr>
                <w:rFonts w:eastAsia="Times New Roman" w:cstheme="minorHAnsi"/>
                <w:sz w:val="20"/>
                <w:szCs w:val="20"/>
              </w:rPr>
            </w:pPr>
          </w:p>
        </w:tc>
      </w:tr>
      <w:tr w:rsidR="00B51B70" w:rsidRPr="00444824" w:rsidTr="00B51B70">
        <w:trPr>
          <w:cantSplit/>
          <w:trHeight w:val="720"/>
        </w:trPr>
        <w:tc>
          <w:tcPr>
            <w:tcW w:w="2677" w:type="dxa"/>
            <w:tcBorders>
              <w:right w:val="single" w:sz="4" w:space="0" w:color="auto"/>
            </w:tcBorders>
            <w:vAlign w:val="center"/>
          </w:tcPr>
          <w:p w:rsidR="00B51B70" w:rsidRPr="00444824" w:rsidRDefault="0082160C" w:rsidP="00B51B70">
            <w:pPr>
              <w:keepNext/>
              <w:autoSpaceDE w:val="0"/>
              <w:autoSpaceDN w:val="0"/>
              <w:adjustRightInd w:val="0"/>
              <w:spacing w:before="20" w:after="20" w:line="240" w:lineRule="auto"/>
              <w:rPr>
                <w:rFonts w:eastAsia="Times New Roman" w:cstheme="minorHAnsi"/>
                <w:sz w:val="20"/>
                <w:szCs w:val="20"/>
              </w:rPr>
            </w:pPr>
            <w:r w:rsidRPr="00444824">
              <w:rPr>
                <w:rFonts w:eastAsia="Times New Roman" w:cstheme="minorHAnsi"/>
                <w:sz w:val="20"/>
                <w:szCs w:val="20"/>
              </w:rPr>
              <w:t>Signature of person with parental responsibility</w:t>
            </w:r>
          </w:p>
        </w:tc>
        <w:tc>
          <w:tcPr>
            <w:tcW w:w="48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1B70" w:rsidRPr="00444824" w:rsidRDefault="00B51B70" w:rsidP="00B51B70">
            <w:pPr>
              <w:keepNext/>
              <w:spacing w:before="20" w:after="20" w:line="240" w:lineRule="auto"/>
              <w:rPr>
                <w:rFonts w:eastAsia="Times New Roman" w:cstheme="minorHAnsi"/>
                <w:sz w:val="20"/>
                <w:szCs w:val="20"/>
              </w:rPr>
            </w:pPr>
            <w:r w:rsidRPr="00444824">
              <w:rPr>
                <w:rFonts w:eastAsia="Times New Roman" w:cstheme="minorHAnsi"/>
                <w:sz w:val="20"/>
                <w:szCs w:val="20"/>
              </w:rPr>
              <w:fldChar w:fldCharType="begin">
                <w:ffData>
                  <w:name w:val="CONSENT02text"/>
                  <w:enabled/>
                  <w:calcOnExit w:val="0"/>
                  <w:textInput/>
                </w:ffData>
              </w:fldChar>
            </w:r>
            <w:r w:rsidRPr="00444824">
              <w:rPr>
                <w:rFonts w:eastAsia="Times New Roman" w:cstheme="minorHAnsi"/>
                <w:sz w:val="20"/>
                <w:szCs w:val="20"/>
              </w:rPr>
              <w:instrText xml:space="preserve"> FORMTEXT </w:instrText>
            </w:r>
            <w:r w:rsidRPr="00444824">
              <w:rPr>
                <w:rFonts w:eastAsia="Times New Roman" w:cstheme="minorHAnsi"/>
                <w:sz w:val="20"/>
                <w:szCs w:val="20"/>
              </w:rPr>
            </w:r>
            <w:r w:rsidRPr="00444824">
              <w:rPr>
                <w:rFonts w:eastAsia="Times New Roman" w:cstheme="minorHAnsi"/>
                <w:sz w:val="20"/>
                <w:szCs w:val="20"/>
              </w:rPr>
              <w:fldChar w:fldCharType="separate"/>
            </w:r>
            <w:r w:rsidRPr="00444824">
              <w:rPr>
                <w:rFonts w:eastAsia="Times New Roman" w:cstheme="minorHAnsi"/>
                <w:noProof/>
                <w:sz w:val="20"/>
                <w:szCs w:val="20"/>
              </w:rPr>
              <w:t> </w:t>
            </w:r>
            <w:r w:rsidRPr="00444824">
              <w:rPr>
                <w:rFonts w:eastAsia="Times New Roman" w:cstheme="minorHAnsi"/>
                <w:noProof/>
                <w:sz w:val="20"/>
                <w:szCs w:val="20"/>
              </w:rPr>
              <w:t> </w:t>
            </w:r>
            <w:r w:rsidRPr="00444824">
              <w:rPr>
                <w:rFonts w:eastAsia="Times New Roman" w:cstheme="minorHAnsi"/>
                <w:noProof/>
                <w:sz w:val="20"/>
                <w:szCs w:val="20"/>
              </w:rPr>
              <w:t> </w:t>
            </w:r>
            <w:r w:rsidRPr="00444824">
              <w:rPr>
                <w:rFonts w:eastAsia="Times New Roman" w:cstheme="minorHAnsi"/>
                <w:noProof/>
                <w:sz w:val="20"/>
                <w:szCs w:val="20"/>
              </w:rPr>
              <w:t> </w:t>
            </w:r>
            <w:r w:rsidRPr="00444824">
              <w:rPr>
                <w:rFonts w:eastAsia="Times New Roman" w:cstheme="minorHAnsi"/>
                <w:noProof/>
                <w:sz w:val="20"/>
                <w:szCs w:val="20"/>
              </w:rPr>
              <w:t> </w:t>
            </w:r>
            <w:r w:rsidRPr="00444824">
              <w:rPr>
                <w:rFonts w:eastAsia="Times New Roman" w:cstheme="minorHAnsi"/>
                <w:sz w:val="20"/>
                <w:szCs w:val="20"/>
              </w:rPr>
              <w:fldChar w:fldCharType="end"/>
            </w:r>
          </w:p>
        </w:tc>
        <w:tc>
          <w:tcPr>
            <w:tcW w:w="748" w:type="dxa"/>
            <w:tcBorders>
              <w:right w:val="single" w:sz="4" w:space="0" w:color="auto"/>
            </w:tcBorders>
            <w:vAlign w:val="center"/>
          </w:tcPr>
          <w:p w:rsidR="00B51B70" w:rsidRPr="00444824" w:rsidRDefault="00B51B70" w:rsidP="00B51B70">
            <w:pPr>
              <w:keepNext/>
              <w:spacing w:before="20" w:after="20" w:line="240" w:lineRule="auto"/>
              <w:jc w:val="right"/>
              <w:rPr>
                <w:rFonts w:eastAsia="Times New Roman" w:cstheme="minorHAnsi"/>
                <w:sz w:val="20"/>
                <w:szCs w:val="20"/>
              </w:rPr>
            </w:pPr>
            <w:r w:rsidRPr="00444824">
              <w:rPr>
                <w:rFonts w:eastAsia="Times New Roman" w:cstheme="minorHAnsi"/>
                <w:sz w:val="20"/>
                <w:szCs w:val="20"/>
              </w:rPr>
              <w:t>Date</w:t>
            </w:r>
          </w:p>
        </w:tc>
        <w:tc>
          <w:tcPr>
            <w:tcW w:w="2300" w:type="dxa"/>
            <w:tcBorders>
              <w:top w:val="single" w:sz="4" w:space="0" w:color="auto"/>
              <w:left w:val="single" w:sz="4" w:space="0" w:color="auto"/>
              <w:bottom w:val="single" w:sz="4" w:space="0" w:color="auto"/>
              <w:right w:val="single" w:sz="4" w:space="0" w:color="auto"/>
            </w:tcBorders>
            <w:shd w:val="clear" w:color="auto" w:fill="FFFFFF"/>
            <w:vAlign w:val="center"/>
          </w:tcPr>
          <w:p w:rsidR="00B51B70" w:rsidRPr="00444824" w:rsidRDefault="00B51B70" w:rsidP="00B51B70">
            <w:pPr>
              <w:keepNext/>
              <w:spacing w:before="20" w:after="20" w:line="240" w:lineRule="auto"/>
              <w:rPr>
                <w:rFonts w:eastAsia="Times New Roman" w:cstheme="minorHAnsi"/>
                <w:sz w:val="20"/>
                <w:szCs w:val="20"/>
              </w:rPr>
            </w:pPr>
            <w:r w:rsidRPr="00444824">
              <w:rPr>
                <w:rFonts w:eastAsia="Times New Roman" w:cstheme="minorHAnsi"/>
                <w:sz w:val="20"/>
                <w:szCs w:val="20"/>
              </w:rPr>
              <w:fldChar w:fldCharType="begin">
                <w:ffData>
                  <w:name w:val="CONSENT03date"/>
                  <w:enabled/>
                  <w:calcOnExit w:val="0"/>
                  <w:textInput>
                    <w:type w:val="date"/>
                  </w:textInput>
                </w:ffData>
              </w:fldChar>
            </w:r>
            <w:r w:rsidRPr="00444824">
              <w:rPr>
                <w:rFonts w:eastAsia="Times New Roman" w:cstheme="minorHAnsi"/>
                <w:sz w:val="20"/>
                <w:szCs w:val="20"/>
              </w:rPr>
              <w:instrText xml:space="preserve"> FORMTEXT </w:instrText>
            </w:r>
            <w:r w:rsidRPr="00444824">
              <w:rPr>
                <w:rFonts w:eastAsia="Times New Roman" w:cstheme="minorHAnsi"/>
                <w:sz w:val="20"/>
                <w:szCs w:val="20"/>
              </w:rPr>
            </w:r>
            <w:r w:rsidRPr="00444824">
              <w:rPr>
                <w:rFonts w:eastAsia="Times New Roman" w:cstheme="minorHAnsi"/>
                <w:sz w:val="20"/>
                <w:szCs w:val="20"/>
              </w:rPr>
              <w:fldChar w:fldCharType="separate"/>
            </w:r>
            <w:r w:rsidRPr="00444824">
              <w:rPr>
                <w:rFonts w:eastAsia="Times New Roman" w:cstheme="minorHAnsi"/>
                <w:noProof/>
                <w:sz w:val="20"/>
                <w:szCs w:val="20"/>
              </w:rPr>
              <w:t> </w:t>
            </w:r>
            <w:r w:rsidRPr="00444824">
              <w:rPr>
                <w:rFonts w:eastAsia="Times New Roman" w:cstheme="minorHAnsi"/>
                <w:noProof/>
                <w:sz w:val="20"/>
                <w:szCs w:val="20"/>
              </w:rPr>
              <w:t> </w:t>
            </w:r>
            <w:r w:rsidRPr="00444824">
              <w:rPr>
                <w:rFonts w:eastAsia="Times New Roman" w:cstheme="minorHAnsi"/>
                <w:noProof/>
                <w:sz w:val="20"/>
                <w:szCs w:val="20"/>
              </w:rPr>
              <w:t> </w:t>
            </w:r>
            <w:r w:rsidRPr="00444824">
              <w:rPr>
                <w:rFonts w:eastAsia="Times New Roman" w:cstheme="minorHAnsi"/>
                <w:noProof/>
                <w:sz w:val="20"/>
                <w:szCs w:val="20"/>
              </w:rPr>
              <w:t> </w:t>
            </w:r>
            <w:r w:rsidRPr="00444824">
              <w:rPr>
                <w:rFonts w:eastAsia="Times New Roman" w:cstheme="minorHAnsi"/>
                <w:noProof/>
                <w:sz w:val="20"/>
                <w:szCs w:val="20"/>
              </w:rPr>
              <w:t> </w:t>
            </w:r>
            <w:r w:rsidRPr="00444824">
              <w:rPr>
                <w:rFonts w:eastAsia="Times New Roman" w:cstheme="minorHAnsi"/>
                <w:sz w:val="20"/>
                <w:szCs w:val="20"/>
              </w:rPr>
              <w:fldChar w:fldCharType="end"/>
            </w:r>
          </w:p>
        </w:tc>
      </w:tr>
      <w:tr w:rsidR="00B51B70" w:rsidRPr="00444824" w:rsidTr="00B51B70">
        <w:trPr>
          <w:cantSplit/>
        </w:trPr>
        <w:tc>
          <w:tcPr>
            <w:tcW w:w="2677" w:type="dxa"/>
            <w:vAlign w:val="center"/>
          </w:tcPr>
          <w:p w:rsidR="00B51B70" w:rsidRPr="00444824" w:rsidRDefault="00B51B70" w:rsidP="00B51B70">
            <w:pPr>
              <w:keepNext/>
              <w:spacing w:after="0" w:line="240" w:lineRule="auto"/>
              <w:rPr>
                <w:rFonts w:eastAsia="Times New Roman" w:cstheme="minorHAnsi"/>
                <w:sz w:val="20"/>
                <w:szCs w:val="20"/>
              </w:rPr>
            </w:pPr>
          </w:p>
        </w:tc>
        <w:tc>
          <w:tcPr>
            <w:tcW w:w="4862" w:type="dxa"/>
            <w:gridSpan w:val="2"/>
            <w:vAlign w:val="center"/>
          </w:tcPr>
          <w:p w:rsidR="00B51B70" w:rsidRPr="00444824" w:rsidRDefault="00B51B70" w:rsidP="00B51B70">
            <w:pPr>
              <w:keepNext/>
              <w:spacing w:after="0" w:line="240" w:lineRule="auto"/>
              <w:rPr>
                <w:rFonts w:eastAsia="Times New Roman" w:cstheme="minorHAnsi"/>
                <w:sz w:val="20"/>
                <w:szCs w:val="20"/>
              </w:rPr>
            </w:pPr>
          </w:p>
        </w:tc>
        <w:tc>
          <w:tcPr>
            <w:tcW w:w="748" w:type="dxa"/>
            <w:vAlign w:val="center"/>
          </w:tcPr>
          <w:p w:rsidR="00B51B70" w:rsidRPr="00444824" w:rsidRDefault="00B51B70" w:rsidP="00B51B70">
            <w:pPr>
              <w:keepNext/>
              <w:spacing w:after="0" w:line="240" w:lineRule="auto"/>
              <w:rPr>
                <w:rFonts w:eastAsia="Times New Roman" w:cstheme="minorHAnsi"/>
                <w:sz w:val="20"/>
                <w:szCs w:val="20"/>
              </w:rPr>
            </w:pPr>
          </w:p>
        </w:tc>
        <w:tc>
          <w:tcPr>
            <w:tcW w:w="2300" w:type="dxa"/>
            <w:vAlign w:val="center"/>
          </w:tcPr>
          <w:p w:rsidR="00B51B70" w:rsidRPr="00444824" w:rsidRDefault="00B51B70" w:rsidP="00B51B70">
            <w:pPr>
              <w:keepNext/>
              <w:spacing w:after="0" w:line="240" w:lineRule="auto"/>
              <w:rPr>
                <w:rFonts w:eastAsia="Times New Roman" w:cstheme="minorHAnsi"/>
                <w:sz w:val="20"/>
                <w:szCs w:val="20"/>
              </w:rPr>
            </w:pPr>
          </w:p>
        </w:tc>
      </w:tr>
      <w:tr w:rsidR="00B51B70" w:rsidRPr="00444824" w:rsidTr="00B51B70">
        <w:trPr>
          <w:cantSplit/>
          <w:trHeight w:val="720"/>
        </w:trPr>
        <w:tc>
          <w:tcPr>
            <w:tcW w:w="2677" w:type="dxa"/>
            <w:tcBorders>
              <w:right w:val="single" w:sz="4" w:space="0" w:color="auto"/>
            </w:tcBorders>
            <w:vAlign w:val="center"/>
          </w:tcPr>
          <w:p w:rsidR="00B51B70" w:rsidRPr="00444824" w:rsidRDefault="00B51B70" w:rsidP="0082160C">
            <w:pPr>
              <w:keepNext/>
              <w:autoSpaceDE w:val="0"/>
              <w:autoSpaceDN w:val="0"/>
              <w:adjustRightInd w:val="0"/>
              <w:spacing w:before="20" w:after="20" w:line="240" w:lineRule="auto"/>
              <w:rPr>
                <w:rFonts w:eastAsia="Times New Roman" w:cstheme="minorHAnsi"/>
                <w:sz w:val="20"/>
                <w:szCs w:val="20"/>
              </w:rPr>
            </w:pPr>
            <w:r w:rsidRPr="00444824">
              <w:rPr>
                <w:rFonts w:eastAsia="Times New Roman" w:cstheme="minorHAnsi"/>
                <w:sz w:val="20"/>
                <w:szCs w:val="20"/>
              </w:rPr>
              <w:t xml:space="preserve">Signature of </w:t>
            </w:r>
            <w:r w:rsidR="0082160C">
              <w:rPr>
                <w:rFonts w:eastAsia="Times New Roman" w:cstheme="minorHAnsi"/>
                <w:sz w:val="20"/>
                <w:szCs w:val="20"/>
              </w:rPr>
              <w:t xml:space="preserve">Young person </w:t>
            </w:r>
            <w:r w:rsidR="00CC2974">
              <w:rPr>
                <w:rFonts w:eastAsia="Times New Roman" w:cstheme="minorHAnsi"/>
                <w:sz w:val="20"/>
                <w:szCs w:val="20"/>
              </w:rPr>
              <w:t xml:space="preserve">  *if</w:t>
            </w:r>
            <w:r w:rsidR="0082160C">
              <w:rPr>
                <w:rFonts w:eastAsia="Times New Roman" w:cstheme="minorHAnsi"/>
                <w:sz w:val="20"/>
                <w:szCs w:val="20"/>
              </w:rPr>
              <w:t xml:space="preserve"> appropriate</w:t>
            </w:r>
            <w:r w:rsidRPr="00444824">
              <w:rPr>
                <w:rFonts w:eastAsia="Times New Roman" w:cstheme="minorHAnsi"/>
                <w:sz w:val="20"/>
                <w:szCs w:val="20"/>
              </w:rPr>
              <w:br/>
            </w:r>
          </w:p>
        </w:tc>
        <w:tc>
          <w:tcPr>
            <w:tcW w:w="48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1B70" w:rsidRPr="00444824" w:rsidRDefault="00B51B70" w:rsidP="00B51B70">
            <w:pPr>
              <w:keepNext/>
              <w:spacing w:before="20" w:after="20" w:line="240" w:lineRule="auto"/>
              <w:rPr>
                <w:rFonts w:eastAsia="Times New Roman" w:cstheme="minorHAnsi"/>
                <w:sz w:val="20"/>
                <w:szCs w:val="20"/>
              </w:rPr>
            </w:pPr>
            <w:r w:rsidRPr="00444824">
              <w:rPr>
                <w:rFonts w:eastAsia="Times New Roman" w:cstheme="minorHAnsi"/>
                <w:sz w:val="20"/>
                <w:szCs w:val="20"/>
              </w:rPr>
              <w:fldChar w:fldCharType="begin">
                <w:ffData>
                  <w:name w:val="CONSENT04text"/>
                  <w:enabled/>
                  <w:calcOnExit w:val="0"/>
                  <w:textInput/>
                </w:ffData>
              </w:fldChar>
            </w:r>
            <w:r w:rsidRPr="00444824">
              <w:rPr>
                <w:rFonts w:eastAsia="Times New Roman" w:cstheme="minorHAnsi"/>
                <w:sz w:val="20"/>
                <w:szCs w:val="20"/>
              </w:rPr>
              <w:instrText xml:space="preserve"> FORMTEXT </w:instrText>
            </w:r>
            <w:r w:rsidRPr="00444824">
              <w:rPr>
                <w:rFonts w:eastAsia="Times New Roman" w:cstheme="minorHAnsi"/>
                <w:sz w:val="20"/>
                <w:szCs w:val="20"/>
              </w:rPr>
            </w:r>
            <w:r w:rsidRPr="00444824">
              <w:rPr>
                <w:rFonts w:eastAsia="Times New Roman" w:cstheme="minorHAnsi"/>
                <w:sz w:val="20"/>
                <w:szCs w:val="20"/>
              </w:rPr>
              <w:fldChar w:fldCharType="separate"/>
            </w:r>
            <w:r w:rsidRPr="00444824">
              <w:rPr>
                <w:rFonts w:eastAsia="Times New Roman" w:cstheme="minorHAnsi"/>
                <w:noProof/>
                <w:sz w:val="20"/>
                <w:szCs w:val="20"/>
              </w:rPr>
              <w:t> </w:t>
            </w:r>
            <w:r w:rsidRPr="00444824">
              <w:rPr>
                <w:rFonts w:eastAsia="Times New Roman" w:cstheme="minorHAnsi"/>
                <w:noProof/>
                <w:sz w:val="20"/>
                <w:szCs w:val="20"/>
              </w:rPr>
              <w:t> </w:t>
            </w:r>
            <w:r w:rsidRPr="00444824">
              <w:rPr>
                <w:rFonts w:eastAsia="Times New Roman" w:cstheme="minorHAnsi"/>
                <w:noProof/>
                <w:sz w:val="20"/>
                <w:szCs w:val="20"/>
              </w:rPr>
              <w:t> </w:t>
            </w:r>
            <w:r w:rsidRPr="00444824">
              <w:rPr>
                <w:rFonts w:eastAsia="Times New Roman" w:cstheme="minorHAnsi"/>
                <w:noProof/>
                <w:sz w:val="20"/>
                <w:szCs w:val="20"/>
              </w:rPr>
              <w:t> </w:t>
            </w:r>
            <w:r w:rsidRPr="00444824">
              <w:rPr>
                <w:rFonts w:eastAsia="Times New Roman" w:cstheme="minorHAnsi"/>
                <w:noProof/>
                <w:sz w:val="20"/>
                <w:szCs w:val="20"/>
              </w:rPr>
              <w:t> </w:t>
            </w:r>
            <w:r w:rsidRPr="00444824">
              <w:rPr>
                <w:rFonts w:eastAsia="Times New Roman" w:cstheme="minorHAnsi"/>
                <w:sz w:val="20"/>
                <w:szCs w:val="20"/>
              </w:rPr>
              <w:fldChar w:fldCharType="end"/>
            </w:r>
          </w:p>
        </w:tc>
        <w:tc>
          <w:tcPr>
            <w:tcW w:w="748" w:type="dxa"/>
            <w:tcBorders>
              <w:right w:val="single" w:sz="4" w:space="0" w:color="auto"/>
            </w:tcBorders>
            <w:vAlign w:val="center"/>
          </w:tcPr>
          <w:p w:rsidR="00B51B70" w:rsidRPr="00444824" w:rsidRDefault="00B51B70" w:rsidP="00B51B70">
            <w:pPr>
              <w:keepNext/>
              <w:spacing w:before="20" w:after="20" w:line="240" w:lineRule="auto"/>
              <w:jc w:val="right"/>
              <w:rPr>
                <w:rFonts w:eastAsia="Times New Roman" w:cstheme="minorHAnsi"/>
                <w:sz w:val="20"/>
                <w:szCs w:val="20"/>
              </w:rPr>
            </w:pPr>
            <w:r w:rsidRPr="00444824">
              <w:rPr>
                <w:rFonts w:eastAsia="Times New Roman" w:cstheme="minorHAnsi"/>
                <w:sz w:val="20"/>
                <w:szCs w:val="20"/>
              </w:rPr>
              <w:t>Date</w:t>
            </w:r>
          </w:p>
        </w:tc>
        <w:tc>
          <w:tcPr>
            <w:tcW w:w="2300" w:type="dxa"/>
            <w:tcBorders>
              <w:top w:val="single" w:sz="4" w:space="0" w:color="auto"/>
              <w:left w:val="single" w:sz="4" w:space="0" w:color="auto"/>
              <w:bottom w:val="single" w:sz="4" w:space="0" w:color="auto"/>
              <w:right w:val="single" w:sz="4" w:space="0" w:color="auto"/>
            </w:tcBorders>
            <w:shd w:val="clear" w:color="auto" w:fill="FFFFFF"/>
            <w:vAlign w:val="center"/>
          </w:tcPr>
          <w:p w:rsidR="00B51B70" w:rsidRPr="00444824" w:rsidRDefault="00B51B70" w:rsidP="00B51B70">
            <w:pPr>
              <w:keepNext/>
              <w:spacing w:before="20" w:after="20" w:line="240" w:lineRule="auto"/>
              <w:rPr>
                <w:rFonts w:eastAsia="Times New Roman" w:cstheme="minorHAnsi"/>
                <w:sz w:val="20"/>
                <w:szCs w:val="20"/>
              </w:rPr>
            </w:pPr>
            <w:r w:rsidRPr="00444824">
              <w:rPr>
                <w:rFonts w:eastAsia="Times New Roman" w:cstheme="minorHAnsi"/>
                <w:sz w:val="20"/>
                <w:szCs w:val="20"/>
              </w:rPr>
              <w:fldChar w:fldCharType="begin">
                <w:ffData>
                  <w:name w:val="CONSENT05date"/>
                  <w:enabled/>
                  <w:calcOnExit w:val="0"/>
                  <w:textInput>
                    <w:type w:val="date"/>
                  </w:textInput>
                </w:ffData>
              </w:fldChar>
            </w:r>
            <w:r w:rsidRPr="00444824">
              <w:rPr>
                <w:rFonts w:eastAsia="Times New Roman" w:cstheme="minorHAnsi"/>
                <w:sz w:val="20"/>
                <w:szCs w:val="20"/>
              </w:rPr>
              <w:instrText xml:space="preserve"> FORMTEXT </w:instrText>
            </w:r>
            <w:r w:rsidRPr="00444824">
              <w:rPr>
                <w:rFonts w:eastAsia="Times New Roman" w:cstheme="minorHAnsi"/>
                <w:sz w:val="20"/>
                <w:szCs w:val="20"/>
              </w:rPr>
            </w:r>
            <w:r w:rsidRPr="00444824">
              <w:rPr>
                <w:rFonts w:eastAsia="Times New Roman" w:cstheme="minorHAnsi"/>
                <w:sz w:val="20"/>
                <w:szCs w:val="20"/>
              </w:rPr>
              <w:fldChar w:fldCharType="separate"/>
            </w:r>
            <w:r w:rsidRPr="00444824">
              <w:rPr>
                <w:rFonts w:eastAsia="Times New Roman" w:cstheme="minorHAnsi"/>
                <w:noProof/>
                <w:sz w:val="20"/>
                <w:szCs w:val="20"/>
              </w:rPr>
              <w:t> </w:t>
            </w:r>
            <w:r w:rsidRPr="00444824">
              <w:rPr>
                <w:rFonts w:eastAsia="Times New Roman" w:cstheme="minorHAnsi"/>
                <w:noProof/>
                <w:sz w:val="20"/>
                <w:szCs w:val="20"/>
              </w:rPr>
              <w:t> </w:t>
            </w:r>
            <w:r w:rsidRPr="00444824">
              <w:rPr>
                <w:rFonts w:eastAsia="Times New Roman" w:cstheme="minorHAnsi"/>
                <w:noProof/>
                <w:sz w:val="20"/>
                <w:szCs w:val="20"/>
              </w:rPr>
              <w:t> </w:t>
            </w:r>
            <w:r w:rsidRPr="00444824">
              <w:rPr>
                <w:rFonts w:eastAsia="Times New Roman" w:cstheme="minorHAnsi"/>
                <w:noProof/>
                <w:sz w:val="20"/>
                <w:szCs w:val="20"/>
              </w:rPr>
              <w:t> </w:t>
            </w:r>
            <w:r w:rsidRPr="00444824">
              <w:rPr>
                <w:rFonts w:eastAsia="Times New Roman" w:cstheme="minorHAnsi"/>
                <w:noProof/>
                <w:sz w:val="20"/>
                <w:szCs w:val="20"/>
              </w:rPr>
              <w:t> </w:t>
            </w:r>
            <w:r w:rsidRPr="00444824">
              <w:rPr>
                <w:rFonts w:eastAsia="Times New Roman" w:cstheme="minorHAnsi"/>
                <w:sz w:val="20"/>
                <w:szCs w:val="20"/>
              </w:rPr>
              <w:fldChar w:fldCharType="end"/>
            </w:r>
          </w:p>
        </w:tc>
      </w:tr>
      <w:tr w:rsidR="00B51B70" w:rsidRPr="00444824" w:rsidTr="00B51B70">
        <w:trPr>
          <w:cantSplit/>
        </w:trPr>
        <w:tc>
          <w:tcPr>
            <w:tcW w:w="10587" w:type="dxa"/>
            <w:gridSpan w:val="5"/>
            <w:vAlign w:val="center"/>
          </w:tcPr>
          <w:p w:rsidR="00B51B70" w:rsidRPr="00444824" w:rsidRDefault="00B51B70" w:rsidP="00B51B70">
            <w:pPr>
              <w:keepNext/>
              <w:spacing w:after="0" w:line="240" w:lineRule="auto"/>
              <w:rPr>
                <w:rFonts w:eastAsia="Times New Roman" w:cstheme="minorHAnsi"/>
                <w:sz w:val="20"/>
                <w:szCs w:val="20"/>
              </w:rPr>
            </w:pPr>
          </w:p>
        </w:tc>
      </w:tr>
      <w:tr w:rsidR="00B51B70" w:rsidRPr="00444824" w:rsidTr="00B51B70">
        <w:trPr>
          <w:cantSplit/>
        </w:trPr>
        <w:tc>
          <w:tcPr>
            <w:tcW w:w="10587" w:type="dxa"/>
            <w:gridSpan w:val="5"/>
            <w:vAlign w:val="center"/>
          </w:tcPr>
          <w:p w:rsidR="00B51B70" w:rsidRPr="00444824" w:rsidRDefault="00B51B70" w:rsidP="0082160C">
            <w:pPr>
              <w:spacing w:after="0" w:line="240" w:lineRule="auto"/>
              <w:rPr>
                <w:rFonts w:eastAsia="Times New Roman" w:cstheme="minorHAnsi"/>
                <w:i/>
                <w:iCs/>
                <w:sz w:val="20"/>
                <w:szCs w:val="20"/>
              </w:rPr>
            </w:pPr>
          </w:p>
        </w:tc>
      </w:tr>
    </w:tbl>
    <w:tbl>
      <w:tblPr>
        <w:tblpPr w:leftFromText="180" w:rightFromText="180" w:vertAnchor="text" w:horzAnchor="margin" w:tblpXSpec="center" w:tblpY="-361"/>
        <w:tblW w:w="10587" w:type="dxa"/>
        <w:tblLayout w:type="fixed"/>
        <w:tblCellMar>
          <w:left w:w="115" w:type="dxa"/>
          <w:right w:w="115" w:type="dxa"/>
        </w:tblCellMar>
        <w:tblLook w:val="01E0" w:firstRow="1" w:lastRow="1" w:firstColumn="1" w:lastColumn="1" w:noHBand="0" w:noVBand="0"/>
      </w:tblPr>
      <w:tblGrid>
        <w:gridCol w:w="10587"/>
      </w:tblGrid>
      <w:tr w:rsidR="0082160C" w:rsidRPr="00444824" w:rsidTr="0082160C">
        <w:trPr>
          <w:cantSplit/>
        </w:trPr>
        <w:tc>
          <w:tcPr>
            <w:tcW w:w="10587" w:type="dxa"/>
            <w:vAlign w:val="center"/>
          </w:tcPr>
          <w:p w:rsidR="0082160C" w:rsidRDefault="0082160C" w:rsidP="0082160C">
            <w:pPr>
              <w:spacing w:after="0" w:line="240" w:lineRule="auto"/>
              <w:rPr>
                <w:rFonts w:eastAsia="Times New Roman" w:cstheme="minorHAnsi"/>
                <w:b/>
                <w:sz w:val="20"/>
                <w:szCs w:val="20"/>
              </w:rPr>
            </w:pPr>
          </w:p>
          <w:p w:rsidR="00F9086C" w:rsidRDefault="00F9086C" w:rsidP="0082160C">
            <w:pPr>
              <w:spacing w:after="0" w:line="240" w:lineRule="auto"/>
              <w:rPr>
                <w:rFonts w:eastAsia="Times New Roman" w:cstheme="minorHAnsi"/>
                <w:b/>
                <w:sz w:val="20"/>
                <w:szCs w:val="20"/>
              </w:rPr>
            </w:pPr>
          </w:p>
          <w:p w:rsidR="00F9086C" w:rsidRPr="00F9086C" w:rsidRDefault="00F9086C" w:rsidP="00F9086C">
            <w:pPr>
              <w:autoSpaceDE w:val="0"/>
              <w:autoSpaceDN w:val="0"/>
              <w:adjustRightInd w:val="0"/>
              <w:spacing w:before="60" w:after="60" w:line="240" w:lineRule="auto"/>
              <w:jc w:val="both"/>
              <w:rPr>
                <w:rFonts w:eastAsia="Times New Roman" w:cstheme="minorHAnsi"/>
                <w:b/>
                <w:bCs/>
                <w:sz w:val="20"/>
                <w:szCs w:val="20"/>
              </w:rPr>
            </w:pPr>
            <w:r>
              <w:rPr>
                <w:rFonts w:eastAsia="Times New Roman" w:cstheme="minorHAnsi"/>
                <w:b/>
                <w:bCs/>
                <w:sz w:val="20"/>
                <w:szCs w:val="20"/>
              </w:rPr>
              <w:t>Privacy Notice</w:t>
            </w:r>
          </w:p>
          <w:p w:rsidR="0082160C" w:rsidRPr="00444824" w:rsidRDefault="0082160C" w:rsidP="0082160C">
            <w:pPr>
              <w:spacing w:before="60" w:after="60" w:line="240" w:lineRule="auto"/>
              <w:rPr>
                <w:rFonts w:eastAsia="Times New Roman" w:cstheme="minorHAnsi"/>
                <w:sz w:val="20"/>
                <w:szCs w:val="20"/>
              </w:rPr>
            </w:pPr>
            <w:r w:rsidRPr="00444824">
              <w:rPr>
                <w:rFonts w:eastAsia="Times New Roman" w:cstheme="minorHAnsi"/>
                <w:sz w:val="20"/>
                <w:szCs w:val="20"/>
              </w:rPr>
              <w:t xml:space="preserve">The London Borough of Havering has brought together a number of services for children and young into one place in order to provide a joined-up service for families. Our aim is to support families as early as possible to try to meet needs and resolve </w:t>
            </w:r>
            <w:r w:rsidR="008D69F9">
              <w:rPr>
                <w:rFonts w:eastAsia="Times New Roman" w:cstheme="minorHAnsi"/>
                <w:sz w:val="20"/>
                <w:szCs w:val="20"/>
              </w:rPr>
              <w:t>concerns</w:t>
            </w:r>
            <w:r w:rsidRPr="00444824">
              <w:rPr>
                <w:rFonts w:eastAsia="Times New Roman" w:cstheme="minorHAnsi"/>
                <w:sz w:val="20"/>
                <w:szCs w:val="20"/>
              </w:rPr>
              <w:t xml:space="preserve"> before they become more serious. We also support families to sustain the progress they have already achieved</w:t>
            </w:r>
            <w:r>
              <w:rPr>
                <w:rFonts w:eastAsia="Times New Roman" w:cstheme="minorHAnsi"/>
                <w:sz w:val="20"/>
                <w:szCs w:val="20"/>
              </w:rPr>
              <w:t xml:space="preserve"> after intervention closure.</w:t>
            </w:r>
            <w:r w:rsidRPr="00444824">
              <w:rPr>
                <w:rFonts w:cstheme="minorHAnsi"/>
                <w:sz w:val="20"/>
                <w:szCs w:val="20"/>
              </w:rPr>
              <w:t xml:space="preserve"> </w:t>
            </w:r>
            <w:r w:rsidRPr="00444824">
              <w:rPr>
                <w:rFonts w:eastAsia="Times New Roman" w:cstheme="minorHAnsi"/>
                <w:sz w:val="20"/>
                <w:szCs w:val="20"/>
              </w:rPr>
              <w:t>We will</w:t>
            </w:r>
            <w:r>
              <w:rPr>
                <w:rFonts w:eastAsia="Times New Roman" w:cstheme="minorHAnsi"/>
                <w:sz w:val="20"/>
                <w:szCs w:val="20"/>
              </w:rPr>
              <w:t xml:space="preserve"> collate and</w:t>
            </w:r>
            <w:r w:rsidRPr="00444824">
              <w:rPr>
                <w:rFonts w:eastAsia="Times New Roman" w:cstheme="minorHAnsi"/>
                <w:sz w:val="20"/>
                <w:szCs w:val="20"/>
              </w:rPr>
              <w:t xml:space="preserve"> share your </w:t>
            </w:r>
            <w:r w:rsidR="00F9086C">
              <w:rPr>
                <w:rFonts w:eastAsia="Times New Roman" w:cstheme="minorHAnsi"/>
                <w:sz w:val="20"/>
                <w:szCs w:val="20"/>
              </w:rPr>
              <w:t>anonymised data</w:t>
            </w:r>
            <w:r w:rsidRPr="00444824">
              <w:rPr>
                <w:rFonts w:eastAsia="Times New Roman" w:cstheme="minorHAnsi"/>
                <w:sz w:val="20"/>
                <w:szCs w:val="20"/>
              </w:rPr>
              <w:t xml:space="preserve"> with the </w:t>
            </w:r>
            <w:r w:rsidR="007C5B3D">
              <w:rPr>
                <w:rFonts w:eastAsia="Times New Roman" w:cstheme="minorHAnsi"/>
                <w:sz w:val="20"/>
                <w:szCs w:val="20"/>
              </w:rPr>
              <w:t>Department of Levelling Up, Housing and Communities</w:t>
            </w:r>
            <w:r>
              <w:rPr>
                <w:rFonts w:eastAsia="Times New Roman" w:cstheme="minorHAnsi"/>
                <w:sz w:val="20"/>
                <w:szCs w:val="20"/>
              </w:rPr>
              <w:t xml:space="preserve"> </w:t>
            </w:r>
            <w:r w:rsidR="00F9086C">
              <w:rPr>
                <w:rFonts w:eastAsia="Times New Roman" w:cstheme="minorHAnsi"/>
                <w:sz w:val="20"/>
                <w:szCs w:val="20"/>
              </w:rPr>
              <w:t>via the N</w:t>
            </w:r>
            <w:r w:rsidRPr="00444824">
              <w:rPr>
                <w:rFonts w:eastAsia="Times New Roman" w:cstheme="minorHAnsi"/>
                <w:sz w:val="20"/>
                <w:szCs w:val="20"/>
              </w:rPr>
              <w:t xml:space="preserve">ational </w:t>
            </w:r>
            <w:r w:rsidR="008D69F9">
              <w:rPr>
                <w:rFonts w:eastAsia="Times New Roman" w:cstheme="minorHAnsi"/>
                <w:sz w:val="20"/>
                <w:szCs w:val="20"/>
              </w:rPr>
              <w:t>Supporting F</w:t>
            </w:r>
            <w:r w:rsidRPr="00444824">
              <w:rPr>
                <w:rFonts w:eastAsia="Times New Roman" w:cstheme="minorHAnsi"/>
                <w:sz w:val="20"/>
                <w:szCs w:val="20"/>
              </w:rPr>
              <w:t>amilies programme protocols for research and evaluation purposes.</w:t>
            </w:r>
          </w:p>
          <w:p w:rsidR="0082160C" w:rsidRPr="00444824" w:rsidRDefault="0082160C" w:rsidP="0082160C">
            <w:pPr>
              <w:spacing w:after="0" w:line="240" w:lineRule="auto"/>
              <w:rPr>
                <w:rFonts w:eastAsia="Times New Roman" w:cstheme="minorHAnsi"/>
                <w:sz w:val="20"/>
                <w:szCs w:val="20"/>
              </w:rPr>
            </w:pPr>
          </w:p>
          <w:tbl>
            <w:tblPr>
              <w:tblW w:w="10587" w:type="dxa"/>
              <w:jc w:val="center"/>
              <w:tblLayout w:type="fixed"/>
              <w:tblCellMar>
                <w:left w:w="115" w:type="dxa"/>
                <w:right w:w="115" w:type="dxa"/>
              </w:tblCellMar>
              <w:tblLook w:val="01E0" w:firstRow="1" w:lastRow="1" w:firstColumn="1" w:lastColumn="1" w:noHBand="0" w:noVBand="0"/>
            </w:tblPr>
            <w:tblGrid>
              <w:gridCol w:w="10587"/>
            </w:tblGrid>
            <w:tr w:rsidR="0082160C" w:rsidRPr="00444824" w:rsidTr="00EE58C8">
              <w:trPr>
                <w:cantSplit/>
                <w:jc w:val="center"/>
              </w:trPr>
              <w:tc>
                <w:tcPr>
                  <w:tcW w:w="10587" w:type="dxa"/>
                  <w:vAlign w:val="center"/>
                </w:tcPr>
                <w:p w:rsidR="0082160C" w:rsidRPr="00444824" w:rsidRDefault="0082160C" w:rsidP="00C876D4">
                  <w:pPr>
                    <w:framePr w:hSpace="180" w:wrap="around" w:vAnchor="text" w:hAnchor="margin" w:xAlign="center" w:y="-361"/>
                    <w:autoSpaceDE w:val="0"/>
                    <w:autoSpaceDN w:val="0"/>
                    <w:adjustRightInd w:val="0"/>
                    <w:spacing w:before="60" w:after="60" w:line="240" w:lineRule="auto"/>
                    <w:jc w:val="both"/>
                    <w:rPr>
                      <w:rFonts w:eastAsia="Times New Roman" w:cstheme="minorHAnsi"/>
                      <w:b/>
                      <w:bCs/>
                      <w:sz w:val="20"/>
                      <w:szCs w:val="20"/>
                    </w:rPr>
                  </w:pPr>
                  <w:r w:rsidRPr="00444824">
                    <w:rPr>
                      <w:rFonts w:eastAsia="Times New Roman" w:cstheme="minorHAnsi"/>
                      <w:b/>
                      <w:bCs/>
                      <w:sz w:val="20"/>
                      <w:szCs w:val="20"/>
                    </w:rPr>
                    <w:t>Confidentiality</w:t>
                  </w:r>
                </w:p>
                <w:p w:rsidR="0082160C" w:rsidRPr="00444824" w:rsidRDefault="0082160C" w:rsidP="00C876D4">
                  <w:pPr>
                    <w:framePr w:hSpace="180" w:wrap="around" w:vAnchor="text" w:hAnchor="margin" w:xAlign="center" w:y="-361"/>
                    <w:autoSpaceDE w:val="0"/>
                    <w:autoSpaceDN w:val="0"/>
                    <w:adjustRightInd w:val="0"/>
                    <w:spacing w:before="60" w:after="60" w:line="240" w:lineRule="auto"/>
                    <w:jc w:val="both"/>
                    <w:rPr>
                      <w:rFonts w:eastAsia="Times New Roman" w:cstheme="minorHAnsi"/>
                      <w:color w:val="000000"/>
                      <w:sz w:val="20"/>
                      <w:szCs w:val="20"/>
                    </w:rPr>
                  </w:pPr>
                  <w:r w:rsidRPr="00444824">
                    <w:rPr>
                      <w:rFonts w:eastAsia="Times New Roman" w:cstheme="minorHAnsi"/>
                      <w:color w:val="000000"/>
                      <w:sz w:val="20"/>
                      <w:szCs w:val="20"/>
                    </w:rPr>
                    <w:t xml:space="preserve">We collect information from the child / young person and from the parents. We may also gather information from other people/agencies who are involved with the child / young person, but we always ensure that we have consent to do so from the </w:t>
                  </w:r>
                  <w:r w:rsidR="00F9086C">
                    <w:rPr>
                      <w:rFonts w:eastAsia="Times New Roman" w:cstheme="minorHAnsi"/>
                      <w:color w:val="000000"/>
                      <w:sz w:val="20"/>
                      <w:szCs w:val="20"/>
                    </w:rPr>
                    <w:t xml:space="preserve">parents and/or the young person unless required </w:t>
                  </w:r>
                  <w:r w:rsidR="00CC2974">
                    <w:rPr>
                      <w:rFonts w:eastAsia="Times New Roman" w:cstheme="minorHAnsi"/>
                      <w:color w:val="000000"/>
                      <w:sz w:val="20"/>
                      <w:szCs w:val="20"/>
                    </w:rPr>
                    <w:t xml:space="preserve">under the </w:t>
                  </w:r>
                  <w:r w:rsidR="00CC2974">
                    <w:rPr>
                      <w:rFonts w:cs="Arial"/>
                      <w:sz w:val="20"/>
                      <w:szCs w:val="24"/>
                    </w:rPr>
                    <w:t>Sec 47 Children Act 1989 in order to safeguard children and families.</w:t>
                  </w:r>
                </w:p>
                <w:p w:rsidR="0082160C" w:rsidRPr="00444824" w:rsidRDefault="0082160C" w:rsidP="00C876D4">
                  <w:pPr>
                    <w:framePr w:hSpace="180" w:wrap="around" w:vAnchor="text" w:hAnchor="margin" w:xAlign="center" w:y="-361"/>
                    <w:spacing w:after="0" w:line="240" w:lineRule="auto"/>
                    <w:rPr>
                      <w:rFonts w:eastAsia="Times New Roman" w:cstheme="minorHAnsi"/>
                      <w:color w:val="000000"/>
                      <w:sz w:val="20"/>
                      <w:szCs w:val="20"/>
                    </w:rPr>
                  </w:pPr>
                </w:p>
              </w:tc>
            </w:tr>
            <w:tr w:rsidR="0082160C" w:rsidRPr="00444824" w:rsidTr="00EE58C8">
              <w:trPr>
                <w:cantSplit/>
                <w:jc w:val="center"/>
              </w:trPr>
              <w:tc>
                <w:tcPr>
                  <w:tcW w:w="10587" w:type="dxa"/>
                  <w:vAlign w:val="center"/>
                </w:tcPr>
                <w:p w:rsidR="0082160C" w:rsidRPr="00444824" w:rsidRDefault="0082160C" w:rsidP="00C876D4">
                  <w:pPr>
                    <w:framePr w:hSpace="180" w:wrap="around" w:vAnchor="text" w:hAnchor="margin" w:xAlign="center" w:y="-361"/>
                    <w:autoSpaceDE w:val="0"/>
                    <w:autoSpaceDN w:val="0"/>
                    <w:adjustRightInd w:val="0"/>
                    <w:spacing w:before="60" w:after="60" w:line="240" w:lineRule="auto"/>
                    <w:jc w:val="both"/>
                    <w:rPr>
                      <w:rFonts w:eastAsia="Times New Roman" w:cstheme="minorHAnsi"/>
                      <w:b/>
                      <w:bCs/>
                      <w:sz w:val="20"/>
                      <w:szCs w:val="20"/>
                    </w:rPr>
                  </w:pPr>
                  <w:r w:rsidRPr="00444824">
                    <w:rPr>
                      <w:rFonts w:eastAsia="Times New Roman" w:cstheme="minorHAnsi"/>
                      <w:b/>
                      <w:bCs/>
                      <w:sz w:val="20"/>
                      <w:szCs w:val="20"/>
                    </w:rPr>
                    <w:t>Information we hold</w:t>
                  </w:r>
                </w:p>
                <w:p w:rsidR="0082160C" w:rsidRPr="00444824" w:rsidRDefault="0082160C" w:rsidP="00C876D4">
                  <w:pPr>
                    <w:framePr w:hSpace="180" w:wrap="around" w:vAnchor="text" w:hAnchor="margin" w:xAlign="center" w:y="-361"/>
                    <w:autoSpaceDE w:val="0"/>
                    <w:autoSpaceDN w:val="0"/>
                    <w:adjustRightInd w:val="0"/>
                    <w:spacing w:before="60" w:after="60" w:line="240" w:lineRule="auto"/>
                    <w:jc w:val="both"/>
                    <w:rPr>
                      <w:rFonts w:eastAsia="Times New Roman" w:cstheme="minorHAnsi"/>
                      <w:color w:val="000000"/>
                      <w:sz w:val="20"/>
                      <w:szCs w:val="20"/>
                    </w:rPr>
                  </w:pPr>
                  <w:r w:rsidRPr="00444824">
                    <w:rPr>
                      <w:rFonts w:eastAsia="Times New Roman" w:cstheme="minorHAnsi"/>
                      <w:color w:val="000000"/>
                      <w:sz w:val="20"/>
                      <w:szCs w:val="20"/>
                    </w:rPr>
                    <w:t>We try to keep our records to a minimum and make sure that individuals know what information we hold about them.  We will supply copies of any assessments or plans that are agreed on.</w:t>
                  </w:r>
                </w:p>
                <w:p w:rsidR="0082160C" w:rsidRPr="00444824" w:rsidRDefault="0082160C" w:rsidP="00C876D4">
                  <w:pPr>
                    <w:framePr w:hSpace="180" w:wrap="around" w:vAnchor="text" w:hAnchor="margin" w:xAlign="center" w:y="-361"/>
                    <w:autoSpaceDE w:val="0"/>
                    <w:autoSpaceDN w:val="0"/>
                    <w:adjustRightInd w:val="0"/>
                    <w:spacing w:before="60" w:after="60" w:line="240" w:lineRule="auto"/>
                    <w:jc w:val="both"/>
                    <w:rPr>
                      <w:rFonts w:eastAsia="Times New Roman" w:cstheme="minorHAnsi"/>
                      <w:color w:val="000000"/>
                      <w:sz w:val="20"/>
                      <w:szCs w:val="20"/>
                    </w:rPr>
                  </w:pPr>
                </w:p>
                <w:p w:rsidR="0082160C" w:rsidRDefault="0082160C" w:rsidP="00C876D4">
                  <w:pPr>
                    <w:framePr w:hSpace="180" w:wrap="around" w:vAnchor="text" w:hAnchor="margin" w:xAlign="center" w:y="-361"/>
                    <w:autoSpaceDE w:val="0"/>
                    <w:autoSpaceDN w:val="0"/>
                    <w:adjustRightInd w:val="0"/>
                    <w:spacing w:before="60" w:after="60" w:line="240" w:lineRule="auto"/>
                    <w:jc w:val="both"/>
                    <w:rPr>
                      <w:rFonts w:eastAsia="Times New Roman" w:cstheme="minorHAnsi"/>
                      <w:color w:val="000000"/>
                      <w:sz w:val="20"/>
                      <w:szCs w:val="20"/>
                    </w:rPr>
                  </w:pPr>
                  <w:r w:rsidRPr="00444824">
                    <w:rPr>
                      <w:rFonts w:eastAsia="Times New Roman" w:cstheme="minorHAnsi"/>
                      <w:color w:val="000000"/>
                      <w:sz w:val="20"/>
                      <w:szCs w:val="20"/>
                    </w:rPr>
                    <w:t xml:space="preserve">A young person or the parents of a child / young person can ask at any time to see any information we have on file about them by formal application under the “Freedom Of Information Request” </w:t>
                  </w:r>
                  <w:r w:rsidR="00CC2974">
                    <w:rPr>
                      <w:rFonts w:eastAsia="Times New Roman" w:cstheme="minorHAnsi"/>
                      <w:color w:val="000000"/>
                      <w:sz w:val="20"/>
                      <w:szCs w:val="20"/>
                    </w:rPr>
                    <w:t>route available through</w:t>
                  </w:r>
                  <w:r w:rsidR="008D69F9">
                    <w:rPr>
                      <w:rFonts w:eastAsia="Times New Roman" w:cstheme="minorHAnsi"/>
                      <w:color w:val="000000"/>
                      <w:sz w:val="20"/>
                      <w:szCs w:val="20"/>
                    </w:rPr>
                    <w:t xml:space="preserve"> the council website.</w:t>
                  </w:r>
                </w:p>
                <w:p w:rsidR="00D95E4C" w:rsidRPr="00444824" w:rsidRDefault="00C876D4" w:rsidP="00C876D4">
                  <w:pPr>
                    <w:framePr w:hSpace="180" w:wrap="around" w:vAnchor="text" w:hAnchor="margin" w:xAlign="center" w:y="-361"/>
                    <w:autoSpaceDE w:val="0"/>
                    <w:autoSpaceDN w:val="0"/>
                    <w:adjustRightInd w:val="0"/>
                    <w:spacing w:before="60" w:after="60" w:line="240" w:lineRule="auto"/>
                    <w:jc w:val="both"/>
                    <w:rPr>
                      <w:rFonts w:eastAsia="Times New Roman" w:cstheme="minorHAnsi"/>
                      <w:color w:val="000000"/>
                      <w:sz w:val="20"/>
                      <w:szCs w:val="20"/>
                    </w:rPr>
                  </w:pPr>
                  <w:hyperlink r:id="rId6" w:anchor=":~:text=The%20Council%20takes%20your%20privacy,purposes%20specified%20in%20this%20notice." w:history="1">
                    <w:r w:rsidR="00D95E4C">
                      <w:rPr>
                        <w:rStyle w:val="Hyperlink"/>
                      </w:rPr>
                      <w:t>Havering data privacy statement and your data rights | Data protection | The London Borough Of Havering</w:t>
                    </w:r>
                  </w:hyperlink>
                </w:p>
                <w:p w:rsidR="0082160C" w:rsidRPr="00444824" w:rsidRDefault="0082160C" w:rsidP="00C876D4">
                  <w:pPr>
                    <w:framePr w:hSpace="180" w:wrap="around" w:vAnchor="text" w:hAnchor="margin" w:xAlign="center" w:y="-361"/>
                    <w:autoSpaceDE w:val="0"/>
                    <w:autoSpaceDN w:val="0"/>
                    <w:adjustRightInd w:val="0"/>
                    <w:spacing w:before="60" w:after="60" w:line="240" w:lineRule="auto"/>
                    <w:jc w:val="both"/>
                    <w:rPr>
                      <w:rFonts w:eastAsia="Times New Roman" w:cstheme="minorHAnsi"/>
                      <w:color w:val="000000"/>
                      <w:sz w:val="20"/>
                      <w:szCs w:val="20"/>
                    </w:rPr>
                  </w:pPr>
                </w:p>
                <w:p w:rsidR="0082160C" w:rsidRPr="00444824" w:rsidRDefault="0082160C" w:rsidP="00C876D4">
                  <w:pPr>
                    <w:framePr w:hSpace="180" w:wrap="around" w:vAnchor="text" w:hAnchor="margin" w:xAlign="center" w:y="-361"/>
                    <w:autoSpaceDE w:val="0"/>
                    <w:autoSpaceDN w:val="0"/>
                    <w:adjustRightInd w:val="0"/>
                    <w:spacing w:before="60" w:after="60" w:line="240" w:lineRule="auto"/>
                    <w:jc w:val="both"/>
                    <w:rPr>
                      <w:rFonts w:eastAsia="Times New Roman" w:cstheme="minorHAnsi"/>
                      <w:sz w:val="20"/>
                      <w:szCs w:val="20"/>
                    </w:rPr>
                  </w:pPr>
                  <w:r w:rsidRPr="00444824">
                    <w:rPr>
                      <w:rFonts w:eastAsia="Times New Roman" w:cstheme="minorHAnsi"/>
                      <w:iCs/>
                      <w:color w:val="000000"/>
                      <w:sz w:val="20"/>
                      <w:szCs w:val="20"/>
                    </w:rPr>
                    <w:t>Personal information is kept secure and up-to-date.</w:t>
                  </w:r>
                  <w:r w:rsidRPr="00444824">
                    <w:rPr>
                      <w:rFonts w:eastAsia="Times New Roman" w:cstheme="minorHAnsi"/>
                      <w:color w:val="000000"/>
                      <w:sz w:val="20"/>
                      <w:szCs w:val="20"/>
                    </w:rPr>
                    <w:t xml:space="preserve"> If any personal information is thought to be in</w:t>
                  </w:r>
                  <w:r w:rsidR="00CC2974">
                    <w:rPr>
                      <w:rFonts w:eastAsia="Times New Roman" w:cstheme="minorHAnsi"/>
                      <w:color w:val="000000"/>
                      <w:sz w:val="20"/>
                      <w:szCs w:val="20"/>
                    </w:rPr>
                    <w:t>correct, the young person or</w:t>
                  </w:r>
                  <w:r w:rsidRPr="00444824">
                    <w:rPr>
                      <w:rFonts w:eastAsia="Times New Roman" w:cstheme="minorHAnsi"/>
                      <w:color w:val="000000"/>
                      <w:sz w:val="20"/>
                      <w:szCs w:val="20"/>
                    </w:rPr>
                    <w:t xml:space="preserve"> parent</w:t>
                  </w:r>
                  <w:r w:rsidR="00CC2974">
                    <w:rPr>
                      <w:rFonts w:eastAsia="Times New Roman" w:cstheme="minorHAnsi"/>
                      <w:color w:val="000000"/>
                      <w:sz w:val="20"/>
                      <w:szCs w:val="20"/>
                    </w:rPr>
                    <w:t>/</w:t>
                  </w:r>
                  <w:r w:rsidRPr="00444824">
                    <w:rPr>
                      <w:rFonts w:eastAsia="Times New Roman" w:cstheme="minorHAnsi"/>
                      <w:color w:val="000000"/>
                      <w:sz w:val="20"/>
                      <w:szCs w:val="20"/>
                    </w:rPr>
                    <w:t>s can ask to have it amended or to have their views recorded.</w:t>
                  </w:r>
                  <w:r w:rsidRPr="00444824">
                    <w:rPr>
                      <w:rFonts w:eastAsia="Times New Roman" w:cstheme="minorHAnsi"/>
                      <w:iCs/>
                      <w:color w:val="000000"/>
                      <w:sz w:val="20"/>
                      <w:szCs w:val="20"/>
                    </w:rPr>
                    <w:t xml:space="preserve"> </w:t>
                  </w:r>
                </w:p>
              </w:tc>
            </w:tr>
          </w:tbl>
          <w:p w:rsidR="0082160C" w:rsidRPr="00444824" w:rsidRDefault="0082160C" w:rsidP="0082160C">
            <w:pPr>
              <w:spacing w:after="0" w:line="240" w:lineRule="auto"/>
              <w:rPr>
                <w:rFonts w:eastAsia="Times New Roman" w:cstheme="minorHAnsi"/>
                <w:sz w:val="20"/>
                <w:szCs w:val="20"/>
              </w:rPr>
            </w:pPr>
          </w:p>
          <w:p w:rsidR="0082160C" w:rsidRPr="00444824" w:rsidRDefault="0082160C" w:rsidP="0082160C">
            <w:pPr>
              <w:spacing w:after="0" w:line="240" w:lineRule="auto"/>
              <w:rPr>
                <w:rFonts w:eastAsia="Times New Roman" w:cstheme="minorHAnsi"/>
                <w:i/>
                <w:iCs/>
                <w:sz w:val="20"/>
                <w:szCs w:val="20"/>
              </w:rPr>
            </w:pPr>
          </w:p>
        </w:tc>
      </w:tr>
    </w:tbl>
    <w:p w:rsidR="00676B6F" w:rsidRPr="00444824" w:rsidRDefault="00676B6F" w:rsidP="00676B6F">
      <w:pPr>
        <w:keepNext/>
        <w:spacing w:before="60" w:after="60" w:line="240" w:lineRule="auto"/>
        <w:jc w:val="both"/>
        <w:rPr>
          <w:rFonts w:eastAsia="Times New Roman" w:cstheme="minorHAnsi"/>
          <w:b/>
          <w:bCs/>
          <w:sz w:val="20"/>
          <w:szCs w:val="20"/>
        </w:rPr>
      </w:pPr>
    </w:p>
    <w:p w:rsidR="00676B6F" w:rsidRPr="00676B6F" w:rsidRDefault="00676B6F" w:rsidP="00676B6F">
      <w:pPr>
        <w:spacing w:after="0"/>
        <w:rPr>
          <w:rFonts w:cstheme="minorHAnsi"/>
          <w:b/>
          <w:sz w:val="28"/>
        </w:rPr>
      </w:pPr>
    </w:p>
    <w:p w:rsidR="00113A76" w:rsidRDefault="00113A76" w:rsidP="001E4E41">
      <w:pPr>
        <w:rPr>
          <w:rFonts w:ascii="Arial" w:hAnsi="Arial" w:cs="Arial"/>
          <w:b/>
          <w:u w:val="single"/>
        </w:rPr>
      </w:pPr>
    </w:p>
    <w:sectPr w:rsidR="00113A76" w:rsidSect="00113A76">
      <w:pgSz w:w="11906" w:h="16838"/>
      <w:pgMar w:top="993"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54ED7"/>
    <w:multiLevelType w:val="hybridMultilevel"/>
    <w:tmpl w:val="D048E536"/>
    <w:lvl w:ilvl="0" w:tplc="D09EE1B0">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41"/>
    <w:rsid w:val="00113A76"/>
    <w:rsid w:val="001E4E41"/>
    <w:rsid w:val="00377CF3"/>
    <w:rsid w:val="003D0FF6"/>
    <w:rsid w:val="00467904"/>
    <w:rsid w:val="0050216D"/>
    <w:rsid w:val="006129BD"/>
    <w:rsid w:val="00665511"/>
    <w:rsid w:val="00676B6F"/>
    <w:rsid w:val="00676D3E"/>
    <w:rsid w:val="007215D6"/>
    <w:rsid w:val="007C3B35"/>
    <w:rsid w:val="007C5B3D"/>
    <w:rsid w:val="0082160C"/>
    <w:rsid w:val="008B78FC"/>
    <w:rsid w:val="008D69F9"/>
    <w:rsid w:val="008E354D"/>
    <w:rsid w:val="00900720"/>
    <w:rsid w:val="00946797"/>
    <w:rsid w:val="00AA54BB"/>
    <w:rsid w:val="00AE1EC5"/>
    <w:rsid w:val="00B51B70"/>
    <w:rsid w:val="00BB13D7"/>
    <w:rsid w:val="00C730E0"/>
    <w:rsid w:val="00C876D4"/>
    <w:rsid w:val="00CC2974"/>
    <w:rsid w:val="00D9380B"/>
    <w:rsid w:val="00D95E4C"/>
    <w:rsid w:val="00F90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1DE2A-AEE7-4AAC-B905-FE60720A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E41"/>
    <w:rPr>
      <w:rFonts w:ascii="Tahoma" w:hAnsi="Tahoma" w:cs="Tahoma"/>
      <w:sz w:val="16"/>
      <w:szCs w:val="16"/>
    </w:rPr>
  </w:style>
  <w:style w:type="character" w:styleId="CommentReference">
    <w:name w:val="annotation reference"/>
    <w:basedOn w:val="DefaultParagraphFont"/>
    <w:uiPriority w:val="99"/>
    <w:semiHidden/>
    <w:unhideWhenUsed/>
    <w:rsid w:val="007C3B35"/>
    <w:rPr>
      <w:sz w:val="16"/>
      <w:szCs w:val="16"/>
    </w:rPr>
  </w:style>
  <w:style w:type="paragraph" w:styleId="CommentText">
    <w:name w:val="annotation text"/>
    <w:basedOn w:val="Normal"/>
    <w:link w:val="CommentTextChar"/>
    <w:uiPriority w:val="99"/>
    <w:semiHidden/>
    <w:unhideWhenUsed/>
    <w:rsid w:val="007C3B35"/>
    <w:pPr>
      <w:spacing w:line="240" w:lineRule="auto"/>
    </w:pPr>
    <w:rPr>
      <w:sz w:val="20"/>
      <w:szCs w:val="20"/>
    </w:rPr>
  </w:style>
  <w:style w:type="character" w:customStyle="1" w:styleId="CommentTextChar">
    <w:name w:val="Comment Text Char"/>
    <w:basedOn w:val="DefaultParagraphFont"/>
    <w:link w:val="CommentText"/>
    <w:uiPriority w:val="99"/>
    <w:semiHidden/>
    <w:rsid w:val="007C3B35"/>
    <w:rPr>
      <w:sz w:val="20"/>
      <w:szCs w:val="20"/>
    </w:rPr>
  </w:style>
  <w:style w:type="paragraph" w:styleId="CommentSubject">
    <w:name w:val="annotation subject"/>
    <w:basedOn w:val="CommentText"/>
    <w:next w:val="CommentText"/>
    <w:link w:val="CommentSubjectChar"/>
    <w:uiPriority w:val="99"/>
    <w:semiHidden/>
    <w:unhideWhenUsed/>
    <w:rsid w:val="007C3B35"/>
    <w:rPr>
      <w:b/>
      <w:bCs/>
    </w:rPr>
  </w:style>
  <w:style w:type="character" w:customStyle="1" w:styleId="CommentSubjectChar">
    <w:name w:val="Comment Subject Char"/>
    <w:basedOn w:val="CommentTextChar"/>
    <w:link w:val="CommentSubject"/>
    <w:uiPriority w:val="99"/>
    <w:semiHidden/>
    <w:rsid w:val="007C3B35"/>
    <w:rPr>
      <w:b/>
      <w:bCs/>
      <w:sz w:val="20"/>
      <w:szCs w:val="20"/>
    </w:rPr>
  </w:style>
  <w:style w:type="paragraph" w:styleId="Revision">
    <w:name w:val="Revision"/>
    <w:hidden/>
    <w:uiPriority w:val="99"/>
    <w:semiHidden/>
    <w:rsid w:val="00AE1EC5"/>
    <w:pPr>
      <w:spacing w:after="0" w:line="240" w:lineRule="auto"/>
    </w:pPr>
  </w:style>
  <w:style w:type="paragraph" w:styleId="ListParagraph">
    <w:name w:val="List Paragraph"/>
    <w:basedOn w:val="Normal"/>
    <w:uiPriority w:val="34"/>
    <w:qFormat/>
    <w:rsid w:val="00F9086C"/>
    <w:pPr>
      <w:ind w:left="720"/>
      <w:contextualSpacing/>
    </w:pPr>
  </w:style>
  <w:style w:type="character" w:styleId="Hyperlink">
    <w:name w:val="Hyperlink"/>
    <w:basedOn w:val="DefaultParagraphFont"/>
    <w:uiPriority w:val="99"/>
    <w:semiHidden/>
    <w:unhideWhenUsed/>
    <w:rsid w:val="00D95E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vering.gov.uk/info/20044/council_data_and_spending/139/data_protection/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London Borough Of Havering</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Griffin</dc:creator>
  <cp:lastModifiedBy>Candice Stephens</cp:lastModifiedBy>
  <cp:revision>2</cp:revision>
  <dcterms:created xsi:type="dcterms:W3CDTF">2022-09-15T15:47:00Z</dcterms:created>
  <dcterms:modified xsi:type="dcterms:W3CDTF">2022-09-15T15:47:00Z</dcterms:modified>
</cp:coreProperties>
</file>