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5CD" w14:textId="77777777" w:rsidR="007C47DA" w:rsidRDefault="007C47DA" w:rsidP="006D6E7B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6A35F2" wp14:editId="37B7EE13">
            <wp:simplePos x="0" y="0"/>
            <wp:positionH relativeFrom="column">
              <wp:posOffset>431800</wp:posOffset>
            </wp:positionH>
            <wp:positionV relativeFrom="paragraph">
              <wp:posOffset>0</wp:posOffset>
            </wp:positionV>
            <wp:extent cx="44132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538" y="21366"/>
                <wp:lineTo x="21538" y="0"/>
                <wp:lineTo x="0" y="0"/>
              </wp:wrapPolygon>
            </wp:wrapTight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9D244" w14:textId="77777777" w:rsidR="007C47DA" w:rsidRDefault="007C47DA" w:rsidP="006D6E7B">
      <w:pPr>
        <w:spacing w:after="0" w:line="240" w:lineRule="auto"/>
      </w:pPr>
    </w:p>
    <w:p w14:paraId="3ED4378C" w14:textId="77777777" w:rsidR="007C47DA" w:rsidRDefault="007C47DA" w:rsidP="006D6E7B">
      <w:pPr>
        <w:spacing w:after="0" w:line="240" w:lineRule="auto"/>
      </w:pPr>
    </w:p>
    <w:p w14:paraId="6E63BC37" w14:textId="26352C91" w:rsidR="007C47DA" w:rsidRDefault="007C47DA" w:rsidP="006D6E7B">
      <w:pPr>
        <w:spacing w:after="0" w:line="240" w:lineRule="auto"/>
      </w:pPr>
    </w:p>
    <w:p w14:paraId="60FB6C19" w14:textId="286EE87B" w:rsidR="00A4175B" w:rsidRDefault="00A4175B" w:rsidP="006D6E7B">
      <w:pPr>
        <w:spacing w:after="0" w:line="240" w:lineRule="auto"/>
      </w:pPr>
    </w:p>
    <w:p w14:paraId="41D971A7" w14:textId="4DE9EBA2" w:rsidR="00A4175B" w:rsidRDefault="00A4175B" w:rsidP="006D6E7B">
      <w:pPr>
        <w:spacing w:after="0" w:line="240" w:lineRule="auto"/>
      </w:pPr>
    </w:p>
    <w:p w14:paraId="22018922" w14:textId="2FF6AAAE" w:rsidR="00A4175B" w:rsidRDefault="00A4175B" w:rsidP="006D6E7B">
      <w:pPr>
        <w:spacing w:after="0" w:line="240" w:lineRule="auto"/>
      </w:pPr>
    </w:p>
    <w:p w14:paraId="24FE9A12" w14:textId="56697B9B" w:rsidR="00A4175B" w:rsidRDefault="00A4175B" w:rsidP="006D6E7B">
      <w:pPr>
        <w:spacing w:after="0" w:line="240" w:lineRule="auto"/>
      </w:pPr>
    </w:p>
    <w:p w14:paraId="2CE3E3FE" w14:textId="416AFC16" w:rsidR="00A4175B" w:rsidRPr="00A4175B" w:rsidRDefault="00A4175B" w:rsidP="00A4175B">
      <w:pPr>
        <w:spacing w:after="0" w:line="240" w:lineRule="auto"/>
        <w:rPr>
          <w:b/>
          <w:bCs/>
          <w:sz w:val="36"/>
          <w:szCs w:val="36"/>
        </w:rPr>
      </w:pPr>
      <w:r w:rsidRPr="00A4175B">
        <w:rPr>
          <w:b/>
          <w:bCs/>
          <w:sz w:val="36"/>
          <w:szCs w:val="36"/>
        </w:rPr>
        <w:t>Understanding My Parenting Strengths</w:t>
      </w:r>
    </w:p>
    <w:p w14:paraId="4055B8BA" w14:textId="339C7E27" w:rsidR="00A4175B" w:rsidRDefault="00A4175B" w:rsidP="006D6E7B">
      <w:pPr>
        <w:spacing w:after="0" w:line="240" w:lineRule="auto"/>
      </w:pPr>
    </w:p>
    <w:p w14:paraId="53EC19E0" w14:textId="77777777" w:rsidR="00A4175B" w:rsidRPr="00A4175B" w:rsidRDefault="00A4175B" w:rsidP="00A4175B">
      <w:pPr>
        <w:spacing w:after="0" w:line="240" w:lineRule="auto"/>
        <w:rPr>
          <w:i/>
          <w:iCs/>
        </w:rPr>
      </w:pPr>
      <w:r w:rsidRPr="00A4175B">
        <w:rPr>
          <w:b/>
          <w:bCs/>
          <w:i/>
          <w:iCs/>
        </w:rPr>
        <w:t>Goal:</w:t>
      </w:r>
      <w:r w:rsidRPr="00A4175B">
        <w:rPr>
          <w:i/>
          <w:iCs/>
        </w:rPr>
        <w:t xml:space="preserve"> To help me talk about my</w:t>
      </w:r>
      <w:r w:rsidRPr="00A4175B">
        <w:rPr>
          <w:i/>
          <w:iCs/>
        </w:rPr>
        <w:tab/>
        <w:t>strengths, what</w:t>
      </w:r>
      <w:r w:rsidRPr="00A4175B">
        <w:rPr>
          <w:i/>
          <w:iCs/>
        </w:rPr>
        <w:tab/>
        <w:t xml:space="preserve">I do well as a parent, and what I do to keep my children safe. </w:t>
      </w:r>
    </w:p>
    <w:p w14:paraId="6F88FC9F" w14:textId="52E758B6" w:rsidR="00A4175B" w:rsidRDefault="00A4175B" w:rsidP="00A4175B">
      <w:pPr>
        <w:spacing w:after="0" w:line="240" w:lineRule="auto"/>
      </w:pPr>
      <w:r>
        <w:t xml:space="preserve">  </w:t>
      </w:r>
      <w:r>
        <w:tab/>
      </w:r>
    </w:p>
    <w:p w14:paraId="2F4B9ECC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 xml:space="preserve">  </w:t>
      </w:r>
    </w:p>
    <w:p w14:paraId="0317C5F7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The three things I believe I do best as a parent</w:t>
      </w:r>
      <w:r>
        <w:rPr>
          <w:b/>
          <w:bCs/>
          <w:i/>
          <w:iCs/>
        </w:rPr>
        <w:t xml:space="preserve"> are</w:t>
      </w:r>
      <w:r w:rsidRPr="00A4175B">
        <w:rPr>
          <w:b/>
          <w:bCs/>
          <w:i/>
          <w:iCs/>
        </w:rPr>
        <w:t>:</w:t>
      </w:r>
    </w:p>
    <w:p w14:paraId="2C38A951" w14:textId="7F223E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1.</w:t>
      </w:r>
    </w:p>
    <w:p w14:paraId="5FC358A9" w14:textId="07551D13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 xml:space="preserve">2. </w:t>
      </w:r>
    </w:p>
    <w:p w14:paraId="674921F7" w14:textId="485610A2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3.</w:t>
      </w:r>
    </w:p>
    <w:p w14:paraId="28C8FFC1" w14:textId="60D8E3F2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7BAD9B7E" w14:textId="4E333625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1DB10F92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53A458DE" w14:textId="5EBD9D4A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I keep my children safe by:</w:t>
      </w:r>
    </w:p>
    <w:p w14:paraId="12944F1C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1.</w:t>
      </w:r>
    </w:p>
    <w:p w14:paraId="5EABA4DC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 xml:space="preserve">2. </w:t>
      </w:r>
    </w:p>
    <w:p w14:paraId="79E074E5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3.</w:t>
      </w:r>
    </w:p>
    <w:p w14:paraId="2B480DE1" w14:textId="7AAA58D6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741EF363" w14:textId="2CAF1D9F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55101E79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7131F7E4" w14:textId="6EA59535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I maintain stability (consistency, routine) for my children by doing:</w:t>
      </w:r>
    </w:p>
    <w:p w14:paraId="545288FA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1.</w:t>
      </w:r>
    </w:p>
    <w:p w14:paraId="7D5DD2A8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 xml:space="preserve">2. </w:t>
      </w:r>
    </w:p>
    <w:p w14:paraId="13677031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3.</w:t>
      </w:r>
    </w:p>
    <w:p w14:paraId="6159FD2D" w14:textId="626C21A9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6954449B" w14:textId="666DED42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2233ECFF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19047522" w14:textId="0E3AFFD5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I support my children talking about their fears, concerns and what they’ve seen or heard by:</w:t>
      </w:r>
    </w:p>
    <w:p w14:paraId="08753412" w14:textId="3D17BB51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5279F39B" w14:textId="77777777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7C703BD7" w14:textId="78B4A38F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44F399EA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324CD4F1" w14:textId="3B7CC05C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Because of my parenting, my children are doing well at:</w:t>
      </w:r>
    </w:p>
    <w:p w14:paraId="78068913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1.</w:t>
      </w:r>
    </w:p>
    <w:p w14:paraId="2DC5A4ED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 xml:space="preserve">2. </w:t>
      </w:r>
    </w:p>
    <w:p w14:paraId="1254D7DD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3.</w:t>
      </w:r>
    </w:p>
    <w:p w14:paraId="4B9D9915" w14:textId="2B8371B4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6CADCB8C" w14:textId="77777777" w:rsid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37E8D7C4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78609F39" w14:textId="4856BE4C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  <w:r w:rsidRPr="00A4175B">
        <w:rPr>
          <w:b/>
          <w:bCs/>
          <w:i/>
          <w:iCs/>
        </w:rPr>
        <w:t>I wish that other people noticed that I’m very good at:</w:t>
      </w:r>
    </w:p>
    <w:p w14:paraId="42CF379C" w14:textId="77777777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p w14:paraId="15A07C0E" w14:textId="24C16CB6" w:rsidR="00A4175B" w:rsidRPr="00A4175B" w:rsidRDefault="00A4175B" w:rsidP="00A4175B">
      <w:pPr>
        <w:spacing w:after="0" w:line="240" w:lineRule="auto"/>
        <w:rPr>
          <w:b/>
          <w:bCs/>
          <w:i/>
          <w:iCs/>
        </w:rPr>
      </w:pPr>
    </w:p>
    <w:sectPr w:rsidR="00A4175B" w:rsidRPr="00A4175B" w:rsidSect="00A4175B">
      <w:foot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3FC1" w14:textId="77777777" w:rsidR="0037292C" w:rsidRDefault="0037292C" w:rsidP="006D6E7B">
      <w:pPr>
        <w:spacing w:after="0" w:line="240" w:lineRule="auto"/>
      </w:pPr>
      <w:r>
        <w:separator/>
      </w:r>
    </w:p>
  </w:endnote>
  <w:endnote w:type="continuationSeparator" w:id="0">
    <w:p w14:paraId="4F066947" w14:textId="77777777" w:rsidR="0037292C" w:rsidRDefault="0037292C" w:rsidP="006D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6064" w14:textId="77777777" w:rsidR="006D6E7B" w:rsidRDefault="006D6E7B" w:rsidP="006D6E7B">
    <w:pPr>
      <w:pStyle w:val="Footer"/>
      <w:jc w:val="right"/>
    </w:pPr>
    <w:r>
      <w:rPr>
        <w:rFonts w:ascii="Helvetica" w:hAnsi="Helvetica" w:cs="Helvetica"/>
        <w:color w:val="2B2628"/>
        <w:sz w:val="18"/>
        <w:szCs w:val="18"/>
      </w:rPr>
      <w:t>Safe &amp; Together Institute I P.O. Box 745, Canton CT, 06019 I (860) 319-0966</w:t>
    </w:r>
    <w:r>
      <w:rPr>
        <w:rFonts w:ascii="Helvetica" w:hAnsi="Helvetica" w:cs="Helvetica"/>
        <w:color w:val="2B2628"/>
        <w:sz w:val="8"/>
        <w:szCs w:val="8"/>
      </w:rPr>
      <w:t xml:space="preserve">J </w:t>
    </w:r>
    <w:r>
      <w:rPr>
        <w:rFonts w:ascii="Helvetica" w:hAnsi="Helvetica" w:cs="Helvetica"/>
        <w:color w:val="2B2628"/>
        <w:sz w:val="18"/>
        <w:szCs w:val="18"/>
      </w:rPr>
      <w:t>I safeandtogetherinstitute.com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C101" w14:textId="77777777" w:rsidR="0037292C" w:rsidRDefault="0037292C" w:rsidP="006D6E7B">
      <w:pPr>
        <w:spacing w:after="0" w:line="240" w:lineRule="auto"/>
      </w:pPr>
      <w:r>
        <w:separator/>
      </w:r>
    </w:p>
  </w:footnote>
  <w:footnote w:type="continuationSeparator" w:id="0">
    <w:p w14:paraId="5F73EFB4" w14:textId="77777777" w:rsidR="0037292C" w:rsidRDefault="0037292C" w:rsidP="006D6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7B"/>
    <w:rsid w:val="0037292C"/>
    <w:rsid w:val="005C07D7"/>
    <w:rsid w:val="006D6E7B"/>
    <w:rsid w:val="00745778"/>
    <w:rsid w:val="007C47DA"/>
    <w:rsid w:val="008504E1"/>
    <w:rsid w:val="00A4175B"/>
    <w:rsid w:val="00A85485"/>
    <w:rsid w:val="00C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DF28"/>
  <w15:docId w15:val="{DC61BE9F-C84F-4163-85D7-B1949260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7B"/>
  </w:style>
  <w:style w:type="paragraph" w:styleId="Footer">
    <w:name w:val="footer"/>
    <w:basedOn w:val="Normal"/>
    <w:link w:val="FooterChar"/>
    <w:uiPriority w:val="99"/>
    <w:unhideWhenUsed/>
    <w:rsid w:val="006D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7B"/>
  </w:style>
  <w:style w:type="paragraph" w:styleId="BalloonText">
    <w:name w:val="Balloon Text"/>
    <w:basedOn w:val="Normal"/>
    <w:link w:val="BalloonTextChar"/>
    <w:uiPriority w:val="99"/>
    <w:semiHidden/>
    <w:unhideWhenUsed/>
    <w:rsid w:val="007C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 Hamid</dc:creator>
  <cp:lastModifiedBy>Lisa Findley</cp:lastModifiedBy>
  <cp:revision>2</cp:revision>
  <dcterms:created xsi:type="dcterms:W3CDTF">2022-08-31T10:20:00Z</dcterms:created>
  <dcterms:modified xsi:type="dcterms:W3CDTF">2022-08-31T10:20:00Z</dcterms:modified>
</cp:coreProperties>
</file>