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224533926"/>
    <w:bookmarkEnd w:id="0"/>
    <w:bookmarkStart w:id="1" w:name="_MON_1224533670"/>
    <w:bookmarkEnd w:id="1"/>
    <w:p w14:paraId="002771DC" w14:textId="17C4DB07" w:rsidR="007938A3" w:rsidRDefault="008171EB" w:rsidP="007938A3">
      <w:pPr>
        <w:jc w:val="right"/>
        <w:rPr>
          <w:b/>
          <w:sz w:val="28"/>
          <w:szCs w:val="28"/>
          <w:u w:val="single"/>
        </w:rPr>
      </w:pPr>
      <w:r>
        <w:rPr>
          <w:rFonts w:ascii="Arial" w:hAnsi="Arial" w:cs="Arial"/>
          <w:szCs w:val="24"/>
        </w:rPr>
        <w:object w:dxaOrig="2340" w:dyaOrig="1475" w14:anchorId="265EA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74pt" o:ole="">
            <v:imagedata r:id="rId10" o:title=""/>
          </v:shape>
          <o:OLEObject Type="Embed" ProgID="Word.Document.8" ShapeID="_x0000_i1025" DrawAspect="Content" ObjectID="_1738671002" r:id="rId11">
            <o:FieldCodes>\s</o:FieldCodes>
          </o:OLEObject>
        </w:object>
      </w:r>
    </w:p>
    <w:p w14:paraId="279F58B1" w14:textId="4656848A" w:rsidR="001A182D" w:rsidRPr="00FD2F5C" w:rsidRDefault="00ED02FC">
      <w:pPr>
        <w:rPr>
          <w:b/>
          <w:sz w:val="28"/>
          <w:szCs w:val="28"/>
          <w:u w:val="single"/>
        </w:rPr>
      </w:pPr>
      <w:r w:rsidRPr="00FD2F5C">
        <w:rPr>
          <w:b/>
          <w:sz w:val="28"/>
          <w:szCs w:val="28"/>
          <w:u w:val="single"/>
        </w:rPr>
        <w:t>Rewards Policy</w:t>
      </w:r>
    </w:p>
    <w:p w14:paraId="279F58B2" w14:textId="77777777" w:rsidR="00ED02FC" w:rsidRDefault="00ED02FC">
      <w:r>
        <w:t>Whilst children bring their own values and behaviours to placements, staff play a key role in influencing children.</w:t>
      </w:r>
    </w:p>
    <w:p w14:paraId="279F58B3" w14:textId="77777777" w:rsidR="00ED02FC" w:rsidRDefault="00ED02FC">
      <w:r>
        <w:t>The culture of our service, generated by the adults working here is crucial.</w:t>
      </w:r>
    </w:p>
    <w:p w14:paraId="279F58B4" w14:textId="77777777" w:rsidR="00ED02FC" w:rsidRDefault="00ED02FC" w:rsidP="00ED02FC">
      <w:r>
        <w:t>A restrictive, unsupportive, discouraging and punishing culture will result in instability, hostility and possibly severe disruption.</w:t>
      </w:r>
    </w:p>
    <w:p w14:paraId="279F58B5" w14:textId="77777777" w:rsidR="00ED02FC" w:rsidRDefault="00ED02FC">
      <w:r>
        <w:t>Where children live in homes which have clear, fair boundaries, where they feel safe, encouraged and appropriately rewarded, they will thrive and</w:t>
      </w:r>
      <w:r w:rsidR="00F80AE5">
        <w:t xml:space="preserve"> do well. Such homes, like Lester House and 99a Lester </w:t>
      </w:r>
      <w:proofErr w:type="gramStart"/>
      <w:r w:rsidR="00F80AE5">
        <w:t>House</w:t>
      </w:r>
      <w:r>
        <w:t xml:space="preserve">  will</w:t>
      </w:r>
      <w:proofErr w:type="gramEnd"/>
      <w:r>
        <w:t xml:space="preserve"> also experience less instability and disruption.</w:t>
      </w:r>
    </w:p>
    <w:p w14:paraId="279F58B6" w14:textId="77777777" w:rsidR="00ED02FC" w:rsidRDefault="00ED02FC">
      <w:r>
        <w:t>It is for each person here to create a core culture, which should include:</w:t>
      </w:r>
    </w:p>
    <w:p w14:paraId="279F58B7" w14:textId="77777777" w:rsidR="00ED02FC" w:rsidRDefault="00ED02FC" w:rsidP="00ED02FC">
      <w:pPr>
        <w:pStyle w:val="ListParagraph"/>
        <w:numPr>
          <w:ilvl w:val="0"/>
          <w:numId w:val="1"/>
        </w:numPr>
      </w:pPr>
      <w:r>
        <w:t>Listen to and empathise with children and young people, res</w:t>
      </w:r>
      <w:r w:rsidR="00592CD8">
        <w:t>pect their thoughts and feelings and take their wishes into consideration.</w:t>
      </w:r>
    </w:p>
    <w:p w14:paraId="279F58B8" w14:textId="77777777" w:rsidR="00592CD8" w:rsidRDefault="00592CD8" w:rsidP="00ED02FC">
      <w:pPr>
        <w:pStyle w:val="ListParagraph"/>
        <w:numPr>
          <w:ilvl w:val="0"/>
          <w:numId w:val="1"/>
        </w:numPr>
      </w:pPr>
      <w:r>
        <w:t>Look for things that are going well, or any step in the right direction, appropriately reward it.</w:t>
      </w:r>
    </w:p>
    <w:p w14:paraId="279F58B9" w14:textId="77777777" w:rsidR="00592CD8" w:rsidRDefault="00592CD8" w:rsidP="00ED02FC">
      <w:pPr>
        <w:pStyle w:val="ListParagraph"/>
        <w:numPr>
          <w:ilvl w:val="0"/>
          <w:numId w:val="1"/>
        </w:numPr>
      </w:pPr>
      <w:r>
        <w:t>Rewards should be used in a creative and diverse way, specific to children’s needs, capabilities and interests.</w:t>
      </w:r>
    </w:p>
    <w:p w14:paraId="279F58BA" w14:textId="77777777" w:rsidR="00592CD8" w:rsidRDefault="00592CD8" w:rsidP="00ED02FC">
      <w:pPr>
        <w:pStyle w:val="ListParagraph"/>
        <w:numPr>
          <w:ilvl w:val="0"/>
          <w:numId w:val="1"/>
        </w:numPr>
      </w:pPr>
      <w:r>
        <w:t>This may mean that children are rewarded with toys, games, activities or monetary rewards.</w:t>
      </w:r>
    </w:p>
    <w:p w14:paraId="279F58BB" w14:textId="77777777" w:rsidR="00592CD8" w:rsidRDefault="00592CD8" w:rsidP="00ED02FC">
      <w:pPr>
        <w:pStyle w:val="ListParagraph"/>
        <w:numPr>
          <w:ilvl w:val="0"/>
          <w:numId w:val="1"/>
        </w:numPr>
      </w:pPr>
      <w:r>
        <w:t xml:space="preserve">But all </w:t>
      </w:r>
      <w:r w:rsidR="0068719A">
        <w:t>‘</w:t>
      </w:r>
      <w:r>
        <w:t>tangible</w:t>
      </w:r>
      <w:r w:rsidR="0068719A">
        <w:t>’</w:t>
      </w:r>
      <w:r>
        <w:t xml:space="preserve"> rewards should be accompanied by use of </w:t>
      </w:r>
      <w:r w:rsidR="0068719A">
        <w:t>‘</w:t>
      </w:r>
      <w:r>
        <w:t>non-tangible</w:t>
      </w:r>
      <w:r w:rsidR="0068719A">
        <w:t>’</w:t>
      </w:r>
      <w:r>
        <w:t xml:space="preserve"> encouragement and support – by staff and carers demonstrating to children and young people that they have done well.</w:t>
      </w:r>
    </w:p>
    <w:p w14:paraId="279F58BC" w14:textId="77777777" w:rsidR="00592CD8" w:rsidRDefault="00592CD8" w:rsidP="00ED02FC">
      <w:pPr>
        <w:pStyle w:val="ListParagraph"/>
        <w:numPr>
          <w:ilvl w:val="0"/>
          <w:numId w:val="1"/>
        </w:numPr>
      </w:pPr>
      <w:r>
        <w:t>Such ‘non-tangible’</w:t>
      </w:r>
      <w:r w:rsidR="0068719A">
        <w:t xml:space="preserve"> rewards include praising, smiling, touching and hugging children.</w:t>
      </w:r>
    </w:p>
    <w:p w14:paraId="279F58BD" w14:textId="77777777" w:rsidR="0068719A" w:rsidRDefault="0068719A" w:rsidP="00ED02FC">
      <w:pPr>
        <w:pStyle w:val="ListParagraph"/>
        <w:numPr>
          <w:ilvl w:val="0"/>
          <w:numId w:val="1"/>
        </w:numPr>
      </w:pPr>
      <w:r>
        <w:t>Children usually benefit, early on, from rewards which may appear to outweigh that which is expected. This is normal; over time rewards can be more relevant as children’s self-esteem and skills improve.</w:t>
      </w:r>
    </w:p>
    <w:p w14:paraId="279F58BE" w14:textId="77777777" w:rsidR="0068719A" w:rsidRDefault="0068719A" w:rsidP="0068719A">
      <w:pPr>
        <w:pStyle w:val="ListParagraph"/>
      </w:pPr>
      <w:r>
        <w:t>For example:</w:t>
      </w:r>
    </w:p>
    <w:p w14:paraId="279F58BF" w14:textId="77777777" w:rsidR="0068719A" w:rsidRDefault="0068719A" w:rsidP="0068719A">
      <w:pPr>
        <w:pStyle w:val="ListParagraph"/>
        <w:numPr>
          <w:ilvl w:val="0"/>
          <w:numId w:val="2"/>
        </w:numPr>
      </w:pPr>
      <w:r>
        <w:t>Children who have few social or life skills and who</w:t>
      </w:r>
      <w:r w:rsidR="00FD2F5C">
        <w:t xml:space="preserve">se </w:t>
      </w:r>
      <w:r>
        <w:t>self-esteem and confidence is low may require forms of encouragement and reward which are intensive, frequent or even excessive in order to help/remind them that they are doing well and are appreciated.</w:t>
      </w:r>
    </w:p>
    <w:p w14:paraId="279F58C0" w14:textId="77777777" w:rsidR="0068719A" w:rsidRDefault="0068719A" w:rsidP="0068719A">
      <w:pPr>
        <w:pStyle w:val="ListParagraph"/>
        <w:numPr>
          <w:ilvl w:val="0"/>
          <w:numId w:val="2"/>
        </w:numPr>
      </w:pPr>
      <w:r>
        <w:t>How</w:t>
      </w:r>
      <w:r w:rsidR="00FD2F5C">
        <w:t>e</w:t>
      </w:r>
      <w:r>
        <w:t>ver, it should also be borne in mind</w:t>
      </w:r>
      <w:r w:rsidR="00FD2F5C">
        <w:t xml:space="preserve"> that some children cannot tolerate praise as it undermines the low </w:t>
      </w:r>
      <w:proofErr w:type="gramStart"/>
      <w:r w:rsidR="00FD2F5C">
        <w:t>perception</w:t>
      </w:r>
      <w:proofErr w:type="gramEnd"/>
      <w:r w:rsidR="00FD2F5C">
        <w:t xml:space="preserve"> they have of themselves. For these children smaller more specific praise is needed.</w:t>
      </w:r>
    </w:p>
    <w:p w14:paraId="279F58C1" w14:textId="77777777" w:rsidR="00FD2F5C" w:rsidRDefault="00FD2F5C" w:rsidP="00FD2F5C">
      <w:pPr>
        <w:pStyle w:val="ListParagraph"/>
        <w:numPr>
          <w:ilvl w:val="0"/>
          <w:numId w:val="1"/>
        </w:numPr>
      </w:pPr>
      <w:r>
        <w:t xml:space="preserve">Over time, </w:t>
      </w:r>
      <w:proofErr w:type="gramStart"/>
      <w:r>
        <w:t>as  children</w:t>
      </w:r>
      <w:proofErr w:type="gramEnd"/>
      <w:r>
        <w:t xml:space="preserve"> achieve what is expected, such rewards should be reduced or children should be expected to achieve more for the same or similar reward.</w:t>
      </w:r>
    </w:p>
    <w:sectPr w:rsidR="00FD2F5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0DF5" w14:textId="77777777" w:rsidR="00AD6E65" w:rsidRDefault="00AD6E65" w:rsidP="00FD2F5C">
      <w:pPr>
        <w:spacing w:after="0" w:line="240" w:lineRule="auto"/>
      </w:pPr>
      <w:r>
        <w:separator/>
      </w:r>
    </w:p>
  </w:endnote>
  <w:endnote w:type="continuationSeparator" w:id="0">
    <w:p w14:paraId="1A479B39" w14:textId="77777777" w:rsidR="00AD6E65" w:rsidRDefault="00AD6E65" w:rsidP="00F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58C6" w14:textId="7F229AF9" w:rsidR="00FD2F5C" w:rsidRDefault="00FD2F5C">
    <w:pPr>
      <w:pStyle w:val="Footer"/>
    </w:pPr>
    <w:r>
      <w:t xml:space="preserve">LGR Policy and </w:t>
    </w:r>
    <w:proofErr w:type="gramStart"/>
    <w:r>
      <w:t>Procedures  -</w:t>
    </w:r>
    <w:proofErr w:type="gramEnd"/>
    <w:r>
      <w:t xml:space="preserve"> July </w:t>
    </w:r>
    <w:r w:rsidR="008171EB">
      <w:t>20</w:t>
    </w:r>
    <w:r w:rsidR="000D44FA">
      <w:t>2</w:t>
    </w:r>
    <w:r w:rsidR="00ED009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7194" w14:textId="77777777" w:rsidR="00AD6E65" w:rsidRDefault="00AD6E65" w:rsidP="00FD2F5C">
      <w:pPr>
        <w:spacing w:after="0" w:line="240" w:lineRule="auto"/>
      </w:pPr>
      <w:r>
        <w:separator/>
      </w:r>
    </w:p>
  </w:footnote>
  <w:footnote w:type="continuationSeparator" w:id="0">
    <w:p w14:paraId="33BE0CCF" w14:textId="77777777" w:rsidR="00AD6E65" w:rsidRDefault="00AD6E65" w:rsidP="00FD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34300"/>
    <w:multiLevelType w:val="hybridMultilevel"/>
    <w:tmpl w:val="2FA8C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450131"/>
    <w:multiLevelType w:val="hybridMultilevel"/>
    <w:tmpl w:val="FF784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FC"/>
    <w:rsid w:val="000D44FA"/>
    <w:rsid w:val="0015041E"/>
    <w:rsid w:val="001A182D"/>
    <w:rsid w:val="00592CD8"/>
    <w:rsid w:val="0068719A"/>
    <w:rsid w:val="007938A3"/>
    <w:rsid w:val="008171EB"/>
    <w:rsid w:val="00AD6E65"/>
    <w:rsid w:val="00ED009A"/>
    <w:rsid w:val="00ED02FC"/>
    <w:rsid w:val="00F079FD"/>
    <w:rsid w:val="00F80AE5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F58B1"/>
  <w15:docId w15:val="{D0ED0FAE-86CA-4143-AF0B-19CE54D1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F5C"/>
  </w:style>
  <w:style w:type="paragraph" w:styleId="Footer">
    <w:name w:val="footer"/>
    <w:basedOn w:val="Normal"/>
    <w:link w:val="FooterChar"/>
    <w:uiPriority w:val="99"/>
    <w:unhideWhenUsed/>
    <w:rsid w:val="00FD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Word_97_-_2003_Document.doc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42835B6057E49BDE516A031A8650E" ma:contentTypeVersion="10" ma:contentTypeDescription="Create a new document." ma:contentTypeScope="" ma:versionID="2bed425797d7d29a33449f62cf6cf0df">
  <xsd:schema xmlns:xsd="http://www.w3.org/2001/XMLSchema" xmlns:xs="http://www.w3.org/2001/XMLSchema" xmlns:p="http://schemas.microsoft.com/office/2006/metadata/properties" xmlns:ns3="a79dbb92-9c8b-416c-9258-9cc2f4de5a2e" targetNamespace="http://schemas.microsoft.com/office/2006/metadata/properties" ma:root="true" ma:fieldsID="1680f8be7e3de2431e7926f37f01fdc2" ns3:_="">
    <xsd:import namespace="a79dbb92-9c8b-416c-9258-9cc2f4de5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dbb92-9c8b-416c-9258-9cc2f4de5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D45BF-20A5-48F8-AC3E-ED8C140B1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F41D4-3AEC-41F5-842C-AC75E662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dbb92-9c8b-416c-9258-9cc2f4de5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8AAD5-92AA-451C-A896-4B0D62379B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Lyseight-Goslin</dc:creator>
  <cp:lastModifiedBy>Abigail Adieze</cp:lastModifiedBy>
  <cp:revision>2</cp:revision>
  <dcterms:created xsi:type="dcterms:W3CDTF">2023-02-23T15:24:00Z</dcterms:created>
  <dcterms:modified xsi:type="dcterms:W3CDTF">2023-02-23T15:24:00Z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0x01010064D42835B6057E49BDE516A031A8650E</vt:lpwstr>
  </property>
</Properties>
</file>