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9B3C" w14:textId="77777777" w:rsidR="003532B7" w:rsidRPr="0004336E" w:rsidRDefault="003532B7" w:rsidP="0004336E">
      <w:pPr>
        <w:pStyle w:val="Title"/>
      </w:pPr>
      <w:bookmarkStart w:id="0" w:name="Legislative_Framework"/>
      <w:bookmarkStart w:id="1" w:name="bookmark0"/>
      <w:bookmarkEnd w:id="0"/>
      <w:bookmarkEnd w:id="1"/>
      <w:r w:rsidRPr="0004336E">
        <w:t>Complaints Policy</w:t>
      </w:r>
    </w:p>
    <w:p w14:paraId="5F197138" w14:textId="77777777" w:rsidR="003532B7" w:rsidRPr="003532B7" w:rsidRDefault="003532B7" w:rsidP="0004336E">
      <w:pPr>
        <w:pStyle w:val="TOCHeading"/>
      </w:pPr>
      <w:r w:rsidRPr="003532B7">
        <w:t>Table of Contents</w:t>
      </w:r>
    </w:p>
    <w:p w14:paraId="0DB3DEC6" w14:textId="5D51CFAD" w:rsidR="00516F11" w:rsidRDefault="00310086">
      <w:pPr>
        <w:pStyle w:val="TOC1"/>
        <w:rPr>
          <w:rFonts w:asciiTheme="minorHAnsi" w:eastAsiaTheme="minorEastAsia" w:hAnsiTheme="minorHAnsi" w:cstheme="minorBidi"/>
          <w:sz w:val="24"/>
        </w:rPr>
      </w:pPr>
      <w:hyperlink w:anchor="_Toc82940133" w:history="1">
        <w:r w:rsidR="00516F11" w:rsidRPr="006F6F9E">
          <w:rPr>
            <w:rStyle w:val="Hyperlink"/>
          </w:rPr>
          <w:t>1.</w:t>
        </w:r>
        <w:r w:rsidR="00516F11">
          <w:rPr>
            <w:rFonts w:asciiTheme="minorHAnsi" w:eastAsiaTheme="minorEastAsia" w:hAnsiTheme="minorHAnsi" w:cstheme="minorBidi"/>
            <w:sz w:val="24"/>
          </w:rPr>
          <w:tab/>
        </w:r>
        <w:r w:rsidR="00516F11" w:rsidRPr="006F6F9E">
          <w:rPr>
            <w:rStyle w:val="Hyperlink"/>
          </w:rPr>
          <w:t>Policy</w:t>
        </w:r>
        <w:r w:rsidR="00516F11">
          <w:rPr>
            <w:webHidden/>
          </w:rPr>
          <w:tab/>
        </w:r>
        <w:r w:rsidR="00516F11">
          <w:rPr>
            <w:webHidden/>
          </w:rPr>
          <w:fldChar w:fldCharType="begin"/>
        </w:r>
        <w:r w:rsidR="00516F11">
          <w:rPr>
            <w:webHidden/>
          </w:rPr>
          <w:instrText xml:space="preserve"> PAGEREF _Toc82940133 \h </w:instrText>
        </w:r>
        <w:r w:rsidR="00516F11">
          <w:rPr>
            <w:webHidden/>
          </w:rPr>
        </w:r>
        <w:r w:rsidR="00516F11">
          <w:rPr>
            <w:webHidden/>
          </w:rPr>
          <w:fldChar w:fldCharType="separate"/>
        </w:r>
        <w:r w:rsidR="00516F11">
          <w:rPr>
            <w:webHidden/>
          </w:rPr>
          <w:t>1</w:t>
        </w:r>
        <w:r w:rsidR="00516F11">
          <w:rPr>
            <w:webHidden/>
          </w:rPr>
          <w:fldChar w:fldCharType="end"/>
        </w:r>
      </w:hyperlink>
    </w:p>
    <w:p w14:paraId="48760A80" w14:textId="1D8F4E5E" w:rsidR="00516F11" w:rsidRDefault="00310086">
      <w:pPr>
        <w:pStyle w:val="TOC1"/>
        <w:rPr>
          <w:rFonts w:asciiTheme="minorHAnsi" w:eastAsiaTheme="minorEastAsia" w:hAnsiTheme="minorHAnsi" w:cstheme="minorBidi"/>
          <w:sz w:val="24"/>
        </w:rPr>
      </w:pPr>
      <w:hyperlink w:anchor="_Toc82940134" w:history="1">
        <w:r w:rsidR="00516F11" w:rsidRPr="006F6F9E">
          <w:rPr>
            <w:rStyle w:val="Hyperlink"/>
          </w:rPr>
          <w:t>2.</w:t>
        </w:r>
        <w:r w:rsidR="00516F11">
          <w:rPr>
            <w:rFonts w:asciiTheme="minorHAnsi" w:eastAsiaTheme="minorEastAsia" w:hAnsiTheme="minorHAnsi" w:cstheme="minorBidi"/>
            <w:sz w:val="24"/>
          </w:rPr>
          <w:tab/>
        </w:r>
        <w:r w:rsidR="00516F11" w:rsidRPr="006F6F9E">
          <w:rPr>
            <w:rStyle w:val="Hyperlink"/>
          </w:rPr>
          <w:t>Statutory requirements</w:t>
        </w:r>
        <w:r w:rsidR="00516F11">
          <w:rPr>
            <w:webHidden/>
          </w:rPr>
          <w:tab/>
          <w:t>1</w:t>
        </w:r>
      </w:hyperlink>
    </w:p>
    <w:p w14:paraId="737DAFA8" w14:textId="5E3C3749" w:rsidR="00516F11" w:rsidRDefault="00310086">
      <w:pPr>
        <w:pStyle w:val="TOC1"/>
        <w:rPr>
          <w:rFonts w:asciiTheme="minorHAnsi" w:eastAsiaTheme="minorEastAsia" w:hAnsiTheme="minorHAnsi" w:cstheme="minorBidi"/>
          <w:sz w:val="24"/>
        </w:rPr>
      </w:pPr>
      <w:hyperlink w:anchor="_Toc82940135" w:history="1">
        <w:r w:rsidR="00516F11" w:rsidRPr="006F6F9E">
          <w:rPr>
            <w:rStyle w:val="Hyperlink"/>
          </w:rPr>
          <w:t>3.</w:t>
        </w:r>
        <w:r w:rsidR="00516F11">
          <w:rPr>
            <w:rFonts w:asciiTheme="minorHAnsi" w:eastAsiaTheme="minorEastAsia" w:hAnsiTheme="minorHAnsi" w:cstheme="minorBidi"/>
            <w:sz w:val="24"/>
          </w:rPr>
          <w:tab/>
        </w:r>
        <w:r w:rsidR="00516F11" w:rsidRPr="006F6F9E">
          <w:rPr>
            <w:rStyle w:val="Hyperlink"/>
          </w:rPr>
          <w:t>Representations</w:t>
        </w:r>
        <w:r w:rsidR="00516F11">
          <w:rPr>
            <w:webHidden/>
          </w:rPr>
          <w:tab/>
          <w:t>2</w:t>
        </w:r>
      </w:hyperlink>
    </w:p>
    <w:p w14:paraId="37C8B419" w14:textId="12CC3683" w:rsidR="00516F11" w:rsidRDefault="00310086">
      <w:pPr>
        <w:pStyle w:val="TOC1"/>
        <w:rPr>
          <w:rFonts w:asciiTheme="minorHAnsi" w:eastAsiaTheme="minorEastAsia" w:hAnsiTheme="minorHAnsi" w:cstheme="minorBidi"/>
          <w:sz w:val="24"/>
        </w:rPr>
      </w:pPr>
      <w:hyperlink w:anchor="_Toc82940136" w:history="1">
        <w:r w:rsidR="00516F11" w:rsidRPr="006F6F9E">
          <w:rPr>
            <w:rStyle w:val="Hyperlink"/>
          </w:rPr>
          <w:t>4.</w:t>
        </w:r>
        <w:r w:rsidR="00516F11">
          <w:rPr>
            <w:rFonts w:asciiTheme="minorHAnsi" w:eastAsiaTheme="minorEastAsia" w:hAnsiTheme="minorHAnsi" w:cstheme="minorBidi"/>
            <w:sz w:val="24"/>
          </w:rPr>
          <w:tab/>
        </w:r>
        <w:r w:rsidR="00516F11" w:rsidRPr="006F6F9E">
          <w:rPr>
            <w:rStyle w:val="Hyperlink"/>
          </w:rPr>
          <w:t>What is a complaint?</w:t>
        </w:r>
        <w:r w:rsidR="00516F11">
          <w:rPr>
            <w:webHidden/>
          </w:rPr>
          <w:tab/>
          <w:t>2</w:t>
        </w:r>
      </w:hyperlink>
    </w:p>
    <w:p w14:paraId="29B1E47F" w14:textId="492EAAC5" w:rsidR="00516F11" w:rsidRDefault="00310086">
      <w:pPr>
        <w:pStyle w:val="TOC1"/>
        <w:rPr>
          <w:rFonts w:asciiTheme="minorHAnsi" w:eastAsiaTheme="minorEastAsia" w:hAnsiTheme="minorHAnsi" w:cstheme="minorBidi"/>
          <w:sz w:val="24"/>
        </w:rPr>
      </w:pPr>
      <w:hyperlink w:anchor="_Toc82940137" w:history="1">
        <w:r w:rsidR="00516F11" w:rsidRPr="006F6F9E">
          <w:rPr>
            <w:rStyle w:val="Hyperlink"/>
          </w:rPr>
          <w:t>5.</w:t>
        </w:r>
        <w:r w:rsidR="00516F11">
          <w:rPr>
            <w:rFonts w:asciiTheme="minorHAnsi" w:eastAsiaTheme="minorEastAsia" w:hAnsiTheme="minorHAnsi" w:cstheme="minorBidi"/>
            <w:sz w:val="24"/>
          </w:rPr>
          <w:tab/>
        </w:r>
        <w:r w:rsidR="00516F11" w:rsidRPr="006F6F9E">
          <w:rPr>
            <w:rStyle w:val="Hyperlink"/>
          </w:rPr>
          <w:t>Who may make a complaint?</w:t>
        </w:r>
        <w:r w:rsidR="00516F11">
          <w:rPr>
            <w:webHidden/>
          </w:rPr>
          <w:tab/>
          <w:t>2</w:t>
        </w:r>
      </w:hyperlink>
    </w:p>
    <w:p w14:paraId="2897A591" w14:textId="7E6FA3C3" w:rsidR="00516F11" w:rsidRDefault="00310086">
      <w:pPr>
        <w:pStyle w:val="TOC1"/>
        <w:rPr>
          <w:rFonts w:asciiTheme="minorHAnsi" w:eastAsiaTheme="minorEastAsia" w:hAnsiTheme="minorHAnsi" w:cstheme="minorBidi"/>
          <w:sz w:val="24"/>
        </w:rPr>
      </w:pPr>
      <w:hyperlink w:anchor="_Toc82940138" w:history="1">
        <w:r w:rsidR="00516F11" w:rsidRPr="006F6F9E">
          <w:rPr>
            <w:rStyle w:val="Hyperlink"/>
          </w:rPr>
          <w:t>6.</w:t>
        </w:r>
        <w:r w:rsidR="00516F11">
          <w:rPr>
            <w:rFonts w:asciiTheme="minorHAnsi" w:eastAsiaTheme="minorEastAsia" w:hAnsiTheme="minorHAnsi" w:cstheme="minorBidi"/>
            <w:sz w:val="24"/>
          </w:rPr>
          <w:tab/>
        </w:r>
        <w:r w:rsidR="00516F11" w:rsidRPr="006F6F9E">
          <w:rPr>
            <w:rStyle w:val="Hyperlink"/>
          </w:rPr>
          <w:t>Informing children about the complaint’s procedure</w:t>
        </w:r>
        <w:r w:rsidR="00516F11">
          <w:rPr>
            <w:webHidden/>
          </w:rPr>
          <w:tab/>
          <w:t>3</w:t>
        </w:r>
      </w:hyperlink>
    </w:p>
    <w:p w14:paraId="5CB785D0" w14:textId="04A68A6D" w:rsidR="00516F11" w:rsidRDefault="00310086">
      <w:pPr>
        <w:pStyle w:val="TOC1"/>
        <w:rPr>
          <w:rFonts w:asciiTheme="minorHAnsi" w:eastAsiaTheme="minorEastAsia" w:hAnsiTheme="minorHAnsi" w:cstheme="minorBidi"/>
          <w:sz w:val="24"/>
        </w:rPr>
      </w:pPr>
      <w:hyperlink w:anchor="_Toc82940139" w:history="1">
        <w:r w:rsidR="00516F11" w:rsidRPr="006F6F9E">
          <w:rPr>
            <w:rStyle w:val="Hyperlink"/>
          </w:rPr>
          <w:t>7.</w:t>
        </w:r>
        <w:r w:rsidR="00516F11">
          <w:rPr>
            <w:rFonts w:asciiTheme="minorHAnsi" w:eastAsiaTheme="minorEastAsia" w:hAnsiTheme="minorHAnsi" w:cstheme="minorBidi"/>
            <w:sz w:val="24"/>
          </w:rPr>
          <w:tab/>
        </w:r>
        <w:r w:rsidR="00516F11" w:rsidRPr="006F6F9E">
          <w:rPr>
            <w:rStyle w:val="Hyperlink"/>
          </w:rPr>
          <w:t>The time limit for making a complaint</w:t>
        </w:r>
        <w:r w:rsidR="00516F11">
          <w:rPr>
            <w:webHidden/>
          </w:rPr>
          <w:tab/>
          <w:t>3</w:t>
        </w:r>
      </w:hyperlink>
    </w:p>
    <w:p w14:paraId="07956A1D" w14:textId="02FD6FF8" w:rsidR="00516F11" w:rsidRDefault="00310086">
      <w:pPr>
        <w:pStyle w:val="TOC1"/>
        <w:rPr>
          <w:rFonts w:asciiTheme="minorHAnsi" w:eastAsiaTheme="minorEastAsia" w:hAnsiTheme="minorHAnsi" w:cstheme="minorBidi"/>
          <w:sz w:val="24"/>
        </w:rPr>
      </w:pPr>
      <w:hyperlink w:anchor="_Toc82940140" w:history="1">
        <w:r w:rsidR="00516F11" w:rsidRPr="006F6F9E">
          <w:rPr>
            <w:rStyle w:val="Hyperlink"/>
          </w:rPr>
          <w:t>8.</w:t>
        </w:r>
        <w:r w:rsidR="00516F11">
          <w:rPr>
            <w:rFonts w:asciiTheme="minorHAnsi" w:eastAsiaTheme="minorEastAsia" w:hAnsiTheme="minorHAnsi" w:cstheme="minorBidi"/>
            <w:sz w:val="24"/>
          </w:rPr>
          <w:tab/>
        </w:r>
        <w:r w:rsidR="00516F11" w:rsidRPr="006F6F9E">
          <w:rPr>
            <w:rStyle w:val="Hyperlink"/>
          </w:rPr>
          <w:t>Stages of complaint</w:t>
        </w:r>
        <w:r w:rsidR="00516F11">
          <w:rPr>
            <w:webHidden/>
          </w:rPr>
          <w:tab/>
          <w:t>4</w:t>
        </w:r>
      </w:hyperlink>
    </w:p>
    <w:p w14:paraId="0A147D15" w14:textId="1FF4AC57" w:rsidR="00516F11" w:rsidRDefault="00310086">
      <w:pPr>
        <w:pStyle w:val="TOC2"/>
        <w:rPr>
          <w:rFonts w:asciiTheme="minorHAnsi" w:eastAsiaTheme="minorEastAsia" w:hAnsiTheme="minorHAnsi" w:cstheme="minorBidi"/>
          <w:noProof/>
          <w:sz w:val="24"/>
        </w:rPr>
      </w:pPr>
      <w:hyperlink w:anchor="_Toc82940141" w:history="1">
        <w:r w:rsidR="00516F11" w:rsidRPr="006F6F9E">
          <w:rPr>
            <w:rStyle w:val="Hyperlink"/>
            <w:noProof/>
          </w:rPr>
          <w:t>8.1</w:t>
        </w:r>
        <w:r w:rsidR="00516F11">
          <w:rPr>
            <w:rFonts w:asciiTheme="minorHAnsi" w:eastAsiaTheme="minorEastAsia" w:hAnsiTheme="minorHAnsi" w:cstheme="minorBidi"/>
            <w:noProof/>
            <w:sz w:val="24"/>
          </w:rPr>
          <w:tab/>
        </w:r>
        <w:r w:rsidR="00516F11" w:rsidRPr="006F6F9E">
          <w:rPr>
            <w:rStyle w:val="Hyperlink"/>
            <w:noProof/>
          </w:rPr>
          <w:t>Stage 1</w:t>
        </w:r>
        <w:r w:rsidR="00516F11">
          <w:rPr>
            <w:noProof/>
            <w:webHidden/>
          </w:rPr>
          <w:tab/>
          <w:t>4</w:t>
        </w:r>
      </w:hyperlink>
    </w:p>
    <w:p w14:paraId="4F0F37FD" w14:textId="25384864" w:rsidR="00516F11" w:rsidRDefault="00310086">
      <w:pPr>
        <w:pStyle w:val="TOC2"/>
        <w:rPr>
          <w:rFonts w:asciiTheme="minorHAnsi" w:eastAsiaTheme="minorEastAsia" w:hAnsiTheme="minorHAnsi" w:cstheme="minorBidi"/>
          <w:noProof/>
          <w:sz w:val="24"/>
        </w:rPr>
      </w:pPr>
      <w:hyperlink w:anchor="_Toc82940142" w:history="1">
        <w:r w:rsidR="00516F11" w:rsidRPr="006F6F9E">
          <w:rPr>
            <w:rStyle w:val="Hyperlink"/>
            <w:noProof/>
          </w:rPr>
          <w:t>8.2</w:t>
        </w:r>
        <w:r w:rsidR="00516F11">
          <w:rPr>
            <w:rFonts w:asciiTheme="minorHAnsi" w:eastAsiaTheme="minorEastAsia" w:hAnsiTheme="minorHAnsi" w:cstheme="minorBidi"/>
            <w:noProof/>
            <w:sz w:val="24"/>
          </w:rPr>
          <w:tab/>
        </w:r>
        <w:r w:rsidR="00516F11" w:rsidRPr="006F6F9E">
          <w:rPr>
            <w:rStyle w:val="Hyperlink"/>
            <w:noProof/>
          </w:rPr>
          <w:t>Stage 2</w:t>
        </w:r>
        <w:r w:rsidR="00516F11">
          <w:rPr>
            <w:noProof/>
            <w:webHidden/>
          </w:rPr>
          <w:tab/>
          <w:t>5</w:t>
        </w:r>
      </w:hyperlink>
    </w:p>
    <w:p w14:paraId="15E3C8F1" w14:textId="1A8604C8" w:rsidR="00516F11" w:rsidRDefault="00310086">
      <w:pPr>
        <w:pStyle w:val="TOC2"/>
        <w:rPr>
          <w:rFonts w:asciiTheme="minorHAnsi" w:eastAsiaTheme="minorEastAsia" w:hAnsiTheme="minorHAnsi" w:cstheme="minorBidi"/>
          <w:noProof/>
          <w:sz w:val="24"/>
        </w:rPr>
      </w:pPr>
      <w:hyperlink w:anchor="_Toc82940143" w:history="1">
        <w:r w:rsidR="00516F11" w:rsidRPr="006F6F9E">
          <w:rPr>
            <w:rStyle w:val="Hyperlink"/>
            <w:noProof/>
          </w:rPr>
          <w:t>8.3</w:t>
        </w:r>
        <w:r w:rsidR="00516F11">
          <w:rPr>
            <w:rFonts w:asciiTheme="minorHAnsi" w:eastAsiaTheme="minorEastAsia" w:hAnsiTheme="minorHAnsi" w:cstheme="minorBidi"/>
            <w:noProof/>
            <w:sz w:val="24"/>
          </w:rPr>
          <w:tab/>
        </w:r>
        <w:r w:rsidR="00516F11" w:rsidRPr="006F6F9E">
          <w:rPr>
            <w:rStyle w:val="Hyperlink"/>
            <w:noProof/>
          </w:rPr>
          <w:t>Stage 3</w:t>
        </w:r>
        <w:r w:rsidR="00516F11">
          <w:rPr>
            <w:noProof/>
            <w:webHidden/>
          </w:rPr>
          <w:tab/>
          <w:t>6</w:t>
        </w:r>
      </w:hyperlink>
    </w:p>
    <w:p w14:paraId="5EA08BD5" w14:textId="640BC24E" w:rsidR="00516F11" w:rsidRDefault="00310086">
      <w:pPr>
        <w:pStyle w:val="TOC1"/>
        <w:rPr>
          <w:rFonts w:asciiTheme="minorHAnsi" w:eastAsiaTheme="minorEastAsia" w:hAnsiTheme="minorHAnsi" w:cstheme="minorBidi"/>
          <w:sz w:val="24"/>
        </w:rPr>
      </w:pPr>
      <w:hyperlink w:anchor="_Toc82940144" w:history="1">
        <w:r w:rsidR="00516F11" w:rsidRPr="006F6F9E">
          <w:rPr>
            <w:rStyle w:val="Hyperlink"/>
          </w:rPr>
          <w:t>9.</w:t>
        </w:r>
        <w:r w:rsidR="00516F11">
          <w:rPr>
            <w:rFonts w:asciiTheme="minorHAnsi" w:eastAsiaTheme="minorEastAsia" w:hAnsiTheme="minorHAnsi" w:cstheme="minorBidi"/>
            <w:sz w:val="24"/>
          </w:rPr>
          <w:tab/>
        </w:r>
        <w:r w:rsidR="00516F11" w:rsidRPr="006F6F9E">
          <w:rPr>
            <w:rStyle w:val="Hyperlink"/>
          </w:rPr>
          <w:t>Recording and finalising children’s complaints</w:t>
        </w:r>
        <w:r w:rsidR="00516F11">
          <w:rPr>
            <w:webHidden/>
          </w:rPr>
          <w:tab/>
          <w:t>6</w:t>
        </w:r>
      </w:hyperlink>
    </w:p>
    <w:p w14:paraId="502152C1" w14:textId="3F0E1BB8" w:rsidR="00516F11" w:rsidRDefault="00310086">
      <w:pPr>
        <w:pStyle w:val="TOC1"/>
        <w:rPr>
          <w:rFonts w:asciiTheme="minorHAnsi" w:eastAsiaTheme="minorEastAsia" w:hAnsiTheme="minorHAnsi" w:cstheme="minorBidi"/>
          <w:sz w:val="24"/>
        </w:rPr>
      </w:pPr>
      <w:hyperlink w:anchor="_Toc82940145" w:history="1">
        <w:r w:rsidR="00516F11" w:rsidRPr="006F6F9E">
          <w:rPr>
            <w:rStyle w:val="Hyperlink"/>
          </w:rPr>
          <w:t>10.</w:t>
        </w:r>
        <w:r w:rsidR="00516F11">
          <w:rPr>
            <w:rFonts w:asciiTheme="minorHAnsi" w:eastAsiaTheme="minorEastAsia" w:hAnsiTheme="minorHAnsi" w:cstheme="minorBidi"/>
            <w:sz w:val="24"/>
          </w:rPr>
          <w:tab/>
        </w:r>
        <w:r w:rsidR="00516F11" w:rsidRPr="006F6F9E">
          <w:rPr>
            <w:rStyle w:val="Hyperlink"/>
          </w:rPr>
          <w:t>External complaints</w:t>
        </w:r>
        <w:r w:rsidR="00516F11">
          <w:rPr>
            <w:webHidden/>
          </w:rPr>
          <w:tab/>
          <w:t>8</w:t>
        </w:r>
      </w:hyperlink>
    </w:p>
    <w:p w14:paraId="297090EE" w14:textId="7EB4D7C2" w:rsidR="00516F11" w:rsidRDefault="00310086">
      <w:pPr>
        <w:pStyle w:val="TOC1"/>
        <w:rPr>
          <w:rFonts w:asciiTheme="minorHAnsi" w:eastAsiaTheme="minorEastAsia" w:hAnsiTheme="minorHAnsi" w:cstheme="minorBidi"/>
          <w:sz w:val="24"/>
        </w:rPr>
      </w:pPr>
      <w:hyperlink w:anchor="_Toc82940146" w:history="1">
        <w:r w:rsidR="00516F11" w:rsidRPr="006F6F9E">
          <w:rPr>
            <w:rStyle w:val="Hyperlink"/>
          </w:rPr>
          <w:t>11.</w:t>
        </w:r>
        <w:r w:rsidR="00516F11">
          <w:rPr>
            <w:rFonts w:asciiTheme="minorHAnsi" w:eastAsiaTheme="minorEastAsia" w:hAnsiTheme="minorHAnsi" w:cstheme="minorBidi"/>
            <w:sz w:val="24"/>
          </w:rPr>
          <w:tab/>
        </w:r>
        <w:r w:rsidR="00516F11" w:rsidRPr="006F6F9E">
          <w:rPr>
            <w:rStyle w:val="Hyperlink"/>
          </w:rPr>
          <w:t>References</w:t>
        </w:r>
        <w:r w:rsidR="00516F11">
          <w:rPr>
            <w:webHidden/>
          </w:rPr>
          <w:tab/>
          <w:t>8</w:t>
        </w:r>
      </w:hyperlink>
    </w:p>
    <w:p w14:paraId="3409E551" w14:textId="71F2E123" w:rsidR="003532B7" w:rsidRPr="003532B7" w:rsidRDefault="003532B7" w:rsidP="003532B7">
      <w:pPr>
        <w:rPr>
          <w:rFonts w:cs="Tahoma"/>
          <w:b/>
          <w:color w:val="000000"/>
        </w:rPr>
      </w:pPr>
      <w:bookmarkStart w:id="2" w:name="Outcome"/>
      <w:bookmarkStart w:id="3" w:name="bookmark1"/>
      <w:bookmarkStart w:id="4" w:name="Statutory_Requirements"/>
      <w:bookmarkStart w:id="5" w:name="bookmark2"/>
      <w:bookmarkStart w:id="6" w:name="Representations"/>
      <w:bookmarkStart w:id="7" w:name="bookmark3"/>
      <w:bookmarkStart w:id="8" w:name="What_is_a_Complaint?"/>
      <w:bookmarkStart w:id="9" w:name="bookmark4"/>
      <w:bookmarkStart w:id="10" w:name="_Toc63935892"/>
      <w:bookmarkStart w:id="11" w:name="_Toc63935893"/>
      <w:bookmarkStart w:id="12" w:name="_Toc63935894"/>
      <w:bookmarkEnd w:id="2"/>
      <w:bookmarkEnd w:id="3"/>
      <w:bookmarkEnd w:id="4"/>
      <w:bookmarkEnd w:id="5"/>
      <w:bookmarkEnd w:id="6"/>
      <w:bookmarkEnd w:id="7"/>
      <w:bookmarkEnd w:id="8"/>
      <w:bookmarkEnd w:id="9"/>
    </w:p>
    <w:p w14:paraId="2408C892" w14:textId="7AAF1430" w:rsidR="003532B7" w:rsidRPr="003532B7" w:rsidRDefault="003532B7" w:rsidP="0004336E">
      <w:pPr>
        <w:pStyle w:val="Heading1"/>
      </w:pPr>
      <w:bookmarkStart w:id="13" w:name="_Toc82940133"/>
      <w:bookmarkEnd w:id="10"/>
      <w:bookmarkEnd w:id="11"/>
      <w:r w:rsidRPr="003532B7">
        <w:t>Policy</w:t>
      </w:r>
      <w:bookmarkEnd w:id="13"/>
    </w:p>
    <w:p w14:paraId="6F8C2276" w14:textId="1C8C2736" w:rsidR="003532B7" w:rsidRPr="003532B7" w:rsidRDefault="00310086" w:rsidP="003532B7">
      <w:pPr>
        <w:rPr>
          <w:rFonts w:cs="Tahoma"/>
          <w:color w:val="000000"/>
        </w:rPr>
      </w:pPr>
      <w:bookmarkStart w:id="14" w:name="_Toc63935895"/>
      <w:bookmarkEnd w:id="12"/>
      <w:r>
        <w:rPr>
          <w:rFonts w:cs="Tahoma"/>
          <w:color w:val="000000"/>
        </w:rPr>
        <w:t>Leyton Green</w:t>
      </w:r>
      <w:r>
        <w:rPr>
          <w:rFonts w:cs="Tahoma"/>
          <w:color w:val="000000"/>
        </w:rPr>
        <w:t xml:space="preserve"> </w:t>
      </w:r>
      <w:r w:rsidR="0004336E">
        <w:rPr>
          <w:rFonts w:cs="Tahoma"/>
          <w:color w:val="000000"/>
        </w:rPr>
        <w:t>complaints</w:t>
      </w:r>
      <w:r w:rsidR="003532B7" w:rsidRPr="003532B7">
        <w:rPr>
          <w:rFonts w:cs="Tahoma"/>
          <w:color w:val="000000"/>
        </w:rPr>
        <w:t xml:space="preserve"> policy ensures that children and others are supported to make a complaint should they wish and are supported to have their complaint addressed.</w:t>
      </w:r>
      <w:r w:rsidR="0056132A">
        <w:rPr>
          <w:rFonts w:cs="Tahoma"/>
          <w:color w:val="000000"/>
        </w:rPr>
        <w:t xml:space="preserve"> Any complaint will be addressed without delay and the complainant is kept informed of progress.</w:t>
      </w:r>
      <w:r w:rsidR="00AB6F67">
        <w:rPr>
          <w:rFonts w:cs="Tahoma"/>
          <w:color w:val="000000"/>
        </w:rPr>
        <w:t xml:space="preserve"> Children should know how and feel able to complain if they are unhappy with any aspect of living in the home. </w:t>
      </w:r>
    </w:p>
    <w:p w14:paraId="1C76A91A" w14:textId="77777777" w:rsidR="003532B7" w:rsidRPr="003532B7" w:rsidRDefault="003532B7" w:rsidP="0004336E">
      <w:pPr>
        <w:pStyle w:val="Heading1"/>
      </w:pPr>
      <w:bookmarkStart w:id="15" w:name="_Toc82940134"/>
      <w:r w:rsidRPr="003532B7">
        <w:t>Statutory requirements</w:t>
      </w:r>
      <w:bookmarkEnd w:id="15"/>
    </w:p>
    <w:p w14:paraId="1F535ACC" w14:textId="77777777" w:rsidR="003532B7" w:rsidRPr="003532B7" w:rsidRDefault="003532B7" w:rsidP="003532B7">
      <w:pPr>
        <w:numPr>
          <w:ilvl w:val="0"/>
          <w:numId w:val="2"/>
        </w:numPr>
        <w:rPr>
          <w:rFonts w:cs="Tahoma"/>
          <w:color w:val="000000"/>
        </w:rPr>
      </w:pPr>
      <w:bookmarkStart w:id="16" w:name="_Toc63935896"/>
      <w:bookmarkEnd w:id="14"/>
      <w:r w:rsidRPr="003532B7">
        <w:rPr>
          <w:rFonts w:cs="Tahoma"/>
          <w:color w:val="000000"/>
        </w:rPr>
        <w:t>The registered person must establish a procedure for considering complaints made by or on behalf of children.</w:t>
      </w:r>
    </w:p>
    <w:p w14:paraId="5BCF0D76" w14:textId="77777777" w:rsidR="003532B7" w:rsidRPr="003532B7" w:rsidRDefault="003532B7" w:rsidP="003532B7">
      <w:pPr>
        <w:numPr>
          <w:ilvl w:val="0"/>
          <w:numId w:val="2"/>
        </w:numPr>
        <w:rPr>
          <w:rFonts w:cs="Tahoma"/>
          <w:color w:val="000000"/>
        </w:rPr>
      </w:pPr>
      <w:r w:rsidRPr="003532B7">
        <w:rPr>
          <w:rFonts w:cs="Tahoma"/>
          <w:color w:val="000000"/>
        </w:rPr>
        <w:lastRenderedPageBreak/>
        <w:t>In particular, the procedure must provide that no person who is the subject of a complaint takes any part in its consideration or investigation, except at the informal resolution stage if the registered person considers it appropriate.</w:t>
      </w:r>
    </w:p>
    <w:p w14:paraId="31446167" w14:textId="77777777" w:rsidR="003532B7" w:rsidRPr="003532B7" w:rsidRDefault="003532B7" w:rsidP="003532B7">
      <w:pPr>
        <w:numPr>
          <w:ilvl w:val="0"/>
          <w:numId w:val="2"/>
        </w:numPr>
        <w:rPr>
          <w:rFonts w:cs="Tahoma"/>
          <w:color w:val="000000"/>
        </w:rPr>
      </w:pPr>
      <w:r w:rsidRPr="003532B7">
        <w:rPr>
          <w:rFonts w:cs="Tahoma"/>
          <w:color w:val="000000"/>
        </w:rPr>
        <w:t>The registered person must record any complaint, the action taken in response, and any investigation outcome.</w:t>
      </w:r>
    </w:p>
    <w:p w14:paraId="275977B9" w14:textId="77777777" w:rsidR="003532B7" w:rsidRPr="003532B7" w:rsidRDefault="003532B7" w:rsidP="003532B7">
      <w:pPr>
        <w:numPr>
          <w:ilvl w:val="0"/>
          <w:numId w:val="2"/>
        </w:numPr>
        <w:rPr>
          <w:rFonts w:cs="Tahoma"/>
          <w:color w:val="000000"/>
        </w:rPr>
      </w:pPr>
      <w:r w:rsidRPr="003532B7">
        <w:rPr>
          <w:rFonts w:cs="Tahoma"/>
          <w:color w:val="000000"/>
        </w:rPr>
        <w:t>The registered person must ensure no child is subject to any reprisal for making a complaint or representation.</w:t>
      </w:r>
    </w:p>
    <w:p w14:paraId="2E52BCBD" w14:textId="0FF35BBB" w:rsidR="003532B7" w:rsidRPr="003532B7" w:rsidRDefault="003532B7" w:rsidP="003532B7">
      <w:pPr>
        <w:numPr>
          <w:ilvl w:val="0"/>
          <w:numId w:val="2"/>
        </w:numPr>
        <w:rPr>
          <w:rFonts w:cs="Tahoma"/>
          <w:color w:val="000000"/>
        </w:rPr>
      </w:pPr>
      <w:r w:rsidRPr="003532B7">
        <w:rPr>
          <w:rFonts w:cs="Tahoma"/>
          <w:color w:val="000000"/>
        </w:rPr>
        <w:t>The registered person must supply to HMCI</w:t>
      </w:r>
      <w:r w:rsidR="0056132A">
        <w:rPr>
          <w:rFonts w:cs="Tahoma"/>
          <w:color w:val="000000"/>
        </w:rPr>
        <w:t xml:space="preserve"> (Ofsted)</w:t>
      </w:r>
      <w:r w:rsidRPr="003532B7">
        <w:rPr>
          <w:rFonts w:cs="Tahoma"/>
          <w:color w:val="000000"/>
        </w:rPr>
        <w:t>, at HMCI’s request, a statement containing a summary of any complaints made during the preceding twelve months and the action taken in response to each complaint.</w:t>
      </w:r>
    </w:p>
    <w:p w14:paraId="75D336E5" w14:textId="77777777" w:rsidR="003532B7" w:rsidRPr="003532B7" w:rsidRDefault="003532B7" w:rsidP="0004336E">
      <w:pPr>
        <w:pStyle w:val="Heading1"/>
      </w:pPr>
      <w:bookmarkStart w:id="17" w:name="_Toc82940135"/>
      <w:r w:rsidRPr="003532B7">
        <w:t>Representations</w:t>
      </w:r>
      <w:bookmarkEnd w:id="17"/>
    </w:p>
    <w:p w14:paraId="2F330442" w14:textId="77777777" w:rsidR="003532B7" w:rsidRPr="003532B7" w:rsidRDefault="003532B7" w:rsidP="003532B7">
      <w:pPr>
        <w:numPr>
          <w:ilvl w:val="0"/>
          <w:numId w:val="3"/>
        </w:numPr>
        <w:rPr>
          <w:rFonts w:cs="Tahoma"/>
          <w:color w:val="000000"/>
        </w:rPr>
      </w:pPr>
      <w:bookmarkStart w:id="18" w:name="_Toc63935897"/>
      <w:bookmarkEnd w:id="16"/>
      <w:r w:rsidRPr="003532B7">
        <w:rPr>
          <w:rFonts w:cs="Tahoma"/>
          <w:color w:val="000000"/>
        </w:rPr>
        <w:t>A representation allows a child to comment on the service they receive, such as to ask for changes to be made and ask about services they would like. People can, therefore, make representations, without them being complaints. However, failure to deal effectively with a representation can lead to a complaint.</w:t>
      </w:r>
    </w:p>
    <w:p w14:paraId="533726BA" w14:textId="77777777" w:rsidR="003532B7" w:rsidRPr="003532B7" w:rsidRDefault="003532B7" w:rsidP="003532B7">
      <w:pPr>
        <w:numPr>
          <w:ilvl w:val="0"/>
          <w:numId w:val="3"/>
        </w:numPr>
        <w:rPr>
          <w:rFonts w:cs="Tahoma"/>
          <w:color w:val="000000"/>
        </w:rPr>
      </w:pPr>
      <w:r w:rsidRPr="003532B7">
        <w:rPr>
          <w:rFonts w:cs="Tahoma"/>
          <w:color w:val="000000"/>
        </w:rPr>
        <w:t>Staff should encourage and support children to have their say and make suggestions about improving the quality of care they receive and the home’s day-to-day running.</w:t>
      </w:r>
    </w:p>
    <w:p w14:paraId="05D583BE" w14:textId="77777777" w:rsidR="003532B7" w:rsidRPr="003532B7" w:rsidRDefault="003532B7" w:rsidP="003532B7">
      <w:pPr>
        <w:numPr>
          <w:ilvl w:val="0"/>
          <w:numId w:val="3"/>
        </w:numPr>
        <w:rPr>
          <w:rFonts w:cs="Tahoma"/>
          <w:color w:val="000000"/>
        </w:rPr>
      </w:pPr>
      <w:r w:rsidRPr="003532B7">
        <w:rPr>
          <w:rFonts w:cs="Tahoma"/>
          <w:color w:val="000000"/>
        </w:rPr>
        <w:t>The manager must respond to a child’s representation within a reasonable timescale. If the child does not feel that a representation has been dealt with effectively, the representation may qualify as a complaint.</w:t>
      </w:r>
    </w:p>
    <w:p w14:paraId="3B358C4A" w14:textId="77777777" w:rsidR="003532B7" w:rsidRPr="0004336E" w:rsidRDefault="003532B7" w:rsidP="0004336E">
      <w:pPr>
        <w:pStyle w:val="Heading1"/>
      </w:pPr>
      <w:bookmarkStart w:id="19" w:name="_Toc82940136"/>
      <w:r w:rsidRPr="0004336E">
        <w:t>What is a complaint?</w:t>
      </w:r>
      <w:bookmarkEnd w:id="19"/>
    </w:p>
    <w:bookmarkEnd w:id="18"/>
    <w:p w14:paraId="08511EAD" w14:textId="501C35FB" w:rsidR="003532B7" w:rsidRPr="003532B7" w:rsidRDefault="00310086" w:rsidP="003532B7">
      <w:pPr>
        <w:rPr>
          <w:rFonts w:cs="Tahoma"/>
          <w:color w:val="000000"/>
        </w:rPr>
      </w:pPr>
      <w:r>
        <w:rPr>
          <w:rFonts w:cs="Tahoma"/>
          <w:color w:val="000000"/>
        </w:rPr>
        <w:t>Leyton Green</w:t>
      </w:r>
      <w:r w:rsidRPr="003532B7">
        <w:rPr>
          <w:rFonts w:cs="Tahoma"/>
          <w:color w:val="000000"/>
        </w:rPr>
        <w:t xml:space="preserve"> </w:t>
      </w:r>
      <w:r w:rsidR="003532B7" w:rsidRPr="003532B7">
        <w:rPr>
          <w:rFonts w:cs="Tahoma"/>
          <w:color w:val="000000"/>
        </w:rPr>
        <w:t xml:space="preserve">defines a complaint as an expression of dissatisfaction with the services provided </w:t>
      </w:r>
      <w:bookmarkStart w:id="20" w:name="Who_May_Make_a_Complaint?"/>
      <w:bookmarkStart w:id="21" w:name="bookmark5"/>
      <w:bookmarkEnd w:id="20"/>
      <w:bookmarkEnd w:id="21"/>
      <w:r w:rsidR="003532B7" w:rsidRPr="003532B7">
        <w:rPr>
          <w:rFonts w:cs="Tahoma"/>
          <w:color w:val="000000"/>
        </w:rPr>
        <w:t>by the home.</w:t>
      </w:r>
      <w:r w:rsidR="00AB6F67">
        <w:rPr>
          <w:rFonts w:cs="Tahoma"/>
          <w:color w:val="000000"/>
        </w:rPr>
        <w:t xml:space="preserve"> It can relate to being unhappy with any aspect of living in the home.</w:t>
      </w:r>
    </w:p>
    <w:p w14:paraId="76976CC5" w14:textId="77777777" w:rsidR="003532B7" w:rsidRPr="003532B7" w:rsidRDefault="003532B7" w:rsidP="0004336E">
      <w:pPr>
        <w:pStyle w:val="Heading1"/>
      </w:pPr>
      <w:bookmarkStart w:id="22" w:name="_Toc82940137"/>
      <w:r w:rsidRPr="003532B7">
        <w:t>Who may make a complaint?</w:t>
      </w:r>
      <w:bookmarkEnd w:id="22"/>
    </w:p>
    <w:p w14:paraId="61A4F5E0" w14:textId="77777777" w:rsidR="003532B7" w:rsidRPr="003532B7" w:rsidRDefault="003532B7" w:rsidP="003532B7">
      <w:pPr>
        <w:keepNext/>
        <w:rPr>
          <w:rFonts w:cs="Tahoma"/>
          <w:color w:val="000000"/>
        </w:rPr>
      </w:pPr>
      <w:r w:rsidRPr="003532B7">
        <w:rPr>
          <w:rFonts w:cs="Tahoma"/>
          <w:color w:val="000000"/>
        </w:rPr>
        <w:t>The following persons have a right to use the complaints procedure:</w:t>
      </w:r>
    </w:p>
    <w:p w14:paraId="107984F2" w14:textId="77777777" w:rsidR="003532B7" w:rsidRPr="003532B7" w:rsidRDefault="003532B7" w:rsidP="003532B7">
      <w:pPr>
        <w:numPr>
          <w:ilvl w:val="0"/>
          <w:numId w:val="4"/>
        </w:numPr>
        <w:rPr>
          <w:rFonts w:cs="Tahoma"/>
          <w:color w:val="000000"/>
        </w:rPr>
      </w:pPr>
      <w:r w:rsidRPr="003532B7">
        <w:rPr>
          <w:rFonts w:cs="Tahoma"/>
          <w:color w:val="000000"/>
        </w:rPr>
        <w:t>a child</w:t>
      </w:r>
    </w:p>
    <w:p w14:paraId="20EDE0FA" w14:textId="77777777" w:rsidR="003532B7" w:rsidRPr="003532B7" w:rsidRDefault="003532B7" w:rsidP="003532B7">
      <w:pPr>
        <w:numPr>
          <w:ilvl w:val="0"/>
          <w:numId w:val="4"/>
        </w:numPr>
        <w:rPr>
          <w:rFonts w:cs="Tahoma"/>
          <w:color w:val="000000"/>
        </w:rPr>
      </w:pPr>
      <w:r w:rsidRPr="003532B7">
        <w:rPr>
          <w:rFonts w:cs="Tahoma"/>
          <w:color w:val="000000"/>
        </w:rPr>
        <w:t>a parent of a child</w:t>
      </w:r>
    </w:p>
    <w:p w14:paraId="60DC9EF9" w14:textId="77777777" w:rsidR="003532B7" w:rsidRPr="003532B7" w:rsidRDefault="003532B7" w:rsidP="003532B7">
      <w:pPr>
        <w:numPr>
          <w:ilvl w:val="0"/>
          <w:numId w:val="4"/>
        </w:numPr>
        <w:rPr>
          <w:rFonts w:cs="Tahoma"/>
          <w:color w:val="000000"/>
        </w:rPr>
      </w:pPr>
      <w:r w:rsidRPr="003532B7">
        <w:rPr>
          <w:rFonts w:cs="Tahoma"/>
          <w:color w:val="000000"/>
        </w:rPr>
        <w:t>a person acting on behalf of a child</w:t>
      </w:r>
    </w:p>
    <w:p w14:paraId="0ACBB397" w14:textId="77777777" w:rsidR="003532B7" w:rsidRPr="003532B7" w:rsidRDefault="003532B7" w:rsidP="003532B7">
      <w:pPr>
        <w:numPr>
          <w:ilvl w:val="0"/>
          <w:numId w:val="4"/>
        </w:numPr>
        <w:rPr>
          <w:rFonts w:cs="Tahoma"/>
          <w:color w:val="000000"/>
        </w:rPr>
      </w:pPr>
      <w:bookmarkStart w:id="23" w:name="Informing_Children/Young_People_about_th"/>
      <w:bookmarkStart w:id="24" w:name="bookmark6"/>
      <w:bookmarkEnd w:id="23"/>
      <w:bookmarkEnd w:id="24"/>
      <w:r w:rsidRPr="003532B7">
        <w:rPr>
          <w:rFonts w:cs="Tahoma"/>
          <w:color w:val="000000"/>
        </w:rPr>
        <w:t>a neighbour living in the locality</w:t>
      </w:r>
    </w:p>
    <w:p w14:paraId="43B5685E" w14:textId="77777777" w:rsidR="003532B7" w:rsidRPr="003532B7" w:rsidRDefault="003532B7" w:rsidP="003532B7">
      <w:pPr>
        <w:numPr>
          <w:ilvl w:val="0"/>
          <w:numId w:val="4"/>
        </w:numPr>
        <w:rPr>
          <w:rFonts w:cs="Tahoma"/>
          <w:color w:val="000000"/>
        </w:rPr>
      </w:pPr>
      <w:r w:rsidRPr="003532B7">
        <w:rPr>
          <w:rFonts w:cs="Tahoma"/>
          <w:color w:val="000000"/>
        </w:rPr>
        <w:t>a third-party with links to the service or member of the public</w:t>
      </w:r>
    </w:p>
    <w:p w14:paraId="41E3F7CE" w14:textId="1609AA19" w:rsidR="003532B7" w:rsidRPr="003532B7" w:rsidRDefault="003532B7" w:rsidP="0004336E">
      <w:pPr>
        <w:pStyle w:val="Heading1"/>
      </w:pPr>
      <w:bookmarkStart w:id="25" w:name="_Toc82940138"/>
      <w:r w:rsidRPr="003532B7">
        <w:lastRenderedPageBreak/>
        <w:t xml:space="preserve">Informing children about the </w:t>
      </w:r>
      <w:r w:rsidR="0056132A" w:rsidRPr="003532B7">
        <w:t>complaint’s</w:t>
      </w:r>
      <w:r w:rsidRPr="003532B7">
        <w:t xml:space="preserve"> procedure</w:t>
      </w:r>
      <w:bookmarkEnd w:id="25"/>
    </w:p>
    <w:p w14:paraId="39F1CB0D" w14:textId="101C0362" w:rsidR="00E46668" w:rsidRPr="003532B7" w:rsidRDefault="00E46668" w:rsidP="003532B7">
      <w:pPr>
        <w:pStyle w:val="ListParagraph"/>
        <w:numPr>
          <w:ilvl w:val="0"/>
          <w:numId w:val="10"/>
        </w:numPr>
        <w:rPr>
          <w:rFonts w:cs="Tahoma"/>
          <w:color w:val="000000"/>
        </w:rPr>
      </w:pPr>
      <w:r w:rsidRPr="003532B7">
        <w:rPr>
          <w:rFonts w:cs="Tahoma"/>
          <w:color w:val="000000"/>
        </w:rPr>
        <w:t>The manager will tell children about the home’s complaints procedures in various ways, including the children’s guide given to them before or upon admission. The guide must be in a format that the child can understand and must include the</w:t>
      </w:r>
      <w:bookmarkStart w:id="26" w:name="Stage_2_of_Complaint"/>
      <w:bookmarkStart w:id="27" w:name="bookmark9"/>
      <w:bookmarkStart w:id="28" w:name="Time_Limit_for_making_a_Complaint"/>
      <w:bookmarkStart w:id="29" w:name="bookmark7"/>
      <w:bookmarkEnd w:id="26"/>
      <w:bookmarkEnd w:id="27"/>
      <w:bookmarkEnd w:id="28"/>
      <w:bookmarkEnd w:id="29"/>
      <w:r w:rsidRPr="003532B7">
        <w:rPr>
          <w:rFonts w:cs="Tahoma"/>
          <w:color w:val="000000"/>
        </w:rPr>
        <w:t xml:space="preserve"> name, address and telephone number of the regulatory authority. It should also signpost children to details of people they can complain to including their manager, independent reviewing officer (IRO), social worker, Children’s Commissioner, NSPCC and Ofsted. </w:t>
      </w:r>
    </w:p>
    <w:p w14:paraId="0C078652" w14:textId="34082FC4" w:rsidR="00E46668" w:rsidRPr="003532B7" w:rsidRDefault="00AB6F67" w:rsidP="003532B7">
      <w:pPr>
        <w:pStyle w:val="ListParagraph"/>
        <w:numPr>
          <w:ilvl w:val="0"/>
          <w:numId w:val="10"/>
        </w:numPr>
        <w:rPr>
          <w:rFonts w:cs="Tahoma"/>
          <w:color w:val="000000"/>
        </w:rPr>
      </w:pPr>
      <w:r>
        <w:rPr>
          <w:rFonts w:cs="Tahoma"/>
          <w:color w:val="000000"/>
        </w:rPr>
        <w:t xml:space="preserve">At </w:t>
      </w:r>
      <w:r w:rsidR="00310086">
        <w:rPr>
          <w:rFonts w:cs="Tahoma"/>
          <w:color w:val="000000"/>
        </w:rPr>
        <w:t>Leyton Green</w:t>
      </w:r>
      <w:r w:rsidR="00310086">
        <w:rPr>
          <w:rFonts w:cs="Tahoma"/>
          <w:color w:val="000000"/>
        </w:rPr>
        <w:t xml:space="preserve"> </w:t>
      </w:r>
      <w:r>
        <w:rPr>
          <w:rFonts w:cs="Tahoma"/>
          <w:color w:val="000000"/>
        </w:rPr>
        <w:t>we</w:t>
      </w:r>
      <w:r w:rsidR="00E46668" w:rsidRPr="003532B7">
        <w:rPr>
          <w:rFonts w:cs="Tahoma"/>
          <w:color w:val="000000"/>
        </w:rPr>
        <w:t xml:space="preserve"> have a notice of the in-house complaints process that children can access without making a request.</w:t>
      </w:r>
      <w:r>
        <w:rPr>
          <w:rFonts w:cs="Tahoma"/>
          <w:color w:val="000000"/>
        </w:rPr>
        <w:t xml:space="preserve"> It is on the notice board located in the kitchen.</w:t>
      </w:r>
      <w:r w:rsidR="00E46668" w:rsidRPr="003532B7">
        <w:rPr>
          <w:rFonts w:cs="Tahoma"/>
          <w:color w:val="000000"/>
        </w:rPr>
        <w:t xml:space="preserve"> It </w:t>
      </w:r>
      <w:r>
        <w:rPr>
          <w:rFonts w:cs="Tahoma"/>
          <w:color w:val="000000"/>
        </w:rPr>
        <w:t>has been made easy to understand for children</w:t>
      </w:r>
      <w:r w:rsidR="00E46668" w:rsidRPr="003532B7">
        <w:rPr>
          <w:rFonts w:cs="Tahoma"/>
          <w:color w:val="000000"/>
        </w:rPr>
        <w:t>.</w:t>
      </w:r>
      <w:r>
        <w:rPr>
          <w:rFonts w:cs="Tahoma"/>
          <w:color w:val="000000"/>
        </w:rPr>
        <w:t xml:space="preserve"> It contains</w:t>
      </w:r>
      <w:r w:rsidR="00E46668" w:rsidRPr="003532B7">
        <w:rPr>
          <w:rFonts w:cs="Tahoma"/>
          <w:color w:val="000000"/>
        </w:rPr>
        <w:t xml:space="preserve"> </w:t>
      </w:r>
      <w:r>
        <w:rPr>
          <w:rFonts w:cs="Tahoma"/>
          <w:color w:val="000000"/>
        </w:rPr>
        <w:t xml:space="preserve">all </w:t>
      </w:r>
      <w:r w:rsidR="00E46668" w:rsidRPr="003532B7">
        <w:rPr>
          <w:rFonts w:cs="Tahoma"/>
          <w:color w:val="000000"/>
        </w:rPr>
        <w:t>relevant contact details</w:t>
      </w:r>
      <w:r>
        <w:rPr>
          <w:rFonts w:cs="Tahoma"/>
          <w:color w:val="000000"/>
        </w:rPr>
        <w:t>.</w:t>
      </w:r>
    </w:p>
    <w:p w14:paraId="17B8AE0A" w14:textId="1DBA78BB" w:rsidR="00E46668" w:rsidRPr="003532B7" w:rsidRDefault="00E46668" w:rsidP="003532B7">
      <w:pPr>
        <w:pStyle w:val="ListParagraph"/>
        <w:numPr>
          <w:ilvl w:val="0"/>
          <w:numId w:val="10"/>
        </w:numPr>
        <w:rPr>
          <w:rFonts w:cs="Tahoma"/>
          <w:color w:val="000000"/>
        </w:rPr>
      </w:pPr>
      <w:r w:rsidRPr="003532B7">
        <w:rPr>
          <w:rFonts w:cs="Tahoma"/>
          <w:color w:val="000000"/>
        </w:rPr>
        <w:t>The manager should address the complaint as soon as it is received, ensuring there is a record of the complaint. The process is undertaken to resolve the complaint and any letters given to the children or others due to their complaint.</w:t>
      </w:r>
    </w:p>
    <w:p w14:paraId="22F97C98" w14:textId="15B66545" w:rsidR="00E46668" w:rsidRPr="003532B7" w:rsidRDefault="00E46668" w:rsidP="003532B7">
      <w:pPr>
        <w:pStyle w:val="ListParagraph"/>
        <w:numPr>
          <w:ilvl w:val="0"/>
          <w:numId w:val="10"/>
        </w:numPr>
        <w:rPr>
          <w:rFonts w:cs="Tahoma"/>
          <w:color w:val="000000"/>
        </w:rPr>
      </w:pPr>
      <w:r w:rsidRPr="003532B7">
        <w:rPr>
          <w:rFonts w:cs="Tahoma"/>
          <w:color w:val="000000"/>
        </w:rPr>
        <w:t xml:space="preserve">Although the following gives the extended times under which we can manage a complaint. It is in everyone’s best interest that a complaint is considered by the manager as soon as it comes to light. If the complaint is from a child, we act on it as quickly and efficiently as possible. Managers should still follow the process, and recording steps below, however, consider that children will want to see a response to their complaint quickly and to avoid further issues arising it is in everyone’s best interest that we address the matter promptly. </w:t>
      </w:r>
    </w:p>
    <w:p w14:paraId="46FBC4B0" w14:textId="77777777" w:rsidR="003532B7" w:rsidRPr="003532B7" w:rsidRDefault="003532B7" w:rsidP="0004336E">
      <w:pPr>
        <w:pStyle w:val="Heading1"/>
      </w:pPr>
      <w:bookmarkStart w:id="30" w:name="Stage_1_of_Complaint"/>
      <w:bookmarkStart w:id="31" w:name="bookmark8"/>
      <w:bookmarkStart w:id="32" w:name="_Toc63935898"/>
      <w:bookmarkStart w:id="33" w:name="_Toc82940139"/>
      <w:bookmarkStart w:id="34" w:name="_Toc63935899"/>
      <w:bookmarkStart w:id="35" w:name="_Toc63935900"/>
      <w:bookmarkEnd w:id="30"/>
      <w:bookmarkEnd w:id="31"/>
      <w:r w:rsidRPr="003532B7">
        <w:t>The time limit for making a complaint</w:t>
      </w:r>
      <w:bookmarkEnd w:id="32"/>
      <w:bookmarkEnd w:id="33"/>
    </w:p>
    <w:p w14:paraId="5D35296D" w14:textId="77777777" w:rsidR="003532B7" w:rsidRPr="003532B7" w:rsidRDefault="003532B7" w:rsidP="003532B7">
      <w:pPr>
        <w:numPr>
          <w:ilvl w:val="0"/>
          <w:numId w:val="5"/>
        </w:numPr>
        <w:rPr>
          <w:rFonts w:cs="Tahoma"/>
          <w:color w:val="000000"/>
        </w:rPr>
      </w:pPr>
      <w:bookmarkStart w:id="36" w:name="_Toc63935901"/>
      <w:bookmarkEnd w:id="34"/>
      <w:bookmarkEnd w:id="35"/>
      <w:r w:rsidRPr="003532B7">
        <w:rPr>
          <w:rFonts w:cs="Tahoma"/>
          <w:color w:val="000000"/>
        </w:rPr>
        <w:t>The organisation does not need to consider complaints made more than one year after the grounds to make the representation arose. In these cases, we must advise the complainant that we cannot consider their complaint.</w:t>
      </w:r>
    </w:p>
    <w:p w14:paraId="5B8316D5" w14:textId="68FFB153" w:rsidR="003532B7" w:rsidRPr="003532B7" w:rsidRDefault="003532B7" w:rsidP="003532B7">
      <w:pPr>
        <w:numPr>
          <w:ilvl w:val="0"/>
          <w:numId w:val="5"/>
        </w:numPr>
        <w:rPr>
          <w:rFonts w:cs="Tahoma"/>
          <w:color w:val="000000"/>
        </w:rPr>
      </w:pPr>
      <w:r w:rsidRPr="003532B7">
        <w:rPr>
          <w:rFonts w:cs="Tahoma"/>
          <w:color w:val="000000"/>
        </w:rPr>
        <w:t xml:space="preserve">The time limit can be extended at the organisation’s discretion if it is still possible to effectively and efficiently consider the complaint. The organisation may also wish to consider such complaints if it would be unreasonable to expect the complainant to have made the complaint earlier. For example, the child could not make the complaint or feel confident in bringing it forward in the </w:t>
      </w:r>
      <w:r w:rsidR="00310086" w:rsidRPr="003532B7">
        <w:rPr>
          <w:rFonts w:cs="Tahoma"/>
          <w:color w:val="000000"/>
        </w:rPr>
        <w:t>years’ time</w:t>
      </w:r>
      <w:r w:rsidRPr="003532B7">
        <w:rPr>
          <w:rFonts w:cs="Tahoma"/>
          <w:color w:val="000000"/>
        </w:rPr>
        <w:t xml:space="preserve"> limit.</w:t>
      </w:r>
    </w:p>
    <w:p w14:paraId="4F0FDA38" w14:textId="77777777" w:rsidR="003532B7" w:rsidRPr="003532B7" w:rsidRDefault="003532B7" w:rsidP="003532B7">
      <w:pPr>
        <w:keepNext/>
        <w:numPr>
          <w:ilvl w:val="0"/>
          <w:numId w:val="5"/>
        </w:numPr>
        <w:rPr>
          <w:rFonts w:cs="Tahoma"/>
          <w:color w:val="000000"/>
        </w:rPr>
      </w:pPr>
      <w:r w:rsidRPr="003532B7">
        <w:rPr>
          <w:rFonts w:cs="Tahoma"/>
          <w:color w:val="000000"/>
        </w:rPr>
        <w:t>Though not exclusive, possible grounds for accepting a complaint made after one year are:</w:t>
      </w:r>
    </w:p>
    <w:p w14:paraId="2E338550" w14:textId="77777777" w:rsidR="003532B7" w:rsidRPr="003532B7" w:rsidRDefault="003532B7" w:rsidP="003532B7">
      <w:pPr>
        <w:numPr>
          <w:ilvl w:val="1"/>
          <w:numId w:val="5"/>
        </w:numPr>
        <w:rPr>
          <w:rFonts w:cs="Tahoma"/>
          <w:color w:val="000000"/>
        </w:rPr>
      </w:pPr>
      <w:r w:rsidRPr="003532B7">
        <w:rPr>
          <w:rFonts w:cs="Tahoma"/>
          <w:color w:val="000000"/>
        </w:rPr>
        <w:t>genuine issues of vulnerability</w:t>
      </w:r>
    </w:p>
    <w:p w14:paraId="098E2848" w14:textId="77777777" w:rsidR="003532B7" w:rsidRPr="003532B7" w:rsidRDefault="003532B7" w:rsidP="003532B7">
      <w:pPr>
        <w:numPr>
          <w:ilvl w:val="1"/>
          <w:numId w:val="5"/>
        </w:numPr>
        <w:rPr>
          <w:rFonts w:cs="Tahoma"/>
          <w:color w:val="000000"/>
        </w:rPr>
      </w:pPr>
      <w:r w:rsidRPr="003532B7">
        <w:rPr>
          <w:rFonts w:cs="Tahoma"/>
          <w:color w:val="000000"/>
        </w:rPr>
        <w:t>the organisation believes that there is still benefit to the complainant in proceeding</w:t>
      </w:r>
    </w:p>
    <w:p w14:paraId="2DABF9F2" w14:textId="77777777" w:rsidR="003532B7" w:rsidRPr="003532B7" w:rsidRDefault="003532B7" w:rsidP="003532B7">
      <w:pPr>
        <w:numPr>
          <w:ilvl w:val="1"/>
          <w:numId w:val="5"/>
        </w:numPr>
        <w:rPr>
          <w:rFonts w:cs="Tahoma"/>
          <w:color w:val="000000"/>
        </w:rPr>
      </w:pPr>
      <w:r w:rsidRPr="003532B7">
        <w:rPr>
          <w:rFonts w:cs="Tahoma"/>
          <w:color w:val="000000"/>
        </w:rPr>
        <w:t>there is likely to be sufficient access to information or individuals involved at the time, to enable an effective and fair investigation to be carried out</w:t>
      </w:r>
    </w:p>
    <w:p w14:paraId="39A07DB3" w14:textId="77777777" w:rsidR="003532B7" w:rsidRPr="003532B7" w:rsidRDefault="003532B7" w:rsidP="003532B7">
      <w:pPr>
        <w:numPr>
          <w:ilvl w:val="1"/>
          <w:numId w:val="5"/>
        </w:numPr>
        <w:rPr>
          <w:rFonts w:cs="Tahoma"/>
          <w:color w:val="000000"/>
        </w:rPr>
      </w:pPr>
      <w:r w:rsidRPr="003532B7">
        <w:rPr>
          <w:rFonts w:cs="Tahoma"/>
          <w:color w:val="000000"/>
        </w:rPr>
        <w:t>action should be taken in the light of human rights-based legislation</w:t>
      </w:r>
    </w:p>
    <w:p w14:paraId="218C251D" w14:textId="77777777" w:rsidR="003532B7" w:rsidRPr="003532B7" w:rsidRDefault="003532B7" w:rsidP="0004336E">
      <w:pPr>
        <w:pStyle w:val="Heading1"/>
      </w:pPr>
      <w:bookmarkStart w:id="37" w:name="_Toc82940140"/>
      <w:r w:rsidRPr="003532B7">
        <w:t>Stages of complaint</w:t>
      </w:r>
      <w:bookmarkEnd w:id="37"/>
    </w:p>
    <w:p w14:paraId="2C67D314" w14:textId="77777777" w:rsidR="003532B7" w:rsidRPr="00A860E1" w:rsidRDefault="003532B7" w:rsidP="00A860E1">
      <w:pPr>
        <w:pStyle w:val="Heading2"/>
      </w:pPr>
      <w:bookmarkStart w:id="38" w:name="_Toc82940141"/>
      <w:bookmarkStart w:id="39" w:name="_Toc63935902"/>
      <w:bookmarkEnd w:id="36"/>
      <w:r w:rsidRPr="00A860E1">
        <w:t>Stage 1</w:t>
      </w:r>
      <w:bookmarkEnd w:id="38"/>
    </w:p>
    <w:p w14:paraId="50ADBE8D" w14:textId="54371897" w:rsidR="00233085" w:rsidRDefault="003532B7" w:rsidP="003532B7">
      <w:pPr>
        <w:rPr>
          <w:rFonts w:cs="Tahoma"/>
          <w:color w:val="000000"/>
        </w:rPr>
      </w:pPr>
      <w:bookmarkStart w:id="40" w:name="_Toc63935903"/>
      <w:bookmarkEnd w:id="39"/>
      <w:r w:rsidRPr="003532B7">
        <w:rPr>
          <w:rFonts w:cs="Tahoma"/>
          <w:color w:val="000000"/>
        </w:rPr>
        <w:t>Timescale: 10 working days</w:t>
      </w:r>
    </w:p>
    <w:p w14:paraId="60B73F0E" w14:textId="77777777" w:rsidR="007064D0" w:rsidRPr="003532B7" w:rsidRDefault="007064D0" w:rsidP="003532B7">
      <w:pPr>
        <w:rPr>
          <w:rFonts w:cs="Tahoma"/>
          <w:color w:val="000000"/>
        </w:rPr>
      </w:pPr>
    </w:p>
    <w:p w14:paraId="286D3F27" w14:textId="32AD28C9" w:rsidR="00233085" w:rsidRDefault="00233085" w:rsidP="003532B7">
      <w:pPr>
        <w:keepNext/>
        <w:numPr>
          <w:ilvl w:val="0"/>
          <w:numId w:val="7"/>
        </w:numPr>
        <w:rPr>
          <w:rFonts w:cs="Tahoma"/>
          <w:color w:val="000000"/>
        </w:rPr>
      </w:pPr>
      <w:r>
        <w:rPr>
          <w:rFonts w:cs="Tahoma"/>
          <w:color w:val="000000"/>
        </w:rPr>
        <w:t xml:space="preserve">If comments made by </w:t>
      </w:r>
      <w:r w:rsidR="00310086">
        <w:rPr>
          <w:rFonts w:cs="Tahoma"/>
          <w:color w:val="000000"/>
        </w:rPr>
        <w:t>service user/</w:t>
      </w:r>
      <w:proofErr w:type="spellStart"/>
      <w:proofErr w:type="gramStart"/>
      <w:r w:rsidR="00310086">
        <w:rPr>
          <w:rFonts w:cs="Tahoma"/>
          <w:color w:val="000000"/>
        </w:rPr>
        <w:t>parents,etc</w:t>
      </w:r>
      <w:proofErr w:type="spellEnd"/>
      <w:proofErr w:type="gramEnd"/>
      <w:r>
        <w:rPr>
          <w:rFonts w:cs="Tahoma"/>
          <w:color w:val="000000"/>
        </w:rPr>
        <w:t xml:space="preserve"> about </w:t>
      </w:r>
      <w:r w:rsidR="00310086">
        <w:rPr>
          <w:rFonts w:cs="Tahoma"/>
          <w:color w:val="000000"/>
        </w:rPr>
        <w:t>Leyton Green</w:t>
      </w:r>
      <w:r w:rsidR="00310086">
        <w:rPr>
          <w:rFonts w:cs="Tahoma"/>
          <w:color w:val="000000"/>
        </w:rPr>
        <w:t xml:space="preserve"> </w:t>
      </w:r>
      <w:r>
        <w:rPr>
          <w:rFonts w:cs="Tahoma"/>
          <w:color w:val="000000"/>
        </w:rPr>
        <w:t>indicate dissatisfaction with the service, the staff member, or senior staff member receiving the complaint should, if they have the delegated responsibility to do so, try and resolve them quickly. In</w:t>
      </w:r>
      <w:r w:rsidRPr="00A466D4">
        <w:rPr>
          <w:rFonts w:cs="Tahoma"/>
          <w:b/>
          <w:color w:val="000000"/>
        </w:rPr>
        <w:t xml:space="preserve"> all</w:t>
      </w:r>
      <w:r>
        <w:rPr>
          <w:rFonts w:cs="Tahoma"/>
          <w:color w:val="000000"/>
        </w:rPr>
        <w:t xml:space="preserve"> cases when a complaint is received the registered manager or Responsible Individual must be informed. The expectation is that </w:t>
      </w:r>
      <w:proofErr w:type="gramStart"/>
      <w:r>
        <w:rPr>
          <w:rFonts w:cs="Tahoma"/>
          <w:color w:val="000000"/>
        </w:rPr>
        <w:t>the majority of</w:t>
      </w:r>
      <w:proofErr w:type="gramEnd"/>
      <w:r>
        <w:rPr>
          <w:rFonts w:cs="Tahoma"/>
          <w:color w:val="000000"/>
        </w:rPr>
        <w:t xml:space="preserve"> complaints should be considered and responded to </w:t>
      </w:r>
      <w:r w:rsidR="00310086">
        <w:rPr>
          <w:rFonts w:cs="Tahoma"/>
          <w:color w:val="000000"/>
        </w:rPr>
        <w:t>a</w:t>
      </w:r>
      <w:r>
        <w:rPr>
          <w:rFonts w:cs="Tahoma"/>
          <w:color w:val="000000"/>
        </w:rPr>
        <w:t xml:space="preserve"> Stage 1. </w:t>
      </w:r>
    </w:p>
    <w:p w14:paraId="17D20938" w14:textId="4E323500" w:rsidR="00233085" w:rsidRDefault="00233085" w:rsidP="003532B7">
      <w:pPr>
        <w:keepNext/>
        <w:numPr>
          <w:ilvl w:val="0"/>
          <w:numId w:val="7"/>
        </w:numPr>
        <w:rPr>
          <w:rFonts w:cs="Tahoma"/>
          <w:color w:val="000000"/>
        </w:rPr>
      </w:pPr>
      <w:r>
        <w:rPr>
          <w:rFonts w:cs="Tahoma"/>
          <w:color w:val="000000"/>
        </w:rPr>
        <w:t>When a complaint is received, the Registered Manager will;</w:t>
      </w:r>
    </w:p>
    <w:p w14:paraId="77281512" w14:textId="61D18C1D" w:rsidR="00233085" w:rsidRDefault="00233085" w:rsidP="00233085">
      <w:pPr>
        <w:keepNext/>
        <w:numPr>
          <w:ilvl w:val="1"/>
          <w:numId w:val="7"/>
        </w:numPr>
        <w:rPr>
          <w:rFonts w:cs="Tahoma"/>
          <w:color w:val="000000"/>
        </w:rPr>
      </w:pPr>
      <w:r>
        <w:rPr>
          <w:rFonts w:cs="Tahoma"/>
          <w:color w:val="000000"/>
        </w:rPr>
        <w:t>Acknowledge the complaint within 2 working days, notify the complainant that they have received their complaint and explain the timescales within which a response will be sent. They Manager should establish whether the complainant has, or required, an Advocate.</w:t>
      </w:r>
    </w:p>
    <w:p w14:paraId="3EF930D7" w14:textId="326E2F8B" w:rsidR="00233085" w:rsidRDefault="00233085" w:rsidP="00233085">
      <w:pPr>
        <w:keepNext/>
        <w:numPr>
          <w:ilvl w:val="1"/>
          <w:numId w:val="7"/>
        </w:numPr>
        <w:rPr>
          <w:rFonts w:cs="Tahoma"/>
          <w:color w:val="000000"/>
        </w:rPr>
      </w:pPr>
      <w:r>
        <w:rPr>
          <w:rFonts w:cs="Tahoma"/>
          <w:color w:val="000000"/>
        </w:rPr>
        <w:t xml:space="preserve">Notify the Responsible Individual </w:t>
      </w:r>
    </w:p>
    <w:p w14:paraId="06B0F6DA" w14:textId="652DC862" w:rsidR="003532B7" w:rsidRPr="003532B7" w:rsidRDefault="003532B7" w:rsidP="003532B7">
      <w:pPr>
        <w:keepNext/>
        <w:numPr>
          <w:ilvl w:val="0"/>
          <w:numId w:val="7"/>
        </w:numPr>
        <w:rPr>
          <w:rFonts w:cs="Tahoma"/>
          <w:color w:val="000000"/>
        </w:rPr>
      </w:pPr>
      <w:r w:rsidRPr="003532B7">
        <w:rPr>
          <w:rFonts w:cs="Tahoma"/>
          <w:color w:val="000000"/>
        </w:rPr>
        <w:t>The manager should resolve the matter within ten working days. This period may be extended for an additional ten working days with the agreement of the complainant. If the complaint is resolved within ten working days, the manager should:</w:t>
      </w:r>
    </w:p>
    <w:p w14:paraId="7418A32F" w14:textId="0B11E9E8" w:rsidR="00233085" w:rsidRPr="00233085" w:rsidRDefault="003532B7" w:rsidP="00233085">
      <w:pPr>
        <w:numPr>
          <w:ilvl w:val="1"/>
          <w:numId w:val="7"/>
        </w:numPr>
        <w:rPr>
          <w:rFonts w:cs="Tahoma"/>
          <w:color w:val="000000"/>
        </w:rPr>
      </w:pPr>
      <w:r w:rsidRPr="003532B7">
        <w:rPr>
          <w:rFonts w:cs="Tahoma"/>
          <w:color w:val="000000"/>
        </w:rPr>
        <w:t>Record a summary of the complaint and how it was resolved in the complaints log and the daily record of any relevant child.</w:t>
      </w:r>
    </w:p>
    <w:p w14:paraId="24702353" w14:textId="49472D8A" w:rsidR="003532B7" w:rsidRDefault="003532B7" w:rsidP="003532B7">
      <w:pPr>
        <w:numPr>
          <w:ilvl w:val="1"/>
          <w:numId w:val="7"/>
        </w:numPr>
        <w:rPr>
          <w:rFonts w:cs="Tahoma"/>
          <w:color w:val="000000"/>
        </w:rPr>
      </w:pPr>
      <w:r w:rsidRPr="003532B7">
        <w:rPr>
          <w:rFonts w:cs="Tahoma"/>
          <w:color w:val="000000"/>
        </w:rPr>
        <w:t>Confirm in writing to the complainant the agreed resolution.</w:t>
      </w:r>
    </w:p>
    <w:p w14:paraId="4AAAF32E" w14:textId="77F42A36" w:rsidR="00233085" w:rsidRPr="003532B7" w:rsidRDefault="00233085" w:rsidP="003532B7">
      <w:pPr>
        <w:numPr>
          <w:ilvl w:val="1"/>
          <w:numId w:val="7"/>
        </w:numPr>
        <w:rPr>
          <w:rFonts w:cs="Tahoma"/>
          <w:color w:val="000000"/>
        </w:rPr>
      </w:pPr>
      <w:r>
        <w:rPr>
          <w:rFonts w:cs="Tahoma"/>
          <w:color w:val="000000"/>
        </w:rPr>
        <w:t>Send a copy of the complaint to the Responsible Individual</w:t>
      </w:r>
    </w:p>
    <w:p w14:paraId="5A0529E6" w14:textId="588F3DE0" w:rsidR="00233085" w:rsidRDefault="003532B7" w:rsidP="00233085">
      <w:pPr>
        <w:numPr>
          <w:ilvl w:val="0"/>
          <w:numId w:val="7"/>
        </w:numPr>
        <w:rPr>
          <w:rFonts w:cs="Tahoma"/>
          <w:color w:val="000000"/>
        </w:rPr>
      </w:pPr>
      <w:r w:rsidRPr="003532B7">
        <w:rPr>
          <w:rFonts w:cs="Tahoma"/>
          <w:color w:val="000000"/>
        </w:rPr>
        <w:t>The maximum amount of time that stage 1 should take is 20 working days. After this deadline, the complainant can request consideration at Stage 2 if they so wish. If the complaint relates to a child in our care, the manager should consult the child’s social worker</w:t>
      </w:r>
      <w:r w:rsidR="00233085">
        <w:rPr>
          <w:rFonts w:cs="Tahoma"/>
          <w:color w:val="000000"/>
        </w:rPr>
        <w:t>.</w:t>
      </w:r>
    </w:p>
    <w:p w14:paraId="0A45A2AE" w14:textId="2F33CA82" w:rsidR="00233085" w:rsidRDefault="00233085" w:rsidP="00233085">
      <w:pPr>
        <w:numPr>
          <w:ilvl w:val="0"/>
          <w:numId w:val="7"/>
        </w:numPr>
        <w:rPr>
          <w:rFonts w:cs="Tahoma"/>
          <w:color w:val="000000"/>
        </w:rPr>
      </w:pPr>
      <w:r>
        <w:rPr>
          <w:rFonts w:cs="Tahoma"/>
          <w:color w:val="000000"/>
        </w:rPr>
        <w:t xml:space="preserve">If the complaint is resolved at Stage 1, a summary of the complaint and resolution should be noted in the relevant Daily Log. A summary of the complaint and the manner in which it was resolved should be recorded in the complaint log and in the child’s daily record. If the complaint resolved sensitive personal information, such details should not be held in the Complaint Log, which is a public record. </w:t>
      </w:r>
    </w:p>
    <w:p w14:paraId="70ECB32B" w14:textId="3FB45EDA" w:rsidR="00233085" w:rsidRDefault="00233085" w:rsidP="00233085">
      <w:pPr>
        <w:numPr>
          <w:ilvl w:val="0"/>
          <w:numId w:val="7"/>
        </w:numPr>
        <w:rPr>
          <w:rFonts w:cs="Tahoma"/>
          <w:color w:val="000000"/>
        </w:rPr>
      </w:pPr>
      <w:r>
        <w:rPr>
          <w:rFonts w:cs="Tahoma"/>
          <w:color w:val="000000"/>
        </w:rPr>
        <w:t xml:space="preserve">The manager must keep a record of complaints dealt with at Stage 1 and their outcomes. This record should then be forwarded to the Registered Individual, who is the </w:t>
      </w:r>
      <w:r w:rsidR="00560BD6">
        <w:rPr>
          <w:rFonts w:cs="Tahoma"/>
          <w:color w:val="000000"/>
        </w:rPr>
        <w:t>“</w:t>
      </w:r>
      <w:r>
        <w:rPr>
          <w:rFonts w:cs="Tahoma"/>
          <w:color w:val="000000"/>
        </w:rPr>
        <w:t>Complaints Manager</w:t>
      </w:r>
      <w:r w:rsidR="00560BD6">
        <w:rPr>
          <w:rFonts w:cs="Tahoma"/>
          <w:color w:val="000000"/>
        </w:rPr>
        <w:t>”</w:t>
      </w:r>
      <w:r>
        <w:rPr>
          <w:rFonts w:cs="Tahoma"/>
          <w:color w:val="000000"/>
        </w:rPr>
        <w:t xml:space="preserve"> for </w:t>
      </w:r>
      <w:r w:rsidR="00310086">
        <w:rPr>
          <w:rFonts w:cs="Tahoma"/>
          <w:color w:val="000000"/>
        </w:rPr>
        <w:t>Leyton Green</w:t>
      </w:r>
      <w:r>
        <w:rPr>
          <w:rFonts w:cs="Tahoma"/>
          <w:color w:val="000000"/>
        </w:rPr>
        <w:t xml:space="preserve">. </w:t>
      </w:r>
    </w:p>
    <w:p w14:paraId="7BF37B6B" w14:textId="4641803A" w:rsidR="00233085" w:rsidRDefault="00233085" w:rsidP="00233085">
      <w:pPr>
        <w:numPr>
          <w:ilvl w:val="0"/>
          <w:numId w:val="7"/>
        </w:numPr>
        <w:rPr>
          <w:rFonts w:cs="Tahoma"/>
          <w:color w:val="000000"/>
        </w:rPr>
      </w:pPr>
      <w:r>
        <w:rPr>
          <w:rFonts w:cs="Tahoma"/>
          <w:color w:val="000000"/>
        </w:rPr>
        <w:t xml:space="preserve">If the matter cannot be resolved to the complainant’s satisfaction within 20 working days, the complainant must be advised that they have the right to proceed to Stage 2 and given assistance to do so as necessary. </w:t>
      </w:r>
    </w:p>
    <w:p w14:paraId="59E1195F" w14:textId="2EDF1B26" w:rsidR="00233085" w:rsidRPr="00233085" w:rsidRDefault="00233085" w:rsidP="00233085">
      <w:pPr>
        <w:numPr>
          <w:ilvl w:val="0"/>
          <w:numId w:val="7"/>
        </w:numPr>
        <w:rPr>
          <w:rFonts w:cs="Tahoma"/>
          <w:color w:val="000000"/>
        </w:rPr>
      </w:pPr>
      <w:r>
        <w:rPr>
          <w:rFonts w:cs="Tahoma"/>
          <w:color w:val="000000"/>
        </w:rPr>
        <w:t>The complainant may, however agree to extend the deadline for the Stage 1 process.</w:t>
      </w:r>
    </w:p>
    <w:p w14:paraId="39AAF09F" w14:textId="77777777" w:rsidR="003532B7" w:rsidRPr="003532B7" w:rsidRDefault="003532B7" w:rsidP="00A860E1">
      <w:pPr>
        <w:pStyle w:val="Heading2"/>
      </w:pPr>
      <w:bookmarkStart w:id="41" w:name="_Toc82940142"/>
      <w:r w:rsidRPr="003532B7">
        <w:t>Stage 2</w:t>
      </w:r>
      <w:bookmarkEnd w:id="41"/>
    </w:p>
    <w:bookmarkEnd w:id="40"/>
    <w:p w14:paraId="60A59360" w14:textId="134A3A1C" w:rsidR="00233085" w:rsidRDefault="003532B7" w:rsidP="00233085">
      <w:pPr>
        <w:rPr>
          <w:rFonts w:cs="Tahoma"/>
          <w:color w:val="000000"/>
        </w:rPr>
      </w:pPr>
      <w:r w:rsidRPr="003532B7">
        <w:rPr>
          <w:rFonts w:cs="Tahoma"/>
          <w:color w:val="000000"/>
        </w:rPr>
        <w:t>Timescale: 25 working days</w:t>
      </w:r>
    </w:p>
    <w:p w14:paraId="28F63D46" w14:textId="23E7F2B6" w:rsidR="00233085" w:rsidRDefault="00233085" w:rsidP="00233085">
      <w:pPr>
        <w:numPr>
          <w:ilvl w:val="0"/>
          <w:numId w:val="6"/>
        </w:numPr>
        <w:rPr>
          <w:rFonts w:cs="Tahoma"/>
          <w:color w:val="000000"/>
        </w:rPr>
      </w:pPr>
      <w:r>
        <w:rPr>
          <w:rFonts w:cs="Tahoma"/>
          <w:color w:val="000000"/>
        </w:rPr>
        <w:t>The complaint will be investigated by someone in management not previously involved in the complaint (the responsible individual or director, if they have not been involved) and an independent person not employed by the company.</w:t>
      </w:r>
    </w:p>
    <w:p w14:paraId="6A46E28C" w14:textId="77777777" w:rsidR="00233085" w:rsidRDefault="003532B7" w:rsidP="00233085">
      <w:pPr>
        <w:numPr>
          <w:ilvl w:val="0"/>
          <w:numId w:val="6"/>
        </w:numPr>
        <w:rPr>
          <w:rFonts w:cs="Tahoma"/>
          <w:color w:val="000000"/>
        </w:rPr>
      </w:pPr>
      <w:r w:rsidRPr="00233085">
        <w:rPr>
          <w:rFonts w:cs="Tahoma"/>
          <w:color w:val="000000"/>
        </w:rPr>
        <w:t>The</w:t>
      </w:r>
      <w:r w:rsidR="00233085">
        <w:rPr>
          <w:rFonts w:cs="Tahoma"/>
          <w:color w:val="000000"/>
        </w:rPr>
        <w:t xml:space="preserve">y </w:t>
      </w:r>
      <w:r w:rsidRPr="00233085">
        <w:rPr>
          <w:rFonts w:cs="Tahoma"/>
          <w:color w:val="000000"/>
        </w:rPr>
        <w:t xml:space="preserve">should attempt to resolve the complaint within 25 working days. </w:t>
      </w:r>
      <w:r w:rsidR="00233085">
        <w:rPr>
          <w:rFonts w:cs="Tahoma"/>
          <w:color w:val="000000"/>
        </w:rPr>
        <w:t xml:space="preserve">If the complaint is not is not investigated by the director, the findings and recommendation should be outlined and sent to the director. </w:t>
      </w:r>
    </w:p>
    <w:p w14:paraId="6471A4A0" w14:textId="7A11445F" w:rsidR="003532B7" w:rsidRPr="00233085" w:rsidRDefault="003532B7" w:rsidP="00233085">
      <w:pPr>
        <w:numPr>
          <w:ilvl w:val="0"/>
          <w:numId w:val="6"/>
        </w:numPr>
        <w:rPr>
          <w:rFonts w:cs="Tahoma"/>
          <w:color w:val="000000"/>
        </w:rPr>
      </w:pPr>
      <w:r w:rsidRPr="00233085">
        <w:rPr>
          <w:rFonts w:cs="Tahoma"/>
          <w:color w:val="000000"/>
        </w:rPr>
        <w:t>Th</w:t>
      </w:r>
      <w:r w:rsidR="00233085">
        <w:rPr>
          <w:rFonts w:cs="Tahoma"/>
          <w:color w:val="000000"/>
        </w:rPr>
        <w:t xml:space="preserve">e </w:t>
      </w:r>
      <w:proofErr w:type="gramStart"/>
      <w:r w:rsidR="00233085">
        <w:rPr>
          <w:rFonts w:cs="Tahoma"/>
          <w:color w:val="000000"/>
        </w:rPr>
        <w:t>25 day</w:t>
      </w:r>
      <w:proofErr w:type="gramEnd"/>
      <w:r w:rsidR="00233085">
        <w:rPr>
          <w:rFonts w:cs="Tahoma"/>
          <w:color w:val="000000"/>
        </w:rPr>
        <w:t xml:space="preserve"> period</w:t>
      </w:r>
      <w:r w:rsidRPr="00233085">
        <w:rPr>
          <w:rFonts w:cs="Tahoma"/>
          <w:color w:val="000000"/>
        </w:rPr>
        <w:t xml:space="preserve"> may be extended with the agreement of the complainant to maximum 65 days.</w:t>
      </w:r>
    </w:p>
    <w:p w14:paraId="76C58D20" w14:textId="77777777" w:rsidR="003532B7" w:rsidRPr="003532B7" w:rsidRDefault="003532B7" w:rsidP="003532B7">
      <w:pPr>
        <w:numPr>
          <w:ilvl w:val="0"/>
          <w:numId w:val="6"/>
        </w:numPr>
        <w:rPr>
          <w:rFonts w:cs="Tahoma"/>
          <w:color w:val="000000"/>
        </w:rPr>
      </w:pPr>
      <w:r w:rsidRPr="003532B7">
        <w:rPr>
          <w:rFonts w:cs="Tahoma"/>
          <w:color w:val="000000"/>
        </w:rPr>
        <w:t>The complainant should be notified of the outcome of the complaint in writing. If the complaint was justified, the complainant should be told what, if any, remedial action will be taken and an apology offered.</w:t>
      </w:r>
    </w:p>
    <w:p w14:paraId="13C40042" w14:textId="77777777" w:rsidR="003532B7" w:rsidRPr="003532B7" w:rsidRDefault="003532B7" w:rsidP="003532B7">
      <w:pPr>
        <w:keepNext/>
        <w:numPr>
          <w:ilvl w:val="0"/>
          <w:numId w:val="6"/>
        </w:numPr>
        <w:rPr>
          <w:rFonts w:cs="Tahoma"/>
          <w:color w:val="000000"/>
        </w:rPr>
      </w:pPr>
      <w:r w:rsidRPr="003532B7">
        <w:rPr>
          <w:rFonts w:cs="Tahoma"/>
          <w:color w:val="000000"/>
        </w:rPr>
        <w:t>Details of the outcome must be recorded in the complaints log, which the registered manager must countersign. We should keep copies of records and correspondence as follows:</w:t>
      </w:r>
    </w:p>
    <w:p w14:paraId="614AB2B9" w14:textId="77777777" w:rsidR="003532B7" w:rsidRPr="003532B7" w:rsidRDefault="003532B7" w:rsidP="003532B7">
      <w:pPr>
        <w:numPr>
          <w:ilvl w:val="1"/>
          <w:numId w:val="6"/>
        </w:numPr>
        <w:rPr>
          <w:rFonts w:cs="Tahoma"/>
          <w:color w:val="000000"/>
          <w:szCs w:val="21"/>
        </w:rPr>
      </w:pPr>
      <w:r w:rsidRPr="003532B7">
        <w:rPr>
          <w:rFonts w:cs="Tahoma"/>
          <w:color w:val="000000"/>
          <w:szCs w:val="21"/>
        </w:rPr>
        <w:t>on the child’s file</w:t>
      </w:r>
    </w:p>
    <w:p w14:paraId="09B75FBE" w14:textId="77777777" w:rsidR="003532B7" w:rsidRPr="003532B7" w:rsidRDefault="003532B7" w:rsidP="003532B7">
      <w:pPr>
        <w:numPr>
          <w:ilvl w:val="1"/>
          <w:numId w:val="6"/>
        </w:numPr>
        <w:rPr>
          <w:rFonts w:cs="Tahoma"/>
          <w:color w:val="000000"/>
          <w:szCs w:val="21"/>
        </w:rPr>
      </w:pPr>
      <w:r w:rsidRPr="003532B7">
        <w:rPr>
          <w:rFonts w:cs="Tahoma"/>
          <w:color w:val="000000"/>
          <w:szCs w:val="21"/>
        </w:rPr>
        <w:t>in the complaints file</w:t>
      </w:r>
    </w:p>
    <w:p w14:paraId="5AE0AB27" w14:textId="77777777" w:rsidR="003532B7" w:rsidRPr="003532B7" w:rsidRDefault="003532B7" w:rsidP="003532B7">
      <w:pPr>
        <w:numPr>
          <w:ilvl w:val="0"/>
          <w:numId w:val="6"/>
        </w:numPr>
        <w:rPr>
          <w:rFonts w:cs="Tahoma"/>
          <w:color w:val="000000"/>
        </w:rPr>
      </w:pPr>
      <w:r w:rsidRPr="003532B7">
        <w:rPr>
          <w:rFonts w:cs="Tahoma"/>
          <w:color w:val="000000"/>
        </w:rPr>
        <w:t xml:space="preserve">The manager must send a copy of the outcome to the regulatory authority and the placing authority. If dissatisfied with the outcome of stage 2, the complainant may request a stage 3 review panel to consider their complaint. The request must be made within 20 days. The complainant may also ask </w:t>
      </w:r>
      <w:bookmarkStart w:id="42" w:name="Stage_3_of_Complaint"/>
      <w:bookmarkStart w:id="43" w:name="bookmark10"/>
      <w:bookmarkEnd w:id="42"/>
      <w:bookmarkEnd w:id="43"/>
      <w:r w:rsidRPr="003532B7">
        <w:rPr>
          <w:rFonts w:cs="Tahoma"/>
          <w:color w:val="000000"/>
        </w:rPr>
        <w:t>that their complaint be passed to the placing authority or regulatory authority.</w:t>
      </w:r>
    </w:p>
    <w:p w14:paraId="72E4761E" w14:textId="77777777" w:rsidR="003532B7" w:rsidRPr="003532B7" w:rsidRDefault="003532B7" w:rsidP="00A860E1">
      <w:pPr>
        <w:pStyle w:val="Heading2"/>
      </w:pPr>
      <w:bookmarkStart w:id="44" w:name="_Toc82940143"/>
      <w:r w:rsidRPr="003532B7">
        <w:t>Stage 3</w:t>
      </w:r>
      <w:bookmarkEnd w:id="44"/>
    </w:p>
    <w:p w14:paraId="07A2D8FC" w14:textId="77777777" w:rsidR="003532B7" w:rsidRPr="003532B7" w:rsidRDefault="003532B7" w:rsidP="003532B7">
      <w:pPr>
        <w:rPr>
          <w:rFonts w:cs="Tahoma"/>
          <w:color w:val="000000"/>
        </w:rPr>
      </w:pPr>
      <w:r w:rsidRPr="003532B7">
        <w:rPr>
          <w:rFonts w:cs="Tahoma"/>
          <w:color w:val="000000"/>
        </w:rPr>
        <w:t>Timescale: 30 days to convene and hold the review panel</w:t>
      </w:r>
    </w:p>
    <w:p w14:paraId="0D6AEE5A" w14:textId="5562DBE6" w:rsidR="003532B7" w:rsidRPr="003532B7" w:rsidRDefault="003532B7" w:rsidP="003532B7">
      <w:pPr>
        <w:keepNext/>
        <w:numPr>
          <w:ilvl w:val="0"/>
          <w:numId w:val="8"/>
        </w:numPr>
        <w:rPr>
          <w:rFonts w:cs="Tahoma"/>
          <w:color w:val="000000"/>
        </w:rPr>
      </w:pPr>
      <w:r w:rsidRPr="003532B7">
        <w:rPr>
          <w:rFonts w:cs="Tahoma"/>
          <w:color w:val="000000"/>
        </w:rPr>
        <w:t xml:space="preserve">To instigate a stage 3 review, the complainant should notify the </w:t>
      </w:r>
      <w:r w:rsidR="00233085">
        <w:rPr>
          <w:rFonts w:cs="Tahoma"/>
          <w:color w:val="000000"/>
        </w:rPr>
        <w:t>RI</w:t>
      </w:r>
      <w:r w:rsidRPr="003532B7">
        <w:rPr>
          <w:rFonts w:cs="Tahoma"/>
          <w:color w:val="000000"/>
        </w:rPr>
        <w:t xml:space="preserve"> in writing</w:t>
      </w:r>
      <w:r w:rsidR="00E63612">
        <w:rPr>
          <w:rFonts w:cs="Tahoma"/>
          <w:color w:val="000000"/>
        </w:rPr>
        <w:t xml:space="preserve"> (details are located on the home’s SOP and on the complaints contact list)</w:t>
      </w:r>
      <w:r w:rsidRPr="003532B7">
        <w:rPr>
          <w:rFonts w:cs="Tahoma"/>
          <w:color w:val="000000"/>
        </w:rPr>
        <w:t xml:space="preserve">. The notification will be confirmed in writing explaining the process and timescales for undertaking a stage 3 review. The </w:t>
      </w:r>
      <w:r w:rsidR="00233085">
        <w:rPr>
          <w:rFonts w:cs="Tahoma"/>
          <w:color w:val="000000"/>
        </w:rPr>
        <w:t>RI</w:t>
      </w:r>
      <w:r w:rsidRPr="003532B7">
        <w:rPr>
          <w:rFonts w:cs="Tahoma"/>
          <w:color w:val="000000"/>
        </w:rPr>
        <w:t xml:space="preserve"> will ensure:</w:t>
      </w:r>
    </w:p>
    <w:p w14:paraId="5A46AC04" w14:textId="126B9DF5" w:rsidR="003532B7" w:rsidRPr="003532B7" w:rsidRDefault="003532B7" w:rsidP="003532B7">
      <w:pPr>
        <w:numPr>
          <w:ilvl w:val="1"/>
          <w:numId w:val="8"/>
        </w:numPr>
        <w:rPr>
          <w:rFonts w:cs="Tahoma"/>
          <w:color w:val="000000"/>
        </w:rPr>
      </w:pPr>
      <w:r w:rsidRPr="003532B7">
        <w:rPr>
          <w:rFonts w:cs="Tahoma"/>
          <w:color w:val="000000"/>
        </w:rPr>
        <w:t>Senior manage</w:t>
      </w:r>
      <w:r w:rsidR="005359FA">
        <w:rPr>
          <w:rFonts w:cs="Tahoma"/>
          <w:color w:val="000000"/>
        </w:rPr>
        <w:t>ment (the director)</w:t>
      </w:r>
      <w:r w:rsidRPr="003532B7">
        <w:rPr>
          <w:rFonts w:cs="Tahoma"/>
          <w:color w:val="000000"/>
        </w:rPr>
        <w:t xml:space="preserve"> and relevant social workers are notified and briefed as necessary until the matter is resolved.</w:t>
      </w:r>
    </w:p>
    <w:p w14:paraId="6441ED91" w14:textId="77777777" w:rsidR="003532B7" w:rsidRPr="003532B7" w:rsidRDefault="003532B7" w:rsidP="003532B7">
      <w:pPr>
        <w:numPr>
          <w:ilvl w:val="1"/>
          <w:numId w:val="8"/>
        </w:numPr>
        <w:rPr>
          <w:rFonts w:cs="Tahoma"/>
          <w:color w:val="000000"/>
        </w:rPr>
      </w:pPr>
      <w:r w:rsidRPr="003532B7">
        <w:rPr>
          <w:rFonts w:cs="Tahoma"/>
          <w:color w:val="000000"/>
        </w:rPr>
        <w:t>The complainant is clear about the process and timescales.</w:t>
      </w:r>
    </w:p>
    <w:p w14:paraId="5043C4E4" w14:textId="77777777" w:rsidR="003532B7" w:rsidRPr="003532B7" w:rsidRDefault="003532B7" w:rsidP="003532B7">
      <w:pPr>
        <w:numPr>
          <w:ilvl w:val="1"/>
          <w:numId w:val="8"/>
        </w:numPr>
        <w:rPr>
          <w:rFonts w:cs="Tahoma"/>
          <w:color w:val="000000"/>
        </w:rPr>
      </w:pPr>
      <w:r w:rsidRPr="003532B7">
        <w:rPr>
          <w:rFonts w:cs="Tahoma"/>
          <w:color w:val="000000"/>
        </w:rPr>
        <w:t>The complainant has access to an independent advocate or representative.</w:t>
      </w:r>
    </w:p>
    <w:p w14:paraId="52E54A46" w14:textId="77777777" w:rsidR="003532B7" w:rsidRPr="003532B7" w:rsidRDefault="003532B7" w:rsidP="003532B7">
      <w:pPr>
        <w:numPr>
          <w:ilvl w:val="1"/>
          <w:numId w:val="8"/>
        </w:numPr>
        <w:rPr>
          <w:rFonts w:cs="Tahoma"/>
          <w:color w:val="000000"/>
        </w:rPr>
      </w:pPr>
      <w:r w:rsidRPr="003532B7">
        <w:rPr>
          <w:rFonts w:cs="Tahoma"/>
          <w:color w:val="000000"/>
        </w:rPr>
        <w:t>A review panel is established to consider the matter. The review panel will consist of 3 people that are independent of the matter being considered, one of the panel members will be asked to chair the panel and report to the head of service on the recommendations that are made.</w:t>
      </w:r>
    </w:p>
    <w:p w14:paraId="415F4B67" w14:textId="77777777" w:rsidR="003532B7" w:rsidRPr="003532B7" w:rsidRDefault="003532B7" w:rsidP="003532B7">
      <w:pPr>
        <w:numPr>
          <w:ilvl w:val="1"/>
          <w:numId w:val="8"/>
        </w:numPr>
        <w:rPr>
          <w:rFonts w:cs="Tahoma"/>
          <w:color w:val="000000"/>
        </w:rPr>
      </w:pPr>
      <w:r w:rsidRPr="003532B7">
        <w:rPr>
          <w:rFonts w:cs="Tahoma"/>
          <w:color w:val="000000"/>
        </w:rPr>
        <w:t>Necessary arrangements are made for the panel to be convened and conducted fairly.</w:t>
      </w:r>
    </w:p>
    <w:p w14:paraId="7FDC7E70" w14:textId="48BF1960" w:rsidR="003532B7" w:rsidRPr="003532B7" w:rsidRDefault="003532B7" w:rsidP="003532B7">
      <w:pPr>
        <w:numPr>
          <w:ilvl w:val="0"/>
          <w:numId w:val="8"/>
        </w:numPr>
        <w:rPr>
          <w:rFonts w:cs="Tahoma"/>
          <w:color w:val="000000"/>
        </w:rPr>
      </w:pPr>
      <w:r w:rsidRPr="003532B7">
        <w:rPr>
          <w:rFonts w:cs="Tahoma"/>
          <w:color w:val="000000"/>
        </w:rPr>
        <w:t>The panel will have five days to issue its findings; The recommendations of the panel are appropriately considered, involving manage</w:t>
      </w:r>
      <w:r w:rsidR="00233085">
        <w:rPr>
          <w:rFonts w:cs="Tahoma"/>
          <w:color w:val="000000"/>
        </w:rPr>
        <w:t>ment</w:t>
      </w:r>
      <w:r w:rsidRPr="003532B7">
        <w:rPr>
          <w:rFonts w:cs="Tahoma"/>
          <w:color w:val="000000"/>
        </w:rPr>
        <w:t xml:space="preserve"> as necessary, and that any decisions or actions are acted upon promptly. The complainant and their advocate/representative are briefed in writing of the </w:t>
      </w:r>
      <w:bookmarkStart w:id="45" w:name="Recording_and_Finalising_Children's_Comp"/>
      <w:bookmarkStart w:id="46" w:name="bookmark11"/>
      <w:bookmarkEnd w:id="45"/>
      <w:bookmarkEnd w:id="46"/>
      <w:r w:rsidRPr="003532B7">
        <w:rPr>
          <w:rFonts w:cs="Tahoma"/>
          <w:color w:val="000000"/>
        </w:rPr>
        <w:t>outcome.</w:t>
      </w:r>
    </w:p>
    <w:p w14:paraId="65B91BB6" w14:textId="77777777" w:rsidR="003532B7" w:rsidRPr="003532B7" w:rsidRDefault="003532B7" w:rsidP="0004336E">
      <w:pPr>
        <w:pStyle w:val="Heading1"/>
      </w:pPr>
      <w:bookmarkStart w:id="47" w:name="_Toc82940144"/>
      <w:r w:rsidRPr="003532B7">
        <w:t>Recording and finalising children’s complaints</w:t>
      </w:r>
      <w:bookmarkEnd w:id="47"/>
    </w:p>
    <w:p w14:paraId="41B70DC5" w14:textId="77777777" w:rsidR="003532B7" w:rsidRPr="003532B7" w:rsidRDefault="003532B7" w:rsidP="003532B7">
      <w:pPr>
        <w:numPr>
          <w:ilvl w:val="0"/>
          <w:numId w:val="9"/>
        </w:numPr>
        <w:rPr>
          <w:rFonts w:cs="Tahoma"/>
          <w:color w:val="000000"/>
        </w:rPr>
      </w:pPr>
      <w:r w:rsidRPr="003532B7">
        <w:rPr>
          <w:rFonts w:cs="Tahoma"/>
          <w:color w:val="000000"/>
        </w:rPr>
        <w:t>Complaints from children and their family members may be received both verbally and in writing. A child-friendly explanation of how to make a complaint is set out in the children’s guide. A copy must be available in a communal area where a child does not have to request this and be easy to understand. Any reprisals against a child who has made a complaint are forbidden. A staff member can make a complaint on behalf of a child, provided the child gives consent.</w:t>
      </w:r>
    </w:p>
    <w:p w14:paraId="269824B2" w14:textId="56215718" w:rsidR="003532B7" w:rsidRPr="003532B7" w:rsidRDefault="003532B7" w:rsidP="003532B7">
      <w:pPr>
        <w:numPr>
          <w:ilvl w:val="0"/>
          <w:numId w:val="9"/>
        </w:numPr>
        <w:rPr>
          <w:rFonts w:cs="Tahoma"/>
          <w:color w:val="000000"/>
        </w:rPr>
      </w:pPr>
      <w:r w:rsidRPr="003532B7">
        <w:rPr>
          <w:rFonts w:cs="Tahoma"/>
          <w:color w:val="000000"/>
        </w:rPr>
        <w:t xml:space="preserve">Each instance of the complaint must be reported to and overseen by the manager. Upon receipt of the complaint, the manager will complete the appropriate sections in </w:t>
      </w:r>
      <w:r w:rsidRPr="008E72E7">
        <w:rPr>
          <w:rFonts w:cs="Tahoma"/>
        </w:rPr>
        <w:t xml:space="preserve">the complaints </w:t>
      </w:r>
      <w:r w:rsidR="008E72E7" w:rsidRPr="008E72E7">
        <w:rPr>
          <w:rFonts w:cs="Tahoma"/>
        </w:rPr>
        <w:t>log</w:t>
      </w:r>
      <w:r w:rsidRPr="008E72E7">
        <w:rPr>
          <w:rFonts w:cs="Tahoma"/>
        </w:rPr>
        <w:t xml:space="preserve"> for </w:t>
      </w:r>
      <w:r w:rsidRPr="003532B7">
        <w:rPr>
          <w:rFonts w:cs="Tahoma"/>
          <w:color w:val="000000"/>
        </w:rPr>
        <w:t>proper action. If the complaint relates to the manager, child should be encouraged to contact the re</w:t>
      </w:r>
      <w:r w:rsidR="00233085">
        <w:rPr>
          <w:rFonts w:cs="Tahoma"/>
          <w:color w:val="000000"/>
        </w:rPr>
        <w:t>sponsible</w:t>
      </w:r>
      <w:r w:rsidRPr="003532B7">
        <w:rPr>
          <w:rFonts w:cs="Tahoma"/>
          <w:color w:val="000000"/>
        </w:rPr>
        <w:t xml:space="preserve"> individual. </w:t>
      </w:r>
    </w:p>
    <w:p w14:paraId="35C48A3F" w14:textId="77777777" w:rsidR="003532B7" w:rsidRPr="003532B7" w:rsidRDefault="003532B7" w:rsidP="003532B7">
      <w:pPr>
        <w:numPr>
          <w:ilvl w:val="0"/>
          <w:numId w:val="9"/>
        </w:numPr>
        <w:rPr>
          <w:rFonts w:cs="Tahoma"/>
          <w:color w:val="000000"/>
        </w:rPr>
      </w:pPr>
      <w:r w:rsidRPr="003532B7">
        <w:rPr>
          <w:rFonts w:cs="Tahoma"/>
          <w:color w:val="000000"/>
        </w:rPr>
        <w:t>Every effort will be made to resolve the complaint informally, through negotiation and mediation. If this is unsuccessful, the matter must be pursued formally. A full response to the child/family member must be given within ten working days. They must be kept informed of the progress being made during this time. Any person who is the subject of a formal complaint must not take part in any response to/consideration of that complaint.</w:t>
      </w:r>
    </w:p>
    <w:p w14:paraId="48C53921" w14:textId="4FF85499" w:rsidR="00E46668" w:rsidRPr="003532B7" w:rsidRDefault="003532B7" w:rsidP="003532B7">
      <w:pPr>
        <w:keepNext/>
        <w:numPr>
          <w:ilvl w:val="0"/>
          <w:numId w:val="9"/>
        </w:numPr>
        <w:rPr>
          <w:rFonts w:cs="Tahoma"/>
          <w:color w:val="000000"/>
        </w:rPr>
      </w:pPr>
      <w:r w:rsidRPr="003532B7">
        <w:rPr>
          <w:rFonts w:cs="Tahoma"/>
          <w:color w:val="000000"/>
        </w:rPr>
        <w:t>If the manager is unable to resolve the complaint within the timescales of the process or is indeed the subject of any complaint, the child or a family member has the right to refer the complaint to the regulatory authority, details of which are as follows:</w:t>
      </w:r>
    </w:p>
    <w:tbl>
      <w:tblPr>
        <w:tblStyle w:val="TableGrid"/>
        <w:tblW w:w="5000" w:type="pct"/>
        <w:jc w:val="center"/>
        <w:tblCellMar>
          <w:top w:w="120" w:type="dxa"/>
          <w:left w:w="120" w:type="dxa"/>
          <w:right w:w="120" w:type="dxa"/>
        </w:tblCellMar>
        <w:tblLook w:val="04A0" w:firstRow="1" w:lastRow="0" w:firstColumn="1" w:lastColumn="0" w:noHBand="0" w:noVBand="1"/>
      </w:tblPr>
      <w:tblGrid>
        <w:gridCol w:w="9017"/>
      </w:tblGrid>
      <w:tr w:rsidR="00E46668" w:rsidRPr="003532B7" w14:paraId="7A77008D" w14:textId="77777777" w:rsidTr="003532B7">
        <w:trPr>
          <w:cantSplit/>
          <w:jc w:val="center"/>
        </w:trPr>
        <w:tc>
          <w:tcPr>
            <w:tcW w:w="5000" w:type="pct"/>
          </w:tcPr>
          <w:p w14:paraId="02D50A81" w14:textId="77777777" w:rsidR="003532B7" w:rsidRPr="003532B7" w:rsidRDefault="003532B7" w:rsidP="003532B7">
            <w:pPr>
              <w:ind w:left="360"/>
              <w:jc w:val="center"/>
              <w:rPr>
                <w:rFonts w:cs="Tahoma"/>
                <w:b/>
                <w:bCs/>
                <w:color w:val="000000"/>
              </w:rPr>
            </w:pPr>
            <w:r w:rsidRPr="003532B7">
              <w:rPr>
                <w:rFonts w:cs="Tahoma"/>
                <w:b/>
                <w:bCs/>
                <w:color w:val="000000"/>
              </w:rPr>
              <w:t>OFSTED</w:t>
            </w:r>
          </w:p>
          <w:p w14:paraId="4200AA6A" w14:textId="2E4CEF24" w:rsidR="003532B7" w:rsidRPr="003532B7" w:rsidRDefault="00A13BED" w:rsidP="003532B7">
            <w:pPr>
              <w:ind w:left="360"/>
              <w:jc w:val="center"/>
              <w:rPr>
                <w:rFonts w:cs="Tahoma"/>
                <w:color w:val="000000"/>
              </w:rPr>
            </w:pPr>
            <w:r>
              <w:rPr>
                <w:rFonts w:cs="Tahoma"/>
                <w:color w:val="000000"/>
              </w:rPr>
              <w:t>Piccadilly Gate</w:t>
            </w:r>
          </w:p>
          <w:p w14:paraId="2E967D27" w14:textId="50ADE46B" w:rsidR="003532B7" w:rsidRPr="003532B7" w:rsidRDefault="003532B7" w:rsidP="003532B7">
            <w:pPr>
              <w:ind w:left="360"/>
              <w:jc w:val="center"/>
              <w:rPr>
                <w:rFonts w:cs="Tahoma"/>
                <w:color w:val="000000"/>
              </w:rPr>
            </w:pPr>
            <w:r w:rsidRPr="003532B7">
              <w:rPr>
                <w:rFonts w:cs="Tahoma"/>
                <w:color w:val="000000"/>
              </w:rPr>
              <w:t>St</w:t>
            </w:r>
            <w:r w:rsidR="00A13BED">
              <w:rPr>
                <w:rFonts w:cs="Tahoma"/>
                <w:color w:val="000000"/>
              </w:rPr>
              <w:t>ore Street</w:t>
            </w:r>
          </w:p>
          <w:p w14:paraId="5E4C0713" w14:textId="79218C1F" w:rsidR="003532B7" w:rsidRPr="003532B7" w:rsidRDefault="003532B7" w:rsidP="003532B7">
            <w:pPr>
              <w:ind w:left="360"/>
              <w:jc w:val="center"/>
              <w:rPr>
                <w:rFonts w:cs="Tahoma"/>
                <w:color w:val="000000"/>
              </w:rPr>
            </w:pPr>
            <w:r w:rsidRPr="003532B7">
              <w:rPr>
                <w:rFonts w:cs="Tahoma"/>
                <w:color w:val="000000"/>
              </w:rPr>
              <w:t>Manchester M</w:t>
            </w:r>
            <w:r w:rsidR="00A13BED">
              <w:rPr>
                <w:rFonts w:cs="Tahoma"/>
                <w:color w:val="000000"/>
              </w:rPr>
              <w:t>1</w:t>
            </w:r>
            <w:r w:rsidRPr="003532B7">
              <w:rPr>
                <w:rFonts w:cs="Tahoma"/>
                <w:color w:val="000000"/>
              </w:rPr>
              <w:t xml:space="preserve"> </w:t>
            </w:r>
            <w:r w:rsidR="00A13BED">
              <w:rPr>
                <w:rFonts w:cs="Tahoma"/>
                <w:color w:val="000000"/>
              </w:rPr>
              <w:t>2WD</w:t>
            </w:r>
          </w:p>
          <w:p w14:paraId="75B9F849" w14:textId="5432FEDD" w:rsidR="00E46668" w:rsidRPr="003532B7" w:rsidRDefault="003532B7" w:rsidP="003532B7">
            <w:pPr>
              <w:ind w:left="360"/>
              <w:jc w:val="center"/>
              <w:rPr>
                <w:rFonts w:cs="Tahoma"/>
                <w:color w:val="000000"/>
              </w:rPr>
            </w:pPr>
            <w:r w:rsidRPr="003532B7">
              <w:rPr>
                <w:rFonts w:cs="Tahoma"/>
                <w:color w:val="000000"/>
              </w:rPr>
              <w:t>Tel: 0</w:t>
            </w:r>
            <w:r w:rsidR="00A13BED">
              <w:rPr>
                <w:rFonts w:cs="Tahoma"/>
                <w:color w:val="000000"/>
              </w:rPr>
              <w:t>300 123 4666</w:t>
            </w:r>
          </w:p>
        </w:tc>
      </w:tr>
    </w:tbl>
    <w:p w14:paraId="208F62A7" w14:textId="77777777" w:rsidR="003532B7" w:rsidRPr="003532B7" w:rsidRDefault="003532B7" w:rsidP="003532B7">
      <w:pPr>
        <w:keepNext/>
        <w:rPr>
          <w:rFonts w:cs="Tahoma"/>
          <w:color w:val="000000"/>
        </w:rPr>
      </w:pPr>
    </w:p>
    <w:p w14:paraId="37C87603" w14:textId="70CA4FB5" w:rsidR="003532B7" w:rsidRPr="003532B7" w:rsidRDefault="003532B7" w:rsidP="003532B7">
      <w:pPr>
        <w:numPr>
          <w:ilvl w:val="0"/>
          <w:numId w:val="9"/>
        </w:numPr>
        <w:rPr>
          <w:rFonts w:cs="Tahoma"/>
          <w:color w:val="000000"/>
        </w:rPr>
      </w:pPr>
      <w:r w:rsidRPr="003532B7">
        <w:rPr>
          <w:rFonts w:cs="Tahoma"/>
          <w:color w:val="000000"/>
        </w:rPr>
        <w:t>Once the complaint has been resolved, the manager will complete the relevant sections in the</w:t>
      </w:r>
      <w:r w:rsidR="008E72E7">
        <w:rPr>
          <w:rFonts w:cs="Tahoma"/>
          <w:color w:val="000000"/>
        </w:rPr>
        <w:t xml:space="preserve"> log</w:t>
      </w:r>
      <w:r w:rsidRPr="003532B7">
        <w:rPr>
          <w:rFonts w:cs="Tahoma"/>
          <w:color w:val="000000"/>
        </w:rPr>
        <w:t xml:space="preserve">, signed off by the </w:t>
      </w:r>
      <w:r w:rsidR="00233085">
        <w:rPr>
          <w:rFonts w:cs="Tahoma"/>
          <w:color w:val="000000"/>
        </w:rPr>
        <w:t>Responsible Individual</w:t>
      </w:r>
      <w:r w:rsidRPr="003532B7">
        <w:rPr>
          <w:rFonts w:cs="Tahoma"/>
          <w:color w:val="000000"/>
        </w:rPr>
        <w:t>.</w:t>
      </w:r>
    </w:p>
    <w:p w14:paraId="206426A9" w14:textId="77777777" w:rsidR="003532B7" w:rsidRPr="003532B7" w:rsidRDefault="003532B7" w:rsidP="003532B7">
      <w:pPr>
        <w:numPr>
          <w:ilvl w:val="0"/>
          <w:numId w:val="9"/>
        </w:numPr>
        <w:rPr>
          <w:rFonts w:cs="Tahoma"/>
          <w:color w:val="000000"/>
        </w:rPr>
      </w:pPr>
      <w:r w:rsidRPr="003532B7">
        <w:rPr>
          <w:rFonts w:cs="Tahoma"/>
          <w:color w:val="000000"/>
        </w:rPr>
        <w:t>The manager is responsible for maintaining records relating to a complaint, using an appropriate complaints book as the basis for monitoring the progress made in resolving the complaint.</w:t>
      </w:r>
    </w:p>
    <w:p w14:paraId="3D2BE581" w14:textId="77777777" w:rsidR="003532B7" w:rsidRPr="003532B7" w:rsidRDefault="003532B7" w:rsidP="003532B7">
      <w:pPr>
        <w:numPr>
          <w:ilvl w:val="0"/>
          <w:numId w:val="9"/>
        </w:numPr>
        <w:rPr>
          <w:rFonts w:cs="Tahoma"/>
          <w:color w:val="000000"/>
        </w:rPr>
      </w:pPr>
      <w:r w:rsidRPr="003532B7">
        <w:rPr>
          <w:rFonts w:cs="Tahoma"/>
          <w:color w:val="000000"/>
        </w:rPr>
        <w:t>Records will include written complaints received, and copies of statements from relevant parties during the investigation.</w:t>
      </w:r>
    </w:p>
    <w:p w14:paraId="581063F9" w14:textId="77777777" w:rsidR="003532B7" w:rsidRPr="003532B7" w:rsidRDefault="003532B7" w:rsidP="003532B7">
      <w:pPr>
        <w:numPr>
          <w:ilvl w:val="0"/>
          <w:numId w:val="9"/>
        </w:numPr>
        <w:rPr>
          <w:rFonts w:cs="Tahoma"/>
          <w:color w:val="000000"/>
        </w:rPr>
      </w:pPr>
      <w:r w:rsidRPr="003532B7">
        <w:rPr>
          <w:rFonts w:cs="Tahoma"/>
          <w:color w:val="000000"/>
        </w:rPr>
        <w:t>Completed complaints will be reviewed regularly for any adverse trends in service quality as part of the monitoring of the home.</w:t>
      </w:r>
    </w:p>
    <w:p w14:paraId="07D826B2" w14:textId="6DA5B2A9" w:rsidR="003532B7" w:rsidRPr="003532B7" w:rsidRDefault="003532B7" w:rsidP="003532B7">
      <w:pPr>
        <w:numPr>
          <w:ilvl w:val="0"/>
          <w:numId w:val="9"/>
        </w:numPr>
        <w:rPr>
          <w:rFonts w:cs="Tahoma"/>
          <w:color w:val="000000"/>
        </w:rPr>
      </w:pPr>
      <w:r w:rsidRPr="003532B7">
        <w:rPr>
          <w:rFonts w:cs="Tahoma"/>
          <w:color w:val="000000"/>
        </w:rPr>
        <w:t xml:space="preserve">A section is included </w:t>
      </w:r>
      <w:r w:rsidRPr="003E45BB">
        <w:rPr>
          <w:rFonts w:cs="Tahoma"/>
        </w:rPr>
        <w:t xml:space="preserve">in the complaints </w:t>
      </w:r>
      <w:r w:rsidR="003E45BB" w:rsidRPr="003E45BB">
        <w:rPr>
          <w:rFonts w:cs="Tahoma"/>
        </w:rPr>
        <w:t>log</w:t>
      </w:r>
      <w:r w:rsidRPr="003E45BB">
        <w:rPr>
          <w:rFonts w:cs="Tahoma"/>
        </w:rPr>
        <w:t xml:space="preserve"> </w:t>
      </w:r>
      <w:r w:rsidRPr="003532B7">
        <w:rPr>
          <w:rFonts w:cs="Tahoma"/>
          <w:color w:val="000000"/>
        </w:rPr>
        <w:t>allowing the child to comment on the outcome. This opportunity must be offered on every occasion and the child’s comments recorded.</w:t>
      </w:r>
    </w:p>
    <w:p w14:paraId="0A5128F9" w14:textId="77777777" w:rsidR="003532B7" w:rsidRPr="003532B7" w:rsidRDefault="003532B7" w:rsidP="003532B7">
      <w:pPr>
        <w:numPr>
          <w:ilvl w:val="0"/>
          <w:numId w:val="9"/>
        </w:numPr>
        <w:rPr>
          <w:rFonts w:cs="Tahoma"/>
          <w:color w:val="000000"/>
        </w:rPr>
      </w:pPr>
      <w:r w:rsidRPr="003532B7">
        <w:rPr>
          <w:rFonts w:cs="Tahoma"/>
          <w:color w:val="000000"/>
        </w:rPr>
        <w:t xml:space="preserve">We send a letter acknowledging the complaint and throughout the process. </w:t>
      </w:r>
    </w:p>
    <w:p w14:paraId="7A579772" w14:textId="3D9C2BDF" w:rsidR="00E46668" w:rsidRPr="00C352CC" w:rsidRDefault="003532B7" w:rsidP="00C352CC">
      <w:pPr>
        <w:numPr>
          <w:ilvl w:val="0"/>
          <w:numId w:val="9"/>
        </w:numPr>
        <w:rPr>
          <w:rFonts w:cs="Tahoma"/>
          <w:color w:val="000000"/>
        </w:rPr>
      </w:pPr>
      <w:r w:rsidRPr="003532B7">
        <w:rPr>
          <w:rFonts w:cs="Tahoma"/>
          <w:color w:val="000000"/>
        </w:rPr>
        <w:t>Before reviewing the complaints procedure, the children’s views are sought and recorded that they agree to the changes and are happy with them.</w:t>
      </w:r>
    </w:p>
    <w:p w14:paraId="1C084322" w14:textId="77777777" w:rsidR="003532B7" w:rsidRPr="003532B7" w:rsidRDefault="003532B7" w:rsidP="0004336E">
      <w:pPr>
        <w:pStyle w:val="Heading1"/>
      </w:pPr>
      <w:bookmarkStart w:id="48" w:name="External_Complaints"/>
      <w:bookmarkStart w:id="49" w:name="bookmark12"/>
      <w:bookmarkStart w:id="50" w:name="_Toc63935904"/>
      <w:bookmarkStart w:id="51" w:name="_Toc82940145"/>
      <w:bookmarkStart w:id="52" w:name="_Toc63935905"/>
      <w:bookmarkEnd w:id="48"/>
      <w:bookmarkEnd w:id="49"/>
      <w:r w:rsidRPr="003532B7">
        <w:t>External complaints</w:t>
      </w:r>
      <w:bookmarkEnd w:id="50"/>
      <w:bookmarkEnd w:id="51"/>
    </w:p>
    <w:bookmarkEnd w:id="52"/>
    <w:p w14:paraId="49E9A450" w14:textId="3802885A" w:rsidR="003532B7" w:rsidRDefault="003532B7" w:rsidP="003532B7">
      <w:pPr>
        <w:rPr>
          <w:rFonts w:cs="Tahoma"/>
          <w:color w:val="000000"/>
        </w:rPr>
      </w:pPr>
      <w:r w:rsidRPr="003532B7">
        <w:rPr>
          <w:rFonts w:cs="Tahoma"/>
          <w:color w:val="000000"/>
        </w:rPr>
        <w:t>There may be a need for external people to complain regarding the home or the children in our care. The complaint must be heard, in the first instance, by the most senior staff member on shift who takes a written record. Depending on the complaint’s nature, the resolution could range from an immediate apology to further investigation. In the latter case, the manager must be informed, and the above complaints procedure must be implemented.</w:t>
      </w:r>
    </w:p>
    <w:p w14:paraId="5435BCA9" w14:textId="77777777" w:rsidR="00310086" w:rsidRDefault="00310086" w:rsidP="003532B7">
      <w:pPr>
        <w:rPr>
          <w:rFonts w:cs="Tahoma"/>
          <w:color w:val="000000"/>
        </w:rPr>
      </w:pPr>
    </w:p>
    <w:p w14:paraId="7F98C4E4" w14:textId="77777777" w:rsidR="003532B7" w:rsidRPr="003532B7" w:rsidRDefault="003532B7" w:rsidP="0004336E">
      <w:pPr>
        <w:pStyle w:val="Heading1"/>
      </w:pPr>
      <w:bookmarkStart w:id="53" w:name="_Toc82940146"/>
      <w:r w:rsidRPr="003532B7">
        <w:t>References</w:t>
      </w:r>
      <w:bookmarkEnd w:id="53"/>
    </w:p>
    <w:p w14:paraId="3744662E" w14:textId="77777777" w:rsidR="003532B7" w:rsidRPr="003532B7" w:rsidRDefault="00310086" w:rsidP="003532B7">
      <w:pPr>
        <w:numPr>
          <w:ilvl w:val="0"/>
          <w:numId w:val="1"/>
        </w:numPr>
        <w:rPr>
          <w:rFonts w:cs="Tahoma"/>
          <w:color w:val="000000"/>
          <w:szCs w:val="21"/>
        </w:rPr>
      </w:pPr>
      <w:hyperlink r:id="rId7" w:history="1">
        <w:r w:rsidR="003532B7" w:rsidRPr="003532B7">
          <w:rPr>
            <w:rStyle w:val="Hyperlink"/>
            <w:rFonts w:cs="Tahoma"/>
          </w:rPr>
          <w:t>Regulation 39: Complaints and representations, The Children’s Homes (England) Regulations 2015</w:t>
        </w:r>
      </w:hyperlink>
    </w:p>
    <w:p w14:paraId="5610BFA9" w14:textId="77777777" w:rsidR="003532B7" w:rsidRPr="003532B7" w:rsidRDefault="00310086" w:rsidP="003532B7">
      <w:pPr>
        <w:numPr>
          <w:ilvl w:val="0"/>
          <w:numId w:val="1"/>
        </w:numPr>
        <w:rPr>
          <w:rFonts w:cs="Tahoma"/>
          <w:color w:val="000000"/>
          <w:szCs w:val="21"/>
        </w:rPr>
      </w:pPr>
      <w:hyperlink r:id="rId8" w:history="1">
        <w:r w:rsidR="003532B7" w:rsidRPr="003532B7">
          <w:rPr>
            <w:rStyle w:val="Hyperlink"/>
            <w:rFonts w:cs="Tahoma"/>
          </w:rPr>
          <w:t>Getting the Best from Complaints – Social Care Complaints and Representations for Children,</w:t>
        </w:r>
      </w:hyperlink>
      <w:r w:rsidR="003532B7" w:rsidRPr="003532B7">
        <w:rPr>
          <w:rFonts w:cs="Tahoma"/>
          <w:color w:val="000000"/>
          <w:szCs w:val="21"/>
        </w:rPr>
        <w:t xml:space="preserve"> </w:t>
      </w:r>
      <w:hyperlink r:id="rId9" w:history="1">
        <w:r w:rsidR="003532B7" w:rsidRPr="003532B7">
          <w:rPr>
            <w:rStyle w:val="Hyperlink"/>
            <w:rFonts w:cs="Tahoma"/>
          </w:rPr>
          <w:t>Young People and Others</w:t>
        </w:r>
      </w:hyperlink>
    </w:p>
    <w:p w14:paraId="77BE3B1A" w14:textId="7892D46A" w:rsidR="00D1562B" w:rsidRPr="003532B7" w:rsidRDefault="00D1562B" w:rsidP="003532B7">
      <w:pPr>
        <w:rPr>
          <w:rFonts w:cs="Tahoma"/>
          <w:color w:val="000000"/>
        </w:rPr>
      </w:pPr>
    </w:p>
    <w:sectPr w:rsidR="00D1562B" w:rsidRPr="003532B7" w:rsidSect="003532B7">
      <w:headerReference w:type="default" r:id="rId10"/>
      <w:footerReference w:type="even" r:id="rId11"/>
      <w:footerReference w:type="default" r:id="rId12"/>
      <w:type w:val="continuous"/>
      <w:pgSz w:w="11907" w:h="16839"/>
      <w:pgMar w:top="1440" w:right="1440" w:bottom="1440" w:left="1440" w:header="850" w:footer="85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CB42" w14:textId="77777777" w:rsidR="0016170A" w:rsidRPr="003532B7" w:rsidRDefault="0016170A">
      <w:pPr>
        <w:spacing w:after="0" w:line="240" w:lineRule="auto"/>
      </w:pPr>
      <w:r w:rsidRPr="003532B7">
        <w:separator/>
      </w:r>
    </w:p>
  </w:endnote>
  <w:endnote w:type="continuationSeparator" w:id="0">
    <w:p w14:paraId="74337610" w14:textId="77777777" w:rsidR="0016170A" w:rsidRPr="003532B7" w:rsidRDefault="0016170A">
      <w:pPr>
        <w:spacing w:after="0" w:line="240" w:lineRule="auto"/>
      </w:pPr>
      <w:r w:rsidRPr="003532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C67C" w14:textId="77777777" w:rsidR="008D073A" w:rsidRPr="003532B7" w:rsidRDefault="008D073A" w:rsidP="003532B7">
    <w:pPr>
      <w:pStyle w:val="Footer"/>
      <w:framePr w:wrap="none" w:vAnchor="text" w:hAnchor="margin" w:xAlign="right" w:y="1"/>
      <w:rPr>
        <w:rStyle w:val="PageNumber"/>
      </w:rPr>
    </w:pPr>
    <w:r w:rsidRPr="003532B7">
      <w:rPr>
        <w:rStyle w:val="PageNumber"/>
      </w:rPr>
      <w:fldChar w:fldCharType="begin"/>
    </w:r>
    <w:r w:rsidRPr="003532B7">
      <w:rPr>
        <w:rStyle w:val="PageNumber"/>
      </w:rPr>
      <w:instrText xml:space="preserve">PAGE  </w:instrText>
    </w:r>
    <w:r w:rsidRPr="003532B7">
      <w:rPr>
        <w:rStyle w:val="PageNumber"/>
      </w:rPr>
      <w:fldChar w:fldCharType="end"/>
    </w:r>
  </w:p>
  <w:p w14:paraId="2CD163A2" w14:textId="77777777" w:rsidR="008D073A" w:rsidRPr="003532B7" w:rsidRDefault="008D073A" w:rsidP="008D07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ahoma"/>
        <w:sz w:val="20"/>
      </w:rPr>
      <w:id w:val="-555703029"/>
      <w:docPartObj>
        <w:docPartGallery w:val="Page Numbers (Bottom of Page)"/>
        <w:docPartUnique/>
      </w:docPartObj>
    </w:sdtPr>
    <w:sdtEndPr>
      <w:rPr>
        <w:rStyle w:val="PageNumber"/>
      </w:rPr>
    </w:sdtEndPr>
    <w:sdtContent>
      <w:p w14:paraId="764C26E7" w14:textId="1D20DE0F" w:rsidR="003532B7" w:rsidRPr="003532B7" w:rsidRDefault="003532B7" w:rsidP="0021133D">
        <w:pPr>
          <w:pStyle w:val="Footer"/>
          <w:framePr w:wrap="none" w:vAnchor="text" w:hAnchor="margin" w:xAlign="right" w:y="1"/>
          <w:rPr>
            <w:rStyle w:val="PageNumber"/>
            <w:rFonts w:cs="Tahoma"/>
            <w:sz w:val="20"/>
          </w:rPr>
        </w:pPr>
        <w:r w:rsidRPr="003532B7">
          <w:rPr>
            <w:rStyle w:val="PageNumber"/>
            <w:rFonts w:cs="Tahoma"/>
            <w:sz w:val="20"/>
          </w:rPr>
          <w:fldChar w:fldCharType="begin"/>
        </w:r>
        <w:r w:rsidRPr="003532B7">
          <w:rPr>
            <w:rStyle w:val="PageNumber"/>
            <w:rFonts w:cs="Tahoma"/>
            <w:sz w:val="20"/>
          </w:rPr>
          <w:instrText xml:space="preserve"> PAGE </w:instrText>
        </w:r>
        <w:r w:rsidRPr="003532B7">
          <w:rPr>
            <w:rStyle w:val="PageNumber"/>
            <w:rFonts w:cs="Tahoma"/>
            <w:sz w:val="20"/>
          </w:rPr>
          <w:fldChar w:fldCharType="separate"/>
        </w:r>
        <w:r w:rsidRPr="003532B7">
          <w:rPr>
            <w:rStyle w:val="PageNumber"/>
            <w:rFonts w:cs="Tahoma"/>
            <w:noProof/>
            <w:sz w:val="20"/>
          </w:rPr>
          <w:t>7</w:t>
        </w:r>
        <w:r w:rsidRPr="003532B7">
          <w:rPr>
            <w:rStyle w:val="PageNumber"/>
            <w:rFonts w:cs="Tahoma"/>
            <w:sz w:val="20"/>
          </w:rPr>
          <w:fldChar w:fldCharType="end"/>
        </w:r>
      </w:p>
    </w:sdtContent>
  </w:sdt>
  <w:p w14:paraId="22C2965C" w14:textId="77777777" w:rsidR="00B021F7" w:rsidRPr="003532B7" w:rsidRDefault="00B021F7" w:rsidP="003532B7">
    <w:pPr>
      <w:pStyle w:val="Footer"/>
      <w:ind w:right="360"/>
      <w:jc w:val="right"/>
      <w:rPr>
        <w:rFonts w:cs="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2E8D2" w14:textId="77777777" w:rsidR="0016170A" w:rsidRPr="003532B7" w:rsidRDefault="0016170A">
      <w:pPr>
        <w:spacing w:after="0" w:line="240" w:lineRule="auto"/>
      </w:pPr>
      <w:r w:rsidRPr="003532B7">
        <w:separator/>
      </w:r>
    </w:p>
  </w:footnote>
  <w:footnote w:type="continuationSeparator" w:id="0">
    <w:p w14:paraId="617CD9D0" w14:textId="77777777" w:rsidR="0016170A" w:rsidRPr="003532B7" w:rsidRDefault="0016170A">
      <w:pPr>
        <w:spacing w:after="0" w:line="240" w:lineRule="auto"/>
      </w:pPr>
      <w:r w:rsidRPr="003532B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4AF5" w14:textId="537AA541" w:rsidR="00560BD6" w:rsidRDefault="00560BD6">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C6D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12CC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BE77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8E8683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8212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AE749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64E414"/>
    <w:lvl w:ilvl="0">
      <w:start w:val="1"/>
      <w:numFmt w:val="bullet"/>
      <w:pStyle w:val="ListBullet3"/>
      <w:lvlText w:val="*"/>
      <w:lvlJc w:val="left"/>
      <w:pPr>
        <w:ind w:left="2061" w:hanging="360"/>
      </w:pPr>
      <w:rPr>
        <w:rFonts w:ascii="Tahoma" w:eastAsia="Tahoma" w:hAnsi="Tahoma" w:hint="default"/>
        <w:w w:val="99"/>
        <w:sz w:val="22"/>
        <w:szCs w:val="22"/>
      </w:rPr>
    </w:lvl>
  </w:abstractNum>
  <w:abstractNum w:abstractNumId="7" w15:restartNumberingAfterBreak="0">
    <w:nsid w:val="FFFFFF83"/>
    <w:multiLevelType w:val="singleLevel"/>
    <w:tmpl w:val="D5641582"/>
    <w:lvl w:ilvl="0">
      <w:start w:val="1"/>
      <w:numFmt w:val="bullet"/>
      <w:pStyle w:val="ListBullet2"/>
      <w:lvlText w:val="o"/>
      <w:lvlJc w:val="left"/>
      <w:pPr>
        <w:ind w:left="1494" w:hanging="360"/>
      </w:pPr>
      <w:rPr>
        <w:rFonts w:ascii="Courier New" w:hAnsi="Courier New" w:hint="default"/>
      </w:rPr>
    </w:lvl>
  </w:abstractNum>
  <w:abstractNum w:abstractNumId="8" w15:restartNumberingAfterBreak="0">
    <w:nsid w:val="FFFFFF88"/>
    <w:multiLevelType w:val="singleLevel"/>
    <w:tmpl w:val="C40C7C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A23C0"/>
    <w:lvl w:ilvl="0">
      <w:start w:val="1"/>
      <w:numFmt w:val="bullet"/>
      <w:pStyle w:val="ListBullet"/>
      <w:lvlText w:val=""/>
      <w:lvlJc w:val="left"/>
      <w:pPr>
        <w:tabs>
          <w:tab w:val="num" w:pos="567"/>
        </w:tabs>
        <w:ind w:left="851" w:hanging="284"/>
      </w:pPr>
      <w:rPr>
        <w:rFonts w:ascii="Symbol" w:hAnsi="Symbol" w:hint="default"/>
      </w:rPr>
    </w:lvl>
  </w:abstractNum>
  <w:abstractNum w:abstractNumId="10" w15:restartNumberingAfterBreak="0">
    <w:nsid w:val="124221B0"/>
    <w:multiLevelType w:val="hybridMultilevel"/>
    <w:tmpl w:val="4EC0B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96723B"/>
    <w:multiLevelType w:val="hybridMultilevel"/>
    <w:tmpl w:val="1D22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1248F"/>
    <w:multiLevelType w:val="hybridMultilevel"/>
    <w:tmpl w:val="91482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74506F"/>
    <w:multiLevelType w:val="hybridMultilevel"/>
    <w:tmpl w:val="D94EF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094F04"/>
    <w:multiLevelType w:val="hybridMultilevel"/>
    <w:tmpl w:val="E6EC82FC"/>
    <w:lvl w:ilvl="0" w:tplc="8542B022">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862CF9"/>
    <w:multiLevelType w:val="hybridMultilevel"/>
    <w:tmpl w:val="0252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4CC30968"/>
    <w:multiLevelType w:val="multilevel"/>
    <w:tmpl w:val="8C90F104"/>
    <w:lvl w:ilvl="0">
      <w:start w:val="1"/>
      <w:numFmt w:val="decimal"/>
      <w:pStyle w:val="ListNumber"/>
      <w:lvlText w:val="%1."/>
      <w:lvlJc w:val="left"/>
      <w:pPr>
        <w:ind w:left="851" w:hanging="284"/>
      </w:pPr>
      <w:rPr>
        <w:rFonts w:hint="default"/>
      </w:rPr>
    </w:lvl>
    <w:lvl w:ilvl="1">
      <w:start w:val="1"/>
      <w:numFmt w:val="lowerLetter"/>
      <w:lvlText w:val="%2."/>
      <w:lvlJc w:val="left"/>
      <w:pPr>
        <w:ind w:left="1418" w:hanging="284"/>
      </w:pPr>
      <w:rPr>
        <w:rFonts w:hint="default"/>
      </w:rPr>
    </w:lvl>
    <w:lvl w:ilvl="2">
      <w:start w:val="1"/>
      <w:numFmt w:val="lowerRoman"/>
      <w:lvlText w:val="%3."/>
      <w:lvlJc w:val="left"/>
      <w:pPr>
        <w:tabs>
          <w:tab w:val="num" w:pos="1701"/>
        </w:tabs>
        <w:ind w:left="1985" w:hanging="284"/>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8" w15:restartNumberingAfterBreak="0">
    <w:nsid w:val="4F4E3817"/>
    <w:multiLevelType w:val="hybridMultilevel"/>
    <w:tmpl w:val="203E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B6743"/>
    <w:multiLevelType w:val="hybridMultilevel"/>
    <w:tmpl w:val="60DC5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9B44A3"/>
    <w:multiLevelType w:val="multilevel"/>
    <w:tmpl w:val="08D8B678"/>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907" w:hanging="90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67253DC3"/>
    <w:multiLevelType w:val="hybridMultilevel"/>
    <w:tmpl w:val="552C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146D3"/>
    <w:multiLevelType w:val="multilevel"/>
    <w:tmpl w:val="AEE2A3B0"/>
    <w:lvl w:ilvl="0">
      <w:start w:val="1"/>
      <w:numFmt w:val="decimal"/>
      <w:lvlText w:val="%1."/>
      <w:lvlJc w:val="left"/>
      <w:pPr>
        <w:ind w:left="432" w:hanging="432"/>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98D1D32"/>
    <w:multiLevelType w:val="hybridMultilevel"/>
    <w:tmpl w:val="9F10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FB2A96"/>
    <w:multiLevelType w:val="hybridMultilevel"/>
    <w:tmpl w:val="E736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6576313">
    <w:abstractNumId w:val="18"/>
  </w:num>
  <w:num w:numId="2" w16cid:durableId="1255895708">
    <w:abstractNumId w:val="11"/>
  </w:num>
  <w:num w:numId="3" w16cid:durableId="203372472">
    <w:abstractNumId w:val="23"/>
  </w:num>
  <w:num w:numId="4" w16cid:durableId="1458255499">
    <w:abstractNumId w:val="24"/>
  </w:num>
  <w:num w:numId="5" w16cid:durableId="44912989">
    <w:abstractNumId w:val="10"/>
  </w:num>
  <w:num w:numId="6" w16cid:durableId="1012412410">
    <w:abstractNumId w:val="19"/>
  </w:num>
  <w:num w:numId="7" w16cid:durableId="790712855">
    <w:abstractNumId w:val="12"/>
  </w:num>
  <w:num w:numId="8" w16cid:durableId="1235966465">
    <w:abstractNumId w:val="13"/>
  </w:num>
  <w:num w:numId="9" w16cid:durableId="180823655">
    <w:abstractNumId w:val="15"/>
  </w:num>
  <w:num w:numId="10" w16cid:durableId="1540361669">
    <w:abstractNumId w:val="21"/>
  </w:num>
  <w:num w:numId="11" w16cid:durableId="632059738">
    <w:abstractNumId w:val="22"/>
  </w:num>
  <w:num w:numId="12" w16cid:durableId="2073503168">
    <w:abstractNumId w:val="9"/>
  </w:num>
  <w:num w:numId="13" w16cid:durableId="1414165110">
    <w:abstractNumId w:val="7"/>
  </w:num>
  <w:num w:numId="14" w16cid:durableId="475923938">
    <w:abstractNumId w:val="6"/>
  </w:num>
  <w:num w:numId="15" w16cid:durableId="959216062">
    <w:abstractNumId w:val="8"/>
  </w:num>
  <w:num w:numId="16" w16cid:durableId="1639458666">
    <w:abstractNumId w:val="16"/>
  </w:num>
  <w:num w:numId="17" w16cid:durableId="1051420516">
    <w:abstractNumId w:val="20"/>
  </w:num>
  <w:num w:numId="18" w16cid:durableId="202059124">
    <w:abstractNumId w:val="20"/>
  </w:num>
  <w:num w:numId="19" w16cid:durableId="1739740462">
    <w:abstractNumId w:val="20"/>
  </w:num>
  <w:num w:numId="20" w16cid:durableId="1010791466">
    <w:abstractNumId w:val="20"/>
  </w:num>
  <w:num w:numId="21" w16cid:durableId="915170053">
    <w:abstractNumId w:val="20"/>
  </w:num>
  <w:num w:numId="22" w16cid:durableId="1004167786">
    <w:abstractNumId w:val="20"/>
  </w:num>
  <w:num w:numId="23" w16cid:durableId="801192956">
    <w:abstractNumId w:val="20"/>
  </w:num>
  <w:num w:numId="24" w16cid:durableId="698820299">
    <w:abstractNumId w:val="20"/>
  </w:num>
  <w:num w:numId="25" w16cid:durableId="869531872">
    <w:abstractNumId w:val="20"/>
  </w:num>
  <w:num w:numId="26" w16cid:durableId="1589459132">
    <w:abstractNumId w:val="14"/>
  </w:num>
  <w:num w:numId="27" w16cid:durableId="295913621">
    <w:abstractNumId w:val="5"/>
  </w:num>
  <w:num w:numId="28" w16cid:durableId="2135363571">
    <w:abstractNumId w:val="4"/>
  </w:num>
  <w:num w:numId="29" w16cid:durableId="391779397">
    <w:abstractNumId w:val="3"/>
  </w:num>
  <w:num w:numId="30" w16cid:durableId="1926643200">
    <w:abstractNumId w:val="2"/>
  </w:num>
  <w:num w:numId="31" w16cid:durableId="1584333971">
    <w:abstractNumId w:val="1"/>
  </w:num>
  <w:num w:numId="32" w16cid:durableId="1155101504">
    <w:abstractNumId w:val="0"/>
  </w:num>
  <w:num w:numId="33" w16cid:durableId="65885213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4D"/>
    <w:rsid w:val="00014816"/>
    <w:rsid w:val="0004336E"/>
    <w:rsid w:val="00055FCD"/>
    <w:rsid w:val="00062BF7"/>
    <w:rsid w:val="000859CB"/>
    <w:rsid w:val="000B1591"/>
    <w:rsid w:val="000B583C"/>
    <w:rsid w:val="000C59A2"/>
    <w:rsid w:val="00123898"/>
    <w:rsid w:val="0016170A"/>
    <w:rsid w:val="00184EBC"/>
    <w:rsid w:val="001B0AEA"/>
    <w:rsid w:val="00202D22"/>
    <w:rsid w:val="00206C4F"/>
    <w:rsid w:val="00233085"/>
    <w:rsid w:val="002951E5"/>
    <w:rsid w:val="002A6DF5"/>
    <w:rsid w:val="002F1B6B"/>
    <w:rsid w:val="002F6AB9"/>
    <w:rsid w:val="003038F0"/>
    <w:rsid w:val="00305124"/>
    <w:rsid w:val="00310086"/>
    <w:rsid w:val="0031389C"/>
    <w:rsid w:val="0031719B"/>
    <w:rsid w:val="00336495"/>
    <w:rsid w:val="003532B7"/>
    <w:rsid w:val="0036498B"/>
    <w:rsid w:val="00367FAA"/>
    <w:rsid w:val="003C55A1"/>
    <w:rsid w:val="003E284C"/>
    <w:rsid w:val="003E45BB"/>
    <w:rsid w:val="00400067"/>
    <w:rsid w:val="00414544"/>
    <w:rsid w:val="00414F4D"/>
    <w:rsid w:val="00441201"/>
    <w:rsid w:val="00471F8D"/>
    <w:rsid w:val="00516F11"/>
    <w:rsid w:val="005201BF"/>
    <w:rsid w:val="005359FA"/>
    <w:rsid w:val="0056053C"/>
    <w:rsid w:val="00560BD6"/>
    <w:rsid w:val="0056132A"/>
    <w:rsid w:val="005A34FC"/>
    <w:rsid w:val="005A791F"/>
    <w:rsid w:val="005D46E5"/>
    <w:rsid w:val="00643E0D"/>
    <w:rsid w:val="006753BA"/>
    <w:rsid w:val="0068635B"/>
    <w:rsid w:val="006E08F2"/>
    <w:rsid w:val="006F1309"/>
    <w:rsid w:val="007064D0"/>
    <w:rsid w:val="007211C1"/>
    <w:rsid w:val="007503F5"/>
    <w:rsid w:val="00760D83"/>
    <w:rsid w:val="007814F6"/>
    <w:rsid w:val="00793F4A"/>
    <w:rsid w:val="0079588F"/>
    <w:rsid w:val="007A5D8E"/>
    <w:rsid w:val="007B1AB1"/>
    <w:rsid w:val="007D5805"/>
    <w:rsid w:val="007D7B42"/>
    <w:rsid w:val="00801CB3"/>
    <w:rsid w:val="008100E8"/>
    <w:rsid w:val="00862CF9"/>
    <w:rsid w:val="0087260B"/>
    <w:rsid w:val="00882631"/>
    <w:rsid w:val="00883E68"/>
    <w:rsid w:val="008A1BC8"/>
    <w:rsid w:val="008B2FAC"/>
    <w:rsid w:val="008D073A"/>
    <w:rsid w:val="008E72E7"/>
    <w:rsid w:val="00936013"/>
    <w:rsid w:val="00943053"/>
    <w:rsid w:val="0097409A"/>
    <w:rsid w:val="009A23B1"/>
    <w:rsid w:val="009D3303"/>
    <w:rsid w:val="009F2461"/>
    <w:rsid w:val="00A13BED"/>
    <w:rsid w:val="00A45E3C"/>
    <w:rsid w:val="00A466D4"/>
    <w:rsid w:val="00A64E1F"/>
    <w:rsid w:val="00A847E6"/>
    <w:rsid w:val="00A860E1"/>
    <w:rsid w:val="00A91064"/>
    <w:rsid w:val="00AA1730"/>
    <w:rsid w:val="00AB6F67"/>
    <w:rsid w:val="00AC7F03"/>
    <w:rsid w:val="00B021F7"/>
    <w:rsid w:val="00B0355C"/>
    <w:rsid w:val="00B12991"/>
    <w:rsid w:val="00B34DFA"/>
    <w:rsid w:val="00BA6399"/>
    <w:rsid w:val="00BD32D4"/>
    <w:rsid w:val="00BE194B"/>
    <w:rsid w:val="00BF0EFD"/>
    <w:rsid w:val="00BF6286"/>
    <w:rsid w:val="00C12EFD"/>
    <w:rsid w:val="00C13868"/>
    <w:rsid w:val="00C17E47"/>
    <w:rsid w:val="00C352CC"/>
    <w:rsid w:val="00C569FF"/>
    <w:rsid w:val="00CB3796"/>
    <w:rsid w:val="00CC4A85"/>
    <w:rsid w:val="00CD0104"/>
    <w:rsid w:val="00CD1E2A"/>
    <w:rsid w:val="00CE1538"/>
    <w:rsid w:val="00D027B1"/>
    <w:rsid w:val="00D1562B"/>
    <w:rsid w:val="00D702F1"/>
    <w:rsid w:val="00DA5D51"/>
    <w:rsid w:val="00DC095E"/>
    <w:rsid w:val="00DE7114"/>
    <w:rsid w:val="00DF4BBD"/>
    <w:rsid w:val="00E1657A"/>
    <w:rsid w:val="00E16842"/>
    <w:rsid w:val="00E17CEC"/>
    <w:rsid w:val="00E3769B"/>
    <w:rsid w:val="00E46668"/>
    <w:rsid w:val="00E50A72"/>
    <w:rsid w:val="00E60B70"/>
    <w:rsid w:val="00E63612"/>
    <w:rsid w:val="00E71AE8"/>
    <w:rsid w:val="00EB19A3"/>
    <w:rsid w:val="00EB30A1"/>
    <w:rsid w:val="00EB3E8D"/>
    <w:rsid w:val="00ED79D9"/>
    <w:rsid w:val="00F17454"/>
    <w:rsid w:val="00F336D9"/>
    <w:rsid w:val="00F42115"/>
    <w:rsid w:val="00F47F39"/>
    <w:rsid w:val="00F61181"/>
    <w:rsid w:val="00F854B0"/>
    <w:rsid w:val="00FA52AC"/>
    <w:rsid w:val="00FB1653"/>
    <w:rsid w:val="00FD5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6A7B79"/>
  <w14:defaultImageDpi w14:val="0"/>
  <w15:docId w15:val="{31415035-4D0A-B24B-AB8C-F2F5E604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Smart Link" w:semiHidden="1" w:unhideWhenUsed="1"/>
  </w:latentStyles>
  <w:style w:type="paragraph" w:default="1" w:styleId="Normal">
    <w:name w:val="Normal"/>
    <w:qFormat/>
    <w:rsid w:val="003532B7"/>
    <w:pPr>
      <w:spacing w:after="120" w:line="298" w:lineRule="auto"/>
    </w:pPr>
    <w:rPr>
      <w:rFonts w:ascii="Tahoma" w:eastAsia="Calibri" w:hAnsi="Tahoma" w:cs="Times New Roman (Body CS)"/>
      <w:sz w:val="22"/>
      <w:szCs w:val="24"/>
    </w:rPr>
  </w:style>
  <w:style w:type="paragraph" w:styleId="Heading1">
    <w:name w:val="heading 1"/>
    <w:basedOn w:val="Normal"/>
    <w:next w:val="Normal"/>
    <w:link w:val="Heading1Char"/>
    <w:autoRedefine/>
    <w:uiPriority w:val="9"/>
    <w:qFormat/>
    <w:rsid w:val="0004336E"/>
    <w:pPr>
      <w:keepNext/>
      <w:keepLines/>
      <w:numPr>
        <w:numId w:val="17"/>
      </w:numPr>
      <w:spacing w:before="240"/>
      <w:outlineLvl w:val="0"/>
    </w:pPr>
    <w:rPr>
      <w:rFonts w:eastAsia="Times New Roman" w:cs="Tahoma"/>
      <w:b/>
      <w:color w:val="7030A0"/>
      <w:sz w:val="26"/>
      <w:szCs w:val="32"/>
    </w:rPr>
  </w:style>
  <w:style w:type="paragraph" w:styleId="Heading2">
    <w:name w:val="heading 2"/>
    <w:basedOn w:val="Normal"/>
    <w:next w:val="Normal"/>
    <w:link w:val="Heading2Char"/>
    <w:autoRedefine/>
    <w:uiPriority w:val="9"/>
    <w:unhideWhenUsed/>
    <w:qFormat/>
    <w:rsid w:val="00A860E1"/>
    <w:pPr>
      <w:keepNext/>
      <w:keepLines/>
      <w:numPr>
        <w:ilvl w:val="1"/>
        <w:numId w:val="17"/>
      </w:numPr>
      <w:spacing w:before="240"/>
      <w:outlineLvl w:val="1"/>
    </w:pPr>
    <w:rPr>
      <w:rFonts w:eastAsia="Times New Roman" w:cs="Tahoma"/>
      <w:b/>
      <w:color w:val="7030A0"/>
      <w:sz w:val="24"/>
      <w:szCs w:val="26"/>
    </w:rPr>
  </w:style>
  <w:style w:type="paragraph" w:styleId="Heading3">
    <w:name w:val="heading 3"/>
    <w:basedOn w:val="Normal"/>
    <w:next w:val="Normal"/>
    <w:link w:val="Heading3Char"/>
    <w:autoRedefine/>
    <w:uiPriority w:val="9"/>
    <w:unhideWhenUsed/>
    <w:qFormat/>
    <w:rsid w:val="003532B7"/>
    <w:pPr>
      <w:keepNext/>
      <w:keepLines/>
      <w:numPr>
        <w:ilvl w:val="2"/>
        <w:numId w:val="17"/>
      </w:numPr>
      <w:spacing w:before="240"/>
      <w:outlineLvl w:val="2"/>
    </w:pPr>
    <w:rPr>
      <w:rFonts w:eastAsia="Times New Roman" w:cs="Times New Roman"/>
      <w:b/>
      <w:color w:val="04506E"/>
    </w:rPr>
  </w:style>
  <w:style w:type="paragraph" w:styleId="Heading4">
    <w:name w:val="heading 4"/>
    <w:basedOn w:val="Normal"/>
    <w:next w:val="Normal"/>
    <w:link w:val="Heading4Char"/>
    <w:uiPriority w:val="9"/>
    <w:unhideWhenUsed/>
    <w:qFormat/>
    <w:rsid w:val="003532B7"/>
    <w:pPr>
      <w:keepNext/>
      <w:keepLines/>
      <w:numPr>
        <w:ilvl w:val="3"/>
        <w:numId w:val="17"/>
      </w:numPr>
      <w:spacing w:before="40" w:after="0"/>
      <w:outlineLvl w:val="3"/>
    </w:pPr>
    <w:rPr>
      <w:rFonts w:ascii="Calibri Light" w:eastAsia="Times New Roman" w:hAnsi="Calibri Light" w:cs="Times New Roman"/>
      <w:i/>
      <w:iCs/>
      <w:color w:val="2F5496"/>
    </w:rPr>
  </w:style>
  <w:style w:type="paragraph" w:styleId="Heading5">
    <w:name w:val="heading 5"/>
    <w:basedOn w:val="Normal"/>
    <w:next w:val="Normal"/>
    <w:link w:val="Heading5Char"/>
    <w:uiPriority w:val="9"/>
    <w:unhideWhenUsed/>
    <w:qFormat/>
    <w:rsid w:val="003532B7"/>
    <w:pPr>
      <w:keepNext/>
      <w:keepLines/>
      <w:numPr>
        <w:ilvl w:val="4"/>
        <w:numId w:val="17"/>
      </w:numPr>
      <w:spacing w:before="40" w:after="0"/>
      <w:outlineLvl w:val="4"/>
    </w:pPr>
    <w:rPr>
      <w:rFonts w:ascii="Calibri Light" w:eastAsia="Times New Roman" w:hAnsi="Calibri Light" w:cs="Times New Roman"/>
      <w:color w:val="2F5496"/>
    </w:rPr>
  </w:style>
  <w:style w:type="paragraph" w:styleId="Heading6">
    <w:name w:val="heading 6"/>
    <w:basedOn w:val="Normal"/>
    <w:next w:val="Normal"/>
    <w:link w:val="Heading6Char"/>
    <w:uiPriority w:val="9"/>
    <w:unhideWhenUsed/>
    <w:qFormat/>
    <w:rsid w:val="003532B7"/>
    <w:pPr>
      <w:keepNext/>
      <w:keepLines/>
      <w:numPr>
        <w:ilvl w:val="5"/>
        <w:numId w:val="17"/>
      </w:numPr>
      <w:spacing w:before="40" w:after="0"/>
      <w:outlineLvl w:val="5"/>
    </w:pPr>
    <w:rPr>
      <w:rFonts w:ascii="Calibri Light" w:eastAsia="Times New Roman" w:hAnsi="Calibri Light" w:cs="Times New Roman"/>
      <w:color w:val="1F3763"/>
    </w:rPr>
  </w:style>
  <w:style w:type="paragraph" w:styleId="Heading7">
    <w:name w:val="heading 7"/>
    <w:basedOn w:val="Normal"/>
    <w:next w:val="Normal"/>
    <w:link w:val="Heading7Char"/>
    <w:uiPriority w:val="9"/>
    <w:unhideWhenUsed/>
    <w:qFormat/>
    <w:rsid w:val="003532B7"/>
    <w:pPr>
      <w:keepNext/>
      <w:keepLines/>
      <w:numPr>
        <w:ilvl w:val="6"/>
        <w:numId w:val="17"/>
      </w:numPr>
      <w:spacing w:before="40" w:after="0"/>
      <w:outlineLvl w:val="6"/>
    </w:pPr>
    <w:rPr>
      <w:rFonts w:ascii="Calibri Light" w:eastAsia="Times New Roman" w:hAnsi="Calibri Light" w:cs="Times New Roman"/>
      <w:i/>
      <w:iCs/>
      <w:color w:val="1F3763"/>
    </w:rPr>
  </w:style>
  <w:style w:type="paragraph" w:styleId="Heading8">
    <w:name w:val="heading 8"/>
    <w:basedOn w:val="Normal"/>
    <w:next w:val="Normal"/>
    <w:link w:val="Heading8Char"/>
    <w:uiPriority w:val="9"/>
    <w:unhideWhenUsed/>
    <w:qFormat/>
    <w:rsid w:val="003532B7"/>
    <w:pPr>
      <w:keepNext/>
      <w:keepLines/>
      <w:numPr>
        <w:ilvl w:val="7"/>
        <w:numId w:val="17"/>
      </w:numPr>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qFormat/>
    <w:rsid w:val="003532B7"/>
    <w:pPr>
      <w:keepNext/>
      <w:keepLines/>
      <w:numPr>
        <w:ilvl w:val="8"/>
        <w:numId w:val="17"/>
      </w:numPr>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32B7"/>
    <w:pPr>
      <w:ind w:left="797" w:hanging="208"/>
    </w:pPr>
    <w:rPr>
      <w:rFonts w:eastAsia="Tahoma"/>
    </w:rPr>
  </w:style>
  <w:style w:type="character" w:customStyle="1" w:styleId="BodyTextChar">
    <w:name w:val="Body Text Char"/>
    <w:link w:val="BodyText"/>
    <w:uiPriority w:val="1"/>
    <w:rsid w:val="003532B7"/>
    <w:rPr>
      <w:rFonts w:ascii="Tahoma" w:eastAsia="Tahoma" w:hAnsi="Tahoma" w:cs="Times New Roman (Body CS)"/>
      <w:sz w:val="22"/>
      <w:szCs w:val="24"/>
    </w:rPr>
  </w:style>
  <w:style w:type="character" w:customStyle="1" w:styleId="Heading1Char">
    <w:name w:val="Heading 1 Char"/>
    <w:link w:val="Heading1"/>
    <w:uiPriority w:val="9"/>
    <w:rsid w:val="0004336E"/>
    <w:rPr>
      <w:rFonts w:ascii="Tahoma" w:hAnsi="Tahoma" w:cs="Tahoma"/>
      <w:b/>
      <w:color w:val="7030A0"/>
      <w:sz w:val="26"/>
      <w:szCs w:val="32"/>
    </w:rPr>
  </w:style>
  <w:style w:type="paragraph" w:customStyle="1" w:styleId="ColorfulList-Accent11">
    <w:name w:val="Colorful List - Accent 11"/>
    <w:basedOn w:val="Normal"/>
    <w:uiPriority w:val="34"/>
    <w:qFormat/>
    <w:rsid w:val="0031389C"/>
    <w:pPr>
      <w:spacing w:after="60"/>
    </w:pPr>
  </w:style>
  <w:style w:type="paragraph" w:customStyle="1" w:styleId="TableParagraph">
    <w:name w:val="Table Paragraph"/>
    <w:basedOn w:val="Normal"/>
    <w:uiPriority w:val="1"/>
    <w:qFormat/>
    <w:rsid w:val="003532B7"/>
  </w:style>
  <w:style w:type="paragraph" w:customStyle="1" w:styleId="Default">
    <w:name w:val="Default"/>
    <w:rsid w:val="003532B7"/>
    <w:pPr>
      <w:autoSpaceDE w:val="0"/>
      <w:autoSpaceDN w:val="0"/>
      <w:adjustRightInd w:val="0"/>
    </w:pPr>
    <w:rPr>
      <w:rFonts w:ascii="Tahoma" w:hAnsi="Tahoma" w:cs="Tahoma"/>
      <w:noProof/>
      <w:color w:val="000000"/>
      <w:sz w:val="24"/>
      <w:szCs w:val="24"/>
      <w:lang w:val="en-US"/>
    </w:rPr>
  </w:style>
  <w:style w:type="paragraph" w:styleId="DocumentMap">
    <w:name w:val="Document Map"/>
    <w:basedOn w:val="Normal"/>
    <w:link w:val="DocumentMapChar"/>
    <w:uiPriority w:val="99"/>
    <w:semiHidden/>
    <w:unhideWhenUsed/>
    <w:rsid w:val="003532B7"/>
    <w:rPr>
      <w:rFonts w:ascii="Times New Roman" w:hAnsi="Times New Roman" w:cs="Times New Roman"/>
    </w:rPr>
  </w:style>
  <w:style w:type="character" w:customStyle="1" w:styleId="DocumentMapChar">
    <w:name w:val="Document Map Char"/>
    <w:basedOn w:val="DefaultParagraphFont"/>
    <w:link w:val="DocumentMap"/>
    <w:uiPriority w:val="99"/>
    <w:semiHidden/>
    <w:rsid w:val="003532B7"/>
    <w:rPr>
      <w:rFonts w:eastAsia="Calibri"/>
      <w:sz w:val="22"/>
      <w:szCs w:val="24"/>
    </w:rPr>
  </w:style>
  <w:style w:type="paragraph" w:styleId="Footer">
    <w:name w:val="footer"/>
    <w:basedOn w:val="Normal"/>
    <w:link w:val="FooterChar"/>
    <w:uiPriority w:val="99"/>
    <w:unhideWhenUsed/>
    <w:rsid w:val="003532B7"/>
    <w:pPr>
      <w:tabs>
        <w:tab w:val="center" w:pos="4680"/>
        <w:tab w:val="right" w:pos="9360"/>
      </w:tabs>
      <w:spacing w:after="0" w:line="240" w:lineRule="auto"/>
    </w:pPr>
  </w:style>
  <w:style w:type="character" w:customStyle="1" w:styleId="FooterChar">
    <w:name w:val="Footer Char"/>
    <w:link w:val="Footer"/>
    <w:uiPriority w:val="99"/>
    <w:rsid w:val="003532B7"/>
    <w:rPr>
      <w:rFonts w:ascii="Tahoma" w:eastAsia="Calibri" w:hAnsi="Tahoma" w:cs="Times New Roman (Body CS)"/>
      <w:sz w:val="22"/>
      <w:szCs w:val="24"/>
    </w:rPr>
  </w:style>
  <w:style w:type="paragraph" w:styleId="Header">
    <w:name w:val="header"/>
    <w:basedOn w:val="Normal"/>
    <w:link w:val="HeaderChar"/>
    <w:uiPriority w:val="99"/>
    <w:unhideWhenUsed/>
    <w:rsid w:val="003532B7"/>
    <w:pPr>
      <w:tabs>
        <w:tab w:val="center" w:pos="4680"/>
        <w:tab w:val="right" w:pos="9360"/>
      </w:tabs>
      <w:spacing w:after="0" w:line="240" w:lineRule="auto"/>
    </w:pPr>
  </w:style>
  <w:style w:type="character" w:customStyle="1" w:styleId="HeaderChar">
    <w:name w:val="Header Char"/>
    <w:link w:val="Header"/>
    <w:uiPriority w:val="99"/>
    <w:rsid w:val="003532B7"/>
    <w:rPr>
      <w:rFonts w:ascii="Tahoma" w:eastAsia="Calibri" w:hAnsi="Tahoma" w:cs="Times New Roman (Body CS)"/>
      <w:sz w:val="22"/>
      <w:szCs w:val="24"/>
    </w:rPr>
  </w:style>
  <w:style w:type="character" w:customStyle="1" w:styleId="Heading2Char">
    <w:name w:val="Heading 2 Char"/>
    <w:link w:val="Heading2"/>
    <w:uiPriority w:val="9"/>
    <w:rsid w:val="00A860E1"/>
    <w:rPr>
      <w:rFonts w:ascii="Tahoma" w:hAnsi="Tahoma" w:cs="Tahoma"/>
      <w:b/>
      <w:color w:val="7030A0"/>
      <w:sz w:val="24"/>
      <w:szCs w:val="26"/>
    </w:rPr>
  </w:style>
  <w:style w:type="character" w:customStyle="1" w:styleId="Heading3Char">
    <w:name w:val="Heading 3 Char"/>
    <w:link w:val="Heading3"/>
    <w:uiPriority w:val="9"/>
    <w:rsid w:val="003532B7"/>
    <w:rPr>
      <w:rFonts w:ascii="Tahoma" w:hAnsi="Tahoma"/>
      <w:b/>
      <w:color w:val="04506E"/>
      <w:sz w:val="22"/>
      <w:szCs w:val="24"/>
    </w:rPr>
  </w:style>
  <w:style w:type="character" w:customStyle="1" w:styleId="Heading4Char">
    <w:name w:val="Heading 4 Char"/>
    <w:link w:val="Heading4"/>
    <w:uiPriority w:val="9"/>
    <w:rsid w:val="003532B7"/>
    <w:rPr>
      <w:rFonts w:ascii="Calibri Light" w:hAnsi="Calibri Light"/>
      <w:i/>
      <w:iCs/>
      <w:color w:val="2F5496"/>
      <w:sz w:val="22"/>
      <w:szCs w:val="24"/>
    </w:rPr>
  </w:style>
  <w:style w:type="character" w:customStyle="1" w:styleId="Heading5Char">
    <w:name w:val="Heading 5 Char"/>
    <w:link w:val="Heading5"/>
    <w:uiPriority w:val="9"/>
    <w:rsid w:val="003532B7"/>
    <w:rPr>
      <w:rFonts w:ascii="Calibri Light" w:hAnsi="Calibri Light"/>
      <w:color w:val="2F5496"/>
      <w:sz w:val="22"/>
      <w:szCs w:val="24"/>
    </w:rPr>
  </w:style>
  <w:style w:type="character" w:customStyle="1" w:styleId="Heading6Char">
    <w:name w:val="Heading 6 Char"/>
    <w:link w:val="Heading6"/>
    <w:uiPriority w:val="9"/>
    <w:rsid w:val="003532B7"/>
    <w:rPr>
      <w:rFonts w:ascii="Calibri Light" w:hAnsi="Calibri Light"/>
      <w:color w:val="1F3763"/>
      <w:sz w:val="22"/>
      <w:szCs w:val="24"/>
    </w:rPr>
  </w:style>
  <w:style w:type="character" w:customStyle="1" w:styleId="Heading7Char">
    <w:name w:val="Heading 7 Char"/>
    <w:link w:val="Heading7"/>
    <w:uiPriority w:val="9"/>
    <w:rsid w:val="003532B7"/>
    <w:rPr>
      <w:rFonts w:ascii="Calibri Light" w:hAnsi="Calibri Light"/>
      <w:i/>
      <w:iCs/>
      <w:color w:val="1F3763"/>
      <w:sz w:val="22"/>
      <w:szCs w:val="24"/>
    </w:rPr>
  </w:style>
  <w:style w:type="character" w:customStyle="1" w:styleId="Heading8Char">
    <w:name w:val="Heading 8 Char"/>
    <w:link w:val="Heading8"/>
    <w:uiPriority w:val="9"/>
    <w:rsid w:val="003532B7"/>
    <w:rPr>
      <w:rFonts w:ascii="Calibri Light" w:hAnsi="Calibri Light"/>
      <w:color w:val="272727"/>
      <w:sz w:val="21"/>
      <w:szCs w:val="21"/>
    </w:rPr>
  </w:style>
  <w:style w:type="character" w:customStyle="1" w:styleId="Heading9Char">
    <w:name w:val="Heading 9 Char"/>
    <w:link w:val="Heading9"/>
    <w:uiPriority w:val="9"/>
    <w:rsid w:val="003532B7"/>
    <w:rPr>
      <w:rFonts w:ascii="Calibri Light" w:hAnsi="Calibri Light"/>
      <w:i/>
      <w:iCs/>
      <w:color w:val="272727"/>
      <w:sz w:val="21"/>
      <w:szCs w:val="21"/>
    </w:rPr>
  </w:style>
  <w:style w:type="character" w:styleId="Hyperlink">
    <w:name w:val="Hyperlink"/>
    <w:uiPriority w:val="99"/>
    <w:unhideWhenUsed/>
    <w:rsid w:val="003532B7"/>
    <w:rPr>
      <w:rFonts w:ascii="Tahoma" w:hAnsi="Tahoma"/>
      <w:color w:val="21228E"/>
      <w:sz w:val="22"/>
      <w:u w:val="none"/>
    </w:rPr>
  </w:style>
  <w:style w:type="paragraph" w:styleId="Index1">
    <w:name w:val="index 1"/>
    <w:basedOn w:val="Normal"/>
    <w:next w:val="Normal"/>
    <w:autoRedefine/>
    <w:uiPriority w:val="99"/>
    <w:unhideWhenUsed/>
    <w:rsid w:val="003532B7"/>
    <w:pPr>
      <w:ind w:left="220" w:hanging="220"/>
    </w:pPr>
  </w:style>
  <w:style w:type="paragraph" w:styleId="Index2">
    <w:name w:val="index 2"/>
    <w:basedOn w:val="Normal"/>
    <w:next w:val="Normal"/>
    <w:autoRedefine/>
    <w:uiPriority w:val="99"/>
    <w:unhideWhenUsed/>
    <w:rsid w:val="003532B7"/>
    <w:pPr>
      <w:ind w:left="440" w:hanging="220"/>
    </w:pPr>
  </w:style>
  <w:style w:type="paragraph" w:styleId="Index3">
    <w:name w:val="index 3"/>
    <w:basedOn w:val="Normal"/>
    <w:next w:val="Normal"/>
    <w:autoRedefine/>
    <w:uiPriority w:val="99"/>
    <w:unhideWhenUsed/>
    <w:rsid w:val="003532B7"/>
    <w:pPr>
      <w:ind w:left="660" w:hanging="220"/>
    </w:pPr>
  </w:style>
  <w:style w:type="paragraph" w:styleId="Index4">
    <w:name w:val="index 4"/>
    <w:basedOn w:val="Normal"/>
    <w:next w:val="Normal"/>
    <w:autoRedefine/>
    <w:uiPriority w:val="99"/>
    <w:unhideWhenUsed/>
    <w:rsid w:val="003532B7"/>
    <w:pPr>
      <w:ind w:left="880" w:hanging="220"/>
    </w:pPr>
  </w:style>
  <w:style w:type="paragraph" w:styleId="Index5">
    <w:name w:val="index 5"/>
    <w:basedOn w:val="Normal"/>
    <w:next w:val="Normal"/>
    <w:autoRedefine/>
    <w:uiPriority w:val="99"/>
    <w:unhideWhenUsed/>
    <w:rsid w:val="003532B7"/>
    <w:pPr>
      <w:ind w:left="1100" w:hanging="220"/>
    </w:pPr>
  </w:style>
  <w:style w:type="paragraph" w:styleId="Index6">
    <w:name w:val="index 6"/>
    <w:basedOn w:val="Normal"/>
    <w:next w:val="Normal"/>
    <w:autoRedefine/>
    <w:uiPriority w:val="99"/>
    <w:unhideWhenUsed/>
    <w:rsid w:val="003532B7"/>
    <w:pPr>
      <w:ind w:left="1320" w:hanging="220"/>
    </w:pPr>
  </w:style>
  <w:style w:type="paragraph" w:styleId="Index7">
    <w:name w:val="index 7"/>
    <w:basedOn w:val="Normal"/>
    <w:next w:val="Normal"/>
    <w:autoRedefine/>
    <w:uiPriority w:val="99"/>
    <w:unhideWhenUsed/>
    <w:rsid w:val="003532B7"/>
    <w:pPr>
      <w:ind w:left="1540" w:hanging="220"/>
    </w:pPr>
  </w:style>
  <w:style w:type="paragraph" w:styleId="Index8">
    <w:name w:val="index 8"/>
    <w:basedOn w:val="Normal"/>
    <w:next w:val="Normal"/>
    <w:autoRedefine/>
    <w:uiPriority w:val="99"/>
    <w:unhideWhenUsed/>
    <w:rsid w:val="003532B7"/>
    <w:pPr>
      <w:ind w:left="1760" w:hanging="220"/>
    </w:pPr>
  </w:style>
  <w:style w:type="paragraph" w:styleId="Index9">
    <w:name w:val="index 9"/>
    <w:basedOn w:val="Normal"/>
    <w:next w:val="Normal"/>
    <w:autoRedefine/>
    <w:uiPriority w:val="99"/>
    <w:unhideWhenUsed/>
    <w:rsid w:val="003532B7"/>
    <w:pPr>
      <w:ind w:left="1980" w:hanging="220"/>
    </w:pPr>
  </w:style>
  <w:style w:type="paragraph" w:styleId="IndexHeading">
    <w:name w:val="index heading"/>
    <w:basedOn w:val="Normal"/>
    <w:next w:val="Index1"/>
    <w:uiPriority w:val="99"/>
    <w:unhideWhenUsed/>
    <w:rsid w:val="003532B7"/>
  </w:style>
  <w:style w:type="paragraph" w:styleId="ListNumber">
    <w:name w:val="List Number"/>
    <w:basedOn w:val="Normal"/>
    <w:uiPriority w:val="99"/>
    <w:unhideWhenUsed/>
    <w:qFormat/>
    <w:rsid w:val="003532B7"/>
    <w:pPr>
      <w:numPr>
        <w:numId w:val="33"/>
      </w:numPr>
      <w:spacing w:before="120"/>
    </w:pPr>
  </w:style>
  <w:style w:type="character" w:styleId="PageNumber">
    <w:name w:val="page number"/>
    <w:uiPriority w:val="99"/>
    <w:unhideWhenUsed/>
    <w:rsid w:val="003532B7"/>
  </w:style>
  <w:style w:type="paragraph" w:styleId="Title">
    <w:name w:val="Title"/>
    <w:basedOn w:val="Normal"/>
    <w:next w:val="Normal"/>
    <w:link w:val="TitleChar"/>
    <w:autoRedefine/>
    <w:uiPriority w:val="10"/>
    <w:qFormat/>
    <w:rsid w:val="0004336E"/>
    <w:pPr>
      <w:pBdr>
        <w:bottom w:val="single" w:sz="8" w:space="1" w:color="04506E"/>
      </w:pBdr>
      <w:spacing w:before="240" w:after="360"/>
      <w:jc w:val="center"/>
    </w:pPr>
    <w:rPr>
      <w:rFonts w:eastAsia="Times New Roman" w:cs="Tahoma"/>
      <w:b/>
      <w:color w:val="7030A0"/>
      <w:sz w:val="36"/>
      <w:szCs w:val="56"/>
    </w:rPr>
  </w:style>
  <w:style w:type="character" w:customStyle="1" w:styleId="TitleChar">
    <w:name w:val="Title Char"/>
    <w:link w:val="Title"/>
    <w:uiPriority w:val="10"/>
    <w:rsid w:val="0004336E"/>
    <w:rPr>
      <w:rFonts w:ascii="Tahoma" w:hAnsi="Tahoma" w:cs="Tahoma"/>
      <w:b/>
      <w:color w:val="7030A0"/>
      <w:sz w:val="36"/>
      <w:szCs w:val="56"/>
    </w:rPr>
  </w:style>
  <w:style w:type="paragraph" w:styleId="TOC1">
    <w:name w:val="toc 1"/>
    <w:basedOn w:val="Normal"/>
    <w:next w:val="Normal"/>
    <w:autoRedefine/>
    <w:uiPriority w:val="39"/>
    <w:unhideWhenUsed/>
    <w:qFormat/>
    <w:rsid w:val="003532B7"/>
    <w:pPr>
      <w:tabs>
        <w:tab w:val="left" w:pos="964"/>
        <w:tab w:val="right" w:leader="dot" w:pos="8505"/>
      </w:tabs>
      <w:ind w:left="964" w:right="567" w:hanging="397"/>
    </w:pPr>
    <w:rPr>
      <w:rFonts w:cs="Tahoma"/>
      <w:noProof/>
      <w:sz w:val="20"/>
    </w:rPr>
  </w:style>
  <w:style w:type="paragraph" w:styleId="TOC2">
    <w:name w:val="toc 2"/>
    <w:basedOn w:val="Normal"/>
    <w:next w:val="Normal"/>
    <w:autoRedefine/>
    <w:uiPriority w:val="39"/>
    <w:unhideWhenUsed/>
    <w:rsid w:val="003532B7"/>
    <w:pPr>
      <w:tabs>
        <w:tab w:val="left" w:pos="1531"/>
        <w:tab w:val="right" w:leader="dot" w:pos="8505"/>
      </w:tabs>
      <w:ind w:left="1531" w:right="567" w:hanging="567"/>
    </w:pPr>
    <w:rPr>
      <w:sz w:val="20"/>
    </w:rPr>
  </w:style>
  <w:style w:type="paragraph" w:styleId="TOC3">
    <w:name w:val="toc 3"/>
    <w:basedOn w:val="Normal"/>
    <w:next w:val="Normal"/>
    <w:autoRedefine/>
    <w:uiPriority w:val="39"/>
    <w:unhideWhenUsed/>
    <w:rsid w:val="003532B7"/>
    <w:pPr>
      <w:tabs>
        <w:tab w:val="left" w:pos="2268"/>
        <w:tab w:val="right" w:leader="dot" w:pos="8505"/>
      </w:tabs>
      <w:ind w:left="2268" w:right="567" w:hanging="737"/>
    </w:pPr>
    <w:rPr>
      <w:sz w:val="20"/>
    </w:rPr>
  </w:style>
  <w:style w:type="paragraph" w:styleId="TOC4">
    <w:name w:val="toc 4"/>
    <w:basedOn w:val="Normal"/>
    <w:next w:val="Normal"/>
    <w:autoRedefine/>
    <w:uiPriority w:val="39"/>
    <w:unhideWhenUsed/>
    <w:rsid w:val="003532B7"/>
    <w:pPr>
      <w:ind w:left="720"/>
    </w:pPr>
  </w:style>
  <w:style w:type="paragraph" w:styleId="TOC5">
    <w:name w:val="toc 5"/>
    <w:basedOn w:val="Normal"/>
    <w:next w:val="Normal"/>
    <w:autoRedefine/>
    <w:uiPriority w:val="39"/>
    <w:unhideWhenUsed/>
    <w:rsid w:val="003532B7"/>
    <w:pPr>
      <w:ind w:left="960"/>
    </w:pPr>
  </w:style>
  <w:style w:type="paragraph" w:styleId="TOC6">
    <w:name w:val="toc 6"/>
    <w:basedOn w:val="Normal"/>
    <w:next w:val="Normal"/>
    <w:autoRedefine/>
    <w:uiPriority w:val="39"/>
    <w:unhideWhenUsed/>
    <w:rsid w:val="003532B7"/>
    <w:pPr>
      <w:ind w:left="1200"/>
    </w:pPr>
  </w:style>
  <w:style w:type="paragraph" w:styleId="TOC7">
    <w:name w:val="toc 7"/>
    <w:basedOn w:val="Normal"/>
    <w:next w:val="Normal"/>
    <w:autoRedefine/>
    <w:uiPriority w:val="39"/>
    <w:unhideWhenUsed/>
    <w:rsid w:val="003532B7"/>
    <w:pPr>
      <w:ind w:left="1440"/>
    </w:pPr>
  </w:style>
  <w:style w:type="paragraph" w:styleId="TOC8">
    <w:name w:val="toc 8"/>
    <w:basedOn w:val="Normal"/>
    <w:next w:val="Normal"/>
    <w:autoRedefine/>
    <w:uiPriority w:val="39"/>
    <w:unhideWhenUsed/>
    <w:rsid w:val="003532B7"/>
    <w:pPr>
      <w:ind w:left="1680"/>
    </w:pPr>
  </w:style>
  <w:style w:type="paragraph" w:styleId="TOC9">
    <w:name w:val="toc 9"/>
    <w:basedOn w:val="Normal"/>
    <w:next w:val="Normal"/>
    <w:autoRedefine/>
    <w:uiPriority w:val="39"/>
    <w:unhideWhenUsed/>
    <w:rsid w:val="003532B7"/>
    <w:pPr>
      <w:ind w:left="1920"/>
    </w:pPr>
  </w:style>
  <w:style w:type="paragraph" w:styleId="BalloonText">
    <w:name w:val="Balloon Text"/>
    <w:basedOn w:val="Normal"/>
    <w:link w:val="BalloonTextChar"/>
    <w:uiPriority w:val="99"/>
    <w:semiHidden/>
    <w:unhideWhenUsed/>
    <w:rsid w:val="003532B7"/>
    <w:rPr>
      <w:rFonts w:ascii="Times New Roman" w:hAnsi="Times New Roman"/>
      <w:sz w:val="18"/>
      <w:szCs w:val="18"/>
    </w:rPr>
  </w:style>
  <w:style w:type="character" w:customStyle="1" w:styleId="BalloonTextChar">
    <w:name w:val="Balloon Text Char"/>
    <w:link w:val="BalloonText"/>
    <w:uiPriority w:val="99"/>
    <w:semiHidden/>
    <w:rsid w:val="003532B7"/>
    <w:rPr>
      <w:rFonts w:eastAsia="Calibri" w:cs="Times New Roman (Body CS)"/>
      <w:sz w:val="18"/>
      <w:szCs w:val="18"/>
    </w:rPr>
  </w:style>
  <w:style w:type="character" w:styleId="FollowedHyperlink">
    <w:name w:val="FollowedHyperlink"/>
    <w:uiPriority w:val="99"/>
    <w:unhideWhenUsed/>
    <w:rsid w:val="003532B7"/>
    <w:rPr>
      <w:color w:val="21228E"/>
      <w:u w:val="none"/>
    </w:rPr>
  </w:style>
  <w:style w:type="paragraph" w:styleId="ListParagraph">
    <w:name w:val="List Paragraph"/>
    <w:basedOn w:val="Normal"/>
    <w:autoRedefine/>
    <w:uiPriority w:val="34"/>
    <w:qFormat/>
    <w:rsid w:val="003532B7"/>
    <w:pPr>
      <w:numPr>
        <w:numId w:val="26"/>
      </w:numPr>
    </w:pPr>
  </w:style>
  <w:style w:type="paragraph" w:styleId="NormalWeb">
    <w:name w:val="Normal (Web)"/>
    <w:basedOn w:val="Normal"/>
    <w:uiPriority w:val="99"/>
    <w:unhideWhenUsed/>
    <w:rsid w:val="003532B7"/>
    <w:pPr>
      <w:spacing w:before="100" w:beforeAutospacing="1" w:after="100" w:afterAutospacing="1"/>
    </w:pPr>
    <w:rPr>
      <w:rFonts w:ascii="Times New Roman" w:hAnsi="Times New Roman" w:cs="Times New Roman"/>
      <w:lang w:val="en-US"/>
    </w:rPr>
  </w:style>
  <w:style w:type="character" w:customStyle="1" w:styleId="number">
    <w:name w:val="number"/>
    <w:rsid w:val="003532B7"/>
  </w:style>
  <w:style w:type="paragraph" w:customStyle="1" w:styleId="Recommendation">
    <w:name w:val="Recommendation"/>
    <w:basedOn w:val="Footer"/>
    <w:autoRedefine/>
    <w:qFormat/>
    <w:rsid w:val="003532B7"/>
    <w:pPr>
      <w:keepNext/>
      <w:tabs>
        <w:tab w:val="center" w:pos="4153"/>
        <w:tab w:val="right" w:pos="8306"/>
      </w:tabs>
      <w:suppressAutoHyphens/>
      <w:ind w:right="357"/>
    </w:pPr>
    <w:rPr>
      <w:rFonts w:ascii="Calibri Light" w:eastAsia="Times New Roman" w:hAnsi="Calibri Light" w:cs="Arial"/>
      <w:b/>
      <w:color w:val="000000"/>
      <w:szCs w:val="22"/>
      <w:lang w:eastAsia="zh-CN"/>
    </w:rPr>
  </w:style>
  <w:style w:type="character" w:styleId="UnresolvedMention">
    <w:name w:val="Unresolved Mention"/>
    <w:basedOn w:val="DefaultParagraphFont"/>
    <w:uiPriority w:val="99"/>
    <w:rsid w:val="003532B7"/>
    <w:rPr>
      <w:color w:val="605E5C"/>
      <w:shd w:val="clear" w:color="auto" w:fill="E1DFDD"/>
    </w:rPr>
  </w:style>
  <w:style w:type="paragraph" w:styleId="CommentText">
    <w:name w:val="annotation text"/>
    <w:basedOn w:val="Normal"/>
    <w:link w:val="CommentTextChar"/>
    <w:uiPriority w:val="99"/>
    <w:unhideWhenUsed/>
    <w:rsid w:val="003532B7"/>
    <w:pPr>
      <w:spacing w:line="240" w:lineRule="auto"/>
    </w:pPr>
    <w:rPr>
      <w:sz w:val="20"/>
      <w:szCs w:val="20"/>
    </w:rPr>
  </w:style>
  <w:style w:type="character" w:customStyle="1" w:styleId="CommentTextChar">
    <w:name w:val="Comment Text Char"/>
    <w:link w:val="CommentText"/>
    <w:uiPriority w:val="99"/>
    <w:rsid w:val="003532B7"/>
    <w:rPr>
      <w:rFonts w:ascii="Tahoma" w:eastAsia="Calibri" w:hAnsi="Tahoma" w:cs="Times New Roman (Body CS)"/>
    </w:rPr>
  </w:style>
  <w:style w:type="character" w:styleId="Emphasis">
    <w:name w:val="Emphasis"/>
    <w:uiPriority w:val="20"/>
    <w:qFormat/>
    <w:rsid w:val="003532B7"/>
    <w:rPr>
      <w:i/>
      <w:iCs/>
    </w:rPr>
  </w:style>
  <w:style w:type="character" w:styleId="FootnoteReference">
    <w:name w:val="footnote reference"/>
    <w:semiHidden/>
    <w:rsid w:val="003532B7"/>
    <w:rPr>
      <w:vertAlign w:val="superscript"/>
    </w:rPr>
  </w:style>
  <w:style w:type="paragraph" w:styleId="FootnoteText">
    <w:name w:val="footnote text"/>
    <w:basedOn w:val="Normal"/>
    <w:link w:val="FootnoteTextChar"/>
    <w:uiPriority w:val="99"/>
    <w:semiHidden/>
    <w:unhideWhenUsed/>
    <w:rsid w:val="003532B7"/>
    <w:rPr>
      <w:sz w:val="18"/>
    </w:rPr>
  </w:style>
  <w:style w:type="character" w:customStyle="1" w:styleId="FootnoteTextChar">
    <w:name w:val="Footnote Text Char"/>
    <w:link w:val="FootnoteText"/>
    <w:uiPriority w:val="99"/>
    <w:semiHidden/>
    <w:rsid w:val="003532B7"/>
    <w:rPr>
      <w:rFonts w:ascii="Tahoma" w:eastAsia="Calibri" w:hAnsi="Tahoma" w:cs="Times New Roman (Body CS)"/>
      <w:sz w:val="18"/>
      <w:szCs w:val="24"/>
    </w:rPr>
  </w:style>
  <w:style w:type="character" w:styleId="Hashtag">
    <w:name w:val="Hashtag"/>
    <w:uiPriority w:val="99"/>
    <w:rsid w:val="0031389C"/>
    <w:rPr>
      <w:color w:val="2B579A"/>
      <w:shd w:val="clear" w:color="auto" w:fill="E1DFDD"/>
    </w:rPr>
  </w:style>
  <w:style w:type="paragraph" w:customStyle="1" w:styleId="icon-bullet-right">
    <w:name w:val="icon-bullet-right"/>
    <w:basedOn w:val="Normal"/>
    <w:rsid w:val="003532B7"/>
    <w:pPr>
      <w:spacing w:before="100" w:beforeAutospacing="1" w:after="100" w:afterAutospacing="1" w:line="240" w:lineRule="auto"/>
    </w:pPr>
    <w:rPr>
      <w:rFonts w:ascii="Times New Roman" w:eastAsia="Times New Roman" w:hAnsi="Times New Roman"/>
      <w:sz w:val="24"/>
    </w:rPr>
  </w:style>
  <w:style w:type="paragraph" w:customStyle="1" w:styleId="legclearfix">
    <w:name w:val="legclearfix"/>
    <w:basedOn w:val="Normal"/>
    <w:rsid w:val="003532B7"/>
    <w:pPr>
      <w:spacing w:before="100" w:beforeAutospacing="1" w:after="100" w:afterAutospacing="1" w:line="240" w:lineRule="auto"/>
    </w:pPr>
    <w:rPr>
      <w:rFonts w:ascii="Times New Roman" w:eastAsia="Times New Roman" w:hAnsi="Times New Roman"/>
      <w:sz w:val="24"/>
    </w:rPr>
  </w:style>
  <w:style w:type="character" w:customStyle="1" w:styleId="legds">
    <w:name w:val="legds"/>
    <w:rsid w:val="003532B7"/>
  </w:style>
  <w:style w:type="paragraph" w:customStyle="1" w:styleId="legp1paratext">
    <w:name w:val="legp1paratext"/>
    <w:basedOn w:val="Normal"/>
    <w:rsid w:val="003532B7"/>
    <w:pPr>
      <w:spacing w:before="100" w:beforeAutospacing="1" w:after="100" w:afterAutospacing="1" w:line="240" w:lineRule="auto"/>
    </w:pPr>
    <w:rPr>
      <w:rFonts w:ascii="Times New Roman" w:eastAsia="Times New Roman" w:hAnsi="Times New Roman"/>
      <w:sz w:val="24"/>
    </w:rPr>
  </w:style>
  <w:style w:type="paragraph" w:styleId="ListBullet">
    <w:name w:val="List Bullet"/>
    <w:basedOn w:val="Normal"/>
    <w:autoRedefine/>
    <w:uiPriority w:val="99"/>
    <w:unhideWhenUsed/>
    <w:qFormat/>
    <w:rsid w:val="003532B7"/>
    <w:pPr>
      <w:numPr>
        <w:numId w:val="12"/>
      </w:numPr>
    </w:pPr>
  </w:style>
  <w:style w:type="paragraph" w:styleId="ListBullet2">
    <w:name w:val="List Bullet 2"/>
    <w:basedOn w:val="Normal"/>
    <w:autoRedefine/>
    <w:uiPriority w:val="99"/>
    <w:unhideWhenUsed/>
    <w:qFormat/>
    <w:rsid w:val="003532B7"/>
    <w:pPr>
      <w:numPr>
        <w:numId w:val="13"/>
      </w:numPr>
    </w:pPr>
  </w:style>
  <w:style w:type="paragraph" w:styleId="ListBullet3">
    <w:name w:val="List Bullet 3"/>
    <w:basedOn w:val="Normal"/>
    <w:autoRedefine/>
    <w:uiPriority w:val="99"/>
    <w:unhideWhenUsed/>
    <w:qFormat/>
    <w:rsid w:val="003532B7"/>
    <w:pPr>
      <w:numPr>
        <w:numId w:val="14"/>
      </w:numPr>
    </w:pPr>
  </w:style>
  <w:style w:type="character" w:customStyle="1" w:styleId="scayt-misspell-word">
    <w:name w:val="scayt-misspell-word"/>
    <w:rsid w:val="003532B7"/>
  </w:style>
  <w:style w:type="character" w:styleId="Strong">
    <w:name w:val="Strong"/>
    <w:uiPriority w:val="22"/>
    <w:qFormat/>
    <w:rsid w:val="003532B7"/>
    <w:rPr>
      <w:b/>
      <w:bCs/>
    </w:rPr>
  </w:style>
  <w:style w:type="table" w:styleId="TableGrid">
    <w:name w:val="Table Grid"/>
    <w:basedOn w:val="TableNormal"/>
    <w:uiPriority w:val="39"/>
    <w:rsid w:val="003532B7"/>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
    <w:name w:val="Table text bullet"/>
    <w:basedOn w:val="Normal"/>
    <w:rsid w:val="003532B7"/>
    <w:pPr>
      <w:numPr>
        <w:numId w:val="16"/>
      </w:numPr>
      <w:spacing w:before="60" w:after="60" w:line="240" w:lineRule="auto"/>
      <w:contextualSpacing/>
    </w:pPr>
    <w:rPr>
      <w:rFonts w:eastAsia="Times New Roman"/>
      <w:color w:val="000000"/>
    </w:rPr>
  </w:style>
  <w:style w:type="paragraph" w:styleId="Bibliography">
    <w:name w:val="Bibliography"/>
    <w:basedOn w:val="Normal"/>
    <w:next w:val="Normal"/>
    <w:uiPriority w:val="37"/>
    <w:semiHidden/>
    <w:unhideWhenUsed/>
    <w:rsid w:val="003532B7"/>
  </w:style>
  <w:style w:type="paragraph" w:styleId="BlockText">
    <w:name w:val="Block Text"/>
    <w:basedOn w:val="Normal"/>
    <w:uiPriority w:val="99"/>
    <w:unhideWhenUsed/>
    <w:rsid w:val="003532B7"/>
    <w:pPr>
      <w:ind w:left="1440" w:right="1440"/>
    </w:pPr>
  </w:style>
  <w:style w:type="paragraph" w:styleId="BodyText2">
    <w:name w:val="Body Text 2"/>
    <w:basedOn w:val="Normal"/>
    <w:link w:val="BodyText2Char"/>
    <w:uiPriority w:val="99"/>
    <w:unhideWhenUsed/>
    <w:rsid w:val="003532B7"/>
    <w:pPr>
      <w:spacing w:line="480" w:lineRule="auto"/>
    </w:pPr>
  </w:style>
  <w:style w:type="character" w:customStyle="1" w:styleId="BodyText2Char">
    <w:name w:val="Body Text 2 Char"/>
    <w:link w:val="BodyText2"/>
    <w:uiPriority w:val="99"/>
    <w:rsid w:val="003532B7"/>
    <w:rPr>
      <w:rFonts w:ascii="Tahoma" w:eastAsia="Calibri" w:hAnsi="Tahoma" w:cs="Times New Roman (Body CS)"/>
      <w:sz w:val="22"/>
      <w:szCs w:val="24"/>
    </w:rPr>
  </w:style>
  <w:style w:type="paragraph" w:styleId="BodyText3">
    <w:name w:val="Body Text 3"/>
    <w:basedOn w:val="Normal"/>
    <w:link w:val="BodyText3Char"/>
    <w:uiPriority w:val="99"/>
    <w:unhideWhenUsed/>
    <w:rsid w:val="003532B7"/>
    <w:rPr>
      <w:sz w:val="16"/>
      <w:szCs w:val="16"/>
    </w:rPr>
  </w:style>
  <w:style w:type="character" w:customStyle="1" w:styleId="BodyText3Char">
    <w:name w:val="Body Text 3 Char"/>
    <w:link w:val="BodyText3"/>
    <w:uiPriority w:val="99"/>
    <w:rsid w:val="003532B7"/>
    <w:rPr>
      <w:rFonts w:ascii="Tahoma" w:eastAsia="Calibri" w:hAnsi="Tahoma" w:cs="Times New Roman (Body CS)"/>
      <w:sz w:val="16"/>
      <w:szCs w:val="16"/>
    </w:rPr>
  </w:style>
  <w:style w:type="paragraph" w:styleId="BodyTextFirstIndent">
    <w:name w:val="Body Text First Indent"/>
    <w:basedOn w:val="BodyText"/>
    <w:link w:val="BodyTextFirstIndentChar"/>
    <w:uiPriority w:val="99"/>
    <w:unhideWhenUsed/>
    <w:rsid w:val="003532B7"/>
    <w:pPr>
      <w:ind w:left="0" w:firstLine="210"/>
    </w:pPr>
    <w:rPr>
      <w:rFonts w:eastAsia="Calibri"/>
    </w:rPr>
  </w:style>
  <w:style w:type="character" w:customStyle="1" w:styleId="BodyTextFirstIndentChar">
    <w:name w:val="Body Text First Indent Char"/>
    <w:link w:val="BodyTextFirstIndent"/>
    <w:uiPriority w:val="99"/>
    <w:rsid w:val="003532B7"/>
    <w:rPr>
      <w:rFonts w:ascii="Tahoma" w:eastAsia="Calibri" w:hAnsi="Tahoma" w:cs="Times New Roman (Body CS)"/>
      <w:sz w:val="22"/>
      <w:szCs w:val="24"/>
    </w:rPr>
  </w:style>
  <w:style w:type="paragraph" w:styleId="BodyTextIndent">
    <w:name w:val="Body Text Indent"/>
    <w:basedOn w:val="Normal"/>
    <w:link w:val="BodyTextIndentChar"/>
    <w:uiPriority w:val="99"/>
    <w:unhideWhenUsed/>
    <w:rsid w:val="003532B7"/>
    <w:pPr>
      <w:ind w:left="283"/>
    </w:pPr>
  </w:style>
  <w:style w:type="character" w:customStyle="1" w:styleId="BodyTextIndentChar">
    <w:name w:val="Body Text Indent Char"/>
    <w:link w:val="BodyTextIndent"/>
    <w:uiPriority w:val="99"/>
    <w:rsid w:val="003532B7"/>
    <w:rPr>
      <w:rFonts w:ascii="Tahoma" w:eastAsia="Calibri" w:hAnsi="Tahoma" w:cs="Times New Roman (Body CS)"/>
      <w:sz w:val="22"/>
      <w:szCs w:val="24"/>
    </w:rPr>
  </w:style>
  <w:style w:type="paragraph" w:styleId="BodyTextFirstIndent2">
    <w:name w:val="Body Text First Indent 2"/>
    <w:basedOn w:val="BodyTextIndent"/>
    <w:link w:val="BodyTextFirstIndent2Char"/>
    <w:uiPriority w:val="99"/>
    <w:unhideWhenUsed/>
    <w:rsid w:val="003532B7"/>
    <w:pPr>
      <w:ind w:firstLine="210"/>
    </w:pPr>
  </w:style>
  <w:style w:type="character" w:customStyle="1" w:styleId="BodyTextFirstIndent2Char">
    <w:name w:val="Body Text First Indent 2 Char"/>
    <w:basedOn w:val="BodyTextIndentChar"/>
    <w:link w:val="BodyTextFirstIndent2"/>
    <w:uiPriority w:val="99"/>
    <w:rsid w:val="003532B7"/>
    <w:rPr>
      <w:rFonts w:ascii="Tahoma" w:eastAsia="Calibri" w:hAnsi="Tahoma" w:cs="Times New Roman (Body CS)"/>
      <w:sz w:val="22"/>
      <w:szCs w:val="24"/>
    </w:rPr>
  </w:style>
  <w:style w:type="paragraph" w:styleId="BodyTextIndent2">
    <w:name w:val="Body Text Indent 2"/>
    <w:basedOn w:val="Normal"/>
    <w:link w:val="BodyTextIndent2Char"/>
    <w:uiPriority w:val="99"/>
    <w:unhideWhenUsed/>
    <w:rsid w:val="003532B7"/>
    <w:pPr>
      <w:spacing w:line="480" w:lineRule="auto"/>
      <w:ind w:left="283"/>
    </w:pPr>
  </w:style>
  <w:style w:type="character" w:customStyle="1" w:styleId="BodyTextIndent2Char">
    <w:name w:val="Body Text Indent 2 Char"/>
    <w:link w:val="BodyTextIndent2"/>
    <w:uiPriority w:val="99"/>
    <w:rsid w:val="003532B7"/>
    <w:rPr>
      <w:rFonts w:ascii="Tahoma" w:eastAsia="Calibri" w:hAnsi="Tahoma" w:cs="Times New Roman (Body CS)"/>
      <w:sz w:val="22"/>
      <w:szCs w:val="24"/>
    </w:rPr>
  </w:style>
  <w:style w:type="paragraph" w:styleId="BodyTextIndent3">
    <w:name w:val="Body Text Indent 3"/>
    <w:basedOn w:val="Normal"/>
    <w:link w:val="BodyTextIndent3Char"/>
    <w:uiPriority w:val="99"/>
    <w:unhideWhenUsed/>
    <w:rsid w:val="003532B7"/>
    <w:pPr>
      <w:ind w:left="283"/>
    </w:pPr>
    <w:rPr>
      <w:sz w:val="16"/>
      <w:szCs w:val="16"/>
    </w:rPr>
  </w:style>
  <w:style w:type="character" w:customStyle="1" w:styleId="BodyTextIndent3Char">
    <w:name w:val="Body Text Indent 3 Char"/>
    <w:link w:val="BodyTextIndent3"/>
    <w:uiPriority w:val="99"/>
    <w:rsid w:val="003532B7"/>
    <w:rPr>
      <w:rFonts w:ascii="Tahoma" w:eastAsia="Calibri" w:hAnsi="Tahoma" w:cs="Times New Roman (Body CS)"/>
      <w:sz w:val="16"/>
      <w:szCs w:val="16"/>
    </w:rPr>
  </w:style>
  <w:style w:type="paragraph" w:styleId="Caption">
    <w:name w:val="caption"/>
    <w:basedOn w:val="Normal"/>
    <w:next w:val="Normal"/>
    <w:uiPriority w:val="35"/>
    <w:unhideWhenUsed/>
    <w:qFormat/>
    <w:rsid w:val="003532B7"/>
    <w:rPr>
      <w:b/>
      <w:bCs/>
      <w:sz w:val="20"/>
      <w:szCs w:val="20"/>
    </w:rPr>
  </w:style>
  <w:style w:type="paragraph" w:styleId="Closing">
    <w:name w:val="Closing"/>
    <w:basedOn w:val="Normal"/>
    <w:link w:val="ClosingChar"/>
    <w:uiPriority w:val="99"/>
    <w:unhideWhenUsed/>
    <w:rsid w:val="003532B7"/>
    <w:pPr>
      <w:ind w:left="4252"/>
    </w:pPr>
  </w:style>
  <w:style w:type="character" w:customStyle="1" w:styleId="ClosingChar">
    <w:name w:val="Closing Char"/>
    <w:link w:val="Closing"/>
    <w:uiPriority w:val="99"/>
    <w:rsid w:val="003532B7"/>
    <w:rPr>
      <w:rFonts w:ascii="Tahoma" w:eastAsia="Calibri" w:hAnsi="Tahoma" w:cs="Times New Roman (Body CS)"/>
      <w:sz w:val="22"/>
      <w:szCs w:val="24"/>
    </w:rPr>
  </w:style>
  <w:style w:type="paragraph" w:styleId="CommentSubject">
    <w:name w:val="annotation subject"/>
    <w:basedOn w:val="CommentText"/>
    <w:next w:val="CommentText"/>
    <w:link w:val="CommentSubjectChar"/>
    <w:uiPriority w:val="99"/>
    <w:unhideWhenUsed/>
    <w:rsid w:val="003532B7"/>
    <w:rPr>
      <w:b/>
      <w:bCs/>
    </w:rPr>
  </w:style>
  <w:style w:type="character" w:customStyle="1" w:styleId="CommentSubjectChar">
    <w:name w:val="Comment Subject Char"/>
    <w:link w:val="CommentSubject"/>
    <w:uiPriority w:val="99"/>
    <w:rsid w:val="003532B7"/>
    <w:rPr>
      <w:rFonts w:ascii="Tahoma" w:eastAsia="Calibri" w:hAnsi="Tahoma" w:cs="Times New Roman (Body CS)"/>
      <w:b/>
      <w:bCs/>
    </w:rPr>
  </w:style>
  <w:style w:type="paragraph" w:styleId="Date">
    <w:name w:val="Date"/>
    <w:basedOn w:val="Normal"/>
    <w:next w:val="Normal"/>
    <w:link w:val="DateChar"/>
    <w:uiPriority w:val="99"/>
    <w:unhideWhenUsed/>
    <w:rsid w:val="003532B7"/>
  </w:style>
  <w:style w:type="character" w:customStyle="1" w:styleId="DateChar">
    <w:name w:val="Date Char"/>
    <w:link w:val="Date"/>
    <w:uiPriority w:val="99"/>
    <w:rsid w:val="003532B7"/>
    <w:rPr>
      <w:rFonts w:ascii="Tahoma" w:eastAsia="Calibri" w:hAnsi="Tahoma" w:cs="Times New Roman (Body CS)"/>
      <w:sz w:val="22"/>
      <w:szCs w:val="24"/>
    </w:rPr>
  </w:style>
  <w:style w:type="paragraph" w:styleId="E-mailSignature">
    <w:name w:val="E-mail Signature"/>
    <w:basedOn w:val="Normal"/>
    <w:link w:val="E-mailSignatureChar"/>
    <w:uiPriority w:val="99"/>
    <w:unhideWhenUsed/>
    <w:rsid w:val="003532B7"/>
  </w:style>
  <w:style w:type="character" w:customStyle="1" w:styleId="E-mailSignatureChar">
    <w:name w:val="E-mail Signature Char"/>
    <w:link w:val="E-mailSignature"/>
    <w:uiPriority w:val="99"/>
    <w:rsid w:val="003532B7"/>
    <w:rPr>
      <w:rFonts w:ascii="Tahoma" w:eastAsia="Calibri" w:hAnsi="Tahoma" w:cs="Times New Roman (Body CS)"/>
      <w:sz w:val="22"/>
      <w:szCs w:val="24"/>
    </w:rPr>
  </w:style>
  <w:style w:type="paragraph" w:styleId="EndnoteText">
    <w:name w:val="endnote text"/>
    <w:basedOn w:val="Normal"/>
    <w:link w:val="EndnoteTextChar"/>
    <w:uiPriority w:val="99"/>
    <w:semiHidden/>
    <w:unhideWhenUsed/>
    <w:rsid w:val="003532B7"/>
    <w:rPr>
      <w:sz w:val="20"/>
      <w:szCs w:val="20"/>
    </w:rPr>
  </w:style>
  <w:style w:type="character" w:customStyle="1" w:styleId="EndnoteTextChar">
    <w:name w:val="Endnote Text Char"/>
    <w:link w:val="EndnoteText"/>
    <w:uiPriority w:val="99"/>
    <w:semiHidden/>
    <w:rsid w:val="003532B7"/>
    <w:rPr>
      <w:rFonts w:ascii="Tahoma" w:eastAsia="Calibri" w:hAnsi="Tahoma" w:cs="Times New Roman (Body CS)"/>
    </w:rPr>
  </w:style>
  <w:style w:type="paragraph" w:styleId="EnvelopeAddress">
    <w:name w:val="envelope address"/>
    <w:basedOn w:val="Normal"/>
    <w:uiPriority w:val="99"/>
    <w:unhideWhenUsed/>
    <w:rsid w:val="003532B7"/>
    <w:pPr>
      <w:framePr w:w="7920" w:h="1980" w:hRule="exact" w:hSpace="180" w:wrap="auto" w:hAnchor="page" w:xAlign="center" w:yAlign="bottom"/>
      <w:ind w:left="2880"/>
    </w:pPr>
    <w:rPr>
      <w:rFonts w:ascii="Calibri Light" w:eastAsia="Times New Roman" w:hAnsi="Calibri Light" w:cs="Times New Roman"/>
      <w:sz w:val="24"/>
    </w:rPr>
  </w:style>
  <w:style w:type="paragraph" w:styleId="EnvelopeReturn">
    <w:name w:val="envelope return"/>
    <w:basedOn w:val="Normal"/>
    <w:uiPriority w:val="99"/>
    <w:unhideWhenUsed/>
    <w:rsid w:val="003532B7"/>
    <w:rPr>
      <w:rFonts w:ascii="Calibri Light" w:eastAsia="Times New Roman" w:hAnsi="Calibri Light" w:cs="Times New Roman"/>
      <w:sz w:val="20"/>
      <w:szCs w:val="20"/>
    </w:rPr>
  </w:style>
  <w:style w:type="paragraph" w:styleId="HTMLAddress">
    <w:name w:val="HTML Address"/>
    <w:basedOn w:val="Normal"/>
    <w:link w:val="HTMLAddressChar"/>
    <w:uiPriority w:val="99"/>
    <w:unhideWhenUsed/>
    <w:rsid w:val="003532B7"/>
    <w:rPr>
      <w:i/>
      <w:iCs/>
    </w:rPr>
  </w:style>
  <w:style w:type="character" w:customStyle="1" w:styleId="HTMLAddressChar">
    <w:name w:val="HTML Address Char"/>
    <w:link w:val="HTMLAddress"/>
    <w:uiPriority w:val="99"/>
    <w:rsid w:val="003532B7"/>
    <w:rPr>
      <w:rFonts w:ascii="Tahoma" w:eastAsia="Calibri" w:hAnsi="Tahoma" w:cs="Times New Roman (Body CS)"/>
      <w:i/>
      <w:iCs/>
      <w:sz w:val="22"/>
      <w:szCs w:val="24"/>
    </w:rPr>
  </w:style>
  <w:style w:type="paragraph" w:styleId="HTMLPreformatted">
    <w:name w:val="HTML Preformatted"/>
    <w:basedOn w:val="Normal"/>
    <w:link w:val="HTMLPreformattedChar"/>
    <w:uiPriority w:val="99"/>
    <w:unhideWhenUsed/>
    <w:rsid w:val="003532B7"/>
    <w:rPr>
      <w:rFonts w:ascii="Courier New" w:hAnsi="Courier New" w:cs="Courier New"/>
      <w:sz w:val="20"/>
      <w:szCs w:val="20"/>
    </w:rPr>
  </w:style>
  <w:style w:type="character" w:customStyle="1" w:styleId="HTMLPreformattedChar">
    <w:name w:val="HTML Preformatted Char"/>
    <w:link w:val="HTMLPreformatted"/>
    <w:uiPriority w:val="99"/>
    <w:rsid w:val="003532B7"/>
    <w:rPr>
      <w:rFonts w:ascii="Courier New" w:eastAsia="Calibri" w:hAnsi="Courier New" w:cs="Courier New"/>
    </w:rPr>
  </w:style>
  <w:style w:type="paragraph" w:styleId="IntenseQuote">
    <w:name w:val="Intense Quote"/>
    <w:basedOn w:val="Normal"/>
    <w:next w:val="Normal"/>
    <w:link w:val="IntenseQuoteChar"/>
    <w:uiPriority w:val="30"/>
    <w:qFormat/>
    <w:rsid w:val="003532B7"/>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3532B7"/>
    <w:rPr>
      <w:rFonts w:ascii="Tahoma" w:eastAsia="Calibri" w:hAnsi="Tahoma" w:cs="Times New Roman (Body CS)"/>
      <w:i/>
      <w:iCs/>
      <w:color w:val="4472C4"/>
      <w:sz w:val="22"/>
      <w:szCs w:val="24"/>
    </w:rPr>
  </w:style>
  <w:style w:type="paragraph" w:styleId="List">
    <w:name w:val="List"/>
    <w:basedOn w:val="Normal"/>
    <w:uiPriority w:val="99"/>
    <w:unhideWhenUsed/>
    <w:rsid w:val="003532B7"/>
    <w:pPr>
      <w:ind w:left="283" w:hanging="283"/>
      <w:contextualSpacing/>
    </w:pPr>
  </w:style>
  <w:style w:type="paragraph" w:styleId="List2">
    <w:name w:val="List 2"/>
    <w:basedOn w:val="Normal"/>
    <w:uiPriority w:val="99"/>
    <w:unhideWhenUsed/>
    <w:rsid w:val="003532B7"/>
    <w:pPr>
      <w:ind w:left="566" w:hanging="283"/>
      <w:contextualSpacing/>
    </w:pPr>
  </w:style>
  <w:style w:type="paragraph" w:styleId="List3">
    <w:name w:val="List 3"/>
    <w:basedOn w:val="Normal"/>
    <w:uiPriority w:val="99"/>
    <w:unhideWhenUsed/>
    <w:rsid w:val="003532B7"/>
    <w:pPr>
      <w:ind w:left="849" w:hanging="283"/>
      <w:contextualSpacing/>
    </w:pPr>
  </w:style>
  <w:style w:type="paragraph" w:styleId="List4">
    <w:name w:val="List 4"/>
    <w:basedOn w:val="Normal"/>
    <w:uiPriority w:val="99"/>
    <w:unhideWhenUsed/>
    <w:rsid w:val="003532B7"/>
    <w:pPr>
      <w:ind w:left="1132" w:hanging="283"/>
      <w:contextualSpacing/>
    </w:pPr>
  </w:style>
  <w:style w:type="paragraph" w:styleId="List5">
    <w:name w:val="List 5"/>
    <w:basedOn w:val="Normal"/>
    <w:uiPriority w:val="99"/>
    <w:unhideWhenUsed/>
    <w:rsid w:val="003532B7"/>
    <w:pPr>
      <w:ind w:left="1415" w:hanging="283"/>
      <w:contextualSpacing/>
    </w:pPr>
  </w:style>
  <w:style w:type="paragraph" w:styleId="ListBullet4">
    <w:name w:val="List Bullet 4"/>
    <w:basedOn w:val="Normal"/>
    <w:uiPriority w:val="99"/>
    <w:unhideWhenUsed/>
    <w:rsid w:val="003532B7"/>
    <w:pPr>
      <w:numPr>
        <w:numId w:val="27"/>
      </w:numPr>
      <w:contextualSpacing/>
    </w:pPr>
  </w:style>
  <w:style w:type="paragraph" w:styleId="ListBullet5">
    <w:name w:val="List Bullet 5"/>
    <w:basedOn w:val="Normal"/>
    <w:uiPriority w:val="99"/>
    <w:unhideWhenUsed/>
    <w:rsid w:val="003532B7"/>
    <w:pPr>
      <w:numPr>
        <w:numId w:val="28"/>
      </w:numPr>
      <w:contextualSpacing/>
    </w:pPr>
  </w:style>
  <w:style w:type="paragraph" w:styleId="ListContinue">
    <w:name w:val="List Continue"/>
    <w:basedOn w:val="Normal"/>
    <w:uiPriority w:val="99"/>
    <w:unhideWhenUsed/>
    <w:rsid w:val="003532B7"/>
    <w:pPr>
      <w:ind w:left="283"/>
      <w:contextualSpacing/>
    </w:pPr>
  </w:style>
  <w:style w:type="paragraph" w:styleId="ListContinue2">
    <w:name w:val="List Continue 2"/>
    <w:basedOn w:val="Normal"/>
    <w:uiPriority w:val="99"/>
    <w:unhideWhenUsed/>
    <w:rsid w:val="003532B7"/>
    <w:pPr>
      <w:ind w:left="566"/>
      <w:contextualSpacing/>
    </w:pPr>
  </w:style>
  <w:style w:type="paragraph" w:styleId="ListContinue3">
    <w:name w:val="List Continue 3"/>
    <w:basedOn w:val="Normal"/>
    <w:uiPriority w:val="99"/>
    <w:unhideWhenUsed/>
    <w:rsid w:val="003532B7"/>
    <w:pPr>
      <w:ind w:left="849"/>
      <w:contextualSpacing/>
    </w:pPr>
  </w:style>
  <w:style w:type="paragraph" w:styleId="ListContinue4">
    <w:name w:val="List Continue 4"/>
    <w:basedOn w:val="Normal"/>
    <w:uiPriority w:val="99"/>
    <w:unhideWhenUsed/>
    <w:rsid w:val="003532B7"/>
    <w:pPr>
      <w:ind w:left="1132"/>
      <w:contextualSpacing/>
    </w:pPr>
  </w:style>
  <w:style w:type="paragraph" w:styleId="ListContinue5">
    <w:name w:val="List Continue 5"/>
    <w:basedOn w:val="Normal"/>
    <w:uiPriority w:val="99"/>
    <w:unhideWhenUsed/>
    <w:rsid w:val="003532B7"/>
    <w:pPr>
      <w:ind w:left="1415"/>
      <w:contextualSpacing/>
    </w:pPr>
  </w:style>
  <w:style w:type="paragraph" w:styleId="ListNumber2">
    <w:name w:val="List Number 2"/>
    <w:basedOn w:val="Normal"/>
    <w:uiPriority w:val="99"/>
    <w:unhideWhenUsed/>
    <w:rsid w:val="003532B7"/>
    <w:pPr>
      <w:numPr>
        <w:numId w:val="29"/>
      </w:numPr>
      <w:contextualSpacing/>
    </w:pPr>
  </w:style>
  <w:style w:type="paragraph" w:styleId="ListNumber3">
    <w:name w:val="List Number 3"/>
    <w:basedOn w:val="Normal"/>
    <w:uiPriority w:val="99"/>
    <w:unhideWhenUsed/>
    <w:rsid w:val="003532B7"/>
    <w:pPr>
      <w:numPr>
        <w:numId w:val="30"/>
      </w:numPr>
      <w:contextualSpacing/>
    </w:pPr>
  </w:style>
  <w:style w:type="paragraph" w:styleId="ListNumber4">
    <w:name w:val="List Number 4"/>
    <w:basedOn w:val="Normal"/>
    <w:uiPriority w:val="99"/>
    <w:unhideWhenUsed/>
    <w:rsid w:val="003532B7"/>
    <w:pPr>
      <w:numPr>
        <w:numId w:val="31"/>
      </w:numPr>
      <w:contextualSpacing/>
    </w:pPr>
  </w:style>
  <w:style w:type="paragraph" w:styleId="ListNumber5">
    <w:name w:val="List Number 5"/>
    <w:basedOn w:val="Normal"/>
    <w:uiPriority w:val="99"/>
    <w:unhideWhenUsed/>
    <w:rsid w:val="003532B7"/>
    <w:pPr>
      <w:numPr>
        <w:numId w:val="32"/>
      </w:numPr>
      <w:contextualSpacing/>
    </w:pPr>
  </w:style>
  <w:style w:type="paragraph" w:styleId="MacroText">
    <w:name w:val="macro"/>
    <w:link w:val="MacroTextChar"/>
    <w:uiPriority w:val="99"/>
    <w:unhideWhenUsed/>
    <w:rsid w:val="003532B7"/>
    <w:pPr>
      <w:tabs>
        <w:tab w:val="left" w:pos="480"/>
        <w:tab w:val="left" w:pos="960"/>
        <w:tab w:val="left" w:pos="1440"/>
        <w:tab w:val="left" w:pos="1920"/>
        <w:tab w:val="left" w:pos="2400"/>
        <w:tab w:val="left" w:pos="2880"/>
        <w:tab w:val="left" w:pos="3360"/>
        <w:tab w:val="left" w:pos="3840"/>
        <w:tab w:val="left" w:pos="4320"/>
      </w:tabs>
      <w:spacing w:after="120" w:line="360" w:lineRule="exact"/>
    </w:pPr>
    <w:rPr>
      <w:rFonts w:ascii="Courier New" w:eastAsia="Calibri" w:hAnsi="Courier New" w:cs="Courier New"/>
    </w:rPr>
  </w:style>
  <w:style w:type="character" w:customStyle="1" w:styleId="MacroTextChar">
    <w:name w:val="Macro Text Char"/>
    <w:link w:val="MacroText"/>
    <w:uiPriority w:val="99"/>
    <w:rsid w:val="003532B7"/>
    <w:rPr>
      <w:rFonts w:ascii="Courier New" w:eastAsia="Calibri" w:hAnsi="Courier New" w:cs="Courier New"/>
    </w:rPr>
  </w:style>
  <w:style w:type="paragraph" w:styleId="MessageHeader">
    <w:name w:val="Message Header"/>
    <w:basedOn w:val="Normal"/>
    <w:link w:val="MessageHeaderChar"/>
    <w:uiPriority w:val="99"/>
    <w:unhideWhenUsed/>
    <w:rsid w:val="003532B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rPr>
  </w:style>
  <w:style w:type="character" w:customStyle="1" w:styleId="MessageHeaderChar">
    <w:name w:val="Message Header Char"/>
    <w:link w:val="MessageHeader"/>
    <w:uiPriority w:val="99"/>
    <w:rsid w:val="003532B7"/>
    <w:rPr>
      <w:rFonts w:ascii="Calibri Light" w:hAnsi="Calibri Light"/>
      <w:sz w:val="24"/>
      <w:szCs w:val="24"/>
      <w:shd w:val="pct20" w:color="auto" w:fill="auto"/>
    </w:rPr>
  </w:style>
  <w:style w:type="paragraph" w:styleId="NoSpacing">
    <w:name w:val="No Spacing"/>
    <w:uiPriority w:val="1"/>
    <w:qFormat/>
    <w:rsid w:val="003532B7"/>
    <w:rPr>
      <w:rFonts w:ascii="Tahoma" w:eastAsia="Calibri" w:hAnsi="Tahoma"/>
      <w:sz w:val="22"/>
      <w:szCs w:val="24"/>
    </w:rPr>
  </w:style>
  <w:style w:type="paragraph" w:styleId="NormalIndent">
    <w:name w:val="Normal Indent"/>
    <w:basedOn w:val="Normal"/>
    <w:uiPriority w:val="99"/>
    <w:unhideWhenUsed/>
    <w:rsid w:val="003532B7"/>
    <w:pPr>
      <w:ind w:left="720"/>
    </w:pPr>
  </w:style>
  <w:style w:type="paragraph" w:styleId="NoteHeading">
    <w:name w:val="Note Heading"/>
    <w:basedOn w:val="Normal"/>
    <w:next w:val="Normal"/>
    <w:link w:val="NoteHeadingChar"/>
    <w:uiPriority w:val="99"/>
    <w:unhideWhenUsed/>
    <w:rsid w:val="003532B7"/>
  </w:style>
  <w:style w:type="character" w:customStyle="1" w:styleId="NoteHeadingChar">
    <w:name w:val="Note Heading Char"/>
    <w:link w:val="NoteHeading"/>
    <w:uiPriority w:val="99"/>
    <w:rsid w:val="003532B7"/>
    <w:rPr>
      <w:rFonts w:ascii="Tahoma" w:eastAsia="Calibri" w:hAnsi="Tahoma" w:cs="Times New Roman (Body CS)"/>
      <w:sz w:val="22"/>
      <w:szCs w:val="24"/>
    </w:rPr>
  </w:style>
  <w:style w:type="paragraph" w:styleId="PlainText">
    <w:name w:val="Plain Text"/>
    <w:basedOn w:val="Normal"/>
    <w:link w:val="PlainTextChar"/>
    <w:uiPriority w:val="99"/>
    <w:unhideWhenUsed/>
    <w:rsid w:val="003532B7"/>
    <w:rPr>
      <w:rFonts w:ascii="Courier New" w:hAnsi="Courier New" w:cs="Courier New"/>
      <w:sz w:val="20"/>
      <w:szCs w:val="20"/>
    </w:rPr>
  </w:style>
  <w:style w:type="character" w:customStyle="1" w:styleId="PlainTextChar">
    <w:name w:val="Plain Text Char"/>
    <w:link w:val="PlainText"/>
    <w:uiPriority w:val="99"/>
    <w:rsid w:val="003532B7"/>
    <w:rPr>
      <w:rFonts w:ascii="Courier New" w:eastAsia="Calibri" w:hAnsi="Courier New" w:cs="Courier New"/>
    </w:rPr>
  </w:style>
  <w:style w:type="paragraph" w:styleId="Quote">
    <w:name w:val="Quote"/>
    <w:basedOn w:val="Normal"/>
    <w:next w:val="Normal"/>
    <w:link w:val="QuoteChar"/>
    <w:uiPriority w:val="29"/>
    <w:qFormat/>
    <w:rsid w:val="003532B7"/>
    <w:pPr>
      <w:spacing w:before="200" w:after="160"/>
      <w:ind w:left="864" w:right="864"/>
      <w:jc w:val="center"/>
    </w:pPr>
    <w:rPr>
      <w:i/>
      <w:iCs/>
      <w:color w:val="404040"/>
    </w:rPr>
  </w:style>
  <w:style w:type="character" w:customStyle="1" w:styleId="QuoteChar">
    <w:name w:val="Quote Char"/>
    <w:link w:val="Quote"/>
    <w:uiPriority w:val="29"/>
    <w:rsid w:val="003532B7"/>
    <w:rPr>
      <w:rFonts w:ascii="Tahoma" w:eastAsia="Calibri" w:hAnsi="Tahoma" w:cs="Times New Roman (Body CS)"/>
      <w:i/>
      <w:iCs/>
      <w:color w:val="404040"/>
      <w:sz w:val="22"/>
      <w:szCs w:val="24"/>
    </w:rPr>
  </w:style>
  <w:style w:type="paragraph" w:styleId="Salutation">
    <w:name w:val="Salutation"/>
    <w:basedOn w:val="Normal"/>
    <w:next w:val="Normal"/>
    <w:link w:val="SalutationChar"/>
    <w:uiPriority w:val="99"/>
    <w:unhideWhenUsed/>
    <w:rsid w:val="003532B7"/>
  </w:style>
  <w:style w:type="character" w:customStyle="1" w:styleId="SalutationChar">
    <w:name w:val="Salutation Char"/>
    <w:link w:val="Salutation"/>
    <w:uiPriority w:val="99"/>
    <w:rsid w:val="003532B7"/>
    <w:rPr>
      <w:rFonts w:ascii="Tahoma" w:eastAsia="Calibri" w:hAnsi="Tahoma" w:cs="Times New Roman (Body CS)"/>
      <w:sz w:val="22"/>
      <w:szCs w:val="24"/>
    </w:rPr>
  </w:style>
  <w:style w:type="paragraph" w:styleId="Signature">
    <w:name w:val="Signature"/>
    <w:basedOn w:val="Normal"/>
    <w:link w:val="SignatureChar"/>
    <w:uiPriority w:val="99"/>
    <w:unhideWhenUsed/>
    <w:rsid w:val="003532B7"/>
    <w:pPr>
      <w:ind w:left="4252"/>
    </w:pPr>
  </w:style>
  <w:style w:type="character" w:customStyle="1" w:styleId="SignatureChar">
    <w:name w:val="Signature Char"/>
    <w:link w:val="Signature"/>
    <w:uiPriority w:val="99"/>
    <w:rsid w:val="003532B7"/>
    <w:rPr>
      <w:rFonts w:ascii="Tahoma" w:eastAsia="Calibri" w:hAnsi="Tahoma" w:cs="Times New Roman (Body CS)"/>
      <w:sz w:val="22"/>
      <w:szCs w:val="24"/>
    </w:rPr>
  </w:style>
  <w:style w:type="paragraph" w:styleId="Subtitle">
    <w:name w:val="Subtitle"/>
    <w:basedOn w:val="Normal"/>
    <w:next w:val="Normal"/>
    <w:link w:val="SubtitleChar"/>
    <w:uiPriority w:val="11"/>
    <w:qFormat/>
    <w:rsid w:val="003532B7"/>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532B7"/>
    <w:rPr>
      <w:rFonts w:asciiTheme="minorHAnsi" w:eastAsiaTheme="minorEastAsia" w:hAnsiTheme="minorHAnsi" w:cs="Times New Roman (Body CS)"/>
      <w:color w:val="5A5A5A" w:themeColor="text1" w:themeTint="A5"/>
      <w:spacing w:val="15"/>
      <w:sz w:val="22"/>
      <w:szCs w:val="22"/>
    </w:rPr>
  </w:style>
  <w:style w:type="paragraph" w:styleId="TableofAuthorities">
    <w:name w:val="table of authorities"/>
    <w:basedOn w:val="Normal"/>
    <w:next w:val="Normal"/>
    <w:uiPriority w:val="99"/>
    <w:unhideWhenUsed/>
    <w:rsid w:val="003532B7"/>
    <w:pPr>
      <w:ind w:left="220" w:hanging="220"/>
    </w:pPr>
  </w:style>
  <w:style w:type="paragraph" w:styleId="TableofFigures">
    <w:name w:val="table of figures"/>
    <w:basedOn w:val="Normal"/>
    <w:next w:val="Normal"/>
    <w:uiPriority w:val="99"/>
    <w:unhideWhenUsed/>
    <w:rsid w:val="003532B7"/>
  </w:style>
  <w:style w:type="paragraph" w:styleId="TOAHeading">
    <w:name w:val="toa heading"/>
    <w:basedOn w:val="Normal"/>
    <w:next w:val="Normal"/>
    <w:uiPriority w:val="99"/>
    <w:semiHidden/>
    <w:unhideWhenUsed/>
    <w:rsid w:val="003532B7"/>
    <w:pPr>
      <w:spacing w:before="120"/>
    </w:pPr>
    <w:rPr>
      <w:rFonts w:ascii="Calibri Light" w:eastAsia="Times New Roman" w:hAnsi="Calibri Light" w:cs="Times New Roman"/>
      <w:b/>
      <w:bCs/>
      <w:sz w:val="24"/>
    </w:rPr>
  </w:style>
  <w:style w:type="paragraph" w:styleId="TOCHeading">
    <w:name w:val="TOC Heading"/>
    <w:basedOn w:val="Heading1"/>
    <w:next w:val="Normal"/>
    <w:uiPriority w:val="39"/>
    <w:unhideWhenUsed/>
    <w:qFormat/>
    <w:rsid w:val="003532B7"/>
    <w:pPr>
      <w:keepLines w:val="0"/>
      <w:numPr>
        <w:numId w:val="0"/>
      </w:numPr>
      <w:spacing w:after="60"/>
      <w:outlineLvl w:val="9"/>
    </w:pPr>
    <w:rPr>
      <w:rFonts w:ascii="Calibri Light" w:hAnsi="Calibri Light"/>
      <w:bCs/>
      <w:color w:val="auto"/>
      <w:kern w:val="32"/>
      <w:sz w:val="32"/>
    </w:rPr>
  </w:style>
  <w:style w:type="character" w:customStyle="1" w:styleId="Bibliogrphy">
    <w:name w:val="Bibliogrphy"/>
    <w:basedOn w:val="DefaultParagraphFont"/>
    <w:rsid w:val="003532B7"/>
  </w:style>
  <w:style w:type="character" w:customStyle="1" w:styleId="DocInit">
    <w:name w:val="Doc Init"/>
    <w:basedOn w:val="DefaultParagraphFont"/>
    <w:rsid w:val="003532B7"/>
  </w:style>
  <w:style w:type="paragraph" w:customStyle="1" w:styleId="Document1">
    <w:name w:val="Document 1"/>
    <w:rsid w:val="003532B7"/>
    <w:pPr>
      <w:keepNext/>
      <w:keepLines/>
      <w:widowControl w:val="0"/>
      <w:tabs>
        <w:tab w:val="left" w:pos="-720"/>
      </w:tabs>
      <w:suppressAutoHyphens/>
    </w:pPr>
    <w:rPr>
      <w:rFonts w:ascii="CG Times" w:hAnsi="CG Times"/>
      <w:snapToGrid w:val="0"/>
      <w:sz w:val="24"/>
      <w:lang w:val="en-US"/>
    </w:rPr>
  </w:style>
  <w:style w:type="character" w:customStyle="1" w:styleId="Document2">
    <w:name w:val="Document 2"/>
    <w:rsid w:val="003532B7"/>
    <w:rPr>
      <w:rFonts w:ascii="CG Times" w:hAnsi="CG Times"/>
      <w:noProof w:val="0"/>
      <w:sz w:val="24"/>
      <w:lang w:val="en-US"/>
    </w:rPr>
  </w:style>
  <w:style w:type="character" w:customStyle="1" w:styleId="Document3">
    <w:name w:val="Document 3"/>
    <w:rsid w:val="003532B7"/>
    <w:rPr>
      <w:rFonts w:ascii="CG Times" w:hAnsi="CG Times"/>
      <w:noProof w:val="0"/>
      <w:sz w:val="24"/>
      <w:lang w:val="en-US"/>
    </w:rPr>
  </w:style>
  <w:style w:type="character" w:customStyle="1" w:styleId="Document4">
    <w:name w:val="Document 4"/>
    <w:rsid w:val="003532B7"/>
    <w:rPr>
      <w:b/>
      <w:i/>
      <w:sz w:val="24"/>
    </w:rPr>
  </w:style>
  <w:style w:type="character" w:customStyle="1" w:styleId="Document5">
    <w:name w:val="Document 5"/>
    <w:basedOn w:val="DefaultParagraphFont"/>
    <w:rsid w:val="003532B7"/>
  </w:style>
  <w:style w:type="character" w:customStyle="1" w:styleId="Document6">
    <w:name w:val="Document 6"/>
    <w:basedOn w:val="DefaultParagraphFont"/>
    <w:rsid w:val="003532B7"/>
  </w:style>
  <w:style w:type="character" w:customStyle="1" w:styleId="Document7">
    <w:name w:val="Document 7"/>
    <w:basedOn w:val="DefaultParagraphFont"/>
    <w:rsid w:val="003532B7"/>
  </w:style>
  <w:style w:type="character" w:customStyle="1" w:styleId="Document8">
    <w:name w:val="Document 8"/>
    <w:basedOn w:val="DefaultParagraphFont"/>
    <w:rsid w:val="003532B7"/>
  </w:style>
  <w:style w:type="character" w:styleId="EndnoteReference">
    <w:name w:val="endnote reference"/>
    <w:semiHidden/>
    <w:rsid w:val="003532B7"/>
    <w:rPr>
      <w:vertAlign w:val="superscript"/>
    </w:rPr>
  </w:style>
  <w:style w:type="character" w:customStyle="1" w:styleId="RightPar1">
    <w:name w:val="Right Par 1"/>
    <w:basedOn w:val="DefaultParagraphFont"/>
    <w:rsid w:val="003532B7"/>
  </w:style>
  <w:style w:type="character" w:customStyle="1" w:styleId="RightPar2">
    <w:name w:val="Right Par 2"/>
    <w:basedOn w:val="DefaultParagraphFont"/>
    <w:rsid w:val="003532B7"/>
  </w:style>
  <w:style w:type="character" w:customStyle="1" w:styleId="RightPar3">
    <w:name w:val="Right Par 3"/>
    <w:basedOn w:val="DefaultParagraphFont"/>
    <w:rsid w:val="003532B7"/>
  </w:style>
  <w:style w:type="character" w:customStyle="1" w:styleId="RightPar4">
    <w:name w:val="Right Par 4"/>
    <w:basedOn w:val="DefaultParagraphFont"/>
    <w:rsid w:val="003532B7"/>
  </w:style>
  <w:style w:type="character" w:customStyle="1" w:styleId="RightPar5">
    <w:name w:val="Right Par 5"/>
    <w:basedOn w:val="DefaultParagraphFont"/>
    <w:rsid w:val="003532B7"/>
  </w:style>
  <w:style w:type="character" w:customStyle="1" w:styleId="RightPar6">
    <w:name w:val="Right Par 6"/>
    <w:basedOn w:val="DefaultParagraphFont"/>
    <w:rsid w:val="003532B7"/>
  </w:style>
  <w:style w:type="character" w:customStyle="1" w:styleId="RightPar7">
    <w:name w:val="Right Par 7"/>
    <w:basedOn w:val="DefaultParagraphFont"/>
    <w:rsid w:val="003532B7"/>
  </w:style>
  <w:style w:type="character" w:customStyle="1" w:styleId="RightPar8">
    <w:name w:val="Right Par 8"/>
    <w:basedOn w:val="DefaultParagraphFont"/>
    <w:rsid w:val="003532B7"/>
  </w:style>
  <w:style w:type="character" w:customStyle="1" w:styleId="TechInit">
    <w:name w:val="Tech Init"/>
    <w:rsid w:val="003532B7"/>
    <w:rPr>
      <w:rFonts w:ascii="CG Times" w:hAnsi="CG Times"/>
      <w:noProof w:val="0"/>
      <w:sz w:val="24"/>
      <w:lang w:val="en-US"/>
    </w:rPr>
  </w:style>
  <w:style w:type="character" w:customStyle="1" w:styleId="Technical1">
    <w:name w:val="Technical 1"/>
    <w:rsid w:val="003532B7"/>
    <w:rPr>
      <w:rFonts w:ascii="CG Times" w:hAnsi="CG Times"/>
      <w:noProof w:val="0"/>
      <w:sz w:val="24"/>
      <w:lang w:val="en-US"/>
    </w:rPr>
  </w:style>
  <w:style w:type="character" w:customStyle="1" w:styleId="Technical2">
    <w:name w:val="Technical 2"/>
    <w:rsid w:val="003532B7"/>
    <w:rPr>
      <w:rFonts w:ascii="CG Times" w:hAnsi="CG Times"/>
      <w:noProof w:val="0"/>
      <w:sz w:val="24"/>
      <w:lang w:val="en-US"/>
    </w:rPr>
  </w:style>
  <w:style w:type="character" w:customStyle="1" w:styleId="Technical3">
    <w:name w:val="Technical 3"/>
    <w:rsid w:val="003532B7"/>
    <w:rPr>
      <w:rFonts w:ascii="CG Times" w:hAnsi="CG Times"/>
      <w:noProof w:val="0"/>
      <w:sz w:val="24"/>
      <w:lang w:val="en-US"/>
    </w:rPr>
  </w:style>
  <w:style w:type="character" w:customStyle="1" w:styleId="Technical4">
    <w:name w:val="Technical 4"/>
    <w:basedOn w:val="DefaultParagraphFont"/>
    <w:rsid w:val="003532B7"/>
  </w:style>
  <w:style w:type="character" w:customStyle="1" w:styleId="Technical5">
    <w:name w:val="Technical 5"/>
    <w:basedOn w:val="DefaultParagraphFont"/>
    <w:rsid w:val="003532B7"/>
  </w:style>
  <w:style w:type="character" w:customStyle="1" w:styleId="Technical6">
    <w:name w:val="Technical 6"/>
    <w:basedOn w:val="DefaultParagraphFont"/>
    <w:rsid w:val="003532B7"/>
  </w:style>
  <w:style w:type="character" w:customStyle="1" w:styleId="Technical7">
    <w:name w:val="Technical 7"/>
    <w:basedOn w:val="DefaultParagraphFont"/>
    <w:rsid w:val="003532B7"/>
  </w:style>
  <w:style w:type="character" w:customStyle="1" w:styleId="Technical8">
    <w:name w:val="Technical 8"/>
    <w:basedOn w:val="DefaultParagraphFont"/>
    <w:rsid w:val="00353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E483D9-E67C-3A46-AD71-2664B31D0C96}">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TotalTime>
  <Pages>8</Pages>
  <Words>2296</Words>
  <Characters>12168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Complaints and Representations</vt:lpstr>
    </vt:vector>
  </TitlesOfParts>
  <Company/>
  <LinksUpToDate>false</LinksUpToDate>
  <CharactersWithSpaces>14436</CharactersWithSpaces>
  <SharedDoc>false</SharedDoc>
  <HLinks>
    <vt:vector size="96" baseType="variant">
      <vt:variant>
        <vt:i4>5177440</vt:i4>
      </vt:variant>
      <vt:variant>
        <vt:i4>87</vt:i4>
      </vt:variant>
      <vt:variant>
        <vt:i4>0</vt:i4>
      </vt:variant>
      <vt:variant>
        <vt:i4>5</vt:i4>
      </vt:variant>
      <vt:variant>
        <vt:lpwstr>https://www.gov.uk/government/uploads/system/uploads/attachment_data/file/273895/getting_the_best_from_complaints.pdf</vt:lpwstr>
      </vt:variant>
      <vt:variant>
        <vt:lpwstr/>
      </vt:variant>
      <vt:variant>
        <vt:i4>5177440</vt:i4>
      </vt:variant>
      <vt:variant>
        <vt:i4>84</vt:i4>
      </vt:variant>
      <vt:variant>
        <vt:i4>0</vt:i4>
      </vt:variant>
      <vt:variant>
        <vt:i4>5</vt:i4>
      </vt:variant>
      <vt:variant>
        <vt:lpwstr>https://www.gov.uk/government/uploads/system/uploads/attachment_data/file/273895/getting_the_best_from_complaints.pdf</vt:lpwstr>
      </vt:variant>
      <vt:variant>
        <vt:lpwstr/>
      </vt:variant>
      <vt:variant>
        <vt:i4>4522075</vt:i4>
      </vt:variant>
      <vt:variant>
        <vt:i4>81</vt:i4>
      </vt:variant>
      <vt:variant>
        <vt:i4>0</vt:i4>
      </vt:variant>
      <vt:variant>
        <vt:i4>5</vt:i4>
      </vt:variant>
      <vt:variant>
        <vt:lpwstr>http://www.legislation.gov.uk/en/uksi/2015/541/regulation/39/made</vt:lpwstr>
      </vt:variant>
      <vt:variant>
        <vt:lpwstr/>
      </vt:variant>
      <vt:variant>
        <vt:i4>1966143</vt:i4>
      </vt:variant>
      <vt:variant>
        <vt:i4>74</vt:i4>
      </vt:variant>
      <vt:variant>
        <vt:i4>0</vt:i4>
      </vt:variant>
      <vt:variant>
        <vt:i4>5</vt:i4>
      </vt:variant>
      <vt:variant>
        <vt:lpwstr/>
      </vt:variant>
      <vt:variant>
        <vt:lpwstr>_Toc514686685</vt:lpwstr>
      </vt:variant>
      <vt:variant>
        <vt:i4>1966143</vt:i4>
      </vt:variant>
      <vt:variant>
        <vt:i4>68</vt:i4>
      </vt:variant>
      <vt:variant>
        <vt:i4>0</vt:i4>
      </vt:variant>
      <vt:variant>
        <vt:i4>5</vt:i4>
      </vt:variant>
      <vt:variant>
        <vt:lpwstr/>
      </vt:variant>
      <vt:variant>
        <vt:lpwstr>_Toc514686684</vt:lpwstr>
      </vt:variant>
      <vt:variant>
        <vt:i4>1966143</vt:i4>
      </vt:variant>
      <vt:variant>
        <vt:i4>62</vt:i4>
      </vt:variant>
      <vt:variant>
        <vt:i4>0</vt:i4>
      </vt:variant>
      <vt:variant>
        <vt:i4>5</vt:i4>
      </vt:variant>
      <vt:variant>
        <vt:lpwstr/>
      </vt:variant>
      <vt:variant>
        <vt:lpwstr>_Toc514686683</vt:lpwstr>
      </vt:variant>
      <vt:variant>
        <vt:i4>1966143</vt:i4>
      </vt:variant>
      <vt:variant>
        <vt:i4>56</vt:i4>
      </vt:variant>
      <vt:variant>
        <vt:i4>0</vt:i4>
      </vt:variant>
      <vt:variant>
        <vt:i4>5</vt:i4>
      </vt:variant>
      <vt:variant>
        <vt:lpwstr/>
      </vt:variant>
      <vt:variant>
        <vt:lpwstr>_Toc514686682</vt:lpwstr>
      </vt:variant>
      <vt:variant>
        <vt:i4>1966143</vt:i4>
      </vt:variant>
      <vt:variant>
        <vt:i4>50</vt:i4>
      </vt:variant>
      <vt:variant>
        <vt:i4>0</vt:i4>
      </vt:variant>
      <vt:variant>
        <vt:i4>5</vt:i4>
      </vt:variant>
      <vt:variant>
        <vt:lpwstr/>
      </vt:variant>
      <vt:variant>
        <vt:lpwstr>_Toc514686681</vt:lpwstr>
      </vt:variant>
      <vt:variant>
        <vt:i4>1966143</vt:i4>
      </vt:variant>
      <vt:variant>
        <vt:i4>44</vt:i4>
      </vt:variant>
      <vt:variant>
        <vt:i4>0</vt:i4>
      </vt:variant>
      <vt:variant>
        <vt:i4>5</vt:i4>
      </vt:variant>
      <vt:variant>
        <vt:lpwstr/>
      </vt:variant>
      <vt:variant>
        <vt:lpwstr>_Toc514686680</vt:lpwstr>
      </vt:variant>
      <vt:variant>
        <vt:i4>1114175</vt:i4>
      </vt:variant>
      <vt:variant>
        <vt:i4>38</vt:i4>
      </vt:variant>
      <vt:variant>
        <vt:i4>0</vt:i4>
      </vt:variant>
      <vt:variant>
        <vt:i4>5</vt:i4>
      </vt:variant>
      <vt:variant>
        <vt:lpwstr/>
      </vt:variant>
      <vt:variant>
        <vt:lpwstr>_Toc514686679</vt:lpwstr>
      </vt:variant>
      <vt:variant>
        <vt:i4>1114175</vt:i4>
      </vt:variant>
      <vt:variant>
        <vt:i4>32</vt:i4>
      </vt:variant>
      <vt:variant>
        <vt:i4>0</vt:i4>
      </vt:variant>
      <vt:variant>
        <vt:i4>5</vt:i4>
      </vt:variant>
      <vt:variant>
        <vt:lpwstr/>
      </vt:variant>
      <vt:variant>
        <vt:lpwstr>_Toc514686678</vt:lpwstr>
      </vt:variant>
      <vt:variant>
        <vt:i4>1114175</vt:i4>
      </vt:variant>
      <vt:variant>
        <vt:i4>26</vt:i4>
      </vt:variant>
      <vt:variant>
        <vt:i4>0</vt:i4>
      </vt:variant>
      <vt:variant>
        <vt:i4>5</vt:i4>
      </vt:variant>
      <vt:variant>
        <vt:lpwstr/>
      </vt:variant>
      <vt:variant>
        <vt:lpwstr>_Toc514686677</vt:lpwstr>
      </vt:variant>
      <vt:variant>
        <vt:i4>1114175</vt:i4>
      </vt:variant>
      <vt:variant>
        <vt:i4>20</vt:i4>
      </vt:variant>
      <vt:variant>
        <vt:i4>0</vt:i4>
      </vt:variant>
      <vt:variant>
        <vt:i4>5</vt:i4>
      </vt:variant>
      <vt:variant>
        <vt:lpwstr/>
      </vt:variant>
      <vt:variant>
        <vt:lpwstr>_Toc514686676</vt:lpwstr>
      </vt:variant>
      <vt:variant>
        <vt:i4>1114175</vt:i4>
      </vt:variant>
      <vt:variant>
        <vt:i4>14</vt:i4>
      </vt:variant>
      <vt:variant>
        <vt:i4>0</vt:i4>
      </vt:variant>
      <vt:variant>
        <vt:i4>5</vt:i4>
      </vt:variant>
      <vt:variant>
        <vt:lpwstr/>
      </vt:variant>
      <vt:variant>
        <vt:lpwstr>_Toc514686675</vt:lpwstr>
      </vt:variant>
      <vt:variant>
        <vt:i4>1114175</vt:i4>
      </vt:variant>
      <vt:variant>
        <vt:i4>8</vt:i4>
      </vt:variant>
      <vt:variant>
        <vt:i4>0</vt:i4>
      </vt:variant>
      <vt:variant>
        <vt:i4>5</vt:i4>
      </vt:variant>
      <vt:variant>
        <vt:lpwstr/>
      </vt:variant>
      <vt:variant>
        <vt:lpwstr>_Toc514686674</vt:lpwstr>
      </vt:variant>
      <vt:variant>
        <vt:i4>1114175</vt:i4>
      </vt:variant>
      <vt:variant>
        <vt:i4>2</vt:i4>
      </vt:variant>
      <vt:variant>
        <vt:i4>0</vt:i4>
      </vt:variant>
      <vt:variant>
        <vt:i4>5</vt:i4>
      </vt:variant>
      <vt:variant>
        <vt:lpwstr/>
      </vt:variant>
      <vt:variant>
        <vt:lpwstr>_Toc514686673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and Representations</dc:title>
  <dc:subject/>
  <dc:creator>Quality Assurance</dc:creator>
  <cp:keywords/>
  <dc:description/>
  <cp:lastModifiedBy>Raul Jaque</cp:lastModifiedBy>
  <cp:revision>2</cp:revision>
  <dcterms:created xsi:type="dcterms:W3CDTF">2023-06-07T12:49:00Z</dcterms:created>
  <dcterms:modified xsi:type="dcterms:W3CDTF">2023-06-07T12:49:00Z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documentId_1279</vt:lpwstr>
  </property>
</Properties>
</file>