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E44A" w14:textId="77777777" w:rsidR="00586AC9" w:rsidRPr="003D6B1E" w:rsidRDefault="00586AC9" w:rsidP="00CA79DD">
      <w:pPr>
        <w:jc w:val="center"/>
        <w:rPr>
          <w:rFonts w:ascii="Gill Sans MT" w:hAnsi="Gill Sans MT" w:cs="Arial"/>
          <w:b/>
        </w:rPr>
      </w:pPr>
    </w:p>
    <w:p w14:paraId="6178E44B" w14:textId="77777777" w:rsidR="00586AC9" w:rsidRPr="003D6B1E" w:rsidRDefault="00586AC9" w:rsidP="00CA79DD">
      <w:pPr>
        <w:jc w:val="center"/>
        <w:rPr>
          <w:rFonts w:ascii="Gill Sans MT" w:hAnsi="Gill Sans MT" w:cs="Arial"/>
          <w:b/>
        </w:rPr>
      </w:pPr>
    </w:p>
    <w:p w14:paraId="6178E44C" w14:textId="04794519" w:rsidR="00586AC9" w:rsidRDefault="00C42F14" w:rsidP="0047082C">
      <w:pPr>
        <w:jc w:val="center"/>
        <w:rPr>
          <w:rFonts w:ascii="Gill Sans MT" w:hAnsi="Gill Sans MT" w:cs="Arial"/>
          <w:b/>
          <w:sz w:val="28"/>
          <w:szCs w:val="28"/>
        </w:rPr>
      </w:pPr>
      <w:r w:rsidRPr="0047082C">
        <w:rPr>
          <w:rFonts w:ascii="Gill Sans MT" w:hAnsi="Gill Sans MT" w:cs="Arial"/>
          <w:b/>
          <w:sz w:val="32"/>
          <w:szCs w:val="32"/>
        </w:rPr>
        <w:t xml:space="preserve">Torbay 0-18 </w:t>
      </w:r>
      <w:r w:rsidR="00CA79DD" w:rsidRPr="0047082C">
        <w:rPr>
          <w:rFonts w:ascii="Gill Sans MT" w:hAnsi="Gill Sans MT" w:cs="Arial"/>
          <w:b/>
          <w:sz w:val="32"/>
          <w:szCs w:val="32"/>
        </w:rPr>
        <w:t>Joint F</w:t>
      </w:r>
      <w:r w:rsidRPr="003D6B1E">
        <w:rPr>
          <w:rFonts w:ascii="Gill Sans MT" w:hAnsi="Gill Sans MT" w:cs="Arial"/>
          <w:b/>
          <w:sz w:val="32"/>
          <w:szCs w:val="32"/>
        </w:rPr>
        <w:t>unding</w:t>
      </w:r>
      <w:r w:rsidR="00CA79DD" w:rsidRPr="0047082C">
        <w:rPr>
          <w:rFonts w:ascii="Gill Sans MT" w:hAnsi="Gill Sans MT" w:cs="Arial"/>
          <w:b/>
          <w:sz w:val="32"/>
          <w:szCs w:val="32"/>
        </w:rPr>
        <w:t xml:space="preserve"> Panel</w:t>
      </w:r>
      <w:r w:rsidRPr="0047082C">
        <w:rPr>
          <w:rFonts w:ascii="Gill Sans MT" w:hAnsi="Gill Sans MT" w:cs="Arial"/>
          <w:b/>
          <w:sz w:val="32"/>
          <w:szCs w:val="32"/>
        </w:rPr>
        <w:t xml:space="preserve">: </w:t>
      </w:r>
      <w:r w:rsidR="00CA79DD" w:rsidRPr="0047082C">
        <w:rPr>
          <w:rFonts w:ascii="Gill Sans MT" w:hAnsi="Gill Sans MT" w:cs="Arial"/>
          <w:b/>
          <w:sz w:val="28"/>
          <w:szCs w:val="28"/>
        </w:rPr>
        <w:t>Terms of Reference</w:t>
      </w:r>
    </w:p>
    <w:p w14:paraId="3B5C90D2" w14:textId="0AA46450" w:rsidR="00B03334" w:rsidRPr="0047082C" w:rsidRDefault="00B03334" w:rsidP="0047082C">
      <w:pPr>
        <w:jc w:val="center"/>
        <w:rPr>
          <w:rFonts w:ascii="Gill Sans MT" w:hAnsi="Gill Sans MT" w:cs="Arial"/>
          <w:b/>
          <w:sz w:val="32"/>
          <w:szCs w:val="32"/>
        </w:rPr>
      </w:pPr>
      <w:r>
        <w:rPr>
          <w:rFonts w:ascii="Gill Sans MT" w:hAnsi="Gill Sans MT" w:cs="Arial"/>
          <w:b/>
          <w:sz w:val="28"/>
          <w:szCs w:val="28"/>
        </w:rPr>
        <w:t>Updated: 1</w:t>
      </w:r>
      <w:r w:rsidRPr="00B03334">
        <w:rPr>
          <w:rFonts w:ascii="Gill Sans MT" w:hAnsi="Gill Sans MT" w:cs="Arial"/>
          <w:b/>
          <w:sz w:val="28"/>
          <w:szCs w:val="28"/>
          <w:vertAlign w:val="superscript"/>
        </w:rPr>
        <w:t>st</w:t>
      </w:r>
      <w:r>
        <w:rPr>
          <w:rFonts w:ascii="Gill Sans MT" w:hAnsi="Gill Sans MT" w:cs="Arial"/>
          <w:b/>
          <w:sz w:val="28"/>
          <w:szCs w:val="28"/>
        </w:rPr>
        <w:t xml:space="preserve"> February 2022</w:t>
      </w:r>
    </w:p>
    <w:p w14:paraId="6178E44D" w14:textId="77777777" w:rsidR="00586AC9" w:rsidRPr="003D6B1E" w:rsidRDefault="00586AC9" w:rsidP="00586AC9">
      <w:pPr>
        <w:rPr>
          <w:rFonts w:ascii="Gill Sans MT" w:hAnsi="Gill Sans MT" w:cs="Arial"/>
          <w:b/>
        </w:rPr>
      </w:pPr>
    </w:p>
    <w:p w14:paraId="6178E44E" w14:textId="77777777" w:rsidR="00CA79DD" w:rsidRPr="003D6B1E" w:rsidRDefault="007845D4" w:rsidP="00586AC9">
      <w:pPr>
        <w:ind w:hanging="567"/>
        <w:rPr>
          <w:rFonts w:ascii="Gill Sans MT" w:hAnsi="Gill Sans MT" w:cs="Arial"/>
          <w:b/>
        </w:rPr>
      </w:pPr>
      <w:r w:rsidRPr="003D6B1E">
        <w:rPr>
          <w:rFonts w:ascii="Gill Sans MT" w:hAnsi="Gill Sans MT"/>
          <w:b/>
        </w:rPr>
        <w:t xml:space="preserve">1. </w:t>
      </w:r>
      <w:r w:rsidR="00CA79DD" w:rsidRPr="003D6B1E">
        <w:rPr>
          <w:rFonts w:ascii="Gill Sans MT" w:hAnsi="Gill Sans MT"/>
          <w:b/>
        </w:rPr>
        <w:t>Aim</w:t>
      </w:r>
    </w:p>
    <w:p w14:paraId="6178E44F" w14:textId="77777777" w:rsidR="00A4615A" w:rsidRPr="0047082C" w:rsidRDefault="00A4615A" w:rsidP="00586AC9">
      <w:pPr>
        <w:rPr>
          <w:rFonts w:ascii="Gill Sans MT" w:hAnsi="Gill Sans MT"/>
        </w:rPr>
      </w:pPr>
    </w:p>
    <w:p w14:paraId="6178E450" w14:textId="000A8DDE" w:rsidR="00C42F14" w:rsidRPr="0047082C" w:rsidRDefault="00C42F14" w:rsidP="00D57592">
      <w:pPr>
        <w:autoSpaceDE w:val="0"/>
        <w:autoSpaceDN w:val="0"/>
        <w:adjustRightInd w:val="0"/>
        <w:ind w:left="-567"/>
        <w:jc w:val="both"/>
        <w:rPr>
          <w:rFonts w:ascii="Gill Sans MT" w:hAnsi="Gill Sans MT" w:cs="Frutiger-Light"/>
          <w:lang w:val="en-US"/>
        </w:rPr>
      </w:pPr>
      <w:r w:rsidRPr="003D6B1E">
        <w:rPr>
          <w:rFonts w:ascii="Gill Sans MT" w:hAnsi="Gill Sans MT" w:cs="Frutiger-Light"/>
          <w:b/>
          <w:lang w:val="en-US"/>
        </w:rPr>
        <w:t>1.1</w:t>
      </w:r>
      <w:r w:rsidRPr="003D6B1E">
        <w:rPr>
          <w:rFonts w:ascii="Gill Sans MT" w:hAnsi="Gill Sans MT" w:cs="Frutiger-Light"/>
          <w:b/>
          <w:lang w:val="en-US"/>
        </w:rPr>
        <w:tab/>
      </w:r>
      <w:r w:rsidR="00A4615A" w:rsidRPr="0047082C">
        <w:rPr>
          <w:rFonts w:ascii="Gill Sans MT" w:hAnsi="Gill Sans MT" w:cs="Frutiger-Light"/>
          <w:lang w:val="en-US"/>
        </w:rPr>
        <w:t xml:space="preserve">Local authorities are required by the Children and Young Persons Act (2008) to secure sufficient high quality care placements for </w:t>
      </w:r>
      <w:r w:rsidR="00B03334">
        <w:rPr>
          <w:rFonts w:ascii="Gill Sans MT" w:hAnsi="Gill Sans MT" w:cs="Frutiger-Light"/>
          <w:lang w:val="en-US"/>
        </w:rPr>
        <w:t>cared for</w:t>
      </w:r>
      <w:r w:rsidR="00A4615A" w:rsidRPr="0047082C">
        <w:rPr>
          <w:rFonts w:ascii="Gill Sans MT" w:hAnsi="Gill Sans MT" w:cs="Frutiger-Light"/>
          <w:lang w:val="en-US"/>
        </w:rPr>
        <w:t xml:space="preserve"> children</w:t>
      </w:r>
      <w:r w:rsidR="00D47FA0" w:rsidRPr="0047082C">
        <w:rPr>
          <w:rFonts w:ascii="Gill Sans MT" w:hAnsi="Gill Sans MT" w:cs="Frutiger-Light"/>
          <w:lang w:val="en-US"/>
        </w:rPr>
        <w:t xml:space="preserve"> and children in need </w:t>
      </w:r>
      <w:r w:rsidR="00A4615A" w:rsidRPr="0047082C">
        <w:rPr>
          <w:rFonts w:ascii="Gill Sans MT" w:hAnsi="Gill Sans MT" w:cs="Frutiger-Light"/>
          <w:lang w:val="en-US"/>
        </w:rPr>
        <w:t>in</w:t>
      </w:r>
      <w:r w:rsidR="00D47FA0" w:rsidRPr="0047082C">
        <w:rPr>
          <w:rFonts w:ascii="Gill Sans MT" w:hAnsi="Gill Sans MT" w:cs="Frutiger-Light"/>
          <w:lang w:val="en-US"/>
        </w:rPr>
        <w:t xml:space="preserve"> </w:t>
      </w:r>
      <w:r w:rsidR="00A4615A" w:rsidRPr="0047082C">
        <w:rPr>
          <w:rFonts w:ascii="Gill Sans MT" w:hAnsi="Gill Sans MT" w:cs="Frutiger-Light"/>
          <w:lang w:val="en-US"/>
        </w:rPr>
        <w:t xml:space="preserve">their areas and to </w:t>
      </w:r>
      <w:r w:rsidR="00D47FA0" w:rsidRPr="0047082C">
        <w:rPr>
          <w:rFonts w:ascii="Gill Sans MT" w:hAnsi="Gill Sans MT" w:cs="Frutiger-Light"/>
          <w:lang w:val="en-US"/>
        </w:rPr>
        <w:t>ensure an appropriate response to children with complex needs, some of whom will be in care. This will also capture any gaps in provision and monitor emerging needs of children and young people. Placements</w:t>
      </w:r>
      <w:r w:rsidR="00E80182">
        <w:rPr>
          <w:rFonts w:ascii="Gill Sans MT" w:hAnsi="Gill Sans MT" w:cs="Frutiger-Light"/>
          <w:lang w:val="en-US"/>
        </w:rPr>
        <w:t xml:space="preserve"> and packages of care</w:t>
      </w:r>
      <w:r w:rsidR="00D47FA0" w:rsidRPr="0047082C">
        <w:rPr>
          <w:rFonts w:ascii="Gill Sans MT" w:hAnsi="Gill Sans MT" w:cs="Frutiger-Light"/>
          <w:lang w:val="en-US"/>
        </w:rPr>
        <w:t xml:space="preserve"> will include in–house, the independent </w:t>
      </w:r>
      <w:proofErr w:type="gramStart"/>
      <w:r w:rsidR="00D47FA0" w:rsidRPr="0047082C">
        <w:rPr>
          <w:rFonts w:ascii="Gill Sans MT" w:hAnsi="Gill Sans MT" w:cs="Frutiger-Light"/>
          <w:lang w:val="en-US"/>
        </w:rPr>
        <w:t>sector</w:t>
      </w:r>
      <w:proofErr w:type="gramEnd"/>
      <w:r w:rsidR="00D47FA0" w:rsidRPr="0047082C">
        <w:rPr>
          <w:rFonts w:ascii="Gill Sans MT" w:hAnsi="Gill Sans MT" w:cs="Frutiger-Light"/>
          <w:lang w:val="en-US"/>
        </w:rPr>
        <w:t xml:space="preserve"> and the voluntary and community sector. </w:t>
      </w:r>
    </w:p>
    <w:p w14:paraId="6178E451" w14:textId="77777777" w:rsidR="00C42F14" w:rsidRPr="0047082C" w:rsidRDefault="00C42F14" w:rsidP="00D57592">
      <w:pPr>
        <w:ind w:left="-567"/>
        <w:jc w:val="both"/>
        <w:rPr>
          <w:rFonts w:ascii="Gill Sans MT" w:hAnsi="Gill Sans MT"/>
          <w:lang w:val="en-US"/>
        </w:rPr>
      </w:pPr>
    </w:p>
    <w:p w14:paraId="6178E452" w14:textId="77777777" w:rsidR="00586AC9" w:rsidRPr="0047082C" w:rsidRDefault="00C42F14" w:rsidP="00D57592">
      <w:pPr>
        <w:ind w:left="-567"/>
        <w:jc w:val="both"/>
        <w:rPr>
          <w:rFonts w:ascii="Gill Sans MT" w:hAnsi="Gill Sans MT"/>
          <w:lang w:val="en-US"/>
        </w:rPr>
      </w:pPr>
      <w:r w:rsidRPr="0047082C">
        <w:rPr>
          <w:rFonts w:ascii="Gill Sans MT" w:hAnsi="Gill Sans MT"/>
          <w:b/>
          <w:lang w:val="en-US"/>
        </w:rPr>
        <w:t>1.2</w:t>
      </w:r>
      <w:r w:rsidRPr="0047082C">
        <w:rPr>
          <w:rFonts w:ascii="Gill Sans MT" w:hAnsi="Gill Sans MT"/>
          <w:lang w:val="en-US"/>
        </w:rPr>
        <w:t xml:space="preserve"> </w:t>
      </w:r>
      <w:r w:rsidRPr="003D6B1E">
        <w:rPr>
          <w:rFonts w:ascii="Gill Sans MT" w:hAnsi="Gill Sans MT"/>
          <w:lang w:val="en-US"/>
        </w:rPr>
        <w:tab/>
      </w:r>
      <w:r w:rsidRPr="0047082C">
        <w:rPr>
          <w:rFonts w:ascii="Gill Sans MT" w:hAnsi="Gill Sans MT"/>
          <w:lang w:val="en-US"/>
        </w:rPr>
        <w:t xml:space="preserve">The Torbay </w:t>
      </w:r>
      <w:r w:rsidR="00D47FA0" w:rsidRPr="0047082C">
        <w:rPr>
          <w:rFonts w:ascii="Gill Sans MT" w:hAnsi="Gill Sans MT"/>
          <w:lang w:val="en-US"/>
        </w:rPr>
        <w:t xml:space="preserve">Joint Funding Panel will </w:t>
      </w:r>
      <w:r w:rsidRPr="0047082C">
        <w:rPr>
          <w:rFonts w:ascii="Gill Sans MT" w:hAnsi="Gill Sans MT"/>
          <w:lang w:val="en-US"/>
        </w:rPr>
        <w:t>consider</w:t>
      </w:r>
      <w:r w:rsidR="00D47FA0" w:rsidRPr="0047082C">
        <w:rPr>
          <w:rFonts w:ascii="Gill Sans MT" w:hAnsi="Gill Sans MT"/>
          <w:lang w:val="en-US"/>
        </w:rPr>
        <w:t>er creative</w:t>
      </w:r>
      <w:r w:rsidRPr="0047082C">
        <w:rPr>
          <w:rFonts w:ascii="Gill Sans MT" w:hAnsi="Gill Sans MT"/>
          <w:lang w:val="en-US"/>
        </w:rPr>
        <w:t xml:space="preserve"> and innovative</w:t>
      </w:r>
      <w:r w:rsidR="00D47FA0" w:rsidRPr="0047082C">
        <w:rPr>
          <w:rFonts w:ascii="Gill Sans MT" w:hAnsi="Gill Sans MT"/>
          <w:lang w:val="en-US"/>
        </w:rPr>
        <w:t xml:space="preserve"> approaches for children and young people</w:t>
      </w:r>
      <w:r w:rsidRPr="0047082C">
        <w:rPr>
          <w:rFonts w:ascii="Gill Sans MT" w:hAnsi="Gill Sans MT"/>
          <w:lang w:val="en-US"/>
        </w:rPr>
        <w:t xml:space="preserve">, for whom Local Offer options have been </w:t>
      </w:r>
      <w:r w:rsidR="00F82BBD" w:rsidRPr="0047082C">
        <w:rPr>
          <w:rFonts w:ascii="Gill Sans MT" w:hAnsi="Gill Sans MT"/>
          <w:lang w:val="en-US"/>
        </w:rPr>
        <w:t xml:space="preserve">exhausted. </w:t>
      </w:r>
      <w:r w:rsidR="00A4615A" w:rsidRPr="0047082C">
        <w:rPr>
          <w:rFonts w:ascii="Gill Sans MT" w:hAnsi="Gill Sans MT"/>
          <w:lang w:val="en-US"/>
        </w:rPr>
        <w:t xml:space="preserve">Using available resources </w:t>
      </w:r>
      <w:r w:rsidR="00D47FA0" w:rsidRPr="0047082C">
        <w:rPr>
          <w:rFonts w:ascii="Gill Sans MT" w:hAnsi="Gill Sans MT"/>
          <w:lang w:val="en-US"/>
        </w:rPr>
        <w:t>e</w:t>
      </w:r>
      <w:r w:rsidR="00A4615A" w:rsidRPr="0047082C">
        <w:rPr>
          <w:rFonts w:ascii="Gill Sans MT" w:hAnsi="Gill Sans MT"/>
          <w:lang w:val="en-US"/>
        </w:rPr>
        <w:t>ffectively is central to the successful implementation of this duty.</w:t>
      </w:r>
    </w:p>
    <w:p w14:paraId="6178E453" w14:textId="77777777" w:rsidR="00586AC9" w:rsidRPr="003D6B1E" w:rsidRDefault="00586AC9" w:rsidP="00D57592">
      <w:pPr>
        <w:autoSpaceDE w:val="0"/>
        <w:autoSpaceDN w:val="0"/>
        <w:adjustRightInd w:val="0"/>
        <w:ind w:left="-567"/>
        <w:jc w:val="both"/>
        <w:rPr>
          <w:rFonts w:ascii="Gill Sans MT" w:hAnsi="Gill Sans MT" w:cs="Frutiger-Light"/>
          <w:lang w:val="en-US"/>
        </w:rPr>
      </w:pPr>
    </w:p>
    <w:p w14:paraId="6178E454" w14:textId="77777777" w:rsidR="00C42F14" w:rsidRPr="003D6B1E" w:rsidRDefault="00AB792F" w:rsidP="00D57592">
      <w:pPr>
        <w:autoSpaceDE w:val="0"/>
        <w:autoSpaceDN w:val="0"/>
        <w:adjustRightInd w:val="0"/>
        <w:ind w:left="-567"/>
        <w:jc w:val="both"/>
        <w:rPr>
          <w:rFonts w:ascii="Gill Sans MT" w:hAnsi="Gill Sans MT" w:cs="Frutiger-Light"/>
          <w:lang w:val="en-US"/>
        </w:rPr>
      </w:pPr>
      <w:r w:rsidRPr="003D6B1E">
        <w:rPr>
          <w:rFonts w:ascii="Gill Sans MT" w:hAnsi="Gill Sans MT" w:cs="Frutiger-Light"/>
          <w:b/>
          <w:lang w:val="en-US"/>
        </w:rPr>
        <w:t>1.</w:t>
      </w:r>
      <w:r w:rsidR="00C42F14" w:rsidRPr="003D6B1E">
        <w:rPr>
          <w:rFonts w:ascii="Gill Sans MT" w:hAnsi="Gill Sans MT" w:cs="Frutiger-Light"/>
          <w:b/>
          <w:lang w:val="en-US"/>
        </w:rPr>
        <w:t>3</w:t>
      </w:r>
      <w:r w:rsidRPr="003D6B1E">
        <w:rPr>
          <w:rFonts w:ascii="Gill Sans MT" w:hAnsi="Gill Sans MT" w:cs="Frutiger-Light"/>
          <w:lang w:val="en-US"/>
        </w:rPr>
        <w:tab/>
      </w:r>
      <w:r w:rsidR="00A3515D" w:rsidRPr="003D6B1E">
        <w:rPr>
          <w:rFonts w:ascii="Gill Sans MT" w:hAnsi="Gill Sans MT" w:cs="Frutiger-Light"/>
          <w:lang w:val="en-US"/>
        </w:rPr>
        <w:t>The</w:t>
      </w:r>
      <w:r w:rsidR="00667B6A" w:rsidRPr="003D6B1E">
        <w:rPr>
          <w:rFonts w:ascii="Gill Sans MT" w:hAnsi="Gill Sans MT" w:cs="Frutiger-Light"/>
          <w:lang w:val="en-US"/>
        </w:rPr>
        <w:t xml:space="preserve"> Torbay</w:t>
      </w:r>
      <w:r w:rsidR="00A3515D" w:rsidRPr="003D6B1E">
        <w:rPr>
          <w:rFonts w:ascii="Gill Sans MT" w:hAnsi="Gill Sans MT" w:cs="Frutiger-Light"/>
          <w:lang w:val="en-US"/>
        </w:rPr>
        <w:t xml:space="preserve"> Joint Funding Panel will agree and have oversight of the placements</w:t>
      </w:r>
      <w:r w:rsidR="00E80182">
        <w:rPr>
          <w:rFonts w:ascii="Gill Sans MT" w:hAnsi="Gill Sans MT" w:cs="Frutiger-Light"/>
          <w:lang w:val="en-US"/>
        </w:rPr>
        <w:t>/ packages of care,</w:t>
      </w:r>
      <w:r w:rsidR="00A3515D" w:rsidRPr="003D6B1E">
        <w:rPr>
          <w:rFonts w:ascii="Gill Sans MT" w:hAnsi="Gill Sans MT" w:cs="Frutiger-Light"/>
          <w:lang w:val="en-US"/>
        </w:rPr>
        <w:t xml:space="preserve"> in the independent sector for children and young people with complex needs that require Health, Education and Social Care input and/or funding. </w:t>
      </w:r>
      <w:r w:rsidR="00CE0F88" w:rsidRPr="003D6B1E">
        <w:rPr>
          <w:rFonts w:ascii="Gill Sans MT" w:hAnsi="Gill Sans MT" w:cs="Frutiger-Light"/>
          <w:lang w:val="en-US"/>
        </w:rPr>
        <w:t xml:space="preserve"> The panel will ensure that placements </w:t>
      </w:r>
      <w:r w:rsidR="00A4615A" w:rsidRPr="003D6B1E">
        <w:rPr>
          <w:rFonts w:ascii="Gill Sans MT" w:hAnsi="Gill Sans MT" w:cs="Frutiger-Light"/>
          <w:lang w:val="en-US"/>
        </w:rPr>
        <w:t xml:space="preserve">meet the needs of the children </w:t>
      </w:r>
      <w:r w:rsidR="00CE0F88" w:rsidRPr="003D6B1E">
        <w:rPr>
          <w:rFonts w:ascii="Gill Sans MT" w:hAnsi="Gill Sans MT" w:cs="Frutiger-Light"/>
          <w:lang w:val="en-US"/>
        </w:rPr>
        <w:t>and young people</w:t>
      </w:r>
      <w:r w:rsidR="00A4615A" w:rsidRPr="003D6B1E">
        <w:rPr>
          <w:rFonts w:ascii="Gill Sans MT" w:hAnsi="Gill Sans MT" w:cs="Frutiger-Light"/>
          <w:lang w:val="en-US"/>
        </w:rPr>
        <w:t xml:space="preserve"> and guarantee that value for money is achieved through sustainable, cost effective, and </w:t>
      </w:r>
      <w:proofErr w:type="gramStart"/>
      <w:r w:rsidR="00A4615A" w:rsidRPr="003D6B1E">
        <w:rPr>
          <w:rFonts w:ascii="Gill Sans MT" w:hAnsi="Gill Sans MT" w:cs="Frutiger-Light"/>
          <w:lang w:val="en-US"/>
        </w:rPr>
        <w:t>high quality</w:t>
      </w:r>
      <w:proofErr w:type="gramEnd"/>
      <w:r w:rsidR="00A4615A" w:rsidRPr="003D6B1E">
        <w:rPr>
          <w:rFonts w:ascii="Gill Sans MT" w:hAnsi="Gill Sans MT" w:cs="Frutiger-Light"/>
          <w:lang w:val="en-US"/>
        </w:rPr>
        <w:t xml:space="preserve"> services.</w:t>
      </w:r>
    </w:p>
    <w:p w14:paraId="6178E455" w14:textId="77777777" w:rsidR="00335880" w:rsidRPr="003D6B1E" w:rsidRDefault="00335880" w:rsidP="00335880">
      <w:pPr>
        <w:autoSpaceDE w:val="0"/>
        <w:autoSpaceDN w:val="0"/>
        <w:adjustRightInd w:val="0"/>
        <w:ind w:left="-567"/>
        <w:rPr>
          <w:rFonts w:ascii="Gill Sans MT" w:hAnsi="Gill Sans MT" w:cs="Frutiger-Light"/>
          <w:lang w:val="en-US"/>
        </w:rPr>
      </w:pPr>
    </w:p>
    <w:p w14:paraId="6178E456" w14:textId="77777777" w:rsidR="00335880" w:rsidRPr="003D6B1E" w:rsidRDefault="007845D4" w:rsidP="00335880">
      <w:pPr>
        <w:autoSpaceDE w:val="0"/>
        <w:autoSpaceDN w:val="0"/>
        <w:adjustRightInd w:val="0"/>
        <w:ind w:left="-567"/>
        <w:rPr>
          <w:rFonts w:ascii="Gill Sans MT" w:hAnsi="Gill Sans MT" w:cs="Frutiger-Light"/>
          <w:b/>
          <w:lang w:val="en-US"/>
        </w:rPr>
      </w:pPr>
      <w:r w:rsidRPr="003D6B1E">
        <w:rPr>
          <w:rFonts w:ascii="Gill Sans MT" w:hAnsi="Gill Sans MT"/>
          <w:b/>
        </w:rPr>
        <w:lastRenderedPageBreak/>
        <w:t xml:space="preserve">2. </w:t>
      </w:r>
      <w:r w:rsidR="00CA79DD" w:rsidRPr="003D6B1E">
        <w:rPr>
          <w:rFonts w:ascii="Gill Sans MT" w:hAnsi="Gill Sans MT"/>
          <w:b/>
        </w:rPr>
        <w:t>Purpose of group</w:t>
      </w:r>
    </w:p>
    <w:p w14:paraId="6178E457" w14:textId="77777777" w:rsidR="00335880" w:rsidRPr="003D6B1E" w:rsidRDefault="00335880" w:rsidP="00335880">
      <w:pPr>
        <w:autoSpaceDE w:val="0"/>
        <w:autoSpaceDN w:val="0"/>
        <w:adjustRightInd w:val="0"/>
        <w:ind w:left="-567"/>
        <w:rPr>
          <w:rFonts w:ascii="Gill Sans MT" w:hAnsi="Gill Sans MT" w:cs="Frutiger-Light"/>
          <w:b/>
          <w:lang w:val="en-US"/>
        </w:rPr>
      </w:pPr>
    </w:p>
    <w:p w14:paraId="6178E458" w14:textId="77777777" w:rsidR="00335880" w:rsidRPr="003D6B1E" w:rsidRDefault="00AB792F" w:rsidP="00335880">
      <w:pPr>
        <w:autoSpaceDE w:val="0"/>
        <w:autoSpaceDN w:val="0"/>
        <w:adjustRightInd w:val="0"/>
        <w:ind w:left="-567"/>
        <w:rPr>
          <w:rFonts w:ascii="Gill Sans MT" w:hAnsi="Gill Sans MT" w:cs="Frutiger-Light"/>
          <w:b/>
          <w:lang w:val="en-US"/>
        </w:rPr>
      </w:pPr>
      <w:r w:rsidRPr="003D6B1E">
        <w:rPr>
          <w:rFonts w:ascii="Gill Sans MT" w:hAnsi="Gill Sans MT" w:cs="Arial"/>
          <w:b/>
        </w:rPr>
        <w:t>2.1</w:t>
      </w:r>
      <w:r w:rsidRPr="003D6B1E">
        <w:rPr>
          <w:rFonts w:ascii="Gill Sans MT" w:hAnsi="Gill Sans MT" w:cs="Arial"/>
        </w:rPr>
        <w:tab/>
      </w:r>
      <w:r w:rsidR="00F462CF" w:rsidRPr="003D6B1E">
        <w:rPr>
          <w:rFonts w:ascii="Gill Sans MT" w:hAnsi="Gill Sans MT" w:cs="Arial"/>
        </w:rPr>
        <w:t>T</w:t>
      </w:r>
      <w:r w:rsidR="008A2DF5" w:rsidRPr="003D6B1E">
        <w:rPr>
          <w:rFonts w:ascii="Gill Sans MT" w:hAnsi="Gill Sans MT" w:cs="Arial"/>
        </w:rPr>
        <w:t xml:space="preserve">he </w:t>
      </w:r>
      <w:r w:rsidR="00667B6A" w:rsidRPr="003D6B1E">
        <w:rPr>
          <w:rFonts w:ascii="Gill Sans MT" w:hAnsi="Gill Sans MT" w:cs="Arial"/>
        </w:rPr>
        <w:t xml:space="preserve">Torbay </w:t>
      </w:r>
      <w:r w:rsidR="008A2DF5" w:rsidRPr="003D6B1E">
        <w:rPr>
          <w:rFonts w:ascii="Gill Sans MT" w:hAnsi="Gill Sans MT" w:cs="Arial"/>
        </w:rPr>
        <w:t>Joint Funding Panel provides a forum in which t</w:t>
      </w:r>
      <w:r w:rsidR="00F462CF" w:rsidRPr="003D6B1E">
        <w:rPr>
          <w:rFonts w:ascii="Gill Sans MT" w:hAnsi="Gill Sans MT" w:cs="Arial"/>
        </w:rPr>
        <w:t>o</w:t>
      </w:r>
      <w:r w:rsidR="008A2DF5" w:rsidRPr="003D6B1E">
        <w:rPr>
          <w:rFonts w:ascii="Gill Sans MT" w:hAnsi="Gill Sans MT" w:cs="Arial"/>
          <w:lang w:val="en-US"/>
        </w:rPr>
        <w:t xml:space="preserve"> share views on emerging needs and priorities which are used to influence commissioning decisions</w:t>
      </w:r>
      <w:r w:rsidR="00586AC9" w:rsidRPr="003D6B1E">
        <w:rPr>
          <w:rFonts w:ascii="Gill Sans MT" w:hAnsi="Gill Sans MT" w:cs="Arial"/>
          <w:lang w:val="en-US"/>
        </w:rPr>
        <w:t xml:space="preserve"> for individual packages of care for children and young </w:t>
      </w:r>
      <w:proofErr w:type="gramStart"/>
      <w:r w:rsidR="00586AC9" w:rsidRPr="003D6B1E">
        <w:rPr>
          <w:rFonts w:ascii="Gill Sans MT" w:hAnsi="Gill Sans MT" w:cs="Arial"/>
          <w:lang w:val="en-US"/>
        </w:rPr>
        <w:t>people,</w:t>
      </w:r>
      <w:r w:rsidR="008A2DF5" w:rsidRPr="003D6B1E">
        <w:rPr>
          <w:rFonts w:ascii="Gill Sans MT" w:hAnsi="Gill Sans MT" w:cs="Arial"/>
        </w:rPr>
        <w:t xml:space="preserve"> and</w:t>
      </w:r>
      <w:proofErr w:type="gramEnd"/>
      <w:r w:rsidR="008A2DF5" w:rsidRPr="003D6B1E">
        <w:rPr>
          <w:rFonts w:ascii="Gill Sans MT" w:hAnsi="Gill Sans MT" w:cs="Arial"/>
        </w:rPr>
        <w:t xml:space="preserve"> </w:t>
      </w:r>
      <w:r w:rsidR="00F462CF" w:rsidRPr="003D6B1E">
        <w:rPr>
          <w:rFonts w:ascii="Gill Sans MT" w:hAnsi="Gill Sans MT" w:cs="Arial"/>
        </w:rPr>
        <w:t>ensure that services commissioned provide high quality care and offer best value</w:t>
      </w:r>
      <w:r w:rsidR="00CE0F88" w:rsidRPr="003D6B1E">
        <w:rPr>
          <w:rFonts w:ascii="Gill Sans MT" w:hAnsi="Gill Sans MT" w:cs="Arial"/>
        </w:rPr>
        <w:t xml:space="preserve"> for money. </w:t>
      </w:r>
    </w:p>
    <w:p w14:paraId="6178E459" w14:textId="77777777" w:rsidR="00335880" w:rsidRPr="003D6B1E" w:rsidRDefault="00335880" w:rsidP="004D19CE">
      <w:pPr>
        <w:autoSpaceDE w:val="0"/>
        <w:autoSpaceDN w:val="0"/>
        <w:adjustRightInd w:val="0"/>
        <w:rPr>
          <w:rFonts w:ascii="Gill Sans MT" w:hAnsi="Gill Sans MT" w:cs="Frutiger-Light"/>
          <w:b/>
          <w:lang w:val="en-US"/>
        </w:rPr>
      </w:pPr>
    </w:p>
    <w:p w14:paraId="6178E45A" w14:textId="77777777" w:rsidR="004D19CE" w:rsidRPr="003D6B1E" w:rsidRDefault="00AB792F" w:rsidP="004D19CE">
      <w:pPr>
        <w:autoSpaceDE w:val="0"/>
        <w:autoSpaceDN w:val="0"/>
        <w:adjustRightInd w:val="0"/>
        <w:ind w:left="-567"/>
        <w:rPr>
          <w:rFonts w:ascii="Gill Sans MT" w:hAnsi="Gill Sans MT" w:cs="ArialMT"/>
          <w:lang w:val="en-US"/>
        </w:rPr>
      </w:pPr>
      <w:r w:rsidRPr="003D6B1E">
        <w:rPr>
          <w:rFonts w:ascii="Gill Sans MT" w:hAnsi="Gill Sans MT" w:cs="Arial"/>
          <w:b/>
        </w:rPr>
        <w:t>2.2</w:t>
      </w:r>
      <w:r w:rsidRPr="003D6B1E">
        <w:rPr>
          <w:rFonts w:ascii="Gill Sans MT" w:hAnsi="Gill Sans MT" w:cs="Arial"/>
        </w:rPr>
        <w:tab/>
      </w:r>
      <w:r w:rsidR="00CE0F88" w:rsidRPr="003D6B1E">
        <w:rPr>
          <w:rFonts w:ascii="Gill Sans MT" w:hAnsi="Gill Sans MT" w:cs="Arial"/>
        </w:rPr>
        <w:t xml:space="preserve">The </w:t>
      </w:r>
      <w:r w:rsidR="00667B6A" w:rsidRPr="003D6B1E">
        <w:rPr>
          <w:rFonts w:ascii="Gill Sans MT" w:hAnsi="Gill Sans MT" w:cs="Arial"/>
        </w:rPr>
        <w:t xml:space="preserve">Torbay </w:t>
      </w:r>
      <w:r w:rsidR="00CE0F88" w:rsidRPr="003D6B1E">
        <w:rPr>
          <w:rFonts w:ascii="Gill Sans MT" w:hAnsi="Gill Sans MT" w:cs="Arial"/>
        </w:rPr>
        <w:t xml:space="preserve">Joint Funding Panel will ensure that effective commissioning takes place which </w:t>
      </w:r>
      <w:r w:rsidR="008A2DF5" w:rsidRPr="003D6B1E">
        <w:rPr>
          <w:rFonts w:ascii="Gill Sans MT" w:hAnsi="Gill Sans MT" w:cs="Arial"/>
        </w:rPr>
        <w:t xml:space="preserve">will </w:t>
      </w:r>
      <w:r w:rsidR="00CE0F88" w:rsidRPr="003D6B1E">
        <w:rPr>
          <w:rFonts w:ascii="Gill Sans MT" w:hAnsi="Gill Sans MT" w:cs="Arial"/>
        </w:rPr>
        <w:t xml:space="preserve">include </w:t>
      </w:r>
      <w:r w:rsidR="00CE0F88" w:rsidRPr="003D6B1E">
        <w:rPr>
          <w:rFonts w:ascii="Gill Sans MT" w:hAnsi="Gill Sans MT" w:cs="ArialMT"/>
          <w:lang w:val="en-US"/>
        </w:rPr>
        <w:t xml:space="preserve">needs analysis, planning and forecasting and quality evaluation and monitoring of placements </w:t>
      </w:r>
      <w:proofErr w:type="gramStart"/>
      <w:r w:rsidR="00CE0F88" w:rsidRPr="003D6B1E">
        <w:rPr>
          <w:rFonts w:ascii="Gill Sans MT" w:hAnsi="Gill Sans MT" w:cs="ArialMT"/>
          <w:lang w:val="en-US"/>
        </w:rPr>
        <w:t>in order to</w:t>
      </w:r>
      <w:proofErr w:type="gramEnd"/>
      <w:r w:rsidR="00CE0F88" w:rsidRPr="003D6B1E">
        <w:rPr>
          <w:rFonts w:ascii="Gill Sans MT" w:hAnsi="Gill Sans MT" w:cs="ArialMT"/>
          <w:lang w:val="en-US"/>
        </w:rPr>
        <w:t xml:space="preserve"> shape the market to meet </w:t>
      </w:r>
      <w:r w:rsidR="008A2DF5" w:rsidRPr="003D6B1E">
        <w:rPr>
          <w:rFonts w:ascii="Gill Sans MT" w:hAnsi="Gill Sans MT" w:cs="ArialMT"/>
          <w:lang w:val="en-US"/>
        </w:rPr>
        <w:t xml:space="preserve">changing </w:t>
      </w:r>
      <w:r w:rsidR="00CE0F88" w:rsidRPr="003D6B1E">
        <w:rPr>
          <w:rFonts w:ascii="Gill Sans MT" w:hAnsi="Gill Sans MT" w:cs="ArialMT"/>
          <w:lang w:val="en-US"/>
        </w:rPr>
        <w:t>needs.</w:t>
      </w:r>
    </w:p>
    <w:p w14:paraId="6178E45B" w14:textId="77777777" w:rsidR="004D19CE" w:rsidRPr="003D6B1E" w:rsidRDefault="004D19CE" w:rsidP="004D19CE">
      <w:pPr>
        <w:autoSpaceDE w:val="0"/>
        <w:autoSpaceDN w:val="0"/>
        <w:adjustRightInd w:val="0"/>
        <w:ind w:left="-567"/>
        <w:rPr>
          <w:rFonts w:ascii="Gill Sans MT" w:hAnsi="Gill Sans MT" w:cs="Frutiger-Light"/>
          <w:b/>
          <w:lang w:val="en-US"/>
        </w:rPr>
      </w:pPr>
    </w:p>
    <w:p w14:paraId="6178E45C" w14:textId="77777777" w:rsidR="002A7206" w:rsidRPr="003D6B1E" w:rsidRDefault="00912990" w:rsidP="004D19CE">
      <w:pPr>
        <w:autoSpaceDE w:val="0"/>
        <w:autoSpaceDN w:val="0"/>
        <w:adjustRightInd w:val="0"/>
        <w:ind w:left="-567"/>
        <w:rPr>
          <w:rFonts w:ascii="Gill Sans MT" w:hAnsi="Gill Sans MT"/>
        </w:rPr>
      </w:pPr>
      <w:r w:rsidRPr="003D6B1E">
        <w:rPr>
          <w:rFonts w:ascii="Gill Sans MT" w:hAnsi="Gill Sans MT"/>
          <w:b/>
        </w:rPr>
        <w:t>2.3</w:t>
      </w:r>
      <w:r w:rsidRPr="003D6B1E">
        <w:rPr>
          <w:rFonts w:ascii="Gill Sans MT" w:hAnsi="Gill Sans MT"/>
        </w:rPr>
        <w:tab/>
        <w:t xml:space="preserve">The </w:t>
      </w:r>
      <w:r w:rsidR="00667B6A" w:rsidRPr="003D6B1E">
        <w:rPr>
          <w:rFonts w:ascii="Gill Sans MT" w:hAnsi="Gill Sans MT"/>
        </w:rPr>
        <w:t>Torbay</w:t>
      </w:r>
      <w:r w:rsidR="007B7537" w:rsidRPr="003D6B1E">
        <w:rPr>
          <w:rFonts w:ascii="Gill Sans MT" w:hAnsi="Gill Sans MT"/>
        </w:rPr>
        <w:t xml:space="preserve"> </w:t>
      </w:r>
      <w:r w:rsidRPr="003D6B1E">
        <w:rPr>
          <w:rFonts w:ascii="Gill Sans MT" w:hAnsi="Gill Sans MT"/>
        </w:rPr>
        <w:t xml:space="preserve">Joint Funding Panel will have oversight and agree </w:t>
      </w:r>
      <w:r w:rsidR="004D19CE" w:rsidRPr="003D6B1E">
        <w:rPr>
          <w:rFonts w:ascii="Gill Sans MT" w:hAnsi="Gill Sans MT"/>
        </w:rPr>
        <w:t xml:space="preserve">the </w:t>
      </w:r>
      <w:r w:rsidR="006E44DE" w:rsidRPr="003D6B1E">
        <w:rPr>
          <w:rFonts w:ascii="Gill Sans MT" w:hAnsi="Gill Sans MT"/>
        </w:rPr>
        <w:t xml:space="preserve">joint funding arrangements for all children and young people 0-18 years who require a service above the Local Offer, which is </w:t>
      </w:r>
      <w:r w:rsidR="005D086B">
        <w:rPr>
          <w:rFonts w:ascii="Gill Sans MT" w:hAnsi="Gill Sans MT"/>
        </w:rPr>
        <w:t xml:space="preserve">being considered for </w:t>
      </w:r>
      <w:r w:rsidR="006E44DE" w:rsidRPr="003D6B1E">
        <w:rPr>
          <w:rFonts w:ascii="Gill Sans MT" w:hAnsi="Gill Sans MT"/>
        </w:rPr>
        <w:t>joint fund</w:t>
      </w:r>
      <w:r w:rsidR="005D086B">
        <w:rPr>
          <w:rFonts w:ascii="Gill Sans MT" w:hAnsi="Gill Sans MT"/>
        </w:rPr>
        <w:t>ing</w:t>
      </w:r>
      <w:r w:rsidR="006E44DE" w:rsidRPr="003D6B1E">
        <w:rPr>
          <w:rFonts w:ascii="Gill Sans MT" w:hAnsi="Gill Sans MT"/>
        </w:rPr>
        <w:t>.</w:t>
      </w:r>
    </w:p>
    <w:p w14:paraId="6178E45D" w14:textId="77777777" w:rsidR="002A7206" w:rsidRPr="003D6B1E" w:rsidRDefault="002A7206" w:rsidP="004D19CE">
      <w:pPr>
        <w:autoSpaceDE w:val="0"/>
        <w:autoSpaceDN w:val="0"/>
        <w:adjustRightInd w:val="0"/>
        <w:ind w:left="-567"/>
        <w:rPr>
          <w:rFonts w:ascii="Gill Sans MT" w:hAnsi="Gill Sans MT"/>
        </w:rPr>
      </w:pPr>
    </w:p>
    <w:p w14:paraId="6178E45E" w14:textId="77777777" w:rsidR="006E44DE" w:rsidRPr="003D6B1E" w:rsidRDefault="002A7206" w:rsidP="004D19CE">
      <w:pPr>
        <w:autoSpaceDE w:val="0"/>
        <w:autoSpaceDN w:val="0"/>
        <w:adjustRightInd w:val="0"/>
        <w:ind w:left="-567"/>
        <w:rPr>
          <w:rFonts w:ascii="Gill Sans MT" w:hAnsi="Gill Sans MT"/>
        </w:rPr>
      </w:pPr>
      <w:r w:rsidRPr="0047082C">
        <w:rPr>
          <w:rFonts w:ascii="Gill Sans MT" w:hAnsi="Gill Sans MT"/>
          <w:b/>
        </w:rPr>
        <w:t>2.4</w:t>
      </w:r>
      <w:r w:rsidRPr="0047082C">
        <w:rPr>
          <w:rFonts w:ascii="Gill Sans MT" w:hAnsi="Gill Sans MT"/>
          <w:b/>
        </w:rPr>
        <w:tab/>
      </w:r>
      <w:r w:rsidRPr="003D6B1E">
        <w:rPr>
          <w:rFonts w:ascii="Gill Sans MT" w:hAnsi="Gill Sans MT"/>
        </w:rPr>
        <w:t>Young People over the age of 18 will have their funding decisions considered as part of the appropriate adult’s panel.</w:t>
      </w:r>
    </w:p>
    <w:p w14:paraId="6178E45F" w14:textId="77777777" w:rsidR="004D19CE" w:rsidRPr="003D6B1E" w:rsidRDefault="004D19CE" w:rsidP="0047082C">
      <w:pPr>
        <w:autoSpaceDE w:val="0"/>
        <w:autoSpaceDN w:val="0"/>
        <w:adjustRightInd w:val="0"/>
        <w:rPr>
          <w:rFonts w:ascii="Gill Sans MT" w:hAnsi="Gill Sans MT"/>
        </w:rPr>
      </w:pPr>
    </w:p>
    <w:p w14:paraId="6178E460" w14:textId="77777777" w:rsidR="004D19CE" w:rsidRPr="003D6B1E" w:rsidRDefault="00B42286" w:rsidP="004D19CE">
      <w:pPr>
        <w:autoSpaceDE w:val="0"/>
        <w:autoSpaceDN w:val="0"/>
        <w:adjustRightInd w:val="0"/>
        <w:ind w:left="-567"/>
        <w:rPr>
          <w:rFonts w:ascii="Gill Sans MT" w:hAnsi="Gill Sans MT" w:cs="Frutiger-Light"/>
          <w:b/>
          <w:lang w:val="en-US"/>
        </w:rPr>
      </w:pPr>
      <w:r w:rsidRPr="003D6B1E">
        <w:rPr>
          <w:rFonts w:ascii="Gill Sans MT" w:hAnsi="Gill Sans MT"/>
          <w:b/>
        </w:rPr>
        <w:t xml:space="preserve">3. </w:t>
      </w:r>
      <w:r w:rsidR="00CA79DD" w:rsidRPr="003D6B1E">
        <w:rPr>
          <w:rFonts w:ascii="Gill Sans MT" w:hAnsi="Gill Sans MT"/>
          <w:b/>
        </w:rPr>
        <w:t>Functions of group</w:t>
      </w:r>
    </w:p>
    <w:p w14:paraId="6178E461" w14:textId="77777777" w:rsidR="004D19CE" w:rsidRPr="003D6B1E" w:rsidRDefault="004D19CE" w:rsidP="004D19CE">
      <w:pPr>
        <w:autoSpaceDE w:val="0"/>
        <w:autoSpaceDN w:val="0"/>
        <w:adjustRightInd w:val="0"/>
        <w:ind w:left="-567"/>
        <w:rPr>
          <w:rFonts w:ascii="Gill Sans MT" w:hAnsi="Gill Sans MT" w:cs="Frutiger-Light"/>
          <w:b/>
          <w:lang w:val="en-US"/>
        </w:rPr>
      </w:pPr>
    </w:p>
    <w:p w14:paraId="6178E462" w14:textId="77777777" w:rsidR="004D19CE" w:rsidRPr="003D6B1E" w:rsidRDefault="00AB792F" w:rsidP="004D19CE">
      <w:pPr>
        <w:autoSpaceDE w:val="0"/>
        <w:autoSpaceDN w:val="0"/>
        <w:adjustRightInd w:val="0"/>
        <w:ind w:left="-567"/>
        <w:rPr>
          <w:rFonts w:ascii="Gill Sans MT" w:hAnsi="Gill Sans MT" w:cs="Frutiger-Light"/>
          <w:b/>
          <w:lang w:val="en-US"/>
        </w:rPr>
      </w:pPr>
      <w:r w:rsidRPr="003D6B1E">
        <w:rPr>
          <w:rFonts w:ascii="Gill Sans MT" w:hAnsi="Gill Sans MT" w:cs="ArialMT"/>
          <w:b/>
          <w:lang w:val="en-US"/>
        </w:rPr>
        <w:t>3.1</w:t>
      </w:r>
      <w:r w:rsidRPr="003D6B1E">
        <w:rPr>
          <w:rFonts w:ascii="Gill Sans MT" w:hAnsi="Gill Sans MT" w:cs="ArialMT"/>
          <w:lang w:val="en-US"/>
        </w:rPr>
        <w:tab/>
      </w:r>
      <w:r w:rsidR="007845D4" w:rsidRPr="003D6B1E">
        <w:rPr>
          <w:rFonts w:ascii="Gill Sans MT" w:hAnsi="Gill Sans MT" w:cs="ArialMT"/>
          <w:lang w:val="en-US"/>
        </w:rPr>
        <w:t xml:space="preserve">The </w:t>
      </w:r>
      <w:r w:rsidR="00667B6A" w:rsidRPr="003D6B1E">
        <w:rPr>
          <w:rFonts w:ascii="Gill Sans MT" w:hAnsi="Gill Sans MT" w:cs="ArialMT"/>
          <w:lang w:val="en-US"/>
        </w:rPr>
        <w:t xml:space="preserve">Torbay </w:t>
      </w:r>
      <w:r w:rsidR="007845D4" w:rsidRPr="003D6B1E">
        <w:rPr>
          <w:rFonts w:ascii="Gill Sans MT" w:hAnsi="Gill Sans MT" w:cs="ArialMT"/>
          <w:lang w:val="en-US"/>
        </w:rPr>
        <w:t xml:space="preserve">Joint Funding Panel will meet </w:t>
      </w:r>
      <w:proofErr w:type="gramStart"/>
      <w:r w:rsidR="007845D4" w:rsidRPr="003D6B1E">
        <w:rPr>
          <w:rFonts w:ascii="Gill Sans MT" w:hAnsi="Gill Sans MT" w:cs="ArialMT"/>
          <w:lang w:val="en-US"/>
        </w:rPr>
        <w:t>on a monthly basis</w:t>
      </w:r>
      <w:proofErr w:type="gramEnd"/>
      <w:r w:rsidR="007845D4" w:rsidRPr="003D6B1E">
        <w:rPr>
          <w:rFonts w:ascii="Gill Sans MT" w:hAnsi="Gill Sans MT" w:cs="ArialMT"/>
          <w:lang w:val="en-US"/>
        </w:rPr>
        <w:t xml:space="preserve">. </w:t>
      </w:r>
      <w:r w:rsidRPr="003D6B1E">
        <w:rPr>
          <w:rFonts w:ascii="Gill Sans MT" w:hAnsi="Gill Sans MT" w:cs="Arial"/>
        </w:rPr>
        <w:t>Minutes will be taken at all meetings and distributed.</w:t>
      </w:r>
      <w:r w:rsidRPr="003D6B1E">
        <w:rPr>
          <w:rFonts w:ascii="Gill Sans MT" w:hAnsi="Gill Sans MT" w:cs="Arial"/>
        </w:rPr>
        <w:tab/>
      </w:r>
    </w:p>
    <w:p w14:paraId="6178E463" w14:textId="77777777" w:rsidR="004D19CE" w:rsidRPr="003D6B1E" w:rsidRDefault="004D19CE" w:rsidP="004D19CE">
      <w:pPr>
        <w:autoSpaceDE w:val="0"/>
        <w:autoSpaceDN w:val="0"/>
        <w:adjustRightInd w:val="0"/>
        <w:ind w:left="-567"/>
        <w:rPr>
          <w:rFonts w:ascii="Gill Sans MT" w:hAnsi="Gill Sans MT" w:cs="Frutiger-Light"/>
          <w:b/>
          <w:lang w:val="en-US"/>
        </w:rPr>
      </w:pPr>
    </w:p>
    <w:p w14:paraId="6178E464" w14:textId="77777777" w:rsidR="004D19CE" w:rsidRDefault="00AB792F" w:rsidP="004D19CE">
      <w:pPr>
        <w:autoSpaceDE w:val="0"/>
        <w:autoSpaceDN w:val="0"/>
        <w:adjustRightInd w:val="0"/>
        <w:ind w:left="-567"/>
        <w:rPr>
          <w:rFonts w:ascii="Gill Sans MT" w:hAnsi="Gill Sans MT" w:cs="ArialMT"/>
          <w:lang w:val="en-US"/>
        </w:rPr>
      </w:pPr>
      <w:r w:rsidRPr="003D6B1E">
        <w:rPr>
          <w:rFonts w:ascii="Gill Sans MT" w:hAnsi="Gill Sans MT" w:cs="ArialMT"/>
          <w:b/>
          <w:lang w:val="en-US"/>
        </w:rPr>
        <w:t>3.2</w:t>
      </w:r>
      <w:r w:rsidRPr="003D6B1E">
        <w:rPr>
          <w:rFonts w:ascii="Gill Sans MT" w:hAnsi="Gill Sans MT" w:cs="ArialMT"/>
          <w:lang w:val="en-US"/>
        </w:rPr>
        <w:tab/>
      </w:r>
      <w:r w:rsidR="007845D4" w:rsidRPr="003D6B1E">
        <w:rPr>
          <w:rFonts w:ascii="Gill Sans MT" w:hAnsi="Gill Sans MT" w:cs="ArialMT"/>
          <w:lang w:val="en-US"/>
        </w:rPr>
        <w:t xml:space="preserve">Individual cases will be referred to the panel via </w:t>
      </w:r>
      <w:r w:rsidR="00D47FA0" w:rsidRPr="003D6B1E">
        <w:rPr>
          <w:rFonts w:ascii="Gill Sans MT" w:hAnsi="Gill Sans MT" w:cs="ArialMT"/>
          <w:lang w:val="en-US"/>
        </w:rPr>
        <w:t>the relevant managers across children’s services in Health, Social Care or Education</w:t>
      </w:r>
      <w:r w:rsidR="006E44DE" w:rsidRPr="003D6B1E">
        <w:rPr>
          <w:rFonts w:ascii="Gill Sans MT" w:hAnsi="Gill Sans MT" w:cs="ArialMT"/>
          <w:lang w:val="en-US"/>
        </w:rPr>
        <w:t xml:space="preserve">, who will have oversight that the appropriate internal processes have been adhered </w:t>
      </w:r>
      <w:r w:rsidR="006E44DE" w:rsidRPr="003D6B1E">
        <w:rPr>
          <w:rFonts w:ascii="Gill Sans MT" w:hAnsi="Gill Sans MT" w:cs="ArialMT"/>
          <w:lang w:val="en-US"/>
        </w:rPr>
        <w:lastRenderedPageBreak/>
        <w:t>to.</w:t>
      </w:r>
      <w:r w:rsidR="002A7206" w:rsidRPr="003D6B1E">
        <w:rPr>
          <w:rFonts w:ascii="Gill Sans MT" w:hAnsi="Gill Sans MT" w:cs="ArialMT"/>
          <w:lang w:val="en-US"/>
        </w:rPr>
        <w:t xml:space="preserve">  The Panel recogni</w:t>
      </w:r>
      <w:r w:rsidR="00E80182">
        <w:rPr>
          <w:rFonts w:ascii="Gill Sans MT" w:hAnsi="Gill Sans MT" w:cs="ArialMT"/>
          <w:lang w:val="en-US"/>
        </w:rPr>
        <w:t>s</w:t>
      </w:r>
      <w:r w:rsidR="002A7206" w:rsidRPr="003D6B1E">
        <w:rPr>
          <w:rFonts w:ascii="Gill Sans MT" w:hAnsi="Gill Sans MT" w:cs="ArialMT"/>
          <w:lang w:val="en-US"/>
        </w:rPr>
        <w:t>es that emergency placements or changes in circumstances will be brought to the next available panel.</w:t>
      </w:r>
    </w:p>
    <w:p w14:paraId="6178E465" w14:textId="77777777" w:rsidR="005D086B" w:rsidRPr="003D6B1E" w:rsidRDefault="005D086B" w:rsidP="004D19CE">
      <w:pPr>
        <w:autoSpaceDE w:val="0"/>
        <w:autoSpaceDN w:val="0"/>
        <w:adjustRightInd w:val="0"/>
        <w:ind w:left="-567"/>
        <w:rPr>
          <w:rFonts w:ascii="Gill Sans MT" w:hAnsi="Gill Sans MT" w:cs="Frutiger-Light"/>
          <w:b/>
          <w:lang w:val="en-US"/>
        </w:rPr>
      </w:pPr>
      <w:r>
        <w:rPr>
          <w:rFonts w:ascii="Gill Sans MT" w:hAnsi="Gill Sans MT" w:cs="ArialMT"/>
          <w:b/>
          <w:lang w:val="en-US"/>
        </w:rPr>
        <w:t xml:space="preserve">This should include details of the </w:t>
      </w:r>
      <w:proofErr w:type="gramStart"/>
      <w:r>
        <w:rPr>
          <w:rFonts w:ascii="Gill Sans MT" w:hAnsi="Gill Sans MT" w:cs="ArialMT"/>
          <w:b/>
          <w:lang w:val="en-US"/>
        </w:rPr>
        <w:t>package,  If</w:t>
      </w:r>
      <w:proofErr w:type="gramEnd"/>
      <w:r>
        <w:rPr>
          <w:rFonts w:ascii="Gill Sans MT" w:hAnsi="Gill Sans MT" w:cs="ArialMT"/>
          <w:b/>
          <w:lang w:val="en-US"/>
        </w:rPr>
        <w:t xml:space="preserve"> placement Statement of Purpose and </w:t>
      </w:r>
      <w:proofErr w:type="spellStart"/>
      <w:r>
        <w:rPr>
          <w:rFonts w:ascii="Gill Sans MT" w:hAnsi="Gill Sans MT" w:cs="ArialMT"/>
          <w:b/>
          <w:lang w:val="en-US"/>
        </w:rPr>
        <w:t>Ofsted</w:t>
      </w:r>
      <w:proofErr w:type="spellEnd"/>
      <w:r>
        <w:rPr>
          <w:rFonts w:ascii="Gill Sans MT" w:hAnsi="Gill Sans MT" w:cs="ArialMT"/>
          <w:b/>
          <w:lang w:val="en-US"/>
        </w:rPr>
        <w:t xml:space="preserve"> Registration number so report can be accessed</w:t>
      </w:r>
      <w:r w:rsidR="00502E51">
        <w:rPr>
          <w:rFonts w:ascii="Gill Sans MT" w:hAnsi="Gill Sans MT" w:cs="ArialMT"/>
          <w:b/>
          <w:lang w:val="en-US"/>
        </w:rPr>
        <w:t xml:space="preserve"> by all partners.</w:t>
      </w:r>
    </w:p>
    <w:p w14:paraId="6178E466" w14:textId="77777777" w:rsidR="004D19CE" w:rsidRPr="003D6B1E" w:rsidRDefault="004D19CE" w:rsidP="004D19CE">
      <w:pPr>
        <w:autoSpaceDE w:val="0"/>
        <w:autoSpaceDN w:val="0"/>
        <w:adjustRightInd w:val="0"/>
        <w:ind w:left="-567"/>
        <w:rPr>
          <w:rFonts w:ascii="Gill Sans MT" w:hAnsi="Gill Sans MT" w:cs="Frutiger-Light"/>
          <w:b/>
          <w:lang w:val="en-US"/>
        </w:rPr>
      </w:pPr>
    </w:p>
    <w:p w14:paraId="6178E467" w14:textId="6E3FF883" w:rsidR="004D19CE" w:rsidRPr="003D6B1E" w:rsidRDefault="00AB792F">
      <w:pPr>
        <w:autoSpaceDE w:val="0"/>
        <w:autoSpaceDN w:val="0"/>
        <w:adjustRightInd w:val="0"/>
        <w:ind w:left="-567"/>
        <w:rPr>
          <w:rFonts w:ascii="Gill Sans MT" w:hAnsi="Gill Sans MT" w:cs="Frutiger-Light"/>
          <w:lang w:val="en-US"/>
        </w:rPr>
      </w:pPr>
      <w:r w:rsidRPr="003D6B1E">
        <w:rPr>
          <w:rFonts w:ascii="Gill Sans MT" w:hAnsi="Gill Sans MT" w:cs="ArialMT"/>
          <w:b/>
          <w:lang w:val="en-US"/>
        </w:rPr>
        <w:t>3.3</w:t>
      </w:r>
      <w:r w:rsidRPr="003D6B1E">
        <w:rPr>
          <w:rFonts w:ascii="Gill Sans MT" w:hAnsi="Gill Sans MT" w:cs="ArialMT"/>
          <w:lang w:val="en-US"/>
        </w:rPr>
        <w:tab/>
      </w:r>
      <w:r w:rsidR="00AB24B4">
        <w:rPr>
          <w:rFonts w:ascii="Gill Sans MT" w:hAnsi="Gill Sans MT" w:cs="ArialMT"/>
          <w:lang w:val="en-US"/>
        </w:rPr>
        <w:t>Children within the formal transition phase</w:t>
      </w:r>
      <w:r w:rsidR="006E44DE" w:rsidRPr="003D6B1E">
        <w:rPr>
          <w:rFonts w:ascii="Gill Sans MT" w:hAnsi="Gill Sans MT" w:cs="ArialMT"/>
          <w:lang w:val="en-US"/>
        </w:rPr>
        <w:t xml:space="preserve"> will be considered at all meetings and identified accordingly.</w:t>
      </w:r>
      <w:r w:rsidR="00AB24B4">
        <w:rPr>
          <w:rFonts w:ascii="Gill Sans MT" w:hAnsi="Gill Sans MT" w:cs="ArialMT"/>
          <w:lang w:val="en-US"/>
        </w:rPr>
        <w:t xml:space="preserve"> These young people will also be considered at the Transitions Panel.</w:t>
      </w:r>
    </w:p>
    <w:p w14:paraId="6178E468" w14:textId="77777777" w:rsidR="004D19CE" w:rsidRPr="003D6B1E" w:rsidRDefault="004D19CE" w:rsidP="004D19CE">
      <w:pPr>
        <w:autoSpaceDE w:val="0"/>
        <w:autoSpaceDN w:val="0"/>
        <w:adjustRightInd w:val="0"/>
        <w:ind w:left="-567"/>
        <w:rPr>
          <w:rFonts w:ascii="Gill Sans MT" w:hAnsi="Gill Sans MT" w:cs="Frutiger-Light"/>
          <w:lang w:val="en-US"/>
        </w:rPr>
      </w:pPr>
    </w:p>
    <w:p w14:paraId="6178E469" w14:textId="77777777" w:rsidR="004D19CE" w:rsidRDefault="004D19CE" w:rsidP="004D19CE">
      <w:pPr>
        <w:autoSpaceDE w:val="0"/>
        <w:autoSpaceDN w:val="0"/>
        <w:adjustRightInd w:val="0"/>
        <w:ind w:left="-567"/>
        <w:rPr>
          <w:rFonts w:ascii="Gill Sans MT" w:hAnsi="Gill Sans MT" w:cs="ArialMT"/>
          <w:lang w:val="en-US"/>
        </w:rPr>
      </w:pPr>
      <w:r w:rsidRPr="003D6B1E">
        <w:rPr>
          <w:rFonts w:ascii="Gill Sans MT" w:hAnsi="Gill Sans MT" w:cs="Frutiger-Light"/>
          <w:b/>
          <w:lang w:val="en-US"/>
        </w:rPr>
        <w:t>3.4</w:t>
      </w:r>
      <w:r w:rsidRPr="003D6B1E">
        <w:rPr>
          <w:rFonts w:ascii="Gill Sans MT" w:hAnsi="Gill Sans MT" w:cs="Frutiger-Light"/>
          <w:lang w:val="en-US"/>
        </w:rPr>
        <w:tab/>
      </w:r>
      <w:r w:rsidR="007845D4" w:rsidRPr="003D6B1E">
        <w:rPr>
          <w:rFonts w:ascii="Gill Sans MT" w:hAnsi="Gill Sans MT" w:cs="ArialMT"/>
          <w:lang w:val="en-US"/>
        </w:rPr>
        <w:t>The Joint Funding Panel will review individual cases</w:t>
      </w:r>
      <w:r w:rsidR="00D96FBE" w:rsidRPr="003D6B1E">
        <w:rPr>
          <w:rFonts w:ascii="Gill Sans MT" w:hAnsi="Gill Sans MT" w:cs="ArialMT"/>
          <w:lang w:val="en-US"/>
        </w:rPr>
        <w:t xml:space="preserve">. </w:t>
      </w:r>
      <w:r w:rsidR="00667B6A" w:rsidRPr="003D6B1E">
        <w:rPr>
          <w:rFonts w:ascii="Gill Sans MT" w:hAnsi="Gill Sans MT" w:cs="ArialMT"/>
          <w:lang w:val="en-US"/>
        </w:rPr>
        <w:t>(</w:t>
      </w:r>
      <w:proofErr w:type="gramStart"/>
      <w:r w:rsidR="00E80182">
        <w:rPr>
          <w:rFonts w:ascii="Gill Sans MT" w:hAnsi="Gill Sans MT" w:cs="ArialMT"/>
          <w:lang w:val="en-US"/>
        </w:rPr>
        <w:t>in</w:t>
      </w:r>
      <w:proofErr w:type="gramEnd"/>
      <w:r w:rsidR="00E80182">
        <w:rPr>
          <w:rFonts w:ascii="Gill Sans MT" w:hAnsi="Gill Sans MT" w:cs="ArialMT"/>
          <w:lang w:val="en-US"/>
        </w:rPr>
        <w:t xml:space="preserve"> the first instance </w:t>
      </w:r>
      <w:r w:rsidR="00667B6A" w:rsidRPr="003D6B1E">
        <w:rPr>
          <w:rFonts w:ascii="Gill Sans MT" w:hAnsi="Gill Sans MT" w:cs="ArialMT"/>
          <w:lang w:val="en-US"/>
        </w:rPr>
        <w:t>3</w:t>
      </w:r>
      <w:r w:rsidR="006E44DE" w:rsidRPr="003D6B1E">
        <w:rPr>
          <w:rFonts w:ascii="Gill Sans MT" w:hAnsi="Gill Sans MT" w:cs="ArialMT"/>
          <w:lang w:val="en-US"/>
        </w:rPr>
        <w:t xml:space="preserve"> </w:t>
      </w:r>
      <w:r w:rsidR="00667B6A" w:rsidRPr="003D6B1E">
        <w:rPr>
          <w:rFonts w:ascii="Gill Sans MT" w:hAnsi="Gill Sans MT" w:cs="ArialMT"/>
          <w:lang w:val="en-US"/>
        </w:rPr>
        <w:t xml:space="preserve">months </w:t>
      </w:r>
      <w:r w:rsidR="00E80182">
        <w:rPr>
          <w:rFonts w:ascii="Gill Sans MT" w:hAnsi="Gill Sans MT" w:cs="ArialMT"/>
          <w:lang w:val="en-US"/>
        </w:rPr>
        <w:t>from</w:t>
      </w:r>
      <w:r w:rsidR="00667B6A" w:rsidRPr="003D6B1E">
        <w:rPr>
          <w:rFonts w:ascii="Gill Sans MT" w:hAnsi="Gill Sans MT" w:cs="ArialMT"/>
          <w:lang w:val="en-US"/>
        </w:rPr>
        <w:t xml:space="preserve"> the first the panel decision and thereafter </w:t>
      </w:r>
      <w:r w:rsidR="005D086B">
        <w:rPr>
          <w:rFonts w:ascii="Gill Sans MT" w:hAnsi="Gill Sans MT" w:cs="ArialMT"/>
          <w:lang w:val="en-US"/>
        </w:rPr>
        <w:t xml:space="preserve">not less than </w:t>
      </w:r>
      <w:r w:rsidR="00667B6A" w:rsidRPr="003D6B1E">
        <w:rPr>
          <w:rFonts w:ascii="Gill Sans MT" w:hAnsi="Gill Sans MT" w:cs="ArialMT"/>
          <w:lang w:val="en-US"/>
        </w:rPr>
        <w:t xml:space="preserve">annually). </w:t>
      </w:r>
      <w:r w:rsidR="00D96FBE" w:rsidRPr="003D6B1E">
        <w:rPr>
          <w:rFonts w:ascii="Gill Sans MT" w:hAnsi="Gill Sans MT" w:cs="ArialMT"/>
          <w:lang w:val="en-US"/>
        </w:rPr>
        <w:t>The continuing suitability of the placement</w:t>
      </w:r>
      <w:r w:rsidR="006E44DE" w:rsidRPr="003D6B1E">
        <w:rPr>
          <w:rFonts w:ascii="Gill Sans MT" w:hAnsi="Gill Sans MT" w:cs="ArialMT"/>
          <w:lang w:val="en-US"/>
        </w:rPr>
        <w:t xml:space="preserve">, </w:t>
      </w:r>
      <w:r w:rsidR="00D96FBE" w:rsidRPr="003D6B1E">
        <w:rPr>
          <w:rFonts w:ascii="Gill Sans MT" w:hAnsi="Gill Sans MT" w:cs="ArialMT"/>
          <w:lang w:val="en-US"/>
        </w:rPr>
        <w:t>an overview of the quality of the provider and the ability to meet the outcomes stated will have been considered at care plan review</w:t>
      </w:r>
      <w:r w:rsidRPr="003D6B1E">
        <w:rPr>
          <w:rFonts w:ascii="Gill Sans MT" w:hAnsi="Gill Sans MT" w:cs="ArialMT"/>
          <w:lang w:val="en-US"/>
        </w:rPr>
        <w:t>.</w:t>
      </w:r>
      <w:r w:rsidR="007845D4" w:rsidRPr="003D6B1E">
        <w:rPr>
          <w:rFonts w:ascii="Gill Sans MT" w:hAnsi="Gill Sans MT" w:cs="ArialMT"/>
          <w:lang w:val="en-US"/>
        </w:rPr>
        <w:t xml:space="preserve"> </w:t>
      </w:r>
    </w:p>
    <w:p w14:paraId="6178E46A" w14:textId="77777777" w:rsidR="00FB5AC2" w:rsidRDefault="00FB5AC2" w:rsidP="004D19CE">
      <w:pPr>
        <w:autoSpaceDE w:val="0"/>
        <w:autoSpaceDN w:val="0"/>
        <w:adjustRightInd w:val="0"/>
        <w:ind w:left="-567"/>
        <w:rPr>
          <w:rFonts w:ascii="Gill Sans MT" w:hAnsi="Gill Sans MT" w:cs="Frutiger-Light"/>
          <w:b/>
          <w:lang w:val="en-US"/>
        </w:rPr>
      </w:pPr>
    </w:p>
    <w:p w14:paraId="6178E46B" w14:textId="77777777" w:rsidR="00FB5AC2" w:rsidRDefault="00FB5AC2" w:rsidP="004D19CE">
      <w:pPr>
        <w:autoSpaceDE w:val="0"/>
        <w:autoSpaceDN w:val="0"/>
        <w:adjustRightInd w:val="0"/>
        <w:ind w:left="-567"/>
        <w:rPr>
          <w:rFonts w:ascii="Gill Sans MT" w:hAnsi="Gill Sans MT" w:cs="Frutiger-Light"/>
          <w:b/>
          <w:lang w:val="en-US"/>
        </w:rPr>
      </w:pPr>
      <w:r>
        <w:rPr>
          <w:rFonts w:ascii="Gill Sans MT" w:hAnsi="Gill Sans MT" w:cs="Frutiger-Light"/>
          <w:b/>
          <w:lang w:val="en-US"/>
        </w:rPr>
        <w:t>Agenda to be distributed 5 days prior to the panel</w:t>
      </w:r>
    </w:p>
    <w:p w14:paraId="6178E46C" w14:textId="77777777" w:rsidR="00FB5AC2" w:rsidRPr="003D6B1E" w:rsidRDefault="00FB5AC2" w:rsidP="004D19CE">
      <w:pPr>
        <w:autoSpaceDE w:val="0"/>
        <w:autoSpaceDN w:val="0"/>
        <w:adjustRightInd w:val="0"/>
        <w:ind w:left="-567"/>
        <w:rPr>
          <w:rFonts w:ascii="Gill Sans MT" w:hAnsi="Gill Sans MT" w:cs="Frutiger-Light"/>
          <w:b/>
          <w:lang w:val="en-US"/>
        </w:rPr>
      </w:pPr>
      <w:r>
        <w:rPr>
          <w:rFonts w:ascii="Gill Sans MT" w:hAnsi="Gill Sans MT" w:cs="Frutiger-Light"/>
          <w:b/>
          <w:lang w:val="en-US"/>
        </w:rPr>
        <w:t>Outcome</w:t>
      </w:r>
      <w:r w:rsidR="005525EC">
        <w:rPr>
          <w:rFonts w:ascii="Gill Sans MT" w:hAnsi="Gill Sans MT" w:cs="Frutiger-Light"/>
          <w:b/>
          <w:lang w:val="en-US"/>
        </w:rPr>
        <w:t xml:space="preserve"> decisions made </w:t>
      </w:r>
      <w:proofErr w:type="gramStart"/>
      <w:r w:rsidR="005525EC">
        <w:rPr>
          <w:rFonts w:ascii="Gill Sans MT" w:hAnsi="Gill Sans MT" w:cs="Frutiger-Light"/>
          <w:b/>
          <w:lang w:val="en-US"/>
        </w:rPr>
        <w:t>at</w:t>
      </w:r>
      <w:r>
        <w:rPr>
          <w:rFonts w:ascii="Gill Sans MT" w:hAnsi="Gill Sans MT" w:cs="Frutiger-Light"/>
          <w:b/>
          <w:lang w:val="en-US"/>
        </w:rPr>
        <w:t xml:space="preserve">  panel</w:t>
      </w:r>
      <w:proofErr w:type="gramEnd"/>
      <w:r>
        <w:rPr>
          <w:rFonts w:ascii="Gill Sans MT" w:hAnsi="Gill Sans MT" w:cs="Frutiger-Light"/>
          <w:b/>
          <w:lang w:val="en-US"/>
        </w:rPr>
        <w:t xml:space="preserve"> </w:t>
      </w:r>
      <w:r w:rsidR="005525EC">
        <w:rPr>
          <w:rFonts w:ascii="Gill Sans MT" w:hAnsi="Gill Sans MT" w:cs="Frutiger-Light"/>
          <w:b/>
          <w:lang w:val="en-US"/>
        </w:rPr>
        <w:t>will</w:t>
      </w:r>
      <w:r>
        <w:rPr>
          <w:rFonts w:ascii="Gill Sans MT" w:hAnsi="Gill Sans MT" w:cs="Frutiger-Light"/>
          <w:b/>
          <w:lang w:val="en-US"/>
        </w:rPr>
        <w:t xml:space="preserve"> </w:t>
      </w:r>
      <w:r w:rsidR="005D086B">
        <w:rPr>
          <w:rFonts w:ascii="Gill Sans MT" w:hAnsi="Gill Sans MT" w:cs="Frutiger-Light"/>
          <w:b/>
          <w:lang w:val="en-US"/>
        </w:rPr>
        <w:t xml:space="preserve">be </w:t>
      </w:r>
      <w:r>
        <w:rPr>
          <w:rFonts w:ascii="Gill Sans MT" w:hAnsi="Gill Sans MT" w:cs="Frutiger-Light"/>
          <w:b/>
          <w:lang w:val="en-US"/>
        </w:rPr>
        <w:t>distribute</w:t>
      </w:r>
      <w:r w:rsidR="005D086B">
        <w:rPr>
          <w:rFonts w:ascii="Gill Sans MT" w:hAnsi="Gill Sans MT" w:cs="Frutiger-Light"/>
          <w:b/>
          <w:lang w:val="en-US"/>
        </w:rPr>
        <w:t xml:space="preserve">d to panel members to review within </w:t>
      </w:r>
      <w:r w:rsidR="00502E51">
        <w:rPr>
          <w:rFonts w:ascii="Gill Sans MT" w:hAnsi="Gill Sans MT" w:cs="Frutiger-Light"/>
          <w:b/>
          <w:lang w:val="en-US"/>
        </w:rPr>
        <w:t>3</w:t>
      </w:r>
      <w:r w:rsidR="005D086B">
        <w:rPr>
          <w:rFonts w:ascii="Gill Sans MT" w:hAnsi="Gill Sans MT" w:cs="Frutiger-Light"/>
          <w:b/>
          <w:lang w:val="en-US"/>
        </w:rPr>
        <w:t xml:space="preserve"> days </w:t>
      </w:r>
      <w:r w:rsidR="00502E51">
        <w:rPr>
          <w:rFonts w:ascii="Gill Sans MT" w:hAnsi="Gill Sans MT" w:cs="Frutiger-Light"/>
          <w:b/>
          <w:lang w:val="en-US"/>
        </w:rPr>
        <w:t xml:space="preserve"> </w:t>
      </w:r>
    </w:p>
    <w:p w14:paraId="6178E46D" w14:textId="77777777" w:rsidR="004D19CE" w:rsidRPr="003D6B1E" w:rsidRDefault="004D19CE" w:rsidP="004D19CE">
      <w:pPr>
        <w:autoSpaceDE w:val="0"/>
        <w:autoSpaceDN w:val="0"/>
        <w:adjustRightInd w:val="0"/>
        <w:ind w:left="-567"/>
        <w:rPr>
          <w:rFonts w:ascii="Gill Sans MT" w:hAnsi="Gill Sans MT" w:cs="Frutiger-Light"/>
          <w:b/>
          <w:lang w:val="en-US"/>
        </w:rPr>
      </w:pPr>
    </w:p>
    <w:p w14:paraId="6178E46E" w14:textId="77777777" w:rsidR="004D19CE" w:rsidRPr="003D6B1E" w:rsidRDefault="00B42286" w:rsidP="004D19CE">
      <w:pPr>
        <w:autoSpaceDE w:val="0"/>
        <w:autoSpaceDN w:val="0"/>
        <w:adjustRightInd w:val="0"/>
        <w:ind w:left="-567"/>
        <w:rPr>
          <w:rFonts w:ascii="Gill Sans MT" w:hAnsi="Gill Sans MT"/>
          <w:b/>
        </w:rPr>
      </w:pPr>
      <w:r w:rsidRPr="003D6B1E">
        <w:rPr>
          <w:rFonts w:ascii="Gill Sans MT" w:hAnsi="Gill Sans MT"/>
          <w:b/>
        </w:rPr>
        <w:t xml:space="preserve">4. </w:t>
      </w:r>
      <w:r w:rsidR="008A2DF5" w:rsidRPr="003D6B1E">
        <w:rPr>
          <w:rFonts w:ascii="Gill Sans MT" w:hAnsi="Gill Sans MT"/>
          <w:b/>
        </w:rPr>
        <w:t>Accountability</w:t>
      </w:r>
    </w:p>
    <w:p w14:paraId="6178E46F" w14:textId="77777777" w:rsidR="00DA2052" w:rsidRPr="003D6B1E" w:rsidRDefault="00DA2052" w:rsidP="004D19CE">
      <w:pPr>
        <w:autoSpaceDE w:val="0"/>
        <w:autoSpaceDN w:val="0"/>
        <w:adjustRightInd w:val="0"/>
        <w:ind w:left="-567"/>
        <w:rPr>
          <w:rFonts w:ascii="Gill Sans MT" w:hAnsi="Gill Sans MT" w:cs="Frutiger-Light"/>
          <w:b/>
          <w:lang w:val="en-US"/>
        </w:rPr>
      </w:pPr>
    </w:p>
    <w:p w14:paraId="6178E470" w14:textId="4613D1BE" w:rsidR="00D21ACD" w:rsidRPr="003D6B1E" w:rsidRDefault="00AB792F" w:rsidP="00D21ACD">
      <w:pPr>
        <w:autoSpaceDE w:val="0"/>
        <w:autoSpaceDN w:val="0"/>
        <w:adjustRightInd w:val="0"/>
        <w:ind w:left="-567"/>
        <w:rPr>
          <w:rFonts w:ascii="Gill Sans MT" w:hAnsi="Gill Sans MT" w:cs="Arial"/>
        </w:rPr>
      </w:pPr>
      <w:r w:rsidRPr="003D6B1E">
        <w:rPr>
          <w:rFonts w:ascii="Gill Sans MT" w:hAnsi="Gill Sans MT"/>
          <w:b/>
        </w:rPr>
        <w:t>4.1</w:t>
      </w:r>
      <w:r w:rsidRPr="003D6B1E">
        <w:rPr>
          <w:rFonts w:ascii="Gill Sans MT" w:hAnsi="Gill Sans MT"/>
        </w:rPr>
        <w:tab/>
      </w:r>
      <w:r w:rsidR="008A2DF5" w:rsidRPr="003D6B1E">
        <w:rPr>
          <w:rFonts w:ascii="Gill Sans MT" w:hAnsi="Gill Sans MT"/>
        </w:rPr>
        <w:t xml:space="preserve">The Panel </w:t>
      </w:r>
      <w:r w:rsidR="002A445B" w:rsidRPr="003D6B1E">
        <w:rPr>
          <w:rFonts w:ascii="Gill Sans MT" w:hAnsi="Gill Sans MT" w:cs="Arial"/>
        </w:rPr>
        <w:t>is</w:t>
      </w:r>
      <w:r w:rsidR="008A2DF5" w:rsidRPr="003D6B1E">
        <w:rPr>
          <w:rFonts w:ascii="Gill Sans MT" w:hAnsi="Gill Sans MT" w:cs="Arial"/>
        </w:rPr>
        <w:t xml:space="preserve"> accountable to the </w:t>
      </w:r>
      <w:r w:rsidR="004D19CE" w:rsidRPr="003D6B1E">
        <w:rPr>
          <w:rFonts w:ascii="Gill Sans MT" w:hAnsi="Gill Sans MT" w:cs="Arial"/>
        </w:rPr>
        <w:t xml:space="preserve">Torbay Council Director for Children and Young People Services </w:t>
      </w:r>
      <w:r w:rsidR="00D96FBE" w:rsidRPr="003D6B1E">
        <w:rPr>
          <w:rFonts w:ascii="Gill Sans MT" w:hAnsi="Gill Sans MT" w:cs="Arial"/>
        </w:rPr>
        <w:t xml:space="preserve">and </w:t>
      </w:r>
      <w:r w:rsidR="00B9772D" w:rsidRPr="003D6B1E">
        <w:rPr>
          <w:rFonts w:ascii="Gill Sans MT" w:hAnsi="Gill Sans MT" w:cs="Arial"/>
        </w:rPr>
        <w:t>NEW DEVON</w:t>
      </w:r>
      <w:r w:rsidR="004D19CE" w:rsidRPr="003D6B1E">
        <w:rPr>
          <w:rFonts w:ascii="Gill Sans MT" w:hAnsi="Gill Sans MT" w:cs="Arial"/>
        </w:rPr>
        <w:t>/ SDT</w:t>
      </w:r>
      <w:r w:rsidR="00B9772D" w:rsidRPr="003D6B1E">
        <w:rPr>
          <w:rFonts w:ascii="Gill Sans MT" w:hAnsi="Gill Sans MT" w:cs="Arial"/>
        </w:rPr>
        <w:t xml:space="preserve"> CCG</w:t>
      </w:r>
      <w:r w:rsidR="004D19CE" w:rsidRPr="003D6B1E">
        <w:rPr>
          <w:rFonts w:ascii="Gill Sans MT" w:hAnsi="Gill Sans MT" w:cs="Arial"/>
        </w:rPr>
        <w:t xml:space="preserve">’s Head of </w:t>
      </w:r>
      <w:r w:rsidR="007B7537" w:rsidRPr="003D6B1E">
        <w:rPr>
          <w:rFonts w:ascii="Gill Sans MT" w:hAnsi="Gill Sans MT" w:cs="Arial"/>
        </w:rPr>
        <w:t>Women’s</w:t>
      </w:r>
      <w:r w:rsidR="00667B6A" w:rsidRPr="003D6B1E">
        <w:rPr>
          <w:rFonts w:ascii="Gill Sans MT" w:hAnsi="Gill Sans MT" w:cs="Arial"/>
        </w:rPr>
        <w:t xml:space="preserve"> and Children </w:t>
      </w:r>
      <w:r w:rsidR="004D19CE" w:rsidRPr="003D6B1E">
        <w:rPr>
          <w:rFonts w:ascii="Gill Sans MT" w:hAnsi="Gill Sans MT" w:cs="Arial"/>
        </w:rPr>
        <w:t>Commissioning</w:t>
      </w:r>
      <w:r w:rsidR="00455B17">
        <w:rPr>
          <w:rFonts w:ascii="Gill Sans MT" w:hAnsi="Gill Sans MT" w:cs="Arial"/>
        </w:rPr>
        <w:t xml:space="preserve"> and Chief Nursing Officer</w:t>
      </w:r>
    </w:p>
    <w:p w14:paraId="6178E471" w14:textId="77777777" w:rsidR="002529C2" w:rsidRPr="003D6B1E" w:rsidRDefault="002529C2" w:rsidP="00D21ACD">
      <w:pPr>
        <w:autoSpaceDE w:val="0"/>
        <w:autoSpaceDN w:val="0"/>
        <w:adjustRightInd w:val="0"/>
        <w:ind w:left="-567"/>
        <w:rPr>
          <w:rFonts w:ascii="Gill Sans MT" w:hAnsi="Gill Sans MT" w:cs="Arial"/>
        </w:rPr>
      </w:pPr>
    </w:p>
    <w:p w14:paraId="6178E472" w14:textId="77777777" w:rsidR="002529C2" w:rsidRPr="003D6B1E" w:rsidRDefault="002529C2">
      <w:pPr>
        <w:autoSpaceDE w:val="0"/>
        <w:autoSpaceDN w:val="0"/>
        <w:adjustRightInd w:val="0"/>
        <w:ind w:left="-567"/>
        <w:rPr>
          <w:rFonts w:ascii="Gill Sans MT" w:hAnsi="Gill Sans MT" w:cs="Arial"/>
        </w:rPr>
      </w:pPr>
      <w:r w:rsidRPr="0047082C">
        <w:rPr>
          <w:rFonts w:ascii="Gill Sans MT" w:hAnsi="Gill Sans MT" w:cs="Arial"/>
          <w:b/>
        </w:rPr>
        <w:lastRenderedPageBreak/>
        <w:t>4.2</w:t>
      </w:r>
      <w:r w:rsidRPr="0047082C">
        <w:rPr>
          <w:rFonts w:ascii="Gill Sans MT" w:hAnsi="Gill Sans MT" w:cs="Arial"/>
          <w:b/>
        </w:rPr>
        <w:tab/>
      </w:r>
      <w:r w:rsidRPr="003D6B1E">
        <w:rPr>
          <w:rFonts w:ascii="Gill Sans MT" w:hAnsi="Gill Sans MT" w:cs="Arial"/>
        </w:rPr>
        <w:t xml:space="preserve">Members will act within their scope of accountability and </w:t>
      </w:r>
      <w:proofErr w:type="gramStart"/>
      <w:r w:rsidRPr="003D6B1E">
        <w:rPr>
          <w:rFonts w:ascii="Gill Sans MT" w:hAnsi="Gill Sans MT" w:cs="Arial"/>
        </w:rPr>
        <w:t>decision making</w:t>
      </w:r>
      <w:proofErr w:type="gramEnd"/>
      <w:r w:rsidRPr="003D6B1E">
        <w:rPr>
          <w:rFonts w:ascii="Gill Sans MT" w:hAnsi="Gill Sans MT" w:cs="Arial"/>
        </w:rPr>
        <w:t xml:space="preserve"> limits.  Recommendations for funding may need to be sought and agreed through partners own internal escalation process.  This should not delay decision making.  Where packages exceed delegated authority funding</w:t>
      </w:r>
      <w:r w:rsidR="006A720A">
        <w:rPr>
          <w:rFonts w:ascii="Gill Sans MT" w:hAnsi="Gill Sans MT" w:cs="Arial"/>
        </w:rPr>
        <w:t>,</w:t>
      </w:r>
      <w:r w:rsidRPr="003D6B1E">
        <w:rPr>
          <w:rFonts w:ascii="Gill Sans MT" w:hAnsi="Gill Sans MT" w:cs="Arial"/>
        </w:rPr>
        <w:t xml:space="preserve"> agreements will be confirmed via internal processes and brought as a recommendation to the Panel.</w:t>
      </w:r>
    </w:p>
    <w:p w14:paraId="6178E473" w14:textId="77777777" w:rsidR="00D21ACD" w:rsidRPr="003D6B1E" w:rsidRDefault="00D21ACD" w:rsidP="00D21ACD">
      <w:pPr>
        <w:autoSpaceDE w:val="0"/>
        <w:autoSpaceDN w:val="0"/>
        <w:adjustRightInd w:val="0"/>
        <w:rPr>
          <w:rFonts w:ascii="Gill Sans MT" w:hAnsi="Gill Sans MT" w:cs="Arial"/>
        </w:rPr>
      </w:pPr>
    </w:p>
    <w:p w14:paraId="6178E474" w14:textId="77777777" w:rsidR="00D21ACD" w:rsidRPr="003D6B1E" w:rsidRDefault="002A445B" w:rsidP="00D21ACD">
      <w:pPr>
        <w:autoSpaceDE w:val="0"/>
        <w:autoSpaceDN w:val="0"/>
        <w:adjustRightInd w:val="0"/>
        <w:ind w:left="-567"/>
        <w:rPr>
          <w:rFonts w:ascii="Gill Sans MT" w:hAnsi="Gill Sans MT" w:cs="Arial"/>
          <w:b/>
          <w:bCs/>
        </w:rPr>
      </w:pPr>
      <w:r w:rsidRPr="003D6B1E">
        <w:rPr>
          <w:rFonts w:ascii="Gill Sans MT" w:hAnsi="Gill Sans MT" w:cs="Arial"/>
          <w:b/>
          <w:bCs/>
        </w:rPr>
        <w:t>5. Membership of Joint Funding Panel</w:t>
      </w:r>
    </w:p>
    <w:p w14:paraId="6178E475" w14:textId="77777777" w:rsidR="00DA2052" w:rsidRPr="003D6B1E" w:rsidRDefault="00DA2052" w:rsidP="00D21ACD">
      <w:pPr>
        <w:autoSpaceDE w:val="0"/>
        <w:autoSpaceDN w:val="0"/>
        <w:adjustRightInd w:val="0"/>
        <w:ind w:left="-567"/>
        <w:rPr>
          <w:rFonts w:ascii="Gill Sans MT" w:hAnsi="Gill Sans MT" w:cs="Frutiger-Light"/>
          <w:b/>
          <w:lang w:val="en-US"/>
        </w:rPr>
      </w:pPr>
    </w:p>
    <w:p w14:paraId="6178E476" w14:textId="77777777" w:rsidR="00667B6A" w:rsidRPr="003D6B1E" w:rsidRDefault="00AB792F" w:rsidP="00D21ACD">
      <w:pPr>
        <w:autoSpaceDE w:val="0"/>
        <w:autoSpaceDN w:val="0"/>
        <w:adjustRightInd w:val="0"/>
        <w:ind w:left="-567"/>
        <w:rPr>
          <w:rFonts w:ascii="Gill Sans MT" w:hAnsi="Gill Sans MT" w:cs="Arial"/>
        </w:rPr>
      </w:pPr>
      <w:r w:rsidRPr="003D6B1E">
        <w:rPr>
          <w:rFonts w:ascii="Gill Sans MT" w:hAnsi="Gill Sans MT" w:cs="Arial"/>
          <w:b/>
        </w:rPr>
        <w:t>5.1</w:t>
      </w:r>
      <w:r w:rsidRPr="003D6B1E">
        <w:rPr>
          <w:rFonts w:ascii="Gill Sans MT" w:hAnsi="Gill Sans MT" w:cs="Arial"/>
        </w:rPr>
        <w:tab/>
      </w:r>
      <w:r w:rsidR="00B42286" w:rsidRPr="003D6B1E">
        <w:rPr>
          <w:rFonts w:ascii="Gill Sans MT" w:hAnsi="Gill Sans MT" w:cs="Arial"/>
        </w:rPr>
        <w:t xml:space="preserve">The membership will represent </w:t>
      </w:r>
      <w:r w:rsidR="002A445B" w:rsidRPr="003D6B1E">
        <w:rPr>
          <w:rFonts w:ascii="Gill Sans MT" w:hAnsi="Gill Sans MT" w:cs="Arial"/>
        </w:rPr>
        <w:t>the</w:t>
      </w:r>
      <w:r w:rsidR="00B42286" w:rsidRPr="003D6B1E">
        <w:rPr>
          <w:rFonts w:ascii="Gill Sans MT" w:hAnsi="Gill Sans MT" w:cs="Arial"/>
        </w:rPr>
        <w:t xml:space="preserve"> areas responsible for placement services </w:t>
      </w:r>
      <w:r w:rsidR="002A445B" w:rsidRPr="003D6B1E">
        <w:rPr>
          <w:rFonts w:ascii="Gill Sans MT" w:hAnsi="Gill Sans MT" w:cs="Arial"/>
        </w:rPr>
        <w:t xml:space="preserve">for </w:t>
      </w:r>
      <w:r w:rsidR="00B42286" w:rsidRPr="003D6B1E">
        <w:rPr>
          <w:rFonts w:ascii="Gill Sans MT" w:hAnsi="Gill Sans MT" w:cs="Arial"/>
        </w:rPr>
        <w:t xml:space="preserve">looked after children </w:t>
      </w:r>
      <w:r w:rsidR="00D96FBE" w:rsidRPr="003D6B1E">
        <w:rPr>
          <w:rFonts w:ascii="Gill Sans MT" w:hAnsi="Gill Sans MT" w:cs="Arial"/>
        </w:rPr>
        <w:t xml:space="preserve">and other children in need requiring complex care placements </w:t>
      </w:r>
      <w:r w:rsidR="00B42286" w:rsidRPr="003D6B1E">
        <w:rPr>
          <w:rFonts w:ascii="Gill Sans MT" w:hAnsi="Gill Sans MT" w:cs="Arial"/>
        </w:rPr>
        <w:t xml:space="preserve">who require input and/or funding from Health, </w:t>
      </w:r>
      <w:r w:rsidR="002A445B" w:rsidRPr="003D6B1E">
        <w:rPr>
          <w:rFonts w:ascii="Gill Sans MT" w:hAnsi="Gill Sans MT" w:cs="Arial"/>
        </w:rPr>
        <w:t>E</w:t>
      </w:r>
      <w:r w:rsidR="00B42286" w:rsidRPr="003D6B1E">
        <w:rPr>
          <w:rFonts w:ascii="Gill Sans MT" w:hAnsi="Gill Sans MT" w:cs="Arial"/>
        </w:rPr>
        <w:t>ducation</w:t>
      </w:r>
      <w:r w:rsidR="00641F5B" w:rsidRPr="003D6B1E">
        <w:rPr>
          <w:rFonts w:ascii="Gill Sans MT" w:hAnsi="Gill Sans MT" w:cs="Arial"/>
        </w:rPr>
        <w:t xml:space="preserve"> </w:t>
      </w:r>
      <w:r w:rsidR="00B42286" w:rsidRPr="003D6B1E">
        <w:rPr>
          <w:rFonts w:ascii="Gill Sans MT" w:hAnsi="Gill Sans MT" w:cs="Arial"/>
        </w:rPr>
        <w:t>and Social Care</w:t>
      </w:r>
      <w:r w:rsidR="002A445B" w:rsidRPr="003D6B1E">
        <w:rPr>
          <w:rFonts w:ascii="Gill Sans MT" w:hAnsi="Gill Sans MT" w:cs="Arial"/>
        </w:rPr>
        <w:t xml:space="preserve"> and will be supported by </w:t>
      </w:r>
      <w:r w:rsidR="00D21ACD" w:rsidRPr="003D6B1E">
        <w:rPr>
          <w:rFonts w:ascii="Gill Sans MT" w:hAnsi="Gill Sans MT" w:cs="Arial"/>
        </w:rPr>
        <w:t xml:space="preserve">Local Authority </w:t>
      </w:r>
      <w:r w:rsidR="002A445B" w:rsidRPr="003D6B1E">
        <w:rPr>
          <w:rFonts w:ascii="Gill Sans MT" w:hAnsi="Gill Sans MT" w:cs="Arial"/>
        </w:rPr>
        <w:t>finance</w:t>
      </w:r>
      <w:r w:rsidR="00D21ACD" w:rsidRPr="003D6B1E">
        <w:rPr>
          <w:rFonts w:ascii="Gill Sans MT" w:hAnsi="Gill Sans MT" w:cs="Arial"/>
        </w:rPr>
        <w:t xml:space="preserve"> representatives</w:t>
      </w:r>
      <w:r w:rsidR="002A445B" w:rsidRPr="003D6B1E">
        <w:rPr>
          <w:rFonts w:ascii="Gill Sans MT" w:hAnsi="Gill Sans MT" w:cs="Arial"/>
        </w:rPr>
        <w:t>.</w:t>
      </w:r>
      <w:r w:rsidR="00546C43" w:rsidRPr="003D6B1E">
        <w:rPr>
          <w:rFonts w:ascii="Gill Sans MT" w:hAnsi="Gill Sans MT" w:cs="Arial"/>
        </w:rPr>
        <w:t xml:space="preserve">  </w:t>
      </w:r>
    </w:p>
    <w:p w14:paraId="6178E477" w14:textId="77777777" w:rsidR="00667B6A" w:rsidRPr="003D6B1E" w:rsidRDefault="00667B6A" w:rsidP="0047082C">
      <w:pPr>
        <w:autoSpaceDE w:val="0"/>
        <w:autoSpaceDN w:val="0"/>
        <w:adjustRightInd w:val="0"/>
        <w:rPr>
          <w:rFonts w:ascii="Gill Sans MT" w:hAnsi="Gill Sans MT" w:cs="Arial"/>
        </w:rPr>
      </w:pPr>
    </w:p>
    <w:p w14:paraId="6178E478" w14:textId="77777777" w:rsidR="00D21ACD" w:rsidRPr="003D6B1E" w:rsidRDefault="00667B6A" w:rsidP="00D21ACD">
      <w:pPr>
        <w:autoSpaceDE w:val="0"/>
        <w:autoSpaceDN w:val="0"/>
        <w:adjustRightInd w:val="0"/>
        <w:ind w:left="-567"/>
        <w:rPr>
          <w:rFonts w:ascii="Gill Sans MT" w:hAnsi="Gill Sans MT" w:cs="Arial"/>
        </w:rPr>
      </w:pPr>
      <w:r w:rsidRPr="0047082C">
        <w:rPr>
          <w:rFonts w:ascii="Gill Sans MT" w:hAnsi="Gill Sans MT" w:cs="Arial"/>
          <w:b/>
        </w:rPr>
        <w:t>5</w:t>
      </w:r>
      <w:r w:rsidR="003F3B1B" w:rsidRPr="0047082C">
        <w:rPr>
          <w:rFonts w:ascii="Gill Sans MT" w:hAnsi="Gill Sans MT" w:cs="Arial"/>
          <w:b/>
        </w:rPr>
        <w:t>.2</w:t>
      </w:r>
      <w:r w:rsidR="003F3B1B" w:rsidRPr="003D6B1E">
        <w:rPr>
          <w:rFonts w:ascii="Gill Sans MT" w:hAnsi="Gill Sans MT" w:cs="Arial"/>
        </w:rPr>
        <w:t xml:space="preserve"> </w:t>
      </w:r>
      <w:r w:rsidR="003F3B1B" w:rsidRPr="003D6B1E">
        <w:rPr>
          <w:rFonts w:ascii="Gill Sans MT" w:hAnsi="Gill Sans MT" w:cs="Arial"/>
        </w:rPr>
        <w:tab/>
      </w:r>
      <w:r w:rsidR="00546C43" w:rsidRPr="003D6B1E">
        <w:rPr>
          <w:rFonts w:ascii="Gill Sans MT" w:hAnsi="Gill Sans MT" w:cs="Arial"/>
        </w:rPr>
        <w:t xml:space="preserve">The meeting will be quorate when there is at least one representative from health, </w:t>
      </w:r>
      <w:proofErr w:type="gramStart"/>
      <w:r w:rsidR="00546C43" w:rsidRPr="003D6B1E">
        <w:rPr>
          <w:rFonts w:ascii="Gill Sans MT" w:hAnsi="Gill Sans MT" w:cs="Arial"/>
        </w:rPr>
        <w:t>education</w:t>
      </w:r>
      <w:proofErr w:type="gramEnd"/>
      <w:r w:rsidR="00546C43" w:rsidRPr="003D6B1E">
        <w:rPr>
          <w:rFonts w:ascii="Gill Sans MT" w:hAnsi="Gill Sans MT" w:cs="Arial"/>
        </w:rPr>
        <w:t xml:space="preserve"> and social care present, including a senior manager</w:t>
      </w:r>
      <w:r w:rsidR="003F3B1B" w:rsidRPr="003D6B1E">
        <w:rPr>
          <w:rFonts w:ascii="Gill Sans MT" w:hAnsi="Gill Sans MT" w:cs="Arial"/>
        </w:rPr>
        <w:t xml:space="preserve">.  A Lead Finance </w:t>
      </w:r>
      <w:r w:rsidR="00F82BBD" w:rsidRPr="003D6B1E">
        <w:rPr>
          <w:rFonts w:ascii="Gill Sans MT" w:hAnsi="Gill Sans MT" w:cs="Arial"/>
        </w:rPr>
        <w:t>Officer</w:t>
      </w:r>
      <w:r w:rsidR="003F3B1B" w:rsidRPr="003D6B1E">
        <w:rPr>
          <w:rFonts w:ascii="Gill Sans MT" w:hAnsi="Gill Sans MT" w:cs="Arial"/>
        </w:rPr>
        <w:t xml:space="preserve"> </w:t>
      </w:r>
      <w:r w:rsidR="00546C43" w:rsidRPr="003D6B1E">
        <w:rPr>
          <w:rFonts w:ascii="Gill Sans MT" w:hAnsi="Gill Sans MT" w:cs="Arial"/>
        </w:rPr>
        <w:t>from Torbay Council</w:t>
      </w:r>
      <w:r w:rsidR="003F3B1B" w:rsidRPr="003D6B1E">
        <w:rPr>
          <w:rFonts w:ascii="Gill Sans MT" w:hAnsi="Gill Sans MT" w:cs="Arial"/>
        </w:rPr>
        <w:t xml:space="preserve"> and CAMHS representation will be requested for each meeting</w:t>
      </w:r>
      <w:r w:rsidR="00546C43" w:rsidRPr="003D6B1E">
        <w:rPr>
          <w:rFonts w:ascii="Gill Sans MT" w:hAnsi="Gill Sans MT" w:cs="Arial"/>
        </w:rPr>
        <w:t>.</w:t>
      </w:r>
      <w:r w:rsidR="003F3B1B" w:rsidRPr="003D6B1E">
        <w:rPr>
          <w:rFonts w:ascii="Gill Sans MT" w:hAnsi="Gill Sans MT" w:cs="Arial"/>
        </w:rPr>
        <w:t xml:space="preserve">  Other subject matter experts will be invited as appropriate.</w:t>
      </w:r>
    </w:p>
    <w:p w14:paraId="6178E479" w14:textId="77777777" w:rsidR="0083362E" w:rsidRPr="003D6B1E" w:rsidRDefault="0083362E" w:rsidP="00D21ACD">
      <w:pPr>
        <w:autoSpaceDE w:val="0"/>
        <w:autoSpaceDN w:val="0"/>
        <w:adjustRightInd w:val="0"/>
        <w:ind w:left="-567"/>
        <w:rPr>
          <w:rFonts w:ascii="Gill Sans MT" w:hAnsi="Gill Sans MT" w:cs="Arial"/>
        </w:rPr>
      </w:pPr>
    </w:p>
    <w:p w14:paraId="6178E47A" w14:textId="77777777" w:rsidR="0083362E" w:rsidRDefault="0083362E" w:rsidP="00D21ACD">
      <w:pPr>
        <w:autoSpaceDE w:val="0"/>
        <w:autoSpaceDN w:val="0"/>
        <w:adjustRightInd w:val="0"/>
        <w:ind w:left="-567"/>
        <w:rPr>
          <w:rFonts w:ascii="Gill Sans MT" w:hAnsi="Gill Sans MT" w:cs="Arial"/>
        </w:rPr>
      </w:pPr>
      <w:r w:rsidRPr="003D6B1E">
        <w:rPr>
          <w:rFonts w:ascii="Gill Sans MT" w:hAnsi="Gill Sans MT" w:cs="Arial"/>
          <w:b/>
        </w:rPr>
        <w:t>5.</w:t>
      </w:r>
      <w:r w:rsidR="003F3B1B" w:rsidRPr="003D6B1E">
        <w:rPr>
          <w:rFonts w:ascii="Gill Sans MT" w:hAnsi="Gill Sans MT" w:cs="Arial"/>
          <w:b/>
        </w:rPr>
        <w:t>3</w:t>
      </w:r>
      <w:r w:rsidRPr="003D6B1E">
        <w:rPr>
          <w:rFonts w:ascii="Gill Sans MT" w:hAnsi="Gill Sans MT" w:cs="Arial"/>
        </w:rPr>
        <w:tab/>
        <w:t>The Joint Funding Panel will be chaired and co-ordinated by Torbay Council.</w:t>
      </w:r>
      <w:r w:rsidR="003F3B1B" w:rsidRPr="003D6B1E">
        <w:rPr>
          <w:rFonts w:ascii="Gill Sans MT" w:hAnsi="Gill Sans MT" w:cs="Arial"/>
        </w:rPr>
        <w:t xml:space="preserve">  A vice Chair will be nominated.  After 12 months the chairing for the panel will become the responsibility of health services, and thereafter alternate between health services and Torbay Council annually. </w:t>
      </w:r>
    </w:p>
    <w:p w14:paraId="6178E47B" w14:textId="77777777" w:rsidR="00E80182" w:rsidRDefault="00E80182" w:rsidP="00D21ACD">
      <w:pPr>
        <w:autoSpaceDE w:val="0"/>
        <w:autoSpaceDN w:val="0"/>
        <w:adjustRightInd w:val="0"/>
        <w:ind w:left="-567"/>
        <w:rPr>
          <w:rFonts w:ascii="Gill Sans MT" w:hAnsi="Gill Sans MT" w:cs="Arial"/>
        </w:rPr>
      </w:pPr>
    </w:p>
    <w:p w14:paraId="6178E47C" w14:textId="77777777" w:rsidR="00E80182" w:rsidRPr="003D6B1E" w:rsidRDefault="00E80182" w:rsidP="00D21ACD">
      <w:pPr>
        <w:autoSpaceDE w:val="0"/>
        <w:autoSpaceDN w:val="0"/>
        <w:adjustRightInd w:val="0"/>
        <w:ind w:left="-567"/>
        <w:rPr>
          <w:rFonts w:ascii="Gill Sans MT" w:hAnsi="Gill Sans MT" w:cs="Frutiger-Light"/>
          <w:b/>
          <w:lang w:val="en-US"/>
        </w:rPr>
      </w:pPr>
      <w:r w:rsidRPr="00E80182">
        <w:rPr>
          <w:rFonts w:ascii="Gill Sans MT" w:hAnsi="Gill Sans MT" w:cs="Arial"/>
          <w:b/>
        </w:rPr>
        <w:t>5.4</w:t>
      </w:r>
      <w:r>
        <w:rPr>
          <w:rFonts w:ascii="Gill Sans MT" w:hAnsi="Gill Sans MT" w:cs="Arial"/>
        </w:rPr>
        <w:tab/>
        <w:t>Administration for the Panel will be provided by Torbay Council</w:t>
      </w:r>
      <w:r w:rsidR="00455B17">
        <w:rPr>
          <w:rFonts w:ascii="Gill Sans MT" w:hAnsi="Gill Sans MT" w:cs="Arial"/>
        </w:rPr>
        <w:t>.</w:t>
      </w:r>
    </w:p>
    <w:p w14:paraId="6178E47D" w14:textId="77777777" w:rsidR="00D21ACD" w:rsidRPr="003D6B1E" w:rsidRDefault="00D21ACD" w:rsidP="00D21ACD">
      <w:pPr>
        <w:autoSpaceDE w:val="0"/>
        <w:autoSpaceDN w:val="0"/>
        <w:adjustRightInd w:val="0"/>
        <w:ind w:left="-567"/>
        <w:rPr>
          <w:rFonts w:ascii="Gill Sans MT" w:hAnsi="Gill Sans MT" w:cs="Frutiger-Light"/>
          <w:b/>
          <w:lang w:val="en-US"/>
        </w:rPr>
      </w:pPr>
    </w:p>
    <w:p w14:paraId="6178E47E" w14:textId="77777777" w:rsidR="003F3B1B" w:rsidRPr="003D6B1E" w:rsidRDefault="00AB792F" w:rsidP="00D21ACD">
      <w:pPr>
        <w:autoSpaceDE w:val="0"/>
        <w:autoSpaceDN w:val="0"/>
        <w:adjustRightInd w:val="0"/>
        <w:ind w:left="-567"/>
        <w:rPr>
          <w:rFonts w:ascii="Gill Sans MT" w:hAnsi="Gill Sans MT" w:cs="Arial"/>
        </w:rPr>
      </w:pPr>
      <w:r w:rsidRPr="003D6B1E">
        <w:rPr>
          <w:rFonts w:ascii="Gill Sans MT" w:hAnsi="Gill Sans MT" w:cs="Arial"/>
          <w:b/>
        </w:rPr>
        <w:lastRenderedPageBreak/>
        <w:t>5.</w:t>
      </w:r>
      <w:r w:rsidR="00E80182">
        <w:rPr>
          <w:rFonts w:ascii="Gill Sans MT" w:hAnsi="Gill Sans MT" w:cs="Arial"/>
          <w:b/>
        </w:rPr>
        <w:t>5</w:t>
      </w:r>
      <w:r w:rsidRPr="003D6B1E">
        <w:rPr>
          <w:rFonts w:ascii="Gill Sans MT" w:hAnsi="Gill Sans MT" w:cs="Arial"/>
        </w:rPr>
        <w:tab/>
      </w:r>
      <w:r w:rsidR="00CA79DD" w:rsidRPr="003D6B1E">
        <w:rPr>
          <w:rFonts w:ascii="Gill Sans MT" w:hAnsi="Gill Sans MT" w:cs="Arial"/>
        </w:rPr>
        <w:t xml:space="preserve">Members are asked to send a representative </w:t>
      </w:r>
      <w:r w:rsidR="002A445B" w:rsidRPr="003D6B1E">
        <w:rPr>
          <w:rFonts w:ascii="Gill Sans MT" w:hAnsi="Gill Sans MT" w:cs="Arial"/>
        </w:rPr>
        <w:t xml:space="preserve">with appropriate delegated authority to make decisions </w:t>
      </w:r>
      <w:r w:rsidR="00CA79DD" w:rsidRPr="003D6B1E">
        <w:rPr>
          <w:rFonts w:ascii="Gill Sans MT" w:hAnsi="Gill Sans MT" w:cs="Arial"/>
        </w:rPr>
        <w:t>if they are unable to attend</w:t>
      </w:r>
      <w:r w:rsidR="002A445B" w:rsidRPr="003D6B1E">
        <w:rPr>
          <w:rFonts w:ascii="Gill Sans MT" w:hAnsi="Gill Sans MT" w:cs="Arial"/>
        </w:rPr>
        <w:t xml:space="preserve"> personally.</w:t>
      </w:r>
    </w:p>
    <w:p w14:paraId="6178E47F" w14:textId="77777777" w:rsidR="003F3B1B" w:rsidRPr="003D6B1E" w:rsidRDefault="003F3B1B" w:rsidP="00D21ACD">
      <w:pPr>
        <w:autoSpaceDE w:val="0"/>
        <w:autoSpaceDN w:val="0"/>
        <w:adjustRightInd w:val="0"/>
        <w:ind w:left="-567"/>
        <w:rPr>
          <w:rFonts w:ascii="Gill Sans MT" w:hAnsi="Gill Sans MT" w:cs="Arial"/>
        </w:rPr>
      </w:pPr>
    </w:p>
    <w:p w14:paraId="6178E491" w14:textId="77777777" w:rsidR="003F3B1B" w:rsidRPr="003D6B1E" w:rsidRDefault="003F3B1B" w:rsidP="00D21ACD">
      <w:pPr>
        <w:autoSpaceDE w:val="0"/>
        <w:autoSpaceDN w:val="0"/>
        <w:adjustRightInd w:val="0"/>
        <w:ind w:left="-567"/>
        <w:rPr>
          <w:rFonts w:ascii="Gill Sans MT" w:hAnsi="Gill Sans MT" w:cs="Arial"/>
        </w:rPr>
      </w:pPr>
    </w:p>
    <w:p w14:paraId="6178E492" w14:textId="77777777" w:rsidR="00D21ACD" w:rsidRPr="003D6B1E" w:rsidRDefault="00AB792F" w:rsidP="00D21ACD">
      <w:pPr>
        <w:autoSpaceDE w:val="0"/>
        <w:autoSpaceDN w:val="0"/>
        <w:adjustRightInd w:val="0"/>
        <w:ind w:left="-567"/>
        <w:rPr>
          <w:rFonts w:ascii="Gill Sans MT" w:hAnsi="Gill Sans MT" w:cs="Frutiger-Light"/>
          <w:b/>
          <w:lang w:val="en-US"/>
        </w:rPr>
      </w:pPr>
      <w:r w:rsidRPr="003D6B1E">
        <w:rPr>
          <w:rFonts w:ascii="Gill Sans MT" w:hAnsi="Gill Sans MT" w:cs="Arial"/>
        </w:rPr>
        <w:tab/>
      </w:r>
    </w:p>
    <w:p w14:paraId="6178E493" w14:textId="77777777" w:rsidR="00D21ACD" w:rsidRPr="003D6B1E" w:rsidRDefault="00D21ACD" w:rsidP="0047082C">
      <w:pPr>
        <w:autoSpaceDE w:val="0"/>
        <w:autoSpaceDN w:val="0"/>
        <w:adjustRightInd w:val="0"/>
        <w:rPr>
          <w:rFonts w:ascii="Gill Sans MT" w:hAnsi="Gill Sans MT" w:cs="Frutiger-Light"/>
          <w:b/>
          <w:lang w:val="en-US"/>
        </w:rPr>
      </w:pPr>
    </w:p>
    <w:p w14:paraId="6178E494" w14:textId="77777777" w:rsidR="00CA79DD" w:rsidRPr="003D6B1E" w:rsidRDefault="00D21ACD" w:rsidP="00D21ACD">
      <w:pPr>
        <w:autoSpaceDE w:val="0"/>
        <w:autoSpaceDN w:val="0"/>
        <w:adjustRightInd w:val="0"/>
        <w:ind w:left="-567"/>
        <w:rPr>
          <w:rFonts w:ascii="Gill Sans MT" w:hAnsi="Gill Sans MT" w:cs="Arial"/>
        </w:rPr>
      </w:pPr>
      <w:r w:rsidRPr="003D6B1E">
        <w:rPr>
          <w:rFonts w:ascii="Gill Sans MT" w:hAnsi="Gill Sans MT" w:cs="Frutiger-Light"/>
          <w:b/>
          <w:lang w:val="en-US"/>
        </w:rPr>
        <w:t>5.</w:t>
      </w:r>
      <w:r w:rsidR="006E3B06">
        <w:rPr>
          <w:rFonts w:ascii="Gill Sans MT" w:hAnsi="Gill Sans MT" w:cs="Frutiger-Light"/>
          <w:b/>
          <w:lang w:val="en-US"/>
        </w:rPr>
        <w:t>6</w:t>
      </w:r>
      <w:r w:rsidRPr="003D6B1E">
        <w:rPr>
          <w:rFonts w:ascii="Gill Sans MT" w:hAnsi="Gill Sans MT" w:cs="Frutiger-Light"/>
          <w:b/>
          <w:lang w:val="en-US"/>
        </w:rPr>
        <w:tab/>
      </w:r>
      <w:r w:rsidR="00CA79DD" w:rsidRPr="003D6B1E">
        <w:rPr>
          <w:rFonts w:ascii="Gill Sans MT" w:hAnsi="Gill Sans MT" w:cs="Arial"/>
        </w:rPr>
        <w:t>The group may at times have to consider confidential information or issues that are commercially sensitive. Members are required to declare known conflicts of interest prior to commencement of meetings.</w:t>
      </w:r>
    </w:p>
    <w:p w14:paraId="6178E495" w14:textId="77777777" w:rsidR="003F3B1B" w:rsidRPr="003D6B1E" w:rsidRDefault="003F3B1B" w:rsidP="00D21ACD">
      <w:pPr>
        <w:autoSpaceDE w:val="0"/>
        <w:autoSpaceDN w:val="0"/>
        <w:adjustRightInd w:val="0"/>
        <w:ind w:left="-567"/>
        <w:rPr>
          <w:rFonts w:ascii="Gill Sans MT" w:hAnsi="Gill Sans MT" w:cs="Arial"/>
        </w:rPr>
      </w:pPr>
    </w:p>
    <w:p w14:paraId="6178E496" w14:textId="77777777" w:rsidR="003F3B1B" w:rsidRPr="0047082C" w:rsidRDefault="003F3B1B" w:rsidP="00D21ACD">
      <w:pPr>
        <w:autoSpaceDE w:val="0"/>
        <w:autoSpaceDN w:val="0"/>
        <w:adjustRightInd w:val="0"/>
        <w:ind w:left="-567"/>
        <w:rPr>
          <w:rFonts w:ascii="Gill Sans MT" w:hAnsi="Gill Sans MT" w:cs="Arial"/>
          <w:b/>
        </w:rPr>
      </w:pPr>
      <w:r w:rsidRPr="0047082C">
        <w:rPr>
          <w:rFonts w:ascii="Gill Sans MT" w:hAnsi="Gill Sans MT" w:cs="Arial"/>
          <w:b/>
        </w:rPr>
        <w:t>6. Escalation and Dispu</w:t>
      </w:r>
      <w:r w:rsidR="002A7206" w:rsidRPr="0047082C">
        <w:rPr>
          <w:rFonts w:ascii="Gill Sans MT" w:hAnsi="Gill Sans MT" w:cs="Arial"/>
          <w:b/>
        </w:rPr>
        <w:t>t</w:t>
      </w:r>
      <w:r w:rsidRPr="0047082C">
        <w:rPr>
          <w:rFonts w:ascii="Gill Sans MT" w:hAnsi="Gill Sans MT" w:cs="Arial"/>
          <w:b/>
        </w:rPr>
        <w:t>e Resolution</w:t>
      </w:r>
    </w:p>
    <w:p w14:paraId="6178E497" w14:textId="77777777" w:rsidR="003F3B1B" w:rsidRPr="003D6B1E" w:rsidRDefault="003F3B1B" w:rsidP="00D21ACD">
      <w:pPr>
        <w:autoSpaceDE w:val="0"/>
        <w:autoSpaceDN w:val="0"/>
        <w:adjustRightInd w:val="0"/>
        <w:ind w:left="-567"/>
        <w:rPr>
          <w:rFonts w:ascii="Gill Sans MT" w:hAnsi="Gill Sans MT" w:cs="Arial"/>
        </w:rPr>
      </w:pPr>
    </w:p>
    <w:p w14:paraId="6178E498" w14:textId="30C6132F" w:rsidR="003F3B1B" w:rsidRDefault="003F3B1B" w:rsidP="00D21ACD">
      <w:pPr>
        <w:autoSpaceDE w:val="0"/>
        <w:autoSpaceDN w:val="0"/>
        <w:adjustRightInd w:val="0"/>
        <w:ind w:left="-567"/>
        <w:rPr>
          <w:rFonts w:ascii="Gill Sans MT" w:hAnsi="Gill Sans MT" w:cs="Arial"/>
        </w:rPr>
      </w:pPr>
      <w:r w:rsidRPr="0047082C">
        <w:rPr>
          <w:rFonts w:ascii="Gill Sans MT" w:hAnsi="Gill Sans MT" w:cs="Arial"/>
          <w:b/>
        </w:rPr>
        <w:t>6.1</w:t>
      </w:r>
      <w:r w:rsidR="002A7206" w:rsidRPr="003D6B1E">
        <w:rPr>
          <w:rFonts w:ascii="Gill Sans MT" w:hAnsi="Gill Sans MT" w:cs="Arial"/>
        </w:rPr>
        <w:t xml:space="preserve"> </w:t>
      </w:r>
      <w:r w:rsidR="006E3B06">
        <w:rPr>
          <w:rFonts w:ascii="Gill Sans MT" w:hAnsi="Gill Sans MT" w:cs="Arial"/>
        </w:rPr>
        <w:t xml:space="preserve">Should </w:t>
      </w:r>
      <w:r w:rsidRPr="003D6B1E">
        <w:rPr>
          <w:rFonts w:ascii="Gill Sans MT" w:hAnsi="Gill Sans MT" w:cs="Arial"/>
        </w:rPr>
        <w:t xml:space="preserve">the panel </w:t>
      </w:r>
      <w:r w:rsidR="006E3B06">
        <w:rPr>
          <w:rFonts w:ascii="Gill Sans MT" w:hAnsi="Gill Sans MT" w:cs="Arial"/>
        </w:rPr>
        <w:t>be unable to</w:t>
      </w:r>
      <w:r w:rsidRPr="003D6B1E">
        <w:rPr>
          <w:rFonts w:ascii="Gill Sans MT" w:hAnsi="Gill Sans MT" w:cs="Arial"/>
        </w:rPr>
        <w:t xml:space="preserve"> agree</w:t>
      </w:r>
      <w:r w:rsidR="002A7206" w:rsidRPr="003D6B1E">
        <w:rPr>
          <w:rFonts w:ascii="Gill Sans MT" w:hAnsi="Gill Sans MT" w:cs="Arial"/>
        </w:rPr>
        <w:t xml:space="preserve"> on either </w:t>
      </w:r>
      <w:r w:rsidR="00E80182">
        <w:rPr>
          <w:rFonts w:ascii="Gill Sans MT" w:hAnsi="Gill Sans MT" w:cs="Arial"/>
        </w:rPr>
        <w:t xml:space="preserve">eligibility, </w:t>
      </w:r>
      <w:r w:rsidR="002A7206" w:rsidRPr="003D6B1E">
        <w:rPr>
          <w:rFonts w:ascii="Gill Sans MT" w:hAnsi="Gill Sans MT" w:cs="Arial"/>
        </w:rPr>
        <w:t>an appropriate placement/ provision or a funding split, the</w:t>
      </w:r>
      <w:r w:rsidR="00E80182">
        <w:rPr>
          <w:rFonts w:ascii="Gill Sans MT" w:hAnsi="Gill Sans MT" w:cs="Arial"/>
        </w:rPr>
        <w:t xml:space="preserve"> dispute resolution pathway will be followed as at appendix </w:t>
      </w:r>
      <w:r w:rsidR="00DC0C5F">
        <w:rPr>
          <w:rFonts w:ascii="Gill Sans MT" w:hAnsi="Gill Sans MT" w:cs="Arial"/>
        </w:rPr>
        <w:t>B</w:t>
      </w:r>
      <w:r w:rsidR="00E80182">
        <w:rPr>
          <w:rFonts w:ascii="Gill Sans MT" w:hAnsi="Gill Sans MT" w:cs="Arial"/>
        </w:rPr>
        <w:t>.</w:t>
      </w:r>
      <w:r w:rsidR="002A7206" w:rsidRPr="003D6B1E">
        <w:rPr>
          <w:rFonts w:ascii="Gill Sans MT" w:hAnsi="Gill Sans MT" w:cs="Arial"/>
        </w:rPr>
        <w:t xml:space="preserve"> </w:t>
      </w:r>
    </w:p>
    <w:p w14:paraId="6178E499" w14:textId="77777777" w:rsidR="00E80182" w:rsidRDefault="00E80182" w:rsidP="00D21ACD">
      <w:pPr>
        <w:autoSpaceDE w:val="0"/>
        <w:autoSpaceDN w:val="0"/>
        <w:adjustRightInd w:val="0"/>
        <w:ind w:left="-567"/>
        <w:rPr>
          <w:rFonts w:ascii="Gill Sans MT" w:hAnsi="Gill Sans MT" w:cs="Arial"/>
        </w:rPr>
      </w:pPr>
    </w:p>
    <w:p w14:paraId="6178E49A" w14:textId="77777777" w:rsidR="00E80182" w:rsidRPr="00E80182" w:rsidRDefault="00E80182" w:rsidP="00D21ACD">
      <w:pPr>
        <w:autoSpaceDE w:val="0"/>
        <w:autoSpaceDN w:val="0"/>
        <w:adjustRightInd w:val="0"/>
        <w:ind w:left="-567"/>
        <w:rPr>
          <w:rFonts w:ascii="Gill Sans MT" w:hAnsi="Gill Sans MT" w:cs="Arial"/>
          <w:b/>
        </w:rPr>
      </w:pPr>
      <w:r w:rsidRPr="00E80182">
        <w:rPr>
          <w:rFonts w:ascii="Gill Sans MT" w:hAnsi="Gill Sans MT" w:cs="Arial"/>
          <w:b/>
        </w:rPr>
        <w:t>7. Review</w:t>
      </w:r>
    </w:p>
    <w:p w14:paraId="6178E49B" w14:textId="77777777" w:rsidR="00E80182" w:rsidRDefault="00E80182" w:rsidP="00D21ACD">
      <w:pPr>
        <w:autoSpaceDE w:val="0"/>
        <w:autoSpaceDN w:val="0"/>
        <w:adjustRightInd w:val="0"/>
        <w:ind w:left="-567"/>
        <w:rPr>
          <w:rFonts w:ascii="Gill Sans MT" w:hAnsi="Gill Sans MT" w:cs="Arial"/>
        </w:rPr>
      </w:pPr>
    </w:p>
    <w:p w14:paraId="6178E49C" w14:textId="5F567FEF" w:rsidR="00E80182" w:rsidRPr="003D6B1E" w:rsidRDefault="00E80182" w:rsidP="00D21ACD">
      <w:pPr>
        <w:autoSpaceDE w:val="0"/>
        <w:autoSpaceDN w:val="0"/>
        <w:adjustRightInd w:val="0"/>
        <w:ind w:left="-567"/>
        <w:rPr>
          <w:rFonts w:ascii="Gill Sans MT" w:hAnsi="Gill Sans MT" w:cs="Frutiger-Light"/>
          <w:b/>
          <w:lang w:val="en-US"/>
        </w:rPr>
      </w:pPr>
      <w:r w:rsidRPr="00837BA5">
        <w:rPr>
          <w:rFonts w:ascii="Gill Sans MT" w:hAnsi="Gill Sans MT" w:cs="Arial"/>
          <w:b/>
        </w:rPr>
        <w:t>7.1</w:t>
      </w:r>
      <w:r>
        <w:rPr>
          <w:rFonts w:ascii="Gill Sans MT" w:hAnsi="Gill Sans MT" w:cs="Arial"/>
        </w:rPr>
        <w:t>The Terms of Reference for the Torbay Joint Agency Funding Panel will be reviewed</w:t>
      </w:r>
      <w:r w:rsidR="00DC0C5F">
        <w:rPr>
          <w:rFonts w:ascii="Gill Sans MT" w:hAnsi="Gill Sans MT" w:cs="Arial"/>
        </w:rPr>
        <w:t xml:space="preserve"> annually</w:t>
      </w:r>
      <w:r>
        <w:rPr>
          <w:rFonts w:ascii="Gill Sans MT" w:hAnsi="Gill Sans MT" w:cs="Arial"/>
        </w:rPr>
        <w:t xml:space="preserve">. </w:t>
      </w:r>
    </w:p>
    <w:p w14:paraId="6178E49D" w14:textId="77777777" w:rsidR="00AB792F" w:rsidRDefault="00AB792F" w:rsidP="00586AC9">
      <w:pPr>
        <w:rPr>
          <w:rFonts w:ascii="Gill Sans MT" w:hAnsi="Gill Sans MT" w:cs="Arial"/>
        </w:rPr>
      </w:pPr>
    </w:p>
    <w:p w14:paraId="6178E49E" w14:textId="77777777" w:rsidR="00AB792F" w:rsidRDefault="00AB792F" w:rsidP="00586AC9">
      <w:pPr>
        <w:rPr>
          <w:rFonts w:ascii="Gill Sans MT" w:hAnsi="Gill Sans MT" w:cs="Arial"/>
        </w:rPr>
      </w:pPr>
    </w:p>
    <w:p w14:paraId="6178E49F" w14:textId="77777777" w:rsidR="00AB792F" w:rsidRDefault="00AB792F" w:rsidP="00586AC9">
      <w:pPr>
        <w:rPr>
          <w:rFonts w:ascii="Gill Sans MT" w:hAnsi="Gill Sans MT" w:cs="Arial"/>
        </w:rPr>
      </w:pPr>
    </w:p>
    <w:p w14:paraId="6178E4A0" w14:textId="77777777" w:rsidR="00B2657C" w:rsidRDefault="00B2657C" w:rsidP="00586AC9">
      <w:pPr>
        <w:rPr>
          <w:rFonts w:ascii="Gill Sans MT" w:hAnsi="Gill Sans MT" w:cs="Arial"/>
          <w:b/>
        </w:rPr>
      </w:pPr>
    </w:p>
    <w:p w14:paraId="6178E4A1" w14:textId="77777777" w:rsidR="00B2657C" w:rsidRDefault="00B2657C" w:rsidP="00586AC9">
      <w:pPr>
        <w:rPr>
          <w:rFonts w:ascii="Gill Sans MT" w:hAnsi="Gill Sans MT" w:cs="Arial"/>
          <w:b/>
        </w:rPr>
      </w:pPr>
    </w:p>
    <w:p w14:paraId="6178E4A2" w14:textId="77777777" w:rsidR="00B2657C" w:rsidRDefault="00B2657C" w:rsidP="00586AC9">
      <w:pPr>
        <w:rPr>
          <w:rFonts w:ascii="Gill Sans MT" w:hAnsi="Gill Sans MT" w:cs="Arial"/>
          <w:b/>
        </w:rPr>
      </w:pPr>
    </w:p>
    <w:p w14:paraId="6178E4A3" w14:textId="77777777" w:rsidR="00B2657C" w:rsidRDefault="00B2657C" w:rsidP="00586AC9">
      <w:pPr>
        <w:rPr>
          <w:rFonts w:ascii="Gill Sans MT" w:hAnsi="Gill Sans MT" w:cs="Arial"/>
          <w:b/>
        </w:rPr>
      </w:pPr>
    </w:p>
    <w:p w14:paraId="6178E4A4" w14:textId="77777777" w:rsidR="00B2657C" w:rsidRDefault="00B2657C" w:rsidP="00586AC9">
      <w:pPr>
        <w:rPr>
          <w:rFonts w:ascii="Gill Sans MT" w:hAnsi="Gill Sans MT" w:cs="Arial"/>
          <w:b/>
        </w:rPr>
      </w:pPr>
    </w:p>
    <w:p w14:paraId="6178E4A5" w14:textId="77777777" w:rsidR="00B2657C" w:rsidRDefault="00B2657C" w:rsidP="00586AC9">
      <w:pPr>
        <w:rPr>
          <w:rFonts w:ascii="Gill Sans MT" w:hAnsi="Gill Sans MT" w:cs="Arial"/>
          <w:b/>
        </w:rPr>
      </w:pPr>
    </w:p>
    <w:p w14:paraId="6178E4A6" w14:textId="77777777" w:rsidR="00B2657C" w:rsidRDefault="00B2657C" w:rsidP="00586AC9">
      <w:pPr>
        <w:rPr>
          <w:rFonts w:ascii="Gill Sans MT" w:hAnsi="Gill Sans MT" w:cs="Arial"/>
          <w:b/>
        </w:rPr>
      </w:pPr>
    </w:p>
    <w:p w14:paraId="6178E4A7" w14:textId="77777777" w:rsidR="00B2657C" w:rsidRDefault="00B2657C" w:rsidP="00586AC9">
      <w:pPr>
        <w:rPr>
          <w:rFonts w:ascii="Gill Sans MT" w:hAnsi="Gill Sans MT" w:cs="Arial"/>
          <w:b/>
        </w:rPr>
      </w:pPr>
    </w:p>
    <w:p w14:paraId="6178E4A8" w14:textId="77777777" w:rsidR="00B2657C" w:rsidRDefault="00B2657C" w:rsidP="00586AC9">
      <w:pPr>
        <w:rPr>
          <w:rFonts w:ascii="Gill Sans MT" w:hAnsi="Gill Sans MT" w:cs="Arial"/>
          <w:b/>
        </w:rPr>
      </w:pPr>
    </w:p>
    <w:p w14:paraId="6178E4A9" w14:textId="77777777" w:rsidR="00B2657C" w:rsidRDefault="00B2657C" w:rsidP="00586AC9">
      <w:pPr>
        <w:rPr>
          <w:rFonts w:ascii="Gill Sans MT" w:hAnsi="Gill Sans MT" w:cs="Arial"/>
          <w:b/>
        </w:rPr>
      </w:pPr>
    </w:p>
    <w:p w14:paraId="6178E4AA" w14:textId="77777777" w:rsidR="00B2657C" w:rsidRDefault="00B2657C" w:rsidP="00586AC9">
      <w:pPr>
        <w:rPr>
          <w:rFonts w:ascii="Gill Sans MT" w:hAnsi="Gill Sans MT" w:cs="Arial"/>
          <w:b/>
        </w:rPr>
      </w:pPr>
    </w:p>
    <w:p w14:paraId="6178E4AB" w14:textId="77777777" w:rsidR="00B2657C" w:rsidRDefault="00B2657C" w:rsidP="00586AC9">
      <w:pPr>
        <w:rPr>
          <w:rFonts w:ascii="Gill Sans MT" w:hAnsi="Gill Sans MT" w:cs="Arial"/>
          <w:b/>
        </w:rPr>
      </w:pPr>
    </w:p>
    <w:p w14:paraId="6178E4AC" w14:textId="77777777" w:rsidR="00B2657C" w:rsidRDefault="00B2657C" w:rsidP="00586AC9">
      <w:pPr>
        <w:rPr>
          <w:rFonts w:ascii="Gill Sans MT" w:hAnsi="Gill Sans MT" w:cs="Arial"/>
          <w:b/>
        </w:rPr>
      </w:pPr>
    </w:p>
    <w:p w14:paraId="6178E4AD" w14:textId="77777777" w:rsidR="00B2657C" w:rsidRDefault="00B2657C" w:rsidP="00586AC9">
      <w:pPr>
        <w:rPr>
          <w:rFonts w:ascii="Gill Sans MT" w:hAnsi="Gill Sans MT" w:cs="Arial"/>
          <w:b/>
        </w:rPr>
      </w:pPr>
    </w:p>
    <w:p w14:paraId="6178E4AE" w14:textId="77777777" w:rsidR="00B2657C" w:rsidRDefault="00B2657C" w:rsidP="00586AC9">
      <w:pPr>
        <w:rPr>
          <w:rFonts w:ascii="Gill Sans MT" w:hAnsi="Gill Sans MT" w:cs="Arial"/>
          <w:b/>
        </w:rPr>
      </w:pPr>
    </w:p>
    <w:p w14:paraId="6178E4AF" w14:textId="77777777" w:rsidR="00B2657C" w:rsidRDefault="00B2657C" w:rsidP="00B2657C">
      <w:pPr>
        <w:rPr>
          <w:rFonts w:ascii="Gill Sans MT" w:hAnsi="Gill Sans MT" w:cs="Arial"/>
        </w:rPr>
        <w:sectPr w:rsidR="00B2657C" w:rsidSect="00586AC9">
          <w:headerReference w:type="default" r:id="rId7"/>
          <w:footerReference w:type="default" r:id="rId8"/>
          <w:pgSz w:w="11907" w:h="16840" w:code="9"/>
          <w:pgMar w:top="1440" w:right="1440" w:bottom="1440" w:left="1440" w:header="709" w:footer="709" w:gutter="0"/>
          <w:cols w:space="708"/>
          <w:docGrid w:linePitch="360"/>
        </w:sectPr>
      </w:pPr>
    </w:p>
    <w:p w14:paraId="6178E4B0" w14:textId="77777777" w:rsidR="00DA2052" w:rsidRDefault="00DA2052" w:rsidP="00586AC9">
      <w:pPr>
        <w:rPr>
          <w:rFonts w:ascii="Gill Sans MT" w:hAnsi="Gill Sans MT" w:cs="Arial"/>
        </w:rPr>
      </w:pPr>
    </w:p>
    <w:p w14:paraId="6178E4B1" w14:textId="77777777" w:rsidR="00DA2052" w:rsidRDefault="00DA2052" w:rsidP="00586AC9">
      <w:pPr>
        <w:rPr>
          <w:rFonts w:ascii="Gill Sans MT" w:hAnsi="Gill Sans MT" w:cs="Arial"/>
        </w:rPr>
      </w:pPr>
    </w:p>
    <w:p w14:paraId="6178E4B2" w14:textId="77777777" w:rsidR="00DA2052" w:rsidRDefault="00DA2052" w:rsidP="00586AC9">
      <w:pPr>
        <w:rPr>
          <w:rFonts w:ascii="Gill Sans MT" w:hAnsi="Gill Sans MT" w:cs="Arial"/>
        </w:rPr>
      </w:pPr>
    </w:p>
    <w:p w14:paraId="6178E4B3" w14:textId="77777777" w:rsidR="00DA2052" w:rsidRDefault="00DA2052" w:rsidP="00586AC9">
      <w:pPr>
        <w:rPr>
          <w:rFonts w:ascii="Gill Sans MT" w:hAnsi="Gill Sans MT" w:cs="Arial"/>
        </w:rPr>
      </w:pPr>
    </w:p>
    <w:p w14:paraId="6178E4B4" w14:textId="77777777" w:rsidR="00DA2052" w:rsidRDefault="00DA2052" w:rsidP="00586AC9">
      <w:pPr>
        <w:rPr>
          <w:rFonts w:ascii="Gill Sans MT" w:hAnsi="Gill Sans MT" w:cs="Arial"/>
        </w:rPr>
      </w:pPr>
    </w:p>
    <w:p w14:paraId="6178E4B5" w14:textId="77777777" w:rsidR="00DA2052" w:rsidRDefault="00B2657C" w:rsidP="00586AC9">
      <w:pPr>
        <w:rPr>
          <w:rFonts w:ascii="Gill Sans MT" w:hAnsi="Gill Sans MT" w:cs="Arial"/>
        </w:rPr>
      </w:pPr>
      <w:r>
        <w:rPr>
          <w:rFonts w:ascii="Gill Sans MT" w:hAnsi="Gill Sans MT" w:cs="Arial"/>
        </w:rPr>
        <w:t>Appendix A:</w:t>
      </w:r>
    </w:p>
    <w:p w14:paraId="6178E4B6" w14:textId="77777777" w:rsidR="00B2657C" w:rsidRDefault="00B2657C" w:rsidP="00586AC9">
      <w:pPr>
        <w:rPr>
          <w:rFonts w:ascii="Gill Sans MT" w:hAnsi="Gill Sans MT" w:cs="Arial"/>
        </w:rPr>
      </w:pPr>
    </w:p>
    <w:p w14:paraId="6178E4B7" w14:textId="77777777" w:rsidR="00B2657C" w:rsidRDefault="00B2657C" w:rsidP="00B2657C">
      <w:pPr>
        <w:rPr>
          <w:rFonts w:ascii="Gill Sans MT" w:hAnsi="Gill Sans MT" w:cs="Arial"/>
        </w:rPr>
      </w:pPr>
      <w:r>
        <w:rPr>
          <w:rFonts w:ascii="Gill Sans MT" w:hAnsi="Gill Sans MT" w:cs="Arial"/>
        </w:rPr>
        <w:t>Torbay Joint Funding Panel Process.</w:t>
      </w:r>
    </w:p>
    <w:p w14:paraId="6178E4B8" w14:textId="77777777" w:rsidR="00DA2052" w:rsidRDefault="00DA2052" w:rsidP="00586AC9">
      <w:pPr>
        <w:rPr>
          <w:rFonts w:ascii="Gill Sans MT" w:hAnsi="Gill Sans MT" w:cs="Arial"/>
        </w:rPr>
      </w:pPr>
    </w:p>
    <w:p w14:paraId="6178E4B9" w14:textId="77777777" w:rsidR="00DA2052" w:rsidRDefault="00DA2052" w:rsidP="00586AC9">
      <w:pPr>
        <w:rPr>
          <w:rFonts w:ascii="Gill Sans MT" w:hAnsi="Gill Sans MT" w:cs="Arial"/>
        </w:rPr>
      </w:pPr>
    </w:p>
    <w:p w14:paraId="6178E4BA" w14:textId="77777777" w:rsidR="00DA2052" w:rsidRDefault="00B2657C" w:rsidP="00586AC9">
      <w:pPr>
        <w:rPr>
          <w:rFonts w:ascii="Gill Sans MT" w:hAnsi="Gill Sans MT" w:cs="Arial"/>
        </w:rPr>
      </w:pPr>
      <w:r>
        <w:rPr>
          <w:rFonts w:ascii="Gill Sans MT" w:hAnsi="Gill Sans MT" w:cs="Arial"/>
          <w:noProof/>
          <w:lang w:eastAsia="en-GB"/>
        </w:rPr>
        <w:drawing>
          <wp:inline distT="0" distB="0" distL="0" distR="0" wp14:anchorId="6178E4C3" wp14:editId="6178E4C4">
            <wp:extent cx="9156700" cy="3200400"/>
            <wp:effectExtent l="0" t="0" r="635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178E4BB" w14:textId="77777777" w:rsidR="00DA2052" w:rsidRDefault="00DA2052" w:rsidP="00586AC9">
      <w:pPr>
        <w:rPr>
          <w:rFonts w:ascii="Gill Sans MT" w:hAnsi="Gill Sans MT" w:cs="Arial"/>
        </w:rPr>
      </w:pPr>
    </w:p>
    <w:p w14:paraId="6178E4BC" w14:textId="77777777" w:rsidR="00DA2052" w:rsidRDefault="00DA2052" w:rsidP="00586AC9">
      <w:pPr>
        <w:rPr>
          <w:rFonts w:ascii="Gill Sans MT" w:hAnsi="Gill Sans MT" w:cs="Arial"/>
        </w:rPr>
      </w:pPr>
    </w:p>
    <w:p w14:paraId="6178E4BD" w14:textId="77777777" w:rsidR="00DA2052" w:rsidRDefault="00DA2052" w:rsidP="00586AC9">
      <w:pPr>
        <w:rPr>
          <w:rFonts w:ascii="Gill Sans MT" w:hAnsi="Gill Sans MT" w:cs="Arial"/>
        </w:rPr>
      </w:pPr>
    </w:p>
    <w:p w14:paraId="6178E4BE" w14:textId="77777777" w:rsidR="00FB4B13" w:rsidRDefault="00FB4B13" w:rsidP="00586AC9">
      <w:pPr>
        <w:rPr>
          <w:rFonts w:ascii="Gill Sans MT" w:hAnsi="Gill Sans MT" w:cs="Arial"/>
        </w:rPr>
      </w:pPr>
    </w:p>
    <w:p w14:paraId="6178E4BF" w14:textId="77777777" w:rsidR="00B2657C" w:rsidRPr="002746CA" w:rsidRDefault="00B2657C" w:rsidP="00586AC9">
      <w:pPr>
        <w:rPr>
          <w:rFonts w:ascii="Gill Sans MT" w:hAnsi="Gill Sans MT" w:cs="Arial"/>
          <w:b/>
        </w:rPr>
      </w:pPr>
      <w:r w:rsidRPr="002746CA">
        <w:rPr>
          <w:rFonts w:ascii="Gill Sans MT" w:hAnsi="Gill Sans MT" w:cs="Arial"/>
          <w:b/>
        </w:rPr>
        <w:t>Appendix B</w:t>
      </w:r>
      <w:r w:rsidR="00F82BBD" w:rsidRPr="002746CA">
        <w:rPr>
          <w:rFonts w:ascii="Gill Sans MT" w:hAnsi="Gill Sans MT" w:cs="Arial"/>
          <w:b/>
        </w:rPr>
        <w:t>: Dispute</w:t>
      </w:r>
      <w:r w:rsidRPr="002746CA">
        <w:rPr>
          <w:rFonts w:ascii="Gill Sans MT" w:hAnsi="Gill Sans MT" w:cs="Arial"/>
          <w:b/>
        </w:rPr>
        <w:t xml:space="preserve"> Resolution</w:t>
      </w:r>
    </w:p>
    <w:p w14:paraId="6178E4C0" w14:textId="77777777" w:rsidR="00B2657C" w:rsidRDefault="00B2657C" w:rsidP="00586AC9">
      <w:pPr>
        <w:rPr>
          <w:rFonts w:ascii="Gill Sans MT" w:hAnsi="Gill Sans MT" w:cs="Arial"/>
        </w:rPr>
      </w:pPr>
      <w:r>
        <w:rPr>
          <w:rFonts w:ascii="Gill Sans MT" w:hAnsi="Gill Sans MT" w:cs="Arial"/>
        </w:rPr>
        <w:t>CCGs:</w:t>
      </w:r>
      <w:r w:rsidR="00F82BBD">
        <w:rPr>
          <w:rFonts w:ascii="Gill Sans MT" w:hAnsi="Gill Sans MT" w:cs="Arial"/>
        </w:rPr>
        <w:t xml:space="preserve"> This relates to disputes regarding eligibility for NHS Continuing Care or about the apportionment of funding in joint funded care/ support packages, or suitability and effectiveness of placements/ packages.</w:t>
      </w:r>
    </w:p>
    <w:p w14:paraId="6178E4C1" w14:textId="77777777" w:rsidR="00B2657C" w:rsidRDefault="00B2657C" w:rsidP="00586AC9">
      <w:pPr>
        <w:rPr>
          <w:rFonts w:ascii="Gill Sans MT" w:hAnsi="Gill Sans MT" w:cs="Arial"/>
        </w:rPr>
      </w:pPr>
    </w:p>
    <w:p w14:paraId="6178E4C2" w14:textId="77777777" w:rsidR="00AB792F" w:rsidRPr="00CA79DD" w:rsidRDefault="008C7D79" w:rsidP="00586AC9">
      <w:pPr>
        <w:rPr>
          <w:rFonts w:ascii="Gill Sans MT" w:hAnsi="Gill Sans MT" w:cs="Arial"/>
        </w:rPr>
      </w:pPr>
      <w:r>
        <w:rPr>
          <w:b/>
          <w:noProof/>
          <w:lang w:eastAsia="en-GB"/>
        </w:rPr>
        <mc:AlternateContent>
          <mc:Choice Requires="wps">
            <w:drawing>
              <wp:anchor distT="0" distB="0" distL="114300" distR="114300" simplePos="0" relativeHeight="251660288" behindDoc="0" locked="0" layoutInCell="1" allowOverlap="1" wp14:anchorId="6178E4C5" wp14:editId="6178E4C6">
                <wp:simplePos x="0" y="0"/>
                <wp:positionH relativeFrom="column">
                  <wp:posOffset>6416948</wp:posOffset>
                </wp:positionH>
                <wp:positionV relativeFrom="paragraph">
                  <wp:posOffset>3388962</wp:posOffset>
                </wp:positionV>
                <wp:extent cx="333176" cy="0"/>
                <wp:effectExtent l="0" t="76200" r="10160" b="114300"/>
                <wp:wrapNone/>
                <wp:docPr id="65" name="Straight Arrow Connector 65"/>
                <wp:cNvGraphicFramePr/>
                <a:graphic xmlns:a="http://schemas.openxmlformats.org/drawingml/2006/main">
                  <a:graphicData uri="http://schemas.microsoft.com/office/word/2010/wordprocessingShape">
                    <wps:wsp>
                      <wps:cNvCnPr/>
                      <wps:spPr>
                        <a:xfrm>
                          <a:off x="0" y="0"/>
                          <a:ext cx="33317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D2E540E" id="_x0000_t32" coordsize="21600,21600" o:spt="32" o:oned="t" path="m,l21600,21600e" filled="f">
                <v:path arrowok="t" fillok="f" o:connecttype="none"/>
                <o:lock v:ext="edit" shapetype="t"/>
              </v:shapetype>
              <v:shape id="Straight Arrow Connector 65" o:spid="_x0000_s1026" type="#_x0000_t32" style="position:absolute;margin-left:505.25pt;margin-top:266.85pt;width:26.2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" strokecolor="#4579b8 [3044]">
                <v:stroke endarrow="open"/>
              </v:shape>
            </w:pict>
          </mc:Fallback>
        </mc:AlternateContent>
      </w:r>
      <w:r w:rsidR="006A720A">
        <w:rPr>
          <w:b/>
          <w:noProof/>
          <w:lang w:eastAsia="en-GB"/>
        </w:rPr>
        <mc:AlternateContent>
          <mc:Choice Requires="wpg">
            <w:drawing>
              <wp:anchor distT="0" distB="0" distL="114300" distR="114300" simplePos="0" relativeHeight="251659264" behindDoc="0" locked="0" layoutInCell="1" allowOverlap="1" wp14:anchorId="6178E4C7" wp14:editId="6178E4C8">
                <wp:simplePos x="0" y="0"/>
                <wp:positionH relativeFrom="column">
                  <wp:posOffset>1045029</wp:posOffset>
                </wp:positionH>
                <wp:positionV relativeFrom="paragraph">
                  <wp:posOffset>51996</wp:posOffset>
                </wp:positionV>
                <wp:extent cx="7110970" cy="5237019"/>
                <wp:effectExtent l="0" t="0" r="13970" b="20955"/>
                <wp:wrapNone/>
                <wp:docPr id="4" name="Group 4"/>
                <wp:cNvGraphicFramePr/>
                <a:graphic xmlns:a="http://schemas.openxmlformats.org/drawingml/2006/main">
                  <a:graphicData uri="http://schemas.microsoft.com/office/word/2010/wordprocessingGroup">
                    <wpg:wgp>
                      <wpg:cNvGrpSpPr/>
                      <wpg:grpSpPr>
                        <a:xfrm>
                          <a:off x="0" y="0"/>
                          <a:ext cx="7110970" cy="5237019"/>
                          <a:chOff x="0" y="0"/>
                          <a:chExt cx="7110970" cy="5237019"/>
                        </a:xfrm>
                      </wpg:grpSpPr>
                      <wps:wsp>
                        <wps:cNvPr id="9" name="Text Box 9"/>
                        <wps:cNvSpPr txBox="1"/>
                        <wps:spPr>
                          <a:xfrm>
                            <a:off x="0" y="666750"/>
                            <a:ext cx="638175" cy="3550920"/>
                          </a:xfrm>
                          <a:prstGeom prst="rect">
                            <a:avLst/>
                          </a:prstGeom>
                          <a:solidFill>
                            <a:sysClr val="window" lastClr="FFFFFF"/>
                          </a:solidFill>
                          <a:ln w="6350">
                            <a:solidFill>
                              <a:prstClr val="black"/>
                            </a:solidFill>
                          </a:ln>
                          <a:effectLst/>
                        </wps:spPr>
                        <wps:txbx>
                          <w:txbxContent>
                            <w:p w14:paraId="6178E4DF" w14:textId="77777777" w:rsidR="006A720A" w:rsidRPr="00DC00C1" w:rsidRDefault="006A720A" w:rsidP="006A720A">
                              <w:pPr>
                                <w:jc w:val="center"/>
                                <w:rPr>
                                  <w:rFonts w:asciiTheme="majorHAnsi" w:hAnsiTheme="majorHAnsi" w:cstheme="majorHAnsi"/>
                                </w:rPr>
                              </w:pPr>
                              <w:r w:rsidRPr="00DC00C1">
                                <w:rPr>
                                  <w:rFonts w:asciiTheme="majorHAnsi" w:hAnsiTheme="majorHAnsi" w:cstheme="majorHAnsi"/>
                                </w:rPr>
                                <w:t>No more than 28 Days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grpSp>
                        <wpg:cNvPr id="13" name="Group 13"/>
                        <wpg:cNvGrpSpPr/>
                        <wpg:grpSpPr>
                          <a:xfrm>
                            <a:off x="800073" y="0"/>
                            <a:ext cx="6310897" cy="5237019"/>
                            <a:chOff x="-27" y="0"/>
                            <a:chExt cx="6310897" cy="5237019"/>
                          </a:xfrm>
                        </wpg:grpSpPr>
                        <wps:wsp>
                          <wps:cNvPr id="14" name="Text Box 14"/>
                          <wps:cNvSpPr txBox="1"/>
                          <wps:spPr>
                            <a:xfrm>
                              <a:off x="1409443" y="4518761"/>
                              <a:ext cx="4796750" cy="718258"/>
                            </a:xfrm>
                            <a:prstGeom prst="rect">
                              <a:avLst/>
                            </a:prstGeom>
                            <a:solidFill>
                              <a:sysClr val="window" lastClr="FFFFFF"/>
                            </a:solidFill>
                            <a:ln w="6350">
                              <a:solidFill>
                                <a:prstClr val="black"/>
                              </a:solidFill>
                            </a:ln>
                            <a:effectLst/>
                          </wps:spPr>
                          <wps:txbx>
                            <w:txbxContent>
                              <w:p w14:paraId="6178E4E0" w14:textId="77777777" w:rsidR="006A720A" w:rsidRPr="00DC00C1" w:rsidRDefault="006A720A" w:rsidP="006A720A">
                                <w:pPr>
                                  <w:rPr>
                                    <w:rFonts w:asciiTheme="majorHAnsi" w:hAnsiTheme="majorHAnsi" w:cstheme="majorHAnsi"/>
                                  </w:rPr>
                                </w:pPr>
                                <w:r w:rsidRPr="00DC00C1">
                                  <w:rPr>
                                    <w:rFonts w:asciiTheme="majorHAnsi" w:hAnsiTheme="majorHAnsi" w:cstheme="majorHAnsi"/>
                                  </w:rPr>
                                  <w:t>Reasons for failure to resolve the dispute will be submitted in writing</w:t>
                                </w:r>
                                <w:r>
                                  <w:rPr>
                                    <w:rFonts w:asciiTheme="majorHAnsi" w:hAnsiTheme="majorHAnsi" w:cstheme="majorHAnsi"/>
                                  </w:rPr>
                                  <w:t xml:space="preserve"> by Local Authority? </w:t>
                                </w:r>
                                <w:r w:rsidRPr="00DC00C1">
                                  <w:rPr>
                                    <w:rFonts w:asciiTheme="majorHAnsi" w:hAnsiTheme="majorHAnsi" w:cstheme="majorHAnsi"/>
                                  </w:rPr>
                                  <w:t xml:space="preserve"> to the CCG Director responsible for Complex Care / Placed People (or deputy) - Lorna Collingwood-</w:t>
                                </w:r>
                                <w:r>
                                  <w:rPr>
                                    <w:rFonts w:asciiTheme="majorHAnsi" w:hAnsiTheme="majorHAnsi" w:cstheme="majorHAnsi"/>
                                  </w:rPr>
                                  <w:t xml:space="preserve">Burke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Arrow Connector 32"/>
                          <wps:cNvCnPr/>
                          <wps:spPr>
                            <a:xfrm>
                              <a:off x="2152650" y="4257675"/>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33" name="Group 33"/>
                          <wpg:cNvGrpSpPr/>
                          <wpg:grpSpPr>
                            <a:xfrm>
                              <a:off x="-27" y="0"/>
                              <a:ext cx="6310897" cy="4438650"/>
                              <a:chOff x="-27" y="0"/>
                              <a:chExt cx="6310897" cy="4438650"/>
                            </a:xfrm>
                          </wpg:grpSpPr>
                          <wpg:grpSp>
                            <wpg:cNvPr id="34" name="Group 34"/>
                            <wpg:cNvGrpSpPr/>
                            <wpg:grpSpPr>
                              <a:xfrm>
                                <a:off x="-27" y="0"/>
                                <a:ext cx="6310897" cy="3731358"/>
                                <a:chOff x="-27" y="0"/>
                                <a:chExt cx="6310897" cy="3731358"/>
                              </a:xfrm>
                            </wpg:grpSpPr>
                            <wps:wsp>
                              <wps:cNvPr id="36" name="Text Box 36"/>
                              <wps:cNvSpPr txBox="1"/>
                              <wps:spPr>
                                <a:xfrm>
                                  <a:off x="4905376" y="2847692"/>
                                  <a:ext cx="1405494" cy="883666"/>
                                </a:xfrm>
                                <a:prstGeom prst="rect">
                                  <a:avLst/>
                                </a:prstGeom>
                                <a:solidFill>
                                  <a:sysClr val="window" lastClr="FFFFFF"/>
                                </a:solidFill>
                                <a:ln w="6350">
                                  <a:solidFill>
                                    <a:prstClr val="black"/>
                                  </a:solidFill>
                                </a:ln>
                                <a:effectLst/>
                              </wps:spPr>
                              <wps:txbx>
                                <w:txbxContent>
                                  <w:p w14:paraId="6178E4E1" w14:textId="77777777" w:rsidR="006A720A" w:rsidRPr="00DC00C1" w:rsidRDefault="006A720A" w:rsidP="006A720A">
                                    <w:pPr>
                                      <w:rPr>
                                        <w:rFonts w:asciiTheme="majorHAnsi" w:hAnsiTheme="majorHAnsi" w:cstheme="majorHAnsi"/>
                                      </w:rPr>
                                    </w:pPr>
                                    <w:r>
                                      <w:rPr>
                                        <w:rFonts w:asciiTheme="majorHAnsi" w:hAnsiTheme="majorHAnsi" w:cstheme="majorHAnsi"/>
                                      </w:rPr>
                                      <w:t>Outcome accepted by Local Authority. No further dispute.</w:t>
                                    </w:r>
                                    <w:r w:rsidRPr="00DC00C1">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 name="Group 37"/>
                              <wpg:cNvGrpSpPr/>
                              <wpg:grpSpPr>
                                <a:xfrm>
                                  <a:off x="-27" y="0"/>
                                  <a:ext cx="6105552" cy="3472017"/>
                                  <a:chOff x="-27" y="0"/>
                                  <a:chExt cx="6105552" cy="3472017"/>
                                </a:xfrm>
                              </wpg:grpSpPr>
                              <wps:wsp>
                                <wps:cNvPr id="38" name="Straight Connector 38"/>
                                <wps:cNvCnPr/>
                                <wps:spPr>
                                  <a:xfrm>
                                    <a:off x="5276850" y="228600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flipH="1">
                                    <a:off x="4829175" y="2600325"/>
                                    <a:ext cx="4476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40" name="Group 40"/>
                                <wpg:cNvGrpSpPr/>
                                <wpg:grpSpPr>
                                  <a:xfrm>
                                    <a:off x="-27" y="0"/>
                                    <a:ext cx="6105552" cy="3472017"/>
                                    <a:chOff x="-27" y="0"/>
                                    <a:chExt cx="6105552" cy="3472017"/>
                                  </a:xfrm>
                                </wpg:grpSpPr>
                                <wps:wsp>
                                  <wps:cNvPr id="41" name="Text Box 41"/>
                                  <wps:cNvSpPr txBox="1"/>
                                  <wps:spPr>
                                    <a:xfrm>
                                      <a:off x="1181100" y="2352597"/>
                                      <a:ext cx="3648075" cy="4950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78E4E2" w14:textId="77777777" w:rsidR="006A720A" w:rsidRDefault="006A720A" w:rsidP="006A720A">
                                        <w:r>
                                          <w:t xml:space="preserve">CCG Escalation : Documentation reviewed by  Carol Green; Sue Harvey; Sharon Matson.  Outcome either </w:t>
                                        </w:r>
                                      </w:p>
                                      <w:p w14:paraId="6178E4E3" w14:textId="77777777" w:rsidR="006A720A" w:rsidRDefault="006A720A" w:rsidP="006A720A"/>
                                      <w:p w14:paraId="6178E4E4" w14:textId="77777777" w:rsidR="006A720A" w:rsidRDefault="006A720A" w:rsidP="006A72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 name="Group 42"/>
                                  <wpg:cNvGrpSpPr/>
                                  <wpg:grpSpPr>
                                    <a:xfrm>
                                      <a:off x="-27" y="0"/>
                                      <a:ext cx="6105552" cy="2647699"/>
                                      <a:chOff x="-27" y="0"/>
                                      <a:chExt cx="6105552" cy="2647699"/>
                                    </a:xfrm>
                                  </wpg:grpSpPr>
                                  <wps:wsp>
                                    <wps:cNvPr id="43" name="Text Box 43"/>
                                    <wps:cNvSpPr txBox="1"/>
                                    <wps:spPr>
                                      <a:xfrm>
                                        <a:off x="-27" y="1451975"/>
                                        <a:ext cx="1061720" cy="1195724"/>
                                      </a:xfrm>
                                      <a:prstGeom prst="rect">
                                        <a:avLst/>
                                      </a:prstGeom>
                                      <a:solidFill>
                                        <a:sysClr val="window" lastClr="FFFFFF"/>
                                      </a:solidFill>
                                      <a:ln w="6350">
                                        <a:solidFill>
                                          <a:prstClr val="black"/>
                                        </a:solidFill>
                                      </a:ln>
                                      <a:effectLst/>
                                    </wps:spPr>
                                    <wps:txbx>
                                      <w:txbxContent>
                                        <w:p w14:paraId="6178E4E5" w14:textId="77777777" w:rsidR="006A720A" w:rsidRPr="00DC00C1" w:rsidRDefault="006A720A" w:rsidP="006A720A">
                                          <w:pPr>
                                            <w:rPr>
                                              <w:rFonts w:asciiTheme="majorHAnsi" w:hAnsiTheme="majorHAnsi" w:cstheme="majorHAnsi"/>
                                            </w:rPr>
                                          </w:pPr>
                                          <w:r>
                                            <w:rPr>
                                              <w:rFonts w:asciiTheme="majorHAnsi" w:hAnsiTheme="majorHAnsi" w:cstheme="majorHAnsi"/>
                                            </w:rPr>
                                            <w:t>Outcome accepted by Local Authority. No further dispute.</w:t>
                                          </w:r>
                                          <w:r w:rsidRPr="00DC00C1">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4981575" y="1476375"/>
                                        <a:ext cx="1123950" cy="809625"/>
                                      </a:xfrm>
                                      <a:prstGeom prst="rect">
                                        <a:avLst/>
                                      </a:prstGeom>
                                      <a:solidFill>
                                        <a:sysClr val="window" lastClr="FFFFFF"/>
                                      </a:solidFill>
                                      <a:ln w="6350">
                                        <a:solidFill>
                                          <a:prstClr val="black"/>
                                        </a:solidFill>
                                      </a:ln>
                                      <a:effectLst/>
                                    </wps:spPr>
                                    <wps:txbx>
                                      <w:txbxContent>
                                        <w:p w14:paraId="6178E4E6" w14:textId="77777777" w:rsidR="006A720A" w:rsidRPr="00DC00C1" w:rsidRDefault="006A720A" w:rsidP="006A720A">
                                          <w:pPr>
                                            <w:rPr>
                                              <w:rFonts w:asciiTheme="majorHAnsi" w:hAnsiTheme="majorHAnsi" w:cstheme="majorHAnsi"/>
                                            </w:rPr>
                                          </w:pPr>
                                          <w:r>
                                            <w:rPr>
                                              <w:rFonts w:asciiTheme="majorHAnsi" w:hAnsiTheme="majorHAnsi" w:cstheme="majorHAnsi"/>
                                            </w:rPr>
                                            <w:t>Outcome not accepted. Local Authority remains in dispute.</w:t>
                                          </w:r>
                                          <w:r w:rsidRPr="00DC00C1">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1400175" y="1638300"/>
                                        <a:ext cx="32194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78E4E7" w14:textId="77777777" w:rsidR="006A720A" w:rsidRDefault="006A720A" w:rsidP="006A720A">
                                          <w:r>
                                            <w:t>Complex Care Panel to review the updated assessment and decision making made by Verification Panel. Notify outcome to Local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6" name="Group 46"/>
                                    <wpg:cNvGrpSpPr/>
                                    <wpg:grpSpPr>
                                      <a:xfrm>
                                        <a:off x="553687" y="0"/>
                                        <a:ext cx="5485163" cy="1634490"/>
                                        <a:chOff x="-503588" y="0"/>
                                        <a:chExt cx="5485163" cy="1634490"/>
                                      </a:xfrm>
                                    </wpg:grpSpPr>
                                    <wpg:grpSp>
                                      <wpg:cNvPr id="47" name="Group 47"/>
                                      <wpg:cNvGrpSpPr/>
                                      <wpg:grpSpPr>
                                        <a:xfrm>
                                          <a:off x="-503588" y="0"/>
                                          <a:ext cx="5485163" cy="1314450"/>
                                          <a:chOff x="-503588" y="0"/>
                                          <a:chExt cx="5485163" cy="1314450"/>
                                        </a:xfrm>
                                      </wpg:grpSpPr>
                                      <wps:wsp>
                                        <wps:cNvPr id="48" name="Straight Arrow Connector 48"/>
                                        <wps:cNvCnPr/>
                                        <wps:spPr>
                                          <a:xfrm>
                                            <a:off x="3048000" y="361950"/>
                                            <a:ext cx="468630" cy="0"/>
                                          </a:xfrm>
                                          <a:prstGeom prst="straightConnector1">
                                            <a:avLst/>
                                          </a:prstGeom>
                                          <a:noFill/>
                                          <a:ln w="9525" cap="flat" cmpd="sng" algn="ctr">
                                            <a:solidFill>
                                              <a:schemeClr val="accent1"/>
                                            </a:solidFill>
                                            <a:prstDash val="solid"/>
                                            <a:tailEnd type="arrow"/>
                                          </a:ln>
                                          <a:effectLst/>
                                        </wps:spPr>
                                        <wps:bodyPr/>
                                      </wps:wsp>
                                      <wps:wsp>
                                        <wps:cNvPr id="49" name="Text Box 49"/>
                                        <wps:cNvSpPr txBox="1"/>
                                        <wps:spPr>
                                          <a:xfrm>
                                            <a:off x="-503588" y="0"/>
                                            <a:ext cx="3551588"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78E4E8" w14:textId="77777777" w:rsidR="006A720A" w:rsidRDefault="006A720A" w:rsidP="006A720A">
                                              <w:r>
                                                <w:t>Local Authority disputes decision made by Complex Care Panel. Reason for dispute to be formally noted at the relevant Joint agency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3514725" y="0"/>
                                            <a:ext cx="1466850" cy="11281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78E4E9" w14:textId="77777777" w:rsidR="006A720A" w:rsidRDefault="006A720A" w:rsidP="006A720A">
                                              <w:r>
                                                <w:t>LA requested to provide any additional information to support their reason for dispute.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447675" y="733425"/>
                                            <a:ext cx="2438400"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78E4EA" w14:textId="77777777" w:rsidR="006A720A" w:rsidRDefault="006A720A" w:rsidP="006A720A">
                                              <w:r>
                                                <w:t>Verification Panel to consider new information and basis for dispute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2" name="Straight Connector 52"/>
                                      <wps:cNvCnPr/>
                                      <wps:spPr>
                                        <a:xfrm>
                                          <a:off x="3724275" y="1066800"/>
                                          <a:ext cx="0" cy="2197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flipH="1">
                                          <a:off x="2886075" y="1285875"/>
                                          <a:ext cx="838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a:off x="1600200" y="1314450"/>
                                          <a:ext cx="0" cy="320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55" name="Straight Arrow Connector 55"/>
                                    <wps:cNvCnPr/>
                                    <wps:spPr>
                                      <a:xfrm flipH="1">
                                        <a:off x="1057275" y="2124075"/>
                                        <a:ext cx="3384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a:off x="4591050" y="1924050"/>
                                        <a:ext cx="3619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57" name="Text Box 57"/>
                                  <wps:cNvSpPr txBox="1"/>
                                  <wps:spPr>
                                    <a:xfrm>
                                      <a:off x="2676525" y="2847696"/>
                                      <a:ext cx="1895475" cy="624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78E4EB" w14:textId="77777777" w:rsidR="006A720A" w:rsidRDefault="006A720A" w:rsidP="006A720A">
                                        <w:r>
                                          <w:t>B: Original Decision upheld. Notify outcome to Local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423018" y="2847504"/>
                                      <a:ext cx="2120004" cy="6243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78E4EC" w14:textId="77777777" w:rsidR="006A720A" w:rsidRDefault="006A720A" w:rsidP="006A720A">
                                        <w:r>
                                          <w:t>A: Independent Verification requested &amp; completed. Notify Outcome to Local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59" name="Text Box 59"/>
                            <wps:cNvSpPr txBox="1"/>
                            <wps:spPr>
                              <a:xfrm>
                                <a:off x="0" y="3633231"/>
                                <a:ext cx="1247775" cy="805419"/>
                              </a:xfrm>
                              <a:prstGeom prst="rect">
                                <a:avLst/>
                              </a:prstGeom>
                              <a:solidFill>
                                <a:sysClr val="window" lastClr="FFFFFF"/>
                              </a:solidFill>
                              <a:ln w="6350">
                                <a:solidFill>
                                  <a:prstClr val="black"/>
                                </a:solidFill>
                              </a:ln>
                              <a:effectLst/>
                            </wps:spPr>
                            <wps:txbx>
                              <w:txbxContent>
                                <w:p w14:paraId="6178E4ED" w14:textId="77777777" w:rsidR="006A720A" w:rsidRPr="00DC00C1" w:rsidRDefault="006A720A" w:rsidP="006A720A">
                                  <w:pPr>
                                    <w:rPr>
                                      <w:rFonts w:asciiTheme="majorHAnsi" w:hAnsiTheme="majorHAnsi" w:cstheme="majorHAnsi"/>
                                    </w:rPr>
                                  </w:pPr>
                                  <w:r>
                                    <w:rPr>
                                      <w:rFonts w:asciiTheme="majorHAnsi" w:hAnsiTheme="majorHAnsi" w:cstheme="majorHAnsi"/>
                                    </w:rPr>
                                    <w:t>Outcome accepted by Local Authority. No further dispute.</w:t>
                                  </w:r>
                                  <w:r w:rsidRPr="00DC00C1">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1409700" y="3592855"/>
                                <a:ext cx="1247775" cy="666750"/>
                              </a:xfrm>
                              <a:prstGeom prst="rect">
                                <a:avLst/>
                              </a:prstGeom>
                              <a:solidFill>
                                <a:sysClr val="window" lastClr="FFFFFF"/>
                              </a:solidFill>
                              <a:ln w="6350">
                                <a:solidFill>
                                  <a:prstClr val="black"/>
                                </a:solidFill>
                              </a:ln>
                              <a:effectLst/>
                            </wps:spPr>
                            <wps:txbx>
                              <w:txbxContent>
                                <w:p w14:paraId="6178E4EE" w14:textId="77777777" w:rsidR="006A720A" w:rsidRPr="00DC00C1" w:rsidRDefault="006A720A" w:rsidP="006A720A">
                                  <w:pPr>
                                    <w:rPr>
                                      <w:rFonts w:asciiTheme="majorHAnsi" w:hAnsiTheme="majorHAnsi" w:cstheme="majorHAnsi"/>
                                    </w:rPr>
                                  </w:pPr>
                                  <w:r>
                                    <w:rPr>
                                      <w:rFonts w:asciiTheme="majorHAnsi" w:hAnsiTheme="majorHAnsi" w:cstheme="majorHAnsi"/>
                                    </w:rPr>
                                    <w:t>Outcome not accepted. Local Authority remains in dispute.</w:t>
                                  </w:r>
                                  <w:r w:rsidRPr="00DC00C1">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Straight Arrow Connector 61"/>
                            <wps:cNvCnPr/>
                            <wps:spPr>
                              <a:xfrm flipH="1">
                                <a:off x="1990725" y="3345205"/>
                                <a:ext cx="9525"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a:off x="809625" y="3385581"/>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6178E4C7" id="Group 4" o:spid="_x0000_s1026" style="position:absolute;margin-left:82.3pt;margin-top:4.1pt;width:559.9pt;height:412.35pt;z-index:251659264;mso-width-relative:margin;mso-height-relative:margin" coordsize="71109,5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">
                <v:shapetype id="_x0000_t202" coordsize="21600,21600" o:spt="202" path="m,l,21600r21600,l21600,xe">
                  <v:stroke joinstyle="miter"/>
                  <v:path gradientshapeok="t" o:connecttype="rect"/>
                </v:shapetype>
                <v:shape id="Text Box 9" o:spid="_x0000_s1027" type="#_x0000_t202" style="position:absolute;top:6667;width:6381;height:35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" fillcolor="window" strokeweight=".5pt">
                  <v:textbox style="layout-flow:vertical;mso-layout-flow-alt:bottom-to-top">
                    <w:txbxContent>
                      <w:p w14:paraId="6178E4DF" w14:textId="77777777" w:rsidR="006A720A" w:rsidRPr="00DC00C1" w:rsidRDefault="006A720A" w:rsidP="006A720A">
                        <w:pPr>
                          <w:jc w:val="center"/>
                          <w:rPr>
                            <w:rFonts w:asciiTheme="majorHAnsi" w:hAnsiTheme="majorHAnsi" w:cstheme="majorHAnsi"/>
                          </w:rPr>
                        </w:pPr>
                        <w:r w:rsidRPr="00DC00C1">
                          <w:rPr>
                            <w:rFonts w:asciiTheme="majorHAnsi" w:hAnsiTheme="majorHAnsi" w:cstheme="majorHAnsi"/>
                          </w:rPr>
                          <w:t>No more than 28 Days</w:t>
                        </w:r>
                      </w:p>
                    </w:txbxContent>
                  </v:textbox>
                </v:shape>
                <v:group id="Group 13" o:spid="_x0000_s1028" style="position:absolute;left:8000;width:63109;height:52370" coordorigin="" coordsize="63108,5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4" o:spid="_x0000_s1029" type="#_x0000_t202" style="position:absolute;left:14094;top:45187;width:47967;height:7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1wAAAANsAAAAPAAAAZHJzL2Rvd25yZXYueG1sRE9NawIx&#10;EL0X+h/CFLzVbKW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v4GrNcAAAADbAAAADwAAAAAA&#10;AAAAAAAAAAAHAgAAZHJzL2Rvd25yZXYueG1sUEsFBgAAAAADAAMAtwAAAPQCAAAAAA==&#10;" fillcolor="window" strokeweight=".5pt">
                    <v:textbox>
                      <w:txbxContent>
                        <w:p w14:paraId="6178E4E0" w14:textId="77777777" w:rsidR="006A720A" w:rsidRPr="00DC00C1" w:rsidRDefault="006A720A" w:rsidP="006A720A">
                          <w:pPr>
                            <w:rPr>
                              <w:rFonts w:asciiTheme="majorHAnsi" w:hAnsiTheme="majorHAnsi" w:cstheme="majorHAnsi"/>
                            </w:rPr>
                          </w:pPr>
                          <w:r w:rsidRPr="00DC00C1">
                            <w:rPr>
                              <w:rFonts w:asciiTheme="majorHAnsi" w:hAnsiTheme="majorHAnsi" w:cstheme="majorHAnsi"/>
                            </w:rPr>
                            <w:t>Reasons for failure to resolve the dispute will be submitted in writing</w:t>
                          </w:r>
                          <w:r>
                            <w:rPr>
                              <w:rFonts w:asciiTheme="majorHAnsi" w:hAnsiTheme="majorHAnsi" w:cstheme="majorHAnsi"/>
                            </w:rPr>
                            <w:t xml:space="preserve"> by Local Authority? </w:t>
                          </w:r>
                          <w:r w:rsidRPr="00DC00C1">
                            <w:rPr>
                              <w:rFonts w:asciiTheme="majorHAnsi" w:hAnsiTheme="majorHAnsi" w:cstheme="majorHAnsi"/>
                            </w:rPr>
                            <w:t xml:space="preserve"> to the CCG Director responsible for Complex Care / Placed People (or deputy) - Lorna Collingwood-</w:t>
                          </w:r>
                          <w:r>
                            <w:rPr>
                              <w:rFonts w:asciiTheme="majorHAnsi" w:hAnsiTheme="majorHAnsi" w:cstheme="majorHAnsi"/>
                            </w:rPr>
                            <w:t xml:space="preserve">Burke </w:t>
                          </w:r>
                        </w:p>
                      </w:txbxContent>
                    </v:textbox>
                  </v:shape>
                  <v:shape id="Straight Arrow Connector 32" o:spid="_x0000_s1030" type="#_x0000_t32" style="position:absolute;left:21526;top:42576;width:0;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" strokecolor="#4579b8 [3044]">
                    <v:stroke endarrow="open"/>
                  </v:shape>
                  <v:group id="Group 33" o:spid="_x0000_s1031" style="position:absolute;width:63108;height:44386" coordorigin="" coordsize="63108,4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34" o:spid="_x0000_s1032" style="position:absolute;width:63108;height:37313" coordorigin="" coordsize="63108,3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36" o:spid="_x0000_s1033" type="#_x0000_t202" style="position:absolute;left:49053;top:28476;width:14055;height:8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" fillcolor="window" strokeweight=".5pt">
                        <v:textbox>
                          <w:txbxContent>
                            <w:p w14:paraId="6178E4E1" w14:textId="77777777" w:rsidR="006A720A" w:rsidRPr="00DC00C1" w:rsidRDefault="006A720A" w:rsidP="006A720A">
                              <w:pPr>
                                <w:rPr>
                                  <w:rFonts w:asciiTheme="majorHAnsi" w:hAnsiTheme="majorHAnsi" w:cstheme="majorHAnsi"/>
                                </w:rPr>
                              </w:pPr>
                              <w:r>
                                <w:rPr>
                                  <w:rFonts w:asciiTheme="majorHAnsi" w:hAnsiTheme="majorHAnsi" w:cstheme="majorHAnsi"/>
                                </w:rPr>
                                <w:t>Outcome accepted by Local Authority. No further dispute.</w:t>
                              </w:r>
                              <w:r w:rsidRPr="00DC00C1">
                                <w:rPr>
                                  <w:rFonts w:asciiTheme="majorHAnsi" w:hAnsiTheme="majorHAnsi" w:cstheme="majorHAnsi"/>
                                </w:rPr>
                                <w:t xml:space="preserve"> </w:t>
                              </w:r>
                            </w:p>
                          </w:txbxContent>
                        </v:textbox>
                      </v:shape>
                      <v:group id="Group 37" o:spid="_x0000_s1034" style="position:absolute;width:61055;height:34720" coordorigin="" coordsize="61055,3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Straight Connector 38" o:spid="_x0000_s1035" style="position:absolute;visibility:visible;mso-wrap-style:square" from="52768,22860" to="52768,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" strokecolor="#4579b8 [3044]"/>
                        <v:shape id="Straight Arrow Connector 39" o:spid="_x0000_s1036" type="#_x0000_t32" style="position:absolute;left:48291;top:26003;width:447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" strokecolor="#4579b8 [3044]">
                          <v:stroke endarrow="open"/>
                        </v:shape>
                        <v:group id="Group 40" o:spid="_x0000_s1037" style="position:absolute;width:61055;height:34720" coordorigin="" coordsize="61055,3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41" o:spid="_x0000_s1038" type="#_x0000_t202" style="position:absolute;left:11811;top:23525;width:36480;height:4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HkwgAAANsAAAAPAAAAZHJzL2Rvd25yZXYueG1sRI9BawIx&#10;FITvhf6H8Aq91axS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AbqOHkwgAAANsAAAAPAAAA&#10;AAAAAAAAAAAAAAcCAABkcnMvZG93bnJldi54bWxQSwUGAAAAAAMAAwC3AAAA9gIAAAAA&#10;" fillcolor="white [3201]" strokeweight=".5pt">
                            <v:textbox>
                              <w:txbxContent>
                                <w:p w14:paraId="6178E4E2" w14:textId="77777777" w:rsidR="006A720A" w:rsidRDefault="006A720A" w:rsidP="006A720A">
                                  <w:r>
                                    <w:t xml:space="preserve">CCG Escalation : Documentation reviewed by  Carol Green; Sue Harvey; Sharon Matson.  Outcome either </w:t>
                                  </w:r>
                                </w:p>
                                <w:p w14:paraId="6178E4E3" w14:textId="77777777" w:rsidR="006A720A" w:rsidRDefault="006A720A" w:rsidP="006A720A"/>
                                <w:p w14:paraId="6178E4E4" w14:textId="77777777" w:rsidR="006A720A" w:rsidRDefault="006A720A" w:rsidP="006A720A"/>
                              </w:txbxContent>
                            </v:textbox>
                          </v:shape>
                          <v:group id="Group 42" o:spid="_x0000_s1039" style="position:absolute;width:61055;height:26476" coordorigin="" coordsize="61055,2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43" o:spid="_x0000_s1040" type="#_x0000_t202" style="position:absolute;top:14519;width:10616;height:1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" fillcolor="window" strokeweight=".5pt">
                              <v:textbox>
                                <w:txbxContent>
                                  <w:p w14:paraId="6178E4E5" w14:textId="77777777" w:rsidR="006A720A" w:rsidRPr="00DC00C1" w:rsidRDefault="006A720A" w:rsidP="006A720A">
                                    <w:pPr>
                                      <w:rPr>
                                        <w:rFonts w:asciiTheme="majorHAnsi" w:hAnsiTheme="majorHAnsi" w:cstheme="majorHAnsi"/>
                                      </w:rPr>
                                    </w:pPr>
                                    <w:r>
                                      <w:rPr>
                                        <w:rFonts w:asciiTheme="majorHAnsi" w:hAnsiTheme="majorHAnsi" w:cstheme="majorHAnsi"/>
                                      </w:rPr>
                                      <w:t>Outcome accepted by Local Authority. No further dispute.</w:t>
                                    </w:r>
                                    <w:r w:rsidRPr="00DC00C1">
                                      <w:rPr>
                                        <w:rFonts w:asciiTheme="majorHAnsi" w:hAnsiTheme="majorHAnsi" w:cstheme="majorHAnsi"/>
                                      </w:rPr>
                                      <w:t xml:space="preserve"> </w:t>
                                    </w:r>
                                  </w:p>
                                </w:txbxContent>
                              </v:textbox>
                            </v:shape>
                            <v:shape id="Text Box 44" o:spid="_x0000_s1041" type="#_x0000_t202" style="position:absolute;left:49815;top:14763;width:11240;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QowwAAANsAAAAPAAAAZHJzL2Rvd25yZXYueG1sRI9Ba8JA&#10;FITvBf/D8oTe6qYi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rDKEKMMAAADbAAAADwAA&#10;AAAAAAAAAAAAAAAHAgAAZHJzL2Rvd25yZXYueG1sUEsFBgAAAAADAAMAtwAAAPcCAAAAAA==&#10;" fillcolor="window" strokeweight=".5pt">
                              <v:textbox>
                                <w:txbxContent>
                                  <w:p w14:paraId="6178E4E6" w14:textId="77777777" w:rsidR="006A720A" w:rsidRPr="00DC00C1" w:rsidRDefault="006A720A" w:rsidP="006A720A">
                                    <w:pPr>
                                      <w:rPr>
                                        <w:rFonts w:asciiTheme="majorHAnsi" w:hAnsiTheme="majorHAnsi" w:cstheme="majorHAnsi"/>
                                      </w:rPr>
                                    </w:pPr>
                                    <w:r>
                                      <w:rPr>
                                        <w:rFonts w:asciiTheme="majorHAnsi" w:hAnsiTheme="majorHAnsi" w:cstheme="majorHAnsi"/>
                                      </w:rPr>
                                      <w:t>Outcome not accepted. Local Authority remains in dispute.</w:t>
                                    </w:r>
                                    <w:r w:rsidRPr="00DC00C1">
                                      <w:rPr>
                                        <w:rFonts w:asciiTheme="majorHAnsi" w:hAnsiTheme="majorHAnsi" w:cstheme="majorHAnsi"/>
                                      </w:rPr>
                                      <w:t xml:space="preserve"> </w:t>
                                    </w:r>
                                  </w:p>
                                </w:txbxContent>
                              </v:textbox>
                            </v:shape>
                            <v:shape id="Text Box 45" o:spid="_x0000_s1042" type="#_x0000_t202" style="position:absolute;left:14001;top:16383;width:32195;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14:paraId="6178E4E7" w14:textId="77777777" w:rsidR="006A720A" w:rsidRDefault="006A720A" w:rsidP="006A720A">
                                    <w:r>
                                      <w:t>Complex Care Panel to review the updated assessment and decision making made by Verification Panel. Notify outcome to Local Authority</w:t>
                                    </w:r>
                                  </w:p>
                                </w:txbxContent>
                              </v:textbox>
                            </v:shape>
                            <v:group id="Group 46" o:spid="_x0000_s1043" style="position:absolute;left:5536;width:54852;height:16344" coordorigin="-5035" coordsize="54851,1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47" o:spid="_x0000_s1044" style="position:absolute;left:-5035;width:54850;height:13144" coordorigin="-5035" coordsize="54851,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Straight Arrow Connector 48" o:spid="_x0000_s1045" type="#_x0000_t32" style="position:absolute;left:30480;top:3619;width:4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" strokecolor="#4f81bd [3204]">
                                  <v:stroke endarrow="open"/>
                                </v:shape>
                                <v:shape id="Text Box 49" o:spid="_x0000_s1046" type="#_x0000_t202" style="position:absolute;left:-5035;width:35515;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6178E4E8" w14:textId="77777777" w:rsidR="006A720A" w:rsidRDefault="006A720A" w:rsidP="006A720A">
                                        <w:r>
                                          <w:t>Local Authority disputes decision made by Complex Care Panel. Reason for dispute to be formally noted at the relevant Joint agency panel.</w:t>
                                        </w:r>
                                      </w:p>
                                    </w:txbxContent>
                                  </v:textbox>
                                </v:shape>
                                <v:shape id="Text Box 50" o:spid="_x0000_s1047" type="#_x0000_t202" style="position:absolute;left:35147;width:14668;height:1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6178E4E9" w14:textId="77777777" w:rsidR="006A720A" w:rsidRDefault="006A720A" w:rsidP="006A720A">
                                        <w:r>
                                          <w:t>LA requested to provide any additional information to support their reason for dispute.</w:t>
                                        </w:r>
                                      </w:p>
                                    </w:txbxContent>
                                  </v:textbox>
                                </v:shape>
                                <v:shape id="Text Box 51" o:spid="_x0000_s1048" type="#_x0000_t202" style="position:absolute;left:4476;top:7334;width:24384;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14:paraId="6178E4EA" w14:textId="77777777" w:rsidR="006A720A" w:rsidRDefault="006A720A" w:rsidP="006A720A">
                                        <w:r>
                                          <w:t>Verification Panel to consider new information and basis for dispute</w:t>
                                        </w:r>
                                      </w:p>
                                    </w:txbxContent>
                                  </v:textbox>
                                </v:shape>
                              </v:group>
                              <v:line id="Straight Connector 52" o:spid="_x0000_s1049" style="position:absolute;visibility:visible;mso-wrap-style:square" from="37242,10668" to="37242,1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" strokecolor="#4579b8 [3044]"/>
                              <v:shape id="Straight Arrow Connector 53" o:spid="_x0000_s1050" type="#_x0000_t32" style="position:absolute;left:28860;top:12858;width:8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" strokecolor="#4579b8 [3044]">
                                <v:stroke endarrow="open"/>
                              </v:shape>
                              <v:shape id="Straight Arrow Connector 54" o:spid="_x0000_s1051" type="#_x0000_t32" style="position:absolute;left:16002;top:13144;width:0;height:3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" strokecolor="#4579b8 [3044]">
                                <v:stroke endarrow="open"/>
                              </v:shape>
                            </v:group>
                            <v:shape id="Straight Arrow Connector 55" o:spid="_x0000_s1052" type="#_x0000_t32" style="position:absolute;left:10572;top:21240;width:33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" strokecolor="#4579b8 [3044]">
                              <v:stroke endarrow="open"/>
                            </v:shape>
                            <v:shape id="Straight Arrow Connector 56" o:spid="_x0000_s1053" type="#_x0000_t32" style="position:absolute;left:45910;top:19240;width:3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" strokecolor="#4579b8 [3044]">
                              <v:stroke endarrow="open"/>
                            </v:shape>
                          </v:group>
                          <v:shape id="Text Box 57" o:spid="_x0000_s1054" type="#_x0000_t202" style="position:absolute;left:26765;top:28476;width:18955;height:6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rWwgAAANsAAAAPAAAAZHJzL2Rvd25yZXYueG1sRI9BSwMx&#10;FITvgv8hPMGbzSq0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B+1ErWwgAAANsAAAAPAAAA&#10;AAAAAAAAAAAAAAcCAABkcnMvZG93bnJldi54bWxQSwUGAAAAAAMAAwC3AAAA9gIAAAAA&#10;" fillcolor="white [3201]" strokeweight=".5pt">
                            <v:textbox>
                              <w:txbxContent>
                                <w:p w14:paraId="6178E4EB" w14:textId="77777777" w:rsidR="006A720A" w:rsidRDefault="006A720A" w:rsidP="006A720A">
                                  <w:r>
                                    <w:t>B: Original Decision upheld. Notify outcome to Local Authority</w:t>
                                  </w:r>
                                </w:p>
                              </w:txbxContent>
                            </v:textbox>
                          </v:shape>
                          <v:shape id="Text Box 58" o:spid="_x0000_s1055" type="#_x0000_t202" style="position:absolute;left:4230;top:28475;width:21200;height:6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96kvwAAANsAAAAPAAAAZHJzL2Rvd25yZXYueG1sRE9NawIx&#10;EL0X+h/CFHqrWQuW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APS96kvwAAANsAAAAPAAAAAAAA&#10;AAAAAAAAAAcCAABkcnMvZG93bnJldi54bWxQSwUGAAAAAAMAAwC3AAAA8wIAAAAA&#10;" fillcolor="white [3201]" strokeweight=".5pt">
                            <v:textbox>
                              <w:txbxContent>
                                <w:p w14:paraId="6178E4EC" w14:textId="77777777" w:rsidR="006A720A" w:rsidRDefault="006A720A" w:rsidP="006A720A">
                                  <w:r>
                                    <w:t>A: Independent Verification requested &amp; completed. Notify Outcome to Local Authority</w:t>
                                  </w:r>
                                </w:p>
                              </w:txbxContent>
                            </v:textbox>
                          </v:shape>
                        </v:group>
                      </v:group>
                    </v:group>
                    <v:shape id="Text Box 59" o:spid="_x0000_s1056" type="#_x0000_t202" style="position:absolute;top:36332;width:12477;height:8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" fillcolor="window" strokeweight=".5pt">
                      <v:textbox>
                        <w:txbxContent>
                          <w:p w14:paraId="6178E4ED" w14:textId="77777777" w:rsidR="006A720A" w:rsidRPr="00DC00C1" w:rsidRDefault="006A720A" w:rsidP="006A720A">
                            <w:pPr>
                              <w:rPr>
                                <w:rFonts w:asciiTheme="majorHAnsi" w:hAnsiTheme="majorHAnsi" w:cstheme="majorHAnsi"/>
                              </w:rPr>
                            </w:pPr>
                            <w:r>
                              <w:rPr>
                                <w:rFonts w:asciiTheme="majorHAnsi" w:hAnsiTheme="majorHAnsi" w:cstheme="majorHAnsi"/>
                              </w:rPr>
                              <w:t>Outcome accepted by Local Authority. No further dispute.</w:t>
                            </w:r>
                            <w:r w:rsidRPr="00DC00C1">
                              <w:rPr>
                                <w:rFonts w:asciiTheme="majorHAnsi" w:hAnsiTheme="majorHAnsi" w:cstheme="majorHAnsi"/>
                              </w:rPr>
                              <w:t xml:space="preserve"> </w:t>
                            </w:r>
                          </w:p>
                        </w:txbxContent>
                      </v:textbox>
                    </v:shape>
                    <v:shape id="Text Box 60" o:spid="_x0000_s1057" type="#_x0000_t202" style="position:absolute;left:14097;top:35928;width:12477;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" fillcolor="window" strokeweight=".5pt">
                      <v:textbox>
                        <w:txbxContent>
                          <w:p w14:paraId="6178E4EE" w14:textId="77777777" w:rsidR="006A720A" w:rsidRPr="00DC00C1" w:rsidRDefault="006A720A" w:rsidP="006A720A">
                            <w:pPr>
                              <w:rPr>
                                <w:rFonts w:asciiTheme="majorHAnsi" w:hAnsiTheme="majorHAnsi" w:cstheme="majorHAnsi"/>
                              </w:rPr>
                            </w:pPr>
                            <w:r>
                              <w:rPr>
                                <w:rFonts w:asciiTheme="majorHAnsi" w:hAnsiTheme="majorHAnsi" w:cstheme="majorHAnsi"/>
                              </w:rPr>
                              <w:t>Outcome not accepted. Local Authority remains in dispute.</w:t>
                            </w:r>
                            <w:r w:rsidRPr="00DC00C1">
                              <w:rPr>
                                <w:rFonts w:asciiTheme="majorHAnsi" w:hAnsiTheme="majorHAnsi" w:cstheme="majorHAnsi"/>
                              </w:rPr>
                              <w:t xml:space="preserve"> </w:t>
                            </w:r>
                          </w:p>
                        </w:txbxContent>
                      </v:textbox>
                    </v:shape>
                    <v:shape id="Straight Arrow Connector 61" o:spid="_x0000_s1058" type="#_x0000_t32" style="position:absolute;left:19907;top:33452;width:95;height:24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" strokecolor="#4579b8 [3044]">
                      <v:stroke endarrow="open"/>
                    </v:shape>
                    <v:shape id="Straight Arrow Connector 62" o:spid="_x0000_s1059" type="#_x0000_t32" style="position:absolute;left:8096;top:33855;width:0;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" strokecolor="#4579b8 [3044]">
                      <v:stroke endarrow="open"/>
                    </v:shape>
                  </v:group>
                </v:group>
              </v:group>
            </w:pict>
          </mc:Fallback>
        </mc:AlternateContent>
      </w:r>
    </w:p>
    <w:sectPr w:rsidR="00AB792F" w:rsidRPr="00CA79DD" w:rsidSect="002413BD">
      <w:headerReference w:type="default" r:id="rId14"/>
      <w:footerReference w:type="default" r:id="rId15"/>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8E4CB" w14:textId="77777777" w:rsidR="00812A22" w:rsidRDefault="00812A22" w:rsidP="00586AC9">
      <w:r>
        <w:separator/>
      </w:r>
    </w:p>
  </w:endnote>
  <w:endnote w:type="continuationSeparator" w:id="0">
    <w:p w14:paraId="6178E4CC" w14:textId="77777777" w:rsidR="00812A22" w:rsidRDefault="00812A22" w:rsidP="0058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rutiger-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E4D0" w14:textId="77777777" w:rsidR="00B2657C" w:rsidRDefault="00B2657C">
    <w:pPr>
      <w:pStyle w:val="Footer"/>
      <w:jc w:val="center"/>
    </w:pPr>
    <w:r>
      <w:fldChar w:fldCharType="begin"/>
    </w:r>
    <w:r>
      <w:instrText xml:space="preserve"> PAGE   \* MERGEFORMAT </w:instrText>
    </w:r>
    <w:r>
      <w:fldChar w:fldCharType="separate"/>
    </w:r>
    <w:r w:rsidR="00455B17">
      <w:rPr>
        <w:noProof/>
      </w:rPr>
      <w:t>1</w:t>
    </w:r>
    <w:r>
      <w:rPr>
        <w:noProof/>
      </w:rPr>
      <w:fldChar w:fldCharType="end"/>
    </w:r>
  </w:p>
  <w:p w14:paraId="6178E4D1" w14:textId="77777777" w:rsidR="00B2657C" w:rsidRDefault="00B26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E4D5" w14:textId="77777777" w:rsidR="004D19CE" w:rsidRDefault="004D19CE">
    <w:pPr>
      <w:pStyle w:val="Footer"/>
      <w:jc w:val="center"/>
    </w:pPr>
    <w:r>
      <w:fldChar w:fldCharType="begin"/>
    </w:r>
    <w:r>
      <w:instrText xml:space="preserve"> PAGE   \* MERGEFORMAT </w:instrText>
    </w:r>
    <w:r>
      <w:fldChar w:fldCharType="separate"/>
    </w:r>
    <w:r w:rsidR="00455B17">
      <w:rPr>
        <w:noProof/>
      </w:rPr>
      <w:t>5</w:t>
    </w:r>
    <w:r>
      <w:rPr>
        <w:noProof/>
      </w:rPr>
      <w:fldChar w:fldCharType="end"/>
    </w:r>
  </w:p>
  <w:p w14:paraId="6178E4D6" w14:textId="77777777" w:rsidR="004D19CE" w:rsidRDefault="004D1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E4C9" w14:textId="77777777" w:rsidR="00812A22" w:rsidRDefault="00812A22" w:rsidP="00586AC9">
      <w:r>
        <w:separator/>
      </w:r>
    </w:p>
  </w:footnote>
  <w:footnote w:type="continuationSeparator" w:id="0">
    <w:p w14:paraId="6178E4CA" w14:textId="77777777" w:rsidR="00812A22" w:rsidRDefault="00812A22" w:rsidP="00586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E4CD" w14:textId="77777777" w:rsidR="00B2657C" w:rsidRPr="004641C7" w:rsidRDefault="00B2657C" w:rsidP="00586AC9">
    <w:pPr>
      <w:pStyle w:val="Header"/>
      <w:jc w:val="right"/>
      <w:rPr>
        <w:rFonts w:ascii="Calibri" w:hAnsi="Calibri" w:cs="Calibri"/>
        <w:sz w:val="20"/>
        <w:szCs w:val="20"/>
      </w:rPr>
    </w:pPr>
    <w:r>
      <w:rPr>
        <w:noProof/>
        <w:lang w:eastAsia="en-GB"/>
      </w:rPr>
      <w:drawing>
        <wp:anchor distT="0" distB="0" distL="114300" distR="114300" simplePos="0" relativeHeight="251661312" behindDoc="0" locked="0" layoutInCell="1" allowOverlap="1" wp14:anchorId="6178E4D7" wp14:editId="6178E4D8">
          <wp:simplePos x="0" y="0"/>
          <wp:positionH relativeFrom="column">
            <wp:posOffset>4090670</wp:posOffset>
          </wp:positionH>
          <wp:positionV relativeFrom="paragraph">
            <wp:posOffset>-257810</wp:posOffset>
          </wp:positionV>
          <wp:extent cx="1105535" cy="395605"/>
          <wp:effectExtent l="0" t="0" r="0" b="0"/>
          <wp:wrapNone/>
          <wp:docPr id="17" name="Picture 13" descr="C:\Data\Editor\Pictures\NEW Devon CCG\General\Graphic Design\logos\NEW Devon CCG logos\NHS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ata\Editor\Pictures\NEW Devon CCG\General\Graphic Design\logos\NEW Devon CCG logos\NHS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178E4D9" wp14:editId="6178E4DA">
          <wp:simplePos x="0" y="0"/>
          <wp:positionH relativeFrom="column">
            <wp:posOffset>-13335</wp:posOffset>
          </wp:positionH>
          <wp:positionV relativeFrom="paragraph">
            <wp:posOffset>-169545</wp:posOffset>
          </wp:positionV>
          <wp:extent cx="1115695" cy="478155"/>
          <wp:effectExtent l="0" t="0" r="0" b="0"/>
          <wp:wrapNone/>
          <wp:docPr id="18" name="Picture 10" descr="C:\Data\Editor\Pictures\NEW Devon CCG\General\Graphic Design\logos\other organisations\Local authorities\torbaycouncil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ata\Editor\Pictures\NEW Devon CCG\General\Graphic Design\logos\other organisations\Local authorities\torbaycouncil_bi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695" cy="4781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178E4CE" w14:textId="77777777" w:rsidR="00B2657C" w:rsidRPr="004641C7" w:rsidRDefault="00B2657C" w:rsidP="00586AC9">
    <w:pPr>
      <w:pStyle w:val="Header"/>
      <w:jc w:val="right"/>
      <w:rPr>
        <w:rFonts w:ascii="Calibri" w:hAnsi="Calibri" w:cs="Calibri"/>
        <w:sz w:val="20"/>
        <w:szCs w:val="20"/>
      </w:rPr>
    </w:pPr>
    <w:r w:rsidRPr="004641C7">
      <w:rPr>
        <w:rFonts w:ascii="Calibri" w:hAnsi="Calibri" w:cs="Calibri"/>
        <w:sz w:val="20"/>
        <w:szCs w:val="20"/>
      </w:rPr>
      <w:t>South Devon and Torbay Clinical Commissioning Group</w:t>
    </w:r>
  </w:p>
  <w:p w14:paraId="6178E4CF" w14:textId="77777777" w:rsidR="00B2657C" w:rsidRPr="004641C7" w:rsidRDefault="00B2657C" w:rsidP="00586AC9">
    <w:pPr>
      <w:pStyle w:val="Header"/>
      <w:jc w:val="right"/>
      <w:rPr>
        <w:rFonts w:ascii="Calibri" w:hAnsi="Calibri" w:cs="Calibri"/>
        <w:sz w:val="20"/>
        <w:szCs w:val="20"/>
      </w:rPr>
    </w:pPr>
    <w:r w:rsidRPr="004641C7">
      <w:rPr>
        <w:rFonts w:ascii="Calibri" w:hAnsi="Calibri" w:cs="Calibri"/>
        <w:sz w:val="20"/>
        <w:szCs w:val="20"/>
      </w:rPr>
      <w:t>Northern, Eastern and Western Devon Clinical Commissioning Group.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E4D2" w14:textId="77777777" w:rsidR="00586AC9" w:rsidRPr="004641C7" w:rsidRDefault="002413BD" w:rsidP="00586AC9">
    <w:pPr>
      <w:pStyle w:val="Header"/>
      <w:jc w:val="right"/>
      <w:rPr>
        <w:rFonts w:ascii="Calibri" w:hAnsi="Calibri" w:cs="Calibri"/>
        <w:sz w:val="20"/>
        <w:szCs w:val="20"/>
      </w:rPr>
    </w:pPr>
    <w:r>
      <w:rPr>
        <w:noProof/>
        <w:lang w:eastAsia="en-GB"/>
      </w:rPr>
      <w:drawing>
        <wp:anchor distT="0" distB="0" distL="114300" distR="114300" simplePos="0" relativeHeight="251658240" behindDoc="0" locked="0" layoutInCell="1" allowOverlap="1" wp14:anchorId="6178E4DB" wp14:editId="6178E4DC">
          <wp:simplePos x="0" y="0"/>
          <wp:positionH relativeFrom="column">
            <wp:posOffset>4090670</wp:posOffset>
          </wp:positionH>
          <wp:positionV relativeFrom="paragraph">
            <wp:posOffset>-257810</wp:posOffset>
          </wp:positionV>
          <wp:extent cx="1105535" cy="395605"/>
          <wp:effectExtent l="0" t="0" r="0" b="0"/>
          <wp:wrapNone/>
          <wp:docPr id="5" name="Picture 13" descr="C:\Data\Editor\Pictures\NEW Devon CCG\General\Graphic Design\logos\NEW Devon CCG logos\NHS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ata\Editor\Pictures\NEW Devon CCG\General\Graphic Design\logos\NEW Devon CCG logos\NHS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178E4DD" wp14:editId="6178E4DE">
          <wp:simplePos x="0" y="0"/>
          <wp:positionH relativeFrom="column">
            <wp:posOffset>-13335</wp:posOffset>
          </wp:positionH>
          <wp:positionV relativeFrom="paragraph">
            <wp:posOffset>-169545</wp:posOffset>
          </wp:positionV>
          <wp:extent cx="1115695" cy="478155"/>
          <wp:effectExtent l="0" t="0" r="0" b="0"/>
          <wp:wrapNone/>
          <wp:docPr id="6" name="Picture 10" descr="C:\Data\Editor\Pictures\NEW Devon CCG\General\Graphic Design\logos\other organisations\Local authorities\torbaycouncil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ata\Editor\Pictures\NEW Devon CCG\General\Graphic Design\logos\other organisations\Local authorities\torbaycouncil_bi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69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586AC9">
      <w:tab/>
    </w:r>
    <w:r w:rsidR="00586AC9">
      <w:tab/>
    </w:r>
  </w:p>
  <w:p w14:paraId="6178E4D3" w14:textId="77777777" w:rsidR="00586AC9" w:rsidRPr="004641C7" w:rsidRDefault="00586AC9" w:rsidP="00586AC9">
    <w:pPr>
      <w:pStyle w:val="Header"/>
      <w:jc w:val="right"/>
      <w:rPr>
        <w:rFonts w:ascii="Calibri" w:hAnsi="Calibri" w:cs="Calibri"/>
        <w:sz w:val="20"/>
        <w:szCs w:val="20"/>
      </w:rPr>
    </w:pPr>
    <w:r w:rsidRPr="004641C7">
      <w:rPr>
        <w:rFonts w:ascii="Calibri" w:hAnsi="Calibri" w:cs="Calibri"/>
        <w:sz w:val="20"/>
        <w:szCs w:val="20"/>
      </w:rPr>
      <w:t>South Devon and Torbay Clinical Commissioning Group</w:t>
    </w:r>
  </w:p>
  <w:p w14:paraId="6178E4D4" w14:textId="77777777" w:rsidR="00586AC9" w:rsidRPr="004641C7" w:rsidRDefault="00586AC9" w:rsidP="00586AC9">
    <w:pPr>
      <w:pStyle w:val="Header"/>
      <w:jc w:val="right"/>
      <w:rPr>
        <w:rFonts w:ascii="Calibri" w:hAnsi="Calibri" w:cs="Calibri"/>
        <w:sz w:val="20"/>
        <w:szCs w:val="20"/>
      </w:rPr>
    </w:pPr>
    <w:r w:rsidRPr="004641C7">
      <w:rPr>
        <w:rFonts w:ascii="Calibri" w:hAnsi="Calibri" w:cs="Calibri"/>
        <w:sz w:val="20"/>
        <w:szCs w:val="20"/>
      </w:rPr>
      <w:t>Northern, Eastern and Western Devon Clinical Commissioning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1617"/>
    <w:multiLevelType w:val="multilevel"/>
    <w:tmpl w:val="3B9657F8"/>
    <w:lvl w:ilvl="0">
      <w:start w:val="1"/>
      <w:numFmt w:val="decimal"/>
      <w:lvlText w:val="%1"/>
      <w:lvlJc w:val="left"/>
      <w:pPr>
        <w:ind w:left="564" w:hanging="564"/>
      </w:pPr>
      <w:rPr>
        <w:rFonts w:hint="default"/>
        <w:b/>
      </w:rPr>
    </w:lvl>
    <w:lvl w:ilvl="1">
      <w:start w:val="1"/>
      <w:numFmt w:val="decimal"/>
      <w:lvlText w:val="%1.%2"/>
      <w:lvlJc w:val="left"/>
      <w:pPr>
        <w:ind w:left="-3" w:hanging="564"/>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1" w15:restartNumberingAfterBreak="0">
    <w:nsid w:val="14314DEB"/>
    <w:multiLevelType w:val="multilevel"/>
    <w:tmpl w:val="F8509B2A"/>
    <w:lvl w:ilvl="0">
      <w:start w:val="4"/>
      <w:numFmt w:val="decimal"/>
      <w:lvlText w:val="%1."/>
      <w:lvlJc w:val="left"/>
      <w:pPr>
        <w:tabs>
          <w:tab w:val="num" w:pos="720"/>
        </w:tabs>
        <w:ind w:left="720" w:hanging="720"/>
      </w:pPr>
      <w:rPr>
        <w:rFonts w:hint="default"/>
        <w:sz w:val="24"/>
      </w:rPr>
    </w:lvl>
    <w:lvl w:ilvl="1">
      <w:start w:val="4"/>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1B15239B"/>
    <w:multiLevelType w:val="multilevel"/>
    <w:tmpl w:val="071E863E"/>
    <w:lvl w:ilvl="0">
      <w:start w:val="5"/>
      <w:numFmt w:val="decimal"/>
      <w:lvlText w:val="%1"/>
      <w:lvlJc w:val="left"/>
      <w:pPr>
        <w:ind w:left="360" w:hanging="360"/>
      </w:pPr>
      <w:rPr>
        <w:rFonts w:cs="Arial" w:hint="default"/>
        <w:b w:val="0"/>
      </w:rPr>
    </w:lvl>
    <w:lvl w:ilvl="1">
      <w:start w:val="3"/>
      <w:numFmt w:val="decimal"/>
      <w:lvlText w:val="%1.%2"/>
      <w:lvlJc w:val="left"/>
      <w:pPr>
        <w:ind w:left="-207" w:hanging="360"/>
      </w:pPr>
      <w:rPr>
        <w:rFonts w:cs="Arial" w:hint="default"/>
        <w:b/>
      </w:rPr>
    </w:lvl>
    <w:lvl w:ilvl="2">
      <w:start w:val="1"/>
      <w:numFmt w:val="decimal"/>
      <w:lvlText w:val="%1.%2.%3"/>
      <w:lvlJc w:val="left"/>
      <w:pPr>
        <w:ind w:left="-414" w:hanging="720"/>
      </w:pPr>
      <w:rPr>
        <w:rFonts w:cs="Arial" w:hint="default"/>
        <w:b w:val="0"/>
      </w:rPr>
    </w:lvl>
    <w:lvl w:ilvl="3">
      <w:start w:val="1"/>
      <w:numFmt w:val="decimal"/>
      <w:lvlText w:val="%1.%2.%3.%4"/>
      <w:lvlJc w:val="left"/>
      <w:pPr>
        <w:ind w:left="-621" w:hanging="1080"/>
      </w:pPr>
      <w:rPr>
        <w:rFonts w:cs="Arial" w:hint="default"/>
        <w:b w:val="0"/>
      </w:rPr>
    </w:lvl>
    <w:lvl w:ilvl="4">
      <w:start w:val="1"/>
      <w:numFmt w:val="decimal"/>
      <w:lvlText w:val="%1.%2.%3.%4.%5"/>
      <w:lvlJc w:val="left"/>
      <w:pPr>
        <w:ind w:left="-1188" w:hanging="1080"/>
      </w:pPr>
      <w:rPr>
        <w:rFonts w:cs="Arial" w:hint="default"/>
        <w:b w:val="0"/>
      </w:rPr>
    </w:lvl>
    <w:lvl w:ilvl="5">
      <w:start w:val="1"/>
      <w:numFmt w:val="decimal"/>
      <w:lvlText w:val="%1.%2.%3.%4.%5.%6"/>
      <w:lvlJc w:val="left"/>
      <w:pPr>
        <w:ind w:left="-1395" w:hanging="1440"/>
      </w:pPr>
      <w:rPr>
        <w:rFonts w:cs="Arial" w:hint="default"/>
        <w:b w:val="0"/>
      </w:rPr>
    </w:lvl>
    <w:lvl w:ilvl="6">
      <w:start w:val="1"/>
      <w:numFmt w:val="decimal"/>
      <w:lvlText w:val="%1.%2.%3.%4.%5.%6.%7"/>
      <w:lvlJc w:val="left"/>
      <w:pPr>
        <w:ind w:left="-1962" w:hanging="1440"/>
      </w:pPr>
      <w:rPr>
        <w:rFonts w:cs="Arial" w:hint="default"/>
        <w:b w:val="0"/>
      </w:rPr>
    </w:lvl>
    <w:lvl w:ilvl="7">
      <w:start w:val="1"/>
      <w:numFmt w:val="decimal"/>
      <w:lvlText w:val="%1.%2.%3.%4.%5.%6.%7.%8"/>
      <w:lvlJc w:val="left"/>
      <w:pPr>
        <w:ind w:left="-2169" w:hanging="1800"/>
      </w:pPr>
      <w:rPr>
        <w:rFonts w:cs="Arial" w:hint="default"/>
        <w:b w:val="0"/>
      </w:rPr>
    </w:lvl>
    <w:lvl w:ilvl="8">
      <w:start w:val="1"/>
      <w:numFmt w:val="decimal"/>
      <w:lvlText w:val="%1.%2.%3.%4.%5.%6.%7.%8.%9"/>
      <w:lvlJc w:val="left"/>
      <w:pPr>
        <w:ind w:left="-2736" w:hanging="1800"/>
      </w:pPr>
      <w:rPr>
        <w:rFonts w:cs="Arial" w:hint="default"/>
        <w:b w:val="0"/>
      </w:rPr>
    </w:lvl>
  </w:abstractNum>
  <w:abstractNum w:abstractNumId="3" w15:restartNumberingAfterBreak="0">
    <w:nsid w:val="20B86E6E"/>
    <w:multiLevelType w:val="hybridMultilevel"/>
    <w:tmpl w:val="6A5A8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52505"/>
    <w:multiLevelType w:val="hybridMultilevel"/>
    <w:tmpl w:val="D16E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80AC3"/>
    <w:multiLevelType w:val="multilevel"/>
    <w:tmpl w:val="309EAB40"/>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954A88"/>
    <w:multiLevelType w:val="multilevel"/>
    <w:tmpl w:val="0C06844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8C82B97"/>
    <w:multiLevelType w:val="multilevel"/>
    <w:tmpl w:val="163A3184"/>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5DA379F2"/>
    <w:multiLevelType w:val="hybridMultilevel"/>
    <w:tmpl w:val="1474FB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8"/>
  </w:num>
  <w:num w:numId="4">
    <w:abstractNumId w:val="3"/>
  </w:num>
  <w:num w:numId="5">
    <w:abstractNumId w:val="5"/>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9DD"/>
    <w:rsid w:val="0000082F"/>
    <w:rsid w:val="000D37CF"/>
    <w:rsid w:val="00126ABB"/>
    <w:rsid w:val="00200B63"/>
    <w:rsid w:val="002413BD"/>
    <w:rsid w:val="002529C2"/>
    <w:rsid w:val="00267E11"/>
    <w:rsid w:val="002746CA"/>
    <w:rsid w:val="002A445B"/>
    <w:rsid w:val="002A7206"/>
    <w:rsid w:val="00335880"/>
    <w:rsid w:val="003808C6"/>
    <w:rsid w:val="00393185"/>
    <w:rsid w:val="003D6B1E"/>
    <w:rsid w:val="003F3B1B"/>
    <w:rsid w:val="00444EC7"/>
    <w:rsid w:val="00455B17"/>
    <w:rsid w:val="004641C7"/>
    <w:rsid w:val="0047082C"/>
    <w:rsid w:val="004C64D5"/>
    <w:rsid w:val="004D19CE"/>
    <w:rsid w:val="00502E51"/>
    <w:rsid w:val="00522630"/>
    <w:rsid w:val="00546C43"/>
    <w:rsid w:val="0055076C"/>
    <w:rsid w:val="005525EC"/>
    <w:rsid w:val="00586AC9"/>
    <w:rsid w:val="005D086B"/>
    <w:rsid w:val="0064139E"/>
    <w:rsid w:val="00641F5B"/>
    <w:rsid w:val="00667B6A"/>
    <w:rsid w:val="00675A51"/>
    <w:rsid w:val="00682339"/>
    <w:rsid w:val="006A720A"/>
    <w:rsid w:val="006E3B06"/>
    <w:rsid w:val="006E44DE"/>
    <w:rsid w:val="00712E58"/>
    <w:rsid w:val="007845D4"/>
    <w:rsid w:val="00793085"/>
    <w:rsid w:val="007B7537"/>
    <w:rsid w:val="00812A22"/>
    <w:rsid w:val="0083362E"/>
    <w:rsid w:val="00837BA5"/>
    <w:rsid w:val="00893399"/>
    <w:rsid w:val="008A2DF5"/>
    <w:rsid w:val="008C7D79"/>
    <w:rsid w:val="008D274F"/>
    <w:rsid w:val="00912990"/>
    <w:rsid w:val="00946D3F"/>
    <w:rsid w:val="00960777"/>
    <w:rsid w:val="009C6785"/>
    <w:rsid w:val="00A3515D"/>
    <w:rsid w:val="00A4615A"/>
    <w:rsid w:val="00AB24B4"/>
    <w:rsid w:val="00AB792F"/>
    <w:rsid w:val="00AE5001"/>
    <w:rsid w:val="00B03334"/>
    <w:rsid w:val="00B2657C"/>
    <w:rsid w:val="00B42286"/>
    <w:rsid w:val="00B9772D"/>
    <w:rsid w:val="00BC79E8"/>
    <w:rsid w:val="00BE6162"/>
    <w:rsid w:val="00C42F14"/>
    <w:rsid w:val="00C865CF"/>
    <w:rsid w:val="00CA79DD"/>
    <w:rsid w:val="00CE0F88"/>
    <w:rsid w:val="00D21ACD"/>
    <w:rsid w:val="00D47FA0"/>
    <w:rsid w:val="00D57592"/>
    <w:rsid w:val="00D62806"/>
    <w:rsid w:val="00D96FBE"/>
    <w:rsid w:val="00DA2052"/>
    <w:rsid w:val="00DC0C5F"/>
    <w:rsid w:val="00DF1084"/>
    <w:rsid w:val="00E041BF"/>
    <w:rsid w:val="00E2063C"/>
    <w:rsid w:val="00E230B8"/>
    <w:rsid w:val="00E26176"/>
    <w:rsid w:val="00E80182"/>
    <w:rsid w:val="00F462CF"/>
    <w:rsid w:val="00F63B10"/>
    <w:rsid w:val="00F82BBD"/>
    <w:rsid w:val="00F86B38"/>
    <w:rsid w:val="00FB4B13"/>
    <w:rsid w:val="00FB5AC2"/>
    <w:rsid w:val="00FF3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78E44A"/>
  <w15:docId w15:val="{17781A0F-DB68-48E9-9A9E-8DFFE84F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rsid w:val="00CA79DD"/>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6AC9"/>
    <w:pPr>
      <w:tabs>
        <w:tab w:val="center" w:pos="4513"/>
        <w:tab w:val="right" w:pos="9026"/>
      </w:tabs>
    </w:pPr>
  </w:style>
  <w:style w:type="character" w:customStyle="1" w:styleId="HeaderChar">
    <w:name w:val="Header Char"/>
    <w:link w:val="Header"/>
    <w:rsid w:val="00586AC9"/>
    <w:rPr>
      <w:sz w:val="24"/>
      <w:szCs w:val="24"/>
      <w:lang w:eastAsia="en-US"/>
    </w:rPr>
  </w:style>
  <w:style w:type="paragraph" w:styleId="Footer">
    <w:name w:val="footer"/>
    <w:basedOn w:val="Normal"/>
    <w:link w:val="FooterChar"/>
    <w:uiPriority w:val="99"/>
    <w:rsid w:val="00586AC9"/>
    <w:pPr>
      <w:tabs>
        <w:tab w:val="center" w:pos="4513"/>
        <w:tab w:val="right" w:pos="9026"/>
      </w:tabs>
    </w:pPr>
  </w:style>
  <w:style w:type="character" w:customStyle="1" w:styleId="FooterChar">
    <w:name w:val="Footer Char"/>
    <w:link w:val="Footer"/>
    <w:uiPriority w:val="99"/>
    <w:rsid w:val="00586AC9"/>
    <w:rPr>
      <w:sz w:val="24"/>
      <w:szCs w:val="24"/>
      <w:lang w:eastAsia="en-US"/>
    </w:rPr>
  </w:style>
  <w:style w:type="paragraph" w:styleId="BalloonText">
    <w:name w:val="Balloon Text"/>
    <w:basedOn w:val="Normal"/>
    <w:link w:val="BalloonTextChar"/>
    <w:rsid w:val="002413BD"/>
    <w:rPr>
      <w:rFonts w:ascii="Tahoma" w:hAnsi="Tahoma" w:cs="Tahoma"/>
      <w:sz w:val="16"/>
      <w:szCs w:val="16"/>
    </w:rPr>
  </w:style>
  <w:style w:type="character" w:customStyle="1" w:styleId="BalloonTextChar">
    <w:name w:val="Balloon Text Char"/>
    <w:basedOn w:val="DefaultParagraphFont"/>
    <w:link w:val="BalloonText"/>
    <w:rsid w:val="002413BD"/>
    <w:rPr>
      <w:rFonts w:ascii="Tahoma" w:hAnsi="Tahoma" w:cs="Tahoma"/>
      <w:sz w:val="16"/>
      <w:szCs w:val="16"/>
      <w:lang w:eastAsia="en-US"/>
    </w:rPr>
  </w:style>
  <w:style w:type="character" w:styleId="CommentReference">
    <w:name w:val="annotation reference"/>
    <w:basedOn w:val="DefaultParagraphFont"/>
    <w:rsid w:val="00667B6A"/>
    <w:rPr>
      <w:sz w:val="16"/>
      <w:szCs w:val="16"/>
    </w:rPr>
  </w:style>
  <w:style w:type="paragraph" w:styleId="CommentText">
    <w:name w:val="annotation text"/>
    <w:basedOn w:val="Normal"/>
    <w:link w:val="CommentTextChar"/>
    <w:rsid w:val="00667B6A"/>
    <w:rPr>
      <w:sz w:val="20"/>
      <w:szCs w:val="20"/>
    </w:rPr>
  </w:style>
  <w:style w:type="character" w:customStyle="1" w:styleId="CommentTextChar">
    <w:name w:val="Comment Text Char"/>
    <w:basedOn w:val="DefaultParagraphFont"/>
    <w:link w:val="CommentText"/>
    <w:rsid w:val="00667B6A"/>
    <w:rPr>
      <w:lang w:eastAsia="en-US"/>
    </w:rPr>
  </w:style>
  <w:style w:type="paragraph" w:styleId="CommentSubject">
    <w:name w:val="annotation subject"/>
    <w:basedOn w:val="CommentText"/>
    <w:next w:val="CommentText"/>
    <w:link w:val="CommentSubjectChar"/>
    <w:rsid w:val="00667B6A"/>
    <w:rPr>
      <w:b/>
      <w:bCs/>
    </w:rPr>
  </w:style>
  <w:style w:type="character" w:customStyle="1" w:styleId="CommentSubjectChar">
    <w:name w:val="Comment Subject Char"/>
    <w:basedOn w:val="CommentTextChar"/>
    <w:link w:val="CommentSubject"/>
    <w:rsid w:val="00667B6A"/>
    <w:rPr>
      <w:b/>
      <w:bCs/>
      <w:lang w:eastAsia="en-US"/>
    </w:rPr>
  </w:style>
  <w:style w:type="paragraph" w:styleId="ListParagraph">
    <w:name w:val="List Paragraph"/>
    <w:basedOn w:val="Normal"/>
    <w:uiPriority w:val="34"/>
    <w:qFormat/>
    <w:rsid w:val="00C42F14"/>
    <w:pPr>
      <w:ind w:left="720"/>
      <w:contextualSpacing/>
    </w:pPr>
  </w:style>
  <w:style w:type="table" w:styleId="TableGrid">
    <w:name w:val="Table Grid"/>
    <w:basedOn w:val="TableNormal"/>
    <w:rsid w:val="003F3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333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FB71F4-D6AD-4E6C-A317-CDBB5F4244FB}" type="doc">
      <dgm:prSet loTypeId="urn:microsoft.com/office/officeart/2005/8/layout/process3" loCatId="process" qsTypeId="urn:microsoft.com/office/officeart/2005/8/quickstyle/simple1" qsCatId="simple" csTypeId="urn:microsoft.com/office/officeart/2005/8/colors/accent5_5" csCatId="accent5" phldr="1"/>
      <dgm:spPr/>
      <dgm:t>
        <a:bodyPr/>
        <a:lstStyle/>
        <a:p>
          <a:endParaRPr lang="en-GB"/>
        </a:p>
      </dgm:t>
    </dgm:pt>
    <dgm:pt modelId="{57E997F7-7D54-41CD-903B-E86B0CD21172}">
      <dgm:prSet phldrT="[Text]"/>
      <dgm:spPr/>
      <dgm:t>
        <a:bodyPr/>
        <a:lstStyle/>
        <a:p>
          <a:r>
            <a:rPr lang="en-GB"/>
            <a:t>Need Identified.</a:t>
          </a:r>
        </a:p>
        <a:p>
          <a:r>
            <a:rPr lang="en-GB"/>
            <a:t>Input from:</a:t>
          </a:r>
        </a:p>
      </dgm:t>
    </dgm:pt>
    <dgm:pt modelId="{C94DB676-61E5-4F07-9E2D-2CFC6F6459F5}" type="parTrans" cxnId="{527BEC9C-5134-48E3-AADC-646FE3A00405}">
      <dgm:prSet/>
      <dgm:spPr/>
      <dgm:t>
        <a:bodyPr/>
        <a:lstStyle/>
        <a:p>
          <a:endParaRPr lang="en-GB"/>
        </a:p>
      </dgm:t>
    </dgm:pt>
    <dgm:pt modelId="{36EF92D3-7B8A-4C74-8A47-69117AB99C9C}" type="sibTrans" cxnId="{527BEC9C-5134-48E3-AADC-646FE3A00405}">
      <dgm:prSet/>
      <dgm:spPr/>
      <dgm:t>
        <a:bodyPr/>
        <a:lstStyle/>
        <a:p>
          <a:endParaRPr lang="en-GB"/>
        </a:p>
      </dgm:t>
    </dgm:pt>
    <dgm:pt modelId="{369616F4-6E7D-439E-8EB6-33150B4AC7FC}">
      <dgm:prSet phldrT="[Text]"/>
      <dgm:spPr/>
      <dgm:t>
        <a:bodyPr/>
        <a:lstStyle/>
        <a:p>
          <a:r>
            <a:rPr lang="en-GB"/>
            <a:t>Multi Agency Meeting.  Discusses:</a:t>
          </a:r>
        </a:p>
      </dgm:t>
    </dgm:pt>
    <dgm:pt modelId="{13BE81E3-1CDA-4AF0-A4A9-DCF1F6814E96}" type="parTrans" cxnId="{33D5EB0B-C185-474C-B3C2-F78D73A7DD76}">
      <dgm:prSet/>
      <dgm:spPr/>
      <dgm:t>
        <a:bodyPr/>
        <a:lstStyle/>
        <a:p>
          <a:endParaRPr lang="en-GB"/>
        </a:p>
      </dgm:t>
    </dgm:pt>
    <dgm:pt modelId="{BA31676D-2363-4824-9A2D-B56C6A76AB4D}" type="sibTrans" cxnId="{33D5EB0B-C185-474C-B3C2-F78D73A7DD76}">
      <dgm:prSet/>
      <dgm:spPr/>
      <dgm:t>
        <a:bodyPr/>
        <a:lstStyle/>
        <a:p>
          <a:endParaRPr lang="en-GB"/>
        </a:p>
      </dgm:t>
    </dgm:pt>
    <dgm:pt modelId="{1E050AB0-313E-4229-9C9C-7B1EDCCCDB22}">
      <dgm:prSet phldrT="[Text]"/>
      <dgm:spPr/>
      <dgm:t>
        <a:bodyPr/>
        <a:lstStyle/>
        <a:p>
          <a:r>
            <a:rPr lang="en-GB"/>
            <a:t>Need</a:t>
          </a:r>
        </a:p>
      </dgm:t>
    </dgm:pt>
    <dgm:pt modelId="{EF018A20-322F-4C83-B1FE-EDA47E40A56A}" type="parTrans" cxnId="{7376489C-FF0C-481F-9A45-677B8573AB02}">
      <dgm:prSet/>
      <dgm:spPr/>
      <dgm:t>
        <a:bodyPr/>
        <a:lstStyle/>
        <a:p>
          <a:endParaRPr lang="en-GB"/>
        </a:p>
      </dgm:t>
    </dgm:pt>
    <dgm:pt modelId="{9695DB05-78D6-46A0-87B0-52FFF941027D}" type="sibTrans" cxnId="{7376489C-FF0C-481F-9A45-677B8573AB02}">
      <dgm:prSet/>
      <dgm:spPr/>
      <dgm:t>
        <a:bodyPr/>
        <a:lstStyle/>
        <a:p>
          <a:endParaRPr lang="en-GB"/>
        </a:p>
      </dgm:t>
    </dgm:pt>
    <dgm:pt modelId="{8A6C7728-FC5C-4E2D-BD46-2F00C70BA826}">
      <dgm:prSet phldrT="[Text]"/>
      <dgm:spPr/>
      <dgm:t>
        <a:bodyPr/>
        <a:lstStyle/>
        <a:p>
          <a:r>
            <a:rPr lang="en-GB"/>
            <a:t>Partners prepare for  Joint Agency Panel</a:t>
          </a:r>
        </a:p>
      </dgm:t>
    </dgm:pt>
    <dgm:pt modelId="{A54DC9B8-0EC5-4F78-A9CD-837AE07EF598}" type="parTrans" cxnId="{11B85F34-0716-494B-BBAE-477B5B61048C}">
      <dgm:prSet/>
      <dgm:spPr/>
      <dgm:t>
        <a:bodyPr/>
        <a:lstStyle/>
        <a:p>
          <a:endParaRPr lang="en-GB"/>
        </a:p>
      </dgm:t>
    </dgm:pt>
    <dgm:pt modelId="{BB1C24BC-61A1-4108-BB67-9C89DC1BF4E3}" type="sibTrans" cxnId="{11B85F34-0716-494B-BBAE-477B5B61048C}">
      <dgm:prSet/>
      <dgm:spPr/>
      <dgm:t>
        <a:bodyPr/>
        <a:lstStyle/>
        <a:p>
          <a:endParaRPr lang="en-GB"/>
        </a:p>
      </dgm:t>
    </dgm:pt>
    <dgm:pt modelId="{FF695AD7-97BF-4BF7-833F-81FF7F3BA021}">
      <dgm:prSet phldrT="[Text]"/>
      <dgm:spPr/>
      <dgm:t>
        <a:bodyPr/>
        <a:lstStyle/>
        <a:p>
          <a:endParaRPr lang="en-GB"/>
        </a:p>
      </dgm:t>
    </dgm:pt>
    <dgm:pt modelId="{3EA30307-24C3-4CB3-B24A-660E9F0D207E}" type="parTrans" cxnId="{320EC88D-FA0C-4DD4-9F2D-2A411B0EBC35}">
      <dgm:prSet/>
      <dgm:spPr/>
      <dgm:t>
        <a:bodyPr/>
        <a:lstStyle/>
        <a:p>
          <a:endParaRPr lang="en-GB"/>
        </a:p>
      </dgm:t>
    </dgm:pt>
    <dgm:pt modelId="{201AC4B9-D77D-4806-845C-11CFCEF4C7D6}" type="sibTrans" cxnId="{320EC88D-FA0C-4DD4-9F2D-2A411B0EBC35}">
      <dgm:prSet/>
      <dgm:spPr/>
      <dgm:t>
        <a:bodyPr/>
        <a:lstStyle/>
        <a:p>
          <a:endParaRPr lang="en-GB"/>
        </a:p>
      </dgm:t>
    </dgm:pt>
    <dgm:pt modelId="{F3E2EA01-B1B4-4C4C-8EB6-9DBCB678AE62}">
      <dgm:prSet phldrT="[Text]"/>
      <dgm:spPr/>
      <dgm:t>
        <a:bodyPr/>
        <a:lstStyle/>
        <a:p>
          <a:endParaRPr lang="en-GB"/>
        </a:p>
      </dgm:t>
    </dgm:pt>
    <dgm:pt modelId="{874308F9-3D7A-46C6-AF86-E3A6123A5DB3}" type="parTrans" cxnId="{16D1020D-2927-4EB1-BF89-C3CDED0F2F4B}">
      <dgm:prSet/>
      <dgm:spPr/>
      <dgm:t>
        <a:bodyPr/>
        <a:lstStyle/>
        <a:p>
          <a:endParaRPr lang="en-GB"/>
        </a:p>
      </dgm:t>
    </dgm:pt>
    <dgm:pt modelId="{DC293DC0-E5D7-4BE5-8A7B-A16C2175023A}" type="sibTrans" cxnId="{16D1020D-2927-4EB1-BF89-C3CDED0F2F4B}">
      <dgm:prSet/>
      <dgm:spPr/>
      <dgm:t>
        <a:bodyPr/>
        <a:lstStyle/>
        <a:p>
          <a:endParaRPr lang="en-GB"/>
        </a:p>
      </dgm:t>
    </dgm:pt>
    <dgm:pt modelId="{56A104DA-1FE9-4591-BE48-4F334CE1BC37}">
      <dgm:prSet phldrT="[Text]"/>
      <dgm:spPr/>
      <dgm:t>
        <a:bodyPr/>
        <a:lstStyle/>
        <a:p>
          <a:r>
            <a:rPr lang="en-GB"/>
            <a:t>Education/ SEN Team/ Virtual School/ Medical Tuition Service</a:t>
          </a:r>
        </a:p>
      </dgm:t>
    </dgm:pt>
    <dgm:pt modelId="{D549043A-65E1-4960-A082-65DB82C265B8}" type="parTrans" cxnId="{884F7AB2-092A-4BDC-9342-34FC6563B914}">
      <dgm:prSet/>
      <dgm:spPr/>
      <dgm:t>
        <a:bodyPr/>
        <a:lstStyle/>
        <a:p>
          <a:endParaRPr lang="en-GB"/>
        </a:p>
      </dgm:t>
    </dgm:pt>
    <dgm:pt modelId="{5A6C4EDA-80FB-4467-86FC-54FC8488EF23}" type="sibTrans" cxnId="{884F7AB2-092A-4BDC-9342-34FC6563B914}">
      <dgm:prSet/>
      <dgm:spPr/>
      <dgm:t>
        <a:bodyPr/>
        <a:lstStyle/>
        <a:p>
          <a:endParaRPr lang="en-GB"/>
        </a:p>
      </dgm:t>
    </dgm:pt>
    <dgm:pt modelId="{4FCA88FF-7A68-4F88-B975-7537AC59717E}">
      <dgm:prSet phldrT="[Text]"/>
      <dgm:spPr/>
      <dgm:t>
        <a:bodyPr/>
        <a:lstStyle/>
        <a:p>
          <a:r>
            <a:rPr lang="en-GB"/>
            <a:t>Health practitioner</a:t>
          </a:r>
        </a:p>
      </dgm:t>
    </dgm:pt>
    <dgm:pt modelId="{EE66EAF8-332A-445C-9E1D-2C5935752E88}" type="parTrans" cxnId="{83372503-0197-498F-88AF-2F8E6F0371FB}">
      <dgm:prSet/>
      <dgm:spPr/>
      <dgm:t>
        <a:bodyPr/>
        <a:lstStyle/>
        <a:p>
          <a:endParaRPr lang="en-GB"/>
        </a:p>
      </dgm:t>
    </dgm:pt>
    <dgm:pt modelId="{AB2285C5-BD5B-4735-BD98-C40A1B932603}" type="sibTrans" cxnId="{83372503-0197-498F-88AF-2F8E6F0371FB}">
      <dgm:prSet/>
      <dgm:spPr/>
      <dgm:t>
        <a:bodyPr/>
        <a:lstStyle/>
        <a:p>
          <a:endParaRPr lang="en-GB"/>
        </a:p>
      </dgm:t>
    </dgm:pt>
    <dgm:pt modelId="{C0CC7BD9-7BBA-4EBA-88BE-D25AAF70F10A}">
      <dgm:prSet phldrT="[Text]"/>
      <dgm:spPr/>
      <dgm:t>
        <a:bodyPr/>
        <a:lstStyle/>
        <a:p>
          <a:r>
            <a:rPr lang="en-GB"/>
            <a:t>LAC teams.</a:t>
          </a:r>
        </a:p>
      </dgm:t>
    </dgm:pt>
    <dgm:pt modelId="{E8B11E87-74E2-4094-88FA-46173BED5DD8}" type="parTrans" cxnId="{FADB3C65-3825-4618-904A-B65789A8F58D}">
      <dgm:prSet/>
      <dgm:spPr/>
      <dgm:t>
        <a:bodyPr/>
        <a:lstStyle/>
        <a:p>
          <a:endParaRPr lang="en-GB"/>
        </a:p>
      </dgm:t>
    </dgm:pt>
    <dgm:pt modelId="{CBD24EED-67AB-4362-BAED-2EAE175E4B16}" type="sibTrans" cxnId="{FADB3C65-3825-4618-904A-B65789A8F58D}">
      <dgm:prSet/>
      <dgm:spPr/>
      <dgm:t>
        <a:bodyPr/>
        <a:lstStyle/>
        <a:p>
          <a:endParaRPr lang="en-GB"/>
        </a:p>
      </dgm:t>
    </dgm:pt>
    <dgm:pt modelId="{8F1FF796-AF2C-43F0-A031-FCE7A4645BDB}">
      <dgm:prSet phldrT="[Text]"/>
      <dgm:spPr/>
      <dgm:t>
        <a:bodyPr/>
        <a:lstStyle/>
        <a:p>
          <a:r>
            <a:rPr lang="en-GB"/>
            <a:t>Children's social care.</a:t>
          </a:r>
        </a:p>
      </dgm:t>
    </dgm:pt>
    <dgm:pt modelId="{CE8F2388-6C0E-469C-B215-F74B9F624846}" type="parTrans" cxnId="{3BADCBB2-4557-4A2E-A921-4736577E6117}">
      <dgm:prSet/>
      <dgm:spPr/>
      <dgm:t>
        <a:bodyPr/>
        <a:lstStyle/>
        <a:p>
          <a:endParaRPr lang="en-GB"/>
        </a:p>
      </dgm:t>
    </dgm:pt>
    <dgm:pt modelId="{A491D4E5-ED5B-4FFC-8EC9-7256FFB02936}" type="sibTrans" cxnId="{3BADCBB2-4557-4A2E-A921-4736577E6117}">
      <dgm:prSet/>
      <dgm:spPr/>
      <dgm:t>
        <a:bodyPr/>
        <a:lstStyle/>
        <a:p>
          <a:endParaRPr lang="en-GB"/>
        </a:p>
      </dgm:t>
    </dgm:pt>
    <dgm:pt modelId="{2D508424-D98E-4A9D-8EB0-8FA3B109CA8A}">
      <dgm:prSet phldrT="[Text]"/>
      <dgm:spPr/>
      <dgm:t>
        <a:bodyPr/>
        <a:lstStyle/>
        <a:p>
          <a:endParaRPr lang="en-GB"/>
        </a:p>
      </dgm:t>
    </dgm:pt>
    <dgm:pt modelId="{1697E233-4E2A-48C8-A052-465440FC3F71}" type="parTrans" cxnId="{36D230E9-F77B-47D2-933C-1347FFF43259}">
      <dgm:prSet/>
      <dgm:spPr/>
      <dgm:t>
        <a:bodyPr/>
        <a:lstStyle/>
        <a:p>
          <a:endParaRPr lang="en-GB"/>
        </a:p>
      </dgm:t>
    </dgm:pt>
    <dgm:pt modelId="{4C9FE74F-688A-48D0-8C7C-E3431D1F5360}" type="sibTrans" cxnId="{36D230E9-F77B-47D2-933C-1347FFF43259}">
      <dgm:prSet/>
      <dgm:spPr/>
      <dgm:t>
        <a:bodyPr/>
        <a:lstStyle/>
        <a:p>
          <a:endParaRPr lang="en-GB"/>
        </a:p>
      </dgm:t>
    </dgm:pt>
    <dgm:pt modelId="{07307020-1E30-4F75-91C7-DF642C792315}">
      <dgm:prSet phldrT="[Text]"/>
      <dgm:spPr/>
      <dgm:t>
        <a:bodyPr/>
        <a:lstStyle/>
        <a:p>
          <a:r>
            <a:rPr lang="en-GB"/>
            <a:t>Suporting evidence</a:t>
          </a:r>
        </a:p>
      </dgm:t>
    </dgm:pt>
    <dgm:pt modelId="{D8DD8DB9-01A1-4313-9FAC-5803096E61EC}" type="parTrans" cxnId="{8981602F-C307-4452-8BED-387007F1AF9D}">
      <dgm:prSet/>
      <dgm:spPr/>
      <dgm:t>
        <a:bodyPr/>
        <a:lstStyle/>
        <a:p>
          <a:endParaRPr lang="en-GB"/>
        </a:p>
      </dgm:t>
    </dgm:pt>
    <dgm:pt modelId="{8CC533FD-DBCA-425E-BA7D-8450F3A1D6CF}" type="sibTrans" cxnId="{8981602F-C307-4452-8BED-387007F1AF9D}">
      <dgm:prSet/>
      <dgm:spPr/>
      <dgm:t>
        <a:bodyPr/>
        <a:lstStyle/>
        <a:p>
          <a:endParaRPr lang="en-GB"/>
        </a:p>
      </dgm:t>
    </dgm:pt>
    <dgm:pt modelId="{3589F4F0-9C44-40D5-94E8-C8C548B3AA8D}">
      <dgm:prSet phldrT="[Text]"/>
      <dgm:spPr/>
      <dgm:t>
        <a:bodyPr/>
        <a:lstStyle/>
        <a:p>
          <a:r>
            <a:rPr lang="en-GB"/>
            <a:t>Timescales</a:t>
          </a:r>
        </a:p>
      </dgm:t>
    </dgm:pt>
    <dgm:pt modelId="{B334AE0B-4B1A-4399-B31D-A122A0331ED4}" type="parTrans" cxnId="{9E7B1A6E-E4E9-4354-A590-3957E5C4F87F}">
      <dgm:prSet/>
      <dgm:spPr/>
      <dgm:t>
        <a:bodyPr/>
        <a:lstStyle/>
        <a:p>
          <a:endParaRPr lang="en-GB"/>
        </a:p>
      </dgm:t>
    </dgm:pt>
    <dgm:pt modelId="{72D86E0B-7850-4616-8914-2E37360341B9}" type="sibTrans" cxnId="{9E7B1A6E-E4E9-4354-A590-3957E5C4F87F}">
      <dgm:prSet/>
      <dgm:spPr/>
      <dgm:t>
        <a:bodyPr/>
        <a:lstStyle/>
        <a:p>
          <a:endParaRPr lang="en-GB"/>
        </a:p>
      </dgm:t>
    </dgm:pt>
    <dgm:pt modelId="{28626761-58A3-49DD-87EB-489CA4F705C4}">
      <dgm:prSet phldrT="[Text]"/>
      <dgm:spPr/>
      <dgm:t>
        <a:bodyPr/>
        <a:lstStyle/>
        <a:p>
          <a:r>
            <a:rPr lang="en-GB"/>
            <a:t>Desired outcomes</a:t>
          </a:r>
        </a:p>
      </dgm:t>
    </dgm:pt>
    <dgm:pt modelId="{B72B2058-39CC-4984-846A-AB1FDD1934F9}" type="parTrans" cxnId="{805B71F5-0DDE-4EA1-846F-D3F48556BEC5}">
      <dgm:prSet/>
      <dgm:spPr/>
      <dgm:t>
        <a:bodyPr/>
        <a:lstStyle/>
        <a:p>
          <a:endParaRPr lang="en-GB"/>
        </a:p>
      </dgm:t>
    </dgm:pt>
    <dgm:pt modelId="{E4BA0737-9C67-47DD-8240-8B5AD115211B}" type="sibTrans" cxnId="{805B71F5-0DDE-4EA1-846F-D3F48556BEC5}">
      <dgm:prSet/>
      <dgm:spPr/>
      <dgm:t>
        <a:bodyPr/>
        <a:lstStyle/>
        <a:p>
          <a:endParaRPr lang="en-GB"/>
        </a:p>
      </dgm:t>
    </dgm:pt>
    <dgm:pt modelId="{EF10BFDF-DB18-4B60-A027-32F33ECB07EC}">
      <dgm:prSet/>
      <dgm:spPr/>
      <dgm:t>
        <a:bodyPr/>
        <a:lstStyle/>
        <a:p>
          <a:r>
            <a:rPr lang="en-GB"/>
            <a:t>Joint  Agency Panel meets monthly </a:t>
          </a:r>
        </a:p>
      </dgm:t>
    </dgm:pt>
    <dgm:pt modelId="{A86E0973-0CE7-413A-A452-A0A98DCC8909}" type="parTrans" cxnId="{3F8DF418-E025-4EED-8EA8-631713029412}">
      <dgm:prSet/>
      <dgm:spPr/>
      <dgm:t>
        <a:bodyPr/>
        <a:lstStyle/>
        <a:p>
          <a:endParaRPr lang="en-GB"/>
        </a:p>
      </dgm:t>
    </dgm:pt>
    <dgm:pt modelId="{9AFFB18E-BFB4-439B-82A8-95BCABC0F100}" type="sibTrans" cxnId="{3F8DF418-E025-4EED-8EA8-631713029412}">
      <dgm:prSet/>
      <dgm:spPr/>
      <dgm:t>
        <a:bodyPr/>
        <a:lstStyle/>
        <a:p>
          <a:endParaRPr lang="en-GB"/>
        </a:p>
      </dgm:t>
    </dgm:pt>
    <dgm:pt modelId="{041F9E25-4CF3-4370-8515-43DD18D21A7D}">
      <dgm:prSet/>
      <dgm:spPr/>
      <dgm:t>
        <a:bodyPr/>
        <a:lstStyle/>
        <a:p>
          <a:r>
            <a:rPr lang="en-GB"/>
            <a:t>TJAP considers suitability of placement/ outcomes to be achived/ cost </a:t>
          </a:r>
        </a:p>
      </dgm:t>
    </dgm:pt>
    <dgm:pt modelId="{65D85789-8C45-4D87-B058-239D82905C7D}" type="parTrans" cxnId="{2E3AB8C5-C7B1-48F8-9E7E-EE4AAD5416B2}">
      <dgm:prSet/>
      <dgm:spPr/>
      <dgm:t>
        <a:bodyPr/>
        <a:lstStyle/>
        <a:p>
          <a:endParaRPr lang="en-GB"/>
        </a:p>
      </dgm:t>
    </dgm:pt>
    <dgm:pt modelId="{E7799C4C-C735-4822-9174-C081DA6675A8}" type="sibTrans" cxnId="{2E3AB8C5-C7B1-48F8-9E7E-EE4AAD5416B2}">
      <dgm:prSet/>
      <dgm:spPr/>
      <dgm:t>
        <a:bodyPr/>
        <a:lstStyle/>
        <a:p>
          <a:endParaRPr lang="en-GB"/>
        </a:p>
      </dgm:t>
    </dgm:pt>
    <dgm:pt modelId="{F1D0F1D0-7D2A-4909-8478-4E0AB1EA9CAD}">
      <dgm:prSet/>
      <dgm:spPr/>
      <dgm:t>
        <a:bodyPr/>
        <a:lstStyle/>
        <a:p>
          <a:endParaRPr lang="en-GB"/>
        </a:p>
      </dgm:t>
    </dgm:pt>
    <dgm:pt modelId="{8FA6E97E-A71A-4940-AB51-CBB1FBA3ED91}" type="parTrans" cxnId="{98A0F9AC-3F7D-45A3-8043-63370A0C74DD}">
      <dgm:prSet/>
      <dgm:spPr/>
      <dgm:t>
        <a:bodyPr/>
        <a:lstStyle/>
        <a:p>
          <a:endParaRPr lang="en-GB"/>
        </a:p>
      </dgm:t>
    </dgm:pt>
    <dgm:pt modelId="{8DE4CD13-92B6-476F-86E9-1477D3C3E733}" type="sibTrans" cxnId="{98A0F9AC-3F7D-45A3-8043-63370A0C74DD}">
      <dgm:prSet/>
      <dgm:spPr/>
      <dgm:t>
        <a:bodyPr/>
        <a:lstStyle/>
        <a:p>
          <a:endParaRPr lang="en-GB"/>
        </a:p>
      </dgm:t>
    </dgm:pt>
    <dgm:pt modelId="{7E212B23-F414-433A-9DC5-B64B329E7159}">
      <dgm:prSet/>
      <dgm:spPr/>
      <dgm:t>
        <a:bodyPr/>
        <a:lstStyle/>
        <a:p>
          <a:r>
            <a:rPr lang="en-GB"/>
            <a:t>TJAP agrees funding split.</a:t>
          </a:r>
        </a:p>
      </dgm:t>
    </dgm:pt>
    <dgm:pt modelId="{4CB3D5F1-1BE6-44A5-9DA7-4F4110EB6668}" type="parTrans" cxnId="{3606B6F9-7CBF-449D-9F6E-5DB72FA16FC3}">
      <dgm:prSet/>
      <dgm:spPr/>
      <dgm:t>
        <a:bodyPr/>
        <a:lstStyle/>
        <a:p>
          <a:endParaRPr lang="en-GB"/>
        </a:p>
      </dgm:t>
    </dgm:pt>
    <dgm:pt modelId="{CF5A52C4-BF31-4E34-97D7-1E2FAF05F6C3}" type="sibTrans" cxnId="{3606B6F9-7CBF-449D-9F6E-5DB72FA16FC3}">
      <dgm:prSet/>
      <dgm:spPr/>
      <dgm:t>
        <a:bodyPr/>
        <a:lstStyle/>
        <a:p>
          <a:endParaRPr lang="en-GB"/>
        </a:p>
      </dgm:t>
    </dgm:pt>
    <dgm:pt modelId="{D3420397-3ADC-47C2-A55D-E9493F92B442}">
      <dgm:prSet/>
      <dgm:spPr/>
      <dgm:t>
        <a:bodyPr/>
        <a:lstStyle/>
        <a:p>
          <a:r>
            <a:rPr lang="en-GB"/>
            <a:t>Joint Funidng Panel reviews placement</a:t>
          </a:r>
        </a:p>
      </dgm:t>
    </dgm:pt>
    <dgm:pt modelId="{D4735390-DFC2-4F45-86CC-804CED1A331C}" type="parTrans" cxnId="{AC3E6667-9723-4BDA-A187-68D8A3DCBD51}">
      <dgm:prSet/>
      <dgm:spPr/>
      <dgm:t>
        <a:bodyPr/>
        <a:lstStyle/>
        <a:p>
          <a:endParaRPr lang="en-GB"/>
        </a:p>
      </dgm:t>
    </dgm:pt>
    <dgm:pt modelId="{943CE6B0-0C30-4C96-9FE4-56B1A6D22C00}" type="sibTrans" cxnId="{AC3E6667-9723-4BDA-A187-68D8A3DCBD51}">
      <dgm:prSet/>
      <dgm:spPr/>
      <dgm:t>
        <a:bodyPr/>
        <a:lstStyle/>
        <a:p>
          <a:endParaRPr lang="en-GB"/>
        </a:p>
      </dgm:t>
    </dgm:pt>
    <dgm:pt modelId="{5A108D71-716C-412C-B071-425A43F3BF95}">
      <dgm:prSet/>
      <dgm:spPr/>
      <dgm:t>
        <a:bodyPr/>
        <a:lstStyle/>
        <a:p>
          <a:r>
            <a:rPr lang="en-GB"/>
            <a:t>Placements are reviewed after 3 months by the Local Authority lead.</a:t>
          </a:r>
        </a:p>
      </dgm:t>
    </dgm:pt>
    <dgm:pt modelId="{4DBE0F46-7A02-4DA0-B864-7D5CFE609AB4}" type="parTrans" cxnId="{31B93326-6C22-4D29-91EF-2ADFAEBBDAAB}">
      <dgm:prSet/>
      <dgm:spPr/>
      <dgm:t>
        <a:bodyPr/>
        <a:lstStyle/>
        <a:p>
          <a:endParaRPr lang="en-GB"/>
        </a:p>
      </dgm:t>
    </dgm:pt>
    <dgm:pt modelId="{AACFBDE7-287F-4377-9A10-A6CBDC13505E}" type="sibTrans" cxnId="{31B93326-6C22-4D29-91EF-2ADFAEBBDAAB}">
      <dgm:prSet/>
      <dgm:spPr/>
      <dgm:t>
        <a:bodyPr/>
        <a:lstStyle/>
        <a:p>
          <a:endParaRPr lang="en-GB"/>
        </a:p>
      </dgm:t>
    </dgm:pt>
    <dgm:pt modelId="{8DF0E998-86C2-43C0-8EA3-3E5AC825A314}">
      <dgm:prSet/>
      <dgm:spPr/>
      <dgm:t>
        <a:bodyPr/>
        <a:lstStyle/>
        <a:p>
          <a:r>
            <a:rPr lang="en-GB"/>
            <a:t>TJAP notifys Multi Agency Team.</a:t>
          </a:r>
        </a:p>
      </dgm:t>
    </dgm:pt>
    <dgm:pt modelId="{1EB0CCF5-A073-4D53-ABDE-7160518A88B9}" type="parTrans" cxnId="{C72B819B-E8F1-4F9E-82A7-75F23F099ADA}">
      <dgm:prSet/>
      <dgm:spPr/>
      <dgm:t>
        <a:bodyPr/>
        <a:lstStyle/>
        <a:p>
          <a:endParaRPr lang="en-GB"/>
        </a:p>
      </dgm:t>
    </dgm:pt>
    <dgm:pt modelId="{74C406A2-F41E-4E2B-A43A-7DCA9D66EAF8}" type="sibTrans" cxnId="{C72B819B-E8F1-4F9E-82A7-75F23F099ADA}">
      <dgm:prSet/>
      <dgm:spPr/>
      <dgm:t>
        <a:bodyPr/>
        <a:lstStyle/>
        <a:p>
          <a:endParaRPr lang="en-GB"/>
        </a:p>
      </dgm:t>
    </dgm:pt>
    <dgm:pt modelId="{A22C52D5-2DA0-4D70-AA52-0DA1466ABDF3}">
      <dgm:prSet/>
      <dgm:spPr/>
      <dgm:t>
        <a:bodyPr/>
        <a:lstStyle/>
        <a:p>
          <a:r>
            <a:rPr lang="en-GB"/>
            <a:t>TJAP notifys agency finance teams.</a:t>
          </a:r>
        </a:p>
      </dgm:t>
    </dgm:pt>
    <dgm:pt modelId="{ED671D69-9528-40C9-B537-6297DCB9D016}" type="parTrans" cxnId="{D01D1D69-0012-4150-8A1E-F0CF116C05A3}">
      <dgm:prSet/>
      <dgm:spPr/>
      <dgm:t>
        <a:bodyPr/>
        <a:lstStyle/>
        <a:p>
          <a:endParaRPr lang="en-GB"/>
        </a:p>
      </dgm:t>
    </dgm:pt>
    <dgm:pt modelId="{F4C62264-9A71-433F-ADC5-479440C16487}" type="sibTrans" cxnId="{D01D1D69-0012-4150-8A1E-F0CF116C05A3}">
      <dgm:prSet/>
      <dgm:spPr/>
      <dgm:t>
        <a:bodyPr/>
        <a:lstStyle/>
        <a:p>
          <a:endParaRPr lang="en-GB"/>
        </a:p>
      </dgm:t>
    </dgm:pt>
    <dgm:pt modelId="{97F3DA0A-0A91-47DC-B7BB-6FF17137A16D}">
      <dgm:prSet/>
      <dgm:spPr/>
      <dgm:t>
        <a:bodyPr/>
        <a:lstStyle/>
        <a:p>
          <a:r>
            <a:rPr lang="en-GB"/>
            <a:t>The outcome of this review is brought to TJAP.</a:t>
          </a:r>
        </a:p>
      </dgm:t>
    </dgm:pt>
    <dgm:pt modelId="{64899B57-1E8B-4CB1-A094-BCDC141C0D57}" type="parTrans" cxnId="{61932A84-7973-42F2-A51C-E23C81EBF117}">
      <dgm:prSet/>
      <dgm:spPr/>
      <dgm:t>
        <a:bodyPr/>
        <a:lstStyle/>
        <a:p>
          <a:endParaRPr lang="en-GB"/>
        </a:p>
      </dgm:t>
    </dgm:pt>
    <dgm:pt modelId="{8CB84D53-F285-4B85-83A5-A7A3FD0F04F6}" type="sibTrans" cxnId="{61932A84-7973-42F2-A51C-E23C81EBF117}">
      <dgm:prSet/>
      <dgm:spPr/>
      <dgm:t>
        <a:bodyPr/>
        <a:lstStyle/>
        <a:p>
          <a:endParaRPr lang="en-GB"/>
        </a:p>
      </dgm:t>
    </dgm:pt>
    <dgm:pt modelId="{FDB02847-EC9C-48BE-94C6-81F3DB1E4554}">
      <dgm:prSet/>
      <dgm:spPr/>
      <dgm:t>
        <a:bodyPr/>
        <a:lstStyle/>
        <a:p>
          <a:r>
            <a:rPr lang="en-GB"/>
            <a:t>All partners review the placement after 12 months as a minimum.  </a:t>
          </a:r>
        </a:p>
      </dgm:t>
    </dgm:pt>
    <dgm:pt modelId="{4E378663-1938-4171-8194-485F3BBBD775}" type="parTrans" cxnId="{E25F2243-4CE5-45D3-B9CE-D187B3E060CC}">
      <dgm:prSet/>
      <dgm:spPr/>
      <dgm:t>
        <a:bodyPr/>
        <a:lstStyle/>
        <a:p>
          <a:endParaRPr lang="en-GB"/>
        </a:p>
      </dgm:t>
    </dgm:pt>
    <dgm:pt modelId="{8DC6C3B7-9966-4225-8BEE-42C2817C5B29}" type="sibTrans" cxnId="{E25F2243-4CE5-45D3-B9CE-D187B3E060CC}">
      <dgm:prSet/>
      <dgm:spPr/>
      <dgm:t>
        <a:bodyPr/>
        <a:lstStyle/>
        <a:p>
          <a:endParaRPr lang="en-GB"/>
        </a:p>
      </dgm:t>
    </dgm:pt>
    <dgm:pt modelId="{DBBE5F2E-60F6-40F1-BABE-DF8FEDD4C88B}">
      <dgm:prSet/>
      <dgm:spPr/>
      <dgm:t>
        <a:bodyPr/>
        <a:lstStyle/>
        <a:p>
          <a:r>
            <a:rPr lang="en-GB"/>
            <a:t>All reviews must demonstrate how outcomes are being achieved and new outcomes are being agreed.</a:t>
          </a:r>
        </a:p>
      </dgm:t>
    </dgm:pt>
    <dgm:pt modelId="{0126BB65-B9D2-429C-9FF7-93C4F3C0950F}" type="parTrans" cxnId="{309D5025-24CB-4A1B-8EC9-292E7E6A8023}">
      <dgm:prSet/>
      <dgm:spPr/>
      <dgm:t>
        <a:bodyPr/>
        <a:lstStyle/>
        <a:p>
          <a:endParaRPr lang="en-GB"/>
        </a:p>
      </dgm:t>
    </dgm:pt>
    <dgm:pt modelId="{2E742FC7-1499-491B-80D4-809A5DA53D0C}" type="sibTrans" cxnId="{309D5025-24CB-4A1B-8EC9-292E7E6A8023}">
      <dgm:prSet/>
      <dgm:spPr/>
      <dgm:t>
        <a:bodyPr/>
        <a:lstStyle/>
        <a:p>
          <a:endParaRPr lang="en-GB"/>
        </a:p>
      </dgm:t>
    </dgm:pt>
    <dgm:pt modelId="{F447B1EF-5E77-428C-9EA3-3A1A1A316EAB}">
      <dgm:prSet phldrT="[Text]"/>
      <dgm:spPr/>
      <dgm:t>
        <a:bodyPr/>
        <a:lstStyle/>
        <a:p>
          <a:r>
            <a:rPr lang="en-GB"/>
            <a:t>Children's Continuing Healthcare Decision Support Tool completed.</a:t>
          </a:r>
        </a:p>
      </dgm:t>
    </dgm:pt>
    <dgm:pt modelId="{10BD9B50-7960-488C-A16A-D10140F7D433}" type="parTrans" cxnId="{05C77354-0AF1-40DD-B255-85E2A1EDB3D9}">
      <dgm:prSet/>
      <dgm:spPr/>
      <dgm:t>
        <a:bodyPr/>
        <a:lstStyle/>
        <a:p>
          <a:endParaRPr lang="en-GB"/>
        </a:p>
      </dgm:t>
    </dgm:pt>
    <dgm:pt modelId="{99DE3085-6DD5-422A-9293-12390D553480}" type="sibTrans" cxnId="{05C77354-0AF1-40DD-B255-85E2A1EDB3D9}">
      <dgm:prSet/>
      <dgm:spPr/>
      <dgm:t>
        <a:bodyPr/>
        <a:lstStyle/>
        <a:p>
          <a:endParaRPr lang="en-GB"/>
        </a:p>
      </dgm:t>
    </dgm:pt>
    <dgm:pt modelId="{FF3EEBA5-ADDB-4FA9-BDD0-4A42F08182F3}">
      <dgm:prSet phldrT="[Text]"/>
      <dgm:spPr/>
      <dgm:t>
        <a:bodyPr/>
        <a:lstStyle/>
        <a:p>
          <a:r>
            <a:rPr lang="en-GB"/>
            <a:t>Options</a:t>
          </a:r>
        </a:p>
      </dgm:t>
    </dgm:pt>
    <dgm:pt modelId="{C1B61125-9D17-44D8-BD48-DF8A707AE39E}" type="parTrans" cxnId="{05254E67-6C7B-41AA-B66A-9266F2F91690}">
      <dgm:prSet/>
      <dgm:spPr/>
      <dgm:t>
        <a:bodyPr/>
        <a:lstStyle/>
        <a:p>
          <a:endParaRPr lang="en-GB"/>
        </a:p>
      </dgm:t>
    </dgm:pt>
    <dgm:pt modelId="{FE4DDED1-E365-4374-8642-47CAFF8FCF72}" type="sibTrans" cxnId="{05254E67-6C7B-41AA-B66A-9266F2F91690}">
      <dgm:prSet/>
      <dgm:spPr/>
      <dgm:t>
        <a:bodyPr/>
        <a:lstStyle/>
        <a:p>
          <a:endParaRPr lang="en-GB"/>
        </a:p>
      </dgm:t>
    </dgm:pt>
    <dgm:pt modelId="{749BA2E3-27C1-444E-BEB1-430D76E32E47}">
      <dgm:prSet phldrT="[Text]"/>
      <dgm:spPr/>
      <dgm:t>
        <a:bodyPr/>
        <a:lstStyle/>
        <a:p>
          <a:r>
            <a:rPr lang="en-GB">
              <a:solidFill>
                <a:sysClr val="windowText" lastClr="000000"/>
              </a:solidFill>
            </a:rPr>
            <a:t>Appropriate Social Care Assessments</a:t>
          </a:r>
        </a:p>
      </dgm:t>
    </dgm:pt>
    <dgm:pt modelId="{35D3CC18-1288-4AA9-9004-B934C8295D5A}" type="parTrans" cxnId="{CB0F3082-9482-4466-AE36-4A996CD66C4A}">
      <dgm:prSet/>
      <dgm:spPr/>
      <dgm:t>
        <a:bodyPr/>
        <a:lstStyle/>
        <a:p>
          <a:endParaRPr lang="en-GB"/>
        </a:p>
      </dgm:t>
    </dgm:pt>
    <dgm:pt modelId="{7621036A-8599-4F51-9A9E-239142353706}" type="sibTrans" cxnId="{CB0F3082-9482-4466-AE36-4A996CD66C4A}">
      <dgm:prSet/>
      <dgm:spPr/>
      <dgm:t>
        <a:bodyPr/>
        <a:lstStyle/>
        <a:p>
          <a:endParaRPr lang="en-GB"/>
        </a:p>
      </dgm:t>
    </dgm:pt>
    <dgm:pt modelId="{0978E710-EDC9-4842-A0A4-6DC763575370}">
      <dgm:prSet phldrT="[Text]"/>
      <dgm:spPr/>
      <dgm:t>
        <a:bodyPr/>
        <a:lstStyle/>
        <a:p>
          <a:r>
            <a:rPr lang="en-GB"/>
            <a:t>Appropriate single agency procecsses will be followed including:</a:t>
          </a:r>
        </a:p>
      </dgm:t>
    </dgm:pt>
    <dgm:pt modelId="{003CB12C-6A31-4B92-9A1B-E8CE3AEC15A2}" type="parTrans" cxnId="{4B838C58-6258-4474-B5BF-DB3B8587BED0}">
      <dgm:prSet/>
      <dgm:spPr/>
      <dgm:t>
        <a:bodyPr/>
        <a:lstStyle/>
        <a:p>
          <a:endParaRPr lang="en-GB"/>
        </a:p>
      </dgm:t>
    </dgm:pt>
    <dgm:pt modelId="{45870E89-3C92-4DD7-B9F5-14F986D1734C}" type="sibTrans" cxnId="{4B838C58-6258-4474-B5BF-DB3B8587BED0}">
      <dgm:prSet/>
      <dgm:spPr/>
      <dgm:t>
        <a:bodyPr/>
        <a:lstStyle/>
        <a:p>
          <a:endParaRPr lang="en-GB"/>
        </a:p>
      </dgm:t>
    </dgm:pt>
    <dgm:pt modelId="{5D9794D6-85B7-489E-A344-9B422628167A}">
      <dgm:prSet phldrT="[Text]"/>
      <dgm:spPr/>
      <dgm:t>
        <a:bodyPr/>
        <a:lstStyle/>
        <a:p>
          <a:r>
            <a:rPr lang="en-GB"/>
            <a:t> Children's Continuing Healthcare Pre Assessment Checklist completed and verified.</a:t>
          </a:r>
        </a:p>
      </dgm:t>
    </dgm:pt>
    <dgm:pt modelId="{D6A0F622-D487-4309-88CF-582E29367ADB}" type="parTrans" cxnId="{CE5C94F5-FC5B-45F2-A634-56EC5ADFE83F}">
      <dgm:prSet/>
      <dgm:spPr/>
      <dgm:t>
        <a:bodyPr/>
        <a:lstStyle/>
        <a:p>
          <a:endParaRPr lang="en-GB"/>
        </a:p>
      </dgm:t>
    </dgm:pt>
    <dgm:pt modelId="{9362023E-76FC-4883-8B7A-609ED0EEAF70}" type="sibTrans" cxnId="{CE5C94F5-FC5B-45F2-A634-56EC5ADFE83F}">
      <dgm:prSet/>
      <dgm:spPr/>
      <dgm:t>
        <a:bodyPr/>
        <a:lstStyle/>
        <a:p>
          <a:endParaRPr lang="en-GB"/>
        </a:p>
      </dgm:t>
    </dgm:pt>
    <dgm:pt modelId="{6B5515FB-143B-4D0B-A8D6-8C874C005648}">
      <dgm:prSet phldrT="[Text]"/>
      <dgm:spPr/>
      <dgm:t>
        <a:bodyPr/>
        <a:lstStyle/>
        <a:p>
          <a:r>
            <a:rPr lang="en-GB">
              <a:solidFill>
                <a:sysClr val="windowText" lastClr="000000"/>
              </a:solidFill>
            </a:rPr>
            <a:t>Appropriate education assessments</a:t>
          </a:r>
        </a:p>
      </dgm:t>
    </dgm:pt>
    <dgm:pt modelId="{F2892BFB-5C82-426B-8FC2-789D50EDA45C}" type="parTrans" cxnId="{83F2DCB1-6232-45D7-8C7F-C2048D262160}">
      <dgm:prSet/>
      <dgm:spPr/>
      <dgm:t>
        <a:bodyPr/>
        <a:lstStyle/>
        <a:p>
          <a:endParaRPr lang="en-GB"/>
        </a:p>
      </dgm:t>
    </dgm:pt>
    <dgm:pt modelId="{62D38DFF-F15F-4828-86DF-5D4C6AD2A7CC}" type="sibTrans" cxnId="{83F2DCB1-6232-45D7-8C7F-C2048D262160}">
      <dgm:prSet/>
      <dgm:spPr/>
      <dgm:t>
        <a:bodyPr/>
        <a:lstStyle/>
        <a:p>
          <a:endParaRPr lang="en-GB"/>
        </a:p>
      </dgm:t>
    </dgm:pt>
    <dgm:pt modelId="{B22E7D03-C00A-4E15-8F37-FAE953966E25}">
      <dgm:prSet phldrT="[Text]"/>
      <dgm:spPr/>
      <dgm:t>
        <a:bodyPr/>
        <a:lstStyle/>
        <a:p>
          <a:r>
            <a:rPr lang="en-GB"/>
            <a:t>CCG Complex Care Panel decision  approved.</a:t>
          </a:r>
        </a:p>
      </dgm:t>
    </dgm:pt>
    <dgm:pt modelId="{9A878B00-A826-4478-B527-7231B81D6042}" type="parTrans" cxnId="{581673A1-525C-4E2F-BACE-269283586448}">
      <dgm:prSet/>
      <dgm:spPr/>
    </dgm:pt>
    <dgm:pt modelId="{128ABA65-D225-458A-9939-B80EB38762CD}" type="sibTrans" cxnId="{581673A1-525C-4E2F-BACE-269283586448}">
      <dgm:prSet/>
      <dgm:spPr/>
    </dgm:pt>
    <dgm:pt modelId="{B86C0CDD-934F-461B-B478-228B4BA79321}" type="pres">
      <dgm:prSet presAssocID="{B6FB71F4-D6AD-4E6C-A317-CDBB5F4244FB}" presName="linearFlow" presStyleCnt="0">
        <dgm:presLayoutVars>
          <dgm:dir/>
          <dgm:animLvl val="lvl"/>
          <dgm:resizeHandles val="exact"/>
        </dgm:presLayoutVars>
      </dgm:prSet>
      <dgm:spPr/>
    </dgm:pt>
    <dgm:pt modelId="{2EE691BE-94C5-40F2-85C8-4248C5E47BF8}" type="pres">
      <dgm:prSet presAssocID="{57E997F7-7D54-41CD-903B-E86B0CD21172}" presName="composite" presStyleCnt="0"/>
      <dgm:spPr/>
    </dgm:pt>
    <dgm:pt modelId="{3E820221-183B-42C2-B1FF-2ECF10A64ACA}" type="pres">
      <dgm:prSet presAssocID="{57E997F7-7D54-41CD-903B-E86B0CD21172}" presName="parTx" presStyleLbl="node1" presStyleIdx="0" presStyleCnt="5">
        <dgm:presLayoutVars>
          <dgm:chMax val="0"/>
          <dgm:chPref val="0"/>
          <dgm:bulletEnabled val="1"/>
        </dgm:presLayoutVars>
      </dgm:prSet>
      <dgm:spPr/>
    </dgm:pt>
    <dgm:pt modelId="{EF35FC5E-B0C9-419C-A72F-1A0EEF6CFE29}" type="pres">
      <dgm:prSet presAssocID="{57E997F7-7D54-41CD-903B-E86B0CD21172}" presName="parSh" presStyleLbl="node1" presStyleIdx="0" presStyleCnt="5"/>
      <dgm:spPr/>
    </dgm:pt>
    <dgm:pt modelId="{9E657C36-8DB4-4DBB-ADEA-2FF8E54C92A9}" type="pres">
      <dgm:prSet presAssocID="{57E997F7-7D54-41CD-903B-E86B0CD21172}" presName="desTx" presStyleLbl="fgAcc1" presStyleIdx="0" presStyleCnt="5">
        <dgm:presLayoutVars>
          <dgm:bulletEnabled val="1"/>
        </dgm:presLayoutVars>
      </dgm:prSet>
      <dgm:spPr/>
    </dgm:pt>
    <dgm:pt modelId="{8F8245DA-5AB0-42AE-B90D-515B4F87CBBE}" type="pres">
      <dgm:prSet presAssocID="{36EF92D3-7B8A-4C74-8A47-69117AB99C9C}" presName="sibTrans" presStyleLbl="sibTrans2D1" presStyleIdx="0" presStyleCnt="4"/>
      <dgm:spPr/>
    </dgm:pt>
    <dgm:pt modelId="{2C084C7B-149F-46FB-9F54-0A0DC5E08861}" type="pres">
      <dgm:prSet presAssocID="{36EF92D3-7B8A-4C74-8A47-69117AB99C9C}" presName="connTx" presStyleLbl="sibTrans2D1" presStyleIdx="0" presStyleCnt="4"/>
      <dgm:spPr/>
    </dgm:pt>
    <dgm:pt modelId="{58C4D5F7-652F-4839-8078-32C9FCBC2CCB}" type="pres">
      <dgm:prSet presAssocID="{369616F4-6E7D-439E-8EB6-33150B4AC7FC}" presName="composite" presStyleCnt="0"/>
      <dgm:spPr/>
    </dgm:pt>
    <dgm:pt modelId="{35E7A47D-B964-4D9B-808C-B5897E497380}" type="pres">
      <dgm:prSet presAssocID="{369616F4-6E7D-439E-8EB6-33150B4AC7FC}" presName="parTx" presStyleLbl="node1" presStyleIdx="0" presStyleCnt="5">
        <dgm:presLayoutVars>
          <dgm:chMax val="0"/>
          <dgm:chPref val="0"/>
          <dgm:bulletEnabled val="1"/>
        </dgm:presLayoutVars>
      </dgm:prSet>
      <dgm:spPr/>
    </dgm:pt>
    <dgm:pt modelId="{AD0D497A-4816-49F0-AADD-BD7CDF73F455}" type="pres">
      <dgm:prSet presAssocID="{369616F4-6E7D-439E-8EB6-33150B4AC7FC}" presName="parSh" presStyleLbl="node1" presStyleIdx="1" presStyleCnt="5"/>
      <dgm:spPr/>
    </dgm:pt>
    <dgm:pt modelId="{77669613-C383-4F2E-8ABB-C679666E218F}" type="pres">
      <dgm:prSet presAssocID="{369616F4-6E7D-439E-8EB6-33150B4AC7FC}" presName="desTx" presStyleLbl="fgAcc1" presStyleIdx="1" presStyleCnt="5">
        <dgm:presLayoutVars>
          <dgm:bulletEnabled val="1"/>
        </dgm:presLayoutVars>
      </dgm:prSet>
      <dgm:spPr/>
    </dgm:pt>
    <dgm:pt modelId="{E5BD86E8-18B8-460D-B84C-B3E12C0F2B88}" type="pres">
      <dgm:prSet presAssocID="{BA31676D-2363-4824-9A2D-B56C6A76AB4D}" presName="sibTrans" presStyleLbl="sibTrans2D1" presStyleIdx="1" presStyleCnt="4"/>
      <dgm:spPr/>
    </dgm:pt>
    <dgm:pt modelId="{7998A45B-D248-49EF-980E-0849FDBAFDB8}" type="pres">
      <dgm:prSet presAssocID="{BA31676D-2363-4824-9A2D-B56C6A76AB4D}" presName="connTx" presStyleLbl="sibTrans2D1" presStyleIdx="1" presStyleCnt="4"/>
      <dgm:spPr/>
    </dgm:pt>
    <dgm:pt modelId="{ACBE775A-4685-40A5-98C8-4490746EAE0D}" type="pres">
      <dgm:prSet presAssocID="{8A6C7728-FC5C-4E2D-BD46-2F00C70BA826}" presName="composite" presStyleCnt="0"/>
      <dgm:spPr/>
    </dgm:pt>
    <dgm:pt modelId="{38DB5847-C9F0-4ED9-8160-0193EFC03889}" type="pres">
      <dgm:prSet presAssocID="{8A6C7728-FC5C-4E2D-BD46-2F00C70BA826}" presName="parTx" presStyleLbl="node1" presStyleIdx="1" presStyleCnt="5">
        <dgm:presLayoutVars>
          <dgm:chMax val="0"/>
          <dgm:chPref val="0"/>
          <dgm:bulletEnabled val="1"/>
        </dgm:presLayoutVars>
      </dgm:prSet>
      <dgm:spPr/>
    </dgm:pt>
    <dgm:pt modelId="{BA27B855-1B87-4DF0-9B1E-C66AB0E28FD3}" type="pres">
      <dgm:prSet presAssocID="{8A6C7728-FC5C-4E2D-BD46-2F00C70BA826}" presName="parSh" presStyleLbl="node1" presStyleIdx="2" presStyleCnt="5"/>
      <dgm:spPr/>
    </dgm:pt>
    <dgm:pt modelId="{4D064FDE-A029-40A7-B699-A917A690C01D}" type="pres">
      <dgm:prSet presAssocID="{8A6C7728-FC5C-4E2D-BD46-2F00C70BA826}" presName="desTx" presStyleLbl="fgAcc1" presStyleIdx="2" presStyleCnt="5">
        <dgm:presLayoutVars>
          <dgm:bulletEnabled val="1"/>
        </dgm:presLayoutVars>
      </dgm:prSet>
      <dgm:spPr/>
    </dgm:pt>
    <dgm:pt modelId="{4ABFDFF7-8C64-4FFD-95DA-535ABF07F9EB}" type="pres">
      <dgm:prSet presAssocID="{BB1C24BC-61A1-4108-BB67-9C89DC1BF4E3}" presName="sibTrans" presStyleLbl="sibTrans2D1" presStyleIdx="2" presStyleCnt="4"/>
      <dgm:spPr/>
    </dgm:pt>
    <dgm:pt modelId="{485073F4-9D32-4E05-AAEF-006A7EDD2713}" type="pres">
      <dgm:prSet presAssocID="{BB1C24BC-61A1-4108-BB67-9C89DC1BF4E3}" presName="connTx" presStyleLbl="sibTrans2D1" presStyleIdx="2" presStyleCnt="4"/>
      <dgm:spPr/>
    </dgm:pt>
    <dgm:pt modelId="{5D6B6CEC-272D-45D1-A34F-EF2ECCB46830}" type="pres">
      <dgm:prSet presAssocID="{EF10BFDF-DB18-4B60-A027-32F33ECB07EC}" presName="composite" presStyleCnt="0"/>
      <dgm:spPr/>
    </dgm:pt>
    <dgm:pt modelId="{7B182B5E-DDD5-42F3-8CF3-04057CA65D81}" type="pres">
      <dgm:prSet presAssocID="{EF10BFDF-DB18-4B60-A027-32F33ECB07EC}" presName="parTx" presStyleLbl="node1" presStyleIdx="2" presStyleCnt="5">
        <dgm:presLayoutVars>
          <dgm:chMax val="0"/>
          <dgm:chPref val="0"/>
          <dgm:bulletEnabled val="1"/>
        </dgm:presLayoutVars>
      </dgm:prSet>
      <dgm:spPr/>
    </dgm:pt>
    <dgm:pt modelId="{39743756-4D34-41F8-885C-06ED378D3AE0}" type="pres">
      <dgm:prSet presAssocID="{EF10BFDF-DB18-4B60-A027-32F33ECB07EC}" presName="parSh" presStyleLbl="node1" presStyleIdx="3" presStyleCnt="5"/>
      <dgm:spPr/>
    </dgm:pt>
    <dgm:pt modelId="{3804F3BD-1395-49B1-B709-026151DCCC78}" type="pres">
      <dgm:prSet presAssocID="{EF10BFDF-DB18-4B60-A027-32F33ECB07EC}" presName="desTx" presStyleLbl="fgAcc1" presStyleIdx="3" presStyleCnt="5">
        <dgm:presLayoutVars>
          <dgm:bulletEnabled val="1"/>
        </dgm:presLayoutVars>
      </dgm:prSet>
      <dgm:spPr/>
    </dgm:pt>
    <dgm:pt modelId="{27CF548C-AEAE-4369-B8CC-2AC3656187F0}" type="pres">
      <dgm:prSet presAssocID="{9AFFB18E-BFB4-439B-82A8-95BCABC0F100}" presName="sibTrans" presStyleLbl="sibTrans2D1" presStyleIdx="3" presStyleCnt="4"/>
      <dgm:spPr/>
    </dgm:pt>
    <dgm:pt modelId="{A43C5F09-FF79-47B2-9689-EFB1C99CA65D}" type="pres">
      <dgm:prSet presAssocID="{9AFFB18E-BFB4-439B-82A8-95BCABC0F100}" presName="connTx" presStyleLbl="sibTrans2D1" presStyleIdx="3" presStyleCnt="4"/>
      <dgm:spPr/>
    </dgm:pt>
    <dgm:pt modelId="{46F83330-77D2-4089-B33F-F72EBD117414}" type="pres">
      <dgm:prSet presAssocID="{D3420397-3ADC-47C2-A55D-E9493F92B442}" presName="composite" presStyleCnt="0"/>
      <dgm:spPr/>
    </dgm:pt>
    <dgm:pt modelId="{E0AF3261-CC18-49CC-A9DA-6EA055D75ADB}" type="pres">
      <dgm:prSet presAssocID="{D3420397-3ADC-47C2-A55D-E9493F92B442}" presName="parTx" presStyleLbl="node1" presStyleIdx="3" presStyleCnt="5">
        <dgm:presLayoutVars>
          <dgm:chMax val="0"/>
          <dgm:chPref val="0"/>
          <dgm:bulletEnabled val="1"/>
        </dgm:presLayoutVars>
      </dgm:prSet>
      <dgm:spPr/>
    </dgm:pt>
    <dgm:pt modelId="{D0BCE7B4-16AE-47EC-A224-C520C552DDFF}" type="pres">
      <dgm:prSet presAssocID="{D3420397-3ADC-47C2-A55D-E9493F92B442}" presName="parSh" presStyleLbl="node1" presStyleIdx="4" presStyleCnt="5"/>
      <dgm:spPr/>
    </dgm:pt>
    <dgm:pt modelId="{1DA305A8-1710-462E-B522-C08E685997AF}" type="pres">
      <dgm:prSet presAssocID="{D3420397-3ADC-47C2-A55D-E9493F92B442}" presName="desTx" presStyleLbl="fgAcc1" presStyleIdx="4" presStyleCnt="5">
        <dgm:presLayoutVars>
          <dgm:bulletEnabled val="1"/>
        </dgm:presLayoutVars>
      </dgm:prSet>
      <dgm:spPr/>
    </dgm:pt>
  </dgm:ptLst>
  <dgm:cxnLst>
    <dgm:cxn modelId="{83372503-0197-498F-88AF-2F8E6F0371FB}" srcId="{57E997F7-7D54-41CD-903B-E86B0CD21172}" destId="{4FCA88FF-7A68-4F88-B975-7537AC59717E}" srcOrd="2" destOrd="0" parTransId="{EE66EAF8-332A-445C-9E1D-2C5935752E88}" sibTransId="{AB2285C5-BD5B-4735-BD98-C40A1B932603}"/>
    <dgm:cxn modelId="{20B9F907-A513-4771-95B7-9664B1A77310}" type="presOf" srcId="{9AFFB18E-BFB4-439B-82A8-95BCABC0F100}" destId="{27CF548C-AEAE-4369-B8CC-2AC3656187F0}" srcOrd="0" destOrd="0" presId="urn:microsoft.com/office/officeart/2005/8/layout/process3"/>
    <dgm:cxn modelId="{FE623E0A-E1DC-4B1E-AEEA-413FB79A1E18}" type="presOf" srcId="{D3420397-3ADC-47C2-A55D-E9493F92B442}" destId="{D0BCE7B4-16AE-47EC-A224-C520C552DDFF}" srcOrd="1" destOrd="0" presId="urn:microsoft.com/office/officeart/2005/8/layout/process3"/>
    <dgm:cxn modelId="{33D5EB0B-C185-474C-B3C2-F78D73A7DD76}" srcId="{B6FB71F4-D6AD-4E6C-A317-CDBB5F4244FB}" destId="{369616F4-6E7D-439E-8EB6-33150B4AC7FC}" srcOrd="1" destOrd="0" parTransId="{13BE81E3-1CDA-4AF0-A4A9-DCF1F6814E96}" sibTransId="{BA31676D-2363-4824-9A2D-B56C6A76AB4D}"/>
    <dgm:cxn modelId="{6A04380C-AE63-4FBD-8E54-8692F04A71D4}" type="presOf" srcId="{BB1C24BC-61A1-4108-BB67-9C89DC1BF4E3}" destId="{485073F4-9D32-4E05-AAEF-006A7EDD2713}" srcOrd="1" destOrd="0" presId="urn:microsoft.com/office/officeart/2005/8/layout/process3"/>
    <dgm:cxn modelId="{16D1020D-2927-4EB1-BF89-C3CDED0F2F4B}" srcId="{57E997F7-7D54-41CD-903B-E86B0CD21172}" destId="{F3E2EA01-B1B4-4C4C-8EB6-9DBCB678AE62}" srcOrd="4" destOrd="0" parTransId="{874308F9-3D7A-46C6-AF86-E3A6123A5DB3}" sibTransId="{DC293DC0-E5D7-4BE5-8A7B-A16C2175023A}"/>
    <dgm:cxn modelId="{5A29AA14-A00E-4070-AB32-4AB59F0EFDA0}" type="presOf" srcId="{FF3EEBA5-ADDB-4FA9-BDD0-4A42F08182F3}" destId="{77669613-C383-4F2E-8ABB-C679666E218F}" srcOrd="0" destOrd="4" presId="urn:microsoft.com/office/officeart/2005/8/layout/process3"/>
    <dgm:cxn modelId="{3F8DF418-E025-4EED-8EA8-631713029412}" srcId="{B6FB71F4-D6AD-4E6C-A317-CDBB5F4244FB}" destId="{EF10BFDF-DB18-4B60-A027-32F33ECB07EC}" srcOrd="3" destOrd="0" parTransId="{A86E0973-0CE7-413A-A452-A0A98DCC8909}" sibTransId="{9AFFB18E-BFB4-439B-82A8-95BCABC0F100}"/>
    <dgm:cxn modelId="{1B34541B-1FF3-423A-B33A-DEA6FE576A2D}" type="presOf" srcId="{DBBE5F2E-60F6-40F1-BABE-DF8FEDD4C88B}" destId="{1DA305A8-1710-462E-B522-C08E685997AF}" srcOrd="0" destOrd="3" presId="urn:microsoft.com/office/officeart/2005/8/layout/process3"/>
    <dgm:cxn modelId="{8A63531C-2602-4F54-8D6B-E244A845C690}" type="presOf" srcId="{57E997F7-7D54-41CD-903B-E86B0CD21172}" destId="{3E820221-183B-42C2-B1FF-2ECF10A64ACA}" srcOrd="0" destOrd="0" presId="urn:microsoft.com/office/officeart/2005/8/layout/process3"/>
    <dgm:cxn modelId="{5C94C122-005F-43D0-895C-CD84F558114B}" type="presOf" srcId="{F3E2EA01-B1B4-4C4C-8EB6-9DBCB678AE62}" destId="{9E657C36-8DB4-4DBB-ADEA-2FF8E54C92A9}" srcOrd="0" destOrd="4" presId="urn:microsoft.com/office/officeart/2005/8/layout/process3"/>
    <dgm:cxn modelId="{309D5025-24CB-4A1B-8EC9-292E7E6A8023}" srcId="{D3420397-3ADC-47C2-A55D-E9493F92B442}" destId="{DBBE5F2E-60F6-40F1-BABE-DF8FEDD4C88B}" srcOrd="3" destOrd="0" parTransId="{0126BB65-B9D2-429C-9FF7-93C4F3C0950F}" sibTransId="{2E742FC7-1499-491B-80D4-809A5DA53D0C}"/>
    <dgm:cxn modelId="{31B93326-6C22-4D29-91EF-2ADFAEBBDAAB}" srcId="{D3420397-3ADC-47C2-A55D-E9493F92B442}" destId="{5A108D71-716C-412C-B071-425A43F3BF95}" srcOrd="0" destOrd="0" parTransId="{4DBE0F46-7A02-4DA0-B864-7D5CFE609AB4}" sibTransId="{AACFBDE7-287F-4377-9A10-A6CBDC13505E}"/>
    <dgm:cxn modelId="{FA99AC29-119B-4BCA-9D18-474984866B04}" type="presOf" srcId="{B22E7D03-C00A-4E15-8F37-FAE953966E25}" destId="{4D064FDE-A029-40A7-B699-A917A690C01D}" srcOrd="0" destOrd="3" presId="urn:microsoft.com/office/officeart/2005/8/layout/process3"/>
    <dgm:cxn modelId="{8981602F-C307-4452-8BED-387007F1AF9D}" srcId="{369616F4-6E7D-439E-8EB6-33150B4AC7FC}" destId="{07307020-1E30-4F75-91C7-DF642C792315}" srcOrd="1" destOrd="0" parTransId="{D8DD8DB9-01A1-4313-9FAC-5803096E61EC}" sibTransId="{8CC533FD-DBCA-425E-BA7D-8450F3A1D6CF}"/>
    <dgm:cxn modelId="{00E9BB32-0CE0-4508-B68E-47B6A482469B}" type="presOf" srcId="{BA31676D-2363-4824-9A2D-B56C6A76AB4D}" destId="{7998A45B-D248-49EF-980E-0849FDBAFDB8}" srcOrd="1" destOrd="0" presId="urn:microsoft.com/office/officeart/2005/8/layout/process3"/>
    <dgm:cxn modelId="{FC37F732-23F0-4184-9974-DA1776909116}" type="presOf" srcId="{A22C52D5-2DA0-4D70-AA52-0DA1466ABDF3}" destId="{3804F3BD-1395-49B1-B709-026151DCCC78}" srcOrd="0" destOrd="3" presId="urn:microsoft.com/office/officeart/2005/8/layout/process3"/>
    <dgm:cxn modelId="{11B85F34-0716-494B-BBAE-477B5B61048C}" srcId="{B6FB71F4-D6AD-4E6C-A317-CDBB5F4244FB}" destId="{8A6C7728-FC5C-4E2D-BD46-2F00C70BA826}" srcOrd="2" destOrd="0" parTransId="{A54DC9B8-0EC5-4F78-A9CD-837AE07EF598}" sibTransId="{BB1C24BC-61A1-4108-BB67-9C89DC1BF4E3}"/>
    <dgm:cxn modelId="{AB30FC35-1A6C-464D-BE3C-AF3509E215E9}" type="presOf" srcId="{BA31676D-2363-4824-9A2D-B56C6A76AB4D}" destId="{E5BD86E8-18B8-460D-B84C-B3E12C0F2B88}" srcOrd="0" destOrd="0" presId="urn:microsoft.com/office/officeart/2005/8/layout/process3"/>
    <dgm:cxn modelId="{751F143C-FD4C-4124-B702-095709B827A4}" type="presOf" srcId="{8A6C7728-FC5C-4E2D-BD46-2F00C70BA826}" destId="{38DB5847-C9F0-4ED9-8160-0193EFC03889}" srcOrd="0" destOrd="0" presId="urn:microsoft.com/office/officeart/2005/8/layout/process3"/>
    <dgm:cxn modelId="{4392053D-CEC2-478A-8148-836B8FDE961E}" type="presOf" srcId="{7E212B23-F414-433A-9DC5-B64B329E7159}" destId="{3804F3BD-1395-49B1-B709-026151DCCC78}" srcOrd="0" destOrd="1" presId="urn:microsoft.com/office/officeart/2005/8/layout/process3"/>
    <dgm:cxn modelId="{6EB5693D-BD83-469E-898D-9DDE80ADA5CF}" type="presOf" srcId="{B6FB71F4-D6AD-4E6C-A317-CDBB5F4244FB}" destId="{B86C0CDD-934F-461B-B478-228B4BA79321}" srcOrd="0" destOrd="0" presId="urn:microsoft.com/office/officeart/2005/8/layout/process3"/>
    <dgm:cxn modelId="{FDEEC43E-EC30-4A9D-9A8B-6D2525F47D34}" type="presOf" srcId="{FF695AD7-97BF-4BF7-833F-81FF7F3BA021}" destId="{9E657C36-8DB4-4DBB-ADEA-2FF8E54C92A9}" srcOrd="0" destOrd="5" presId="urn:microsoft.com/office/officeart/2005/8/layout/process3"/>
    <dgm:cxn modelId="{29D9333F-A74F-45BF-A0F5-02628F3D7BE7}" type="presOf" srcId="{57E997F7-7D54-41CD-903B-E86B0CD21172}" destId="{EF35FC5E-B0C9-419C-A72F-1A0EEF6CFE29}" srcOrd="1" destOrd="0" presId="urn:microsoft.com/office/officeart/2005/8/layout/process3"/>
    <dgm:cxn modelId="{1128B13F-D8EA-478F-AE00-9ECC039D7D4A}" type="presOf" srcId="{4FCA88FF-7A68-4F88-B975-7537AC59717E}" destId="{9E657C36-8DB4-4DBB-ADEA-2FF8E54C92A9}" srcOrd="0" destOrd="2" presId="urn:microsoft.com/office/officeart/2005/8/layout/process3"/>
    <dgm:cxn modelId="{D4138B5E-4288-46A5-BF4D-52426AA18718}" type="presOf" srcId="{C0CC7BD9-7BBA-4EBA-88BE-D25AAF70F10A}" destId="{9E657C36-8DB4-4DBB-ADEA-2FF8E54C92A9}" srcOrd="0" destOrd="3" presId="urn:microsoft.com/office/officeart/2005/8/layout/process3"/>
    <dgm:cxn modelId="{B3175262-4CDE-4A19-97B6-F9E5BFCB58EE}" type="presOf" srcId="{D3420397-3ADC-47C2-A55D-E9493F92B442}" destId="{E0AF3261-CC18-49CC-A9DA-6EA055D75ADB}" srcOrd="0" destOrd="0" presId="urn:microsoft.com/office/officeart/2005/8/layout/process3"/>
    <dgm:cxn modelId="{E25F2243-4CE5-45D3-B9CE-D187B3E060CC}" srcId="{D3420397-3ADC-47C2-A55D-E9493F92B442}" destId="{FDB02847-EC9C-48BE-94C6-81F3DB1E4554}" srcOrd="2" destOrd="0" parTransId="{4E378663-1938-4171-8194-485F3BBBD775}" sibTransId="{8DC6C3B7-9966-4225-8BEE-42C2817C5B29}"/>
    <dgm:cxn modelId="{FADB3C65-3825-4618-904A-B65789A8F58D}" srcId="{57E997F7-7D54-41CD-903B-E86B0CD21172}" destId="{C0CC7BD9-7BBA-4EBA-88BE-D25AAF70F10A}" srcOrd="3" destOrd="0" parTransId="{E8B11E87-74E2-4094-88FA-46173BED5DD8}" sibTransId="{CBD24EED-67AB-4362-BAED-2EAE175E4B16}"/>
    <dgm:cxn modelId="{AC3E6667-9723-4BDA-A187-68D8A3DCBD51}" srcId="{B6FB71F4-D6AD-4E6C-A317-CDBB5F4244FB}" destId="{D3420397-3ADC-47C2-A55D-E9493F92B442}" srcOrd="4" destOrd="0" parTransId="{D4735390-DFC2-4F45-86CC-804CED1A331C}" sibTransId="{943CE6B0-0C30-4C96-9FE4-56B1A6D22C00}"/>
    <dgm:cxn modelId="{05254E67-6C7B-41AA-B66A-9266F2F91690}" srcId="{369616F4-6E7D-439E-8EB6-33150B4AC7FC}" destId="{FF3EEBA5-ADDB-4FA9-BDD0-4A42F08182F3}" srcOrd="4" destOrd="0" parTransId="{C1B61125-9D17-44D8-BD48-DF8A707AE39E}" sibTransId="{FE4DDED1-E365-4374-8642-47CAFF8FCF72}"/>
    <dgm:cxn modelId="{D01D1D69-0012-4150-8A1E-F0CF116C05A3}" srcId="{EF10BFDF-DB18-4B60-A027-32F33ECB07EC}" destId="{A22C52D5-2DA0-4D70-AA52-0DA1466ABDF3}" srcOrd="3" destOrd="0" parTransId="{ED671D69-9528-40C9-B537-6297DCB9D016}" sibTransId="{F4C62264-9A71-433F-ADC5-479440C16487}"/>
    <dgm:cxn modelId="{66D3CF49-5B20-416B-89A3-B1170951B40B}" type="presOf" srcId="{97F3DA0A-0A91-47DC-B7BB-6FF17137A16D}" destId="{1DA305A8-1710-462E-B522-C08E685997AF}" srcOrd="0" destOrd="1" presId="urn:microsoft.com/office/officeart/2005/8/layout/process3"/>
    <dgm:cxn modelId="{9E7B1A6E-E4E9-4354-A590-3957E5C4F87F}" srcId="{369616F4-6E7D-439E-8EB6-33150B4AC7FC}" destId="{3589F4F0-9C44-40D5-94E8-C8C548B3AA8D}" srcOrd="2" destOrd="0" parTransId="{B334AE0B-4B1A-4399-B31D-A122A0331ED4}" sibTransId="{72D86E0B-7850-4616-8914-2E37360341B9}"/>
    <dgm:cxn modelId="{65A88F6F-ED74-4BF4-9C8C-D8DD56320828}" type="presOf" srcId="{36EF92D3-7B8A-4C74-8A47-69117AB99C9C}" destId="{2C084C7B-149F-46FB-9F54-0A0DC5E08861}" srcOrd="1" destOrd="0" presId="urn:microsoft.com/office/officeart/2005/8/layout/process3"/>
    <dgm:cxn modelId="{5CB02F51-E6BA-44CA-85AA-6C3D4D746574}" type="presOf" srcId="{369616F4-6E7D-439E-8EB6-33150B4AC7FC}" destId="{AD0D497A-4816-49F0-AADD-BD7CDF73F455}" srcOrd="1" destOrd="0" presId="urn:microsoft.com/office/officeart/2005/8/layout/process3"/>
    <dgm:cxn modelId="{A6AF6D54-271B-4413-93B0-66061AAD9AB8}" type="presOf" srcId="{36EF92D3-7B8A-4C74-8A47-69117AB99C9C}" destId="{8F8245DA-5AB0-42AE-B90D-515B4F87CBBE}" srcOrd="0" destOrd="0" presId="urn:microsoft.com/office/officeart/2005/8/layout/process3"/>
    <dgm:cxn modelId="{05C77354-0AF1-40DD-B255-85E2A1EDB3D9}" srcId="{8A6C7728-FC5C-4E2D-BD46-2F00C70BA826}" destId="{F447B1EF-5E77-428C-9EA3-3A1A1A316EAB}" srcOrd="2" destOrd="0" parTransId="{10BD9B50-7960-488C-A16A-D10140F7D433}" sibTransId="{99DE3085-6DD5-422A-9293-12390D553480}"/>
    <dgm:cxn modelId="{A9191B56-47B7-44CC-8DBC-259EC71FE875}" type="presOf" srcId="{1E050AB0-313E-4229-9C9C-7B1EDCCCDB22}" destId="{77669613-C383-4F2E-8ABB-C679666E218F}" srcOrd="0" destOrd="0" presId="urn:microsoft.com/office/officeart/2005/8/layout/process3"/>
    <dgm:cxn modelId="{4B838C58-6258-4474-B5BF-DB3B8587BED0}" srcId="{8A6C7728-FC5C-4E2D-BD46-2F00C70BA826}" destId="{0978E710-EDC9-4842-A0A4-6DC763575370}" srcOrd="0" destOrd="0" parTransId="{003CB12C-6A31-4B92-9A1B-E8CE3AEC15A2}" sibTransId="{45870E89-3C92-4DD7-B9F5-14F986D1734C}"/>
    <dgm:cxn modelId="{C53F257E-2D12-407B-B071-482631BA3CBC}" type="presOf" srcId="{07307020-1E30-4F75-91C7-DF642C792315}" destId="{77669613-C383-4F2E-8ABB-C679666E218F}" srcOrd="0" destOrd="1" presId="urn:microsoft.com/office/officeart/2005/8/layout/process3"/>
    <dgm:cxn modelId="{CB0F3082-9482-4466-AE36-4A996CD66C4A}" srcId="{8A6C7728-FC5C-4E2D-BD46-2F00C70BA826}" destId="{749BA2E3-27C1-444E-BEB1-430D76E32E47}" srcOrd="4" destOrd="0" parTransId="{35D3CC18-1288-4AA9-9004-B934C8295D5A}" sibTransId="{7621036A-8599-4F51-9A9E-239142353706}"/>
    <dgm:cxn modelId="{01DF4E83-E760-4C74-BBEB-FCCFBE78E2B3}" type="presOf" srcId="{28626761-58A3-49DD-87EB-489CA4F705C4}" destId="{77669613-C383-4F2E-8ABB-C679666E218F}" srcOrd="0" destOrd="3" presId="urn:microsoft.com/office/officeart/2005/8/layout/process3"/>
    <dgm:cxn modelId="{61932A84-7973-42F2-A51C-E23C81EBF117}" srcId="{D3420397-3ADC-47C2-A55D-E9493F92B442}" destId="{97F3DA0A-0A91-47DC-B7BB-6FF17137A16D}" srcOrd="1" destOrd="0" parTransId="{64899B57-1E8B-4CB1-A094-BCDC141C0D57}" sibTransId="{8CB84D53-F285-4B85-83A5-A7A3FD0F04F6}"/>
    <dgm:cxn modelId="{1012D085-8C37-495E-84D2-0B2EA7CAEE8A}" type="presOf" srcId="{EF10BFDF-DB18-4B60-A027-32F33ECB07EC}" destId="{7B182B5E-DDD5-42F3-8CF3-04057CA65D81}" srcOrd="0" destOrd="0" presId="urn:microsoft.com/office/officeart/2005/8/layout/process3"/>
    <dgm:cxn modelId="{320EC88D-FA0C-4DD4-9F2D-2A411B0EBC35}" srcId="{57E997F7-7D54-41CD-903B-E86B0CD21172}" destId="{FF695AD7-97BF-4BF7-833F-81FF7F3BA021}" srcOrd="5" destOrd="0" parTransId="{3EA30307-24C3-4CB3-B24A-660E9F0D207E}" sibTransId="{201AC4B9-D77D-4806-845C-11CFCEF4C7D6}"/>
    <dgm:cxn modelId="{C562A590-7037-45D7-8DCF-703908CB9D19}" type="presOf" srcId="{749BA2E3-27C1-444E-BEB1-430D76E32E47}" destId="{4D064FDE-A029-40A7-B699-A917A690C01D}" srcOrd="0" destOrd="4" presId="urn:microsoft.com/office/officeart/2005/8/layout/process3"/>
    <dgm:cxn modelId="{FD497C93-5226-4505-A752-56443B46603B}" type="presOf" srcId="{0978E710-EDC9-4842-A0A4-6DC763575370}" destId="{4D064FDE-A029-40A7-B699-A917A690C01D}" srcOrd="0" destOrd="0" presId="urn:microsoft.com/office/officeart/2005/8/layout/process3"/>
    <dgm:cxn modelId="{3F085C94-8CE2-455D-BD32-1E526F63B02B}" type="presOf" srcId="{F1D0F1D0-7D2A-4909-8478-4E0AB1EA9CAD}" destId="{3804F3BD-1395-49B1-B709-026151DCCC78}" srcOrd="0" destOrd="4" presId="urn:microsoft.com/office/officeart/2005/8/layout/process3"/>
    <dgm:cxn modelId="{37D98A95-590E-4F27-A5AF-A688C7123BAB}" type="presOf" srcId="{5A108D71-716C-412C-B071-425A43F3BF95}" destId="{1DA305A8-1710-462E-B522-C08E685997AF}" srcOrd="0" destOrd="0" presId="urn:microsoft.com/office/officeart/2005/8/layout/process3"/>
    <dgm:cxn modelId="{C72B819B-E8F1-4F9E-82A7-75F23F099ADA}" srcId="{EF10BFDF-DB18-4B60-A027-32F33ECB07EC}" destId="{8DF0E998-86C2-43C0-8EA3-3E5AC825A314}" srcOrd="2" destOrd="0" parTransId="{1EB0CCF5-A073-4D53-ABDE-7160518A88B9}" sibTransId="{74C406A2-F41E-4E2B-A43A-7DCA9D66EAF8}"/>
    <dgm:cxn modelId="{7376489C-FF0C-481F-9A45-677B8573AB02}" srcId="{369616F4-6E7D-439E-8EB6-33150B4AC7FC}" destId="{1E050AB0-313E-4229-9C9C-7B1EDCCCDB22}" srcOrd="0" destOrd="0" parTransId="{EF018A20-322F-4C83-B1FE-EDA47E40A56A}" sibTransId="{9695DB05-78D6-46A0-87B0-52FFF941027D}"/>
    <dgm:cxn modelId="{527BEC9C-5134-48E3-AADC-646FE3A00405}" srcId="{B6FB71F4-D6AD-4E6C-A317-CDBB5F4244FB}" destId="{57E997F7-7D54-41CD-903B-E86B0CD21172}" srcOrd="0" destOrd="0" parTransId="{C94DB676-61E5-4F07-9E2D-2CFC6F6459F5}" sibTransId="{36EF92D3-7B8A-4C74-8A47-69117AB99C9C}"/>
    <dgm:cxn modelId="{581673A1-525C-4E2F-BACE-269283586448}" srcId="{8A6C7728-FC5C-4E2D-BD46-2F00C70BA826}" destId="{B22E7D03-C00A-4E15-8F37-FAE953966E25}" srcOrd="3" destOrd="0" parTransId="{9A878B00-A826-4478-B527-7231B81D6042}" sibTransId="{128ABA65-D225-458A-9939-B80EB38762CD}"/>
    <dgm:cxn modelId="{EA2A46AC-C0D4-40A4-8DB8-D158BAAD5BD2}" type="presOf" srcId="{8DF0E998-86C2-43C0-8EA3-3E5AC825A314}" destId="{3804F3BD-1395-49B1-B709-026151DCCC78}" srcOrd="0" destOrd="2" presId="urn:microsoft.com/office/officeart/2005/8/layout/process3"/>
    <dgm:cxn modelId="{98A0F9AC-3F7D-45A3-8043-63370A0C74DD}" srcId="{EF10BFDF-DB18-4B60-A027-32F33ECB07EC}" destId="{F1D0F1D0-7D2A-4909-8478-4E0AB1EA9CAD}" srcOrd="4" destOrd="0" parTransId="{8FA6E97E-A71A-4940-AB51-CBB1FBA3ED91}" sibTransId="{8DE4CD13-92B6-476F-86E9-1477D3C3E733}"/>
    <dgm:cxn modelId="{C20C7EAD-3EEA-42E0-8A42-D4D6AD57AE8D}" type="presOf" srcId="{3589F4F0-9C44-40D5-94E8-C8C548B3AA8D}" destId="{77669613-C383-4F2E-8ABB-C679666E218F}" srcOrd="0" destOrd="2" presId="urn:microsoft.com/office/officeart/2005/8/layout/process3"/>
    <dgm:cxn modelId="{83F2DCB1-6232-45D7-8C7F-C2048D262160}" srcId="{8A6C7728-FC5C-4E2D-BD46-2F00C70BA826}" destId="{6B5515FB-143B-4D0B-A8D6-8C874C005648}" srcOrd="5" destOrd="0" parTransId="{F2892BFB-5C82-426B-8FC2-789D50EDA45C}" sibTransId="{62D38DFF-F15F-4828-86DF-5D4C6AD2A7CC}"/>
    <dgm:cxn modelId="{884F7AB2-092A-4BDC-9342-34FC6563B914}" srcId="{57E997F7-7D54-41CD-903B-E86B0CD21172}" destId="{56A104DA-1FE9-4591-BE48-4F334CE1BC37}" srcOrd="1" destOrd="0" parTransId="{D549043A-65E1-4960-A082-65DB82C265B8}" sibTransId="{5A6C4EDA-80FB-4467-86FC-54FC8488EF23}"/>
    <dgm:cxn modelId="{3BADCBB2-4557-4A2E-A921-4736577E6117}" srcId="{57E997F7-7D54-41CD-903B-E86B0CD21172}" destId="{8F1FF796-AF2C-43F0-A031-FCE7A4645BDB}" srcOrd="0" destOrd="0" parTransId="{CE8F2388-6C0E-469C-B215-F74B9F624846}" sibTransId="{A491D4E5-ED5B-4FFC-8EC9-7256FFB02936}"/>
    <dgm:cxn modelId="{1F5BDABF-63C5-4881-A317-5C190277E274}" type="presOf" srcId="{BB1C24BC-61A1-4108-BB67-9C89DC1BF4E3}" destId="{4ABFDFF7-8C64-4FFD-95DA-535ABF07F9EB}" srcOrd="0" destOrd="0" presId="urn:microsoft.com/office/officeart/2005/8/layout/process3"/>
    <dgm:cxn modelId="{E23522C4-AAEF-4AAA-91C2-196E8D5AF79E}" type="presOf" srcId="{F447B1EF-5E77-428C-9EA3-3A1A1A316EAB}" destId="{4D064FDE-A029-40A7-B699-A917A690C01D}" srcOrd="0" destOrd="2" presId="urn:microsoft.com/office/officeart/2005/8/layout/process3"/>
    <dgm:cxn modelId="{2E3AB8C5-C7B1-48F8-9E7E-EE4AAD5416B2}" srcId="{EF10BFDF-DB18-4B60-A027-32F33ECB07EC}" destId="{041F9E25-4CF3-4370-8515-43DD18D21A7D}" srcOrd="0" destOrd="0" parTransId="{65D85789-8C45-4D87-B058-239D82905C7D}" sibTransId="{E7799C4C-C735-4822-9174-C081DA6675A8}"/>
    <dgm:cxn modelId="{742CC5CC-DAA5-43CF-9126-F98E7B8ACDD2}" type="presOf" srcId="{EF10BFDF-DB18-4B60-A027-32F33ECB07EC}" destId="{39743756-4D34-41F8-885C-06ED378D3AE0}" srcOrd="1" destOrd="0" presId="urn:microsoft.com/office/officeart/2005/8/layout/process3"/>
    <dgm:cxn modelId="{539A36D2-CF51-46C2-B30F-DF6D3B6E2C49}" type="presOf" srcId="{041F9E25-4CF3-4370-8515-43DD18D21A7D}" destId="{3804F3BD-1395-49B1-B709-026151DCCC78}" srcOrd="0" destOrd="0" presId="urn:microsoft.com/office/officeart/2005/8/layout/process3"/>
    <dgm:cxn modelId="{98E1EDD4-2479-413A-8798-A8216B4C4A66}" type="presOf" srcId="{6B5515FB-143B-4D0B-A8D6-8C874C005648}" destId="{4D064FDE-A029-40A7-B699-A917A690C01D}" srcOrd="0" destOrd="5" presId="urn:microsoft.com/office/officeart/2005/8/layout/process3"/>
    <dgm:cxn modelId="{BA93ACD8-FE2D-4163-921B-F4F1DDBC5E19}" type="presOf" srcId="{9AFFB18E-BFB4-439B-82A8-95BCABC0F100}" destId="{A43C5F09-FF79-47B2-9689-EFB1C99CA65D}" srcOrd="1" destOrd="0" presId="urn:microsoft.com/office/officeart/2005/8/layout/process3"/>
    <dgm:cxn modelId="{B85440DB-5592-420A-9E63-48DC60E4E30D}" type="presOf" srcId="{5D9794D6-85B7-489E-A344-9B422628167A}" destId="{4D064FDE-A029-40A7-B699-A917A690C01D}" srcOrd="0" destOrd="1" presId="urn:microsoft.com/office/officeart/2005/8/layout/process3"/>
    <dgm:cxn modelId="{EFEACADE-F6C7-4C0B-BB23-A75218B9C224}" type="presOf" srcId="{369616F4-6E7D-439E-8EB6-33150B4AC7FC}" destId="{35E7A47D-B964-4D9B-808C-B5897E497380}" srcOrd="0" destOrd="0" presId="urn:microsoft.com/office/officeart/2005/8/layout/process3"/>
    <dgm:cxn modelId="{3CE247E3-8DF0-4A7E-BB00-2EB8696591A6}" type="presOf" srcId="{FDB02847-EC9C-48BE-94C6-81F3DB1E4554}" destId="{1DA305A8-1710-462E-B522-C08E685997AF}" srcOrd="0" destOrd="2" presId="urn:microsoft.com/office/officeart/2005/8/layout/process3"/>
    <dgm:cxn modelId="{3972EFE6-81D1-46FA-AC95-2488B91D5008}" type="presOf" srcId="{56A104DA-1FE9-4591-BE48-4F334CE1BC37}" destId="{9E657C36-8DB4-4DBB-ADEA-2FF8E54C92A9}" srcOrd="0" destOrd="1" presId="urn:microsoft.com/office/officeart/2005/8/layout/process3"/>
    <dgm:cxn modelId="{36D230E9-F77B-47D2-933C-1347FFF43259}" srcId="{369616F4-6E7D-439E-8EB6-33150B4AC7FC}" destId="{2D508424-D98E-4A9D-8EB0-8FA3B109CA8A}" srcOrd="5" destOrd="0" parTransId="{1697E233-4E2A-48C8-A052-465440FC3F71}" sibTransId="{4C9FE74F-688A-48D0-8C7C-E3431D1F5360}"/>
    <dgm:cxn modelId="{E6CD55F2-5CCA-4B2C-9BD1-5E538FD1BE4E}" type="presOf" srcId="{8F1FF796-AF2C-43F0-A031-FCE7A4645BDB}" destId="{9E657C36-8DB4-4DBB-ADEA-2FF8E54C92A9}" srcOrd="0" destOrd="0" presId="urn:microsoft.com/office/officeart/2005/8/layout/process3"/>
    <dgm:cxn modelId="{805B71F5-0DDE-4EA1-846F-D3F48556BEC5}" srcId="{369616F4-6E7D-439E-8EB6-33150B4AC7FC}" destId="{28626761-58A3-49DD-87EB-489CA4F705C4}" srcOrd="3" destOrd="0" parTransId="{B72B2058-39CC-4984-846A-AB1FDD1934F9}" sibTransId="{E4BA0737-9C67-47DD-8240-8B5AD115211B}"/>
    <dgm:cxn modelId="{CE5C94F5-FC5B-45F2-A634-56EC5ADFE83F}" srcId="{8A6C7728-FC5C-4E2D-BD46-2F00C70BA826}" destId="{5D9794D6-85B7-489E-A344-9B422628167A}" srcOrd="1" destOrd="0" parTransId="{D6A0F622-D487-4309-88CF-582E29367ADB}" sibTransId="{9362023E-76FC-4883-8B7A-609ED0EEAF70}"/>
    <dgm:cxn modelId="{3606B6F9-7CBF-449D-9F6E-5DB72FA16FC3}" srcId="{EF10BFDF-DB18-4B60-A027-32F33ECB07EC}" destId="{7E212B23-F414-433A-9DC5-B64B329E7159}" srcOrd="1" destOrd="0" parTransId="{4CB3D5F1-1BE6-44A5-9DA7-4F4110EB6668}" sibTransId="{CF5A52C4-BF31-4E34-97D7-1E2FAF05F6C3}"/>
    <dgm:cxn modelId="{B4D37CFB-5143-400C-B2C5-023969A5EF83}" type="presOf" srcId="{2D508424-D98E-4A9D-8EB0-8FA3B109CA8A}" destId="{77669613-C383-4F2E-8ABB-C679666E218F}" srcOrd="0" destOrd="5" presId="urn:microsoft.com/office/officeart/2005/8/layout/process3"/>
    <dgm:cxn modelId="{AE60E1FC-E417-4EAB-B67C-E35681C6E687}" type="presOf" srcId="{8A6C7728-FC5C-4E2D-BD46-2F00C70BA826}" destId="{BA27B855-1B87-4DF0-9B1E-C66AB0E28FD3}" srcOrd="1" destOrd="0" presId="urn:microsoft.com/office/officeart/2005/8/layout/process3"/>
    <dgm:cxn modelId="{12FF42BA-86C9-4F9B-9337-27EF5F171188}" type="presParOf" srcId="{B86C0CDD-934F-461B-B478-228B4BA79321}" destId="{2EE691BE-94C5-40F2-85C8-4248C5E47BF8}" srcOrd="0" destOrd="0" presId="urn:microsoft.com/office/officeart/2005/8/layout/process3"/>
    <dgm:cxn modelId="{741C2CFB-FAD8-4410-87BC-C17881A05CAA}" type="presParOf" srcId="{2EE691BE-94C5-40F2-85C8-4248C5E47BF8}" destId="{3E820221-183B-42C2-B1FF-2ECF10A64ACA}" srcOrd="0" destOrd="0" presId="urn:microsoft.com/office/officeart/2005/8/layout/process3"/>
    <dgm:cxn modelId="{1CCFB146-53AF-43ED-A0CE-8AFE2BAA50C4}" type="presParOf" srcId="{2EE691BE-94C5-40F2-85C8-4248C5E47BF8}" destId="{EF35FC5E-B0C9-419C-A72F-1A0EEF6CFE29}" srcOrd="1" destOrd="0" presId="urn:microsoft.com/office/officeart/2005/8/layout/process3"/>
    <dgm:cxn modelId="{59157A9A-95BA-42CE-BDBA-66BEEC0363DC}" type="presParOf" srcId="{2EE691BE-94C5-40F2-85C8-4248C5E47BF8}" destId="{9E657C36-8DB4-4DBB-ADEA-2FF8E54C92A9}" srcOrd="2" destOrd="0" presId="urn:microsoft.com/office/officeart/2005/8/layout/process3"/>
    <dgm:cxn modelId="{E9647FD8-CB7C-46ED-8FE2-4B5BC7554C7D}" type="presParOf" srcId="{B86C0CDD-934F-461B-B478-228B4BA79321}" destId="{8F8245DA-5AB0-42AE-B90D-515B4F87CBBE}" srcOrd="1" destOrd="0" presId="urn:microsoft.com/office/officeart/2005/8/layout/process3"/>
    <dgm:cxn modelId="{55D78164-71BD-427C-8ACA-78D4C9522148}" type="presParOf" srcId="{8F8245DA-5AB0-42AE-B90D-515B4F87CBBE}" destId="{2C084C7B-149F-46FB-9F54-0A0DC5E08861}" srcOrd="0" destOrd="0" presId="urn:microsoft.com/office/officeart/2005/8/layout/process3"/>
    <dgm:cxn modelId="{8D47B443-CCD8-42B3-A00E-10604B493E16}" type="presParOf" srcId="{B86C0CDD-934F-461B-B478-228B4BA79321}" destId="{58C4D5F7-652F-4839-8078-32C9FCBC2CCB}" srcOrd="2" destOrd="0" presId="urn:microsoft.com/office/officeart/2005/8/layout/process3"/>
    <dgm:cxn modelId="{9AD1500A-33E2-4BF0-9BE1-3C1416361594}" type="presParOf" srcId="{58C4D5F7-652F-4839-8078-32C9FCBC2CCB}" destId="{35E7A47D-B964-4D9B-808C-B5897E497380}" srcOrd="0" destOrd="0" presId="urn:microsoft.com/office/officeart/2005/8/layout/process3"/>
    <dgm:cxn modelId="{BAFD8279-7419-4BF2-A4CD-F03E6FA08BCE}" type="presParOf" srcId="{58C4D5F7-652F-4839-8078-32C9FCBC2CCB}" destId="{AD0D497A-4816-49F0-AADD-BD7CDF73F455}" srcOrd="1" destOrd="0" presId="urn:microsoft.com/office/officeart/2005/8/layout/process3"/>
    <dgm:cxn modelId="{B1289096-8F77-42B6-83BD-67FE2A400A1C}" type="presParOf" srcId="{58C4D5F7-652F-4839-8078-32C9FCBC2CCB}" destId="{77669613-C383-4F2E-8ABB-C679666E218F}" srcOrd="2" destOrd="0" presId="urn:microsoft.com/office/officeart/2005/8/layout/process3"/>
    <dgm:cxn modelId="{DFF44781-D2C9-4C86-87D7-680AA6C02376}" type="presParOf" srcId="{B86C0CDD-934F-461B-B478-228B4BA79321}" destId="{E5BD86E8-18B8-460D-B84C-B3E12C0F2B88}" srcOrd="3" destOrd="0" presId="urn:microsoft.com/office/officeart/2005/8/layout/process3"/>
    <dgm:cxn modelId="{40CC7A24-D67B-49E3-BA61-E0EDAE24DD81}" type="presParOf" srcId="{E5BD86E8-18B8-460D-B84C-B3E12C0F2B88}" destId="{7998A45B-D248-49EF-980E-0849FDBAFDB8}" srcOrd="0" destOrd="0" presId="urn:microsoft.com/office/officeart/2005/8/layout/process3"/>
    <dgm:cxn modelId="{A5E3D72D-6682-44BB-8CD7-3B609DB091AC}" type="presParOf" srcId="{B86C0CDD-934F-461B-B478-228B4BA79321}" destId="{ACBE775A-4685-40A5-98C8-4490746EAE0D}" srcOrd="4" destOrd="0" presId="urn:microsoft.com/office/officeart/2005/8/layout/process3"/>
    <dgm:cxn modelId="{FA374E9E-9EAA-469E-821D-5852D8FD533E}" type="presParOf" srcId="{ACBE775A-4685-40A5-98C8-4490746EAE0D}" destId="{38DB5847-C9F0-4ED9-8160-0193EFC03889}" srcOrd="0" destOrd="0" presId="urn:microsoft.com/office/officeart/2005/8/layout/process3"/>
    <dgm:cxn modelId="{B375F13B-D4E7-401B-80FE-B28170FE50C6}" type="presParOf" srcId="{ACBE775A-4685-40A5-98C8-4490746EAE0D}" destId="{BA27B855-1B87-4DF0-9B1E-C66AB0E28FD3}" srcOrd="1" destOrd="0" presId="urn:microsoft.com/office/officeart/2005/8/layout/process3"/>
    <dgm:cxn modelId="{6D6C566A-AA64-4904-B929-2FBB6630D458}" type="presParOf" srcId="{ACBE775A-4685-40A5-98C8-4490746EAE0D}" destId="{4D064FDE-A029-40A7-B699-A917A690C01D}" srcOrd="2" destOrd="0" presId="urn:microsoft.com/office/officeart/2005/8/layout/process3"/>
    <dgm:cxn modelId="{D66C48D9-33DF-47D2-95AE-1D506EA16F56}" type="presParOf" srcId="{B86C0CDD-934F-461B-B478-228B4BA79321}" destId="{4ABFDFF7-8C64-4FFD-95DA-535ABF07F9EB}" srcOrd="5" destOrd="0" presId="urn:microsoft.com/office/officeart/2005/8/layout/process3"/>
    <dgm:cxn modelId="{2E6FCAF4-5E7C-400B-9735-60AB55F90051}" type="presParOf" srcId="{4ABFDFF7-8C64-4FFD-95DA-535ABF07F9EB}" destId="{485073F4-9D32-4E05-AAEF-006A7EDD2713}" srcOrd="0" destOrd="0" presId="urn:microsoft.com/office/officeart/2005/8/layout/process3"/>
    <dgm:cxn modelId="{03A67A3E-F192-4941-A594-338C854BC59B}" type="presParOf" srcId="{B86C0CDD-934F-461B-B478-228B4BA79321}" destId="{5D6B6CEC-272D-45D1-A34F-EF2ECCB46830}" srcOrd="6" destOrd="0" presId="urn:microsoft.com/office/officeart/2005/8/layout/process3"/>
    <dgm:cxn modelId="{FBEAECA7-A1C8-4C11-8C37-98BDD2F76D55}" type="presParOf" srcId="{5D6B6CEC-272D-45D1-A34F-EF2ECCB46830}" destId="{7B182B5E-DDD5-42F3-8CF3-04057CA65D81}" srcOrd="0" destOrd="0" presId="urn:microsoft.com/office/officeart/2005/8/layout/process3"/>
    <dgm:cxn modelId="{5F0598E0-A46F-48DA-8C5F-230728D5C08A}" type="presParOf" srcId="{5D6B6CEC-272D-45D1-A34F-EF2ECCB46830}" destId="{39743756-4D34-41F8-885C-06ED378D3AE0}" srcOrd="1" destOrd="0" presId="urn:microsoft.com/office/officeart/2005/8/layout/process3"/>
    <dgm:cxn modelId="{C0C848A4-9AA0-4A7D-A849-06EBE9C60B60}" type="presParOf" srcId="{5D6B6CEC-272D-45D1-A34F-EF2ECCB46830}" destId="{3804F3BD-1395-49B1-B709-026151DCCC78}" srcOrd="2" destOrd="0" presId="urn:microsoft.com/office/officeart/2005/8/layout/process3"/>
    <dgm:cxn modelId="{033B6134-1B84-4C2E-B525-2BF447FAB5F9}" type="presParOf" srcId="{B86C0CDD-934F-461B-B478-228B4BA79321}" destId="{27CF548C-AEAE-4369-B8CC-2AC3656187F0}" srcOrd="7" destOrd="0" presId="urn:microsoft.com/office/officeart/2005/8/layout/process3"/>
    <dgm:cxn modelId="{7D498392-54C0-4591-BDE3-2F1FE2185232}" type="presParOf" srcId="{27CF548C-AEAE-4369-B8CC-2AC3656187F0}" destId="{A43C5F09-FF79-47B2-9689-EFB1C99CA65D}" srcOrd="0" destOrd="0" presId="urn:microsoft.com/office/officeart/2005/8/layout/process3"/>
    <dgm:cxn modelId="{58426F45-EA57-47A4-834F-68E05883455B}" type="presParOf" srcId="{B86C0CDD-934F-461B-B478-228B4BA79321}" destId="{46F83330-77D2-4089-B33F-F72EBD117414}" srcOrd="8" destOrd="0" presId="urn:microsoft.com/office/officeart/2005/8/layout/process3"/>
    <dgm:cxn modelId="{E831A5A0-14F5-429C-8560-6DACE6206204}" type="presParOf" srcId="{46F83330-77D2-4089-B33F-F72EBD117414}" destId="{E0AF3261-CC18-49CC-A9DA-6EA055D75ADB}" srcOrd="0" destOrd="0" presId="urn:microsoft.com/office/officeart/2005/8/layout/process3"/>
    <dgm:cxn modelId="{02A90DD9-3ADB-4679-A1DE-B870E514C3C7}" type="presParOf" srcId="{46F83330-77D2-4089-B33F-F72EBD117414}" destId="{D0BCE7B4-16AE-47EC-A224-C520C552DDFF}" srcOrd="1" destOrd="0" presId="urn:microsoft.com/office/officeart/2005/8/layout/process3"/>
    <dgm:cxn modelId="{57F5C725-71EA-42E8-9C34-3D6EC7A2990C}" type="presParOf" srcId="{46F83330-77D2-4089-B33F-F72EBD117414}" destId="{1DA305A8-1710-462E-B522-C08E685997AF}"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35FC5E-B0C9-419C-A72F-1A0EEF6CFE29}">
      <dsp:nvSpPr>
        <dsp:cNvPr id="0" name=""/>
        <dsp:cNvSpPr/>
      </dsp:nvSpPr>
      <dsp:spPr>
        <a:xfrm>
          <a:off x="5312" y="207735"/>
          <a:ext cx="1198642" cy="532392"/>
        </a:xfrm>
        <a:prstGeom prst="roundRect">
          <a:avLst>
            <a:gd name="adj" fmla="val 10000"/>
          </a:avLst>
        </a:prstGeom>
        <a:solidFill>
          <a:schemeClr val="accent5">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GB" sz="800" kern="1200"/>
            <a:t>Need Identified.</a:t>
          </a:r>
        </a:p>
        <a:p>
          <a:pPr marL="0" lvl="0" indent="0" algn="l" defTabSz="355600">
            <a:lnSpc>
              <a:spcPct val="90000"/>
            </a:lnSpc>
            <a:spcBef>
              <a:spcPct val="0"/>
            </a:spcBef>
            <a:spcAft>
              <a:spcPct val="35000"/>
            </a:spcAft>
            <a:buNone/>
          </a:pPr>
          <a:r>
            <a:rPr lang="en-GB" sz="800" kern="1200"/>
            <a:t>Input from:</a:t>
          </a:r>
        </a:p>
      </dsp:txBody>
      <dsp:txXfrm>
        <a:off x="5312" y="207735"/>
        <a:ext cx="1198642" cy="354928"/>
      </dsp:txXfrm>
    </dsp:sp>
    <dsp:sp modelId="{9E657C36-8DB4-4DBB-ADEA-2FF8E54C92A9}">
      <dsp:nvSpPr>
        <dsp:cNvPr id="0" name=""/>
        <dsp:cNvSpPr/>
      </dsp:nvSpPr>
      <dsp:spPr>
        <a:xfrm>
          <a:off x="250817" y="562664"/>
          <a:ext cx="1198642" cy="2430000"/>
        </a:xfrm>
        <a:prstGeom prst="roundRect">
          <a:avLst>
            <a:gd name="adj" fmla="val 10000"/>
          </a:avLst>
        </a:prstGeom>
        <a:solidFill>
          <a:schemeClr val="lt1">
            <a:alpha val="90000"/>
            <a:hueOff val="0"/>
            <a:satOff val="0"/>
            <a:lumOff val="0"/>
            <a:alphaOff val="0"/>
          </a:schemeClr>
        </a:solidFill>
        <a:ln w="25400" cap="flat" cmpd="sng" algn="ctr">
          <a:solidFill>
            <a:schemeClr val="accent5">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t>Children's social care.</a:t>
          </a:r>
        </a:p>
        <a:p>
          <a:pPr marL="57150" lvl="1" indent="-57150" algn="l" defTabSz="355600">
            <a:lnSpc>
              <a:spcPct val="90000"/>
            </a:lnSpc>
            <a:spcBef>
              <a:spcPct val="0"/>
            </a:spcBef>
            <a:spcAft>
              <a:spcPct val="15000"/>
            </a:spcAft>
            <a:buChar char="•"/>
          </a:pPr>
          <a:r>
            <a:rPr lang="en-GB" sz="800" kern="1200"/>
            <a:t>Education/ SEN Team/ Virtual School/ Medical Tuition Service</a:t>
          </a:r>
        </a:p>
        <a:p>
          <a:pPr marL="57150" lvl="1" indent="-57150" algn="l" defTabSz="355600">
            <a:lnSpc>
              <a:spcPct val="90000"/>
            </a:lnSpc>
            <a:spcBef>
              <a:spcPct val="0"/>
            </a:spcBef>
            <a:spcAft>
              <a:spcPct val="15000"/>
            </a:spcAft>
            <a:buChar char="•"/>
          </a:pPr>
          <a:r>
            <a:rPr lang="en-GB" sz="800" kern="1200"/>
            <a:t>Health practitioner</a:t>
          </a:r>
        </a:p>
        <a:p>
          <a:pPr marL="57150" lvl="1" indent="-57150" algn="l" defTabSz="355600">
            <a:lnSpc>
              <a:spcPct val="90000"/>
            </a:lnSpc>
            <a:spcBef>
              <a:spcPct val="0"/>
            </a:spcBef>
            <a:spcAft>
              <a:spcPct val="15000"/>
            </a:spcAft>
            <a:buChar char="•"/>
          </a:pPr>
          <a:r>
            <a:rPr lang="en-GB" sz="800" kern="1200"/>
            <a:t>LAC teams.</a:t>
          </a:r>
        </a:p>
        <a:p>
          <a:pPr marL="57150" lvl="1" indent="-57150" algn="l" defTabSz="355600">
            <a:lnSpc>
              <a:spcPct val="90000"/>
            </a:lnSpc>
            <a:spcBef>
              <a:spcPct val="0"/>
            </a:spcBef>
            <a:spcAft>
              <a:spcPct val="15000"/>
            </a:spcAft>
            <a:buChar char="•"/>
          </a:pPr>
          <a:endParaRPr lang="en-GB" sz="800" kern="1200"/>
        </a:p>
        <a:p>
          <a:pPr marL="57150" lvl="1" indent="-57150" algn="l" defTabSz="355600">
            <a:lnSpc>
              <a:spcPct val="90000"/>
            </a:lnSpc>
            <a:spcBef>
              <a:spcPct val="0"/>
            </a:spcBef>
            <a:spcAft>
              <a:spcPct val="15000"/>
            </a:spcAft>
            <a:buChar char="•"/>
          </a:pPr>
          <a:endParaRPr lang="en-GB" sz="800" kern="1200"/>
        </a:p>
      </dsp:txBody>
      <dsp:txXfrm>
        <a:off x="285924" y="597771"/>
        <a:ext cx="1128428" cy="2359786"/>
      </dsp:txXfrm>
    </dsp:sp>
    <dsp:sp modelId="{8F8245DA-5AB0-42AE-B90D-515B4F87CBBE}">
      <dsp:nvSpPr>
        <dsp:cNvPr id="0" name=""/>
        <dsp:cNvSpPr/>
      </dsp:nvSpPr>
      <dsp:spPr>
        <a:xfrm>
          <a:off x="1385664" y="235986"/>
          <a:ext cx="385224" cy="298427"/>
        </a:xfrm>
        <a:prstGeom prst="rightArrow">
          <a:avLst>
            <a:gd name="adj1" fmla="val 60000"/>
            <a:gd name="adj2" fmla="val 50000"/>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385664" y="295671"/>
        <a:ext cx="295696" cy="179057"/>
      </dsp:txXfrm>
    </dsp:sp>
    <dsp:sp modelId="{AD0D497A-4816-49F0-AADD-BD7CDF73F455}">
      <dsp:nvSpPr>
        <dsp:cNvPr id="0" name=""/>
        <dsp:cNvSpPr/>
      </dsp:nvSpPr>
      <dsp:spPr>
        <a:xfrm>
          <a:off x="1930794" y="207735"/>
          <a:ext cx="1198642" cy="532392"/>
        </a:xfrm>
        <a:prstGeom prst="roundRect">
          <a:avLst>
            <a:gd name="adj" fmla="val 10000"/>
          </a:avLst>
        </a:prstGeom>
        <a:solidFill>
          <a:schemeClr val="accent5">
            <a:alpha val="90000"/>
            <a:hueOff val="0"/>
            <a:satOff val="0"/>
            <a:lumOff val="0"/>
            <a:alphaOff val="-1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GB" sz="800" kern="1200"/>
            <a:t>Multi Agency Meeting.  Discusses:</a:t>
          </a:r>
        </a:p>
      </dsp:txBody>
      <dsp:txXfrm>
        <a:off x="1930794" y="207735"/>
        <a:ext cx="1198642" cy="354928"/>
      </dsp:txXfrm>
    </dsp:sp>
    <dsp:sp modelId="{77669613-C383-4F2E-8ABB-C679666E218F}">
      <dsp:nvSpPr>
        <dsp:cNvPr id="0" name=""/>
        <dsp:cNvSpPr/>
      </dsp:nvSpPr>
      <dsp:spPr>
        <a:xfrm>
          <a:off x="2176299" y="562664"/>
          <a:ext cx="1198642" cy="2430000"/>
        </a:xfrm>
        <a:prstGeom prst="roundRect">
          <a:avLst>
            <a:gd name="adj" fmla="val 10000"/>
          </a:avLst>
        </a:prstGeom>
        <a:solidFill>
          <a:schemeClr val="lt1">
            <a:alpha val="90000"/>
            <a:hueOff val="0"/>
            <a:satOff val="0"/>
            <a:lumOff val="0"/>
            <a:alphaOff val="0"/>
          </a:schemeClr>
        </a:solidFill>
        <a:ln w="25400" cap="flat" cmpd="sng" algn="ctr">
          <a:solidFill>
            <a:schemeClr val="accent5">
              <a:alpha val="90000"/>
              <a:hueOff val="0"/>
              <a:satOff val="0"/>
              <a:lumOff val="0"/>
              <a:alphaOff val="-1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t>Need</a:t>
          </a:r>
        </a:p>
        <a:p>
          <a:pPr marL="57150" lvl="1" indent="-57150" algn="l" defTabSz="355600">
            <a:lnSpc>
              <a:spcPct val="90000"/>
            </a:lnSpc>
            <a:spcBef>
              <a:spcPct val="0"/>
            </a:spcBef>
            <a:spcAft>
              <a:spcPct val="15000"/>
            </a:spcAft>
            <a:buChar char="•"/>
          </a:pPr>
          <a:r>
            <a:rPr lang="en-GB" sz="800" kern="1200"/>
            <a:t>Suporting evidence</a:t>
          </a:r>
        </a:p>
        <a:p>
          <a:pPr marL="57150" lvl="1" indent="-57150" algn="l" defTabSz="355600">
            <a:lnSpc>
              <a:spcPct val="90000"/>
            </a:lnSpc>
            <a:spcBef>
              <a:spcPct val="0"/>
            </a:spcBef>
            <a:spcAft>
              <a:spcPct val="15000"/>
            </a:spcAft>
            <a:buChar char="•"/>
          </a:pPr>
          <a:r>
            <a:rPr lang="en-GB" sz="800" kern="1200"/>
            <a:t>Timescales</a:t>
          </a:r>
        </a:p>
        <a:p>
          <a:pPr marL="57150" lvl="1" indent="-57150" algn="l" defTabSz="355600">
            <a:lnSpc>
              <a:spcPct val="90000"/>
            </a:lnSpc>
            <a:spcBef>
              <a:spcPct val="0"/>
            </a:spcBef>
            <a:spcAft>
              <a:spcPct val="15000"/>
            </a:spcAft>
            <a:buChar char="•"/>
          </a:pPr>
          <a:r>
            <a:rPr lang="en-GB" sz="800" kern="1200"/>
            <a:t>Desired outcomes</a:t>
          </a:r>
        </a:p>
        <a:p>
          <a:pPr marL="57150" lvl="1" indent="-57150" algn="l" defTabSz="355600">
            <a:lnSpc>
              <a:spcPct val="90000"/>
            </a:lnSpc>
            <a:spcBef>
              <a:spcPct val="0"/>
            </a:spcBef>
            <a:spcAft>
              <a:spcPct val="15000"/>
            </a:spcAft>
            <a:buChar char="•"/>
          </a:pPr>
          <a:r>
            <a:rPr lang="en-GB" sz="800" kern="1200"/>
            <a:t>Options</a:t>
          </a:r>
        </a:p>
        <a:p>
          <a:pPr marL="57150" lvl="1" indent="-57150" algn="l" defTabSz="355600">
            <a:lnSpc>
              <a:spcPct val="90000"/>
            </a:lnSpc>
            <a:spcBef>
              <a:spcPct val="0"/>
            </a:spcBef>
            <a:spcAft>
              <a:spcPct val="15000"/>
            </a:spcAft>
            <a:buChar char="•"/>
          </a:pPr>
          <a:endParaRPr lang="en-GB" sz="800" kern="1200"/>
        </a:p>
      </dsp:txBody>
      <dsp:txXfrm>
        <a:off x="2211406" y="597771"/>
        <a:ext cx="1128428" cy="2359786"/>
      </dsp:txXfrm>
    </dsp:sp>
    <dsp:sp modelId="{E5BD86E8-18B8-460D-B84C-B3E12C0F2B88}">
      <dsp:nvSpPr>
        <dsp:cNvPr id="0" name=""/>
        <dsp:cNvSpPr/>
      </dsp:nvSpPr>
      <dsp:spPr>
        <a:xfrm>
          <a:off x="3311146" y="235986"/>
          <a:ext cx="385224" cy="298427"/>
        </a:xfrm>
        <a:prstGeom prst="rightArrow">
          <a:avLst>
            <a:gd name="adj1" fmla="val 60000"/>
            <a:gd name="adj2" fmla="val 50000"/>
          </a:avLst>
        </a:prstGeom>
        <a:solidFill>
          <a:schemeClr val="accent5">
            <a:shade val="90000"/>
            <a:hueOff val="88609"/>
            <a:satOff val="-2214"/>
            <a:lumOff val="1059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311146" y="295671"/>
        <a:ext cx="295696" cy="179057"/>
      </dsp:txXfrm>
    </dsp:sp>
    <dsp:sp modelId="{BA27B855-1B87-4DF0-9B1E-C66AB0E28FD3}">
      <dsp:nvSpPr>
        <dsp:cNvPr id="0" name=""/>
        <dsp:cNvSpPr/>
      </dsp:nvSpPr>
      <dsp:spPr>
        <a:xfrm>
          <a:off x="3856276" y="207735"/>
          <a:ext cx="1198642" cy="532392"/>
        </a:xfrm>
        <a:prstGeom prst="roundRect">
          <a:avLst>
            <a:gd name="adj" fmla="val 10000"/>
          </a:avLst>
        </a:prstGeom>
        <a:solidFill>
          <a:schemeClr val="accent5">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GB" sz="800" kern="1200"/>
            <a:t>Partners prepare for  Joint Agency Panel</a:t>
          </a:r>
        </a:p>
      </dsp:txBody>
      <dsp:txXfrm>
        <a:off x="3856276" y="207735"/>
        <a:ext cx="1198642" cy="354928"/>
      </dsp:txXfrm>
    </dsp:sp>
    <dsp:sp modelId="{4D064FDE-A029-40A7-B699-A917A690C01D}">
      <dsp:nvSpPr>
        <dsp:cNvPr id="0" name=""/>
        <dsp:cNvSpPr/>
      </dsp:nvSpPr>
      <dsp:spPr>
        <a:xfrm>
          <a:off x="4101781" y="562664"/>
          <a:ext cx="1198642" cy="2430000"/>
        </a:xfrm>
        <a:prstGeom prst="roundRect">
          <a:avLst>
            <a:gd name="adj" fmla="val 10000"/>
          </a:avLst>
        </a:prstGeom>
        <a:solidFill>
          <a:schemeClr val="lt1">
            <a:alpha val="90000"/>
            <a:hueOff val="0"/>
            <a:satOff val="0"/>
            <a:lumOff val="0"/>
            <a:alphaOff val="0"/>
          </a:schemeClr>
        </a:solidFill>
        <a:ln w="25400" cap="flat" cmpd="sng" algn="ctr">
          <a:solidFill>
            <a:schemeClr val="accent5">
              <a:alpha val="90000"/>
              <a:hueOff val="0"/>
              <a:satOff val="0"/>
              <a:lumOff val="0"/>
              <a:alphaOff val="-2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t>Appropriate single agency procecsses will be followed including:</a:t>
          </a:r>
        </a:p>
        <a:p>
          <a:pPr marL="57150" lvl="1" indent="-57150" algn="l" defTabSz="355600">
            <a:lnSpc>
              <a:spcPct val="90000"/>
            </a:lnSpc>
            <a:spcBef>
              <a:spcPct val="0"/>
            </a:spcBef>
            <a:spcAft>
              <a:spcPct val="15000"/>
            </a:spcAft>
            <a:buChar char="•"/>
          </a:pPr>
          <a:r>
            <a:rPr lang="en-GB" sz="800" kern="1200"/>
            <a:t> Children's Continuing Healthcare Pre Assessment Checklist completed and verified.</a:t>
          </a:r>
        </a:p>
        <a:p>
          <a:pPr marL="57150" lvl="1" indent="-57150" algn="l" defTabSz="355600">
            <a:lnSpc>
              <a:spcPct val="90000"/>
            </a:lnSpc>
            <a:spcBef>
              <a:spcPct val="0"/>
            </a:spcBef>
            <a:spcAft>
              <a:spcPct val="15000"/>
            </a:spcAft>
            <a:buChar char="•"/>
          </a:pPr>
          <a:r>
            <a:rPr lang="en-GB" sz="800" kern="1200"/>
            <a:t>Children's Continuing Healthcare Decision Support Tool completed.</a:t>
          </a:r>
        </a:p>
        <a:p>
          <a:pPr marL="57150" lvl="1" indent="-57150" algn="l" defTabSz="355600">
            <a:lnSpc>
              <a:spcPct val="90000"/>
            </a:lnSpc>
            <a:spcBef>
              <a:spcPct val="0"/>
            </a:spcBef>
            <a:spcAft>
              <a:spcPct val="15000"/>
            </a:spcAft>
            <a:buChar char="•"/>
          </a:pPr>
          <a:r>
            <a:rPr lang="en-GB" sz="800" kern="1200"/>
            <a:t>CCG Complex Care Panel decision  approved.</a:t>
          </a:r>
        </a:p>
        <a:p>
          <a:pPr marL="57150" lvl="1" indent="-57150" algn="l" defTabSz="355600">
            <a:lnSpc>
              <a:spcPct val="90000"/>
            </a:lnSpc>
            <a:spcBef>
              <a:spcPct val="0"/>
            </a:spcBef>
            <a:spcAft>
              <a:spcPct val="15000"/>
            </a:spcAft>
            <a:buChar char="•"/>
          </a:pPr>
          <a:r>
            <a:rPr lang="en-GB" sz="800" kern="1200">
              <a:solidFill>
                <a:sysClr val="windowText" lastClr="000000"/>
              </a:solidFill>
            </a:rPr>
            <a:t>Appropriate Social Care Assessments</a:t>
          </a:r>
        </a:p>
        <a:p>
          <a:pPr marL="57150" lvl="1" indent="-57150" algn="l" defTabSz="355600">
            <a:lnSpc>
              <a:spcPct val="90000"/>
            </a:lnSpc>
            <a:spcBef>
              <a:spcPct val="0"/>
            </a:spcBef>
            <a:spcAft>
              <a:spcPct val="15000"/>
            </a:spcAft>
            <a:buChar char="•"/>
          </a:pPr>
          <a:r>
            <a:rPr lang="en-GB" sz="800" kern="1200">
              <a:solidFill>
                <a:sysClr val="windowText" lastClr="000000"/>
              </a:solidFill>
            </a:rPr>
            <a:t>Appropriate education assessments</a:t>
          </a:r>
        </a:p>
      </dsp:txBody>
      <dsp:txXfrm>
        <a:off x="4136888" y="597771"/>
        <a:ext cx="1128428" cy="2359786"/>
      </dsp:txXfrm>
    </dsp:sp>
    <dsp:sp modelId="{4ABFDFF7-8C64-4FFD-95DA-535ABF07F9EB}">
      <dsp:nvSpPr>
        <dsp:cNvPr id="0" name=""/>
        <dsp:cNvSpPr/>
      </dsp:nvSpPr>
      <dsp:spPr>
        <a:xfrm>
          <a:off x="5236628" y="235986"/>
          <a:ext cx="385224" cy="298427"/>
        </a:xfrm>
        <a:prstGeom prst="rightArrow">
          <a:avLst>
            <a:gd name="adj1" fmla="val 60000"/>
            <a:gd name="adj2" fmla="val 50000"/>
          </a:avLst>
        </a:prstGeom>
        <a:solidFill>
          <a:schemeClr val="accent5">
            <a:shade val="90000"/>
            <a:hueOff val="177219"/>
            <a:satOff val="-4428"/>
            <a:lumOff val="2118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5236628" y="295671"/>
        <a:ext cx="295696" cy="179057"/>
      </dsp:txXfrm>
    </dsp:sp>
    <dsp:sp modelId="{39743756-4D34-41F8-885C-06ED378D3AE0}">
      <dsp:nvSpPr>
        <dsp:cNvPr id="0" name=""/>
        <dsp:cNvSpPr/>
      </dsp:nvSpPr>
      <dsp:spPr>
        <a:xfrm>
          <a:off x="5781758" y="207735"/>
          <a:ext cx="1198642" cy="532392"/>
        </a:xfrm>
        <a:prstGeom prst="roundRect">
          <a:avLst>
            <a:gd name="adj" fmla="val 10000"/>
          </a:avLst>
        </a:prstGeom>
        <a:solidFill>
          <a:schemeClr val="accent5">
            <a:alpha val="90000"/>
            <a:hueOff val="0"/>
            <a:satOff val="0"/>
            <a:lumOff val="0"/>
            <a:alphaOff val="-3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GB" sz="800" kern="1200"/>
            <a:t>Joint  Agency Panel meets monthly </a:t>
          </a:r>
        </a:p>
      </dsp:txBody>
      <dsp:txXfrm>
        <a:off x="5781758" y="207735"/>
        <a:ext cx="1198642" cy="354928"/>
      </dsp:txXfrm>
    </dsp:sp>
    <dsp:sp modelId="{3804F3BD-1395-49B1-B709-026151DCCC78}">
      <dsp:nvSpPr>
        <dsp:cNvPr id="0" name=""/>
        <dsp:cNvSpPr/>
      </dsp:nvSpPr>
      <dsp:spPr>
        <a:xfrm>
          <a:off x="6027263" y="562664"/>
          <a:ext cx="1198642" cy="2430000"/>
        </a:xfrm>
        <a:prstGeom prst="roundRect">
          <a:avLst>
            <a:gd name="adj" fmla="val 10000"/>
          </a:avLst>
        </a:prstGeom>
        <a:solidFill>
          <a:schemeClr val="lt1">
            <a:alpha val="90000"/>
            <a:hueOff val="0"/>
            <a:satOff val="0"/>
            <a:lumOff val="0"/>
            <a:alphaOff val="0"/>
          </a:schemeClr>
        </a:solidFill>
        <a:ln w="25400" cap="flat" cmpd="sng" algn="ctr">
          <a:solidFill>
            <a:schemeClr val="accent5">
              <a:alpha val="90000"/>
              <a:hueOff val="0"/>
              <a:satOff val="0"/>
              <a:lumOff val="0"/>
              <a:alphaOff val="-3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t>TJAP considers suitability of placement/ outcomes to be achived/ cost </a:t>
          </a:r>
        </a:p>
        <a:p>
          <a:pPr marL="57150" lvl="1" indent="-57150" algn="l" defTabSz="355600">
            <a:lnSpc>
              <a:spcPct val="90000"/>
            </a:lnSpc>
            <a:spcBef>
              <a:spcPct val="0"/>
            </a:spcBef>
            <a:spcAft>
              <a:spcPct val="15000"/>
            </a:spcAft>
            <a:buChar char="•"/>
          </a:pPr>
          <a:r>
            <a:rPr lang="en-GB" sz="800" kern="1200"/>
            <a:t>TJAP agrees funding split.</a:t>
          </a:r>
        </a:p>
        <a:p>
          <a:pPr marL="57150" lvl="1" indent="-57150" algn="l" defTabSz="355600">
            <a:lnSpc>
              <a:spcPct val="90000"/>
            </a:lnSpc>
            <a:spcBef>
              <a:spcPct val="0"/>
            </a:spcBef>
            <a:spcAft>
              <a:spcPct val="15000"/>
            </a:spcAft>
            <a:buChar char="•"/>
          </a:pPr>
          <a:r>
            <a:rPr lang="en-GB" sz="800" kern="1200"/>
            <a:t>TJAP notifys Multi Agency Team.</a:t>
          </a:r>
        </a:p>
        <a:p>
          <a:pPr marL="57150" lvl="1" indent="-57150" algn="l" defTabSz="355600">
            <a:lnSpc>
              <a:spcPct val="90000"/>
            </a:lnSpc>
            <a:spcBef>
              <a:spcPct val="0"/>
            </a:spcBef>
            <a:spcAft>
              <a:spcPct val="15000"/>
            </a:spcAft>
            <a:buChar char="•"/>
          </a:pPr>
          <a:r>
            <a:rPr lang="en-GB" sz="800" kern="1200"/>
            <a:t>TJAP notifys agency finance teams.</a:t>
          </a:r>
        </a:p>
        <a:p>
          <a:pPr marL="57150" lvl="1" indent="-57150" algn="l" defTabSz="355600">
            <a:lnSpc>
              <a:spcPct val="90000"/>
            </a:lnSpc>
            <a:spcBef>
              <a:spcPct val="0"/>
            </a:spcBef>
            <a:spcAft>
              <a:spcPct val="15000"/>
            </a:spcAft>
            <a:buChar char="•"/>
          </a:pPr>
          <a:endParaRPr lang="en-GB" sz="800" kern="1200"/>
        </a:p>
      </dsp:txBody>
      <dsp:txXfrm>
        <a:off x="6062370" y="597771"/>
        <a:ext cx="1128428" cy="2359786"/>
      </dsp:txXfrm>
    </dsp:sp>
    <dsp:sp modelId="{27CF548C-AEAE-4369-B8CC-2AC3656187F0}">
      <dsp:nvSpPr>
        <dsp:cNvPr id="0" name=""/>
        <dsp:cNvSpPr/>
      </dsp:nvSpPr>
      <dsp:spPr>
        <a:xfrm>
          <a:off x="7162110" y="235986"/>
          <a:ext cx="385224" cy="298427"/>
        </a:xfrm>
        <a:prstGeom prst="rightArrow">
          <a:avLst>
            <a:gd name="adj1" fmla="val 60000"/>
            <a:gd name="adj2" fmla="val 50000"/>
          </a:avLst>
        </a:prstGeom>
        <a:solidFill>
          <a:schemeClr val="accent5">
            <a:shade val="90000"/>
            <a:hueOff val="265828"/>
            <a:satOff val="-6642"/>
            <a:lumOff val="3178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7162110" y="295671"/>
        <a:ext cx="295696" cy="179057"/>
      </dsp:txXfrm>
    </dsp:sp>
    <dsp:sp modelId="{D0BCE7B4-16AE-47EC-A224-C520C552DDFF}">
      <dsp:nvSpPr>
        <dsp:cNvPr id="0" name=""/>
        <dsp:cNvSpPr/>
      </dsp:nvSpPr>
      <dsp:spPr>
        <a:xfrm>
          <a:off x="7707239" y="207735"/>
          <a:ext cx="1198642" cy="532392"/>
        </a:xfrm>
        <a:prstGeom prst="roundRect">
          <a:avLst>
            <a:gd name="adj" fmla="val 10000"/>
          </a:avLst>
        </a:prstGeom>
        <a:solidFill>
          <a:schemeClr val="accent5">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GB" sz="800" kern="1200"/>
            <a:t>Joint Funidng Panel reviews placement</a:t>
          </a:r>
        </a:p>
      </dsp:txBody>
      <dsp:txXfrm>
        <a:off x="7707239" y="207735"/>
        <a:ext cx="1198642" cy="354928"/>
      </dsp:txXfrm>
    </dsp:sp>
    <dsp:sp modelId="{1DA305A8-1710-462E-B522-C08E685997AF}">
      <dsp:nvSpPr>
        <dsp:cNvPr id="0" name=""/>
        <dsp:cNvSpPr/>
      </dsp:nvSpPr>
      <dsp:spPr>
        <a:xfrm>
          <a:off x="7952745" y="562664"/>
          <a:ext cx="1198642" cy="2430000"/>
        </a:xfrm>
        <a:prstGeom prst="roundRect">
          <a:avLst>
            <a:gd name="adj" fmla="val 10000"/>
          </a:avLst>
        </a:prstGeom>
        <a:solidFill>
          <a:schemeClr val="lt1">
            <a:alpha val="90000"/>
            <a:hueOff val="0"/>
            <a:satOff val="0"/>
            <a:lumOff val="0"/>
            <a:alphaOff val="0"/>
          </a:schemeClr>
        </a:solidFill>
        <a:ln w="25400" cap="flat" cmpd="sng" algn="ctr">
          <a:solidFill>
            <a:schemeClr val="accent5">
              <a:alpha val="90000"/>
              <a:hueOff val="0"/>
              <a:satOff val="0"/>
              <a:lumOff val="0"/>
              <a:alpha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t>Placements are reviewed after 3 months by the Local Authority lead.</a:t>
          </a:r>
        </a:p>
        <a:p>
          <a:pPr marL="57150" lvl="1" indent="-57150" algn="l" defTabSz="355600">
            <a:lnSpc>
              <a:spcPct val="90000"/>
            </a:lnSpc>
            <a:spcBef>
              <a:spcPct val="0"/>
            </a:spcBef>
            <a:spcAft>
              <a:spcPct val="15000"/>
            </a:spcAft>
            <a:buChar char="•"/>
          </a:pPr>
          <a:r>
            <a:rPr lang="en-GB" sz="800" kern="1200"/>
            <a:t>The outcome of this review is brought to TJAP.</a:t>
          </a:r>
        </a:p>
        <a:p>
          <a:pPr marL="57150" lvl="1" indent="-57150" algn="l" defTabSz="355600">
            <a:lnSpc>
              <a:spcPct val="90000"/>
            </a:lnSpc>
            <a:spcBef>
              <a:spcPct val="0"/>
            </a:spcBef>
            <a:spcAft>
              <a:spcPct val="15000"/>
            </a:spcAft>
            <a:buChar char="•"/>
          </a:pPr>
          <a:r>
            <a:rPr lang="en-GB" sz="800" kern="1200"/>
            <a:t>All partners review the placement after 12 months as a minimum.  </a:t>
          </a:r>
        </a:p>
        <a:p>
          <a:pPr marL="57150" lvl="1" indent="-57150" algn="l" defTabSz="355600">
            <a:lnSpc>
              <a:spcPct val="90000"/>
            </a:lnSpc>
            <a:spcBef>
              <a:spcPct val="0"/>
            </a:spcBef>
            <a:spcAft>
              <a:spcPct val="15000"/>
            </a:spcAft>
            <a:buChar char="•"/>
          </a:pPr>
          <a:r>
            <a:rPr lang="en-GB" sz="800" kern="1200"/>
            <a:t>All reviews must demonstrate how outcomes are being achieved and new outcomes are being agreed.</a:t>
          </a:r>
        </a:p>
      </dsp:txBody>
      <dsp:txXfrm>
        <a:off x="7987852" y="597771"/>
        <a:ext cx="1128428" cy="23597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Joint Funding Panel Terms of Reference</vt:lpstr>
    </vt:vector>
  </TitlesOfParts>
  <Company>Plymouth City council</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Funding Panel Terms of Reference</dc:title>
  <dc:creator>Janet Greaves-Stocker</dc:creator>
  <cp:lastModifiedBy>Thompson, Becky</cp:lastModifiedBy>
  <cp:revision>2</cp:revision>
  <cp:lastPrinted>2018-10-10T09:41:00Z</cp:lastPrinted>
  <dcterms:created xsi:type="dcterms:W3CDTF">2022-03-15T11:42:00Z</dcterms:created>
  <dcterms:modified xsi:type="dcterms:W3CDTF">2022-03-15T11:42:00Z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508808261</vt:i4>
  </property>
  <property fmtid="{D5CDD505-2E9C-101B-9397-08002B2CF9AE}" pid="3" name="_NewReviewCycle">
    <vt:lpwstr/>
  </property>
  <property fmtid="{D5CDD505-2E9C-101B-9397-08002B2CF9AE}" pid="4" name="_EmailSubject">
    <vt:lpwstr>TriEx</vt:lpwstr>
  </property>
  <property fmtid="{D5CDD505-2E9C-101B-9397-08002B2CF9AE}" pid="5" name="_AuthorEmail">
    <vt:lpwstr>Becky.Thompson@torbay.gov.uk</vt:lpwstr>
  </property>
  <property fmtid="{D5CDD505-2E9C-101B-9397-08002B2CF9AE}" pid="6" name="_AuthorEmailDisplayName">
    <vt:lpwstr>Thompson, Becky</vt:lpwstr>
  </property>
</Properties>
</file>