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4A5C" w14:textId="7D9925F8" w:rsidR="00B377FC" w:rsidRDefault="0070408E" w:rsidP="00B530D1">
      <w:pPr>
        <w:rPr>
          <w:b/>
          <w:bCs/>
          <w:u w:val="single"/>
        </w:rPr>
      </w:pPr>
      <w:r w:rsidRPr="008447AE">
        <w:rPr>
          <w:noProof/>
        </w:rPr>
        <w:drawing>
          <wp:inline distT="0" distB="0" distL="0" distR="0" wp14:anchorId="7554B4F6" wp14:editId="777AB18F">
            <wp:extent cx="2087880" cy="14702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81" cy="147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u w:val="single"/>
        </w:rPr>
        <w:t xml:space="preserve">Torbay’s Refer a Fostering Applicant Scheme </w:t>
      </w:r>
    </w:p>
    <w:p w14:paraId="775292FA" w14:textId="35DD72A3" w:rsidR="0070408E" w:rsidRDefault="0070408E" w:rsidP="00B530D1">
      <w:pPr>
        <w:rPr>
          <w:b/>
          <w:bCs/>
          <w:u w:val="single"/>
        </w:rPr>
      </w:pPr>
    </w:p>
    <w:p w14:paraId="0B83ADC3" w14:textId="135CF5EA" w:rsidR="0070408E" w:rsidRDefault="0070408E" w:rsidP="00B530D1">
      <w:r>
        <w:t>Are you an existing foster carer for Torbay Children’s Services? Do you know of anyone who is thinking about fostering, or has fostering experience, who may like to explore becoming a foster carer for Torbay?</w:t>
      </w:r>
    </w:p>
    <w:p w14:paraId="7052C1F6" w14:textId="31E7DDCC" w:rsidR="0070408E" w:rsidRDefault="0070408E" w:rsidP="00B530D1"/>
    <w:p w14:paraId="2734B673" w14:textId="7016E6C7" w:rsidR="0070408E" w:rsidRPr="0070408E" w:rsidRDefault="0070408E" w:rsidP="00B530D1">
      <w:r>
        <w:t xml:space="preserve">If you refer a prospective fostering applicant to us, we will pay you a £250 thank you gift, at the point that the applicants referred by you are approved at our Fostering Panel. </w:t>
      </w:r>
    </w:p>
    <w:sectPr w:rsidR="0070408E" w:rsidRPr="0070408E" w:rsidSect="000244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178" w14:textId="77777777" w:rsidR="0070408E" w:rsidRDefault="0070408E" w:rsidP="008952DF">
      <w:r>
        <w:separator/>
      </w:r>
    </w:p>
  </w:endnote>
  <w:endnote w:type="continuationSeparator" w:id="0">
    <w:p w14:paraId="5D7FF372" w14:textId="77777777" w:rsidR="0070408E" w:rsidRDefault="0070408E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6D5E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21CD7ACB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10B1912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62EC7A83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12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8136" w14:textId="77777777" w:rsidR="0070408E" w:rsidRDefault="0070408E" w:rsidP="008952DF">
      <w:r>
        <w:separator/>
      </w:r>
    </w:p>
  </w:footnote>
  <w:footnote w:type="continuationSeparator" w:id="0">
    <w:p w14:paraId="64BD4F62" w14:textId="77777777" w:rsidR="0070408E" w:rsidRDefault="0070408E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A27B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C5FC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0E2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8E"/>
    <w:rsid w:val="0002446C"/>
    <w:rsid w:val="00126E15"/>
    <w:rsid w:val="00324433"/>
    <w:rsid w:val="00363A16"/>
    <w:rsid w:val="003D033D"/>
    <w:rsid w:val="004067A0"/>
    <w:rsid w:val="004404F5"/>
    <w:rsid w:val="00492E76"/>
    <w:rsid w:val="0049312B"/>
    <w:rsid w:val="00520C03"/>
    <w:rsid w:val="00535E8E"/>
    <w:rsid w:val="0065240B"/>
    <w:rsid w:val="00682C97"/>
    <w:rsid w:val="0070408E"/>
    <w:rsid w:val="00726EA3"/>
    <w:rsid w:val="007455B3"/>
    <w:rsid w:val="007C339D"/>
    <w:rsid w:val="0083385A"/>
    <w:rsid w:val="00891FBA"/>
    <w:rsid w:val="008952DF"/>
    <w:rsid w:val="009255E9"/>
    <w:rsid w:val="009B41EF"/>
    <w:rsid w:val="00A93F8C"/>
    <w:rsid w:val="00AF592C"/>
    <w:rsid w:val="00B237C0"/>
    <w:rsid w:val="00B377FC"/>
    <w:rsid w:val="00B530D1"/>
    <w:rsid w:val="00C00AB0"/>
    <w:rsid w:val="00C520E4"/>
    <w:rsid w:val="00E078E6"/>
    <w:rsid w:val="00EB6BD0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2FD3"/>
  <w15:chartTrackingRefBased/>
  <w15:docId w15:val="{50BFA407-5769-416B-A6FB-2B7CC94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Becky</dc:creator>
  <cp:keywords/>
  <dc:description/>
  <cp:lastModifiedBy>Thompson, Becky</cp:lastModifiedBy>
  <cp:revision>1</cp:revision>
  <dcterms:created xsi:type="dcterms:W3CDTF">2021-09-15T07:24:00Z</dcterms:created>
  <dcterms:modified xsi:type="dcterms:W3CDTF">2021-09-15T10:00:00Z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1391111858</vt:i4>
  </property>
  <property fmtid="{D5CDD505-2E9C-101B-9397-08002B2CF9AE}" pid="3" name="_NewReviewCycle">
    <vt:lpwstr/>
  </property>
  <property fmtid="{D5CDD505-2E9C-101B-9397-08002B2CF9AE}" pid="4" name="_EmailSubject">
    <vt:lpwstr>TriEx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</Properties>
</file>