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3846" w14:textId="77777777" w:rsidR="00FA32D0" w:rsidRDefault="00161014" w:rsidP="00E24AE9">
      <w:pPr>
        <w:rPr>
          <w:rFonts w:ascii="Arial" w:eastAsia="Calibri" w:hAnsi="Arial" w:cs="Arial"/>
          <w:b/>
          <w:u w:val="single"/>
        </w:rPr>
      </w:pPr>
      <w:r>
        <w:rPr>
          <w:rFonts w:ascii="Arial" w:eastAsia="Times New Roman" w:hAnsi="Arial" w:cs="Arial"/>
          <w:noProof/>
          <w:sz w:val="32"/>
          <w:szCs w:val="32"/>
          <w:lang w:eastAsia="en-GB"/>
        </w:rPr>
        <w:drawing>
          <wp:anchor distT="0" distB="0" distL="114300" distR="114300" simplePos="0" relativeHeight="251663360" behindDoc="0" locked="0" layoutInCell="1" allowOverlap="1" wp14:anchorId="448F10B4" wp14:editId="3F80B1C4">
            <wp:simplePos x="0" y="0"/>
            <wp:positionH relativeFrom="column">
              <wp:posOffset>847725</wp:posOffset>
            </wp:positionH>
            <wp:positionV relativeFrom="paragraph">
              <wp:posOffset>-219075</wp:posOffset>
            </wp:positionV>
            <wp:extent cx="1028700" cy="1028700"/>
            <wp:effectExtent l="0" t="0" r="0" b="0"/>
            <wp:wrapNone/>
            <wp:docPr id="16" name="Picture 16" descr="W:\SSC\Children and Families\Service Managers\Youth Support Commissioning Manager\PYOT\PYOT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hildren and Families\Service Managers\Youth Support Commissioning Manager\PYOT\PYOT logo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9B2F1" w14:textId="77777777" w:rsidR="004C515F" w:rsidRDefault="004C515F" w:rsidP="004C515F">
      <w:pPr>
        <w:spacing w:before="200" w:after="0" w:line="240" w:lineRule="auto"/>
        <w:jc w:val="center"/>
        <w:rPr>
          <w:rFonts w:ascii="Arial" w:eastAsia="Times New Roman" w:hAnsi="Arial" w:cs="Arial"/>
          <w:sz w:val="32"/>
          <w:szCs w:val="32"/>
        </w:rPr>
      </w:pPr>
      <w:r>
        <w:rPr>
          <w:rFonts w:ascii="Arial" w:eastAsia="Times New Roman" w:hAnsi="Arial" w:cs="Arial"/>
          <w:noProof/>
          <w:sz w:val="32"/>
          <w:szCs w:val="32"/>
          <w:lang w:eastAsia="en-GB"/>
        </w:rPr>
        <w:drawing>
          <wp:anchor distT="0" distB="0" distL="114300" distR="114300" simplePos="0" relativeHeight="251661312" behindDoc="1" locked="0" layoutInCell="1" allowOverlap="1" wp14:anchorId="7A1A5F77" wp14:editId="60CD5835">
            <wp:simplePos x="0" y="0"/>
            <wp:positionH relativeFrom="column">
              <wp:posOffset>3287395</wp:posOffset>
            </wp:positionH>
            <wp:positionV relativeFrom="paragraph">
              <wp:posOffset>-476250</wp:posOffset>
            </wp:positionV>
            <wp:extent cx="2710792" cy="790575"/>
            <wp:effectExtent l="0" t="0" r="0" b="0"/>
            <wp:wrapNone/>
            <wp:docPr id="12" name="Picture 12" descr="Black Logo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ogo JPG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0792"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29568" w14:textId="77777777" w:rsidR="004C515F" w:rsidRDefault="004C515F" w:rsidP="004C515F">
      <w:pPr>
        <w:spacing w:before="200" w:after="0" w:line="240" w:lineRule="auto"/>
        <w:jc w:val="center"/>
        <w:rPr>
          <w:rFonts w:ascii="Arial" w:eastAsia="Times New Roman" w:hAnsi="Arial" w:cs="Arial"/>
          <w:sz w:val="32"/>
          <w:szCs w:val="32"/>
        </w:rPr>
      </w:pPr>
    </w:p>
    <w:p w14:paraId="56FA5FB1" w14:textId="77777777" w:rsidR="004C515F" w:rsidRDefault="004C515F" w:rsidP="004C515F">
      <w:pPr>
        <w:spacing w:before="200" w:after="0" w:line="240" w:lineRule="auto"/>
        <w:jc w:val="center"/>
        <w:rPr>
          <w:rFonts w:ascii="Arial" w:eastAsia="Times New Roman" w:hAnsi="Arial" w:cs="Arial"/>
          <w:sz w:val="32"/>
          <w:szCs w:val="32"/>
        </w:rPr>
      </w:pPr>
    </w:p>
    <w:p w14:paraId="5E35E9E2" w14:textId="77777777" w:rsidR="004C515F" w:rsidRDefault="004C515F" w:rsidP="004C515F">
      <w:pPr>
        <w:spacing w:before="200" w:after="0" w:line="240" w:lineRule="auto"/>
        <w:jc w:val="center"/>
        <w:rPr>
          <w:rFonts w:ascii="Arial" w:eastAsia="Times New Roman" w:hAnsi="Arial" w:cs="Arial"/>
          <w:sz w:val="32"/>
          <w:szCs w:val="32"/>
        </w:rPr>
      </w:pPr>
    </w:p>
    <w:p w14:paraId="555A621C" w14:textId="77777777" w:rsidR="004C515F" w:rsidRDefault="004C515F" w:rsidP="004C515F">
      <w:pPr>
        <w:spacing w:before="200" w:after="0" w:line="240" w:lineRule="auto"/>
        <w:jc w:val="center"/>
        <w:rPr>
          <w:rFonts w:ascii="Arial" w:eastAsia="Times New Roman" w:hAnsi="Arial" w:cs="Arial"/>
          <w:sz w:val="32"/>
          <w:szCs w:val="32"/>
        </w:rPr>
      </w:pPr>
    </w:p>
    <w:p w14:paraId="0772B24E" w14:textId="77777777" w:rsidR="004C515F" w:rsidRDefault="004C515F" w:rsidP="004C515F">
      <w:pPr>
        <w:spacing w:before="200" w:after="0" w:line="240" w:lineRule="auto"/>
        <w:jc w:val="center"/>
        <w:rPr>
          <w:rFonts w:ascii="Arial" w:eastAsia="Times New Roman" w:hAnsi="Arial" w:cs="Arial"/>
          <w:sz w:val="32"/>
          <w:szCs w:val="32"/>
        </w:rPr>
      </w:pPr>
    </w:p>
    <w:p w14:paraId="562EFD8D" w14:textId="77777777" w:rsidR="004C515F" w:rsidRPr="004C515F" w:rsidRDefault="004C515F" w:rsidP="004C515F">
      <w:pPr>
        <w:autoSpaceDE w:val="0"/>
        <w:autoSpaceDN w:val="0"/>
        <w:adjustRightInd w:val="0"/>
        <w:spacing w:after="0" w:line="240" w:lineRule="auto"/>
        <w:jc w:val="center"/>
        <w:rPr>
          <w:rFonts w:ascii="Arial" w:hAnsi="Arial" w:cs="Arial"/>
          <w:bCs/>
          <w:sz w:val="32"/>
          <w:szCs w:val="32"/>
        </w:rPr>
      </w:pPr>
      <w:r w:rsidRPr="004C515F">
        <w:rPr>
          <w:rFonts w:ascii="Arial" w:hAnsi="Arial" w:cs="Arial"/>
          <w:bCs/>
          <w:sz w:val="32"/>
          <w:szCs w:val="32"/>
        </w:rPr>
        <w:t>Portsmouth City Council Children and Families Services'</w:t>
      </w:r>
    </w:p>
    <w:p w14:paraId="63C1F24C" w14:textId="77777777" w:rsidR="004C515F" w:rsidRDefault="004C515F" w:rsidP="004C515F">
      <w:pPr>
        <w:autoSpaceDE w:val="0"/>
        <w:autoSpaceDN w:val="0"/>
        <w:adjustRightInd w:val="0"/>
        <w:spacing w:after="0" w:line="240" w:lineRule="auto"/>
        <w:jc w:val="center"/>
        <w:rPr>
          <w:rFonts w:ascii="Arial" w:hAnsi="Arial" w:cs="Arial"/>
          <w:bCs/>
          <w:sz w:val="32"/>
          <w:szCs w:val="32"/>
        </w:rPr>
      </w:pPr>
    </w:p>
    <w:p w14:paraId="227932EA" w14:textId="77777777" w:rsidR="004C515F" w:rsidRDefault="004C515F" w:rsidP="004C515F">
      <w:pPr>
        <w:autoSpaceDE w:val="0"/>
        <w:autoSpaceDN w:val="0"/>
        <w:adjustRightInd w:val="0"/>
        <w:spacing w:after="0" w:line="240" w:lineRule="auto"/>
        <w:jc w:val="center"/>
        <w:rPr>
          <w:rFonts w:ascii="Arial" w:hAnsi="Arial" w:cs="Arial"/>
          <w:bCs/>
          <w:sz w:val="32"/>
          <w:szCs w:val="32"/>
        </w:rPr>
      </w:pPr>
    </w:p>
    <w:p w14:paraId="1EA304AA" w14:textId="77777777" w:rsidR="004C515F" w:rsidRDefault="004C515F" w:rsidP="004C515F">
      <w:pPr>
        <w:autoSpaceDE w:val="0"/>
        <w:autoSpaceDN w:val="0"/>
        <w:adjustRightInd w:val="0"/>
        <w:spacing w:after="0" w:line="240" w:lineRule="auto"/>
        <w:jc w:val="center"/>
        <w:rPr>
          <w:rFonts w:ascii="Arial" w:hAnsi="Arial" w:cs="Arial"/>
          <w:bCs/>
          <w:sz w:val="32"/>
          <w:szCs w:val="32"/>
        </w:rPr>
      </w:pPr>
    </w:p>
    <w:p w14:paraId="6EF6B670" w14:textId="77777777" w:rsidR="004C515F" w:rsidRDefault="004C515F" w:rsidP="004C515F">
      <w:pPr>
        <w:autoSpaceDE w:val="0"/>
        <w:autoSpaceDN w:val="0"/>
        <w:adjustRightInd w:val="0"/>
        <w:spacing w:after="0" w:line="240" w:lineRule="auto"/>
        <w:jc w:val="center"/>
        <w:rPr>
          <w:rFonts w:ascii="Arial" w:hAnsi="Arial" w:cs="Arial"/>
          <w:bCs/>
          <w:sz w:val="32"/>
          <w:szCs w:val="32"/>
        </w:rPr>
      </w:pPr>
    </w:p>
    <w:p w14:paraId="09C1C7E0" w14:textId="77777777" w:rsidR="004C515F" w:rsidRPr="004C515F" w:rsidRDefault="004C515F" w:rsidP="004C515F">
      <w:pPr>
        <w:autoSpaceDE w:val="0"/>
        <w:autoSpaceDN w:val="0"/>
        <w:adjustRightInd w:val="0"/>
        <w:spacing w:after="0" w:line="240" w:lineRule="auto"/>
        <w:jc w:val="center"/>
        <w:rPr>
          <w:rFonts w:ascii="Arial" w:hAnsi="Arial" w:cs="Arial"/>
          <w:bCs/>
          <w:sz w:val="32"/>
          <w:szCs w:val="32"/>
        </w:rPr>
      </w:pPr>
    </w:p>
    <w:p w14:paraId="6A1D801D" w14:textId="77777777" w:rsidR="004C515F" w:rsidRPr="004C515F" w:rsidRDefault="004C515F" w:rsidP="004C515F">
      <w:pPr>
        <w:autoSpaceDE w:val="0"/>
        <w:autoSpaceDN w:val="0"/>
        <w:adjustRightInd w:val="0"/>
        <w:spacing w:after="0" w:line="240" w:lineRule="auto"/>
        <w:jc w:val="center"/>
        <w:rPr>
          <w:rFonts w:ascii="Arial" w:hAnsi="Arial" w:cs="Arial"/>
          <w:bCs/>
          <w:sz w:val="32"/>
          <w:szCs w:val="32"/>
        </w:rPr>
      </w:pPr>
      <w:r w:rsidRPr="004C515F">
        <w:rPr>
          <w:rFonts w:ascii="Arial" w:hAnsi="Arial" w:cs="Arial"/>
          <w:bCs/>
          <w:sz w:val="32"/>
          <w:szCs w:val="32"/>
        </w:rPr>
        <w:t xml:space="preserve">Joint Working Protocol </w:t>
      </w:r>
      <w:r w:rsidR="00161014">
        <w:rPr>
          <w:rFonts w:ascii="Arial" w:hAnsi="Arial" w:cs="Arial"/>
          <w:bCs/>
          <w:sz w:val="32"/>
          <w:szCs w:val="32"/>
        </w:rPr>
        <w:t>for</w:t>
      </w:r>
      <w:r w:rsidR="00161014" w:rsidRPr="00161014">
        <w:rPr>
          <w:rFonts w:ascii="Arial" w:hAnsi="Arial" w:cs="Arial"/>
          <w:bCs/>
          <w:sz w:val="32"/>
          <w:szCs w:val="32"/>
        </w:rPr>
        <w:t xml:space="preserve"> </w:t>
      </w:r>
      <w:r w:rsidR="00161014" w:rsidRPr="004C515F">
        <w:rPr>
          <w:rFonts w:ascii="Arial" w:hAnsi="Arial" w:cs="Arial"/>
          <w:bCs/>
          <w:sz w:val="32"/>
          <w:szCs w:val="32"/>
        </w:rPr>
        <w:t>Portsmouth</w:t>
      </w:r>
      <w:r w:rsidRPr="004C515F">
        <w:rPr>
          <w:rFonts w:ascii="Arial" w:hAnsi="Arial" w:cs="Arial"/>
          <w:bCs/>
          <w:sz w:val="32"/>
          <w:szCs w:val="32"/>
        </w:rPr>
        <w:t xml:space="preserve"> </w:t>
      </w:r>
      <w:proofErr w:type="spellStart"/>
      <w:r w:rsidR="00161014">
        <w:rPr>
          <w:rFonts w:ascii="Arial" w:hAnsi="Arial" w:cs="Arial"/>
          <w:bCs/>
          <w:sz w:val="32"/>
          <w:szCs w:val="32"/>
        </w:rPr>
        <w:t>Targetted</w:t>
      </w:r>
      <w:proofErr w:type="spellEnd"/>
      <w:r w:rsidR="00161014">
        <w:rPr>
          <w:rFonts w:ascii="Arial" w:hAnsi="Arial" w:cs="Arial"/>
          <w:bCs/>
          <w:sz w:val="32"/>
          <w:szCs w:val="32"/>
        </w:rPr>
        <w:t xml:space="preserve"> </w:t>
      </w:r>
      <w:r w:rsidRPr="004C515F">
        <w:rPr>
          <w:rFonts w:ascii="Arial" w:hAnsi="Arial" w:cs="Arial"/>
          <w:bCs/>
          <w:sz w:val="32"/>
          <w:szCs w:val="32"/>
        </w:rPr>
        <w:t>Early Help and Prevention, Children's Social Care and Youth Offending Team</w:t>
      </w:r>
    </w:p>
    <w:p w14:paraId="08C8CB07" w14:textId="77777777" w:rsidR="004C515F" w:rsidRDefault="004C515F" w:rsidP="004C515F">
      <w:pPr>
        <w:spacing w:before="200" w:after="0" w:line="240" w:lineRule="auto"/>
        <w:jc w:val="center"/>
        <w:rPr>
          <w:rFonts w:ascii="Arial" w:eastAsia="Times New Roman" w:hAnsi="Arial" w:cs="Arial"/>
          <w:sz w:val="32"/>
          <w:szCs w:val="32"/>
        </w:rPr>
      </w:pPr>
    </w:p>
    <w:p w14:paraId="1A219400" w14:textId="77777777" w:rsidR="004C515F" w:rsidRDefault="004C515F" w:rsidP="004C515F">
      <w:pPr>
        <w:spacing w:before="200" w:after="0" w:line="240" w:lineRule="auto"/>
        <w:jc w:val="center"/>
        <w:rPr>
          <w:rFonts w:ascii="Arial" w:eastAsia="Times New Roman" w:hAnsi="Arial" w:cs="Arial"/>
          <w:sz w:val="32"/>
          <w:szCs w:val="32"/>
        </w:rPr>
      </w:pPr>
    </w:p>
    <w:p w14:paraId="15379048" w14:textId="77777777" w:rsidR="004C515F" w:rsidRPr="000D62F6" w:rsidRDefault="004C515F" w:rsidP="004C515F">
      <w:pPr>
        <w:spacing w:before="200" w:after="0" w:line="240" w:lineRule="auto"/>
        <w:jc w:val="center"/>
        <w:rPr>
          <w:rFonts w:ascii="Arial" w:eastAsia="Times New Roman" w:hAnsi="Arial" w:cs="Arial"/>
          <w:sz w:val="32"/>
          <w:szCs w:val="32"/>
          <w:lang w:val="en-US"/>
        </w:rPr>
      </w:pPr>
    </w:p>
    <w:p w14:paraId="0FA6CA30" w14:textId="77777777" w:rsidR="004C515F" w:rsidRPr="000D62F6" w:rsidRDefault="004C515F" w:rsidP="004C515F">
      <w:pPr>
        <w:spacing w:before="200" w:after="0" w:line="240" w:lineRule="auto"/>
        <w:jc w:val="center"/>
        <w:rPr>
          <w:rFonts w:ascii="Arial" w:eastAsia="Times New Roman" w:hAnsi="Arial" w:cs="Arial"/>
          <w:sz w:val="32"/>
          <w:szCs w:val="32"/>
          <w:lang w:val="en-US"/>
        </w:rPr>
      </w:pPr>
    </w:p>
    <w:p w14:paraId="0CA7577A" w14:textId="77777777" w:rsidR="004C515F" w:rsidRPr="00161014" w:rsidRDefault="00161014" w:rsidP="004C515F">
      <w:pPr>
        <w:spacing w:before="200" w:after="0" w:line="240" w:lineRule="auto"/>
        <w:jc w:val="center"/>
        <w:rPr>
          <w:rFonts w:ascii="Arial" w:eastAsia="Times New Roman" w:hAnsi="Arial" w:cs="Arial"/>
          <w:caps/>
          <w:sz w:val="32"/>
          <w:szCs w:val="32"/>
          <w:lang w:val="en-US"/>
        </w:rPr>
      </w:pPr>
      <w:r>
        <w:rPr>
          <w:rFonts w:ascii="Arial" w:eastAsia="Times New Roman" w:hAnsi="Arial" w:cs="Arial"/>
          <w:caps/>
          <w:sz w:val="32"/>
          <w:szCs w:val="32"/>
          <w:lang w:val="en-US"/>
        </w:rPr>
        <w:t>V2- April 2021</w:t>
      </w:r>
    </w:p>
    <w:p w14:paraId="0AD3941A" w14:textId="77777777" w:rsidR="004C515F" w:rsidRDefault="004C515F" w:rsidP="004C515F">
      <w:pPr>
        <w:rPr>
          <w:rFonts w:ascii="Arial" w:eastAsia="Calibri" w:hAnsi="Arial" w:cs="Arial"/>
          <w:b/>
          <w:u w:val="single"/>
        </w:rPr>
      </w:pPr>
      <w:r w:rsidRPr="000D62F6">
        <w:rPr>
          <w:rFonts w:ascii="Arial" w:eastAsia="Times New Roman" w:hAnsi="Arial" w:cs="Arial"/>
          <w:sz w:val="32"/>
          <w:szCs w:val="32"/>
          <w:lang w:val="en-US"/>
        </w:rPr>
        <w:br w:type="page"/>
      </w:r>
    </w:p>
    <w:p w14:paraId="71E5666F" w14:textId="77777777" w:rsidR="004C515F" w:rsidRPr="00FA32D0" w:rsidRDefault="004C515F" w:rsidP="004C515F">
      <w:pPr>
        <w:rPr>
          <w:rFonts w:ascii="Arial" w:eastAsia="Calibri" w:hAnsi="Arial" w:cs="Arial"/>
          <w:b/>
        </w:rPr>
      </w:pPr>
      <w:r w:rsidRPr="00FA32D0">
        <w:rPr>
          <w:rFonts w:ascii="Arial" w:eastAsia="Calibri" w:hAnsi="Arial" w:cs="Arial"/>
          <w:b/>
        </w:rPr>
        <w:lastRenderedPageBreak/>
        <w:t>Introduction to the Protocol</w:t>
      </w:r>
    </w:p>
    <w:p w14:paraId="0897AAFC" w14:textId="77777777" w:rsidR="004C515F" w:rsidRPr="00667F33" w:rsidRDefault="004C515F" w:rsidP="004C515F">
      <w:pPr>
        <w:jc w:val="both"/>
        <w:rPr>
          <w:rFonts w:ascii="Arial" w:eastAsia="Calibri" w:hAnsi="Arial" w:cs="Arial"/>
        </w:rPr>
      </w:pPr>
      <w:r>
        <w:rPr>
          <w:rFonts w:ascii="Arial" w:eastAsia="Calibri" w:hAnsi="Arial" w:cs="Arial"/>
        </w:rPr>
        <w:t>This protocol provides a point of reference for practitioners in Children and Families (C&amp;F) Services working with children who are at risk of offending and/or reoffending. Each section can be read in isolation as and when required:</w:t>
      </w:r>
    </w:p>
    <w:p w14:paraId="3D87465C" w14:textId="77777777" w:rsidR="004C515F" w:rsidRDefault="004C515F" w:rsidP="003F49DA">
      <w:pPr>
        <w:pStyle w:val="ListParagraph"/>
        <w:numPr>
          <w:ilvl w:val="0"/>
          <w:numId w:val="5"/>
        </w:numPr>
        <w:jc w:val="both"/>
        <w:rPr>
          <w:rFonts w:ascii="Arial" w:eastAsia="Calibri" w:hAnsi="Arial" w:cs="Arial"/>
        </w:rPr>
      </w:pPr>
      <w:r>
        <w:rPr>
          <w:rFonts w:ascii="Arial" w:eastAsia="Calibri" w:hAnsi="Arial" w:cs="Arial"/>
        </w:rPr>
        <w:t>Underlying Principles</w:t>
      </w:r>
    </w:p>
    <w:p w14:paraId="09A315D6" w14:textId="77777777" w:rsidR="004C515F" w:rsidRDefault="004C515F" w:rsidP="003F49DA">
      <w:pPr>
        <w:pStyle w:val="ListParagraph"/>
        <w:numPr>
          <w:ilvl w:val="0"/>
          <w:numId w:val="5"/>
        </w:numPr>
        <w:jc w:val="both"/>
        <w:rPr>
          <w:rFonts w:ascii="Arial" w:eastAsia="Calibri" w:hAnsi="Arial" w:cs="Arial"/>
        </w:rPr>
      </w:pPr>
      <w:r>
        <w:rPr>
          <w:rFonts w:ascii="Arial" w:eastAsia="Calibri" w:hAnsi="Arial" w:cs="Arial"/>
        </w:rPr>
        <w:t>Early Help and Prevention Threshold Services</w:t>
      </w:r>
    </w:p>
    <w:p w14:paraId="5089611F" w14:textId="77777777" w:rsidR="004C515F" w:rsidRDefault="004C515F" w:rsidP="003F49DA">
      <w:pPr>
        <w:pStyle w:val="ListParagraph"/>
        <w:numPr>
          <w:ilvl w:val="0"/>
          <w:numId w:val="5"/>
        </w:numPr>
        <w:jc w:val="both"/>
        <w:rPr>
          <w:rFonts w:ascii="Arial" w:eastAsia="Calibri" w:hAnsi="Arial" w:cs="Arial"/>
        </w:rPr>
      </w:pPr>
      <w:r>
        <w:rPr>
          <w:rFonts w:ascii="Arial" w:eastAsia="Calibri" w:hAnsi="Arial" w:cs="Arial"/>
        </w:rPr>
        <w:t>Children's Social Care Threshold Services</w:t>
      </w:r>
    </w:p>
    <w:p w14:paraId="415FCCCF" w14:textId="77777777" w:rsidR="004C515F" w:rsidRDefault="004C515F" w:rsidP="003F49DA">
      <w:pPr>
        <w:pStyle w:val="ListParagraph"/>
        <w:numPr>
          <w:ilvl w:val="0"/>
          <w:numId w:val="5"/>
        </w:numPr>
        <w:jc w:val="both"/>
        <w:rPr>
          <w:rFonts w:ascii="Arial" w:eastAsia="Calibri" w:hAnsi="Arial" w:cs="Arial"/>
        </w:rPr>
      </w:pPr>
      <w:r>
        <w:rPr>
          <w:rFonts w:ascii="Arial" w:eastAsia="Calibri" w:hAnsi="Arial" w:cs="Arial"/>
        </w:rPr>
        <w:t>Youth Justice Threshold Services</w:t>
      </w:r>
    </w:p>
    <w:p w14:paraId="13410648" w14:textId="77777777" w:rsidR="004C515F" w:rsidRDefault="004C515F" w:rsidP="003F49DA">
      <w:pPr>
        <w:pStyle w:val="ListParagraph"/>
        <w:numPr>
          <w:ilvl w:val="0"/>
          <w:numId w:val="5"/>
        </w:numPr>
        <w:jc w:val="both"/>
        <w:rPr>
          <w:rFonts w:ascii="Arial" w:eastAsia="Calibri" w:hAnsi="Arial" w:cs="Arial"/>
        </w:rPr>
      </w:pPr>
      <w:r>
        <w:rPr>
          <w:rFonts w:ascii="Arial" w:eastAsia="Calibri" w:hAnsi="Arial" w:cs="Arial"/>
        </w:rPr>
        <w:t>Management Resolution of Query or Concern</w:t>
      </w:r>
    </w:p>
    <w:p w14:paraId="409AACE8" w14:textId="77777777" w:rsidR="004C515F" w:rsidRDefault="004C515F" w:rsidP="003F49DA">
      <w:pPr>
        <w:pStyle w:val="ListParagraph"/>
        <w:numPr>
          <w:ilvl w:val="0"/>
          <w:numId w:val="5"/>
        </w:numPr>
        <w:jc w:val="both"/>
        <w:rPr>
          <w:rFonts w:ascii="Arial" w:eastAsia="Calibri" w:hAnsi="Arial" w:cs="Arial"/>
        </w:rPr>
      </w:pPr>
      <w:r>
        <w:rPr>
          <w:rFonts w:ascii="Arial" w:eastAsia="Calibri" w:hAnsi="Arial" w:cs="Arial"/>
        </w:rPr>
        <w:t>Appendices</w:t>
      </w:r>
    </w:p>
    <w:p w14:paraId="08E81554" w14:textId="77777777" w:rsidR="004C515F" w:rsidRDefault="004C515F" w:rsidP="004C515F">
      <w:pPr>
        <w:rPr>
          <w:rFonts w:ascii="Arial" w:eastAsia="Calibri" w:hAnsi="Arial" w:cs="Arial"/>
          <w:b/>
        </w:rPr>
      </w:pPr>
    </w:p>
    <w:p w14:paraId="4A86F136" w14:textId="77777777" w:rsidR="004C515F" w:rsidRDefault="004C515F" w:rsidP="004C515F">
      <w:pPr>
        <w:rPr>
          <w:rFonts w:ascii="Arial" w:eastAsia="Calibri" w:hAnsi="Arial" w:cs="Arial"/>
          <w:b/>
          <w:u w:val="single"/>
        </w:rPr>
      </w:pPr>
      <w:r w:rsidRPr="00FA32D0">
        <w:rPr>
          <w:rFonts w:ascii="Arial" w:eastAsia="Calibri" w:hAnsi="Arial" w:cs="Arial"/>
          <w:b/>
        </w:rPr>
        <w:t>Table of Contents:</w:t>
      </w:r>
      <w:r w:rsidRPr="00FA32D0">
        <w:rPr>
          <w:rFonts w:ascii="Arial" w:eastAsia="Calibri" w:hAnsi="Arial" w:cs="Arial"/>
          <w:b/>
          <w:u w:val="single"/>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3"/>
        <w:gridCol w:w="843"/>
      </w:tblGrid>
      <w:tr w:rsidR="004C515F" w:rsidRPr="00FA32D0" w14:paraId="5B7E4364" w14:textId="77777777" w:rsidTr="008A459A">
        <w:trPr>
          <w:trHeight w:val="144"/>
        </w:trPr>
        <w:tc>
          <w:tcPr>
            <w:tcW w:w="8493" w:type="dxa"/>
            <w:shd w:val="clear" w:color="auto" w:fill="D9D9D9" w:themeFill="background1" w:themeFillShade="D9"/>
          </w:tcPr>
          <w:p w14:paraId="35E07936" w14:textId="77777777" w:rsidR="004C515F" w:rsidRPr="00FA32D0" w:rsidRDefault="004C515F" w:rsidP="008A459A">
            <w:pPr>
              <w:rPr>
                <w:rFonts w:ascii="Arial" w:eastAsia="Calibri" w:hAnsi="Arial" w:cs="Arial"/>
                <w:b/>
              </w:rPr>
            </w:pPr>
            <w:r w:rsidRPr="00FA32D0">
              <w:rPr>
                <w:rFonts w:ascii="Arial" w:eastAsia="Calibri" w:hAnsi="Arial" w:cs="Arial"/>
                <w:b/>
              </w:rPr>
              <w:t>Section/Sub Section</w:t>
            </w:r>
          </w:p>
        </w:tc>
        <w:tc>
          <w:tcPr>
            <w:tcW w:w="843" w:type="dxa"/>
            <w:shd w:val="clear" w:color="auto" w:fill="D9D9D9" w:themeFill="background1" w:themeFillShade="D9"/>
          </w:tcPr>
          <w:p w14:paraId="7F96E93A" w14:textId="77777777" w:rsidR="004C515F" w:rsidRPr="00FA32D0" w:rsidRDefault="004C515F" w:rsidP="008A459A">
            <w:pPr>
              <w:ind w:left="-12"/>
              <w:rPr>
                <w:rFonts w:ascii="Arial" w:eastAsia="Calibri" w:hAnsi="Arial" w:cs="Arial"/>
                <w:b/>
              </w:rPr>
            </w:pPr>
            <w:r>
              <w:rPr>
                <w:rFonts w:ascii="Arial" w:eastAsia="Calibri" w:hAnsi="Arial" w:cs="Arial"/>
                <w:b/>
              </w:rPr>
              <w:t>P</w:t>
            </w:r>
            <w:r w:rsidRPr="00FA32D0">
              <w:rPr>
                <w:rFonts w:ascii="Arial" w:eastAsia="Calibri" w:hAnsi="Arial" w:cs="Arial"/>
                <w:b/>
              </w:rPr>
              <w:t>age</w:t>
            </w:r>
          </w:p>
        </w:tc>
      </w:tr>
      <w:tr w:rsidR="004C515F" w14:paraId="65E511C2" w14:textId="77777777" w:rsidTr="008A459A">
        <w:trPr>
          <w:trHeight w:val="137"/>
        </w:trPr>
        <w:tc>
          <w:tcPr>
            <w:tcW w:w="8493" w:type="dxa"/>
          </w:tcPr>
          <w:p w14:paraId="15EC2DC5" w14:textId="77777777" w:rsidR="004C515F" w:rsidRPr="00FA32D0" w:rsidRDefault="004C515F" w:rsidP="008A459A">
            <w:pPr>
              <w:jc w:val="both"/>
              <w:rPr>
                <w:rFonts w:ascii="Arial" w:eastAsia="Calibri" w:hAnsi="Arial" w:cs="Arial"/>
                <w:b/>
              </w:rPr>
            </w:pPr>
            <w:r w:rsidRPr="00FA32D0">
              <w:rPr>
                <w:rFonts w:ascii="Arial" w:eastAsia="Calibri" w:hAnsi="Arial" w:cs="Arial"/>
                <w:b/>
              </w:rPr>
              <w:t>Section 1: Underlying Principles</w:t>
            </w:r>
          </w:p>
        </w:tc>
        <w:tc>
          <w:tcPr>
            <w:tcW w:w="843" w:type="dxa"/>
          </w:tcPr>
          <w:p w14:paraId="20A49B43" w14:textId="77777777" w:rsidR="004C515F" w:rsidRPr="00FA32D0" w:rsidRDefault="004C515F" w:rsidP="008A459A">
            <w:pPr>
              <w:ind w:left="-12"/>
              <w:rPr>
                <w:rFonts w:ascii="Arial" w:eastAsia="Calibri" w:hAnsi="Arial" w:cs="Arial"/>
              </w:rPr>
            </w:pPr>
            <w:r>
              <w:rPr>
                <w:rFonts w:ascii="Arial" w:eastAsia="Calibri" w:hAnsi="Arial" w:cs="Arial"/>
              </w:rPr>
              <w:t>3</w:t>
            </w:r>
          </w:p>
        </w:tc>
      </w:tr>
      <w:tr w:rsidR="004C515F" w14:paraId="7B997110" w14:textId="77777777" w:rsidTr="008A459A">
        <w:trPr>
          <w:trHeight w:val="137"/>
        </w:trPr>
        <w:tc>
          <w:tcPr>
            <w:tcW w:w="8493" w:type="dxa"/>
          </w:tcPr>
          <w:p w14:paraId="1FE73710" w14:textId="77777777" w:rsidR="004C515F" w:rsidRPr="00FA32D0" w:rsidRDefault="004C515F" w:rsidP="003F49DA">
            <w:pPr>
              <w:pStyle w:val="ListParagraph"/>
              <w:numPr>
                <w:ilvl w:val="1"/>
                <w:numId w:val="11"/>
              </w:numPr>
              <w:rPr>
                <w:rFonts w:ascii="Arial" w:eastAsia="Calibri" w:hAnsi="Arial" w:cs="Arial"/>
              </w:rPr>
            </w:pPr>
            <w:r w:rsidRPr="00FA32D0">
              <w:rPr>
                <w:rFonts w:ascii="Arial" w:eastAsia="Calibri" w:hAnsi="Arial" w:cs="Arial"/>
              </w:rPr>
              <w:t>Purpose of the Protocol</w:t>
            </w:r>
          </w:p>
        </w:tc>
        <w:tc>
          <w:tcPr>
            <w:tcW w:w="843" w:type="dxa"/>
          </w:tcPr>
          <w:p w14:paraId="043836C2" w14:textId="77777777" w:rsidR="004C515F" w:rsidRPr="00FA32D0" w:rsidRDefault="004C515F" w:rsidP="008A459A">
            <w:pPr>
              <w:ind w:left="-12"/>
              <w:rPr>
                <w:rFonts w:ascii="Arial" w:eastAsia="Calibri" w:hAnsi="Arial" w:cs="Arial"/>
              </w:rPr>
            </w:pPr>
            <w:r>
              <w:rPr>
                <w:rFonts w:ascii="Arial" w:eastAsia="Calibri" w:hAnsi="Arial" w:cs="Arial"/>
              </w:rPr>
              <w:t>3</w:t>
            </w:r>
          </w:p>
        </w:tc>
      </w:tr>
      <w:tr w:rsidR="004C515F" w14:paraId="298C82B9" w14:textId="77777777" w:rsidTr="008A459A">
        <w:trPr>
          <w:trHeight w:val="137"/>
        </w:trPr>
        <w:tc>
          <w:tcPr>
            <w:tcW w:w="8493" w:type="dxa"/>
          </w:tcPr>
          <w:p w14:paraId="489362AE" w14:textId="77777777" w:rsidR="004C515F" w:rsidRPr="00FA32D0" w:rsidRDefault="004C515F" w:rsidP="008A459A">
            <w:pPr>
              <w:rPr>
                <w:rFonts w:ascii="Arial" w:eastAsia="Calibri" w:hAnsi="Arial" w:cs="Arial"/>
              </w:rPr>
            </w:pPr>
            <w:r>
              <w:rPr>
                <w:rFonts w:ascii="Arial" w:eastAsia="Calibri" w:hAnsi="Arial" w:cs="Arial"/>
              </w:rPr>
              <w:t xml:space="preserve">1.2 </w:t>
            </w:r>
            <w:r w:rsidRPr="00FA32D0">
              <w:rPr>
                <w:rFonts w:ascii="Arial" w:eastAsia="Calibri" w:hAnsi="Arial" w:cs="Arial"/>
              </w:rPr>
              <w:t>Shared Principles</w:t>
            </w:r>
          </w:p>
        </w:tc>
        <w:tc>
          <w:tcPr>
            <w:tcW w:w="843" w:type="dxa"/>
          </w:tcPr>
          <w:p w14:paraId="593D8E64" w14:textId="77777777" w:rsidR="004C515F" w:rsidRPr="00FA32D0" w:rsidRDefault="004C515F" w:rsidP="008A459A">
            <w:pPr>
              <w:ind w:left="-12"/>
              <w:rPr>
                <w:rFonts w:ascii="Arial" w:eastAsia="Calibri" w:hAnsi="Arial" w:cs="Arial"/>
              </w:rPr>
            </w:pPr>
            <w:r>
              <w:rPr>
                <w:rFonts w:ascii="Arial" w:eastAsia="Calibri" w:hAnsi="Arial" w:cs="Arial"/>
              </w:rPr>
              <w:t>3</w:t>
            </w:r>
          </w:p>
        </w:tc>
      </w:tr>
      <w:tr w:rsidR="004C515F" w14:paraId="66983D78" w14:textId="77777777" w:rsidTr="008A459A">
        <w:trPr>
          <w:trHeight w:val="137"/>
        </w:trPr>
        <w:tc>
          <w:tcPr>
            <w:tcW w:w="8493" w:type="dxa"/>
          </w:tcPr>
          <w:p w14:paraId="0E7FB85F" w14:textId="77777777" w:rsidR="004C515F" w:rsidRPr="00FA32D0" w:rsidRDefault="004C515F" w:rsidP="003F49DA">
            <w:pPr>
              <w:pStyle w:val="ListParagraph"/>
              <w:numPr>
                <w:ilvl w:val="1"/>
                <w:numId w:val="10"/>
              </w:numPr>
              <w:rPr>
                <w:rFonts w:ascii="Arial" w:eastAsia="Calibri" w:hAnsi="Arial" w:cs="Arial"/>
              </w:rPr>
            </w:pPr>
            <w:r w:rsidRPr="00FA32D0">
              <w:rPr>
                <w:rFonts w:ascii="Arial" w:eastAsia="Calibri" w:hAnsi="Arial" w:cs="Arial"/>
              </w:rPr>
              <w:t>Information Sharing</w:t>
            </w:r>
          </w:p>
        </w:tc>
        <w:tc>
          <w:tcPr>
            <w:tcW w:w="843" w:type="dxa"/>
          </w:tcPr>
          <w:p w14:paraId="54D0BAB9" w14:textId="77777777" w:rsidR="004C515F" w:rsidRPr="00FA32D0" w:rsidRDefault="004C515F" w:rsidP="008A459A">
            <w:pPr>
              <w:ind w:left="-12"/>
              <w:rPr>
                <w:rFonts w:ascii="Arial" w:eastAsia="Calibri" w:hAnsi="Arial" w:cs="Arial"/>
              </w:rPr>
            </w:pPr>
            <w:r>
              <w:rPr>
                <w:rFonts w:ascii="Arial" w:eastAsia="Calibri" w:hAnsi="Arial" w:cs="Arial"/>
              </w:rPr>
              <w:t>5</w:t>
            </w:r>
          </w:p>
        </w:tc>
      </w:tr>
      <w:tr w:rsidR="004C515F" w14:paraId="00297704" w14:textId="77777777" w:rsidTr="008A459A">
        <w:trPr>
          <w:trHeight w:val="137"/>
        </w:trPr>
        <w:tc>
          <w:tcPr>
            <w:tcW w:w="8493" w:type="dxa"/>
          </w:tcPr>
          <w:p w14:paraId="797B24DE" w14:textId="77777777" w:rsidR="004C515F" w:rsidRPr="00FA32D0" w:rsidRDefault="004C515F" w:rsidP="008A459A">
            <w:pPr>
              <w:jc w:val="both"/>
              <w:rPr>
                <w:rFonts w:ascii="Arial" w:eastAsia="Calibri" w:hAnsi="Arial" w:cs="Arial"/>
                <w:b/>
              </w:rPr>
            </w:pPr>
            <w:r w:rsidRPr="002B68CC">
              <w:rPr>
                <w:rFonts w:ascii="Arial" w:eastAsia="Calibri" w:hAnsi="Arial" w:cs="Arial"/>
                <w:b/>
              </w:rPr>
              <w:t>Section 2: Early Help and Prevention Threshold Services</w:t>
            </w:r>
          </w:p>
        </w:tc>
        <w:tc>
          <w:tcPr>
            <w:tcW w:w="843" w:type="dxa"/>
          </w:tcPr>
          <w:p w14:paraId="044257A8" w14:textId="77777777" w:rsidR="004C515F" w:rsidRPr="00FA32D0" w:rsidRDefault="004C515F" w:rsidP="008A459A">
            <w:pPr>
              <w:ind w:left="-12"/>
              <w:rPr>
                <w:rFonts w:ascii="Arial" w:eastAsia="Calibri" w:hAnsi="Arial" w:cs="Arial"/>
              </w:rPr>
            </w:pPr>
            <w:r>
              <w:rPr>
                <w:rFonts w:ascii="Arial" w:eastAsia="Calibri" w:hAnsi="Arial" w:cs="Arial"/>
              </w:rPr>
              <w:t>6</w:t>
            </w:r>
          </w:p>
        </w:tc>
      </w:tr>
      <w:tr w:rsidR="004C515F" w14:paraId="5DBD775C" w14:textId="77777777" w:rsidTr="008A459A">
        <w:trPr>
          <w:trHeight w:val="137"/>
        </w:trPr>
        <w:tc>
          <w:tcPr>
            <w:tcW w:w="8493" w:type="dxa"/>
          </w:tcPr>
          <w:p w14:paraId="51C783A8" w14:textId="77777777" w:rsidR="004C515F" w:rsidRPr="00FA32D0" w:rsidRDefault="004C515F" w:rsidP="008A459A">
            <w:pPr>
              <w:jc w:val="both"/>
              <w:rPr>
                <w:rFonts w:ascii="Arial" w:eastAsia="Calibri" w:hAnsi="Arial" w:cs="Arial"/>
                <w:b/>
              </w:rPr>
            </w:pPr>
            <w:r w:rsidRPr="002B68CC">
              <w:rPr>
                <w:rFonts w:ascii="Arial" w:eastAsia="Calibri" w:hAnsi="Arial" w:cs="Arial"/>
                <w:b/>
              </w:rPr>
              <w:t>Section 3: Children's Social Care Threshold Services</w:t>
            </w:r>
          </w:p>
        </w:tc>
        <w:tc>
          <w:tcPr>
            <w:tcW w:w="843" w:type="dxa"/>
          </w:tcPr>
          <w:p w14:paraId="6E12AE81" w14:textId="77777777" w:rsidR="004C515F" w:rsidRPr="00FA32D0" w:rsidRDefault="004C515F" w:rsidP="008A459A">
            <w:pPr>
              <w:ind w:left="-12"/>
              <w:rPr>
                <w:rFonts w:ascii="Arial" w:eastAsia="Calibri" w:hAnsi="Arial" w:cs="Arial"/>
              </w:rPr>
            </w:pPr>
            <w:r>
              <w:rPr>
                <w:rFonts w:ascii="Arial" w:eastAsia="Calibri" w:hAnsi="Arial" w:cs="Arial"/>
              </w:rPr>
              <w:t>7</w:t>
            </w:r>
          </w:p>
        </w:tc>
      </w:tr>
      <w:tr w:rsidR="004C515F" w14:paraId="4722D59B" w14:textId="77777777" w:rsidTr="008A459A">
        <w:trPr>
          <w:trHeight w:val="137"/>
        </w:trPr>
        <w:tc>
          <w:tcPr>
            <w:tcW w:w="8493" w:type="dxa"/>
          </w:tcPr>
          <w:p w14:paraId="4898DEDC" w14:textId="77777777" w:rsidR="004C515F" w:rsidRPr="00FA32D0" w:rsidRDefault="004C515F" w:rsidP="008A459A">
            <w:pPr>
              <w:ind w:left="-12"/>
              <w:rPr>
                <w:rFonts w:ascii="Arial" w:eastAsia="Calibri" w:hAnsi="Arial" w:cs="Arial"/>
              </w:rPr>
            </w:pPr>
            <w:r>
              <w:rPr>
                <w:rFonts w:ascii="Arial" w:eastAsia="Calibri" w:hAnsi="Arial" w:cs="Arial"/>
              </w:rPr>
              <w:t>3.1 Identifying Risk and Need</w:t>
            </w:r>
          </w:p>
        </w:tc>
        <w:tc>
          <w:tcPr>
            <w:tcW w:w="843" w:type="dxa"/>
          </w:tcPr>
          <w:p w14:paraId="2BAA80FB" w14:textId="77777777" w:rsidR="004C515F" w:rsidRPr="00FA32D0" w:rsidRDefault="004C515F" w:rsidP="008A459A">
            <w:pPr>
              <w:ind w:left="-12"/>
              <w:rPr>
                <w:rFonts w:ascii="Arial" w:eastAsia="Calibri" w:hAnsi="Arial" w:cs="Arial"/>
              </w:rPr>
            </w:pPr>
            <w:r>
              <w:rPr>
                <w:rFonts w:ascii="Arial" w:eastAsia="Calibri" w:hAnsi="Arial" w:cs="Arial"/>
              </w:rPr>
              <w:t>7</w:t>
            </w:r>
          </w:p>
        </w:tc>
      </w:tr>
      <w:tr w:rsidR="004C515F" w14:paraId="2DD70449" w14:textId="77777777" w:rsidTr="008A459A">
        <w:trPr>
          <w:trHeight w:val="137"/>
        </w:trPr>
        <w:tc>
          <w:tcPr>
            <w:tcW w:w="8493" w:type="dxa"/>
          </w:tcPr>
          <w:p w14:paraId="1E696C89" w14:textId="77777777" w:rsidR="004C515F" w:rsidRPr="00FA32D0" w:rsidRDefault="004C515F" w:rsidP="008A459A">
            <w:pPr>
              <w:ind w:left="-12"/>
              <w:rPr>
                <w:rFonts w:ascii="Arial" w:eastAsia="Calibri" w:hAnsi="Arial" w:cs="Arial"/>
              </w:rPr>
            </w:pPr>
            <w:r>
              <w:rPr>
                <w:rFonts w:ascii="Arial" w:eastAsia="Calibri" w:hAnsi="Arial" w:cs="Arial"/>
              </w:rPr>
              <w:t>3.2 Child in Need/Child Protection cases</w:t>
            </w:r>
          </w:p>
        </w:tc>
        <w:tc>
          <w:tcPr>
            <w:tcW w:w="843" w:type="dxa"/>
          </w:tcPr>
          <w:p w14:paraId="4D757359" w14:textId="77777777" w:rsidR="004C515F" w:rsidRPr="00FA32D0" w:rsidRDefault="00941E76" w:rsidP="008A459A">
            <w:pPr>
              <w:ind w:left="-12"/>
              <w:rPr>
                <w:rFonts w:ascii="Arial" w:eastAsia="Calibri" w:hAnsi="Arial" w:cs="Arial"/>
              </w:rPr>
            </w:pPr>
            <w:r>
              <w:rPr>
                <w:rFonts w:ascii="Arial" w:eastAsia="Calibri" w:hAnsi="Arial" w:cs="Arial"/>
              </w:rPr>
              <w:t>8</w:t>
            </w:r>
          </w:p>
        </w:tc>
      </w:tr>
      <w:tr w:rsidR="004C515F" w14:paraId="36E942F2" w14:textId="77777777" w:rsidTr="008A459A">
        <w:trPr>
          <w:trHeight w:val="137"/>
        </w:trPr>
        <w:tc>
          <w:tcPr>
            <w:tcW w:w="8493" w:type="dxa"/>
          </w:tcPr>
          <w:p w14:paraId="2CCC2E07" w14:textId="77777777" w:rsidR="004C515F" w:rsidRPr="00FA32D0" w:rsidRDefault="004C515F" w:rsidP="008A459A">
            <w:pPr>
              <w:ind w:left="-12"/>
              <w:rPr>
                <w:rFonts w:ascii="Arial" w:eastAsia="Calibri" w:hAnsi="Arial" w:cs="Arial"/>
              </w:rPr>
            </w:pPr>
            <w:r>
              <w:rPr>
                <w:rFonts w:ascii="Arial" w:eastAsia="Calibri" w:hAnsi="Arial" w:cs="Arial"/>
              </w:rPr>
              <w:t>3.3 Edge of Care</w:t>
            </w:r>
          </w:p>
        </w:tc>
        <w:tc>
          <w:tcPr>
            <w:tcW w:w="843" w:type="dxa"/>
          </w:tcPr>
          <w:p w14:paraId="300E7D4A" w14:textId="77777777" w:rsidR="004C515F" w:rsidRPr="00FA32D0" w:rsidRDefault="00941E76" w:rsidP="008A459A">
            <w:pPr>
              <w:ind w:left="-12"/>
              <w:rPr>
                <w:rFonts w:ascii="Arial" w:eastAsia="Calibri" w:hAnsi="Arial" w:cs="Arial"/>
              </w:rPr>
            </w:pPr>
            <w:r>
              <w:rPr>
                <w:rFonts w:ascii="Arial" w:eastAsia="Calibri" w:hAnsi="Arial" w:cs="Arial"/>
              </w:rPr>
              <w:t>8</w:t>
            </w:r>
          </w:p>
        </w:tc>
      </w:tr>
      <w:tr w:rsidR="004C515F" w14:paraId="6BB04692" w14:textId="77777777" w:rsidTr="008A459A">
        <w:trPr>
          <w:trHeight w:val="137"/>
        </w:trPr>
        <w:tc>
          <w:tcPr>
            <w:tcW w:w="8493" w:type="dxa"/>
          </w:tcPr>
          <w:p w14:paraId="2DBA0732" w14:textId="77777777" w:rsidR="004C515F" w:rsidRPr="00FA32D0" w:rsidRDefault="004C515F" w:rsidP="008A459A">
            <w:pPr>
              <w:ind w:left="-12"/>
              <w:rPr>
                <w:rFonts w:ascii="Arial" w:eastAsia="Calibri" w:hAnsi="Arial" w:cs="Arial"/>
              </w:rPr>
            </w:pPr>
            <w:r>
              <w:rPr>
                <w:rFonts w:ascii="Arial" w:eastAsia="Calibri" w:hAnsi="Arial" w:cs="Arial"/>
              </w:rPr>
              <w:t>3.4 Looked After Children</w:t>
            </w:r>
          </w:p>
        </w:tc>
        <w:tc>
          <w:tcPr>
            <w:tcW w:w="843" w:type="dxa"/>
          </w:tcPr>
          <w:p w14:paraId="54B2D55D" w14:textId="77777777" w:rsidR="004C515F" w:rsidRPr="00FA32D0" w:rsidRDefault="00941E76" w:rsidP="008A459A">
            <w:pPr>
              <w:ind w:left="-12"/>
              <w:rPr>
                <w:rFonts w:ascii="Arial" w:eastAsia="Calibri" w:hAnsi="Arial" w:cs="Arial"/>
              </w:rPr>
            </w:pPr>
            <w:r>
              <w:rPr>
                <w:rFonts w:ascii="Arial" w:eastAsia="Calibri" w:hAnsi="Arial" w:cs="Arial"/>
              </w:rPr>
              <w:t>9</w:t>
            </w:r>
          </w:p>
        </w:tc>
      </w:tr>
      <w:tr w:rsidR="004C515F" w14:paraId="01FECC3B" w14:textId="77777777" w:rsidTr="008A459A">
        <w:trPr>
          <w:trHeight w:val="137"/>
        </w:trPr>
        <w:tc>
          <w:tcPr>
            <w:tcW w:w="8493" w:type="dxa"/>
          </w:tcPr>
          <w:p w14:paraId="64903D8E" w14:textId="77777777" w:rsidR="004C515F" w:rsidRPr="00FA32D0" w:rsidRDefault="004C515F" w:rsidP="008A459A">
            <w:pPr>
              <w:rPr>
                <w:rFonts w:ascii="Arial" w:eastAsia="Calibri" w:hAnsi="Arial" w:cs="Arial"/>
                <w:b/>
              </w:rPr>
            </w:pPr>
            <w:r w:rsidRPr="002B68CC">
              <w:rPr>
                <w:rFonts w:ascii="Arial" w:eastAsia="Calibri" w:hAnsi="Arial" w:cs="Arial"/>
                <w:b/>
              </w:rPr>
              <w:t>Section 4: Youth Justice Threshold Services</w:t>
            </w:r>
          </w:p>
        </w:tc>
        <w:tc>
          <w:tcPr>
            <w:tcW w:w="843" w:type="dxa"/>
          </w:tcPr>
          <w:p w14:paraId="0C966DCB" w14:textId="77777777" w:rsidR="004C515F" w:rsidRPr="00FA32D0" w:rsidRDefault="004C515F" w:rsidP="008A459A">
            <w:pPr>
              <w:ind w:left="-12"/>
              <w:rPr>
                <w:rFonts w:ascii="Arial" w:eastAsia="Calibri" w:hAnsi="Arial" w:cs="Arial"/>
              </w:rPr>
            </w:pPr>
            <w:r>
              <w:rPr>
                <w:rFonts w:ascii="Arial" w:eastAsia="Calibri" w:hAnsi="Arial" w:cs="Arial"/>
              </w:rPr>
              <w:t>10</w:t>
            </w:r>
          </w:p>
        </w:tc>
      </w:tr>
      <w:tr w:rsidR="004C515F" w14:paraId="53A619DB" w14:textId="77777777" w:rsidTr="008A459A">
        <w:trPr>
          <w:trHeight w:val="137"/>
        </w:trPr>
        <w:tc>
          <w:tcPr>
            <w:tcW w:w="8493" w:type="dxa"/>
          </w:tcPr>
          <w:p w14:paraId="26EDB1DA" w14:textId="77777777" w:rsidR="004C515F" w:rsidRPr="00FA32D0" w:rsidRDefault="004C515F" w:rsidP="003F49DA">
            <w:pPr>
              <w:pStyle w:val="ListParagraph"/>
              <w:numPr>
                <w:ilvl w:val="1"/>
                <w:numId w:val="12"/>
              </w:numPr>
              <w:rPr>
                <w:rFonts w:ascii="Arial" w:eastAsia="Calibri" w:hAnsi="Arial" w:cs="Arial"/>
              </w:rPr>
            </w:pPr>
            <w:r w:rsidRPr="00FA32D0">
              <w:rPr>
                <w:rFonts w:ascii="Arial" w:eastAsia="Calibri" w:hAnsi="Arial" w:cs="Arial"/>
              </w:rPr>
              <w:t>Appropriate Adults</w:t>
            </w:r>
          </w:p>
        </w:tc>
        <w:tc>
          <w:tcPr>
            <w:tcW w:w="843" w:type="dxa"/>
          </w:tcPr>
          <w:p w14:paraId="07CCB771" w14:textId="77777777" w:rsidR="004C515F" w:rsidRPr="00FA32D0" w:rsidRDefault="004C515F" w:rsidP="008A459A">
            <w:pPr>
              <w:ind w:left="-12"/>
              <w:rPr>
                <w:rFonts w:ascii="Arial" w:eastAsia="Calibri" w:hAnsi="Arial" w:cs="Arial"/>
              </w:rPr>
            </w:pPr>
            <w:r>
              <w:rPr>
                <w:rFonts w:ascii="Arial" w:eastAsia="Calibri" w:hAnsi="Arial" w:cs="Arial"/>
              </w:rPr>
              <w:t>10</w:t>
            </w:r>
          </w:p>
        </w:tc>
      </w:tr>
      <w:tr w:rsidR="004C515F" w14:paraId="4826ED4D" w14:textId="77777777" w:rsidTr="008A459A">
        <w:trPr>
          <w:trHeight w:val="137"/>
        </w:trPr>
        <w:tc>
          <w:tcPr>
            <w:tcW w:w="8493" w:type="dxa"/>
          </w:tcPr>
          <w:p w14:paraId="263ABC0E" w14:textId="77777777" w:rsidR="004C515F" w:rsidRPr="00FA32D0" w:rsidRDefault="003F49DA" w:rsidP="003F49DA">
            <w:pPr>
              <w:pStyle w:val="ListParagraph"/>
              <w:numPr>
                <w:ilvl w:val="1"/>
                <w:numId w:val="12"/>
              </w:numPr>
              <w:rPr>
                <w:rFonts w:ascii="Arial" w:eastAsia="Calibri" w:hAnsi="Arial" w:cs="Arial"/>
              </w:rPr>
            </w:pPr>
            <w:r w:rsidRPr="00FA32D0">
              <w:rPr>
                <w:rFonts w:ascii="Arial" w:eastAsia="Calibri" w:hAnsi="Arial" w:cs="Arial"/>
              </w:rPr>
              <w:t xml:space="preserve">Joint </w:t>
            </w:r>
            <w:proofErr w:type="gramStart"/>
            <w:r w:rsidRPr="00FA32D0">
              <w:rPr>
                <w:rFonts w:ascii="Arial" w:eastAsia="Calibri" w:hAnsi="Arial" w:cs="Arial"/>
              </w:rPr>
              <w:t>Decision Making</w:t>
            </w:r>
            <w:proofErr w:type="gramEnd"/>
            <w:r w:rsidRPr="00FA32D0">
              <w:rPr>
                <w:rFonts w:ascii="Arial" w:eastAsia="Calibri" w:hAnsi="Arial" w:cs="Arial"/>
              </w:rPr>
              <w:t xml:space="preserve"> Panel (JDMP aka Triage)</w:t>
            </w:r>
          </w:p>
        </w:tc>
        <w:tc>
          <w:tcPr>
            <w:tcW w:w="843" w:type="dxa"/>
          </w:tcPr>
          <w:p w14:paraId="364D223A" w14:textId="77777777" w:rsidR="004C515F" w:rsidRPr="00FA32D0" w:rsidRDefault="004C515F" w:rsidP="008A459A">
            <w:pPr>
              <w:ind w:left="-12"/>
              <w:rPr>
                <w:rFonts w:ascii="Arial" w:eastAsia="Calibri" w:hAnsi="Arial" w:cs="Arial"/>
              </w:rPr>
            </w:pPr>
            <w:r>
              <w:rPr>
                <w:rFonts w:ascii="Arial" w:eastAsia="Calibri" w:hAnsi="Arial" w:cs="Arial"/>
              </w:rPr>
              <w:t>11</w:t>
            </w:r>
          </w:p>
        </w:tc>
      </w:tr>
      <w:tr w:rsidR="004C515F" w14:paraId="2B33D2DD" w14:textId="77777777" w:rsidTr="008A459A">
        <w:trPr>
          <w:trHeight w:val="137"/>
        </w:trPr>
        <w:tc>
          <w:tcPr>
            <w:tcW w:w="8493" w:type="dxa"/>
          </w:tcPr>
          <w:p w14:paraId="186A81D6" w14:textId="77777777" w:rsidR="004C515F" w:rsidRPr="00FA32D0" w:rsidRDefault="003F49DA" w:rsidP="003F49DA">
            <w:pPr>
              <w:pStyle w:val="ListParagraph"/>
              <w:numPr>
                <w:ilvl w:val="1"/>
                <w:numId w:val="12"/>
              </w:numPr>
              <w:rPr>
                <w:rFonts w:ascii="Arial" w:eastAsia="Calibri" w:hAnsi="Arial" w:cs="Arial"/>
              </w:rPr>
            </w:pPr>
            <w:r w:rsidRPr="00FA32D0">
              <w:rPr>
                <w:rFonts w:ascii="Arial" w:eastAsia="Calibri" w:hAnsi="Arial" w:cs="Arial"/>
              </w:rPr>
              <w:t>Police and Criminal Evidence (PACE) Beds</w:t>
            </w:r>
          </w:p>
        </w:tc>
        <w:tc>
          <w:tcPr>
            <w:tcW w:w="843" w:type="dxa"/>
          </w:tcPr>
          <w:p w14:paraId="4903A092" w14:textId="77777777" w:rsidR="004C515F" w:rsidRPr="00FA32D0" w:rsidRDefault="004C515F" w:rsidP="008A459A">
            <w:pPr>
              <w:ind w:left="-12"/>
              <w:rPr>
                <w:rFonts w:ascii="Arial" w:eastAsia="Calibri" w:hAnsi="Arial" w:cs="Arial"/>
              </w:rPr>
            </w:pPr>
            <w:r>
              <w:rPr>
                <w:rFonts w:ascii="Arial" w:eastAsia="Calibri" w:hAnsi="Arial" w:cs="Arial"/>
              </w:rPr>
              <w:t>11</w:t>
            </w:r>
          </w:p>
        </w:tc>
      </w:tr>
      <w:tr w:rsidR="004C515F" w14:paraId="43BDC473" w14:textId="77777777" w:rsidTr="008A459A">
        <w:trPr>
          <w:trHeight w:val="137"/>
        </w:trPr>
        <w:tc>
          <w:tcPr>
            <w:tcW w:w="8493" w:type="dxa"/>
          </w:tcPr>
          <w:p w14:paraId="7E2D293F" w14:textId="77777777" w:rsidR="004C515F" w:rsidRPr="00FA32D0" w:rsidRDefault="004C515F" w:rsidP="003F49DA">
            <w:pPr>
              <w:pStyle w:val="ListParagraph"/>
              <w:numPr>
                <w:ilvl w:val="1"/>
                <w:numId w:val="12"/>
              </w:numPr>
              <w:rPr>
                <w:rFonts w:ascii="Arial" w:eastAsia="Calibri" w:hAnsi="Arial" w:cs="Arial"/>
              </w:rPr>
            </w:pPr>
            <w:r w:rsidRPr="00FA32D0">
              <w:rPr>
                <w:rFonts w:ascii="Arial" w:eastAsia="Calibri" w:hAnsi="Arial" w:cs="Arial"/>
              </w:rPr>
              <w:t>Remand into Local Authority Accommodation (RILAA)</w:t>
            </w:r>
          </w:p>
        </w:tc>
        <w:tc>
          <w:tcPr>
            <w:tcW w:w="843" w:type="dxa"/>
          </w:tcPr>
          <w:p w14:paraId="2594423C" w14:textId="77777777" w:rsidR="004C515F" w:rsidRPr="00FA32D0" w:rsidRDefault="004C515F" w:rsidP="008A459A">
            <w:pPr>
              <w:ind w:left="-12"/>
              <w:rPr>
                <w:rFonts w:ascii="Arial" w:eastAsia="Calibri" w:hAnsi="Arial" w:cs="Arial"/>
              </w:rPr>
            </w:pPr>
            <w:r>
              <w:rPr>
                <w:rFonts w:ascii="Arial" w:eastAsia="Calibri" w:hAnsi="Arial" w:cs="Arial"/>
              </w:rPr>
              <w:t>12</w:t>
            </w:r>
          </w:p>
        </w:tc>
      </w:tr>
      <w:tr w:rsidR="004C515F" w14:paraId="1D8B8819" w14:textId="77777777" w:rsidTr="008A459A">
        <w:trPr>
          <w:trHeight w:val="137"/>
        </w:trPr>
        <w:tc>
          <w:tcPr>
            <w:tcW w:w="8493" w:type="dxa"/>
          </w:tcPr>
          <w:p w14:paraId="622642A5" w14:textId="77777777" w:rsidR="004C515F" w:rsidRPr="00FA32D0" w:rsidRDefault="004C515F" w:rsidP="003F49DA">
            <w:pPr>
              <w:pStyle w:val="ListParagraph"/>
              <w:numPr>
                <w:ilvl w:val="1"/>
                <w:numId w:val="12"/>
              </w:numPr>
              <w:rPr>
                <w:rFonts w:ascii="Arial" w:eastAsia="Calibri" w:hAnsi="Arial" w:cs="Arial"/>
              </w:rPr>
            </w:pPr>
            <w:r>
              <w:rPr>
                <w:rFonts w:ascii="Arial" w:eastAsia="Calibri" w:hAnsi="Arial" w:cs="Arial"/>
              </w:rPr>
              <w:t>Remand into Youth Detention Accommodation (YDA)</w:t>
            </w:r>
          </w:p>
        </w:tc>
        <w:tc>
          <w:tcPr>
            <w:tcW w:w="843" w:type="dxa"/>
          </w:tcPr>
          <w:p w14:paraId="70D7B018" w14:textId="77777777" w:rsidR="004C515F" w:rsidRPr="00FA32D0" w:rsidRDefault="004C515F" w:rsidP="008A459A">
            <w:pPr>
              <w:ind w:left="-12"/>
              <w:rPr>
                <w:rFonts w:ascii="Arial" w:eastAsia="Calibri" w:hAnsi="Arial" w:cs="Arial"/>
              </w:rPr>
            </w:pPr>
            <w:r>
              <w:rPr>
                <w:rFonts w:ascii="Arial" w:eastAsia="Calibri" w:hAnsi="Arial" w:cs="Arial"/>
              </w:rPr>
              <w:t>14</w:t>
            </w:r>
          </w:p>
        </w:tc>
      </w:tr>
      <w:tr w:rsidR="004C515F" w14:paraId="331BD5FB" w14:textId="77777777" w:rsidTr="008A459A">
        <w:trPr>
          <w:trHeight w:val="137"/>
        </w:trPr>
        <w:tc>
          <w:tcPr>
            <w:tcW w:w="8493" w:type="dxa"/>
          </w:tcPr>
          <w:p w14:paraId="0CF0F8D5" w14:textId="77777777" w:rsidR="004C515F" w:rsidRPr="00FA32D0" w:rsidRDefault="004C515F" w:rsidP="003F49DA">
            <w:pPr>
              <w:pStyle w:val="ListParagraph"/>
              <w:numPr>
                <w:ilvl w:val="1"/>
                <w:numId w:val="12"/>
              </w:numPr>
              <w:rPr>
                <w:rFonts w:ascii="Arial" w:eastAsia="Calibri" w:hAnsi="Arial" w:cs="Arial"/>
              </w:rPr>
            </w:pPr>
            <w:r>
              <w:rPr>
                <w:rFonts w:ascii="Arial" w:eastAsia="Calibri" w:hAnsi="Arial" w:cs="Arial"/>
              </w:rPr>
              <w:t>Youth Rehabilitation Order (YRO) and Local Authority Residence Requirements</w:t>
            </w:r>
          </w:p>
        </w:tc>
        <w:tc>
          <w:tcPr>
            <w:tcW w:w="843" w:type="dxa"/>
          </w:tcPr>
          <w:p w14:paraId="1386BD60" w14:textId="77777777" w:rsidR="004C515F" w:rsidRPr="00FA32D0" w:rsidRDefault="004C515F" w:rsidP="00941E76">
            <w:pPr>
              <w:ind w:left="-12"/>
              <w:rPr>
                <w:rFonts w:ascii="Arial" w:eastAsia="Calibri" w:hAnsi="Arial" w:cs="Arial"/>
              </w:rPr>
            </w:pPr>
            <w:r>
              <w:rPr>
                <w:rFonts w:ascii="Arial" w:eastAsia="Calibri" w:hAnsi="Arial" w:cs="Arial"/>
              </w:rPr>
              <w:t>1</w:t>
            </w:r>
            <w:r w:rsidR="00941E76">
              <w:rPr>
                <w:rFonts w:ascii="Arial" w:eastAsia="Calibri" w:hAnsi="Arial" w:cs="Arial"/>
              </w:rPr>
              <w:t>8</w:t>
            </w:r>
          </w:p>
        </w:tc>
      </w:tr>
      <w:tr w:rsidR="004C515F" w14:paraId="566AE598" w14:textId="77777777" w:rsidTr="008A459A">
        <w:trPr>
          <w:trHeight w:val="137"/>
        </w:trPr>
        <w:tc>
          <w:tcPr>
            <w:tcW w:w="8493" w:type="dxa"/>
          </w:tcPr>
          <w:p w14:paraId="4DECCA4F" w14:textId="77777777" w:rsidR="004C515F" w:rsidRPr="00FA32D0" w:rsidRDefault="004C515F" w:rsidP="003F49DA">
            <w:pPr>
              <w:pStyle w:val="ListParagraph"/>
              <w:numPr>
                <w:ilvl w:val="1"/>
                <w:numId w:val="12"/>
              </w:numPr>
              <w:rPr>
                <w:rFonts w:ascii="Arial" w:eastAsia="Calibri" w:hAnsi="Arial" w:cs="Arial"/>
              </w:rPr>
            </w:pPr>
            <w:r>
              <w:rPr>
                <w:rFonts w:ascii="Arial" w:eastAsia="Calibri" w:hAnsi="Arial" w:cs="Arial"/>
              </w:rPr>
              <w:lastRenderedPageBreak/>
              <w:t>Youth Rehabilitation Order (YRO) and Intensive Fostering (IF) Requirements</w:t>
            </w:r>
          </w:p>
        </w:tc>
        <w:tc>
          <w:tcPr>
            <w:tcW w:w="843" w:type="dxa"/>
          </w:tcPr>
          <w:p w14:paraId="101A2785" w14:textId="77777777" w:rsidR="004C515F" w:rsidRPr="00FA32D0" w:rsidRDefault="00941E76" w:rsidP="008A459A">
            <w:pPr>
              <w:ind w:left="-12"/>
              <w:rPr>
                <w:rFonts w:ascii="Arial" w:eastAsia="Calibri" w:hAnsi="Arial" w:cs="Arial"/>
              </w:rPr>
            </w:pPr>
            <w:r>
              <w:rPr>
                <w:rFonts w:ascii="Arial" w:eastAsia="Calibri" w:hAnsi="Arial" w:cs="Arial"/>
              </w:rPr>
              <w:t>19</w:t>
            </w:r>
          </w:p>
        </w:tc>
      </w:tr>
      <w:tr w:rsidR="004C515F" w14:paraId="093E86AF" w14:textId="77777777" w:rsidTr="008A459A">
        <w:trPr>
          <w:trHeight w:val="137"/>
        </w:trPr>
        <w:tc>
          <w:tcPr>
            <w:tcW w:w="8493" w:type="dxa"/>
          </w:tcPr>
          <w:p w14:paraId="5DF6CE9C" w14:textId="77777777" w:rsidR="004C515F" w:rsidRPr="00FA32D0" w:rsidRDefault="004C515F" w:rsidP="003F49DA">
            <w:pPr>
              <w:pStyle w:val="ListParagraph"/>
              <w:numPr>
                <w:ilvl w:val="1"/>
                <w:numId w:val="12"/>
              </w:numPr>
              <w:rPr>
                <w:rFonts w:ascii="Arial" w:eastAsia="Calibri" w:hAnsi="Arial" w:cs="Arial"/>
              </w:rPr>
            </w:pPr>
            <w:r w:rsidRPr="00FA32D0">
              <w:rPr>
                <w:rFonts w:ascii="Arial" w:eastAsia="Calibri" w:hAnsi="Arial" w:cs="Arial"/>
              </w:rPr>
              <w:t>Custodial Sentences</w:t>
            </w:r>
          </w:p>
        </w:tc>
        <w:tc>
          <w:tcPr>
            <w:tcW w:w="843" w:type="dxa"/>
          </w:tcPr>
          <w:p w14:paraId="60612112" w14:textId="77777777" w:rsidR="004C515F" w:rsidRPr="00FA32D0" w:rsidRDefault="00941E76" w:rsidP="008A459A">
            <w:pPr>
              <w:ind w:left="-12"/>
              <w:rPr>
                <w:rFonts w:ascii="Arial" w:eastAsia="Calibri" w:hAnsi="Arial" w:cs="Arial"/>
              </w:rPr>
            </w:pPr>
            <w:r>
              <w:rPr>
                <w:rFonts w:ascii="Arial" w:eastAsia="Calibri" w:hAnsi="Arial" w:cs="Arial"/>
              </w:rPr>
              <w:t>19</w:t>
            </w:r>
          </w:p>
        </w:tc>
      </w:tr>
      <w:tr w:rsidR="004C515F" w14:paraId="2FF16B32" w14:textId="77777777" w:rsidTr="008A459A">
        <w:trPr>
          <w:trHeight w:val="137"/>
        </w:trPr>
        <w:tc>
          <w:tcPr>
            <w:tcW w:w="8493" w:type="dxa"/>
          </w:tcPr>
          <w:p w14:paraId="3EC1A491" w14:textId="77777777" w:rsidR="004C515F" w:rsidRPr="00FA32D0" w:rsidRDefault="004C515F" w:rsidP="003F49DA">
            <w:pPr>
              <w:pStyle w:val="ListParagraph"/>
              <w:numPr>
                <w:ilvl w:val="1"/>
                <w:numId w:val="12"/>
              </w:numPr>
              <w:rPr>
                <w:rFonts w:ascii="Arial" w:eastAsia="Calibri" w:hAnsi="Arial" w:cs="Arial"/>
              </w:rPr>
            </w:pPr>
            <w:r>
              <w:rPr>
                <w:rFonts w:ascii="Arial" w:eastAsia="Calibri" w:hAnsi="Arial" w:cs="Arial"/>
              </w:rPr>
              <w:t>Youth to Adult Transitions in Criminal Justice</w:t>
            </w:r>
          </w:p>
        </w:tc>
        <w:tc>
          <w:tcPr>
            <w:tcW w:w="843" w:type="dxa"/>
          </w:tcPr>
          <w:p w14:paraId="25D322F9" w14:textId="77777777" w:rsidR="004C515F" w:rsidRPr="00FA32D0" w:rsidRDefault="00941E76" w:rsidP="008A459A">
            <w:pPr>
              <w:ind w:left="-12"/>
              <w:rPr>
                <w:rFonts w:ascii="Arial" w:eastAsia="Calibri" w:hAnsi="Arial" w:cs="Arial"/>
              </w:rPr>
            </w:pPr>
            <w:r>
              <w:rPr>
                <w:rFonts w:ascii="Arial" w:eastAsia="Calibri" w:hAnsi="Arial" w:cs="Arial"/>
              </w:rPr>
              <w:t>20</w:t>
            </w:r>
          </w:p>
        </w:tc>
      </w:tr>
      <w:tr w:rsidR="004C515F" w14:paraId="3F073D28" w14:textId="77777777" w:rsidTr="009E69C8">
        <w:trPr>
          <w:trHeight w:val="427"/>
        </w:trPr>
        <w:tc>
          <w:tcPr>
            <w:tcW w:w="8493" w:type="dxa"/>
          </w:tcPr>
          <w:p w14:paraId="5BAA349B" w14:textId="77777777" w:rsidR="004C515F" w:rsidRPr="00FA32D0" w:rsidRDefault="004C515F" w:rsidP="003F49DA">
            <w:pPr>
              <w:pStyle w:val="ListParagraph"/>
              <w:numPr>
                <w:ilvl w:val="1"/>
                <w:numId w:val="12"/>
              </w:numPr>
              <w:rPr>
                <w:rFonts w:ascii="Arial" w:eastAsia="Calibri" w:hAnsi="Arial" w:cs="Arial"/>
              </w:rPr>
            </w:pPr>
            <w:r w:rsidRPr="00FA32D0">
              <w:rPr>
                <w:rFonts w:ascii="Arial" w:eastAsia="Calibri" w:hAnsi="Arial" w:cs="Arial"/>
              </w:rPr>
              <w:t>Transfers in and out of the Service</w:t>
            </w:r>
          </w:p>
        </w:tc>
        <w:tc>
          <w:tcPr>
            <w:tcW w:w="843" w:type="dxa"/>
          </w:tcPr>
          <w:p w14:paraId="2BB0F72D" w14:textId="77777777" w:rsidR="009E69C8" w:rsidRPr="00FA32D0" w:rsidRDefault="00941E76" w:rsidP="008A459A">
            <w:pPr>
              <w:ind w:left="-12"/>
              <w:rPr>
                <w:rFonts w:ascii="Arial" w:eastAsia="Calibri" w:hAnsi="Arial" w:cs="Arial"/>
              </w:rPr>
            </w:pPr>
            <w:r>
              <w:rPr>
                <w:rFonts w:ascii="Arial" w:eastAsia="Calibri" w:hAnsi="Arial" w:cs="Arial"/>
              </w:rPr>
              <w:t>21</w:t>
            </w:r>
          </w:p>
        </w:tc>
      </w:tr>
      <w:tr w:rsidR="009E69C8" w14:paraId="513B3FEC" w14:textId="77777777" w:rsidTr="008A459A">
        <w:trPr>
          <w:trHeight w:val="540"/>
        </w:trPr>
        <w:tc>
          <w:tcPr>
            <w:tcW w:w="8493" w:type="dxa"/>
          </w:tcPr>
          <w:p w14:paraId="13C21022" w14:textId="77777777" w:rsidR="009E69C8" w:rsidRPr="009E69C8" w:rsidRDefault="009E69C8" w:rsidP="003F49DA">
            <w:pPr>
              <w:pStyle w:val="ListParagraph"/>
              <w:numPr>
                <w:ilvl w:val="1"/>
                <w:numId w:val="12"/>
              </w:numPr>
              <w:rPr>
                <w:rFonts w:ascii="Arial" w:eastAsia="Calibri" w:hAnsi="Arial" w:cs="Arial"/>
              </w:rPr>
            </w:pPr>
            <w:r w:rsidRPr="009E69C8">
              <w:rPr>
                <w:rFonts w:ascii="Arial" w:hAnsi="Arial" w:cs="Arial"/>
                <w:bCs/>
              </w:rPr>
              <w:t>Portsmouth Children discussed in Out of Area Triage Panels or appearing in Out of Area Courts</w:t>
            </w:r>
          </w:p>
        </w:tc>
        <w:tc>
          <w:tcPr>
            <w:tcW w:w="843" w:type="dxa"/>
          </w:tcPr>
          <w:p w14:paraId="16F1B1B6" w14:textId="77777777" w:rsidR="009E69C8" w:rsidRDefault="00941E76" w:rsidP="008A459A">
            <w:pPr>
              <w:ind w:left="-12"/>
              <w:rPr>
                <w:rFonts w:ascii="Arial" w:eastAsia="Calibri" w:hAnsi="Arial" w:cs="Arial"/>
              </w:rPr>
            </w:pPr>
            <w:r>
              <w:rPr>
                <w:rFonts w:ascii="Arial" w:eastAsia="Calibri" w:hAnsi="Arial" w:cs="Arial"/>
              </w:rPr>
              <w:t>22</w:t>
            </w:r>
          </w:p>
        </w:tc>
      </w:tr>
      <w:tr w:rsidR="004C515F" w14:paraId="653C7A85" w14:textId="77777777" w:rsidTr="008A459A">
        <w:trPr>
          <w:trHeight w:val="137"/>
        </w:trPr>
        <w:tc>
          <w:tcPr>
            <w:tcW w:w="8493" w:type="dxa"/>
          </w:tcPr>
          <w:p w14:paraId="69103266" w14:textId="77777777" w:rsidR="004C515F" w:rsidRPr="00FA32D0" w:rsidRDefault="004C515F" w:rsidP="008A459A">
            <w:pPr>
              <w:jc w:val="both"/>
              <w:rPr>
                <w:rFonts w:ascii="Arial" w:eastAsia="Calibri" w:hAnsi="Arial" w:cs="Arial"/>
              </w:rPr>
            </w:pPr>
            <w:r w:rsidRPr="00FA32D0">
              <w:rPr>
                <w:rFonts w:ascii="Arial" w:eastAsia="Calibri" w:hAnsi="Arial" w:cs="Arial"/>
                <w:b/>
              </w:rPr>
              <w:t>Section 5: Management Resolution of Query or Concern</w:t>
            </w:r>
          </w:p>
        </w:tc>
        <w:tc>
          <w:tcPr>
            <w:tcW w:w="843" w:type="dxa"/>
          </w:tcPr>
          <w:p w14:paraId="2D6A61F3" w14:textId="77777777" w:rsidR="004C515F" w:rsidRPr="00FA32D0" w:rsidRDefault="00941E76" w:rsidP="008A459A">
            <w:pPr>
              <w:ind w:left="-12"/>
              <w:rPr>
                <w:rFonts w:ascii="Arial" w:eastAsia="Calibri" w:hAnsi="Arial" w:cs="Arial"/>
              </w:rPr>
            </w:pPr>
            <w:r>
              <w:rPr>
                <w:rFonts w:ascii="Arial" w:eastAsia="Calibri" w:hAnsi="Arial" w:cs="Arial"/>
              </w:rPr>
              <w:t>22</w:t>
            </w:r>
          </w:p>
        </w:tc>
      </w:tr>
    </w:tbl>
    <w:p w14:paraId="5C3538F3" w14:textId="77777777" w:rsidR="004C515F" w:rsidRDefault="004C515F" w:rsidP="004C515F">
      <w:pPr>
        <w:jc w:val="both"/>
        <w:rPr>
          <w:rFonts w:ascii="Arial" w:eastAsia="Calibri" w:hAnsi="Arial" w:cs="Arial"/>
          <w:b/>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3"/>
        <w:gridCol w:w="843"/>
      </w:tblGrid>
      <w:tr w:rsidR="004C515F" w:rsidRPr="00FA32D0" w14:paraId="026E917B" w14:textId="77777777" w:rsidTr="008A459A">
        <w:trPr>
          <w:trHeight w:val="137"/>
        </w:trPr>
        <w:tc>
          <w:tcPr>
            <w:tcW w:w="8493" w:type="dxa"/>
          </w:tcPr>
          <w:p w14:paraId="00D6AD0E" w14:textId="77777777" w:rsidR="004C515F" w:rsidRDefault="004C515F" w:rsidP="008A459A">
            <w:pPr>
              <w:autoSpaceDE w:val="0"/>
              <w:autoSpaceDN w:val="0"/>
              <w:adjustRightInd w:val="0"/>
              <w:spacing w:after="0" w:line="240" w:lineRule="auto"/>
              <w:jc w:val="both"/>
              <w:rPr>
                <w:rFonts w:ascii="Arial" w:hAnsi="Arial" w:cs="Arial"/>
                <w:b/>
                <w:bCs/>
              </w:rPr>
            </w:pPr>
            <w:r>
              <w:rPr>
                <w:rFonts w:ascii="Arial" w:hAnsi="Arial" w:cs="Arial"/>
                <w:b/>
                <w:bCs/>
              </w:rPr>
              <w:t xml:space="preserve">Section 6: Appendices </w:t>
            </w:r>
          </w:p>
          <w:p w14:paraId="46B99F58" w14:textId="77777777" w:rsidR="004C515F" w:rsidRPr="00FA32D0" w:rsidRDefault="004C515F" w:rsidP="008A459A">
            <w:pPr>
              <w:autoSpaceDE w:val="0"/>
              <w:autoSpaceDN w:val="0"/>
              <w:adjustRightInd w:val="0"/>
              <w:spacing w:after="0" w:line="240" w:lineRule="auto"/>
              <w:jc w:val="both"/>
              <w:rPr>
                <w:rFonts w:ascii="Arial" w:eastAsia="Calibri" w:hAnsi="Arial" w:cs="Arial"/>
              </w:rPr>
            </w:pPr>
          </w:p>
        </w:tc>
        <w:tc>
          <w:tcPr>
            <w:tcW w:w="843" w:type="dxa"/>
          </w:tcPr>
          <w:p w14:paraId="5A22C1B8" w14:textId="77777777" w:rsidR="004C515F" w:rsidRPr="00FA32D0" w:rsidRDefault="00941E76" w:rsidP="008A459A">
            <w:pPr>
              <w:ind w:left="-12"/>
              <w:rPr>
                <w:rFonts w:ascii="Arial" w:eastAsia="Calibri" w:hAnsi="Arial" w:cs="Arial"/>
              </w:rPr>
            </w:pPr>
            <w:r>
              <w:rPr>
                <w:rFonts w:ascii="Arial" w:eastAsia="Calibri" w:hAnsi="Arial" w:cs="Arial"/>
              </w:rPr>
              <w:t>23</w:t>
            </w:r>
          </w:p>
        </w:tc>
      </w:tr>
      <w:tr w:rsidR="004C515F" w:rsidRPr="00FA32D0" w14:paraId="4424501C" w14:textId="77777777" w:rsidTr="008A459A">
        <w:trPr>
          <w:trHeight w:val="137"/>
        </w:trPr>
        <w:tc>
          <w:tcPr>
            <w:tcW w:w="8493" w:type="dxa"/>
          </w:tcPr>
          <w:p w14:paraId="66CFC2CB" w14:textId="77777777" w:rsidR="004C515F" w:rsidRPr="00FA32D0" w:rsidRDefault="004C515F" w:rsidP="008A459A">
            <w:pPr>
              <w:autoSpaceDE w:val="0"/>
              <w:autoSpaceDN w:val="0"/>
              <w:adjustRightInd w:val="0"/>
              <w:spacing w:after="0" w:line="240" w:lineRule="auto"/>
              <w:jc w:val="both"/>
              <w:rPr>
                <w:rFonts w:ascii="Arial" w:hAnsi="Arial" w:cs="Arial"/>
                <w:bCs/>
              </w:rPr>
            </w:pPr>
            <w:r w:rsidRPr="00C17525">
              <w:rPr>
                <w:rFonts w:ascii="Arial" w:hAnsi="Arial" w:cs="Arial"/>
                <w:bCs/>
              </w:rPr>
              <w:t xml:space="preserve">Appendix 1- </w:t>
            </w:r>
            <w:r>
              <w:rPr>
                <w:rFonts w:ascii="Arial" w:hAnsi="Arial" w:cs="Arial"/>
                <w:bCs/>
              </w:rPr>
              <w:t>Risk of Anti-</w:t>
            </w:r>
            <w:r w:rsidRPr="00C17525">
              <w:rPr>
                <w:rFonts w:ascii="Arial" w:hAnsi="Arial" w:cs="Arial"/>
                <w:bCs/>
              </w:rPr>
              <w:t>Social Behaviour and Offending Screening Tool</w:t>
            </w:r>
          </w:p>
        </w:tc>
        <w:tc>
          <w:tcPr>
            <w:tcW w:w="843" w:type="dxa"/>
          </w:tcPr>
          <w:p w14:paraId="4B70DEE8" w14:textId="77777777" w:rsidR="004C515F" w:rsidRPr="00FA32D0" w:rsidRDefault="00941E76" w:rsidP="008A459A">
            <w:pPr>
              <w:ind w:left="-12"/>
              <w:rPr>
                <w:rFonts w:ascii="Arial" w:eastAsia="Calibri" w:hAnsi="Arial" w:cs="Arial"/>
              </w:rPr>
            </w:pPr>
            <w:r>
              <w:rPr>
                <w:rFonts w:ascii="Arial" w:eastAsia="Calibri" w:hAnsi="Arial" w:cs="Arial"/>
              </w:rPr>
              <w:t>23</w:t>
            </w:r>
          </w:p>
        </w:tc>
      </w:tr>
      <w:tr w:rsidR="004C515F" w:rsidRPr="00FA32D0" w14:paraId="2959E8A6" w14:textId="77777777" w:rsidTr="008A459A">
        <w:trPr>
          <w:trHeight w:val="137"/>
        </w:trPr>
        <w:tc>
          <w:tcPr>
            <w:tcW w:w="8493" w:type="dxa"/>
            <w:tcBorders>
              <w:top w:val="single" w:sz="4" w:space="0" w:color="auto"/>
              <w:left w:val="single" w:sz="4" w:space="0" w:color="auto"/>
              <w:bottom w:val="single" w:sz="4" w:space="0" w:color="auto"/>
              <w:right w:val="single" w:sz="4" w:space="0" w:color="auto"/>
            </w:tcBorders>
          </w:tcPr>
          <w:p w14:paraId="4022163E" w14:textId="77777777" w:rsidR="004C515F" w:rsidRPr="00FA32D0" w:rsidRDefault="004C515F" w:rsidP="008A459A">
            <w:pPr>
              <w:autoSpaceDE w:val="0"/>
              <w:autoSpaceDN w:val="0"/>
              <w:adjustRightInd w:val="0"/>
              <w:spacing w:after="0" w:line="240" w:lineRule="auto"/>
              <w:jc w:val="both"/>
              <w:rPr>
                <w:rFonts w:ascii="Arial" w:hAnsi="Arial" w:cs="Arial"/>
                <w:bCs/>
              </w:rPr>
            </w:pPr>
            <w:r w:rsidRPr="00C17525">
              <w:rPr>
                <w:rFonts w:ascii="Arial" w:hAnsi="Arial" w:cs="Arial"/>
                <w:bCs/>
              </w:rPr>
              <w:t xml:space="preserve">Appendix 2- Foster Carer's </w:t>
            </w:r>
            <w:proofErr w:type="gramStart"/>
            <w:r w:rsidRPr="00C17525">
              <w:rPr>
                <w:rFonts w:ascii="Arial" w:hAnsi="Arial" w:cs="Arial"/>
                <w:bCs/>
              </w:rPr>
              <w:t>Decision Making</w:t>
            </w:r>
            <w:proofErr w:type="gramEnd"/>
            <w:r w:rsidRPr="00C17525">
              <w:rPr>
                <w:rFonts w:ascii="Arial" w:hAnsi="Arial" w:cs="Arial"/>
                <w:bCs/>
              </w:rPr>
              <w:t xml:space="preserve"> Flowchart</w:t>
            </w:r>
          </w:p>
        </w:tc>
        <w:tc>
          <w:tcPr>
            <w:tcW w:w="843" w:type="dxa"/>
            <w:tcBorders>
              <w:top w:val="single" w:sz="4" w:space="0" w:color="auto"/>
              <w:left w:val="single" w:sz="4" w:space="0" w:color="auto"/>
              <w:bottom w:val="single" w:sz="4" w:space="0" w:color="auto"/>
              <w:right w:val="single" w:sz="4" w:space="0" w:color="auto"/>
            </w:tcBorders>
          </w:tcPr>
          <w:p w14:paraId="76BC1AB7" w14:textId="77777777" w:rsidR="004C515F" w:rsidRPr="00FA32D0" w:rsidRDefault="00941E76" w:rsidP="008A459A">
            <w:pPr>
              <w:ind w:left="-12"/>
              <w:rPr>
                <w:rFonts w:ascii="Arial" w:eastAsia="Calibri" w:hAnsi="Arial" w:cs="Arial"/>
              </w:rPr>
            </w:pPr>
            <w:r>
              <w:rPr>
                <w:rFonts w:ascii="Arial" w:eastAsia="Calibri" w:hAnsi="Arial" w:cs="Arial"/>
              </w:rPr>
              <w:t>28</w:t>
            </w:r>
          </w:p>
        </w:tc>
      </w:tr>
      <w:tr w:rsidR="004C515F" w:rsidRPr="00FA32D0" w14:paraId="4FC9F823" w14:textId="77777777" w:rsidTr="008A459A">
        <w:trPr>
          <w:trHeight w:val="137"/>
        </w:trPr>
        <w:tc>
          <w:tcPr>
            <w:tcW w:w="8493" w:type="dxa"/>
            <w:tcBorders>
              <w:top w:val="single" w:sz="4" w:space="0" w:color="auto"/>
              <w:left w:val="single" w:sz="4" w:space="0" w:color="auto"/>
              <w:bottom w:val="single" w:sz="4" w:space="0" w:color="auto"/>
              <w:right w:val="single" w:sz="4" w:space="0" w:color="auto"/>
            </w:tcBorders>
          </w:tcPr>
          <w:p w14:paraId="793F000B" w14:textId="77777777" w:rsidR="004C515F" w:rsidRPr="00FA32D0" w:rsidRDefault="004C515F" w:rsidP="008A459A">
            <w:pPr>
              <w:autoSpaceDE w:val="0"/>
              <w:autoSpaceDN w:val="0"/>
              <w:adjustRightInd w:val="0"/>
              <w:spacing w:after="0" w:line="240" w:lineRule="auto"/>
              <w:jc w:val="both"/>
              <w:rPr>
                <w:rFonts w:ascii="Arial" w:hAnsi="Arial" w:cs="Arial"/>
                <w:bCs/>
              </w:rPr>
            </w:pPr>
            <w:r w:rsidRPr="00C17525">
              <w:rPr>
                <w:rFonts w:ascii="Arial" w:hAnsi="Arial" w:cs="Arial"/>
                <w:bCs/>
              </w:rPr>
              <w:t>Appendix 3- LASPO (Remand) Flowchart and DPP Template</w:t>
            </w:r>
          </w:p>
        </w:tc>
        <w:tc>
          <w:tcPr>
            <w:tcW w:w="843" w:type="dxa"/>
            <w:tcBorders>
              <w:top w:val="single" w:sz="4" w:space="0" w:color="auto"/>
              <w:left w:val="single" w:sz="4" w:space="0" w:color="auto"/>
              <w:bottom w:val="single" w:sz="4" w:space="0" w:color="auto"/>
              <w:right w:val="single" w:sz="4" w:space="0" w:color="auto"/>
            </w:tcBorders>
          </w:tcPr>
          <w:p w14:paraId="00F19ABD" w14:textId="77777777" w:rsidR="004C515F" w:rsidRPr="00FA32D0" w:rsidRDefault="00941E76" w:rsidP="008A459A">
            <w:pPr>
              <w:ind w:left="-12"/>
              <w:rPr>
                <w:rFonts w:ascii="Arial" w:eastAsia="Calibri" w:hAnsi="Arial" w:cs="Arial"/>
              </w:rPr>
            </w:pPr>
            <w:r>
              <w:rPr>
                <w:rFonts w:ascii="Arial" w:eastAsia="Calibri" w:hAnsi="Arial" w:cs="Arial"/>
              </w:rPr>
              <w:t>29</w:t>
            </w:r>
          </w:p>
        </w:tc>
      </w:tr>
      <w:tr w:rsidR="004C515F" w:rsidRPr="00FA32D0" w14:paraId="598B387F" w14:textId="77777777" w:rsidTr="008A459A">
        <w:trPr>
          <w:trHeight w:val="137"/>
        </w:trPr>
        <w:tc>
          <w:tcPr>
            <w:tcW w:w="8493" w:type="dxa"/>
            <w:tcBorders>
              <w:top w:val="single" w:sz="4" w:space="0" w:color="auto"/>
              <w:left w:val="single" w:sz="4" w:space="0" w:color="auto"/>
              <w:bottom w:val="single" w:sz="4" w:space="0" w:color="auto"/>
              <w:right w:val="single" w:sz="4" w:space="0" w:color="auto"/>
            </w:tcBorders>
          </w:tcPr>
          <w:p w14:paraId="12412864" w14:textId="77777777" w:rsidR="004C515F" w:rsidRPr="00FA32D0" w:rsidRDefault="004C515F" w:rsidP="008A459A">
            <w:pPr>
              <w:autoSpaceDE w:val="0"/>
              <w:autoSpaceDN w:val="0"/>
              <w:adjustRightInd w:val="0"/>
              <w:spacing w:after="0" w:line="240" w:lineRule="auto"/>
              <w:jc w:val="both"/>
              <w:rPr>
                <w:rFonts w:ascii="Arial" w:hAnsi="Arial" w:cs="Arial"/>
                <w:bCs/>
              </w:rPr>
            </w:pPr>
            <w:r w:rsidRPr="00C17525">
              <w:rPr>
                <w:rFonts w:ascii="Arial" w:hAnsi="Arial" w:cs="Arial"/>
                <w:bCs/>
              </w:rPr>
              <w:t>Appendix 4- Leaving Care Eligibility Overview</w:t>
            </w:r>
          </w:p>
        </w:tc>
        <w:tc>
          <w:tcPr>
            <w:tcW w:w="843" w:type="dxa"/>
            <w:tcBorders>
              <w:top w:val="single" w:sz="4" w:space="0" w:color="auto"/>
              <w:left w:val="single" w:sz="4" w:space="0" w:color="auto"/>
              <w:bottom w:val="single" w:sz="4" w:space="0" w:color="auto"/>
              <w:right w:val="single" w:sz="4" w:space="0" w:color="auto"/>
            </w:tcBorders>
          </w:tcPr>
          <w:p w14:paraId="68B742D1" w14:textId="77777777" w:rsidR="004C515F" w:rsidRPr="00FA32D0" w:rsidRDefault="00941E76" w:rsidP="008A459A">
            <w:pPr>
              <w:ind w:left="-12"/>
              <w:rPr>
                <w:rFonts w:ascii="Arial" w:eastAsia="Calibri" w:hAnsi="Arial" w:cs="Arial"/>
              </w:rPr>
            </w:pPr>
            <w:r>
              <w:rPr>
                <w:rFonts w:ascii="Arial" w:eastAsia="Calibri" w:hAnsi="Arial" w:cs="Arial"/>
              </w:rPr>
              <w:t>34</w:t>
            </w:r>
          </w:p>
        </w:tc>
      </w:tr>
      <w:tr w:rsidR="004C515F" w:rsidRPr="00FA32D0" w14:paraId="54786B1E" w14:textId="77777777" w:rsidTr="008A459A">
        <w:trPr>
          <w:trHeight w:val="137"/>
        </w:trPr>
        <w:tc>
          <w:tcPr>
            <w:tcW w:w="8493" w:type="dxa"/>
            <w:tcBorders>
              <w:top w:val="single" w:sz="4" w:space="0" w:color="auto"/>
              <w:left w:val="single" w:sz="4" w:space="0" w:color="auto"/>
              <w:bottom w:val="single" w:sz="4" w:space="0" w:color="auto"/>
              <w:right w:val="single" w:sz="4" w:space="0" w:color="auto"/>
            </w:tcBorders>
          </w:tcPr>
          <w:p w14:paraId="4D03418B" w14:textId="77777777" w:rsidR="004C515F" w:rsidRPr="00FA32D0" w:rsidRDefault="004C515F" w:rsidP="008A459A">
            <w:pPr>
              <w:autoSpaceDE w:val="0"/>
              <w:autoSpaceDN w:val="0"/>
              <w:adjustRightInd w:val="0"/>
              <w:spacing w:after="0" w:line="240" w:lineRule="auto"/>
              <w:jc w:val="both"/>
              <w:rPr>
                <w:rFonts w:ascii="Arial" w:hAnsi="Arial" w:cs="Arial"/>
                <w:bCs/>
              </w:rPr>
            </w:pPr>
            <w:r w:rsidRPr="00C17525">
              <w:rPr>
                <w:rFonts w:ascii="Arial" w:hAnsi="Arial" w:cs="Arial"/>
                <w:bCs/>
              </w:rPr>
              <w:t>Appendix 5- Youth to Adult Criminal Justice Transitions Overview</w:t>
            </w:r>
          </w:p>
        </w:tc>
        <w:tc>
          <w:tcPr>
            <w:tcW w:w="843" w:type="dxa"/>
            <w:tcBorders>
              <w:top w:val="single" w:sz="4" w:space="0" w:color="auto"/>
              <w:left w:val="single" w:sz="4" w:space="0" w:color="auto"/>
              <w:bottom w:val="single" w:sz="4" w:space="0" w:color="auto"/>
              <w:right w:val="single" w:sz="4" w:space="0" w:color="auto"/>
            </w:tcBorders>
          </w:tcPr>
          <w:p w14:paraId="10F6506F" w14:textId="77777777" w:rsidR="004C515F" w:rsidRPr="00FA32D0" w:rsidRDefault="00941E76" w:rsidP="008A459A">
            <w:pPr>
              <w:ind w:left="-12"/>
              <w:rPr>
                <w:rFonts w:ascii="Arial" w:eastAsia="Calibri" w:hAnsi="Arial" w:cs="Arial"/>
              </w:rPr>
            </w:pPr>
            <w:r>
              <w:rPr>
                <w:rFonts w:ascii="Arial" w:eastAsia="Calibri" w:hAnsi="Arial" w:cs="Arial"/>
              </w:rPr>
              <w:t>35</w:t>
            </w:r>
          </w:p>
        </w:tc>
      </w:tr>
    </w:tbl>
    <w:p w14:paraId="2AB251F7" w14:textId="77777777" w:rsidR="006A6317" w:rsidRDefault="006A6317" w:rsidP="00FA32D0">
      <w:pPr>
        <w:jc w:val="both"/>
        <w:rPr>
          <w:rFonts w:ascii="Arial" w:eastAsia="Calibri" w:hAnsi="Arial" w:cs="Arial"/>
          <w:b/>
        </w:rPr>
      </w:pPr>
    </w:p>
    <w:p w14:paraId="15FF3212" w14:textId="77777777" w:rsidR="002B68CC" w:rsidRPr="006F564E" w:rsidRDefault="002C74B6" w:rsidP="002B68CC">
      <w:pPr>
        <w:jc w:val="both"/>
        <w:rPr>
          <w:rFonts w:ascii="Arial" w:eastAsia="Calibri" w:hAnsi="Arial" w:cs="Arial"/>
          <w:b/>
          <w:u w:val="single"/>
        </w:rPr>
      </w:pPr>
      <w:r>
        <w:rPr>
          <w:rFonts w:ascii="Arial" w:eastAsia="Calibri" w:hAnsi="Arial" w:cs="Arial"/>
          <w:b/>
          <w:u w:val="single"/>
        </w:rPr>
        <w:t>S</w:t>
      </w:r>
      <w:r w:rsidR="002B68CC" w:rsidRPr="006F564E">
        <w:rPr>
          <w:rFonts w:ascii="Arial" w:eastAsia="Calibri" w:hAnsi="Arial" w:cs="Arial"/>
          <w:b/>
          <w:u w:val="single"/>
        </w:rPr>
        <w:t>ection 1: Underlying Principles</w:t>
      </w:r>
    </w:p>
    <w:p w14:paraId="7A309EFF" w14:textId="77777777" w:rsidR="002B68CC" w:rsidRDefault="002B68CC" w:rsidP="003F49DA">
      <w:pPr>
        <w:pStyle w:val="ListParagraph"/>
        <w:numPr>
          <w:ilvl w:val="1"/>
          <w:numId w:val="6"/>
        </w:numPr>
        <w:ind w:left="360"/>
        <w:rPr>
          <w:rFonts w:ascii="Arial" w:eastAsia="Calibri" w:hAnsi="Arial" w:cs="Arial"/>
          <w:b/>
        </w:rPr>
      </w:pPr>
      <w:r w:rsidRPr="00061EE0">
        <w:rPr>
          <w:rFonts w:ascii="Arial" w:eastAsia="Calibri" w:hAnsi="Arial" w:cs="Arial"/>
          <w:b/>
        </w:rPr>
        <w:t>Purpose of the Protocol</w:t>
      </w:r>
    </w:p>
    <w:p w14:paraId="3650A143" w14:textId="77777777" w:rsidR="00061EE0" w:rsidRDefault="00061EE0" w:rsidP="00061EE0">
      <w:pPr>
        <w:pStyle w:val="ListParagraph"/>
        <w:autoSpaceDE w:val="0"/>
        <w:autoSpaceDN w:val="0"/>
        <w:adjustRightInd w:val="0"/>
        <w:spacing w:after="0" w:line="240" w:lineRule="auto"/>
        <w:ind w:left="360"/>
        <w:jc w:val="both"/>
        <w:rPr>
          <w:rFonts w:ascii="Arial" w:hAnsi="Arial" w:cs="Arial"/>
        </w:rPr>
      </w:pPr>
    </w:p>
    <w:p w14:paraId="4E474E4C" w14:textId="77777777" w:rsidR="00061EE0" w:rsidRDefault="00061EE0" w:rsidP="00061EE0">
      <w:pPr>
        <w:autoSpaceDE w:val="0"/>
        <w:autoSpaceDN w:val="0"/>
        <w:adjustRightInd w:val="0"/>
        <w:spacing w:after="0" w:line="240" w:lineRule="auto"/>
        <w:ind w:left="720" w:hanging="720"/>
        <w:jc w:val="both"/>
        <w:rPr>
          <w:rFonts w:ascii="Arial" w:hAnsi="Arial" w:cs="Arial"/>
        </w:rPr>
      </w:pPr>
      <w:r>
        <w:rPr>
          <w:rFonts w:ascii="Arial" w:hAnsi="Arial" w:cs="Arial"/>
        </w:rPr>
        <w:t>1.1.1</w:t>
      </w:r>
      <w:r>
        <w:rPr>
          <w:rFonts w:ascii="Arial" w:hAnsi="Arial" w:cs="Arial"/>
        </w:rPr>
        <w:tab/>
      </w:r>
      <w:r w:rsidRPr="00061EE0">
        <w:rPr>
          <w:rFonts w:ascii="Arial" w:hAnsi="Arial" w:cs="Arial"/>
        </w:rPr>
        <w:t xml:space="preserve">All Children and Families staff have responsibilities within legislation including the Children Act (2004), the Children and Young Persons Act (2008), the Crime and Disorder Act (1998) and the Legal Aid, Sentencing and Punishment of Offenders Act (2012) as well as the objectives outlined in Working Together to Safeguard Children 2018.  This protocol sets out shared responsibilities and agreed ways of working. It provides a key reference </w:t>
      </w:r>
      <w:r>
        <w:rPr>
          <w:rFonts w:ascii="Arial" w:hAnsi="Arial" w:cs="Arial"/>
        </w:rPr>
        <w:t xml:space="preserve">point </w:t>
      </w:r>
      <w:r w:rsidRPr="00061EE0">
        <w:rPr>
          <w:rFonts w:ascii="Arial" w:hAnsi="Arial" w:cs="Arial"/>
        </w:rPr>
        <w:t xml:space="preserve">for practitioners, but does not replace statutory guidance (current at, or </w:t>
      </w:r>
      <w:proofErr w:type="gramStart"/>
      <w:r w:rsidRPr="00061EE0">
        <w:rPr>
          <w:rFonts w:ascii="Arial" w:hAnsi="Arial" w:cs="Arial"/>
        </w:rPr>
        <w:t>subsequent to</w:t>
      </w:r>
      <w:proofErr w:type="gramEnd"/>
      <w:r w:rsidRPr="00061EE0">
        <w:rPr>
          <w:rFonts w:ascii="Arial" w:hAnsi="Arial" w:cs="Arial"/>
        </w:rPr>
        <w:t>, its circulation).</w:t>
      </w:r>
    </w:p>
    <w:p w14:paraId="209393FA" w14:textId="77777777" w:rsidR="00061EE0" w:rsidRDefault="00061EE0" w:rsidP="00061EE0">
      <w:pPr>
        <w:autoSpaceDE w:val="0"/>
        <w:autoSpaceDN w:val="0"/>
        <w:adjustRightInd w:val="0"/>
        <w:spacing w:after="0" w:line="240" w:lineRule="auto"/>
        <w:ind w:left="360"/>
        <w:jc w:val="both"/>
        <w:rPr>
          <w:rFonts w:ascii="Arial" w:hAnsi="Arial" w:cs="Arial"/>
        </w:rPr>
      </w:pPr>
    </w:p>
    <w:p w14:paraId="58A0938B" w14:textId="77777777" w:rsidR="002C74B6" w:rsidRDefault="00061EE0" w:rsidP="002C74B6">
      <w:pPr>
        <w:autoSpaceDE w:val="0"/>
        <w:autoSpaceDN w:val="0"/>
        <w:adjustRightInd w:val="0"/>
        <w:spacing w:after="0" w:line="240" w:lineRule="auto"/>
        <w:ind w:left="720" w:hanging="720"/>
        <w:jc w:val="both"/>
        <w:rPr>
          <w:rFonts w:ascii="Arial" w:hAnsi="Arial" w:cs="Arial"/>
        </w:rPr>
      </w:pPr>
      <w:r>
        <w:rPr>
          <w:rFonts w:ascii="Arial" w:hAnsi="Arial" w:cs="Arial"/>
        </w:rPr>
        <w:t>1.1.</w:t>
      </w:r>
      <w:r w:rsidR="007178E4">
        <w:rPr>
          <w:rFonts w:ascii="Arial" w:hAnsi="Arial" w:cs="Arial"/>
        </w:rPr>
        <w:t>2</w:t>
      </w:r>
      <w:r>
        <w:rPr>
          <w:rFonts w:ascii="Arial" w:hAnsi="Arial" w:cs="Arial"/>
        </w:rPr>
        <w:t xml:space="preserve"> </w:t>
      </w:r>
      <w:r>
        <w:rPr>
          <w:rFonts w:ascii="Arial" w:hAnsi="Arial" w:cs="Arial"/>
        </w:rPr>
        <w:tab/>
      </w:r>
      <w:r w:rsidRPr="00061EE0">
        <w:rPr>
          <w:rFonts w:ascii="Arial" w:hAnsi="Arial" w:cs="Arial"/>
        </w:rPr>
        <w:t xml:space="preserve">The purpose of this protocol is to ensure the interests of children in Portsmouth who are known to Children and Families (C&amp;F) services and at risk of offending/reoffending are best met. It </w:t>
      </w:r>
      <w:r>
        <w:rPr>
          <w:rFonts w:ascii="Arial" w:hAnsi="Arial" w:cs="Arial"/>
        </w:rPr>
        <w:t>identifies</w:t>
      </w:r>
      <w:r w:rsidRPr="00061EE0">
        <w:rPr>
          <w:rFonts w:ascii="Arial" w:hAnsi="Arial" w:cs="Arial"/>
        </w:rPr>
        <w:t xml:space="preserve"> how Portsmouth Youth Offending Team (YOT</w:t>
      </w:r>
      <w:proofErr w:type="gramStart"/>
      <w:r w:rsidRPr="00061EE0">
        <w:rPr>
          <w:rFonts w:ascii="Arial" w:hAnsi="Arial" w:cs="Arial"/>
        </w:rPr>
        <w:t>)</w:t>
      </w:r>
      <w:proofErr w:type="gramEnd"/>
      <w:r w:rsidRPr="00061EE0">
        <w:rPr>
          <w:rFonts w:ascii="Arial" w:hAnsi="Arial" w:cs="Arial"/>
        </w:rPr>
        <w:t xml:space="preserve"> and C&amp;F services</w:t>
      </w:r>
      <w:r>
        <w:rPr>
          <w:rFonts w:ascii="Arial" w:hAnsi="Arial" w:cs="Arial"/>
        </w:rPr>
        <w:t xml:space="preserve"> will</w:t>
      </w:r>
      <w:r w:rsidRPr="00061EE0">
        <w:rPr>
          <w:rFonts w:ascii="Arial" w:hAnsi="Arial" w:cs="Arial"/>
        </w:rPr>
        <w:t xml:space="preserve"> work together to not only manage their own responsibilities but also work efficiently and collaboratively within the above frameworks to achieve that aim. While roles and responsibilities may need to be negotiated </w:t>
      </w:r>
      <w:proofErr w:type="gramStart"/>
      <w:r w:rsidRPr="00061EE0">
        <w:rPr>
          <w:rFonts w:ascii="Arial" w:hAnsi="Arial" w:cs="Arial"/>
        </w:rPr>
        <w:t>in order to</w:t>
      </w:r>
      <w:proofErr w:type="gramEnd"/>
      <w:r w:rsidRPr="00061EE0">
        <w:rPr>
          <w:rFonts w:ascii="Arial" w:hAnsi="Arial" w:cs="Arial"/>
        </w:rPr>
        <w:t xml:space="preserve"> ensure a better outcome for children and young people, the welfare of the child will always be paramount in decisions made.</w:t>
      </w:r>
    </w:p>
    <w:p w14:paraId="23491E67" w14:textId="77777777" w:rsidR="002C74B6" w:rsidRDefault="002C74B6" w:rsidP="002C74B6">
      <w:pPr>
        <w:autoSpaceDE w:val="0"/>
        <w:autoSpaceDN w:val="0"/>
        <w:adjustRightInd w:val="0"/>
        <w:spacing w:after="0" w:line="240" w:lineRule="auto"/>
        <w:ind w:left="720" w:hanging="720"/>
        <w:jc w:val="both"/>
        <w:rPr>
          <w:rFonts w:ascii="Arial" w:hAnsi="Arial" w:cs="Arial"/>
        </w:rPr>
      </w:pPr>
    </w:p>
    <w:p w14:paraId="47202644" w14:textId="77777777" w:rsidR="001C7925" w:rsidRDefault="00061EE0" w:rsidP="003F49DA">
      <w:pPr>
        <w:pStyle w:val="ListParagraph"/>
        <w:numPr>
          <w:ilvl w:val="1"/>
          <w:numId w:val="6"/>
        </w:numPr>
        <w:ind w:left="360"/>
        <w:rPr>
          <w:rFonts w:ascii="Arial" w:eastAsia="Calibri" w:hAnsi="Arial" w:cs="Arial"/>
          <w:b/>
        </w:rPr>
      </w:pPr>
      <w:r>
        <w:rPr>
          <w:rFonts w:ascii="Arial" w:eastAsia="Calibri" w:hAnsi="Arial" w:cs="Arial"/>
          <w:b/>
        </w:rPr>
        <w:t>Shared Principles</w:t>
      </w:r>
    </w:p>
    <w:p w14:paraId="3768D82B" w14:textId="77777777" w:rsidR="001C7925" w:rsidRPr="001C7925" w:rsidRDefault="001C7925" w:rsidP="001C7925">
      <w:pPr>
        <w:pStyle w:val="ListParagraph"/>
        <w:ind w:left="360"/>
        <w:rPr>
          <w:rFonts w:ascii="Arial" w:eastAsia="Calibri" w:hAnsi="Arial" w:cs="Arial"/>
          <w:b/>
        </w:rPr>
      </w:pPr>
    </w:p>
    <w:p w14:paraId="4C39BED0" w14:textId="77777777" w:rsidR="001C7925"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C7925">
        <w:rPr>
          <w:rFonts w:ascii="Arial" w:hAnsi="Arial" w:cs="Arial"/>
        </w:rPr>
        <w:t>Early intervention, prevention, safeguarding, partnership work and narrowing the gap for vulnerable children at risk of not achieving their potential are key shared principles.</w:t>
      </w:r>
    </w:p>
    <w:p w14:paraId="5E5A1F8E" w14:textId="77777777" w:rsidR="001C7925" w:rsidRPr="001C7925" w:rsidRDefault="001C7925" w:rsidP="001C7925">
      <w:pPr>
        <w:pStyle w:val="ListParagraph"/>
        <w:rPr>
          <w:rFonts w:ascii="Arial" w:hAnsi="Arial" w:cs="Arial"/>
        </w:rPr>
      </w:pPr>
    </w:p>
    <w:p w14:paraId="42797D4D" w14:textId="77777777" w:rsidR="001C7925"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C7925">
        <w:rPr>
          <w:rFonts w:ascii="Arial" w:hAnsi="Arial" w:cs="Arial"/>
        </w:rPr>
        <w:lastRenderedPageBreak/>
        <w:t xml:space="preserve">Effective joint working enhances the quality and future life chances for children who require a dual response from YOT and C&amp;F. In these </w:t>
      </w:r>
      <w:proofErr w:type="gramStart"/>
      <w:r w:rsidRPr="001C7925">
        <w:rPr>
          <w:rFonts w:ascii="Arial" w:hAnsi="Arial" w:cs="Arial"/>
        </w:rPr>
        <w:t>cases</w:t>
      </w:r>
      <w:proofErr w:type="gramEnd"/>
      <w:r w:rsidRPr="001C7925">
        <w:rPr>
          <w:rFonts w:ascii="Arial" w:hAnsi="Arial" w:cs="Arial"/>
        </w:rPr>
        <w:t xml:space="preserve"> the lead professional and line manager </w:t>
      </w:r>
      <w:r w:rsidR="00161014">
        <w:rPr>
          <w:rFonts w:ascii="Arial" w:hAnsi="Arial" w:cs="Arial"/>
        </w:rPr>
        <w:t>should</w:t>
      </w:r>
      <w:r w:rsidRPr="001C7925">
        <w:rPr>
          <w:rFonts w:ascii="Arial" w:hAnsi="Arial" w:cs="Arial"/>
        </w:rPr>
        <w:t xml:space="preserve"> be clearly identified, with specific actions assigned to named workers and clearly communicated to children</w:t>
      </w:r>
      <w:r w:rsidR="00161014">
        <w:rPr>
          <w:rFonts w:ascii="Arial" w:hAnsi="Arial" w:cs="Arial"/>
        </w:rPr>
        <w:t xml:space="preserve"> and families</w:t>
      </w:r>
      <w:r w:rsidRPr="001C7925">
        <w:rPr>
          <w:rFonts w:ascii="Arial" w:hAnsi="Arial" w:cs="Arial"/>
        </w:rPr>
        <w:t xml:space="preserve"> in a </w:t>
      </w:r>
      <w:r w:rsidR="00161014">
        <w:rPr>
          <w:rFonts w:ascii="Arial" w:hAnsi="Arial" w:cs="Arial"/>
        </w:rPr>
        <w:t>way which is meaningful to them.</w:t>
      </w:r>
    </w:p>
    <w:p w14:paraId="49C8D055" w14:textId="77777777" w:rsidR="001C7925" w:rsidRPr="001C7925" w:rsidRDefault="001C7925" w:rsidP="001C7925">
      <w:pPr>
        <w:pStyle w:val="ListParagraph"/>
        <w:rPr>
          <w:rFonts w:ascii="Arial" w:hAnsi="Arial" w:cs="Arial"/>
        </w:rPr>
      </w:pPr>
    </w:p>
    <w:p w14:paraId="37ED3328" w14:textId="77777777" w:rsidR="001C7925" w:rsidRDefault="00161014" w:rsidP="003F49DA">
      <w:pPr>
        <w:pStyle w:val="ListParagraph"/>
        <w:numPr>
          <w:ilvl w:val="2"/>
          <w:numId w:val="6"/>
        </w:numPr>
        <w:autoSpaceDE w:val="0"/>
        <w:autoSpaceDN w:val="0"/>
        <w:adjustRightInd w:val="0"/>
        <w:spacing w:after="0" w:line="240" w:lineRule="auto"/>
        <w:ind w:left="720"/>
        <w:jc w:val="both"/>
        <w:rPr>
          <w:rFonts w:ascii="Arial" w:hAnsi="Arial" w:cs="Arial"/>
        </w:rPr>
      </w:pPr>
      <w:r>
        <w:rPr>
          <w:rFonts w:ascii="Arial" w:hAnsi="Arial" w:cs="Arial"/>
        </w:rPr>
        <w:t xml:space="preserve">Parents, </w:t>
      </w:r>
      <w:proofErr w:type="gramStart"/>
      <w:r w:rsidR="001C7925" w:rsidRPr="001C7925">
        <w:rPr>
          <w:rFonts w:ascii="Arial" w:hAnsi="Arial" w:cs="Arial"/>
        </w:rPr>
        <w:t>Carers</w:t>
      </w:r>
      <w:proofErr w:type="gramEnd"/>
      <w:r>
        <w:rPr>
          <w:rFonts w:ascii="Arial" w:hAnsi="Arial" w:cs="Arial"/>
        </w:rPr>
        <w:t xml:space="preserve"> and other family members</w:t>
      </w:r>
      <w:r w:rsidR="001C7925" w:rsidRPr="001C7925">
        <w:rPr>
          <w:rFonts w:ascii="Arial" w:hAnsi="Arial" w:cs="Arial"/>
        </w:rPr>
        <w:t xml:space="preserve"> play a key role in the lives of their children and will be included in, and/or consulted on, all work delivered unless doing so would compromise the safety of the child. Where appropriate, this will be extended to wider family members</w:t>
      </w:r>
      <w:r>
        <w:rPr>
          <w:rFonts w:ascii="Arial" w:hAnsi="Arial" w:cs="Arial"/>
        </w:rPr>
        <w:t xml:space="preserve"> or trusted adults</w:t>
      </w:r>
      <w:r w:rsidR="001C7925" w:rsidRPr="001C7925">
        <w:rPr>
          <w:rFonts w:ascii="Arial" w:hAnsi="Arial" w:cs="Arial"/>
        </w:rPr>
        <w:t>, recognising key protective and/or attachment figures in children's networks. Restorative approaches</w:t>
      </w:r>
      <w:r w:rsidR="008A459A">
        <w:rPr>
          <w:rFonts w:ascii="Arial" w:hAnsi="Arial" w:cs="Arial"/>
        </w:rPr>
        <w:t xml:space="preserve"> (including Family Group Conferences)</w:t>
      </w:r>
      <w:r w:rsidR="001C7925" w:rsidRPr="001C7925">
        <w:rPr>
          <w:rFonts w:ascii="Arial" w:hAnsi="Arial" w:cs="Arial"/>
        </w:rPr>
        <w:t xml:space="preserve"> </w:t>
      </w:r>
      <w:r w:rsidR="008A459A">
        <w:rPr>
          <w:rFonts w:ascii="Arial" w:hAnsi="Arial" w:cs="Arial"/>
        </w:rPr>
        <w:t>wil</w:t>
      </w:r>
      <w:r w:rsidR="001C7925" w:rsidRPr="001C7925">
        <w:rPr>
          <w:rFonts w:ascii="Arial" w:hAnsi="Arial" w:cs="Arial"/>
        </w:rPr>
        <w:t>l be adopted to support this if required.</w:t>
      </w:r>
    </w:p>
    <w:p w14:paraId="21D05D0D" w14:textId="77777777" w:rsidR="001C7925" w:rsidRPr="001C7925" w:rsidRDefault="001C7925" w:rsidP="001C7925">
      <w:pPr>
        <w:pStyle w:val="ListParagraph"/>
        <w:rPr>
          <w:rFonts w:ascii="Arial" w:hAnsi="Arial" w:cs="Arial"/>
        </w:rPr>
      </w:pPr>
    </w:p>
    <w:p w14:paraId="518E7531" w14:textId="77777777" w:rsidR="00161014"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C7925">
        <w:rPr>
          <w:rFonts w:ascii="Arial" w:hAnsi="Arial" w:cs="Arial"/>
        </w:rPr>
        <w:t>All services will be delivered according to anti-discriminatory practice. Diversity characteristics will be recognised, including ethnicity, culture, religion, gender identity and sexuality, and related needs met. Other aspects, such as literacy needs, will also be taken in to account- particularly in relation to the way in which information is sought and shared.</w:t>
      </w:r>
    </w:p>
    <w:p w14:paraId="6132BEDA" w14:textId="77777777" w:rsidR="00161014" w:rsidRPr="00161014" w:rsidRDefault="00161014" w:rsidP="00161014">
      <w:pPr>
        <w:pStyle w:val="ListParagraph"/>
        <w:rPr>
          <w:rFonts w:ascii="Arial" w:hAnsi="Arial" w:cs="Arial"/>
        </w:rPr>
      </w:pPr>
    </w:p>
    <w:p w14:paraId="72D09A2B" w14:textId="77777777" w:rsidR="00161014" w:rsidRPr="00161014" w:rsidRDefault="00161014"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61014">
        <w:rPr>
          <w:rFonts w:ascii="Arial" w:hAnsi="Arial" w:cs="Arial"/>
        </w:rPr>
        <w:t xml:space="preserve">Care should be taken to ensure appropriate language is used in all written and verbal forms of communication. This should be objective, </w:t>
      </w:r>
      <w:proofErr w:type="gramStart"/>
      <w:r w:rsidRPr="00161014">
        <w:rPr>
          <w:rFonts w:ascii="Arial" w:hAnsi="Arial" w:cs="Arial"/>
        </w:rPr>
        <w:t>inclusive</w:t>
      </w:r>
      <w:proofErr w:type="gramEnd"/>
      <w:r w:rsidRPr="00161014">
        <w:rPr>
          <w:rFonts w:ascii="Arial" w:hAnsi="Arial" w:cs="Arial"/>
        </w:rPr>
        <w:t xml:space="preserve"> and non-blaming. It should also be at a level and in a format that is appropriate to the 'audience' receiving </w:t>
      </w:r>
      <w:proofErr w:type="gramStart"/>
      <w:r w:rsidRPr="00161014">
        <w:rPr>
          <w:rFonts w:ascii="Arial" w:hAnsi="Arial" w:cs="Arial"/>
        </w:rPr>
        <w:t>it, and</w:t>
      </w:r>
      <w:proofErr w:type="gramEnd"/>
      <w:r w:rsidRPr="00161014">
        <w:rPr>
          <w:rFonts w:ascii="Arial" w:hAnsi="Arial" w:cs="Arial"/>
        </w:rPr>
        <w:t xml:space="preserve"> avoid unnecessary use of jargon or technical terms/legalese.</w:t>
      </w:r>
    </w:p>
    <w:p w14:paraId="47B74FD1" w14:textId="77777777" w:rsidR="00C202A2" w:rsidRPr="00C202A2" w:rsidRDefault="00C202A2" w:rsidP="00C202A2">
      <w:pPr>
        <w:pStyle w:val="ListParagraph"/>
        <w:rPr>
          <w:rFonts w:ascii="Arial" w:hAnsi="Arial" w:cs="Arial"/>
        </w:rPr>
      </w:pPr>
    </w:p>
    <w:p w14:paraId="5E7DE9DA" w14:textId="77777777" w:rsidR="00C202A2" w:rsidRPr="00C202A2" w:rsidRDefault="00C202A2"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C202A2">
        <w:rPr>
          <w:rFonts w:ascii="Arial" w:hAnsi="Arial" w:cs="Arial"/>
        </w:rPr>
        <w:t>All staff will give due consideration to levels of need and risk to ensure families receive the right service at the right time. The P</w:t>
      </w:r>
      <w:r w:rsidR="00161014">
        <w:rPr>
          <w:rFonts w:ascii="Arial" w:hAnsi="Arial" w:cs="Arial"/>
        </w:rPr>
        <w:t>SCP</w:t>
      </w:r>
      <w:r w:rsidRPr="00C202A2">
        <w:rPr>
          <w:rFonts w:ascii="Arial" w:hAnsi="Arial" w:cs="Arial"/>
        </w:rPr>
        <w:t xml:space="preserve"> Thresholds Document will be accessed to inform an</w:t>
      </w:r>
      <w:r w:rsidR="00161014">
        <w:rPr>
          <w:rFonts w:ascii="Arial" w:hAnsi="Arial" w:cs="Arial"/>
        </w:rPr>
        <w:t>d support their decision making.</w:t>
      </w:r>
    </w:p>
    <w:p w14:paraId="1F8143BD" w14:textId="77777777" w:rsidR="00C202A2" w:rsidRDefault="00C202A2" w:rsidP="00C202A2">
      <w:pPr>
        <w:pStyle w:val="ListParagraph"/>
        <w:autoSpaceDE w:val="0"/>
        <w:autoSpaceDN w:val="0"/>
        <w:adjustRightInd w:val="0"/>
        <w:spacing w:after="0" w:line="240" w:lineRule="auto"/>
        <w:jc w:val="both"/>
        <w:rPr>
          <w:rFonts w:ascii="Arial" w:hAnsi="Arial" w:cs="Arial"/>
        </w:rPr>
      </w:pPr>
    </w:p>
    <w:p w14:paraId="3D106095" w14:textId="77777777" w:rsidR="008A459A" w:rsidRDefault="00C202A2"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61014">
        <w:rPr>
          <w:rFonts w:ascii="Arial" w:hAnsi="Arial" w:cs="Arial"/>
        </w:rPr>
        <w:t>Involvement checks with respective services should be completed upon allocation, to identify professionals involved and confirm plans in place.</w:t>
      </w:r>
      <w:r w:rsidR="00161014">
        <w:rPr>
          <w:rFonts w:ascii="Arial" w:hAnsi="Arial" w:cs="Arial"/>
        </w:rPr>
        <w:t xml:space="preserve"> </w:t>
      </w:r>
    </w:p>
    <w:p w14:paraId="38561370" w14:textId="77777777" w:rsidR="008A459A" w:rsidRPr="008A459A" w:rsidRDefault="008A459A" w:rsidP="008A459A">
      <w:pPr>
        <w:pStyle w:val="ListParagraph"/>
        <w:rPr>
          <w:rFonts w:ascii="Arial" w:hAnsi="Arial" w:cs="Arial"/>
        </w:rPr>
      </w:pPr>
    </w:p>
    <w:p w14:paraId="59348B53" w14:textId="77777777" w:rsidR="008A459A"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61014">
        <w:rPr>
          <w:rFonts w:ascii="Arial" w:hAnsi="Arial" w:cs="Arial"/>
        </w:rPr>
        <w:t xml:space="preserve">Assessments and resulting plans </w:t>
      </w:r>
      <w:r w:rsidR="00161014" w:rsidRPr="00161014">
        <w:rPr>
          <w:rFonts w:ascii="Arial" w:hAnsi="Arial" w:cs="Arial"/>
        </w:rPr>
        <w:t>should</w:t>
      </w:r>
      <w:r w:rsidRPr="00161014">
        <w:rPr>
          <w:rFonts w:ascii="Arial" w:hAnsi="Arial" w:cs="Arial"/>
        </w:rPr>
        <w:t xml:space="preserve"> be aligned, evidence-based, derived from multiple sources and evidence defensible </w:t>
      </w:r>
      <w:proofErr w:type="gramStart"/>
      <w:r w:rsidRPr="00161014">
        <w:rPr>
          <w:rFonts w:ascii="Arial" w:hAnsi="Arial" w:cs="Arial"/>
        </w:rPr>
        <w:t>decision making</w:t>
      </w:r>
      <w:proofErr w:type="gramEnd"/>
      <w:r w:rsidRPr="00161014">
        <w:rPr>
          <w:rFonts w:ascii="Arial" w:hAnsi="Arial" w:cs="Arial"/>
        </w:rPr>
        <w:t xml:space="preserve"> practice. They will incorporate the voice of the child as well as their parents/carers' and clearly record the views of other professionals. </w:t>
      </w:r>
    </w:p>
    <w:p w14:paraId="4FD1CE9C" w14:textId="77777777" w:rsidR="008A459A" w:rsidRPr="008A459A" w:rsidRDefault="008A459A" w:rsidP="008A459A">
      <w:pPr>
        <w:pStyle w:val="ListParagraph"/>
        <w:rPr>
          <w:rFonts w:ascii="Arial" w:hAnsi="Arial" w:cs="Arial"/>
        </w:rPr>
      </w:pPr>
    </w:p>
    <w:p w14:paraId="3EF0203F" w14:textId="77777777" w:rsidR="00161014" w:rsidRPr="00161014"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61014">
        <w:rPr>
          <w:rFonts w:ascii="Arial" w:hAnsi="Arial" w:cs="Arial"/>
        </w:rPr>
        <w:t xml:space="preserve">Behaviours will be assessed against the maturity and developmental capacity of each child, not purely </w:t>
      </w:r>
      <w:proofErr w:type="gramStart"/>
      <w:r w:rsidRPr="00161014">
        <w:rPr>
          <w:rFonts w:ascii="Arial" w:hAnsi="Arial" w:cs="Arial"/>
        </w:rPr>
        <w:t>on the basis of</w:t>
      </w:r>
      <w:proofErr w:type="gramEnd"/>
      <w:r w:rsidRPr="00161014">
        <w:rPr>
          <w:rFonts w:ascii="Arial" w:hAnsi="Arial" w:cs="Arial"/>
        </w:rPr>
        <w:t xml:space="preserve"> their chronological age</w:t>
      </w:r>
      <w:r w:rsidR="008A459A">
        <w:rPr>
          <w:rFonts w:ascii="Arial" w:hAnsi="Arial" w:cs="Arial"/>
        </w:rPr>
        <w:t xml:space="preserve"> or what they 'should' understand. This must</w:t>
      </w:r>
      <w:r w:rsidRPr="00161014">
        <w:rPr>
          <w:rFonts w:ascii="Arial" w:hAnsi="Arial" w:cs="Arial"/>
        </w:rPr>
        <w:t xml:space="preserve"> </w:t>
      </w:r>
      <w:proofErr w:type="gramStart"/>
      <w:r w:rsidRPr="00161014">
        <w:rPr>
          <w:rFonts w:ascii="Arial" w:hAnsi="Arial" w:cs="Arial"/>
        </w:rPr>
        <w:t>take into account</w:t>
      </w:r>
      <w:proofErr w:type="gramEnd"/>
      <w:r w:rsidRPr="00161014">
        <w:rPr>
          <w:rFonts w:ascii="Arial" w:hAnsi="Arial" w:cs="Arial"/>
        </w:rPr>
        <w:t xml:space="preserve"> t</w:t>
      </w:r>
      <w:r w:rsidR="008A459A">
        <w:rPr>
          <w:rFonts w:ascii="Arial" w:hAnsi="Arial" w:cs="Arial"/>
        </w:rPr>
        <w:t xml:space="preserve">he context in which they occur, and any speech, language or communication needs which may present (diagnosed or otherwise). </w:t>
      </w:r>
    </w:p>
    <w:p w14:paraId="1D11E81B" w14:textId="77777777" w:rsidR="00161014" w:rsidRPr="00161014" w:rsidRDefault="00161014" w:rsidP="00161014">
      <w:pPr>
        <w:pStyle w:val="ListParagraph"/>
        <w:rPr>
          <w:rFonts w:ascii="Arial" w:hAnsi="Arial" w:cs="Arial"/>
        </w:rPr>
      </w:pPr>
    </w:p>
    <w:p w14:paraId="530217C5" w14:textId="77777777" w:rsidR="001C7925"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C7925">
        <w:rPr>
          <w:rFonts w:ascii="Arial" w:hAnsi="Arial" w:cs="Arial"/>
        </w:rPr>
        <w:t>Additional assessments (</w:t>
      </w:r>
      <w:proofErr w:type="gramStart"/>
      <w:r w:rsidRPr="001C7925">
        <w:rPr>
          <w:rFonts w:ascii="Arial" w:hAnsi="Arial" w:cs="Arial"/>
        </w:rPr>
        <w:t>e.g.</w:t>
      </w:r>
      <w:proofErr w:type="gramEnd"/>
      <w:r w:rsidRPr="001C7925">
        <w:rPr>
          <w:rFonts w:ascii="Arial" w:hAnsi="Arial" w:cs="Arial"/>
        </w:rPr>
        <w:t xml:space="preserve"> </w:t>
      </w:r>
      <w:r w:rsidR="00161014">
        <w:rPr>
          <w:rFonts w:ascii="Arial" w:hAnsi="Arial" w:cs="Arial"/>
        </w:rPr>
        <w:t>CERAF</w:t>
      </w:r>
      <w:r w:rsidRPr="001C7925">
        <w:rPr>
          <w:rFonts w:ascii="Arial" w:hAnsi="Arial" w:cs="Arial"/>
        </w:rPr>
        <w:t>) or referrals (e.g. MARAC or Prevent) will be undertaken via joint discussion and collaboration between workers to ensure all relevant information is included. In these cases, a lead worker role will be agreed to</w:t>
      </w:r>
      <w:r w:rsidR="00161014">
        <w:rPr>
          <w:rFonts w:ascii="Arial" w:hAnsi="Arial" w:cs="Arial"/>
        </w:rPr>
        <w:t xml:space="preserve"> complete and submit the documents required,</w:t>
      </w:r>
      <w:r w:rsidRPr="001C7925">
        <w:rPr>
          <w:rFonts w:ascii="Arial" w:hAnsi="Arial" w:cs="Arial"/>
        </w:rPr>
        <w:t xml:space="preserve"> monitor progress of referral and resulting actions</w:t>
      </w:r>
      <w:r w:rsidR="00161014">
        <w:rPr>
          <w:rFonts w:ascii="Arial" w:hAnsi="Arial" w:cs="Arial"/>
        </w:rPr>
        <w:t>,</w:t>
      </w:r>
      <w:r w:rsidRPr="001C7925">
        <w:rPr>
          <w:rFonts w:ascii="Arial" w:hAnsi="Arial" w:cs="Arial"/>
        </w:rPr>
        <w:t xml:space="preserve"> to support effective working.</w:t>
      </w:r>
    </w:p>
    <w:p w14:paraId="1256B0BE" w14:textId="77777777" w:rsidR="001C7925" w:rsidRPr="001C7925" w:rsidRDefault="001C7925" w:rsidP="001C7925">
      <w:pPr>
        <w:pStyle w:val="ListParagraph"/>
        <w:rPr>
          <w:rFonts w:ascii="Arial" w:hAnsi="Arial" w:cs="Arial"/>
        </w:rPr>
      </w:pPr>
    </w:p>
    <w:p w14:paraId="22C72A23" w14:textId="77777777" w:rsidR="00161014"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C7925">
        <w:rPr>
          <w:rFonts w:ascii="Arial" w:hAnsi="Arial" w:cs="Arial"/>
        </w:rPr>
        <w:t>Where additional services (</w:t>
      </w:r>
      <w:proofErr w:type="gramStart"/>
      <w:r w:rsidRPr="001C7925">
        <w:rPr>
          <w:rFonts w:ascii="Arial" w:hAnsi="Arial" w:cs="Arial"/>
        </w:rPr>
        <w:t>e.g.</w:t>
      </w:r>
      <w:proofErr w:type="gramEnd"/>
      <w:r w:rsidRPr="001C7925">
        <w:rPr>
          <w:rFonts w:ascii="Arial" w:hAnsi="Arial" w:cs="Arial"/>
        </w:rPr>
        <w:t xml:space="preserve"> mental health, or substance misuse) are required, discussion will take place between workers before a referral is made (unless urgent needs are identified). Consideration will be given to whether the assessed need or risk can be met within the skillset of professionals already working with the family, via Team Around the Family approaches, before introducing new workers to them. The views of the child and their parent/carer will also be considered, particularly in terms of </w:t>
      </w:r>
      <w:r w:rsidR="00161014">
        <w:rPr>
          <w:rFonts w:ascii="Arial" w:hAnsi="Arial" w:cs="Arial"/>
        </w:rPr>
        <w:t>readi</w:t>
      </w:r>
      <w:r w:rsidRPr="001C7925">
        <w:rPr>
          <w:rFonts w:ascii="Arial" w:hAnsi="Arial" w:cs="Arial"/>
        </w:rPr>
        <w:t xml:space="preserve">ness, </w:t>
      </w:r>
      <w:proofErr w:type="gramStart"/>
      <w:r w:rsidRPr="001C7925">
        <w:rPr>
          <w:rFonts w:ascii="Arial" w:hAnsi="Arial" w:cs="Arial"/>
        </w:rPr>
        <w:t>motivation</w:t>
      </w:r>
      <w:proofErr w:type="gramEnd"/>
      <w:r w:rsidRPr="001C7925">
        <w:rPr>
          <w:rFonts w:ascii="Arial" w:hAnsi="Arial" w:cs="Arial"/>
        </w:rPr>
        <w:t xml:space="preserve"> and ability to engage. Appropriate sequencing of referrals will also be </w:t>
      </w:r>
      <w:proofErr w:type="gramStart"/>
      <w:r w:rsidRPr="001C7925">
        <w:rPr>
          <w:rFonts w:ascii="Arial" w:hAnsi="Arial" w:cs="Arial"/>
        </w:rPr>
        <w:t>taken into account</w:t>
      </w:r>
      <w:proofErr w:type="gramEnd"/>
      <w:r w:rsidRPr="001C7925">
        <w:rPr>
          <w:rFonts w:ascii="Arial" w:hAnsi="Arial" w:cs="Arial"/>
        </w:rPr>
        <w:t>, to avoid overload and/or disengagement.</w:t>
      </w:r>
      <w:r w:rsidR="00641276">
        <w:rPr>
          <w:rFonts w:ascii="Arial" w:hAnsi="Arial" w:cs="Arial"/>
        </w:rPr>
        <w:t xml:space="preserve"> </w:t>
      </w:r>
      <w:r w:rsidRPr="00641276">
        <w:rPr>
          <w:rFonts w:ascii="Arial" w:hAnsi="Arial" w:cs="Arial"/>
        </w:rPr>
        <w:t xml:space="preserve">Where possible, reviews will be undertaken jointly, and review timescales aligned. </w:t>
      </w:r>
    </w:p>
    <w:p w14:paraId="4DA854A2" w14:textId="77777777" w:rsidR="00161014" w:rsidRPr="00161014" w:rsidRDefault="00161014" w:rsidP="00161014">
      <w:pPr>
        <w:pStyle w:val="ListParagraph"/>
        <w:rPr>
          <w:rFonts w:ascii="Arial" w:hAnsi="Arial" w:cs="Arial"/>
        </w:rPr>
      </w:pPr>
    </w:p>
    <w:p w14:paraId="4DC3B579" w14:textId="77777777" w:rsidR="001C7925"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C7925">
        <w:rPr>
          <w:rFonts w:ascii="Arial" w:hAnsi="Arial" w:cs="Arial"/>
        </w:rPr>
        <w:t xml:space="preserve">Exit strategies and step-up/down plans will recognise the voice of the child and the views of their family, alongside professional judgement. Where children are approaching the age of 18, due consideration will be given to impending youth to adult (Y2A) transitions. Other key transitions, such as changes in school, care status or living arrangements and transfer in and out custody, will also be recognised as key events in a child's life which must inform and shape practice. </w:t>
      </w:r>
    </w:p>
    <w:p w14:paraId="6815CF00" w14:textId="77777777" w:rsidR="001C7925" w:rsidRPr="001C7925" w:rsidRDefault="001C7925" w:rsidP="001C7925">
      <w:pPr>
        <w:pStyle w:val="ListParagraph"/>
        <w:rPr>
          <w:rFonts w:ascii="Arial" w:hAnsi="Arial" w:cs="Arial"/>
        </w:rPr>
      </w:pPr>
    </w:p>
    <w:p w14:paraId="27B3305B" w14:textId="77777777" w:rsidR="001C7925" w:rsidRDefault="00EF489E" w:rsidP="003F49DA">
      <w:pPr>
        <w:pStyle w:val="ListParagraph"/>
        <w:numPr>
          <w:ilvl w:val="2"/>
          <w:numId w:val="6"/>
        </w:numPr>
        <w:spacing w:line="240" w:lineRule="auto"/>
        <w:ind w:left="720"/>
        <w:jc w:val="both"/>
        <w:rPr>
          <w:rFonts w:ascii="Arial" w:hAnsi="Arial" w:cs="Arial"/>
        </w:rPr>
      </w:pPr>
      <w:r w:rsidRPr="00EF489E">
        <w:rPr>
          <w:rFonts w:ascii="Arial" w:hAnsi="Arial" w:cs="Arial"/>
        </w:rPr>
        <w:t xml:space="preserve">No case will be closed by </w:t>
      </w:r>
      <w:r>
        <w:rPr>
          <w:rFonts w:ascii="Arial" w:hAnsi="Arial" w:cs="Arial"/>
        </w:rPr>
        <w:t>any</w:t>
      </w:r>
      <w:r w:rsidRPr="00EF489E">
        <w:rPr>
          <w:rFonts w:ascii="Arial" w:hAnsi="Arial" w:cs="Arial"/>
        </w:rPr>
        <w:t xml:space="preserve"> service without prior consultation and/or notification between allocated workers, and (where necessary) their respective Team Managers. </w:t>
      </w:r>
      <w:r w:rsidR="007178E4">
        <w:rPr>
          <w:rFonts w:ascii="Arial" w:hAnsi="Arial" w:cs="Arial"/>
        </w:rPr>
        <w:t xml:space="preserve">Similarly, </w:t>
      </w:r>
      <w:r w:rsidR="007178E4" w:rsidRPr="00ED77BA">
        <w:rPr>
          <w:rFonts w:ascii="Arial" w:hAnsi="Arial" w:cs="Arial"/>
        </w:rPr>
        <w:t xml:space="preserve">no decision which will significantly impact upon the </w:t>
      </w:r>
      <w:proofErr w:type="gramStart"/>
      <w:r w:rsidR="007178E4">
        <w:rPr>
          <w:rFonts w:ascii="Arial" w:hAnsi="Arial" w:cs="Arial"/>
        </w:rPr>
        <w:t>child</w:t>
      </w:r>
      <w:proofErr w:type="gramEnd"/>
      <w:r w:rsidR="007178E4" w:rsidRPr="00ED77BA">
        <w:rPr>
          <w:rFonts w:ascii="Arial" w:hAnsi="Arial" w:cs="Arial"/>
        </w:rPr>
        <w:t xml:space="preserve"> or the work being done by other service</w:t>
      </w:r>
      <w:r w:rsidR="007178E4">
        <w:rPr>
          <w:rFonts w:ascii="Arial" w:hAnsi="Arial" w:cs="Arial"/>
        </w:rPr>
        <w:t>s</w:t>
      </w:r>
      <w:r w:rsidR="007178E4" w:rsidRPr="00ED77BA">
        <w:rPr>
          <w:rFonts w:ascii="Arial" w:hAnsi="Arial" w:cs="Arial"/>
        </w:rPr>
        <w:t xml:space="preserve"> should be made without consultation.</w:t>
      </w:r>
      <w:r w:rsidR="007178E4">
        <w:rPr>
          <w:rFonts w:ascii="Arial" w:hAnsi="Arial" w:cs="Arial"/>
        </w:rPr>
        <w:t xml:space="preserve"> </w:t>
      </w:r>
      <w:r w:rsidRPr="00EF489E">
        <w:rPr>
          <w:rFonts w:ascii="Arial" w:hAnsi="Arial" w:cs="Arial"/>
        </w:rPr>
        <w:t xml:space="preserve">Where </w:t>
      </w:r>
      <w:r w:rsidR="007178E4">
        <w:rPr>
          <w:rFonts w:ascii="Arial" w:hAnsi="Arial" w:cs="Arial"/>
        </w:rPr>
        <w:t>there is disagreement between workers or teams</w:t>
      </w:r>
      <w:r w:rsidRPr="00EF489E">
        <w:rPr>
          <w:rFonts w:ascii="Arial" w:hAnsi="Arial" w:cs="Arial"/>
        </w:rPr>
        <w:t>, YOT</w:t>
      </w:r>
      <w:r w:rsidR="008A459A">
        <w:rPr>
          <w:rFonts w:ascii="Arial" w:hAnsi="Arial" w:cs="Arial"/>
        </w:rPr>
        <w:t>, EH</w:t>
      </w:r>
      <w:r w:rsidRPr="00EF489E">
        <w:rPr>
          <w:rFonts w:ascii="Arial" w:hAnsi="Arial" w:cs="Arial"/>
        </w:rPr>
        <w:t xml:space="preserve"> and</w:t>
      </w:r>
      <w:r w:rsidR="008A459A">
        <w:rPr>
          <w:rFonts w:ascii="Arial" w:hAnsi="Arial" w:cs="Arial"/>
        </w:rPr>
        <w:t>/or</w:t>
      </w:r>
      <w:r w:rsidRPr="00EF489E">
        <w:rPr>
          <w:rFonts w:ascii="Arial" w:hAnsi="Arial" w:cs="Arial"/>
        </w:rPr>
        <w:t xml:space="preserve"> C&amp;F Service Leaders </w:t>
      </w:r>
      <w:r w:rsidR="007178E4">
        <w:rPr>
          <w:rFonts w:ascii="Arial" w:hAnsi="Arial" w:cs="Arial"/>
        </w:rPr>
        <w:t>should</w:t>
      </w:r>
      <w:r w:rsidRPr="00EF489E">
        <w:rPr>
          <w:rFonts w:ascii="Arial" w:hAnsi="Arial" w:cs="Arial"/>
        </w:rPr>
        <w:t xml:space="preserve"> be consulted before the action</w:t>
      </w:r>
      <w:r w:rsidR="008A459A">
        <w:rPr>
          <w:rFonts w:ascii="Arial" w:hAnsi="Arial" w:cs="Arial"/>
        </w:rPr>
        <w:t xml:space="preserve"> is</w:t>
      </w:r>
      <w:r w:rsidRPr="00EF489E">
        <w:rPr>
          <w:rFonts w:ascii="Arial" w:hAnsi="Arial" w:cs="Arial"/>
        </w:rPr>
        <w:t xml:space="preserve"> completed. YOT involvement timescales are stipulated by expiry dates of intervention imposed via Police or the Courts, after which contacts cannot be enforced, but </w:t>
      </w:r>
      <w:proofErr w:type="gramStart"/>
      <w:r w:rsidRPr="00EF489E">
        <w:rPr>
          <w:rFonts w:ascii="Arial" w:hAnsi="Arial" w:cs="Arial"/>
        </w:rPr>
        <w:t>prior warning</w:t>
      </w:r>
      <w:proofErr w:type="gramEnd"/>
      <w:r w:rsidRPr="00EF489E">
        <w:rPr>
          <w:rFonts w:ascii="Arial" w:hAnsi="Arial" w:cs="Arial"/>
        </w:rPr>
        <w:t xml:space="preserve"> will be given in advance. </w:t>
      </w:r>
    </w:p>
    <w:p w14:paraId="2052E87B" w14:textId="77777777" w:rsidR="00EF489E" w:rsidRPr="00EF489E" w:rsidRDefault="00EF489E" w:rsidP="00EF489E">
      <w:pPr>
        <w:pStyle w:val="ListParagraph"/>
        <w:rPr>
          <w:rFonts w:ascii="Arial" w:hAnsi="Arial" w:cs="Arial"/>
        </w:rPr>
      </w:pPr>
    </w:p>
    <w:p w14:paraId="27AD6CDC" w14:textId="77777777" w:rsidR="00641276"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C7925">
        <w:rPr>
          <w:rFonts w:ascii="Arial" w:hAnsi="Arial" w:cs="Arial"/>
        </w:rPr>
        <w:t xml:space="preserve">Processes are in place to provide a clear and consistent framework within which professionals can </w:t>
      </w:r>
      <w:proofErr w:type="gramStart"/>
      <w:r w:rsidRPr="001C7925">
        <w:rPr>
          <w:rFonts w:ascii="Arial" w:hAnsi="Arial" w:cs="Arial"/>
        </w:rPr>
        <w:t>work, but</w:t>
      </w:r>
      <w:proofErr w:type="gramEnd"/>
      <w:r w:rsidRPr="001C7925">
        <w:rPr>
          <w:rFonts w:ascii="Arial" w:hAnsi="Arial" w:cs="Arial"/>
        </w:rPr>
        <w:t xml:space="preserve"> will be applied with appropriate flexibility where the child's needs require it.</w:t>
      </w:r>
    </w:p>
    <w:p w14:paraId="4335F3E9" w14:textId="77777777" w:rsidR="00641276" w:rsidRPr="00641276" w:rsidRDefault="00641276" w:rsidP="00641276">
      <w:pPr>
        <w:pStyle w:val="ListParagraph"/>
        <w:rPr>
          <w:rFonts w:ascii="Arial" w:hAnsi="Arial" w:cs="Arial"/>
        </w:rPr>
      </w:pPr>
    </w:p>
    <w:p w14:paraId="07DB1022" w14:textId="77777777" w:rsidR="00641276" w:rsidRPr="00641276" w:rsidRDefault="00641276"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641276">
        <w:rPr>
          <w:rFonts w:ascii="Arial" w:hAnsi="Arial" w:cs="Arial"/>
        </w:rPr>
        <w:t xml:space="preserve">This Protocol will be reviewed every 3 years, unless legislative change or local developments require earlier amendment, jointly between YOT and wider Children and Families services. </w:t>
      </w:r>
    </w:p>
    <w:p w14:paraId="7A069DB3" w14:textId="77777777" w:rsidR="00641276" w:rsidRPr="00641276" w:rsidRDefault="00641276" w:rsidP="00641276">
      <w:pPr>
        <w:autoSpaceDE w:val="0"/>
        <w:autoSpaceDN w:val="0"/>
        <w:adjustRightInd w:val="0"/>
        <w:spacing w:after="0" w:line="240" w:lineRule="auto"/>
        <w:jc w:val="both"/>
        <w:rPr>
          <w:rFonts w:ascii="Arial" w:hAnsi="Arial" w:cs="Arial"/>
        </w:rPr>
      </w:pPr>
    </w:p>
    <w:p w14:paraId="6ADCC274" w14:textId="77777777" w:rsidR="00061EE0" w:rsidRDefault="00061EE0" w:rsidP="003F49DA">
      <w:pPr>
        <w:pStyle w:val="ListParagraph"/>
        <w:numPr>
          <w:ilvl w:val="1"/>
          <w:numId w:val="6"/>
        </w:numPr>
        <w:ind w:left="360"/>
        <w:rPr>
          <w:rFonts w:ascii="Arial" w:eastAsia="Calibri" w:hAnsi="Arial" w:cs="Arial"/>
          <w:b/>
        </w:rPr>
      </w:pPr>
      <w:r>
        <w:rPr>
          <w:rFonts w:ascii="Arial" w:eastAsia="Calibri" w:hAnsi="Arial" w:cs="Arial"/>
          <w:b/>
        </w:rPr>
        <w:t>Information Sharing</w:t>
      </w:r>
    </w:p>
    <w:p w14:paraId="321CC1AB" w14:textId="77777777" w:rsidR="00061EE0" w:rsidRDefault="00061EE0" w:rsidP="00061EE0">
      <w:pPr>
        <w:pStyle w:val="ListParagraph"/>
        <w:autoSpaceDE w:val="0"/>
        <w:autoSpaceDN w:val="0"/>
        <w:adjustRightInd w:val="0"/>
        <w:spacing w:after="0" w:line="240" w:lineRule="auto"/>
        <w:ind w:left="360"/>
        <w:jc w:val="both"/>
        <w:rPr>
          <w:rFonts w:ascii="Arial" w:hAnsi="Arial" w:cs="Arial"/>
        </w:rPr>
      </w:pPr>
    </w:p>
    <w:p w14:paraId="143E9BC2" w14:textId="77777777" w:rsidR="00061EE0" w:rsidRDefault="001C7925"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1C7925">
        <w:rPr>
          <w:rFonts w:ascii="Arial" w:hAnsi="Arial" w:cs="Arial"/>
        </w:rPr>
        <w:t>Senior managers will contribute to strategic development within the</w:t>
      </w:r>
      <w:r w:rsidR="00EF489E">
        <w:rPr>
          <w:rFonts w:ascii="Arial" w:hAnsi="Arial" w:cs="Arial"/>
        </w:rPr>
        <w:t xml:space="preserve">ir </w:t>
      </w:r>
      <w:r w:rsidRPr="001C7925">
        <w:rPr>
          <w:rFonts w:ascii="Arial" w:hAnsi="Arial" w:cs="Arial"/>
        </w:rPr>
        <w:t xml:space="preserve">attendance and participation at the YOT Partnership Management Board and other relevant forums </w:t>
      </w:r>
      <w:proofErr w:type="gramStart"/>
      <w:r w:rsidRPr="001C7925">
        <w:rPr>
          <w:rFonts w:ascii="Arial" w:hAnsi="Arial" w:cs="Arial"/>
        </w:rPr>
        <w:t>e.g.</w:t>
      </w:r>
      <w:proofErr w:type="gramEnd"/>
      <w:r w:rsidRPr="001C7925">
        <w:rPr>
          <w:rFonts w:ascii="Arial" w:hAnsi="Arial" w:cs="Arial"/>
        </w:rPr>
        <w:t xml:space="preserve"> Corporate Parenting Board. This will include consideration of 'high level' (anonymised) data to support decision making and strategic planning; identifying trends, patterns and projections as required.</w:t>
      </w:r>
    </w:p>
    <w:p w14:paraId="40EA24C3" w14:textId="77777777" w:rsidR="001C7925" w:rsidRPr="001C7925" w:rsidRDefault="001C7925" w:rsidP="001C7925">
      <w:pPr>
        <w:pStyle w:val="ListParagraph"/>
        <w:autoSpaceDE w:val="0"/>
        <w:autoSpaceDN w:val="0"/>
        <w:adjustRightInd w:val="0"/>
        <w:spacing w:after="0" w:line="240" w:lineRule="auto"/>
        <w:jc w:val="both"/>
        <w:rPr>
          <w:rFonts w:ascii="Arial" w:hAnsi="Arial" w:cs="Arial"/>
        </w:rPr>
      </w:pPr>
    </w:p>
    <w:p w14:paraId="71912B06" w14:textId="77777777" w:rsidR="00EF489E" w:rsidRDefault="00D478CF"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EF489E">
        <w:rPr>
          <w:rFonts w:ascii="Arial" w:hAnsi="Arial" w:cs="Arial"/>
        </w:rPr>
        <w:t xml:space="preserve">Learning resulting from case audits, reviews and/or internal supervision and quality assurance practices will be shared to identify </w:t>
      </w:r>
      <w:r w:rsidR="006B69EA">
        <w:rPr>
          <w:rFonts w:ascii="Arial" w:hAnsi="Arial" w:cs="Arial"/>
        </w:rPr>
        <w:t>areas of strength and stretch</w:t>
      </w:r>
      <w:r w:rsidRPr="00EF489E">
        <w:rPr>
          <w:rFonts w:ascii="Arial" w:hAnsi="Arial" w:cs="Arial"/>
        </w:rPr>
        <w:t>. Where audits or reviews are undertaken under formal processes, the findings and proposed actions will be jo</w:t>
      </w:r>
      <w:r w:rsidR="008A459A">
        <w:rPr>
          <w:rFonts w:ascii="Arial" w:hAnsi="Arial" w:cs="Arial"/>
        </w:rPr>
        <w:t>intly presented to relevant PSCP</w:t>
      </w:r>
      <w:r w:rsidRPr="00EF489E">
        <w:rPr>
          <w:rFonts w:ascii="Arial" w:hAnsi="Arial" w:cs="Arial"/>
        </w:rPr>
        <w:t xml:space="preserve"> Sub-Groups and/or </w:t>
      </w:r>
      <w:r w:rsidR="008A459A">
        <w:rPr>
          <w:rFonts w:ascii="Arial" w:hAnsi="Arial" w:cs="Arial"/>
        </w:rPr>
        <w:t xml:space="preserve">the </w:t>
      </w:r>
      <w:r w:rsidRPr="00EF489E">
        <w:rPr>
          <w:rFonts w:ascii="Arial" w:hAnsi="Arial" w:cs="Arial"/>
        </w:rPr>
        <w:t xml:space="preserve">YOT Partnership Management Board.  </w:t>
      </w:r>
    </w:p>
    <w:p w14:paraId="692C6B61" w14:textId="77777777" w:rsidR="00EF489E" w:rsidRPr="00EF489E" w:rsidRDefault="00EF489E" w:rsidP="00EF489E">
      <w:pPr>
        <w:pStyle w:val="ListParagraph"/>
        <w:rPr>
          <w:rFonts w:ascii="Arial" w:hAnsi="Arial" w:cs="Arial"/>
        </w:rPr>
      </w:pPr>
    </w:p>
    <w:p w14:paraId="68205F26" w14:textId="77777777" w:rsidR="001133F2" w:rsidRDefault="004C2C2B"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EF489E">
        <w:rPr>
          <w:rFonts w:ascii="Arial" w:hAnsi="Arial" w:cs="Arial"/>
        </w:rPr>
        <w:t xml:space="preserve">Service Leaders and Team Leaders </w:t>
      </w:r>
      <w:r w:rsidR="00641276" w:rsidRPr="00EF489E">
        <w:rPr>
          <w:rFonts w:ascii="Arial" w:hAnsi="Arial" w:cs="Arial"/>
        </w:rPr>
        <w:t>will ensure learning is</w:t>
      </w:r>
      <w:r w:rsidR="00641276">
        <w:rPr>
          <w:rFonts w:ascii="Arial" w:hAnsi="Arial" w:cs="Arial"/>
        </w:rPr>
        <w:t xml:space="preserve"> cascaded and applied, which will</w:t>
      </w:r>
      <w:r w:rsidR="00641276" w:rsidRPr="00EF489E">
        <w:rPr>
          <w:rFonts w:ascii="Arial" w:hAnsi="Arial" w:cs="Arial"/>
        </w:rPr>
        <w:t xml:space="preserve"> include joint team briefings if required.</w:t>
      </w:r>
      <w:r w:rsidR="00641276">
        <w:rPr>
          <w:rFonts w:ascii="Arial" w:hAnsi="Arial" w:cs="Arial"/>
        </w:rPr>
        <w:t xml:space="preserve"> They </w:t>
      </w:r>
      <w:r w:rsidRPr="00EF489E">
        <w:rPr>
          <w:rFonts w:ascii="Arial" w:hAnsi="Arial" w:cs="Arial"/>
        </w:rPr>
        <w:t>will</w:t>
      </w:r>
      <w:r w:rsidR="00D478CF" w:rsidRPr="00EF489E">
        <w:rPr>
          <w:rFonts w:ascii="Arial" w:hAnsi="Arial" w:cs="Arial"/>
        </w:rPr>
        <w:t xml:space="preserve"> also</w:t>
      </w:r>
      <w:r w:rsidRPr="00EF489E">
        <w:rPr>
          <w:rFonts w:ascii="Arial" w:hAnsi="Arial" w:cs="Arial"/>
        </w:rPr>
        <w:t xml:space="preserve"> support staff to share and record information effectively </w:t>
      </w:r>
      <w:r w:rsidR="001133F2" w:rsidRPr="00EF489E">
        <w:rPr>
          <w:rFonts w:ascii="Arial" w:hAnsi="Arial" w:cs="Arial"/>
        </w:rPr>
        <w:t>in accordance with agreed protocols and</w:t>
      </w:r>
      <w:r w:rsidR="00090C2D" w:rsidRPr="00EF489E">
        <w:rPr>
          <w:rFonts w:ascii="Arial" w:hAnsi="Arial" w:cs="Arial"/>
        </w:rPr>
        <w:t xml:space="preserve"> </w:t>
      </w:r>
      <w:r w:rsidR="001133F2" w:rsidRPr="00EF489E">
        <w:rPr>
          <w:rFonts w:ascii="Arial" w:hAnsi="Arial" w:cs="Arial"/>
        </w:rPr>
        <w:t xml:space="preserve">legislation related to data sharing and protection. This includes the Freedom of Information Act 2000 and </w:t>
      </w:r>
      <w:proofErr w:type="gramStart"/>
      <w:r w:rsidR="001133F2" w:rsidRPr="00EF489E">
        <w:rPr>
          <w:rFonts w:ascii="Arial" w:hAnsi="Arial" w:cs="Arial"/>
        </w:rPr>
        <w:t>taking into account</w:t>
      </w:r>
      <w:proofErr w:type="gramEnd"/>
      <w:r w:rsidR="001133F2" w:rsidRPr="00EF489E">
        <w:rPr>
          <w:rFonts w:ascii="Arial" w:hAnsi="Arial" w:cs="Arial"/>
        </w:rPr>
        <w:t xml:space="preserve"> Article 8.2 of the European Convention on Human Rights, with particular reference to:</w:t>
      </w:r>
    </w:p>
    <w:p w14:paraId="3CEF18C2" w14:textId="77777777" w:rsidR="00EF489E" w:rsidRPr="008D1A90" w:rsidRDefault="00EF489E" w:rsidP="00EF489E">
      <w:pPr>
        <w:autoSpaceDE w:val="0"/>
        <w:autoSpaceDN w:val="0"/>
        <w:adjustRightInd w:val="0"/>
        <w:spacing w:after="0" w:line="240" w:lineRule="auto"/>
        <w:ind w:left="1304"/>
        <w:jc w:val="both"/>
        <w:rPr>
          <w:rFonts w:ascii="Arial" w:hAnsi="Arial" w:cs="Arial"/>
        </w:rPr>
      </w:pPr>
      <w:r w:rsidRPr="008D1A90">
        <w:rPr>
          <w:rFonts w:ascii="Arial" w:hAnsi="Arial" w:cs="Arial"/>
        </w:rPr>
        <w:t xml:space="preserve">a) </w:t>
      </w:r>
      <w:proofErr w:type="gramStart"/>
      <w:r w:rsidRPr="008D1A90">
        <w:rPr>
          <w:rFonts w:ascii="Arial" w:hAnsi="Arial" w:cs="Arial"/>
        </w:rPr>
        <w:t>Public</w:t>
      </w:r>
      <w:proofErr w:type="gramEnd"/>
      <w:r w:rsidRPr="008D1A90">
        <w:rPr>
          <w:rFonts w:ascii="Arial" w:hAnsi="Arial" w:cs="Arial"/>
        </w:rPr>
        <w:t xml:space="preserve"> safety</w:t>
      </w:r>
    </w:p>
    <w:p w14:paraId="3B95B028" w14:textId="77777777" w:rsidR="00EF489E" w:rsidRPr="008D1A90" w:rsidRDefault="00EF489E" w:rsidP="00EF489E">
      <w:pPr>
        <w:autoSpaceDE w:val="0"/>
        <w:autoSpaceDN w:val="0"/>
        <w:adjustRightInd w:val="0"/>
        <w:spacing w:after="0" w:line="240" w:lineRule="auto"/>
        <w:ind w:left="1304"/>
        <w:jc w:val="both"/>
        <w:rPr>
          <w:rFonts w:ascii="Arial" w:hAnsi="Arial" w:cs="Arial"/>
        </w:rPr>
      </w:pPr>
      <w:r w:rsidRPr="008D1A90">
        <w:rPr>
          <w:rFonts w:ascii="Arial" w:hAnsi="Arial" w:cs="Arial"/>
        </w:rPr>
        <w:t>b) The prevention of crime and disorder</w:t>
      </w:r>
    </w:p>
    <w:p w14:paraId="7893B4A9" w14:textId="77777777" w:rsidR="00EF489E" w:rsidRPr="008D1A90" w:rsidRDefault="00EF489E" w:rsidP="00EF489E">
      <w:pPr>
        <w:autoSpaceDE w:val="0"/>
        <w:autoSpaceDN w:val="0"/>
        <w:adjustRightInd w:val="0"/>
        <w:spacing w:after="0" w:line="240" w:lineRule="auto"/>
        <w:ind w:left="1304"/>
        <w:jc w:val="both"/>
        <w:rPr>
          <w:rFonts w:ascii="Arial" w:hAnsi="Arial" w:cs="Arial"/>
        </w:rPr>
      </w:pPr>
      <w:r w:rsidRPr="008D1A90">
        <w:rPr>
          <w:rFonts w:ascii="Arial" w:hAnsi="Arial" w:cs="Arial"/>
        </w:rPr>
        <w:t>c) The protection of health and morals</w:t>
      </w:r>
    </w:p>
    <w:p w14:paraId="5586B832" w14:textId="77777777" w:rsidR="00EF489E" w:rsidRDefault="00EF489E" w:rsidP="00EF489E">
      <w:pPr>
        <w:pStyle w:val="ListParagraph"/>
        <w:autoSpaceDE w:val="0"/>
        <w:autoSpaceDN w:val="0"/>
        <w:adjustRightInd w:val="0"/>
        <w:spacing w:after="0" w:line="240" w:lineRule="auto"/>
        <w:ind w:firstLine="584"/>
        <w:jc w:val="both"/>
        <w:rPr>
          <w:rFonts w:ascii="Arial" w:hAnsi="Arial" w:cs="Arial"/>
        </w:rPr>
      </w:pPr>
      <w:r w:rsidRPr="008D1A90">
        <w:rPr>
          <w:rFonts w:ascii="Arial" w:hAnsi="Arial" w:cs="Arial"/>
        </w:rPr>
        <w:t>d) The protection of the rights and freedom of others</w:t>
      </w:r>
    </w:p>
    <w:p w14:paraId="2C55394C" w14:textId="77777777" w:rsidR="00EF489E" w:rsidRPr="00EF489E" w:rsidRDefault="00EF489E" w:rsidP="00EF489E">
      <w:pPr>
        <w:pStyle w:val="ListParagraph"/>
        <w:rPr>
          <w:rFonts w:ascii="Arial" w:hAnsi="Arial" w:cs="Arial"/>
        </w:rPr>
      </w:pPr>
    </w:p>
    <w:p w14:paraId="5C83D7FF" w14:textId="77777777" w:rsidR="00EF489E" w:rsidRPr="00042501" w:rsidRDefault="00EF489E" w:rsidP="003F49DA">
      <w:pPr>
        <w:pStyle w:val="ListParagraph"/>
        <w:numPr>
          <w:ilvl w:val="2"/>
          <w:numId w:val="6"/>
        </w:numPr>
        <w:autoSpaceDE w:val="0"/>
        <w:autoSpaceDN w:val="0"/>
        <w:adjustRightInd w:val="0"/>
        <w:spacing w:after="0" w:line="240" w:lineRule="auto"/>
        <w:ind w:left="720"/>
        <w:jc w:val="both"/>
        <w:rPr>
          <w:rStyle w:val="Hyperlink"/>
          <w:rFonts w:ascii="Arial" w:hAnsi="Arial" w:cs="Arial"/>
          <w:color w:val="auto"/>
          <w:u w:val="none"/>
        </w:rPr>
      </w:pPr>
      <w:r w:rsidRPr="00EF489E">
        <w:rPr>
          <w:rFonts w:ascii="Arial" w:hAnsi="Arial" w:cs="Arial"/>
        </w:rPr>
        <w:t xml:space="preserve">Practitioners in all services will ensure the information they share is proportionate and necessary, provided within reasonable timescales and recorded as required. </w:t>
      </w:r>
    </w:p>
    <w:p w14:paraId="4902451A" w14:textId="77777777" w:rsidR="00042501" w:rsidRDefault="00042501" w:rsidP="00042501">
      <w:pPr>
        <w:pStyle w:val="ListParagraph"/>
        <w:autoSpaceDE w:val="0"/>
        <w:autoSpaceDN w:val="0"/>
        <w:adjustRightInd w:val="0"/>
        <w:spacing w:after="0" w:line="240" w:lineRule="auto"/>
        <w:jc w:val="both"/>
        <w:rPr>
          <w:rFonts w:ascii="Arial" w:hAnsi="Arial" w:cs="Arial"/>
        </w:rPr>
      </w:pPr>
    </w:p>
    <w:p w14:paraId="7721CCC2" w14:textId="77777777" w:rsidR="00EF489E" w:rsidRDefault="004C2C2B"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EF489E">
        <w:rPr>
          <w:rFonts w:ascii="Arial" w:hAnsi="Arial" w:cs="Arial"/>
        </w:rPr>
        <w:lastRenderedPageBreak/>
        <w:t xml:space="preserve">Additionally, </w:t>
      </w:r>
      <w:r w:rsidR="0017230B" w:rsidRPr="00EF489E">
        <w:rPr>
          <w:rFonts w:ascii="Arial" w:hAnsi="Arial" w:cs="Arial"/>
        </w:rPr>
        <w:t>Section 115 of the Crime and Disorder Act 1998 provi</w:t>
      </w:r>
      <w:r w:rsidR="00EF489E" w:rsidRPr="00EF489E">
        <w:rPr>
          <w:rFonts w:ascii="Arial" w:hAnsi="Arial" w:cs="Arial"/>
        </w:rPr>
        <w:t xml:space="preserve">des an enabling power for YOTs, </w:t>
      </w:r>
      <w:r w:rsidR="0017230B" w:rsidRPr="00EF489E">
        <w:rPr>
          <w:rFonts w:ascii="Arial" w:hAnsi="Arial" w:cs="Arial"/>
        </w:rPr>
        <w:t>as local authority partnerships, to share information when it is in the public interest. Best practice suggests that consent should be sought, particularly in prevention cases. However, for children and young people on statutory orders or interventions (</w:t>
      </w:r>
      <w:proofErr w:type="gramStart"/>
      <w:r w:rsidR="0017230B" w:rsidRPr="00EF489E">
        <w:rPr>
          <w:rFonts w:ascii="Arial" w:hAnsi="Arial" w:cs="Arial"/>
        </w:rPr>
        <w:t>e.g.</w:t>
      </w:r>
      <w:proofErr w:type="gramEnd"/>
      <w:r w:rsidR="0017230B" w:rsidRPr="00EF489E">
        <w:rPr>
          <w:rFonts w:ascii="Arial" w:hAnsi="Arial" w:cs="Arial"/>
        </w:rPr>
        <w:t xml:space="preserve"> Youth Caution, Youth Conditional Caution or statutory Court Order)</w:t>
      </w:r>
      <w:r w:rsidR="00F54417" w:rsidRPr="00EF489E">
        <w:rPr>
          <w:rFonts w:ascii="Arial" w:hAnsi="Arial" w:cs="Arial"/>
        </w:rPr>
        <w:t xml:space="preserve"> the minimum requirement is to inform them how and with whom information will be shared (and that those processes comply with data protection principles). </w:t>
      </w:r>
    </w:p>
    <w:p w14:paraId="66B93845" w14:textId="77777777" w:rsidR="00EF489E" w:rsidRPr="00EF489E" w:rsidRDefault="00EF489E" w:rsidP="00EF489E">
      <w:pPr>
        <w:pStyle w:val="ListParagraph"/>
        <w:rPr>
          <w:rFonts w:ascii="Arial" w:hAnsi="Arial" w:cs="Arial"/>
        </w:rPr>
      </w:pPr>
    </w:p>
    <w:p w14:paraId="6AB08A67" w14:textId="77777777" w:rsidR="00EF489E" w:rsidRDefault="00090C2D"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EF489E">
        <w:rPr>
          <w:rFonts w:ascii="Arial" w:hAnsi="Arial" w:cs="Arial"/>
        </w:rPr>
        <w:t>YOT</w:t>
      </w:r>
      <w:r w:rsidR="00220051" w:rsidRPr="00EF489E">
        <w:rPr>
          <w:rFonts w:ascii="Arial" w:hAnsi="Arial" w:cs="Arial"/>
        </w:rPr>
        <w:t xml:space="preserve"> and C&amp;F</w:t>
      </w:r>
      <w:r w:rsidR="00884293">
        <w:rPr>
          <w:rFonts w:ascii="Arial" w:hAnsi="Arial" w:cs="Arial"/>
        </w:rPr>
        <w:t xml:space="preserve"> services</w:t>
      </w:r>
      <w:r w:rsidR="00220051" w:rsidRPr="00EF489E">
        <w:rPr>
          <w:rFonts w:ascii="Arial" w:hAnsi="Arial" w:cs="Arial"/>
        </w:rPr>
        <w:t xml:space="preserve"> </w:t>
      </w:r>
      <w:r w:rsidR="001133F2" w:rsidRPr="00EF489E">
        <w:rPr>
          <w:rFonts w:ascii="Arial" w:hAnsi="Arial" w:cs="Arial"/>
        </w:rPr>
        <w:t xml:space="preserve">staff </w:t>
      </w:r>
      <w:r w:rsidR="004C2C2B" w:rsidRPr="00EF489E">
        <w:rPr>
          <w:rFonts w:ascii="Arial" w:hAnsi="Arial" w:cs="Arial"/>
        </w:rPr>
        <w:t>will maintain</w:t>
      </w:r>
      <w:r w:rsidR="001133F2" w:rsidRPr="00EF489E">
        <w:rPr>
          <w:rFonts w:ascii="Arial" w:hAnsi="Arial" w:cs="Arial"/>
        </w:rPr>
        <w:t xml:space="preserve"> good exchange of information including</w:t>
      </w:r>
      <w:r w:rsidR="004C2C2B" w:rsidRPr="00EF489E">
        <w:rPr>
          <w:rFonts w:ascii="Arial" w:hAnsi="Arial" w:cs="Arial"/>
        </w:rPr>
        <w:t>- but not limited to-</w:t>
      </w:r>
      <w:r w:rsidR="001133F2" w:rsidRPr="00EF489E">
        <w:rPr>
          <w:rFonts w:ascii="Arial" w:hAnsi="Arial" w:cs="Arial"/>
        </w:rPr>
        <w:t xml:space="preserve"> the</w:t>
      </w:r>
      <w:r w:rsidRPr="00EF489E">
        <w:rPr>
          <w:rFonts w:ascii="Arial" w:hAnsi="Arial" w:cs="Arial"/>
        </w:rPr>
        <w:t xml:space="preserve"> appropriate</w:t>
      </w:r>
      <w:r w:rsidR="001133F2" w:rsidRPr="00EF489E">
        <w:rPr>
          <w:rFonts w:ascii="Arial" w:hAnsi="Arial" w:cs="Arial"/>
        </w:rPr>
        <w:t xml:space="preserve"> sharing of assessments,</w:t>
      </w:r>
      <w:r w:rsidR="004C2C2B" w:rsidRPr="00EF489E">
        <w:rPr>
          <w:rFonts w:ascii="Arial" w:hAnsi="Arial" w:cs="Arial"/>
        </w:rPr>
        <w:t xml:space="preserve"> reports, plans and reviews</w:t>
      </w:r>
      <w:r w:rsidR="001133F2" w:rsidRPr="00EF489E">
        <w:rPr>
          <w:rFonts w:ascii="Arial" w:hAnsi="Arial" w:cs="Arial"/>
        </w:rPr>
        <w:t>. A</w:t>
      </w:r>
      <w:r w:rsidR="004C2C2B" w:rsidRPr="00EF489E">
        <w:rPr>
          <w:rFonts w:ascii="Arial" w:hAnsi="Arial" w:cs="Arial"/>
        </w:rPr>
        <w:t>ll forms of communication will</w:t>
      </w:r>
      <w:r w:rsidR="001133F2" w:rsidRPr="00EF489E">
        <w:rPr>
          <w:rFonts w:ascii="Arial" w:hAnsi="Arial" w:cs="Arial"/>
        </w:rPr>
        <w:t xml:space="preserve"> be recorded on respective case management systems </w:t>
      </w:r>
      <w:r w:rsidRPr="00EF489E">
        <w:rPr>
          <w:rFonts w:ascii="Arial" w:hAnsi="Arial" w:cs="Arial"/>
        </w:rPr>
        <w:t>t</w:t>
      </w:r>
      <w:r w:rsidR="001133F2" w:rsidRPr="00EF489E">
        <w:rPr>
          <w:rFonts w:ascii="Arial" w:hAnsi="Arial" w:cs="Arial"/>
        </w:rPr>
        <w:t>o evidence what information was shared</w:t>
      </w:r>
      <w:r w:rsidR="004C2C2B" w:rsidRPr="00EF489E">
        <w:rPr>
          <w:rFonts w:ascii="Arial" w:hAnsi="Arial" w:cs="Arial"/>
        </w:rPr>
        <w:t>, when, with whom</w:t>
      </w:r>
      <w:r w:rsidR="001133F2" w:rsidRPr="00EF489E">
        <w:rPr>
          <w:rFonts w:ascii="Arial" w:hAnsi="Arial" w:cs="Arial"/>
        </w:rPr>
        <w:t xml:space="preserve"> and why. Shared action plans and agreed targets, with the owner of each action clearly noted, </w:t>
      </w:r>
      <w:r w:rsidR="004C2C2B" w:rsidRPr="00EF489E">
        <w:rPr>
          <w:rFonts w:ascii="Arial" w:hAnsi="Arial" w:cs="Arial"/>
        </w:rPr>
        <w:t>will</w:t>
      </w:r>
      <w:r w:rsidR="001133F2" w:rsidRPr="00EF489E">
        <w:rPr>
          <w:rFonts w:ascii="Arial" w:hAnsi="Arial" w:cs="Arial"/>
        </w:rPr>
        <w:t xml:space="preserve"> also be documented.</w:t>
      </w:r>
      <w:r w:rsidR="004C2C2B" w:rsidRPr="00EF489E">
        <w:rPr>
          <w:rFonts w:ascii="Arial" w:hAnsi="Arial" w:cs="Arial"/>
        </w:rPr>
        <w:t xml:space="preserve"> Where separate assessments and plans are </w:t>
      </w:r>
      <w:r w:rsidR="008A459A">
        <w:rPr>
          <w:rFonts w:ascii="Arial" w:hAnsi="Arial" w:cs="Arial"/>
        </w:rPr>
        <w:t>completed</w:t>
      </w:r>
      <w:r w:rsidR="004C2C2B" w:rsidRPr="00EF489E">
        <w:rPr>
          <w:rFonts w:ascii="Arial" w:hAnsi="Arial" w:cs="Arial"/>
        </w:rPr>
        <w:t>, cross-referencing and correlation will be made clear.</w:t>
      </w:r>
    </w:p>
    <w:p w14:paraId="11BA7B5F" w14:textId="77777777" w:rsidR="00EF489E" w:rsidRPr="00EF489E" w:rsidRDefault="00EF489E" w:rsidP="00EF489E">
      <w:pPr>
        <w:pStyle w:val="ListParagraph"/>
        <w:rPr>
          <w:rFonts w:ascii="Arial" w:hAnsi="Arial" w:cs="Arial"/>
        </w:rPr>
      </w:pPr>
    </w:p>
    <w:p w14:paraId="3A1B98D8" w14:textId="77777777" w:rsidR="00EF489E" w:rsidRDefault="00D478CF" w:rsidP="003F49DA">
      <w:pPr>
        <w:pStyle w:val="ListParagraph"/>
        <w:numPr>
          <w:ilvl w:val="2"/>
          <w:numId w:val="6"/>
        </w:numPr>
        <w:autoSpaceDE w:val="0"/>
        <w:autoSpaceDN w:val="0"/>
        <w:adjustRightInd w:val="0"/>
        <w:spacing w:after="0" w:line="240" w:lineRule="auto"/>
        <w:ind w:left="720"/>
        <w:jc w:val="both"/>
        <w:rPr>
          <w:rFonts w:ascii="Arial" w:hAnsi="Arial" w:cs="Arial"/>
        </w:rPr>
      </w:pPr>
      <w:r w:rsidRPr="00EF489E">
        <w:rPr>
          <w:rFonts w:ascii="Arial" w:hAnsi="Arial" w:cs="Arial"/>
        </w:rPr>
        <w:t>A</w:t>
      </w:r>
      <w:r w:rsidR="001133F2" w:rsidRPr="00EF489E">
        <w:rPr>
          <w:rFonts w:ascii="Arial" w:hAnsi="Arial" w:cs="Arial"/>
        </w:rPr>
        <w:t xml:space="preserve">ny attendee receiving minutes of a </w:t>
      </w:r>
      <w:proofErr w:type="gramStart"/>
      <w:r w:rsidR="001133F2" w:rsidRPr="00EF489E">
        <w:rPr>
          <w:rFonts w:ascii="Arial" w:hAnsi="Arial" w:cs="Arial"/>
        </w:rPr>
        <w:t>YOT</w:t>
      </w:r>
      <w:proofErr w:type="gramEnd"/>
      <w:r w:rsidR="00220051" w:rsidRPr="00EF489E">
        <w:rPr>
          <w:rFonts w:ascii="Arial" w:hAnsi="Arial" w:cs="Arial"/>
        </w:rPr>
        <w:t xml:space="preserve"> or C&amp;F</w:t>
      </w:r>
      <w:r w:rsidR="001133F2" w:rsidRPr="00EF489E">
        <w:rPr>
          <w:rFonts w:ascii="Arial" w:hAnsi="Arial" w:cs="Arial"/>
        </w:rPr>
        <w:t xml:space="preserve"> meeting is entitled to store and share them as necessary within his or her own agency, but </w:t>
      </w:r>
      <w:r w:rsidR="004C2C2B" w:rsidRPr="00EF489E">
        <w:rPr>
          <w:rFonts w:ascii="Arial" w:hAnsi="Arial" w:cs="Arial"/>
        </w:rPr>
        <w:t>will</w:t>
      </w:r>
      <w:r w:rsidR="001133F2" w:rsidRPr="00EF489E">
        <w:rPr>
          <w:rFonts w:ascii="Arial" w:hAnsi="Arial" w:cs="Arial"/>
        </w:rPr>
        <w:t xml:space="preserve"> not </w:t>
      </w:r>
      <w:r w:rsidR="004C2C2B" w:rsidRPr="00EF489E">
        <w:rPr>
          <w:rFonts w:ascii="Arial" w:hAnsi="Arial" w:cs="Arial"/>
        </w:rPr>
        <w:t>circulate to</w:t>
      </w:r>
      <w:r w:rsidR="001133F2" w:rsidRPr="00EF489E">
        <w:rPr>
          <w:rFonts w:ascii="Arial" w:hAnsi="Arial" w:cs="Arial"/>
        </w:rPr>
        <w:t xml:space="preserve"> anyone outside the</w:t>
      </w:r>
      <w:r w:rsidR="00C37347" w:rsidRPr="00EF489E">
        <w:rPr>
          <w:rFonts w:ascii="Arial" w:hAnsi="Arial" w:cs="Arial"/>
        </w:rPr>
        <w:t>ir</w:t>
      </w:r>
      <w:r w:rsidR="004C2C2B" w:rsidRPr="00EF489E">
        <w:rPr>
          <w:rFonts w:ascii="Arial" w:hAnsi="Arial" w:cs="Arial"/>
        </w:rPr>
        <w:t xml:space="preserve"> organisation</w:t>
      </w:r>
      <w:r w:rsidR="001133F2" w:rsidRPr="00EF489E">
        <w:rPr>
          <w:rFonts w:ascii="Arial" w:hAnsi="Arial" w:cs="Arial"/>
        </w:rPr>
        <w:t xml:space="preserve"> unless this </w:t>
      </w:r>
      <w:r w:rsidR="004C2C2B" w:rsidRPr="00EF489E">
        <w:rPr>
          <w:rFonts w:ascii="Arial" w:hAnsi="Arial" w:cs="Arial"/>
        </w:rPr>
        <w:t>is</w:t>
      </w:r>
      <w:r w:rsidR="001133F2" w:rsidRPr="00EF489E">
        <w:rPr>
          <w:rFonts w:ascii="Arial" w:hAnsi="Arial" w:cs="Arial"/>
        </w:rPr>
        <w:t xml:space="preserve"> agreed by the meeting Chair. </w:t>
      </w:r>
      <w:r w:rsidR="004C2C2B" w:rsidRPr="00EF489E">
        <w:rPr>
          <w:rFonts w:ascii="Arial" w:hAnsi="Arial" w:cs="Arial"/>
        </w:rPr>
        <w:t>This will</w:t>
      </w:r>
      <w:r w:rsidR="00090C2D" w:rsidRPr="00EF489E">
        <w:rPr>
          <w:rFonts w:ascii="Arial" w:hAnsi="Arial" w:cs="Arial"/>
        </w:rPr>
        <w:t xml:space="preserve"> not negate the expected standards of information sharing for child protect</w:t>
      </w:r>
      <w:r w:rsidR="00105972" w:rsidRPr="00EF489E">
        <w:rPr>
          <w:rFonts w:ascii="Arial" w:hAnsi="Arial" w:cs="Arial"/>
        </w:rPr>
        <w:t xml:space="preserve">ion or crime prevention </w:t>
      </w:r>
      <w:proofErr w:type="gramStart"/>
      <w:r w:rsidR="00105972" w:rsidRPr="00EF489E">
        <w:rPr>
          <w:rFonts w:ascii="Arial" w:hAnsi="Arial" w:cs="Arial"/>
        </w:rPr>
        <w:t>purposes</w:t>
      </w:r>
      <w:r w:rsidR="00090C2D" w:rsidRPr="00EF489E">
        <w:rPr>
          <w:rFonts w:ascii="Arial" w:hAnsi="Arial" w:cs="Arial"/>
        </w:rPr>
        <w:t>, and</w:t>
      </w:r>
      <w:proofErr w:type="gramEnd"/>
      <w:r w:rsidR="00090C2D" w:rsidRPr="00EF489E">
        <w:rPr>
          <w:rFonts w:ascii="Arial" w:hAnsi="Arial" w:cs="Arial"/>
        </w:rPr>
        <w:t xml:space="preserve"> </w:t>
      </w:r>
      <w:r w:rsidR="00C37347" w:rsidRPr="00EF489E">
        <w:rPr>
          <w:rFonts w:ascii="Arial" w:hAnsi="Arial" w:cs="Arial"/>
        </w:rPr>
        <w:t>must</w:t>
      </w:r>
      <w:r w:rsidR="00090C2D" w:rsidRPr="00EF489E">
        <w:rPr>
          <w:rFonts w:ascii="Arial" w:hAnsi="Arial" w:cs="Arial"/>
        </w:rPr>
        <w:t xml:space="preserve"> not prohibit the effective sharing of information for safeguarding.</w:t>
      </w:r>
    </w:p>
    <w:p w14:paraId="4FC36C30" w14:textId="77777777" w:rsidR="00C202A2" w:rsidRPr="00C202A2" w:rsidRDefault="00C202A2" w:rsidP="00C202A2">
      <w:pPr>
        <w:pStyle w:val="ListParagraph"/>
        <w:rPr>
          <w:rFonts w:ascii="Arial" w:hAnsi="Arial" w:cs="Arial"/>
        </w:rPr>
      </w:pPr>
    </w:p>
    <w:p w14:paraId="171A3F7D" w14:textId="77777777" w:rsidR="00D645D0" w:rsidRDefault="00C202A2" w:rsidP="003F49DA">
      <w:pPr>
        <w:pStyle w:val="ListParagraph"/>
        <w:numPr>
          <w:ilvl w:val="2"/>
          <w:numId w:val="6"/>
        </w:numPr>
        <w:autoSpaceDE w:val="0"/>
        <w:autoSpaceDN w:val="0"/>
        <w:adjustRightInd w:val="0"/>
        <w:spacing w:after="0" w:line="240" w:lineRule="auto"/>
        <w:ind w:left="720"/>
        <w:jc w:val="both"/>
        <w:rPr>
          <w:rFonts w:ascii="Arial" w:hAnsi="Arial" w:cs="Arial"/>
        </w:rPr>
      </w:pPr>
      <w:r>
        <w:rPr>
          <w:rFonts w:ascii="Arial" w:hAnsi="Arial" w:cs="Arial"/>
        </w:rPr>
        <w:t>Case records</w:t>
      </w:r>
      <w:r w:rsidRPr="00EF489E">
        <w:rPr>
          <w:rFonts w:ascii="Arial" w:hAnsi="Arial" w:cs="Arial"/>
        </w:rPr>
        <w:t xml:space="preserve"> will be retained for as long as they are legally required</w:t>
      </w:r>
      <w:r>
        <w:rPr>
          <w:rFonts w:ascii="Arial" w:hAnsi="Arial" w:cs="Arial"/>
        </w:rPr>
        <w:t xml:space="preserve"> </w:t>
      </w:r>
      <w:r w:rsidRPr="00EF489E">
        <w:rPr>
          <w:rFonts w:ascii="Arial" w:hAnsi="Arial" w:cs="Arial"/>
        </w:rPr>
        <w:t xml:space="preserve">in line with </w:t>
      </w:r>
      <w:r w:rsidR="008A459A">
        <w:rPr>
          <w:rFonts w:ascii="Arial" w:hAnsi="Arial" w:cs="Arial"/>
        </w:rPr>
        <w:t xml:space="preserve">respective </w:t>
      </w:r>
      <w:r w:rsidRPr="00EF489E">
        <w:rPr>
          <w:rFonts w:ascii="Arial" w:hAnsi="Arial" w:cs="Arial"/>
        </w:rPr>
        <w:t>data retention schedules.</w:t>
      </w:r>
    </w:p>
    <w:p w14:paraId="65024DEA" w14:textId="77777777" w:rsidR="006F564E" w:rsidRPr="006A6317" w:rsidRDefault="006F564E" w:rsidP="006A6317">
      <w:pPr>
        <w:autoSpaceDE w:val="0"/>
        <w:autoSpaceDN w:val="0"/>
        <w:adjustRightInd w:val="0"/>
        <w:spacing w:after="0" w:line="240" w:lineRule="auto"/>
        <w:jc w:val="both"/>
        <w:rPr>
          <w:rFonts w:ascii="Arial" w:hAnsi="Arial" w:cs="Arial"/>
        </w:rPr>
      </w:pPr>
    </w:p>
    <w:p w14:paraId="2473E9FE" w14:textId="77777777" w:rsidR="00C202A2" w:rsidRPr="006F564E" w:rsidRDefault="00D645D0" w:rsidP="00C202A2">
      <w:pPr>
        <w:jc w:val="both"/>
        <w:rPr>
          <w:rFonts w:ascii="Arial" w:eastAsia="Calibri" w:hAnsi="Arial" w:cs="Arial"/>
          <w:b/>
          <w:u w:val="single"/>
        </w:rPr>
      </w:pPr>
      <w:r w:rsidRPr="006F564E">
        <w:rPr>
          <w:rFonts w:ascii="Arial" w:eastAsia="Calibri" w:hAnsi="Arial" w:cs="Arial"/>
          <w:b/>
          <w:u w:val="single"/>
        </w:rPr>
        <w:t>S</w:t>
      </w:r>
      <w:r w:rsidR="00C202A2" w:rsidRPr="006F564E">
        <w:rPr>
          <w:rFonts w:ascii="Arial" w:eastAsia="Calibri" w:hAnsi="Arial" w:cs="Arial"/>
          <w:b/>
          <w:u w:val="single"/>
        </w:rPr>
        <w:t>ection 2: Early Help and Prevention Threshold Services</w:t>
      </w:r>
    </w:p>
    <w:p w14:paraId="0DE482E7" w14:textId="77777777" w:rsidR="006534AF" w:rsidRDefault="006534AF" w:rsidP="006534AF">
      <w:pPr>
        <w:autoSpaceDE w:val="0"/>
        <w:autoSpaceDN w:val="0"/>
        <w:adjustRightInd w:val="0"/>
        <w:spacing w:after="0" w:line="240" w:lineRule="auto"/>
        <w:ind w:left="720" w:hanging="720"/>
        <w:jc w:val="both"/>
        <w:rPr>
          <w:rFonts w:ascii="Arial" w:hAnsi="Arial" w:cs="Arial"/>
        </w:rPr>
      </w:pPr>
      <w:r>
        <w:rPr>
          <w:rFonts w:ascii="Arial" w:hAnsi="Arial" w:cs="Arial"/>
        </w:rPr>
        <w:t xml:space="preserve">2.1 </w:t>
      </w:r>
      <w:r>
        <w:rPr>
          <w:rFonts w:ascii="Arial" w:hAnsi="Arial" w:cs="Arial"/>
        </w:rPr>
        <w:tab/>
      </w:r>
      <w:r w:rsidR="00C202A2">
        <w:rPr>
          <w:rFonts w:ascii="Arial" w:hAnsi="Arial" w:cs="Arial"/>
        </w:rPr>
        <w:t xml:space="preserve">Children become known to YOT, via Police or the Courts, </w:t>
      </w:r>
      <w:r w:rsidR="00C202A2" w:rsidRPr="00E9501F">
        <w:rPr>
          <w:rFonts w:ascii="Arial" w:hAnsi="Arial" w:cs="Arial"/>
          <w:i/>
        </w:rPr>
        <w:t>after</w:t>
      </w:r>
      <w:r w:rsidR="00C202A2">
        <w:rPr>
          <w:rFonts w:ascii="Arial" w:hAnsi="Arial" w:cs="Arial"/>
        </w:rPr>
        <w:t xml:space="preserve"> an offence has been committed.</w:t>
      </w:r>
      <w:r w:rsidR="00C202A2" w:rsidRPr="00C96518">
        <w:rPr>
          <w:rFonts w:ascii="Arial" w:hAnsi="Arial" w:cs="Arial"/>
        </w:rPr>
        <w:t xml:space="preserve"> </w:t>
      </w:r>
      <w:r w:rsidR="00C202A2">
        <w:rPr>
          <w:rFonts w:ascii="Arial" w:hAnsi="Arial" w:cs="Arial"/>
        </w:rPr>
        <w:t>At times, a child may be identified as being at risk of offending or reoffending but not have any involvement with the YOT</w:t>
      </w:r>
      <w:r w:rsidR="003D6E77">
        <w:rPr>
          <w:rFonts w:ascii="Arial" w:hAnsi="Arial" w:cs="Arial"/>
        </w:rPr>
        <w:t xml:space="preserve"> or Children's Social Care threshold services</w:t>
      </w:r>
      <w:r w:rsidR="00C202A2">
        <w:rPr>
          <w:rFonts w:ascii="Arial" w:hAnsi="Arial" w:cs="Arial"/>
        </w:rPr>
        <w:t xml:space="preserve">. Early identification of factors associated with risk of offending (criminogenic need), and proportionate response to those risks identified, is critical to effective early intervention and diversion </w:t>
      </w:r>
      <w:r w:rsidR="00C202A2" w:rsidRPr="00C41AF0">
        <w:rPr>
          <w:rFonts w:ascii="Arial" w:hAnsi="Arial" w:cs="Arial"/>
          <w:i/>
        </w:rPr>
        <w:t>away</w:t>
      </w:r>
      <w:r w:rsidR="00C202A2">
        <w:rPr>
          <w:rFonts w:ascii="Arial" w:hAnsi="Arial" w:cs="Arial"/>
        </w:rPr>
        <w:t xml:space="preserve"> from the youth justice system.</w:t>
      </w:r>
    </w:p>
    <w:p w14:paraId="127E924A" w14:textId="77777777" w:rsidR="006534AF" w:rsidRDefault="006534AF" w:rsidP="006534AF">
      <w:pPr>
        <w:autoSpaceDE w:val="0"/>
        <w:autoSpaceDN w:val="0"/>
        <w:adjustRightInd w:val="0"/>
        <w:spacing w:after="0" w:line="240" w:lineRule="auto"/>
        <w:ind w:left="720" w:hanging="720"/>
        <w:jc w:val="both"/>
        <w:rPr>
          <w:rFonts w:ascii="Arial" w:hAnsi="Arial" w:cs="Arial"/>
        </w:rPr>
      </w:pPr>
    </w:p>
    <w:p w14:paraId="1CBEE778" w14:textId="77777777" w:rsidR="008A459A" w:rsidRDefault="006534AF" w:rsidP="006534AF">
      <w:pPr>
        <w:autoSpaceDE w:val="0"/>
        <w:autoSpaceDN w:val="0"/>
        <w:adjustRightInd w:val="0"/>
        <w:spacing w:after="0" w:line="240" w:lineRule="auto"/>
        <w:ind w:left="720" w:hanging="720"/>
        <w:jc w:val="both"/>
        <w:rPr>
          <w:rFonts w:ascii="Arial" w:hAnsi="Arial" w:cs="Arial"/>
        </w:rPr>
      </w:pPr>
      <w:r>
        <w:rPr>
          <w:rFonts w:ascii="Arial" w:hAnsi="Arial" w:cs="Arial"/>
        </w:rPr>
        <w:t>2.2</w:t>
      </w:r>
      <w:r>
        <w:rPr>
          <w:rFonts w:ascii="Arial" w:hAnsi="Arial" w:cs="Arial"/>
        </w:rPr>
        <w:tab/>
      </w:r>
      <w:r w:rsidR="003D6E77">
        <w:rPr>
          <w:rFonts w:ascii="Arial" w:hAnsi="Arial" w:cs="Arial"/>
        </w:rPr>
        <w:t>Whilst all agencies should be mindful of this, staff working in Early Help and Prevention will play a key role in identifying children who are at risk of offending and identifying effective strategies for diversion. To support this, a</w:t>
      </w:r>
      <w:r w:rsidR="00C202A2">
        <w:rPr>
          <w:rFonts w:ascii="Arial" w:hAnsi="Arial" w:cs="Arial"/>
        </w:rPr>
        <w:t xml:space="preserve"> local</w:t>
      </w:r>
      <w:r w:rsidR="00C202A2" w:rsidRPr="00C41AF0">
        <w:rPr>
          <w:rFonts w:ascii="Arial" w:hAnsi="Arial" w:cs="Arial"/>
          <w:b/>
        </w:rPr>
        <w:t xml:space="preserve"> Risk of Anti-Social Behaviour and Offending screening tool</w:t>
      </w:r>
      <w:r w:rsidR="00C202A2">
        <w:rPr>
          <w:rFonts w:ascii="Arial" w:hAnsi="Arial" w:cs="Arial"/>
        </w:rPr>
        <w:t xml:space="preserve"> </w:t>
      </w:r>
      <w:r w:rsidR="008A459A">
        <w:rPr>
          <w:rFonts w:ascii="Arial" w:hAnsi="Arial" w:cs="Arial"/>
        </w:rPr>
        <w:t xml:space="preserve">has been developed </w:t>
      </w:r>
      <w:r w:rsidR="00C202A2">
        <w:rPr>
          <w:rFonts w:ascii="Arial" w:hAnsi="Arial" w:cs="Arial"/>
        </w:rPr>
        <w:t>(</w:t>
      </w:r>
      <w:r w:rsidR="00C202A2" w:rsidRPr="007E637C">
        <w:rPr>
          <w:rFonts w:ascii="Arial" w:hAnsi="Arial" w:cs="Arial"/>
        </w:rPr>
        <w:t xml:space="preserve">see </w:t>
      </w:r>
      <w:r w:rsidR="00C202A2" w:rsidRPr="008A459A">
        <w:rPr>
          <w:rFonts w:ascii="Arial" w:hAnsi="Arial" w:cs="Arial"/>
        </w:rPr>
        <w:t>Appendix One</w:t>
      </w:r>
      <w:r w:rsidR="00C202A2" w:rsidRPr="007E637C">
        <w:rPr>
          <w:rFonts w:ascii="Arial" w:hAnsi="Arial" w:cs="Arial"/>
        </w:rPr>
        <w:t>).</w:t>
      </w:r>
      <w:r w:rsidR="00C202A2">
        <w:rPr>
          <w:rFonts w:ascii="Arial" w:hAnsi="Arial" w:cs="Arial"/>
        </w:rPr>
        <w:t xml:space="preserve">  </w:t>
      </w:r>
      <w:r w:rsidR="00C202A2" w:rsidRPr="00E9501F">
        <w:rPr>
          <w:rFonts w:ascii="Arial" w:hAnsi="Arial" w:cs="Arial"/>
        </w:rPr>
        <w:t xml:space="preserve">This can be used </w:t>
      </w:r>
      <w:r w:rsidR="003D6E77">
        <w:rPr>
          <w:rFonts w:ascii="Arial" w:hAnsi="Arial" w:cs="Arial"/>
        </w:rPr>
        <w:t>alongside</w:t>
      </w:r>
      <w:r w:rsidR="00C202A2" w:rsidRPr="00E9501F">
        <w:rPr>
          <w:rFonts w:ascii="Arial" w:hAnsi="Arial" w:cs="Arial"/>
        </w:rPr>
        <w:t xml:space="preserve"> an</w:t>
      </w:r>
      <w:r w:rsidR="00C202A2">
        <w:rPr>
          <w:rFonts w:ascii="Arial" w:hAnsi="Arial" w:cs="Arial"/>
        </w:rPr>
        <w:t>y assessment for children aged 8</w:t>
      </w:r>
      <w:r w:rsidR="00C202A2" w:rsidRPr="00E9501F">
        <w:rPr>
          <w:rFonts w:ascii="Arial" w:hAnsi="Arial" w:cs="Arial"/>
        </w:rPr>
        <w:t xml:space="preserve"> and over</w:t>
      </w:r>
      <w:r w:rsidR="00C202A2">
        <w:rPr>
          <w:rFonts w:ascii="Arial" w:hAnsi="Arial" w:cs="Arial"/>
        </w:rPr>
        <w:t xml:space="preserve"> (as the age of criminal responsibility is 10) to sharpen focus on offence-related needs and support decision making regarding responses required. </w:t>
      </w:r>
    </w:p>
    <w:p w14:paraId="62C29E1D" w14:textId="77777777" w:rsidR="008A459A" w:rsidRDefault="008A459A" w:rsidP="006534AF">
      <w:pPr>
        <w:autoSpaceDE w:val="0"/>
        <w:autoSpaceDN w:val="0"/>
        <w:adjustRightInd w:val="0"/>
        <w:spacing w:after="0" w:line="240" w:lineRule="auto"/>
        <w:ind w:left="720" w:hanging="720"/>
        <w:jc w:val="both"/>
        <w:rPr>
          <w:rFonts w:ascii="Arial" w:hAnsi="Arial" w:cs="Arial"/>
        </w:rPr>
      </w:pPr>
    </w:p>
    <w:p w14:paraId="5F38AF3A" w14:textId="77777777" w:rsidR="00C202A2" w:rsidRDefault="008A459A" w:rsidP="006534AF">
      <w:pPr>
        <w:autoSpaceDE w:val="0"/>
        <w:autoSpaceDN w:val="0"/>
        <w:adjustRightInd w:val="0"/>
        <w:spacing w:after="0" w:line="240" w:lineRule="auto"/>
        <w:ind w:left="720" w:hanging="720"/>
        <w:jc w:val="both"/>
        <w:rPr>
          <w:rFonts w:ascii="Arial" w:hAnsi="Arial" w:cs="Arial"/>
        </w:rPr>
      </w:pPr>
      <w:r>
        <w:rPr>
          <w:rFonts w:ascii="Arial" w:hAnsi="Arial" w:cs="Arial"/>
        </w:rPr>
        <w:t xml:space="preserve">2.3 </w:t>
      </w:r>
      <w:r>
        <w:rPr>
          <w:rFonts w:ascii="Arial" w:hAnsi="Arial" w:cs="Arial"/>
        </w:rPr>
        <w:tab/>
      </w:r>
      <w:r w:rsidR="003D6E77">
        <w:rPr>
          <w:rFonts w:ascii="Arial" w:hAnsi="Arial" w:cs="Arial"/>
        </w:rPr>
        <w:t>Additionally, a representative of Early Help and Prevention services will attend the weekly Joint YOT/Police Decision Making Panel (aka Triage) to support decision making at the earliest stage.</w:t>
      </w:r>
    </w:p>
    <w:p w14:paraId="1CA7251B" w14:textId="77777777" w:rsidR="00C202A2" w:rsidRDefault="00C202A2" w:rsidP="00C202A2">
      <w:pPr>
        <w:autoSpaceDE w:val="0"/>
        <w:autoSpaceDN w:val="0"/>
        <w:adjustRightInd w:val="0"/>
        <w:spacing w:after="0" w:line="240" w:lineRule="auto"/>
        <w:jc w:val="both"/>
        <w:rPr>
          <w:rStyle w:val="Hyperlink"/>
          <w:rFonts w:ascii="Arial" w:hAnsi="Arial" w:cs="Arial"/>
        </w:rPr>
      </w:pPr>
    </w:p>
    <w:p w14:paraId="534738E6" w14:textId="77777777" w:rsidR="00C07C59" w:rsidRDefault="008A459A" w:rsidP="00454C37">
      <w:pPr>
        <w:autoSpaceDE w:val="0"/>
        <w:autoSpaceDN w:val="0"/>
        <w:adjustRightInd w:val="0"/>
        <w:spacing w:after="0" w:line="240" w:lineRule="auto"/>
        <w:ind w:left="720" w:hanging="720"/>
        <w:jc w:val="both"/>
        <w:rPr>
          <w:rFonts w:ascii="Arial" w:hAnsi="Arial" w:cs="Arial"/>
        </w:rPr>
      </w:pPr>
      <w:r>
        <w:rPr>
          <w:rFonts w:ascii="Arial" w:hAnsi="Arial" w:cs="Arial"/>
        </w:rPr>
        <w:t>2.4</w:t>
      </w:r>
      <w:r w:rsidR="006534AF">
        <w:rPr>
          <w:rFonts w:ascii="Arial" w:hAnsi="Arial" w:cs="Arial"/>
        </w:rPr>
        <w:tab/>
      </w:r>
      <w:r w:rsidR="003669E9">
        <w:rPr>
          <w:rFonts w:ascii="Arial" w:hAnsi="Arial" w:cs="Arial"/>
        </w:rPr>
        <w:t>C</w:t>
      </w:r>
      <w:r w:rsidR="003D6E77">
        <w:rPr>
          <w:rFonts w:ascii="Arial" w:hAnsi="Arial" w:cs="Arial"/>
        </w:rPr>
        <w:t>onversely, c</w:t>
      </w:r>
      <w:r w:rsidR="003669E9">
        <w:rPr>
          <w:rFonts w:ascii="Arial" w:hAnsi="Arial" w:cs="Arial"/>
        </w:rPr>
        <w:t>hildren who</w:t>
      </w:r>
      <w:r w:rsidR="003D6E77">
        <w:rPr>
          <w:rFonts w:ascii="Arial" w:hAnsi="Arial" w:cs="Arial"/>
        </w:rPr>
        <w:t xml:space="preserve"> are</w:t>
      </w:r>
      <w:r w:rsidR="003669E9">
        <w:rPr>
          <w:rFonts w:ascii="Arial" w:hAnsi="Arial" w:cs="Arial"/>
        </w:rPr>
        <w:t xml:space="preserve"> known to</w:t>
      </w:r>
      <w:r w:rsidR="00C96518">
        <w:rPr>
          <w:rFonts w:ascii="Arial" w:hAnsi="Arial" w:cs="Arial"/>
        </w:rPr>
        <w:t xml:space="preserve"> YOT may exhibit a range of risks and needs which require a dual response with C&amp;F colleagues</w:t>
      </w:r>
      <w:r w:rsidR="003D6E77">
        <w:rPr>
          <w:rFonts w:ascii="Arial" w:hAnsi="Arial" w:cs="Arial"/>
        </w:rPr>
        <w:t xml:space="preserve"> but who are not known </w:t>
      </w:r>
      <w:r w:rsidR="00454C37">
        <w:rPr>
          <w:rFonts w:ascii="Arial" w:hAnsi="Arial" w:cs="Arial"/>
        </w:rPr>
        <w:t xml:space="preserve">to Early Help and Prevention or Children's Social Care threshold services. Alternatively, YOT staff may identify a need for ongoing intervention to prevent reoffending which cannot be delivered within the timescales of YOT involvement and/or requires a different type of intervention. </w:t>
      </w:r>
    </w:p>
    <w:p w14:paraId="6E5EC351" w14:textId="77777777" w:rsidR="00C07C59" w:rsidRDefault="00C07C59" w:rsidP="00454C37">
      <w:pPr>
        <w:autoSpaceDE w:val="0"/>
        <w:autoSpaceDN w:val="0"/>
        <w:adjustRightInd w:val="0"/>
        <w:spacing w:after="0" w:line="240" w:lineRule="auto"/>
        <w:ind w:left="720" w:hanging="720"/>
        <w:jc w:val="both"/>
        <w:rPr>
          <w:rFonts w:ascii="Arial" w:hAnsi="Arial" w:cs="Arial"/>
        </w:rPr>
      </w:pPr>
    </w:p>
    <w:p w14:paraId="4477EC9E" w14:textId="77777777" w:rsidR="00C07C59" w:rsidRDefault="008A459A" w:rsidP="00C07C59">
      <w:pPr>
        <w:autoSpaceDE w:val="0"/>
        <w:autoSpaceDN w:val="0"/>
        <w:adjustRightInd w:val="0"/>
        <w:spacing w:after="0" w:line="240" w:lineRule="auto"/>
        <w:ind w:left="720" w:hanging="720"/>
        <w:jc w:val="both"/>
        <w:rPr>
          <w:rFonts w:ascii="Arial" w:hAnsi="Arial" w:cs="Arial"/>
        </w:rPr>
      </w:pPr>
      <w:r>
        <w:rPr>
          <w:rFonts w:ascii="Arial" w:hAnsi="Arial" w:cs="Arial"/>
        </w:rPr>
        <w:t>2.5</w:t>
      </w:r>
      <w:r w:rsidR="006534AF">
        <w:rPr>
          <w:rFonts w:ascii="Arial" w:hAnsi="Arial" w:cs="Arial"/>
        </w:rPr>
        <w:tab/>
      </w:r>
      <w:r w:rsidR="00454C37">
        <w:rPr>
          <w:rFonts w:ascii="Arial" w:hAnsi="Arial" w:cs="Arial"/>
        </w:rPr>
        <w:t>In those cases,</w:t>
      </w:r>
      <w:r w:rsidR="00C96518">
        <w:rPr>
          <w:rFonts w:ascii="Arial" w:hAnsi="Arial" w:cs="Arial"/>
        </w:rPr>
        <w:t xml:space="preserve"> YOT pra</w:t>
      </w:r>
      <w:r>
        <w:rPr>
          <w:rFonts w:ascii="Arial" w:hAnsi="Arial" w:cs="Arial"/>
        </w:rPr>
        <w:t>ctitioners will consult the PSCP</w:t>
      </w:r>
      <w:r w:rsidR="00C96518">
        <w:rPr>
          <w:rFonts w:ascii="Arial" w:hAnsi="Arial" w:cs="Arial"/>
        </w:rPr>
        <w:t xml:space="preserve"> Thresholds Document to inform decision </w:t>
      </w:r>
      <w:proofErr w:type="gramStart"/>
      <w:r w:rsidR="00C96518">
        <w:rPr>
          <w:rFonts w:ascii="Arial" w:hAnsi="Arial" w:cs="Arial"/>
        </w:rPr>
        <w:t>making</w:t>
      </w:r>
      <w:r w:rsidR="00E9501F">
        <w:rPr>
          <w:rFonts w:ascii="Arial" w:hAnsi="Arial" w:cs="Arial"/>
        </w:rPr>
        <w:t xml:space="preserve">, </w:t>
      </w:r>
      <w:r w:rsidR="00454C37">
        <w:rPr>
          <w:rFonts w:ascii="Arial" w:hAnsi="Arial" w:cs="Arial"/>
        </w:rPr>
        <w:t>and</w:t>
      </w:r>
      <w:proofErr w:type="gramEnd"/>
      <w:r w:rsidR="00C07C59">
        <w:rPr>
          <w:rFonts w:ascii="Arial" w:hAnsi="Arial" w:cs="Arial"/>
        </w:rPr>
        <w:t xml:space="preserve"> have a conversation with the child and their parent/carer to explore options available. Where Early Help and Prevention input is agreed as potentially beneficial, </w:t>
      </w:r>
      <w:r w:rsidR="00C07C59">
        <w:rPr>
          <w:rFonts w:ascii="Arial" w:hAnsi="Arial" w:cs="Arial"/>
        </w:rPr>
        <w:lastRenderedPageBreak/>
        <w:t>the allocated YOT worker will</w:t>
      </w:r>
      <w:r w:rsidR="00454C37">
        <w:rPr>
          <w:rFonts w:ascii="Arial" w:hAnsi="Arial" w:cs="Arial"/>
        </w:rPr>
        <w:t xml:space="preserve"> submit an Inter-Agency Contact Form to the Multi-Agency Safeguarding Hub (MASH) outlining</w:t>
      </w:r>
      <w:r w:rsidR="00C07C59">
        <w:rPr>
          <w:rFonts w:ascii="Arial" w:hAnsi="Arial" w:cs="Arial"/>
        </w:rPr>
        <w:t xml:space="preserve"> areas of additional need, alongside a copy of the YOT</w:t>
      </w:r>
      <w:r w:rsidR="006534AF">
        <w:rPr>
          <w:rFonts w:ascii="Arial" w:hAnsi="Arial" w:cs="Arial"/>
        </w:rPr>
        <w:t>'</w:t>
      </w:r>
      <w:r>
        <w:rPr>
          <w:rFonts w:ascii="Arial" w:hAnsi="Arial" w:cs="Arial"/>
        </w:rPr>
        <w:t>s own assessment</w:t>
      </w:r>
      <w:r w:rsidR="00C07C59">
        <w:rPr>
          <w:rFonts w:ascii="Arial" w:hAnsi="Arial" w:cs="Arial"/>
        </w:rPr>
        <w:t xml:space="preserve">. A decision will then be made by MASH as to the level of response required, in line with the local Referral Pathway </w:t>
      </w:r>
      <w:proofErr w:type="gramStart"/>
      <w:r w:rsidR="00C07C59">
        <w:rPr>
          <w:rFonts w:ascii="Arial" w:hAnsi="Arial" w:cs="Arial"/>
        </w:rPr>
        <w:t>in to</w:t>
      </w:r>
      <w:proofErr w:type="gramEnd"/>
      <w:r w:rsidR="00C07C59">
        <w:rPr>
          <w:rFonts w:ascii="Arial" w:hAnsi="Arial" w:cs="Arial"/>
        </w:rPr>
        <w:t xml:space="preserve"> Ear</w:t>
      </w:r>
      <w:r>
        <w:rPr>
          <w:rFonts w:ascii="Arial" w:hAnsi="Arial" w:cs="Arial"/>
        </w:rPr>
        <w:t>ly Help and Prevention Service.</w:t>
      </w:r>
    </w:p>
    <w:p w14:paraId="47BD3C58" w14:textId="77777777" w:rsidR="00C07C59" w:rsidRDefault="00C07C59" w:rsidP="00C07C59">
      <w:pPr>
        <w:autoSpaceDE w:val="0"/>
        <w:autoSpaceDN w:val="0"/>
        <w:adjustRightInd w:val="0"/>
        <w:spacing w:after="0" w:line="240" w:lineRule="auto"/>
        <w:ind w:left="720" w:hanging="720"/>
        <w:jc w:val="both"/>
        <w:rPr>
          <w:rFonts w:ascii="Arial" w:hAnsi="Arial" w:cs="Arial"/>
        </w:rPr>
      </w:pPr>
    </w:p>
    <w:p w14:paraId="41C0D8BB" w14:textId="77777777" w:rsidR="006534AF" w:rsidRDefault="00AA08FA" w:rsidP="006534AF">
      <w:pPr>
        <w:autoSpaceDE w:val="0"/>
        <w:autoSpaceDN w:val="0"/>
        <w:adjustRightInd w:val="0"/>
        <w:spacing w:after="0" w:line="240" w:lineRule="auto"/>
        <w:ind w:left="720" w:hanging="720"/>
        <w:jc w:val="both"/>
        <w:rPr>
          <w:rFonts w:ascii="Arial" w:hAnsi="Arial" w:cs="Arial"/>
        </w:rPr>
      </w:pPr>
      <w:r>
        <w:rPr>
          <w:rFonts w:ascii="Arial" w:hAnsi="Arial" w:cs="Arial"/>
        </w:rPr>
        <w:t>2.6</w:t>
      </w:r>
      <w:r w:rsidR="006534AF">
        <w:rPr>
          <w:rFonts w:ascii="Arial" w:hAnsi="Arial" w:cs="Arial"/>
        </w:rPr>
        <w:tab/>
        <w:t>At times, YOT staff may identify siblings or other children within the family group who are at risk of offending and/or would benefit from a response from Early Help and Prevention services</w:t>
      </w:r>
      <w:r w:rsidR="008A459A">
        <w:rPr>
          <w:rFonts w:ascii="Arial" w:hAnsi="Arial" w:cs="Arial"/>
        </w:rPr>
        <w:t xml:space="preserve"> but are not open to YOT</w:t>
      </w:r>
      <w:r w:rsidR="006534AF">
        <w:rPr>
          <w:rFonts w:ascii="Arial" w:hAnsi="Arial" w:cs="Arial"/>
        </w:rPr>
        <w:t>. Again, the PSC</w:t>
      </w:r>
      <w:r w:rsidR="008A459A">
        <w:rPr>
          <w:rFonts w:ascii="Arial" w:hAnsi="Arial" w:cs="Arial"/>
        </w:rPr>
        <w:t>P</w:t>
      </w:r>
      <w:r w:rsidR="006534AF">
        <w:rPr>
          <w:rFonts w:ascii="Arial" w:hAnsi="Arial" w:cs="Arial"/>
        </w:rPr>
        <w:t xml:space="preserve"> thresholds chart </w:t>
      </w:r>
      <w:r w:rsidR="008A459A">
        <w:rPr>
          <w:rFonts w:ascii="Arial" w:hAnsi="Arial" w:cs="Arial"/>
        </w:rPr>
        <w:t>should</w:t>
      </w:r>
      <w:r w:rsidR="006534AF">
        <w:rPr>
          <w:rFonts w:ascii="Arial" w:hAnsi="Arial" w:cs="Arial"/>
        </w:rPr>
        <w:t xml:space="preserve"> be accessed to inform next steps and a conversation had with the family regarding options for support. Where YOT practitioners are unable to do this (</w:t>
      </w:r>
      <w:proofErr w:type="gramStart"/>
      <w:r w:rsidR="006534AF">
        <w:rPr>
          <w:rFonts w:ascii="Arial" w:hAnsi="Arial" w:cs="Arial"/>
        </w:rPr>
        <w:t>i.e.</w:t>
      </w:r>
      <w:proofErr w:type="gramEnd"/>
      <w:r w:rsidR="006534AF">
        <w:rPr>
          <w:rFonts w:ascii="Arial" w:hAnsi="Arial" w:cs="Arial"/>
        </w:rPr>
        <w:t xml:space="preserve"> they are not directly working with the child and are unable to gather the relevant information), discussion will take place with the family to identify who else might be able to support them and agree what information can be shared to secure this.</w:t>
      </w:r>
    </w:p>
    <w:p w14:paraId="1E4752D4" w14:textId="77777777" w:rsidR="00E9501F" w:rsidRDefault="00E9501F" w:rsidP="006534AF">
      <w:pPr>
        <w:autoSpaceDE w:val="0"/>
        <w:autoSpaceDN w:val="0"/>
        <w:adjustRightInd w:val="0"/>
        <w:spacing w:after="0" w:line="240" w:lineRule="auto"/>
        <w:jc w:val="both"/>
        <w:rPr>
          <w:rFonts w:ascii="Arial" w:hAnsi="Arial" w:cs="Arial"/>
        </w:rPr>
      </w:pPr>
    </w:p>
    <w:p w14:paraId="31416123" w14:textId="77777777" w:rsidR="00C202A2" w:rsidRDefault="00AA08FA" w:rsidP="006534AF">
      <w:pPr>
        <w:autoSpaceDE w:val="0"/>
        <w:autoSpaceDN w:val="0"/>
        <w:adjustRightInd w:val="0"/>
        <w:spacing w:after="0" w:line="240" w:lineRule="auto"/>
        <w:ind w:left="720" w:hanging="720"/>
        <w:jc w:val="both"/>
        <w:rPr>
          <w:rFonts w:ascii="Arial" w:hAnsi="Arial" w:cs="Arial"/>
        </w:rPr>
      </w:pPr>
      <w:r>
        <w:rPr>
          <w:rFonts w:ascii="Arial" w:hAnsi="Arial" w:cs="Arial"/>
        </w:rPr>
        <w:t>2.7</w:t>
      </w:r>
      <w:r w:rsidR="006534AF">
        <w:rPr>
          <w:rFonts w:ascii="Arial" w:hAnsi="Arial" w:cs="Arial"/>
        </w:rPr>
        <w:tab/>
        <w:t xml:space="preserve">It should be noted that in cases where MASH decide an Early Help response is required this can only be progressed with the express and explicit consent of the family. Therefore, the YOT will ensure this is received before the Inter-Agency Contact Form is submitted. </w:t>
      </w:r>
      <w:r w:rsidR="00BB21C5">
        <w:rPr>
          <w:rFonts w:ascii="Arial" w:hAnsi="Arial" w:cs="Arial"/>
        </w:rPr>
        <w:t xml:space="preserve">Thereafter, the YOT allocated Case Manager should liaise closely with the Early Help and Prevention worker to ensure the shared principles of this protocol are upheld. </w:t>
      </w:r>
    </w:p>
    <w:p w14:paraId="3438588D" w14:textId="77777777" w:rsidR="00C202A2" w:rsidRDefault="00C202A2" w:rsidP="00E9501F">
      <w:pPr>
        <w:autoSpaceDE w:val="0"/>
        <w:autoSpaceDN w:val="0"/>
        <w:adjustRightInd w:val="0"/>
        <w:spacing w:after="0" w:line="240" w:lineRule="auto"/>
        <w:ind w:left="720" w:hanging="720"/>
        <w:jc w:val="both"/>
        <w:rPr>
          <w:rFonts w:ascii="Arial" w:hAnsi="Arial" w:cs="Arial"/>
        </w:rPr>
      </w:pPr>
    </w:p>
    <w:p w14:paraId="70A9F515" w14:textId="77777777" w:rsidR="00D6554B" w:rsidRPr="006F564E" w:rsidRDefault="00C202A2" w:rsidP="00E9501F">
      <w:pPr>
        <w:autoSpaceDE w:val="0"/>
        <w:autoSpaceDN w:val="0"/>
        <w:adjustRightInd w:val="0"/>
        <w:spacing w:after="0" w:line="240" w:lineRule="auto"/>
        <w:ind w:left="720" w:hanging="720"/>
        <w:jc w:val="both"/>
        <w:rPr>
          <w:rFonts w:ascii="Arial" w:hAnsi="Arial" w:cs="Arial"/>
          <w:b/>
          <w:u w:val="single"/>
        </w:rPr>
      </w:pPr>
      <w:r w:rsidRPr="006F564E">
        <w:rPr>
          <w:rFonts w:ascii="Arial" w:hAnsi="Arial" w:cs="Arial"/>
          <w:b/>
          <w:u w:val="single"/>
        </w:rPr>
        <w:t>Section 3: Children's Social Care Threshold Services</w:t>
      </w:r>
    </w:p>
    <w:p w14:paraId="432C1AFE" w14:textId="77777777" w:rsidR="001133F2" w:rsidRDefault="001133F2" w:rsidP="001133F2">
      <w:pPr>
        <w:autoSpaceDE w:val="0"/>
        <w:autoSpaceDN w:val="0"/>
        <w:adjustRightInd w:val="0"/>
        <w:spacing w:after="0" w:line="240" w:lineRule="auto"/>
        <w:jc w:val="both"/>
        <w:rPr>
          <w:rFonts w:ascii="Arial" w:hAnsi="Arial" w:cs="Arial"/>
        </w:rPr>
      </w:pPr>
    </w:p>
    <w:p w14:paraId="0E145F90" w14:textId="77777777" w:rsidR="0087117E" w:rsidRPr="0087117E" w:rsidRDefault="0087117E" w:rsidP="0087117E">
      <w:pPr>
        <w:autoSpaceDE w:val="0"/>
        <w:autoSpaceDN w:val="0"/>
        <w:adjustRightInd w:val="0"/>
        <w:spacing w:after="0" w:line="240" w:lineRule="auto"/>
        <w:ind w:left="720" w:hanging="720"/>
        <w:jc w:val="both"/>
        <w:rPr>
          <w:rFonts w:ascii="Arial" w:hAnsi="Arial" w:cs="Arial"/>
          <w:b/>
        </w:rPr>
      </w:pPr>
      <w:r w:rsidRPr="0087117E">
        <w:rPr>
          <w:rFonts w:ascii="Arial" w:hAnsi="Arial" w:cs="Arial"/>
          <w:b/>
        </w:rPr>
        <w:t xml:space="preserve">3.1 </w:t>
      </w:r>
      <w:r>
        <w:rPr>
          <w:rFonts w:ascii="Arial" w:hAnsi="Arial" w:cs="Arial"/>
          <w:b/>
        </w:rPr>
        <w:t>Identifying Risk and Need</w:t>
      </w:r>
    </w:p>
    <w:p w14:paraId="3EA2D042" w14:textId="77777777" w:rsidR="0087117E" w:rsidRDefault="0087117E" w:rsidP="0087117E">
      <w:pPr>
        <w:autoSpaceDE w:val="0"/>
        <w:autoSpaceDN w:val="0"/>
        <w:adjustRightInd w:val="0"/>
        <w:spacing w:after="0" w:line="240" w:lineRule="auto"/>
        <w:ind w:left="720" w:hanging="720"/>
        <w:jc w:val="both"/>
        <w:rPr>
          <w:rFonts w:ascii="Arial" w:hAnsi="Arial" w:cs="Arial"/>
        </w:rPr>
      </w:pPr>
    </w:p>
    <w:p w14:paraId="071C4F9E" w14:textId="77777777" w:rsidR="00BB21C5" w:rsidRDefault="00BB21C5" w:rsidP="00BB21C5">
      <w:pPr>
        <w:autoSpaceDE w:val="0"/>
        <w:autoSpaceDN w:val="0"/>
        <w:adjustRightInd w:val="0"/>
        <w:spacing w:after="0" w:line="240" w:lineRule="auto"/>
        <w:ind w:left="720" w:hanging="720"/>
        <w:jc w:val="both"/>
        <w:rPr>
          <w:rFonts w:ascii="Arial" w:hAnsi="Arial" w:cs="Arial"/>
        </w:rPr>
      </w:pPr>
      <w:r>
        <w:rPr>
          <w:rFonts w:ascii="Arial" w:hAnsi="Arial" w:cs="Arial"/>
        </w:rPr>
        <w:t>3.1.1</w:t>
      </w:r>
      <w:r>
        <w:rPr>
          <w:rFonts w:ascii="Arial" w:hAnsi="Arial" w:cs="Arial"/>
        </w:rPr>
        <w:tab/>
      </w:r>
      <w:r w:rsidR="0087117E">
        <w:rPr>
          <w:rFonts w:ascii="Arial" w:hAnsi="Arial" w:cs="Arial"/>
        </w:rPr>
        <w:t xml:space="preserve">As noted in Section 2, children become known to YOT, via Police or the Courts, </w:t>
      </w:r>
      <w:r w:rsidR="0087117E" w:rsidRPr="00E9501F">
        <w:rPr>
          <w:rFonts w:ascii="Arial" w:hAnsi="Arial" w:cs="Arial"/>
          <w:i/>
        </w:rPr>
        <w:t>after</w:t>
      </w:r>
      <w:r w:rsidR="0087117E">
        <w:rPr>
          <w:rFonts w:ascii="Arial" w:hAnsi="Arial" w:cs="Arial"/>
        </w:rPr>
        <w:t xml:space="preserve"> an offence has been committed.</w:t>
      </w:r>
      <w:r w:rsidR="0087117E" w:rsidRPr="00C96518">
        <w:rPr>
          <w:rFonts w:ascii="Arial" w:hAnsi="Arial" w:cs="Arial"/>
        </w:rPr>
        <w:t xml:space="preserve"> </w:t>
      </w:r>
      <w:r w:rsidR="0087117E">
        <w:rPr>
          <w:rFonts w:ascii="Arial" w:hAnsi="Arial" w:cs="Arial"/>
        </w:rPr>
        <w:t xml:space="preserve">At times, a child known to Children's Social Care services may be identified as being at risk of offending or reoffending but not have any involvement with the YOT. Early identification of factors associated with risk of offending (criminogenic need), and proportionate response to those risks identified, is critical to effective early intervention and diversion </w:t>
      </w:r>
      <w:r w:rsidR="0087117E" w:rsidRPr="00C41AF0">
        <w:rPr>
          <w:rFonts w:ascii="Arial" w:hAnsi="Arial" w:cs="Arial"/>
          <w:i/>
        </w:rPr>
        <w:t>away</w:t>
      </w:r>
      <w:r w:rsidR="0087117E">
        <w:rPr>
          <w:rFonts w:ascii="Arial" w:hAnsi="Arial" w:cs="Arial"/>
        </w:rPr>
        <w:t xml:space="preserve"> from the youth justice system.</w:t>
      </w:r>
    </w:p>
    <w:p w14:paraId="6427197E" w14:textId="77777777" w:rsidR="00BB21C5" w:rsidRDefault="00BB21C5" w:rsidP="00BB21C5">
      <w:pPr>
        <w:autoSpaceDE w:val="0"/>
        <w:autoSpaceDN w:val="0"/>
        <w:adjustRightInd w:val="0"/>
        <w:spacing w:after="0" w:line="240" w:lineRule="auto"/>
        <w:ind w:left="720" w:hanging="720"/>
        <w:jc w:val="both"/>
        <w:rPr>
          <w:rFonts w:ascii="Arial" w:hAnsi="Arial" w:cs="Arial"/>
        </w:rPr>
      </w:pPr>
    </w:p>
    <w:p w14:paraId="4B09E059" w14:textId="77777777" w:rsidR="0087117E" w:rsidRDefault="00BB21C5" w:rsidP="00BB21C5">
      <w:pPr>
        <w:autoSpaceDE w:val="0"/>
        <w:autoSpaceDN w:val="0"/>
        <w:adjustRightInd w:val="0"/>
        <w:spacing w:after="0" w:line="240" w:lineRule="auto"/>
        <w:ind w:left="720" w:hanging="720"/>
        <w:jc w:val="both"/>
        <w:rPr>
          <w:rFonts w:ascii="Arial" w:hAnsi="Arial" w:cs="Arial"/>
        </w:rPr>
      </w:pPr>
      <w:r>
        <w:rPr>
          <w:rFonts w:ascii="Arial" w:hAnsi="Arial" w:cs="Arial"/>
        </w:rPr>
        <w:t xml:space="preserve">3.1.2 </w:t>
      </w:r>
      <w:r>
        <w:rPr>
          <w:rFonts w:ascii="Arial" w:hAnsi="Arial" w:cs="Arial"/>
        </w:rPr>
        <w:tab/>
      </w:r>
      <w:r w:rsidR="0087117E">
        <w:rPr>
          <w:rFonts w:ascii="Arial" w:hAnsi="Arial" w:cs="Arial"/>
        </w:rPr>
        <w:t>Whilst all agencies should be mindful of this, Children's Social Care staff (alongside colleagues in Early Help and Prevention) will play a key role in identifying children who are at risk of offending and identifying effective strategies for diversion. To support this, a local</w:t>
      </w:r>
      <w:r w:rsidR="0087117E" w:rsidRPr="00C41AF0">
        <w:rPr>
          <w:rFonts w:ascii="Arial" w:hAnsi="Arial" w:cs="Arial"/>
          <w:b/>
        </w:rPr>
        <w:t xml:space="preserve"> Risk of Anti-Social Behaviour and Offending screening tool</w:t>
      </w:r>
      <w:r w:rsidR="0087117E">
        <w:rPr>
          <w:rFonts w:ascii="Arial" w:hAnsi="Arial" w:cs="Arial"/>
        </w:rPr>
        <w:t xml:space="preserve"> (</w:t>
      </w:r>
      <w:r w:rsidR="0087117E" w:rsidRPr="007E637C">
        <w:rPr>
          <w:rFonts w:ascii="Arial" w:hAnsi="Arial" w:cs="Arial"/>
        </w:rPr>
        <w:t>see Appendix One).</w:t>
      </w:r>
      <w:r w:rsidR="0087117E">
        <w:rPr>
          <w:rFonts w:ascii="Arial" w:hAnsi="Arial" w:cs="Arial"/>
        </w:rPr>
        <w:t xml:space="preserve">  </w:t>
      </w:r>
      <w:r w:rsidR="0087117E" w:rsidRPr="00E9501F">
        <w:rPr>
          <w:rFonts w:ascii="Arial" w:hAnsi="Arial" w:cs="Arial"/>
        </w:rPr>
        <w:t xml:space="preserve">This can be used </w:t>
      </w:r>
      <w:r w:rsidR="0087117E">
        <w:rPr>
          <w:rFonts w:ascii="Arial" w:hAnsi="Arial" w:cs="Arial"/>
        </w:rPr>
        <w:t>alongside</w:t>
      </w:r>
      <w:r w:rsidR="0087117E" w:rsidRPr="00E9501F">
        <w:rPr>
          <w:rFonts w:ascii="Arial" w:hAnsi="Arial" w:cs="Arial"/>
        </w:rPr>
        <w:t xml:space="preserve"> an</w:t>
      </w:r>
      <w:r w:rsidR="0087117E">
        <w:rPr>
          <w:rFonts w:ascii="Arial" w:hAnsi="Arial" w:cs="Arial"/>
        </w:rPr>
        <w:t>y assessment for children aged 8</w:t>
      </w:r>
      <w:r w:rsidR="0087117E" w:rsidRPr="00E9501F">
        <w:rPr>
          <w:rFonts w:ascii="Arial" w:hAnsi="Arial" w:cs="Arial"/>
        </w:rPr>
        <w:t xml:space="preserve"> and over</w:t>
      </w:r>
      <w:r w:rsidR="0087117E">
        <w:rPr>
          <w:rFonts w:ascii="Arial" w:hAnsi="Arial" w:cs="Arial"/>
        </w:rPr>
        <w:t xml:space="preserve"> (as the age of criminal responsibility is 10) to sharpen focus on offence-related needs and support decision making regarding responses required. </w:t>
      </w:r>
    </w:p>
    <w:p w14:paraId="54F08D8C" w14:textId="77777777" w:rsidR="0087117E" w:rsidRDefault="0087117E" w:rsidP="0087117E">
      <w:pPr>
        <w:autoSpaceDE w:val="0"/>
        <w:autoSpaceDN w:val="0"/>
        <w:adjustRightInd w:val="0"/>
        <w:spacing w:after="0" w:line="240" w:lineRule="auto"/>
        <w:jc w:val="both"/>
        <w:rPr>
          <w:rStyle w:val="Hyperlink"/>
          <w:rFonts w:ascii="Arial" w:hAnsi="Arial" w:cs="Arial"/>
        </w:rPr>
      </w:pPr>
    </w:p>
    <w:p w14:paraId="2B731E2F" w14:textId="77777777" w:rsidR="00BB21C5" w:rsidRDefault="00BB21C5" w:rsidP="00BB21C5">
      <w:pPr>
        <w:autoSpaceDE w:val="0"/>
        <w:autoSpaceDN w:val="0"/>
        <w:adjustRightInd w:val="0"/>
        <w:spacing w:after="0" w:line="240" w:lineRule="auto"/>
        <w:ind w:left="720" w:hanging="720"/>
        <w:jc w:val="both"/>
        <w:rPr>
          <w:rFonts w:ascii="Arial" w:hAnsi="Arial" w:cs="Arial"/>
        </w:rPr>
      </w:pPr>
      <w:r>
        <w:rPr>
          <w:rFonts w:ascii="Arial" w:hAnsi="Arial" w:cs="Arial"/>
        </w:rPr>
        <w:t>3.1.3</w:t>
      </w:r>
      <w:r>
        <w:rPr>
          <w:rFonts w:ascii="Arial" w:hAnsi="Arial" w:cs="Arial"/>
        </w:rPr>
        <w:tab/>
      </w:r>
      <w:r w:rsidR="0087117E">
        <w:rPr>
          <w:rFonts w:ascii="Arial" w:hAnsi="Arial" w:cs="Arial"/>
        </w:rPr>
        <w:t xml:space="preserve">Conversely, children known to YOT may exhibit a range of risks and needs which require a dual response with C&amp;F colleagues but </w:t>
      </w:r>
      <w:r>
        <w:rPr>
          <w:rFonts w:ascii="Arial" w:hAnsi="Arial" w:cs="Arial"/>
        </w:rPr>
        <w:t>not</w:t>
      </w:r>
      <w:r w:rsidR="0087117E">
        <w:rPr>
          <w:rFonts w:ascii="Arial" w:hAnsi="Arial" w:cs="Arial"/>
        </w:rPr>
        <w:t xml:space="preserve"> already</w:t>
      </w:r>
      <w:r>
        <w:rPr>
          <w:rFonts w:ascii="Arial" w:hAnsi="Arial" w:cs="Arial"/>
        </w:rPr>
        <w:t xml:space="preserve"> be</w:t>
      </w:r>
      <w:r w:rsidR="0087117E">
        <w:rPr>
          <w:rFonts w:ascii="Arial" w:hAnsi="Arial" w:cs="Arial"/>
        </w:rPr>
        <w:t xml:space="preserve"> known to Early Help and Prevention or Children's Social Care threshold services. </w:t>
      </w:r>
      <w:r w:rsidR="0087117E" w:rsidRPr="007178E4">
        <w:rPr>
          <w:rFonts w:ascii="Arial" w:hAnsi="Arial" w:cs="Arial"/>
        </w:rPr>
        <w:t xml:space="preserve">Where it is considered </w:t>
      </w:r>
      <w:r w:rsidR="0087117E">
        <w:rPr>
          <w:rFonts w:ascii="Arial" w:hAnsi="Arial" w:cs="Arial"/>
        </w:rPr>
        <w:t xml:space="preserve">by the YOT Case Manager that a child's circumstances </w:t>
      </w:r>
      <w:proofErr w:type="gramStart"/>
      <w:r w:rsidR="0087117E">
        <w:rPr>
          <w:rFonts w:ascii="Arial" w:hAnsi="Arial" w:cs="Arial"/>
        </w:rPr>
        <w:t>meets</w:t>
      </w:r>
      <w:proofErr w:type="gramEnd"/>
      <w:r w:rsidR="0087117E">
        <w:rPr>
          <w:rFonts w:ascii="Arial" w:hAnsi="Arial" w:cs="Arial"/>
        </w:rPr>
        <w:t xml:space="preserve"> the threshold of CIN or </w:t>
      </w:r>
      <w:r w:rsidR="0087117E" w:rsidRPr="007178E4">
        <w:rPr>
          <w:rFonts w:ascii="Arial" w:hAnsi="Arial" w:cs="Arial"/>
        </w:rPr>
        <w:t>CP, but is not allocated as such, the</w:t>
      </w:r>
      <w:r w:rsidR="0087117E">
        <w:rPr>
          <w:rFonts w:ascii="Arial" w:hAnsi="Arial" w:cs="Arial"/>
        </w:rPr>
        <w:t>y will</w:t>
      </w:r>
      <w:r>
        <w:rPr>
          <w:rFonts w:ascii="Arial" w:hAnsi="Arial" w:cs="Arial"/>
        </w:rPr>
        <w:t xml:space="preserve"> discuss this with the family (unless to do so would increase risks posed) and</w:t>
      </w:r>
      <w:r w:rsidR="0087117E">
        <w:rPr>
          <w:rFonts w:ascii="Arial" w:hAnsi="Arial" w:cs="Arial"/>
        </w:rPr>
        <w:t xml:space="preserve"> submit an Inter-Agency Contact Form to the MASH. </w:t>
      </w:r>
      <w:r w:rsidR="0087117E" w:rsidRPr="007178E4">
        <w:rPr>
          <w:rFonts w:ascii="Arial" w:hAnsi="Arial" w:cs="Arial"/>
        </w:rPr>
        <w:t xml:space="preserve">The YOT Case Manager will supply copies of YOT </w:t>
      </w:r>
      <w:proofErr w:type="gramStart"/>
      <w:r w:rsidR="0087117E" w:rsidRPr="007178E4">
        <w:rPr>
          <w:rFonts w:ascii="Arial" w:hAnsi="Arial" w:cs="Arial"/>
        </w:rPr>
        <w:t>assessments</w:t>
      </w:r>
      <w:proofErr w:type="gramEnd"/>
      <w:r w:rsidR="0087117E" w:rsidRPr="007178E4">
        <w:rPr>
          <w:rFonts w:ascii="Arial" w:hAnsi="Arial" w:cs="Arial"/>
        </w:rPr>
        <w:t xml:space="preserve"> and any other </w:t>
      </w:r>
      <w:r w:rsidR="0087117E">
        <w:rPr>
          <w:rFonts w:ascii="Arial" w:hAnsi="Arial" w:cs="Arial"/>
        </w:rPr>
        <w:t xml:space="preserve">supporting </w:t>
      </w:r>
      <w:r w:rsidR="0087117E" w:rsidRPr="007178E4">
        <w:rPr>
          <w:rFonts w:ascii="Arial" w:hAnsi="Arial" w:cs="Arial"/>
        </w:rPr>
        <w:t xml:space="preserve">information required to </w:t>
      </w:r>
      <w:r w:rsidR="0087117E">
        <w:rPr>
          <w:rFonts w:ascii="Arial" w:hAnsi="Arial" w:cs="Arial"/>
        </w:rPr>
        <w:t>inform MASH decision making, and identify any measures</w:t>
      </w:r>
      <w:r w:rsidR="0087117E" w:rsidRPr="007178E4">
        <w:rPr>
          <w:rFonts w:ascii="Arial" w:hAnsi="Arial" w:cs="Arial"/>
        </w:rPr>
        <w:t xml:space="preserve"> required to safeguard the child</w:t>
      </w:r>
      <w:r w:rsidR="0087117E">
        <w:rPr>
          <w:rFonts w:ascii="Arial" w:hAnsi="Arial" w:cs="Arial"/>
        </w:rPr>
        <w:t xml:space="preserve"> whilst a decision is being made</w:t>
      </w:r>
      <w:r w:rsidR="0087117E" w:rsidRPr="007178E4">
        <w:rPr>
          <w:rFonts w:ascii="Arial" w:hAnsi="Arial" w:cs="Arial"/>
        </w:rPr>
        <w:t xml:space="preserve">. </w:t>
      </w:r>
    </w:p>
    <w:p w14:paraId="7A59C13F" w14:textId="77777777" w:rsidR="00BB21C5" w:rsidRDefault="00BB21C5" w:rsidP="00BB21C5">
      <w:pPr>
        <w:autoSpaceDE w:val="0"/>
        <w:autoSpaceDN w:val="0"/>
        <w:adjustRightInd w:val="0"/>
        <w:spacing w:after="0" w:line="240" w:lineRule="auto"/>
        <w:ind w:left="720" w:hanging="720"/>
        <w:jc w:val="both"/>
        <w:rPr>
          <w:rFonts w:ascii="Arial" w:hAnsi="Arial" w:cs="Arial"/>
        </w:rPr>
      </w:pPr>
    </w:p>
    <w:p w14:paraId="6057755C" w14:textId="77777777" w:rsidR="0087117E" w:rsidRPr="007178E4" w:rsidRDefault="00BB21C5" w:rsidP="00BB21C5">
      <w:pPr>
        <w:autoSpaceDE w:val="0"/>
        <w:autoSpaceDN w:val="0"/>
        <w:adjustRightInd w:val="0"/>
        <w:spacing w:after="0" w:line="240" w:lineRule="auto"/>
        <w:ind w:left="720" w:hanging="720"/>
        <w:jc w:val="both"/>
        <w:rPr>
          <w:rFonts w:ascii="Arial" w:hAnsi="Arial" w:cs="Arial"/>
        </w:rPr>
      </w:pPr>
      <w:r>
        <w:rPr>
          <w:rFonts w:ascii="Arial" w:hAnsi="Arial" w:cs="Arial"/>
        </w:rPr>
        <w:t>3.1.4</w:t>
      </w:r>
      <w:r>
        <w:rPr>
          <w:rFonts w:ascii="Arial" w:hAnsi="Arial" w:cs="Arial"/>
        </w:rPr>
        <w:tab/>
      </w:r>
      <w:r w:rsidR="0087117E" w:rsidRPr="007178E4">
        <w:rPr>
          <w:rFonts w:ascii="Arial" w:hAnsi="Arial" w:cs="Arial"/>
        </w:rPr>
        <w:t xml:space="preserve">In cases where the child (or their sibling) is already known to </w:t>
      </w:r>
      <w:r w:rsidR="0087117E">
        <w:rPr>
          <w:rFonts w:ascii="Arial" w:hAnsi="Arial" w:cs="Arial"/>
        </w:rPr>
        <w:t xml:space="preserve">Children's </w:t>
      </w:r>
      <w:r w:rsidR="0087117E" w:rsidRPr="007178E4">
        <w:rPr>
          <w:rFonts w:ascii="Arial" w:hAnsi="Arial" w:cs="Arial"/>
        </w:rPr>
        <w:t>Social Care, the YOT Case Manager will inform the appropriate Social Worker and their Team Leader</w:t>
      </w:r>
      <w:r w:rsidR="0087117E">
        <w:rPr>
          <w:rFonts w:ascii="Arial" w:hAnsi="Arial" w:cs="Arial"/>
        </w:rPr>
        <w:t xml:space="preserve"> of any additional concerns arising</w:t>
      </w:r>
      <w:r w:rsidR="0087117E" w:rsidRPr="007178E4">
        <w:rPr>
          <w:rFonts w:ascii="Arial" w:hAnsi="Arial" w:cs="Arial"/>
        </w:rPr>
        <w:t xml:space="preserve"> to </w:t>
      </w:r>
      <w:r w:rsidR="0087117E">
        <w:rPr>
          <w:rFonts w:ascii="Arial" w:hAnsi="Arial" w:cs="Arial"/>
        </w:rPr>
        <w:t>agree jointly what steps need to be taken</w:t>
      </w:r>
      <w:r w:rsidR="0087117E" w:rsidRPr="007178E4">
        <w:rPr>
          <w:rFonts w:ascii="Arial" w:hAnsi="Arial" w:cs="Arial"/>
        </w:rPr>
        <w:t xml:space="preserve">. This communication will be fully and clearly documented on the YOT's case management </w:t>
      </w:r>
      <w:proofErr w:type="gramStart"/>
      <w:r w:rsidR="0087117E" w:rsidRPr="007178E4">
        <w:rPr>
          <w:rFonts w:ascii="Arial" w:hAnsi="Arial" w:cs="Arial"/>
        </w:rPr>
        <w:t>system, and</w:t>
      </w:r>
      <w:proofErr w:type="gramEnd"/>
      <w:r w:rsidR="0087117E" w:rsidRPr="007178E4">
        <w:rPr>
          <w:rFonts w:ascii="Arial" w:hAnsi="Arial" w:cs="Arial"/>
        </w:rPr>
        <w:t xml:space="preserve"> endorsed by a Manager where required</w:t>
      </w:r>
      <w:r w:rsidR="0087117E">
        <w:rPr>
          <w:rFonts w:ascii="Arial" w:hAnsi="Arial" w:cs="Arial"/>
        </w:rPr>
        <w:t>.</w:t>
      </w:r>
    </w:p>
    <w:p w14:paraId="163E44C8" w14:textId="77777777" w:rsidR="0087117E" w:rsidRDefault="0087117E" w:rsidP="0087117E">
      <w:pPr>
        <w:autoSpaceDE w:val="0"/>
        <w:autoSpaceDN w:val="0"/>
        <w:adjustRightInd w:val="0"/>
        <w:spacing w:after="0" w:line="240" w:lineRule="auto"/>
        <w:jc w:val="both"/>
        <w:rPr>
          <w:rFonts w:ascii="Arial" w:hAnsi="Arial" w:cs="Arial"/>
        </w:rPr>
      </w:pPr>
    </w:p>
    <w:p w14:paraId="6DE177E2" w14:textId="77777777" w:rsidR="0087117E" w:rsidRDefault="00BB21C5" w:rsidP="00BB21C5">
      <w:pPr>
        <w:autoSpaceDE w:val="0"/>
        <w:autoSpaceDN w:val="0"/>
        <w:adjustRightInd w:val="0"/>
        <w:spacing w:after="0" w:line="240" w:lineRule="auto"/>
        <w:ind w:left="720" w:hanging="720"/>
        <w:jc w:val="both"/>
        <w:rPr>
          <w:rFonts w:ascii="Arial" w:hAnsi="Arial" w:cs="Arial"/>
        </w:rPr>
      </w:pPr>
      <w:r>
        <w:rPr>
          <w:rFonts w:ascii="Arial" w:hAnsi="Arial" w:cs="Arial"/>
        </w:rPr>
        <w:lastRenderedPageBreak/>
        <w:t>3.1.5</w:t>
      </w:r>
      <w:r>
        <w:rPr>
          <w:rFonts w:ascii="Arial" w:hAnsi="Arial" w:cs="Arial"/>
        </w:rPr>
        <w:tab/>
      </w:r>
      <w:r w:rsidR="0087117E" w:rsidRPr="007178E4">
        <w:rPr>
          <w:rFonts w:ascii="Arial" w:hAnsi="Arial" w:cs="Arial"/>
        </w:rPr>
        <w:t>The YOT Case Manager will ensure that the child and their parent/</w:t>
      </w:r>
      <w:r w:rsidR="0087117E">
        <w:rPr>
          <w:rFonts w:ascii="Arial" w:hAnsi="Arial" w:cs="Arial"/>
        </w:rPr>
        <w:t xml:space="preserve">carer is aware of and </w:t>
      </w:r>
      <w:r w:rsidR="0087117E" w:rsidRPr="007178E4">
        <w:rPr>
          <w:rFonts w:ascii="Arial" w:hAnsi="Arial" w:cs="Arial"/>
        </w:rPr>
        <w:t xml:space="preserve">in agreement with the contact being made (unless doing so would place the child at greater risk). Where known, the views of the child and their parent/carer will be recorded within the </w:t>
      </w:r>
      <w:r w:rsidR="0087117E">
        <w:rPr>
          <w:rFonts w:ascii="Arial" w:hAnsi="Arial" w:cs="Arial"/>
        </w:rPr>
        <w:t>Inter Agency C</w:t>
      </w:r>
      <w:r w:rsidR="0087117E" w:rsidRPr="007178E4">
        <w:rPr>
          <w:rFonts w:ascii="Arial" w:hAnsi="Arial" w:cs="Arial"/>
        </w:rPr>
        <w:t>ontact alongside confirmation of intended/desired outcomes.</w:t>
      </w:r>
      <w:r>
        <w:rPr>
          <w:rFonts w:ascii="Arial" w:hAnsi="Arial" w:cs="Arial"/>
        </w:rPr>
        <w:t xml:space="preserve"> </w:t>
      </w:r>
      <w:r w:rsidR="0087117E">
        <w:rPr>
          <w:rFonts w:ascii="Arial" w:hAnsi="Arial" w:cs="Arial"/>
        </w:rPr>
        <w:t>R</w:t>
      </w:r>
      <w:r w:rsidR="0087117E" w:rsidRPr="007178E4">
        <w:rPr>
          <w:rFonts w:ascii="Arial" w:hAnsi="Arial" w:cs="Arial"/>
        </w:rPr>
        <w:t xml:space="preserve">esulting decisions regarding case progression, will be </w:t>
      </w:r>
      <w:proofErr w:type="gramStart"/>
      <w:r w:rsidR="0087117E" w:rsidRPr="007178E4">
        <w:rPr>
          <w:rFonts w:ascii="Arial" w:hAnsi="Arial" w:cs="Arial"/>
        </w:rPr>
        <w:t>sought</w:t>
      </w:r>
      <w:proofErr w:type="gramEnd"/>
      <w:r w:rsidR="0087117E" w:rsidRPr="007178E4">
        <w:rPr>
          <w:rFonts w:ascii="Arial" w:hAnsi="Arial" w:cs="Arial"/>
        </w:rPr>
        <w:t xml:space="preserve"> and recorded by the YOT Case Manager until the contact is concluded.</w:t>
      </w:r>
    </w:p>
    <w:p w14:paraId="7DC10106" w14:textId="77777777" w:rsidR="006A6317" w:rsidRDefault="006A6317" w:rsidP="00BB21C5">
      <w:pPr>
        <w:autoSpaceDE w:val="0"/>
        <w:autoSpaceDN w:val="0"/>
        <w:adjustRightInd w:val="0"/>
        <w:spacing w:after="0" w:line="240" w:lineRule="auto"/>
        <w:ind w:left="720" w:hanging="720"/>
        <w:jc w:val="both"/>
        <w:rPr>
          <w:rFonts w:ascii="Arial" w:hAnsi="Arial" w:cs="Arial"/>
        </w:rPr>
      </w:pPr>
    </w:p>
    <w:p w14:paraId="705140FB" w14:textId="77777777" w:rsidR="0087117E" w:rsidRPr="007178E4" w:rsidRDefault="00BB21C5" w:rsidP="0087117E">
      <w:pPr>
        <w:autoSpaceDE w:val="0"/>
        <w:autoSpaceDN w:val="0"/>
        <w:adjustRightInd w:val="0"/>
        <w:spacing w:after="0" w:line="240" w:lineRule="auto"/>
        <w:jc w:val="both"/>
        <w:rPr>
          <w:rFonts w:ascii="Arial" w:hAnsi="Arial" w:cs="Arial"/>
          <w:b/>
          <w:bCs/>
        </w:rPr>
      </w:pPr>
      <w:r>
        <w:rPr>
          <w:rFonts w:ascii="Arial" w:hAnsi="Arial" w:cs="Arial"/>
          <w:b/>
          <w:bCs/>
        </w:rPr>
        <w:t xml:space="preserve">3.2 </w:t>
      </w:r>
      <w:r w:rsidR="0087117E" w:rsidRPr="007178E4">
        <w:rPr>
          <w:rFonts w:ascii="Arial" w:hAnsi="Arial" w:cs="Arial"/>
          <w:b/>
          <w:bCs/>
        </w:rPr>
        <w:t xml:space="preserve">Child </w:t>
      </w:r>
      <w:proofErr w:type="gramStart"/>
      <w:r w:rsidR="0087117E" w:rsidRPr="007178E4">
        <w:rPr>
          <w:rFonts w:ascii="Arial" w:hAnsi="Arial" w:cs="Arial"/>
          <w:b/>
          <w:bCs/>
        </w:rPr>
        <w:t>In</w:t>
      </w:r>
      <w:proofErr w:type="gramEnd"/>
      <w:r w:rsidR="0087117E" w:rsidRPr="007178E4">
        <w:rPr>
          <w:rFonts w:ascii="Arial" w:hAnsi="Arial" w:cs="Arial"/>
          <w:b/>
          <w:bCs/>
        </w:rPr>
        <w:t xml:space="preserve"> Need (CIN) and Child Protection (CP)</w:t>
      </w:r>
    </w:p>
    <w:p w14:paraId="7836DC7C" w14:textId="77777777" w:rsidR="0087117E" w:rsidRPr="007F3552" w:rsidRDefault="0087117E" w:rsidP="0087117E">
      <w:pPr>
        <w:pStyle w:val="ListParagraph"/>
        <w:autoSpaceDE w:val="0"/>
        <w:autoSpaceDN w:val="0"/>
        <w:adjustRightInd w:val="0"/>
        <w:spacing w:after="0" w:line="240" w:lineRule="auto"/>
        <w:ind w:left="435"/>
        <w:jc w:val="both"/>
        <w:rPr>
          <w:rFonts w:ascii="Arial" w:hAnsi="Arial" w:cs="Arial"/>
          <w:b/>
          <w:bCs/>
          <w:i/>
        </w:rPr>
      </w:pPr>
    </w:p>
    <w:p w14:paraId="6BB57243" w14:textId="77777777" w:rsidR="0087117E" w:rsidRPr="0087117E" w:rsidRDefault="00BB21C5" w:rsidP="00BB21C5">
      <w:pPr>
        <w:autoSpaceDE w:val="0"/>
        <w:autoSpaceDN w:val="0"/>
        <w:adjustRightInd w:val="0"/>
        <w:spacing w:after="0" w:line="240" w:lineRule="auto"/>
        <w:ind w:left="720" w:hanging="720"/>
        <w:jc w:val="both"/>
        <w:rPr>
          <w:rFonts w:ascii="Arial" w:hAnsi="Arial" w:cs="Arial"/>
        </w:rPr>
      </w:pPr>
      <w:r>
        <w:rPr>
          <w:rFonts w:ascii="Arial" w:hAnsi="Arial" w:cs="Arial"/>
        </w:rPr>
        <w:t>3.2.1</w:t>
      </w:r>
      <w:r>
        <w:rPr>
          <w:rFonts w:ascii="Arial" w:hAnsi="Arial" w:cs="Arial"/>
        </w:rPr>
        <w:tab/>
      </w:r>
      <w:r w:rsidR="0087117E" w:rsidRPr="0087117E">
        <w:rPr>
          <w:rFonts w:ascii="Arial" w:hAnsi="Arial" w:cs="Arial"/>
        </w:rPr>
        <w:t xml:space="preserve">When a child with existing CIN or CP status receives a </w:t>
      </w:r>
      <w:r>
        <w:rPr>
          <w:rFonts w:ascii="Arial" w:hAnsi="Arial" w:cs="Arial"/>
        </w:rPr>
        <w:t xml:space="preserve">YOT-led youth justice </w:t>
      </w:r>
      <w:r w:rsidR="0087117E" w:rsidRPr="0087117E">
        <w:rPr>
          <w:rFonts w:ascii="Arial" w:hAnsi="Arial" w:cs="Arial"/>
        </w:rPr>
        <w:t>disposal, the allocated YOT Case Manager will liaise with the allocated Social Worker to inform the</w:t>
      </w:r>
      <w:r>
        <w:rPr>
          <w:rFonts w:ascii="Arial" w:hAnsi="Arial" w:cs="Arial"/>
        </w:rPr>
        <w:t>ir</w:t>
      </w:r>
      <w:r w:rsidR="0087117E" w:rsidRPr="0087117E">
        <w:rPr>
          <w:rFonts w:ascii="Arial" w:hAnsi="Arial" w:cs="Arial"/>
        </w:rPr>
        <w:t xml:space="preserve"> </w:t>
      </w:r>
      <w:proofErr w:type="gramStart"/>
      <w:r w:rsidR="0087117E" w:rsidRPr="0087117E">
        <w:rPr>
          <w:rFonts w:ascii="Arial" w:hAnsi="Arial" w:cs="Arial"/>
        </w:rPr>
        <w:t xml:space="preserve">assessment, </w:t>
      </w:r>
      <w:r w:rsidR="008A459A">
        <w:rPr>
          <w:rFonts w:ascii="Arial" w:hAnsi="Arial" w:cs="Arial"/>
        </w:rPr>
        <w:t>and</w:t>
      </w:r>
      <w:proofErr w:type="gramEnd"/>
      <w:r w:rsidR="008A459A">
        <w:rPr>
          <w:rFonts w:ascii="Arial" w:hAnsi="Arial" w:cs="Arial"/>
        </w:rPr>
        <w:t xml:space="preserve"> align</w:t>
      </w:r>
      <w:r w:rsidR="0087117E" w:rsidRPr="0087117E">
        <w:rPr>
          <w:rFonts w:ascii="Arial" w:hAnsi="Arial" w:cs="Arial"/>
        </w:rPr>
        <w:t xml:space="preserve"> subsequent intervention planning. The aim will be for staff from both teams to target key risk and protective areas and to establish an achievable intervention plan which both services then have a shared responsibility to action. The social worker will usually retain responsibility as the Lead Professional</w:t>
      </w:r>
      <w:r w:rsidR="0087117E">
        <w:rPr>
          <w:rFonts w:ascii="Arial" w:hAnsi="Arial" w:cs="Arial"/>
        </w:rPr>
        <w:t>, though this does not preclude the allocated YOT Case Manager for assuming a lead role</w:t>
      </w:r>
      <w:r w:rsidR="0087117E" w:rsidRPr="0087117E">
        <w:rPr>
          <w:rFonts w:ascii="Arial" w:hAnsi="Arial" w:cs="Arial"/>
        </w:rPr>
        <w:t xml:space="preserve"> and responsibility for delivery of agreed plan</w:t>
      </w:r>
      <w:r w:rsidR="0087117E">
        <w:rPr>
          <w:rFonts w:ascii="Arial" w:hAnsi="Arial" w:cs="Arial"/>
        </w:rPr>
        <w:t>s</w:t>
      </w:r>
      <w:r w:rsidR="0087117E" w:rsidRPr="0087117E">
        <w:rPr>
          <w:rFonts w:ascii="Arial" w:hAnsi="Arial" w:cs="Arial"/>
        </w:rPr>
        <w:t xml:space="preserve"> will be shared. </w:t>
      </w:r>
    </w:p>
    <w:p w14:paraId="2AED5FDD" w14:textId="77777777" w:rsidR="0087117E" w:rsidRDefault="0087117E" w:rsidP="0087117E">
      <w:pPr>
        <w:autoSpaceDE w:val="0"/>
        <w:autoSpaceDN w:val="0"/>
        <w:adjustRightInd w:val="0"/>
        <w:spacing w:after="0" w:line="240" w:lineRule="auto"/>
        <w:jc w:val="both"/>
        <w:rPr>
          <w:rFonts w:ascii="Arial" w:hAnsi="Arial" w:cs="Arial"/>
          <w:i/>
        </w:rPr>
      </w:pPr>
    </w:p>
    <w:p w14:paraId="6F836DEF" w14:textId="77777777" w:rsidR="0087117E" w:rsidRPr="0087117E" w:rsidRDefault="00BB21C5" w:rsidP="00BB21C5">
      <w:pPr>
        <w:autoSpaceDE w:val="0"/>
        <w:autoSpaceDN w:val="0"/>
        <w:adjustRightInd w:val="0"/>
        <w:spacing w:after="0" w:line="240" w:lineRule="auto"/>
        <w:ind w:left="720" w:hanging="720"/>
        <w:jc w:val="both"/>
        <w:rPr>
          <w:rFonts w:ascii="Arial" w:hAnsi="Arial" w:cs="Arial"/>
        </w:rPr>
      </w:pPr>
      <w:r>
        <w:rPr>
          <w:rFonts w:ascii="Arial" w:hAnsi="Arial" w:cs="Arial"/>
        </w:rPr>
        <w:t>3.2.2</w:t>
      </w:r>
      <w:r>
        <w:rPr>
          <w:rFonts w:ascii="Arial" w:hAnsi="Arial" w:cs="Arial"/>
        </w:rPr>
        <w:tab/>
      </w:r>
      <w:r w:rsidR="0087117E" w:rsidRPr="0087117E">
        <w:rPr>
          <w:rFonts w:ascii="Arial" w:hAnsi="Arial" w:cs="Arial"/>
        </w:rPr>
        <w:t>When a CIN/CP child's youth justice plan is being created or reviewed by YOT, the YOT Case Manager will invite the allocated Social Worker to contribute. Wherever possible though, such review meetings should be 'tied in' with existing CIN/CP planning Meetings (including Core Groups) to ensure synchronisation and co-ordination with the Lead Professional via the Chair.</w:t>
      </w:r>
    </w:p>
    <w:p w14:paraId="201D630F" w14:textId="77777777" w:rsidR="0087117E" w:rsidRPr="007F3552" w:rsidRDefault="0087117E" w:rsidP="0087117E">
      <w:pPr>
        <w:pStyle w:val="ListParagraph"/>
        <w:autoSpaceDE w:val="0"/>
        <w:autoSpaceDN w:val="0"/>
        <w:adjustRightInd w:val="0"/>
        <w:spacing w:after="0" w:line="240" w:lineRule="auto"/>
        <w:jc w:val="both"/>
        <w:rPr>
          <w:rFonts w:ascii="Arial" w:hAnsi="Arial" w:cs="Arial"/>
          <w:i/>
        </w:rPr>
      </w:pPr>
    </w:p>
    <w:p w14:paraId="226E0C65" w14:textId="77777777" w:rsidR="00BB21C5" w:rsidRPr="0087117E" w:rsidRDefault="00BB21C5" w:rsidP="003F49DA">
      <w:pPr>
        <w:autoSpaceDE w:val="0"/>
        <w:autoSpaceDN w:val="0"/>
        <w:adjustRightInd w:val="0"/>
        <w:spacing w:after="0" w:line="240" w:lineRule="auto"/>
        <w:ind w:left="720" w:hanging="720"/>
        <w:jc w:val="both"/>
        <w:rPr>
          <w:rFonts w:ascii="Arial" w:hAnsi="Arial" w:cs="Arial"/>
        </w:rPr>
      </w:pPr>
      <w:r>
        <w:rPr>
          <w:rFonts w:ascii="Arial" w:hAnsi="Arial" w:cs="Arial"/>
        </w:rPr>
        <w:t>3.2.3</w:t>
      </w:r>
      <w:r>
        <w:rPr>
          <w:rFonts w:ascii="Arial" w:hAnsi="Arial" w:cs="Arial"/>
        </w:rPr>
        <w:tab/>
      </w:r>
      <w:r w:rsidR="0087117E" w:rsidRPr="0087117E">
        <w:rPr>
          <w:rFonts w:ascii="Arial" w:hAnsi="Arial" w:cs="Arial"/>
        </w:rPr>
        <w:t>Invites to CIN/CP Planning Meetings will be s</w:t>
      </w:r>
      <w:r w:rsidR="0087117E">
        <w:rPr>
          <w:rFonts w:ascii="Arial" w:hAnsi="Arial" w:cs="Arial"/>
        </w:rPr>
        <w:t>ent to allocated YOT staff with reasonable</w:t>
      </w:r>
      <w:r w:rsidR="0087117E" w:rsidRPr="0087117E">
        <w:rPr>
          <w:rFonts w:ascii="Arial" w:hAnsi="Arial" w:cs="Arial"/>
        </w:rPr>
        <w:t xml:space="preserve"> notice, to secure their attendance</w:t>
      </w:r>
      <w:r w:rsidR="0087117E">
        <w:rPr>
          <w:rFonts w:ascii="Arial" w:hAnsi="Arial" w:cs="Arial"/>
        </w:rPr>
        <w:t>,</w:t>
      </w:r>
      <w:r w:rsidR="0087117E" w:rsidRPr="0087117E">
        <w:rPr>
          <w:rFonts w:ascii="Arial" w:hAnsi="Arial" w:cs="Arial"/>
        </w:rPr>
        <w:t xml:space="preserve"> and YOT staff will prioritise attendance at these meetings. Where the allocated YOT Case Manager is unable to attend, an alternative representative, who has an appropriate level of knowledge of the child and their YOT involvements, </w:t>
      </w:r>
      <w:r w:rsidR="0087117E">
        <w:rPr>
          <w:rFonts w:ascii="Arial" w:hAnsi="Arial" w:cs="Arial"/>
        </w:rPr>
        <w:t>will go instead</w:t>
      </w:r>
      <w:r w:rsidR="0087117E" w:rsidRPr="0087117E">
        <w:rPr>
          <w:rFonts w:ascii="Arial" w:hAnsi="Arial" w:cs="Arial"/>
        </w:rPr>
        <w:t xml:space="preserve">. In exceptional circumstances, where this is not possible, the </w:t>
      </w:r>
      <w:r w:rsidR="0087117E">
        <w:rPr>
          <w:rFonts w:ascii="Arial" w:hAnsi="Arial" w:cs="Arial"/>
        </w:rPr>
        <w:t>reasons</w:t>
      </w:r>
      <w:r w:rsidR="0087117E" w:rsidRPr="0087117E">
        <w:rPr>
          <w:rFonts w:ascii="Arial" w:hAnsi="Arial" w:cs="Arial"/>
        </w:rPr>
        <w:t xml:space="preserve"> will be highlighted to the Chair and written information provided in </w:t>
      </w:r>
      <w:r w:rsidR="0087117E">
        <w:rPr>
          <w:rFonts w:ascii="Arial" w:hAnsi="Arial" w:cs="Arial"/>
        </w:rPr>
        <w:t>advance</w:t>
      </w:r>
      <w:r w:rsidR="0087117E" w:rsidRPr="0087117E">
        <w:rPr>
          <w:rFonts w:ascii="Arial" w:hAnsi="Arial" w:cs="Arial"/>
        </w:rPr>
        <w:t xml:space="preserve">. </w:t>
      </w:r>
    </w:p>
    <w:p w14:paraId="72DE3F47" w14:textId="77777777" w:rsidR="00BB21C5" w:rsidRDefault="00BB21C5" w:rsidP="006534AF">
      <w:pPr>
        <w:autoSpaceDE w:val="0"/>
        <w:autoSpaceDN w:val="0"/>
        <w:adjustRightInd w:val="0"/>
        <w:spacing w:after="0" w:line="240" w:lineRule="auto"/>
        <w:jc w:val="both"/>
        <w:rPr>
          <w:rFonts w:ascii="Arial" w:hAnsi="Arial" w:cs="Arial"/>
          <w:b/>
          <w:bCs/>
        </w:rPr>
      </w:pPr>
    </w:p>
    <w:p w14:paraId="532E76A9" w14:textId="77777777" w:rsidR="00C130E3" w:rsidRPr="00D645D0" w:rsidRDefault="00BB21C5" w:rsidP="006534AF">
      <w:pPr>
        <w:autoSpaceDE w:val="0"/>
        <w:autoSpaceDN w:val="0"/>
        <w:adjustRightInd w:val="0"/>
        <w:spacing w:after="0" w:line="240" w:lineRule="auto"/>
        <w:jc w:val="both"/>
        <w:rPr>
          <w:rFonts w:ascii="Arial" w:hAnsi="Arial" w:cs="Arial"/>
          <w:b/>
          <w:bCs/>
        </w:rPr>
      </w:pPr>
      <w:r>
        <w:rPr>
          <w:rFonts w:ascii="Arial" w:hAnsi="Arial" w:cs="Arial"/>
          <w:b/>
          <w:bCs/>
        </w:rPr>
        <w:t>3.3</w:t>
      </w:r>
      <w:r w:rsidR="00D645D0" w:rsidRPr="00D645D0">
        <w:rPr>
          <w:rFonts w:ascii="Arial" w:hAnsi="Arial" w:cs="Arial"/>
          <w:b/>
          <w:bCs/>
        </w:rPr>
        <w:t xml:space="preserve"> </w:t>
      </w:r>
      <w:r w:rsidR="003D4827" w:rsidRPr="00D645D0">
        <w:rPr>
          <w:rFonts w:ascii="Arial" w:hAnsi="Arial" w:cs="Arial"/>
          <w:b/>
          <w:bCs/>
        </w:rPr>
        <w:t>Edge of Care</w:t>
      </w:r>
    </w:p>
    <w:p w14:paraId="388B1294" w14:textId="77777777" w:rsidR="00C17525" w:rsidRDefault="00C17525" w:rsidP="00C17525">
      <w:pPr>
        <w:autoSpaceDE w:val="0"/>
        <w:autoSpaceDN w:val="0"/>
        <w:adjustRightInd w:val="0"/>
        <w:spacing w:after="0" w:line="240" w:lineRule="auto"/>
        <w:jc w:val="both"/>
        <w:rPr>
          <w:rFonts w:ascii="Arial" w:hAnsi="Arial" w:cs="Arial"/>
          <w:bCs/>
          <w:highlight w:val="magenta"/>
        </w:rPr>
      </w:pPr>
    </w:p>
    <w:p w14:paraId="4A5481CB" w14:textId="77777777" w:rsidR="00D645D0" w:rsidRDefault="00BB21C5" w:rsidP="00D645D0">
      <w:pPr>
        <w:spacing w:line="240" w:lineRule="auto"/>
        <w:ind w:left="720" w:hanging="720"/>
        <w:jc w:val="both"/>
        <w:rPr>
          <w:rFonts w:ascii="Arial" w:hAnsi="Arial" w:cs="Arial"/>
          <w:sz w:val="24"/>
          <w:szCs w:val="24"/>
        </w:rPr>
      </w:pPr>
      <w:r>
        <w:rPr>
          <w:rFonts w:ascii="Arial" w:hAnsi="Arial" w:cs="Arial"/>
        </w:rPr>
        <w:t>3.3.1</w:t>
      </w:r>
      <w:r>
        <w:rPr>
          <w:rFonts w:ascii="Arial" w:hAnsi="Arial" w:cs="Arial"/>
        </w:rPr>
        <w:tab/>
      </w:r>
      <w:r w:rsidR="00C17525" w:rsidRPr="00C17525">
        <w:rPr>
          <w:rFonts w:ascii="Arial" w:hAnsi="Arial" w:cs="Arial"/>
        </w:rPr>
        <w:t xml:space="preserve">The Edge of Care </w:t>
      </w:r>
      <w:r w:rsidR="00C17525">
        <w:rPr>
          <w:rFonts w:ascii="Arial" w:hAnsi="Arial" w:cs="Arial"/>
        </w:rPr>
        <w:t xml:space="preserve">(EoC) </w:t>
      </w:r>
      <w:r w:rsidR="00C17525" w:rsidRPr="00C17525">
        <w:rPr>
          <w:rFonts w:ascii="Arial" w:hAnsi="Arial" w:cs="Arial"/>
        </w:rPr>
        <w:t xml:space="preserve">service works with children and their families </w:t>
      </w:r>
      <w:r w:rsidR="006534AF">
        <w:rPr>
          <w:rFonts w:ascii="Arial" w:hAnsi="Arial" w:cs="Arial"/>
        </w:rPr>
        <w:t xml:space="preserve">who </w:t>
      </w:r>
      <w:r w:rsidR="00C17525" w:rsidRPr="00C17525">
        <w:rPr>
          <w:rFonts w:ascii="Arial" w:hAnsi="Arial" w:cs="Arial"/>
        </w:rPr>
        <w:t>are at risk of coming in to care and</w:t>
      </w:r>
      <w:r w:rsidR="006534AF">
        <w:rPr>
          <w:rFonts w:ascii="Arial" w:hAnsi="Arial" w:cs="Arial"/>
        </w:rPr>
        <w:t>,</w:t>
      </w:r>
      <w:r w:rsidR="00C17525" w:rsidRPr="00C17525">
        <w:rPr>
          <w:rFonts w:ascii="Arial" w:hAnsi="Arial" w:cs="Arial"/>
        </w:rPr>
        <w:t xml:space="preserve"> in some circumstances</w:t>
      </w:r>
      <w:r w:rsidR="006534AF">
        <w:rPr>
          <w:rFonts w:ascii="Arial" w:hAnsi="Arial" w:cs="Arial"/>
        </w:rPr>
        <w:t>,</w:t>
      </w:r>
      <w:r w:rsidR="00C17525" w:rsidRPr="00C17525">
        <w:rPr>
          <w:rFonts w:ascii="Arial" w:hAnsi="Arial" w:cs="Arial"/>
        </w:rPr>
        <w:t xml:space="preserve"> children </w:t>
      </w:r>
      <w:r w:rsidR="006534AF">
        <w:rPr>
          <w:rFonts w:ascii="Arial" w:hAnsi="Arial" w:cs="Arial"/>
        </w:rPr>
        <w:t xml:space="preserve">who </w:t>
      </w:r>
      <w:r w:rsidR="00C17525" w:rsidRPr="00C17525">
        <w:rPr>
          <w:rFonts w:ascii="Arial" w:hAnsi="Arial" w:cs="Arial"/>
        </w:rPr>
        <w:t>have been accommodated.</w:t>
      </w:r>
      <w:r w:rsidR="00C17525" w:rsidRPr="00C17525">
        <w:rPr>
          <w:rFonts w:ascii="Arial" w:hAnsi="Arial" w:cs="Arial"/>
          <w:sz w:val="24"/>
          <w:szCs w:val="24"/>
        </w:rPr>
        <w:t xml:space="preserve"> </w:t>
      </w:r>
      <w:r w:rsidR="006534AF">
        <w:rPr>
          <w:rFonts w:ascii="Arial" w:hAnsi="Arial" w:cs="Arial"/>
        </w:rPr>
        <w:t xml:space="preserve">EoC </w:t>
      </w:r>
      <w:r w:rsidR="00C17525" w:rsidRPr="00C17525">
        <w:rPr>
          <w:rFonts w:ascii="Arial" w:hAnsi="Arial" w:cs="Arial"/>
        </w:rPr>
        <w:t>will work with families where children are subject to CP / PLO pl</w:t>
      </w:r>
      <w:r w:rsidR="006534AF">
        <w:rPr>
          <w:rFonts w:ascii="Arial" w:hAnsi="Arial" w:cs="Arial"/>
        </w:rPr>
        <w:t>anning, YOT Parenting Orders, and</w:t>
      </w:r>
      <w:r w:rsidR="00C17525" w:rsidRPr="00C17525">
        <w:rPr>
          <w:rFonts w:ascii="Arial" w:hAnsi="Arial" w:cs="Arial"/>
        </w:rPr>
        <w:t xml:space="preserve"> young people 'on the edge of care' or </w:t>
      </w:r>
      <w:r w:rsidR="006534AF">
        <w:rPr>
          <w:rFonts w:ascii="Arial" w:hAnsi="Arial" w:cs="Arial"/>
        </w:rPr>
        <w:t xml:space="preserve">who </w:t>
      </w:r>
      <w:r w:rsidR="00C17525" w:rsidRPr="00C17525">
        <w:rPr>
          <w:rFonts w:ascii="Arial" w:hAnsi="Arial" w:cs="Arial"/>
        </w:rPr>
        <w:t>h</w:t>
      </w:r>
      <w:r w:rsidR="00C17525">
        <w:rPr>
          <w:rFonts w:ascii="Arial" w:hAnsi="Arial" w:cs="Arial"/>
        </w:rPr>
        <w:t xml:space="preserve">ave returned home following S20. </w:t>
      </w:r>
      <w:r w:rsidR="00D645D0" w:rsidRPr="00CB70EA">
        <w:rPr>
          <w:rFonts w:ascii="Arial" w:hAnsi="Arial" w:cs="Arial"/>
        </w:rPr>
        <w:t>Access to the</w:t>
      </w:r>
      <w:r w:rsidR="00D645D0">
        <w:rPr>
          <w:rFonts w:ascii="Arial" w:hAnsi="Arial" w:cs="Arial"/>
        </w:rPr>
        <w:t xml:space="preserve"> EoC</w:t>
      </w:r>
      <w:r w:rsidR="00D645D0" w:rsidRPr="00CB70EA">
        <w:rPr>
          <w:rFonts w:ascii="Arial" w:hAnsi="Arial" w:cs="Arial"/>
        </w:rPr>
        <w:t xml:space="preserve"> team can only be made by social care professionals at Tier 4 and cases must remain open to the locality or TCT Social Worker throughout the intervention of the team. To receive a service from EoC, agreement must be received from the case holding Ser</w:t>
      </w:r>
      <w:r w:rsidR="00D645D0">
        <w:rPr>
          <w:rFonts w:ascii="Arial" w:hAnsi="Arial" w:cs="Arial"/>
        </w:rPr>
        <w:t>vice Leader</w:t>
      </w:r>
      <w:r w:rsidR="00D645D0" w:rsidRPr="00CB70EA">
        <w:rPr>
          <w:rFonts w:ascii="Arial" w:hAnsi="Arial" w:cs="Arial"/>
        </w:rPr>
        <w:t>.</w:t>
      </w:r>
      <w:r w:rsidR="00D645D0" w:rsidRPr="00F56032">
        <w:rPr>
          <w:rFonts w:ascii="Arial" w:hAnsi="Arial" w:cs="Arial"/>
          <w:sz w:val="24"/>
          <w:szCs w:val="24"/>
        </w:rPr>
        <w:t xml:space="preserve"> </w:t>
      </w:r>
    </w:p>
    <w:p w14:paraId="27043445" w14:textId="77777777" w:rsidR="00CB70EA" w:rsidRDefault="00BB21C5" w:rsidP="00C17525">
      <w:pPr>
        <w:autoSpaceDE w:val="0"/>
        <w:autoSpaceDN w:val="0"/>
        <w:adjustRightInd w:val="0"/>
        <w:spacing w:after="0" w:line="240" w:lineRule="auto"/>
        <w:ind w:left="720" w:hanging="720"/>
        <w:jc w:val="both"/>
        <w:rPr>
          <w:rFonts w:ascii="Arial" w:hAnsi="Arial" w:cs="Arial"/>
        </w:rPr>
      </w:pPr>
      <w:r>
        <w:rPr>
          <w:rFonts w:ascii="Arial" w:hAnsi="Arial" w:cs="Arial"/>
        </w:rPr>
        <w:t>3.3.2</w:t>
      </w:r>
      <w:r>
        <w:rPr>
          <w:rFonts w:ascii="Arial" w:hAnsi="Arial" w:cs="Arial"/>
        </w:rPr>
        <w:tab/>
      </w:r>
      <w:r w:rsidR="00C17525">
        <w:rPr>
          <w:rFonts w:ascii="Arial" w:hAnsi="Arial" w:cs="Arial"/>
        </w:rPr>
        <w:t xml:space="preserve">When a child becomes known to EoC/YOT services, checks will be undertaken to confirm respective involvement (historical and current) to support effective assessment and intervention planning. Whilst the child's allocated Social Worker will retain lead responsibility, allocated workers in YOT and EoC will maintain close links and regular communication to ensure good join up. </w:t>
      </w:r>
      <w:proofErr w:type="gramStart"/>
      <w:r w:rsidR="00C17525">
        <w:rPr>
          <w:rFonts w:ascii="Arial" w:hAnsi="Arial" w:cs="Arial"/>
        </w:rPr>
        <w:t>In particular, both</w:t>
      </w:r>
      <w:proofErr w:type="gramEnd"/>
      <w:r w:rsidR="00C17525">
        <w:rPr>
          <w:rFonts w:ascii="Arial" w:hAnsi="Arial" w:cs="Arial"/>
        </w:rPr>
        <w:t xml:space="preserve"> services will work together to reduce the likelihood of reoffending </w:t>
      </w:r>
      <w:r w:rsidR="00C17525" w:rsidRPr="00BB21C5">
        <w:rPr>
          <w:rFonts w:ascii="Arial" w:hAnsi="Arial" w:cs="Arial"/>
          <w:i/>
        </w:rPr>
        <w:t>and</w:t>
      </w:r>
      <w:r w:rsidR="00C17525">
        <w:rPr>
          <w:rFonts w:ascii="Arial" w:hAnsi="Arial" w:cs="Arial"/>
        </w:rPr>
        <w:t xml:space="preserve"> receipt into care (including those at risk of remand).</w:t>
      </w:r>
    </w:p>
    <w:p w14:paraId="675607A4" w14:textId="77777777" w:rsidR="00CB70EA" w:rsidRDefault="00CB70EA" w:rsidP="00C17525">
      <w:pPr>
        <w:autoSpaceDE w:val="0"/>
        <w:autoSpaceDN w:val="0"/>
        <w:adjustRightInd w:val="0"/>
        <w:spacing w:after="0" w:line="240" w:lineRule="auto"/>
        <w:ind w:left="720" w:hanging="720"/>
        <w:jc w:val="both"/>
        <w:rPr>
          <w:rFonts w:ascii="Arial" w:hAnsi="Arial" w:cs="Arial"/>
        </w:rPr>
      </w:pPr>
    </w:p>
    <w:p w14:paraId="6A7010D7" w14:textId="77777777" w:rsidR="00B515AC" w:rsidRDefault="00BB21C5" w:rsidP="00E42BB6">
      <w:pPr>
        <w:spacing w:line="240" w:lineRule="auto"/>
        <w:ind w:left="720" w:hanging="720"/>
        <w:jc w:val="both"/>
        <w:rPr>
          <w:rFonts w:ascii="Arial" w:hAnsi="Arial" w:cs="Arial"/>
        </w:rPr>
      </w:pPr>
      <w:r>
        <w:rPr>
          <w:rFonts w:ascii="Arial" w:hAnsi="Arial" w:cs="Arial"/>
        </w:rPr>
        <w:t>3.3.3</w:t>
      </w:r>
      <w:r>
        <w:rPr>
          <w:rFonts w:ascii="Arial" w:hAnsi="Arial" w:cs="Arial"/>
        </w:rPr>
        <w:tab/>
      </w:r>
      <w:r w:rsidR="00CB70EA">
        <w:rPr>
          <w:rFonts w:ascii="Arial" w:hAnsi="Arial" w:cs="Arial"/>
        </w:rPr>
        <w:t xml:space="preserve">Where the YOT identify a child who is at risk of remand (and therefore at risk of becoming Looked After) and they are not known to EoC, the allocated YOT worker will consider whether a request is required to be made by the child's allocated Social Worker (if they have one) or via </w:t>
      </w:r>
      <w:r w:rsidR="00D645D0">
        <w:rPr>
          <w:rFonts w:ascii="Arial" w:hAnsi="Arial" w:cs="Arial"/>
        </w:rPr>
        <w:t xml:space="preserve">contact to the MASH (if they don’t). </w:t>
      </w:r>
      <w:r w:rsidR="00CB70EA">
        <w:rPr>
          <w:rFonts w:ascii="Arial" w:hAnsi="Arial" w:cs="Arial"/>
        </w:rPr>
        <w:t xml:space="preserve"> </w:t>
      </w:r>
    </w:p>
    <w:p w14:paraId="68430861" w14:textId="77777777" w:rsidR="003F49DA" w:rsidRPr="00E42BB6" w:rsidRDefault="003F49DA" w:rsidP="00E42BB6">
      <w:pPr>
        <w:spacing w:line="240" w:lineRule="auto"/>
        <w:ind w:left="720" w:hanging="720"/>
        <w:jc w:val="both"/>
        <w:rPr>
          <w:rFonts w:ascii="Arial" w:hAnsi="Arial" w:cs="Arial"/>
          <w:sz w:val="24"/>
          <w:szCs w:val="24"/>
        </w:rPr>
      </w:pPr>
    </w:p>
    <w:p w14:paraId="6EA5703D" w14:textId="77777777" w:rsidR="001133F2" w:rsidRPr="006F564E" w:rsidRDefault="00A0671B" w:rsidP="003F49DA">
      <w:pPr>
        <w:pStyle w:val="ListParagraph"/>
        <w:numPr>
          <w:ilvl w:val="1"/>
          <w:numId w:val="7"/>
        </w:numPr>
        <w:autoSpaceDE w:val="0"/>
        <w:autoSpaceDN w:val="0"/>
        <w:adjustRightInd w:val="0"/>
        <w:spacing w:after="0" w:line="240" w:lineRule="auto"/>
        <w:jc w:val="both"/>
        <w:rPr>
          <w:rFonts w:ascii="Arial" w:hAnsi="Arial" w:cs="Arial"/>
          <w:b/>
          <w:bCs/>
        </w:rPr>
      </w:pPr>
      <w:r w:rsidRPr="006F564E">
        <w:rPr>
          <w:rFonts w:ascii="Arial" w:hAnsi="Arial" w:cs="Arial"/>
          <w:b/>
          <w:bCs/>
        </w:rPr>
        <w:t>Looked After Child</w:t>
      </w:r>
      <w:r w:rsidR="008F7702" w:rsidRPr="006F564E">
        <w:rPr>
          <w:rFonts w:ascii="Arial" w:hAnsi="Arial" w:cs="Arial"/>
          <w:b/>
          <w:bCs/>
        </w:rPr>
        <w:t>ren</w:t>
      </w:r>
      <w:r w:rsidRPr="006F564E">
        <w:rPr>
          <w:rFonts w:ascii="Arial" w:hAnsi="Arial" w:cs="Arial"/>
          <w:b/>
          <w:bCs/>
        </w:rPr>
        <w:t xml:space="preserve"> (LAC</w:t>
      </w:r>
      <w:r w:rsidR="001133F2" w:rsidRPr="006F564E">
        <w:rPr>
          <w:rFonts w:ascii="Arial" w:hAnsi="Arial" w:cs="Arial"/>
          <w:b/>
          <w:bCs/>
        </w:rPr>
        <w:t>)</w:t>
      </w:r>
      <w:r w:rsidR="004D497C" w:rsidRPr="006F564E">
        <w:rPr>
          <w:rFonts w:ascii="Arial" w:hAnsi="Arial" w:cs="Arial"/>
          <w:b/>
          <w:bCs/>
        </w:rPr>
        <w:t xml:space="preserve"> </w:t>
      </w:r>
    </w:p>
    <w:p w14:paraId="5BCFCFCA" w14:textId="77777777" w:rsidR="001133F2" w:rsidRPr="004C251F" w:rsidRDefault="001133F2" w:rsidP="001133F2">
      <w:pPr>
        <w:pStyle w:val="ListParagraph"/>
        <w:autoSpaceDE w:val="0"/>
        <w:autoSpaceDN w:val="0"/>
        <w:adjustRightInd w:val="0"/>
        <w:spacing w:after="0" w:line="240" w:lineRule="auto"/>
        <w:ind w:left="435"/>
        <w:jc w:val="both"/>
        <w:rPr>
          <w:rFonts w:ascii="Arial" w:hAnsi="Arial" w:cs="Arial"/>
          <w:b/>
          <w:bCs/>
        </w:rPr>
      </w:pPr>
    </w:p>
    <w:p w14:paraId="4E636D7F" w14:textId="77777777" w:rsidR="005B06C4" w:rsidRDefault="006F564E" w:rsidP="00BB21C5">
      <w:pPr>
        <w:autoSpaceDE w:val="0"/>
        <w:autoSpaceDN w:val="0"/>
        <w:adjustRightInd w:val="0"/>
        <w:spacing w:after="0" w:line="240" w:lineRule="auto"/>
        <w:ind w:left="720" w:hanging="720"/>
        <w:jc w:val="both"/>
        <w:rPr>
          <w:rFonts w:ascii="Arial" w:hAnsi="Arial" w:cs="Arial"/>
        </w:rPr>
      </w:pPr>
      <w:r>
        <w:rPr>
          <w:rFonts w:ascii="Arial" w:hAnsi="Arial" w:cs="Arial"/>
        </w:rPr>
        <w:t>3.4</w:t>
      </w:r>
      <w:r w:rsidR="00BB21C5">
        <w:rPr>
          <w:rFonts w:ascii="Arial" w:hAnsi="Arial" w:cs="Arial"/>
        </w:rPr>
        <w:t>.1</w:t>
      </w:r>
      <w:r w:rsidR="00BB21C5">
        <w:rPr>
          <w:rFonts w:ascii="Arial" w:hAnsi="Arial" w:cs="Arial"/>
        </w:rPr>
        <w:tab/>
      </w:r>
      <w:r w:rsidR="005B06C4">
        <w:rPr>
          <w:rFonts w:ascii="Arial" w:hAnsi="Arial" w:cs="Arial"/>
        </w:rPr>
        <w:t xml:space="preserve">This section outlines expectations relating to children who are Looked After via voluntary agreement with their parents and/or Family Court proceedings, distinct from youth justice processes. In some cases, when certain conditions are met, children may become Looked After via youth justice remands or other requirements imposed in Youth or Crown Courts. Additionally, Looked After children who receive a custodial sentence may experience a change in their LAC status as a result. These aspects are considered in Section 4 of this protocol. </w:t>
      </w:r>
    </w:p>
    <w:p w14:paraId="576C774E" w14:textId="77777777" w:rsidR="00B40410" w:rsidRDefault="00B40410" w:rsidP="00641276">
      <w:pPr>
        <w:autoSpaceDE w:val="0"/>
        <w:autoSpaceDN w:val="0"/>
        <w:adjustRightInd w:val="0"/>
        <w:spacing w:after="0" w:line="240" w:lineRule="auto"/>
        <w:jc w:val="both"/>
        <w:rPr>
          <w:rFonts w:ascii="Arial" w:hAnsi="Arial" w:cs="Arial"/>
        </w:rPr>
      </w:pPr>
    </w:p>
    <w:p w14:paraId="7729C0D3" w14:textId="77777777" w:rsidR="00641276" w:rsidRDefault="006F564E" w:rsidP="003D364A">
      <w:pPr>
        <w:autoSpaceDE w:val="0"/>
        <w:autoSpaceDN w:val="0"/>
        <w:adjustRightInd w:val="0"/>
        <w:spacing w:after="0" w:line="240" w:lineRule="auto"/>
        <w:ind w:left="720" w:hanging="720"/>
        <w:jc w:val="both"/>
        <w:rPr>
          <w:rFonts w:ascii="Arial" w:hAnsi="Arial" w:cs="Arial"/>
        </w:rPr>
      </w:pPr>
      <w:r>
        <w:rPr>
          <w:rFonts w:ascii="Arial" w:hAnsi="Arial" w:cs="Arial"/>
        </w:rPr>
        <w:t>3.4.2</w:t>
      </w:r>
      <w:r>
        <w:rPr>
          <w:rFonts w:ascii="Arial" w:hAnsi="Arial" w:cs="Arial"/>
        </w:rPr>
        <w:tab/>
      </w:r>
      <w:r w:rsidR="00D645D0">
        <w:rPr>
          <w:rFonts w:ascii="Arial" w:hAnsi="Arial" w:cs="Arial"/>
        </w:rPr>
        <w:t xml:space="preserve">In line with the Joint pan-Hampshire and Isle of Wight Protocol to Reduce the Criminalisation of Children </w:t>
      </w:r>
      <w:proofErr w:type="gramStart"/>
      <w:r w:rsidR="00D645D0">
        <w:rPr>
          <w:rFonts w:ascii="Arial" w:hAnsi="Arial" w:cs="Arial"/>
        </w:rPr>
        <w:t>In</w:t>
      </w:r>
      <w:proofErr w:type="gramEnd"/>
      <w:r w:rsidR="00D645D0">
        <w:rPr>
          <w:rFonts w:ascii="Arial" w:hAnsi="Arial" w:cs="Arial"/>
        </w:rPr>
        <w:t xml:space="preserve"> Care, YOT and Children's Social Care services will work together </w:t>
      </w:r>
      <w:r w:rsidR="00641276">
        <w:rPr>
          <w:rFonts w:ascii="Arial" w:hAnsi="Arial" w:cs="Arial"/>
        </w:rPr>
        <w:t xml:space="preserve">under a multi-agency approach, alongside criminal justice agencies including Police, Courts and Crown Prosecution Service. </w:t>
      </w:r>
    </w:p>
    <w:p w14:paraId="17D76886" w14:textId="77777777" w:rsidR="00D645D0" w:rsidRDefault="00D645D0" w:rsidP="00D645D0">
      <w:pPr>
        <w:autoSpaceDE w:val="0"/>
        <w:autoSpaceDN w:val="0"/>
        <w:adjustRightInd w:val="0"/>
        <w:spacing w:after="0" w:line="240" w:lineRule="auto"/>
        <w:jc w:val="both"/>
        <w:rPr>
          <w:rFonts w:ascii="Arial" w:hAnsi="Arial" w:cs="Arial"/>
        </w:rPr>
      </w:pPr>
    </w:p>
    <w:p w14:paraId="3DD1988C" w14:textId="77777777" w:rsidR="00D645D0" w:rsidRDefault="006F564E" w:rsidP="006F564E">
      <w:pPr>
        <w:autoSpaceDE w:val="0"/>
        <w:autoSpaceDN w:val="0"/>
        <w:adjustRightInd w:val="0"/>
        <w:spacing w:after="0" w:line="240" w:lineRule="auto"/>
        <w:ind w:left="720" w:hanging="720"/>
        <w:jc w:val="both"/>
        <w:rPr>
          <w:rFonts w:ascii="Arial" w:hAnsi="Arial" w:cs="Arial"/>
        </w:rPr>
      </w:pPr>
      <w:r>
        <w:rPr>
          <w:rFonts w:ascii="Arial" w:hAnsi="Arial" w:cs="Arial"/>
        </w:rPr>
        <w:t>3.4.3</w:t>
      </w:r>
      <w:r>
        <w:rPr>
          <w:rFonts w:ascii="Arial" w:hAnsi="Arial" w:cs="Arial"/>
        </w:rPr>
        <w:tab/>
      </w:r>
      <w:r w:rsidR="00641276">
        <w:rPr>
          <w:rFonts w:ascii="Arial" w:hAnsi="Arial" w:cs="Arial"/>
        </w:rPr>
        <w:t>As an extension of that protocol, Portsmouth C&amp;F and YOT have developed a flowchart to support Foster Carers and residential carers to manage incidents which occur in their home (</w:t>
      </w:r>
      <w:r w:rsidR="00641276" w:rsidRPr="007E637C">
        <w:rPr>
          <w:rFonts w:ascii="Arial" w:hAnsi="Arial" w:cs="Arial"/>
        </w:rPr>
        <w:t xml:space="preserve">see </w:t>
      </w:r>
      <w:r w:rsidR="00641276" w:rsidRPr="00FF3252">
        <w:rPr>
          <w:rFonts w:ascii="Arial" w:hAnsi="Arial" w:cs="Arial"/>
        </w:rPr>
        <w:t>Appendix Two).</w:t>
      </w:r>
      <w:r w:rsidR="00641276">
        <w:rPr>
          <w:rFonts w:ascii="Arial" w:hAnsi="Arial" w:cs="Arial"/>
        </w:rPr>
        <w:t xml:space="preserve"> Under the guidance of supporting Social Workers, Carers will be encouraged to follow agreed processes and therefore also contribute to the reduction of criminalisation of Looked After Children in keeping with both the pan-Hampshire protocol and Portsmouth City Council's wider restorative approach.</w:t>
      </w:r>
    </w:p>
    <w:p w14:paraId="2CD611B8" w14:textId="77777777" w:rsidR="00641276" w:rsidRDefault="00641276" w:rsidP="00D645D0">
      <w:pPr>
        <w:autoSpaceDE w:val="0"/>
        <w:autoSpaceDN w:val="0"/>
        <w:adjustRightInd w:val="0"/>
        <w:spacing w:after="0" w:line="240" w:lineRule="auto"/>
        <w:jc w:val="both"/>
        <w:rPr>
          <w:rFonts w:ascii="Arial" w:hAnsi="Arial" w:cs="Arial"/>
        </w:rPr>
      </w:pPr>
    </w:p>
    <w:p w14:paraId="2B729809" w14:textId="77777777" w:rsidR="001133F2" w:rsidRDefault="006F564E" w:rsidP="006F564E">
      <w:pPr>
        <w:autoSpaceDE w:val="0"/>
        <w:autoSpaceDN w:val="0"/>
        <w:adjustRightInd w:val="0"/>
        <w:spacing w:after="0" w:line="240" w:lineRule="auto"/>
        <w:ind w:left="720" w:hanging="720"/>
        <w:jc w:val="both"/>
        <w:rPr>
          <w:rFonts w:ascii="Arial" w:hAnsi="Arial" w:cs="Arial"/>
        </w:rPr>
      </w:pPr>
      <w:r>
        <w:rPr>
          <w:rFonts w:ascii="Arial" w:hAnsi="Arial" w:cs="Arial"/>
        </w:rPr>
        <w:t>3.4.4</w:t>
      </w:r>
      <w:r>
        <w:rPr>
          <w:rFonts w:ascii="Arial" w:hAnsi="Arial" w:cs="Arial"/>
        </w:rPr>
        <w:tab/>
      </w:r>
      <w:r w:rsidR="00D645D0" w:rsidRPr="00D645D0">
        <w:rPr>
          <w:rFonts w:ascii="Arial" w:hAnsi="Arial" w:cs="Arial"/>
        </w:rPr>
        <w:t xml:space="preserve">Where a child is known to YOT </w:t>
      </w:r>
      <w:r w:rsidR="00D645D0" w:rsidRPr="00641276">
        <w:rPr>
          <w:rFonts w:ascii="Arial" w:hAnsi="Arial" w:cs="Arial"/>
          <w:i/>
        </w:rPr>
        <w:t xml:space="preserve">and </w:t>
      </w:r>
      <w:r w:rsidR="00D645D0" w:rsidRPr="00D645D0">
        <w:rPr>
          <w:rFonts w:ascii="Arial" w:hAnsi="Arial" w:cs="Arial"/>
        </w:rPr>
        <w:t>Looked After by the Local Authority, g</w:t>
      </w:r>
      <w:r w:rsidR="00FF0DBC" w:rsidRPr="00D645D0">
        <w:rPr>
          <w:rFonts w:ascii="Arial" w:hAnsi="Arial" w:cs="Arial"/>
        </w:rPr>
        <w:t xml:space="preserve">ood quality joint working is required </w:t>
      </w:r>
      <w:r w:rsidR="001133F2" w:rsidRPr="00D645D0">
        <w:rPr>
          <w:rFonts w:ascii="Arial" w:hAnsi="Arial" w:cs="Arial"/>
        </w:rPr>
        <w:t>between</w:t>
      </w:r>
      <w:r w:rsidR="00090C2D" w:rsidRPr="00D645D0">
        <w:rPr>
          <w:rFonts w:ascii="Arial" w:hAnsi="Arial" w:cs="Arial"/>
        </w:rPr>
        <w:t xml:space="preserve"> F</w:t>
      </w:r>
      <w:r w:rsidR="00D645D0">
        <w:rPr>
          <w:rFonts w:ascii="Arial" w:hAnsi="Arial" w:cs="Arial"/>
        </w:rPr>
        <w:t xml:space="preserve">ostering, Residential, Locality, </w:t>
      </w:r>
      <w:r w:rsidR="00090C2D" w:rsidRPr="00D645D0">
        <w:rPr>
          <w:rFonts w:ascii="Arial" w:hAnsi="Arial" w:cs="Arial"/>
        </w:rPr>
        <w:t>Through Care and YOT</w:t>
      </w:r>
      <w:r w:rsidR="001133F2" w:rsidRPr="00D645D0">
        <w:rPr>
          <w:rFonts w:ascii="Arial" w:hAnsi="Arial" w:cs="Arial"/>
        </w:rPr>
        <w:t xml:space="preserve"> workers to promote positive outcomes. To achieve this, </w:t>
      </w:r>
      <w:r w:rsidR="00220051" w:rsidRPr="00D645D0">
        <w:rPr>
          <w:rFonts w:ascii="Arial" w:hAnsi="Arial" w:cs="Arial"/>
        </w:rPr>
        <w:t>YOT and C&amp;F staff</w:t>
      </w:r>
      <w:r w:rsidR="00C37347" w:rsidRPr="00D645D0">
        <w:rPr>
          <w:rFonts w:ascii="Arial" w:hAnsi="Arial" w:cs="Arial"/>
        </w:rPr>
        <w:t xml:space="preserve"> (including residential workers)</w:t>
      </w:r>
      <w:r w:rsidR="001133F2" w:rsidRPr="00D645D0">
        <w:rPr>
          <w:rFonts w:ascii="Arial" w:hAnsi="Arial" w:cs="Arial"/>
        </w:rPr>
        <w:t xml:space="preserve"> will </w:t>
      </w:r>
      <w:r w:rsidR="00D645D0" w:rsidRPr="00D645D0">
        <w:rPr>
          <w:rFonts w:ascii="Arial" w:hAnsi="Arial" w:cs="Arial"/>
        </w:rPr>
        <w:t>work together to deliver</w:t>
      </w:r>
      <w:r w:rsidR="001133F2" w:rsidRPr="00D645D0">
        <w:rPr>
          <w:rFonts w:ascii="Arial" w:hAnsi="Arial" w:cs="Arial"/>
        </w:rPr>
        <w:t xml:space="preserve"> interventions </w:t>
      </w:r>
      <w:r w:rsidR="00D645D0" w:rsidRPr="00D645D0">
        <w:rPr>
          <w:rFonts w:ascii="Arial" w:hAnsi="Arial" w:cs="Arial"/>
        </w:rPr>
        <w:t xml:space="preserve">targeting </w:t>
      </w:r>
      <w:r w:rsidR="00220051" w:rsidRPr="00D645D0">
        <w:rPr>
          <w:rFonts w:ascii="Arial" w:hAnsi="Arial" w:cs="Arial"/>
        </w:rPr>
        <w:t>the specific issues faced by Looked After Children (LAC)</w:t>
      </w:r>
      <w:r w:rsidR="00257A4B" w:rsidRPr="00D645D0">
        <w:rPr>
          <w:rFonts w:ascii="Arial" w:hAnsi="Arial" w:cs="Arial"/>
        </w:rPr>
        <w:t xml:space="preserve"> who have offended. </w:t>
      </w:r>
      <w:r w:rsidR="00E42BB6" w:rsidRPr="00D645D0">
        <w:rPr>
          <w:rFonts w:ascii="Arial" w:hAnsi="Arial" w:cs="Arial"/>
        </w:rPr>
        <w:t xml:space="preserve">This </w:t>
      </w:r>
      <w:r w:rsidR="00D645D0" w:rsidRPr="00D645D0">
        <w:rPr>
          <w:rFonts w:ascii="Arial" w:hAnsi="Arial" w:cs="Arial"/>
        </w:rPr>
        <w:t>could</w:t>
      </w:r>
      <w:r w:rsidR="00E42BB6" w:rsidRPr="00D645D0">
        <w:rPr>
          <w:rFonts w:ascii="Arial" w:hAnsi="Arial" w:cs="Arial"/>
        </w:rPr>
        <w:t xml:space="preserve"> include</w:t>
      </w:r>
      <w:r w:rsidR="00D645D0" w:rsidRPr="00D645D0">
        <w:rPr>
          <w:rFonts w:ascii="Arial" w:hAnsi="Arial" w:cs="Arial"/>
        </w:rPr>
        <w:t>- but is not limited to- communication of key Court dates and significant events,</w:t>
      </w:r>
      <w:r w:rsidR="00E42BB6" w:rsidRPr="00D645D0">
        <w:rPr>
          <w:rFonts w:ascii="Arial" w:hAnsi="Arial" w:cs="Arial"/>
        </w:rPr>
        <w:t xml:space="preserve"> consideration of group mix (in the case of multiple-placement residential settings) and </w:t>
      </w:r>
      <w:r w:rsidR="00D645D0" w:rsidRPr="00D645D0">
        <w:rPr>
          <w:rFonts w:ascii="Arial" w:hAnsi="Arial" w:cs="Arial"/>
        </w:rPr>
        <w:t>explanation of</w:t>
      </w:r>
      <w:r w:rsidR="00E42BB6" w:rsidRPr="00D645D0">
        <w:rPr>
          <w:rFonts w:ascii="Arial" w:hAnsi="Arial" w:cs="Arial"/>
        </w:rPr>
        <w:t xml:space="preserve"> enforcement requirements f</w:t>
      </w:r>
      <w:r w:rsidR="00641276">
        <w:rPr>
          <w:rFonts w:ascii="Arial" w:hAnsi="Arial" w:cs="Arial"/>
        </w:rPr>
        <w:t>or wider awareness and planning</w:t>
      </w:r>
      <w:r w:rsidR="008F7702">
        <w:rPr>
          <w:rFonts w:ascii="Arial" w:hAnsi="Arial" w:cs="Arial"/>
        </w:rPr>
        <w:t xml:space="preserve">. It should also include agreement on what information will be shared with parents and carers, who by and when. </w:t>
      </w:r>
      <w:r w:rsidR="001133F2">
        <w:rPr>
          <w:rFonts w:ascii="Arial" w:hAnsi="Arial" w:cs="Arial"/>
        </w:rPr>
        <w:t xml:space="preserve"> </w:t>
      </w:r>
    </w:p>
    <w:p w14:paraId="663F6317" w14:textId="77777777" w:rsidR="001133F2" w:rsidRDefault="001133F2" w:rsidP="001133F2">
      <w:pPr>
        <w:autoSpaceDE w:val="0"/>
        <w:autoSpaceDN w:val="0"/>
        <w:adjustRightInd w:val="0"/>
        <w:spacing w:after="0" w:line="240" w:lineRule="auto"/>
        <w:jc w:val="both"/>
        <w:rPr>
          <w:rFonts w:ascii="Arial" w:hAnsi="Arial" w:cs="Arial"/>
        </w:rPr>
      </w:pPr>
    </w:p>
    <w:p w14:paraId="28C950AF" w14:textId="77777777" w:rsidR="00497286" w:rsidRDefault="006F564E" w:rsidP="006F564E">
      <w:pPr>
        <w:autoSpaceDE w:val="0"/>
        <w:autoSpaceDN w:val="0"/>
        <w:adjustRightInd w:val="0"/>
        <w:spacing w:after="0" w:line="240" w:lineRule="auto"/>
        <w:ind w:left="720" w:hanging="720"/>
        <w:jc w:val="both"/>
        <w:rPr>
          <w:rFonts w:ascii="Arial" w:hAnsi="Arial" w:cs="Arial"/>
        </w:rPr>
      </w:pPr>
      <w:r>
        <w:rPr>
          <w:rFonts w:ascii="Arial" w:hAnsi="Arial" w:cs="Arial"/>
        </w:rPr>
        <w:t>3.4.5</w:t>
      </w:r>
      <w:r>
        <w:rPr>
          <w:rFonts w:ascii="Arial" w:hAnsi="Arial" w:cs="Arial"/>
        </w:rPr>
        <w:tab/>
      </w:r>
      <w:r w:rsidR="00497286">
        <w:rPr>
          <w:rFonts w:ascii="Arial" w:hAnsi="Arial" w:cs="Arial"/>
        </w:rPr>
        <w:t>Where possible, assessments and plans should be</w:t>
      </w:r>
      <w:r w:rsidR="008F7702">
        <w:rPr>
          <w:rFonts w:ascii="Arial" w:hAnsi="Arial" w:cs="Arial"/>
        </w:rPr>
        <w:t xml:space="preserve"> completed and</w:t>
      </w:r>
      <w:r w:rsidR="00497286">
        <w:rPr>
          <w:rFonts w:ascii="Arial" w:hAnsi="Arial" w:cs="Arial"/>
        </w:rPr>
        <w:t xml:space="preserve"> agreed jointly</w:t>
      </w:r>
      <w:r w:rsidR="008F7702">
        <w:rPr>
          <w:rFonts w:ascii="Arial" w:hAnsi="Arial" w:cs="Arial"/>
        </w:rPr>
        <w:t xml:space="preserve"> between the child's allocated YOT worker and Social Worker</w:t>
      </w:r>
      <w:r w:rsidR="00497286">
        <w:rPr>
          <w:rFonts w:ascii="Arial" w:hAnsi="Arial" w:cs="Arial"/>
        </w:rPr>
        <w:t xml:space="preserve"> and align with existing planning proces</w:t>
      </w:r>
      <w:r w:rsidR="009879C2">
        <w:rPr>
          <w:rFonts w:ascii="Arial" w:hAnsi="Arial" w:cs="Arial"/>
        </w:rPr>
        <w:t>ses (to avoid duplication or om</w:t>
      </w:r>
      <w:r w:rsidR="00C37347">
        <w:rPr>
          <w:rFonts w:ascii="Arial" w:hAnsi="Arial" w:cs="Arial"/>
        </w:rPr>
        <w:t>ission</w:t>
      </w:r>
      <w:r w:rsidR="00497286">
        <w:rPr>
          <w:rFonts w:ascii="Arial" w:hAnsi="Arial" w:cs="Arial"/>
        </w:rPr>
        <w:t>). As a minimum</w:t>
      </w:r>
      <w:r w:rsidR="007E4DFB">
        <w:rPr>
          <w:rFonts w:ascii="Arial" w:hAnsi="Arial" w:cs="Arial"/>
        </w:rPr>
        <w:t>, assessments and</w:t>
      </w:r>
      <w:r w:rsidR="00497286">
        <w:rPr>
          <w:rFonts w:ascii="Arial" w:hAnsi="Arial" w:cs="Arial"/>
        </w:rPr>
        <w:t xml:space="preserve"> plans </w:t>
      </w:r>
      <w:r w:rsidR="007E4DFB">
        <w:rPr>
          <w:rFonts w:ascii="Arial" w:hAnsi="Arial" w:cs="Arial"/>
        </w:rPr>
        <w:t>will</w:t>
      </w:r>
      <w:r w:rsidR="00497286">
        <w:rPr>
          <w:rFonts w:ascii="Arial" w:hAnsi="Arial" w:cs="Arial"/>
        </w:rPr>
        <w:t xml:space="preserve"> be shared between allocated workers for comment/consultation before completion.</w:t>
      </w:r>
      <w:r w:rsidR="008F7702" w:rsidRPr="008F7702">
        <w:rPr>
          <w:rFonts w:ascii="Arial" w:hAnsi="Arial" w:cs="Arial"/>
        </w:rPr>
        <w:t xml:space="preserve"> </w:t>
      </w:r>
      <w:r w:rsidR="008F7702">
        <w:rPr>
          <w:rFonts w:ascii="Arial" w:hAnsi="Arial" w:cs="Arial"/>
        </w:rPr>
        <w:t>The</w:t>
      </w:r>
      <w:r w:rsidR="008F7702" w:rsidRPr="008D1A90">
        <w:rPr>
          <w:rFonts w:ascii="Arial" w:hAnsi="Arial" w:cs="Arial"/>
        </w:rPr>
        <w:t xml:space="preserve"> </w:t>
      </w:r>
      <w:r w:rsidR="008F7702">
        <w:rPr>
          <w:rFonts w:ascii="Arial" w:hAnsi="Arial" w:cs="Arial"/>
        </w:rPr>
        <w:t xml:space="preserve">combined </w:t>
      </w:r>
      <w:r w:rsidR="008F7702" w:rsidRPr="008D1A90">
        <w:rPr>
          <w:rFonts w:ascii="Arial" w:hAnsi="Arial" w:cs="Arial"/>
        </w:rPr>
        <w:t xml:space="preserve">aim </w:t>
      </w:r>
      <w:r w:rsidR="008F7702">
        <w:rPr>
          <w:rFonts w:ascii="Arial" w:hAnsi="Arial" w:cs="Arial"/>
        </w:rPr>
        <w:t>of workers will</w:t>
      </w:r>
      <w:r w:rsidR="008F7702" w:rsidRPr="008D1A90">
        <w:rPr>
          <w:rFonts w:ascii="Arial" w:hAnsi="Arial" w:cs="Arial"/>
        </w:rPr>
        <w:t xml:space="preserve"> be to target the key risk and protective a</w:t>
      </w:r>
      <w:r w:rsidR="008F7702">
        <w:rPr>
          <w:rFonts w:ascii="Arial" w:hAnsi="Arial" w:cs="Arial"/>
        </w:rPr>
        <w:t>reas within an achiev</w:t>
      </w:r>
      <w:r w:rsidR="008F7702" w:rsidRPr="008D1A90">
        <w:rPr>
          <w:rFonts w:ascii="Arial" w:hAnsi="Arial" w:cs="Arial"/>
        </w:rPr>
        <w:t>able</w:t>
      </w:r>
      <w:r w:rsidR="008F7702">
        <w:rPr>
          <w:rFonts w:ascii="Arial" w:hAnsi="Arial" w:cs="Arial"/>
        </w:rPr>
        <w:t xml:space="preserve"> </w:t>
      </w:r>
      <w:r w:rsidR="008F7702" w:rsidRPr="008D1A90">
        <w:rPr>
          <w:rFonts w:ascii="Arial" w:hAnsi="Arial" w:cs="Arial"/>
        </w:rPr>
        <w:t>intervention plan which both Services then have a s</w:t>
      </w:r>
      <w:r w:rsidR="008F7702">
        <w:rPr>
          <w:rFonts w:ascii="Arial" w:hAnsi="Arial" w:cs="Arial"/>
        </w:rPr>
        <w:t>hared responsibility to action.</w:t>
      </w:r>
      <w:r w:rsidR="008F7702" w:rsidRPr="00641276">
        <w:rPr>
          <w:rFonts w:ascii="Arial" w:hAnsi="Arial" w:cs="Arial"/>
        </w:rPr>
        <w:t xml:space="preserve"> </w:t>
      </w:r>
      <w:r w:rsidR="008F7702" w:rsidRPr="008D1A90">
        <w:rPr>
          <w:rFonts w:ascii="Arial" w:hAnsi="Arial" w:cs="Arial"/>
        </w:rPr>
        <w:t>The</w:t>
      </w:r>
      <w:r w:rsidR="008F7702">
        <w:rPr>
          <w:rFonts w:ascii="Arial" w:hAnsi="Arial" w:cs="Arial"/>
        </w:rPr>
        <w:t xml:space="preserve"> Social Worker will usually</w:t>
      </w:r>
      <w:r w:rsidR="008F7702" w:rsidRPr="008D1A90">
        <w:rPr>
          <w:rFonts w:ascii="Arial" w:hAnsi="Arial" w:cs="Arial"/>
        </w:rPr>
        <w:t xml:space="preserve"> retain responsibility a</w:t>
      </w:r>
      <w:r w:rsidR="008F7702">
        <w:rPr>
          <w:rFonts w:ascii="Arial" w:hAnsi="Arial" w:cs="Arial"/>
        </w:rPr>
        <w:t xml:space="preserve">s the Lead Professional, but this does not preclude the allocated YOT worker from assuming a lead role.  </w:t>
      </w:r>
      <w:r w:rsidR="00497286">
        <w:rPr>
          <w:rFonts w:ascii="Arial" w:hAnsi="Arial" w:cs="Arial"/>
        </w:rPr>
        <w:t xml:space="preserve">  </w:t>
      </w:r>
    </w:p>
    <w:p w14:paraId="4E290F8F" w14:textId="77777777" w:rsidR="008F7702" w:rsidRDefault="008F7702" w:rsidP="00497286">
      <w:pPr>
        <w:autoSpaceDE w:val="0"/>
        <w:autoSpaceDN w:val="0"/>
        <w:adjustRightInd w:val="0"/>
        <w:spacing w:after="0" w:line="240" w:lineRule="auto"/>
        <w:ind w:left="720" w:hanging="720"/>
        <w:jc w:val="both"/>
        <w:rPr>
          <w:rFonts w:ascii="Arial" w:hAnsi="Arial" w:cs="Arial"/>
        </w:rPr>
      </w:pPr>
    </w:p>
    <w:p w14:paraId="1846AD74" w14:textId="77777777" w:rsidR="001133F2" w:rsidRDefault="006F564E" w:rsidP="006F564E">
      <w:pPr>
        <w:autoSpaceDE w:val="0"/>
        <w:autoSpaceDN w:val="0"/>
        <w:adjustRightInd w:val="0"/>
        <w:spacing w:after="0" w:line="240" w:lineRule="auto"/>
        <w:ind w:left="720" w:hanging="720"/>
        <w:jc w:val="both"/>
        <w:rPr>
          <w:rFonts w:ascii="Arial" w:hAnsi="Arial" w:cs="Arial"/>
        </w:rPr>
      </w:pPr>
      <w:r>
        <w:rPr>
          <w:rFonts w:ascii="Arial" w:hAnsi="Arial" w:cs="Arial"/>
        </w:rPr>
        <w:t>3.4.6</w:t>
      </w:r>
      <w:r>
        <w:rPr>
          <w:rFonts w:ascii="Arial" w:hAnsi="Arial" w:cs="Arial"/>
        </w:rPr>
        <w:tab/>
      </w:r>
      <w:r w:rsidR="0089363B">
        <w:rPr>
          <w:rFonts w:ascii="Arial" w:hAnsi="Arial" w:cs="Arial"/>
        </w:rPr>
        <w:t>T</w:t>
      </w:r>
      <w:r w:rsidR="001133F2">
        <w:rPr>
          <w:rFonts w:ascii="Arial" w:hAnsi="Arial" w:cs="Arial"/>
        </w:rPr>
        <w:t xml:space="preserve">he allocated YOT Case Manager will </w:t>
      </w:r>
      <w:r w:rsidR="008F7702">
        <w:rPr>
          <w:rFonts w:ascii="Arial" w:hAnsi="Arial" w:cs="Arial"/>
        </w:rPr>
        <w:t>be</w:t>
      </w:r>
      <w:r w:rsidR="001133F2">
        <w:rPr>
          <w:rFonts w:ascii="Arial" w:hAnsi="Arial" w:cs="Arial"/>
        </w:rPr>
        <w:t xml:space="preserve"> </w:t>
      </w:r>
      <w:r w:rsidR="008F7702">
        <w:rPr>
          <w:rFonts w:ascii="Arial" w:hAnsi="Arial" w:cs="Arial"/>
        </w:rPr>
        <w:t>responsible</w:t>
      </w:r>
      <w:r w:rsidR="007E4DFB">
        <w:rPr>
          <w:rFonts w:ascii="Arial" w:hAnsi="Arial" w:cs="Arial"/>
        </w:rPr>
        <w:t xml:space="preserve"> for inform</w:t>
      </w:r>
      <w:r w:rsidR="006A3C4F">
        <w:rPr>
          <w:rFonts w:ascii="Arial" w:hAnsi="Arial" w:cs="Arial"/>
        </w:rPr>
        <w:t>ing the Foster Carer's Supervis</w:t>
      </w:r>
      <w:r w:rsidR="001133F2">
        <w:rPr>
          <w:rFonts w:ascii="Arial" w:hAnsi="Arial" w:cs="Arial"/>
        </w:rPr>
        <w:t>ing Social Worker</w:t>
      </w:r>
      <w:r w:rsidR="00220051">
        <w:rPr>
          <w:rFonts w:ascii="Arial" w:hAnsi="Arial" w:cs="Arial"/>
        </w:rPr>
        <w:t xml:space="preserve"> and Independent Reviewing Officer</w:t>
      </w:r>
      <w:r w:rsidR="001133F2">
        <w:rPr>
          <w:rFonts w:ascii="Arial" w:hAnsi="Arial" w:cs="Arial"/>
        </w:rPr>
        <w:t xml:space="preserve"> of YOT involvement and what</w:t>
      </w:r>
      <w:r w:rsidR="008F7702">
        <w:rPr>
          <w:rFonts w:ascii="Arial" w:hAnsi="Arial" w:cs="Arial"/>
        </w:rPr>
        <w:t xml:space="preserve"> support might</w:t>
      </w:r>
      <w:r w:rsidR="001133F2">
        <w:rPr>
          <w:rFonts w:ascii="Arial" w:hAnsi="Arial" w:cs="Arial"/>
        </w:rPr>
        <w:t xml:space="preserve"> be expected from</w:t>
      </w:r>
      <w:r w:rsidR="008F7702">
        <w:rPr>
          <w:rFonts w:ascii="Arial" w:hAnsi="Arial" w:cs="Arial"/>
        </w:rPr>
        <w:t>, or requested of, the child's c</w:t>
      </w:r>
      <w:r w:rsidR="001133F2">
        <w:rPr>
          <w:rFonts w:ascii="Arial" w:hAnsi="Arial" w:cs="Arial"/>
        </w:rPr>
        <w:t xml:space="preserve">arer. </w:t>
      </w:r>
      <w:r w:rsidR="0089363B">
        <w:rPr>
          <w:rFonts w:ascii="Arial" w:hAnsi="Arial" w:cs="Arial"/>
        </w:rPr>
        <w:t xml:space="preserve">The YOT Case Manager will </w:t>
      </w:r>
      <w:r w:rsidR="00497286">
        <w:rPr>
          <w:rFonts w:ascii="Arial" w:hAnsi="Arial" w:cs="Arial"/>
        </w:rPr>
        <w:t xml:space="preserve">then </w:t>
      </w:r>
      <w:r w:rsidR="0089363B">
        <w:rPr>
          <w:rFonts w:ascii="Arial" w:hAnsi="Arial" w:cs="Arial"/>
        </w:rPr>
        <w:t xml:space="preserve">ensure (where appropriate) that both Carers and Parents are invited to be involved in the delivery of </w:t>
      </w:r>
      <w:r w:rsidR="001133F2">
        <w:rPr>
          <w:rFonts w:ascii="Arial" w:hAnsi="Arial" w:cs="Arial"/>
        </w:rPr>
        <w:t>YOT services and agreement of plans as appropriate</w:t>
      </w:r>
      <w:r w:rsidR="00497286">
        <w:rPr>
          <w:rFonts w:ascii="Arial" w:hAnsi="Arial" w:cs="Arial"/>
        </w:rPr>
        <w:t>, updating colleagues as required</w:t>
      </w:r>
      <w:r w:rsidR="001133F2">
        <w:rPr>
          <w:rFonts w:ascii="Arial" w:hAnsi="Arial" w:cs="Arial"/>
        </w:rPr>
        <w:t xml:space="preserve">. </w:t>
      </w:r>
    </w:p>
    <w:p w14:paraId="6A790013" w14:textId="77777777" w:rsidR="001133F2" w:rsidRPr="008D1A90" w:rsidRDefault="001133F2" w:rsidP="001133F2">
      <w:pPr>
        <w:autoSpaceDE w:val="0"/>
        <w:autoSpaceDN w:val="0"/>
        <w:adjustRightInd w:val="0"/>
        <w:spacing w:after="0" w:line="240" w:lineRule="auto"/>
        <w:jc w:val="both"/>
        <w:rPr>
          <w:rFonts w:ascii="Arial" w:hAnsi="Arial" w:cs="Arial"/>
        </w:rPr>
      </w:pPr>
    </w:p>
    <w:p w14:paraId="3F04B6F0" w14:textId="77777777" w:rsidR="001133F2" w:rsidRDefault="006F564E" w:rsidP="006F564E">
      <w:pPr>
        <w:autoSpaceDE w:val="0"/>
        <w:autoSpaceDN w:val="0"/>
        <w:adjustRightInd w:val="0"/>
        <w:spacing w:after="0" w:line="240" w:lineRule="auto"/>
        <w:ind w:left="720" w:hanging="720"/>
        <w:jc w:val="both"/>
        <w:rPr>
          <w:rFonts w:ascii="Arial" w:hAnsi="Arial" w:cs="Arial"/>
        </w:rPr>
      </w:pPr>
      <w:r>
        <w:rPr>
          <w:rFonts w:ascii="Arial" w:hAnsi="Arial" w:cs="Arial"/>
        </w:rPr>
        <w:t>3.4.7</w:t>
      </w:r>
      <w:r>
        <w:rPr>
          <w:rFonts w:ascii="Arial" w:hAnsi="Arial" w:cs="Arial"/>
        </w:rPr>
        <w:tab/>
      </w:r>
      <w:r w:rsidR="001133F2" w:rsidRPr="008D1A90">
        <w:rPr>
          <w:rFonts w:ascii="Arial" w:hAnsi="Arial" w:cs="Arial"/>
        </w:rPr>
        <w:t xml:space="preserve">When a </w:t>
      </w:r>
      <w:r w:rsidR="00220051">
        <w:rPr>
          <w:rFonts w:ascii="Arial" w:hAnsi="Arial" w:cs="Arial"/>
        </w:rPr>
        <w:t>Looked After Child</w:t>
      </w:r>
      <w:r w:rsidR="001133F2">
        <w:rPr>
          <w:rFonts w:ascii="Arial" w:hAnsi="Arial" w:cs="Arial"/>
        </w:rPr>
        <w:t>'s</w:t>
      </w:r>
      <w:r w:rsidR="001133F2" w:rsidRPr="008D1A90">
        <w:rPr>
          <w:rFonts w:ascii="Arial" w:hAnsi="Arial" w:cs="Arial"/>
        </w:rPr>
        <w:t xml:space="preserve"> </w:t>
      </w:r>
      <w:r w:rsidR="007F3BEA">
        <w:rPr>
          <w:rFonts w:ascii="Arial" w:hAnsi="Arial" w:cs="Arial"/>
        </w:rPr>
        <w:t xml:space="preserve">youth justice </w:t>
      </w:r>
      <w:r w:rsidR="001133F2">
        <w:rPr>
          <w:rFonts w:ascii="Arial" w:hAnsi="Arial" w:cs="Arial"/>
        </w:rPr>
        <w:t>plan</w:t>
      </w:r>
      <w:r w:rsidR="001133F2" w:rsidRPr="008D1A90">
        <w:rPr>
          <w:rFonts w:ascii="Arial" w:hAnsi="Arial" w:cs="Arial"/>
        </w:rPr>
        <w:t xml:space="preserve"> is being reviewed by </w:t>
      </w:r>
      <w:r w:rsidR="00497286">
        <w:rPr>
          <w:rFonts w:ascii="Arial" w:hAnsi="Arial" w:cs="Arial"/>
        </w:rPr>
        <w:t>YOT</w:t>
      </w:r>
      <w:r w:rsidR="001133F2">
        <w:rPr>
          <w:rFonts w:ascii="Arial" w:hAnsi="Arial" w:cs="Arial"/>
        </w:rPr>
        <w:t>, the YOT Case M</w:t>
      </w:r>
      <w:r w:rsidR="001133F2" w:rsidRPr="008D1A90">
        <w:rPr>
          <w:rFonts w:ascii="Arial" w:hAnsi="Arial" w:cs="Arial"/>
        </w:rPr>
        <w:t>anager will</w:t>
      </w:r>
      <w:r w:rsidR="008F7702">
        <w:rPr>
          <w:rFonts w:ascii="Arial" w:hAnsi="Arial" w:cs="Arial"/>
        </w:rPr>
        <w:t xml:space="preserve"> invite </w:t>
      </w:r>
      <w:r w:rsidR="001133F2">
        <w:rPr>
          <w:rFonts w:ascii="Arial" w:hAnsi="Arial" w:cs="Arial"/>
        </w:rPr>
        <w:t>the</w:t>
      </w:r>
      <w:r w:rsidR="008F7702">
        <w:rPr>
          <w:rFonts w:ascii="Arial" w:hAnsi="Arial" w:cs="Arial"/>
        </w:rPr>
        <w:t>ir</w:t>
      </w:r>
      <w:r w:rsidR="001133F2">
        <w:rPr>
          <w:rFonts w:ascii="Arial" w:hAnsi="Arial" w:cs="Arial"/>
        </w:rPr>
        <w:t xml:space="preserve"> allocated Social W</w:t>
      </w:r>
      <w:r w:rsidR="001133F2" w:rsidRPr="008D1A90">
        <w:rPr>
          <w:rFonts w:ascii="Arial" w:hAnsi="Arial" w:cs="Arial"/>
        </w:rPr>
        <w:t>ork</w:t>
      </w:r>
      <w:r w:rsidR="001133F2">
        <w:rPr>
          <w:rFonts w:ascii="Arial" w:hAnsi="Arial" w:cs="Arial"/>
        </w:rPr>
        <w:t xml:space="preserve">er </w:t>
      </w:r>
      <w:r w:rsidR="008F7702">
        <w:rPr>
          <w:rFonts w:ascii="Arial" w:hAnsi="Arial" w:cs="Arial"/>
        </w:rPr>
        <w:t xml:space="preserve">to contribute. </w:t>
      </w:r>
      <w:r w:rsidR="001133F2">
        <w:rPr>
          <w:rFonts w:ascii="Arial" w:hAnsi="Arial" w:cs="Arial"/>
        </w:rPr>
        <w:t xml:space="preserve">They </w:t>
      </w:r>
      <w:r w:rsidR="008F7702">
        <w:rPr>
          <w:rFonts w:ascii="Arial" w:hAnsi="Arial" w:cs="Arial"/>
        </w:rPr>
        <w:t>will</w:t>
      </w:r>
      <w:r w:rsidR="001133F2">
        <w:rPr>
          <w:rFonts w:ascii="Arial" w:hAnsi="Arial" w:cs="Arial"/>
        </w:rPr>
        <w:t xml:space="preserve"> also ensure the views o</w:t>
      </w:r>
      <w:r w:rsidR="008F7702">
        <w:rPr>
          <w:rFonts w:ascii="Arial" w:hAnsi="Arial" w:cs="Arial"/>
        </w:rPr>
        <w:t xml:space="preserve">f </w:t>
      </w:r>
      <w:r w:rsidR="001133F2">
        <w:rPr>
          <w:rFonts w:ascii="Arial" w:hAnsi="Arial" w:cs="Arial"/>
        </w:rPr>
        <w:t>parent</w:t>
      </w:r>
      <w:r w:rsidR="008F7702">
        <w:rPr>
          <w:rFonts w:ascii="Arial" w:hAnsi="Arial" w:cs="Arial"/>
        </w:rPr>
        <w:t>s</w:t>
      </w:r>
      <w:r w:rsidR="00100509">
        <w:rPr>
          <w:rFonts w:ascii="Arial" w:hAnsi="Arial" w:cs="Arial"/>
        </w:rPr>
        <w:t xml:space="preserve"> AND carer</w:t>
      </w:r>
      <w:r w:rsidR="008F7702">
        <w:rPr>
          <w:rFonts w:ascii="Arial" w:hAnsi="Arial" w:cs="Arial"/>
        </w:rPr>
        <w:t>s</w:t>
      </w:r>
      <w:r w:rsidR="00081879">
        <w:rPr>
          <w:rFonts w:ascii="Arial" w:hAnsi="Arial" w:cs="Arial"/>
        </w:rPr>
        <w:t xml:space="preserve"> (including residential workers)</w:t>
      </w:r>
      <w:r w:rsidR="001133F2">
        <w:rPr>
          <w:rFonts w:ascii="Arial" w:hAnsi="Arial" w:cs="Arial"/>
        </w:rPr>
        <w:t xml:space="preserve"> are included where it is appropriate to do so</w:t>
      </w:r>
      <w:r w:rsidR="00081879">
        <w:rPr>
          <w:rFonts w:ascii="Arial" w:hAnsi="Arial" w:cs="Arial"/>
        </w:rPr>
        <w:t xml:space="preserve">. </w:t>
      </w:r>
      <w:r w:rsidR="007E4DFB">
        <w:rPr>
          <w:rFonts w:ascii="Arial" w:hAnsi="Arial" w:cs="Arial"/>
        </w:rPr>
        <w:t>T</w:t>
      </w:r>
      <w:r w:rsidR="001133F2">
        <w:rPr>
          <w:rFonts w:ascii="Arial" w:hAnsi="Arial" w:cs="Arial"/>
        </w:rPr>
        <w:t xml:space="preserve">he Carer's supporting Social </w:t>
      </w:r>
      <w:r w:rsidR="008F7702">
        <w:rPr>
          <w:rFonts w:ascii="Arial" w:hAnsi="Arial" w:cs="Arial"/>
        </w:rPr>
        <w:t xml:space="preserve">Worker </w:t>
      </w:r>
      <w:r w:rsidR="00B40410">
        <w:rPr>
          <w:rFonts w:ascii="Arial" w:hAnsi="Arial" w:cs="Arial"/>
        </w:rPr>
        <w:t>sh</w:t>
      </w:r>
      <w:r w:rsidR="008F7702">
        <w:rPr>
          <w:rFonts w:ascii="Arial" w:hAnsi="Arial" w:cs="Arial"/>
        </w:rPr>
        <w:t>ould</w:t>
      </w:r>
      <w:r w:rsidR="00100509">
        <w:rPr>
          <w:rFonts w:ascii="Arial" w:hAnsi="Arial" w:cs="Arial"/>
        </w:rPr>
        <w:t xml:space="preserve"> also be notified so they can</w:t>
      </w:r>
      <w:r w:rsidR="001133F2">
        <w:rPr>
          <w:rFonts w:ascii="Arial" w:hAnsi="Arial" w:cs="Arial"/>
        </w:rPr>
        <w:t xml:space="preserve"> discuss with the Carer what support is required </w:t>
      </w:r>
      <w:r w:rsidR="00B40410">
        <w:rPr>
          <w:rFonts w:ascii="Arial" w:hAnsi="Arial" w:cs="Arial"/>
        </w:rPr>
        <w:t xml:space="preserve">in relation to YOT's work </w:t>
      </w:r>
      <w:proofErr w:type="gramStart"/>
      <w:r w:rsidR="00B40410">
        <w:rPr>
          <w:rFonts w:ascii="Arial" w:hAnsi="Arial" w:cs="Arial"/>
        </w:rPr>
        <w:t>in order to</w:t>
      </w:r>
      <w:proofErr w:type="gramEnd"/>
      <w:r w:rsidR="00B40410">
        <w:rPr>
          <w:rFonts w:ascii="Arial" w:hAnsi="Arial" w:cs="Arial"/>
        </w:rPr>
        <w:t xml:space="preserve"> give full support to the placement</w:t>
      </w:r>
      <w:r w:rsidR="001133F2">
        <w:rPr>
          <w:rFonts w:ascii="Arial" w:hAnsi="Arial" w:cs="Arial"/>
        </w:rPr>
        <w:t xml:space="preserve">. </w:t>
      </w:r>
    </w:p>
    <w:p w14:paraId="32EAED74" w14:textId="77777777" w:rsidR="008F7702" w:rsidRDefault="008F7702" w:rsidP="008F7702">
      <w:pPr>
        <w:autoSpaceDE w:val="0"/>
        <w:autoSpaceDN w:val="0"/>
        <w:adjustRightInd w:val="0"/>
        <w:spacing w:after="0" w:line="240" w:lineRule="auto"/>
        <w:jc w:val="both"/>
        <w:rPr>
          <w:rFonts w:ascii="Arial" w:hAnsi="Arial" w:cs="Arial"/>
        </w:rPr>
      </w:pPr>
    </w:p>
    <w:p w14:paraId="79A453ED" w14:textId="77777777" w:rsidR="008F7702" w:rsidRDefault="006F564E" w:rsidP="006F564E">
      <w:pPr>
        <w:autoSpaceDE w:val="0"/>
        <w:autoSpaceDN w:val="0"/>
        <w:adjustRightInd w:val="0"/>
        <w:spacing w:after="0" w:line="240" w:lineRule="auto"/>
        <w:ind w:left="720" w:hanging="720"/>
        <w:jc w:val="both"/>
        <w:rPr>
          <w:rFonts w:ascii="Arial" w:hAnsi="Arial" w:cs="Arial"/>
        </w:rPr>
      </w:pPr>
      <w:r>
        <w:rPr>
          <w:rFonts w:ascii="Arial" w:hAnsi="Arial" w:cs="Arial"/>
        </w:rPr>
        <w:t>3.4.8</w:t>
      </w:r>
      <w:r>
        <w:rPr>
          <w:rFonts w:ascii="Arial" w:hAnsi="Arial" w:cs="Arial"/>
        </w:rPr>
        <w:tab/>
      </w:r>
      <w:r w:rsidR="008F7702">
        <w:rPr>
          <w:rFonts w:ascii="Arial" w:hAnsi="Arial" w:cs="Arial"/>
        </w:rPr>
        <w:t>Wherever possible, such reviews should be 'tied in' with existing LAC Review Meetings to ensure synchronisation and co-ordination with the Lead Professional. However, there may be times when distinct</w:t>
      </w:r>
      <w:r w:rsidR="00B40410">
        <w:rPr>
          <w:rFonts w:ascii="Arial" w:hAnsi="Arial" w:cs="Arial"/>
        </w:rPr>
        <w:t xml:space="preserve"> YOT led</w:t>
      </w:r>
      <w:r w:rsidR="008F7702">
        <w:rPr>
          <w:rFonts w:ascii="Arial" w:hAnsi="Arial" w:cs="Arial"/>
        </w:rPr>
        <w:t xml:space="preserve"> reviews or </w:t>
      </w:r>
      <w:r w:rsidR="00B40410">
        <w:rPr>
          <w:rFonts w:ascii="Arial" w:hAnsi="Arial" w:cs="Arial"/>
        </w:rPr>
        <w:t>m</w:t>
      </w:r>
      <w:r w:rsidR="008F7702">
        <w:rPr>
          <w:rFonts w:ascii="Arial" w:hAnsi="Arial" w:cs="Arial"/>
        </w:rPr>
        <w:t xml:space="preserve">eetings are required </w:t>
      </w:r>
      <w:proofErr w:type="gramStart"/>
      <w:r w:rsidR="008F7702">
        <w:rPr>
          <w:rFonts w:ascii="Arial" w:hAnsi="Arial" w:cs="Arial"/>
        </w:rPr>
        <w:t>e.g.</w:t>
      </w:r>
      <w:proofErr w:type="gramEnd"/>
      <w:r w:rsidR="00B40410">
        <w:rPr>
          <w:rFonts w:ascii="Arial" w:hAnsi="Arial" w:cs="Arial"/>
        </w:rPr>
        <w:t xml:space="preserve"> when review timescales cannot be aligned or when additional meetings are required</w:t>
      </w:r>
      <w:r w:rsidR="008F7702">
        <w:rPr>
          <w:rFonts w:ascii="Arial" w:hAnsi="Arial" w:cs="Arial"/>
        </w:rPr>
        <w:t xml:space="preserve"> to focus on reducing the risk of harm posed to others by the child. </w:t>
      </w:r>
    </w:p>
    <w:p w14:paraId="3034B4AB" w14:textId="77777777" w:rsidR="00BB21C5" w:rsidRDefault="00BB21C5" w:rsidP="008F7702">
      <w:pPr>
        <w:autoSpaceDE w:val="0"/>
        <w:autoSpaceDN w:val="0"/>
        <w:adjustRightInd w:val="0"/>
        <w:spacing w:after="0" w:line="240" w:lineRule="auto"/>
        <w:jc w:val="both"/>
        <w:rPr>
          <w:rFonts w:ascii="Arial" w:hAnsi="Arial" w:cs="Arial"/>
        </w:rPr>
      </w:pPr>
    </w:p>
    <w:p w14:paraId="7103CA7A" w14:textId="77777777" w:rsidR="00BB21C5" w:rsidRPr="0087117E" w:rsidRDefault="006F564E" w:rsidP="006F564E">
      <w:pPr>
        <w:autoSpaceDE w:val="0"/>
        <w:autoSpaceDN w:val="0"/>
        <w:adjustRightInd w:val="0"/>
        <w:spacing w:after="0" w:line="240" w:lineRule="auto"/>
        <w:ind w:left="720" w:hanging="720"/>
        <w:jc w:val="both"/>
        <w:rPr>
          <w:rFonts w:ascii="Arial" w:hAnsi="Arial" w:cs="Arial"/>
        </w:rPr>
      </w:pPr>
      <w:r>
        <w:rPr>
          <w:rFonts w:ascii="Arial" w:hAnsi="Arial" w:cs="Arial"/>
        </w:rPr>
        <w:t>3.4.9</w:t>
      </w:r>
      <w:r>
        <w:rPr>
          <w:rFonts w:ascii="Arial" w:hAnsi="Arial" w:cs="Arial"/>
        </w:rPr>
        <w:tab/>
      </w:r>
      <w:r w:rsidR="00BB21C5" w:rsidRPr="0087117E">
        <w:rPr>
          <w:rFonts w:ascii="Arial" w:hAnsi="Arial" w:cs="Arial"/>
        </w:rPr>
        <w:t xml:space="preserve">Invites to </w:t>
      </w:r>
      <w:r w:rsidR="00BB21C5">
        <w:rPr>
          <w:rFonts w:ascii="Arial" w:hAnsi="Arial" w:cs="Arial"/>
        </w:rPr>
        <w:t>LAC Review</w:t>
      </w:r>
      <w:r w:rsidR="00BB21C5" w:rsidRPr="0087117E">
        <w:rPr>
          <w:rFonts w:ascii="Arial" w:hAnsi="Arial" w:cs="Arial"/>
        </w:rPr>
        <w:t xml:space="preserve"> Meetings will be s</w:t>
      </w:r>
      <w:r w:rsidR="00BB21C5">
        <w:rPr>
          <w:rFonts w:ascii="Arial" w:hAnsi="Arial" w:cs="Arial"/>
        </w:rPr>
        <w:t>ent to allocated YOT staff with reasonable</w:t>
      </w:r>
      <w:r w:rsidR="00BB21C5" w:rsidRPr="0087117E">
        <w:rPr>
          <w:rFonts w:ascii="Arial" w:hAnsi="Arial" w:cs="Arial"/>
        </w:rPr>
        <w:t xml:space="preserve"> notice, to secure their attendance</w:t>
      </w:r>
      <w:r w:rsidR="00BB21C5">
        <w:rPr>
          <w:rFonts w:ascii="Arial" w:hAnsi="Arial" w:cs="Arial"/>
        </w:rPr>
        <w:t>,</w:t>
      </w:r>
      <w:r w:rsidR="00BB21C5" w:rsidRPr="0087117E">
        <w:rPr>
          <w:rFonts w:ascii="Arial" w:hAnsi="Arial" w:cs="Arial"/>
        </w:rPr>
        <w:t xml:space="preserve"> and YOT staff will prioritise attendance at these meetings. Where the allocated YOT Case Manager is unable to attend, an alternative representative, who has an appropriate level of knowledge of the child and their YOT involvements, </w:t>
      </w:r>
      <w:r w:rsidR="00BB21C5">
        <w:rPr>
          <w:rFonts w:ascii="Arial" w:hAnsi="Arial" w:cs="Arial"/>
        </w:rPr>
        <w:t>will go instead</w:t>
      </w:r>
      <w:r w:rsidR="00BB21C5" w:rsidRPr="0087117E">
        <w:rPr>
          <w:rFonts w:ascii="Arial" w:hAnsi="Arial" w:cs="Arial"/>
        </w:rPr>
        <w:t xml:space="preserve">. In exceptional circumstances, where this is not possible, the </w:t>
      </w:r>
      <w:r w:rsidR="00BB21C5">
        <w:rPr>
          <w:rFonts w:ascii="Arial" w:hAnsi="Arial" w:cs="Arial"/>
        </w:rPr>
        <w:t>reasons</w:t>
      </w:r>
      <w:r w:rsidR="00BB21C5" w:rsidRPr="0087117E">
        <w:rPr>
          <w:rFonts w:ascii="Arial" w:hAnsi="Arial" w:cs="Arial"/>
        </w:rPr>
        <w:t xml:space="preserve"> will be highlighted to the</w:t>
      </w:r>
      <w:r w:rsidR="00BB21C5">
        <w:rPr>
          <w:rFonts w:ascii="Arial" w:hAnsi="Arial" w:cs="Arial"/>
        </w:rPr>
        <w:t xml:space="preserve"> child's Social Worker and</w:t>
      </w:r>
      <w:r w:rsidR="00BB21C5" w:rsidRPr="0087117E">
        <w:rPr>
          <w:rFonts w:ascii="Arial" w:hAnsi="Arial" w:cs="Arial"/>
        </w:rPr>
        <w:t xml:space="preserve"> </w:t>
      </w:r>
      <w:r w:rsidR="00BB21C5">
        <w:rPr>
          <w:rFonts w:ascii="Arial" w:hAnsi="Arial" w:cs="Arial"/>
        </w:rPr>
        <w:t>Independent Reviewing Officer</w:t>
      </w:r>
      <w:r w:rsidR="00BB21C5" w:rsidRPr="0087117E">
        <w:rPr>
          <w:rFonts w:ascii="Arial" w:hAnsi="Arial" w:cs="Arial"/>
        </w:rPr>
        <w:t xml:space="preserve"> and written information provided in </w:t>
      </w:r>
      <w:r w:rsidR="00BB21C5">
        <w:rPr>
          <w:rFonts w:ascii="Arial" w:hAnsi="Arial" w:cs="Arial"/>
        </w:rPr>
        <w:t>advance</w:t>
      </w:r>
      <w:r w:rsidR="00BB21C5" w:rsidRPr="0087117E">
        <w:rPr>
          <w:rFonts w:ascii="Arial" w:hAnsi="Arial" w:cs="Arial"/>
        </w:rPr>
        <w:t xml:space="preserve">. </w:t>
      </w:r>
    </w:p>
    <w:p w14:paraId="397B99AA" w14:textId="77777777" w:rsidR="001133F2" w:rsidRDefault="001133F2" w:rsidP="00BB21C5">
      <w:pPr>
        <w:autoSpaceDE w:val="0"/>
        <w:autoSpaceDN w:val="0"/>
        <w:adjustRightInd w:val="0"/>
        <w:spacing w:after="0" w:line="240" w:lineRule="auto"/>
        <w:jc w:val="both"/>
        <w:rPr>
          <w:rFonts w:ascii="Arial" w:hAnsi="Arial" w:cs="Arial"/>
        </w:rPr>
      </w:pPr>
    </w:p>
    <w:p w14:paraId="55C2E599" w14:textId="77777777" w:rsidR="001133F2" w:rsidRDefault="006F564E" w:rsidP="006F564E">
      <w:pPr>
        <w:autoSpaceDE w:val="0"/>
        <w:autoSpaceDN w:val="0"/>
        <w:adjustRightInd w:val="0"/>
        <w:spacing w:after="0" w:line="240" w:lineRule="auto"/>
        <w:ind w:left="720" w:hanging="720"/>
        <w:jc w:val="both"/>
        <w:rPr>
          <w:rFonts w:ascii="Arial" w:hAnsi="Arial" w:cs="Arial"/>
        </w:rPr>
      </w:pPr>
      <w:r>
        <w:rPr>
          <w:rFonts w:ascii="Arial" w:hAnsi="Arial" w:cs="Arial"/>
        </w:rPr>
        <w:t>3.4.10</w:t>
      </w:r>
      <w:r>
        <w:rPr>
          <w:rFonts w:ascii="Arial" w:hAnsi="Arial" w:cs="Arial"/>
        </w:rPr>
        <w:tab/>
      </w:r>
      <w:r w:rsidR="001133F2">
        <w:rPr>
          <w:rFonts w:ascii="Arial" w:hAnsi="Arial" w:cs="Arial"/>
        </w:rPr>
        <w:t xml:space="preserve">If at any stage of mutual involvement, a child's placement is identified as potentially breaking down by either the YOT Case Manager or allocated Social Worker, they will notify each other and the Carer's </w:t>
      </w:r>
      <w:r w:rsidR="0029739D">
        <w:rPr>
          <w:rFonts w:ascii="Arial" w:hAnsi="Arial" w:cs="Arial"/>
        </w:rPr>
        <w:t>Supervising</w:t>
      </w:r>
      <w:r w:rsidR="001133F2">
        <w:rPr>
          <w:rFonts w:ascii="Arial" w:hAnsi="Arial" w:cs="Arial"/>
        </w:rPr>
        <w:t xml:space="preserve"> Social Worker to agree ways in which this can be addressed.</w:t>
      </w:r>
      <w:r w:rsidR="00081879">
        <w:rPr>
          <w:rFonts w:ascii="Arial" w:hAnsi="Arial" w:cs="Arial"/>
        </w:rPr>
        <w:t xml:space="preserve"> They will</w:t>
      </w:r>
      <w:r w:rsidR="007E4DFB">
        <w:rPr>
          <w:rFonts w:ascii="Arial" w:hAnsi="Arial" w:cs="Arial"/>
        </w:rPr>
        <w:t xml:space="preserve"> also</w:t>
      </w:r>
      <w:r w:rsidR="00081879">
        <w:rPr>
          <w:rFonts w:ascii="Arial" w:hAnsi="Arial" w:cs="Arial"/>
        </w:rPr>
        <w:t xml:space="preserve"> ensure the Independent Reviewing Officer is made aware</w:t>
      </w:r>
      <w:r w:rsidR="003D364A">
        <w:rPr>
          <w:rFonts w:ascii="Arial" w:hAnsi="Arial" w:cs="Arial"/>
        </w:rPr>
        <w:t xml:space="preserve"> a </w:t>
      </w:r>
      <w:proofErr w:type="spellStart"/>
      <w:r w:rsidR="003D364A">
        <w:rPr>
          <w:rFonts w:ascii="Arial" w:hAnsi="Arial" w:cs="Arial"/>
        </w:rPr>
        <w:t>dmay</w:t>
      </w:r>
      <w:proofErr w:type="spellEnd"/>
      <w:r w:rsidR="003D364A">
        <w:rPr>
          <w:rFonts w:ascii="Arial" w:hAnsi="Arial" w:cs="Arial"/>
        </w:rPr>
        <w:t xml:space="preserve"> refer to the Systemic Review of Placement Stability (SROPS) Meeting Forum as needed</w:t>
      </w:r>
      <w:r w:rsidR="00081879">
        <w:rPr>
          <w:rFonts w:ascii="Arial" w:hAnsi="Arial" w:cs="Arial"/>
        </w:rPr>
        <w:t>.</w:t>
      </w:r>
      <w:r w:rsidR="001133F2">
        <w:rPr>
          <w:rFonts w:ascii="Arial" w:hAnsi="Arial" w:cs="Arial"/>
        </w:rPr>
        <w:t xml:space="preserve"> Restorative approaches </w:t>
      </w:r>
      <w:r w:rsidR="007E4DFB">
        <w:rPr>
          <w:rFonts w:ascii="Arial" w:hAnsi="Arial" w:cs="Arial"/>
        </w:rPr>
        <w:t>will be considered within this</w:t>
      </w:r>
      <w:r w:rsidR="001133F2">
        <w:rPr>
          <w:rFonts w:ascii="Arial" w:hAnsi="Arial" w:cs="Arial"/>
        </w:rPr>
        <w:t>, t</w:t>
      </w:r>
      <w:r w:rsidR="00497286">
        <w:rPr>
          <w:rFonts w:ascii="Arial" w:hAnsi="Arial" w:cs="Arial"/>
        </w:rPr>
        <w:t>o prevent placement</w:t>
      </w:r>
      <w:r w:rsidR="00100509">
        <w:rPr>
          <w:rFonts w:ascii="Arial" w:hAnsi="Arial" w:cs="Arial"/>
        </w:rPr>
        <w:t xml:space="preserve"> disruption and/or</w:t>
      </w:r>
      <w:r w:rsidR="00497286">
        <w:rPr>
          <w:rFonts w:ascii="Arial" w:hAnsi="Arial" w:cs="Arial"/>
        </w:rPr>
        <w:t xml:space="preserve"> breakdown</w:t>
      </w:r>
      <w:r w:rsidR="00081879">
        <w:rPr>
          <w:rFonts w:ascii="Arial" w:hAnsi="Arial" w:cs="Arial"/>
        </w:rPr>
        <w:t>, alongside stability meetings if convened</w:t>
      </w:r>
      <w:r w:rsidR="00497286">
        <w:rPr>
          <w:rFonts w:ascii="Arial" w:hAnsi="Arial" w:cs="Arial"/>
        </w:rPr>
        <w:t>.</w:t>
      </w:r>
      <w:r w:rsidR="008F7702">
        <w:rPr>
          <w:rFonts w:ascii="Arial" w:hAnsi="Arial" w:cs="Arial"/>
        </w:rPr>
        <w:t xml:space="preserve"> The impact of placement breakdown on likelihood of reoffending, risk of harm to others and safety and wellbeing will also be considered, and contingency plans agreed as required. </w:t>
      </w:r>
    </w:p>
    <w:p w14:paraId="30EF0C6E" w14:textId="77777777" w:rsidR="00497286" w:rsidRDefault="00497286" w:rsidP="001133F2">
      <w:pPr>
        <w:autoSpaceDE w:val="0"/>
        <w:autoSpaceDN w:val="0"/>
        <w:adjustRightInd w:val="0"/>
        <w:spacing w:after="0" w:line="240" w:lineRule="auto"/>
        <w:ind w:left="720" w:hanging="720"/>
        <w:jc w:val="both"/>
        <w:rPr>
          <w:rFonts w:ascii="Arial" w:hAnsi="Arial" w:cs="Arial"/>
        </w:rPr>
      </w:pPr>
    </w:p>
    <w:p w14:paraId="5DBC9660" w14:textId="77777777" w:rsidR="00497286" w:rsidRDefault="006F564E" w:rsidP="006F564E">
      <w:pPr>
        <w:autoSpaceDE w:val="0"/>
        <w:autoSpaceDN w:val="0"/>
        <w:adjustRightInd w:val="0"/>
        <w:spacing w:after="0" w:line="240" w:lineRule="auto"/>
        <w:ind w:left="720" w:hanging="720"/>
        <w:jc w:val="both"/>
        <w:rPr>
          <w:rFonts w:ascii="Arial" w:hAnsi="Arial" w:cs="Arial"/>
        </w:rPr>
      </w:pPr>
      <w:r>
        <w:rPr>
          <w:rFonts w:ascii="Arial" w:hAnsi="Arial" w:cs="Arial"/>
        </w:rPr>
        <w:t>3.4.11</w:t>
      </w:r>
      <w:r>
        <w:rPr>
          <w:rFonts w:ascii="Arial" w:hAnsi="Arial" w:cs="Arial"/>
        </w:rPr>
        <w:tab/>
      </w:r>
      <w:r w:rsidR="001133F2">
        <w:rPr>
          <w:rFonts w:ascii="Arial" w:hAnsi="Arial" w:cs="Arial"/>
        </w:rPr>
        <w:t>If</w:t>
      </w:r>
      <w:r w:rsidR="001133F2" w:rsidRPr="008D1A90">
        <w:rPr>
          <w:rFonts w:ascii="Arial" w:hAnsi="Arial" w:cs="Arial"/>
        </w:rPr>
        <w:t xml:space="preserve"> </w:t>
      </w:r>
      <w:r w:rsidR="001133F2">
        <w:rPr>
          <w:rFonts w:ascii="Arial" w:hAnsi="Arial" w:cs="Arial"/>
        </w:rPr>
        <w:t>changes in placement are required (even on a temporary basis)</w:t>
      </w:r>
      <w:r w:rsidR="001133F2" w:rsidRPr="008D1A90">
        <w:rPr>
          <w:rFonts w:ascii="Arial" w:hAnsi="Arial" w:cs="Arial"/>
        </w:rPr>
        <w:t xml:space="preserve">, the </w:t>
      </w:r>
      <w:r w:rsidR="001133F2">
        <w:rPr>
          <w:rFonts w:ascii="Arial" w:hAnsi="Arial" w:cs="Arial"/>
        </w:rPr>
        <w:t xml:space="preserve">allocated Social Worker will notify </w:t>
      </w:r>
      <w:r w:rsidR="001133F2" w:rsidRPr="008D1A90">
        <w:rPr>
          <w:rFonts w:ascii="Arial" w:hAnsi="Arial" w:cs="Arial"/>
        </w:rPr>
        <w:t xml:space="preserve">YOT </w:t>
      </w:r>
      <w:r w:rsidR="007F3BEA">
        <w:rPr>
          <w:rFonts w:ascii="Arial" w:hAnsi="Arial" w:cs="Arial"/>
        </w:rPr>
        <w:t>as soon as this</w:t>
      </w:r>
      <w:r w:rsidR="001133F2">
        <w:rPr>
          <w:rFonts w:ascii="Arial" w:hAnsi="Arial" w:cs="Arial"/>
        </w:rPr>
        <w:t xml:space="preserve"> </w:t>
      </w:r>
      <w:r w:rsidR="007E4DFB">
        <w:rPr>
          <w:rFonts w:ascii="Arial" w:hAnsi="Arial" w:cs="Arial"/>
        </w:rPr>
        <w:t>has been agreed</w:t>
      </w:r>
      <w:r w:rsidR="001133F2" w:rsidRPr="008D1A90">
        <w:rPr>
          <w:rFonts w:ascii="Arial" w:hAnsi="Arial" w:cs="Arial"/>
        </w:rPr>
        <w:t xml:space="preserve">. This is crucial </w:t>
      </w:r>
      <w:r w:rsidR="00497286">
        <w:rPr>
          <w:rFonts w:ascii="Arial" w:hAnsi="Arial" w:cs="Arial"/>
        </w:rPr>
        <w:t xml:space="preserve">to ensure effective review of plans in place to </w:t>
      </w:r>
      <w:r w:rsidR="001133F2" w:rsidRPr="008D1A90">
        <w:rPr>
          <w:rFonts w:ascii="Arial" w:hAnsi="Arial" w:cs="Arial"/>
        </w:rPr>
        <w:t>manage risk of reoffending</w:t>
      </w:r>
      <w:r w:rsidR="001133F2">
        <w:rPr>
          <w:rFonts w:ascii="Arial" w:hAnsi="Arial" w:cs="Arial"/>
        </w:rPr>
        <w:t xml:space="preserve"> </w:t>
      </w:r>
      <w:r w:rsidR="001133F2" w:rsidRPr="008D1A90">
        <w:rPr>
          <w:rFonts w:ascii="Arial" w:hAnsi="Arial" w:cs="Arial"/>
        </w:rPr>
        <w:t>and harm</w:t>
      </w:r>
      <w:r w:rsidR="00497286">
        <w:rPr>
          <w:rFonts w:ascii="Arial" w:hAnsi="Arial" w:cs="Arial"/>
        </w:rPr>
        <w:t xml:space="preserve"> as well as supporting victim safety</w:t>
      </w:r>
      <w:r w:rsidR="001133F2" w:rsidRPr="008D1A90">
        <w:rPr>
          <w:rFonts w:ascii="Arial" w:hAnsi="Arial" w:cs="Arial"/>
        </w:rPr>
        <w:t>.</w:t>
      </w:r>
      <w:r w:rsidR="001133F2">
        <w:rPr>
          <w:rFonts w:ascii="Arial" w:hAnsi="Arial" w:cs="Arial"/>
        </w:rPr>
        <w:t xml:space="preserve"> </w:t>
      </w:r>
      <w:r w:rsidR="00497286">
        <w:rPr>
          <w:rFonts w:ascii="Arial" w:hAnsi="Arial" w:cs="Arial"/>
        </w:rPr>
        <w:t xml:space="preserve">For children subject to curfew and/or electronic monitoring, </w:t>
      </w:r>
      <w:r w:rsidR="00081879">
        <w:rPr>
          <w:rFonts w:ascii="Arial" w:hAnsi="Arial" w:cs="Arial"/>
        </w:rPr>
        <w:t xml:space="preserve">or Notice of Supervision following release from custody, </w:t>
      </w:r>
      <w:r w:rsidR="00B40410">
        <w:rPr>
          <w:rFonts w:ascii="Arial" w:hAnsi="Arial" w:cs="Arial"/>
        </w:rPr>
        <w:t xml:space="preserve">the YOT will need to notify </w:t>
      </w:r>
      <w:r w:rsidR="00497286">
        <w:rPr>
          <w:rFonts w:ascii="Arial" w:hAnsi="Arial" w:cs="Arial"/>
        </w:rPr>
        <w:t>the Courts</w:t>
      </w:r>
      <w:r w:rsidR="007F3BEA">
        <w:rPr>
          <w:rFonts w:ascii="Arial" w:hAnsi="Arial" w:cs="Arial"/>
        </w:rPr>
        <w:t xml:space="preserve"> or Secure Estate</w:t>
      </w:r>
      <w:r w:rsidR="00B40410">
        <w:rPr>
          <w:rFonts w:ascii="Arial" w:hAnsi="Arial" w:cs="Arial"/>
        </w:rPr>
        <w:t>.</w:t>
      </w:r>
      <w:r>
        <w:rPr>
          <w:rFonts w:ascii="Arial" w:hAnsi="Arial" w:cs="Arial"/>
        </w:rPr>
        <w:t xml:space="preserve"> </w:t>
      </w:r>
      <w:r w:rsidR="00B40410">
        <w:rPr>
          <w:rFonts w:ascii="Arial" w:hAnsi="Arial" w:cs="Arial"/>
        </w:rPr>
        <w:t>Where changes in placement result in the child residing outside the boundaries of the PYOT area,</w:t>
      </w:r>
      <w:r w:rsidR="003D364A">
        <w:rPr>
          <w:rFonts w:ascii="Arial" w:hAnsi="Arial" w:cs="Arial"/>
        </w:rPr>
        <w:t xml:space="preserve"> notification and/or</w:t>
      </w:r>
      <w:r w:rsidR="00B40410">
        <w:rPr>
          <w:rFonts w:ascii="Arial" w:hAnsi="Arial" w:cs="Arial"/>
        </w:rPr>
        <w:t xml:space="preserve"> transfer out procedures will also be enacted </w:t>
      </w:r>
      <w:r w:rsidR="003D364A">
        <w:rPr>
          <w:rFonts w:ascii="Arial" w:hAnsi="Arial" w:cs="Arial"/>
        </w:rPr>
        <w:t>by the YOT in line with their own policies and the National Protocol for Case Responsibility</w:t>
      </w:r>
      <w:r w:rsidR="00B40410">
        <w:rPr>
          <w:rFonts w:ascii="Arial" w:hAnsi="Arial" w:cs="Arial"/>
        </w:rPr>
        <w:t xml:space="preserve">. </w:t>
      </w:r>
    </w:p>
    <w:p w14:paraId="26E1C67B" w14:textId="77777777" w:rsidR="001133F2" w:rsidRDefault="001133F2" w:rsidP="001133F2">
      <w:pPr>
        <w:autoSpaceDE w:val="0"/>
        <w:autoSpaceDN w:val="0"/>
        <w:adjustRightInd w:val="0"/>
        <w:spacing w:after="0" w:line="240" w:lineRule="auto"/>
        <w:jc w:val="both"/>
        <w:rPr>
          <w:rFonts w:ascii="Arial" w:hAnsi="Arial" w:cs="Arial"/>
        </w:rPr>
      </w:pPr>
    </w:p>
    <w:p w14:paraId="3E881BD9" w14:textId="77777777" w:rsidR="00BB21C5" w:rsidRPr="006F564E" w:rsidRDefault="006F564E" w:rsidP="001133F2">
      <w:pPr>
        <w:autoSpaceDE w:val="0"/>
        <w:autoSpaceDN w:val="0"/>
        <w:adjustRightInd w:val="0"/>
        <w:spacing w:after="0" w:line="240" w:lineRule="auto"/>
        <w:jc w:val="both"/>
        <w:rPr>
          <w:rFonts w:ascii="Arial" w:hAnsi="Arial" w:cs="Arial"/>
          <w:b/>
        </w:rPr>
      </w:pPr>
      <w:r w:rsidRPr="006F564E">
        <w:rPr>
          <w:rFonts w:ascii="Arial" w:hAnsi="Arial" w:cs="Arial"/>
          <w:b/>
        </w:rPr>
        <w:t>Section 4- Youth Justice Threshold Service</w:t>
      </w:r>
    </w:p>
    <w:p w14:paraId="06A13265" w14:textId="77777777" w:rsidR="00BB21C5" w:rsidRDefault="00BB21C5" w:rsidP="001133F2">
      <w:pPr>
        <w:autoSpaceDE w:val="0"/>
        <w:autoSpaceDN w:val="0"/>
        <w:adjustRightInd w:val="0"/>
        <w:spacing w:after="0" w:line="240" w:lineRule="auto"/>
        <w:jc w:val="both"/>
        <w:rPr>
          <w:rFonts w:ascii="Arial" w:hAnsi="Arial" w:cs="Arial"/>
        </w:rPr>
      </w:pPr>
    </w:p>
    <w:p w14:paraId="71170902" w14:textId="77777777" w:rsidR="001133F2" w:rsidRPr="006F564E" w:rsidRDefault="001133F2" w:rsidP="003F49DA">
      <w:pPr>
        <w:pStyle w:val="ListParagraph"/>
        <w:numPr>
          <w:ilvl w:val="1"/>
          <w:numId w:val="8"/>
        </w:numPr>
        <w:autoSpaceDE w:val="0"/>
        <w:autoSpaceDN w:val="0"/>
        <w:adjustRightInd w:val="0"/>
        <w:spacing w:after="0" w:line="240" w:lineRule="auto"/>
        <w:jc w:val="both"/>
        <w:rPr>
          <w:rFonts w:ascii="Arial" w:hAnsi="Arial" w:cs="Arial"/>
          <w:b/>
          <w:bCs/>
        </w:rPr>
      </w:pPr>
      <w:r w:rsidRPr="006F564E">
        <w:rPr>
          <w:rFonts w:ascii="Arial" w:hAnsi="Arial" w:cs="Arial"/>
          <w:b/>
          <w:bCs/>
        </w:rPr>
        <w:t>Appropriate Adults (AAs)</w:t>
      </w:r>
      <w:r w:rsidR="001D058F">
        <w:rPr>
          <w:rFonts w:ascii="Arial" w:hAnsi="Arial" w:cs="Arial"/>
          <w:b/>
          <w:bCs/>
        </w:rPr>
        <w:t xml:space="preserve"> at the Police Station</w:t>
      </w:r>
    </w:p>
    <w:p w14:paraId="1BC17409" w14:textId="77777777" w:rsidR="001133F2" w:rsidRPr="007F3552" w:rsidRDefault="001133F2" w:rsidP="001133F2">
      <w:pPr>
        <w:pStyle w:val="ListParagraph"/>
        <w:autoSpaceDE w:val="0"/>
        <w:autoSpaceDN w:val="0"/>
        <w:adjustRightInd w:val="0"/>
        <w:spacing w:after="0" w:line="240" w:lineRule="auto"/>
        <w:ind w:left="435"/>
        <w:jc w:val="both"/>
        <w:rPr>
          <w:rFonts w:ascii="Arial" w:hAnsi="Arial" w:cs="Arial"/>
          <w:b/>
          <w:bCs/>
          <w:i/>
        </w:rPr>
      </w:pPr>
    </w:p>
    <w:p w14:paraId="678D3CBB" w14:textId="77777777" w:rsidR="001D058F" w:rsidRDefault="006F564E" w:rsidP="003F49DA">
      <w:pPr>
        <w:autoSpaceDE w:val="0"/>
        <w:autoSpaceDN w:val="0"/>
        <w:adjustRightInd w:val="0"/>
        <w:spacing w:after="0" w:line="240" w:lineRule="auto"/>
        <w:ind w:left="720" w:hanging="720"/>
        <w:jc w:val="both"/>
        <w:rPr>
          <w:rFonts w:ascii="Arial" w:hAnsi="Arial" w:cs="Arial"/>
        </w:rPr>
      </w:pPr>
      <w:r>
        <w:rPr>
          <w:rFonts w:ascii="Arial" w:hAnsi="Arial" w:cs="Arial"/>
        </w:rPr>
        <w:t>4.1.1</w:t>
      </w:r>
      <w:r>
        <w:rPr>
          <w:rFonts w:ascii="Arial" w:hAnsi="Arial" w:cs="Arial"/>
        </w:rPr>
        <w:tab/>
      </w:r>
      <w:r w:rsidR="00CB70EA">
        <w:rPr>
          <w:rFonts w:ascii="Arial" w:hAnsi="Arial" w:cs="Arial"/>
        </w:rPr>
        <w:t>Under</w:t>
      </w:r>
      <w:r w:rsidR="001133F2" w:rsidRPr="00097147">
        <w:rPr>
          <w:rFonts w:ascii="Arial" w:hAnsi="Arial" w:cs="Arial"/>
        </w:rPr>
        <w:t xml:space="preserve"> Police and Criminal Evidence Act (PACE) 1984</w:t>
      </w:r>
      <w:r w:rsidR="00CB70EA">
        <w:rPr>
          <w:rFonts w:ascii="Arial" w:hAnsi="Arial" w:cs="Arial"/>
        </w:rPr>
        <w:t xml:space="preserve"> </w:t>
      </w:r>
      <w:r w:rsidR="001133F2" w:rsidRPr="00097147">
        <w:rPr>
          <w:rFonts w:ascii="Arial" w:hAnsi="Arial" w:cs="Arial"/>
        </w:rPr>
        <w:t xml:space="preserve">Codes of Practice, children aged 17 years and under must have an </w:t>
      </w:r>
      <w:r w:rsidR="00531F72" w:rsidRPr="00097147">
        <w:rPr>
          <w:rFonts w:ascii="Arial" w:hAnsi="Arial" w:cs="Arial"/>
        </w:rPr>
        <w:t>Appropriate A</w:t>
      </w:r>
      <w:r w:rsidR="001133F2" w:rsidRPr="00097147">
        <w:rPr>
          <w:rFonts w:ascii="Arial" w:hAnsi="Arial" w:cs="Arial"/>
        </w:rPr>
        <w:t xml:space="preserve">dult </w:t>
      </w:r>
      <w:r>
        <w:rPr>
          <w:rFonts w:ascii="Arial" w:hAnsi="Arial" w:cs="Arial"/>
        </w:rPr>
        <w:t xml:space="preserve">(AA) </w:t>
      </w:r>
      <w:r w:rsidR="001133F2" w:rsidRPr="00097147">
        <w:rPr>
          <w:rFonts w:ascii="Arial" w:hAnsi="Arial" w:cs="Arial"/>
        </w:rPr>
        <w:t>present</w:t>
      </w:r>
      <w:r w:rsidR="00F71A6C" w:rsidRPr="00097147">
        <w:rPr>
          <w:rFonts w:ascii="Arial" w:hAnsi="Arial" w:cs="Arial"/>
        </w:rPr>
        <w:t xml:space="preserve"> when interviewed under formal caution. </w:t>
      </w:r>
      <w:r w:rsidR="003F49DA">
        <w:rPr>
          <w:rFonts w:ascii="Arial" w:hAnsi="Arial" w:cs="Arial"/>
        </w:rPr>
        <w:t>I</w:t>
      </w:r>
      <w:r w:rsidR="001133F2" w:rsidRPr="00097147">
        <w:rPr>
          <w:rFonts w:ascii="Arial" w:hAnsi="Arial" w:cs="Arial"/>
        </w:rPr>
        <w:t xml:space="preserve">t is expected </w:t>
      </w:r>
      <w:r w:rsidR="001C05D3" w:rsidRPr="00097147">
        <w:rPr>
          <w:rFonts w:ascii="Arial" w:hAnsi="Arial" w:cs="Arial"/>
        </w:rPr>
        <w:t xml:space="preserve">in the first instance that </w:t>
      </w:r>
      <w:r w:rsidR="00F71A6C" w:rsidRPr="00097147">
        <w:rPr>
          <w:rFonts w:ascii="Arial" w:hAnsi="Arial" w:cs="Arial"/>
        </w:rPr>
        <w:t>the young person'</w:t>
      </w:r>
      <w:r w:rsidR="001133F2" w:rsidRPr="00097147">
        <w:rPr>
          <w:rFonts w:ascii="Arial" w:hAnsi="Arial" w:cs="Arial"/>
        </w:rPr>
        <w:t>s parent</w:t>
      </w:r>
      <w:r w:rsidR="002613B4">
        <w:rPr>
          <w:rFonts w:ascii="Arial" w:hAnsi="Arial" w:cs="Arial"/>
        </w:rPr>
        <w:t xml:space="preserve"> </w:t>
      </w:r>
      <w:r w:rsidR="001133F2" w:rsidRPr="00097147">
        <w:rPr>
          <w:rFonts w:ascii="Arial" w:hAnsi="Arial" w:cs="Arial"/>
        </w:rPr>
        <w:t xml:space="preserve">or </w:t>
      </w:r>
      <w:r w:rsidR="001C05D3" w:rsidRPr="00097147">
        <w:rPr>
          <w:rFonts w:ascii="Arial" w:hAnsi="Arial" w:cs="Arial"/>
        </w:rPr>
        <w:t>guardian</w:t>
      </w:r>
      <w:r w:rsidR="001133F2" w:rsidRPr="00097147">
        <w:rPr>
          <w:rFonts w:ascii="Arial" w:hAnsi="Arial" w:cs="Arial"/>
        </w:rPr>
        <w:t xml:space="preserve"> will</w:t>
      </w:r>
      <w:r>
        <w:rPr>
          <w:rFonts w:ascii="Arial" w:hAnsi="Arial" w:cs="Arial"/>
        </w:rPr>
        <w:t xml:space="preserve"> be contacted by Police to</w:t>
      </w:r>
      <w:r w:rsidR="001133F2" w:rsidRPr="00097147">
        <w:rPr>
          <w:rFonts w:ascii="Arial" w:hAnsi="Arial" w:cs="Arial"/>
        </w:rPr>
        <w:t xml:space="preserve"> attend</w:t>
      </w:r>
      <w:r w:rsidR="001D058F">
        <w:rPr>
          <w:rFonts w:ascii="Arial" w:hAnsi="Arial" w:cs="Arial"/>
        </w:rPr>
        <w:t xml:space="preserve"> (unless they are a victim or witness to the offence)</w:t>
      </w:r>
      <w:r w:rsidR="001133F2" w:rsidRPr="00097147">
        <w:rPr>
          <w:rFonts w:ascii="Arial" w:hAnsi="Arial" w:cs="Arial"/>
        </w:rPr>
        <w:t xml:space="preserve">. </w:t>
      </w:r>
    </w:p>
    <w:p w14:paraId="305FCC5E" w14:textId="77777777" w:rsidR="001D058F" w:rsidRDefault="001D058F" w:rsidP="00097147">
      <w:pPr>
        <w:autoSpaceDE w:val="0"/>
        <w:autoSpaceDN w:val="0"/>
        <w:adjustRightInd w:val="0"/>
        <w:spacing w:after="0" w:line="240" w:lineRule="auto"/>
        <w:ind w:left="720" w:hanging="720"/>
        <w:jc w:val="both"/>
        <w:rPr>
          <w:rFonts w:ascii="Arial" w:hAnsi="Arial" w:cs="Arial"/>
        </w:rPr>
      </w:pPr>
    </w:p>
    <w:p w14:paraId="66300458" w14:textId="77777777" w:rsidR="00042501" w:rsidRDefault="001D058F" w:rsidP="00097147">
      <w:pPr>
        <w:autoSpaceDE w:val="0"/>
        <w:autoSpaceDN w:val="0"/>
        <w:adjustRightInd w:val="0"/>
        <w:spacing w:after="0" w:line="240" w:lineRule="auto"/>
        <w:ind w:left="720" w:hanging="720"/>
        <w:jc w:val="both"/>
        <w:rPr>
          <w:rFonts w:ascii="Arial" w:hAnsi="Arial" w:cs="Arial"/>
        </w:rPr>
      </w:pPr>
      <w:r>
        <w:rPr>
          <w:rFonts w:ascii="Arial" w:hAnsi="Arial" w:cs="Arial"/>
        </w:rPr>
        <w:t>4.1.3</w:t>
      </w:r>
      <w:r>
        <w:rPr>
          <w:rFonts w:ascii="Arial" w:hAnsi="Arial" w:cs="Arial"/>
        </w:rPr>
        <w:tab/>
      </w:r>
      <w:r w:rsidR="00596B04" w:rsidRPr="00097147">
        <w:rPr>
          <w:rFonts w:ascii="Arial" w:hAnsi="Arial" w:cs="Arial"/>
        </w:rPr>
        <w:t xml:space="preserve">In the event that all options have been explored and there is nobody available to attend </w:t>
      </w:r>
      <w:r w:rsidR="00596B04">
        <w:rPr>
          <w:rFonts w:ascii="Arial" w:hAnsi="Arial" w:cs="Arial"/>
        </w:rPr>
        <w:t>the Police Station to act as AA</w:t>
      </w:r>
      <w:r w:rsidR="00042501">
        <w:rPr>
          <w:rFonts w:ascii="Arial" w:hAnsi="Arial" w:cs="Arial"/>
        </w:rPr>
        <w:t xml:space="preserve"> during normal office hours</w:t>
      </w:r>
      <w:r w:rsidR="00596B04">
        <w:rPr>
          <w:rFonts w:ascii="Arial" w:hAnsi="Arial" w:cs="Arial"/>
        </w:rPr>
        <w:t xml:space="preserve">, the Local Authority </w:t>
      </w:r>
      <w:r w:rsidR="00596B04" w:rsidRPr="00097147">
        <w:rPr>
          <w:rFonts w:ascii="Arial" w:hAnsi="Arial" w:cs="Arial"/>
        </w:rPr>
        <w:t xml:space="preserve">will </w:t>
      </w:r>
      <w:r w:rsidR="00596B04">
        <w:rPr>
          <w:rFonts w:ascii="Arial" w:hAnsi="Arial" w:cs="Arial"/>
        </w:rPr>
        <w:t>be contacted</w:t>
      </w:r>
      <w:r w:rsidR="00042501">
        <w:rPr>
          <w:rFonts w:ascii="Arial" w:hAnsi="Arial" w:cs="Arial"/>
        </w:rPr>
        <w:t xml:space="preserve"> by Police</w:t>
      </w:r>
      <w:r w:rsidR="00596B04">
        <w:rPr>
          <w:rFonts w:ascii="Arial" w:hAnsi="Arial" w:cs="Arial"/>
        </w:rPr>
        <w:t>, via the YOT, to request</w:t>
      </w:r>
      <w:r w:rsidR="00596B04" w:rsidRPr="00097147">
        <w:rPr>
          <w:rFonts w:ascii="Arial" w:hAnsi="Arial" w:cs="Arial"/>
        </w:rPr>
        <w:t xml:space="preserve"> an AA </w:t>
      </w:r>
      <w:r w:rsidR="00596B04">
        <w:rPr>
          <w:rFonts w:ascii="Arial" w:hAnsi="Arial" w:cs="Arial"/>
        </w:rPr>
        <w:t>through its commissioned service</w:t>
      </w:r>
      <w:r w:rsidR="00596B04" w:rsidRPr="00097147">
        <w:rPr>
          <w:rFonts w:ascii="Arial" w:hAnsi="Arial" w:cs="Arial"/>
        </w:rPr>
        <w:t xml:space="preserve">. </w:t>
      </w:r>
      <w:r w:rsidR="00042501">
        <w:rPr>
          <w:rFonts w:ascii="Arial" w:hAnsi="Arial" w:cs="Arial"/>
        </w:rPr>
        <w:t>The YOT will then undertake involvement checks to confirm details, including whether the child is known to Early Help or Social Care. For children open to Early Help, or supported via CIN or CP planning, their allocated worker should be notified for awareness at that stage.</w:t>
      </w:r>
    </w:p>
    <w:p w14:paraId="5B2387C6" w14:textId="77777777" w:rsidR="00596B04" w:rsidRDefault="00596B04" w:rsidP="00097147">
      <w:pPr>
        <w:autoSpaceDE w:val="0"/>
        <w:autoSpaceDN w:val="0"/>
        <w:adjustRightInd w:val="0"/>
        <w:spacing w:after="0" w:line="240" w:lineRule="auto"/>
        <w:ind w:left="720" w:hanging="720"/>
        <w:jc w:val="both"/>
        <w:rPr>
          <w:rFonts w:ascii="Arial" w:hAnsi="Arial" w:cs="Arial"/>
        </w:rPr>
      </w:pPr>
    </w:p>
    <w:p w14:paraId="7D1C8EAB" w14:textId="77777777" w:rsidR="00042501" w:rsidRDefault="00596B04" w:rsidP="00097147">
      <w:pPr>
        <w:autoSpaceDE w:val="0"/>
        <w:autoSpaceDN w:val="0"/>
        <w:adjustRightInd w:val="0"/>
        <w:spacing w:after="0" w:line="240" w:lineRule="auto"/>
        <w:ind w:left="720" w:hanging="720"/>
        <w:jc w:val="both"/>
        <w:rPr>
          <w:rFonts w:ascii="Arial" w:hAnsi="Arial" w:cs="Arial"/>
        </w:rPr>
      </w:pPr>
      <w:r>
        <w:rPr>
          <w:rFonts w:ascii="Arial" w:hAnsi="Arial" w:cs="Arial"/>
        </w:rPr>
        <w:t>4.1.4</w:t>
      </w:r>
      <w:r>
        <w:rPr>
          <w:rFonts w:ascii="Arial" w:hAnsi="Arial" w:cs="Arial"/>
        </w:rPr>
        <w:tab/>
      </w:r>
      <w:r w:rsidR="00042501">
        <w:rPr>
          <w:rFonts w:ascii="Arial" w:hAnsi="Arial" w:cs="Arial"/>
        </w:rPr>
        <w:t>For</w:t>
      </w:r>
      <w:r w:rsidR="001D058F" w:rsidRPr="008D1A90">
        <w:rPr>
          <w:rFonts w:ascii="Arial" w:hAnsi="Arial" w:cs="Arial"/>
        </w:rPr>
        <w:t xml:space="preserve"> </w:t>
      </w:r>
      <w:r w:rsidR="001D058F">
        <w:rPr>
          <w:rFonts w:ascii="Arial" w:hAnsi="Arial" w:cs="Arial"/>
        </w:rPr>
        <w:t>Looked After Child</w:t>
      </w:r>
      <w:r w:rsidR="001D058F" w:rsidRPr="008D1A90">
        <w:rPr>
          <w:rFonts w:ascii="Arial" w:hAnsi="Arial" w:cs="Arial"/>
        </w:rPr>
        <w:t xml:space="preserve"> </w:t>
      </w:r>
      <w:r w:rsidR="00042501">
        <w:rPr>
          <w:rFonts w:ascii="Arial" w:hAnsi="Arial" w:cs="Arial"/>
        </w:rPr>
        <w:t>their parent/</w:t>
      </w:r>
      <w:r w:rsidR="001D058F">
        <w:rPr>
          <w:rFonts w:ascii="Arial" w:hAnsi="Arial" w:cs="Arial"/>
        </w:rPr>
        <w:t>c</w:t>
      </w:r>
      <w:r w:rsidR="001D058F" w:rsidRPr="008D1A90">
        <w:rPr>
          <w:rFonts w:ascii="Arial" w:hAnsi="Arial" w:cs="Arial"/>
        </w:rPr>
        <w:t>arer,</w:t>
      </w:r>
      <w:r w:rsidR="001D058F">
        <w:rPr>
          <w:rFonts w:ascii="Arial" w:hAnsi="Arial" w:cs="Arial"/>
        </w:rPr>
        <w:t xml:space="preserve"> residential worker or S</w:t>
      </w:r>
      <w:r w:rsidR="001D058F" w:rsidRPr="008D1A90">
        <w:rPr>
          <w:rFonts w:ascii="Arial" w:hAnsi="Arial" w:cs="Arial"/>
        </w:rPr>
        <w:t>o</w:t>
      </w:r>
      <w:r w:rsidR="001D058F">
        <w:rPr>
          <w:rFonts w:ascii="Arial" w:hAnsi="Arial" w:cs="Arial"/>
        </w:rPr>
        <w:t xml:space="preserve">cial Worker should accompany them as an </w:t>
      </w:r>
      <w:r w:rsidR="001D058F" w:rsidRPr="006F564E">
        <w:rPr>
          <w:rFonts w:ascii="Arial" w:hAnsi="Arial" w:cs="Arial"/>
        </w:rPr>
        <w:t>A</w:t>
      </w:r>
      <w:r w:rsidR="001D058F">
        <w:rPr>
          <w:rFonts w:ascii="Arial" w:hAnsi="Arial" w:cs="Arial"/>
        </w:rPr>
        <w:t>A</w:t>
      </w:r>
      <w:r w:rsidR="00042501">
        <w:rPr>
          <w:rFonts w:ascii="Arial" w:hAnsi="Arial" w:cs="Arial"/>
        </w:rPr>
        <w:t xml:space="preserve"> wherever possible</w:t>
      </w:r>
      <w:r w:rsidR="001D058F" w:rsidRPr="008D1A90">
        <w:rPr>
          <w:rFonts w:ascii="Arial" w:hAnsi="Arial" w:cs="Arial"/>
        </w:rPr>
        <w:t>.</w:t>
      </w:r>
      <w:r w:rsidR="00042501">
        <w:rPr>
          <w:rFonts w:ascii="Arial" w:hAnsi="Arial" w:cs="Arial"/>
        </w:rPr>
        <w:t xml:space="preserve"> YOT will therefore notify the relevant team and ask whether a CSC representative is able to attend.</w:t>
      </w:r>
      <w:r w:rsidR="001D058F" w:rsidRPr="008D1A90">
        <w:rPr>
          <w:rFonts w:ascii="Arial" w:hAnsi="Arial" w:cs="Arial"/>
        </w:rPr>
        <w:t xml:space="preserve"> </w:t>
      </w:r>
      <w:r w:rsidR="001D058F">
        <w:rPr>
          <w:rFonts w:ascii="Arial" w:hAnsi="Arial" w:cs="Arial"/>
        </w:rPr>
        <w:t xml:space="preserve">It is important that children are supported by people who know them, and who </w:t>
      </w:r>
      <w:proofErr w:type="gramStart"/>
      <w:r w:rsidR="001D058F">
        <w:rPr>
          <w:rFonts w:ascii="Arial" w:hAnsi="Arial" w:cs="Arial"/>
        </w:rPr>
        <w:t>are able to</w:t>
      </w:r>
      <w:proofErr w:type="gramEnd"/>
      <w:r w:rsidR="001D058F">
        <w:rPr>
          <w:rFonts w:ascii="Arial" w:hAnsi="Arial" w:cs="Arial"/>
        </w:rPr>
        <w:t xml:space="preserve"> advise other professionals of plans in place. </w:t>
      </w:r>
    </w:p>
    <w:p w14:paraId="4B9A2ADC" w14:textId="77777777" w:rsidR="001D058F" w:rsidRDefault="00042501" w:rsidP="00042501">
      <w:pPr>
        <w:autoSpaceDE w:val="0"/>
        <w:autoSpaceDN w:val="0"/>
        <w:adjustRightInd w:val="0"/>
        <w:spacing w:after="0" w:line="240" w:lineRule="auto"/>
        <w:ind w:left="720" w:hanging="720"/>
        <w:jc w:val="both"/>
        <w:rPr>
          <w:rFonts w:ascii="Arial" w:hAnsi="Arial" w:cs="Arial"/>
        </w:rPr>
      </w:pPr>
      <w:r>
        <w:rPr>
          <w:rFonts w:ascii="Arial" w:hAnsi="Arial" w:cs="Arial"/>
        </w:rPr>
        <w:t>4.1.5</w:t>
      </w:r>
      <w:r>
        <w:rPr>
          <w:rFonts w:ascii="Arial" w:hAnsi="Arial" w:cs="Arial"/>
        </w:rPr>
        <w:tab/>
      </w:r>
      <w:r w:rsidR="001D058F" w:rsidRPr="008D1A90">
        <w:rPr>
          <w:rFonts w:ascii="Arial" w:hAnsi="Arial" w:cs="Arial"/>
        </w:rPr>
        <w:t xml:space="preserve">In </w:t>
      </w:r>
      <w:r w:rsidR="001D058F">
        <w:rPr>
          <w:rFonts w:ascii="Arial" w:hAnsi="Arial" w:cs="Arial"/>
        </w:rPr>
        <w:t xml:space="preserve">exceptional </w:t>
      </w:r>
      <w:r w:rsidR="001D058F" w:rsidRPr="008D1A90">
        <w:rPr>
          <w:rFonts w:ascii="Arial" w:hAnsi="Arial" w:cs="Arial"/>
        </w:rPr>
        <w:t>cases of an</w:t>
      </w:r>
      <w:r w:rsidR="001D058F">
        <w:rPr>
          <w:rFonts w:ascii="Arial" w:hAnsi="Arial" w:cs="Arial"/>
        </w:rPr>
        <w:t xml:space="preserve"> </w:t>
      </w:r>
      <w:r w:rsidR="001D058F" w:rsidRPr="008D1A90">
        <w:rPr>
          <w:rFonts w:ascii="Arial" w:hAnsi="Arial" w:cs="Arial"/>
        </w:rPr>
        <w:t>emergency</w:t>
      </w:r>
      <w:r w:rsidR="001D058F">
        <w:rPr>
          <w:rFonts w:ascii="Arial" w:hAnsi="Arial" w:cs="Arial"/>
        </w:rPr>
        <w:t xml:space="preserve">, unplanned arrest </w:t>
      </w:r>
      <w:r w:rsidR="001D058F" w:rsidRPr="008D1A90">
        <w:rPr>
          <w:rFonts w:ascii="Arial" w:hAnsi="Arial" w:cs="Arial"/>
        </w:rPr>
        <w:t>or where the</w:t>
      </w:r>
      <w:r w:rsidR="001D058F">
        <w:rPr>
          <w:rFonts w:ascii="Arial" w:hAnsi="Arial" w:cs="Arial"/>
        </w:rPr>
        <w:t xml:space="preserve"> Social Worker/Foster Carer may be the victim or witness, a</w:t>
      </w:r>
      <w:r w:rsidR="001D058F" w:rsidRPr="008D1A90">
        <w:rPr>
          <w:rFonts w:ascii="Arial" w:hAnsi="Arial" w:cs="Arial"/>
        </w:rPr>
        <w:t xml:space="preserve"> </w:t>
      </w:r>
      <w:r w:rsidR="001D058F">
        <w:rPr>
          <w:rFonts w:ascii="Arial" w:hAnsi="Arial" w:cs="Arial"/>
        </w:rPr>
        <w:t>Duty worker</w:t>
      </w:r>
      <w:r w:rsidR="001D058F" w:rsidRPr="008D1A90">
        <w:rPr>
          <w:rFonts w:ascii="Arial" w:hAnsi="Arial" w:cs="Arial"/>
        </w:rPr>
        <w:t xml:space="preserve"> </w:t>
      </w:r>
      <w:r w:rsidR="001D058F">
        <w:rPr>
          <w:rFonts w:ascii="Arial" w:hAnsi="Arial" w:cs="Arial"/>
        </w:rPr>
        <w:t>can</w:t>
      </w:r>
      <w:r w:rsidR="001D058F" w:rsidRPr="008D1A90">
        <w:rPr>
          <w:rFonts w:ascii="Arial" w:hAnsi="Arial" w:cs="Arial"/>
        </w:rPr>
        <w:t xml:space="preserve"> be utilised. </w:t>
      </w:r>
      <w:r w:rsidR="001D058F">
        <w:rPr>
          <w:rFonts w:ascii="Arial" w:hAnsi="Arial" w:cs="Arial"/>
        </w:rPr>
        <w:t>Only as a last resort should request be made to the commission service, such as may be necessary outside normal office hours.</w:t>
      </w:r>
    </w:p>
    <w:p w14:paraId="746B13C2" w14:textId="77777777" w:rsidR="00042501" w:rsidRDefault="00042501" w:rsidP="00097147">
      <w:pPr>
        <w:autoSpaceDE w:val="0"/>
        <w:autoSpaceDN w:val="0"/>
        <w:adjustRightInd w:val="0"/>
        <w:spacing w:after="0" w:line="240" w:lineRule="auto"/>
        <w:ind w:left="720" w:hanging="720"/>
        <w:jc w:val="both"/>
        <w:rPr>
          <w:rFonts w:ascii="Arial" w:hAnsi="Arial" w:cs="Arial"/>
        </w:rPr>
      </w:pPr>
    </w:p>
    <w:p w14:paraId="4AE1F183" w14:textId="77777777" w:rsidR="00042501" w:rsidRDefault="00042501" w:rsidP="00042501">
      <w:pPr>
        <w:autoSpaceDE w:val="0"/>
        <w:autoSpaceDN w:val="0"/>
        <w:adjustRightInd w:val="0"/>
        <w:spacing w:after="0" w:line="240" w:lineRule="auto"/>
        <w:ind w:left="720" w:hanging="720"/>
        <w:jc w:val="both"/>
        <w:rPr>
          <w:rFonts w:ascii="Arial" w:hAnsi="Arial" w:cs="Arial"/>
        </w:rPr>
      </w:pPr>
      <w:r>
        <w:rPr>
          <w:rFonts w:ascii="Arial" w:hAnsi="Arial" w:cs="Arial"/>
        </w:rPr>
        <w:t xml:space="preserve">4.1.6 </w:t>
      </w:r>
      <w:r>
        <w:rPr>
          <w:rFonts w:ascii="Arial" w:hAnsi="Arial" w:cs="Arial"/>
        </w:rPr>
        <w:tab/>
      </w:r>
      <w:r w:rsidRPr="00097147">
        <w:rPr>
          <w:rFonts w:ascii="Arial" w:hAnsi="Arial" w:cs="Arial"/>
        </w:rPr>
        <w:t>In the event that an AA is required “out of hours” and a parent/carer or key wor</w:t>
      </w:r>
      <w:r>
        <w:rPr>
          <w:rFonts w:ascii="Arial" w:hAnsi="Arial" w:cs="Arial"/>
        </w:rPr>
        <w:t>ker is unable to attend the Out of Hours (OOH) service will be contacted by Police t</w:t>
      </w:r>
      <w:r w:rsidRPr="00097147">
        <w:rPr>
          <w:rFonts w:ascii="Arial" w:hAnsi="Arial" w:cs="Arial"/>
        </w:rPr>
        <w:t>o request an</w:t>
      </w:r>
      <w:r>
        <w:rPr>
          <w:rFonts w:ascii="Arial" w:hAnsi="Arial" w:cs="Arial"/>
        </w:rPr>
        <w:t xml:space="preserve"> AA via</w:t>
      </w:r>
      <w:r w:rsidRPr="00097147">
        <w:rPr>
          <w:rFonts w:ascii="Arial" w:hAnsi="Arial" w:cs="Arial"/>
        </w:rPr>
        <w:t xml:space="preserve"> </w:t>
      </w:r>
      <w:r>
        <w:rPr>
          <w:rFonts w:ascii="Arial" w:hAnsi="Arial" w:cs="Arial"/>
        </w:rPr>
        <w:t xml:space="preserve">the commissioned service. </w:t>
      </w:r>
    </w:p>
    <w:p w14:paraId="58FB0821" w14:textId="77777777" w:rsidR="00042501" w:rsidRDefault="00042501" w:rsidP="00042501">
      <w:pPr>
        <w:autoSpaceDE w:val="0"/>
        <w:autoSpaceDN w:val="0"/>
        <w:adjustRightInd w:val="0"/>
        <w:spacing w:after="0" w:line="240" w:lineRule="auto"/>
        <w:ind w:left="720" w:hanging="720"/>
        <w:jc w:val="both"/>
        <w:rPr>
          <w:rFonts w:ascii="Arial" w:hAnsi="Arial" w:cs="Arial"/>
        </w:rPr>
      </w:pPr>
    </w:p>
    <w:p w14:paraId="3173B627" w14:textId="77777777" w:rsidR="00042501" w:rsidRDefault="00042501" w:rsidP="00042501">
      <w:pPr>
        <w:autoSpaceDE w:val="0"/>
        <w:autoSpaceDN w:val="0"/>
        <w:adjustRightInd w:val="0"/>
        <w:spacing w:after="0" w:line="240" w:lineRule="auto"/>
        <w:ind w:left="720" w:hanging="720"/>
        <w:jc w:val="both"/>
        <w:rPr>
          <w:rFonts w:ascii="Arial" w:hAnsi="Arial" w:cs="Arial"/>
        </w:rPr>
      </w:pPr>
      <w:r>
        <w:rPr>
          <w:rFonts w:ascii="Arial" w:hAnsi="Arial" w:cs="Arial"/>
        </w:rPr>
        <w:t>4.1.7</w:t>
      </w:r>
      <w:r>
        <w:rPr>
          <w:rFonts w:ascii="Arial" w:hAnsi="Arial" w:cs="Arial"/>
        </w:rPr>
        <w:tab/>
        <w:t xml:space="preserve">PYOT receive 'Call Out' Forms from the commissioned service to confirm details of their involvement when undertaking AA Duties. Where the child is open to EH or CSC, these will be forwarded to the allocated practitioner for awareness. Where the child is open to YOT, a copy will also be forwarded to their allocated YOT Case Manager. </w:t>
      </w:r>
    </w:p>
    <w:p w14:paraId="3F1FB9AE" w14:textId="77777777" w:rsidR="00596B04" w:rsidRDefault="00596B04" w:rsidP="00097147">
      <w:pPr>
        <w:autoSpaceDE w:val="0"/>
        <w:autoSpaceDN w:val="0"/>
        <w:adjustRightInd w:val="0"/>
        <w:spacing w:after="0" w:line="240" w:lineRule="auto"/>
        <w:ind w:left="720" w:hanging="720"/>
        <w:jc w:val="both"/>
        <w:rPr>
          <w:rFonts w:ascii="Arial" w:hAnsi="Arial" w:cs="Arial"/>
        </w:rPr>
      </w:pPr>
    </w:p>
    <w:p w14:paraId="3F2314F0" w14:textId="77777777" w:rsidR="001133F2" w:rsidRDefault="00042501" w:rsidP="00097147">
      <w:pPr>
        <w:autoSpaceDE w:val="0"/>
        <w:autoSpaceDN w:val="0"/>
        <w:adjustRightInd w:val="0"/>
        <w:spacing w:after="0" w:line="240" w:lineRule="auto"/>
        <w:ind w:left="720" w:hanging="720"/>
        <w:jc w:val="both"/>
        <w:rPr>
          <w:rFonts w:ascii="Arial" w:hAnsi="Arial" w:cs="Arial"/>
        </w:rPr>
      </w:pPr>
      <w:r>
        <w:rPr>
          <w:rFonts w:ascii="Arial" w:hAnsi="Arial" w:cs="Arial"/>
        </w:rPr>
        <w:t>4.1.8</w:t>
      </w:r>
      <w:r w:rsidR="00596B04">
        <w:rPr>
          <w:rFonts w:ascii="Arial" w:hAnsi="Arial" w:cs="Arial"/>
        </w:rPr>
        <w:tab/>
        <w:t xml:space="preserve">The commissioned service is required to provide AAs at the Police station only. For Court appearances, other arrangements should be made. Again, </w:t>
      </w:r>
      <w:r w:rsidR="00596B04" w:rsidRPr="00097147">
        <w:rPr>
          <w:rFonts w:ascii="Arial" w:hAnsi="Arial" w:cs="Arial"/>
        </w:rPr>
        <w:t>it is expected in the first instance that the young person's parent</w:t>
      </w:r>
      <w:r w:rsidR="00596B04">
        <w:rPr>
          <w:rFonts w:ascii="Arial" w:hAnsi="Arial" w:cs="Arial"/>
        </w:rPr>
        <w:t xml:space="preserve"> </w:t>
      </w:r>
      <w:r w:rsidR="00596B04" w:rsidRPr="00097147">
        <w:rPr>
          <w:rFonts w:ascii="Arial" w:hAnsi="Arial" w:cs="Arial"/>
        </w:rPr>
        <w:t>or guardian will</w:t>
      </w:r>
      <w:r w:rsidR="00596B04">
        <w:rPr>
          <w:rFonts w:ascii="Arial" w:hAnsi="Arial" w:cs="Arial"/>
        </w:rPr>
        <w:t xml:space="preserve"> </w:t>
      </w:r>
      <w:r w:rsidR="00596B04" w:rsidRPr="00097147">
        <w:rPr>
          <w:rFonts w:ascii="Arial" w:hAnsi="Arial" w:cs="Arial"/>
        </w:rPr>
        <w:t>attend</w:t>
      </w:r>
      <w:r w:rsidR="00596B04">
        <w:rPr>
          <w:rFonts w:ascii="Arial" w:hAnsi="Arial" w:cs="Arial"/>
        </w:rPr>
        <w:t>. For Looked After Children, this could be their parent, c</w:t>
      </w:r>
      <w:r w:rsidR="00596B04" w:rsidRPr="008D1A90">
        <w:rPr>
          <w:rFonts w:ascii="Arial" w:hAnsi="Arial" w:cs="Arial"/>
        </w:rPr>
        <w:t>arer,</w:t>
      </w:r>
      <w:r w:rsidR="00596B04">
        <w:rPr>
          <w:rFonts w:ascii="Arial" w:hAnsi="Arial" w:cs="Arial"/>
        </w:rPr>
        <w:t xml:space="preserve"> residential </w:t>
      </w:r>
      <w:proofErr w:type="gramStart"/>
      <w:r w:rsidR="00596B04">
        <w:rPr>
          <w:rFonts w:ascii="Arial" w:hAnsi="Arial" w:cs="Arial"/>
        </w:rPr>
        <w:t>worker</w:t>
      </w:r>
      <w:proofErr w:type="gramEnd"/>
      <w:r w:rsidR="00596B04">
        <w:rPr>
          <w:rFonts w:ascii="Arial" w:hAnsi="Arial" w:cs="Arial"/>
        </w:rPr>
        <w:t xml:space="preserve"> or S</w:t>
      </w:r>
      <w:r w:rsidR="00596B04" w:rsidRPr="008D1A90">
        <w:rPr>
          <w:rFonts w:ascii="Arial" w:hAnsi="Arial" w:cs="Arial"/>
        </w:rPr>
        <w:t>o</w:t>
      </w:r>
      <w:r w:rsidR="00596B04">
        <w:rPr>
          <w:rFonts w:ascii="Arial" w:hAnsi="Arial" w:cs="Arial"/>
        </w:rPr>
        <w:t>cial Worker.</w:t>
      </w:r>
    </w:p>
    <w:p w14:paraId="3FE71507" w14:textId="77777777" w:rsidR="003F49DA" w:rsidRDefault="003F49DA" w:rsidP="00097147">
      <w:pPr>
        <w:autoSpaceDE w:val="0"/>
        <w:autoSpaceDN w:val="0"/>
        <w:adjustRightInd w:val="0"/>
        <w:spacing w:after="0" w:line="240" w:lineRule="auto"/>
        <w:ind w:left="720" w:hanging="720"/>
        <w:jc w:val="both"/>
        <w:rPr>
          <w:rFonts w:ascii="Arial" w:hAnsi="Arial" w:cs="Arial"/>
        </w:rPr>
      </w:pPr>
    </w:p>
    <w:p w14:paraId="1F1E7F38" w14:textId="77777777" w:rsidR="003F49DA" w:rsidRPr="00C5467D" w:rsidRDefault="003F49DA" w:rsidP="003F49DA">
      <w:pPr>
        <w:pStyle w:val="ListParagraph"/>
        <w:numPr>
          <w:ilvl w:val="1"/>
          <w:numId w:val="9"/>
        </w:numPr>
        <w:spacing w:line="240" w:lineRule="auto"/>
        <w:rPr>
          <w:rStyle w:val="Hyperlink"/>
          <w:rFonts w:ascii="Arial" w:hAnsi="Arial" w:cs="Arial"/>
          <w:b/>
          <w:color w:val="auto"/>
          <w:u w:val="none"/>
        </w:rPr>
      </w:pPr>
      <w:r w:rsidRPr="00C5467D">
        <w:rPr>
          <w:rStyle w:val="Hyperlink"/>
          <w:rFonts w:ascii="Arial" w:hAnsi="Arial" w:cs="Arial"/>
          <w:b/>
          <w:color w:val="auto"/>
          <w:u w:val="none"/>
        </w:rPr>
        <w:t>Joint (YOT/Police) Decision Making Panel (JDMP aka</w:t>
      </w:r>
      <w:r>
        <w:rPr>
          <w:rStyle w:val="Hyperlink"/>
          <w:rFonts w:ascii="Arial" w:hAnsi="Arial" w:cs="Arial"/>
          <w:b/>
          <w:color w:val="auto"/>
          <w:u w:val="none"/>
        </w:rPr>
        <w:t xml:space="preserve"> </w:t>
      </w:r>
      <w:r w:rsidRPr="00C5467D">
        <w:rPr>
          <w:rStyle w:val="Hyperlink"/>
          <w:rFonts w:ascii="Arial" w:hAnsi="Arial" w:cs="Arial"/>
          <w:b/>
          <w:color w:val="auto"/>
          <w:u w:val="none"/>
        </w:rPr>
        <w:t>Triage)</w:t>
      </w:r>
    </w:p>
    <w:p w14:paraId="70033A5E" w14:textId="77777777" w:rsidR="003F49DA" w:rsidRDefault="003F49DA" w:rsidP="003F49DA">
      <w:pPr>
        <w:autoSpaceDE w:val="0"/>
        <w:autoSpaceDN w:val="0"/>
        <w:adjustRightInd w:val="0"/>
        <w:spacing w:after="0" w:line="240" w:lineRule="auto"/>
        <w:ind w:left="720" w:hanging="720"/>
        <w:jc w:val="both"/>
        <w:rPr>
          <w:rFonts w:ascii="Arial" w:hAnsi="Arial" w:cs="Arial"/>
        </w:rPr>
      </w:pPr>
      <w:r>
        <w:rPr>
          <w:rFonts w:ascii="Arial" w:hAnsi="Arial" w:cs="Arial"/>
        </w:rPr>
        <w:t>4.2.1</w:t>
      </w:r>
      <w:r>
        <w:rPr>
          <w:rFonts w:ascii="Arial" w:hAnsi="Arial" w:cs="Arial"/>
        </w:rPr>
        <w:tab/>
        <w:t xml:space="preserve">The YOT/Police 'Triage' Panel takes place on weekly basis to discuss the circumstances of children who have offended and recommend youth justice outcomes. It is attended by representatives of both YOT, Police and Early Help and Prevention, and draws information from a range of other services including education, children's social care and health. </w:t>
      </w:r>
    </w:p>
    <w:p w14:paraId="46E31CBD" w14:textId="77777777" w:rsidR="003F49DA" w:rsidRDefault="003F49DA" w:rsidP="003F49DA">
      <w:pPr>
        <w:autoSpaceDE w:val="0"/>
        <w:autoSpaceDN w:val="0"/>
        <w:adjustRightInd w:val="0"/>
        <w:spacing w:after="0" w:line="240" w:lineRule="auto"/>
        <w:jc w:val="both"/>
        <w:rPr>
          <w:rFonts w:ascii="Arial" w:hAnsi="Arial" w:cs="Arial"/>
        </w:rPr>
      </w:pPr>
    </w:p>
    <w:p w14:paraId="11D24A6A" w14:textId="77777777" w:rsidR="003F49DA" w:rsidRDefault="003F49DA" w:rsidP="003F49DA">
      <w:pPr>
        <w:pStyle w:val="ListParagraph"/>
        <w:numPr>
          <w:ilvl w:val="2"/>
          <w:numId w:val="9"/>
        </w:numPr>
        <w:autoSpaceDE w:val="0"/>
        <w:autoSpaceDN w:val="0"/>
        <w:adjustRightInd w:val="0"/>
        <w:spacing w:after="0" w:line="240" w:lineRule="auto"/>
        <w:jc w:val="both"/>
        <w:rPr>
          <w:rFonts w:ascii="Arial" w:hAnsi="Arial" w:cs="Arial"/>
        </w:rPr>
      </w:pPr>
      <w:r w:rsidRPr="002C39B1">
        <w:rPr>
          <w:rFonts w:ascii="Arial" w:hAnsi="Arial" w:cs="Arial"/>
        </w:rPr>
        <w:t xml:space="preserve">Where a child is to be discussed at the YOT/Police Joint </w:t>
      </w:r>
      <w:proofErr w:type="gramStart"/>
      <w:r w:rsidRPr="002C39B1">
        <w:rPr>
          <w:rFonts w:ascii="Arial" w:hAnsi="Arial" w:cs="Arial"/>
        </w:rPr>
        <w:t>Decision Making</w:t>
      </w:r>
      <w:proofErr w:type="gramEnd"/>
      <w:r w:rsidRPr="002C39B1">
        <w:rPr>
          <w:rFonts w:ascii="Arial" w:hAnsi="Arial" w:cs="Arial"/>
        </w:rPr>
        <w:t xml:space="preserve"> Panel (otherwise known as Triage), the YOT will check C&amp;F involvement and request information to inform decision making processes. The allocated Worker must provide</w:t>
      </w:r>
      <w:r>
        <w:rPr>
          <w:rFonts w:ascii="Arial" w:hAnsi="Arial" w:cs="Arial"/>
        </w:rPr>
        <w:t xml:space="preserve"> this</w:t>
      </w:r>
      <w:r w:rsidRPr="002C39B1">
        <w:rPr>
          <w:rFonts w:ascii="Arial" w:hAnsi="Arial" w:cs="Arial"/>
        </w:rPr>
        <w:t xml:space="preserve"> promptly to support defensible decision making. Timely notification of</w:t>
      </w:r>
      <w:r>
        <w:rPr>
          <w:rFonts w:ascii="Arial" w:hAnsi="Arial" w:cs="Arial"/>
        </w:rPr>
        <w:t xml:space="preserve"> recommended</w:t>
      </w:r>
      <w:r w:rsidRPr="002C39B1">
        <w:rPr>
          <w:rFonts w:ascii="Arial" w:hAnsi="Arial" w:cs="Arial"/>
        </w:rPr>
        <w:t xml:space="preserve"> outcomes will then be provided by the YOT. At all times, staff will record information sent/received on their respective </w:t>
      </w:r>
      <w:proofErr w:type="gramStart"/>
      <w:r w:rsidRPr="002C39B1">
        <w:rPr>
          <w:rFonts w:ascii="Arial" w:hAnsi="Arial" w:cs="Arial"/>
        </w:rPr>
        <w:t>systems, and</w:t>
      </w:r>
      <w:proofErr w:type="gramEnd"/>
      <w:r w:rsidRPr="002C39B1">
        <w:rPr>
          <w:rFonts w:ascii="Arial" w:hAnsi="Arial" w:cs="Arial"/>
        </w:rPr>
        <w:t xml:space="preserve"> are responsible for ensuring these are updated as required. </w:t>
      </w:r>
    </w:p>
    <w:p w14:paraId="4B7D907C" w14:textId="77777777" w:rsidR="003F49DA" w:rsidRPr="002C39B1" w:rsidRDefault="003F49DA" w:rsidP="003F49DA">
      <w:pPr>
        <w:pStyle w:val="ListParagraph"/>
        <w:autoSpaceDE w:val="0"/>
        <w:autoSpaceDN w:val="0"/>
        <w:adjustRightInd w:val="0"/>
        <w:spacing w:after="0" w:line="240" w:lineRule="auto"/>
        <w:jc w:val="both"/>
        <w:rPr>
          <w:rFonts w:ascii="Arial" w:hAnsi="Arial" w:cs="Arial"/>
        </w:rPr>
      </w:pPr>
    </w:p>
    <w:p w14:paraId="2B1CC5EE" w14:textId="77777777" w:rsidR="003F49DA" w:rsidRDefault="003F49DA" w:rsidP="003F49DA">
      <w:pPr>
        <w:pStyle w:val="ListParagraph"/>
        <w:numPr>
          <w:ilvl w:val="2"/>
          <w:numId w:val="9"/>
        </w:numPr>
        <w:autoSpaceDE w:val="0"/>
        <w:autoSpaceDN w:val="0"/>
        <w:adjustRightInd w:val="0"/>
        <w:spacing w:after="0" w:line="240" w:lineRule="auto"/>
        <w:jc w:val="both"/>
        <w:rPr>
          <w:rFonts w:ascii="Arial" w:hAnsi="Arial" w:cs="Arial"/>
        </w:rPr>
      </w:pPr>
      <w:r w:rsidRPr="002C39B1">
        <w:rPr>
          <w:rFonts w:ascii="Arial" w:hAnsi="Arial" w:cs="Arial"/>
        </w:rPr>
        <w:t>When a Looked After Child is to be discu</w:t>
      </w:r>
      <w:r>
        <w:rPr>
          <w:rFonts w:ascii="Arial" w:hAnsi="Arial" w:cs="Arial"/>
        </w:rPr>
        <w:t>ssed at Triage, information should</w:t>
      </w:r>
      <w:r w:rsidRPr="002C39B1">
        <w:rPr>
          <w:rFonts w:ascii="Arial" w:hAnsi="Arial" w:cs="Arial"/>
        </w:rPr>
        <w:t xml:space="preserve"> be sought in relation to their current CIC Plan and interventions already in place</w:t>
      </w:r>
      <w:r>
        <w:rPr>
          <w:rFonts w:ascii="Arial" w:hAnsi="Arial" w:cs="Arial"/>
        </w:rPr>
        <w:t xml:space="preserve">. Consideration will also be given to their LAC status, in line with local Protocols to Reduce the Criminalisation of Children </w:t>
      </w:r>
      <w:proofErr w:type="gramStart"/>
      <w:r>
        <w:rPr>
          <w:rFonts w:ascii="Arial" w:hAnsi="Arial" w:cs="Arial"/>
        </w:rPr>
        <w:t>In</w:t>
      </w:r>
      <w:proofErr w:type="gramEnd"/>
      <w:r>
        <w:rPr>
          <w:rFonts w:ascii="Arial" w:hAnsi="Arial" w:cs="Arial"/>
        </w:rPr>
        <w:t xml:space="preserve"> Care. Recommendations by the Panel should be shared with the allocated Social Worker for awareness. </w:t>
      </w:r>
    </w:p>
    <w:p w14:paraId="09E20FFC" w14:textId="77777777" w:rsidR="003F49DA" w:rsidRPr="008A35E3" w:rsidRDefault="003F49DA" w:rsidP="003F49DA">
      <w:pPr>
        <w:pStyle w:val="ListParagraph"/>
        <w:rPr>
          <w:rFonts w:ascii="Arial" w:hAnsi="Arial" w:cs="Arial"/>
        </w:rPr>
      </w:pPr>
    </w:p>
    <w:p w14:paraId="408BE5D4" w14:textId="77777777" w:rsidR="003F49DA" w:rsidRPr="008A35E3" w:rsidRDefault="003F49DA" w:rsidP="003F49DA">
      <w:pPr>
        <w:pStyle w:val="ListParagraph"/>
        <w:numPr>
          <w:ilvl w:val="2"/>
          <w:numId w:val="9"/>
        </w:numPr>
        <w:autoSpaceDE w:val="0"/>
        <w:autoSpaceDN w:val="0"/>
        <w:adjustRightInd w:val="0"/>
        <w:spacing w:after="0" w:line="240" w:lineRule="auto"/>
        <w:jc w:val="both"/>
        <w:rPr>
          <w:rFonts w:ascii="Arial" w:hAnsi="Arial" w:cs="Arial"/>
        </w:rPr>
      </w:pPr>
      <w:r w:rsidRPr="008A35E3">
        <w:rPr>
          <w:rFonts w:ascii="Arial" w:hAnsi="Arial" w:cs="Arial"/>
        </w:rPr>
        <w:t>The outcome can only be confirmed though, upon delivery of the resulting disposal and therefore must be communicated to the young person and their parent/carer, via the Police.</w:t>
      </w:r>
      <w:r>
        <w:rPr>
          <w:rFonts w:ascii="Arial" w:hAnsi="Arial" w:cs="Arial"/>
        </w:rPr>
        <w:t xml:space="preserve"> </w:t>
      </w:r>
      <w:r w:rsidRPr="008A35E3">
        <w:rPr>
          <w:rFonts w:ascii="Arial" w:hAnsi="Arial" w:cs="Arial"/>
        </w:rPr>
        <w:t xml:space="preserve">Resulting outcomes will usually be delivered via the local Out of Court Disposal Clinic, which also takes place on weekly basis, attended by the YOT PC and a YOT Case Manager. </w:t>
      </w:r>
    </w:p>
    <w:p w14:paraId="51FCC118" w14:textId="77777777" w:rsidR="003F49DA" w:rsidRPr="008A35E3" w:rsidRDefault="003F49DA" w:rsidP="003F49DA">
      <w:pPr>
        <w:pStyle w:val="ListParagraph"/>
        <w:rPr>
          <w:rFonts w:ascii="Arial" w:hAnsi="Arial" w:cs="Arial"/>
        </w:rPr>
      </w:pPr>
    </w:p>
    <w:p w14:paraId="68888FB5" w14:textId="77777777" w:rsidR="003F49DA" w:rsidRDefault="003F49DA" w:rsidP="003F49DA">
      <w:pPr>
        <w:pStyle w:val="ListParagraph"/>
        <w:numPr>
          <w:ilvl w:val="2"/>
          <w:numId w:val="9"/>
        </w:numPr>
        <w:autoSpaceDE w:val="0"/>
        <w:autoSpaceDN w:val="0"/>
        <w:adjustRightInd w:val="0"/>
        <w:spacing w:after="0" w:line="240" w:lineRule="auto"/>
        <w:jc w:val="both"/>
        <w:rPr>
          <w:rFonts w:ascii="Arial" w:hAnsi="Arial" w:cs="Arial"/>
        </w:rPr>
      </w:pPr>
      <w:r>
        <w:rPr>
          <w:rFonts w:ascii="Arial" w:hAnsi="Arial" w:cs="Arial"/>
        </w:rPr>
        <w:t>Further information on Triage processes is available via the Pan-Hampshire Joint YOT/Police Triage Protocol.</w:t>
      </w:r>
    </w:p>
    <w:p w14:paraId="59FDF25C" w14:textId="77777777" w:rsidR="003F49DA" w:rsidRPr="00097147" w:rsidRDefault="003F49DA" w:rsidP="00097147">
      <w:pPr>
        <w:autoSpaceDE w:val="0"/>
        <w:autoSpaceDN w:val="0"/>
        <w:adjustRightInd w:val="0"/>
        <w:spacing w:after="0" w:line="240" w:lineRule="auto"/>
        <w:ind w:left="720" w:hanging="720"/>
        <w:jc w:val="both"/>
        <w:rPr>
          <w:rFonts w:ascii="Arial" w:hAnsi="Arial" w:cs="Arial"/>
        </w:rPr>
      </w:pPr>
    </w:p>
    <w:p w14:paraId="7E47AAEE" w14:textId="77777777" w:rsidR="001133F2" w:rsidRPr="00596B04" w:rsidRDefault="001133F2" w:rsidP="003F49DA">
      <w:pPr>
        <w:pStyle w:val="ListParagraph"/>
        <w:numPr>
          <w:ilvl w:val="1"/>
          <w:numId w:val="8"/>
        </w:numPr>
        <w:autoSpaceDE w:val="0"/>
        <w:autoSpaceDN w:val="0"/>
        <w:adjustRightInd w:val="0"/>
        <w:spacing w:after="0" w:line="240" w:lineRule="auto"/>
        <w:jc w:val="both"/>
        <w:rPr>
          <w:rFonts w:ascii="Arial" w:hAnsi="Arial" w:cs="Arial"/>
          <w:b/>
          <w:bCs/>
        </w:rPr>
      </w:pPr>
      <w:r w:rsidRPr="00C5467D">
        <w:rPr>
          <w:rFonts w:ascii="Arial" w:hAnsi="Arial" w:cs="Arial"/>
          <w:b/>
          <w:bCs/>
        </w:rPr>
        <w:t>Provision of Accommodation under PACE</w:t>
      </w:r>
      <w:r w:rsidR="00FA16E2">
        <w:rPr>
          <w:rFonts w:ascii="Arial" w:hAnsi="Arial" w:cs="Arial"/>
          <w:b/>
          <w:bCs/>
        </w:rPr>
        <w:t xml:space="preserve"> (overnight detention)</w:t>
      </w:r>
    </w:p>
    <w:p w14:paraId="1E7561CD" w14:textId="77777777" w:rsidR="003F49DA" w:rsidRPr="003F49DA" w:rsidRDefault="003F49DA" w:rsidP="003F49DA">
      <w:pPr>
        <w:pStyle w:val="ListParagraph"/>
        <w:spacing w:before="300" w:after="0" w:line="240" w:lineRule="auto"/>
        <w:rPr>
          <w:rFonts w:ascii="Arial" w:eastAsia="Times New Roman" w:hAnsi="Arial" w:cs="Arial"/>
          <w:color w:val="0B0C0C"/>
          <w:lang w:eastAsia="en-GB"/>
        </w:rPr>
      </w:pPr>
    </w:p>
    <w:p w14:paraId="1835BA56" w14:textId="77777777" w:rsidR="00596B04" w:rsidRPr="003F49DA" w:rsidRDefault="003F49DA" w:rsidP="003F49DA">
      <w:pPr>
        <w:pStyle w:val="ListParagraph"/>
        <w:numPr>
          <w:ilvl w:val="2"/>
          <w:numId w:val="8"/>
        </w:numPr>
        <w:spacing w:before="300" w:after="0" w:line="240" w:lineRule="auto"/>
        <w:rPr>
          <w:rFonts w:ascii="Arial" w:eastAsia="Times New Roman" w:hAnsi="Arial" w:cs="Arial"/>
          <w:color w:val="0B0C0C"/>
          <w:lang w:eastAsia="en-GB"/>
        </w:rPr>
      </w:pPr>
      <w:r w:rsidRPr="003F49DA">
        <w:rPr>
          <w:rFonts w:ascii="Arial" w:hAnsi="Arial" w:cs="Arial"/>
        </w:rPr>
        <w:t>After interviewing and charging a child, t</w:t>
      </w:r>
      <w:r w:rsidR="00596B04" w:rsidRPr="003F49DA">
        <w:rPr>
          <w:rFonts w:ascii="Arial" w:eastAsia="Times New Roman" w:hAnsi="Arial" w:cs="Arial"/>
          <w:color w:val="0B0C0C"/>
          <w:lang w:eastAsia="en-GB"/>
        </w:rPr>
        <w:t>he police may consider refusing Bail if:</w:t>
      </w:r>
    </w:p>
    <w:p w14:paraId="603A25F2" w14:textId="77777777" w:rsidR="003F49DA" w:rsidRPr="003F49DA" w:rsidRDefault="003F49DA" w:rsidP="003F49DA">
      <w:pPr>
        <w:pStyle w:val="ListParagraph"/>
        <w:spacing w:before="300" w:after="0" w:line="240" w:lineRule="auto"/>
        <w:rPr>
          <w:rFonts w:ascii="Arial" w:eastAsia="Times New Roman" w:hAnsi="Arial" w:cs="Arial"/>
          <w:color w:val="0B0C0C"/>
          <w:lang w:eastAsia="en-GB"/>
        </w:rPr>
      </w:pPr>
    </w:p>
    <w:p w14:paraId="31CE914D" w14:textId="77777777" w:rsidR="00596B04" w:rsidRPr="00331D02" w:rsidRDefault="00596B04" w:rsidP="003F49DA">
      <w:pPr>
        <w:numPr>
          <w:ilvl w:val="0"/>
          <w:numId w:val="13"/>
        </w:numPr>
        <w:spacing w:after="0" w:line="240" w:lineRule="auto"/>
        <w:ind w:left="1664"/>
        <w:rPr>
          <w:rFonts w:ascii="Arial" w:eastAsia="Times New Roman" w:hAnsi="Arial" w:cs="Arial"/>
          <w:color w:val="0B0C0C"/>
          <w:lang w:eastAsia="en-GB"/>
        </w:rPr>
      </w:pPr>
      <w:r w:rsidRPr="00331D02">
        <w:rPr>
          <w:rFonts w:ascii="Arial" w:eastAsia="Times New Roman" w:hAnsi="Arial" w:cs="Arial"/>
          <w:color w:val="0B0C0C"/>
          <w:lang w:eastAsia="en-GB"/>
        </w:rPr>
        <w:t xml:space="preserve">there are doubts about the child’s </w:t>
      </w:r>
      <w:proofErr w:type="gramStart"/>
      <w:r w:rsidRPr="00331D02">
        <w:rPr>
          <w:rFonts w:ascii="Arial" w:eastAsia="Times New Roman" w:hAnsi="Arial" w:cs="Arial"/>
          <w:color w:val="0B0C0C"/>
          <w:lang w:eastAsia="en-GB"/>
        </w:rPr>
        <w:t>identity</w:t>
      </w:r>
      <w:proofErr w:type="gramEnd"/>
    </w:p>
    <w:p w14:paraId="5CA90F63" w14:textId="77777777" w:rsidR="00596B04" w:rsidRPr="00331D02" w:rsidRDefault="00596B04" w:rsidP="003F49DA">
      <w:pPr>
        <w:numPr>
          <w:ilvl w:val="0"/>
          <w:numId w:val="13"/>
        </w:numPr>
        <w:spacing w:after="0" w:line="240" w:lineRule="auto"/>
        <w:ind w:left="1664"/>
        <w:rPr>
          <w:rFonts w:ascii="Arial" w:eastAsia="Times New Roman" w:hAnsi="Arial" w:cs="Arial"/>
          <w:color w:val="0B0C0C"/>
          <w:lang w:eastAsia="en-GB"/>
        </w:rPr>
      </w:pPr>
      <w:r w:rsidRPr="00331D02">
        <w:rPr>
          <w:rFonts w:ascii="Arial" w:eastAsia="Times New Roman" w:hAnsi="Arial" w:cs="Arial"/>
          <w:color w:val="0B0C0C"/>
          <w:lang w:eastAsia="en-GB"/>
        </w:rPr>
        <w:t xml:space="preserve">there is a realistic risk of further serious </w:t>
      </w:r>
      <w:proofErr w:type="gramStart"/>
      <w:r w:rsidRPr="00331D02">
        <w:rPr>
          <w:rFonts w:ascii="Arial" w:eastAsia="Times New Roman" w:hAnsi="Arial" w:cs="Arial"/>
          <w:color w:val="0B0C0C"/>
          <w:lang w:eastAsia="en-GB"/>
        </w:rPr>
        <w:t>offending</w:t>
      </w:r>
      <w:proofErr w:type="gramEnd"/>
    </w:p>
    <w:p w14:paraId="5CC02FB1" w14:textId="77777777" w:rsidR="00596B04" w:rsidRPr="00331D02" w:rsidRDefault="00596B04" w:rsidP="003F49DA">
      <w:pPr>
        <w:numPr>
          <w:ilvl w:val="0"/>
          <w:numId w:val="13"/>
        </w:numPr>
        <w:spacing w:after="0" w:line="240" w:lineRule="auto"/>
        <w:ind w:left="1664"/>
        <w:rPr>
          <w:rFonts w:ascii="Arial" w:eastAsia="Times New Roman" w:hAnsi="Arial" w:cs="Arial"/>
          <w:color w:val="0B0C0C"/>
          <w:lang w:eastAsia="en-GB"/>
        </w:rPr>
      </w:pPr>
      <w:r w:rsidRPr="00331D02">
        <w:rPr>
          <w:rFonts w:ascii="Arial" w:eastAsia="Times New Roman" w:hAnsi="Arial" w:cs="Arial"/>
          <w:color w:val="0B0C0C"/>
          <w:lang w:eastAsia="en-GB"/>
        </w:rPr>
        <w:t xml:space="preserve">there is a risk the child may not attend </w:t>
      </w:r>
      <w:proofErr w:type="gramStart"/>
      <w:r w:rsidRPr="00331D02">
        <w:rPr>
          <w:rFonts w:ascii="Arial" w:eastAsia="Times New Roman" w:hAnsi="Arial" w:cs="Arial"/>
          <w:color w:val="0B0C0C"/>
          <w:lang w:eastAsia="en-GB"/>
        </w:rPr>
        <w:t>court</w:t>
      </w:r>
      <w:proofErr w:type="gramEnd"/>
    </w:p>
    <w:p w14:paraId="53F27443" w14:textId="77777777" w:rsidR="00596B04" w:rsidRDefault="00596B04" w:rsidP="003F49DA">
      <w:pPr>
        <w:numPr>
          <w:ilvl w:val="0"/>
          <w:numId w:val="13"/>
        </w:numPr>
        <w:spacing w:after="0" w:line="240" w:lineRule="auto"/>
        <w:ind w:left="1664"/>
        <w:rPr>
          <w:rFonts w:ascii="Arial" w:eastAsia="Times New Roman" w:hAnsi="Arial" w:cs="Arial"/>
          <w:color w:val="0B0C0C"/>
          <w:lang w:eastAsia="en-GB"/>
        </w:rPr>
      </w:pPr>
      <w:r w:rsidRPr="00331D02">
        <w:rPr>
          <w:rFonts w:ascii="Arial" w:eastAsia="Times New Roman" w:hAnsi="Arial" w:cs="Arial"/>
          <w:color w:val="0B0C0C"/>
          <w:lang w:eastAsia="en-GB"/>
        </w:rPr>
        <w:t xml:space="preserve">there is reason to believe that the child may attempt to interfere with witnesses and the administration of </w:t>
      </w:r>
      <w:proofErr w:type="gramStart"/>
      <w:r w:rsidRPr="00331D02">
        <w:rPr>
          <w:rFonts w:ascii="Arial" w:eastAsia="Times New Roman" w:hAnsi="Arial" w:cs="Arial"/>
          <w:color w:val="0B0C0C"/>
          <w:lang w:eastAsia="en-GB"/>
        </w:rPr>
        <w:t>justice</w:t>
      </w:r>
      <w:proofErr w:type="gramEnd"/>
    </w:p>
    <w:p w14:paraId="17631BD0" w14:textId="77777777" w:rsidR="00596B04" w:rsidRDefault="00596B04" w:rsidP="00596B04">
      <w:pPr>
        <w:spacing w:after="0" w:line="240" w:lineRule="auto"/>
        <w:ind w:left="700"/>
        <w:rPr>
          <w:rFonts w:ascii="Arial" w:eastAsia="Times New Roman" w:hAnsi="Arial" w:cs="Arial"/>
          <w:color w:val="0B0C0C"/>
          <w:lang w:eastAsia="en-GB"/>
        </w:rPr>
      </w:pPr>
    </w:p>
    <w:p w14:paraId="502EBC80" w14:textId="77777777" w:rsidR="00596B04" w:rsidRDefault="00596B04" w:rsidP="00596B04">
      <w:pPr>
        <w:spacing w:after="0" w:line="240" w:lineRule="auto"/>
        <w:ind w:left="720"/>
        <w:jc w:val="both"/>
        <w:rPr>
          <w:rFonts w:ascii="Arial" w:eastAsia="Times New Roman" w:hAnsi="Arial" w:cs="Arial"/>
          <w:color w:val="0B0C0C"/>
          <w:lang w:eastAsia="en-GB"/>
        </w:rPr>
      </w:pPr>
      <w:r>
        <w:rPr>
          <w:rFonts w:ascii="Arial" w:eastAsia="Times New Roman" w:hAnsi="Arial" w:cs="Arial"/>
          <w:color w:val="0B0C0C"/>
          <w:lang w:eastAsia="en-GB"/>
        </w:rPr>
        <w:t xml:space="preserve">When children are refused Police bail, or ineligible due to </w:t>
      </w:r>
      <w:r w:rsidR="008A35E3">
        <w:rPr>
          <w:rFonts w:ascii="Arial" w:eastAsia="Times New Roman" w:hAnsi="Arial" w:cs="Arial"/>
          <w:color w:val="0B0C0C"/>
          <w:lang w:eastAsia="en-GB"/>
        </w:rPr>
        <w:t>breach of</w:t>
      </w:r>
      <w:r>
        <w:rPr>
          <w:rFonts w:ascii="Arial" w:eastAsia="Times New Roman" w:hAnsi="Arial" w:cs="Arial"/>
          <w:color w:val="0B0C0C"/>
          <w:lang w:eastAsia="en-GB"/>
        </w:rPr>
        <w:t xml:space="preserve"> bail, they must be presented to the next available Court. </w:t>
      </w:r>
      <w:r w:rsidR="003F49DA">
        <w:rPr>
          <w:rFonts w:ascii="Arial" w:eastAsia="Times New Roman" w:hAnsi="Arial" w:cs="Arial"/>
          <w:color w:val="0B0C0C"/>
          <w:lang w:eastAsia="en-GB"/>
        </w:rPr>
        <w:t>This can include Saturday and Bank Holiday Courts which are covered via rota.</w:t>
      </w:r>
    </w:p>
    <w:p w14:paraId="2C024E59" w14:textId="77777777" w:rsidR="00596B04" w:rsidRDefault="00596B04" w:rsidP="00C5467D">
      <w:pPr>
        <w:autoSpaceDE w:val="0"/>
        <w:autoSpaceDN w:val="0"/>
        <w:adjustRightInd w:val="0"/>
        <w:spacing w:after="0" w:line="240" w:lineRule="auto"/>
        <w:ind w:left="720" w:hanging="720"/>
        <w:jc w:val="both"/>
        <w:rPr>
          <w:rFonts w:ascii="Arial" w:hAnsi="Arial" w:cs="Arial"/>
        </w:rPr>
      </w:pPr>
    </w:p>
    <w:p w14:paraId="6F84699F" w14:textId="77777777" w:rsidR="003F49DA" w:rsidRDefault="00984131" w:rsidP="003F49DA">
      <w:pPr>
        <w:pStyle w:val="ListParagraph"/>
        <w:numPr>
          <w:ilvl w:val="2"/>
          <w:numId w:val="8"/>
        </w:numPr>
        <w:autoSpaceDE w:val="0"/>
        <w:autoSpaceDN w:val="0"/>
        <w:adjustRightInd w:val="0"/>
        <w:spacing w:after="0" w:line="240" w:lineRule="auto"/>
        <w:jc w:val="both"/>
        <w:rPr>
          <w:rFonts w:ascii="Arial" w:hAnsi="Arial" w:cs="Arial"/>
        </w:rPr>
      </w:pPr>
      <w:r w:rsidRPr="003F49DA">
        <w:rPr>
          <w:rFonts w:ascii="Arial" w:hAnsi="Arial" w:cs="Arial"/>
        </w:rPr>
        <w:t>Section 38(6) of the Police and Criminal Evidence Act (PACE) 1984 places a duty on the police to transfer children who have been refused bail</w:t>
      </w:r>
      <w:r w:rsidR="006B4DA2" w:rsidRPr="003F49DA">
        <w:rPr>
          <w:rFonts w:ascii="Arial" w:hAnsi="Arial" w:cs="Arial"/>
        </w:rPr>
        <w:t>,</w:t>
      </w:r>
      <w:r w:rsidRPr="003F49DA">
        <w:rPr>
          <w:rFonts w:ascii="Arial" w:hAnsi="Arial" w:cs="Arial"/>
        </w:rPr>
        <w:t xml:space="preserve"> to local authority accommodation rather than keeping then in the police station overnight (often referred to as PACE beds). Section 21(2)(b) places a corresponding duty on the local authority to provide accommodation when they are requested to do so. </w:t>
      </w:r>
    </w:p>
    <w:p w14:paraId="45D4E8EE" w14:textId="77777777" w:rsidR="003F49DA" w:rsidRDefault="003F49DA" w:rsidP="003F49DA">
      <w:pPr>
        <w:pStyle w:val="ListParagraph"/>
        <w:autoSpaceDE w:val="0"/>
        <w:autoSpaceDN w:val="0"/>
        <w:adjustRightInd w:val="0"/>
        <w:spacing w:after="0" w:line="240" w:lineRule="auto"/>
        <w:jc w:val="both"/>
        <w:rPr>
          <w:rFonts w:ascii="Arial" w:hAnsi="Arial" w:cs="Arial"/>
        </w:rPr>
      </w:pPr>
    </w:p>
    <w:p w14:paraId="13F8C928" w14:textId="77777777" w:rsidR="00CB70EA" w:rsidRPr="003F49DA" w:rsidRDefault="001D058F" w:rsidP="003F49DA">
      <w:pPr>
        <w:pStyle w:val="ListParagraph"/>
        <w:numPr>
          <w:ilvl w:val="2"/>
          <w:numId w:val="8"/>
        </w:numPr>
        <w:autoSpaceDE w:val="0"/>
        <w:autoSpaceDN w:val="0"/>
        <w:adjustRightInd w:val="0"/>
        <w:spacing w:after="0" w:line="240" w:lineRule="auto"/>
        <w:jc w:val="both"/>
        <w:rPr>
          <w:rFonts w:ascii="Arial" w:hAnsi="Arial" w:cs="Arial"/>
        </w:rPr>
      </w:pPr>
      <w:r w:rsidRPr="003F49DA">
        <w:rPr>
          <w:rFonts w:ascii="Arial" w:hAnsi="Arial" w:cs="Arial"/>
        </w:rPr>
        <w:t>When suitable (</w:t>
      </w:r>
      <w:proofErr w:type="gramStart"/>
      <w:r w:rsidRPr="003F49DA">
        <w:rPr>
          <w:rFonts w:ascii="Arial" w:hAnsi="Arial" w:cs="Arial"/>
        </w:rPr>
        <w:t>i.e.</w:t>
      </w:r>
      <w:proofErr w:type="gramEnd"/>
      <w:r w:rsidRPr="003F49DA">
        <w:rPr>
          <w:rFonts w:ascii="Arial" w:hAnsi="Arial" w:cs="Arial"/>
        </w:rPr>
        <w:t xml:space="preserve"> non-secure) accommodation is requested, there is an absolute duty on the Local Authority to provide accommodation. </w:t>
      </w:r>
      <w:r w:rsidR="00984131" w:rsidRPr="003F49DA">
        <w:rPr>
          <w:rFonts w:ascii="Arial" w:hAnsi="Arial" w:cs="Arial"/>
        </w:rPr>
        <w:t>When secure accommodation is requested</w:t>
      </w:r>
      <w:r w:rsidR="009D1AAA" w:rsidRPr="003F49DA">
        <w:rPr>
          <w:rFonts w:ascii="Arial" w:hAnsi="Arial" w:cs="Arial"/>
        </w:rPr>
        <w:t xml:space="preserve"> by Police</w:t>
      </w:r>
      <w:r w:rsidR="00984131" w:rsidRPr="003F49DA">
        <w:rPr>
          <w:rFonts w:ascii="Arial" w:hAnsi="Arial" w:cs="Arial"/>
        </w:rPr>
        <w:t xml:space="preserve">, there is no absolute duty </w:t>
      </w:r>
      <w:r w:rsidR="009D1AAA" w:rsidRPr="003F49DA">
        <w:rPr>
          <w:rFonts w:ascii="Arial" w:hAnsi="Arial" w:cs="Arial"/>
        </w:rPr>
        <w:t xml:space="preserve">for the Local Authority </w:t>
      </w:r>
      <w:r w:rsidR="00984131" w:rsidRPr="003F49DA">
        <w:rPr>
          <w:rFonts w:ascii="Arial" w:hAnsi="Arial" w:cs="Arial"/>
        </w:rPr>
        <w:t>to provide</w:t>
      </w:r>
      <w:r w:rsidR="009D1AAA" w:rsidRPr="003F49DA">
        <w:rPr>
          <w:rFonts w:ascii="Arial" w:hAnsi="Arial" w:cs="Arial"/>
        </w:rPr>
        <w:t xml:space="preserve"> this</w:t>
      </w:r>
      <w:r w:rsidR="00984131" w:rsidRPr="003F49DA">
        <w:rPr>
          <w:rFonts w:ascii="Arial" w:hAnsi="Arial" w:cs="Arial"/>
        </w:rPr>
        <w:t xml:space="preserve"> but</w:t>
      </w:r>
      <w:r w:rsidR="006B4DA2" w:rsidRPr="003F49DA">
        <w:rPr>
          <w:rFonts w:ascii="Arial" w:hAnsi="Arial" w:cs="Arial"/>
        </w:rPr>
        <w:t xml:space="preserve"> there is a duty</w:t>
      </w:r>
      <w:r w:rsidR="00984131" w:rsidRPr="003F49DA">
        <w:rPr>
          <w:rFonts w:ascii="Arial" w:hAnsi="Arial" w:cs="Arial"/>
        </w:rPr>
        <w:t xml:space="preserve"> to have in place a reasonable system to respond</w:t>
      </w:r>
      <w:r w:rsidR="00C5467D" w:rsidRPr="003F49DA">
        <w:rPr>
          <w:rFonts w:ascii="Arial" w:hAnsi="Arial" w:cs="Arial"/>
        </w:rPr>
        <w:t xml:space="preserve"> to</w:t>
      </w:r>
      <w:r w:rsidR="009D1AAA" w:rsidRPr="003F49DA">
        <w:rPr>
          <w:rFonts w:ascii="Arial" w:hAnsi="Arial" w:cs="Arial"/>
        </w:rPr>
        <w:t xml:space="preserve"> (</w:t>
      </w:r>
      <w:proofErr w:type="gramStart"/>
      <w:r w:rsidR="009D1AAA" w:rsidRPr="003F49DA">
        <w:rPr>
          <w:rFonts w:ascii="Arial" w:hAnsi="Arial" w:cs="Arial"/>
        </w:rPr>
        <w:t>i.e.</w:t>
      </w:r>
      <w:proofErr w:type="gramEnd"/>
      <w:r w:rsidR="009D1AAA" w:rsidRPr="003F49DA">
        <w:rPr>
          <w:rFonts w:ascii="Arial" w:hAnsi="Arial" w:cs="Arial"/>
        </w:rPr>
        <w:t xml:space="preserve"> consider) the request</w:t>
      </w:r>
      <w:r w:rsidR="00984131" w:rsidRPr="003F49DA">
        <w:rPr>
          <w:rFonts w:ascii="Arial" w:hAnsi="Arial" w:cs="Arial"/>
        </w:rPr>
        <w:t xml:space="preserve">. </w:t>
      </w:r>
      <w:r w:rsidR="00F83788" w:rsidRPr="003F49DA">
        <w:rPr>
          <w:rFonts w:ascii="Arial" w:hAnsi="Arial" w:cs="Arial"/>
        </w:rPr>
        <w:t>In either case, the costs of such provisi</w:t>
      </w:r>
      <w:r w:rsidR="0080565E" w:rsidRPr="003F49DA">
        <w:rPr>
          <w:rFonts w:ascii="Arial" w:hAnsi="Arial" w:cs="Arial"/>
        </w:rPr>
        <w:t xml:space="preserve">on fall to the Local Authority but arrangements for transport may fall to Police, YOT or Social Care depending on the needs of the case and availability to provide. </w:t>
      </w:r>
    </w:p>
    <w:p w14:paraId="4A49BD13" w14:textId="77777777" w:rsidR="00984131" w:rsidRDefault="00984131" w:rsidP="00984131">
      <w:pPr>
        <w:pStyle w:val="ListParagraph"/>
        <w:autoSpaceDE w:val="0"/>
        <w:autoSpaceDN w:val="0"/>
        <w:adjustRightInd w:val="0"/>
        <w:spacing w:after="0" w:line="240" w:lineRule="auto"/>
        <w:jc w:val="both"/>
        <w:rPr>
          <w:rFonts w:ascii="Arial" w:hAnsi="Arial" w:cs="Arial"/>
          <w:i/>
        </w:rPr>
      </w:pPr>
    </w:p>
    <w:p w14:paraId="09E76EED" w14:textId="77777777" w:rsidR="001D058F" w:rsidRDefault="001133F2" w:rsidP="003F49DA">
      <w:pPr>
        <w:pStyle w:val="ListParagraph"/>
        <w:numPr>
          <w:ilvl w:val="2"/>
          <w:numId w:val="8"/>
        </w:numPr>
        <w:autoSpaceDE w:val="0"/>
        <w:autoSpaceDN w:val="0"/>
        <w:adjustRightInd w:val="0"/>
        <w:spacing w:after="0" w:line="240" w:lineRule="auto"/>
        <w:jc w:val="both"/>
        <w:rPr>
          <w:rFonts w:ascii="Arial" w:hAnsi="Arial" w:cs="Arial"/>
        </w:rPr>
      </w:pPr>
      <w:r w:rsidRPr="006A6317">
        <w:rPr>
          <w:rFonts w:ascii="Arial" w:hAnsi="Arial" w:cs="Arial"/>
        </w:rPr>
        <w:t>Where a child has been arrested</w:t>
      </w:r>
      <w:r w:rsidR="006B4DA2" w:rsidRPr="006A6317">
        <w:rPr>
          <w:rFonts w:ascii="Arial" w:hAnsi="Arial" w:cs="Arial"/>
        </w:rPr>
        <w:t xml:space="preserve"> </w:t>
      </w:r>
      <w:r w:rsidR="008A35E3">
        <w:rPr>
          <w:rFonts w:ascii="Arial" w:hAnsi="Arial" w:cs="Arial"/>
        </w:rPr>
        <w:t xml:space="preserve">and charged </w:t>
      </w:r>
      <w:r w:rsidR="006B4DA2" w:rsidRPr="006A6317">
        <w:rPr>
          <w:rFonts w:ascii="Arial" w:hAnsi="Arial" w:cs="Arial"/>
        </w:rPr>
        <w:t>for an offence</w:t>
      </w:r>
      <w:r w:rsidR="008A35E3">
        <w:rPr>
          <w:rFonts w:ascii="Arial" w:hAnsi="Arial" w:cs="Arial"/>
        </w:rPr>
        <w:t xml:space="preserve"> but refused bail</w:t>
      </w:r>
      <w:r w:rsidRPr="006A6317">
        <w:rPr>
          <w:rFonts w:ascii="Arial" w:hAnsi="Arial" w:cs="Arial"/>
        </w:rPr>
        <w:t xml:space="preserve">, and is deemed by Police as requiring overnight detention, the Custody Sergeant will </w:t>
      </w:r>
      <w:proofErr w:type="gramStart"/>
      <w:r w:rsidRPr="006A6317">
        <w:rPr>
          <w:rFonts w:ascii="Arial" w:hAnsi="Arial" w:cs="Arial"/>
        </w:rPr>
        <w:t>make contact with</w:t>
      </w:r>
      <w:proofErr w:type="gramEnd"/>
      <w:r w:rsidRPr="006A6317">
        <w:rPr>
          <w:rFonts w:ascii="Arial" w:hAnsi="Arial" w:cs="Arial"/>
        </w:rPr>
        <w:t xml:space="preserve"> MASH</w:t>
      </w:r>
      <w:r w:rsidR="00984131" w:rsidRPr="006A6317">
        <w:rPr>
          <w:rFonts w:ascii="Arial" w:hAnsi="Arial" w:cs="Arial"/>
        </w:rPr>
        <w:t xml:space="preserve"> or Out of Hours</w:t>
      </w:r>
      <w:r w:rsidRPr="006A6317">
        <w:rPr>
          <w:rFonts w:ascii="Arial" w:hAnsi="Arial" w:cs="Arial"/>
        </w:rPr>
        <w:t xml:space="preserve"> to request a PACE bed.</w:t>
      </w:r>
      <w:r w:rsidR="008A35E3">
        <w:rPr>
          <w:rFonts w:ascii="Arial" w:hAnsi="Arial" w:cs="Arial"/>
        </w:rPr>
        <w:t xml:space="preserve"> Local processes will then be enacted.</w:t>
      </w:r>
      <w:r w:rsidRPr="006A6317">
        <w:rPr>
          <w:rFonts w:ascii="Arial" w:hAnsi="Arial" w:cs="Arial"/>
        </w:rPr>
        <w:t xml:space="preserve"> Only when all available options have been considered, and ruled out, shall a young person be detained overnight in police custody in </w:t>
      </w:r>
      <w:r w:rsidR="009D1AAA" w:rsidRPr="006A6317">
        <w:rPr>
          <w:rFonts w:ascii="Arial" w:hAnsi="Arial" w:cs="Arial"/>
        </w:rPr>
        <w:t xml:space="preserve">line </w:t>
      </w:r>
      <w:r w:rsidRPr="006A6317">
        <w:rPr>
          <w:rFonts w:ascii="Arial" w:hAnsi="Arial" w:cs="Arial"/>
        </w:rPr>
        <w:t>with the national Concordat on Children in Custody</w:t>
      </w:r>
      <w:r w:rsidR="001D058F">
        <w:rPr>
          <w:rFonts w:ascii="Arial" w:hAnsi="Arial" w:cs="Arial"/>
        </w:rPr>
        <w:t>.</w:t>
      </w:r>
    </w:p>
    <w:p w14:paraId="0E973897" w14:textId="77777777" w:rsidR="001D058F" w:rsidRPr="001D058F" w:rsidRDefault="001D058F" w:rsidP="001D058F">
      <w:pPr>
        <w:pStyle w:val="ListParagraph"/>
        <w:rPr>
          <w:rStyle w:val="Hyperlink"/>
          <w:rFonts w:ascii="Arial" w:hAnsi="Arial" w:cs="Arial"/>
          <w:color w:val="auto"/>
          <w:u w:val="none"/>
        </w:rPr>
      </w:pPr>
    </w:p>
    <w:p w14:paraId="5A62BF10" w14:textId="77777777" w:rsidR="001D058F" w:rsidRDefault="006B4DA2" w:rsidP="003F49DA">
      <w:pPr>
        <w:pStyle w:val="ListParagraph"/>
        <w:numPr>
          <w:ilvl w:val="2"/>
          <w:numId w:val="8"/>
        </w:numPr>
        <w:autoSpaceDE w:val="0"/>
        <w:autoSpaceDN w:val="0"/>
        <w:adjustRightInd w:val="0"/>
        <w:spacing w:after="0" w:line="240" w:lineRule="auto"/>
        <w:jc w:val="both"/>
        <w:rPr>
          <w:rStyle w:val="Hyperlink"/>
          <w:rFonts w:ascii="Arial" w:hAnsi="Arial" w:cs="Arial"/>
          <w:color w:val="auto"/>
          <w:u w:val="none"/>
        </w:rPr>
      </w:pPr>
      <w:r w:rsidRPr="008A35E3">
        <w:rPr>
          <w:rStyle w:val="Hyperlink"/>
          <w:rFonts w:ascii="Arial" w:hAnsi="Arial" w:cs="Arial"/>
          <w:color w:val="auto"/>
          <w:u w:val="none"/>
        </w:rPr>
        <w:t>Where the Local Authority is considering a request for a PACE bed</w:t>
      </w:r>
      <w:r w:rsidR="009879C2" w:rsidRPr="008A35E3">
        <w:rPr>
          <w:rStyle w:val="Hyperlink"/>
          <w:rFonts w:ascii="Arial" w:hAnsi="Arial" w:cs="Arial"/>
          <w:color w:val="auto"/>
          <w:u w:val="none"/>
        </w:rPr>
        <w:t xml:space="preserve"> made by Police</w:t>
      </w:r>
      <w:r w:rsidRPr="008A35E3">
        <w:rPr>
          <w:rStyle w:val="Hyperlink"/>
          <w:rFonts w:ascii="Arial" w:hAnsi="Arial" w:cs="Arial"/>
          <w:color w:val="auto"/>
          <w:u w:val="none"/>
        </w:rPr>
        <w:t xml:space="preserve">, the YOT will (as far as is practicable </w:t>
      </w:r>
      <w:proofErr w:type="gramStart"/>
      <w:r w:rsidRPr="008A35E3">
        <w:rPr>
          <w:rStyle w:val="Hyperlink"/>
          <w:rFonts w:ascii="Arial" w:hAnsi="Arial" w:cs="Arial"/>
          <w:color w:val="auto"/>
          <w:u w:val="none"/>
        </w:rPr>
        <w:t>i.e.</w:t>
      </w:r>
      <w:proofErr w:type="gramEnd"/>
      <w:r w:rsidRPr="008A35E3">
        <w:rPr>
          <w:rStyle w:val="Hyperlink"/>
          <w:rFonts w:ascii="Arial" w:hAnsi="Arial" w:cs="Arial"/>
          <w:color w:val="auto"/>
          <w:u w:val="none"/>
        </w:rPr>
        <w:t xml:space="preserve"> during normal office hours) support identification of a placement through provision of information </w:t>
      </w:r>
      <w:r w:rsidR="001D058F" w:rsidRPr="008A35E3">
        <w:rPr>
          <w:rStyle w:val="Hyperlink"/>
          <w:rFonts w:ascii="Arial" w:hAnsi="Arial" w:cs="Arial"/>
          <w:color w:val="auto"/>
          <w:u w:val="none"/>
        </w:rPr>
        <w:t>to</w:t>
      </w:r>
      <w:r w:rsidRPr="008A35E3">
        <w:rPr>
          <w:rStyle w:val="Hyperlink"/>
          <w:rFonts w:ascii="Arial" w:hAnsi="Arial" w:cs="Arial"/>
          <w:color w:val="auto"/>
          <w:u w:val="none"/>
        </w:rPr>
        <w:t xml:space="preserve"> inform risk assessment and planning. C&amp;F workers who are notified of a PACE bed being required </w:t>
      </w:r>
      <w:r w:rsidR="001D058F" w:rsidRPr="008A35E3">
        <w:rPr>
          <w:rStyle w:val="Hyperlink"/>
          <w:rFonts w:ascii="Arial" w:hAnsi="Arial" w:cs="Arial"/>
          <w:color w:val="auto"/>
          <w:u w:val="none"/>
        </w:rPr>
        <w:t xml:space="preserve">during normal office hours </w:t>
      </w:r>
      <w:r w:rsidRPr="008A35E3">
        <w:rPr>
          <w:rStyle w:val="Hyperlink"/>
          <w:rFonts w:ascii="Arial" w:hAnsi="Arial" w:cs="Arial"/>
          <w:color w:val="auto"/>
          <w:u w:val="none"/>
        </w:rPr>
        <w:t>should contact the YOT Duty Officer to confirm whether the YOT are currently working with the child</w:t>
      </w:r>
      <w:r w:rsidR="008A35E3">
        <w:rPr>
          <w:rStyle w:val="Hyperlink"/>
          <w:rFonts w:ascii="Arial" w:hAnsi="Arial" w:cs="Arial"/>
          <w:color w:val="auto"/>
          <w:u w:val="none"/>
        </w:rPr>
        <w:t xml:space="preserve">. This will also support early, joint </w:t>
      </w:r>
      <w:r w:rsidRPr="008A35E3">
        <w:rPr>
          <w:rStyle w:val="Hyperlink"/>
          <w:rFonts w:ascii="Arial" w:hAnsi="Arial" w:cs="Arial"/>
          <w:color w:val="auto"/>
          <w:u w:val="none"/>
        </w:rPr>
        <w:t xml:space="preserve">consideration of any bail packages which could be offered to the Courts. </w:t>
      </w:r>
    </w:p>
    <w:p w14:paraId="1948AA39" w14:textId="77777777" w:rsidR="008A35E3" w:rsidRPr="008A35E3" w:rsidRDefault="008A35E3" w:rsidP="008A35E3">
      <w:pPr>
        <w:pStyle w:val="ListParagraph"/>
        <w:rPr>
          <w:rStyle w:val="Hyperlink"/>
          <w:rFonts w:ascii="Arial" w:hAnsi="Arial" w:cs="Arial"/>
          <w:color w:val="auto"/>
          <w:u w:val="none"/>
        </w:rPr>
      </w:pPr>
    </w:p>
    <w:p w14:paraId="13B70548" w14:textId="77777777" w:rsidR="001133F2" w:rsidRPr="002C39B1" w:rsidRDefault="001133F2" w:rsidP="003F49DA">
      <w:pPr>
        <w:pStyle w:val="ListParagraph"/>
        <w:numPr>
          <w:ilvl w:val="1"/>
          <w:numId w:val="8"/>
        </w:numPr>
        <w:autoSpaceDE w:val="0"/>
        <w:autoSpaceDN w:val="0"/>
        <w:adjustRightInd w:val="0"/>
        <w:spacing w:after="0" w:line="240" w:lineRule="auto"/>
        <w:jc w:val="both"/>
        <w:rPr>
          <w:rFonts w:ascii="Arial" w:hAnsi="Arial" w:cs="Arial"/>
          <w:b/>
          <w:bCs/>
        </w:rPr>
      </w:pPr>
      <w:r w:rsidRPr="002C39B1">
        <w:rPr>
          <w:rFonts w:ascii="Arial" w:hAnsi="Arial" w:cs="Arial"/>
          <w:b/>
          <w:bCs/>
        </w:rPr>
        <w:t>Remand</w:t>
      </w:r>
      <w:r w:rsidR="002C39B1" w:rsidRPr="002C39B1">
        <w:rPr>
          <w:rFonts w:ascii="Arial" w:hAnsi="Arial" w:cs="Arial"/>
          <w:b/>
          <w:bCs/>
        </w:rPr>
        <w:t>s</w:t>
      </w:r>
      <w:r w:rsidRPr="002C39B1">
        <w:rPr>
          <w:rFonts w:ascii="Arial" w:hAnsi="Arial" w:cs="Arial"/>
          <w:b/>
          <w:bCs/>
        </w:rPr>
        <w:t xml:space="preserve"> into Local Authority Accommodation (RILAA)</w:t>
      </w:r>
    </w:p>
    <w:p w14:paraId="6F5253F3" w14:textId="77777777" w:rsidR="001133F2" w:rsidRPr="006B4DA2" w:rsidRDefault="001133F2" w:rsidP="001133F2">
      <w:pPr>
        <w:pStyle w:val="ListParagraph"/>
        <w:autoSpaceDE w:val="0"/>
        <w:autoSpaceDN w:val="0"/>
        <w:adjustRightInd w:val="0"/>
        <w:spacing w:after="0" w:line="240" w:lineRule="auto"/>
        <w:ind w:left="435"/>
        <w:jc w:val="both"/>
        <w:rPr>
          <w:rFonts w:ascii="Arial" w:hAnsi="Arial" w:cs="Arial"/>
          <w:b/>
          <w:bCs/>
        </w:rPr>
      </w:pPr>
    </w:p>
    <w:p w14:paraId="446B8557" w14:textId="77777777" w:rsidR="00B643A0" w:rsidRPr="00460878" w:rsidRDefault="003F49DA" w:rsidP="002C39B1">
      <w:pPr>
        <w:autoSpaceDE w:val="0"/>
        <w:autoSpaceDN w:val="0"/>
        <w:adjustRightInd w:val="0"/>
        <w:spacing w:after="0" w:line="240" w:lineRule="auto"/>
        <w:ind w:left="720" w:hanging="720"/>
        <w:jc w:val="both"/>
        <w:rPr>
          <w:rFonts w:ascii="Arial" w:hAnsi="Arial" w:cs="Arial"/>
          <w:i/>
        </w:rPr>
      </w:pPr>
      <w:r>
        <w:rPr>
          <w:rFonts w:ascii="Arial" w:hAnsi="Arial" w:cs="Arial"/>
        </w:rPr>
        <w:t>4</w:t>
      </w:r>
      <w:r w:rsidR="002C39B1">
        <w:rPr>
          <w:rFonts w:ascii="Arial" w:hAnsi="Arial" w:cs="Arial"/>
        </w:rPr>
        <w:t>.</w:t>
      </w:r>
      <w:r>
        <w:rPr>
          <w:rFonts w:ascii="Arial" w:hAnsi="Arial" w:cs="Arial"/>
        </w:rPr>
        <w:t>3</w:t>
      </w:r>
      <w:r w:rsidR="002C39B1">
        <w:rPr>
          <w:rFonts w:ascii="Arial" w:hAnsi="Arial" w:cs="Arial"/>
        </w:rPr>
        <w:t>.1</w:t>
      </w:r>
      <w:r w:rsidR="002C39B1">
        <w:rPr>
          <w:rFonts w:ascii="Arial" w:hAnsi="Arial" w:cs="Arial"/>
        </w:rPr>
        <w:tab/>
      </w:r>
      <w:r w:rsidR="00F224F4" w:rsidRPr="00460878">
        <w:rPr>
          <w:rFonts w:ascii="Arial" w:hAnsi="Arial" w:cs="Arial"/>
        </w:rPr>
        <w:t>W</w:t>
      </w:r>
      <w:r w:rsidR="001133F2" w:rsidRPr="00460878">
        <w:rPr>
          <w:rFonts w:ascii="Arial" w:hAnsi="Arial" w:cs="Arial"/>
        </w:rPr>
        <w:t>here a child appears in Court and the Crown Prosecution Service (CPS) is opposing bail,</w:t>
      </w:r>
      <w:r w:rsidR="006B4DA2" w:rsidRPr="00460878">
        <w:rPr>
          <w:rFonts w:ascii="Arial" w:hAnsi="Arial" w:cs="Arial"/>
        </w:rPr>
        <w:t xml:space="preserve"> they are at risk of being made subject to a remand by the Courts</w:t>
      </w:r>
      <w:r w:rsidR="00F83788" w:rsidRPr="00460878">
        <w:rPr>
          <w:rFonts w:ascii="Arial" w:hAnsi="Arial" w:cs="Arial"/>
        </w:rPr>
        <w:t xml:space="preserve"> (subject to certain criteria being met)</w:t>
      </w:r>
      <w:r w:rsidR="006B4DA2" w:rsidRPr="00460878">
        <w:rPr>
          <w:rFonts w:ascii="Arial" w:hAnsi="Arial" w:cs="Arial"/>
        </w:rPr>
        <w:t xml:space="preserve">. </w:t>
      </w:r>
      <w:r w:rsidR="00B643A0" w:rsidRPr="00460878">
        <w:rPr>
          <w:rFonts w:ascii="Arial" w:hAnsi="Arial" w:cs="Arial"/>
        </w:rPr>
        <w:t>The Bail Act 1976 gives a presumption that children and young people will be given bail from Court unless:</w:t>
      </w:r>
    </w:p>
    <w:p w14:paraId="6BE74261" w14:textId="77777777" w:rsidR="00B643A0" w:rsidRPr="00460878" w:rsidRDefault="00B643A0" w:rsidP="003F49DA">
      <w:pPr>
        <w:pStyle w:val="ListParagraph"/>
        <w:numPr>
          <w:ilvl w:val="0"/>
          <w:numId w:val="14"/>
        </w:numPr>
        <w:autoSpaceDE w:val="0"/>
        <w:autoSpaceDN w:val="0"/>
        <w:adjustRightInd w:val="0"/>
        <w:spacing w:after="0" w:line="240" w:lineRule="auto"/>
        <w:jc w:val="both"/>
        <w:rPr>
          <w:rFonts w:ascii="Arial" w:hAnsi="Arial" w:cs="Arial"/>
          <w:i/>
        </w:rPr>
      </w:pPr>
      <w:r w:rsidRPr="00460878">
        <w:rPr>
          <w:rFonts w:ascii="Arial" w:hAnsi="Arial" w:cs="Arial"/>
        </w:rPr>
        <w:t xml:space="preserve">They are serving a custodial sentence and were produced at Court for a new </w:t>
      </w:r>
      <w:proofErr w:type="gramStart"/>
      <w:r w:rsidRPr="00460878">
        <w:rPr>
          <w:rFonts w:ascii="Arial" w:hAnsi="Arial" w:cs="Arial"/>
        </w:rPr>
        <w:t>matter</w:t>
      </w:r>
      <w:proofErr w:type="gramEnd"/>
    </w:p>
    <w:p w14:paraId="21EA7309" w14:textId="77777777" w:rsidR="00B643A0" w:rsidRPr="00460878" w:rsidRDefault="00B643A0" w:rsidP="003F49DA">
      <w:pPr>
        <w:pStyle w:val="ListParagraph"/>
        <w:numPr>
          <w:ilvl w:val="0"/>
          <w:numId w:val="14"/>
        </w:numPr>
        <w:autoSpaceDE w:val="0"/>
        <w:autoSpaceDN w:val="0"/>
        <w:adjustRightInd w:val="0"/>
        <w:spacing w:after="0" w:line="240" w:lineRule="auto"/>
        <w:jc w:val="both"/>
        <w:rPr>
          <w:rFonts w:ascii="Arial" w:hAnsi="Arial" w:cs="Arial"/>
          <w:i/>
        </w:rPr>
      </w:pPr>
      <w:r w:rsidRPr="00460878">
        <w:rPr>
          <w:rFonts w:ascii="Arial" w:hAnsi="Arial" w:cs="Arial"/>
        </w:rPr>
        <w:t xml:space="preserve">They previously breached, or absconded on, </w:t>
      </w:r>
      <w:proofErr w:type="gramStart"/>
      <w:r w:rsidRPr="00460878">
        <w:rPr>
          <w:rFonts w:ascii="Arial" w:hAnsi="Arial" w:cs="Arial"/>
        </w:rPr>
        <w:t>bail</w:t>
      </w:r>
      <w:proofErr w:type="gramEnd"/>
      <w:r w:rsidRPr="00460878">
        <w:rPr>
          <w:rFonts w:ascii="Arial" w:hAnsi="Arial" w:cs="Arial"/>
        </w:rPr>
        <w:t xml:space="preserve"> </w:t>
      </w:r>
    </w:p>
    <w:p w14:paraId="3A4BD40C" w14:textId="77777777" w:rsidR="00B643A0" w:rsidRPr="00460878" w:rsidRDefault="00B643A0" w:rsidP="003F49DA">
      <w:pPr>
        <w:pStyle w:val="ListParagraph"/>
        <w:numPr>
          <w:ilvl w:val="0"/>
          <w:numId w:val="14"/>
        </w:numPr>
        <w:autoSpaceDE w:val="0"/>
        <w:autoSpaceDN w:val="0"/>
        <w:adjustRightInd w:val="0"/>
        <w:spacing w:after="0" w:line="240" w:lineRule="auto"/>
        <w:jc w:val="both"/>
        <w:rPr>
          <w:rFonts w:ascii="Arial" w:hAnsi="Arial" w:cs="Arial"/>
          <w:i/>
        </w:rPr>
      </w:pPr>
      <w:r w:rsidRPr="00460878">
        <w:rPr>
          <w:rFonts w:ascii="Arial" w:hAnsi="Arial" w:cs="Arial"/>
        </w:rPr>
        <w:t xml:space="preserve">They are appearing for an imprisonable offence and there is reason to believe the child would fail to surrender, commit a further offence or seek to obstruct the course of </w:t>
      </w:r>
      <w:proofErr w:type="gramStart"/>
      <w:r w:rsidRPr="00460878">
        <w:rPr>
          <w:rFonts w:ascii="Arial" w:hAnsi="Arial" w:cs="Arial"/>
        </w:rPr>
        <w:t>justice</w:t>
      </w:r>
      <w:proofErr w:type="gramEnd"/>
    </w:p>
    <w:p w14:paraId="0A12978B" w14:textId="77777777" w:rsidR="00B643A0" w:rsidRPr="00460878" w:rsidRDefault="00B643A0" w:rsidP="003F49DA">
      <w:pPr>
        <w:pStyle w:val="ListParagraph"/>
        <w:numPr>
          <w:ilvl w:val="0"/>
          <w:numId w:val="14"/>
        </w:numPr>
        <w:autoSpaceDE w:val="0"/>
        <w:autoSpaceDN w:val="0"/>
        <w:adjustRightInd w:val="0"/>
        <w:spacing w:after="0" w:line="240" w:lineRule="auto"/>
        <w:jc w:val="both"/>
        <w:rPr>
          <w:rFonts w:ascii="Arial" w:hAnsi="Arial" w:cs="Arial"/>
          <w:i/>
        </w:rPr>
      </w:pPr>
      <w:r w:rsidRPr="00460878">
        <w:rPr>
          <w:rFonts w:ascii="Arial" w:hAnsi="Arial" w:cs="Arial"/>
        </w:rPr>
        <w:t xml:space="preserve">The offence was committed on bail and could have been heard at either a Magistrates or Crown Court. </w:t>
      </w:r>
    </w:p>
    <w:p w14:paraId="064C7868" w14:textId="77777777" w:rsidR="00DD5AE1" w:rsidRPr="00460878" w:rsidRDefault="00DD5AE1" w:rsidP="00DD5AE1">
      <w:pPr>
        <w:pStyle w:val="ListParagraph"/>
        <w:autoSpaceDE w:val="0"/>
        <w:autoSpaceDN w:val="0"/>
        <w:adjustRightInd w:val="0"/>
        <w:spacing w:after="0" w:line="240" w:lineRule="auto"/>
        <w:jc w:val="both"/>
        <w:rPr>
          <w:rFonts w:ascii="Arial" w:hAnsi="Arial" w:cs="Arial"/>
          <w:i/>
        </w:rPr>
      </w:pPr>
    </w:p>
    <w:p w14:paraId="3EB3D724" w14:textId="77777777" w:rsidR="009233CA" w:rsidRPr="00460878" w:rsidRDefault="003F49DA"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Style w:val="Hyperlink"/>
          <w:rFonts w:ascii="Arial" w:hAnsi="Arial" w:cs="Arial"/>
          <w:color w:val="auto"/>
          <w:u w:val="none"/>
        </w:rPr>
        <w:t xml:space="preserve">The YOT Court Officer will attend Court and undertake their duties as outlined in the PYOT Bail and Remand Protocol. </w:t>
      </w:r>
      <w:r w:rsidR="00647189" w:rsidRPr="00460878">
        <w:rPr>
          <w:rFonts w:ascii="Arial" w:hAnsi="Arial" w:cs="Arial"/>
        </w:rPr>
        <w:t>They</w:t>
      </w:r>
      <w:r w:rsidR="009233CA" w:rsidRPr="00460878">
        <w:rPr>
          <w:rFonts w:ascii="Arial" w:hAnsi="Arial" w:cs="Arial"/>
        </w:rPr>
        <w:t xml:space="preserve"> should seek to </w:t>
      </w:r>
      <w:r w:rsidR="00647189" w:rsidRPr="00460878">
        <w:rPr>
          <w:rFonts w:ascii="Arial" w:hAnsi="Arial" w:cs="Arial"/>
        </w:rPr>
        <w:t xml:space="preserve">assess and </w:t>
      </w:r>
      <w:r w:rsidR="009233CA" w:rsidRPr="00460878">
        <w:rPr>
          <w:rFonts w:ascii="Arial" w:hAnsi="Arial" w:cs="Arial"/>
        </w:rPr>
        <w:t>propose a bail supervision and support package which will reduce the risks, protect the public and promote the justice process. In circumstances where it is assessed that risk posed are too high to be managed in the community, the YOT may choose not to propose a bail package to the Court.</w:t>
      </w:r>
      <w:r w:rsidR="004D624C" w:rsidRPr="00460878">
        <w:rPr>
          <w:rFonts w:ascii="Arial" w:hAnsi="Arial" w:cs="Arial"/>
          <w:lang w:val="en"/>
        </w:rPr>
        <w:t xml:space="preserve"> </w:t>
      </w:r>
      <w:r w:rsidR="005F6006" w:rsidRPr="00460878">
        <w:rPr>
          <w:rFonts w:ascii="Arial" w:hAnsi="Arial" w:cs="Arial"/>
          <w:lang w:val="en"/>
        </w:rPr>
        <w:t>Where the Court are satisfied that Bail is suitable, this will be granted.</w:t>
      </w:r>
    </w:p>
    <w:p w14:paraId="1451641C" w14:textId="77777777" w:rsidR="005F6006" w:rsidRPr="00460878" w:rsidRDefault="005F6006" w:rsidP="005F6006">
      <w:pPr>
        <w:pStyle w:val="ListParagraph"/>
        <w:autoSpaceDE w:val="0"/>
        <w:autoSpaceDN w:val="0"/>
        <w:adjustRightInd w:val="0"/>
        <w:spacing w:after="0" w:line="240" w:lineRule="auto"/>
        <w:jc w:val="both"/>
        <w:rPr>
          <w:rFonts w:ascii="Arial" w:hAnsi="Arial" w:cs="Arial"/>
        </w:rPr>
      </w:pPr>
    </w:p>
    <w:p w14:paraId="117A4C75" w14:textId="77777777" w:rsidR="005F6006" w:rsidRPr="00460878" w:rsidRDefault="005F6006" w:rsidP="009E69C8">
      <w:pPr>
        <w:pStyle w:val="ListParagraph"/>
        <w:numPr>
          <w:ilvl w:val="2"/>
          <w:numId w:val="15"/>
        </w:numPr>
        <w:autoSpaceDE w:val="0"/>
        <w:autoSpaceDN w:val="0"/>
        <w:adjustRightInd w:val="0"/>
        <w:spacing w:after="0" w:line="240" w:lineRule="auto"/>
        <w:jc w:val="both"/>
        <w:rPr>
          <w:rFonts w:ascii="Arial" w:hAnsi="Arial" w:cs="Arial"/>
        </w:rPr>
      </w:pPr>
      <w:r w:rsidRPr="00460878">
        <w:rPr>
          <w:rStyle w:val="Hyperlink"/>
          <w:rFonts w:ascii="Arial" w:hAnsi="Arial" w:cs="Arial"/>
          <w:color w:val="auto"/>
          <w:u w:val="none"/>
        </w:rPr>
        <w:t xml:space="preserve">If the Court are not satisfied that Bail is </w:t>
      </w:r>
      <w:proofErr w:type="gramStart"/>
      <w:r w:rsidRPr="00460878">
        <w:rPr>
          <w:rStyle w:val="Hyperlink"/>
          <w:rFonts w:ascii="Arial" w:hAnsi="Arial" w:cs="Arial"/>
          <w:color w:val="auto"/>
          <w:u w:val="none"/>
        </w:rPr>
        <w:t>suitable, and</w:t>
      </w:r>
      <w:proofErr w:type="gramEnd"/>
      <w:r w:rsidRPr="00460878">
        <w:rPr>
          <w:rStyle w:val="Hyperlink"/>
          <w:rFonts w:ascii="Arial" w:hAnsi="Arial" w:cs="Arial"/>
          <w:color w:val="auto"/>
          <w:u w:val="none"/>
        </w:rPr>
        <w:t xml:space="preserve"> determines that the case has met the criteria for remand, then they must first consider whether they will remand the child into the care of the Local Authority (before considering a remand to Youth Detention Accommodation). </w:t>
      </w:r>
    </w:p>
    <w:p w14:paraId="1BD3E685" w14:textId="77777777" w:rsidR="005F6006" w:rsidRPr="00460878" w:rsidRDefault="005F6006" w:rsidP="005F6006">
      <w:pPr>
        <w:pStyle w:val="ListParagraph"/>
        <w:rPr>
          <w:rFonts w:ascii="Arial" w:hAnsi="Arial" w:cs="Arial"/>
        </w:rPr>
      </w:pPr>
    </w:p>
    <w:p w14:paraId="2B3F30C5" w14:textId="77777777" w:rsidR="009233CA" w:rsidRPr="00460878" w:rsidRDefault="005F6006"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T</w:t>
      </w:r>
      <w:r w:rsidR="009233CA" w:rsidRPr="00460878">
        <w:rPr>
          <w:rFonts w:ascii="Arial" w:hAnsi="Arial" w:cs="Arial"/>
        </w:rPr>
        <w:t xml:space="preserve">he YOT </w:t>
      </w:r>
      <w:r w:rsidR="003F49DA" w:rsidRPr="00460878">
        <w:rPr>
          <w:rFonts w:ascii="Arial" w:hAnsi="Arial" w:cs="Arial"/>
        </w:rPr>
        <w:t xml:space="preserve">must </w:t>
      </w:r>
      <w:r w:rsidR="009233CA" w:rsidRPr="00460878">
        <w:rPr>
          <w:rFonts w:ascii="Arial" w:hAnsi="Arial" w:cs="Arial"/>
        </w:rPr>
        <w:t xml:space="preserve">confirm whether the child is currently, or has previously, been Looked After by a Local Authority. </w:t>
      </w:r>
      <w:r w:rsidR="009233CA" w:rsidRPr="00460878">
        <w:rPr>
          <w:rFonts w:ascii="Arial" w:hAnsi="Arial" w:cs="Arial"/>
          <w:lang w:val="en"/>
        </w:rPr>
        <w:t>If the responsible Local Authority is not the one in which the child or young person is appearing in court, the YOT</w:t>
      </w:r>
      <w:r w:rsidR="003F49DA" w:rsidRPr="00460878">
        <w:rPr>
          <w:rFonts w:ascii="Arial" w:hAnsi="Arial" w:cs="Arial"/>
          <w:lang w:val="en"/>
        </w:rPr>
        <w:t xml:space="preserve"> Court Duty Officer</w:t>
      </w:r>
      <w:r w:rsidR="009233CA" w:rsidRPr="00460878">
        <w:rPr>
          <w:rFonts w:ascii="Arial" w:hAnsi="Arial" w:cs="Arial"/>
          <w:lang w:val="en"/>
        </w:rPr>
        <w:t xml:space="preserve"> must ensure that the 'home' authority is informed and consulted</w:t>
      </w:r>
      <w:r w:rsidRPr="00460878">
        <w:rPr>
          <w:rFonts w:ascii="Arial" w:hAnsi="Arial" w:cs="Arial"/>
          <w:lang w:val="en"/>
        </w:rPr>
        <w:t xml:space="preserve"> throughout the proceedings</w:t>
      </w:r>
      <w:r w:rsidR="009233CA" w:rsidRPr="00460878">
        <w:rPr>
          <w:rFonts w:ascii="Arial" w:hAnsi="Arial" w:cs="Arial"/>
          <w:lang w:val="en"/>
        </w:rPr>
        <w:t xml:space="preserve">. </w:t>
      </w:r>
    </w:p>
    <w:p w14:paraId="323EAEBD" w14:textId="77777777" w:rsidR="003F49DA" w:rsidRPr="00460878" w:rsidRDefault="003F49DA" w:rsidP="003F49DA">
      <w:pPr>
        <w:pStyle w:val="ListParagraph"/>
        <w:rPr>
          <w:rFonts w:ascii="Arial" w:hAnsi="Arial" w:cs="Arial"/>
        </w:rPr>
      </w:pPr>
    </w:p>
    <w:p w14:paraId="29C252D7" w14:textId="77777777" w:rsidR="00D34679" w:rsidRPr="00460878" w:rsidRDefault="009233CA"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Where the home area is Portsmouth (PO1-P06) the</w:t>
      </w:r>
      <w:r w:rsidR="001133F2" w:rsidRPr="00460878">
        <w:rPr>
          <w:rFonts w:ascii="Arial" w:hAnsi="Arial" w:cs="Arial"/>
        </w:rPr>
        <w:t xml:space="preserve"> YOT Court Officer will notify</w:t>
      </w:r>
      <w:r w:rsidR="00D34679" w:rsidRPr="00460878">
        <w:rPr>
          <w:rFonts w:ascii="Arial" w:hAnsi="Arial" w:cs="Arial"/>
        </w:rPr>
        <w:t xml:space="preserve"> the appropriate Social Care team</w:t>
      </w:r>
      <w:r w:rsidR="005F6006" w:rsidRPr="00460878">
        <w:rPr>
          <w:rFonts w:ascii="Arial" w:hAnsi="Arial" w:cs="Arial"/>
        </w:rPr>
        <w:t xml:space="preserve"> (if the child</w:t>
      </w:r>
      <w:r w:rsidR="00D34679" w:rsidRPr="00460878">
        <w:rPr>
          <w:rFonts w:ascii="Arial" w:hAnsi="Arial" w:cs="Arial"/>
        </w:rPr>
        <w:t xml:space="preserve"> is a</w:t>
      </w:r>
      <w:r w:rsidR="005F6006" w:rsidRPr="00460878">
        <w:rPr>
          <w:rFonts w:ascii="Arial" w:hAnsi="Arial" w:cs="Arial"/>
        </w:rPr>
        <w:t>lready open</w:t>
      </w:r>
      <w:r w:rsidR="00D34679" w:rsidRPr="00460878">
        <w:rPr>
          <w:rFonts w:ascii="Arial" w:hAnsi="Arial" w:cs="Arial"/>
        </w:rPr>
        <w:t>) or the</w:t>
      </w:r>
      <w:r w:rsidR="005F6006" w:rsidRPr="00460878">
        <w:rPr>
          <w:rFonts w:ascii="Arial" w:hAnsi="Arial" w:cs="Arial"/>
        </w:rPr>
        <w:t xml:space="preserve"> MASH (if they are not open</w:t>
      </w:r>
      <w:r w:rsidR="00DD5AE1" w:rsidRPr="00460878">
        <w:rPr>
          <w:rFonts w:ascii="Arial" w:hAnsi="Arial" w:cs="Arial"/>
        </w:rPr>
        <w:t xml:space="preserve">) </w:t>
      </w:r>
      <w:r w:rsidR="002C39B1" w:rsidRPr="00460878">
        <w:rPr>
          <w:rFonts w:ascii="Arial" w:hAnsi="Arial" w:cs="Arial"/>
        </w:rPr>
        <w:t xml:space="preserve">that a remand may be made if bail is not granted (which will result in the child becoming Looked After) and establish what </w:t>
      </w:r>
      <w:r w:rsidR="00D34679" w:rsidRPr="00460878">
        <w:rPr>
          <w:rFonts w:ascii="Arial" w:hAnsi="Arial" w:cs="Arial"/>
        </w:rPr>
        <w:t>YOT/</w:t>
      </w:r>
      <w:r w:rsidR="002C39B1" w:rsidRPr="00460878">
        <w:rPr>
          <w:rFonts w:ascii="Arial" w:hAnsi="Arial" w:cs="Arial"/>
        </w:rPr>
        <w:t xml:space="preserve">Children's Social Care can </w:t>
      </w:r>
      <w:r w:rsidR="00D34679" w:rsidRPr="00460878">
        <w:rPr>
          <w:rFonts w:ascii="Arial" w:hAnsi="Arial" w:cs="Arial"/>
        </w:rPr>
        <w:t xml:space="preserve">jointly </w:t>
      </w:r>
      <w:r w:rsidR="002C39B1" w:rsidRPr="00460878">
        <w:rPr>
          <w:rFonts w:ascii="Arial" w:hAnsi="Arial" w:cs="Arial"/>
        </w:rPr>
        <w:t xml:space="preserve">offer </w:t>
      </w:r>
      <w:r w:rsidR="00D34679" w:rsidRPr="00460878">
        <w:rPr>
          <w:rFonts w:ascii="Arial" w:hAnsi="Arial" w:cs="Arial"/>
        </w:rPr>
        <w:t>within a</w:t>
      </w:r>
      <w:r w:rsidR="002C39B1" w:rsidRPr="00460878">
        <w:rPr>
          <w:rFonts w:ascii="Arial" w:hAnsi="Arial" w:cs="Arial"/>
        </w:rPr>
        <w:t xml:space="preserve"> bail support </w:t>
      </w:r>
      <w:r w:rsidRPr="00460878">
        <w:rPr>
          <w:rFonts w:ascii="Arial" w:hAnsi="Arial" w:cs="Arial"/>
        </w:rPr>
        <w:t>package.</w:t>
      </w:r>
      <w:r w:rsidR="002C39B1" w:rsidRPr="00460878">
        <w:rPr>
          <w:rFonts w:ascii="Arial" w:hAnsi="Arial" w:cs="Arial"/>
        </w:rPr>
        <w:t xml:space="preserve"> </w:t>
      </w:r>
      <w:r w:rsidR="00D34679" w:rsidRPr="00460878">
        <w:rPr>
          <w:rFonts w:ascii="Arial" w:hAnsi="Arial" w:cs="Arial"/>
        </w:rPr>
        <w:t>They will agree who should notify Access to Resources</w:t>
      </w:r>
      <w:r w:rsidR="00596B04" w:rsidRPr="00460878">
        <w:rPr>
          <w:rFonts w:ascii="Arial" w:hAnsi="Arial" w:cs="Arial"/>
        </w:rPr>
        <w:t xml:space="preserve"> and the Service and Quality Team</w:t>
      </w:r>
      <w:r w:rsidR="00D34679" w:rsidRPr="00460878">
        <w:rPr>
          <w:rFonts w:ascii="Arial" w:hAnsi="Arial" w:cs="Arial"/>
        </w:rPr>
        <w:t xml:space="preserve"> of a potential placement being </w:t>
      </w:r>
      <w:proofErr w:type="gramStart"/>
      <w:r w:rsidR="00D34679" w:rsidRPr="00460878">
        <w:rPr>
          <w:rFonts w:ascii="Arial" w:hAnsi="Arial" w:cs="Arial"/>
        </w:rPr>
        <w:t>required, and</w:t>
      </w:r>
      <w:proofErr w:type="gramEnd"/>
      <w:r w:rsidR="00D34679" w:rsidRPr="00460878">
        <w:rPr>
          <w:rFonts w:ascii="Arial" w:hAnsi="Arial" w:cs="Arial"/>
        </w:rPr>
        <w:t xml:space="preserve"> provide information to inform placement planning.</w:t>
      </w:r>
      <w:r w:rsidR="005F6006" w:rsidRPr="00460878">
        <w:rPr>
          <w:rFonts w:ascii="Arial" w:hAnsi="Arial" w:cs="Arial"/>
        </w:rPr>
        <w:t xml:space="preserve"> In out of hours cases (</w:t>
      </w:r>
      <w:proofErr w:type="spellStart"/>
      <w:r w:rsidR="005F6006" w:rsidRPr="00460878">
        <w:rPr>
          <w:rFonts w:ascii="Arial" w:hAnsi="Arial" w:cs="Arial"/>
        </w:rPr>
        <w:t>e.g</w:t>
      </w:r>
      <w:proofErr w:type="spellEnd"/>
      <w:r w:rsidR="005F6006" w:rsidRPr="00460878">
        <w:rPr>
          <w:rFonts w:ascii="Arial" w:hAnsi="Arial" w:cs="Arial"/>
        </w:rPr>
        <w:t xml:space="preserve"> Saturday or Bank Holiday Courts) all calls will be directed to the OOH service.</w:t>
      </w:r>
    </w:p>
    <w:p w14:paraId="1EF0D534" w14:textId="77777777" w:rsidR="00D34679" w:rsidRPr="00460878" w:rsidRDefault="00D34679" w:rsidP="00D34679">
      <w:pPr>
        <w:pStyle w:val="ListParagraph"/>
        <w:rPr>
          <w:rFonts w:ascii="Arial" w:hAnsi="Arial" w:cs="Arial"/>
        </w:rPr>
      </w:pPr>
    </w:p>
    <w:p w14:paraId="182FF03A" w14:textId="77777777" w:rsidR="00D34679" w:rsidRPr="00460878" w:rsidRDefault="001133F2"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 xml:space="preserve">If </w:t>
      </w:r>
      <w:r w:rsidR="009D06A7" w:rsidRPr="00460878">
        <w:rPr>
          <w:rFonts w:ascii="Arial" w:hAnsi="Arial" w:cs="Arial"/>
        </w:rPr>
        <w:t xml:space="preserve">the child is already open to </w:t>
      </w:r>
      <w:r w:rsidR="00DD5AE1" w:rsidRPr="00460878">
        <w:rPr>
          <w:rFonts w:ascii="Arial" w:hAnsi="Arial" w:cs="Arial"/>
        </w:rPr>
        <w:t xml:space="preserve">a </w:t>
      </w:r>
      <w:r w:rsidR="009D06A7" w:rsidRPr="00460878">
        <w:rPr>
          <w:rFonts w:ascii="Arial" w:hAnsi="Arial" w:cs="Arial"/>
        </w:rPr>
        <w:t>C</w:t>
      </w:r>
      <w:r w:rsidR="00D34679" w:rsidRPr="00460878">
        <w:rPr>
          <w:rFonts w:ascii="Arial" w:hAnsi="Arial" w:cs="Arial"/>
        </w:rPr>
        <w:t>hildren's Social Care</w:t>
      </w:r>
      <w:r w:rsidR="00DD5AE1" w:rsidRPr="00460878">
        <w:rPr>
          <w:rFonts w:ascii="Arial" w:hAnsi="Arial" w:cs="Arial"/>
        </w:rPr>
        <w:t xml:space="preserve"> team</w:t>
      </w:r>
      <w:r w:rsidRPr="00460878">
        <w:rPr>
          <w:rFonts w:ascii="Arial" w:hAnsi="Arial" w:cs="Arial"/>
        </w:rPr>
        <w:t>, the YOT Court Officer will liaise with the allocated Soc</w:t>
      </w:r>
      <w:r w:rsidR="005F6006" w:rsidRPr="00460878">
        <w:rPr>
          <w:rFonts w:ascii="Arial" w:hAnsi="Arial" w:cs="Arial"/>
        </w:rPr>
        <w:t xml:space="preserve">ial Worker who </w:t>
      </w:r>
      <w:r w:rsidR="00FF608E" w:rsidRPr="00460878">
        <w:rPr>
          <w:rFonts w:ascii="Arial" w:hAnsi="Arial" w:cs="Arial"/>
        </w:rPr>
        <w:t>should attend C</w:t>
      </w:r>
      <w:r w:rsidRPr="00460878">
        <w:rPr>
          <w:rFonts w:ascii="Arial" w:hAnsi="Arial" w:cs="Arial"/>
        </w:rPr>
        <w:t>ourt to assist through provision of information</w:t>
      </w:r>
      <w:r w:rsidR="00D34679" w:rsidRPr="00460878">
        <w:rPr>
          <w:rFonts w:ascii="Arial" w:hAnsi="Arial" w:cs="Arial"/>
        </w:rPr>
        <w:t xml:space="preserve"> regarding involvements</w:t>
      </w:r>
      <w:r w:rsidRPr="00460878">
        <w:rPr>
          <w:rFonts w:ascii="Arial" w:hAnsi="Arial" w:cs="Arial"/>
        </w:rPr>
        <w:t xml:space="preserve">. If this is not possible, the </w:t>
      </w:r>
      <w:proofErr w:type="gramStart"/>
      <w:r w:rsidRPr="00460878">
        <w:rPr>
          <w:rFonts w:ascii="Arial" w:hAnsi="Arial" w:cs="Arial"/>
        </w:rPr>
        <w:t>Social</w:t>
      </w:r>
      <w:proofErr w:type="gramEnd"/>
      <w:r w:rsidRPr="00460878">
        <w:rPr>
          <w:rFonts w:ascii="Arial" w:hAnsi="Arial" w:cs="Arial"/>
        </w:rPr>
        <w:t xml:space="preserve"> worke</w:t>
      </w:r>
      <w:r w:rsidR="009D06A7" w:rsidRPr="00460878">
        <w:rPr>
          <w:rFonts w:ascii="Arial" w:hAnsi="Arial" w:cs="Arial"/>
        </w:rPr>
        <w:t xml:space="preserve">r </w:t>
      </w:r>
      <w:r w:rsidR="00DD5AE1" w:rsidRPr="00460878">
        <w:rPr>
          <w:rFonts w:ascii="Arial" w:hAnsi="Arial" w:cs="Arial"/>
        </w:rPr>
        <w:t xml:space="preserve">(or a representative of their team) </w:t>
      </w:r>
      <w:r w:rsidR="009D06A7" w:rsidRPr="00460878">
        <w:rPr>
          <w:rFonts w:ascii="Arial" w:hAnsi="Arial" w:cs="Arial"/>
        </w:rPr>
        <w:t>will provide the YOT Court O</w:t>
      </w:r>
      <w:r w:rsidRPr="00460878">
        <w:rPr>
          <w:rFonts w:ascii="Arial" w:hAnsi="Arial" w:cs="Arial"/>
        </w:rPr>
        <w:t xml:space="preserve">fficer with supporting information so that it can be relayed. The YOT Court Officer will complete a Bail assessment using the approved YJB </w:t>
      </w:r>
      <w:proofErr w:type="gramStart"/>
      <w:r w:rsidRPr="00460878">
        <w:rPr>
          <w:rFonts w:ascii="Arial" w:hAnsi="Arial" w:cs="Arial"/>
        </w:rPr>
        <w:t>tool, and</w:t>
      </w:r>
      <w:proofErr w:type="gramEnd"/>
      <w:r w:rsidRPr="00460878">
        <w:rPr>
          <w:rFonts w:ascii="Arial" w:hAnsi="Arial" w:cs="Arial"/>
        </w:rPr>
        <w:t xml:space="preserve"> identify whether a suitable bail programme can be offered. This could be a standard Bail Supervision and Support (BSS) programme, requiring attendance at regular appointments, or a Bail Intensive Supervision and Surveillance (Bail ISS) requiring higher levels of contact and curfew requirement</w:t>
      </w:r>
      <w:r w:rsidR="00FF608E" w:rsidRPr="00460878">
        <w:rPr>
          <w:rFonts w:ascii="Arial" w:hAnsi="Arial" w:cs="Arial"/>
        </w:rPr>
        <w:t>, as outlined in the PYOT Bail and Remand Protocol</w:t>
      </w:r>
      <w:r w:rsidRPr="00460878">
        <w:rPr>
          <w:rFonts w:ascii="Arial" w:hAnsi="Arial" w:cs="Arial"/>
        </w:rPr>
        <w:t xml:space="preserve">. </w:t>
      </w:r>
    </w:p>
    <w:p w14:paraId="021FADBA" w14:textId="77777777" w:rsidR="00D34679" w:rsidRPr="00460878" w:rsidRDefault="00D34679" w:rsidP="00D34679">
      <w:pPr>
        <w:pStyle w:val="ListParagraph"/>
        <w:rPr>
          <w:rFonts w:ascii="Arial" w:hAnsi="Arial" w:cs="Arial"/>
        </w:rPr>
      </w:pPr>
    </w:p>
    <w:p w14:paraId="14586515" w14:textId="77777777" w:rsidR="00D34679" w:rsidRPr="00460878" w:rsidRDefault="00DD5AE1"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Throughout this process, the YOT Court Officer/Case Manager and</w:t>
      </w:r>
      <w:r w:rsidR="00FE11B9" w:rsidRPr="00460878">
        <w:rPr>
          <w:rFonts w:ascii="Arial" w:hAnsi="Arial" w:cs="Arial"/>
        </w:rPr>
        <w:t>/or</w:t>
      </w:r>
      <w:r w:rsidRPr="00460878">
        <w:rPr>
          <w:rFonts w:ascii="Arial" w:hAnsi="Arial" w:cs="Arial"/>
        </w:rPr>
        <w:t xml:space="preserve"> allocated Social Worker will ensure that the child's parent(s) or carer(s) are made aware of the potential outcomes and invited to contribute. Consideration will be given to whether the child can return home, if there are other family members who could provide accommodation to mitigate identified risks of offending and/or harm, or whether a foster care placement should be considered. Confirmation should also be sought regarding how parent(s) and carer(s) could support proposed bail packages, and what support they will need, in turn, to do so. The views of the child and parent/carer should be clearly requested and recorded, but balanced against considerations of risks and needs as presented by the case before the Courts. </w:t>
      </w:r>
    </w:p>
    <w:p w14:paraId="1E2A8610" w14:textId="77777777" w:rsidR="00D34679" w:rsidRPr="00460878" w:rsidRDefault="00D34679" w:rsidP="00D34679">
      <w:pPr>
        <w:pStyle w:val="ListParagraph"/>
        <w:rPr>
          <w:rFonts w:ascii="Arial" w:hAnsi="Arial" w:cs="Arial"/>
        </w:rPr>
      </w:pPr>
    </w:p>
    <w:p w14:paraId="6065DD77" w14:textId="77777777" w:rsidR="00D34679" w:rsidRPr="00460878" w:rsidRDefault="001133F2"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 xml:space="preserve">The YOT Court Officer will highlight to the court that the Local Authority does not have access to secure accommodation and that any RILAA imposed would therefore be community based. They will also outline any packages of bail support </w:t>
      </w:r>
      <w:r w:rsidR="00B643A0" w:rsidRPr="00460878">
        <w:rPr>
          <w:rFonts w:ascii="Arial" w:hAnsi="Arial" w:cs="Arial"/>
        </w:rPr>
        <w:t xml:space="preserve">or bail conditions </w:t>
      </w:r>
      <w:r w:rsidRPr="00460878">
        <w:rPr>
          <w:rFonts w:ascii="Arial" w:hAnsi="Arial" w:cs="Arial"/>
        </w:rPr>
        <w:t>which could be offered</w:t>
      </w:r>
      <w:r w:rsidR="00FF608E" w:rsidRPr="00460878">
        <w:rPr>
          <w:rFonts w:ascii="Arial" w:hAnsi="Arial" w:cs="Arial"/>
        </w:rPr>
        <w:t xml:space="preserve"> instead of or</w:t>
      </w:r>
      <w:r w:rsidRPr="00460878">
        <w:rPr>
          <w:rFonts w:ascii="Arial" w:hAnsi="Arial" w:cs="Arial"/>
        </w:rPr>
        <w:t xml:space="preserve"> alongside the RILAA. At this stage, there is an exp</w:t>
      </w:r>
      <w:r w:rsidR="009D06A7" w:rsidRPr="00460878">
        <w:rPr>
          <w:rFonts w:ascii="Arial" w:hAnsi="Arial" w:cs="Arial"/>
        </w:rPr>
        <w:t>ectation by the Court that a C&amp;F</w:t>
      </w:r>
      <w:r w:rsidRPr="00460878">
        <w:rPr>
          <w:rFonts w:ascii="Arial" w:hAnsi="Arial" w:cs="Arial"/>
        </w:rPr>
        <w:t xml:space="preserve"> representative will attend to provide details of available accommodation to inform decision making. </w:t>
      </w:r>
    </w:p>
    <w:p w14:paraId="3EEE0D46" w14:textId="77777777" w:rsidR="00D34679" w:rsidRPr="00460878" w:rsidRDefault="00D34679" w:rsidP="00D34679">
      <w:pPr>
        <w:pStyle w:val="ListParagraph"/>
        <w:rPr>
          <w:rFonts w:ascii="Arial" w:hAnsi="Arial" w:cs="Arial"/>
        </w:rPr>
      </w:pPr>
    </w:p>
    <w:p w14:paraId="4D80179C" w14:textId="77777777" w:rsidR="004D624C" w:rsidRPr="00460878" w:rsidRDefault="001133F2"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 xml:space="preserve">Whilst the YOT Court Officer will provide information </w:t>
      </w:r>
      <w:proofErr w:type="gramStart"/>
      <w:r w:rsidRPr="00460878">
        <w:rPr>
          <w:rFonts w:ascii="Arial" w:hAnsi="Arial" w:cs="Arial"/>
        </w:rPr>
        <w:t>with regard to</w:t>
      </w:r>
      <w:proofErr w:type="gramEnd"/>
      <w:r w:rsidRPr="00460878">
        <w:rPr>
          <w:rFonts w:ascii="Arial" w:hAnsi="Arial" w:cs="Arial"/>
        </w:rPr>
        <w:t xml:space="preserve"> levels of risk and need assessed (taking into account offence seriousness and other factors), the decision as to whether to impose a RILAA is made by the Court. </w:t>
      </w:r>
      <w:r w:rsidR="00350DE4" w:rsidRPr="00460878">
        <w:rPr>
          <w:rFonts w:ascii="Arial" w:hAnsi="Arial" w:cs="Arial"/>
        </w:rPr>
        <w:t>Representatives of all services will work together to propose the best outcome for the child, with due regard to public protection as appropriate.</w:t>
      </w:r>
      <w:r w:rsidR="004D624C" w:rsidRPr="00460878">
        <w:rPr>
          <w:rFonts w:ascii="Arial" w:hAnsi="Arial" w:cs="Arial"/>
          <w:lang w:val="en"/>
        </w:rPr>
        <w:t xml:space="preserve"> </w:t>
      </w:r>
    </w:p>
    <w:p w14:paraId="4616AC10" w14:textId="77777777" w:rsidR="009233CA" w:rsidRPr="00460878" w:rsidRDefault="009233CA" w:rsidP="004D624C">
      <w:pPr>
        <w:autoSpaceDE w:val="0"/>
        <w:autoSpaceDN w:val="0"/>
        <w:adjustRightInd w:val="0"/>
        <w:spacing w:after="0" w:line="240" w:lineRule="auto"/>
        <w:jc w:val="both"/>
        <w:rPr>
          <w:rFonts w:ascii="Arial" w:hAnsi="Arial" w:cs="Arial"/>
        </w:rPr>
      </w:pPr>
    </w:p>
    <w:p w14:paraId="6ED3CD55" w14:textId="77777777" w:rsidR="00FF608E" w:rsidRPr="00460878" w:rsidRDefault="009233CA"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lang w:val="en"/>
        </w:rPr>
        <w:t xml:space="preserve">A court that remands a child to local authority accommodation must designate which local authority will receive the child. If the </w:t>
      </w:r>
      <w:r w:rsidR="00D34679" w:rsidRPr="00460878">
        <w:rPr>
          <w:rFonts w:ascii="Arial" w:hAnsi="Arial" w:cs="Arial"/>
          <w:lang w:val="en"/>
        </w:rPr>
        <w:t>child is Looked A</w:t>
      </w:r>
      <w:r w:rsidRPr="00460878">
        <w:rPr>
          <w:rFonts w:ascii="Arial" w:hAnsi="Arial" w:cs="Arial"/>
          <w:lang w:val="en"/>
        </w:rPr>
        <w:t>fter, the designated local authority will be the ‘home’</w:t>
      </w:r>
      <w:r w:rsidR="00FF608E" w:rsidRPr="00460878">
        <w:rPr>
          <w:rFonts w:ascii="Arial" w:hAnsi="Arial" w:cs="Arial"/>
          <w:lang w:val="en"/>
        </w:rPr>
        <w:t xml:space="preserve"> LA (</w:t>
      </w:r>
      <w:proofErr w:type="gramStart"/>
      <w:r w:rsidR="00FF608E" w:rsidRPr="00460878">
        <w:rPr>
          <w:rFonts w:ascii="Arial" w:hAnsi="Arial" w:cs="Arial"/>
          <w:lang w:val="en"/>
        </w:rPr>
        <w:t>i.e.</w:t>
      </w:r>
      <w:proofErr w:type="gramEnd"/>
      <w:r w:rsidR="00FF608E" w:rsidRPr="00460878">
        <w:rPr>
          <w:rFonts w:ascii="Arial" w:hAnsi="Arial" w:cs="Arial"/>
          <w:lang w:val="en"/>
        </w:rPr>
        <w:t xml:space="preserve"> the one already providing care)</w:t>
      </w:r>
      <w:r w:rsidRPr="00460878">
        <w:rPr>
          <w:rFonts w:ascii="Arial" w:hAnsi="Arial" w:cs="Arial"/>
          <w:lang w:val="en"/>
        </w:rPr>
        <w:t xml:space="preserve">, regardless of where the child or young person is placed, or where the offence took place. </w:t>
      </w:r>
      <w:r w:rsidR="00FF608E" w:rsidRPr="00460878">
        <w:rPr>
          <w:rFonts w:ascii="Arial" w:hAnsi="Arial" w:cs="Arial"/>
          <w:lang w:val="en"/>
        </w:rPr>
        <w:t>If designation is unclear, the Court will decide.</w:t>
      </w:r>
    </w:p>
    <w:p w14:paraId="4E7928D2" w14:textId="77777777" w:rsidR="00FF608E" w:rsidRPr="00460878" w:rsidRDefault="00FF608E" w:rsidP="00FF608E">
      <w:pPr>
        <w:pStyle w:val="ListParagraph"/>
        <w:rPr>
          <w:rFonts w:ascii="Arial" w:hAnsi="Arial" w:cs="Arial"/>
          <w:lang w:val="en"/>
        </w:rPr>
      </w:pPr>
    </w:p>
    <w:p w14:paraId="191FCC58" w14:textId="77777777" w:rsidR="00FF608E" w:rsidRPr="00460878" w:rsidRDefault="009233CA"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lang w:val="en"/>
        </w:rPr>
        <w:t>The designated authority must provide or arrange for accommodation for the child for the duration of the remand, and during this time it is lawful for any person acting on behalf of the designated authority to detain the child.</w:t>
      </w:r>
    </w:p>
    <w:p w14:paraId="73EF0D74" w14:textId="77777777" w:rsidR="00FF608E" w:rsidRPr="00460878" w:rsidRDefault="00FF608E" w:rsidP="00FF608E">
      <w:pPr>
        <w:pStyle w:val="ListParagraph"/>
        <w:rPr>
          <w:rFonts w:ascii="Arial" w:hAnsi="Arial" w:cs="Arial"/>
        </w:rPr>
      </w:pPr>
    </w:p>
    <w:p w14:paraId="34E411E7" w14:textId="77777777" w:rsidR="00F224F4" w:rsidRPr="00460878" w:rsidRDefault="00F224F4"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 xml:space="preserve">Children who are Remanded </w:t>
      </w:r>
      <w:proofErr w:type="gramStart"/>
      <w:r w:rsidRPr="00460878">
        <w:rPr>
          <w:rFonts w:ascii="Arial" w:hAnsi="Arial" w:cs="Arial"/>
        </w:rPr>
        <w:t>in to</w:t>
      </w:r>
      <w:proofErr w:type="gramEnd"/>
      <w:r w:rsidRPr="00460878">
        <w:rPr>
          <w:rFonts w:ascii="Arial" w:hAnsi="Arial" w:cs="Arial"/>
        </w:rPr>
        <w:t xml:space="preserve"> Local Authority Accommodation (RILAA) will attain 'Looked After' status for the period of their remand irrespective of whether they were 'Looked After' previously. This is stipulated by the Legal Aid, Sentencing and Punishment</w:t>
      </w:r>
      <w:r w:rsidR="002A285E" w:rsidRPr="00460878">
        <w:rPr>
          <w:rFonts w:ascii="Arial" w:hAnsi="Arial" w:cs="Arial"/>
        </w:rPr>
        <w:t xml:space="preserve"> of Offenders (LASPO) Act 2012. </w:t>
      </w:r>
      <w:r w:rsidR="003545B2" w:rsidRPr="00460878">
        <w:rPr>
          <w:rFonts w:ascii="Arial" w:hAnsi="Arial" w:cs="Arial"/>
        </w:rPr>
        <w:t xml:space="preserve">Appendix 3 outlines steps required of both C&amp;F Social Workers and YOT staff to fulfil the requirements of the RILAA.  </w:t>
      </w:r>
      <w:r w:rsidR="002A285E" w:rsidRPr="00460878">
        <w:rPr>
          <w:rFonts w:ascii="Arial" w:hAnsi="Arial" w:cs="Arial"/>
        </w:rPr>
        <w:t>Thereafter, depending on the length of their remand period, they may be eligible for leaving care services if relevant criteria are met.</w:t>
      </w:r>
      <w:r w:rsidR="008A39DC" w:rsidRPr="00460878">
        <w:rPr>
          <w:rFonts w:ascii="Arial" w:hAnsi="Arial" w:cs="Arial"/>
        </w:rPr>
        <w:t xml:space="preserve"> An overview of LAC status' is provided in Appendix 4.</w:t>
      </w:r>
    </w:p>
    <w:p w14:paraId="2C8FA103" w14:textId="77777777" w:rsidR="00D34679" w:rsidRPr="00460878" w:rsidRDefault="00D34679" w:rsidP="00D34679">
      <w:pPr>
        <w:pStyle w:val="ListParagraph"/>
        <w:rPr>
          <w:rFonts w:ascii="Arial" w:hAnsi="Arial" w:cs="Arial"/>
        </w:rPr>
      </w:pPr>
    </w:p>
    <w:p w14:paraId="1D20BE9E" w14:textId="77777777" w:rsidR="00B643A0" w:rsidRPr="00460878" w:rsidRDefault="001133F2"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 xml:space="preserve">In the event of a child </w:t>
      </w:r>
      <w:r w:rsidR="009D06A7" w:rsidRPr="00460878">
        <w:rPr>
          <w:rFonts w:ascii="Arial" w:hAnsi="Arial" w:cs="Arial"/>
        </w:rPr>
        <w:t xml:space="preserve">being made subject to RILAA, </w:t>
      </w:r>
      <w:r w:rsidR="00D34679" w:rsidRPr="00460878">
        <w:rPr>
          <w:rFonts w:ascii="Arial" w:hAnsi="Arial" w:cs="Arial"/>
        </w:rPr>
        <w:t>the designated Local Authority</w:t>
      </w:r>
      <w:r w:rsidRPr="00460878">
        <w:rPr>
          <w:rFonts w:ascii="Arial" w:hAnsi="Arial" w:cs="Arial"/>
        </w:rPr>
        <w:t xml:space="preserve"> are responsible for identifying a suitable placement, placing the </w:t>
      </w:r>
      <w:proofErr w:type="gramStart"/>
      <w:r w:rsidRPr="00460878">
        <w:rPr>
          <w:rFonts w:ascii="Arial" w:hAnsi="Arial" w:cs="Arial"/>
        </w:rPr>
        <w:t>child</w:t>
      </w:r>
      <w:proofErr w:type="gramEnd"/>
      <w:r w:rsidRPr="00460878">
        <w:rPr>
          <w:rFonts w:ascii="Arial" w:hAnsi="Arial" w:cs="Arial"/>
        </w:rPr>
        <w:t xml:space="preserve"> and completing the necessary paperwork as well as arranging required review meetings. YOT will provide information to support effective risk assessment (</w:t>
      </w:r>
      <w:proofErr w:type="gramStart"/>
      <w:r w:rsidRPr="00460878">
        <w:rPr>
          <w:rFonts w:ascii="Arial" w:hAnsi="Arial" w:cs="Arial"/>
        </w:rPr>
        <w:t>e.g</w:t>
      </w:r>
      <w:r w:rsidR="00FF608E" w:rsidRPr="00460878">
        <w:rPr>
          <w:rFonts w:ascii="Arial" w:hAnsi="Arial" w:cs="Arial"/>
        </w:rPr>
        <w:t>.</w:t>
      </w:r>
      <w:proofErr w:type="gramEnd"/>
      <w:r w:rsidRPr="00460878">
        <w:rPr>
          <w:rFonts w:ascii="Arial" w:hAnsi="Arial" w:cs="Arial"/>
        </w:rPr>
        <w:t xml:space="preserve"> a copy of the bail assessment) and can provide further advice to the child, their parent/carer and the Social Worker regarding youth justice processes. Where possible, both YOT and CSC workers will jointly communicate to the child and their carer the importance of complying with the RILAA and the potential consequences of not doing so. </w:t>
      </w:r>
    </w:p>
    <w:p w14:paraId="0C3D74AA" w14:textId="77777777" w:rsidR="00B643A0" w:rsidRPr="00460878" w:rsidRDefault="00B643A0" w:rsidP="00B643A0">
      <w:pPr>
        <w:pStyle w:val="ListParagraph"/>
        <w:rPr>
          <w:rFonts w:ascii="Arial" w:hAnsi="Arial" w:cs="Arial"/>
        </w:rPr>
      </w:pPr>
    </w:p>
    <w:p w14:paraId="2CB15941" w14:textId="77777777" w:rsidR="00460878" w:rsidRPr="00460878" w:rsidRDefault="004D624C"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lang w:val="en"/>
        </w:rPr>
        <w:t>Local authorities have a legal duty under Section 21 of the Children Act 1989 to provide accommodation for</w:t>
      </w:r>
      <w:r w:rsidR="00F224F4" w:rsidRPr="00460878">
        <w:rPr>
          <w:rFonts w:ascii="Arial" w:hAnsi="Arial" w:cs="Arial"/>
          <w:lang w:val="en"/>
        </w:rPr>
        <w:t xml:space="preserve"> all children and young people R</w:t>
      </w:r>
      <w:r w:rsidRPr="00460878">
        <w:rPr>
          <w:rFonts w:ascii="Arial" w:hAnsi="Arial" w:cs="Arial"/>
          <w:lang w:val="en"/>
        </w:rPr>
        <w:t xml:space="preserve">emanded </w:t>
      </w:r>
      <w:proofErr w:type="gramStart"/>
      <w:r w:rsidR="00F224F4" w:rsidRPr="00460878">
        <w:rPr>
          <w:rFonts w:ascii="Arial" w:hAnsi="Arial" w:cs="Arial"/>
          <w:lang w:val="en"/>
        </w:rPr>
        <w:t>Into</w:t>
      </w:r>
      <w:proofErr w:type="gramEnd"/>
      <w:r w:rsidR="00F224F4" w:rsidRPr="00460878">
        <w:rPr>
          <w:rFonts w:ascii="Arial" w:hAnsi="Arial" w:cs="Arial"/>
          <w:lang w:val="en"/>
        </w:rPr>
        <w:t xml:space="preserve"> Local Authority A</w:t>
      </w:r>
      <w:r w:rsidRPr="00460878">
        <w:rPr>
          <w:rFonts w:ascii="Arial" w:hAnsi="Arial" w:cs="Arial"/>
          <w:lang w:val="en"/>
        </w:rPr>
        <w:t>ccommodation</w:t>
      </w:r>
      <w:r w:rsidRPr="00460878">
        <w:rPr>
          <w:rFonts w:ascii="Arial" w:hAnsi="Arial" w:cs="Arial"/>
        </w:rPr>
        <w:t xml:space="preserve">. </w:t>
      </w:r>
      <w:r w:rsidR="00B643A0" w:rsidRPr="00460878">
        <w:rPr>
          <w:rFonts w:ascii="Arial" w:hAnsi="Arial" w:cs="Arial"/>
        </w:rPr>
        <w:t xml:space="preserve">It is for the Local Authority to determine where the child will be placed, which could include returning them home or </w:t>
      </w:r>
      <w:proofErr w:type="gramStart"/>
      <w:r w:rsidR="00B643A0" w:rsidRPr="00460878">
        <w:rPr>
          <w:rFonts w:ascii="Arial" w:hAnsi="Arial" w:cs="Arial"/>
        </w:rPr>
        <w:t>making arrangements</w:t>
      </w:r>
      <w:proofErr w:type="gramEnd"/>
      <w:r w:rsidR="00B643A0" w:rsidRPr="00460878">
        <w:rPr>
          <w:rFonts w:ascii="Arial" w:hAnsi="Arial" w:cs="Arial"/>
        </w:rPr>
        <w:t xml:space="preserve"> with other family members where this is deemed appropriate. </w:t>
      </w:r>
      <w:r w:rsidR="001133F2" w:rsidRPr="00460878">
        <w:rPr>
          <w:rFonts w:ascii="Arial" w:hAnsi="Arial" w:cs="Arial"/>
        </w:rPr>
        <w:t>On some occasions the Court can make a ruling that the child should not be placed back in the family home or exclude the young</w:t>
      </w:r>
      <w:r w:rsidR="009D06A7" w:rsidRPr="00460878">
        <w:rPr>
          <w:rFonts w:ascii="Arial" w:hAnsi="Arial" w:cs="Arial"/>
        </w:rPr>
        <w:t xml:space="preserve"> person from a certain area. C&amp;F</w:t>
      </w:r>
      <w:r w:rsidR="001133F2" w:rsidRPr="00460878">
        <w:rPr>
          <w:rFonts w:ascii="Arial" w:hAnsi="Arial" w:cs="Arial"/>
        </w:rPr>
        <w:t xml:space="preserve"> will need to heed this direction when placing the young person. </w:t>
      </w:r>
    </w:p>
    <w:p w14:paraId="2AB9CEA2" w14:textId="77777777" w:rsidR="00460878" w:rsidRPr="00460878" w:rsidRDefault="00460878" w:rsidP="00460878">
      <w:pPr>
        <w:pStyle w:val="ListParagraph"/>
        <w:rPr>
          <w:rFonts w:ascii="Arial" w:hAnsi="Arial" w:cs="Arial"/>
        </w:rPr>
      </w:pPr>
    </w:p>
    <w:p w14:paraId="3538E349" w14:textId="77777777" w:rsidR="00460878" w:rsidRPr="00460878" w:rsidRDefault="00460878" w:rsidP="00460878">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 xml:space="preserve">Where the Local Authority is not Portsmouth, the YOT Court Duty Officer must liaise with the home area Children's Social Care to confirm arrangements for the child's care on the same day. They must also confirm the outcome in writing to the </w:t>
      </w:r>
      <w:proofErr w:type="gramStart"/>
      <w:r w:rsidRPr="00460878">
        <w:rPr>
          <w:rFonts w:ascii="Arial" w:hAnsi="Arial" w:cs="Arial"/>
        </w:rPr>
        <w:t>Home</w:t>
      </w:r>
      <w:proofErr w:type="gramEnd"/>
      <w:r w:rsidRPr="00460878">
        <w:rPr>
          <w:rFonts w:ascii="Arial" w:hAnsi="Arial" w:cs="Arial"/>
        </w:rPr>
        <w:t xml:space="preserve"> area YOT within 1 working day and request that they liaise with the Home area LA to confirm arrangements for the child's care. The Home YOT should also be asked to liaise with PYOT where further Court appearances are due to take place in Portsmouth Courts. The YJB Protocol for Case </w:t>
      </w:r>
      <w:proofErr w:type="spellStart"/>
      <w:r w:rsidRPr="00460878">
        <w:rPr>
          <w:rFonts w:ascii="Arial" w:hAnsi="Arial" w:cs="Arial"/>
        </w:rPr>
        <w:t>Responsbility</w:t>
      </w:r>
      <w:proofErr w:type="spellEnd"/>
      <w:r w:rsidRPr="00460878">
        <w:rPr>
          <w:rFonts w:ascii="Arial" w:hAnsi="Arial" w:cs="Arial"/>
        </w:rPr>
        <w:t xml:space="preserve"> should be consulted to confirm roles and responsibilities where these are </w:t>
      </w:r>
      <w:proofErr w:type="gramStart"/>
      <w:r w:rsidRPr="00460878">
        <w:rPr>
          <w:rFonts w:ascii="Arial" w:hAnsi="Arial" w:cs="Arial"/>
        </w:rPr>
        <w:t>queried, and</w:t>
      </w:r>
      <w:proofErr w:type="gramEnd"/>
      <w:r w:rsidRPr="00460878">
        <w:rPr>
          <w:rFonts w:ascii="Arial" w:hAnsi="Arial" w:cs="Arial"/>
        </w:rPr>
        <w:t xml:space="preserve"> referred to a YOT Team Leader when required.</w:t>
      </w:r>
    </w:p>
    <w:p w14:paraId="62743777" w14:textId="77777777" w:rsidR="00460878" w:rsidRPr="00460878" w:rsidRDefault="00460878" w:rsidP="00460878">
      <w:pPr>
        <w:pStyle w:val="ListParagraph"/>
        <w:rPr>
          <w:rFonts w:ascii="Arial" w:hAnsi="Arial" w:cs="Arial"/>
        </w:rPr>
      </w:pPr>
    </w:p>
    <w:p w14:paraId="1F80C92B" w14:textId="77777777" w:rsidR="00460878" w:rsidRPr="00460878" w:rsidRDefault="00460878" w:rsidP="00460878">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Where the Local Authority is Portsmouth, the YOT Court Officer must liaise with the allocated or attending Social Worker to confirm arrangements for the child's care on the same day. They must also send email notification upon return from Court to YOT Managers, relevant Social Worker/Team Leaders, the child's IRO (if known), Service and Quality Team and Access to Resources to confirm the Court outcome, details of YOT appointments and future Court dates.</w:t>
      </w:r>
    </w:p>
    <w:p w14:paraId="2AB2308B" w14:textId="77777777" w:rsidR="00460878" w:rsidRPr="00460878" w:rsidRDefault="00460878" w:rsidP="00460878">
      <w:pPr>
        <w:pStyle w:val="ListParagraph"/>
        <w:autoSpaceDE w:val="0"/>
        <w:autoSpaceDN w:val="0"/>
        <w:adjustRightInd w:val="0"/>
        <w:spacing w:after="0" w:line="240" w:lineRule="auto"/>
        <w:jc w:val="both"/>
        <w:rPr>
          <w:rFonts w:ascii="Arial" w:hAnsi="Arial" w:cs="Arial"/>
        </w:rPr>
      </w:pPr>
    </w:p>
    <w:p w14:paraId="10FD07A3" w14:textId="77777777" w:rsidR="004D624C" w:rsidRPr="00460878" w:rsidRDefault="009D06A7"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C&amp;F</w:t>
      </w:r>
      <w:r w:rsidR="001133F2" w:rsidRPr="00460878">
        <w:rPr>
          <w:rFonts w:ascii="Arial" w:hAnsi="Arial" w:cs="Arial"/>
        </w:rPr>
        <w:t xml:space="preserve"> must also inform the YOT of the child's approved address on the same day that the RILAA is made </w:t>
      </w:r>
      <w:proofErr w:type="gramStart"/>
      <w:r w:rsidR="001133F2" w:rsidRPr="00460878">
        <w:rPr>
          <w:rFonts w:ascii="Arial" w:hAnsi="Arial" w:cs="Arial"/>
        </w:rPr>
        <w:t>in order to</w:t>
      </w:r>
      <w:proofErr w:type="gramEnd"/>
      <w:r w:rsidR="001133F2" w:rsidRPr="00460878">
        <w:rPr>
          <w:rFonts w:ascii="Arial" w:hAnsi="Arial" w:cs="Arial"/>
        </w:rPr>
        <w:t xml:space="preserve"> ensure YOT can implement any bail support packages agreed and maintain appropriate contact wit</w:t>
      </w:r>
      <w:r w:rsidRPr="00460878">
        <w:rPr>
          <w:rFonts w:ascii="Arial" w:hAnsi="Arial" w:cs="Arial"/>
        </w:rPr>
        <w:t>h the child and their carer. C&amp;F</w:t>
      </w:r>
      <w:r w:rsidR="001133F2" w:rsidRPr="00460878">
        <w:rPr>
          <w:rFonts w:ascii="Arial" w:hAnsi="Arial" w:cs="Arial"/>
        </w:rPr>
        <w:t xml:space="preserve"> must also ensure the child's paren</w:t>
      </w:r>
      <w:r w:rsidR="00460878" w:rsidRPr="00460878">
        <w:rPr>
          <w:rFonts w:ascii="Arial" w:hAnsi="Arial" w:cs="Arial"/>
        </w:rPr>
        <w:t>t is advised of their placement</w:t>
      </w:r>
      <w:r w:rsidR="001133F2" w:rsidRPr="00460878">
        <w:rPr>
          <w:rFonts w:ascii="Arial" w:hAnsi="Arial" w:cs="Arial"/>
          <w:i/>
        </w:rPr>
        <w:t xml:space="preserve"> </w:t>
      </w:r>
      <w:r w:rsidR="00460878" w:rsidRPr="00460878">
        <w:rPr>
          <w:rFonts w:ascii="Arial" w:hAnsi="Arial" w:cs="Arial"/>
        </w:rPr>
        <w:t>and subsequently, that plans are in place for the child to attend their next Court Hearing (with an appropriate adult) and access appropriate legal advice.</w:t>
      </w:r>
    </w:p>
    <w:p w14:paraId="561AA219" w14:textId="77777777" w:rsidR="0057192E" w:rsidRPr="00460878" w:rsidRDefault="0057192E" w:rsidP="0057192E">
      <w:pPr>
        <w:pStyle w:val="ListParagraph"/>
        <w:rPr>
          <w:rFonts w:ascii="Arial" w:hAnsi="Arial" w:cs="Arial"/>
        </w:rPr>
      </w:pPr>
    </w:p>
    <w:p w14:paraId="56C98786" w14:textId="77777777" w:rsidR="00F224F4" w:rsidRPr="00460878" w:rsidRDefault="004D624C" w:rsidP="003F49DA">
      <w:pPr>
        <w:pStyle w:val="ListParagraph"/>
        <w:numPr>
          <w:ilvl w:val="2"/>
          <w:numId w:val="15"/>
        </w:numPr>
        <w:autoSpaceDE w:val="0"/>
        <w:autoSpaceDN w:val="0"/>
        <w:adjustRightInd w:val="0"/>
        <w:spacing w:after="0" w:line="240" w:lineRule="auto"/>
        <w:jc w:val="both"/>
        <w:rPr>
          <w:rFonts w:ascii="Arial" w:hAnsi="Arial" w:cs="Arial"/>
        </w:rPr>
      </w:pPr>
      <w:r w:rsidRPr="00460878">
        <w:rPr>
          <w:rFonts w:ascii="Arial" w:hAnsi="Arial" w:cs="Arial"/>
        </w:rPr>
        <w:t xml:space="preserve">YOT will offer appointments as determined by conditions set out by the </w:t>
      </w:r>
      <w:proofErr w:type="gramStart"/>
      <w:r w:rsidRPr="00460878">
        <w:rPr>
          <w:rFonts w:ascii="Arial" w:hAnsi="Arial" w:cs="Arial"/>
        </w:rPr>
        <w:t>Court, and</w:t>
      </w:r>
      <w:proofErr w:type="gramEnd"/>
      <w:r w:rsidRPr="00460878">
        <w:rPr>
          <w:rFonts w:ascii="Arial" w:hAnsi="Arial" w:cs="Arial"/>
        </w:rPr>
        <w:t xml:space="preserve"> liaise with Social Care colleagues re: progression of the case. Both the YOT and C&amp;F should prepare an update to be submitted to the next Court Hearing, outlining arrangements put into place since the RILAA was imposed, and any progress made in relation to objectives set.</w:t>
      </w:r>
    </w:p>
    <w:p w14:paraId="0C6115D8" w14:textId="77777777" w:rsidR="00042501" w:rsidRDefault="00042501" w:rsidP="001133F2">
      <w:pPr>
        <w:autoSpaceDE w:val="0"/>
        <w:autoSpaceDN w:val="0"/>
        <w:adjustRightInd w:val="0"/>
        <w:spacing w:after="0" w:line="240" w:lineRule="auto"/>
        <w:ind w:left="720" w:hanging="720"/>
        <w:jc w:val="both"/>
        <w:rPr>
          <w:rFonts w:ascii="Arial" w:hAnsi="Arial" w:cs="Arial"/>
          <w:b/>
          <w:bCs/>
        </w:rPr>
      </w:pPr>
    </w:p>
    <w:p w14:paraId="038FC41B" w14:textId="77777777" w:rsidR="001133F2" w:rsidRPr="00B643A0" w:rsidRDefault="00F224F4" w:rsidP="001133F2">
      <w:pPr>
        <w:autoSpaceDE w:val="0"/>
        <w:autoSpaceDN w:val="0"/>
        <w:adjustRightInd w:val="0"/>
        <w:spacing w:after="0" w:line="240" w:lineRule="auto"/>
        <w:ind w:left="720" w:hanging="720"/>
        <w:jc w:val="both"/>
        <w:rPr>
          <w:rFonts w:ascii="Arial" w:hAnsi="Arial" w:cs="Arial"/>
          <w:b/>
          <w:bCs/>
        </w:rPr>
      </w:pPr>
      <w:r>
        <w:rPr>
          <w:rFonts w:ascii="Arial" w:hAnsi="Arial" w:cs="Arial"/>
          <w:b/>
          <w:bCs/>
        </w:rPr>
        <w:t xml:space="preserve">4.5 </w:t>
      </w:r>
      <w:r w:rsidR="001133F2" w:rsidRPr="00B643A0">
        <w:rPr>
          <w:rFonts w:ascii="Arial" w:hAnsi="Arial" w:cs="Arial"/>
          <w:b/>
          <w:bCs/>
        </w:rPr>
        <w:t>Remand to Youth Detention Accommodation (Legal Aid, Sentencing and Punishment of Offenders Act 2012).</w:t>
      </w:r>
    </w:p>
    <w:p w14:paraId="3D6301F9" w14:textId="77777777" w:rsidR="001133F2" w:rsidRPr="007F3552" w:rsidRDefault="001133F2" w:rsidP="001133F2">
      <w:pPr>
        <w:autoSpaceDE w:val="0"/>
        <w:autoSpaceDN w:val="0"/>
        <w:adjustRightInd w:val="0"/>
        <w:spacing w:after="0" w:line="240" w:lineRule="auto"/>
        <w:jc w:val="both"/>
        <w:rPr>
          <w:rFonts w:ascii="Arial" w:hAnsi="Arial" w:cs="Arial"/>
          <w:b/>
          <w:bCs/>
          <w:i/>
        </w:rPr>
      </w:pPr>
    </w:p>
    <w:p w14:paraId="1A4F6FD9" w14:textId="77777777" w:rsidR="00FF3252" w:rsidRPr="00897455" w:rsidRDefault="00F224F4" w:rsidP="002A285E">
      <w:pPr>
        <w:autoSpaceDE w:val="0"/>
        <w:autoSpaceDN w:val="0"/>
        <w:adjustRightInd w:val="0"/>
        <w:spacing w:after="0" w:line="240" w:lineRule="auto"/>
        <w:ind w:left="720" w:hanging="720"/>
        <w:jc w:val="both"/>
        <w:rPr>
          <w:rFonts w:ascii="Arial" w:hAnsi="Arial" w:cs="Arial"/>
        </w:rPr>
      </w:pPr>
      <w:r>
        <w:rPr>
          <w:rFonts w:ascii="Arial" w:hAnsi="Arial" w:cs="Arial"/>
        </w:rPr>
        <w:t>4.5.1</w:t>
      </w:r>
      <w:r>
        <w:rPr>
          <w:rFonts w:ascii="Arial" w:hAnsi="Arial" w:cs="Arial"/>
        </w:rPr>
        <w:tab/>
      </w:r>
      <w:r w:rsidRPr="00897455">
        <w:rPr>
          <w:rFonts w:ascii="Arial" w:hAnsi="Arial" w:cs="Arial"/>
        </w:rPr>
        <w:t>W</w:t>
      </w:r>
      <w:r w:rsidR="0080565E" w:rsidRPr="00897455">
        <w:rPr>
          <w:rFonts w:ascii="Arial" w:hAnsi="Arial" w:cs="Arial"/>
        </w:rPr>
        <w:t>here a child appears in Court and the Crown Prosecution Service (CPS) is opposing bail,</w:t>
      </w:r>
      <w:r w:rsidR="002A285E" w:rsidRPr="00897455">
        <w:rPr>
          <w:rFonts w:ascii="Arial" w:hAnsi="Arial" w:cs="Arial"/>
        </w:rPr>
        <w:t xml:space="preserve"> </w:t>
      </w:r>
      <w:r w:rsidR="0080565E" w:rsidRPr="00897455">
        <w:rPr>
          <w:rFonts w:ascii="Arial" w:hAnsi="Arial" w:cs="Arial"/>
        </w:rPr>
        <w:t>t</w:t>
      </w:r>
      <w:r w:rsidR="002A285E" w:rsidRPr="00897455">
        <w:rPr>
          <w:rFonts w:ascii="Arial" w:hAnsi="Arial" w:cs="Arial"/>
        </w:rPr>
        <w:t xml:space="preserve">he Court will </w:t>
      </w:r>
      <w:r w:rsidR="00FF3252" w:rsidRPr="00897455">
        <w:rPr>
          <w:rFonts w:ascii="Arial" w:hAnsi="Arial" w:cs="Arial"/>
        </w:rPr>
        <w:t xml:space="preserve">first </w:t>
      </w:r>
      <w:r w:rsidR="002A285E" w:rsidRPr="00897455">
        <w:rPr>
          <w:rFonts w:ascii="Arial" w:hAnsi="Arial" w:cs="Arial"/>
        </w:rPr>
        <w:t>consider whether conditions of bail and/or a</w:t>
      </w:r>
      <w:r w:rsidR="0080565E" w:rsidRPr="00897455">
        <w:rPr>
          <w:rFonts w:ascii="Arial" w:hAnsi="Arial" w:cs="Arial"/>
        </w:rPr>
        <w:t xml:space="preserve"> Remand into Local Authority Accommodation should be imposed (</w:t>
      </w:r>
      <w:r w:rsidR="002A285E" w:rsidRPr="00897455">
        <w:rPr>
          <w:rFonts w:ascii="Arial" w:hAnsi="Arial" w:cs="Arial"/>
        </w:rPr>
        <w:t>as outlined in Section 4.4</w:t>
      </w:r>
      <w:r w:rsidR="0080565E" w:rsidRPr="00897455">
        <w:rPr>
          <w:rFonts w:ascii="Arial" w:hAnsi="Arial" w:cs="Arial"/>
        </w:rPr>
        <w:t xml:space="preserve">). </w:t>
      </w:r>
    </w:p>
    <w:p w14:paraId="748288C2" w14:textId="77777777" w:rsidR="00FF3252" w:rsidRPr="00897455" w:rsidRDefault="00FF3252" w:rsidP="002A285E">
      <w:pPr>
        <w:autoSpaceDE w:val="0"/>
        <w:autoSpaceDN w:val="0"/>
        <w:adjustRightInd w:val="0"/>
        <w:spacing w:after="0" w:line="240" w:lineRule="auto"/>
        <w:ind w:left="720" w:hanging="720"/>
        <w:jc w:val="both"/>
        <w:rPr>
          <w:rFonts w:ascii="Arial" w:hAnsi="Arial" w:cs="Arial"/>
        </w:rPr>
      </w:pPr>
    </w:p>
    <w:p w14:paraId="4EC56BC4" w14:textId="77777777" w:rsidR="002A285E" w:rsidRPr="00897455" w:rsidRDefault="00FF3252" w:rsidP="002A285E">
      <w:pPr>
        <w:autoSpaceDE w:val="0"/>
        <w:autoSpaceDN w:val="0"/>
        <w:adjustRightInd w:val="0"/>
        <w:spacing w:after="0" w:line="240" w:lineRule="auto"/>
        <w:ind w:left="720" w:hanging="720"/>
        <w:jc w:val="both"/>
        <w:rPr>
          <w:rFonts w:ascii="Arial" w:hAnsi="Arial" w:cs="Arial"/>
        </w:rPr>
      </w:pPr>
      <w:r w:rsidRPr="00897455">
        <w:rPr>
          <w:rFonts w:ascii="Arial" w:hAnsi="Arial" w:cs="Arial"/>
        </w:rPr>
        <w:t>4.5.2</w:t>
      </w:r>
      <w:r w:rsidRPr="00897455">
        <w:rPr>
          <w:rFonts w:ascii="Arial" w:hAnsi="Arial" w:cs="Arial"/>
        </w:rPr>
        <w:tab/>
      </w:r>
      <w:r w:rsidR="002A285E" w:rsidRPr="00897455">
        <w:rPr>
          <w:rFonts w:ascii="Arial" w:hAnsi="Arial" w:cs="Arial"/>
        </w:rPr>
        <w:t>W</w:t>
      </w:r>
      <w:r w:rsidR="0080565E" w:rsidRPr="00897455">
        <w:rPr>
          <w:rFonts w:ascii="Arial" w:hAnsi="Arial" w:cs="Arial"/>
        </w:rPr>
        <w:t xml:space="preserve">here this is deemed to be insufficient, a child </w:t>
      </w:r>
      <w:r w:rsidR="009879C2" w:rsidRPr="00897455">
        <w:rPr>
          <w:rFonts w:ascii="Arial" w:hAnsi="Arial" w:cs="Arial"/>
        </w:rPr>
        <w:t xml:space="preserve">aged 12 to 17 </w:t>
      </w:r>
      <w:r w:rsidR="0080565E" w:rsidRPr="00897455">
        <w:rPr>
          <w:rFonts w:ascii="Arial" w:hAnsi="Arial" w:cs="Arial"/>
        </w:rPr>
        <w:t>can be remanded into Youth Detenti</w:t>
      </w:r>
      <w:r w:rsidR="009879C2" w:rsidRPr="00897455">
        <w:rPr>
          <w:rFonts w:ascii="Arial" w:hAnsi="Arial" w:cs="Arial"/>
        </w:rPr>
        <w:t>on Accommodation (YDA) under Section 98 and 99 of the Legal Aid, Sentencing and Punishmen</w:t>
      </w:r>
      <w:r w:rsidR="003669E9" w:rsidRPr="00897455">
        <w:rPr>
          <w:rFonts w:ascii="Arial" w:hAnsi="Arial" w:cs="Arial"/>
        </w:rPr>
        <w:t>t of Offenders Act (LASPO) 2012</w:t>
      </w:r>
      <w:r w:rsidRPr="00897455">
        <w:rPr>
          <w:rFonts w:ascii="Arial" w:hAnsi="Arial" w:cs="Arial"/>
        </w:rPr>
        <w:t xml:space="preserve"> subject to certain criteria (known as sets of conditions) being </w:t>
      </w:r>
      <w:proofErr w:type="gramStart"/>
      <w:r w:rsidRPr="00897455">
        <w:rPr>
          <w:rFonts w:ascii="Arial" w:hAnsi="Arial" w:cs="Arial"/>
        </w:rPr>
        <w:t>met.</w:t>
      </w:r>
      <w:r w:rsidR="003669E9" w:rsidRPr="00897455">
        <w:rPr>
          <w:rFonts w:ascii="Arial" w:hAnsi="Arial" w:cs="Arial"/>
        </w:rPr>
        <w:t>.</w:t>
      </w:r>
      <w:proofErr w:type="gramEnd"/>
      <w:r w:rsidR="003669E9" w:rsidRPr="00897455">
        <w:rPr>
          <w:rFonts w:ascii="Arial" w:hAnsi="Arial" w:cs="Arial"/>
        </w:rPr>
        <w:t xml:space="preserve"> </w:t>
      </w:r>
    </w:p>
    <w:p w14:paraId="06C4309F" w14:textId="77777777" w:rsidR="002A285E" w:rsidRPr="00897455" w:rsidRDefault="002A285E" w:rsidP="002A285E">
      <w:pPr>
        <w:autoSpaceDE w:val="0"/>
        <w:autoSpaceDN w:val="0"/>
        <w:adjustRightInd w:val="0"/>
        <w:spacing w:after="0" w:line="240" w:lineRule="auto"/>
        <w:ind w:left="720" w:hanging="720"/>
        <w:jc w:val="both"/>
        <w:rPr>
          <w:rFonts w:ascii="Arial" w:hAnsi="Arial" w:cs="Arial"/>
        </w:rPr>
      </w:pPr>
    </w:p>
    <w:p w14:paraId="2F8A0540" w14:textId="77777777" w:rsidR="009879C2" w:rsidRPr="00897455" w:rsidRDefault="00B33D7A" w:rsidP="00FF3252">
      <w:pPr>
        <w:autoSpaceDE w:val="0"/>
        <w:autoSpaceDN w:val="0"/>
        <w:adjustRightInd w:val="0"/>
        <w:spacing w:after="0" w:line="240" w:lineRule="auto"/>
        <w:ind w:left="720" w:hanging="40"/>
        <w:jc w:val="both"/>
        <w:rPr>
          <w:rFonts w:ascii="Arial" w:hAnsi="Arial" w:cs="Arial"/>
        </w:rPr>
      </w:pPr>
      <w:r w:rsidRPr="00897455">
        <w:rPr>
          <w:rFonts w:ascii="Arial" w:hAnsi="Arial" w:cs="Arial"/>
        </w:rPr>
        <w:t xml:space="preserve">The </w:t>
      </w:r>
      <w:r w:rsidR="009879C2" w:rsidRPr="00897455">
        <w:rPr>
          <w:rFonts w:ascii="Arial" w:hAnsi="Arial" w:cs="Arial"/>
        </w:rPr>
        <w:t>first set of conditions are:</w:t>
      </w:r>
    </w:p>
    <w:p w14:paraId="5CF838A6" w14:textId="77777777" w:rsidR="009879C2" w:rsidRPr="00897455" w:rsidRDefault="009879C2" w:rsidP="00B33D7A">
      <w:pPr>
        <w:autoSpaceDE w:val="0"/>
        <w:autoSpaceDN w:val="0"/>
        <w:adjustRightInd w:val="0"/>
        <w:spacing w:after="0" w:line="240" w:lineRule="auto"/>
        <w:ind w:left="720" w:hanging="720"/>
        <w:jc w:val="both"/>
        <w:rPr>
          <w:rFonts w:ascii="Arial" w:hAnsi="Arial" w:cs="Arial"/>
        </w:rPr>
      </w:pPr>
    </w:p>
    <w:p w14:paraId="39A20E53" w14:textId="77777777" w:rsidR="00B33D7A" w:rsidRPr="00897455" w:rsidRDefault="009879C2" w:rsidP="00FF3252">
      <w:pPr>
        <w:pStyle w:val="legclearfix2"/>
        <w:numPr>
          <w:ilvl w:val="0"/>
          <w:numId w:val="17"/>
        </w:numPr>
        <w:spacing w:after="0" w:line="240" w:lineRule="auto"/>
        <w:ind w:left="1040"/>
        <w:rPr>
          <w:rFonts w:ascii="Arial" w:hAnsi="Arial" w:cs="Arial"/>
          <w:sz w:val="22"/>
          <w:szCs w:val="22"/>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age</w:t>
      </w:r>
      <w:r w:rsidRPr="00897455">
        <w:rPr>
          <w:rStyle w:val="legds2"/>
          <w:rFonts w:ascii="Arial" w:hAnsi="Arial" w:cs="Arial"/>
          <w:sz w:val="22"/>
          <w:szCs w:val="22"/>
          <w:lang w:val="en"/>
          <w:specVanish w:val="0"/>
        </w:rPr>
        <w:t xml:space="preserve"> condition is that the child has reached the age of twelve.</w:t>
      </w:r>
    </w:p>
    <w:p w14:paraId="190C4DB6" w14:textId="77777777" w:rsidR="009879C2" w:rsidRPr="00897455" w:rsidRDefault="009879C2" w:rsidP="00FF3252">
      <w:pPr>
        <w:pStyle w:val="legclearfix2"/>
        <w:numPr>
          <w:ilvl w:val="0"/>
          <w:numId w:val="17"/>
        </w:numPr>
        <w:spacing w:after="0" w:line="240" w:lineRule="auto"/>
        <w:ind w:left="1040"/>
        <w:rPr>
          <w:rFonts w:ascii="Arial" w:hAnsi="Arial" w:cs="Arial"/>
          <w:sz w:val="22"/>
          <w:szCs w:val="22"/>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offence</w:t>
      </w:r>
      <w:r w:rsidRPr="00897455">
        <w:rPr>
          <w:rStyle w:val="legds2"/>
          <w:rFonts w:ascii="Arial" w:hAnsi="Arial" w:cs="Arial"/>
          <w:sz w:val="22"/>
          <w:szCs w:val="22"/>
          <w:lang w:val="en"/>
          <w:specVanish w:val="0"/>
        </w:rPr>
        <w:t xml:space="preserve"> condition is that one or more of those offences (a)</w:t>
      </w:r>
      <w:r w:rsidRPr="00897455">
        <w:rPr>
          <w:rFonts w:ascii="Arial" w:hAnsi="Arial" w:cs="Arial"/>
          <w:sz w:val="22"/>
          <w:szCs w:val="22"/>
          <w:lang w:val="en"/>
        </w:rPr>
        <w:t>is a violent or sexual offence, or (b)</w:t>
      </w:r>
      <w:r w:rsidR="00B33D7A" w:rsidRPr="00897455">
        <w:rPr>
          <w:rFonts w:ascii="Arial" w:hAnsi="Arial" w:cs="Arial"/>
          <w:sz w:val="22"/>
          <w:szCs w:val="22"/>
          <w:lang w:val="en"/>
        </w:rPr>
        <w:t xml:space="preserve"> </w:t>
      </w:r>
      <w:r w:rsidRPr="00897455">
        <w:rPr>
          <w:rFonts w:ascii="Arial" w:hAnsi="Arial" w:cs="Arial"/>
          <w:sz w:val="22"/>
          <w:szCs w:val="22"/>
          <w:lang w:val="en"/>
        </w:rPr>
        <w:t>is an offence punishable in the case of an adult with imprisonment for a term of 14 years or more.</w:t>
      </w:r>
    </w:p>
    <w:p w14:paraId="080E0481" w14:textId="77777777" w:rsidR="009879C2" w:rsidRPr="00897455" w:rsidRDefault="009879C2" w:rsidP="00FF3252">
      <w:pPr>
        <w:pStyle w:val="legclearfix2"/>
        <w:numPr>
          <w:ilvl w:val="0"/>
          <w:numId w:val="17"/>
        </w:numPr>
        <w:spacing w:after="0" w:line="240" w:lineRule="auto"/>
        <w:ind w:left="1040"/>
        <w:rPr>
          <w:rFonts w:ascii="Arial" w:hAnsi="Arial" w:cs="Arial"/>
          <w:sz w:val="22"/>
          <w:szCs w:val="22"/>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necessity</w:t>
      </w:r>
      <w:r w:rsidRPr="00897455">
        <w:rPr>
          <w:rStyle w:val="legds2"/>
          <w:rFonts w:ascii="Arial" w:hAnsi="Arial" w:cs="Arial"/>
          <w:sz w:val="22"/>
          <w:szCs w:val="22"/>
          <w:lang w:val="en"/>
          <w:specVanish w:val="0"/>
        </w:rPr>
        <w:t xml:space="preserve"> condition is that the court is of the opinion, after considering all the options for the remand of the child, that only remanding the child to youth detention </w:t>
      </w:r>
      <w:r w:rsidR="00B33D7A" w:rsidRPr="00897455">
        <w:rPr>
          <w:rStyle w:val="legds2"/>
          <w:rFonts w:ascii="Arial" w:hAnsi="Arial" w:cs="Arial"/>
          <w:sz w:val="22"/>
          <w:szCs w:val="22"/>
          <w:lang w:val="en"/>
          <w:specVanish w:val="0"/>
        </w:rPr>
        <w:t xml:space="preserve">accommodation would be adequate </w:t>
      </w:r>
      <w:r w:rsidRPr="00897455">
        <w:rPr>
          <w:rFonts w:ascii="Arial" w:hAnsi="Arial" w:cs="Arial"/>
          <w:sz w:val="22"/>
          <w:szCs w:val="22"/>
          <w:lang w:val="en"/>
        </w:rPr>
        <w:t>(a)to protect the public from death or serious personal injury (whether physical or psychological) occasioned by further offences committed by the child, or</w:t>
      </w:r>
      <w:r w:rsidR="00B33D7A" w:rsidRPr="00897455">
        <w:rPr>
          <w:rFonts w:ascii="Arial" w:hAnsi="Arial" w:cs="Arial"/>
          <w:sz w:val="22"/>
          <w:szCs w:val="22"/>
          <w:lang w:val="en"/>
        </w:rPr>
        <w:t xml:space="preserve"> </w:t>
      </w:r>
      <w:r w:rsidRPr="00897455">
        <w:rPr>
          <w:rFonts w:ascii="Arial" w:hAnsi="Arial" w:cs="Arial"/>
          <w:sz w:val="22"/>
          <w:szCs w:val="22"/>
          <w:lang w:val="en"/>
        </w:rPr>
        <w:t>(b)to prevent the commission by the child of imprisonable offences.</w:t>
      </w:r>
    </w:p>
    <w:p w14:paraId="1CCF83FC" w14:textId="77777777" w:rsidR="003669E9" w:rsidRPr="00897455" w:rsidRDefault="009879C2" w:rsidP="00FF3252">
      <w:pPr>
        <w:pStyle w:val="legclearfix2"/>
        <w:numPr>
          <w:ilvl w:val="0"/>
          <w:numId w:val="17"/>
        </w:numPr>
        <w:spacing w:after="0" w:line="240" w:lineRule="auto"/>
        <w:ind w:left="1040"/>
        <w:rPr>
          <w:rStyle w:val="legds2"/>
          <w:rFonts w:ascii="Arial" w:hAnsi="Arial" w:cs="Arial"/>
          <w:sz w:val="22"/>
          <w:szCs w:val="22"/>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legal representation</w:t>
      </w:r>
      <w:r w:rsidRPr="00897455">
        <w:rPr>
          <w:rStyle w:val="legds2"/>
          <w:rFonts w:ascii="Arial" w:hAnsi="Arial" w:cs="Arial"/>
          <w:sz w:val="22"/>
          <w:szCs w:val="22"/>
          <w:lang w:val="en"/>
          <w:specVanish w:val="0"/>
        </w:rPr>
        <w:t xml:space="preserve"> condition is that the child is legal</w:t>
      </w:r>
      <w:r w:rsidR="00B33D7A" w:rsidRPr="00897455">
        <w:rPr>
          <w:rStyle w:val="legds2"/>
          <w:rFonts w:ascii="Arial" w:hAnsi="Arial" w:cs="Arial"/>
          <w:sz w:val="22"/>
          <w:szCs w:val="22"/>
          <w:lang w:val="en"/>
          <w:specVanish w:val="0"/>
        </w:rPr>
        <w:t>ly represented before the court; or they are</w:t>
      </w:r>
      <w:r w:rsidRPr="00897455">
        <w:rPr>
          <w:rStyle w:val="legds2"/>
          <w:rFonts w:ascii="Arial" w:hAnsi="Arial" w:cs="Arial"/>
          <w:sz w:val="22"/>
          <w:szCs w:val="22"/>
          <w:lang w:val="en"/>
          <w:specVanish w:val="0"/>
        </w:rPr>
        <w:t xml:space="preserve"> not legally r</w:t>
      </w:r>
      <w:r w:rsidR="00B33D7A" w:rsidRPr="00897455">
        <w:rPr>
          <w:rStyle w:val="legds2"/>
          <w:rFonts w:ascii="Arial" w:hAnsi="Arial" w:cs="Arial"/>
          <w:sz w:val="22"/>
          <w:szCs w:val="22"/>
          <w:lang w:val="en"/>
          <w:specVanish w:val="0"/>
        </w:rPr>
        <w:t xml:space="preserve">epresented before the court because they are ineligible, have not applied or had representation withdrawn. </w:t>
      </w:r>
    </w:p>
    <w:p w14:paraId="60071A16" w14:textId="77777777" w:rsidR="00FF3252" w:rsidRPr="00897455" w:rsidRDefault="00FF3252" w:rsidP="00FF3252">
      <w:pPr>
        <w:pStyle w:val="legclearfix2"/>
        <w:spacing w:after="0" w:line="240" w:lineRule="auto"/>
        <w:ind w:left="1040"/>
        <w:rPr>
          <w:rStyle w:val="legds2"/>
          <w:rFonts w:ascii="Arial" w:hAnsi="Arial" w:cs="Arial"/>
          <w:sz w:val="22"/>
          <w:szCs w:val="22"/>
          <w:lang w:val="en"/>
        </w:rPr>
      </w:pPr>
    </w:p>
    <w:p w14:paraId="0B809909" w14:textId="77777777" w:rsidR="00B33D7A" w:rsidRPr="00897455" w:rsidRDefault="00B33D7A" w:rsidP="00FF3252">
      <w:pPr>
        <w:pStyle w:val="legclearfix2"/>
        <w:spacing w:line="240" w:lineRule="auto"/>
        <w:ind w:firstLine="680"/>
        <w:rPr>
          <w:rStyle w:val="legds2"/>
          <w:rFonts w:ascii="Arial" w:hAnsi="Arial" w:cs="Arial"/>
          <w:sz w:val="22"/>
          <w:szCs w:val="22"/>
          <w:lang w:val="en"/>
        </w:rPr>
      </w:pPr>
      <w:r w:rsidRPr="00897455">
        <w:rPr>
          <w:rStyle w:val="legds2"/>
          <w:rFonts w:ascii="Arial" w:hAnsi="Arial" w:cs="Arial"/>
          <w:sz w:val="22"/>
          <w:szCs w:val="22"/>
          <w:lang w:val="en"/>
          <w:specVanish w:val="0"/>
        </w:rPr>
        <w:t xml:space="preserve">The second set of conditions are: </w:t>
      </w:r>
    </w:p>
    <w:p w14:paraId="5F7B95FB" w14:textId="77777777" w:rsidR="00B33D7A" w:rsidRPr="00897455" w:rsidRDefault="00B33D7A" w:rsidP="00FF3252">
      <w:pPr>
        <w:pStyle w:val="legclearfix2"/>
        <w:numPr>
          <w:ilvl w:val="1"/>
          <w:numId w:val="19"/>
        </w:numPr>
        <w:spacing w:after="0" w:line="240" w:lineRule="auto"/>
        <w:ind w:left="1040"/>
        <w:rPr>
          <w:rFonts w:ascii="Arial" w:hAnsi="Arial" w:cs="Arial"/>
          <w:sz w:val="22"/>
          <w:szCs w:val="22"/>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age</w:t>
      </w:r>
      <w:r w:rsidRPr="00897455">
        <w:rPr>
          <w:rStyle w:val="legds2"/>
          <w:rFonts w:ascii="Arial" w:hAnsi="Arial" w:cs="Arial"/>
          <w:sz w:val="22"/>
          <w:szCs w:val="22"/>
          <w:lang w:val="en"/>
          <w:specVanish w:val="0"/>
        </w:rPr>
        <w:t xml:space="preserve"> condition is that the child has reached the age of twelve.</w:t>
      </w:r>
    </w:p>
    <w:p w14:paraId="2335A25D" w14:textId="77777777" w:rsidR="00B33D7A" w:rsidRPr="00897455" w:rsidRDefault="00B33D7A" w:rsidP="00FF3252">
      <w:pPr>
        <w:pStyle w:val="legclearfix2"/>
        <w:numPr>
          <w:ilvl w:val="1"/>
          <w:numId w:val="19"/>
        </w:numPr>
        <w:spacing w:after="0" w:line="240" w:lineRule="auto"/>
        <w:ind w:left="1040"/>
        <w:rPr>
          <w:rFonts w:ascii="Arial" w:hAnsi="Arial" w:cs="Arial"/>
          <w:sz w:val="22"/>
          <w:szCs w:val="22"/>
          <w:lang w:val="en"/>
        </w:rPr>
      </w:pPr>
      <w:r w:rsidRPr="00897455">
        <w:rPr>
          <w:rStyle w:val="legds2"/>
          <w:rFonts w:ascii="Arial" w:hAnsi="Arial" w:cs="Arial"/>
          <w:sz w:val="22"/>
          <w:szCs w:val="22"/>
          <w:lang w:val="en"/>
          <w:specVanish w:val="0"/>
        </w:rPr>
        <w:t>The</w:t>
      </w:r>
      <w:r w:rsidRPr="00897455">
        <w:rPr>
          <w:rStyle w:val="legds2"/>
          <w:rFonts w:ascii="Arial" w:hAnsi="Arial" w:cs="Arial"/>
          <w:b/>
          <w:sz w:val="22"/>
          <w:szCs w:val="22"/>
          <w:lang w:val="en"/>
          <w:specVanish w:val="0"/>
        </w:rPr>
        <w:t xml:space="preserve"> sentencing</w:t>
      </w:r>
      <w:r w:rsidRPr="00897455">
        <w:rPr>
          <w:rStyle w:val="legds2"/>
          <w:rFonts w:ascii="Arial" w:hAnsi="Arial" w:cs="Arial"/>
          <w:sz w:val="22"/>
          <w:szCs w:val="22"/>
          <w:lang w:val="en"/>
          <w:specVanish w:val="0"/>
        </w:rPr>
        <w:t xml:space="preserve"> condition is that it appears to the court that there is a real prospect that the child will be sentenced to a custodial sentence for one or more of the offences before the court.</w:t>
      </w:r>
    </w:p>
    <w:p w14:paraId="5BA29E01" w14:textId="77777777" w:rsidR="00B33D7A" w:rsidRPr="00897455" w:rsidRDefault="00B33D7A" w:rsidP="00FF3252">
      <w:pPr>
        <w:pStyle w:val="legclearfix2"/>
        <w:numPr>
          <w:ilvl w:val="1"/>
          <w:numId w:val="19"/>
        </w:numPr>
        <w:spacing w:after="0" w:line="240" w:lineRule="auto"/>
        <w:ind w:left="1040"/>
        <w:rPr>
          <w:rStyle w:val="legds2"/>
          <w:rFonts w:ascii="Arial" w:hAnsi="Arial" w:cs="Arial"/>
          <w:sz w:val="18"/>
          <w:szCs w:val="18"/>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offence</w:t>
      </w:r>
      <w:r w:rsidRPr="00897455">
        <w:rPr>
          <w:rStyle w:val="legds2"/>
          <w:rFonts w:ascii="Arial" w:hAnsi="Arial" w:cs="Arial"/>
          <w:sz w:val="22"/>
          <w:szCs w:val="22"/>
          <w:lang w:val="en"/>
          <w:specVanish w:val="0"/>
        </w:rPr>
        <w:t xml:space="preserve"> condition is that one or more of those offences, is an imprisonable offence</w:t>
      </w:r>
      <w:r w:rsidRPr="00897455">
        <w:rPr>
          <w:rStyle w:val="legds2"/>
          <w:rFonts w:ascii="Arial" w:hAnsi="Arial" w:cs="Arial"/>
          <w:sz w:val="18"/>
          <w:szCs w:val="18"/>
          <w:lang w:val="en"/>
          <w:specVanish w:val="0"/>
        </w:rPr>
        <w:t>.</w:t>
      </w:r>
    </w:p>
    <w:p w14:paraId="08946C80" w14:textId="77777777" w:rsidR="000119F7" w:rsidRPr="00897455" w:rsidRDefault="00B33D7A" w:rsidP="00FF3252">
      <w:pPr>
        <w:pStyle w:val="legclearfix2"/>
        <w:numPr>
          <w:ilvl w:val="1"/>
          <w:numId w:val="19"/>
        </w:numPr>
        <w:spacing w:after="0" w:line="240" w:lineRule="auto"/>
        <w:ind w:left="1040"/>
        <w:rPr>
          <w:rFonts w:ascii="Arial" w:hAnsi="Arial" w:cs="Arial"/>
          <w:sz w:val="22"/>
          <w:szCs w:val="22"/>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first history</w:t>
      </w:r>
      <w:r w:rsidRPr="00897455">
        <w:rPr>
          <w:rStyle w:val="legds2"/>
          <w:rFonts w:ascii="Arial" w:hAnsi="Arial" w:cs="Arial"/>
          <w:sz w:val="22"/>
          <w:szCs w:val="22"/>
          <w:lang w:val="en"/>
          <w:specVanish w:val="0"/>
        </w:rPr>
        <w:t xml:space="preserve"> condition </w:t>
      </w:r>
      <w:r w:rsidR="000119F7" w:rsidRPr="00897455">
        <w:rPr>
          <w:rStyle w:val="legds2"/>
          <w:rFonts w:ascii="Arial" w:hAnsi="Arial" w:cs="Arial"/>
          <w:sz w:val="22"/>
          <w:szCs w:val="22"/>
          <w:lang w:val="en"/>
          <w:specVanish w:val="0"/>
        </w:rPr>
        <w:t xml:space="preserve">is that </w:t>
      </w:r>
      <w:r w:rsidRPr="00897455">
        <w:rPr>
          <w:rStyle w:val="legds2"/>
          <w:rFonts w:ascii="Arial" w:hAnsi="Arial" w:cs="Arial"/>
          <w:sz w:val="22"/>
          <w:szCs w:val="22"/>
          <w:lang w:val="en"/>
          <w:specVanish w:val="0"/>
        </w:rPr>
        <w:t>(a)</w:t>
      </w:r>
      <w:r w:rsidR="000119F7" w:rsidRPr="00897455">
        <w:rPr>
          <w:rStyle w:val="legds2"/>
          <w:rFonts w:ascii="Arial" w:hAnsi="Arial" w:cs="Arial"/>
          <w:sz w:val="22"/>
          <w:szCs w:val="22"/>
          <w:lang w:val="en"/>
          <w:specVanish w:val="0"/>
        </w:rPr>
        <w:t xml:space="preserve"> </w:t>
      </w:r>
      <w:r w:rsidRPr="00897455">
        <w:rPr>
          <w:rFonts w:ascii="Arial" w:hAnsi="Arial" w:cs="Arial"/>
          <w:sz w:val="22"/>
          <w:szCs w:val="22"/>
          <w:lang w:val="en"/>
        </w:rPr>
        <w:t>the child has a recent history of absconding while subject to a custodial remand, and</w:t>
      </w:r>
      <w:r w:rsidR="000119F7" w:rsidRPr="00897455">
        <w:rPr>
          <w:rFonts w:ascii="Arial" w:hAnsi="Arial" w:cs="Arial"/>
          <w:sz w:val="22"/>
          <w:szCs w:val="22"/>
          <w:lang w:val="en"/>
        </w:rPr>
        <w:t xml:space="preserve"> </w:t>
      </w:r>
      <w:r w:rsidRPr="00897455">
        <w:rPr>
          <w:rFonts w:ascii="Arial" w:hAnsi="Arial" w:cs="Arial"/>
          <w:sz w:val="22"/>
          <w:szCs w:val="22"/>
          <w:lang w:val="en"/>
        </w:rPr>
        <w:t>(b)</w:t>
      </w:r>
      <w:r w:rsidR="000119F7" w:rsidRPr="00897455">
        <w:rPr>
          <w:rFonts w:ascii="Arial" w:hAnsi="Arial" w:cs="Arial"/>
          <w:sz w:val="22"/>
          <w:szCs w:val="22"/>
          <w:lang w:val="en"/>
        </w:rPr>
        <w:t xml:space="preserve"> </w:t>
      </w:r>
      <w:r w:rsidRPr="00897455">
        <w:rPr>
          <w:rFonts w:ascii="Arial" w:hAnsi="Arial" w:cs="Arial"/>
          <w:sz w:val="22"/>
          <w:szCs w:val="22"/>
          <w:lang w:val="en"/>
        </w:rPr>
        <w:t>the offence is alleged to be or has been found to have been committed while the child was remanded to local authority accommodation or youth detention accommodation.</w:t>
      </w:r>
    </w:p>
    <w:p w14:paraId="41131FB3" w14:textId="77777777" w:rsidR="008958E1" w:rsidRPr="00897455" w:rsidRDefault="00B33D7A" w:rsidP="00FF3252">
      <w:pPr>
        <w:pStyle w:val="legclearfix2"/>
        <w:numPr>
          <w:ilvl w:val="1"/>
          <w:numId w:val="19"/>
        </w:numPr>
        <w:spacing w:after="0" w:line="240" w:lineRule="auto"/>
        <w:ind w:left="1040"/>
        <w:rPr>
          <w:rFonts w:ascii="Arial" w:hAnsi="Arial" w:cs="Arial"/>
          <w:sz w:val="22"/>
          <w:szCs w:val="22"/>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second history</w:t>
      </w:r>
      <w:r w:rsidRPr="00897455">
        <w:rPr>
          <w:rStyle w:val="legds2"/>
          <w:rFonts w:ascii="Arial" w:hAnsi="Arial" w:cs="Arial"/>
          <w:sz w:val="22"/>
          <w:szCs w:val="22"/>
          <w:lang w:val="en"/>
          <w:specVanish w:val="0"/>
        </w:rPr>
        <w:t xml:space="preserve"> condition is that the offence</w:t>
      </w:r>
      <w:r w:rsidR="000119F7" w:rsidRPr="00897455">
        <w:rPr>
          <w:rStyle w:val="legds2"/>
          <w:rFonts w:ascii="Arial" w:hAnsi="Arial" w:cs="Arial"/>
          <w:sz w:val="22"/>
          <w:szCs w:val="22"/>
          <w:lang w:val="en"/>
          <w:specVanish w:val="0"/>
        </w:rPr>
        <w:t>(s)</w:t>
      </w:r>
      <w:r w:rsidRPr="00897455">
        <w:rPr>
          <w:rStyle w:val="legds2"/>
          <w:rFonts w:ascii="Arial" w:hAnsi="Arial" w:cs="Arial"/>
          <w:sz w:val="22"/>
          <w:szCs w:val="22"/>
          <w:lang w:val="en"/>
          <w:specVanish w:val="0"/>
        </w:rPr>
        <w:t>, together with any other imprisonable offences of which the child has been convicted in any proceedings, amount or would, if the child were convicted of that offence or those offences, amount to a recent history of committing imprisonable offences while on bail or subject to a custodial remand.</w:t>
      </w:r>
    </w:p>
    <w:p w14:paraId="15B3EE85" w14:textId="77777777" w:rsidR="00B33D7A" w:rsidRPr="00897455" w:rsidRDefault="00B33D7A" w:rsidP="00FF3252">
      <w:pPr>
        <w:pStyle w:val="legclearfix2"/>
        <w:numPr>
          <w:ilvl w:val="1"/>
          <w:numId w:val="21"/>
        </w:numPr>
        <w:spacing w:after="0" w:line="240" w:lineRule="auto"/>
        <w:ind w:left="1040"/>
        <w:rPr>
          <w:rFonts w:ascii="Arial" w:hAnsi="Arial" w:cs="Arial"/>
          <w:sz w:val="22"/>
          <w:szCs w:val="22"/>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necessity</w:t>
      </w:r>
      <w:r w:rsidRPr="00897455">
        <w:rPr>
          <w:rStyle w:val="legds2"/>
          <w:rFonts w:ascii="Arial" w:hAnsi="Arial" w:cs="Arial"/>
          <w:sz w:val="22"/>
          <w:szCs w:val="22"/>
          <w:lang w:val="en"/>
          <w:specVanish w:val="0"/>
        </w:rPr>
        <w:t xml:space="preserve"> condition is that the court is of the opinion, after considering all the options for the remand of the child, that only remanding the child to youth detention </w:t>
      </w:r>
      <w:r w:rsidR="008958E1" w:rsidRPr="00897455">
        <w:rPr>
          <w:rStyle w:val="legds2"/>
          <w:rFonts w:ascii="Arial" w:hAnsi="Arial" w:cs="Arial"/>
          <w:sz w:val="22"/>
          <w:szCs w:val="22"/>
          <w:lang w:val="en"/>
          <w:specVanish w:val="0"/>
        </w:rPr>
        <w:t xml:space="preserve">accommodation would be adequate </w:t>
      </w:r>
      <w:r w:rsidRPr="00897455">
        <w:rPr>
          <w:rFonts w:ascii="Arial" w:hAnsi="Arial" w:cs="Arial"/>
          <w:sz w:val="22"/>
          <w:szCs w:val="22"/>
          <w:lang w:val="en"/>
        </w:rPr>
        <w:t>(a)</w:t>
      </w:r>
      <w:r w:rsidR="008958E1" w:rsidRPr="00897455">
        <w:rPr>
          <w:rFonts w:ascii="Arial" w:hAnsi="Arial" w:cs="Arial"/>
          <w:sz w:val="22"/>
          <w:szCs w:val="22"/>
          <w:lang w:val="en"/>
        </w:rPr>
        <w:t xml:space="preserve"> </w:t>
      </w:r>
      <w:r w:rsidRPr="00897455">
        <w:rPr>
          <w:rFonts w:ascii="Arial" w:hAnsi="Arial" w:cs="Arial"/>
          <w:sz w:val="22"/>
          <w:szCs w:val="22"/>
          <w:lang w:val="en"/>
        </w:rPr>
        <w:t>to protect the public from death or serious personal injury (whether physical or psychological) occasioned by further offences committed by the child, or</w:t>
      </w:r>
      <w:r w:rsidR="008958E1" w:rsidRPr="00897455">
        <w:rPr>
          <w:rFonts w:ascii="Arial" w:hAnsi="Arial" w:cs="Arial"/>
          <w:sz w:val="22"/>
          <w:szCs w:val="22"/>
          <w:lang w:val="en"/>
        </w:rPr>
        <w:t xml:space="preserve"> </w:t>
      </w:r>
      <w:r w:rsidRPr="00897455">
        <w:rPr>
          <w:rFonts w:ascii="Arial" w:hAnsi="Arial" w:cs="Arial"/>
          <w:sz w:val="22"/>
          <w:szCs w:val="22"/>
          <w:lang w:val="en"/>
        </w:rPr>
        <w:t>(b)</w:t>
      </w:r>
      <w:r w:rsidR="008958E1" w:rsidRPr="00897455">
        <w:rPr>
          <w:rFonts w:ascii="Arial" w:hAnsi="Arial" w:cs="Arial"/>
          <w:sz w:val="22"/>
          <w:szCs w:val="22"/>
          <w:lang w:val="en"/>
        </w:rPr>
        <w:t xml:space="preserve"> </w:t>
      </w:r>
      <w:r w:rsidRPr="00897455">
        <w:rPr>
          <w:rFonts w:ascii="Arial" w:hAnsi="Arial" w:cs="Arial"/>
          <w:sz w:val="22"/>
          <w:szCs w:val="22"/>
          <w:lang w:val="en"/>
        </w:rPr>
        <w:t>to prevent the commission by the child of imprisonable offences.</w:t>
      </w:r>
    </w:p>
    <w:p w14:paraId="32D22BA6" w14:textId="77777777" w:rsidR="00B33D7A" w:rsidRPr="00897455" w:rsidRDefault="008958E1" w:rsidP="00FF3252">
      <w:pPr>
        <w:pStyle w:val="legclearfix2"/>
        <w:numPr>
          <w:ilvl w:val="1"/>
          <w:numId w:val="21"/>
        </w:numPr>
        <w:spacing w:after="0" w:line="240" w:lineRule="auto"/>
        <w:ind w:left="1040"/>
        <w:rPr>
          <w:rStyle w:val="legds2"/>
          <w:rFonts w:ascii="Arial" w:hAnsi="Arial" w:cs="Arial"/>
          <w:sz w:val="18"/>
          <w:szCs w:val="18"/>
          <w:lang w:val="en"/>
        </w:rPr>
      </w:pPr>
      <w:r w:rsidRPr="00897455">
        <w:rPr>
          <w:rStyle w:val="legds2"/>
          <w:rFonts w:ascii="Arial" w:hAnsi="Arial" w:cs="Arial"/>
          <w:sz w:val="22"/>
          <w:szCs w:val="22"/>
          <w:lang w:val="en"/>
          <w:specVanish w:val="0"/>
        </w:rPr>
        <w:t xml:space="preserve">The </w:t>
      </w:r>
      <w:r w:rsidRPr="00897455">
        <w:rPr>
          <w:rStyle w:val="legds2"/>
          <w:rFonts w:ascii="Arial" w:hAnsi="Arial" w:cs="Arial"/>
          <w:b/>
          <w:sz w:val="22"/>
          <w:szCs w:val="22"/>
          <w:lang w:val="en"/>
          <w:specVanish w:val="0"/>
        </w:rPr>
        <w:t>legal representation</w:t>
      </w:r>
      <w:r w:rsidRPr="00897455">
        <w:rPr>
          <w:rStyle w:val="legds2"/>
          <w:rFonts w:ascii="Arial" w:hAnsi="Arial" w:cs="Arial"/>
          <w:sz w:val="22"/>
          <w:szCs w:val="22"/>
          <w:lang w:val="en"/>
          <w:specVanish w:val="0"/>
        </w:rPr>
        <w:t xml:space="preserve"> condition is that the child is legally represented before the court; or they are not legally represented before the court because they are ineligible, have not applied or had representation withdrawn.</w:t>
      </w:r>
    </w:p>
    <w:p w14:paraId="43E15626" w14:textId="77777777" w:rsidR="00FF3252" w:rsidRPr="00897455" w:rsidRDefault="00FF3252" w:rsidP="00FF3252">
      <w:pPr>
        <w:pStyle w:val="legclearfix2"/>
        <w:spacing w:after="0" w:line="240" w:lineRule="auto"/>
        <w:ind w:left="1040"/>
        <w:rPr>
          <w:rFonts w:ascii="Arial" w:hAnsi="Arial" w:cs="Arial"/>
          <w:sz w:val="18"/>
          <w:szCs w:val="18"/>
          <w:lang w:val="en"/>
        </w:rPr>
      </w:pPr>
    </w:p>
    <w:p w14:paraId="36B2B74A" w14:textId="77777777" w:rsidR="00D85CBA" w:rsidRPr="00897455" w:rsidRDefault="00FF3252" w:rsidP="00D85CBA">
      <w:pPr>
        <w:autoSpaceDE w:val="0"/>
        <w:autoSpaceDN w:val="0"/>
        <w:adjustRightInd w:val="0"/>
        <w:spacing w:after="0" w:line="240" w:lineRule="auto"/>
        <w:ind w:left="720" w:hanging="720"/>
        <w:jc w:val="both"/>
        <w:rPr>
          <w:rFonts w:ascii="Arial" w:hAnsi="Arial" w:cs="Arial"/>
        </w:rPr>
      </w:pPr>
      <w:r w:rsidRPr="00897455">
        <w:rPr>
          <w:rFonts w:ascii="Arial" w:hAnsi="Arial" w:cs="Arial"/>
        </w:rPr>
        <w:t>4.5.3</w:t>
      </w:r>
      <w:r w:rsidR="002A285E" w:rsidRPr="00897455">
        <w:rPr>
          <w:rFonts w:ascii="Arial" w:hAnsi="Arial" w:cs="Arial"/>
        </w:rPr>
        <w:tab/>
      </w:r>
      <w:r w:rsidR="0080565E" w:rsidRPr="00897455">
        <w:rPr>
          <w:rFonts w:ascii="Arial" w:hAnsi="Arial" w:cs="Arial"/>
        </w:rPr>
        <w:t>A</w:t>
      </w:r>
      <w:r w:rsidR="001133F2" w:rsidRPr="00897455">
        <w:rPr>
          <w:rFonts w:ascii="Arial" w:hAnsi="Arial" w:cs="Arial"/>
        </w:rPr>
        <w:t>ll Young People aged 12-17 who are remanded to Youth Detention Accommodation (YDA) w</w:t>
      </w:r>
      <w:r w:rsidR="008958E1" w:rsidRPr="00897455">
        <w:rPr>
          <w:rFonts w:ascii="Arial" w:hAnsi="Arial" w:cs="Arial"/>
        </w:rPr>
        <w:t>ill acquire Looked After</w:t>
      </w:r>
      <w:r w:rsidR="001133F2" w:rsidRPr="00897455">
        <w:rPr>
          <w:rFonts w:ascii="Arial" w:hAnsi="Arial" w:cs="Arial"/>
        </w:rPr>
        <w:t xml:space="preserve"> status at the po</w:t>
      </w:r>
      <w:r w:rsidR="00025489" w:rsidRPr="00897455">
        <w:rPr>
          <w:rFonts w:ascii="Arial" w:hAnsi="Arial" w:cs="Arial"/>
        </w:rPr>
        <w:t>int of remand into custody</w:t>
      </w:r>
      <w:r w:rsidR="008958E1" w:rsidRPr="00897455">
        <w:rPr>
          <w:rFonts w:ascii="Arial" w:hAnsi="Arial" w:cs="Arial"/>
        </w:rPr>
        <w:t>,</w:t>
      </w:r>
      <w:r w:rsidR="001133F2" w:rsidRPr="00897455">
        <w:rPr>
          <w:rFonts w:ascii="Arial" w:hAnsi="Arial" w:cs="Arial"/>
        </w:rPr>
        <w:t xml:space="preserve"> and Leaving Care entitlement if they are remanded for 13 weeks or more. Youth Detention Accommodation refers to placements at Secure Children's Homes, Secure Training Centres or Young Offender Institutions where a custodial remand has been made by the Court</w:t>
      </w:r>
      <w:r w:rsidR="002A285E" w:rsidRPr="00897455">
        <w:rPr>
          <w:rFonts w:ascii="Arial" w:hAnsi="Arial" w:cs="Arial"/>
        </w:rPr>
        <w:t xml:space="preserve">. </w:t>
      </w:r>
      <w:r w:rsidR="00437D7D" w:rsidRPr="00897455">
        <w:rPr>
          <w:rFonts w:ascii="Arial" w:hAnsi="Arial" w:cs="Arial"/>
        </w:rPr>
        <w:t xml:space="preserve"> </w:t>
      </w:r>
      <w:r w:rsidR="00D85CBA" w:rsidRPr="00897455">
        <w:rPr>
          <w:rFonts w:ascii="Arial" w:hAnsi="Arial" w:cs="Arial"/>
        </w:rPr>
        <w:t xml:space="preserve">The costs of the remand fall to the Local Authority, though the placement decision is made by the Ministry of Justice's Youth Custody Service. </w:t>
      </w:r>
    </w:p>
    <w:p w14:paraId="012E504D" w14:textId="77777777" w:rsidR="00437D7D" w:rsidRPr="00897455" w:rsidRDefault="00437D7D" w:rsidP="001133F2">
      <w:pPr>
        <w:autoSpaceDE w:val="0"/>
        <w:autoSpaceDN w:val="0"/>
        <w:adjustRightInd w:val="0"/>
        <w:spacing w:after="0" w:line="240" w:lineRule="auto"/>
        <w:ind w:left="720" w:hanging="720"/>
        <w:jc w:val="both"/>
        <w:rPr>
          <w:rFonts w:ascii="Arial" w:hAnsi="Arial" w:cs="Arial"/>
        </w:rPr>
      </w:pPr>
    </w:p>
    <w:p w14:paraId="68CB5936" w14:textId="77777777" w:rsidR="00A7421D" w:rsidRPr="00897455" w:rsidRDefault="00FF3252" w:rsidP="00FF3252">
      <w:pPr>
        <w:autoSpaceDE w:val="0"/>
        <w:autoSpaceDN w:val="0"/>
        <w:adjustRightInd w:val="0"/>
        <w:spacing w:after="0" w:line="240" w:lineRule="auto"/>
        <w:ind w:left="720" w:hanging="720"/>
        <w:jc w:val="both"/>
        <w:rPr>
          <w:rStyle w:val="Hyperlink"/>
          <w:rFonts w:ascii="Arial" w:hAnsi="Arial" w:cs="Arial"/>
        </w:rPr>
      </w:pPr>
      <w:r w:rsidRPr="00897455">
        <w:rPr>
          <w:rFonts w:ascii="Arial" w:hAnsi="Arial" w:cs="Arial"/>
        </w:rPr>
        <w:t>4.5.4</w:t>
      </w:r>
      <w:r w:rsidR="002A285E" w:rsidRPr="00897455">
        <w:rPr>
          <w:rFonts w:ascii="Arial" w:hAnsi="Arial" w:cs="Arial"/>
        </w:rPr>
        <w:tab/>
      </w:r>
      <w:r w:rsidR="00437D7D" w:rsidRPr="00897455">
        <w:rPr>
          <w:rFonts w:ascii="Arial" w:hAnsi="Arial" w:cs="Arial"/>
        </w:rPr>
        <w:t>When YDA criteria may be met</w:t>
      </w:r>
      <w:r w:rsidR="008958E1" w:rsidRPr="00897455">
        <w:rPr>
          <w:rFonts w:ascii="Arial" w:hAnsi="Arial" w:cs="Arial"/>
        </w:rPr>
        <w:t>, the YOT Court Officer will conduct enquiries to confirm the 'home authority' area for the child</w:t>
      </w:r>
      <w:r w:rsidR="00A7421D" w:rsidRPr="00897455">
        <w:rPr>
          <w:rFonts w:ascii="Arial" w:hAnsi="Arial" w:cs="Arial"/>
        </w:rPr>
        <w:t xml:space="preserve"> in line with the Youth Justice Board's National Pr</w:t>
      </w:r>
      <w:r w:rsidRPr="00897455">
        <w:rPr>
          <w:rFonts w:ascii="Arial" w:hAnsi="Arial" w:cs="Arial"/>
        </w:rPr>
        <w:t>otocol for Case Responsibility.</w:t>
      </w:r>
      <w:r w:rsidR="00D85CBA" w:rsidRPr="00897455">
        <w:rPr>
          <w:rFonts w:ascii="Arial" w:hAnsi="Arial" w:cs="Arial"/>
        </w:rPr>
        <w:t xml:space="preserve"> This is important in terms of funding considerations, as the designated 'Home' area will be liable for YDA costs.</w:t>
      </w:r>
    </w:p>
    <w:p w14:paraId="5C2A5225" w14:textId="77777777" w:rsidR="00A7421D" w:rsidRPr="00897455" w:rsidRDefault="00A7421D" w:rsidP="00A7421D">
      <w:pPr>
        <w:autoSpaceDE w:val="0"/>
        <w:autoSpaceDN w:val="0"/>
        <w:adjustRightInd w:val="0"/>
        <w:spacing w:after="0" w:line="240" w:lineRule="auto"/>
        <w:jc w:val="both"/>
        <w:rPr>
          <w:rFonts w:ascii="Arial" w:hAnsi="Arial" w:cs="Arial"/>
        </w:rPr>
      </w:pPr>
    </w:p>
    <w:p w14:paraId="5E9E3F77" w14:textId="77777777" w:rsidR="00437D7D" w:rsidRPr="00897455" w:rsidRDefault="00FF3252" w:rsidP="00D85CBA">
      <w:pPr>
        <w:autoSpaceDE w:val="0"/>
        <w:autoSpaceDN w:val="0"/>
        <w:adjustRightInd w:val="0"/>
        <w:spacing w:after="0" w:line="240" w:lineRule="auto"/>
        <w:ind w:left="720" w:hanging="720"/>
        <w:jc w:val="both"/>
        <w:rPr>
          <w:rFonts w:ascii="Arial" w:hAnsi="Arial" w:cs="Arial"/>
        </w:rPr>
      </w:pPr>
      <w:r w:rsidRPr="00897455">
        <w:rPr>
          <w:rFonts w:ascii="Arial" w:hAnsi="Arial" w:cs="Arial"/>
        </w:rPr>
        <w:t>4.5.5</w:t>
      </w:r>
      <w:r w:rsidR="002A285E" w:rsidRPr="00897455">
        <w:rPr>
          <w:rFonts w:ascii="Arial" w:hAnsi="Arial" w:cs="Arial"/>
        </w:rPr>
        <w:tab/>
      </w:r>
      <w:r w:rsidR="008958E1" w:rsidRPr="00897455">
        <w:rPr>
          <w:rFonts w:ascii="Arial" w:hAnsi="Arial" w:cs="Arial"/>
        </w:rPr>
        <w:t xml:space="preserve">Where the child does not normally reside within the Portsmouth Local Authority, or is Looked After by another Authority, the YOT Team Leader will liaise with the relevant LA lead to confirm the same and agree 'Home' area status in order that this can be confirmed to the Court as it must be designated within the YDA order. </w:t>
      </w:r>
      <w:r w:rsidR="00437D7D" w:rsidRPr="00897455">
        <w:rPr>
          <w:rFonts w:ascii="Arial" w:hAnsi="Arial" w:cs="Arial"/>
        </w:rPr>
        <w:t xml:space="preserve">Where Portsmouth is identified as the 'home authority' the following process will be enacted. </w:t>
      </w:r>
    </w:p>
    <w:p w14:paraId="77F592E4" w14:textId="77777777" w:rsidR="00437D7D" w:rsidRPr="00897455" w:rsidRDefault="00437D7D" w:rsidP="00437D7D">
      <w:pPr>
        <w:pStyle w:val="ListParagraph"/>
        <w:autoSpaceDE w:val="0"/>
        <w:autoSpaceDN w:val="0"/>
        <w:adjustRightInd w:val="0"/>
        <w:spacing w:after="0" w:line="240" w:lineRule="auto"/>
        <w:ind w:left="420"/>
        <w:jc w:val="both"/>
        <w:rPr>
          <w:rFonts w:ascii="Arial" w:hAnsi="Arial" w:cs="Arial"/>
        </w:rPr>
      </w:pPr>
    </w:p>
    <w:p w14:paraId="23112CCA" w14:textId="77777777" w:rsidR="002A285E" w:rsidRPr="00897455" w:rsidRDefault="00FF3252" w:rsidP="00437D7D">
      <w:pPr>
        <w:autoSpaceDE w:val="0"/>
        <w:autoSpaceDN w:val="0"/>
        <w:adjustRightInd w:val="0"/>
        <w:spacing w:after="0" w:line="240" w:lineRule="auto"/>
        <w:ind w:left="720" w:hanging="720"/>
        <w:jc w:val="both"/>
        <w:rPr>
          <w:rFonts w:ascii="Arial" w:hAnsi="Arial" w:cs="Arial"/>
        </w:rPr>
      </w:pPr>
      <w:r w:rsidRPr="00897455">
        <w:rPr>
          <w:rFonts w:ascii="Arial" w:hAnsi="Arial" w:cs="Arial"/>
        </w:rPr>
        <w:t>4.5.6</w:t>
      </w:r>
      <w:r w:rsidR="002A285E" w:rsidRPr="00897455">
        <w:rPr>
          <w:rFonts w:ascii="Arial" w:hAnsi="Arial" w:cs="Arial"/>
        </w:rPr>
        <w:tab/>
      </w:r>
      <w:r w:rsidR="00437D7D" w:rsidRPr="00897455">
        <w:rPr>
          <w:rFonts w:ascii="Arial" w:hAnsi="Arial" w:cs="Arial"/>
        </w:rPr>
        <w:t xml:space="preserve">The YOT Court Officer will notify </w:t>
      </w:r>
      <w:r w:rsidR="009D1AAA" w:rsidRPr="00897455">
        <w:rPr>
          <w:rFonts w:ascii="Arial" w:hAnsi="Arial" w:cs="Arial"/>
        </w:rPr>
        <w:t>MASH</w:t>
      </w:r>
      <w:r w:rsidR="00437D7D" w:rsidRPr="00897455">
        <w:rPr>
          <w:rFonts w:ascii="Arial" w:hAnsi="Arial" w:cs="Arial"/>
        </w:rPr>
        <w:t xml:space="preserve"> (if the </w:t>
      </w:r>
      <w:r w:rsidR="00D85CBA" w:rsidRPr="00897455">
        <w:rPr>
          <w:rFonts w:ascii="Arial" w:hAnsi="Arial" w:cs="Arial"/>
        </w:rPr>
        <w:t>child</w:t>
      </w:r>
      <w:r w:rsidR="00437D7D" w:rsidRPr="00897455">
        <w:rPr>
          <w:rFonts w:ascii="Arial" w:hAnsi="Arial" w:cs="Arial"/>
        </w:rPr>
        <w:t xml:space="preserve"> is </w:t>
      </w:r>
      <w:r w:rsidR="00D85CBA" w:rsidRPr="00897455">
        <w:rPr>
          <w:rFonts w:ascii="Arial" w:hAnsi="Arial" w:cs="Arial"/>
        </w:rPr>
        <w:t>not open</w:t>
      </w:r>
      <w:r w:rsidR="00437D7D" w:rsidRPr="00897455">
        <w:rPr>
          <w:rFonts w:ascii="Arial" w:hAnsi="Arial" w:cs="Arial"/>
        </w:rPr>
        <w:t xml:space="preserve"> to Social Care) or the appr</w:t>
      </w:r>
      <w:r w:rsidR="00D85CBA" w:rsidRPr="00897455">
        <w:rPr>
          <w:rFonts w:ascii="Arial" w:hAnsi="Arial" w:cs="Arial"/>
        </w:rPr>
        <w:t>opriate Social Work team (if they are open</w:t>
      </w:r>
      <w:r w:rsidR="00437D7D" w:rsidRPr="00897455">
        <w:rPr>
          <w:rFonts w:ascii="Arial" w:hAnsi="Arial" w:cs="Arial"/>
        </w:rPr>
        <w:t>)</w:t>
      </w:r>
      <w:r w:rsidR="00596B04" w:rsidRPr="00897455">
        <w:rPr>
          <w:rFonts w:ascii="Arial" w:hAnsi="Arial" w:cs="Arial"/>
        </w:rPr>
        <w:t xml:space="preserve"> and the Service and Quality Team</w:t>
      </w:r>
      <w:r w:rsidR="00437D7D" w:rsidRPr="00897455">
        <w:rPr>
          <w:rFonts w:ascii="Arial" w:hAnsi="Arial" w:cs="Arial"/>
        </w:rPr>
        <w:t xml:space="preserve"> as soon as is practicable. In out of hours cases (</w:t>
      </w:r>
      <w:proofErr w:type="spellStart"/>
      <w:r w:rsidR="00437D7D" w:rsidRPr="00897455">
        <w:rPr>
          <w:rFonts w:ascii="Arial" w:hAnsi="Arial" w:cs="Arial"/>
        </w:rPr>
        <w:t>e.g</w:t>
      </w:r>
      <w:proofErr w:type="spellEnd"/>
      <w:r w:rsidR="00437D7D" w:rsidRPr="00897455">
        <w:rPr>
          <w:rFonts w:ascii="Arial" w:hAnsi="Arial" w:cs="Arial"/>
        </w:rPr>
        <w:t xml:space="preserve"> Saturday or Bank Holiday Courts) all calls will be directed to </w:t>
      </w:r>
      <w:r w:rsidR="009D1AAA" w:rsidRPr="00897455">
        <w:rPr>
          <w:rFonts w:ascii="Arial" w:hAnsi="Arial" w:cs="Arial"/>
        </w:rPr>
        <w:t>OOH</w:t>
      </w:r>
      <w:r w:rsidR="00437D7D" w:rsidRPr="00897455">
        <w:rPr>
          <w:rFonts w:ascii="Arial" w:hAnsi="Arial" w:cs="Arial"/>
        </w:rPr>
        <w:t xml:space="preserve">. </w:t>
      </w:r>
      <w:r w:rsidR="002A285E" w:rsidRPr="00897455">
        <w:rPr>
          <w:rFonts w:ascii="Arial" w:hAnsi="Arial" w:cs="Arial"/>
        </w:rPr>
        <w:t>The aims at this stage are to notify the relevant team that a remand may be made if bail is not granted (which will result in the child becoming Looked After) and establish what YOT/Children's Social Care can jointly offer within a bail support package.</w:t>
      </w:r>
    </w:p>
    <w:p w14:paraId="64F013E0" w14:textId="77777777" w:rsidR="00F224F4" w:rsidRPr="00897455" w:rsidRDefault="00F224F4" w:rsidP="00437D7D">
      <w:pPr>
        <w:autoSpaceDE w:val="0"/>
        <w:autoSpaceDN w:val="0"/>
        <w:adjustRightInd w:val="0"/>
        <w:spacing w:after="0" w:line="240" w:lineRule="auto"/>
        <w:jc w:val="both"/>
        <w:rPr>
          <w:rFonts w:ascii="Arial" w:hAnsi="Arial" w:cs="Arial"/>
        </w:rPr>
      </w:pPr>
    </w:p>
    <w:p w14:paraId="6937780D" w14:textId="77777777" w:rsidR="0057192E" w:rsidRPr="00897455" w:rsidRDefault="00FF3252" w:rsidP="002A285E">
      <w:pPr>
        <w:autoSpaceDE w:val="0"/>
        <w:autoSpaceDN w:val="0"/>
        <w:adjustRightInd w:val="0"/>
        <w:spacing w:after="0" w:line="240" w:lineRule="auto"/>
        <w:ind w:left="720" w:hanging="720"/>
        <w:jc w:val="both"/>
        <w:rPr>
          <w:rFonts w:ascii="Arial" w:hAnsi="Arial" w:cs="Arial"/>
        </w:rPr>
      </w:pPr>
      <w:r w:rsidRPr="00897455">
        <w:rPr>
          <w:rFonts w:ascii="Arial" w:hAnsi="Arial" w:cs="Arial"/>
        </w:rPr>
        <w:t>4.5.7</w:t>
      </w:r>
      <w:r w:rsidR="002A285E" w:rsidRPr="00897455">
        <w:rPr>
          <w:rFonts w:ascii="Arial" w:hAnsi="Arial" w:cs="Arial"/>
        </w:rPr>
        <w:tab/>
      </w:r>
      <w:r w:rsidR="00437D7D" w:rsidRPr="00897455">
        <w:rPr>
          <w:rFonts w:ascii="Arial" w:hAnsi="Arial" w:cs="Arial"/>
        </w:rPr>
        <w:t xml:space="preserve">If the child is already open to a C&amp;F Social Work team, the YOT Court Officer will liaise with the allocated Social Worker who, where possible, should attend court to assist through the provision of information. If this is not possible, the </w:t>
      </w:r>
      <w:proofErr w:type="gramStart"/>
      <w:r w:rsidR="00437D7D" w:rsidRPr="00897455">
        <w:rPr>
          <w:rFonts w:ascii="Arial" w:hAnsi="Arial" w:cs="Arial"/>
        </w:rPr>
        <w:t>Social</w:t>
      </w:r>
      <w:proofErr w:type="gramEnd"/>
      <w:r w:rsidR="00437D7D" w:rsidRPr="00897455">
        <w:rPr>
          <w:rFonts w:ascii="Arial" w:hAnsi="Arial" w:cs="Arial"/>
        </w:rPr>
        <w:t xml:space="preserve"> worker (or a representative of their team) will provide the YOT Court Officer with supporting information so that it can be relayed. </w:t>
      </w:r>
    </w:p>
    <w:p w14:paraId="10057859" w14:textId="77777777" w:rsidR="0057192E" w:rsidRPr="00897455" w:rsidRDefault="0057192E" w:rsidP="002A285E">
      <w:pPr>
        <w:autoSpaceDE w:val="0"/>
        <w:autoSpaceDN w:val="0"/>
        <w:adjustRightInd w:val="0"/>
        <w:spacing w:after="0" w:line="240" w:lineRule="auto"/>
        <w:ind w:left="720" w:hanging="720"/>
        <w:jc w:val="both"/>
        <w:rPr>
          <w:rFonts w:ascii="Arial" w:hAnsi="Arial" w:cs="Arial"/>
        </w:rPr>
      </w:pPr>
    </w:p>
    <w:p w14:paraId="3CE697D8" w14:textId="77777777" w:rsidR="00D85CBA" w:rsidRPr="00897455" w:rsidRDefault="00FF3252" w:rsidP="0057192E">
      <w:pPr>
        <w:autoSpaceDE w:val="0"/>
        <w:autoSpaceDN w:val="0"/>
        <w:adjustRightInd w:val="0"/>
        <w:spacing w:after="0" w:line="240" w:lineRule="auto"/>
        <w:ind w:left="720" w:hanging="720"/>
        <w:jc w:val="both"/>
        <w:rPr>
          <w:rFonts w:ascii="Arial" w:hAnsi="Arial" w:cs="Arial"/>
        </w:rPr>
      </w:pPr>
      <w:r w:rsidRPr="00897455">
        <w:rPr>
          <w:rFonts w:ascii="Arial" w:hAnsi="Arial" w:cs="Arial"/>
        </w:rPr>
        <w:t>4.5.8</w:t>
      </w:r>
      <w:r w:rsidR="0057192E" w:rsidRPr="00897455">
        <w:rPr>
          <w:rFonts w:ascii="Arial" w:hAnsi="Arial" w:cs="Arial"/>
        </w:rPr>
        <w:tab/>
      </w:r>
      <w:r w:rsidR="00437D7D" w:rsidRPr="00897455">
        <w:rPr>
          <w:rFonts w:ascii="Arial" w:hAnsi="Arial" w:cs="Arial"/>
        </w:rPr>
        <w:t xml:space="preserve">The YOT Court Officer will complete a Bail assessment using the approved YJB </w:t>
      </w:r>
      <w:proofErr w:type="gramStart"/>
      <w:r w:rsidR="00437D7D" w:rsidRPr="00897455">
        <w:rPr>
          <w:rFonts w:ascii="Arial" w:hAnsi="Arial" w:cs="Arial"/>
        </w:rPr>
        <w:t>tool, and</w:t>
      </w:r>
      <w:proofErr w:type="gramEnd"/>
      <w:r w:rsidR="00437D7D" w:rsidRPr="00897455">
        <w:rPr>
          <w:rFonts w:ascii="Arial" w:hAnsi="Arial" w:cs="Arial"/>
        </w:rPr>
        <w:t xml:space="preserve"> identify whether a suitable bail programme can be offered. This could be a standard Bail Supervision and Support (BSS) programme, requiring attendance at regular appointments, or a Bail Intensive Supervision and Surveillance (Bail ISS) requiring higher levels of contact and curfew requirement. </w:t>
      </w:r>
      <w:r w:rsidR="0057192E" w:rsidRPr="00897455">
        <w:rPr>
          <w:rFonts w:ascii="Arial" w:hAnsi="Arial" w:cs="Arial"/>
        </w:rPr>
        <w:t>The allocated YOT and (Social) Worker will jointly discuss the risks/needs posed to determine the most appropriate placement for recommendation (</w:t>
      </w:r>
      <w:proofErr w:type="gramStart"/>
      <w:r w:rsidR="0057192E" w:rsidRPr="00897455">
        <w:rPr>
          <w:rFonts w:ascii="Arial" w:hAnsi="Arial" w:cs="Arial"/>
        </w:rPr>
        <w:t>e.g.</w:t>
      </w:r>
      <w:proofErr w:type="gramEnd"/>
      <w:r w:rsidR="0057192E" w:rsidRPr="00897455">
        <w:rPr>
          <w:rFonts w:ascii="Arial" w:hAnsi="Arial" w:cs="Arial"/>
        </w:rPr>
        <w:t xml:space="preserve"> LASCH, STC or YOI) should a YDA be made. </w:t>
      </w:r>
    </w:p>
    <w:p w14:paraId="755C0512" w14:textId="77777777" w:rsidR="00D85CBA" w:rsidRPr="00897455" w:rsidRDefault="00D85CBA" w:rsidP="0057192E">
      <w:pPr>
        <w:autoSpaceDE w:val="0"/>
        <w:autoSpaceDN w:val="0"/>
        <w:adjustRightInd w:val="0"/>
        <w:spacing w:after="0" w:line="240" w:lineRule="auto"/>
        <w:ind w:left="720" w:hanging="720"/>
        <w:jc w:val="both"/>
        <w:rPr>
          <w:rFonts w:ascii="Arial" w:hAnsi="Arial" w:cs="Arial"/>
        </w:rPr>
      </w:pPr>
    </w:p>
    <w:p w14:paraId="663B67F1" w14:textId="77777777" w:rsidR="00D85CBA" w:rsidRPr="00897455" w:rsidRDefault="00897455" w:rsidP="00897455">
      <w:pPr>
        <w:autoSpaceDE w:val="0"/>
        <w:autoSpaceDN w:val="0"/>
        <w:adjustRightInd w:val="0"/>
        <w:spacing w:after="0" w:line="240" w:lineRule="auto"/>
        <w:ind w:left="720" w:hanging="720"/>
        <w:jc w:val="both"/>
        <w:rPr>
          <w:rFonts w:ascii="Arial" w:hAnsi="Arial" w:cs="Arial"/>
        </w:rPr>
      </w:pPr>
      <w:proofErr w:type="gramStart"/>
      <w:r>
        <w:rPr>
          <w:rFonts w:ascii="Arial" w:hAnsi="Arial" w:cs="Arial"/>
        </w:rPr>
        <w:t>4.5.9</w:t>
      </w:r>
      <w:r>
        <w:rPr>
          <w:rFonts w:ascii="Arial" w:hAnsi="Arial" w:cs="Arial"/>
        </w:rPr>
        <w:tab/>
      </w:r>
      <w:r w:rsidR="00D85CBA" w:rsidRPr="00897455">
        <w:rPr>
          <w:rFonts w:ascii="Arial" w:hAnsi="Arial" w:cs="Arial"/>
        </w:rPr>
        <w:t>In particular, the</w:t>
      </w:r>
      <w:proofErr w:type="gramEnd"/>
      <w:r w:rsidR="00D85CBA" w:rsidRPr="00897455">
        <w:rPr>
          <w:rFonts w:ascii="Arial" w:hAnsi="Arial" w:cs="Arial"/>
        </w:rPr>
        <w:t xml:space="preserve"> YOT Court Officer and Social Worker should work together to confirm any health or safeguarding needs which could present in a secure estate environment. This might include access to prescribed medication, as well as requests to Child and Adolescent Mental Health (CAMHS) or Drug and Alcohol Support Service (DASS) for information regarding treatment/withdrawal, or more general discussion around coping strategies and resilience. Where specific and/or significant concerns are identified, these must be notified to the Youth Custody Service who will be responsible for placing the child, and the YOT Team Leader for appropriate awareness and management oversight. It may also be necessary to notify the Court Clerk and Court Cells staff.</w:t>
      </w:r>
    </w:p>
    <w:p w14:paraId="100F71AE" w14:textId="77777777" w:rsidR="00D85CBA" w:rsidRPr="00897455" w:rsidRDefault="00D85CBA" w:rsidP="0057192E">
      <w:pPr>
        <w:autoSpaceDE w:val="0"/>
        <w:autoSpaceDN w:val="0"/>
        <w:adjustRightInd w:val="0"/>
        <w:spacing w:after="0" w:line="240" w:lineRule="auto"/>
        <w:ind w:left="720" w:hanging="720"/>
        <w:jc w:val="both"/>
        <w:rPr>
          <w:rFonts w:ascii="Arial" w:hAnsi="Arial" w:cs="Arial"/>
        </w:rPr>
      </w:pPr>
    </w:p>
    <w:p w14:paraId="3B88CD9E" w14:textId="77777777" w:rsidR="00D85CBA" w:rsidRPr="00897455" w:rsidRDefault="00897455" w:rsidP="00897455">
      <w:pPr>
        <w:autoSpaceDE w:val="0"/>
        <w:autoSpaceDN w:val="0"/>
        <w:adjustRightInd w:val="0"/>
        <w:spacing w:after="0" w:line="240" w:lineRule="auto"/>
        <w:ind w:left="720" w:hanging="720"/>
        <w:jc w:val="both"/>
        <w:rPr>
          <w:rFonts w:ascii="Arial" w:hAnsi="Arial" w:cs="Arial"/>
        </w:rPr>
      </w:pPr>
      <w:r>
        <w:rPr>
          <w:rFonts w:ascii="Arial" w:hAnsi="Arial" w:cs="Arial"/>
        </w:rPr>
        <w:t>4.5.10</w:t>
      </w:r>
      <w:r>
        <w:rPr>
          <w:rFonts w:ascii="Arial" w:hAnsi="Arial" w:cs="Arial"/>
        </w:rPr>
        <w:tab/>
      </w:r>
      <w:r w:rsidR="00D85CBA" w:rsidRPr="00897455">
        <w:rPr>
          <w:rFonts w:ascii="Arial" w:hAnsi="Arial" w:cs="Arial"/>
        </w:rPr>
        <w:t xml:space="preserve">The YOT Court Duty Officer must then send the Bail Recommendation </w:t>
      </w:r>
      <w:proofErr w:type="spellStart"/>
      <w:r w:rsidR="00D85CBA" w:rsidRPr="00897455">
        <w:rPr>
          <w:rFonts w:ascii="Arial" w:hAnsi="Arial" w:cs="Arial"/>
        </w:rPr>
        <w:t>AssetPlus</w:t>
      </w:r>
      <w:proofErr w:type="spellEnd"/>
      <w:r w:rsidR="00D85CBA" w:rsidRPr="00897455">
        <w:rPr>
          <w:rFonts w:ascii="Arial" w:hAnsi="Arial" w:cs="Arial"/>
        </w:rPr>
        <w:t xml:space="preserve"> to the Youth Custody Service as soon as possible so that all key information is shared with the Youth Custody Service at the earliest opportunity BEFORE the Hearing takes place. On Saturdays and Bank Holidays, the Bail and Custody Modules will suffice. </w:t>
      </w:r>
    </w:p>
    <w:p w14:paraId="0A450317" w14:textId="77777777" w:rsidR="00D85CBA" w:rsidRPr="00897455" w:rsidRDefault="00D85CBA" w:rsidP="0057192E">
      <w:pPr>
        <w:autoSpaceDE w:val="0"/>
        <w:autoSpaceDN w:val="0"/>
        <w:adjustRightInd w:val="0"/>
        <w:spacing w:after="0" w:line="240" w:lineRule="auto"/>
        <w:ind w:left="720" w:hanging="720"/>
        <w:jc w:val="both"/>
        <w:rPr>
          <w:rFonts w:ascii="Arial" w:hAnsi="Arial" w:cs="Arial"/>
        </w:rPr>
      </w:pPr>
    </w:p>
    <w:p w14:paraId="149430EC" w14:textId="77777777" w:rsidR="00D85CBA" w:rsidRPr="00897455" w:rsidRDefault="00D85CBA" w:rsidP="0057192E">
      <w:pPr>
        <w:autoSpaceDE w:val="0"/>
        <w:autoSpaceDN w:val="0"/>
        <w:adjustRightInd w:val="0"/>
        <w:spacing w:after="0" w:line="240" w:lineRule="auto"/>
        <w:ind w:left="720" w:hanging="720"/>
        <w:jc w:val="both"/>
        <w:rPr>
          <w:rFonts w:ascii="Arial" w:hAnsi="Arial" w:cs="Arial"/>
        </w:rPr>
      </w:pPr>
    </w:p>
    <w:p w14:paraId="14257D9E" w14:textId="77777777" w:rsidR="002020A8" w:rsidRPr="00897455" w:rsidRDefault="00897455" w:rsidP="0057192E">
      <w:pPr>
        <w:autoSpaceDE w:val="0"/>
        <w:autoSpaceDN w:val="0"/>
        <w:adjustRightInd w:val="0"/>
        <w:spacing w:after="0" w:line="240" w:lineRule="auto"/>
        <w:ind w:left="720" w:hanging="720"/>
        <w:jc w:val="both"/>
        <w:rPr>
          <w:rFonts w:ascii="Arial" w:hAnsi="Arial" w:cs="Arial"/>
        </w:rPr>
      </w:pPr>
      <w:r>
        <w:rPr>
          <w:rFonts w:ascii="Arial" w:hAnsi="Arial" w:cs="Arial"/>
        </w:rPr>
        <w:t>4.5.11</w:t>
      </w:r>
      <w:r w:rsidR="0057192E" w:rsidRPr="00897455">
        <w:rPr>
          <w:rFonts w:ascii="Arial" w:hAnsi="Arial" w:cs="Arial"/>
        </w:rPr>
        <w:tab/>
      </w:r>
      <w:r w:rsidR="00437D7D" w:rsidRPr="00897455">
        <w:rPr>
          <w:rFonts w:ascii="Arial" w:hAnsi="Arial" w:cs="Arial"/>
        </w:rPr>
        <w:t>Throughout this process, the YOT Court Officer/Case Manager and Social Worker will ensure that the child's parent(s) or carer(s) are made aware of the potential outcomes and invited to contribute. Consideration will b</w:t>
      </w:r>
      <w:r w:rsidR="002020A8" w:rsidRPr="00897455">
        <w:rPr>
          <w:rFonts w:ascii="Arial" w:hAnsi="Arial" w:cs="Arial"/>
        </w:rPr>
        <w:t>e given to whether the child could</w:t>
      </w:r>
      <w:r w:rsidR="00437D7D" w:rsidRPr="00897455">
        <w:rPr>
          <w:rFonts w:ascii="Arial" w:hAnsi="Arial" w:cs="Arial"/>
        </w:rPr>
        <w:t xml:space="preserve"> return home, if there are other family members who could provide accommodation to mitigate identified risks of offending and/or harm, or whether a foster care placement should be considered. Confirmation should also be sought regarding how parent(s) and carer(s) could support proposed bail</w:t>
      </w:r>
      <w:r w:rsidR="00D85CBA" w:rsidRPr="00897455">
        <w:rPr>
          <w:rFonts w:ascii="Arial" w:hAnsi="Arial" w:cs="Arial"/>
        </w:rPr>
        <w:t xml:space="preserve"> or RILAA</w:t>
      </w:r>
      <w:r w:rsidR="00437D7D" w:rsidRPr="00897455">
        <w:rPr>
          <w:rFonts w:ascii="Arial" w:hAnsi="Arial" w:cs="Arial"/>
        </w:rPr>
        <w:t xml:space="preserve"> packages, and what support they will need, in turn, to do so. The views of the child and parent/carer should be clearly requested and recorded, </w:t>
      </w:r>
      <w:r w:rsidR="0093003A" w:rsidRPr="00897455">
        <w:rPr>
          <w:rFonts w:ascii="Arial" w:hAnsi="Arial" w:cs="Arial"/>
        </w:rPr>
        <w:t>and</w:t>
      </w:r>
      <w:r w:rsidR="00437D7D" w:rsidRPr="00897455">
        <w:rPr>
          <w:rFonts w:ascii="Arial" w:hAnsi="Arial" w:cs="Arial"/>
        </w:rPr>
        <w:t xml:space="preserve"> balanced against considerations of risks and needs as presented by the case before the Courts. </w:t>
      </w:r>
      <w:r w:rsidR="002020A8" w:rsidRPr="00897455">
        <w:rPr>
          <w:rFonts w:ascii="Arial" w:hAnsi="Arial" w:cs="Arial"/>
        </w:rPr>
        <w:t xml:space="preserve">Where </w:t>
      </w:r>
      <w:proofErr w:type="gramStart"/>
      <w:r w:rsidR="002020A8" w:rsidRPr="00897455">
        <w:rPr>
          <w:rFonts w:ascii="Arial" w:hAnsi="Arial" w:cs="Arial"/>
        </w:rPr>
        <w:t>it is clear that a</w:t>
      </w:r>
      <w:proofErr w:type="gramEnd"/>
      <w:r w:rsidR="002020A8" w:rsidRPr="00897455">
        <w:rPr>
          <w:rFonts w:ascii="Arial" w:hAnsi="Arial" w:cs="Arial"/>
        </w:rPr>
        <w:t xml:space="preserve"> YDA is very likely to be imposed, the YOT Court Officer and Social Worker will explain this to the parent/carer and provide information regarding likely placement as well as request information to inform placement planning.</w:t>
      </w:r>
    </w:p>
    <w:p w14:paraId="7D50CC7E" w14:textId="77777777" w:rsidR="002020A8" w:rsidRPr="00897455" w:rsidRDefault="002020A8" w:rsidP="00437D7D">
      <w:pPr>
        <w:autoSpaceDE w:val="0"/>
        <w:autoSpaceDN w:val="0"/>
        <w:adjustRightInd w:val="0"/>
        <w:spacing w:after="0" w:line="240" w:lineRule="auto"/>
        <w:ind w:left="720" w:hanging="720"/>
        <w:jc w:val="both"/>
        <w:rPr>
          <w:rFonts w:ascii="Arial" w:hAnsi="Arial" w:cs="Arial"/>
        </w:rPr>
      </w:pPr>
    </w:p>
    <w:p w14:paraId="1FC20386" w14:textId="77777777" w:rsidR="00897455" w:rsidRPr="00897455" w:rsidRDefault="00897455" w:rsidP="00897455">
      <w:pPr>
        <w:autoSpaceDE w:val="0"/>
        <w:autoSpaceDN w:val="0"/>
        <w:adjustRightInd w:val="0"/>
        <w:spacing w:after="0" w:line="240" w:lineRule="auto"/>
        <w:ind w:left="720" w:hanging="720"/>
        <w:jc w:val="both"/>
        <w:rPr>
          <w:rFonts w:ascii="Arial" w:hAnsi="Arial" w:cs="Arial"/>
        </w:rPr>
      </w:pPr>
      <w:r>
        <w:rPr>
          <w:rFonts w:ascii="Arial" w:hAnsi="Arial" w:cs="Arial"/>
        </w:rPr>
        <w:t>4.5.12</w:t>
      </w:r>
      <w:r>
        <w:rPr>
          <w:rFonts w:ascii="Arial" w:hAnsi="Arial" w:cs="Arial"/>
        </w:rPr>
        <w:tab/>
      </w:r>
      <w:r w:rsidRPr="00897455">
        <w:rPr>
          <w:rFonts w:ascii="Arial" w:hAnsi="Arial" w:cs="Arial"/>
        </w:rPr>
        <w:t xml:space="preserve">When a YDA remand is imposed, the YOT Court Duty Officer will notify the Youth Custody Service and see the child to assess how they are coping. They will then complete a Post Court Report </w:t>
      </w:r>
      <w:proofErr w:type="spellStart"/>
      <w:r w:rsidRPr="00897455">
        <w:rPr>
          <w:rFonts w:ascii="Arial" w:hAnsi="Arial" w:cs="Arial"/>
        </w:rPr>
        <w:t>AssetPlus</w:t>
      </w:r>
      <w:proofErr w:type="spellEnd"/>
      <w:r w:rsidRPr="00897455">
        <w:rPr>
          <w:rFonts w:ascii="Arial" w:hAnsi="Arial" w:cs="Arial"/>
        </w:rPr>
        <w:t xml:space="preserve"> (or update the Custody module on Saturdays and Bank Holidays) and submit this to the Youth Custody Service, liaising with the parent/carer to ensure they remain updated throughout the process. </w:t>
      </w:r>
    </w:p>
    <w:p w14:paraId="710DE7FF" w14:textId="77777777" w:rsidR="00437D7D" w:rsidRPr="00897455" w:rsidRDefault="00437D7D" w:rsidP="00437D7D">
      <w:pPr>
        <w:autoSpaceDE w:val="0"/>
        <w:autoSpaceDN w:val="0"/>
        <w:adjustRightInd w:val="0"/>
        <w:spacing w:after="0" w:line="240" w:lineRule="auto"/>
        <w:ind w:left="720" w:hanging="720"/>
        <w:jc w:val="both"/>
        <w:rPr>
          <w:rFonts w:ascii="Arial" w:hAnsi="Arial" w:cs="Arial"/>
        </w:rPr>
      </w:pPr>
    </w:p>
    <w:p w14:paraId="3D8A03F1" w14:textId="77777777" w:rsidR="002020A8" w:rsidRPr="00897455" w:rsidRDefault="00897455" w:rsidP="00897455">
      <w:pPr>
        <w:autoSpaceDE w:val="0"/>
        <w:autoSpaceDN w:val="0"/>
        <w:adjustRightInd w:val="0"/>
        <w:spacing w:after="0" w:line="240" w:lineRule="auto"/>
        <w:ind w:left="720"/>
        <w:jc w:val="both"/>
        <w:rPr>
          <w:rFonts w:ascii="Arial" w:hAnsi="Arial" w:cs="Arial"/>
        </w:rPr>
      </w:pPr>
      <w:r w:rsidRPr="00897455">
        <w:rPr>
          <w:rFonts w:ascii="Arial" w:hAnsi="Arial" w:cs="Arial"/>
        </w:rPr>
        <w:t>Where the child's 'Home' area is not Portsmouth, the YOT Team Leader will ensure the appropriate YOT and LA are notified to confirm Court outcomes and that all paperwork is shared.</w:t>
      </w:r>
    </w:p>
    <w:p w14:paraId="72C61A60" w14:textId="77777777" w:rsidR="00897455" w:rsidRPr="00897455" w:rsidRDefault="00897455" w:rsidP="00897455">
      <w:pPr>
        <w:autoSpaceDE w:val="0"/>
        <w:autoSpaceDN w:val="0"/>
        <w:adjustRightInd w:val="0"/>
        <w:spacing w:after="0" w:line="240" w:lineRule="auto"/>
        <w:ind w:left="720"/>
        <w:jc w:val="both"/>
        <w:rPr>
          <w:rFonts w:ascii="Arial" w:hAnsi="Arial" w:cs="Arial"/>
        </w:rPr>
      </w:pPr>
    </w:p>
    <w:p w14:paraId="34EECF4F" w14:textId="77777777" w:rsidR="00897455" w:rsidRPr="00897455" w:rsidRDefault="0057192E" w:rsidP="0057192E">
      <w:pPr>
        <w:autoSpaceDE w:val="0"/>
        <w:autoSpaceDN w:val="0"/>
        <w:adjustRightInd w:val="0"/>
        <w:spacing w:after="0" w:line="240" w:lineRule="auto"/>
        <w:ind w:left="720" w:hanging="720"/>
        <w:jc w:val="both"/>
        <w:rPr>
          <w:rFonts w:ascii="Arial" w:hAnsi="Arial" w:cs="Arial"/>
        </w:rPr>
      </w:pPr>
      <w:r w:rsidRPr="00897455">
        <w:rPr>
          <w:rFonts w:ascii="Arial" w:hAnsi="Arial" w:cs="Arial"/>
        </w:rPr>
        <w:t>4.5.1</w:t>
      </w:r>
      <w:r w:rsidR="00897455">
        <w:rPr>
          <w:rFonts w:ascii="Arial" w:hAnsi="Arial" w:cs="Arial"/>
        </w:rPr>
        <w:t>3</w:t>
      </w:r>
      <w:r w:rsidRPr="00897455">
        <w:rPr>
          <w:rFonts w:ascii="Arial" w:hAnsi="Arial" w:cs="Arial"/>
        </w:rPr>
        <w:tab/>
      </w:r>
      <w:r w:rsidR="00897455" w:rsidRPr="00897455">
        <w:rPr>
          <w:rFonts w:ascii="Arial" w:hAnsi="Arial" w:cs="Arial"/>
        </w:rPr>
        <w:t>Where the child is normally resident in Portsmouth,</w:t>
      </w:r>
      <w:r w:rsidR="001133F2" w:rsidRPr="00897455">
        <w:rPr>
          <w:rFonts w:ascii="Arial" w:hAnsi="Arial" w:cs="Arial"/>
        </w:rPr>
        <w:t xml:space="preserve"> </w:t>
      </w:r>
      <w:r w:rsidR="00897455" w:rsidRPr="00897455">
        <w:rPr>
          <w:rFonts w:ascii="Arial" w:hAnsi="Arial" w:cs="Arial"/>
        </w:rPr>
        <w:t xml:space="preserve">or Looked After by Portsmouth LA, </w:t>
      </w:r>
      <w:r w:rsidR="001133F2" w:rsidRPr="00897455">
        <w:rPr>
          <w:rFonts w:ascii="Arial" w:hAnsi="Arial" w:cs="Arial"/>
        </w:rPr>
        <w:t>the YOT Court Officer wil</w:t>
      </w:r>
      <w:r w:rsidR="00DE7073" w:rsidRPr="00897455">
        <w:rPr>
          <w:rFonts w:ascii="Arial" w:hAnsi="Arial" w:cs="Arial"/>
        </w:rPr>
        <w:t>l send email notification to YOT</w:t>
      </w:r>
      <w:r w:rsidR="0082559C" w:rsidRPr="00897455">
        <w:rPr>
          <w:rFonts w:ascii="Arial" w:hAnsi="Arial" w:cs="Arial"/>
        </w:rPr>
        <w:t xml:space="preserve"> </w:t>
      </w:r>
      <w:r w:rsidR="00DE7073" w:rsidRPr="00897455">
        <w:rPr>
          <w:rFonts w:ascii="Arial" w:hAnsi="Arial" w:cs="Arial"/>
        </w:rPr>
        <w:t>Managers</w:t>
      </w:r>
      <w:r w:rsidR="001133F2" w:rsidRPr="00897455">
        <w:rPr>
          <w:rFonts w:ascii="Arial" w:hAnsi="Arial" w:cs="Arial"/>
        </w:rPr>
        <w:t>, relevant Social Worker</w:t>
      </w:r>
      <w:r w:rsidR="0082559C" w:rsidRPr="00897455">
        <w:rPr>
          <w:rFonts w:ascii="Arial" w:hAnsi="Arial" w:cs="Arial"/>
        </w:rPr>
        <w:t xml:space="preserve">/Team </w:t>
      </w:r>
      <w:proofErr w:type="gramStart"/>
      <w:r w:rsidR="0082559C" w:rsidRPr="00897455">
        <w:rPr>
          <w:rFonts w:ascii="Arial" w:hAnsi="Arial" w:cs="Arial"/>
        </w:rPr>
        <w:t>Leader</w:t>
      </w:r>
      <w:r w:rsidRPr="00897455">
        <w:rPr>
          <w:rFonts w:ascii="Arial" w:hAnsi="Arial" w:cs="Arial"/>
        </w:rPr>
        <w:t>s</w:t>
      </w:r>
      <w:proofErr w:type="gramEnd"/>
      <w:r w:rsidRPr="00897455">
        <w:rPr>
          <w:rFonts w:ascii="Arial" w:hAnsi="Arial" w:cs="Arial"/>
        </w:rPr>
        <w:t xml:space="preserve"> and</w:t>
      </w:r>
      <w:r w:rsidR="001133F2" w:rsidRPr="00897455">
        <w:rPr>
          <w:rFonts w:ascii="Arial" w:hAnsi="Arial" w:cs="Arial"/>
        </w:rPr>
        <w:t xml:space="preserve"> the</w:t>
      </w:r>
      <w:r w:rsidR="0082559C" w:rsidRPr="00897455">
        <w:rPr>
          <w:rFonts w:ascii="Arial" w:hAnsi="Arial" w:cs="Arial"/>
        </w:rPr>
        <w:t xml:space="preserve"> child's</w:t>
      </w:r>
      <w:r w:rsidR="001133F2" w:rsidRPr="00897455">
        <w:rPr>
          <w:rFonts w:ascii="Arial" w:hAnsi="Arial" w:cs="Arial"/>
        </w:rPr>
        <w:t xml:space="preserve"> IRO </w:t>
      </w:r>
      <w:r w:rsidR="009D06A7" w:rsidRPr="00897455">
        <w:rPr>
          <w:rFonts w:ascii="Arial" w:hAnsi="Arial" w:cs="Arial"/>
        </w:rPr>
        <w:t>(if known)</w:t>
      </w:r>
      <w:r w:rsidR="00596B04" w:rsidRPr="00897455">
        <w:rPr>
          <w:rFonts w:ascii="Arial" w:hAnsi="Arial" w:cs="Arial"/>
        </w:rPr>
        <w:t xml:space="preserve"> or Service and Quality Team (if not known)</w:t>
      </w:r>
      <w:r w:rsidR="001133F2" w:rsidRPr="00897455">
        <w:rPr>
          <w:rFonts w:ascii="Arial" w:hAnsi="Arial" w:cs="Arial"/>
        </w:rPr>
        <w:t xml:space="preserve"> to confirm the Court outcome, placement details and future Court dates. This information must also be submitted to the YOT Education Officer, in order that relevant Education professionals are informed, and the child's Defence Solicitor, in order that they can </w:t>
      </w:r>
      <w:proofErr w:type="gramStart"/>
      <w:r w:rsidR="001133F2" w:rsidRPr="00897455">
        <w:rPr>
          <w:rFonts w:ascii="Arial" w:hAnsi="Arial" w:cs="Arial"/>
        </w:rPr>
        <w:t>make contact with</w:t>
      </w:r>
      <w:proofErr w:type="gramEnd"/>
      <w:r w:rsidR="001133F2" w:rsidRPr="00897455">
        <w:rPr>
          <w:rFonts w:ascii="Arial" w:hAnsi="Arial" w:cs="Arial"/>
        </w:rPr>
        <w:t xml:space="preserve"> regards to legal representation.</w:t>
      </w:r>
      <w:r w:rsidR="001133F2" w:rsidRPr="00897455">
        <w:rPr>
          <w:rFonts w:ascii="Arial" w:hAnsi="Arial" w:cs="Arial"/>
          <w:i/>
        </w:rPr>
        <w:t xml:space="preserve"> </w:t>
      </w:r>
      <w:r w:rsidR="001133F2" w:rsidRPr="00897455">
        <w:rPr>
          <w:rFonts w:ascii="Arial" w:hAnsi="Arial" w:cs="Arial"/>
        </w:rPr>
        <w:t>Where th</w:t>
      </w:r>
      <w:r w:rsidR="0082559C" w:rsidRPr="00897455">
        <w:rPr>
          <w:rFonts w:ascii="Arial" w:hAnsi="Arial" w:cs="Arial"/>
        </w:rPr>
        <w:t>e child's 'Home' area is not Portsmouth, the YOT Team Lead</w:t>
      </w:r>
      <w:r w:rsidR="001133F2" w:rsidRPr="00897455">
        <w:rPr>
          <w:rFonts w:ascii="Arial" w:hAnsi="Arial" w:cs="Arial"/>
        </w:rPr>
        <w:t xml:space="preserve">er will notify the appropriate YOT and LA to confirm Court outcomes. </w:t>
      </w:r>
    </w:p>
    <w:p w14:paraId="4893DC0C" w14:textId="77777777" w:rsidR="00897455" w:rsidRPr="00897455" w:rsidRDefault="00897455" w:rsidP="0057192E">
      <w:pPr>
        <w:autoSpaceDE w:val="0"/>
        <w:autoSpaceDN w:val="0"/>
        <w:adjustRightInd w:val="0"/>
        <w:spacing w:after="0" w:line="240" w:lineRule="auto"/>
        <w:ind w:left="720" w:hanging="720"/>
        <w:jc w:val="both"/>
        <w:rPr>
          <w:rFonts w:ascii="Arial" w:hAnsi="Arial" w:cs="Arial"/>
        </w:rPr>
      </w:pPr>
    </w:p>
    <w:p w14:paraId="6B6D83BC" w14:textId="77777777" w:rsidR="0057192E" w:rsidRPr="00897455" w:rsidRDefault="00897455" w:rsidP="00897455">
      <w:pPr>
        <w:autoSpaceDE w:val="0"/>
        <w:autoSpaceDN w:val="0"/>
        <w:adjustRightInd w:val="0"/>
        <w:spacing w:after="0" w:line="240" w:lineRule="auto"/>
        <w:ind w:left="720" w:hanging="720"/>
        <w:jc w:val="both"/>
        <w:rPr>
          <w:rFonts w:ascii="Arial" w:hAnsi="Arial" w:cs="Arial"/>
          <w:i/>
        </w:rPr>
      </w:pPr>
      <w:r>
        <w:rPr>
          <w:rFonts w:ascii="Arial" w:hAnsi="Arial" w:cs="Arial"/>
        </w:rPr>
        <w:t>4.4.14</w:t>
      </w:r>
      <w:r>
        <w:rPr>
          <w:rFonts w:ascii="Arial" w:hAnsi="Arial" w:cs="Arial"/>
        </w:rPr>
        <w:tab/>
      </w:r>
      <w:r w:rsidR="001133F2" w:rsidRPr="00897455">
        <w:rPr>
          <w:rFonts w:ascii="Arial" w:hAnsi="Arial" w:cs="Arial"/>
        </w:rPr>
        <w:t>In the case of a 'Home' area bei</w:t>
      </w:r>
      <w:r w:rsidR="0082559C" w:rsidRPr="00897455">
        <w:rPr>
          <w:rFonts w:ascii="Arial" w:hAnsi="Arial" w:cs="Arial"/>
        </w:rPr>
        <w:t xml:space="preserve">ng incorrectly designated to Portsmouth by the Court, the YOT </w:t>
      </w:r>
      <w:r w:rsidR="009D06A7" w:rsidRPr="00897455">
        <w:rPr>
          <w:rFonts w:ascii="Arial" w:hAnsi="Arial" w:cs="Arial"/>
        </w:rPr>
        <w:t xml:space="preserve">Team </w:t>
      </w:r>
      <w:r w:rsidR="0082559C" w:rsidRPr="00897455">
        <w:rPr>
          <w:rFonts w:ascii="Arial" w:hAnsi="Arial" w:cs="Arial"/>
        </w:rPr>
        <w:t>Lead</w:t>
      </w:r>
      <w:r w:rsidR="001133F2" w:rsidRPr="00897455">
        <w:rPr>
          <w:rFonts w:ascii="Arial" w:hAnsi="Arial" w:cs="Arial"/>
        </w:rPr>
        <w:t>er will ensure an application is made to the Court to amend this</w:t>
      </w:r>
      <w:r w:rsidR="00DE7073" w:rsidRPr="00897455">
        <w:rPr>
          <w:rFonts w:ascii="Arial" w:hAnsi="Arial" w:cs="Arial"/>
        </w:rPr>
        <w:t>, liaising with the Home YOT</w:t>
      </w:r>
      <w:r w:rsidR="009D06A7" w:rsidRPr="00897455">
        <w:rPr>
          <w:rFonts w:ascii="Arial" w:hAnsi="Arial" w:cs="Arial"/>
        </w:rPr>
        <w:t xml:space="preserve"> as required</w:t>
      </w:r>
      <w:r w:rsidR="001133F2" w:rsidRPr="00897455">
        <w:rPr>
          <w:rFonts w:ascii="Arial" w:hAnsi="Arial" w:cs="Arial"/>
        </w:rPr>
        <w:t>.</w:t>
      </w:r>
      <w:r w:rsidR="001133F2" w:rsidRPr="00897455">
        <w:rPr>
          <w:rFonts w:ascii="Arial" w:hAnsi="Arial" w:cs="Arial"/>
          <w:i/>
        </w:rPr>
        <w:t xml:space="preserve"> </w:t>
      </w:r>
    </w:p>
    <w:p w14:paraId="6363B928" w14:textId="77777777" w:rsidR="0057192E" w:rsidRPr="00897455" w:rsidRDefault="0057192E" w:rsidP="0057192E">
      <w:pPr>
        <w:autoSpaceDE w:val="0"/>
        <w:autoSpaceDN w:val="0"/>
        <w:adjustRightInd w:val="0"/>
        <w:spacing w:after="0" w:line="240" w:lineRule="auto"/>
        <w:ind w:left="720" w:hanging="720"/>
        <w:jc w:val="both"/>
        <w:rPr>
          <w:rFonts w:ascii="Arial" w:hAnsi="Arial" w:cs="Arial"/>
          <w:i/>
        </w:rPr>
      </w:pPr>
    </w:p>
    <w:p w14:paraId="03C32919" w14:textId="77777777" w:rsidR="0057192E" w:rsidRPr="00897455" w:rsidRDefault="00897455" w:rsidP="0057192E">
      <w:pPr>
        <w:autoSpaceDE w:val="0"/>
        <w:autoSpaceDN w:val="0"/>
        <w:adjustRightInd w:val="0"/>
        <w:spacing w:after="0" w:line="240" w:lineRule="auto"/>
        <w:ind w:left="720" w:hanging="720"/>
        <w:jc w:val="both"/>
        <w:rPr>
          <w:rFonts w:ascii="Arial" w:hAnsi="Arial" w:cs="Arial"/>
          <w:i/>
        </w:rPr>
      </w:pPr>
      <w:r>
        <w:rPr>
          <w:rFonts w:ascii="Arial" w:hAnsi="Arial" w:cs="Arial"/>
        </w:rPr>
        <w:t>4.5.15</w:t>
      </w:r>
      <w:r w:rsidR="0057192E" w:rsidRPr="00897455">
        <w:rPr>
          <w:rFonts w:ascii="Arial" w:hAnsi="Arial" w:cs="Arial"/>
        </w:rPr>
        <w:tab/>
      </w:r>
      <w:r w:rsidR="001133F2" w:rsidRPr="00897455">
        <w:rPr>
          <w:rFonts w:ascii="Arial" w:hAnsi="Arial" w:cs="Arial"/>
        </w:rPr>
        <w:t>The YOT</w:t>
      </w:r>
      <w:r w:rsidR="0082559C" w:rsidRPr="00897455">
        <w:rPr>
          <w:rFonts w:ascii="Arial" w:hAnsi="Arial" w:cs="Arial"/>
        </w:rPr>
        <w:t xml:space="preserve"> </w:t>
      </w:r>
      <w:r w:rsidR="009D06A7" w:rsidRPr="00897455">
        <w:rPr>
          <w:rFonts w:ascii="Arial" w:hAnsi="Arial" w:cs="Arial"/>
        </w:rPr>
        <w:t xml:space="preserve">Team </w:t>
      </w:r>
      <w:r w:rsidR="0082559C" w:rsidRPr="00897455">
        <w:rPr>
          <w:rFonts w:ascii="Arial" w:hAnsi="Arial" w:cs="Arial"/>
        </w:rPr>
        <w:t>Lead</w:t>
      </w:r>
      <w:r w:rsidR="001133F2" w:rsidRPr="00897455">
        <w:rPr>
          <w:rFonts w:ascii="Arial" w:hAnsi="Arial" w:cs="Arial"/>
        </w:rPr>
        <w:t>er will allocate a designated Case</w:t>
      </w:r>
      <w:r w:rsidR="00DE7073" w:rsidRPr="00897455">
        <w:rPr>
          <w:rFonts w:ascii="Arial" w:hAnsi="Arial" w:cs="Arial"/>
        </w:rPr>
        <w:t xml:space="preserve"> Manager within one working day</w:t>
      </w:r>
      <w:r w:rsidR="001133F2" w:rsidRPr="00897455">
        <w:rPr>
          <w:rFonts w:ascii="Arial" w:hAnsi="Arial" w:cs="Arial"/>
        </w:rPr>
        <w:t>.</w:t>
      </w:r>
      <w:r w:rsidR="0082559C" w:rsidRPr="00897455">
        <w:rPr>
          <w:rFonts w:ascii="Arial" w:hAnsi="Arial" w:cs="Arial"/>
        </w:rPr>
        <w:t xml:space="preserve"> The name and contact details of the allocated Social Worker</w:t>
      </w:r>
      <w:r w:rsidR="009D06A7" w:rsidRPr="00897455">
        <w:rPr>
          <w:rFonts w:ascii="Arial" w:hAnsi="Arial" w:cs="Arial"/>
        </w:rPr>
        <w:t xml:space="preserve"> and IRO</w:t>
      </w:r>
      <w:r w:rsidR="0082559C" w:rsidRPr="00897455">
        <w:rPr>
          <w:rFonts w:ascii="Arial" w:hAnsi="Arial" w:cs="Arial"/>
        </w:rPr>
        <w:t xml:space="preserve"> should also be confirmed at this stage</w:t>
      </w:r>
      <w:r w:rsidR="00596B04" w:rsidRPr="00897455">
        <w:rPr>
          <w:rFonts w:ascii="Arial" w:hAnsi="Arial" w:cs="Arial"/>
        </w:rPr>
        <w:t xml:space="preserve"> (or Service and Quality Team if not known)</w:t>
      </w:r>
      <w:r w:rsidR="0082559C" w:rsidRPr="00897455">
        <w:rPr>
          <w:rFonts w:ascii="Arial" w:hAnsi="Arial" w:cs="Arial"/>
        </w:rPr>
        <w:t>.</w:t>
      </w:r>
      <w:r w:rsidR="001133F2" w:rsidRPr="00897455">
        <w:rPr>
          <w:rFonts w:ascii="Arial" w:hAnsi="Arial" w:cs="Arial"/>
        </w:rPr>
        <w:t xml:space="preserve"> The designated</w:t>
      </w:r>
      <w:r w:rsidR="0082559C" w:rsidRPr="00897455">
        <w:rPr>
          <w:rFonts w:ascii="Arial" w:hAnsi="Arial" w:cs="Arial"/>
        </w:rPr>
        <w:t xml:space="preserve"> YOT</w:t>
      </w:r>
      <w:r w:rsidR="001133F2" w:rsidRPr="00897455">
        <w:rPr>
          <w:rFonts w:ascii="Arial" w:hAnsi="Arial" w:cs="Arial"/>
        </w:rPr>
        <w:t xml:space="preserve"> Case Manager will</w:t>
      </w:r>
      <w:r w:rsidR="0082559C" w:rsidRPr="00897455">
        <w:rPr>
          <w:rFonts w:ascii="Arial" w:hAnsi="Arial" w:cs="Arial"/>
        </w:rPr>
        <w:t xml:space="preserve"> then</w:t>
      </w:r>
      <w:r w:rsidR="001133F2" w:rsidRPr="00897455">
        <w:rPr>
          <w:rFonts w:ascii="Arial" w:hAnsi="Arial" w:cs="Arial"/>
        </w:rPr>
        <w:t xml:space="preserve"> </w:t>
      </w:r>
      <w:proofErr w:type="gramStart"/>
      <w:r w:rsidR="001133F2" w:rsidRPr="00897455">
        <w:rPr>
          <w:rFonts w:ascii="Arial" w:hAnsi="Arial" w:cs="Arial"/>
        </w:rPr>
        <w:t>make contact with</w:t>
      </w:r>
      <w:proofErr w:type="gramEnd"/>
      <w:r w:rsidR="001133F2" w:rsidRPr="00897455">
        <w:rPr>
          <w:rFonts w:ascii="Arial" w:hAnsi="Arial" w:cs="Arial"/>
        </w:rPr>
        <w:t xml:space="preserve"> the secure establishment to confirm the name and contact details of the child's allocated Social Worker</w:t>
      </w:r>
      <w:r w:rsidR="009D06A7" w:rsidRPr="00897455">
        <w:rPr>
          <w:rFonts w:ascii="Arial" w:hAnsi="Arial" w:cs="Arial"/>
        </w:rPr>
        <w:t>/IRO</w:t>
      </w:r>
      <w:r w:rsidR="001133F2" w:rsidRPr="00897455">
        <w:rPr>
          <w:rFonts w:ascii="Arial" w:hAnsi="Arial" w:cs="Arial"/>
        </w:rPr>
        <w:t xml:space="preserve"> (if not known at the time of the remand) and begin to make arrangements for required review meetings. They will ensure contact is made with the child to inform them of plans being put into place and contact details of people available to support them both in and outside of the custodial establishment. The same information will be provided to the child's parent/carer and Social Worker.</w:t>
      </w:r>
    </w:p>
    <w:p w14:paraId="710C5755" w14:textId="77777777" w:rsidR="0057192E" w:rsidRPr="00897455" w:rsidRDefault="0057192E" w:rsidP="0057192E">
      <w:pPr>
        <w:autoSpaceDE w:val="0"/>
        <w:autoSpaceDN w:val="0"/>
        <w:adjustRightInd w:val="0"/>
        <w:spacing w:after="0" w:line="240" w:lineRule="auto"/>
        <w:ind w:left="720" w:hanging="720"/>
        <w:jc w:val="both"/>
        <w:rPr>
          <w:rFonts w:ascii="Arial" w:hAnsi="Arial" w:cs="Arial"/>
          <w:i/>
        </w:rPr>
      </w:pPr>
    </w:p>
    <w:p w14:paraId="017F3B03" w14:textId="77777777" w:rsidR="0057192E" w:rsidRPr="00897455" w:rsidRDefault="00897455" w:rsidP="0057192E">
      <w:pPr>
        <w:autoSpaceDE w:val="0"/>
        <w:autoSpaceDN w:val="0"/>
        <w:adjustRightInd w:val="0"/>
        <w:spacing w:after="0" w:line="240" w:lineRule="auto"/>
        <w:ind w:left="720" w:hanging="720"/>
        <w:jc w:val="both"/>
        <w:rPr>
          <w:rFonts w:ascii="Arial" w:hAnsi="Arial" w:cs="Arial"/>
          <w:i/>
        </w:rPr>
      </w:pPr>
      <w:r>
        <w:rPr>
          <w:rFonts w:ascii="Arial" w:hAnsi="Arial" w:cs="Arial"/>
        </w:rPr>
        <w:t>4.5.16</w:t>
      </w:r>
      <w:r w:rsidR="0057192E" w:rsidRPr="00897455">
        <w:rPr>
          <w:rFonts w:ascii="Arial" w:hAnsi="Arial" w:cs="Arial"/>
          <w:i/>
        </w:rPr>
        <w:tab/>
      </w:r>
      <w:r w:rsidR="001133F2" w:rsidRPr="00897455">
        <w:rPr>
          <w:rFonts w:ascii="Arial" w:hAnsi="Arial" w:cs="Arial"/>
        </w:rPr>
        <w:t xml:space="preserve">Effective communication should take place between agencies throughout the young person's remand period and recorded on respective case management databases. This could include consideration of additional applications for </w:t>
      </w:r>
      <w:proofErr w:type="gramStart"/>
      <w:r w:rsidR="001133F2" w:rsidRPr="00897455">
        <w:rPr>
          <w:rFonts w:ascii="Arial" w:hAnsi="Arial" w:cs="Arial"/>
        </w:rPr>
        <w:t>bail, and</w:t>
      </w:r>
      <w:proofErr w:type="gramEnd"/>
      <w:r w:rsidR="001133F2" w:rsidRPr="00897455">
        <w:rPr>
          <w:rFonts w:ascii="Arial" w:hAnsi="Arial" w:cs="Arial"/>
        </w:rPr>
        <w:t xml:space="preserve"> must include resettlement planning to work towards release. Even where it appears that the child may ultimately receive a custodial sentence in respect of their offences, resettlement planning should commence from the point of remand and options be continually reviewed until their release</w:t>
      </w:r>
      <w:r w:rsidR="00A7421D" w:rsidRPr="00897455">
        <w:rPr>
          <w:rFonts w:ascii="Arial" w:hAnsi="Arial" w:cs="Arial"/>
        </w:rPr>
        <w:t xml:space="preserve">. </w:t>
      </w:r>
      <w:proofErr w:type="gramStart"/>
      <w:r w:rsidR="001133F2" w:rsidRPr="00897455">
        <w:rPr>
          <w:rFonts w:ascii="Arial" w:hAnsi="Arial" w:cs="Arial"/>
        </w:rPr>
        <w:t>In particular, post-</w:t>
      </w:r>
      <w:proofErr w:type="gramEnd"/>
      <w:r w:rsidR="001133F2" w:rsidRPr="00897455">
        <w:rPr>
          <w:rFonts w:ascii="Arial" w:hAnsi="Arial" w:cs="Arial"/>
        </w:rPr>
        <w:t xml:space="preserve">release accommodation </w:t>
      </w:r>
      <w:r w:rsidR="00A7421D" w:rsidRPr="00897455">
        <w:rPr>
          <w:rFonts w:ascii="Arial" w:hAnsi="Arial" w:cs="Arial"/>
        </w:rPr>
        <w:t>planning should be prioritised.</w:t>
      </w:r>
      <w:r w:rsidR="0057192E" w:rsidRPr="00897455">
        <w:rPr>
          <w:rFonts w:ascii="Arial" w:hAnsi="Arial" w:cs="Arial"/>
          <w:i/>
        </w:rPr>
        <w:t xml:space="preserve"> </w:t>
      </w:r>
      <w:r w:rsidR="002A285E" w:rsidRPr="00897455">
        <w:rPr>
          <w:rFonts w:ascii="Arial" w:hAnsi="Arial" w:cs="Arial"/>
        </w:rPr>
        <w:t>Thereafter, depending on the length of their remand period, they may be eligible for leaving care services if relevant criteria are met.</w:t>
      </w:r>
    </w:p>
    <w:p w14:paraId="0907A18F" w14:textId="77777777" w:rsidR="0057192E" w:rsidRPr="00897455" w:rsidRDefault="0057192E" w:rsidP="0057192E">
      <w:pPr>
        <w:autoSpaceDE w:val="0"/>
        <w:autoSpaceDN w:val="0"/>
        <w:adjustRightInd w:val="0"/>
        <w:spacing w:after="0" w:line="240" w:lineRule="auto"/>
        <w:ind w:left="720" w:hanging="720"/>
        <w:jc w:val="both"/>
        <w:rPr>
          <w:rFonts w:ascii="Arial" w:hAnsi="Arial" w:cs="Arial"/>
          <w:i/>
        </w:rPr>
      </w:pPr>
    </w:p>
    <w:p w14:paraId="04CD98A9" w14:textId="77777777" w:rsidR="002A285E" w:rsidRDefault="00FF3252" w:rsidP="00FF3252">
      <w:pPr>
        <w:autoSpaceDE w:val="0"/>
        <w:autoSpaceDN w:val="0"/>
        <w:adjustRightInd w:val="0"/>
        <w:spacing w:after="0" w:line="240" w:lineRule="auto"/>
        <w:ind w:left="720" w:hanging="720"/>
        <w:jc w:val="both"/>
        <w:rPr>
          <w:rFonts w:ascii="Arial" w:hAnsi="Arial" w:cs="Arial"/>
        </w:rPr>
      </w:pPr>
      <w:r w:rsidRPr="00897455">
        <w:rPr>
          <w:rFonts w:ascii="Arial" w:hAnsi="Arial" w:cs="Arial"/>
        </w:rPr>
        <w:t>4.5.1</w:t>
      </w:r>
      <w:r w:rsidR="00897455">
        <w:rPr>
          <w:rFonts w:ascii="Arial" w:hAnsi="Arial" w:cs="Arial"/>
        </w:rPr>
        <w:t>7</w:t>
      </w:r>
      <w:r w:rsidR="0057192E" w:rsidRPr="00897455">
        <w:rPr>
          <w:rFonts w:ascii="Arial" w:hAnsi="Arial" w:cs="Arial"/>
          <w:i/>
        </w:rPr>
        <w:t xml:space="preserve"> </w:t>
      </w:r>
      <w:r w:rsidR="0057192E" w:rsidRPr="00897455">
        <w:rPr>
          <w:rFonts w:ascii="Arial" w:hAnsi="Arial" w:cs="Arial"/>
          <w:i/>
        </w:rPr>
        <w:tab/>
      </w:r>
      <w:r w:rsidR="002A285E" w:rsidRPr="00897455">
        <w:rPr>
          <w:rFonts w:ascii="Arial" w:hAnsi="Arial" w:cs="Arial"/>
        </w:rPr>
        <w:t xml:space="preserve">Appendix 3 outlines steps required of both C&amp;F Social Workers and YOT staff to fulfil the requirements of the </w:t>
      </w:r>
      <w:r w:rsidR="00897455" w:rsidRPr="00897455">
        <w:rPr>
          <w:rFonts w:ascii="Arial" w:hAnsi="Arial" w:cs="Arial"/>
        </w:rPr>
        <w:t>YDA</w:t>
      </w:r>
      <w:r w:rsidR="002A285E" w:rsidRPr="00897455">
        <w:rPr>
          <w:rFonts w:ascii="Arial" w:hAnsi="Arial" w:cs="Arial"/>
        </w:rPr>
        <w:t>.</w:t>
      </w:r>
      <w:r w:rsidR="002A285E" w:rsidRPr="002A285E">
        <w:rPr>
          <w:rFonts w:ascii="Arial" w:hAnsi="Arial" w:cs="Arial"/>
        </w:rPr>
        <w:t xml:space="preserve"> </w:t>
      </w:r>
      <w:r w:rsidR="0057192E">
        <w:rPr>
          <w:rFonts w:ascii="Arial" w:hAnsi="Arial" w:cs="Arial"/>
        </w:rPr>
        <w:t xml:space="preserve"> </w:t>
      </w:r>
      <w:r>
        <w:rPr>
          <w:rFonts w:ascii="Arial" w:hAnsi="Arial" w:cs="Arial"/>
        </w:rPr>
        <w:t xml:space="preserve"> </w:t>
      </w:r>
    </w:p>
    <w:p w14:paraId="5E6642BA" w14:textId="77777777" w:rsidR="00A7421D" w:rsidRDefault="00A7421D" w:rsidP="001133F2">
      <w:pPr>
        <w:autoSpaceDE w:val="0"/>
        <w:autoSpaceDN w:val="0"/>
        <w:adjustRightInd w:val="0"/>
        <w:spacing w:after="0" w:line="240" w:lineRule="auto"/>
        <w:jc w:val="both"/>
        <w:rPr>
          <w:rFonts w:ascii="Arial" w:hAnsi="Arial" w:cs="Arial"/>
          <w:b/>
          <w:bCs/>
        </w:rPr>
      </w:pPr>
    </w:p>
    <w:p w14:paraId="141ACC07" w14:textId="77777777" w:rsidR="001133F2" w:rsidRPr="00F71A6C" w:rsidRDefault="0057192E" w:rsidP="001133F2">
      <w:pPr>
        <w:autoSpaceDE w:val="0"/>
        <w:autoSpaceDN w:val="0"/>
        <w:adjustRightInd w:val="0"/>
        <w:spacing w:after="0" w:line="240" w:lineRule="auto"/>
        <w:jc w:val="both"/>
        <w:rPr>
          <w:rFonts w:ascii="Arial" w:hAnsi="Arial" w:cs="Arial"/>
          <w:b/>
          <w:bCs/>
        </w:rPr>
      </w:pPr>
      <w:r>
        <w:rPr>
          <w:rFonts w:ascii="Arial" w:hAnsi="Arial" w:cs="Arial"/>
          <w:b/>
          <w:bCs/>
        </w:rPr>
        <w:t xml:space="preserve">4.6 </w:t>
      </w:r>
      <w:r w:rsidR="001133F2" w:rsidRPr="00F71A6C">
        <w:rPr>
          <w:rFonts w:ascii="Arial" w:hAnsi="Arial" w:cs="Arial"/>
          <w:b/>
          <w:bCs/>
        </w:rPr>
        <w:t>Youth Rehabilitation Order (YRO) and Local Authority Residence Requirements</w:t>
      </w:r>
    </w:p>
    <w:p w14:paraId="6311DA4B" w14:textId="77777777" w:rsidR="001133F2" w:rsidRPr="00F71A6C" w:rsidRDefault="001133F2" w:rsidP="001133F2">
      <w:pPr>
        <w:autoSpaceDE w:val="0"/>
        <w:autoSpaceDN w:val="0"/>
        <w:adjustRightInd w:val="0"/>
        <w:spacing w:after="0" w:line="240" w:lineRule="auto"/>
        <w:jc w:val="both"/>
        <w:rPr>
          <w:rFonts w:ascii="Arial" w:hAnsi="Arial" w:cs="Arial"/>
        </w:rPr>
      </w:pPr>
    </w:p>
    <w:p w14:paraId="3EF06077" w14:textId="77777777" w:rsidR="001133F2" w:rsidRPr="00F71A6C" w:rsidRDefault="0057192E" w:rsidP="001133F2">
      <w:pPr>
        <w:autoSpaceDE w:val="0"/>
        <w:autoSpaceDN w:val="0"/>
        <w:adjustRightInd w:val="0"/>
        <w:spacing w:after="0" w:line="240" w:lineRule="auto"/>
        <w:ind w:left="720" w:hanging="720"/>
        <w:jc w:val="both"/>
        <w:rPr>
          <w:rFonts w:ascii="Arial" w:hAnsi="Arial" w:cs="Arial"/>
        </w:rPr>
      </w:pPr>
      <w:r>
        <w:rPr>
          <w:rFonts w:ascii="Arial" w:hAnsi="Arial" w:cs="Arial"/>
        </w:rPr>
        <w:t>4.6.1</w:t>
      </w:r>
      <w:r>
        <w:rPr>
          <w:rFonts w:ascii="Arial" w:hAnsi="Arial" w:cs="Arial"/>
        </w:rPr>
        <w:tab/>
      </w:r>
      <w:r w:rsidR="001133F2" w:rsidRPr="00F71A6C">
        <w:rPr>
          <w:rFonts w:ascii="Arial" w:hAnsi="Arial" w:cs="Arial"/>
        </w:rPr>
        <w:t>The Criminal Justice and Immigration Act (CJIA) 2008 introduced the Youth Rehabilitation Order which allows the court to sentence from a menu of requirements. Amongst these, a Local Authority Re</w:t>
      </w:r>
      <w:r w:rsidR="00E42BB6">
        <w:rPr>
          <w:rFonts w:ascii="Arial" w:hAnsi="Arial" w:cs="Arial"/>
        </w:rPr>
        <w:t>sidence Requirement is included which c</w:t>
      </w:r>
      <w:r w:rsidR="001133F2" w:rsidRPr="00F71A6C">
        <w:rPr>
          <w:rFonts w:ascii="Arial" w:hAnsi="Arial" w:cs="Arial"/>
        </w:rPr>
        <w:t xml:space="preserve">an be made for a period up to 6 months. It should only be recommended in cases where it is assessed that the young person's living arrangements have contributed to their offending behaviour and that the addition of such a requirement would assist in their rehabilitation to reduce risk of reoffending. </w:t>
      </w:r>
      <w:r w:rsidR="0082559C" w:rsidRPr="00F71A6C">
        <w:rPr>
          <w:rFonts w:ascii="Arial" w:hAnsi="Arial" w:cs="Arial"/>
        </w:rPr>
        <w:t>It should not be made without co</w:t>
      </w:r>
      <w:r w:rsidR="009D06A7" w:rsidRPr="00F71A6C">
        <w:rPr>
          <w:rFonts w:ascii="Arial" w:hAnsi="Arial" w:cs="Arial"/>
        </w:rPr>
        <w:t>nsultation with the relevant C&amp;F</w:t>
      </w:r>
      <w:r w:rsidR="0082559C" w:rsidRPr="00F71A6C">
        <w:rPr>
          <w:rFonts w:ascii="Arial" w:hAnsi="Arial" w:cs="Arial"/>
        </w:rPr>
        <w:t xml:space="preserve"> Teams. </w:t>
      </w:r>
    </w:p>
    <w:p w14:paraId="26B17A51" w14:textId="77777777" w:rsidR="001133F2" w:rsidRPr="00F71A6C" w:rsidRDefault="001133F2" w:rsidP="001133F2">
      <w:pPr>
        <w:autoSpaceDE w:val="0"/>
        <w:autoSpaceDN w:val="0"/>
        <w:adjustRightInd w:val="0"/>
        <w:spacing w:after="0" w:line="240" w:lineRule="auto"/>
        <w:ind w:left="720" w:hanging="720"/>
        <w:jc w:val="both"/>
        <w:rPr>
          <w:rFonts w:ascii="Arial" w:hAnsi="Arial" w:cs="Arial"/>
        </w:rPr>
      </w:pPr>
    </w:p>
    <w:p w14:paraId="01AE3B0A" w14:textId="77777777" w:rsidR="001133F2" w:rsidRPr="00F71A6C" w:rsidRDefault="0057192E" w:rsidP="001133F2">
      <w:pPr>
        <w:autoSpaceDE w:val="0"/>
        <w:autoSpaceDN w:val="0"/>
        <w:adjustRightInd w:val="0"/>
        <w:spacing w:after="0" w:line="240" w:lineRule="auto"/>
        <w:ind w:left="720" w:hanging="720"/>
        <w:jc w:val="both"/>
        <w:rPr>
          <w:rFonts w:ascii="Arial" w:hAnsi="Arial" w:cs="Arial"/>
        </w:rPr>
      </w:pPr>
      <w:r>
        <w:rPr>
          <w:rFonts w:ascii="Arial" w:hAnsi="Arial" w:cs="Arial"/>
        </w:rPr>
        <w:t>4.6.2</w:t>
      </w:r>
      <w:r>
        <w:rPr>
          <w:rFonts w:ascii="Arial" w:hAnsi="Arial" w:cs="Arial"/>
        </w:rPr>
        <w:tab/>
      </w:r>
      <w:r w:rsidR="001133F2" w:rsidRPr="00F71A6C">
        <w:rPr>
          <w:rFonts w:ascii="Arial" w:hAnsi="Arial" w:cs="Arial"/>
        </w:rPr>
        <w:t>Prior to recommending such a requirement, the YOT sh</w:t>
      </w:r>
      <w:r w:rsidR="009D06A7" w:rsidRPr="00F71A6C">
        <w:rPr>
          <w:rFonts w:ascii="Arial" w:hAnsi="Arial" w:cs="Arial"/>
        </w:rPr>
        <w:t xml:space="preserve">ould liaise with </w:t>
      </w:r>
      <w:r w:rsidR="001133F2" w:rsidRPr="00F71A6C">
        <w:rPr>
          <w:rFonts w:ascii="Arial" w:hAnsi="Arial" w:cs="Arial"/>
        </w:rPr>
        <w:t>the</w:t>
      </w:r>
      <w:r>
        <w:rPr>
          <w:rFonts w:ascii="Arial" w:hAnsi="Arial" w:cs="Arial"/>
        </w:rPr>
        <w:t xml:space="preserve"> child's</w:t>
      </w:r>
      <w:r w:rsidR="001133F2" w:rsidRPr="00F71A6C">
        <w:rPr>
          <w:rFonts w:ascii="Arial" w:hAnsi="Arial" w:cs="Arial"/>
        </w:rPr>
        <w:t xml:space="preserve"> allocated Social Worker </w:t>
      </w:r>
      <w:r>
        <w:rPr>
          <w:rFonts w:ascii="Arial" w:hAnsi="Arial" w:cs="Arial"/>
        </w:rPr>
        <w:t>(</w:t>
      </w:r>
      <w:r w:rsidR="001133F2" w:rsidRPr="00F71A6C">
        <w:rPr>
          <w:rFonts w:ascii="Arial" w:hAnsi="Arial" w:cs="Arial"/>
        </w:rPr>
        <w:t xml:space="preserve">if the child is already </w:t>
      </w:r>
      <w:r w:rsidR="00C74F0B">
        <w:rPr>
          <w:rFonts w:ascii="Arial" w:hAnsi="Arial" w:cs="Arial"/>
        </w:rPr>
        <w:t>open</w:t>
      </w:r>
      <w:r w:rsidR="00BC34AF" w:rsidRPr="00F71A6C">
        <w:rPr>
          <w:rFonts w:ascii="Arial" w:hAnsi="Arial" w:cs="Arial"/>
        </w:rPr>
        <w:t>)</w:t>
      </w:r>
      <w:r>
        <w:rPr>
          <w:rFonts w:ascii="Arial" w:hAnsi="Arial" w:cs="Arial"/>
        </w:rPr>
        <w:t xml:space="preserve"> or MASH (if they are not)</w:t>
      </w:r>
      <w:r w:rsidR="001133F2" w:rsidRPr="00F71A6C">
        <w:rPr>
          <w:rFonts w:ascii="Arial" w:hAnsi="Arial" w:cs="Arial"/>
        </w:rPr>
        <w:t xml:space="preserve">. The </w:t>
      </w:r>
      <w:r w:rsidR="00BC34AF" w:rsidRPr="00F71A6C">
        <w:rPr>
          <w:rFonts w:ascii="Arial" w:hAnsi="Arial" w:cs="Arial"/>
        </w:rPr>
        <w:t xml:space="preserve">relevant </w:t>
      </w:r>
      <w:r w:rsidR="001133F2" w:rsidRPr="00F71A6C">
        <w:rPr>
          <w:rFonts w:ascii="Arial" w:hAnsi="Arial" w:cs="Arial"/>
        </w:rPr>
        <w:t xml:space="preserve">allocated YOT </w:t>
      </w:r>
      <w:r w:rsidR="005D728C" w:rsidRPr="00F71A6C">
        <w:rPr>
          <w:rFonts w:ascii="Arial" w:hAnsi="Arial" w:cs="Arial"/>
        </w:rPr>
        <w:t>Officer (</w:t>
      </w:r>
      <w:proofErr w:type="spellStart"/>
      <w:r w:rsidR="005D728C" w:rsidRPr="00F71A6C">
        <w:rPr>
          <w:rFonts w:ascii="Arial" w:hAnsi="Arial" w:cs="Arial"/>
        </w:rPr>
        <w:t>e.g</w:t>
      </w:r>
      <w:proofErr w:type="spellEnd"/>
      <w:r w:rsidR="005D728C" w:rsidRPr="00F71A6C">
        <w:rPr>
          <w:rFonts w:ascii="Arial" w:hAnsi="Arial" w:cs="Arial"/>
        </w:rPr>
        <w:t xml:space="preserve"> Court Officer, Pre-</w:t>
      </w:r>
      <w:r w:rsidR="001133F2" w:rsidRPr="00F71A6C">
        <w:rPr>
          <w:rFonts w:ascii="Arial" w:hAnsi="Arial" w:cs="Arial"/>
        </w:rPr>
        <w:t xml:space="preserve">Sentence Report </w:t>
      </w:r>
      <w:proofErr w:type="gramStart"/>
      <w:r w:rsidR="001133F2" w:rsidRPr="00F71A6C">
        <w:rPr>
          <w:rFonts w:ascii="Arial" w:hAnsi="Arial" w:cs="Arial"/>
        </w:rPr>
        <w:t>Author</w:t>
      </w:r>
      <w:proofErr w:type="gramEnd"/>
      <w:r w:rsidR="001133F2" w:rsidRPr="00F71A6C">
        <w:rPr>
          <w:rFonts w:ascii="Arial" w:hAnsi="Arial" w:cs="Arial"/>
        </w:rPr>
        <w:t xml:space="preserve"> or Case Manager) should provide a copy of the YOT's assessment and other supporting information to inform discussion and decision making. The views of the child, and their parent/carer, should also be sought. If it is agreed that the child is both eligible and suitable for such a requirement, approval should be given from both the YOT </w:t>
      </w:r>
      <w:r w:rsidR="0082559C" w:rsidRPr="00F71A6C">
        <w:rPr>
          <w:rFonts w:ascii="Arial" w:hAnsi="Arial" w:cs="Arial"/>
        </w:rPr>
        <w:t>Service Lead</w:t>
      </w:r>
      <w:r w:rsidR="00BC34AF" w:rsidRPr="00F71A6C">
        <w:rPr>
          <w:rFonts w:ascii="Arial" w:hAnsi="Arial" w:cs="Arial"/>
        </w:rPr>
        <w:t>er and relevant C&amp;F</w:t>
      </w:r>
      <w:r w:rsidR="001133F2" w:rsidRPr="00F71A6C">
        <w:rPr>
          <w:rFonts w:ascii="Arial" w:hAnsi="Arial" w:cs="Arial"/>
        </w:rPr>
        <w:t xml:space="preserve"> Manager (in writing) before recommendatio</w:t>
      </w:r>
      <w:r w:rsidR="00BC34AF" w:rsidRPr="00F71A6C">
        <w:rPr>
          <w:rFonts w:ascii="Arial" w:hAnsi="Arial" w:cs="Arial"/>
        </w:rPr>
        <w:t>n can be submitted to Court. C&amp;F</w:t>
      </w:r>
      <w:r w:rsidR="001133F2" w:rsidRPr="00F71A6C">
        <w:rPr>
          <w:rFonts w:ascii="Arial" w:hAnsi="Arial" w:cs="Arial"/>
        </w:rPr>
        <w:t xml:space="preserve"> should confirm full details of the address and carer prior to sentencing. </w:t>
      </w:r>
    </w:p>
    <w:p w14:paraId="141B984C" w14:textId="77777777" w:rsidR="001133F2" w:rsidRPr="00F71A6C" w:rsidRDefault="001133F2" w:rsidP="001133F2">
      <w:pPr>
        <w:autoSpaceDE w:val="0"/>
        <w:autoSpaceDN w:val="0"/>
        <w:adjustRightInd w:val="0"/>
        <w:spacing w:after="0" w:line="240" w:lineRule="auto"/>
        <w:ind w:left="720" w:hanging="720"/>
        <w:jc w:val="both"/>
        <w:rPr>
          <w:rFonts w:ascii="Arial" w:hAnsi="Arial" w:cs="Arial"/>
        </w:rPr>
      </w:pPr>
    </w:p>
    <w:p w14:paraId="01AE4ECB" w14:textId="77777777" w:rsidR="001133F2" w:rsidRPr="00F71A6C" w:rsidRDefault="0057192E" w:rsidP="001133F2">
      <w:pPr>
        <w:autoSpaceDE w:val="0"/>
        <w:autoSpaceDN w:val="0"/>
        <w:adjustRightInd w:val="0"/>
        <w:spacing w:after="0" w:line="240" w:lineRule="auto"/>
        <w:ind w:left="720" w:hanging="720"/>
        <w:jc w:val="both"/>
        <w:rPr>
          <w:rFonts w:ascii="Arial" w:hAnsi="Arial" w:cs="Arial"/>
        </w:rPr>
      </w:pPr>
      <w:r>
        <w:rPr>
          <w:rFonts w:ascii="Arial" w:hAnsi="Arial" w:cs="Arial"/>
        </w:rPr>
        <w:t>4.6.3</w:t>
      </w:r>
      <w:r>
        <w:rPr>
          <w:rFonts w:ascii="Arial" w:hAnsi="Arial" w:cs="Arial"/>
        </w:rPr>
        <w:tab/>
      </w:r>
      <w:r w:rsidR="001133F2" w:rsidRPr="00F71A6C">
        <w:rPr>
          <w:rFonts w:ascii="Arial" w:hAnsi="Arial" w:cs="Arial"/>
        </w:rPr>
        <w:t xml:space="preserve">In the event that a LA Residence requirement is imposed by the Court, the young person must reside in suitable accommodation provided by or on behalf of the Local Authority. Young people accommodated under this provision are subject to the general provisions of section 23 of the Childrens Act 1989 placing a duty on the Local Authority to assess the young person's needs, create a plan and then review the young person's ongoing care and accommodation for the duration of the order. </w:t>
      </w:r>
    </w:p>
    <w:p w14:paraId="17116830" w14:textId="77777777" w:rsidR="001133F2" w:rsidRPr="00F71A6C" w:rsidRDefault="001133F2" w:rsidP="001133F2">
      <w:pPr>
        <w:autoSpaceDE w:val="0"/>
        <w:autoSpaceDN w:val="0"/>
        <w:adjustRightInd w:val="0"/>
        <w:spacing w:after="0" w:line="240" w:lineRule="auto"/>
        <w:jc w:val="both"/>
        <w:rPr>
          <w:rFonts w:ascii="Arial" w:hAnsi="Arial" w:cs="Arial"/>
        </w:rPr>
      </w:pPr>
    </w:p>
    <w:p w14:paraId="11D6B3E3" w14:textId="77777777" w:rsidR="001133F2" w:rsidRPr="00F71A6C" w:rsidRDefault="0057192E" w:rsidP="001133F2">
      <w:pPr>
        <w:autoSpaceDE w:val="0"/>
        <w:autoSpaceDN w:val="0"/>
        <w:adjustRightInd w:val="0"/>
        <w:spacing w:after="0" w:line="240" w:lineRule="auto"/>
        <w:ind w:left="720" w:hanging="720"/>
        <w:jc w:val="both"/>
        <w:rPr>
          <w:rFonts w:ascii="Arial" w:hAnsi="Arial" w:cs="Arial"/>
        </w:rPr>
      </w:pPr>
      <w:r>
        <w:rPr>
          <w:rFonts w:ascii="Arial" w:hAnsi="Arial" w:cs="Arial"/>
        </w:rPr>
        <w:t>4.6.4</w:t>
      </w:r>
      <w:r>
        <w:rPr>
          <w:rFonts w:ascii="Arial" w:hAnsi="Arial" w:cs="Arial"/>
        </w:rPr>
        <w:tab/>
      </w:r>
      <w:r w:rsidR="001133F2" w:rsidRPr="00F71A6C">
        <w:rPr>
          <w:rFonts w:ascii="Arial" w:hAnsi="Arial" w:cs="Arial"/>
        </w:rPr>
        <w:t>The YOT will be responsible for monitoring and enforcing the LA Residence requirement. If the child fails to reside as directed, non-compliance procedures (</w:t>
      </w:r>
      <w:proofErr w:type="spellStart"/>
      <w:r w:rsidR="001133F2" w:rsidRPr="00F71A6C">
        <w:rPr>
          <w:rFonts w:ascii="Arial" w:hAnsi="Arial" w:cs="Arial"/>
        </w:rPr>
        <w:t>e.g</w:t>
      </w:r>
      <w:proofErr w:type="spellEnd"/>
      <w:r w:rsidR="001133F2" w:rsidRPr="00F71A6C">
        <w:rPr>
          <w:rFonts w:ascii="Arial" w:hAnsi="Arial" w:cs="Arial"/>
        </w:rPr>
        <w:t xml:space="preserve"> warning let</w:t>
      </w:r>
      <w:r w:rsidR="00840667">
        <w:rPr>
          <w:rFonts w:ascii="Arial" w:hAnsi="Arial" w:cs="Arial"/>
        </w:rPr>
        <w:t>ter) or, ultimately, return to court for breach h</w:t>
      </w:r>
      <w:r w:rsidR="001133F2" w:rsidRPr="00F71A6C">
        <w:rPr>
          <w:rFonts w:ascii="Arial" w:hAnsi="Arial" w:cs="Arial"/>
        </w:rPr>
        <w:t xml:space="preserve">earing can be enacted by the YOT. The allocated Social Worker and YOT Case Manager will need to work closely and </w:t>
      </w:r>
      <w:proofErr w:type="gramStart"/>
      <w:r w:rsidR="001133F2" w:rsidRPr="00F71A6C">
        <w:rPr>
          <w:rFonts w:ascii="Arial" w:hAnsi="Arial" w:cs="Arial"/>
        </w:rPr>
        <w:t>communicate effectively at all times</w:t>
      </w:r>
      <w:proofErr w:type="gramEnd"/>
      <w:r w:rsidR="001133F2" w:rsidRPr="00F71A6C">
        <w:rPr>
          <w:rFonts w:ascii="Arial" w:hAnsi="Arial" w:cs="Arial"/>
        </w:rPr>
        <w:t>. Where possible, the allocated YOT Case Manager and Social Worker should collaborate on assessments and intervention planning and be present at relevant planning meetings to provide information and contribute to each other's respective reviews.</w:t>
      </w:r>
      <w:r w:rsidR="0082559C" w:rsidRPr="00F71A6C">
        <w:rPr>
          <w:rFonts w:ascii="Arial" w:hAnsi="Arial" w:cs="Arial"/>
        </w:rPr>
        <w:t xml:space="preserve"> They should also ensure the child's Carer is fully aware of the requirement and expectations upon them to support compliance. </w:t>
      </w:r>
    </w:p>
    <w:p w14:paraId="74BFC9A7" w14:textId="77777777" w:rsidR="001133F2" w:rsidRPr="00F71A6C" w:rsidRDefault="001133F2" w:rsidP="001133F2">
      <w:pPr>
        <w:autoSpaceDE w:val="0"/>
        <w:autoSpaceDN w:val="0"/>
        <w:adjustRightInd w:val="0"/>
        <w:spacing w:after="0" w:line="240" w:lineRule="auto"/>
        <w:jc w:val="both"/>
        <w:rPr>
          <w:rFonts w:ascii="Arial" w:hAnsi="Arial" w:cs="Arial"/>
        </w:rPr>
      </w:pPr>
    </w:p>
    <w:p w14:paraId="7CA802BA" w14:textId="77777777" w:rsidR="001133F2" w:rsidRPr="00F71A6C" w:rsidRDefault="0057192E" w:rsidP="001133F2">
      <w:pPr>
        <w:autoSpaceDE w:val="0"/>
        <w:autoSpaceDN w:val="0"/>
        <w:adjustRightInd w:val="0"/>
        <w:spacing w:after="0" w:line="240" w:lineRule="auto"/>
        <w:ind w:left="720" w:hanging="720"/>
        <w:jc w:val="both"/>
        <w:rPr>
          <w:rFonts w:ascii="Arial" w:hAnsi="Arial" w:cs="Arial"/>
        </w:rPr>
      </w:pPr>
      <w:r>
        <w:rPr>
          <w:rFonts w:ascii="Arial" w:hAnsi="Arial" w:cs="Arial"/>
        </w:rPr>
        <w:t>4.6.5</w:t>
      </w:r>
      <w:r>
        <w:rPr>
          <w:rFonts w:ascii="Arial" w:hAnsi="Arial" w:cs="Arial"/>
        </w:rPr>
        <w:tab/>
      </w:r>
      <w:r w:rsidR="00C74F0B">
        <w:rPr>
          <w:rFonts w:ascii="Arial" w:hAnsi="Arial" w:cs="Arial"/>
        </w:rPr>
        <w:t xml:space="preserve">Where arrangements </w:t>
      </w:r>
      <w:r w:rsidR="001133F2" w:rsidRPr="00F71A6C">
        <w:rPr>
          <w:rFonts w:ascii="Arial" w:hAnsi="Arial" w:cs="Arial"/>
        </w:rPr>
        <w:t xml:space="preserve">break down </w:t>
      </w:r>
      <w:proofErr w:type="gramStart"/>
      <w:r w:rsidR="001133F2" w:rsidRPr="00F71A6C">
        <w:rPr>
          <w:rFonts w:ascii="Arial" w:hAnsi="Arial" w:cs="Arial"/>
        </w:rPr>
        <w:t>during the course of</w:t>
      </w:r>
      <w:proofErr w:type="gramEnd"/>
      <w:r w:rsidR="001133F2" w:rsidRPr="00F71A6C">
        <w:rPr>
          <w:rFonts w:ascii="Arial" w:hAnsi="Arial" w:cs="Arial"/>
        </w:rPr>
        <w:t xml:space="preserve"> the requirement</w:t>
      </w:r>
      <w:r w:rsidR="00BC34AF" w:rsidRPr="00F71A6C">
        <w:rPr>
          <w:rFonts w:ascii="Arial" w:hAnsi="Arial" w:cs="Arial"/>
        </w:rPr>
        <w:t>,</w:t>
      </w:r>
      <w:r w:rsidR="001133F2" w:rsidRPr="00F71A6C">
        <w:rPr>
          <w:rFonts w:ascii="Arial" w:hAnsi="Arial" w:cs="Arial"/>
        </w:rPr>
        <w:t xml:space="preserve"> the YOT Case Manager will need to work with the Social Worker to address this. Placement Stability Meetings and/or restorative approaches should be considered to retain the </w:t>
      </w:r>
      <w:r w:rsidR="00C74F0B">
        <w:rPr>
          <w:rFonts w:ascii="Arial" w:hAnsi="Arial" w:cs="Arial"/>
        </w:rPr>
        <w:t>arrangement</w:t>
      </w:r>
      <w:r w:rsidR="001133F2" w:rsidRPr="00F71A6C">
        <w:rPr>
          <w:rFonts w:ascii="Arial" w:hAnsi="Arial" w:cs="Arial"/>
        </w:rPr>
        <w:t>, where it can</w:t>
      </w:r>
      <w:r w:rsidR="00840667">
        <w:rPr>
          <w:rFonts w:ascii="Arial" w:hAnsi="Arial" w:cs="Arial"/>
        </w:rPr>
        <w:t xml:space="preserve"> be</w:t>
      </w:r>
      <w:r w:rsidR="001133F2" w:rsidRPr="00F71A6C">
        <w:rPr>
          <w:rFonts w:ascii="Arial" w:hAnsi="Arial" w:cs="Arial"/>
        </w:rPr>
        <w:t xml:space="preserve"> retained, in the first instance. Alternatively, they should work jointly to identify an alternative arrangement and support the child in making the transition. Where a suitable alternative cannot be found, the YOT Case Manager will need to return the Order to court and request that the order is amended (</w:t>
      </w:r>
      <w:proofErr w:type="gramStart"/>
      <w:r w:rsidR="001133F2" w:rsidRPr="00F71A6C">
        <w:rPr>
          <w:rFonts w:ascii="Arial" w:hAnsi="Arial" w:cs="Arial"/>
        </w:rPr>
        <w:t>i.e.</w:t>
      </w:r>
      <w:proofErr w:type="gramEnd"/>
      <w:r w:rsidR="001133F2" w:rsidRPr="00F71A6C">
        <w:rPr>
          <w:rFonts w:ascii="Arial" w:hAnsi="Arial" w:cs="Arial"/>
        </w:rPr>
        <w:t xml:space="preserve"> the requirement removed</w:t>
      </w:r>
      <w:r w:rsidR="0082559C" w:rsidRPr="00F71A6C">
        <w:rPr>
          <w:rFonts w:ascii="Arial" w:hAnsi="Arial" w:cs="Arial"/>
        </w:rPr>
        <w:t xml:space="preserve"> or replaced</w:t>
      </w:r>
      <w:r w:rsidR="001133F2" w:rsidRPr="00F71A6C">
        <w:rPr>
          <w:rFonts w:ascii="Arial" w:hAnsi="Arial" w:cs="Arial"/>
        </w:rPr>
        <w:t xml:space="preserve">). </w:t>
      </w:r>
    </w:p>
    <w:p w14:paraId="547D8B89" w14:textId="77777777" w:rsidR="001133F2" w:rsidRPr="007F3552" w:rsidRDefault="001133F2" w:rsidP="001133F2">
      <w:pPr>
        <w:autoSpaceDE w:val="0"/>
        <w:autoSpaceDN w:val="0"/>
        <w:adjustRightInd w:val="0"/>
        <w:spacing w:after="0" w:line="240" w:lineRule="auto"/>
        <w:jc w:val="both"/>
        <w:rPr>
          <w:rFonts w:ascii="Arial" w:hAnsi="Arial" w:cs="Arial"/>
          <w:b/>
          <w:bCs/>
          <w:i/>
        </w:rPr>
      </w:pPr>
    </w:p>
    <w:p w14:paraId="6F5EEB3F" w14:textId="77777777" w:rsidR="001133F2" w:rsidRPr="00D20470" w:rsidRDefault="0057192E" w:rsidP="001133F2">
      <w:pPr>
        <w:autoSpaceDE w:val="0"/>
        <w:autoSpaceDN w:val="0"/>
        <w:adjustRightInd w:val="0"/>
        <w:spacing w:after="0" w:line="240" w:lineRule="auto"/>
        <w:jc w:val="both"/>
        <w:rPr>
          <w:rFonts w:ascii="Arial" w:hAnsi="Arial" w:cs="Arial"/>
          <w:b/>
          <w:bCs/>
        </w:rPr>
      </w:pPr>
      <w:r>
        <w:rPr>
          <w:rFonts w:ascii="Arial" w:hAnsi="Arial" w:cs="Arial"/>
          <w:b/>
          <w:bCs/>
        </w:rPr>
        <w:t xml:space="preserve">4.7 </w:t>
      </w:r>
      <w:r w:rsidR="001133F2" w:rsidRPr="00D20470">
        <w:rPr>
          <w:rFonts w:ascii="Arial" w:hAnsi="Arial" w:cs="Arial"/>
          <w:b/>
          <w:bCs/>
        </w:rPr>
        <w:t>Youth Rehabilitation Order (YRO) and Intensive Fostering (IF) requirement</w:t>
      </w:r>
    </w:p>
    <w:p w14:paraId="2773BFFB" w14:textId="77777777" w:rsidR="001133F2" w:rsidRPr="00D20470" w:rsidRDefault="001133F2" w:rsidP="001133F2">
      <w:pPr>
        <w:autoSpaceDE w:val="0"/>
        <w:autoSpaceDN w:val="0"/>
        <w:adjustRightInd w:val="0"/>
        <w:spacing w:after="0" w:line="240" w:lineRule="auto"/>
        <w:jc w:val="both"/>
        <w:rPr>
          <w:rFonts w:ascii="Arial" w:hAnsi="Arial" w:cs="Arial"/>
          <w:b/>
          <w:bCs/>
        </w:rPr>
      </w:pPr>
    </w:p>
    <w:p w14:paraId="1E98CFD6" w14:textId="77777777" w:rsidR="001133F2" w:rsidRPr="00D20470" w:rsidRDefault="0057192E" w:rsidP="001133F2">
      <w:pPr>
        <w:autoSpaceDE w:val="0"/>
        <w:autoSpaceDN w:val="0"/>
        <w:adjustRightInd w:val="0"/>
        <w:spacing w:after="0" w:line="240" w:lineRule="auto"/>
        <w:ind w:left="720" w:hanging="720"/>
        <w:jc w:val="both"/>
        <w:rPr>
          <w:rFonts w:ascii="Arial" w:hAnsi="Arial" w:cs="Arial"/>
        </w:rPr>
      </w:pPr>
      <w:r>
        <w:rPr>
          <w:rFonts w:ascii="Arial" w:hAnsi="Arial" w:cs="Arial"/>
        </w:rPr>
        <w:t>4.7.1</w:t>
      </w:r>
      <w:r>
        <w:rPr>
          <w:rFonts w:ascii="Arial" w:hAnsi="Arial" w:cs="Arial"/>
        </w:rPr>
        <w:tab/>
      </w:r>
      <w:r w:rsidR="001133F2" w:rsidRPr="00D20470">
        <w:rPr>
          <w:rFonts w:ascii="Arial" w:hAnsi="Arial" w:cs="Arial"/>
        </w:rPr>
        <w:t>The Criminal Justice and Immigration Act (CJIA) 2008 introduced the Youth Rehabilitation Order (YRO) which allows the court to sentence from a menu of requirements. Where a custodial sentence is under consideration, the Court are required to consider two direct alternatives to custody before sentencing the child to a Detention and Training Order. The Intensive Fostering (IF) requirement is one, and the Intensive Supervision and Surveillance (ISS) requirement is the other.</w:t>
      </w:r>
    </w:p>
    <w:p w14:paraId="6769FB70" w14:textId="77777777" w:rsidR="001133F2" w:rsidRPr="00D20470" w:rsidRDefault="001133F2" w:rsidP="001133F2">
      <w:pPr>
        <w:autoSpaceDE w:val="0"/>
        <w:autoSpaceDN w:val="0"/>
        <w:adjustRightInd w:val="0"/>
        <w:spacing w:after="0" w:line="240" w:lineRule="auto"/>
        <w:ind w:left="720" w:hanging="720"/>
        <w:jc w:val="both"/>
        <w:rPr>
          <w:rFonts w:ascii="Arial" w:hAnsi="Arial" w:cs="Arial"/>
        </w:rPr>
      </w:pPr>
    </w:p>
    <w:p w14:paraId="67DFE874" w14:textId="77777777" w:rsidR="001133F2" w:rsidRDefault="0057192E" w:rsidP="001133F2">
      <w:pPr>
        <w:autoSpaceDE w:val="0"/>
        <w:autoSpaceDN w:val="0"/>
        <w:adjustRightInd w:val="0"/>
        <w:spacing w:after="0" w:line="240" w:lineRule="auto"/>
        <w:ind w:left="720" w:hanging="720"/>
        <w:jc w:val="both"/>
        <w:rPr>
          <w:rFonts w:ascii="Arial" w:hAnsi="Arial" w:cs="Arial"/>
        </w:rPr>
      </w:pPr>
      <w:r>
        <w:rPr>
          <w:rFonts w:ascii="Arial" w:hAnsi="Arial" w:cs="Arial"/>
        </w:rPr>
        <w:t>4.7.2</w:t>
      </w:r>
      <w:r>
        <w:rPr>
          <w:rFonts w:ascii="Arial" w:hAnsi="Arial" w:cs="Arial"/>
        </w:rPr>
        <w:tab/>
      </w:r>
      <w:r w:rsidR="001133F2" w:rsidRPr="00D20470">
        <w:rPr>
          <w:rFonts w:ascii="Arial" w:hAnsi="Arial" w:cs="Arial"/>
        </w:rPr>
        <w:t xml:space="preserve">Due to withdrawal of local </w:t>
      </w:r>
      <w:proofErr w:type="gramStart"/>
      <w:r w:rsidR="001133F2" w:rsidRPr="00D20470">
        <w:rPr>
          <w:rFonts w:ascii="Arial" w:hAnsi="Arial" w:cs="Arial"/>
        </w:rPr>
        <w:t>provision, IF</w:t>
      </w:r>
      <w:proofErr w:type="gramEnd"/>
      <w:r w:rsidR="001133F2" w:rsidRPr="00D20470">
        <w:rPr>
          <w:rFonts w:ascii="Arial" w:hAnsi="Arial" w:cs="Arial"/>
        </w:rPr>
        <w:t xml:space="preserve"> requirements are not curren</w:t>
      </w:r>
      <w:r w:rsidR="0082559C" w:rsidRPr="00D20470">
        <w:rPr>
          <w:rFonts w:ascii="Arial" w:hAnsi="Arial" w:cs="Arial"/>
        </w:rPr>
        <w:t xml:space="preserve">tly available within the </w:t>
      </w:r>
      <w:r w:rsidR="00BC34AF" w:rsidRPr="00D20470">
        <w:rPr>
          <w:rFonts w:ascii="Arial" w:hAnsi="Arial" w:cs="Arial"/>
        </w:rPr>
        <w:t>pan-Hampshire</w:t>
      </w:r>
      <w:r w:rsidR="001133F2" w:rsidRPr="00D20470">
        <w:rPr>
          <w:rFonts w:ascii="Arial" w:hAnsi="Arial" w:cs="Arial"/>
        </w:rPr>
        <w:t xml:space="preserve"> area. Instead, the YOT will consider whether an ISS requirement</w:t>
      </w:r>
      <w:r w:rsidR="00C74F0B">
        <w:rPr>
          <w:rFonts w:ascii="Arial" w:hAnsi="Arial" w:cs="Arial"/>
        </w:rPr>
        <w:t xml:space="preserve"> </w:t>
      </w:r>
      <w:r w:rsidR="001133F2" w:rsidRPr="00D20470">
        <w:rPr>
          <w:rFonts w:ascii="Arial" w:hAnsi="Arial" w:cs="Arial"/>
        </w:rPr>
        <w:t>can be offered or a suitable alternative 'bespoke' YRO. The latter could include consideration of an LA Residence requi</w:t>
      </w:r>
      <w:r w:rsidR="00D20470">
        <w:rPr>
          <w:rFonts w:ascii="Arial" w:hAnsi="Arial" w:cs="Arial"/>
        </w:rPr>
        <w:t xml:space="preserve">rement as outlined in </w:t>
      </w:r>
      <w:r w:rsidR="00D20470" w:rsidRPr="007E637C">
        <w:rPr>
          <w:rFonts w:ascii="Arial" w:hAnsi="Arial" w:cs="Arial"/>
        </w:rPr>
        <w:t xml:space="preserve">Section </w:t>
      </w:r>
      <w:r w:rsidR="007E637C" w:rsidRPr="007E637C">
        <w:rPr>
          <w:rFonts w:ascii="Arial" w:hAnsi="Arial" w:cs="Arial"/>
        </w:rPr>
        <w:t>4.6</w:t>
      </w:r>
      <w:r w:rsidR="001133F2" w:rsidRPr="00D20470">
        <w:rPr>
          <w:rFonts w:ascii="Arial" w:hAnsi="Arial" w:cs="Arial"/>
        </w:rPr>
        <w:t xml:space="preserve"> of this protocol.</w:t>
      </w:r>
    </w:p>
    <w:p w14:paraId="13E59225" w14:textId="77777777" w:rsidR="005B06C4" w:rsidRPr="008A39DC" w:rsidRDefault="005B06C4" w:rsidP="001133F2">
      <w:pPr>
        <w:autoSpaceDE w:val="0"/>
        <w:autoSpaceDN w:val="0"/>
        <w:adjustRightInd w:val="0"/>
        <w:spacing w:after="0" w:line="240" w:lineRule="auto"/>
        <w:ind w:left="720" w:hanging="720"/>
        <w:jc w:val="both"/>
        <w:rPr>
          <w:rFonts w:ascii="Arial" w:hAnsi="Arial" w:cs="Arial"/>
        </w:rPr>
      </w:pPr>
    </w:p>
    <w:p w14:paraId="69244D69" w14:textId="77777777" w:rsidR="005B06C4" w:rsidRPr="008A39DC" w:rsidRDefault="008A39DC" w:rsidP="005B06C4">
      <w:pPr>
        <w:autoSpaceDE w:val="0"/>
        <w:autoSpaceDN w:val="0"/>
        <w:adjustRightInd w:val="0"/>
        <w:spacing w:after="0" w:line="240" w:lineRule="auto"/>
        <w:ind w:left="720" w:hanging="720"/>
        <w:jc w:val="both"/>
        <w:rPr>
          <w:rFonts w:ascii="Arial" w:hAnsi="Arial" w:cs="Arial"/>
          <w:b/>
        </w:rPr>
      </w:pPr>
      <w:r w:rsidRPr="008A39DC">
        <w:rPr>
          <w:rFonts w:ascii="Arial" w:hAnsi="Arial" w:cs="Arial"/>
          <w:b/>
        </w:rPr>
        <w:t xml:space="preserve">4.8 </w:t>
      </w:r>
      <w:r w:rsidR="005B06C4" w:rsidRPr="008A39DC">
        <w:rPr>
          <w:rFonts w:ascii="Arial" w:hAnsi="Arial" w:cs="Arial"/>
          <w:b/>
        </w:rPr>
        <w:t>Custodial Sentences:</w:t>
      </w:r>
    </w:p>
    <w:p w14:paraId="30BAA949" w14:textId="77777777" w:rsidR="005B06C4" w:rsidRDefault="005B06C4" w:rsidP="005B06C4">
      <w:pPr>
        <w:autoSpaceDE w:val="0"/>
        <w:autoSpaceDN w:val="0"/>
        <w:adjustRightInd w:val="0"/>
        <w:spacing w:after="0" w:line="240" w:lineRule="auto"/>
        <w:ind w:left="720" w:hanging="720"/>
        <w:jc w:val="both"/>
        <w:rPr>
          <w:rFonts w:ascii="Arial" w:hAnsi="Arial" w:cs="Arial"/>
        </w:rPr>
      </w:pPr>
    </w:p>
    <w:p w14:paraId="03FD1DD4" w14:textId="77777777" w:rsidR="008A39DC" w:rsidRDefault="008A39DC" w:rsidP="00C74F0B">
      <w:pPr>
        <w:autoSpaceDE w:val="0"/>
        <w:autoSpaceDN w:val="0"/>
        <w:adjustRightInd w:val="0"/>
        <w:spacing w:after="0" w:line="240" w:lineRule="auto"/>
        <w:ind w:left="720" w:hanging="720"/>
        <w:jc w:val="both"/>
        <w:rPr>
          <w:rFonts w:ascii="Arial" w:hAnsi="Arial" w:cs="Arial"/>
        </w:rPr>
      </w:pPr>
      <w:r>
        <w:rPr>
          <w:rFonts w:ascii="Arial" w:hAnsi="Arial" w:cs="Arial"/>
        </w:rPr>
        <w:t>4.8.1</w:t>
      </w:r>
      <w:r>
        <w:rPr>
          <w:rFonts w:ascii="Arial" w:hAnsi="Arial" w:cs="Arial"/>
        </w:rPr>
        <w:tab/>
      </w:r>
      <w:r w:rsidR="00C74F0B">
        <w:rPr>
          <w:rFonts w:ascii="Arial" w:hAnsi="Arial" w:cs="Arial"/>
        </w:rPr>
        <w:t>Custodial sentences will be supervised by PYOT in line with the PYOT Custody and Resettlement Policy and Procedures. Of note, c</w:t>
      </w:r>
      <w:r>
        <w:rPr>
          <w:rFonts w:ascii="Arial" w:hAnsi="Arial" w:cs="Arial"/>
        </w:rPr>
        <w:t xml:space="preserve">hildren subject to sentences of detention (custody) do not become Looked After upon sentence in the way that remanded children will. However, special consideration needs to be given to children who are already Looked After at the point of sentence. </w:t>
      </w:r>
    </w:p>
    <w:p w14:paraId="206E0C5C" w14:textId="77777777" w:rsidR="008A39DC" w:rsidRDefault="008A39DC" w:rsidP="008A39DC">
      <w:pPr>
        <w:autoSpaceDE w:val="0"/>
        <w:autoSpaceDN w:val="0"/>
        <w:adjustRightInd w:val="0"/>
        <w:spacing w:after="0" w:line="240" w:lineRule="auto"/>
        <w:ind w:left="720" w:hanging="720"/>
        <w:jc w:val="both"/>
        <w:rPr>
          <w:rFonts w:ascii="Arial" w:hAnsi="Arial" w:cs="Arial"/>
        </w:rPr>
      </w:pPr>
    </w:p>
    <w:p w14:paraId="38DCDDB2" w14:textId="77777777" w:rsidR="005B06C4" w:rsidRDefault="008A39DC" w:rsidP="008A39DC">
      <w:pPr>
        <w:autoSpaceDE w:val="0"/>
        <w:autoSpaceDN w:val="0"/>
        <w:adjustRightInd w:val="0"/>
        <w:spacing w:after="0" w:line="240" w:lineRule="auto"/>
        <w:ind w:left="720" w:hanging="720"/>
        <w:jc w:val="both"/>
        <w:rPr>
          <w:rFonts w:ascii="Arial" w:hAnsi="Arial" w:cs="Arial"/>
        </w:rPr>
      </w:pPr>
      <w:r>
        <w:rPr>
          <w:rFonts w:ascii="Arial" w:hAnsi="Arial" w:cs="Arial"/>
        </w:rPr>
        <w:t>4.8.2</w:t>
      </w:r>
      <w:r>
        <w:rPr>
          <w:rFonts w:ascii="Arial" w:hAnsi="Arial" w:cs="Arial"/>
        </w:rPr>
        <w:tab/>
        <w:t>C</w:t>
      </w:r>
      <w:r w:rsidR="005B06C4">
        <w:rPr>
          <w:rFonts w:ascii="Arial" w:hAnsi="Arial" w:cs="Arial"/>
        </w:rPr>
        <w:t>hildren</w:t>
      </w:r>
      <w:r w:rsidR="005B06C4" w:rsidRPr="008D1A90">
        <w:rPr>
          <w:rFonts w:ascii="Arial" w:hAnsi="Arial" w:cs="Arial"/>
        </w:rPr>
        <w:t xml:space="preserve"> who are subject to Care Orders (Section 31</w:t>
      </w:r>
      <w:r w:rsidR="005B06C4">
        <w:rPr>
          <w:rFonts w:ascii="Arial" w:hAnsi="Arial" w:cs="Arial"/>
        </w:rPr>
        <w:t xml:space="preserve">) </w:t>
      </w:r>
      <w:r w:rsidR="005B06C4" w:rsidRPr="008D1A90">
        <w:rPr>
          <w:rFonts w:ascii="Arial" w:hAnsi="Arial" w:cs="Arial"/>
        </w:rPr>
        <w:t xml:space="preserve">will </w:t>
      </w:r>
      <w:r w:rsidR="005B06C4">
        <w:rPr>
          <w:rFonts w:ascii="Arial" w:hAnsi="Arial" w:cs="Arial"/>
        </w:rPr>
        <w:t>retain LAC status whilst they are in custody. Care planning and review processes should therefore continue in line with the Care Planning, Placement and Case Review Guidance and Regulations (Children Act 1989)</w:t>
      </w:r>
      <w:r w:rsidR="005B06C4" w:rsidRPr="008D1A90">
        <w:rPr>
          <w:rFonts w:ascii="Arial" w:hAnsi="Arial" w:cs="Arial"/>
        </w:rPr>
        <w:t>. In such cases</w:t>
      </w:r>
      <w:r w:rsidR="005B06C4">
        <w:rPr>
          <w:rFonts w:ascii="Arial" w:hAnsi="Arial" w:cs="Arial"/>
        </w:rPr>
        <w:t>, additional</w:t>
      </w:r>
      <w:r w:rsidR="005B06C4" w:rsidRPr="008D1A90">
        <w:rPr>
          <w:rFonts w:ascii="Arial" w:hAnsi="Arial" w:cs="Arial"/>
        </w:rPr>
        <w:t xml:space="preserve"> </w:t>
      </w:r>
      <w:r w:rsidR="005B06C4">
        <w:rPr>
          <w:rFonts w:ascii="Arial" w:hAnsi="Arial" w:cs="Arial"/>
        </w:rPr>
        <w:t>(local) resettlement</w:t>
      </w:r>
      <w:r w:rsidR="005B06C4" w:rsidRPr="008D1A90">
        <w:rPr>
          <w:rFonts w:ascii="Arial" w:hAnsi="Arial" w:cs="Arial"/>
        </w:rPr>
        <w:t xml:space="preserve"> planning</w:t>
      </w:r>
      <w:r w:rsidR="005B06C4">
        <w:rPr>
          <w:rFonts w:ascii="Arial" w:hAnsi="Arial" w:cs="Arial"/>
        </w:rPr>
        <w:t xml:space="preserve"> </w:t>
      </w:r>
      <w:r w:rsidR="005B06C4" w:rsidRPr="008D1A90">
        <w:rPr>
          <w:rFonts w:ascii="Arial" w:hAnsi="Arial" w:cs="Arial"/>
        </w:rPr>
        <w:t>meeting</w:t>
      </w:r>
      <w:r w:rsidR="005B06C4">
        <w:rPr>
          <w:rFonts w:ascii="Arial" w:hAnsi="Arial" w:cs="Arial"/>
        </w:rPr>
        <w:t xml:space="preserve">s </w:t>
      </w:r>
      <w:r w:rsidR="00C74F0B">
        <w:rPr>
          <w:rFonts w:ascii="Arial" w:hAnsi="Arial" w:cs="Arial"/>
        </w:rPr>
        <w:t>may</w:t>
      </w:r>
      <w:r w:rsidR="005B06C4">
        <w:rPr>
          <w:rFonts w:ascii="Arial" w:hAnsi="Arial" w:cs="Arial"/>
        </w:rPr>
        <w:t xml:space="preserve"> take place </w:t>
      </w:r>
      <w:r w:rsidR="00C74F0B">
        <w:rPr>
          <w:rFonts w:ascii="Arial" w:hAnsi="Arial" w:cs="Arial"/>
        </w:rPr>
        <w:t>throughout</w:t>
      </w:r>
      <w:r w:rsidR="005B06C4">
        <w:rPr>
          <w:rFonts w:ascii="Arial" w:hAnsi="Arial" w:cs="Arial"/>
        </w:rPr>
        <w:t xml:space="preserve"> sentence</w:t>
      </w:r>
      <w:r w:rsidR="00C74F0B">
        <w:rPr>
          <w:rFonts w:ascii="Arial" w:hAnsi="Arial" w:cs="Arial"/>
        </w:rPr>
        <w:t xml:space="preserve"> </w:t>
      </w:r>
      <w:r w:rsidR="005B06C4">
        <w:rPr>
          <w:rFonts w:ascii="Arial" w:hAnsi="Arial" w:cs="Arial"/>
        </w:rPr>
        <w:t>to consider the child's views about their release and track progress against resettlement plans</w:t>
      </w:r>
      <w:r w:rsidR="005B06C4" w:rsidRPr="008D1A90">
        <w:rPr>
          <w:rFonts w:ascii="Arial" w:hAnsi="Arial" w:cs="Arial"/>
        </w:rPr>
        <w:t xml:space="preserve">. </w:t>
      </w:r>
      <w:r w:rsidR="005B06C4">
        <w:rPr>
          <w:rFonts w:ascii="Arial" w:hAnsi="Arial" w:cs="Arial"/>
        </w:rPr>
        <w:t xml:space="preserve">These may take the guise of formal case discussion, rather than formal meetings, but should take place regularly to track progress and planning particularly when there is uncertainty about accommodation and/or education plans following release. They will not replace the required 'LAC' planning and review </w:t>
      </w:r>
      <w:proofErr w:type="gramStart"/>
      <w:r w:rsidR="005B06C4">
        <w:rPr>
          <w:rFonts w:ascii="Arial" w:hAnsi="Arial" w:cs="Arial"/>
        </w:rPr>
        <w:t>meetings, but</w:t>
      </w:r>
      <w:proofErr w:type="gramEnd"/>
      <w:r w:rsidR="005B06C4">
        <w:rPr>
          <w:rFonts w:ascii="Arial" w:hAnsi="Arial" w:cs="Arial"/>
        </w:rPr>
        <w:t xml:space="preserve"> will supplement discussion and ensure progress is continually reviewed.</w:t>
      </w:r>
    </w:p>
    <w:p w14:paraId="0C31B8F4" w14:textId="77777777" w:rsidR="005B06C4" w:rsidRDefault="005B06C4" w:rsidP="005B06C4">
      <w:pPr>
        <w:autoSpaceDE w:val="0"/>
        <w:autoSpaceDN w:val="0"/>
        <w:adjustRightInd w:val="0"/>
        <w:spacing w:after="0" w:line="240" w:lineRule="auto"/>
        <w:ind w:left="720" w:hanging="720"/>
        <w:jc w:val="both"/>
        <w:rPr>
          <w:rFonts w:ascii="Arial" w:hAnsi="Arial" w:cs="Arial"/>
        </w:rPr>
      </w:pPr>
    </w:p>
    <w:p w14:paraId="6A912076" w14:textId="77777777" w:rsidR="00C74F0B" w:rsidRDefault="008A39DC" w:rsidP="00C74F0B">
      <w:pPr>
        <w:autoSpaceDE w:val="0"/>
        <w:autoSpaceDN w:val="0"/>
        <w:adjustRightInd w:val="0"/>
        <w:spacing w:after="0" w:line="240" w:lineRule="auto"/>
        <w:ind w:left="720" w:hanging="720"/>
        <w:jc w:val="both"/>
        <w:rPr>
          <w:rFonts w:ascii="Arial" w:hAnsi="Arial" w:cs="Arial"/>
        </w:rPr>
      </w:pPr>
      <w:r>
        <w:rPr>
          <w:rFonts w:ascii="Arial" w:hAnsi="Arial" w:cs="Arial"/>
        </w:rPr>
        <w:t xml:space="preserve">4.8.3 </w:t>
      </w:r>
      <w:r>
        <w:rPr>
          <w:rFonts w:ascii="Arial" w:hAnsi="Arial" w:cs="Arial"/>
        </w:rPr>
        <w:tab/>
        <w:t>For children who are in</w:t>
      </w:r>
      <w:r w:rsidR="005B06C4">
        <w:rPr>
          <w:rFonts w:ascii="Arial" w:hAnsi="Arial" w:cs="Arial"/>
        </w:rPr>
        <w:t xml:space="preserve"> 'voluntary care' (</w:t>
      </w:r>
      <w:proofErr w:type="gramStart"/>
      <w:r w:rsidR="005B06C4">
        <w:rPr>
          <w:rFonts w:ascii="Arial" w:hAnsi="Arial" w:cs="Arial"/>
        </w:rPr>
        <w:t>e.g.</w:t>
      </w:r>
      <w:proofErr w:type="gramEnd"/>
      <w:r w:rsidR="005B06C4" w:rsidRPr="008D1A90">
        <w:rPr>
          <w:rFonts w:ascii="Arial" w:hAnsi="Arial" w:cs="Arial"/>
        </w:rPr>
        <w:t xml:space="preserve"> Section 20</w:t>
      </w:r>
      <w:r w:rsidR="005B06C4">
        <w:rPr>
          <w:rFonts w:ascii="Arial" w:hAnsi="Arial" w:cs="Arial"/>
        </w:rPr>
        <w:t>)</w:t>
      </w:r>
      <w:r w:rsidR="005B06C4" w:rsidRPr="008D1A90">
        <w:rPr>
          <w:rFonts w:ascii="Arial" w:hAnsi="Arial" w:cs="Arial"/>
        </w:rPr>
        <w:t xml:space="preserve"> prior to</w:t>
      </w:r>
      <w:r w:rsidR="005B06C4">
        <w:rPr>
          <w:rFonts w:ascii="Arial" w:hAnsi="Arial" w:cs="Arial"/>
        </w:rPr>
        <w:t xml:space="preserve"> going to</w:t>
      </w:r>
      <w:r w:rsidR="005B06C4" w:rsidRPr="008D1A90">
        <w:rPr>
          <w:rFonts w:ascii="Arial" w:hAnsi="Arial" w:cs="Arial"/>
        </w:rPr>
        <w:t xml:space="preserve"> custody</w:t>
      </w:r>
      <w:r w:rsidR="005B06C4">
        <w:rPr>
          <w:rFonts w:ascii="Arial" w:hAnsi="Arial" w:cs="Arial"/>
        </w:rPr>
        <w:t>,</w:t>
      </w:r>
      <w:r w:rsidR="005B06C4" w:rsidRPr="008D1A90">
        <w:rPr>
          <w:rFonts w:ascii="Arial" w:hAnsi="Arial" w:cs="Arial"/>
        </w:rPr>
        <w:t xml:space="preserve"> their LAC status will end at the point of sentence</w:t>
      </w:r>
      <w:r w:rsidR="005B06C4">
        <w:rPr>
          <w:rFonts w:ascii="Arial" w:hAnsi="Arial" w:cs="Arial"/>
        </w:rPr>
        <w:t>. H</w:t>
      </w:r>
      <w:r w:rsidR="005B06C4" w:rsidRPr="008D1A90">
        <w:rPr>
          <w:rFonts w:ascii="Arial" w:hAnsi="Arial" w:cs="Arial"/>
        </w:rPr>
        <w:t>owever, the</w:t>
      </w:r>
      <w:r w:rsidR="00C74F0B">
        <w:rPr>
          <w:rFonts w:ascii="Arial" w:hAnsi="Arial" w:cs="Arial"/>
        </w:rPr>
        <w:t>y</w:t>
      </w:r>
      <w:r w:rsidR="005B06C4" w:rsidRPr="008D1A90">
        <w:rPr>
          <w:rFonts w:ascii="Arial" w:hAnsi="Arial" w:cs="Arial"/>
        </w:rPr>
        <w:t xml:space="preserve"> </w:t>
      </w:r>
      <w:r w:rsidR="00C74F0B">
        <w:rPr>
          <w:rFonts w:ascii="Arial" w:hAnsi="Arial" w:cs="Arial"/>
        </w:rPr>
        <w:t>should</w:t>
      </w:r>
      <w:r w:rsidR="005B06C4" w:rsidRPr="008D1A90">
        <w:rPr>
          <w:rFonts w:ascii="Arial" w:hAnsi="Arial" w:cs="Arial"/>
        </w:rPr>
        <w:t xml:space="preserve"> remain open to</w:t>
      </w:r>
      <w:r w:rsidR="005B06C4">
        <w:rPr>
          <w:rFonts w:ascii="Arial" w:hAnsi="Arial" w:cs="Arial"/>
        </w:rPr>
        <w:t xml:space="preserve"> C&amp;F as a Child </w:t>
      </w:r>
      <w:proofErr w:type="gramStart"/>
      <w:r w:rsidR="005B06C4">
        <w:rPr>
          <w:rFonts w:ascii="Arial" w:hAnsi="Arial" w:cs="Arial"/>
        </w:rPr>
        <w:t>In</w:t>
      </w:r>
      <w:proofErr w:type="gramEnd"/>
      <w:r w:rsidR="005B06C4">
        <w:rPr>
          <w:rFonts w:ascii="Arial" w:hAnsi="Arial" w:cs="Arial"/>
        </w:rPr>
        <w:t xml:space="preserve"> Need to allow for a re-assessment of need and </w:t>
      </w:r>
      <w:r w:rsidR="005B06C4" w:rsidRPr="008D1A90">
        <w:rPr>
          <w:rFonts w:ascii="Arial" w:hAnsi="Arial" w:cs="Arial"/>
        </w:rPr>
        <w:t xml:space="preserve">joint resettlement work to take place. In </w:t>
      </w:r>
      <w:r w:rsidR="005B06C4">
        <w:rPr>
          <w:rFonts w:ascii="Arial" w:hAnsi="Arial" w:cs="Arial"/>
        </w:rPr>
        <w:t>the case of</w:t>
      </w:r>
      <w:r w:rsidR="005B06C4" w:rsidRPr="008D1A90">
        <w:rPr>
          <w:rFonts w:ascii="Arial" w:hAnsi="Arial" w:cs="Arial"/>
        </w:rPr>
        <w:t xml:space="preserve"> short custodial sentences</w:t>
      </w:r>
      <w:r w:rsidR="005B06C4">
        <w:rPr>
          <w:rFonts w:ascii="Arial" w:hAnsi="Arial" w:cs="Arial"/>
        </w:rPr>
        <w:t xml:space="preserve"> (6 months or less)</w:t>
      </w:r>
      <w:r w:rsidR="005B06C4" w:rsidRPr="008D1A90">
        <w:rPr>
          <w:rFonts w:ascii="Arial" w:hAnsi="Arial" w:cs="Arial"/>
        </w:rPr>
        <w:t xml:space="preserve"> </w:t>
      </w:r>
      <w:r w:rsidR="005B06C4">
        <w:rPr>
          <w:rFonts w:ascii="Arial" w:hAnsi="Arial" w:cs="Arial"/>
        </w:rPr>
        <w:t>C&amp;F may use its discretion a</w:t>
      </w:r>
      <w:r w:rsidR="005B06C4" w:rsidRPr="008D1A90">
        <w:rPr>
          <w:rFonts w:ascii="Arial" w:hAnsi="Arial" w:cs="Arial"/>
        </w:rPr>
        <w:t xml:space="preserve">nd decide to keep a Section 20 case open </w:t>
      </w:r>
      <w:proofErr w:type="gramStart"/>
      <w:r w:rsidR="005B06C4" w:rsidRPr="008D1A90">
        <w:rPr>
          <w:rFonts w:ascii="Arial" w:hAnsi="Arial" w:cs="Arial"/>
        </w:rPr>
        <w:t>in order to</w:t>
      </w:r>
      <w:proofErr w:type="gramEnd"/>
      <w:r w:rsidR="005B06C4" w:rsidRPr="008D1A90">
        <w:rPr>
          <w:rFonts w:ascii="Arial" w:hAnsi="Arial" w:cs="Arial"/>
        </w:rPr>
        <w:t xml:space="preserve"> provide continuity</w:t>
      </w:r>
      <w:r w:rsidR="005B06C4">
        <w:rPr>
          <w:rFonts w:ascii="Arial" w:hAnsi="Arial" w:cs="Arial"/>
        </w:rPr>
        <w:t>. If required, 'Looked After' status can be resumed upon release, and any accommodation needs should be highlighted at the earliest opportunity.</w:t>
      </w:r>
      <w:r w:rsidR="005B06C4" w:rsidRPr="0087365D">
        <w:rPr>
          <w:rFonts w:ascii="Arial" w:hAnsi="Arial" w:cs="Arial"/>
        </w:rPr>
        <w:t xml:space="preserve"> </w:t>
      </w:r>
      <w:r w:rsidR="005B06C4">
        <w:rPr>
          <w:rFonts w:ascii="Arial" w:hAnsi="Arial" w:cs="Arial"/>
        </w:rPr>
        <w:t>Again, (local) resettlement</w:t>
      </w:r>
      <w:r w:rsidR="005B06C4" w:rsidRPr="008D1A90">
        <w:rPr>
          <w:rFonts w:ascii="Arial" w:hAnsi="Arial" w:cs="Arial"/>
        </w:rPr>
        <w:t xml:space="preserve"> planning</w:t>
      </w:r>
      <w:r w:rsidR="00C74F0B">
        <w:rPr>
          <w:rFonts w:ascii="Arial" w:hAnsi="Arial" w:cs="Arial"/>
        </w:rPr>
        <w:t xml:space="preserve"> discussions should take place throughout the custodial element of the sentence</w:t>
      </w:r>
      <w:r w:rsidR="005B06C4">
        <w:rPr>
          <w:rFonts w:ascii="Arial" w:hAnsi="Arial" w:cs="Arial"/>
        </w:rPr>
        <w:t xml:space="preserve"> to consider the child's views about their release and track progress against resettlement plans</w:t>
      </w:r>
      <w:r w:rsidR="005B06C4" w:rsidRPr="008D1A90">
        <w:rPr>
          <w:rFonts w:ascii="Arial" w:hAnsi="Arial" w:cs="Arial"/>
        </w:rPr>
        <w:t xml:space="preserve">. </w:t>
      </w:r>
      <w:r w:rsidR="005B06C4">
        <w:rPr>
          <w:rFonts w:ascii="Arial" w:hAnsi="Arial" w:cs="Arial"/>
        </w:rPr>
        <w:t xml:space="preserve">These may take the guise of formal case discussion, rather than formal meetings, but should take place regularly to track progress and planning particularly when there is uncertainty about accommodation and/or education plans following release. They will not replace the required youth justice custodial planning and review </w:t>
      </w:r>
      <w:proofErr w:type="gramStart"/>
      <w:r w:rsidR="005B06C4">
        <w:rPr>
          <w:rFonts w:ascii="Arial" w:hAnsi="Arial" w:cs="Arial"/>
        </w:rPr>
        <w:t>meetings, but</w:t>
      </w:r>
      <w:proofErr w:type="gramEnd"/>
      <w:r w:rsidR="005B06C4">
        <w:rPr>
          <w:rFonts w:ascii="Arial" w:hAnsi="Arial" w:cs="Arial"/>
        </w:rPr>
        <w:t xml:space="preserve"> will supplement discussion and ensure progress is continually reviewed.</w:t>
      </w:r>
    </w:p>
    <w:p w14:paraId="5C973511" w14:textId="77777777" w:rsidR="005B06C4" w:rsidRDefault="005B06C4" w:rsidP="005B06C4">
      <w:pPr>
        <w:autoSpaceDE w:val="0"/>
        <w:autoSpaceDN w:val="0"/>
        <w:adjustRightInd w:val="0"/>
        <w:spacing w:after="0" w:line="240" w:lineRule="auto"/>
        <w:ind w:left="720" w:hanging="720"/>
        <w:jc w:val="both"/>
        <w:rPr>
          <w:rFonts w:ascii="Arial" w:hAnsi="Arial" w:cs="Arial"/>
        </w:rPr>
      </w:pPr>
    </w:p>
    <w:p w14:paraId="2FDBC417" w14:textId="77777777" w:rsidR="005B06C4" w:rsidRDefault="008A39DC" w:rsidP="005B06C4">
      <w:pPr>
        <w:autoSpaceDE w:val="0"/>
        <w:autoSpaceDN w:val="0"/>
        <w:adjustRightInd w:val="0"/>
        <w:spacing w:after="0" w:line="240" w:lineRule="auto"/>
        <w:ind w:left="720" w:hanging="720"/>
        <w:jc w:val="both"/>
        <w:rPr>
          <w:rFonts w:ascii="Arial" w:hAnsi="Arial" w:cs="Arial"/>
        </w:rPr>
      </w:pPr>
      <w:r>
        <w:rPr>
          <w:rFonts w:ascii="Arial" w:hAnsi="Arial" w:cs="Arial"/>
        </w:rPr>
        <w:t>4.8.4</w:t>
      </w:r>
      <w:r>
        <w:rPr>
          <w:rFonts w:ascii="Arial" w:hAnsi="Arial" w:cs="Arial"/>
        </w:rPr>
        <w:tab/>
      </w:r>
      <w:r w:rsidR="005B06C4">
        <w:rPr>
          <w:rFonts w:ascii="Arial" w:hAnsi="Arial" w:cs="Arial"/>
        </w:rPr>
        <w:t xml:space="preserve">In both </w:t>
      </w:r>
      <w:r w:rsidR="00C74F0B">
        <w:rPr>
          <w:rFonts w:ascii="Arial" w:hAnsi="Arial" w:cs="Arial"/>
        </w:rPr>
        <w:t>instance</w:t>
      </w:r>
      <w:r w:rsidR="005B06C4">
        <w:rPr>
          <w:rFonts w:ascii="Arial" w:hAnsi="Arial" w:cs="Arial"/>
        </w:rPr>
        <w:t xml:space="preserve">s, the decision on where to place a young person for the custodial (pre-release) period is made by the Youth Custody (Placements) Services, and not the YOT, based on assessment of the young person's needs and risks alongside consideration of vulnerability and availability. The YOT are required to submit an assessment prior to sentence (or remand) </w:t>
      </w:r>
      <w:proofErr w:type="gramStart"/>
      <w:r w:rsidR="005B06C4">
        <w:rPr>
          <w:rFonts w:ascii="Arial" w:hAnsi="Arial" w:cs="Arial"/>
        </w:rPr>
        <w:t>in order to</w:t>
      </w:r>
      <w:proofErr w:type="gramEnd"/>
      <w:r w:rsidR="005B06C4">
        <w:rPr>
          <w:rFonts w:ascii="Arial" w:hAnsi="Arial" w:cs="Arial"/>
        </w:rPr>
        <w:t xml:space="preserve"> inform planning and can make recommendations, but not instruct. The allocated YOT and (Social) Worker will jointly discuss the risks/needs posed to determine the most appropriate placement for recommendation and ensure all key information is shared with the Youth Custody Service at the earliest opportunity.  The full cost of a custodial sentence is met by the Ministry of Justice.</w:t>
      </w:r>
    </w:p>
    <w:p w14:paraId="1CFE63F3" w14:textId="77777777" w:rsidR="005B06C4" w:rsidRDefault="005B06C4" w:rsidP="005B06C4">
      <w:pPr>
        <w:autoSpaceDE w:val="0"/>
        <w:autoSpaceDN w:val="0"/>
        <w:adjustRightInd w:val="0"/>
        <w:spacing w:after="0" w:line="240" w:lineRule="auto"/>
        <w:ind w:left="720" w:hanging="720"/>
        <w:jc w:val="both"/>
        <w:rPr>
          <w:rFonts w:ascii="Arial" w:hAnsi="Arial" w:cs="Arial"/>
        </w:rPr>
      </w:pPr>
    </w:p>
    <w:p w14:paraId="664D2097" w14:textId="77777777" w:rsidR="005B06C4" w:rsidRDefault="008A39DC" w:rsidP="005B06C4">
      <w:pPr>
        <w:autoSpaceDE w:val="0"/>
        <w:autoSpaceDN w:val="0"/>
        <w:adjustRightInd w:val="0"/>
        <w:spacing w:after="0" w:line="240" w:lineRule="auto"/>
        <w:ind w:left="720" w:hanging="720"/>
        <w:jc w:val="both"/>
        <w:rPr>
          <w:rFonts w:ascii="Arial" w:hAnsi="Arial" w:cs="Arial"/>
        </w:rPr>
      </w:pPr>
      <w:r>
        <w:rPr>
          <w:rFonts w:ascii="Arial" w:hAnsi="Arial" w:cs="Arial"/>
        </w:rPr>
        <w:t>4.8.5</w:t>
      </w:r>
      <w:r>
        <w:rPr>
          <w:rFonts w:ascii="Arial" w:hAnsi="Arial" w:cs="Arial"/>
        </w:rPr>
        <w:tab/>
      </w:r>
      <w:r w:rsidR="005B06C4">
        <w:rPr>
          <w:rFonts w:ascii="Arial" w:hAnsi="Arial" w:cs="Arial"/>
        </w:rPr>
        <w:t xml:space="preserve">Where a child reaches the age of 18 before release, they will usually be transferred to a 'young adult' establishment on or after that date. They will also fall under provisions of the Offender Rehabilitation Act (ORA) requiring extended periods of supervision upon release and might transfer between YOT and Probation services at a similar time. YOT and C&amp;F workers will ensure these potential transitions are identified at the point of sentence (or when release dates are confirmed), and for Looked After Children consider how this may also impact upon them </w:t>
      </w:r>
      <w:proofErr w:type="gramStart"/>
      <w:r w:rsidR="005B06C4">
        <w:rPr>
          <w:rFonts w:ascii="Arial" w:hAnsi="Arial" w:cs="Arial"/>
        </w:rPr>
        <w:t>in light of</w:t>
      </w:r>
      <w:proofErr w:type="gramEnd"/>
      <w:r w:rsidR="005B06C4">
        <w:rPr>
          <w:rFonts w:ascii="Arial" w:hAnsi="Arial" w:cs="Arial"/>
        </w:rPr>
        <w:t xml:space="preserve"> Care Leaver transitions which could ta</w:t>
      </w:r>
      <w:r>
        <w:rPr>
          <w:rFonts w:ascii="Arial" w:hAnsi="Arial" w:cs="Arial"/>
        </w:rPr>
        <w:t>ke place around the same time.</w:t>
      </w:r>
    </w:p>
    <w:p w14:paraId="37E82D5A" w14:textId="77777777" w:rsidR="005B06C4" w:rsidRDefault="005B06C4" w:rsidP="001133F2">
      <w:pPr>
        <w:autoSpaceDE w:val="0"/>
        <w:autoSpaceDN w:val="0"/>
        <w:adjustRightInd w:val="0"/>
        <w:spacing w:after="0" w:line="240" w:lineRule="auto"/>
        <w:ind w:left="720" w:hanging="720"/>
        <w:jc w:val="both"/>
        <w:rPr>
          <w:rFonts w:ascii="Arial" w:hAnsi="Arial" w:cs="Arial"/>
        </w:rPr>
      </w:pPr>
    </w:p>
    <w:p w14:paraId="6120B022" w14:textId="77777777" w:rsidR="005B06C4" w:rsidRPr="008A39DC" w:rsidRDefault="008A39DC" w:rsidP="005B06C4">
      <w:pPr>
        <w:autoSpaceDE w:val="0"/>
        <w:autoSpaceDN w:val="0"/>
        <w:adjustRightInd w:val="0"/>
        <w:spacing w:after="0" w:line="240" w:lineRule="auto"/>
        <w:ind w:left="720" w:hanging="720"/>
        <w:jc w:val="both"/>
        <w:rPr>
          <w:rFonts w:ascii="Arial" w:hAnsi="Arial" w:cs="Arial"/>
          <w:b/>
        </w:rPr>
      </w:pPr>
      <w:r w:rsidRPr="008A39DC">
        <w:rPr>
          <w:rFonts w:ascii="Arial" w:hAnsi="Arial" w:cs="Arial"/>
          <w:b/>
        </w:rPr>
        <w:t>4.9</w:t>
      </w:r>
      <w:r>
        <w:rPr>
          <w:rFonts w:ascii="Arial" w:hAnsi="Arial" w:cs="Arial"/>
          <w:b/>
        </w:rPr>
        <w:t xml:space="preserve"> </w:t>
      </w:r>
      <w:r w:rsidR="005B06C4" w:rsidRPr="008A39DC">
        <w:rPr>
          <w:rFonts w:ascii="Arial" w:hAnsi="Arial" w:cs="Arial"/>
          <w:b/>
        </w:rPr>
        <w:t>Youth to Adult transitions in Criminal Justice</w:t>
      </w:r>
    </w:p>
    <w:p w14:paraId="3E11EB68" w14:textId="77777777" w:rsidR="005B06C4" w:rsidRPr="008D1A90" w:rsidRDefault="005B06C4" w:rsidP="005B06C4">
      <w:pPr>
        <w:autoSpaceDE w:val="0"/>
        <w:autoSpaceDN w:val="0"/>
        <w:adjustRightInd w:val="0"/>
        <w:spacing w:after="0" w:line="240" w:lineRule="auto"/>
        <w:jc w:val="both"/>
        <w:rPr>
          <w:rFonts w:ascii="Arial" w:hAnsi="Arial" w:cs="Arial"/>
        </w:rPr>
      </w:pPr>
    </w:p>
    <w:p w14:paraId="5080D391" w14:textId="77777777" w:rsidR="003545B2" w:rsidRDefault="008A39DC" w:rsidP="003545B2">
      <w:pPr>
        <w:autoSpaceDE w:val="0"/>
        <w:autoSpaceDN w:val="0"/>
        <w:adjustRightInd w:val="0"/>
        <w:spacing w:after="0" w:line="240" w:lineRule="auto"/>
        <w:ind w:left="720" w:hanging="720"/>
        <w:jc w:val="both"/>
        <w:rPr>
          <w:rFonts w:ascii="Arial" w:hAnsi="Arial" w:cs="Arial"/>
        </w:rPr>
      </w:pPr>
      <w:r>
        <w:rPr>
          <w:rFonts w:ascii="Arial" w:hAnsi="Arial" w:cs="Arial"/>
        </w:rPr>
        <w:t xml:space="preserve">4.9.1 </w:t>
      </w:r>
      <w:r>
        <w:rPr>
          <w:rFonts w:ascii="Arial" w:hAnsi="Arial" w:cs="Arial"/>
        </w:rPr>
        <w:tab/>
        <w:t>Where children known to YOT will attain their 18</w:t>
      </w:r>
      <w:r w:rsidRPr="008A39DC">
        <w:rPr>
          <w:rFonts w:ascii="Arial" w:hAnsi="Arial" w:cs="Arial"/>
          <w:vertAlign w:val="superscript"/>
        </w:rPr>
        <w:t>th</w:t>
      </w:r>
      <w:r>
        <w:rPr>
          <w:rFonts w:ascii="Arial" w:hAnsi="Arial" w:cs="Arial"/>
        </w:rPr>
        <w:t xml:space="preserve"> birthday during their involvement</w:t>
      </w:r>
      <w:r w:rsidR="00830309">
        <w:rPr>
          <w:rFonts w:ascii="Arial" w:hAnsi="Arial" w:cs="Arial"/>
        </w:rPr>
        <w:t xml:space="preserve"> with YOT</w:t>
      </w:r>
      <w:r>
        <w:rPr>
          <w:rFonts w:ascii="Arial" w:hAnsi="Arial" w:cs="Arial"/>
        </w:rPr>
        <w:t xml:space="preserve">, they may be eligible for transfer to Probation Services or otherwise require support for more general transitions into adulthood. An outline of Youth to Adult (Y2A) criminal justice transfer options is provided in </w:t>
      </w:r>
      <w:r w:rsidRPr="007E637C">
        <w:rPr>
          <w:rFonts w:ascii="Arial" w:hAnsi="Arial" w:cs="Arial"/>
        </w:rPr>
        <w:t>Appendix 5.</w:t>
      </w:r>
      <w:r w:rsidR="003545B2">
        <w:rPr>
          <w:rFonts w:ascii="Arial" w:hAnsi="Arial" w:cs="Arial"/>
        </w:rPr>
        <w:t xml:space="preserve"> Further detail is outlined in the Pan-Hampshire Youth </w:t>
      </w:r>
      <w:proofErr w:type="gramStart"/>
      <w:r w:rsidR="003545B2">
        <w:rPr>
          <w:rFonts w:ascii="Arial" w:hAnsi="Arial" w:cs="Arial"/>
        </w:rPr>
        <w:t>To</w:t>
      </w:r>
      <w:proofErr w:type="gramEnd"/>
      <w:r w:rsidR="003545B2">
        <w:rPr>
          <w:rFonts w:ascii="Arial" w:hAnsi="Arial" w:cs="Arial"/>
        </w:rPr>
        <w:t xml:space="preserve"> Adult Transitions Protocol agreed between YOTs and Probation Services. </w:t>
      </w:r>
    </w:p>
    <w:p w14:paraId="794132E5" w14:textId="77777777" w:rsidR="003545B2" w:rsidRDefault="003545B2" w:rsidP="003545B2">
      <w:pPr>
        <w:autoSpaceDE w:val="0"/>
        <w:autoSpaceDN w:val="0"/>
        <w:adjustRightInd w:val="0"/>
        <w:spacing w:after="0" w:line="240" w:lineRule="auto"/>
        <w:ind w:left="720" w:hanging="720"/>
        <w:jc w:val="both"/>
        <w:rPr>
          <w:rFonts w:ascii="Arial" w:hAnsi="Arial" w:cs="Arial"/>
        </w:rPr>
      </w:pPr>
    </w:p>
    <w:p w14:paraId="554A777F" w14:textId="77777777" w:rsidR="008A39DC" w:rsidRDefault="003545B2" w:rsidP="003545B2">
      <w:pPr>
        <w:autoSpaceDE w:val="0"/>
        <w:autoSpaceDN w:val="0"/>
        <w:adjustRightInd w:val="0"/>
        <w:spacing w:after="0" w:line="240" w:lineRule="auto"/>
        <w:ind w:left="720" w:hanging="720"/>
        <w:jc w:val="both"/>
        <w:rPr>
          <w:rFonts w:ascii="Arial" w:hAnsi="Arial" w:cs="Arial"/>
        </w:rPr>
      </w:pPr>
      <w:r>
        <w:rPr>
          <w:rFonts w:ascii="Arial" w:hAnsi="Arial" w:cs="Arial"/>
        </w:rPr>
        <w:t>4.9.2</w:t>
      </w:r>
      <w:r>
        <w:rPr>
          <w:rFonts w:ascii="Arial" w:hAnsi="Arial" w:cs="Arial"/>
        </w:rPr>
        <w:tab/>
        <w:t>In response to this, the</w:t>
      </w:r>
      <w:r w:rsidR="008A39DC">
        <w:rPr>
          <w:rFonts w:ascii="Arial" w:hAnsi="Arial" w:cs="Arial"/>
        </w:rPr>
        <w:t xml:space="preserve"> YOT</w:t>
      </w:r>
      <w:r>
        <w:rPr>
          <w:rFonts w:ascii="Arial" w:hAnsi="Arial" w:cs="Arial"/>
        </w:rPr>
        <w:t xml:space="preserve"> have developed a </w:t>
      </w:r>
      <w:r w:rsidR="008A39DC">
        <w:rPr>
          <w:rFonts w:ascii="Arial" w:hAnsi="Arial" w:cs="Arial"/>
        </w:rPr>
        <w:t xml:space="preserve">Youth </w:t>
      </w:r>
      <w:proofErr w:type="gramStart"/>
      <w:r w:rsidR="008A39DC">
        <w:rPr>
          <w:rFonts w:ascii="Arial" w:hAnsi="Arial" w:cs="Arial"/>
        </w:rPr>
        <w:t>To</w:t>
      </w:r>
      <w:proofErr w:type="gramEnd"/>
      <w:r w:rsidR="008A39DC">
        <w:rPr>
          <w:rFonts w:ascii="Arial" w:hAnsi="Arial" w:cs="Arial"/>
        </w:rPr>
        <w:t xml:space="preserve"> Adult transitions (Y2A) programme to help prepare the child for these changes, and enable them to have their say in the process.</w:t>
      </w:r>
      <w:r w:rsidR="008A39DC" w:rsidRPr="00B97B3F">
        <w:rPr>
          <w:rFonts w:ascii="Arial" w:hAnsi="Arial" w:cs="Arial"/>
        </w:rPr>
        <w:t xml:space="preserve"> </w:t>
      </w:r>
      <w:r>
        <w:rPr>
          <w:rFonts w:ascii="Arial" w:hAnsi="Arial" w:cs="Arial"/>
        </w:rPr>
        <w:t xml:space="preserve">Where the child is known to Early Help and Prevention or Children's Social Care Teams, consideration should be given to delivering elements of the programme jointly to aid joint-planning and preparation. </w:t>
      </w:r>
    </w:p>
    <w:p w14:paraId="24D72A2A" w14:textId="77777777" w:rsidR="003545B2" w:rsidRDefault="003545B2" w:rsidP="003545B2">
      <w:pPr>
        <w:autoSpaceDE w:val="0"/>
        <w:autoSpaceDN w:val="0"/>
        <w:adjustRightInd w:val="0"/>
        <w:spacing w:after="0" w:line="240" w:lineRule="auto"/>
        <w:ind w:left="720" w:hanging="720"/>
        <w:jc w:val="both"/>
        <w:rPr>
          <w:rFonts w:ascii="Arial" w:hAnsi="Arial" w:cs="Arial"/>
        </w:rPr>
      </w:pPr>
    </w:p>
    <w:p w14:paraId="6D795DBA" w14:textId="77777777" w:rsidR="00830309" w:rsidRDefault="003545B2" w:rsidP="003545B2">
      <w:pPr>
        <w:autoSpaceDE w:val="0"/>
        <w:autoSpaceDN w:val="0"/>
        <w:adjustRightInd w:val="0"/>
        <w:spacing w:after="0" w:line="240" w:lineRule="auto"/>
        <w:ind w:left="720" w:hanging="720"/>
        <w:jc w:val="both"/>
        <w:rPr>
          <w:rFonts w:ascii="Arial" w:hAnsi="Arial" w:cs="Arial"/>
        </w:rPr>
      </w:pPr>
      <w:r>
        <w:rPr>
          <w:rFonts w:ascii="Arial" w:hAnsi="Arial" w:cs="Arial"/>
        </w:rPr>
        <w:t>4.9.3</w:t>
      </w:r>
      <w:r>
        <w:rPr>
          <w:rFonts w:ascii="Arial" w:hAnsi="Arial" w:cs="Arial"/>
        </w:rPr>
        <w:tab/>
      </w:r>
      <w:r w:rsidR="00830309">
        <w:rPr>
          <w:rFonts w:ascii="Arial" w:hAnsi="Arial" w:cs="Arial"/>
        </w:rPr>
        <w:t xml:space="preserve">PYOT also hold regular 'Y2A' meetings with Probation and Through Care Team colleagues to track cases progressing via transfer. These take place every 6 weeks to ensure transition and transfer cases are identified at the earliest opportunity. </w:t>
      </w:r>
    </w:p>
    <w:p w14:paraId="640DABEB" w14:textId="77777777" w:rsidR="00830309" w:rsidRDefault="00830309" w:rsidP="003545B2">
      <w:pPr>
        <w:autoSpaceDE w:val="0"/>
        <w:autoSpaceDN w:val="0"/>
        <w:adjustRightInd w:val="0"/>
        <w:spacing w:after="0" w:line="240" w:lineRule="auto"/>
        <w:ind w:left="720" w:hanging="720"/>
        <w:jc w:val="both"/>
        <w:rPr>
          <w:rFonts w:ascii="Arial" w:hAnsi="Arial" w:cs="Arial"/>
        </w:rPr>
      </w:pPr>
    </w:p>
    <w:p w14:paraId="7B89403E" w14:textId="77777777" w:rsidR="003545B2" w:rsidRDefault="00830309" w:rsidP="00830309">
      <w:pPr>
        <w:autoSpaceDE w:val="0"/>
        <w:autoSpaceDN w:val="0"/>
        <w:adjustRightInd w:val="0"/>
        <w:spacing w:after="0" w:line="240" w:lineRule="auto"/>
        <w:ind w:left="720" w:hanging="720"/>
        <w:jc w:val="both"/>
        <w:rPr>
          <w:rFonts w:ascii="Arial" w:hAnsi="Arial" w:cs="Arial"/>
        </w:rPr>
      </w:pPr>
      <w:r>
        <w:rPr>
          <w:rFonts w:ascii="Arial" w:hAnsi="Arial" w:cs="Arial"/>
        </w:rPr>
        <w:t>4.9.4</w:t>
      </w:r>
      <w:r>
        <w:rPr>
          <w:rFonts w:ascii="Arial" w:hAnsi="Arial" w:cs="Arial"/>
        </w:rPr>
        <w:tab/>
      </w:r>
      <w:r w:rsidR="003545B2">
        <w:rPr>
          <w:rFonts w:ascii="Arial" w:hAnsi="Arial" w:cs="Arial"/>
        </w:rPr>
        <w:t xml:space="preserve">In cases where the child is serving a custodial sentence, they may be transferred to the 'adult estate' upon attaining the age of 18, alongside transfers in the community between YOT and Probation Services. Where this is likely to be the case, the YOT Case Manager will liaise with all professionals working with the child to ensure they are kept informed and able to contribute to planning processes as required. </w:t>
      </w:r>
    </w:p>
    <w:p w14:paraId="5B727D9D" w14:textId="77777777" w:rsidR="003545B2" w:rsidRDefault="003545B2" w:rsidP="003545B2">
      <w:pPr>
        <w:autoSpaceDE w:val="0"/>
        <w:autoSpaceDN w:val="0"/>
        <w:adjustRightInd w:val="0"/>
        <w:spacing w:after="0" w:line="240" w:lineRule="auto"/>
        <w:ind w:left="720" w:hanging="720"/>
        <w:jc w:val="both"/>
        <w:rPr>
          <w:rFonts w:ascii="Arial" w:hAnsi="Arial" w:cs="Arial"/>
        </w:rPr>
      </w:pPr>
    </w:p>
    <w:p w14:paraId="5249C9E0" w14:textId="77777777" w:rsidR="005B06C4" w:rsidRDefault="00830309" w:rsidP="005B06C4">
      <w:pPr>
        <w:autoSpaceDE w:val="0"/>
        <w:autoSpaceDN w:val="0"/>
        <w:adjustRightInd w:val="0"/>
        <w:spacing w:after="0" w:line="240" w:lineRule="auto"/>
        <w:ind w:left="720" w:hanging="720"/>
        <w:jc w:val="both"/>
        <w:rPr>
          <w:rFonts w:ascii="Arial" w:hAnsi="Arial" w:cs="Arial"/>
        </w:rPr>
      </w:pPr>
      <w:r>
        <w:rPr>
          <w:rFonts w:ascii="Arial" w:hAnsi="Arial" w:cs="Arial"/>
        </w:rPr>
        <w:t>4.9.5</w:t>
      </w:r>
      <w:r w:rsidR="003545B2">
        <w:rPr>
          <w:rFonts w:ascii="Arial" w:hAnsi="Arial" w:cs="Arial"/>
        </w:rPr>
        <w:tab/>
        <w:t xml:space="preserve">Of note, </w:t>
      </w:r>
      <w:r w:rsidR="005B06C4">
        <w:rPr>
          <w:rFonts w:ascii="Arial" w:hAnsi="Arial" w:cs="Arial"/>
        </w:rPr>
        <w:t>Looked After children will</w:t>
      </w:r>
      <w:r w:rsidR="003545B2">
        <w:rPr>
          <w:rFonts w:ascii="Arial" w:hAnsi="Arial" w:cs="Arial"/>
        </w:rPr>
        <w:t xml:space="preserve"> also</w:t>
      </w:r>
      <w:r w:rsidR="005B06C4">
        <w:rPr>
          <w:rFonts w:ascii="Arial" w:hAnsi="Arial" w:cs="Arial"/>
        </w:rPr>
        <w:t xml:space="preserve"> experience </w:t>
      </w:r>
      <w:proofErr w:type="gramStart"/>
      <w:r w:rsidR="005B06C4">
        <w:rPr>
          <w:rFonts w:ascii="Arial" w:hAnsi="Arial" w:cs="Arial"/>
        </w:rPr>
        <w:t>a number of</w:t>
      </w:r>
      <w:proofErr w:type="gramEnd"/>
      <w:r w:rsidR="005B06C4">
        <w:rPr>
          <w:rFonts w:ascii="Arial" w:hAnsi="Arial" w:cs="Arial"/>
        </w:rPr>
        <w:t xml:space="preserve"> procedural transitions as a result of reaching the age of 18, alongside their journey of emotional and physical development. This applies to those completing community-based </w:t>
      </w:r>
      <w:r w:rsidR="003545B2">
        <w:rPr>
          <w:rFonts w:ascii="Arial" w:hAnsi="Arial" w:cs="Arial"/>
        </w:rPr>
        <w:t>sentences as well as in custody and therefore consideration should be given to the full range of transitions likely for LAC who will become Care Leavers. C</w:t>
      </w:r>
      <w:r w:rsidR="005B06C4">
        <w:rPr>
          <w:rFonts w:ascii="Arial" w:hAnsi="Arial" w:cs="Arial"/>
        </w:rPr>
        <w:t xml:space="preserve">lear and consistent communication will take place to support this vulnerable client </w:t>
      </w:r>
      <w:proofErr w:type="gramStart"/>
      <w:r w:rsidR="005B06C4">
        <w:rPr>
          <w:rFonts w:ascii="Arial" w:hAnsi="Arial" w:cs="Arial"/>
        </w:rPr>
        <w:t>group, and</w:t>
      </w:r>
      <w:proofErr w:type="gramEnd"/>
      <w:r w:rsidR="005B06C4">
        <w:rPr>
          <w:rFonts w:ascii="Arial" w:hAnsi="Arial" w:cs="Arial"/>
        </w:rPr>
        <w:t xml:space="preserve"> ensure- as far as possible- that levels of contact and levels of engagement are maintained throughout this challenging period of change. </w:t>
      </w:r>
    </w:p>
    <w:p w14:paraId="73D2680B" w14:textId="77777777" w:rsidR="005B06C4" w:rsidRDefault="005B06C4" w:rsidP="005B06C4">
      <w:pPr>
        <w:autoSpaceDE w:val="0"/>
        <w:autoSpaceDN w:val="0"/>
        <w:adjustRightInd w:val="0"/>
        <w:spacing w:after="0" w:line="240" w:lineRule="auto"/>
        <w:ind w:left="720" w:hanging="720"/>
        <w:jc w:val="both"/>
        <w:rPr>
          <w:rFonts w:ascii="Arial" w:hAnsi="Arial" w:cs="Arial"/>
        </w:rPr>
      </w:pPr>
    </w:p>
    <w:p w14:paraId="69EE6DBF" w14:textId="77777777" w:rsidR="006A6317" w:rsidRDefault="00830309" w:rsidP="005B06C4">
      <w:pPr>
        <w:autoSpaceDE w:val="0"/>
        <w:autoSpaceDN w:val="0"/>
        <w:adjustRightInd w:val="0"/>
        <w:spacing w:after="0" w:line="240" w:lineRule="auto"/>
        <w:ind w:left="720" w:hanging="720"/>
        <w:jc w:val="both"/>
        <w:rPr>
          <w:rFonts w:ascii="Arial" w:hAnsi="Arial" w:cs="Arial"/>
        </w:rPr>
      </w:pPr>
      <w:r>
        <w:rPr>
          <w:rFonts w:ascii="Arial" w:hAnsi="Arial" w:cs="Arial"/>
        </w:rPr>
        <w:t>4.9.6</w:t>
      </w:r>
      <w:r w:rsidR="003545B2">
        <w:rPr>
          <w:rFonts w:ascii="Arial" w:hAnsi="Arial" w:cs="Arial"/>
        </w:rPr>
        <w:tab/>
      </w:r>
      <w:r w:rsidR="005B06C4">
        <w:rPr>
          <w:rFonts w:ascii="Arial" w:hAnsi="Arial" w:cs="Arial"/>
        </w:rPr>
        <w:t xml:space="preserve">If a child is eligible for, or already receiving, Through Care services via the LA, the YOT Case Manager will </w:t>
      </w:r>
      <w:proofErr w:type="gramStart"/>
      <w:r w:rsidR="005B06C4">
        <w:rPr>
          <w:rFonts w:ascii="Arial" w:hAnsi="Arial" w:cs="Arial"/>
        </w:rPr>
        <w:t>make contact with</w:t>
      </w:r>
      <w:proofErr w:type="gramEnd"/>
      <w:r w:rsidR="005B06C4">
        <w:rPr>
          <w:rFonts w:ascii="Arial" w:hAnsi="Arial" w:cs="Arial"/>
        </w:rPr>
        <w:t xml:space="preserve"> their allocated Social Worker and/or Care Leaver Personal Advisor to share details of YOT involvement and contribute to pre-18 planning.</w:t>
      </w:r>
      <w:r w:rsidR="005B06C4" w:rsidRPr="00B118CC">
        <w:rPr>
          <w:rFonts w:ascii="Arial" w:hAnsi="Arial" w:cs="Arial"/>
        </w:rPr>
        <w:t xml:space="preserve"> </w:t>
      </w:r>
      <w:r w:rsidR="005B06C4">
        <w:rPr>
          <w:rFonts w:ascii="Arial" w:hAnsi="Arial" w:cs="Arial"/>
        </w:rPr>
        <w:t>The C&amp;F Social Worker and/or Personal Advisor will provide advice on relevant Social Care processes and prepare the child for delivery of the same. The YOT Case Manager will provide advice on relevant youth justice processes (including transfer to Probation, if applicable) and prepare the child for such changes</w:t>
      </w:r>
      <w:r w:rsidR="003545B2">
        <w:rPr>
          <w:rFonts w:ascii="Arial" w:hAnsi="Arial" w:cs="Arial"/>
        </w:rPr>
        <w:t xml:space="preserve">. </w:t>
      </w:r>
      <w:r w:rsidR="005B06C4">
        <w:rPr>
          <w:rFonts w:ascii="Arial" w:hAnsi="Arial" w:cs="Arial"/>
        </w:rPr>
        <w:t>Contributions should also be invited from parents/carers/residential workers as well as the Carer's supporting Social Worker.</w:t>
      </w:r>
    </w:p>
    <w:p w14:paraId="7AF52D0C" w14:textId="77777777" w:rsidR="006A6317" w:rsidRDefault="006A6317" w:rsidP="005B06C4">
      <w:pPr>
        <w:autoSpaceDE w:val="0"/>
        <w:autoSpaceDN w:val="0"/>
        <w:adjustRightInd w:val="0"/>
        <w:spacing w:after="0" w:line="240" w:lineRule="auto"/>
        <w:ind w:left="720" w:hanging="720"/>
        <w:jc w:val="both"/>
        <w:rPr>
          <w:rFonts w:ascii="Arial" w:hAnsi="Arial" w:cs="Arial"/>
        </w:rPr>
      </w:pPr>
    </w:p>
    <w:p w14:paraId="2ACE1E72" w14:textId="77777777" w:rsidR="001133F2" w:rsidRDefault="003545B2" w:rsidP="001133F2">
      <w:pPr>
        <w:autoSpaceDE w:val="0"/>
        <w:autoSpaceDN w:val="0"/>
        <w:adjustRightInd w:val="0"/>
        <w:spacing w:after="0" w:line="240" w:lineRule="auto"/>
        <w:jc w:val="both"/>
        <w:rPr>
          <w:rFonts w:ascii="Arial" w:hAnsi="Arial" w:cs="Arial"/>
          <w:b/>
          <w:bCs/>
        </w:rPr>
      </w:pPr>
      <w:r>
        <w:rPr>
          <w:rFonts w:ascii="Arial" w:hAnsi="Arial" w:cs="Arial"/>
          <w:b/>
          <w:bCs/>
        </w:rPr>
        <w:t>4.10</w:t>
      </w:r>
      <w:r w:rsidR="001133F2" w:rsidRPr="00E42BB6">
        <w:rPr>
          <w:rFonts w:ascii="Arial" w:hAnsi="Arial" w:cs="Arial"/>
          <w:b/>
          <w:bCs/>
        </w:rPr>
        <w:t>.</w:t>
      </w:r>
      <w:r w:rsidR="001133F2" w:rsidRPr="007F3552">
        <w:rPr>
          <w:rFonts w:ascii="Arial" w:hAnsi="Arial" w:cs="Arial"/>
          <w:b/>
          <w:bCs/>
          <w:i/>
        </w:rPr>
        <w:tab/>
      </w:r>
      <w:r>
        <w:rPr>
          <w:rFonts w:ascii="Arial" w:hAnsi="Arial" w:cs="Arial"/>
          <w:b/>
          <w:bCs/>
        </w:rPr>
        <w:t xml:space="preserve">Transfers in and out of YOT </w:t>
      </w:r>
    </w:p>
    <w:p w14:paraId="4072C345" w14:textId="77777777" w:rsidR="003545B2" w:rsidRPr="007F3552" w:rsidRDefault="003545B2" w:rsidP="001133F2">
      <w:pPr>
        <w:autoSpaceDE w:val="0"/>
        <w:autoSpaceDN w:val="0"/>
        <w:adjustRightInd w:val="0"/>
        <w:spacing w:after="0" w:line="240" w:lineRule="auto"/>
        <w:jc w:val="both"/>
        <w:rPr>
          <w:rFonts w:ascii="Arial" w:hAnsi="Arial" w:cs="Arial"/>
          <w:b/>
          <w:bCs/>
          <w:i/>
        </w:rPr>
      </w:pPr>
    </w:p>
    <w:p w14:paraId="0DBA0F54" w14:textId="77777777" w:rsidR="00A7421D" w:rsidRDefault="00671E9B" w:rsidP="00411C79">
      <w:pPr>
        <w:autoSpaceDE w:val="0"/>
        <w:autoSpaceDN w:val="0"/>
        <w:adjustRightInd w:val="0"/>
        <w:spacing w:after="0" w:line="240" w:lineRule="auto"/>
        <w:ind w:left="720" w:hanging="720"/>
        <w:jc w:val="both"/>
        <w:rPr>
          <w:rFonts w:ascii="Arial" w:hAnsi="Arial" w:cs="Arial"/>
          <w:bCs/>
        </w:rPr>
      </w:pPr>
      <w:r>
        <w:rPr>
          <w:rFonts w:ascii="Arial" w:hAnsi="Arial" w:cs="Arial"/>
          <w:bCs/>
        </w:rPr>
        <w:t>4.10.1</w:t>
      </w:r>
      <w:r>
        <w:rPr>
          <w:rFonts w:ascii="Arial" w:hAnsi="Arial" w:cs="Arial"/>
          <w:bCs/>
        </w:rPr>
        <w:tab/>
      </w:r>
      <w:r w:rsidR="003545B2">
        <w:rPr>
          <w:rFonts w:ascii="Arial" w:hAnsi="Arial" w:cs="Arial"/>
          <w:bCs/>
        </w:rPr>
        <w:t>The YOT will adhere</w:t>
      </w:r>
      <w:r w:rsidR="001133F2" w:rsidRPr="00A7421D">
        <w:rPr>
          <w:rFonts w:ascii="Arial" w:hAnsi="Arial" w:cs="Arial"/>
          <w:bCs/>
        </w:rPr>
        <w:t xml:space="preserve"> to the YJB's National Protocol for Case Responsibility when deali</w:t>
      </w:r>
      <w:r w:rsidR="00830309">
        <w:rPr>
          <w:rFonts w:ascii="Arial" w:hAnsi="Arial" w:cs="Arial"/>
          <w:bCs/>
        </w:rPr>
        <w:t xml:space="preserve">ng with all 'out of area' </w:t>
      </w:r>
      <w:proofErr w:type="gramStart"/>
      <w:r w:rsidR="00830309">
        <w:rPr>
          <w:rFonts w:ascii="Arial" w:hAnsi="Arial" w:cs="Arial"/>
          <w:bCs/>
        </w:rPr>
        <w:t>cases, and</w:t>
      </w:r>
      <w:proofErr w:type="gramEnd"/>
      <w:r w:rsidR="00830309">
        <w:rPr>
          <w:rFonts w:ascii="Arial" w:hAnsi="Arial" w:cs="Arial"/>
          <w:bCs/>
        </w:rPr>
        <w:t xml:space="preserve"> follow the PYOT </w:t>
      </w:r>
      <w:r w:rsidR="00C76137">
        <w:rPr>
          <w:rFonts w:ascii="Arial" w:hAnsi="Arial" w:cs="Arial"/>
          <w:bCs/>
        </w:rPr>
        <w:t xml:space="preserve">Transfer In/Out Process. </w:t>
      </w:r>
    </w:p>
    <w:p w14:paraId="35EAB427" w14:textId="77777777" w:rsidR="001133F2" w:rsidRDefault="001133F2" w:rsidP="001133F2">
      <w:pPr>
        <w:autoSpaceDE w:val="0"/>
        <w:autoSpaceDN w:val="0"/>
        <w:adjustRightInd w:val="0"/>
        <w:spacing w:after="0" w:line="240" w:lineRule="auto"/>
        <w:ind w:left="720" w:hanging="720"/>
        <w:jc w:val="both"/>
        <w:rPr>
          <w:rFonts w:ascii="Arial" w:hAnsi="Arial" w:cs="Arial"/>
          <w:bCs/>
        </w:rPr>
      </w:pPr>
    </w:p>
    <w:p w14:paraId="080DFD36" w14:textId="77777777" w:rsidR="001133F2" w:rsidRPr="00D70749" w:rsidRDefault="00671E9B" w:rsidP="00671E9B">
      <w:pPr>
        <w:autoSpaceDE w:val="0"/>
        <w:autoSpaceDN w:val="0"/>
        <w:adjustRightInd w:val="0"/>
        <w:spacing w:after="0" w:line="240" w:lineRule="auto"/>
        <w:ind w:left="720" w:hanging="720"/>
        <w:jc w:val="both"/>
        <w:rPr>
          <w:rFonts w:ascii="Arial" w:hAnsi="Arial" w:cs="Arial"/>
          <w:bCs/>
        </w:rPr>
      </w:pPr>
      <w:r>
        <w:rPr>
          <w:rFonts w:ascii="Arial" w:hAnsi="Arial" w:cs="Arial"/>
          <w:bCs/>
        </w:rPr>
        <w:t>4.10.2</w:t>
      </w:r>
      <w:r>
        <w:rPr>
          <w:rFonts w:ascii="Arial" w:hAnsi="Arial" w:cs="Arial"/>
          <w:bCs/>
        </w:rPr>
        <w:tab/>
      </w:r>
      <w:r w:rsidR="001133F2" w:rsidRPr="00D70749">
        <w:rPr>
          <w:rFonts w:ascii="Arial" w:hAnsi="Arial" w:cs="Arial"/>
          <w:bCs/>
        </w:rPr>
        <w:t>Where a child from another area becomes known to YOT (</w:t>
      </w:r>
      <w:proofErr w:type="gramStart"/>
      <w:r w:rsidR="001133F2" w:rsidRPr="00D70749">
        <w:rPr>
          <w:rFonts w:ascii="Arial" w:hAnsi="Arial" w:cs="Arial"/>
          <w:bCs/>
        </w:rPr>
        <w:t>e.g.</w:t>
      </w:r>
      <w:proofErr w:type="gramEnd"/>
      <w:r w:rsidR="001133F2" w:rsidRPr="00D70749">
        <w:rPr>
          <w:rFonts w:ascii="Arial" w:hAnsi="Arial" w:cs="Arial"/>
          <w:bCs/>
        </w:rPr>
        <w:t xml:space="preserve"> via t</w:t>
      </w:r>
      <w:r w:rsidR="00D70749">
        <w:rPr>
          <w:rFonts w:ascii="Arial" w:hAnsi="Arial" w:cs="Arial"/>
          <w:bCs/>
        </w:rPr>
        <w:t>ransfer request</w:t>
      </w:r>
      <w:r w:rsidR="001133F2" w:rsidRPr="00D70749">
        <w:rPr>
          <w:rFonts w:ascii="Arial" w:hAnsi="Arial" w:cs="Arial"/>
          <w:bCs/>
        </w:rPr>
        <w:t>) checks will be made to confirm their living arrangements and care status. Where the child i</w:t>
      </w:r>
      <w:r w:rsidR="003E3605" w:rsidRPr="00D70749">
        <w:rPr>
          <w:rFonts w:ascii="Arial" w:hAnsi="Arial" w:cs="Arial"/>
          <w:bCs/>
        </w:rPr>
        <w:t>s Looked After by another LA and placed in Portsmouth</w:t>
      </w:r>
      <w:r w:rsidR="001133F2" w:rsidRPr="00D70749">
        <w:rPr>
          <w:rFonts w:ascii="Arial" w:hAnsi="Arial" w:cs="Arial"/>
          <w:bCs/>
        </w:rPr>
        <w:t>, or su</w:t>
      </w:r>
      <w:r w:rsidR="003E3605" w:rsidRPr="00D70749">
        <w:rPr>
          <w:rFonts w:ascii="Arial" w:hAnsi="Arial" w:cs="Arial"/>
          <w:bCs/>
        </w:rPr>
        <w:t xml:space="preserve">pported via CIN/CP Planning, Portsmouth </w:t>
      </w:r>
      <w:r w:rsidR="001133F2" w:rsidRPr="00D70749">
        <w:rPr>
          <w:rFonts w:ascii="Arial" w:hAnsi="Arial" w:cs="Arial"/>
          <w:bCs/>
        </w:rPr>
        <w:t xml:space="preserve">YOT will contact </w:t>
      </w:r>
      <w:r w:rsidR="003E3605" w:rsidRPr="00D70749">
        <w:rPr>
          <w:rFonts w:ascii="Arial" w:hAnsi="Arial" w:cs="Arial"/>
          <w:bCs/>
        </w:rPr>
        <w:t xml:space="preserve">Portsmouth </w:t>
      </w:r>
      <w:r w:rsidR="00350DE4" w:rsidRPr="00D70749">
        <w:rPr>
          <w:rFonts w:ascii="Arial" w:hAnsi="Arial" w:cs="Arial"/>
          <w:bCs/>
        </w:rPr>
        <w:t>MASH to confirm whether</w:t>
      </w:r>
      <w:r w:rsidR="001133F2" w:rsidRPr="00D70749">
        <w:rPr>
          <w:rFonts w:ascii="Arial" w:hAnsi="Arial" w:cs="Arial"/>
          <w:bCs/>
        </w:rPr>
        <w:t xml:space="preserve"> the relevant notifications have been made by the Home LA. Where this is found not to be the case, the YOT will advise the </w:t>
      </w:r>
      <w:proofErr w:type="gramStart"/>
      <w:r w:rsidR="001133F2" w:rsidRPr="00D70749">
        <w:rPr>
          <w:rFonts w:ascii="Arial" w:hAnsi="Arial" w:cs="Arial"/>
          <w:bCs/>
        </w:rPr>
        <w:t>Home</w:t>
      </w:r>
      <w:proofErr w:type="gramEnd"/>
      <w:r w:rsidR="001133F2" w:rsidRPr="00D70749">
        <w:rPr>
          <w:rFonts w:ascii="Arial" w:hAnsi="Arial" w:cs="Arial"/>
          <w:bCs/>
        </w:rPr>
        <w:t xml:space="preserve"> area YOT and request that they liaise with CSC colleagues to ensure this is completed. In those cases, the YOT will also ensure relevant local CSC, Health, Education and Police colleagues are made aware who can then make their own enquiries if required.  </w:t>
      </w:r>
    </w:p>
    <w:p w14:paraId="1BB7A735" w14:textId="77777777" w:rsidR="001133F2" w:rsidRPr="007F3552" w:rsidRDefault="001133F2" w:rsidP="001133F2">
      <w:pPr>
        <w:autoSpaceDE w:val="0"/>
        <w:autoSpaceDN w:val="0"/>
        <w:adjustRightInd w:val="0"/>
        <w:spacing w:after="0" w:line="240" w:lineRule="auto"/>
        <w:ind w:left="720" w:hanging="720"/>
        <w:jc w:val="both"/>
        <w:rPr>
          <w:rFonts w:ascii="Arial" w:hAnsi="Arial" w:cs="Arial"/>
          <w:bCs/>
          <w:i/>
        </w:rPr>
      </w:pPr>
    </w:p>
    <w:p w14:paraId="6F9664A2" w14:textId="77777777" w:rsidR="00B40410" w:rsidRDefault="00671E9B" w:rsidP="00D70749">
      <w:pPr>
        <w:autoSpaceDE w:val="0"/>
        <w:autoSpaceDN w:val="0"/>
        <w:adjustRightInd w:val="0"/>
        <w:spacing w:after="0" w:line="240" w:lineRule="auto"/>
        <w:ind w:left="720" w:hanging="720"/>
        <w:jc w:val="both"/>
        <w:rPr>
          <w:rFonts w:ascii="Arial" w:hAnsi="Arial" w:cs="Arial"/>
          <w:bCs/>
        </w:rPr>
      </w:pPr>
      <w:r>
        <w:rPr>
          <w:rFonts w:ascii="Arial" w:hAnsi="Arial" w:cs="Arial"/>
          <w:bCs/>
        </w:rPr>
        <w:t>4.10.3</w:t>
      </w:r>
      <w:r>
        <w:rPr>
          <w:rFonts w:ascii="Arial" w:hAnsi="Arial" w:cs="Arial"/>
          <w:bCs/>
        </w:rPr>
        <w:tab/>
      </w:r>
      <w:r w:rsidR="001133F2" w:rsidRPr="00D70749">
        <w:rPr>
          <w:rFonts w:ascii="Arial" w:hAnsi="Arial" w:cs="Arial"/>
          <w:bCs/>
        </w:rPr>
        <w:t>Where a child</w:t>
      </w:r>
      <w:r w:rsidR="00C76137">
        <w:rPr>
          <w:rFonts w:ascii="Arial" w:hAnsi="Arial" w:cs="Arial"/>
          <w:bCs/>
        </w:rPr>
        <w:t xml:space="preserve"> aged 10 and above</w:t>
      </w:r>
      <w:r w:rsidR="001133F2" w:rsidRPr="00D70749">
        <w:rPr>
          <w:rFonts w:ascii="Arial" w:hAnsi="Arial" w:cs="Arial"/>
          <w:bCs/>
        </w:rPr>
        <w:t xml:space="preserve"> </w:t>
      </w:r>
      <w:r w:rsidR="00BC34AF" w:rsidRPr="00D70749">
        <w:rPr>
          <w:rFonts w:ascii="Arial" w:hAnsi="Arial" w:cs="Arial"/>
          <w:bCs/>
        </w:rPr>
        <w:t>becomes known to C&amp;F</w:t>
      </w:r>
      <w:r w:rsidR="00C76137">
        <w:rPr>
          <w:rFonts w:ascii="Arial" w:hAnsi="Arial" w:cs="Arial"/>
          <w:bCs/>
        </w:rPr>
        <w:t xml:space="preserve"> via move</w:t>
      </w:r>
      <w:r w:rsidR="00C76137" w:rsidRPr="00C76137">
        <w:rPr>
          <w:rFonts w:ascii="Arial" w:hAnsi="Arial" w:cs="Arial"/>
          <w:bCs/>
        </w:rPr>
        <w:t xml:space="preserve"> </w:t>
      </w:r>
      <w:r w:rsidR="00C76137" w:rsidRPr="00D70749">
        <w:rPr>
          <w:rFonts w:ascii="Arial" w:hAnsi="Arial" w:cs="Arial"/>
          <w:bCs/>
        </w:rPr>
        <w:t>from another area</w:t>
      </w:r>
      <w:r w:rsidR="001133F2" w:rsidRPr="00D70749">
        <w:rPr>
          <w:rFonts w:ascii="Arial" w:hAnsi="Arial" w:cs="Arial"/>
          <w:bCs/>
        </w:rPr>
        <w:t>, checks should be made to confirm whether they have had any involvement with youth justice services in their previous home area. Where it is identified that a YOT dis</w:t>
      </w:r>
      <w:r w:rsidR="00BC34AF" w:rsidRPr="00D70749">
        <w:rPr>
          <w:rFonts w:ascii="Arial" w:hAnsi="Arial" w:cs="Arial"/>
          <w:bCs/>
        </w:rPr>
        <w:t>posal is currently in place, C&amp;F</w:t>
      </w:r>
      <w:r w:rsidR="001133F2" w:rsidRPr="00D70749">
        <w:rPr>
          <w:rFonts w:ascii="Arial" w:hAnsi="Arial" w:cs="Arial"/>
          <w:bCs/>
        </w:rPr>
        <w:t xml:space="preserve"> should requ</w:t>
      </w:r>
      <w:r w:rsidR="003E3605" w:rsidRPr="00D70749">
        <w:rPr>
          <w:rFonts w:ascii="Arial" w:hAnsi="Arial" w:cs="Arial"/>
          <w:bCs/>
        </w:rPr>
        <w:t>est that the Home YOT notify Portsmouth</w:t>
      </w:r>
      <w:r w:rsidR="001133F2" w:rsidRPr="00D70749">
        <w:rPr>
          <w:rFonts w:ascii="Arial" w:hAnsi="Arial" w:cs="Arial"/>
          <w:bCs/>
        </w:rPr>
        <w:t xml:space="preserve"> YOT to make a formal transfer request</w:t>
      </w:r>
      <w:r w:rsidR="00557CB6" w:rsidRPr="00D70749">
        <w:rPr>
          <w:rFonts w:ascii="Arial" w:hAnsi="Arial" w:cs="Arial"/>
          <w:bCs/>
        </w:rPr>
        <w:t xml:space="preserve"> (and notify YOT Team Leaders that this has been done)</w:t>
      </w:r>
      <w:r w:rsidR="001133F2" w:rsidRPr="00D70749">
        <w:rPr>
          <w:rFonts w:ascii="Arial" w:hAnsi="Arial" w:cs="Arial"/>
          <w:bCs/>
        </w:rPr>
        <w:t>. Where it is identified that a YOT disposal is</w:t>
      </w:r>
      <w:r w:rsidR="00557CB6" w:rsidRPr="00D70749">
        <w:rPr>
          <w:rFonts w:ascii="Arial" w:hAnsi="Arial" w:cs="Arial"/>
          <w:bCs/>
        </w:rPr>
        <w:t xml:space="preserve"> not</w:t>
      </w:r>
      <w:r w:rsidR="001133F2" w:rsidRPr="00D70749">
        <w:rPr>
          <w:rFonts w:ascii="Arial" w:hAnsi="Arial" w:cs="Arial"/>
          <w:bCs/>
        </w:rPr>
        <w:t xml:space="preserve"> in pla</w:t>
      </w:r>
      <w:r w:rsidR="00557CB6" w:rsidRPr="00D70749">
        <w:rPr>
          <w:rFonts w:ascii="Arial" w:hAnsi="Arial" w:cs="Arial"/>
          <w:bCs/>
        </w:rPr>
        <w:t>ce, but risk of offending or re</w:t>
      </w:r>
      <w:r w:rsidR="001133F2" w:rsidRPr="00D70749">
        <w:rPr>
          <w:rFonts w:ascii="Arial" w:hAnsi="Arial" w:cs="Arial"/>
          <w:bCs/>
        </w:rPr>
        <w:t xml:space="preserve">offending are present, </w:t>
      </w:r>
      <w:r w:rsidR="003E3605" w:rsidRPr="00D70749">
        <w:rPr>
          <w:rFonts w:ascii="Arial" w:hAnsi="Arial" w:cs="Arial"/>
          <w:bCs/>
        </w:rPr>
        <w:t>the YOT Duty Officer or Team Leade</w:t>
      </w:r>
      <w:r w:rsidR="001133F2" w:rsidRPr="00D70749">
        <w:rPr>
          <w:rFonts w:ascii="Arial" w:hAnsi="Arial" w:cs="Arial"/>
          <w:bCs/>
        </w:rPr>
        <w:t>r</w:t>
      </w:r>
      <w:r w:rsidR="00BC34AF" w:rsidRPr="00D70749">
        <w:rPr>
          <w:rFonts w:ascii="Arial" w:hAnsi="Arial" w:cs="Arial"/>
          <w:bCs/>
        </w:rPr>
        <w:t xml:space="preserve"> can</w:t>
      </w:r>
      <w:r w:rsidR="003E3605" w:rsidRPr="00D70749">
        <w:rPr>
          <w:rFonts w:ascii="Arial" w:hAnsi="Arial" w:cs="Arial"/>
          <w:bCs/>
        </w:rPr>
        <w:t xml:space="preserve"> be contacted to </w:t>
      </w:r>
      <w:r w:rsidR="001133F2" w:rsidRPr="00D70749">
        <w:rPr>
          <w:rFonts w:ascii="Arial" w:hAnsi="Arial" w:cs="Arial"/>
          <w:bCs/>
        </w:rPr>
        <w:t>provide advice or guid</w:t>
      </w:r>
      <w:r w:rsidR="003E3605" w:rsidRPr="00D70749">
        <w:rPr>
          <w:rFonts w:ascii="Arial" w:hAnsi="Arial" w:cs="Arial"/>
          <w:bCs/>
        </w:rPr>
        <w:t>ance</w:t>
      </w:r>
      <w:r w:rsidR="001133F2" w:rsidRPr="00D70749">
        <w:rPr>
          <w:rFonts w:ascii="Arial" w:hAnsi="Arial" w:cs="Arial"/>
          <w:bCs/>
        </w:rPr>
        <w:t>.</w:t>
      </w:r>
    </w:p>
    <w:p w14:paraId="779F8685" w14:textId="77777777" w:rsidR="00671E9B" w:rsidRDefault="00671E9B" w:rsidP="00D70749">
      <w:pPr>
        <w:autoSpaceDE w:val="0"/>
        <w:autoSpaceDN w:val="0"/>
        <w:adjustRightInd w:val="0"/>
        <w:spacing w:after="0" w:line="240" w:lineRule="auto"/>
        <w:ind w:left="720" w:hanging="720"/>
        <w:jc w:val="both"/>
        <w:rPr>
          <w:rFonts w:ascii="Arial" w:hAnsi="Arial" w:cs="Arial"/>
          <w:bCs/>
        </w:rPr>
      </w:pPr>
    </w:p>
    <w:p w14:paraId="3DF89D45" w14:textId="77777777" w:rsidR="00671E9B" w:rsidRDefault="00671E9B" w:rsidP="00D70749">
      <w:pPr>
        <w:autoSpaceDE w:val="0"/>
        <w:autoSpaceDN w:val="0"/>
        <w:adjustRightInd w:val="0"/>
        <w:spacing w:after="0" w:line="240" w:lineRule="auto"/>
        <w:ind w:left="720" w:hanging="720"/>
        <w:jc w:val="both"/>
        <w:rPr>
          <w:rFonts w:ascii="Arial" w:hAnsi="Arial" w:cs="Arial"/>
          <w:bCs/>
        </w:rPr>
      </w:pPr>
      <w:r>
        <w:rPr>
          <w:rFonts w:ascii="Arial" w:hAnsi="Arial" w:cs="Arial"/>
          <w:bCs/>
        </w:rPr>
        <w:t>4.10.4</w:t>
      </w:r>
      <w:r>
        <w:rPr>
          <w:rFonts w:ascii="Arial" w:hAnsi="Arial" w:cs="Arial"/>
          <w:bCs/>
        </w:rPr>
        <w:tab/>
        <w:t>If a child known to</w:t>
      </w:r>
      <w:r w:rsidR="00C76137">
        <w:rPr>
          <w:rFonts w:ascii="Arial" w:hAnsi="Arial" w:cs="Arial"/>
          <w:bCs/>
        </w:rPr>
        <w:t xml:space="preserve"> YOT and</w:t>
      </w:r>
      <w:r>
        <w:rPr>
          <w:rFonts w:ascii="Arial" w:hAnsi="Arial" w:cs="Arial"/>
          <w:bCs/>
        </w:rPr>
        <w:t xml:space="preserve"> Early Help and Prevention or Children's Social Care moves out of the Portsmouth (PO1-PO6) area, C&amp;F staff will notify YOT as soon as possible. For children not Looked After by the Local Authority, the YOT will notify the new ('host') area YOT and</w:t>
      </w:r>
      <w:r w:rsidR="00C76137">
        <w:rPr>
          <w:rFonts w:ascii="Arial" w:hAnsi="Arial" w:cs="Arial"/>
          <w:bCs/>
        </w:rPr>
        <w:t xml:space="preserve"> usually</w:t>
      </w:r>
      <w:r>
        <w:rPr>
          <w:rFonts w:ascii="Arial" w:hAnsi="Arial" w:cs="Arial"/>
          <w:bCs/>
        </w:rPr>
        <w:t xml:space="preserve"> request that they oversee delivery of YOT interventions on a 'caretaking basis'. In most cases, this will be agreed for a period of 3 months after which it will be considered whether a transfer of full case responsibility can be made, though arrangements do differ from area to area.</w:t>
      </w:r>
    </w:p>
    <w:p w14:paraId="05B62AC6" w14:textId="77777777" w:rsidR="00671E9B" w:rsidRDefault="00671E9B" w:rsidP="00D70749">
      <w:pPr>
        <w:autoSpaceDE w:val="0"/>
        <w:autoSpaceDN w:val="0"/>
        <w:adjustRightInd w:val="0"/>
        <w:spacing w:after="0" w:line="240" w:lineRule="auto"/>
        <w:ind w:left="720" w:hanging="720"/>
        <w:jc w:val="both"/>
        <w:rPr>
          <w:rFonts w:ascii="Arial" w:hAnsi="Arial" w:cs="Arial"/>
          <w:bCs/>
        </w:rPr>
      </w:pPr>
    </w:p>
    <w:p w14:paraId="3893A514" w14:textId="77777777" w:rsidR="00B40410" w:rsidRPr="00671E9B" w:rsidRDefault="00671E9B" w:rsidP="00671E9B">
      <w:pPr>
        <w:autoSpaceDE w:val="0"/>
        <w:autoSpaceDN w:val="0"/>
        <w:adjustRightInd w:val="0"/>
        <w:spacing w:after="0" w:line="240" w:lineRule="auto"/>
        <w:ind w:left="720" w:hanging="720"/>
        <w:jc w:val="both"/>
        <w:rPr>
          <w:rFonts w:ascii="Arial" w:hAnsi="Arial" w:cs="Arial"/>
          <w:bCs/>
        </w:rPr>
      </w:pPr>
      <w:r>
        <w:rPr>
          <w:rFonts w:ascii="Arial" w:hAnsi="Arial" w:cs="Arial"/>
          <w:bCs/>
        </w:rPr>
        <w:t>4.10.5</w:t>
      </w:r>
      <w:r>
        <w:rPr>
          <w:rFonts w:ascii="Arial" w:hAnsi="Arial" w:cs="Arial"/>
          <w:bCs/>
        </w:rPr>
        <w:tab/>
        <w:t>For Looked After Children, the YOT will notify the new area YOT and</w:t>
      </w:r>
      <w:r w:rsidR="00C76137">
        <w:rPr>
          <w:rFonts w:ascii="Arial" w:hAnsi="Arial" w:cs="Arial"/>
          <w:bCs/>
        </w:rPr>
        <w:t xml:space="preserve"> usually</w:t>
      </w:r>
      <w:r>
        <w:rPr>
          <w:rFonts w:ascii="Arial" w:hAnsi="Arial" w:cs="Arial"/>
          <w:bCs/>
        </w:rPr>
        <w:t xml:space="preserve"> request that they oversee delivery of YOT interventions on a 'caretaking' </w:t>
      </w:r>
      <w:proofErr w:type="gramStart"/>
      <w:r>
        <w:rPr>
          <w:rFonts w:ascii="Arial" w:hAnsi="Arial" w:cs="Arial"/>
          <w:bCs/>
        </w:rPr>
        <w:t>basis, but</w:t>
      </w:r>
      <w:proofErr w:type="gramEnd"/>
      <w:r>
        <w:rPr>
          <w:rFonts w:ascii="Arial" w:hAnsi="Arial" w:cs="Arial"/>
          <w:bCs/>
        </w:rPr>
        <w:t xml:space="preserve"> will retain full case responsibility for the duration of YOT involvement. </w:t>
      </w:r>
      <w:r w:rsidR="00B40410">
        <w:rPr>
          <w:rFonts w:ascii="Arial" w:hAnsi="Arial" w:cs="Arial"/>
        </w:rPr>
        <w:t xml:space="preserve">In exceptional cases, the YOT may notify a 'host' YOT of placement within their area but request that caretaking procedures are not enacted as would normally be expected. For example, where a child's placement provision is likely to be short </w:t>
      </w:r>
      <w:proofErr w:type="gramStart"/>
      <w:r w:rsidR="00B40410">
        <w:rPr>
          <w:rFonts w:ascii="Arial" w:hAnsi="Arial" w:cs="Arial"/>
        </w:rPr>
        <w:t>term, or</w:t>
      </w:r>
      <w:proofErr w:type="gramEnd"/>
      <w:r w:rsidR="00B40410">
        <w:rPr>
          <w:rFonts w:ascii="Arial" w:hAnsi="Arial" w:cs="Arial"/>
        </w:rPr>
        <w:t xml:space="preserve"> can effectively meet all elements of the YOT intervention plan, it may be more appropriate for the </w:t>
      </w:r>
      <w:r w:rsidR="00C76137">
        <w:rPr>
          <w:rFonts w:ascii="Arial" w:hAnsi="Arial" w:cs="Arial"/>
        </w:rPr>
        <w:t>P</w:t>
      </w:r>
      <w:r w:rsidR="00B40410">
        <w:rPr>
          <w:rFonts w:ascii="Arial" w:hAnsi="Arial" w:cs="Arial"/>
        </w:rPr>
        <w:t xml:space="preserve">YOT to maintain contact and reduce the number of new professionals introduced to the child at that time. Where this approach is assessed as best meeting the needs of the child, discussion </w:t>
      </w:r>
      <w:r w:rsidR="00C76137">
        <w:rPr>
          <w:rFonts w:ascii="Arial" w:hAnsi="Arial" w:cs="Arial"/>
        </w:rPr>
        <w:t xml:space="preserve">should </w:t>
      </w:r>
      <w:r w:rsidR="00B40410">
        <w:rPr>
          <w:rFonts w:ascii="Arial" w:hAnsi="Arial" w:cs="Arial"/>
        </w:rPr>
        <w:t xml:space="preserve">take place with </w:t>
      </w:r>
      <w:r w:rsidR="00C76137">
        <w:rPr>
          <w:rFonts w:ascii="Arial" w:hAnsi="Arial" w:cs="Arial"/>
        </w:rPr>
        <w:t>Team</w:t>
      </w:r>
      <w:r w:rsidR="00B40410">
        <w:rPr>
          <w:rFonts w:ascii="Arial" w:hAnsi="Arial" w:cs="Arial"/>
        </w:rPr>
        <w:t xml:space="preserve"> Leaders in both relevant teams to agree before it is confirmed to the host area. The decision will be reviewed according to the needs of the case, and where it is then assessed that supervision by the 'host' YOT on behalf of the 'home' area is required this request will be made. </w:t>
      </w:r>
    </w:p>
    <w:p w14:paraId="1330BE1F" w14:textId="77777777" w:rsidR="00B40410" w:rsidRDefault="00B40410" w:rsidP="00B40410">
      <w:pPr>
        <w:autoSpaceDE w:val="0"/>
        <w:autoSpaceDN w:val="0"/>
        <w:adjustRightInd w:val="0"/>
        <w:spacing w:after="0" w:line="240" w:lineRule="auto"/>
        <w:ind w:left="720" w:hanging="720"/>
        <w:jc w:val="both"/>
        <w:rPr>
          <w:rFonts w:ascii="Arial" w:hAnsi="Arial" w:cs="Arial"/>
        </w:rPr>
      </w:pPr>
    </w:p>
    <w:p w14:paraId="4FFA542C" w14:textId="77777777" w:rsidR="00B40410" w:rsidRDefault="00671E9B" w:rsidP="00B40410">
      <w:pPr>
        <w:autoSpaceDE w:val="0"/>
        <w:autoSpaceDN w:val="0"/>
        <w:adjustRightInd w:val="0"/>
        <w:spacing w:after="0" w:line="240" w:lineRule="auto"/>
        <w:ind w:left="720" w:hanging="720"/>
        <w:jc w:val="both"/>
        <w:rPr>
          <w:rFonts w:ascii="Arial" w:hAnsi="Arial" w:cs="Arial"/>
          <w:bCs/>
          <w:i/>
        </w:rPr>
      </w:pPr>
      <w:r>
        <w:rPr>
          <w:rFonts w:ascii="Arial" w:hAnsi="Arial" w:cs="Arial"/>
        </w:rPr>
        <w:t>4.10.6</w:t>
      </w:r>
      <w:r>
        <w:rPr>
          <w:rFonts w:ascii="Arial" w:hAnsi="Arial" w:cs="Arial"/>
        </w:rPr>
        <w:tab/>
      </w:r>
      <w:r w:rsidR="00B40410" w:rsidRPr="003B4158">
        <w:rPr>
          <w:rFonts w:ascii="Arial" w:hAnsi="Arial" w:cs="Arial"/>
          <w:bCs/>
        </w:rPr>
        <w:t xml:space="preserve">The </w:t>
      </w:r>
      <w:r>
        <w:rPr>
          <w:rFonts w:ascii="Arial" w:hAnsi="Arial" w:cs="Arial"/>
          <w:bCs/>
        </w:rPr>
        <w:t xml:space="preserve">'home' </w:t>
      </w:r>
      <w:r w:rsidR="00B40410" w:rsidRPr="003B4158">
        <w:rPr>
          <w:rFonts w:ascii="Arial" w:hAnsi="Arial" w:cs="Arial"/>
          <w:bCs/>
        </w:rPr>
        <w:t xml:space="preserve">YOT Case Manager will attend LAC Review Meetings and contribute to assessments and planning as required, ensuring that the child is made aware of this and that their views are sought at regular intervals, for as long as the YOT remains involved. The Social Worker will inform the YOT Case Manager of any changes in placement as soon as those changes are known, in order that the YOT Case Manager can inform the 'Host YOT' and review arrangements as required. </w:t>
      </w:r>
    </w:p>
    <w:p w14:paraId="517BFC91" w14:textId="77777777" w:rsidR="006A6317" w:rsidRDefault="006A6317" w:rsidP="00171911">
      <w:pPr>
        <w:autoSpaceDE w:val="0"/>
        <w:autoSpaceDN w:val="0"/>
        <w:adjustRightInd w:val="0"/>
        <w:spacing w:after="0" w:line="240" w:lineRule="auto"/>
        <w:jc w:val="both"/>
        <w:rPr>
          <w:rFonts w:ascii="Arial" w:hAnsi="Arial" w:cs="Arial"/>
          <w:b/>
          <w:bCs/>
        </w:rPr>
      </w:pPr>
    </w:p>
    <w:p w14:paraId="1C9525B0" w14:textId="77777777" w:rsidR="00D42CA7" w:rsidRDefault="009E69C8" w:rsidP="009E69C8">
      <w:pPr>
        <w:autoSpaceDE w:val="0"/>
        <w:autoSpaceDN w:val="0"/>
        <w:adjustRightInd w:val="0"/>
        <w:spacing w:after="0" w:line="240" w:lineRule="auto"/>
        <w:ind w:left="720" w:hanging="720"/>
        <w:jc w:val="both"/>
        <w:rPr>
          <w:rFonts w:ascii="Arial" w:hAnsi="Arial" w:cs="Arial"/>
          <w:b/>
          <w:bCs/>
        </w:rPr>
      </w:pPr>
      <w:r>
        <w:rPr>
          <w:rFonts w:ascii="Arial" w:hAnsi="Arial" w:cs="Arial"/>
          <w:b/>
          <w:bCs/>
        </w:rPr>
        <w:t>4.11</w:t>
      </w:r>
      <w:r w:rsidR="00BE5DBF" w:rsidRPr="00F71A6C">
        <w:rPr>
          <w:rFonts w:ascii="Arial" w:hAnsi="Arial" w:cs="Arial"/>
          <w:b/>
          <w:bCs/>
        </w:rPr>
        <w:t xml:space="preserve"> </w:t>
      </w:r>
      <w:r w:rsidR="00D42CA7">
        <w:rPr>
          <w:rFonts w:ascii="Arial" w:hAnsi="Arial" w:cs="Arial"/>
          <w:b/>
          <w:bCs/>
        </w:rPr>
        <w:tab/>
        <w:t xml:space="preserve">Portsmouth Children </w:t>
      </w:r>
      <w:r>
        <w:rPr>
          <w:rFonts w:ascii="Arial" w:hAnsi="Arial" w:cs="Arial"/>
          <w:b/>
          <w:bCs/>
        </w:rPr>
        <w:t xml:space="preserve">discussed in Out of Area Triage Panels or </w:t>
      </w:r>
      <w:r w:rsidR="00D42CA7">
        <w:rPr>
          <w:rFonts w:ascii="Arial" w:hAnsi="Arial" w:cs="Arial"/>
          <w:b/>
          <w:bCs/>
        </w:rPr>
        <w:t>appearing in Out of Area Courts</w:t>
      </w:r>
    </w:p>
    <w:p w14:paraId="20D390B4" w14:textId="77777777" w:rsidR="00D42CA7" w:rsidRDefault="00D42CA7" w:rsidP="00171911">
      <w:pPr>
        <w:autoSpaceDE w:val="0"/>
        <w:autoSpaceDN w:val="0"/>
        <w:adjustRightInd w:val="0"/>
        <w:spacing w:after="0" w:line="240" w:lineRule="auto"/>
        <w:jc w:val="both"/>
        <w:rPr>
          <w:rFonts w:ascii="Arial" w:hAnsi="Arial" w:cs="Arial"/>
          <w:b/>
          <w:bCs/>
        </w:rPr>
      </w:pPr>
    </w:p>
    <w:p w14:paraId="6F6312F8" w14:textId="77777777" w:rsidR="009E69C8" w:rsidRDefault="009E69C8" w:rsidP="009E69C8">
      <w:pPr>
        <w:autoSpaceDE w:val="0"/>
        <w:autoSpaceDN w:val="0"/>
        <w:adjustRightInd w:val="0"/>
        <w:spacing w:after="0" w:line="240" w:lineRule="auto"/>
        <w:ind w:left="720" w:hanging="720"/>
        <w:jc w:val="both"/>
        <w:rPr>
          <w:rFonts w:ascii="Arial" w:hAnsi="Arial" w:cs="Arial"/>
          <w:bCs/>
        </w:rPr>
      </w:pPr>
      <w:r>
        <w:rPr>
          <w:rFonts w:ascii="Arial" w:hAnsi="Arial" w:cs="Arial"/>
          <w:bCs/>
        </w:rPr>
        <w:t>4</w:t>
      </w:r>
      <w:r w:rsidR="00D42CA7" w:rsidRPr="00D42CA7">
        <w:rPr>
          <w:rFonts w:ascii="Arial" w:hAnsi="Arial" w:cs="Arial"/>
          <w:bCs/>
        </w:rPr>
        <w:t>.</w:t>
      </w:r>
      <w:r>
        <w:rPr>
          <w:rFonts w:ascii="Arial" w:hAnsi="Arial" w:cs="Arial"/>
          <w:bCs/>
        </w:rPr>
        <w:t>11.1</w:t>
      </w:r>
      <w:r w:rsidR="00D42CA7" w:rsidRPr="00D42CA7">
        <w:rPr>
          <w:rFonts w:ascii="Arial" w:hAnsi="Arial" w:cs="Arial"/>
          <w:bCs/>
        </w:rPr>
        <w:tab/>
      </w:r>
      <w:r w:rsidR="00D42CA7">
        <w:rPr>
          <w:rFonts w:ascii="Arial" w:hAnsi="Arial" w:cs="Arial"/>
          <w:bCs/>
        </w:rPr>
        <w:t>If a child who is normally resident in Portsmouth offends outside the Portsmouth C</w:t>
      </w:r>
      <w:r>
        <w:rPr>
          <w:rFonts w:ascii="Arial" w:hAnsi="Arial" w:cs="Arial"/>
          <w:bCs/>
        </w:rPr>
        <w:t>ity area, they will initially be dealt with by Police operating in the host area. For offences committed in Isle of Wight, Southampton or Hampshire, Hampshire Constabulary and/or the relevant YOTs will usually notify PYOT for local processes to be followed. Joint protocols are in place between the YOTs to ensure effective information sharing for these instances, including referrals to the appropriate Triage Panel and attendance at Court. Where children are open to C&amp;F services, PYOT will then liaise with allocated workers as required.</w:t>
      </w:r>
    </w:p>
    <w:p w14:paraId="46DB9C2B" w14:textId="77777777" w:rsidR="009E69C8" w:rsidRDefault="009E69C8" w:rsidP="009E69C8">
      <w:pPr>
        <w:autoSpaceDE w:val="0"/>
        <w:autoSpaceDN w:val="0"/>
        <w:adjustRightInd w:val="0"/>
        <w:spacing w:after="0" w:line="240" w:lineRule="auto"/>
        <w:ind w:left="720" w:hanging="720"/>
        <w:jc w:val="both"/>
        <w:rPr>
          <w:rFonts w:ascii="Arial" w:hAnsi="Arial" w:cs="Arial"/>
          <w:bCs/>
        </w:rPr>
      </w:pPr>
    </w:p>
    <w:p w14:paraId="720302FF" w14:textId="77777777" w:rsidR="009E69C8" w:rsidRDefault="009E69C8" w:rsidP="009E69C8">
      <w:pPr>
        <w:autoSpaceDE w:val="0"/>
        <w:autoSpaceDN w:val="0"/>
        <w:adjustRightInd w:val="0"/>
        <w:spacing w:after="0" w:line="240" w:lineRule="auto"/>
        <w:ind w:left="720" w:hanging="720"/>
        <w:jc w:val="both"/>
        <w:rPr>
          <w:rFonts w:ascii="Arial" w:hAnsi="Arial" w:cs="Arial"/>
          <w:bCs/>
        </w:rPr>
      </w:pPr>
      <w:r>
        <w:rPr>
          <w:rFonts w:ascii="Arial" w:hAnsi="Arial" w:cs="Arial"/>
          <w:bCs/>
        </w:rPr>
        <w:t>4.11.2</w:t>
      </w:r>
      <w:r>
        <w:rPr>
          <w:rFonts w:ascii="Arial" w:hAnsi="Arial" w:cs="Arial"/>
          <w:bCs/>
        </w:rPr>
        <w:tab/>
        <w:t>Where a child who is not known to YOT, but open to EH or Children's Social Care, offends 'out of area', their allocated worker should liaise with PYOT staff (</w:t>
      </w:r>
      <w:proofErr w:type="gramStart"/>
      <w:r>
        <w:rPr>
          <w:rFonts w:ascii="Arial" w:hAnsi="Arial" w:cs="Arial"/>
          <w:bCs/>
        </w:rPr>
        <w:t>e.g.</w:t>
      </w:r>
      <w:proofErr w:type="gramEnd"/>
      <w:r>
        <w:rPr>
          <w:rFonts w:ascii="Arial" w:hAnsi="Arial" w:cs="Arial"/>
          <w:bCs/>
        </w:rPr>
        <w:t xml:space="preserve"> Duty Worker to Team Leader) to seek advice and guidance as to what processes could ensue. Where the child is then listed to be discussed in a host area Triage Panel, or appear at Court, PYOT must be notified in order that they can liaise with the counterpart YOT to ensure all relevant information is exchanged. </w:t>
      </w:r>
    </w:p>
    <w:p w14:paraId="7896E79F" w14:textId="77777777" w:rsidR="009E69C8" w:rsidRDefault="009E69C8" w:rsidP="009E69C8">
      <w:pPr>
        <w:autoSpaceDE w:val="0"/>
        <w:autoSpaceDN w:val="0"/>
        <w:adjustRightInd w:val="0"/>
        <w:spacing w:after="0" w:line="240" w:lineRule="auto"/>
        <w:ind w:left="720" w:hanging="720"/>
        <w:jc w:val="both"/>
        <w:rPr>
          <w:rFonts w:ascii="Arial" w:hAnsi="Arial" w:cs="Arial"/>
          <w:bCs/>
        </w:rPr>
      </w:pPr>
    </w:p>
    <w:p w14:paraId="5040A9AF" w14:textId="77777777" w:rsidR="00171911" w:rsidRPr="00F71A6C" w:rsidRDefault="009E69C8" w:rsidP="009E69C8">
      <w:pPr>
        <w:autoSpaceDE w:val="0"/>
        <w:autoSpaceDN w:val="0"/>
        <w:adjustRightInd w:val="0"/>
        <w:spacing w:after="0" w:line="240" w:lineRule="auto"/>
        <w:ind w:left="720" w:hanging="720"/>
        <w:jc w:val="both"/>
        <w:rPr>
          <w:rFonts w:ascii="Arial" w:hAnsi="Arial" w:cs="Arial"/>
          <w:b/>
          <w:bCs/>
        </w:rPr>
      </w:pPr>
      <w:r w:rsidRPr="009E69C8">
        <w:rPr>
          <w:rFonts w:ascii="Arial" w:hAnsi="Arial" w:cs="Arial"/>
          <w:b/>
          <w:bCs/>
        </w:rPr>
        <w:t>5</w:t>
      </w:r>
      <w:r w:rsidR="00D42CA7">
        <w:rPr>
          <w:rFonts w:ascii="Arial" w:hAnsi="Arial" w:cs="Arial"/>
          <w:b/>
          <w:bCs/>
        </w:rPr>
        <w:t xml:space="preserve"> </w:t>
      </w:r>
      <w:r w:rsidR="00171911" w:rsidRPr="00F71A6C">
        <w:rPr>
          <w:rFonts w:ascii="Arial" w:hAnsi="Arial" w:cs="Arial"/>
          <w:b/>
          <w:bCs/>
        </w:rPr>
        <w:t>Problem Solving, Management Oversight and Escalation</w:t>
      </w:r>
    </w:p>
    <w:p w14:paraId="5BBA8034" w14:textId="77777777" w:rsidR="00BE5DBF" w:rsidRPr="00F71A6C" w:rsidRDefault="00BE5DBF" w:rsidP="001133F2">
      <w:pPr>
        <w:autoSpaceDE w:val="0"/>
        <w:autoSpaceDN w:val="0"/>
        <w:adjustRightInd w:val="0"/>
        <w:spacing w:after="0" w:line="240" w:lineRule="auto"/>
        <w:jc w:val="both"/>
        <w:rPr>
          <w:rFonts w:ascii="Arial" w:hAnsi="Arial" w:cs="Arial"/>
          <w:b/>
          <w:bCs/>
        </w:rPr>
      </w:pPr>
    </w:p>
    <w:p w14:paraId="1CD53EBB" w14:textId="77777777" w:rsidR="00BE5DBF" w:rsidRDefault="009E69C8" w:rsidP="00E42BB6">
      <w:pPr>
        <w:autoSpaceDE w:val="0"/>
        <w:autoSpaceDN w:val="0"/>
        <w:adjustRightInd w:val="0"/>
        <w:spacing w:after="0" w:line="240" w:lineRule="auto"/>
        <w:ind w:left="720" w:hanging="720"/>
        <w:jc w:val="both"/>
        <w:rPr>
          <w:rFonts w:ascii="Arial" w:hAnsi="Arial" w:cs="Arial"/>
        </w:rPr>
      </w:pPr>
      <w:r>
        <w:rPr>
          <w:rFonts w:ascii="Arial" w:hAnsi="Arial" w:cs="Arial"/>
        </w:rPr>
        <w:t>5</w:t>
      </w:r>
      <w:r w:rsidR="00D42CA7">
        <w:rPr>
          <w:rFonts w:ascii="Arial" w:hAnsi="Arial" w:cs="Arial"/>
        </w:rPr>
        <w:t>.</w:t>
      </w:r>
      <w:r w:rsidR="00BE5DBF" w:rsidRPr="00F71A6C">
        <w:rPr>
          <w:rFonts w:ascii="Arial" w:hAnsi="Arial" w:cs="Arial"/>
        </w:rPr>
        <w:t>1.</w:t>
      </w:r>
      <w:r w:rsidR="00BE5DBF" w:rsidRPr="00F71A6C">
        <w:rPr>
          <w:rFonts w:ascii="Arial" w:hAnsi="Arial" w:cs="Arial"/>
        </w:rPr>
        <w:tab/>
      </w:r>
      <w:r w:rsidR="00A677FE" w:rsidRPr="00F71A6C">
        <w:rPr>
          <w:rFonts w:ascii="Arial" w:hAnsi="Arial" w:cs="Arial"/>
        </w:rPr>
        <w:t>All YOT</w:t>
      </w:r>
      <w:r w:rsidR="00BC34AF" w:rsidRPr="00F71A6C">
        <w:rPr>
          <w:rFonts w:ascii="Arial" w:hAnsi="Arial" w:cs="Arial"/>
        </w:rPr>
        <w:t xml:space="preserve"> and C&amp;F</w:t>
      </w:r>
      <w:r w:rsidR="00171911" w:rsidRPr="00F71A6C">
        <w:rPr>
          <w:rFonts w:ascii="Arial" w:hAnsi="Arial" w:cs="Arial"/>
        </w:rPr>
        <w:t xml:space="preserve"> staff will work together under a constructive, </w:t>
      </w:r>
      <w:proofErr w:type="gramStart"/>
      <w:r w:rsidR="00171911" w:rsidRPr="00F71A6C">
        <w:rPr>
          <w:rFonts w:ascii="Arial" w:hAnsi="Arial" w:cs="Arial"/>
        </w:rPr>
        <w:t>problem-solving</w:t>
      </w:r>
      <w:proofErr w:type="gramEnd"/>
      <w:r w:rsidR="00171911" w:rsidRPr="00F71A6C">
        <w:rPr>
          <w:rFonts w:ascii="Arial" w:hAnsi="Arial" w:cs="Arial"/>
        </w:rPr>
        <w:t xml:space="preserve"> and restorative approach to pro-actively improve outcomes for children and families. </w:t>
      </w:r>
      <w:r w:rsidR="00BC34AF" w:rsidRPr="00F71A6C">
        <w:rPr>
          <w:rFonts w:ascii="Arial" w:hAnsi="Arial" w:cs="Arial"/>
        </w:rPr>
        <w:t>YOT and C&amp;F</w:t>
      </w:r>
      <w:r w:rsidR="00A677FE" w:rsidRPr="00F71A6C">
        <w:rPr>
          <w:rFonts w:ascii="Arial" w:hAnsi="Arial" w:cs="Arial"/>
        </w:rPr>
        <w:t xml:space="preserve"> Team Lead</w:t>
      </w:r>
      <w:r w:rsidR="00BE5DBF" w:rsidRPr="00F71A6C">
        <w:rPr>
          <w:rFonts w:ascii="Arial" w:hAnsi="Arial" w:cs="Arial"/>
        </w:rPr>
        <w:t>ers will provide effective</w:t>
      </w:r>
      <w:r w:rsidR="00171911" w:rsidRPr="00F71A6C">
        <w:rPr>
          <w:rFonts w:ascii="Arial" w:hAnsi="Arial" w:cs="Arial"/>
        </w:rPr>
        <w:t xml:space="preserve"> supervision and</w:t>
      </w:r>
      <w:r w:rsidR="00BE5DBF" w:rsidRPr="00F71A6C">
        <w:rPr>
          <w:rFonts w:ascii="Arial" w:hAnsi="Arial" w:cs="Arial"/>
        </w:rPr>
        <w:t xml:space="preserve"> management oversight of all joint YOT/</w:t>
      </w:r>
      <w:r w:rsidR="00BC34AF" w:rsidRPr="00F71A6C">
        <w:rPr>
          <w:rFonts w:ascii="Arial" w:hAnsi="Arial" w:cs="Arial"/>
        </w:rPr>
        <w:t>C&amp;F</w:t>
      </w:r>
      <w:r w:rsidR="00BE5DBF" w:rsidRPr="00F71A6C">
        <w:rPr>
          <w:rFonts w:ascii="Arial" w:hAnsi="Arial" w:cs="Arial"/>
        </w:rPr>
        <w:t xml:space="preserve"> cases to promote good co</w:t>
      </w:r>
      <w:r w:rsidR="00171911" w:rsidRPr="00F71A6C">
        <w:rPr>
          <w:rFonts w:ascii="Arial" w:hAnsi="Arial" w:cs="Arial"/>
        </w:rPr>
        <w:t>llaborative practice between their teams</w:t>
      </w:r>
      <w:r w:rsidR="00BE5DBF" w:rsidRPr="00F71A6C">
        <w:rPr>
          <w:rFonts w:ascii="Arial" w:hAnsi="Arial" w:cs="Arial"/>
        </w:rPr>
        <w:t xml:space="preserve">. </w:t>
      </w:r>
      <w:r w:rsidR="00171911" w:rsidRPr="00F71A6C">
        <w:rPr>
          <w:rFonts w:ascii="Arial" w:hAnsi="Arial" w:cs="Arial"/>
        </w:rPr>
        <w:t xml:space="preserve">In some cases, it </w:t>
      </w:r>
      <w:r>
        <w:rPr>
          <w:rFonts w:ascii="Arial" w:hAnsi="Arial" w:cs="Arial"/>
        </w:rPr>
        <w:t xml:space="preserve">may </w:t>
      </w:r>
      <w:r w:rsidR="00171911" w:rsidRPr="00F71A6C">
        <w:rPr>
          <w:rFonts w:ascii="Arial" w:hAnsi="Arial" w:cs="Arial"/>
        </w:rPr>
        <w:t>be appropriate to conduct joint Supervision or collective peer discussion across teams to further support this approach.</w:t>
      </w:r>
    </w:p>
    <w:p w14:paraId="3BD45EBB" w14:textId="77777777" w:rsidR="00E42BB6" w:rsidRPr="00F71A6C" w:rsidRDefault="00E42BB6" w:rsidP="00E42BB6">
      <w:pPr>
        <w:autoSpaceDE w:val="0"/>
        <w:autoSpaceDN w:val="0"/>
        <w:adjustRightInd w:val="0"/>
        <w:spacing w:after="0" w:line="240" w:lineRule="auto"/>
        <w:ind w:left="720" w:hanging="720"/>
        <w:jc w:val="both"/>
        <w:rPr>
          <w:rFonts w:ascii="Arial" w:hAnsi="Arial" w:cs="Arial"/>
        </w:rPr>
      </w:pPr>
    </w:p>
    <w:p w14:paraId="5D42FAC2" w14:textId="77777777" w:rsidR="006A6317" w:rsidRDefault="009E69C8" w:rsidP="006A6317">
      <w:pPr>
        <w:spacing w:line="240" w:lineRule="auto"/>
        <w:ind w:left="720" w:hanging="720"/>
        <w:jc w:val="both"/>
        <w:rPr>
          <w:rFonts w:ascii="Arial" w:hAnsi="Arial" w:cs="Arial"/>
        </w:rPr>
      </w:pPr>
      <w:r>
        <w:rPr>
          <w:rFonts w:ascii="Arial" w:hAnsi="Arial" w:cs="Arial"/>
        </w:rPr>
        <w:t>5</w:t>
      </w:r>
      <w:r w:rsidR="00D42CA7">
        <w:rPr>
          <w:rFonts w:ascii="Arial" w:hAnsi="Arial" w:cs="Arial"/>
        </w:rPr>
        <w:t>.</w:t>
      </w:r>
      <w:r w:rsidR="00E42BB6">
        <w:rPr>
          <w:rFonts w:ascii="Arial" w:hAnsi="Arial" w:cs="Arial"/>
        </w:rPr>
        <w:t>2</w:t>
      </w:r>
      <w:r w:rsidR="00171911" w:rsidRPr="00F71A6C">
        <w:rPr>
          <w:rFonts w:ascii="Arial" w:hAnsi="Arial" w:cs="Arial"/>
        </w:rPr>
        <w:t xml:space="preserve"> </w:t>
      </w:r>
      <w:r w:rsidR="00171911" w:rsidRPr="00F71A6C">
        <w:rPr>
          <w:rFonts w:ascii="Arial" w:hAnsi="Arial" w:cs="Arial"/>
        </w:rPr>
        <w:tab/>
        <w:t xml:space="preserve">In the event of a difference of opinion between YOT and </w:t>
      </w:r>
      <w:r w:rsidR="00BC34AF" w:rsidRPr="00F71A6C">
        <w:rPr>
          <w:rFonts w:ascii="Arial" w:hAnsi="Arial" w:cs="Arial"/>
        </w:rPr>
        <w:t>C&amp;F,</w:t>
      </w:r>
      <w:r w:rsidR="00171911" w:rsidRPr="00F71A6C">
        <w:rPr>
          <w:rFonts w:ascii="Arial" w:hAnsi="Arial" w:cs="Arial"/>
        </w:rPr>
        <w:t xml:space="preserve"> the expectation in the first instance is that the practitioner will attempt to resolve this in a positive way themselves in discussion with their colleague. If they are unable to come to an </w:t>
      </w:r>
      <w:proofErr w:type="gramStart"/>
      <w:r w:rsidR="00171911" w:rsidRPr="00F71A6C">
        <w:rPr>
          <w:rFonts w:ascii="Arial" w:hAnsi="Arial" w:cs="Arial"/>
        </w:rPr>
        <w:t>agreement</w:t>
      </w:r>
      <w:proofErr w:type="gramEnd"/>
      <w:r w:rsidR="00171911" w:rsidRPr="00F71A6C">
        <w:rPr>
          <w:rFonts w:ascii="Arial" w:hAnsi="Arial" w:cs="Arial"/>
        </w:rPr>
        <w:t xml:space="preserve"> then the worker will refer this matter to their </w:t>
      </w:r>
      <w:r w:rsidR="00A677FE" w:rsidRPr="00F71A6C">
        <w:rPr>
          <w:rFonts w:ascii="Arial" w:hAnsi="Arial" w:cs="Arial"/>
        </w:rPr>
        <w:t>Team Lead</w:t>
      </w:r>
      <w:r w:rsidR="00171911" w:rsidRPr="00F71A6C">
        <w:rPr>
          <w:rFonts w:ascii="Arial" w:hAnsi="Arial" w:cs="Arial"/>
        </w:rPr>
        <w:t>er for advice and support. Where agreed actions are not</w:t>
      </w:r>
      <w:r w:rsidR="00A677FE" w:rsidRPr="00F71A6C">
        <w:rPr>
          <w:rFonts w:ascii="Arial" w:hAnsi="Arial" w:cs="Arial"/>
        </w:rPr>
        <w:t xml:space="preserve"> successful, the Team Lead</w:t>
      </w:r>
      <w:r w:rsidR="00171911" w:rsidRPr="00F71A6C">
        <w:rPr>
          <w:rFonts w:ascii="Arial" w:hAnsi="Arial" w:cs="Arial"/>
        </w:rPr>
        <w:t>er will discuss the issue with their respective counterpart. If these step</w:t>
      </w:r>
      <w:r w:rsidR="00A677FE" w:rsidRPr="00F71A6C">
        <w:rPr>
          <w:rFonts w:ascii="Arial" w:hAnsi="Arial" w:cs="Arial"/>
        </w:rPr>
        <w:t>s are not successful, the Team Lead</w:t>
      </w:r>
      <w:r w:rsidR="00171911" w:rsidRPr="00F71A6C">
        <w:rPr>
          <w:rFonts w:ascii="Arial" w:hAnsi="Arial" w:cs="Arial"/>
        </w:rPr>
        <w:t>er will refer to Se</w:t>
      </w:r>
      <w:r w:rsidR="00A677FE" w:rsidRPr="00F71A6C">
        <w:rPr>
          <w:rFonts w:ascii="Arial" w:hAnsi="Arial" w:cs="Arial"/>
        </w:rPr>
        <w:t>rvice Lead</w:t>
      </w:r>
      <w:r w:rsidR="00171911" w:rsidRPr="00F71A6C">
        <w:rPr>
          <w:rFonts w:ascii="Arial" w:hAnsi="Arial" w:cs="Arial"/>
        </w:rPr>
        <w:t>ers under local escalation procedures. At all times, resolution will be sought at the earliest opportu</w:t>
      </w:r>
      <w:r w:rsidR="00A677FE" w:rsidRPr="00F71A6C">
        <w:rPr>
          <w:rFonts w:ascii="Arial" w:hAnsi="Arial" w:cs="Arial"/>
        </w:rPr>
        <w:t>nity and lowest level possible.</w:t>
      </w:r>
    </w:p>
    <w:p w14:paraId="6D9AC19C" w14:textId="77777777" w:rsidR="006A6317" w:rsidRDefault="006A6317" w:rsidP="006A6317">
      <w:pPr>
        <w:spacing w:line="240" w:lineRule="auto"/>
        <w:ind w:left="720" w:hanging="720"/>
        <w:jc w:val="both"/>
        <w:rPr>
          <w:rFonts w:ascii="Arial" w:hAnsi="Arial" w:cs="Arial"/>
        </w:rPr>
      </w:pPr>
    </w:p>
    <w:p w14:paraId="65027568" w14:textId="77777777" w:rsidR="006A6317" w:rsidRDefault="006A6317" w:rsidP="006A6317">
      <w:pPr>
        <w:spacing w:line="240" w:lineRule="auto"/>
        <w:ind w:left="720" w:hanging="720"/>
        <w:jc w:val="both"/>
        <w:rPr>
          <w:rFonts w:ascii="Arial" w:hAnsi="Arial" w:cs="Arial"/>
        </w:rPr>
      </w:pPr>
    </w:p>
    <w:p w14:paraId="2A5EFAD0" w14:textId="77777777" w:rsidR="006A6317" w:rsidRDefault="006A6317" w:rsidP="006A6317">
      <w:pPr>
        <w:spacing w:line="240" w:lineRule="auto"/>
        <w:ind w:left="720" w:hanging="720"/>
        <w:jc w:val="both"/>
        <w:rPr>
          <w:rFonts w:ascii="Arial" w:hAnsi="Arial" w:cs="Arial"/>
        </w:rPr>
      </w:pPr>
    </w:p>
    <w:p w14:paraId="18C8C3D9" w14:textId="77777777" w:rsidR="006A6317" w:rsidRDefault="006A6317" w:rsidP="006A6317">
      <w:pPr>
        <w:spacing w:line="240" w:lineRule="auto"/>
        <w:ind w:left="720" w:hanging="720"/>
        <w:jc w:val="both"/>
        <w:rPr>
          <w:rFonts w:ascii="Arial" w:hAnsi="Arial" w:cs="Arial"/>
        </w:rPr>
      </w:pPr>
    </w:p>
    <w:p w14:paraId="690E1DD7" w14:textId="77777777" w:rsidR="006A6317" w:rsidRDefault="006A6317" w:rsidP="006A6317">
      <w:pPr>
        <w:spacing w:line="240" w:lineRule="auto"/>
        <w:ind w:left="720" w:hanging="720"/>
        <w:jc w:val="both"/>
        <w:rPr>
          <w:rFonts w:ascii="Arial" w:hAnsi="Arial" w:cs="Arial"/>
        </w:rPr>
      </w:pPr>
    </w:p>
    <w:p w14:paraId="5D9BC248" w14:textId="77777777" w:rsidR="006A6317" w:rsidRDefault="006A6317" w:rsidP="006A6317">
      <w:pPr>
        <w:spacing w:line="240" w:lineRule="auto"/>
        <w:ind w:left="720" w:hanging="720"/>
        <w:jc w:val="both"/>
        <w:rPr>
          <w:rFonts w:ascii="Arial" w:hAnsi="Arial" w:cs="Arial"/>
        </w:rPr>
      </w:pPr>
    </w:p>
    <w:p w14:paraId="3B7923B1" w14:textId="77777777" w:rsidR="006A6317" w:rsidRDefault="006A6317" w:rsidP="006A6317">
      <w:pPr>
        <w:spacing w:line="240" w:lineRule="auto"/>
        <w:ind w:left="720" w:hanging="720"/>
        <w:jc w:val="both"/>
        <w:rPr>
          <w:rFonts w:ascii="Arial" w:hAnsi="Arial" w:cs="Arial"/>
        </w:rPr>
      </w:pPr>
    </w:p>
    <w:p w14:paraId="315B077B" w14:textId="77777777" w:rsidR="006A6317" w:rsidRDefault="006A6317" w:rsidP="006A6317">
      <w:pPr>
        <w:spacing w:line="240" w:lineRule="auto"/>
        <w:ind w:left="720" w:hanging="720"/>
        <w:jc w:val="both"/>
        <w:rPr>
          <w:rFonts w:ascii="Arial" w:hAnsi="Arial" w:cs="Arial"/>
        </w:rPr>
      </w:pPr>
    </w:p>
    <w:p w14:paraId="0C3ACCC8" w14:textId="77777777" w:rsidR="006A6317" w:rsidRDefault="006A6317" w:rsidP="006A6317">
      <w:pPr>
        <w:spacing w:line="240" w:lineRule="auto"/>
        <w:ind w:left="720" w:hanging="720"/>
        <w:jc w:val="both"/>
        <w:rPr>
          <w:rFonts w:ascii="Arial" w:hAnsi="Arial" w:cs="Arial"/>
        </w:rPr>
      </w:pPr>
    </w:p>
    <w:p w14:paraId="46CED8FE" w14:textId="77777777" w:rsidR="001133F2" w:rsidRDefault="009E69C8" w:rsidP="006A6317">
      <w:pPr>
        <w:spacing w:line="240" w:lineRule="auto"/>
        <w:ind w:left="720" w:hanging="720"/>
        <w:jc w:val="both"/>
        <w:rPr>
          <w:rFonts w:ascii="Arial" w:eastAsia="Times New Roman" w:hAnsi="Arial" w:cs="Arial"/>
          <w:b/>
          <w:bCs/>
          <w:lang w:eastAsia="en-GB"/>
        </w:rPr>
      </w:pPr>
      <w:r>
        <w:rPr>
          <w:rFonts w:ascii="Arial" w:eastAsia="Times New Roman" w:hAnsi="Arial" w:cs="Arial"/>
          <w:b/>
          <w:bCs/>
          <w:lang w:eastAsia="en-GB"/>
        </w:rPr>
        <w:t>A</w:t>
      </w:r>
      <w:r w:rsidR="00777732">
        <w:rPr>
          <w:rFonts w:ascii="Arial" w:eastAsia="Times New Roman" w:hAnsi="Arial" w:cs="Arial"/>
          <w:b/>
          <w:bCs/>
          <w:lang w:eastAsia="en-GB"/>
        </w:rPr>
        <w:t>ppendix 1</w:t>
      </w:r>
      <w:r w:rsidR="001133F2" w:rsidRPr="00C130E3">
        <w:rPr>
          <w:rFonts w:ascii="Arial" w:eastAsia="Times New Roman" w:hAnsi="Arial" w:cs="Arial"/>
          <w:b/>
          <w:bCs/>
          <w:lang w:eastAsia="en-GB"/>
        </w:rPr>
        <w:t xml:space="preserve">: </w:t>
      </w:r>
    </w:p>
    <w:p w14:paraId="086754EE" w14:textId="77777777" w:rsidR="009E69C8" w:rsidRDefault="009E69C8" w:rsidP="009E69C8">
      <w:pPr>
        <w:spacing w:after="120" w:line="240" w:lineRule="auto"/>
        <w:rPr>
          <w:rFonts w:ascii="Arial" w:eastAsia="Times New Roman" w:hAnsi="Arial" w:cs="Arial"/>
          <w:b/>
          <w:sz w:val="24"/>
          <w:szCs w:val="24"/>
          <w:lang w:eastAsia="en-GB"/>
        </w:rPr>
      </w:pPr>
    </w:p>
    <w:p w14:paraId="7F31DAF7" w14:textId="77777777" w:rsidR="009E69C8" w:rsidRDefault="009E69C8" w:rsidP="009E69C8">
      <w:pPr>
        <w:spacing w:after="12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Portsmouth</w:t>
      </w:r>
      <w:r w:rsidRPr="001133F2">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City Council Children and Families Branch- </w:t>
      </w:r>
    </w:p>
    <w:p w14:paraId="36AA31E3" w14:textId="77777777" w:rsidR="009E69C8" w:rsidRDefault="009E69C8" w:rsidP="009E69C8">
      <w:pPr>
        <w:spacing w:after="120" w:line="240" w:lineRule="auto"/>
        <w:rPr>
          <w:rFonts w:ascii="Arial" w:eastAsia="Times New Roman" w:hAnsi="Arial" w:cs="Arial"/>
          <w:b/>
          <w:sz w:val="24"/>
          <w:szCs w:val="24"/>
          <w:lang w:eastAsia="en-GB"/>
        </w:rPr>
      </w:pPr>
    </w:p>
    <w:p w14:paraId="3A48AA8E" w14:textId="77777777" w:rsidR="009E69C8" w:rsidRDefault="009E69C8" w:rsidP="009E69C8">
      <w:pPr>
        <w:spacing w:after="120" w:line="240" w:lineRule="auto"/>
        <w:rPr>
          <w:rFonts w:ascii="Arial" w:eastAsia="Calibri" w:hAnsi="Arial" w:cs="Arial"/>
          <w:b/>
          <w:sz w:val="24"/>
          <w:szCs w:val="24"/>
        </w:rPr>
      </w:pPr>
      <w:r>
        <w:rPr>
          <w:rFonts w:ascii="Arial" w:eastAsia="Calibri" w:hAnsi="Arial" w:cs="Arial"/>
          <w:b/>
          <w:sz w:val="24"/>
          <w:szCs w:val="24"/>
        </w:rPr>
        <w:t>Risk of</w:t>
      </w:r>
      <w:r w:rsidRPr="00FE783A">
        <w:rPr>
          <w:rFonts w:ascii="Arial" w:eastAsia="Calibri" w:hAnsi="Arial" w:cs="Arial"/>
          <w:b/>
          <w:sz w:val="24"/>
          <w:szCs w:val="24"/>
        </w:rPr>
        <w:t xml:space="preserve"> Anti-Social Behaviour </w:t>
      </w:r>
      <w:r>
        <w:rPr>
          <w:rFonts w:ascii="Arial" w:eastAsia="Calibri" w:hAnsi="Arial" w:cs="Arial"/>
          <w:b/>
          <w:sz w:val="24"/>
          <w:szCs w:val="24"/>
        </w:rPr>
        <w:t>or Offending Screening Tool</w:t>
      </w:r>
    </w:p>
    <w:p w14:paraId="10C3E24E" w14:textId="77777777" w:rsidR="009E69C8" w:rsidRPr="00FE783A" w:rsidRDefault="009E69C8" w:rsidP="009E69C8">
      <w:pPr>
        <w:spacing w:after="120" w:line="240" w:lineRule="auto"/>
        <w:rPr>
          <w:rFonts w:ascii="Arial" w:eastAsia="Calibri" w:hAnsi="Arial" w:cs="Arial"/>
          <w:b/>
          <w:sz w:val="24"/>
          <w:szCs w:val="24"/>
        </w:rPr>
      </w:pPr>
    </w:p>
    <w:p w14:paraId="45CD8036" w14:textId="77777777" w:rsidR="009E69C8" w:rsidRDefault="009E69C8" w:rsidP="009E69C8">
      <w:pPr>
        <w:jc w:val="both"/>
        <w:rPr>
          <w:rFonts w:ascii="Arial" w:eastAsia="Calibri" w:hAnsi="Arial" w:cs="Arial"/>
          <w:sz w:val="20"/>
          <w:szCs w:val="20"/>
        </w:rPr>
      </w:pPr>
      <w:r w:rsidRPr="00FE783A">
        <w:rPr>
          <w:rFonts w:ascii="Arial" w:eastAsia="Calibri" w:hAnsi="Arial" w:cs="Arial"/>
          <w:sz w:val="20"/>
          <w:szCs w:val="20"/>
        </w:rPr>
        <w:t xml:space="preserve">Children aged 10 or over can be held 'criminally' responsible for their actions and made subject to a range of youth justice disposals in response to offending behaviour. This can have an impact on future education, training and employment options and </w:t>
      </w:r>
      <w:proofErr w:type="gramStart"/>
      <w:r w:rsidRPr="00FE783A">
        <w:rPr>
          <w:rFonts w:ascii="Arial" w:eastAsia="Calibri" w:hAnsi="Arial" w:cs="Arial"/>
          <w:sz w:val="20"/>
          <w:szCs w:val="20"/>
        </w:rPr>
        <w:t>long term</w:t>
      </w:r>
      <w:proofErr w:type="gramEnd"/>
      <w:r w:rsidRPr="00FE783A">
        <w:rPr>
          <w:rFonts w:ascii="Arial" w:eastAsia="Calibri" w:hAnsi="Arial" w:cs="Arial"/>
          <w:sz w:val="20"/>
          <w:szCs w:val="20"/>
        </w:rPr>
        <w:t xml:space="preserve"> life chances. In many cases, early intervention can </w:t>
      </w:r>
      <w:r>
        <w:rPr>
          <w:rFonts w:ascii="Arial" w:eastAsia="Calibri" w:hAnsi="Arial" w:cs="Arial"/>
          <w:sz w:val="20"/>
          <w:szCs w:val="20"/>
        </w:rPr>
        <w:t xml:space="preserve">prevent or </w:t>
      </w:r>
      <w:r w:rsidRPr="00FE783A">
        <w:rPr>
          <w:rFonts w:ascii="Arial" w:eastAsia="Calibri" w:hAnsi="Arial" w:cs="Arial"/>
          <w:sz w:val="20"/>
          <w:szCs w:val="20"/>
        </w:rPr>
        <w:t>reduce involvement i</w:t>
      </w:r>
      <w:r>
        <w:rPr>
          <w:rFonts w:ascii="Arial" w:eastAsia="Calibri" w:hAnsi="Arial" w:cs="Arial"/>
          <w:sz w:val="20"/>
          <w:szCs w:val="20"/>
        </w:rPr>
        <w:t xml:space="preserve">n the youth justice system </w:t>
      </w:r>
      <w:r w:rsidRPr="00FE783A">
        <w:rPr>
          <w:rFonts w:ascii="Arial" w:eastAsia="Calibri" w:hAnsi="Arial" w:cs="Arial"/>
          <w:sz w:val="20"/>
          <w:szCs w:val="20"/>
        </w:rPr>
        <w:t xml:space="preserve">or divert </w:t>
      </w:r>
      <w:r>
        <w:rPr>
          <w:rFonts w:ascii="Arial" w:eastAsia="Calibri" w:hAnsi="Arial" w:cs="Arial"/>
          <w:sz w:val="20"/>
          <w:szCs w:val="20"/>
        </w:rPr>
        <w:t>children</w:t>
      </w:r>
      <w:r w:rsidRPr="00FE783A">
        <w:rPr>
          <w:rFonts w:ascii="Arial" w:eastAsia="Calibri" w:hAnsi="Arial" w:cs="Arial"/>
          <w:sz w:val="20"/>
          <w:szCs w:val="20"/>
        </w:rPr>
        <w:t xml:space="preserve"> away entirely. </w:t>
      </w:r>
    </w:p>
    <w:p w14:paraId="77BC6218" w14:textId="77777777" w:rsidR="009E69C8" w:rsidRPr="00FE783A" w:rsidRDefault="009E69C8" w:rsidP="009E69C8">
      <w:pPr>
        <w:jc w:val="both"/>
        <w:rPr>
          <w:rFonts w:ascii="Arial" w:eastAsia="Calibri" w:hAnsi="Arial" w:cs="Arial"/>
          <w:sz w:val="20"/>
          <w:szCs w:val="20"/>
        </w:rPr>
      </w:pPr>
      <w:r w:rsidRPr="00FE783A">
        <w:rPr>
          <w:rFonts w:ascii="Arial" w:eastAsia="Calibri" w:hAnsi="Arial" w:cs="Arial"/>
          <w:sz w:val="20"/>
          <w:szCs w:val="20"/>
        </w:rPr>
        <w:t>This tool should be used by C</w:t>
      </w:r>
      <w:r>
        <w:rPr>
          <w:rFonts w:ascii="Arial" w:eastAsia="Calibri" w:hAnsi="Arial" w:cs="Arial"/>
          <w:sz w:val="20"/>
          <w:szCs w:val="20"/>
        </w:rPr>
        <w:t xml:space="preserve">&amp;F </w:t>
      </w:r>
      <w:r w:rsidRPr="00FE783A">
        <w:rPr>
          <w:rFonts w:ascii="Arial" w:eastAsia="Calibri" w:hAnsi="Arial" w:cs="Arial"/>
          <w:sz w:val="20"/>
          <w:szCs w:val="20"/>
        </w:rPr>
        <w:t xml:space="preserve">professionals, in conjunction with professional judgement, to </w:t>
      </w:r>
      <w:r>
        <w:rPr>
          <w:rFonts w:ascii="Arial" w:eastAsia="Calibri" w:hAnsi="Arial" w:cs="Arial"/>
          <w:sz w:val="20"/>
          <w:szCs w:val="20"/>
        </w:rPr>
        <w:t>consider</w:t>
      </w:r>
      <w:r w:rsidRPr="00FE783A">
        <w:rPr>
          <w:rFonts w:ascii="Arial" w:eastAsia="Calibri" w:hAnsi="Arial" w:cs="Arial"/>
          <w:sz w:val="20"/>
          <w:szCs w:val="20"/>
        </w:rPr>
        <w:t xml:space="preserve"> whether a child</w:t>
      </w:r>
      <w:r>
        <w:rPr>
          <w:rFonts w:ascii="Arial" w:eastAsia="Calibri" w:hAnsi="Arial" w:cs="Arial"/>
          <w:sz w:val="20"/>
          <w:szCs w:val="20"/>
        </w:rPr>
        <w:t xml:space="preserve"> (aged 8 or over)</w:t>
      </w:r>
      <w:r w:rsidRPr="00FE783A">
        <w:rPr>
          <w:rFonts w:ascii="Arial" w:eastAsia="Calibri" w:hAnsi="Arial" w:cs="Arial"/>
          <w:sz w:val="20"/>
          <w:szCs w:val="20"/>
        </w:rPr>
        <w:t xml:space="preserve"> is at risk of offending </w:t>
      </w:r>
      <w:r>
        <w:rPr>
          <w:rFonts w:ascii="Arial" w:eastAsia="Calibri" w:hAnsi="Arial" w:cs="Arial"/>
          <w:sz w:val="20"/>
          <w:szCs w:val="20"/>
        </w:rPr>
        <w:t>and/</w:t>
      </w:r>
      <w:r w:rsidRPr="00FE783A">
        <w:rPr>
          <w:rFonts w:ascii="Arial" w:eastAsia="Calibri" w:hAnsi="Arial" w:cs="Arial"/>
          <w:sz w:val="20"/>
          <w:szCs w:val="20"/>
        </w:rPr>
        <w:t xml:space="preserve">or anti-social behaviour. </w:t>
      </w:r>
    </w:p>
    <w:p w14:paraId="110C21B1" w14:textId="77777777" w:rsidR="009E69C8" w:rsidRDefault="009E69C8" w:rsidP="009E69C8">
      <w:pPr>
        <w:jc w:val="both"/>
        <w:rPr>
          <w:rFonts w:ascii="Arial" w:eastAsia="Calibri" w:hAnsi="Arial" w:cs="Arial"/>
          <w:sz w:val="20"/>
          <w:szCs w:val="20"/>
        </w:rPr>
      </w:pPr>
      <w:r w:rsidRPr="00FE783A">
        <w:rPr>
          <w:rFonts w:ascii="Arial" w:eastAsia="Calibri" w:hAnsi="Arial" w:cs="Arial"/>
          <w:sz w:val="20"/>
          <w:szCs w:val="20"/>
        </w:rPr>
        <w:t xml:space="preserve">To support professional judgement, there are no strict criteria in terms of scoring or recommendation. </w:t>
      </w:r>
    </w:p>
    <w:p w14:paraId="1975373B" w14:textId="77777777" w:rsidR="009E69C8" w:rsidRDefault="009E69C8" w:rsidP="009E69C8">
      <w:pPr>
        <w:jc w:val="both"/>
        <w:rPr>
          <w:rFonts w:ascii="Arial" w:eastAsia="Calibri" w:hAnsi="Arial" w:cs="Arial"/>
          <w:sz w:val="20"/>
          <w:szCs w:val="20"/>
        </w:rPr>
      </w:pPr>
      <w:r w:rsidRPr="00FE783A">
        <w:rPr>
          <w:rFonts w:ascii="Arial" w:eastAsia="Calibri" w:hAnsi="Arial" w:cs="Arial"/>
          <w:sz w:val="20"/>
          <w:szCs w:val="20"/>
        </w:rPr>
        <w:t xml:space="preserve">It is important to recognise that indicators do not automatically equate to involvement. </w:t>
      </w:r>
    </w:p>
    <w:p w14:paraId="40D48130" w14:textId="77777777" w:rsidR="009E69C8" w:rsidRDefault="009E69C8" w:rsidP="009E69C8">
      <w:pPr>
        <w:jc w:val="both"/>
        <w:rPr>
          <w:rFonts w:ascii="Arial" w:eastAsia="Calibri" w:hAnsi="Arial" w:cs="Arial"/>
          <w:sz w:val="20"/>
          <w:szCs w:val="20"/>
        </w:rPr>
      </w:pPr>
      <w:r w:rsidRPr="00FE783A">
        <w:rPr>
          <w:rFonts w:ascii="Arial" w:eastAsia="Calibri" w:hAnsi="Arial" w:cs="Arial"/>
          <w:sz w:val="20"/>
          <w:szCs w:val="20"/>
        </w:rPr>
        <w:t xml:space="preserve">However, where there </w:t>
      </w:r>
      <w:proofErr w:type="gramStart"/>
      <w:r w:rsidRPr="00FE783A">
        <w:rPr>
          <w:rFonts w:ascii="Arial" w:eastAsia="Calibri" w:hAnsi="Arial" w:cs="Arial"/>
          <w:sz w:val="20"/>
          <w:szCs w:val="20"/>
        </w:rPr>
        <w:t>are</w:t>
      </w:r>
      <w:proofErr w:type="gramEnd"/>
      <w:r w:rsidRPr="00FE783A">
        <w:rPr>
          <w:rFonts w:ascii="Arial" w:eastAsia="Calibri" w:hAnsi="Arial" w:cs="Arial"/>
          <w:sz w:val="20"/>
          <w:szCs w:val="20"/>
        </w:rPr>
        <w:t xml:space="preserve"> multiple 'yes' answers for the factors below, or several factors in any one category, consideration should be given to what actions can be taken to reduce the likelihood of entry (or re-entry) into the youth justice system.</w:t>
      </w:r>
    </w:p>
    <w:p w14:paraId="336CF577" w14:textId="77777777" w:rsidR="009E69C8" w:rsidRPr="00FE783A" w:rsidRDefault="009E69C8" w:rsidP="009E69C8">
      <w:pPr>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3238"/>
        <w:gridCol w:w="550"/>
      </w:tblGrid>
      <w:tr w:rsidR="009E69C8" w:rsidRPr="00FE783A" w14:paraId="77C160BF" w14:textId="77777777" w:rsidTr="009E69C8">
        <w:tc>
          <w:tcPr>
            <w:tcW w:w="5517" w:type="dxa"/>
            <w:shd w:val="clear" w:color="auto" w:fill="auto"/>
          </w:tcPr>
          <w:p w14:paraId="7611A6B3"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YP Name:</w:t>
            </w:r>
          </w:p>
        </w:tc>
        <w:tc>
          <w:tcPr>
            <w:tcW w:w="3725" w:type="dxa"/>
            <w:gridSpan w:val="2"/>
            <w:shd w:val="clear" w:color="auto" w:fill="auto"/>
          </w:tcPr>
          <w:p w14:paraId="1E352461"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DOB/Age:</w:t>
            </w:r>
          </w:p>
        </w:tc>
      </w:tr>
      <w:tr w:rsidR="009E69C8" w:rsidRPr="00FE783A" w14:paraId="10A2D292" w14:textId="77777777" w:rsidTr="009E69C8">
        <w:trPr>
          <w:trHeight w:val="379"/>
        </w:trPr>
        <w:tc>
          <w:tcPr>
            <w:tcW w:w="5517" w:type="dxa"/>
            <w:tcBorders>
              <w:bottom w:val="single" w:sz="4" w:space="0" w:color="auto"/>
            </w:tcBorders>
            <w:shd w:val="clear" w:color="auto" w:fill="auto"/>
          </w:tcPr>
          <w:p w14:paraId="50A9727A" w14:textId="77777777" w:rsidR="009E69C8" w:rsidRPr="00FE783A" w:rsidRDefault="009E69C8" w:rsidP="009E69C8">
            <w:pPr>
              <w:rPr>
                <w:rFonts w:ascii="Arial" w:eastAsia="Calibri" w:hAnsi="Arial" w:cs="Arial"/>
                <w:b/>
                <w:sz w:val="20"/>
                <w:szCs w:val="20"/>
              </w:rPr>
            </w:pPr>
            <w:r>
              <w:rPr>
                <w:rFonts w:ascii="Arial" w:eastAsia="Calibri" w:hAnsi="Arial" w:cs="Arial"/>
                <w:b/>
                <w:sz w:val="20"/>
                <w:szCs w:val="20"/>
              </w:rPr>
              <w:t>Worker/Team completing for</w:t>
            </w:r>
            <w:r w:rsidRPr="00FE783A">
              <w:rPr>
                <w:rFonts w:ascii="Arial" w:eastAsia="Calibri" w:hAnsi="Arial" w:cs="Arial"/>
                <w:b/>
                <w:sz w:val="20"/>
                <w:szCs w:val="20"/>
              </w:rPr>
              <w:t>m:</w:t>
            </w:r>
          </w:p>
        </w:tc>
        <w:tc>
          <w:tcPr>
            <w:tcW w:w="3725" w:type="dxa"/>
            <w:gridSpan w:val="2"/>
            <w:tcBorders>
              <w:bottom w:val="single" w:sz="4" w:space="0" w:color="auto"/>
            </w:tcBorders>
            <w:shd w:val="clear" w:color="auto" w:fill="auto"/>
          </w:tcPr>
          <w:p w14:paraId="0F998C2A"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Date completed:</w:t>
            </w:r>
          </w:p>
        </w:tc>
      </w:tr>
      <w:tr w:rsidR="009E69C8" w:rsidRPr="00FE783A" w14:paraId="15B43B2C" w14:textId="77777777" w:rsidTr="009E69C8">
        <w:tc>
          <w:tcPr>
            <w:tcW w:w="8755" w:type="dxa"/>
            <w:gridSpan w:val="2"/>
            <w:shd w:val="clear" w:color="auto" w:fill="D9D9D9"/>
          </w:tcPr>
          <w:p w14:paraId="5174DE11"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Living arrangements and family relationships</w:t>
            </w:r>
          </w:p>
        </w:tc>
        <w:tc>
          <w:tcPr>
            <w:tcW w:w="487" w:type="dxa"/>
            <w:shd w:val="clear" w:color="auto" w:fill="D9D9D9"/>
          </w:tcPr>
          <w:p w14:paraId="0B780068"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Y/N</w:t>
            </w:r>
          </w:p>
        </w:tc>
      </w:tr>
      <w:tr w:rsidR="009E69C8" w:rsidRPr="00FE783A" w14:paraId="294953C5" w14:textId="77777777" w:rsidTr="009E69C8">
        <w:trPr>
          <w:trHeight w:val="476"/>
        </w:trPr>
        <w:tc>
          <w:tcPr>
            <w:tcW w:w="8755" w:type="dxa"/>
            <w:gridSpan w:val="2"/>
            <w:shd w:val="clear" w:color="auto" w:fill="auto"/>
          </w:tcPr>
          <w:p w14:paraId="3E4ED2F6"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Accommodation is not stable, safe and/or secure.</w:t>
            </w:r>
          </w:p>
        </w:tc>
        <w:tc>
          <w:tcPr>
            <w:tcW w:w="487" w:type="dxa"/>
            <w:shd w:val="clear" w:color="auto" w:fill="auto"/>
          </w:tcPr>
          <w:p w14:paraId="7100083F" w14:textId="77777777" w:rsidR="009E69C8" w:rsidRPr="00FE783A" w:rsidRDefault="009E69C8" w:rsidP="009E69C8">
            <w:pPr>
              <w:rPr>
                <w:rFonts w:ascii="Arial" w:eastAsia="Calibri" w:hAnsi="Arial" w:cs="Arial"/>
                <w:sz w:val="20"/>
                <w:szCs w:val="20"/>
              </w:rPr>
            </w:pPr>
          </w:p>
        </w:tc>
      </w:tr>
      <w:tr w:rsidR="009E69C8" w:rsidRPr="00FE783A" w14:paraId="0A00B2CE" w14:textId="77777777" w:rsidTr="009E69C8">
        <w:trPr>
          <w:trHeight w:val="453"/>
        </w:trPr>
        <w:tc>
          <w:tcPr>
            <w:tcW w:w="8755" w:type="dxa"/>
            <w:gridSpan w:val="2"/>
            <w:shd w:val="clear" w:color="auto" w:fill="auto"/>
          </w:tcPr>
          <w:p w14:paraId="7D1F8235"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goes missing from home and/or their whereabouts are not always known.</w:t>
            </w:r>
          </w:p>
        </w:tc>
        <w:tc>
          <w:tcPr>
            <w:tcW w:w="487" w:type="dxa"/>
            <w:shd w:val="clear" w:color="auto" w:fill="auto"/>
          </w:tcPr>
          <w:p w14:paraId="3CD31CB2" w14:textId="77777777" w:rsidR="009E69C8" w:rsidRPr="00FE783A" w:rsidRDefault="009E69C8" w:rsidP="009E69C8">
            <w:pPr>
              <w:rPr>
                <w:rFonts w:ascii="Arial" w:eastAsia="Calibri" w:hAnsi="Arial" w:cs="Arial"/>
                <w:sz w:val="20"/>
                <w:szCs w:val="20"/>
              </w:rPr>
            </w:pPr>
          </w:p>
        </w:tc>
      </w:tr>
      <w:tr w:rsidR="009E69C8" w:rsidRPr="00FE783A" w14:paraId="4D29C0EE" w14:textId="77777777" w:rsidTr="009E69C8">
        <w:trPr>
          <w:trHeight w:val="463"/>
        </w:trPr>
        <w:tc>
          <w:tcPr>
            <w:tcW w:w="8755" w:type="dxa"/>
            <w:gridSpan w:val="2"/>
            <w:shd w:val="clear" w:color="auto" w:fill="auto"/>
          </w:tcPr>
          <w:p w14:paraId="57D85004"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has experienced domestic abuse as a witness or victim.</w:t>
            </w:r>
          </w:p>
        </w:tc>
        <w:tc>
          <w:tcPr>
            <w:tcW w:w="487" w:type="dxa"/>
            <w:shd w:val="clear" w:color="auto" w:fill="auto"/>
          </w:tcPr>
          <w:p w14:paraId="208298B9" w14:textId="77777777" w:rsidR="009E69C8" w:rsidRPr="00FE783A" w:rsidRDefault="009E69C8" w:rsidP="009E69C8">
            <w:pPr>
              <w:rPr>
                <w:rFonts w:ascii="Arial" w:eastAsia="Calibri" w:hAnsi="Arial" w:cs="Arial"/>
                <w:sz w:val="20"/>
                <w:szCs w:val="20"/>
              </w:rPr>
            </w:pPr>
          </w:p>
        </w:tc>
      </w:tr>
      <w:tr w:rsidR="009E69C8" w:rsidRPr="00FE783A" w14:paraId="2C454776" w14:textId="77777777" w:rsidTr="009E69C8">
        <w:trPr>
          <w:trHeight w:val="451"/>
        </w:trPr>
        <w:tc>
          <w:tcPr>
            <w:tcW w:w="8755" w:type="dxa"/>
            <w:gridSpan w:val="2"/>
            <w:shd w:val="clear" w:color="auto" w:fill="auto"/>
          </w:tcPr>
          <w:p w14:paraId="55DB4E7D"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has damaged family property or stolen from family members.</w:t>
            </w:r>
          </w:p>
        </w:tc>
        <w:tc>
          <w:tcPr>
            <w:tcW w:w="487" w:type="dxa"/>
            <w:shd w:val="clear" w:color="auto" w:fill="auto"/>
          </w:tcPr>
          <w:p w14:paraId="595EFE0E" w14:textId="77777777" w:rsidR="009E69C8" w:rsidRPr="00FE783A" w:rsidRDefault="009E69C8" w:rsidP="009E69C8">
            <w:pPr>
              <w:rPr>
                <w:rFonts w:ascii="Arial" w:eastAsia="Calibri" w:hAnsi="Arial" w:cs="Arial"/>
                <w:sz w:val="20"/>
                <w:szCs w:val="20"/>
              </w:rPr>
            </w:pPr>
          </w:p>
        </w:tc>
      </w:tr>
      <w:tr w:rsidR="009E69C8" w:rsidRPr="00FE783A" w14:paraId="4F2C47A4" w14:textId="77777777" w:rsidTr="009E69C8">
        <w:trPr>
          <w:trHeight w:val="428"/>
        </w:trPr>
        <w:tc>
          <w:tcPr>
            <w:tcW w:w="8755" w:type="dxa"/>
            <w:gridSpan w:val="2"/>
            <w:shd w:val="clear" w:color="auto" w:fill="auto"/>
          </w:tcPr>
          <w:p w14:paraId="78D354AD"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exhibits coercive, controlling and/or aggressive behaviour in the home (abusive language, damage to property, threats of violence or violence to gain own ends)</w:t>
            </w:r>
          </w:p>
        </w:tc>
        <w:tc>
          <w:tcPr>
            <w:tcW w:w="487" w:type="dxa"/>
            <w:shd w:val="clear" w:color="auto" w:fill="auto"/>
          </w:tcPr>
          <w:p w14:paraId="5E6476BE" w14:textId="77777777" w:rsidR="009E69C8" w:rsidRPr="00FE783A" w:rsidRDefault="009E69C8" w:rsidP="009E69C8">
            <w:pPr>
              <w:rPr>
                <w:rFonts w:ascii="Arial" w:eastAsia="Calibri" w:hAnsi="Arial" w:cs="Arial"/>
                <w:sz w:val="20"/>
                <w:szCs w:val="20"/>
              </w:rPr>
            </w:pPr>
          </w:p>
        </w:tc>
      </w:tr>
      <w:tr w:rsidR="009E69C8" w:rsidRPr="00FE783A" w14:paraId="74FD15A1" w14:textId="77777777" w:rsidTr="009E69C8">
        <w:trPr>
          <w:trHeight w:val="440"/>
        </w:trPr>
        <w:tc>
          <w:tcPr>
            <w:tcW w:w="8755" w:type="dxa"/>
            <w:gridSpan w:val="2"/>
            <w:shd w:val="clear" w:color="auto" w:fill="auto"/>
          </w:tcPr>
          <w:p w14:paraId="70C538A4"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Influential adults or siblings are involved in criminal activity, known to the criminal justice system and/or encouraging the child to engage in offending/anti-social behaviour.</w:t>
            </w:r>
          </w:p>
        </w:tc>
        <w:tc>
          <w:tcPr>
            <w:tcW w:w="487" w:type="dxa"/>
            <w:shd w:val="clear" w:color="auto" w:fill="auto"/>
          </w:tcPr>
          <w:p w14:paraId="591AD227" w14:textId="77777777" w:rsidR="009E69C8" w:rsidRPr="00FE783A" w:rsidRDefault="009E69C8" w:rsidP="009E69C8">
            <w:pPr>
              <w:rPr>
                <w:rFonts w:ascii="Arial" w:eastAsia="Calibri" w:hAnsi="Arial" w:cs="Arial"/>
                <w:sz w:val="20"/>
                <w:szCs w:val="20"/>
              </w:rPr>
            </w:pPr>
          </w:p>
        </w:tc>
      </w:tr>
      <w:tr w:rsidR="009E69C8" w:rsidRPr="00FE783A" w14:paraId="7998DCFB" w14:textId="77777777" w:rsidTr="009E69C8">
        <w:trPr>
          <w:trHeight w:val="476"/>
        </w:trPr>
        <w:tc>
          <w:tcPr>
            <w:tcW w:w="8755" w:type="dxa"/>
            <w:gridSpan w:val="2"/>
            <w:shd w:val="clear" w:color="auto" w:fill="auto"/>
          </w:tcPr>
          <w:p w14:paraId="2C33BE2C"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 xml:space="preserve">Influential adults express concern regarding child's lifestyle, associates and/or activities and inability to address (due to inaction, lack of authority or inability to cope). </w:t>
            </w:r>
          </w:p>
        </w:tc>
        <w:tc>
          <w:tcPr>
            <w:tcW w:w="487" w:type="dxa"/>
            <w:shd w:val="clear" w:color="auto" w:fill="auto"/>
          </w:tcPr>
          <w:p w14:paraId="58135B0D" w14:textId="77777777" w:rsidR="009E69C8" w:rsidRPr="00FE783A" w:rsidRDefault="009E69C8" w:rsidP="009E69C8">
            <w:pPr>
              <w:rPr>
                <w:rFonts w:ascii="Arial" w:eastAsia="Calibri" w:hAnsi="Arial" w:cs="Arial"/>
                <w:sz w:val="20"/>
                <w:szCs w:val="20"/>
              </w:rPr>
            </w:pPr>
          </w:p>
        </w:tc>
      </w:tr>
      <w:tr w:rsidR="009E69C8" w:rsidRPr="00FE783A" w14:paraId="180ED937" w14:textId="77777777" w:rsidTr="009E69C8">
        <w:trPr>
          <w:trHeight w:val="488"/>
        </w:trPr>
        <w:tc>
          <w:tcPr>
            <w:tcW w:w="8755" w:type="dxa"/>
            <w:gridSpan w:val="2"/>
            <w:tcBorders>
              <w:bottom w:val="single" w:sz="4" w:space="0" w:color="auto"/>
            </w:tcBorders>
            <w:shd w:val="clear" w:color="auto" w:fill="auto"/>
          </w:tcPr>
          <w:p w14:paraId="78629286"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placed in residential Care by the Local Authority</w:t>
            </w:r>
          </w:p>
        </w:tc>
        <w:tc>
          <w:tcPr>
            <w:tcW w:w="487" w:type="dxa"/>
            <w:tcBorders>
              <w:bottom w:val="single" w:sz="4" w:space="0" w:color="auto"/>
            </w:tcBorders>
            <w:shd w:val="clear" w:color="auto" w:fill="auto"/>
          </w:tcPr>
          <w:p w14:paraId="789C1CEE" w14:textId="77777777" w:rsidR="009E69C8" w:rsidRPr="00FE783A" w:rsidRDefault="009E69C8" w:rsidP="009E69C8">
            <w:pPr>
              <w:rPr>
                <w:rFonts w:ascii="Arial" w:eastAsia="Calibri" w:hAnsi="Arial" w:cs="Arial"/>
                <w:sz w:val="20"/>
                <w:szCs w:val="20"/>
              </w:rPr>
            </w:pPr>
          </w:p>
        </w:tc>
      </w:tr>
      <w:tr w:rsidR="009E69C8" w:rsidRPr="00FE783A" w14:paraId="2AB34DB5" w14:textId="77777777" w:rsidTr="009E69C8">
        <w:trPr>
          <w:trHeight w:val="299"/>
        </w:trPr>
        <w:tc>
          <w:tcPr>
            <w:tcW w:w="8755" w:type="dxa"/>
            <w:gridSpan w:val="2"/>
            <w:shd w:val="clear" w:color="auto" w:fill="D9D9D9"/>
          </w:tcPr>
          <w:p w14:paraId="0CAFC51C"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 xml:space="preserve">Other relationships </w:t>
            </w:r>
          </w:p>
        </w:tc>
        <w:tc>
          <w:tcPr>
            <w:tcW w:w="487" w:type="dxa"/>
            <w:shd w:val="clear" w:color="auto" w:fill="D9D9D9"/>
          </w:tcPr>
          <w:p w14:paraId="4E298A81"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Y/N</w:t>
            </w:r>
          </w:p>
        </w:tc>
      </w:tr>
      <w:tr w:rsidR="009E69C8" w:rsidRPr="00FE783A" w14:paraId="3329E702" w14:textId="77777777" w:rsidTr="009E69C8">
        <w:trPr>
          <w:trHeight w:val="463"/>
        </w:trPr>
        <w:tc>
          <w:tcPr>
            <w:tcW w:w="8755" w:type="dxa"/>
            <w:gridSpan w:val="2"/>
            <w:shd w:val="clear" w:color="auto" w:fill="auto"/>
          </w:tcPr>
          <w:p w14:paraId="3BB8E03C"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Child's peer group is known to local justice services (</w:t>
            </w:r>
            <w:proofErr w:type="gramStart"/>
            <w:r w:rsidRPr="00FE783A">
              <w:rPr>
                <w:rFonts w:ascii="Arial" w:eastAsia="Calibri" w:hAnsi="Arial" w:cs="Arial"/>
                <w:sz w:val="20"/>
                <w:szCs w:val="20"/>
              </w:rPr>
              <w:t>e.g.</w:t>
            </w:r>
            <w:proofErr w:type="gramEnd"/>
            <w:r w:rsidRPr="00FE783A">
              <w:rPr>
                <w:rFonts w:ascii="Arial" w:eastAsia="Calibri" w:hAnsi="Arial" w:cs="Arial"/>
                <w:sz w:val="20"/>
                <w:szCs w:val="20"/>
              </w:rPr>
              <w:t xml:space="preserve"> YOT or Police)</w:t>
            </w:r>
          </w:p>
        </w:tc>
        <w:tc>
          <w:tcPr>
            <w:tcW w:w="487" w:type="dxa"/>
            <w:shd w:val="clear" w:color="auto" w:fill="auto"/>
          </w:tcPr>
          <w:p w14:paraId="3E7F4293" w14:textId="77777777" w:rsidR="009E69C8" w:rsidRPr="00FE783A" w:rsidRDefault="009E69C8" w:rsidP="009E69C8">
            <w:pPr>
              <w:rPr>
                <w:rFonts w:ascii="Arial" w:eastAsia="Calibri" w:hAnsi="Arial" w:cs="Arial"/>
                <w:sz w:val="20"/>
                <w:szCs w:val="20"/>
              </w:rPr>
            </w:pPr>
          </w:p>
        </w:tc>
      </w:tr>
      <w:tr w:rsidR="009E69C8" w:rsidRPr="00FE783A" w14:paraId="2B2E23A6" w14:textId="77777777" w:rsidTr="009E69C8">
        <w:trPr>
          <w:trHeight w:val="453"/>
        </w:trPr>
        <w:tc>
          <w:tcPr>
            <w:tcW w:w="8755" w:type="dxa"/>
            <w:gridSpan w:val="2"/>
            <w:shd w:val="clear" w:color="auto" w:fill="auto"/>
          </w:tcPr>
          <w:p w14:paraId="698FF6E4"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susceptible to encouragement or exploitation by others for criminal gain</w:t>
            </w:r>
          </w:p>
        </w:tc>
        <w:tc>
          <w:tcPr>
            <w:tcW w:w="487" w:type="dxa"/>
            <w:shd w:val="clear" w:color="auto" w:fill="auto"/>
          </w:tcPr>
          <w:p w14:paraId="52FF6763" w14:textId="77777777" w:rsidR="009E69C8" w:rsidRPr="00FE783A" w:rsidRDefault="009E69C8" w:rsidP="009E69C8">
            <w:pPr>
              <w:rPr>
                <w:rFonts w:ascii="Arial" w:eastAsia="Calibri" w:hAnsi="Arial" w:cs="Arial"/>
                <w:sz w:val="20"/>
                <w:szCs w:val="20"/>
              </w:rPr>
            </w:pPr>
          </w:p>
        </w:tc>
      </w:tr>
      <w:tr w:rsidR="009E69C8" w:rsidRPr="00FE783A" w14:paraId="77FBA98C" w14:textId="77777777" w:rsidTr="009E69C8">
        <w:trPr>
          <w:trHeight w:val="441"/>
        </w:trPr>
        <w:tc>
          <w:tcPr>
            <w:tcW w:w="8755" w:type="dxa"/>
            <w:gridSpan w:val="2"/>
            <w:shd w:val="clear" w:color="auto" w:fill="auto"/>
          </w:tcPr>
          <w:p w14:paraId="241A5340"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suspected of, or known to be, exploited by others in relation to offending (</w:t>
            </w:r>
            <w:proofErr w:type="gramStart"/>
            <w:r w:rsidRPr="00FE783A">
              <w:rPr>
                <w:rFonts w:ascii="Arial" w:eastAsia="Calibri" w:hAnsi="Arial" w:cs="Arial"/>
                <w:sz w:val="20"/>
                <w:szCs w:val="20"/>
              </w:rPr>
              <w:t>e.g.</w:t>
            </w:r>
            <w:proofErr w:type="gramEnd"/>
            <w:r w:rsidRPr="00FE783A">
              <w:rPr>
                <w:rFonts w:ascii="Arial" w:eastAsia="Calibri" w:hAnsi="Arial" w:cs="Arial"/>
                <w:sz w:val="20"/>
                <w:szCs w:val="20"/>
              </w:rPr>
              <w:t xml:space="preserve"> stealing to order, involved in drugs supply, accumulating drug debt, providing access to peers for same)</w:t>
            </w:r>
            <w:r>
              <w:rPr>
                <w:rFonts w:ascii="Arial" w:eastAsia="Calibri" w:hAnsi="Arial" w:cs="Arial"/>
                <w:b/>
                <w:sz w:val="20"/>
                <w:szCs w:val="20"/>
              </w:rPr>
              <w:t xml:space="preserve"> (Please complete CERAF if CSE/CCE suspected)</w:t>
            </w:r>
          </w:p>
        </w:tc>
        <w:tc>
          <w:tcPr>
            <w:tcW w:w="487" w:type="dxa"/>
            <w:shd w:val="clear" w:color="auto" w:fill="auto"/>
          </w:tcPr>
          <w:p w14:paraId="20F87DB7" w14:textId="77777777" w:rsidR="009E69C8" w:rsidRPr="00FE783A" w:rsidRDefault="009E69C8" w:rsidP="009E69C8">
            <w:pPr>
              <w:rPr>
                <w:rFonts w:ascii="Arial" w:eastAsia="Calibri" w:hAnsi="Arial" w:cs="Arial"/>
                <w:sz w:val="20"/>
                <w:szCs w:val="20"/>
              </w:rPr>
            </w:pPr>
          </w:p>
        </w:tc>
      </w:tr>
      <w:tr w:rsidR="009E69C8" w:rsidRPr="00FE783A" w14:paraId="29B47876" w14:textId="77777777" w:rsidTr="009E69C8">
        <w:trPr>
          <w:trHeight w:val="463"/>
        </w:trPr>
        <w:tc>
          <w:tcPr>
            <w:tcW w:w="8755" w:type="dxa"/>
            <w:gridSpan w:val="2"/>
            <w:shd w:val="clear" w:color="auto" w:fill="auto"/>
          </w:tcPr>
          <w:p w14:paraId="0CA4586C"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seeking a sense of belonging (seeking kudos with others) due to loss or rejection</w:t>
            </w:r>
          </w:p>
        </w:tc>
        <w:tc>
          <w:tcPr>
            <w:tcW w:w="487" w:type="dxa"/>
            <w:shd w:val="clear" w:color="auto" w:fill="auto"/>
          </w:tcPr>
          <w:p w14:paraId="17E0E4C1" w14:textId="77777777" w:rsidR="009E69C8" w:rsidRPr="00FE783A" w:rsidRDefault="009E69C8" w:rsidP="009E69C8">
            <w:pPr>
              <w:rPr>
                <w:rFonts w:ascii="Arial" w:eastAsia="Calibri" w:hAnsi="Arial" w:cs="Arial"/>
                <w:sz w:val="20"/>
                <w:szCs w:val="20"/>
              </w:rPr>
            </w:pPr>
          </w:p>
        </w:tc>
      </w:tr>
      <w:tr w:rsidR="009E69C8" w:rsidRPr="00FE783A" w14:paraId="50D6D2BA" w14:textId="77777777" w:rsidTr="009E69C8">
        <w:tc>
          <w:tcPr>
            <w:tcW w:w="8755" w:type="dxa"/>
            <w:gridSpan w:val="2"/>
            <w:tcBorders>
              <w:bottom w:val="single" w:sz="4" w:space="0" w:color="auto"/>
            </w:tcBorders>
            <w:shd w:val="clear" w:color="auto" w:fill="auto"/>
          </w:tcPr>
          <w:p w14:paraId="0B7E1120"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exhibits coercive, controlling and/or aggressive behaviour in their interactions with the public, with peers and/or partners (abusive language, threats of violence or violence)</w:t>
            </w:r>
          </w:p>
        </w:tc>
        <w:tc>
          <w:tcPr>
            <w:tcW w:w="487" w:type="dxa"/>
            <w:tcBorders>
              <w:bottom w:val="single" w:sz="4" w:space="0" w:color="auto"/>
            </w:tcBorders>
            <w:shd w:val="clear" w:color="auto" w:fill="auto"/>
          </w:tcPr>
          <w:p w14:paraId="7E63AC52" w14:textId="77777777" w:rsidR="009E69C8" w:rsidRPr="00FE783A" w:rsidRDefault="009E69C8" w:rsidP="009E69C8">
            <w:pPr>
              <w:rPr>
                <w:rFonts w:ascii="Arial" w:eastAsia="Calibri" w:hAnsi="Arial" w:cs="Arial"/>
                <w:sz w:val="20"/>
                <w:szCs w:val="20"/>
              </w:rPr>
            </w:pPr>
          </w:p>
        </w:tc>
      </w:tr>
      <w:tr w:rsidR="009E69C8" w:rsidRPr="00FE783A" w14:paraId="6C5B35EB" w14:textId="77777777" w:rsidTr="009E69C8">
        <w:tc>
          <w:tcPr>
            <w:tcW w:w="8755" w:type="dxa"/>
            <w:gridSpan w:val="2"/>
            <w:shd w:val="clear" w:color="auto" w:fill="D9D9D9"/>
          </w:tcPr>
          <w:p w14:paraId="5C5F1D09"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Education</w:t>
            </w:r>
          </w:p>
        </w:tc>
        <w:tc>
          <w:tcPr>
            <w:tcW w:w="487" w:type="dxa"/>
            <w:shd w:val="clear" w:color="auto" w:fill="D9D9D9"/>
          </w:tcPr>
          <w:p w14:paraId="47E9B896"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Y/N</w:t>
            </w:r>
          </w:p>
        </w:tc>
      </w:tr>
      <w:tr w:rsidR="009E69C8" w:rsidRPr="00FE783A" w14:paraId="5AD45AF5" w14:textId="77777777" w:rsidTr="009E69C8">
        <w:tc>
          <w:tcPr>
            <w:tcW w:w="8755" w:type="dxa"/>
            <w:gridSpan w:val="2"/>
            <w:shd w:val="clear" w:color="auto" w:fill="auto"/>
          </w:tcPr>
          <w:p w14:paraId="02307A00"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Lack of appropriate provision (</w:t>
            </w:r>
            <w:proofErr w:type="gramStart"/>
            <w:r w:rsidRPr="00FE783A">
              <w:rPr>
                <w:rFonts w:ascii="Arial" w:eastAsia="Calibri" w:hAnsi="Arial" w:cs="Arial"/>
                <w:sz w:val="20"/>
                <w:szCs w:val="20"/>
              </w:rPr>
              <w:t>i</w:t>
            </w:r>
            <w:r>
              <w:rPr>
                <w:rFonts w:ascii="Arial" w:eastAsia="Calibri" w:hAnsi="Arial" w:cs="Arial"/>
                <w:sz w:val="20"/>
                <w:szCs w:val="20"/>
              </w:rPr>
              <w:t>.</w:t>
            </w:r>
            <w:r w:rsidRPr="00FE783A">
              <w:rPr>
                <w:rFonts w:ascii="Arial" w:eastAsia="Calibri" w:hAnsi="Arial" w:cs="Arial"/>
                <w:sz w:val="20"/>
                <w:szCs w:val="20"/>
              </w:rPr>
              <w:t>e</w:t>
            </w:r>
            <w:r>
              <w:rPr>
                <w:rFonts w:ascii="Arial" w:eastAsia="Calibri" w:hAnsi="Arial" w:cs="Arial"/>
                <w:sz w:val="20"/>
                <w:szCs w:val="20"/>
              </w:rPr>
              <w:t>.</w:t>
            </w:r>
            <w:proofErr w:type="gramEnd"/>
            <w:r w:rsidRPr="00FE783A">
              <w:rPr>
                <w:rFonts w:ascii="Arial" w:eastAsia="Calibri" w:hAnsi="Arial" w:cs="Arial"/>
                <w:sz w:val="20"/>
                <w:szCs w:val="20"/>
              </w:rPr>
              <w:t xml:space="preserve"> not currently in place)</w:t>
            </w:r>
          </w:p>
        </w:tc>
        <w:tc>
          <w:tcPr>
            <w:tcW w:w="487" w:type="dxa"/>
            <w:shd w:val="clear" w:color="auto" w:fill="auto"/>
          </w:tcPr>
          <w:p w14:paraId="18C50EC5" w14:textId="77777777" w:rsidR="009E69C8" w:rsidRPr="00FE783A" w:rsidRDefault="009E69C8" w:rsidP="009E69C8">
            <w:pPr>
              <w:rPr>
                <w:rFonts w:ascii="Arial" w:eastAsia="Calibri" w:hAnsi="Arial" w:cs="Arial"/>
                <w:sz w:val="20"/>
                <w:szCs w:val="20"/>
              </w:rPr>
            </w:pPr>
          </w:p>
        </w:tc>
      </w:tr>
      <w:tr w:rsidR="009E69C8" w:rsidRPr="00FE783A" w14:paraId="6EFB2B7C" w14:textId="77777777" w:rsidTr="009E69C8">
        <w:tc>
          <w:tcPr>
            <w:tcW w:w="8755" w:type="dxa"/>
            <w:gridSpan w:val="2"/>
            <w:shd w:val="clear" w:color="auto" w:fill="auto"/>
          </w:tcPr>
          <w:p w14:paraId="1FB24D1C"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Lack of attachment to current education provision (</w:t>
            </w:r>
            <w:proofErr w:type="gramStart"/>
            <w:r w:rsidRPr="00FE783A">
              <w:rPr>
                <w:rFonts w:ascii="Arial" w:eastAsia="Calibri" w:hAnsi="Arial" w:cs="Arial"/>
                <w:sz w:val="20"/>
                <w:szCs w:val="20"/>
              </w:rPr>
              <w:t>i.e.</w:t>
            </w:r>
            <w:proofErr w:type="gramEnd"/>
            <w:r w:rsidRPr="00FE783A">
              <w:rPr>
                <w:rFonts w:ascii="Arial" w:eastAsia="Calibri" w:hAnsi="Arial" w:cs="Arial"/>
                <w:sz w:val="20"/>
                <w:szCs w:val="20"/>
              </w:rPr>
              <w:t xml:space="preserve"> in place but not accessed)</w:t>
            </w:r>
          </w:p>
        </w:tc>
        <w:tc>
          <w:tcPr>
            <w:tcW w:w="487" w:type="dxa"/>
            <w:shd w:val="clear" w:color="auto" w:fill="auto"/>
          </w:tcPr>
          <w:p w14:paraId="1644F86D" w14:textId="77777777" w:rsidR="009E69C8" w:rsidRPr="00FE783A" w:rsidRDefault="009E69C8" w:rsidP="009E69C8">
            <w:pPr>
              <w:rPr>
                <w:rFonts w:ascii="Arial" w:eastAsia="Calibri" w:hAnsi="Arial" w:cs="Arial"/>
                <w:sz w:val="20"/>
                <w:szCs w:val="20"/>
              </w:rPr>
            </w:pPr>
          </w:p>
        </w:tc>
      </w:tr>
      <w:tr w:rsidR="009E69C8" w:rsidRPr="00FE783A" w14:paraId="24072507" w14:textId="77777777" w:rsidTr="009E69C8">
        <w:tc>
          <w:tcPr>
            <w:tcW w:w="8755" w:type="dxa"/>
            <w:gridSpan w:val="2"/>
            <w:shd w:val="clear" w:color="auto" w:fill="auto"/>
          </w:tcPr>
          <w:p w14:paraId="34C03599"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 xml:space="preserve">Child is regularly absent from school, </w:t>
            </w:r>
            <w:proofErr w:type="gramStart"/>
            <w:r w:rsidRPr="00FE783A">
              <w:rPr>
                <w:rFonts w:ascii="Arial" w:eastAsia="Calibri" w:hAnsi="Arial" w:cs="Arial"/>
                <w:sz w:val="20"/>
                <w:szCs w:val="20"/>
              </w:rPr>
              <w:t>training</w:t>
            </w:r>
            <w:proofErr w:type="gramEnd"/>
            <w:r w:rsidRPr="00FE783A">
              <w:rPr>
                <w:rFonts w:ascii="Arial" w:eastAsia="Calibri" w:hAnsi="Arial" w:cs="Arial"/>
                <w:sz w:val="20"/>
                <w:szCs w:val="20"/>
              </w:rPr>
              <w:t xml:space="preserve"> or employment and/or goes missing from school. </w:t>
            </w:r>
          </w:p>
        </w:tc>
        <w:tc>
          <w:tcPr>
            <w:tcW w:w="487" w:type="dxa"/>
            <w:shd w:val="clear" w:color="auto" w:fill="auto"/>
          </w:tcPr>
          <w:p w14:paraId="4CD50AAB" w14:textId="77777777" w:rsidR="009E69C8" w:rsidRPr="00FE783A" w:rsidRDefault="009E69C8" w:rsidP="009E69C8">
            <w:pPr>
              <w:rPr>
                <w:rFonts w:ascii="Arial" w:eastAsia="Calibri" w:hAnsi="Arial" w:cs="Arial"/>
                <w:sz w:val="20"/>
                <w:szCs w:val="20"/>
              </w:rPr>
            </w:pPr>
          </w:p>
        </w:tc>
      </w:tr>
      <w:tr w:rsidR="009E69C8" w:rsidRPr="00FE783A" w14:paraId="3AFCDFF1" w14:textId="77777777" w:rsidTr="009E69C8">
        <w:tc>
          <w:tcPr>
            <w:tcW w:w="8755" w:type="dxa"/>
            <w:gridSpan w:val="2"/>
            <w:shd w:val="clear" w:color="auto" w:fill="auto"/>
          </w:tcPr>
          <w:p w14:paraId="41244E64"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has received, or is at risk of, exclusions for behaviour which is indicative of offending/ASB</w:t>
            </w:r>
          </w:p>
        </w:tc>
        <w:tc>
          <w:tcPr>
            <w:tcW w:w="487" w:type="dxa"/>
            <w:shd w:val="clear" w:color="auto" w:fill="auto"/>
          </w:tcPr>
          <w:p w14:paraId="28E02BCB" w14:textId="77777777" w:rsidR="009E69C8" w:rsidRPr="00FE783A" w:rsidRDefault="009E69C8" w:rsidP="009E69C8">
            <w:pPr>
              <w:rPr>
                <w:rFonts w:ascii="Arial" w:eastAsia="Calibri" w:hAnsi="Arial" w:cs="Arial"/>
                <w:sz w:val="20"/>
                <w:szCs w:val="20"/>
              </w:rPr>
            </w:pPr>
          </w:p>
        </w:tc>
      </w:tr>
      <w:tr w:rsidR="009E69C8" w:rsidRPr="00FE783A" w14:paraId="32D975F6" w14:textId="77777777" w:rsidTr="009E69C8">
        <w:tc>
          <w:tcPr>
            <w:tcW w:w="8755" w:type="dxa"/>
            <w:gridSpan w:val="2"/>
            <w:shd w:val="clear" w:color="auto" w:fill="auto"/>
          </w:tcPr>
          <w:p w14:paraId="1227E82F"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 xml:space="preserve">Child demonstrates controlling, </w:t>
            </w:r>
            <w:proofErr w:type="gramStart"/>
            <w:r w:rsidRPr="00FE783A">
              <w:rPr>
                <w:rFonts w:ascii="Arial" w:eastAsia="Calibri" w:hAnsi="Arial" w:cs="Arial"/>
                <w:sz w:val="20"/>
                <w:szCs w:val="20"/>
              </w:rPr>
              <w:t>oppositional</w:t>
            </w:r>
            <w:proofErr w:type="gramEnd"/>
            <w:r w:rsidRPr="00FE783A">
              <w:rPr>
                <w:rFonts w:ascii="Arial" w:eastAsia="Calibri" w:hAnsi="Arial" w:cs="Arial"/>
                <w:sz w:val="20"/>
                <w:szCs w:val="20"/>
              </w:rPr>
              <w:t xml:space="preserve"> or aggressive behaviour at school </w:t>
            </w:r>
          </w:p>
        </w:tc>
        <w:tc>
          <w:tcPr>
            <w:tcW w:w="487" w:type="dxa"/>
            <w:shd w:val="clear" w:color="auto" w:fill="auto"/>
          </w:tcPr>
          <w:p w14:paraId="20031F6E" w14:textId="77777777" w:rsidR="009E69C8" w:rsidRPr="00FE783A" w:rsidRDefault="009E69C8" w:rsidP="009E69C8">
            <w:pPr>
              <w:rPr>
                <w:rFonts w:ascii="Arial" w:eastAsia="Calibri" w:hAnsi="Arial" w:cs="Arial"/>
                <w:sz w:val="20"/>
                <w:szCs w:val="20"/>
              </w:rPr>
            </w:pPr>
          </w:p>
        </w:tc>
      </w:tr>
      <w:tr w:rsidR="009E69C8" w:rsidRPr="00FE783A" w14:paraId="6326B151" w14:textId="77777777" w:rsidTr="009E69C8">
        <w:trPr>
          <w:trHeight w:val="463"/>
        </w:trPr>
        <w:tc>
          <w:tcPr>
            <w:tcW w:w="8755" w:type="dxa"/>
            <w:gridSpan w:val="2"/>
            <w:shd w:val="clear" w:color="auto" w:fill="auto"/>
          </w:tcPr>
          <w:p w14:paraId="5B8F1E48"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reported as being involved in bullying other children</w:t>
            </w:r>
          </w:p>
        </w:tc>
        <w:tc>
          <w:tcPr>
            <w:tcW w:w="487" w:type="dxa"/>
            <w:shd w:val="clear" w:color="auto" w:fill="auto"/>
          </w:tcPr>
          <w:p w14:paraId="1C8987AD" w14:textId="77777777" w:rsidR="009E69C8" w:rsidRPr="00FE783A" w:rsidRDefault="009E69C8" w:rsidP="009E69C8">
            <w:pPr>
              <w:rPr>
                <w:rFonts w:ascii="Arial" w:eastAsia="Calibri" w:hAnsi="Arial" w:cs="Arial"/>
                <w:sz w:val="20"/>
                <w:szCs w:val="20"/>
              </w:rPr>
            </w:pPr>
          </w:p>
        </w:tc>
      </w:tr>
      <w:tr w:rsidR="009E69C8" w:rsidRPr="00FE783A" w14:paraId="1D097C72" w14:textId="77777777" w:rsidTr="009E69C8">
        <w:trPr>
          <w:trHeight w:val="576"/>
        </w:trPr>
        <w:tc>
          <w:tcPr>
            <w:tcW w:w="8755" w:type="dxa"/>
            <w:gridSpan w:val="2"/>
            <w:tcBorders>
              <w:bottom w:val="single" w:sz="4" w:space="0" w:color="auto"/>
            </w:tcBorders>
            <w:shd w:val="clear" w:color="auto" w:fill="auto"/>
          </w:tcPr>
          <w:p w14:paraId="5E6D567A"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a victim of bullying themselves</w:t>
            </w:r>
          </w:p>
        </w:tc>
        <w:tc>
          <w:tcPr>
            <w:tcW w:w="487" w:type="dxa"/>
            <w:tcBorders>
              <w:bottom w:val="single" w:sz="4" w:space="0" w:color="auto"/>
            </w:tcBorders>
            <w:shd w:val="clear" w:color="auto" w:fill="auto"/>
          </w:tcPr>
          <w:p w14:paraId="239B6F4C" w14:textId="77777777" w:rsidR="009E69C8" w:rsidRPr="00FE783A" w:rsidRDefault="009E69C8" w:rsidP="009E69C8">
            <w:pPr>
              <w:rPr>
                <w:rFonts w:ascii="Arial" w:eastAsia="Calibri" w:hAnsi="Arial" w:cs="Arial"/>
                <w:sz w:val="20"/>
                <w:szCs w:val="20"/>
              </w:rPr>
            </w:pPr>
          </w:p>
        </w:tc>
      </w:tr>
      <w:tr w:rsidR="009E69C8" w:rsidRPr="00FE783A" w14:paraId="62683FB5" w14:textId="77777777" w:rsidTr="009E69C8">
        <w:trPr>
          <w:trHeight w:val="274"/>
        </w:trPr>
        <w:tc>
          <w:tcPr>
            <w:tcW w:w="8755" w:type="dxa"/>
            <w:gridSpan w:val="2"/>
            <w:shd w:val="clear" w:color="auto" w:fill="D9D9D9"/>
          </w:tcPr>
          <w:p w14:paraId="0FF7DFFC"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Neighbourhood and lifestyle</w:t>
            </w:r>
          </w:p>
        </w:tc>
        <w:tc>
          <w:tcPr>
            <w:tcW w:w="487" w:type="dxa"/>
            <w:shd w:val="clear" w:color="auto" w:fill="D9D9D9"/>
          </w:tcPr>
          <w:p w14:paraId="33586D5C"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Y/N</w:t>
            </w:r>
          </w:p>
        </w:tc>
      </w:tr>
      <w:tr w:rsidR="009E69C8" w:rsidRPr="00FE783A" w14:paraId="183A2A3D" w14:textId="77777777" w:rsidTr="009E69C8">
        <w:trPr>
          <w:trHeight w:val="464"/>
        </w:trPr>
        <w:tc>
          <w:tcPr>
            <w:tcW w:w="8755" w:type="dxa"/>
            <w:gridSpan w:val="2"/>
            <w:shd w:val="clear" w:color="auto" w:fill="auto"/>
          </w:tcPr>
          <w:p w14:paraId="5460E210"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involved in anti-social behaviour or crime</w:t>
            </w:r>
          </w:p>
        </w:tc>
        <w:tc>
          <w:tcPr>
            <w:tcW w:w="487" w:type="dxa"/>
            <w:shd w:val="clear" w:color="auto" w:fill="auto"/>
          </w:tcPr>
          <w:p w14:paraId="23CD5B74" w14:textId="77777777" w:rsidR="009E69C8" w:rsidRPr="00FE783A" w:rsidRDefault="009E69C8" w:rsidP="009E69C8">
            <w:pPr>
              <w:rPr>
                <w:rFonts w:ascii="Arial" w:eastAsia="Calibri" w:hAnsi="Arial" w:cs="Arial"/>
                <w:sz w:val="20"/>
                <w:szCs w:val="20"/>
              </w:rPr>
            </w:pPr>
          </w:p>
        </w:tc>
      </w:tr>
      <w:tr w:rsidR="009E69C8" w:rsidRPr="00FE783A" w14:paraId="4980E1E5" w14:textId="77777777" w:rsidTr="009E69C8">
        <w:trPr>
          <w:trHeight w:val="463"/>
        </w:trPr>
        <w:tc>
          <w:tcPr>
            <w:tcW w:w="8755" w:type="dxa"/>
            <w:gridSpan w:val="2"/>
            <w:shd w:val="clear" w:color="auto" w:fill="auto"/>
          </w:tcPr>
          <w:p w14:paraId="0A732960"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spends time in places, and/or with peers, who are known to be a cause for concern.</w:t>
            </w:r>
          </w:p>
        </w:tc>
        <w:tc>
          <w:tcPr>
            <w:tcW w:w="487" w:type="dxa"/>
            <w:shd w:val="clear" w:color="auto" w:fill="auto"/>
          </w:tcPr>
          <w:p w14:paraId="7F06F8BA" w14:textId="77777777" w:rsidR="009E69C8" w:rsidRPr="00FE783A" w:rsidRDefault="009E69C8" w:rsidP="009E69C8">
            <w:pPr>
              <w:rPr>
                <w:rFonts w:ascii="Arial" w:eastAsia="Calibri" w:hAnsi="Arial" w:cs="Arial"/>
                <w:sz w:val="20"/>
                <w:szCs w:val="20"/>
              </w:rPr>
            </w:pPr>
          </w:p>
        </w:tc>
      </w:tr>
      <w:tr w:rsidR="009E69C8" w:rsidRPr="00FE783A" w14:paraId="32B1B14D" w14:textId="77777777" w:rsidTr="009E69C8">
        <w:tc>
          <w:tcPr>
            <w:tcW w:w="8755" w:type="dxa"/>
            <w:gridSpan w:val="2"/>
            <w:shd w:val="clear" w:color="auto" w:fill="auto"/>
          </w:tcPr>
          <w:p w14:paraId="7066DE70"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easily bored and/or lacks constructive activity to address this.</w:t>
            </w:r>
          </w:p>
        </w:tc>
        <w:tc>
          <w:tcPr>
            <w:tcW w:w="487" w:type="dxa"/>
            <w:shd w:val="clear" w:color="auto" w:fill="auto"/>
          </w:tcPr>
          <w:p w14:paraId="35705D22" w14:textId="77777777" w:rsidR="009E69C8" w:rsidRPr="00FE783A" w:rsidRDefault="009E69C8" w:rsidP="009E69C8">
            <w:pPr>
              <w:rPr>
                <w:rFonts w:ascii="Arial" w:eastAsia="Calibri" w:hAnsi="Arial" w:cs="Arial"/>
                <w:sz w:val="20"/>
                <w:szCs w:val="20"/>
              </w:rPr>
            </w:pPr>
          </w:p>
        </w:tc>
      </w:tr>
      <w:tr w:rsidR="009E69C8" w:rsidRPr="00FE783A" w14:paraId="0FEDD0CC" w14:textId="77777777" w:rsidTr="009E69C8">
        <w:tc>
          <w:tcPr>
            <w:tcW w:w="8755" w:type="dxa"/>
            <w:gridSpan w:val="2"/>
            <w:shd w:val="clear" w:color="auto" w:fill="auto"/>
          </w:tcPr>
          <w:p w14:paraId="65EBA98B"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 xml:space="preserve">Child lacks an </w:t>
            </w:r>
            <w:proofErr w:type="gramStart"/>
            <w:r w:rsidRPr="00FE783A">
              <w:rPr>
                <w:rFonts w:ascii="Arial" w:eastAsia="Calibri" w:hAnsi="Arial" w:cs="Arial"/>
                <w:sz w:val="20"/>
                <w:szCs w:val="20"/>
              </w:rPr>
              <w:t>age appropriate</w:t>
            </w:r>
            <w:proofErr w:type="gramEnd"/>
            <w:r w:rsidRPr="00FE783A">
              <w:rPr>
                <w:rFonts w:ascii="Arial" w:eastAsia="Calibri" w:hAnsi="Arial" w:cs="Arial"/>
                <w:sz w:val="20"/>
                <w:szCs w:val="20"/>
              </w:rPr>
              <w:t xml:space="preserve"> friendship group and/or is socially isolated</w:t>
            </w:r>
            <w:r>
              <w:rPr>
                <w:rFonts w:ascii="Arial" w:eastAsia="Calibri" w:hAnsi="Arial" w:cs="Arial"/>
                <w:sz w:val="20"/>
                <w:szCs w:val="20"/>
              </w:rPr>
              <w:t xml:space="preserve"> (consider social media contacts also)</w:t>
            </w:r>
          </w:p>
        </w:tc>
        <w:tc>
          <w:tcPr>
            <w:tcW w:w="487" w:type="dxa"/>
            <w:shd w:val="clear" w:color="auto" w:fill="auto"/>
          </w:tcPr>
          <w:p w14:paraId="1CD419C8" w14:textId="77777777" w:rsidR="009E69C8" w:rsidRPr="00FE783A" w:rsidRDefault="009E69C8" w:rsidP="009E69C8">
            <w:pPr>
              <w:rPr>
                <w:rFonts w:ascii="Arial" w:eastAsia="Calibri" w:hAnsi="Arial" w:cs="Arial"/>
                <w:sz w:val="20"/>
                <w:szCs w:val="20"/>
              </w:rPr>
            </w:pPr>
          </w:p>
        </w:tc>
      </w:tr>
      <w:tr w:rsidR="009E69C8" w:rsidRPr="00FE783A" w14:paraId="5D080BA4" w14:textId="77777777" w:rsidTr="009E69C8">
        <w:trPr>
          <w:trHeight w:val="464"/>
        </w:trPr>
        <w:tc>
          <w:tcPr>
            <w:tcW w:w="8755" w:type="dxa"/>
            <w:gridSpan w:val="2"/>
            <w:tcBorders>
              <w:bottom w:val="single" w:sz="4" w:space="0" w:color="auto"/>
            </w:tcBorders>
            <w:shd w:val="clear" w:color="auto" w:fill="auto"/>
          </w:tcPr>
          <w:p w14:paraId="316FCBFF"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undertakes dangerous or unhealthy activities (</w:t>
            </w:r>
            <w:proofErr w:type="spellStart"/>
            <w:r w:rsidRPr="00FE783A">
              <w:rPr>
                <w:rFonts w:ascii="Arial" w:eastAsia="Calibri" w:hAnsi="Arial" w:cs="Arial"/>
                <w:sz w:val="20"/>
                <w:szCs w:val="20"/>
              </w:rPr>
              <w:t>e.g</w:t>
            </w:r>
            <w:proofErr w:type="spellEnd"/>
            <w:r w:rsidRPr="00FE783A">
              <w:rPr>
                <w:rFonts w:ascii="Arial" w:eastAsia="Calibri" w:hAnsi="Arial" w:cs="Arial"/>
                <w:sz w:val="20"/>
                <w:szCs w:val="20"/>
              </w:rPr>
              <w:t xml:space="preserve"> driving, pier jumping, substance misuse)</w:t>
            </w:r>
          </w:p>
        </w:tc>
        <w:tc>
          <w:tcPr>
            <w:tcW w:w="487" w:type="dxa"/>
            <w:tcBorders>
              <w:bottom w:val="single" w:sz="4" w:space="0" w:color="auto"/>
            </w:tcBorders>
            <w:shd w:val="clear" w:color="auto" w:fill="auto"/>
          </w:tcPr>
          <w:p w14:paraId="28F1BDB8" w14:textId="77777777" w:rsidR="009E69C8" w:rsidRPr="00FE783A" w:rsidRDefault="009E69C8" w:rsidP="009E69C8">
            <w:pPr>
              <w:rPr>
                <w:rFonts w:ascii="Arial" w:eastAsia="Calibri" w:hAnsi="Arial" w:cs="Arial"/>
                <w:sz w:val="20"/>
                <w:szCs w:val="20"/>
              </w:rPr>
            </w:pPr>
          </w:p>
        </w:tc>
      </w:tr>
      <w:tr w:rsidR="009E69C8" w:rsidRPr="00FE783A" w14:paraId="519164D9" w14:textId="77777777" w:rsidTr="009E69C8">
        <w:trPr>
          <w:trHeight w:val="463"/>
        </w:trPr>
        <w:tc>
          <w:tcPr>
            <w:tcW w:w="8755" w:type="dxa"/>
            <w:gridSpan w:val="2"/>
            <w:tcBorders>
              <w:bottom w:val="single" w:sz="4" w:space="0" w:color="auto"/>
            </w:tcBorders>
            <w:shd w:val="clear" w:color="auto" w:fill="auto"/>
          </w:tcPr>
          <w:p w14:paraId="18B37D94"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has goods/monies that cannot be accounted for (</w:t>
            </w:r>
            <w:proofErr w:type="spellStart"/>
            <w:r w:rsidRPr="00FE783A">
              <w:rPr>
                <w:rFonts w:ascii="Arial" w:eastAsia="Calibri" w:hAnsi="Arial" w:cs="Arial"/>
                <w:sz w:val="20"/>
                <w:szCs w:val="20"/>
              </w:rPr>
              <w:t>e.g</w:t>
            </w:r>
            <w:proofErr w:type="spellEnd"/>
            <w:r w:rsidRPr="00FE783A">
              <w:rPr>
                <w:rFonts w:ascii="Arial" w:eastAsia="Calibri" w:hAnsi="Arial" w:cs="Arial"/>
                <w:sz w:val="20"/>
                <w:szCs w:val="20"/>
              </w:rPr>
              <w:t xml:space="preserve"> obtained via theft and/or exploitation)</w:t>
            </w:r>
          </w:p>
        </w:tc>
        <w:tc>
          <w:tcPr>
            <w:tcW w:w="487" w:type="dxa"/>
            <w:tcBorders>
              <w:bottom w:val="single" w:sz="4" w:space="0" w:color="auto"/>
            </w:tcBorders>
            <w:shd w:val="clear" w:color="auto" w:fill="auto"/>
          </w:tcPr>
          <w:p w14:paraId="38E558EE" w14:textId="77777777" w:rsidR="009E69C8" w:rsidRPr="00FE783A" w:rsidRDefault="009E69C8" w:rsidP="009E69C8">
            <w:pPr>
              <w:rPr>
                <w:rFonts w:ascii="Arial" w:eastAsia="Calibri" w:hAnsi="Arial" w:cs="Arial"/>
                <w:sz w:val="20"/>
                <w:szCs w:val="20"/>
              </w:rPr>
            </w:pPr>
          </w:p>
        </w:tc>
      </w:tr>
      <w:tr w:rsidR="009E69C8" w:rsidRPr="00FE783A" w14:paraId="1E49C1A4" w14:textId="77777777" w:rsidTr="009E69C8">
        <w:trPr>
          <w:trHeight w:val="321"/>
        </w:trPr>
        <w:tc>
          <w:tcPr>
            <w:tcW w:w="8755" w:type="dxa"/>
            <w:gridSpan w:val="2"/>
            <w:shd w:val="clear" w:color="auto" w:fill="D9D9D9"/>
          </w:tcPr>
          <w:p w14:paraId="51D6B01F"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Substance misuse</w:t>
            </w:r>
            <w:r>
              <w:rPr>
                <w:rFonts w:ascii="Arial" w:eastAsia="Calibri" w:hAnsi="Arial" w:cs="Arial"/>
                <w:b/>
                <w:sz w:val="20"/>
                <w:szCs w:val="20"/>
              </w:rPr>
              <w:t xml:space="preserve"> (consider use of DASS screening tool/referral if Yes in this section)</w:t>
            </w:r>
          </w:p>
        </w:tc>
        <w:tc>
          <w:tcPr>
            <w:tcW w:w="487" w:type="dxa"/>
            <w:shd w:val="clear" w:color="auto" w:fill="D9D9D9"/>
          </w:tcPr>
          <w:p w14:paraId="342F868E"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Y/N</w:t>
            </w:r>
          </w:p>
        </w:tc>
      </w:tr>
      <w:tr w:rsidR="009E69C8" w:rsidRPr="00FE783A" w14:paraId="4BA8CB6B" w14:textId="77777777" w:rsidTr="009E69C8">
        <w:tc>
          <w:tcPr>
            <w:tcW w:w="8755" w:type="dxa"/>
            <w:gridSpan w:val="2"/>
            <w:shd w:val="clear" w:color="auto" w:fill="auto"/>
          </w:tcPr>
          <w:p w14:paraId="0E967212"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known to drink alcohol.</w:t>
            </w:r>
          </w:p>
        </w:tc>
        <w:tc>
          <w:tcPr>
            <w:tcW w:w="487" w:type="dxa"/>
            <w:shd w:val="clear" w:color="auto" w:fill="auto"/>
          </w:tcPr>
          <w:p w14:paraId="3CA2C693" w14:textId="77777777" w:rsidR="009E69C8" w:rsidRPr="00FE783A" w:rsidRDefault="009E69C8" w:rsidP="009E69C8">
            <w:pPr>
              <w:rPr>
                <w:rFonts w:ascii="Arial" w:eastAsia="Calibri" w:hAnsi="Arial" w:cs="Arial"/>
                <w:sz w:val="20"/>
                <w:szCs w:val="20"/>
              </w:rPr>
            </w:pPr>
          </w:p>
        </w:tc>
      </w:tr>
      <w:tr w:rsidR="009E69C8" w:rsidRPr="00FE783A" w14:paraId="4247BD78" w14:textId="77777777" w:rsidTr="009E69C8">
        <w:trPr>
          <w:trHeight w:val="426"/>
        </w:trPr>
        <w:tc>
          <w:tcPr>
            <w:tcW w:w="8755" w:type="dxa"/>
            <w:gridSpan w:val="2"/>
            <w:shd w:val="clear" w:color="auto" w:fill="auto"/>
          </w:tcPr>
          <w:p w14:paraId="2590B5CB"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known to take illicit drugs (including prescribed drugs not prescribed for them)</w:t>
            </w:r>
          </w:p>
        </w:tc>
        <w:tc>
          <w:tcPr>
            <w:tcW w:w="487" w:type="dxa"/>
            <w:shd w:val="clear" w:color="auto" w:fill="auto"/>
          </w:tcPr>
          <w:p w14:paraId="3B9AF221" w14:textId="77777777" w:rsidR="009E69C8" w:rsidRPr="00FE783A" w:rsidRDefault="009E69C8" w:rsidP="009E69C8">
            <w:pPr>
              <w:rPr>
                <w:rFonts w:ascii="Arial" w:eastAsia="Calibri" w:hAnsi="Arial" w:cs="Arial"/>
                <w:sz w:val="20"/>
                <w:szCs w:val="20"/>
              </w:rPr>
            </w:pPr>
          </w:p>
        </w:tc>
      </w:tr>
      <w:tr w:rsidR="009E69C8" w:rsidRPr="00FE783A" w14:paraId="45C55D6C" w14:textId="77777777" w:rsidTr="009E69C8">
        <w:trPr>
          <w:trHeight w:val="455"/>
        </w:trPr>
        <w:tc>
          <w:tcPr>
            <w:tcW w:w="8755" w:type="dxa"/>
            <w:gridSpan w:val="2"/>
            <w:shd w:val="clear" w:color="auto" w:fill="auto"/>
          </w:tcPr>
          <w:p w14:paraId="553C8A7F"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Child/family demonstrate problematic attitudes towards substance misuse</w:t>
            </w:r>
          </w:p>
        </w:tc>
        <w:tc>
          <w:tcPr>
            <w:tcW w:w="487" w:type="dxa"/>
            <w:shd w:val="clear" w:color="auto" w:fill="auto"/>
          </w:tcPr>
          <w:p w14:paraId="0E9A052E" w14:textId="77777777" w:rsidR="009E69C8" w:rsidRPr="00FE783A" w:rsidRDefault="009E69C8" w:rsidP="009E69C8">
            <w:pPr>
              <w:rPr>
                <w:rFonts w:ascii="Arial" w:eastAsia="Calibri" w:hAnsi="Arial" w:cs="Arial"/>
                <w:sz w:val="20"/>
                <w:szCs w:val="20"/>
              </w:rPr>
            </w:pPr>
          </w:p>
        </w:tc>
      </w:tr>
      <w:tr w:rsidR="009E69C8" w:rsidRPr="00FE783A" w14:paraId="59F899B4" w14:textId="77777777" w:rsidTr="009E69C8">
        <w:trPr>
          <w:trHeight w:val="439"/>
        </w:trPr>
        <w:tc>
          <w:tcPr>
            <w:tcW w:w="8755" w:type="dxa"/>
            <w:gridSpan w:val="2"/>
            <w:shd w:val="clear" w:color="auto" w:fill="auto"/>
          </w:tcPr>
          <w:p w14:paraId="3F9DDC6A"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has access to quantities of drugs and alcohol (regardless of source)</w:t>
            </w:r>
          </w:p>
        </w:tc>
        <w:tc>
          <w:tcPr>
            <w:tcW w:w="487" w:type="dxa"/>
            <w:shd w:val="clear" w:color="auto" w:fill="auto"/>
          </w:tcPr>
          <w:p w14:paraId="261DA2BB" w14:textId="77777777" w:rsidR="009E69C8" w:rsidRPr="00FE783A" w:rsidRDefault="009E69C8" w:rsidP="009E69C8">
            <w:pPr>
              <w:rPr>
                <w:rFonts w:ascii="Arial" w:eastAsia="Calibri" w:hAnsi="Arial" w:cs="Arial"/>
                <w:sz w:val="20"/>
                <w:szCs w:val="20"/>
              </w:rPr>
            </w:pPr>
          </w:p>
        </w:tc>
      </w:tr>
      <w:tr w:rsidR="009E69C8" w:rsidRPr="00FE783A" w14:paraId="4BC775AF" w14:textId="77777777" w:rsidTr="009E69C8">
        <w:trPr>
          <w:trHeight w:val="488"/>
        </w:trPr>
        <w:tc>
          <w:tcPr>
            <w:tcW w:w="8755" w:type="dxa"/>
            <w:gridSpan w:val="2"/>
            <w:shd w:val="clear" w:color="auto" w:fill="auto"/>
          </w:tcPr>
          <w:p w14:paraId="312D69F4"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is thought or known to have accumulated debt due to substance misuse.</w:t>
            </w:r>
          </w:p>
        </w:tc>
        <w:tc>
          <w:tcPr>
            <w:tcW w:w="487" w:type="dxa"/>
            <w:shd w:val="clear" w:color="auto" w:fill="auto"/>
          </w:tcPr>
          <w:p w14:paraId="36468E22" w14:textId="77777777" w:rsidR="009E69C8" w:rsidRPr="00FE783A" w:rsidRDefault="009E69C8" w:rsidP="009E69C8">
            <w:pPr>
              <w:rPr>
                <w:rFonts w:ascii="Arial" w:eastAsia="Calibri" w:hAnsi="Arial" w:cs="Arial"/>
                <w:sz w:val="20"/>
                <w:szCs w:val="20"/>
              </w:rPr>
            </w:pPr>
          </w:p>
        </w:tc>
      </w:tr>
      <w:tr w:rsidR="009E69C8" w:rsidRPr="00FE783A" w14:paraId="113ACA7A" w14:textId="77777777" w:rsidTr="009E69C8">
        <w:tc>
          <w:tcPr>
            <w:tcW w:w="8755" w:type="dxa"/>
            <w:gridSpan w:val="2"/>
            <w:tcBorders>
              <w:bottom w:val="single" w:sz="4" w:space="0" w:color="auto"/>
            </w:tcBorders>
            <w:shd w:val="clear" w:color="auto" w:fill="auto"/>
          </w:tcPr>
          <w:p w14:paraId="3DFA916B"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does not identify substance misuse as problematic and has no desire to change</w:t>
            </w:r>
          </w:p>
        </w:tc>
        <w:tc>
          <w:tcPr>
            <w:tcW w:w="487" w:type="dxa"/>
            <w:tcBorders>
              <w:bottom w:val="single" w:sz="4" w:space="0" w:color="auto"/>
            </w:tcBorders>
            <w:shd w:val="clear" w:color="auto" w:fill="auto"/>
          </w:tcPr>
          <w:p w14:paraId="50A97D5A" w14:textId="77777777" w:rsidR="009E69C8" w:rsidRPr="00FE783A" w:rsidRDefault="009E69C8" w:rsidP="009E69C8">
            <w:pPr>
              <w:rPr>
                <w:rFonts w:ascii="Arial" w:eastAsia="Calibri" w:hAnsi="Arial" w:cs="Arial"/>
                <w:sz w:val="20"/>
                <w:szCs w:val="20"/>
              </w:rPr>
            </w:pPr>
          </w:p>
        </w:tc>
      </w:tr>
      <w:tr w:rsidR="009E69C8" w:rsidRPr="00FE783A" w14:paraId="3D66BEE1" w14:textId="77777777" w:rsidTr="009E69C8">
        <w:trPr>
          <w:trHeight w:val="408"/>
        </w:trPr>
        <w:tc>
          <w:tcPr>
            <w:tcW w:w="8755" w:type="dxa"/>
            <w:gridSpan w:val="2"/>
            <w:shd w:val="clear" w:color="auto" w:fill="D9D9D9"/>
          </w:tcPr>
          <w:p w14:paraId="17766990"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Emotional and mental health</w:t>
            </w:r>
          </w:p>
        </w:tc>
        <w:tc>
          <w:tcPr>
            <w:tcW w:w="487" w:type="dxa"/>
            <w:shd w:val="clear" w:color="auto" w:fill="D9D9D9"/>
          </w:tcPr>
          <w:p w14:paraId="34BC787A"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Y/N</w:t>
            </w:r>
          </w:p>
        </w:tc>
      </w:tr>
      <w:tr w:rsidR="009E69C8" w:rsidRPr="00FE783A" w14:paraId="7631A32C" w14:textId="77777777" w:rsidTr="009E69C8">
        <w:tc>
          <w:tcPr>
            <w:tcW w:w="8755" w:type="dxa"/>
            <w:gridSpan w:val="2"/>
            <w:shd w:val="clear" w:color="auto" w:fill="auto"/>
          </w:tcPr>
          <w:p w14:paraId="29B5A06C"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has a condition affecting everyday life and impacts on impulse</w:t>
            </w:r>
            <w:r>
              <w:rPr>
                <w:rFonts w:ascii="Arial" w:eastAsia="Calibri" w:hAnsi="Arial" w:cs="Arial"/>
                <w:sz w:val="20"/>
                <w:szCs w:val="20"/>
              </w:rPr>
              <w:t xml:space="preserve"> control which links to offending or ASB type behaviours</w:t>
            </w:r>
            <w:r w:rsidRPr="00FE783A">
              <w:rPr>
                <w:rFonts w:ascii="Arial" w:eastAsia="Calibri" w:hAnsi="Arial" w:cs="Arial"/>
                <w:sz w:val="20"/>
                <w:szCs w:val="20"/>
              </w:rPr>
              <w:t xml:space="preserve"> (</w:t>
            </w:r>
            <w:proofErr w:type="gramStart"/>
            <w:r w:rsidRPr="00FE783A">
              <w:rPr>
                <w:rFonts w:ascii="Arial" w:eastAsia="Calibri" w:hAnsi="Arial" w:cs="Arial"/>
                <w:sz w:val="20"/>
                <w:szCs w:val="20"/>
              </w:rPr>
              <w:t>e.g.</w:t>
            </w:r>
            <w:proofErr w:type="gramEnd"/>
            <w:r w:rsidRPr="00FE783A">
              <w:rPr>
                <w:rFonts w:ascii="Arial" w:eastAsia="Calibri" w:hAnsi="Arial" w:cs="Arial"/>
                <w:sz w:val="20"/>
                <w:szCs w:val="20"/>
              </w:rPr>
              <w:t xml:space="preserve"> ADHD, ASD, ODD).</w:t>
            </w:r>
          </w:p>
        </w:tc>
        <w:tc>
          <w:tcPr>
            <w:tcW w:w="487" w:type="dxa"/>
            <w:shd w:val="clear" w:color="auto" w:fill="auto"/>
          </w:tcPr>
          <w:p w14:paraId="37D80B2E" w14:textId="77777777" w:rsidR="009E69C8" w:rsidRPr="00FE783A" w:rsidRDefault="009E69C8" w:rsidP="009E69C8">
            <w:pPr>
              <w:rPr>
                <w:rFonts w:ascii="Arial" w:eastAsia="Calibri" w:hAnsi="Arial" w:cs="Arial"/>
                <w:sz w:val="20"/>
                <w:szCs w:val="20"/>
              </w:rPr>
            </w:pPr>
          </w:p>
        </w:tc>
      </w:tr>
      <w:tr w:rsidR="009E69C8" w:rsidRPr="00FE783A" w14:paraId="4F8A8FB9" w14:textId="77777777" w:rsidTr="009E69C8">
        <w:trPr>
          <w:trHeight w:val="501"/>
        </w:trPr>
        <w:tc>
          <w:tcPr>
            <w:tcW w:w="8755" w:type="dxa"/>
            <w:gridSpan w:val="2"/>
            <w:shd w:val="clear" w:color="auto" w:fill="auto"/>
          </w:tcPr>
          <w:p w14:paraId="694DC96A"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has had adverse childhood experience</w:t>
            </w:r>
            <w:r>
              <w:rPr>
                <w:rFonts w:ascii="Arial" w:eastAsia="Calibri" w:hAnsi="Arial" w:cs="Arial"/>
                <w:sz w:val="20"/>
                <w:szCs w:val="20"/>
              </w:rPr>
              <w:t>(s)</w:t>
            </w:r>
            <w:r w:rsidRPr="00FE783A">
              <w:rPr>
                <w:rFonts w:ascii="Arial" w:eastAsia="Calibri" w:hAnsi="Arial" w:cs="Arial"/>
                <w:sz w:val="20"/>
                <w:szCs w:val="20"/>
              </w:rPr>
              <w:t xml:space="preserve"> impacting on their daily functioning.</w:t>
            </w:r>
          </w:p>
        </w:tc>
        <w:tc>
          <w:tcPr>
            <w:tcW w:w="487" w:type="dxa"/>
            <w:shd w:val="clear" w:color="auto" w:fill="auto"/>
          </w:tcPr>
          <w:p w14:paraId="6834E037" w14:textId="77777777" w:rsidR="009E69C8" w:rsidRPr="00FE783A" w:rsidRDefault="009E69C8" w:rsidP="009E69C8">
            <w:pPr>
              <w:rPr>
                <w:rFonts w:ascii="Arial" w:eastAsia="Calibri" w:hAnsi="Arial" w:cs="Arial"/>
                <w:sz w:val="20"/>
                <w:szCs w:val="20"/>
              </w:rPr>
            </w:pPr>
          </w:p>
        </w:tc>
      </w:tr>
      <w:tr w:rsidR="009E69C8" w:rsidRPr="00FE783A" w14:paraId="47AB9362" w14:textId="77777777" w:rsidTr="009E69C8">
        <w:trPr>
          <w:trHeight w:val="488"/>
        </w:trPr>
        <w:tc>
          <w:tcPr>
            <w:tcW w:w="8755" w:type="dxa"/>
            <w:gridSpan w:val="2"/>
            <w:tcBorders>
              <w:bottom w:val="single" w:sz="4" w:space="0" w:color="auto"/>
            </w:tcBorders>
            <w:shd w:val="clear" w:color="auto" w:fill="auto"/>
          </w:tcPr>
          <w:p w14:paraId="11B87BB6"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lacks age-appropriate coping strategies and/or support mechanisms to support these.</w:t>
            </w:r>
          </w:p>
        </w:tc>
        <w:tc>
          <w:tcPr>
            <w:tcW w:w="487" w:type="dxa"/>
            <w:tcBorders>
              <w:bottom w:val="single" w:sz="4" w:space="0" w:color="auto"/>
            </w:tcBorders>
            <w:shd w:val="clear" w:color="auto" w:fill="auto"/>
          </w:tcPr>
          <w:p w14:paraId="6D6E9DE0" w14:textId="77777777" w:rsidR="009E69C8" w:rsidRPr="00FE783A" w:rsidRDefault="009E69C8" w:rsidP="009E69C8">
            <w:pPr>
              <w:rPr>
                <w:rFonts w:ascii="Arial" w:eastAsia="Calibri" w:hAnsi="Arial" w:cs="Arial"/>
                <w:sz w:val="20"/>
                <w:szCs w:val="20"/>
              </w:rPr>
            </w:pPr>
          </w:p>
        </w:tc>
      </w:tr>
      <w:tr w:rsidR="009E69C8" w:rsidRPr="00FE783A" w14:paraId="56EF36EA" w14:textId="77777777" w:rsidTr="009E69C8">
        <w:trPr>
          <w:trHeight w:val="438"/>
        </w:trPr>
        <w:tc>
          <w:tcPr>
            <w:tcW w:w="8755" w:type="dxa"/>
            <w:gridSpan w:val="2"/>
            <w:tcBorders>
              <w:bottom w:val="single" w:sz="4" w:space="0" w:color="auto"/>
            </w:tcBorders>
            <w:shd w:val="clear" w:color="auto" w:fill="auto"/>
          </w:tcPr>
          <w:p w14:paraId="1C41FDEE"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demonstrates inappropriate self-esteem or self-worth (too high or too low).</w:t>
            </w:r>
          </w:p>
        </w:tc>
        <w:tc>
          <w:tcPr>
            <w:tcW w:w="487" w:type="dxa"/>
            <w:tcBorders>
              <w:bottom w:val="single" w:sz="4" w:space="0" w:color="auto"/>
            </w:tcBorders>
            <w:shd w:val="clear" w:color="auto" w:fill="auto"/>
          </w:tcPr>
          <w:p w14:paraId="2AB75972" w14:textId="77777777" w:rsidR="009E69C8" w:rsidRPr="00FE783A" w:rsidRDefault="009E69C8" w:rsidP="009E69C8">
            <w:pPr>
              <w:rPr>
                <w:rFonts w:ascii="Arial" w:eastAsia="Calibri" w:hAnsi="Arial" w:cs="Arial"/>
                <w:sz w:val="20"/>
                <w:szCs w:val="20"/>
              </w:rPr>
            </w:pPr>
          </w:p>
        </w:tc>
      </w:tr>
      <w:tr w:rsidR="009E69C8" w:rsidRPr="00FE783A" w14:paraId="78AF94C6" w14:textId="77777777" w:rsidTr="009E69C8">
        <w:trPr>
          <w:trHeight w:val="488"/>
        </w:trPr>
        <w:tc>
          <w:tcPr>
            <w:tcW w:w="8755" w:type="dxa"/>
            <w:gridSpan w:val="2"/>
            <w:tcBorders>
              <w:bottom w:val="single" w:sz="4" w:space="0" w:color="auto"/>
            </w:tcBorders>
            <w:shd w:val="clear" w:color="auto" w:fill="auto"/>
          </w:tcPr>
          <w:p w14:paraId="321A9A4E"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Influential adults don’t model or support effective coping strategies</w:t>
            </w:r>
          </w:p>
        </w:tc>
        <w:tc>
          <w:tcPr>
            <w:tcW w:w="487" w:type="dxa"/>
            <w:tcBorders>
              <w:bottom w:val="single" w:sz="4" w:space="0" w:color="auto"/>
            </w:tcBorders>
            <w:shd w:val="clear" w:color="auto" w:fill="auto"/>
          </w:tcPr>
          <w:p w14:paraId="419E805F" w14:textId="77777777" w:rsidR="009E69C8" w:rsidRPr="00FE783A" w:rsidRDefault="009E69C8" w:rsidP="009E69C8">
            <w:pPr>
              <w:rPr>
                <w:rFonts w:ascii="Arial" w:eastAsia="Calibri" w:hAnsi="Arial" w:cs="Arial"/>
                <w:sz w:val="20"/>
                <w:szCs w:val="20"/>
              </w:rPr>
            </w:pPr>
          </w:p>
        </w:tc>
      </w:tr>
      <w:tr w:rsidR="009E69C8" w:rsidRPr="00FE783A" w14:paraId="3DFFC6F9" w14:textId="77777777" w:rsidTr="009E69C8">
        <w:tc>
          <w:tcPr>
            <w:tcW w:w="8755" w:type="dxa"/>
            <w:gridSpan w:val="2"/>
            <w:shd w:val="clear" w:color="auto" w:fill="D9D9D9"/>
          </w:tcPr>
          <w:p w14:paraId="02EB6F16"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Thinking and behaviour</w:t>
            </w:r>
          </w:p>
        </w:tc>
        <w:tc>
          <w:tcPr>
            <w:tcW w:w="487" w:type="dxa"/>
            <w:shd w:val="clear" w:color="auto" w:fill="D9D9D9"/>
          </w:tcPr>
          <w:p w14:paraId="1D115BE9"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Y/N</w:t>
            </w:r>
          </w:p>
        </w:tc>
      </w:tr>
      <w:tr w:rsidR="009E69C8" w:rsidRPr="00FE783A" w14:paraId="2041E799" w14:textId="77777777" w:rsidTr="009E69C8">
        <w:tc>
          <w:tcPr>
            <w:tcW w:w="8755" w:type="dxa"/>
            <w:gridSpan w:val="2"/>
            <w:shd w:val="clear" w:color="auto" w:fill="auto"/>
          </w:tcPr>
          <w:p w14:paraId="18811A52"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appears unable or unwilling to trust others.</w:t>
            </w:r>
          </w:p>
        </w:tc>
        <w:tc>
          <w:tcPr>
            <w:tcW w:w="487" w:type="dxa"/>
            <w:shd w:val="clear" w:color="auto" w:fill="auto"/>
          </w:tcPr>
          <w:p w14:paraId="2BDB89CA" w14:textId="77777777" w:rsidR="009E69C8" w:rsidRPr="00FE783A" w:rsidRDefault="009E69C8" w:rsidP="009E69C8">
            <w:pPr>
              <w:rPr>
                <w:rFonts w:ascii="Arial" w:eastAsia="Calibri" w:hAnsi="Arial" w:cs="Arial"/>
                <w:sz w:val="20"/>
                <w:szCs w:val="20"/>
              </w:rPr>
            </w:pPr>
          </w:p>
        </w:tc>
      </w:tr>
      <w:tr w:rsidR="009E69C8" w:rsidRPr="00FE783A" w14:paraId="4D2851D6" w14:textId="77777777" w:rsidTr="009E69C8">
        <w:tc>
          <w:tcPr>
            <w:tcW w:w="8755" w:type="dxa"/>
            <w:gridSpan w:val="2"/>
            <w:shd w:val="clear" w:color="auto" w:fill="auto"/>
          </w:tcPr>
          <w:p w14:paraId="1B5E8A90"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 xml:space="preserve">Child is/was a victim of discrimination by others or displays discriminatory </w:t>
            </w:r>
            <w:r>
              <w:rPr>
                <w:rFonts w:ascii="Arial" w:eastAsia="Calibri" w:hAnsi="Arial" w:cs="Arial"/>
                <w:sz w:val="20"/>
                <w:szCs w:val="20"/>
              </w:rPr>
              <w:t>view</w:t>
            </w:r>
            <w:r w:rsidRPr="00FE783A">
              <w:rPr>
                <w:rFonts w:ascii="Arial" w:eastAsia="Calibri" w:hAnsi="Arial" w:cs="Arial"/>
                <w:sz w:val="20"/>
                <w:szCs w:val="20"/>
              </w:rPr>
              <w:t>s towards others</w:t>
            </w:r>
          </w:p>
        </w:tc>
        <w:tc>
          <w:tcPr>
            <w:tcW w:w="487" w:type="dxa"/>
            <w:shd w:val="clear" w:color="auto" w:fill="auto"/>
          </w:tcPr>
          <w:p w14:paraId="14F66FB6" w14:textId="77777777" w:rsidR="009E69C8" w:rsidRPr="00FE783A" w:rsidRDefault="009E69C8" w:rsidP="009E69C8">
            <w:pPr>
              <w:rPr>
                <w:rFonts w:ascii="Arial" w:eastAsia="Calibri" w:hAnsi="Arial" w:cs="Arial"/>
                <w:sz w:val="20"/>
                <w:szCs w:val="20"/>
              </w:rPr>
            </w:pPr>
          </w:p>
        </w:tc>
      </w:tr>
      <w:tr w:rsidR="009E69C8" w:rsidRPr="00FE783A" w14:paraId="7BF368C2" w14:textId="77777777" w:rsidTr="009E69C8">
        <w:tc>
          <w:tcPr>
            <w:tcW w:w="8755" w:type="dxa"/>
            <w:gridSpan w:val="2"/>
            <w:shd w:val="clear" w:color="auto" w:fill="auto"/>
          </w:tcPr>
          <w:p w14:paraId="1ED86BD7"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demonstrates or descr</w:t>
            </w:r>
            <w:r>
              <w:rPr>
                <w:rFonts w:ascii="Arial" w:eastAsia="Calibri" w:hAnsi="Arial" w:cs="Arial"/>
                <w:sz w:val="20"/>
                <w:szCs w:val="20"/>
              </w:rPr>
              <w:t xml:space="preserve">ibes highly impulsive behaviour </w:t>
            </w:r>
            <w:proofErr w:type="gramStart"/>
            <w:r>
              <w:rPr>
                <w:rFonts w:ascii="Arial" w:eastAsia="Calibri" w:hAnsi="Arial" w:cs="Arial"/>
                <w:sz w:val="20"/>
                <w:szCs w:val="20"/>
              </w:rPr>
              <w:t>i.e.</w:t>
            </w:r>
            <w:proofErr w:type="gramEnd"/>
            <w:r>
              <w:rPr>
                <w:rFonts w:ascii="Arial" w:eastAsia="Calibri" w:hAnsi="Arial" w:cs="Arial"/>
                <w:sz w:val="20"/>
                <w:szCs w:val="20"/>
              </w:rPr>
              <w:t xml:space="preserve"> c</w:t>
            </w:r>
            <w:r w:rsidRPr="00FE783A">
              <w:rPr>
                <w:rFonts w:ascii="Arial" w:eastAsia="Calibri" w:hAnsi="Arial" w:cs="Arial"/>
                <w:sz w:val="20"/>
                <w:szCs w:val="20"/>
              </w:rPr>
              <w:t>hild is unable to link actions to consequences (</w:t>
            </w:r>
            <w:proofErr w:type="spellStart"/>
            <w:r w:rsidRPr="00FE783A">
              <w:rPr>
                <w:rFonts w:ascii="Arial" w:eastAsia="Calibri" w:hAnsi="Arial" w:cs="Arial"/>
                <w:sz w:val="20"/>
                <w:szCs w:val="20"/>
              </w:rPr>
              <w:t>e.g</w:t>
            </w:r>
            <w:proofErr w:type="spellEnd"/>
            <w:r w:rsidRPr="00FE783A">
              <w:rPr>
                <w:rFonts w:ascii="Arial" w:eastAsia="Calibri" w:hAnsi="Arial" w:cs="Arial"/>
                <w:sz w:val="20"/>
                <w:szCs w:val="20"/>
              </w:rPr>
              <w:t xml:space="preserve"> says things 'just happen' without thinking).</w:t>
            </w:r>
          </w:p>
        </w:tc>
        <w:tc>
          <w:tcPr>
            <w:tcW w:w="487" w:type="dxa"/>
            <w:shd w:val="clear" w:color="auto" w:fill="auto"/>
          </w:tcPr>
          <w:p w14:paraId="6FADDC90" w14:textId="77777777" w:rsidR="009E69C8" w:rsidRPr="00FE783A" w:rsidRDefault="009E69C8" w:rsidP="009E69C8">
            <w:pPr>
              <w:rPr>
                <w:rFonts w:ascii="Arial" w:eastAsia="Calibri" w:hAnsi="Arial" w:cs="Arial"/>
                <w:sz w:val="20"/>
                <w:szCs w:val="20"/>
              </w:rPr>
            </w:pPr>
          </w:p>
        </w:tc>
      </w:tr>
      <w:tr w:rsidR="009E69C8" w:rsidRPr="00FE783A" w14:paraId="6232418D" w14:textId="77777777" w:rsidTr="009E69C8">
        <w:tc>
          <w:tcPr>
            <w:tcW w:w="8755" w:type="dxa"/>
            <w:gridSpan w:val="2"/>
            <w:shd w:val="clear" w:color="auto" w:fill="auto"/>
          </w:tcPr>
          <w:p w14:paraId="4406E2C5" w14:textId="77777777" w:rsidR="009E69C8" w:rsidRPr="00FE783A" w:rsidRDefault="009E69C8" w:rsidP="009E69C8">
            <w:pPr>
              <w:rPr>
                <w:rFonts w:ascii="Arial" w:eastAsia="Calibri" w:hAnsi="Arial" w:cs="Arial"/>
                <w:sz w:val="20"/>
                <w:szCs w:val="20"/>
              </w:rPr>
            </w:pPr>
            <w:r>
              <w:rPr>
                <w:rFonts w:ascii="Arial" w:eastAsia="Calibri" w:hAnsi="Arial" w:cs="Arial"/>
                <w:sz w:val="20"/>
                <w:szCs w:val="20"/>
              </w:rPr>
              <w:t>Child has inappropriate levels of self-esteem (too high or too low)</w:t>
            </w:r>
          </w:p>
        </w:tc>
        <w:tc>
          <w:tcPr>
            <w:tcW w:w="487" w:type="dxa"/>
            <w:shd w:val="clear" w:color="auto" w:fill="auto"/>
          </w:tcPr>
          <w:p w14:paraId="573688FD" w14:textId="77777777" w:rsidR="009E69C8" w:rsidRPr="00FE783A" w:rsidRDefault="009E69C8" w:rsidP="009E69C8">
            <w:pPr>
              <w:rPr>
                <w:rFonts w:ascii="Arial" w:eastAsia="Calibri" w:hAnsi="Arial" w:cs="Arial"/>
                <w:sz w:val="20"/>
                <w:szCs w:val="20"/>
              </w:rPr>
            </w:pPr>
          </w:p>
        </w:tc>
      </w:tr>
      <w:tr w:rsidR="009E69C8" w:rsidRPr="00FE783A" w14:paraId="4255415B" w14:textId="77777777" w:rsidTr="009E69C8">
        <w:tc>
          <w:tcPr>
            <w:tcW w:w="8755" w:type="dxa"/>
            <w:gridSpan w:val="2"/>
            <w:shd w:val="clear" w:color="auto" w:fill="auto"/>
          </w:tcPr>
          <w:p w14:paraId="3D09B0CA"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demonstrates or describes problematic responses to conflict or challenge.</w:t>
            </w:r>
          </w:p>
        </w:tc>
        <w:tc>
          <w:tcPr>
            <w:tcW w:w="487" w:type="dxa"/>
            <w:shd w:val="clear" w:color="auto" w:fill="auto"/>
          </w:tcPr>
          <w:p w14:paraId="37D004CF" w14:textId="77777777" w:rsidR="009E69C8" w:rsidRPr="00FE783A" w:rsidRDefault="009E69C8" w:rsidP="009E69C8">
            <w:pPr>
              <w:rPr>
                <w:rFonts w:ascii="Arial" w:eastAsia="Calibri" w:hAnsi="Arial" w:cs="Arial"/>
                <w:sz w:val="20"/>
                <w:szCs w:val="20"/>
              </w:rPr>
            </w:pPr>
          </w:p>
        </w:tc>
      </w:tr>
      <w:tr w:rsidR="009E69C8" w:rsidRPr="00FE783A" w14:paraId="299BBAF2" w14:textId="77777777" w:rsidTr="009E69C8">
        <w:tc>
          <w:tcPr>
            <w:tcW w:w="8755" w:type="dxa"/>
            <w:gridSpan w:val="2"/>
            <w:shd w:val="clear" w:color="auto" w:fill="auto"/>
          </w:tcPr>
          <w:p w14:paraId="5BB916D3"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has caused serious harm or behaved in a way which was likely to cause serious harm.</w:t>
            </w:r>
          </w:p>
        </w:tc>
        <w:tc>
          <w:tcPr>
            <w:tcW w:w="487" w:type="dxa"/>
            <w:shd w:val="clear" w:color="auto" w:fill="auto"/>
          </w:tcPr>
          <w:p w14:paraId="66AD8387" w14:textId="77777777" w:rsidR="009E69C8" w:rsidRPr="00FE783A" w:rsidRDefault="009E69C8" w:rsidP="009E69C8">
            <w:pPr>
              <w:rPr>
                <w:rFonts w:ascii="Arial" w:eastAsia="Calibri" w:hAnsi="Arial" w:cs="Arial"/>
                <w:sz w:val="20"/>
                <w:szCs w:val="20"/>
              </w:rPr>
            </w:pPr>
          </w:p>
        </w:tc>
      </w:tr>
      <w:tr w:rsidR="009E69C8" w:rsidRPr="00FE783A" w14:paraId="1EB11FC6" w14:textId="77777777" w:rsidTr="009E69C8">
        <w:tc>
          <w:tcPr>
            <w:tcW w:w="8755" w:type="dxa"/>
            <w:gridSpan w:val="2"/>
            <w:shd w:val="clear" w:color="auto" w:fill="auto"/>
          </w:tcPr>
          <w:p w14:paraId="565F94C7"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Child has said that he/she will cause serious harm to somebody and shown evidence of intent.</w:t>
            </w:r>
          </w:p>
        </w:tc>
        <w:tc>
          <w:tcPr>
            <w:tcW w:w="487" w:type="dxa"/>
            <w:shd w:val="clear" w:color="auto" w:fill="auto"/>
          </w:tcPr>
          <w:p w14:paraId="2BDB7F58" w14:textId="77777777" w:rsidR="009E69C8" w:rsidRPr="00FE783A" w:rsidRDefault="009E69C8" w:rsidP="009E69C8">
            <w:pPr>
              <w:rPr>
                <w:rFonts w:ascii="Arial" w:eastAsia="Calibri" w:hAnsi="Arial" w:cs="Arial"/>
                <w:sz w:val="20"/>
                <w:szCs w:val="20"/>
              </w:rPr>
            </w:pPr>
          </w:p>
        </w:tc>
      </w:tr>
      <w:tr w:rsidR="009E69C8" w:rsidRPr="00FE783A" w14:paraId="3F63505D" w14:textId="77777777" w:rsidTr="009E69C8">
        <w:tc>
          <w:tcPr>
            <w:tcW w:w="8755" w:type="dxa"/>
            <w:gridSpan w:val="2"/>
            <w:shd w:val="clear" w:color="auto" w:fill="D9D9D9"/>
          </w:tcPr>
          <w:p w14:paraId="0C1CA961"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Offending and Anti-Social Behaviour</w:t>
            </w:r>
          </w:p>
        </w:tc>
        <w:tc>
          <w:tcPr>
            <w:tcW w:w="487" w:type="dxa"/>
            <w:shd w:val="clear" w:color="auto" w:fill="D9D9D9"/>
          </w:tcPr>
          <w:p w14:paraId="429A956D"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Y/N</w:t>
            </w:r>
          </w:p>
        </w:tc>
      </w:tr>
      <w:tr w:rsidR="009E69C8" w:rsidRPr="00FE783A" w14:paraId="32F8FD96" w14:textId="77777777" w:rsidTr="009E69C8">
        <w:trPr>
          <w:trHeight w:val="490"/>
        </w:trPr>
        <w:tc>
          <w:tcPr>
            <w:tcW w:w="8755" w:type="dxa"/>
            <w:gridSpan w:val="2"/>
            <w:shd w:val="clear" w:color="auto" w:fill="auto"/>
          </w:tcPr>
          <w:p w14:paraId="600ECA7D"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 xml:space="preserve">Is the </w:t>
            </w:r>
            <w:r>
              <w:rPr>
                <w:rFonts w:ascii="Arial" w:eastAsia="Calibri" w:hAnsi="Arial" w:cs="Arial"/>
                <w:sz w:val="20"/>
                <w:szCs w:val="20"/>
              </w:rPr>
              <w:t>child currently known to YOT and/or Police</w:t>
            </w:r>
          </w:p>
        </w:tc>
        <w:tc>
          <w:tcPr>
            <w:tcW w:w="487" w:type="dxa"/>
            <w:shd w:val="clear" w:color="auto" w:fill="auto"/>
          </w:tcPr>
          <w:p w14:paraId="327AFAEC" w14:textId="77777777" w:rsidR="009E69C8" w:rsidRPr="00FE783A" w:rsidRDefault="009E69C8" w:rsidP="009E69C8">
            <w:pPr>
              <w:rPr>
                <w:rFonts w:ascii="Arial" w:eastAsia="Calibri" w:hAnsi="Arial" w:cs="Arial"/>
                <w:sz w:val="20"/>
                <w:szCs w:val="20"/>
              </w:rPr>
            </w:pPr>
          </w:p>
        </w:tc>
      </w:tr>
      <w:tr w:rsidR="009E69C8" w:rsidRPr="00FE783A" w14:paraId="1CFC2308" w14:textId="77777777" w:rsidTr="009E69C8">
        <w:trPr>
          <w:trHeight w:val="403"/>
        </w:trPr>
        <w:tc>
          <w:tcPr>
            <w:tcW w:w="8755" w:type="dxa"/>
            <w:gridSpan w:val="2"/>
            <w:shd w:val="clear" w:color="auto" w:fill="auto"/>
          </w:tcPr>
          <w:p w14:paraId="152532C5"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 xml:space="preserve">Has the child </w:t>
            </w:r>
            <w:r>
              <w:rPr>
                <w:rFonts w:ascii="Arial" w:eastAsia="Calibri" w:hAnsi="Arial" w:cs="Arial"/>
                <w:sz w:val="20"/>
                <w:szCs w:val="20"/>
              </w:rPr>
              <w:t>previously been known to YOT and/or Police</w:t>
            </w:r>
          </w:p>
        </w:tc>
        <w:tc>
          <w:tcPr>
            <w:tcW w:w="487" w:type="dxa"/>
            <w:shd w:val="clear" w:color="auto" w:fill="auto"/>
          </w:tcPr>
          <w:p w14:paraId="4F1969C9" w14:textId="77777777" w:rsidR="009E69C8" w:rsidRPr="00FE783A" w:rsidRDefault="009E69C8" w:rsidP="009E69C8">
            <w:pPr>
              <w:rPr>
                <w:rFonts w:ascii="Arial" w:eastAsia="Calibri" w:hAnsi="Arial" w:cs="Arial"/>
                <w:sz w:val="20"/>
                <w:szCs w:val="20"/>
              </w:rPr>
            </w:pPr>
          </w:p>
        </w:tc>
      </w:tr>
      <w:tr w:rsidR="009E69C8" w:rsidRPr="00FE783A" w14:paraId="2E534EE4" w14:textId="77777777" w:rsidTr="009E69C8">
        <w:trPr>
          <w:trHeight w:val="393"/>
        </w:trPr>
        <w:tc>
          <w:tcPr>
            <w:tcW w:w="8755" w:type="dxa"/>
            <w:gridSpan w:val="2"/>
            <w:shd w:val="clear" w:color="auto" w:fill="auto"/>
          </w:tcPr>
          <w:p w14:paraId="0FD8A9AC" w14:textId="77777777" w:rsidR="009E69C8" w:rsidRPr="00FE783A" w:rsidRDefault="009E69C8" w:rsidP="009E69C8">
            <w:pPr>
              <w:rPr>
                <w:rFonts w:ascii="Arial" w:eastAsia="Calibri" w:hAnsi="Arial" w:cs="Arial"/>
                <w:sz w:val="20"/>
                <w:szCs w:val="20"/>
              </w:rPr>
            </w:pPr>
            <w:r>
              <w:rPr>
                <w:rFonts w:ascii="Arial" w:eastAsia="Calibri" w:hAnsi="Arial" w:cs="Arial"/>
                <w:sz w:val="20"/>
                <w:szCs w:val="20"/>
              </w:rPr>
              <w:t>Child has expressed a concern he/she may engage in offence/anti-social behaviour and/or cause serious harm to others through their own behaviour (even if they do not intend to)</w:t>
            </w:r>
          </w:p>
        </w:tc>
        <w:tc>
          <w:tcPr>
            <w:tcW w:w="487" w:type="dxa"/>
            <w:shd w:val="clear" w:color="auto" w:fill="auto"/>
          </w:tcPr>
          <w:p w14:paraId="05F1F511" w14:textId="77777777" w:rsidR="009E69C8" w:rsidRPr="00FE783A" w:rsidRDefault="009E69C8" w:rsidP="009E69C8">
            <w:pPr>
              <w:rPr>
                <w:rFonts w:ascii="Arial" w:eastAsia="Calibri" w:hAnsi="Arial" w:cs="Arial"/>
                <w:sz w:val="20"/>
                <w:szCs w:val="20"/>
              </w:rPr>
            </w:pPr>
          </w:p>
        </w:tc>
      </w:tr>
      <w:tr w:rsidR="009E69C8" w:rsidRPr="00FE783A" w14:paraId="58987D63" w14:textId="77777777" w:rsidTr="009E69C8">
        <w:trPr>
          <w:trHeight w:val="790"/>
        </w:trPr>
        <w:tc>
          <w:tcPr>
            <w:tcW w:w="8755" w:type="dxa"/>
            <w:gridSpan w:val="2"/>
            <w:shd w:val="clear" w:color="auto" w:fill="auto"/>
          </w:tcPr>
          <w:p w14:paraId="4D063FC4" w14:textId="77777777" w:rsidR="009E69C8" w:rsidRDefault="009E69C8" w:rsidP="009E69C8">
            <w:pPr>
              <w:rPr>
                <w:rFonts w:ascii="Arial" w:eastAsia="Calibri" w:hAnsi="Arial" w:cs="Arial"/>
                <w:sz w:val="20"/>
                <w:szCs w:val="20"/>
              </w:rPr>
            </w:pPr>
            <w:r w:rsidRPr="00FE783A">
              <w:rPr>
                <w:rFonts w:ascii="Arial" w:eastAsia="Calibri" w:hAnsi="Arial" w:cs="Arial"/>
                <w:sz w:val="20"/>
                <w:szCs w:val="20"/>
              </w:rPr>
              <w:t>Others have expressed a concern he/she may engage in offending, anti-social behaviour and/or cause serious harm to others through their own behaviour (even if not showing intent to do so).</w:t>
            </w:r>
          </w:p>
        </w:tc>
        <w:tc>
          <w:tcPr>
            <w:tcW w:w="487" w:type="dxa"/>
            <w:shd w:val="clear" w:color="auto" w:fill="auto"/>
          </w:tcPr>
          <w:p w14:paraId="03C9323A" w14:textId="77777777" w:rsidR="009E69C8" w:rsidRPr="00FE783A" w:rsidRDefault="009E69C8" w:rsidP="009E69C8">
            <w:pPr>
              <w:rPr>
                <w:rFonts w:ascii="Arial" w:eastAsia="Calibri" w:hAnsi="Arial" w:cs="Arial"/>
                <w:sz w:val="20"/>
                <w:szCs w:val="20"/>
              </w:rPr>
            </w:pPr>
          </w:p>
        </w:tc>
      </w:tr>
      <w:tr w:rsidR="009E69C8" w:rsidRPr="00FE783A" w14:paraId="78511BD5" w14:textId="77777777" w:rsidTr="009E69C8">
        <w:trPr>
          <w:trHeight w:val="342"/>
        </w:trPr>
        <w:tc>
          <w:tcPr>
            <w:tcW w:w="9242" w:type="dxa"/>
            <w:gridSpan w:val="3"/>
            <w:tcBorders>
              <w:bottom w:val="single" w:sz="4" w:space="0" w:color="auto"/>
            </w:tcBorders>
            <w:shd w:val="clear" w:color="auto" w:fill="D9D9D9" w:themeFill="background1" w:themeFillShade="D9"/>
          </w:tcPr>
          <w:p w14:paraId="6D0F2025" w14:textId="77777777" w:rsidR="009E69C8" w:rsidRPr="00A1768F" w:rsidRDefault="009E69C8" w:rsidP="009E69C8">
            <w:pPr>
              <w:rPr>
                <w:rFonts w:ascii="Arial" w:eastAsia="Calibri" w:hAnsi="Arial" w:cs="Arial"/>
                <w:b/>
                <w:sz w:val="20"/>
                <w:szCs w:val="20"/>
              </w:rPr>
            </w:pPr>
            <w:r>
              <w:rPr>
                <w:rFonts w:ascii="Arial" w:eastAsia="Calibri" w:hAnsi="Arial" w:cs="Arial"/>
                <w:b/>
                <w:sz w:val="20"/>
                <w:szCs w:val="20"/>
              </w:rPr>
              <w:t>Do risk factors identified indicate a risk of (re)</w:t>
            </w:r>
            <w:proofErr w:type="gramStart"/>
            <w:r>
              <w:rPr>
                <w:rFonts w:ascii="Arial" w:eastAsia="Calibri" w:hAnsi="Arial" w:cs="Arial"/>
                <w:b/>
                <w:sz w:val="20"/>
                <w:szCs w:val="20"/>
              </w:rPr>
              <w:t>offending?-</w:t>
            </w:r>
            <w:proofErr w:type="gramEnd"/>
            <w:r>
              <w:rPr>
                <w:rFonts w:ascii="Arial" w:eastAsia="Calibri" w:hAnsi="Arial" w:cs="Arial"/>
                <w:b/>
                <w:sz w:val="20"/>
                <w:szCs w:val="20"/>
              </w:rPr>
              <w:t xml:space="preserve"> </w:t>
            </w:r>
            <w:r w:rsidRPr="00A1768F">
              <w:rPr>
                <w:rFonts w:ascii="Arial" w:eastAsia="Calibri" w:hAnsi="Arial" w:cs="Arial"/>
                <w:b/>
                <w:sz w:val="20"/>
                <w:szCs w:val="20"/>
              </w:rPr>
              <w:t>Note any key details</w:t>
            </w:r>
            <w:r>
              <w:rPr>
                <w:rFonts w:ascii="Arial" w:eastAsia="Calibri" w:hAnsi="Arial" w:cs="Arial"/>
                <w:b/>
                <w:sz w:val="20"/>
                <w:szCs w:val="20"/>
              </w:rPr>
              <w:t>, thoughts</w:t>
            </w:r>
            <w:r w:rsidRPr="00A1768F">
              <w:rPr>
                <w:rFonts w:ascii="Arial" w:eastAsia="Calibri" w:hAnsi="Arial" w:cs="Arial"/>
                <w:b/>
                <w:sz w:val="20"/>
                <w:szCs w:val="20"/>
              </w:rPr>
              <w:t xml:space="preserve"> or comments to support analysis</w:t>
            </w:r>
          </w:p>
        </w:tc>
      </w:tr>
      <w:tr w:rsidR="009E69C8" w:rsidRPr="00FE783A" w14:paraId="6F0B6912" w14:textId="77777777" w:rsidTr="009E69C8">
        <w:trPr>
          <w:trHeight w:val="204"/>
        </w:trPr>
        <w:tc>
          <w:tcPr>
            <w:tcW w:w="9242" w:type="dxa"/>
            <w:gridSpan w:val="3"/>
            <w:tcBorders>
              <w:bottom w:val="single" w:sz="4" w:space="0" w:color="auto"/>
            </w:tcBorders>
            <w:shd w:val="clear" w:color="auto" w:fill="auto"/>
          </w:tcPr>
          <w:p w14:paraId="5AA5A5E6" w14:textId="77777777" w:rsidR="009E69C8" w:rsidRDefault="009E69C8" w:rsidP="009E69C8">
            <w:pPr>
              <w:rPr>
                <w:rFonts w:ascii="Arial" w:eastAsia="Calibri" w:hAnsi="Arial" w:cs="Arial"/>
                <w:sz w:val="20"/>
                <w:szCs w:val="20"/>
              </w:rPr>
            </w:pPr>
          </w:p>
          <w:p w14:paraId="1FDA5B92" w14:textId="77777777" w:rsidR="009E69C8" w:rsidRDefault="009E69C8" w:rsidP="009E69C8">
            <w:pPr>
              <w:rPr>
                <w:rFonts w:ascii="Arial" w:eastAsia="Calibri" w:hAnsi="Arial" w:cs="Arial"/>
                <w:sz w:val="20"/>
                <w:szCs w:val="20"/>
              </w:rPr>
            </w:pPr>
          </w:p>
          <w:p w14:paraId="16F7C2EA" w14:textId="77777777" w:rsidR="009E69C8" w:rsidRDefault="009E69C8" w:rsidP="009E69C8">
            <w:pPr>
              <w:rPr>
                <w:rFonts w:ascii="Arial" w:eastAsia="Calibri" w:hAnsi="Arial" w:cs="Arial"/>
                <w:sz w:val="20"/>
                <w:szCs w:val="20"/>
              </w:rPr>
            </w:pPr>
          </w:p>
          <w:p w14:paraId="39FD3A70" w14:textId="77777777" w:rsidR="009E69C8" w:rsidRDefault="009E69C8" w:rsidP="009E69C8">
            <w:pPr>
              <w:rPr>
                <w:rFonts w:ascii="Arial" w:eastAsia="Calibri" w:hAnsi="Arial" w:cs="Arial"/>
                <w:sz w:val="20"/>
                <w:szCs w:val="20"/>
              </w:rPr>
            </w:pPr>
          </w:p>
          <w:p w14:paraId="42B7B3B4" w14:textId="77777777" w:rsidR="009E69C8" w:rsidRDefault="009E69C8" w:rsidP="009E69C8">
            <w:pPr>
              <w:rPr>
                <w:rFonts w:ascii="Arial" w:eastAsia="Calibri" w:hAnsi="Arial" w:cs="Arial"/>
                <w:sz w:val="20"/>
                <w:szCs w:val="20"/>
              </w:rPr>
            </w:pPr>
          </w:p>
          <w:p w14:paraId="1C75D224" w14:textId="77777777" w:rsidR="009E69C8" w:rsidRDefault="009E69C8" w:rsidP="009E69C8">
            <w:pPr>
              <w:rPr>
                <w:rFonts w:ascii="Arial" w:eastAsia="Calibri" w:hAnsi="Arial" w:cs="Arial"/>
                <w:sz w:val="20"/>
                <w:szCs w:val="20"/>
              </w:rPr>
            </w:pPr>
          </w:p>
        </w:tc>
      </w:tr>
      <w:tr w:rsidR="009E69C8" w:rsidRPr="00FE783A" w14:paraId="3567C0EE" w14:textId="77777777" w:rsidTr="009E69C8">
        <w:tc>
          <w:tcPr>
            <w:tcW w:w="9242" w:type="dxa"/>
            <w:gridSpan w:val="3"/>
            <w:shd w:val="clear" w:color="auto" w:fill="D9D9D9"/>
          </w:tcPr>
          <w:p w14:paraId="23CAC802"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 xml:space="preserve">What actions </w:t>
            </w:r>
            <w:r>
              <w:rPr>
                <w:rFonts w:ascii="Arial" w:eastAsia="Calibri" w:hAnsi="Arial" w:cs="Arial"/>
                <w:b/>
                <w:sz w:val="20"/>
                <w:szCs w:val="20"/>
              </w:rPr>
              <w:t xml:space="preserve">should </w:t>
            </w:r>
            <w:r w:rsidRPr="00FE783A">
              <w:rPr>
                <w:rFonts w:ascii="Arial" w:eastAsia="Calibri" w:hAnsi="Arial" w:cs="Arial"/>
                <w:b/>
                <w:sz w:val="20"/>
                <w:szCs w:val="20"/>
              </w:rPr>
              <w:t>be taken following completion of this screening tool (consider guidance overleaf)</w:t>
            </w:r>
          </w:p>
        </w:tc>
      </w:tr>
      <w:tr w:rsidR="009E69C8" w:rsidRPr="00FE783A" w14:paraId="4908DC03" w14:textId="77777777" w:rsidTr="009E69C8">
        <w:trPr>
          <w:trHeight w:val="2116"/>
        </w:trPr>
        <w:tc>
          <w:tcPr>
            <w:tcW w:w="9242" w:type="dxa"/>
            <w:gridSpan w:val="3"/>
            <w:shd w:val="clear" w:color="auto" w:fill="auto"/>
          </w:tcPr>
          <w:p w14:paraId="686139E2" w14:textId="77777777" w:rsidR="009E69C8" w:rsidRDefault="009E69C8" w:rsidP="009E69C8">
            <w:pPr>
              <w:rPr>
                <w:rFonts w:ascii="Arial" w:eastAsia="Calibri" w:hAnsi="Arial" w:cs="Arial"/>
                <w:sz w:val="20"/>
                <w:szCs w:val="20"/>
              </w:rPr>
            </w:pPr>
          </w:p>
          <w:p w14:paraId="74F6819E" w14:textId="77777777" w:rsidR="009E69C8" w:rsidRPr="00FE783A" w:rsidRDefault="009E69C8" w:rsidP="009E69C8">
            <w:pPr>
              <w:rPr>
                <w:rFonts w:ascii="Arial" w:eastAsia="Calibri" w:hAnsi="Arial" w:cs="Arial"/>
                <w:sz w:val="20"/>
                <w:szCs w:val="20"/>
              </w:rPr>
            </w:pPr>
          </w:p>
          <w:p w14:paraId="2FD78788" w14:textId="77777777" w:rsidR="009E69C8" w:rsidRPr="00FE783A" w:rsidRDefault="009E69C8" w:rsidP="009E69C8">
            <w:pPr>
              <w:rPr>
                <w:rFonts w:ascii="Arial" w:eastAsia="Calibri" w:hAnsi="Arial" w:cs="Arial"/>
                <w:sz w:val="20"/>
                <w:szCs w:val="20"/>
              </w:rPr>
            </w:pPr>
          </w:p>
          <w:p w14:paraId="7A772D11" w14:textId="77777777" w:rsidR="009E69C8" w:rsidRPr="00FE783A" w:rsidRDefault="009E69C8" w:rsidP="009E69C8">
            <w:pPr>
              <w:jc w:val="both"/>
              <w:rPr>
                <w:rFonts w:ascii="Arial" w:eastAsia="Calibri" w:hAnsi="Arial" w:cs="Arial"/>
                <w:b/>
                <w:color w:val="FF0000"/>
                <w:sz w:val="20"/>
                <w:szCs w:val="20"/>
              </w:rPr>
            </w:pPr>
            <w:r w:rsidRPr="00FE783A">
              <w:rPr>
                <w:rFonts w:ascii="Arial" w:eastAsia="Calibri" w:hAnsi="Arial" w:cs="Arial"/>
                <w:b/>
                <w:color w:val="FF0000"/>
                <w:sz w:val="20"/>
                <w:szCs w:val="20"/>
              </w:rPr>
              <w:t xml:space="preserve">If a child is at risk of serious harm, this should be immediately reported to Children's Social Care and/or the Police. Other actions can be </w:t>
            </w:r>
            <w:proofErr w:type="gramStart"/>
            <w:r w:rsidRPr="00FE783A">
              <w:rPr>
                <w:rFonts w:ascii="Arial" w:eastAsia="Calibri" w:hAnsi="Arial" w:cs="Arial"/>
                <w:b/>
                <w:color w:val="FF0000"/>
                <w:sz w:val="20"/>
                <w:szCs w:val="20"/>
              </w:rPr>
              <w:t>agreed, but</w:t>
            </w:r>
            <w:proofErr w:type="gramEnd"/>
            <w:r w:rsidRPr="00FE783A">
              <w:rPr>
                <w:rFonts w:ascii="Arial" w:eastAsia="Calibri" w:hAnsi="Arial" w:cs="Arial"/>
                <w:b/>
                <w:color w:val="FF0000"/>
                <w:sz w:val="20"/>
                <w:szCs w:val="20"/>
              </w:rPr>
              <w:t xml:space="preserve"> must not replace referral to the appropriate service. A </w:t>
            </w:r>
            <w:r>
              <w:rPr>
                <w:rFonts w:ascii="Arial" w:eastAsia="Calibri" w:hAnsi="Arial" w:cs="Arial"/>
                <w:b/>
                <w:color w:val="FF0000"/>
                <w:sz w:val="20"/>
                <w:szCs w:val="20"/>
              </w:rPr>
              <w:t>CERAF</w:t>
            </w:r>
            <w:r w:rsidRPr="00FE783A">
              <w:rPr>
                <w:rFonts w:ascii="Arial" w:eastAsia="Calibri" w:hAnsi="Arial" w:cs="Arial"/>
                <w:b/>
                <w:color w:val="FF0000"/>
                <w:sz w:val="20"/>
                <w:szCs w:val="20"/>
              </w:rPr>
              <w:t xml:space="preserve"> should also be completed where exploitation is identified or suspected.</w:t>
            </w:r>
          </w:p>
        </w:tc>
      </w:tr>
      <w:tr w:rsidR="009E69C8" w:rsidRPr="00FE783A" w14:paraId="6F2C4E71" w14:textId="77777777" w:rsidTr="009E69C8">
        <w:trPr>
          <w:trHeight w:val="488"/>
        </w:trPr>
        <w:tc>
          <w:tcPr>
            <w:tcW w:w="9242" w:type="dxa"/>
            <w:gridSpan w:val="3"/>
            <w:shd w:val="clear" w:color="auto" w:fill="D9D9D9"/>
          </w:tcPr>
          <w:p w14:paraId="73ED3C39"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 xml:space="preserve">How will this be shared </w:t>
            </w:r>
            <w:r>
              <w:rPr>
                <w:rFonts w:ascii="Arial" w:eastAsia="Calibri" w:hAnsi="Arial" w:cs="Arial"/>
                <w:b/>
                <w:sz w:val="20"/>
                <w:szCs w:val="20"/>
              </w:rPr>
              <w:t xml:space="preserve">and agreed </w:t>
            </w:r>
            <w:r w:rsidRPr="00FE783A">
              <w:rPr>
                <w:rFonts w:ascii="Arial" w:eastAsia="Calibri" w:hAnsi="Arial" w:cs="Arial"/>
                <w:b/>
                <w:sz w:val="20"/>
                <w:szCs w:val="20"/>
              </w:rPr>
              <w:t>with the child and their parent/carer?</w:t>
            </w:r>
          </w:p>
        </w:tc>
      </w:tr>
      <w:tr w:rsidR="009E69C8" w:rsidRPr="00FE783A" w14:paraId="1396D0FD" w14:textId="77777777" w:rsidTr="009E69C8">
        <w:trPr>
          <w:trHeight w:val="708"/>
        </w:trPr>
        <w:tc>
          <w:tcPr>
            <w:tcW w:w="9242" w:type="dxa"/>
            <w:gridSpan w:val="3"/>
            <w:shd w:val="clear" w:color="auto" w:fill="auto"/>
          </w:tcPr>
          <w:p w14:paraId="11CA2915" w14:textId="77777777" w:rsidR="009E69C8" w:rsidRPr="00FE783A" w:rsidRDefault="009E69C8" w:rsidP="009E69C8">
            <w:pPr>
              <w:rPr>
                <w:rFonts w:ascii="Arial" w:eastAsia="Calibri" w:hAnsi="Arial" w:cs="Arial"/>
                <w:sz w:val="20"/>
                <w:szCs w:val="20"/>
              </w:rPr>
            </w:pPr>
          </w:p>
        </w:tc>
      </w:tr>
      <w:tr w:rsidR="009E69C8" w:rsidRPr="00FE783A" w14:paraId="6BFEFB85" w14:textId="77777777" w:rsidTr="009E69C8">
        <w:trPr>
          <w:trHeight w:val="501"/>
        </w:trPr>
        <w:tc>
          <w:tcPr>
            <w:tcW w:w="9242" w:type="dxa"/>
            <w:gridSpan w:val="3"/>
            <w:shd w:val="clear" w:color="auto" w:fill="auto"/>
          </w:tcPr>
          <w:p w14:paraId="1BDC42E5" w14:textId="77777777" w:rsidR="009E69C8" w:rsidRPr="00FE783A" w:rsidRDefault="009E69C8" w:rsidP="009E69C8">
            <w:pPr>
              <w:rPr>
                <w:rFonts w:ascii="Arial" w:eastAsia="Calibri" w:hAnsi="Arial" w:cs="Arial"/>
                <w:sz w:val="20"/>
                <w:szCs w:val="20"/>
              </w:rPr>
            </w:pPr>
            <w:r w:rsidRPr="00FE783A">
              <w:rPr>
                <w:rFonts w:ascii="Arial" w:eastAsia="Calibri" w:hAnsi="Arial" w:cs="Arial"/>
                <w:b/>
                <w:sz w:val="20"/>
                <w:szCs w:val="20"/>
              </w:rPr>
              <w:t>Signed:</w:t>
            </w:r>
            <w:r w:rsidRPr="00FE783A">
              <w:rPr>
                <w:rFonts w:ascii="Arial" w:eastAsia="Calibri" w:hAnsi="Arial" w:cs="Arial"/>
                <w:b/>
                <w:sz w:val="20"/>
                <w:szCs w:val="20"/>
              </w:rPr>
              <w:tab/>
            </w:r>
            <w:r w:rsidRPr="00FE783A">
              <w:rPr>
                <w:rFonts w:ascii="Arial" w:eastAsia="Calibri" w:hAnsi="Arial" w:cs="Arial"/>
                <w:b/>
                <w:sz w:val="20"/>
                <w:szCs w:val="20"/>
              </w:rPr>
              <w:tab/>
            </w:r>
            <w:r w:rsidRPr="00FE783A">
              <w:rPr>
                <w:rFonts w:ascii="Arial" w:eastAsia="Calibri" w:hAnsi="Arial" w:cs="Arial"/>
                <w:b/>
                <w:sz w:val="20"/>
                <w:szCs w:val="20"/>
              </w:rPr>
              <w:tab/>
            </w:r>
            <w:r w:rsidRPr="00FE783A">
              <w:rPr>
                <w:rFonts w:ascii="Arial" w:eastAsia="Calibri" w:hAnsi="Arial" w:cs="Arial"/>
                <w:b/>
                <w:sz w:val="20"/>
                <w:szCs w:val="20"/>
              </w:rPr>
              <w:tab/>
            </w:r>
            <w:r w:rsidRPr="00FE783A">
              <w:rPr>
                <w:rFonts w:ascii="Arial" w:eastAsia="Calibri" w:hAnsi="Arial" w:cs="Arial"/>
                <w:b/>
                <w:sz w:val="20"/>
                <w:szCs w:val="20"/>
              </w:rPr>
              <w:tab/>
              <w:t>Dated:</w:t>
            </w:r>
          </w:p>
        </w:tc>
      </w:tr>
    </w:tbl>
    <w:p w14:paraId="3003FD3A" w14:textId="77777777" w:rsidR="009E69C8" w:rsidRDefault="009E69C8" w:rsidP="009E69C8">
      <w:pPr>
        <w:rPr>
          <w:rFonts w:ascii="Arial" w:eastAsia="Calibri" w:hAnsi="Arial" w:cs="Arial"/>
          <w:b/>
          <w:sz w:val="20"/>
          <w:szCs w:val="20"/>
        </w:rPr>
      </w:pPr>
    </w:p>
    <w:p w14:paraId="241660BB" w14:textId="77777777" w:rsidR="009E69C8" w:rsidRPr="00FE783A" w:rsidRDefault="009E69C8" w:rsidP="009E69C8">
      <w:pPr>
        <w:rPr>
          <w:rFonts w:ascii="Arial" w:eastAsia="Calibri" w:hAnsi="Arial" w:cs="Arial"/>
          <w:b/>
          <w:sz w:val="20"/>
          <w:szCs w:val="20"/>
        </w:rPr>
      </w:pPr>
      <w:r w:rsidRPr="00FE783A">
        <w:rPr>
          <w:rFonts w:ascii="Arial" w:eastAsia="Calibri" w:hAnsi="Arial" w:cs="Arial"/>
          <w:b/>
          <w:sz w:val="20"/>
          <w:szCs w:val="20"/>
        </w:rPr>
        <w:t xml:space="preserve">Supporting </w:t>
      </w:r>
      <w:r>
        <w:rPr>
          <w:rFonts w:ascii="Arial" w:eastAsia="Calibri" w:hAnsi="Arial" w:cs="Arial"/>
          <w:b/>
          <w:sz w:val="20"/>
          <w:szCs w:val="20"/>
        </w:rPr>
        <w:t>Summary</w:t>
      </w:r>
      <w:r w:rsidRPr="00FE783A">
        <w:rPr>
          <w:rFonts w:ascii="Arial" w:eastAsia="Calibri" w:hAnsi="Arial" w:cs="Arial"/>
          <w:b/>
          <w:sz w:val="20"/>
          <w:szCs w:val="20"/>
        </w:rPr>
        <w:t xml:space="preserve">: </w:t>
      </w:r>
    </w:p>
    <w:p w14:paraId="0989A46D" w14:textId="77777777" w:rsidR="009E69C8" w:rsidRPr="00FE783A" w:rsidRDefault="009E69C8" w:rsidP="009E69C8">
      <w:pPr>
        <w:rPr>
          <w:rFonts w:ascii="Arial" w:eastAsia="Calibri" w:hAnsi="Arial" w:cs="Arial"/>
          <w:sz w:val="20"/>
          <w:szCs w:val="20"/>
        </w:rPr>
      </w:pPr>
      <w:r w:rsidRPr="00FE783A">
        <w:rPr>
          <w:rFonts w:ascii="Arial" w:eastAsia="Calibri" w:hAnsi="Arial" w:cs="Arial"/>
          <w:sz w:val="20"/>
          <w:szCs w:val="20"/>
        </w:rPr>
        <w:t xml:space="preserve">When considering actions to be taken, </w:t>
      </w:r>
      <w:r>
        <w:rPr>
          <w:rFonts w:ascii="Arial" w:eastAsia="Calibri" w:hAnsi="Arial" w:cs="Arial"/>
          <w:sz w:val="20"/>
          <w:szCs w:val="20"/>
        </w:rPr>
        <w:t>consider</w:t>
      </w:r>
      <w:r w:rsidRPr="00FE783A">
        <w:rPr>
          <w:rFonts w:ascii="Arial" w:eastAsia="Calibri" w:hAnsi="Arial" w:cs="Arial"/>
          <w:sz w:val="20"/>
          <w:szCs w:val="20"/>
        </w:rPr>
        <w:t xml:space="preserve"> risk and supporting protective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9E69C8" w:rsidRPr="00FE783A" w14:paraId="48145075" w14:textId="77777777" w:rsidTr="009E69C8">
        <w:trPr>
          <w:trHeight w:val="380"/>
        </w:trPr>
        <w:tc>
          <w:tcPr>
            <w:tcW w:w="4981" w:type="dxa"/>
            <w:shd w:val="clear" w:color="auto" w:fill="auto"/>
          </w:tcPr>
          <w:p w14:paraId="0075AFCF" w14:textId="77777777" w:rsidR="009E69C8" w:rsidRPr="00FE783A" w:rsidRDefault="009E69C8" w:rsidP="009E69C8">
            <w:pPr>
              <w:rPr>
                <w:rFonts w:ascii="Arial" w:eastAsia="Calibri" w:hAnsi="Arial" w:cs="Arial"/>
                <w:sz w:val="20"/>
                <w:szCs w:val="20"/>
              </w:rPr>
            </w:pPr>
            <w:r w:rsidRPr="00FE783A">
              <w:rPr>
                <w:rFonts w:ascii="Arial" w:eastAsia="Calibri" w:hAnsi="Arial" w:cs="Arial"/>
                <w:b/>
                <w:sz w:val="20"/>
                <w:szCs w:val="20"/>
              </w:rPr>
              <w:t>Risk Factors</w:t>
            </w:r>
            <w:r w:rsidRPr="00FE783A">
              <w:rPr>
                <w:rFonts w:ascii="Arial" w:eastAsia="Calibri" w:hAnsi="Arial" w:cs="Arial"/>
                <w:sz w:val="20"/>
                <w:szCs w:val="20"/>
              </w:rPr>
              <w:t xml:space="preserve"> (what makes them more likely to offend or engage in ASB specifically)</w:t>
            </w:r>
          </w:p>
        </w:tc>
        <w:tc>
          <w:tcPr>
            <w:tcW w:w="4981" w:type="dxa"/>
            <w:shd w:val="clear" w:color="auto" w:fill="auto"/>
          </w:tcPr>
          <w:p w14:paraId="3DE6533E" w14:textId="77777777" w:rsidR="009E69C8" w:rsidRPr="00FE783A" w:rsidRDefault="009E69C8" w:rsidP="009E69C8">
            <w:pPr>
              <w:rPr>
                <w:rFonts w:ascii="Arial" w:eastAsia="Calibri" w:hAnsi="Arial" w:cs="Arial"/>
                <w:sz w:val="20"/>
                <w:szCs w:val="20"/>
              </w:rPr>
            </w:pPr>
            <w:r w:rsidRPr="00FE783A">
              <w:rPr>
                <w:rFonts w:ascii="Arial" w:eastAsia="Calibri" w:hAnsi="Arial" w:cs="Arial"/>
                <w:b/>
                <w:sz w:val="20"/>
                <w:szCs w:val="20"/>
              </w:rPr>
              <w:t>Protective Factors</w:t>
            </w:r>
            <w:r w:rsidRPr="00FE783A">
              <w:rPr>
                <w:rFonts w:ascii="Arial" w:eastAsia="Calibri" w:hAnsi="Arial" w:cs="Arial"/>
                <w:sz w:val="20"/>
                <w:szCs w:val="20"/>
              </w:rPr>
              <w:t xml:space="preserve"> (what makes them less likely to offend or engage in ASB specifically)</w:t>
            </w:r>
          </w:p>
        </w:tc>
      </w:tr>
      <w:tr w:rsidR="009E69C8" w:rsidRPr="00FE783A" w14:paraId="2DC5057A" w14:textId="77777777" w:rsidTr="009E69C8">
        <w:trPr>
          <w:trHeight w:val="2078"/>
        </w:trPr>
        <w:tc>
          <w:tcPr>
            <w:tcW w:w="4981" w:type="dxa"/>
            <w:shd w:val="clear" w:color="auto" w:fill="auto"/>
          </w:tcPr>
          <w:p w14:paraId="4E5F8320" w14:textId="77777777" w:rsidR="009E69C8" w:rsidRPr="00FE783A" w:rsidRDefault="009E69C8" w:rsidP="009E69C8">
            <w:pPr>
              <w:rPr>
                <w:rFonts w:ascii="Arial" w:eastAsia="Calibri" w:hAnsi="Arial" w:cs="Arial"/>
                <w:sz w:val="20"/>
                <w:szCs w:val="20"/>
              </w:rPr>
            </w:pPr>
          </w:p>
          <w:p w14:paraId="41364EAC" w14:textId="77777777" w:rsidR="009E69C8" w:rsidRPr="00FE783A" w:rsidRDefault="009E69C8" w:rsidP="009E69C8">
            <w:pPr>
              <w:rPr>
                <w:rFonts w:ascii="Arial" w:eastAsia="Calibri" w:hAnsi="Arial" w:cs="Arial"/>
                <w:sz w:val="20"/>
                <w:szCs w:val="20"/>
              </w:rPr>
            </w:pPr>
          </w:p>
          <w:p w14:paraId="5B74F37A" w14:textId="77777777" w:rsidR="009E69C8" w:rsidRPr="00FE783A" w:rsidRDefault="009E69C8" w:rsidP="009E69C8">
            <w:pPr>
              <w:rPr>
                <w:rFonts w:ascii="Arial" w:eastAsia="Calibri" w:hAnsi="Arial" w:cs="Arial"/>
                <w:sz w:val="20"/>
                <w:szCs w:val="20"/>
              </w:rPr>
            </w:pPr>
          </w:p>
          <w:p w14:paraId="30AD64BD" w14:textId="77777777" w:rsidR="009E69C8" w:rsidRDefault="009E69C8" w:rsidP="009E69C8">
            <w:pPr>
              <w:rPr>
                <w:rFonts w:ascii="Arial" w:eastAsia="Calibri" w:hAnsi="Arial" w:cs="Arial"/>
                <w:sz w:val="20"/>
                <w:szCs w:val="20"/>
              </w:rPr>
            </w:pPr>
          </w:p>
          <w:p w14:paraId="06FE8333" w14:textId="77777777" w:rsidR="009E69C8" w:rsidRPr="00FE783A" w:rsidRDefault="009E69C8" w:rsidP="009E69C8">
            <w:pPr>
              <w:rPr>
                <w:rFonts w:ascii="Arial" w:eastAsia="Calibri" w:hAnsi="Arial" w:cs="Arial"/>
                <w:sz w:val="20"/>
                <w:szCs w:val="20"/>
              </w:rPr>
            </w:pPr>
          </w:p>
          <w:p w14:paraId="6CFBFB84" w14:textId="77777777" w:rsidR="009E69C8" w:rsidRPr="00FE783A" w:rsidRDefault="009E69C8" w:rsidP="009E69C8">
            <w:pPr>
              <w:rPr>
                <w:rFonts w:ascii="Arial" w:eastAsia="Calibri" w:hAnsi="Arial" w:cs="Arial"/>
                <w:sz w:val="20"/>
                <w:szCs w:val="20"/>
              </w:rPr>
            </w:pPr>
          </w:p>
        </w:tc>
        <w:tc>
          <w:tcPr>
            <w:tcW w:w="4981" w:type="dxa"/>
            <w:shd w:val="clear" w:color="auto" w:fill="auto"/>
          </w:tcPr>
          <w:p w14:paraId="19ECD571" w14:textId="77777777" w:rsidR="009E69C8" w:rsidRPr="00FE783A" w:rsidRDefault="009E69C8" w:rsidP="009E69C8">
            <w:pPr>
              <w:rPr>
                <w:rFonts w:ascii="Arial" w:eastAsia="Calibri" w:hAnsi="Arial" w:cs="Arial"/>
                <w:sz w:val="20"/>
                <w:szCs w:val="20"/>
              </w:rPr>
            </w:pPr>
          </w:p>
        </w:tc>
      </w:tr>
      <w:tr w:rsidR="009E69C8" w:rsidRPr="00FE783A" w14:paraId="6FE887D9" w14:textId="77777777" w:rsidTr="009E69C8">
        <w:trPr>
          <w:trHeight w:val="1160"/>
        </w:trPr>
        <w:tc>
          <w:tcPr>
            <w:tcW w:w="9962" w:type="dxa"/>
            <w:gridSpan w:val="2"/>
            <w:shd w:val="clear" w:color="auto" w:fill="auto"/>
          </w:tcPr>
          <w:p w14:paraId="7A6FE059" w14:textId="77777777" w:rsidR="009E69C8" w:rsidRPr="00FE783A" w:rsidRDefault="009E69C8" w:rsidP="009E69C8">
            <w:pPr>
              <w:rPr>
                <w:rFonts w:ascii="Arial" w:eastAsia="Calibri" w:hAnsi="Arial" w:cs="Arial"/>
                <w:sz w:val="20"/>
                <w:szCs w:val="20"/>
              </w:rPr>
            </w:pPr>
            <w:r w:rsidRPr="00FE783A">
              <w:rPr>
                <w:rFonts w:ascii="Arial" w:eastAsia="Calibri" w:hAnsi="Arial" w:cs="Arial"/>
                <w:b/>
                <w:sz w:val="20"/>
                <w:szCs w:val="20"/>
              </w:rPr>
              <w:t xml:space="preserve">What other factors could be strengthened to reduce risk of offending/ASB further? </w:t>
            </w:r>
            <w:r w:rsidRPr="00FE783A">
              <w:rPr>
                <w:rFonts w:ascii="Arial" w:eastAsia="Calibri" w:hAnsi="Arial" w:cs="Arial"/>
                <w:sz w:val="20"/>
                <w:szCs w:val="20"/>
              </w:rPr>
              <w:t xml:space="preserve">(Consider risk indicators identified and how positive change can be secured). </w:t>
            </w:r>
          </w:p>
          <w:p w14:paraId="30FEBE07" w14:textId="77777777" w:rsidR="009E69C8" w:rsidRDefault="009E69C8" w:rsidP="009E69C8">
            <w:pPr>
              <w:rPr>
                <w:rFonts w:ascii="Arial" w:eastAsia="Calibri" w:hAnsi="Arial" w:cs="Arial"/>
                <w:sz w:val="20"/>
                <w:szCs w:val="20"/>
              </w:rPr>
            </w:pPr>
          </w:p>
          <w:p w14:paraId="37CCEA96" w14:textId="77777777" w:rsidR="009E69C8" w:rsidRDefault="009E69C8" w:rsidP="009E69C8">
            <w:pPr>
              <w:rPr>
                <w:rFonts w:ascii="Arial" w:eastAsia="Calibri" w:hAnsi="Arial" w:cs="Arial"/>
                <w:sz w:val="20"/>
                <w:szCs w:val="20"/>
              </w:rPr>
            </w:pPr>
          </w:p>
          <w:p w14:paraId="4B504060" w14:textId="77777777" w:rsidR="009E69C8" w:rsidRPr="00FE783A" w:rsidRDefault="009E69C8" w:rsidP="009E69C8">
            <w:pPr>
              <w:rPr>
                <w:rFonts w:ascii="Arial" w:eastAsia="Calibri" w:hAnsi="Arial" w:cs="Arial"/>
                <w:sz w:val="20"/>
                <w:szCs w:val="20"/>
              </w:rPr>
            </w:pPr>
          </w:p>
          <w:p w14:paraId="60C29271" w14:textId="77777777" w:rsidR="009E69C8" w:rsidRPr="00FE783A" w:rsidRDefault="009E69C8" w:rsidP="009E69C8">
            <w:pPr>
              <w:rPr>
                <w:rFonts w:ascii="Arial" w:eastAsia="Calibri" w:hAnsi="Arial" w:cs="Arial"/>
                <w:sz w:val="20"/>
                <w:szCs w:val="20"/>
              </w:rPr>
            </w:pPr>
          </w:p>
          <w:p w14:paraId="2378E4A6" w14:textId="77777777" w:rsidR="009E69C8" w:rsidRPr="00FE783A" w:rsidRDefault="009E69C8" w:rsidP="009E69C8">
            <w:pPr>
              <w:ind w:firstLine="720"/>
              <w:rPr>
                <w:rFonts w:ascii="Arial" w:eastAsia="Calibri" w:hAnsi="Arial" w:cs="Arial"/>
                <w:sz w:val="20"/>
                <w:szCs w:val="20"/>
              </w:rPr>
            </w:pPr>
          </w:p>
        </w:tc>
      </w:tr>
    </w:tbl>
    <w:p w14:paraId="46B07DFA" w14:textId="77777777" w:rsidR="009E69C8" w:rsidRDefault="009E69C8" w:rsidP="009E69C8">
      <w:pPr>
        <w:jc w:val="both"/>
        <w:rPr>
          <w:rFonts w:ascii="Arial" w:eastAsia="Calibri" w:hAnsi="Arial" w:cs="Arial"/>
          <w:b/>
          <w:sz w:val="20"/>
          <w:szCs w:val="20"/>
        </w:rPr>
      </w:pPr>
    </w:p>
    <w:p w14:paraId="7BDDBA41" w14:textId="77777777" w:rsidR="009E69C8" w:rsidRDefault="009E69C8" w:rsidP="009E69C8">
      <w:pPr>
        <w:jc w:val="both"/>
        <w:rPr>
          <w:rFonts w:ascii="Arial" w:eastAsia="Calibri" w:hAnsi="Arial" w:cs="Arial"/>
          <w:b/>
          <w:sz w:val="20"/>
          <w:szCs w:val="20"/>
        </w:rPr>
      </w:pPr>
    </w:p>
    <w:p w14:paraId="043F5909" w14:textId="77777777" w:rsidR="009E69C8" w:rsidRDefault="009E69C8" w:rsidP="009E69C8">
      <w:pPr>
        <w:jc w:val="both"/>
        <w:rPr>
          <w:rFonts w:ascii="Arial" w:eastAsia="Calibri" w:hAnsi="Arial" w:cs="Arial"/>
          <w:b/>
          <w:sz w:val="20"/>
          <w:szCs w:val="20"/>
        </w:rPr>
      </w:pPr>
    </w:p>
    <w:p w14:paraId="0D4766D8" w14:textId="77777777" w:rsidR="009E69C8" w:rsidRDefault="009E69C8" w:rsidP="009E69C8">
      <w:pPr>
        <w:jc w:val="both"/>
        <w:rPr>
          <w:rFonts w:ascii="Arial" w:eastAsia="Calibri" w:hAnsi="Arial" w:cs="Arial"/>
          <w:b/>
          <w:sz w:val="20"/>
          <w:szCs w:val="20"/>
        </w:rPr>
      </w:pPr>
      <w:r>
        <w:rPr>
          <w:rFonts w:ascii="Arial" w:eastAsia="Calibri" w:hAnsi="Arial" w:cs="Arial"/>
          <w:b/>
          <w:sz w:val="20"/>
          <w:szCs w:val="20"/>
        </w:rPr>
        <w:t xml:space="preserve">Supporting Notes: </w:t>
      </w:r>
    </w:p>
    <w:p w14:paraId="07412545" w14:textId="77777777" w:rsidR="009E69C8" w:rsidRDefault="009E69C8" w:rsidP="009E69C8">
      <w:pPr>
        <w:jc w:val="both"/>
        <w:rPr>
          <w:rFonts w:ascii="Arial" w:eastAsia="Calibri" w:hAnsi="Arial" w:cs="Arial"/>
          <w:b/>
          <w:sz w:val="20"/>
          <w:szCs w:val="20"/>
        </w:rPr>
      </w:pPr>
    </w:p>
    <w:p w14:paraId="693F6F67" w14:textId="77777777" w:rsidR="009E69C8" w:rsidRDefault="009E69C8" w:rsidP="009E69C8">
      <w:pPr>
        <w:jc w:val="both"/>
        <w:rPr>
          <w:rFonts w:ascii="Arial" w:eastAsia="Calibri" w:hAnsi="Arial" w:cs="Arial"/>
          <w:b/>
          <w:sz w:val="20"/>
          <w:szCs w:val="20"/>
        </w:rPr>
      </w:pPr>
      <w:r w:rsidRPr="00FE783A">
        <w:rPr>
          <w:rFonts w:ascii="Arial" w:eastAsia="Calibri" w:hAnsi="Arial" w:cs="Arial"/>
          <w:b/>
          <w:sz w:val="20"/>
          <w:szCs w:val="20"/>
        </w:rPr>
        <w:t xml:space="preserve">If in your view, the child is at risk of offending and/or anti-social behaviour </w:t>
      </w:r>
      <w:r>
        <w:rPr>
          <w:rFonts w:ascii="Arial" w:eastAsia="Calibri" w:hAnsi="Arial" w:cs="Arial"/>
          <w:b/>
          <w:sz w:val="20"/>
          <w:szCs w:val="20"/>
        </w:rPr>
        <w:t>i</w:t>
      </w:r>
      <w:r w:rsidRPr="00FE783A">
        <w:rPr>
          <w:rFonts w:ascii="Arial" w:eastAsia="Calibri" w:hAnsi="Arial" w:cs="Arial"/>
          <w:b/>
          <w:sz w:val="20"/>
          <w:szCs w:val="20"/>
        </w:rPr>
        <w:t xml:space="preserve">t is important to retain </w:t>
      </w:r>
      <w:proofErr w:type="gramStart"/>
      <w:r w:rsidRPr="00FE783A">
        <w:rPr>
          <w:rFonts w:ascii="Arial" w:eastAsia="Calibri" w:hAnsi="Arial" w:cs="Arial"/>
          <w:b/>
          <w:sz w:val="20"/>
          <w:szCs w:val="20"/>
        </w:rPr>
        <w:t>perspective, and</w:t>
      </w:r>
      <w:proofErr w:type="gramEnd"/>
      <w:r w:rsidRPr="00FE783A">
        <w:rPr>
          <w:rFonts w:ascii="Arial" w:eastAsia="Calibri" w:hAnsi="Arial" w:cs="Arial"/>
          <w:b/>
          <w:sz w:val="20"/>
          <w:szCs w:val="20"/>
        </w:rPr>
        <w:t xml:space="preserve"> ensure that you are intervening at the lowest level, at the earliest possible stage, before escalating concerns or levels of intervention. </w:t>
      </w:r>
    </w:p>
    <w:p w14:paraId="41A1AA1E" w14:textId="77777777" w:rsidR="009E69C8" w:rsidRDefault="009E69C8" w:rsidP="009E69C8">
      <w:pPr>
        <w:jc w:val="both"/>
        <w:rPr>
          <w:rFonts w:ascii="Arial" w:eastAsia="Calibri" w:hAnsi="Arial" w:cs="Arial"/>
          <w:b/>
          <w:sz w:val="20"/>
          <w:szCs w:val="20"/>
        </w:rPr>
      </w:pPr>
      <w:r w:rsidRPr="00FE783A">
        <w:rPr>
          <w:rFonts w:ascii="Arial" w:eastAsia="Calibri" w:hAnsi="Arial" w:cs="Arial"/>
          <w:b/>
          <w:sz w:val="20"/>
          <w:szCs w:val="20"/>
        </w:rPr>
        <w:t>Referrals to other professionals should only be made where existing and/or universal services are not able to meet levels of risk/need posed</w:t>
      </w:r>
      <w:r>
        <w:rPr>
          <w:rFonts w:ascii="Arial" w:eastAsia="Calibri" w:hAnsi="Arial" w:cs="Arial"/>
          <w:b/>
          <w:sz w:val="20"/>
          <w:szCs w:val="20"/>
        </w:rPr>
        <w:t xml:space="preserve"> and the child/family are willing to engage</w:t>
      </w:r>
      <w:r w:rsidRPr="00FE783A">
        <w:rPr>
          <w:rFonts w:ascii="Arial" w:eastAsia="Calibri" w:hAnsi="Arial" w:cs="Arial"/>
          <w:b/>
          <w:sz w:val="20"/>
          <w:szCs w:val="20"/>
        </w:rPr>
        <w:t xml:space="preserve">. </w:t>
      </w:r>
    </w:p>
    <w:p w14:paraId="720829B8" w14:textId="77777777" w:rsidR="009E69C8" w:rsidRDefault="009E69C8" w:rsidP="009E69C8">
      <w:pPr>
        <w:jc w:val="both"/>
        <w:rPr>
          <w:rFonts w:ascii="Arial" w:eastAsia="Calibri" w:hAnsi="Arial" w:cs="Arial"/>
          <w:b/>
          <w:sz w:val="20"/>
          <w:szCs w:val="20"/>
        </w:rPr>
      </w:pPr>
      <w:r>
        <w:rPr>
          <w:rFonts w:ascii="Arial" w:eastAsia="Calibri" w:hAnsi="Arial" w:cs="Arial"/>
          <w:b/>
          <w:sz w:val="20"/>
          <w:szCs w:val="20"/>
        </w:rPr>
        <w:t>Alternative options might include:</w:t>
      </w:r>
    </w:p>
    <w:p w14:paraId="3E357C78" w14:textId="77777777" w:rsidR="009E69C8" w:rsidRPr="00FE783A" w:rsidRDefault="009E69C8" w:rsidP="009E69C8">
      <w:pPr>
        <w:jc w:val="both"/>
        <w:rPr>
          <w:rFonts w:ascii="Arial" w:eastAsia="Calibri" w:hAnsi="Arial" w:cs="Arial"/>
          <w:b/>
          <w:sz w:val="20"/>
          <w:szCs w:val="20"/>
        </w:rPr>
      </w:pPr>
    </w:p>
    <w:p w14:paraId="24F4CE8E" w14:textId="77777777" w:rsidR="009E69C8" w:rsidRDefault="009E69C8" w:rsidP="009E69C8">
      <w:pPr>
        <w:numPr>
          <w:ilvl w:val="0"/>
          <w:numId w:val="3"/>
        </w:numPr>
        <w:rPr>
          <w:rFonts w:ascii="Arial" w:eastAsia="Calibri" w:hAnsi="Arial" w:cs="Arial"/>
          <w:sz w:val="20"/>
          <w:szCs w:val="20"/>
        </w:rPr>
      </w:pPr>
      <w:r w:rsidRPr="00FE783A">
        <w:rPr>
          <w:rFonts w:ascii="Arial" w:eastAsia="Calibri" w:hAnsi="Arial" w:cs="Arial"/>
          <w:sz w:val="20"/>
          <w:szCs w:val="20"/>
        </w:rPr>
        <w:t>Discuss with the family to highlight concerns and agree what steps they can take to prevent escalation.</w:t>
      </w:r>
    </w:p>
    <w:p w14:paraId="5EA4D196" w14:textId="77777777" w:rsidR="009E69C8" w:rsidRPr="00FE783A" w:rsidRDefault="009E69C8" w:rsidP="009E69C8">
      <w:pPr>
        <w:numPr>
          <w:ilvl w:val="0"/>
          <w:numId w:val="3"/>
        </w:numPr>
        <w:rPr>
          <w:rFonts w:ascii="Arial" w:eastAsia="Calibri" w:hAnsi="Arial" w:cs="Arial"/>
          <w:sz w:val="20"/>
          <w:szCs w:val="20"/>
        </w:rPr>
      </w:pPr>
      <w:r>
        <w:rPr>
          <w:rFonts w:ascii="Arial" w:eastAsia="Calibri" w:hAnsi="Arial" w:cs="Arial"/>
          <w:sz w:val="20"/>
          <w:szCs w:val="20"/>
        </w:rPr>
        <w:t>Identify positive activities and networks which the child can be part of, to provide positive influences, develop skills and/or enhance levels of support and guidance.</w:t>
      </w:r>
    </w:p>
    <w:p w14:paraId="74094394" w14:textId="77777777" w:rsidR="009E69C8" w:rsidRPr="00FE783A" w:rsidRDefault="009E69C8" w:rsidP="009E69C8">
      <w:pPr>
        <w:numPr>
          <w:ilvl w:val="0"/>
          <w:numId w:val="3"/>
        </w:numPr>
        <w:rPr>
          <w:rFonts w:ascii="Arial" w:eastAsia="Calibri" w:hAnsi="Arial" w:cs="Arial"/>
          <w:sz w:val="20"/>
          <w:szCs w:val="20"/>
        </w:rPr>
      </w:pPr>
      <w:r w:rsidRPr="00FE783A">
        <w:rPr>
          <w:rFonts w:ascii="Arial" w:eastAsia="Calibri" w:hAnsi="Arial" w:cs="Arial"/>
          <w:sz w:val="20"/>
          <w:szCs w:val="20"/>
        </w:rPr>
        <w:t xml:space="preserve">Discuss with the child's school to identify a key worker who can support or work with the family. </w:t>
      </w:r>
    </w:p>
    <w:p w14:paraId="227267AC" w14:textId="77777777" w:rsidR="009E69C8" w:rsidRPr="00FE783A" w:rsidRDefault="009E69C8" w:rsidP="009E69C8">
      <w:pPr>
        <w:numPr>
          <w:ilvl w:val="0"/>
          <w:numId w:val="3"/>
        </w:numPr>
        <w:rPr>
          <w:rFonts w:ascii="Arial" w:eastAsia="Calibri" w:hAnsi="Arial" w:cs="Arial"/>
          <w:sz w:val="20"/>
          <w:szCs w:val="20"/>
        </w:rPr>
      </w:pPr>
      <w:r>
        <w:rPr>
          <w:rFonts w:ascii="Arial" w:eastAsia="Calibri" w:hAnsi="Arial" w:cs="Arial"/>
          <w:sz w:val="20"/>
          <w:szCs w:val="20"/>
        </w:rPr>
        <w:t>Identify</w:t>
      </w:r>
      <w:r w:rsidRPr="00FE783A">
        <w:rPr>
          <w:rFonts w:ascii="Arial" w:eastAsia="Calibri" w:hAnsi="Arial" w:cs="Arial"/>
          <w:sz w:val="20"/>
          <w:szCs w:val="20"/>
        </w:rPr>
        <w:t xml:space="preserve"> key relatives, appropriate family friends or existing workers who can support the child/family to address the</w:t>
      </w:r>
      <w:r>
        <w:rPr>
          <w:rFonts w:ascii="Arial" w:eastAsia="Calibri" w:hAnsi="Arial" w:cs="Arial"/>
          <w:sz w:val="20"/>
          <w:szCs w:val="20"/>
        </w:rPr>
        <w:t xml:space="preserve"> specific concerns identified in</w:t>
      </w:r>
      <w:r w:rsidRPr="00FE783A">
        <w:rPr>
          <w:rFonts w:ascii="Arial" w:eastAsia="Calibri" w:hAnsi="Arial" w:cs="Arial"/>
          <w:sz w:val="20"/>
          <w:szCs w:val="20"/>
        </w:rPr>
        <w:t xml:space="preserve"> completion of this tool without referring to an additional service.</w:t>
      </w:r>
    </w:p>
    <w:p w14:paraId="1A000256" w14:textId="77777777" w:rsidR="009E69C8" w:rsidRDefault="009E69C8" w:rsidP="009E69C8">
      <w:pPr>
        <w:numPr>
          <w:ilvl w:val="0"/>
          <w:numId w:val="3"/>
        </w:numPr>
        <w:rPr>
          <w:rFonts w:ascii="Arial" w:eastAsia="Calibri" w:hAnsi="Arial" w:cs="Arial"/>
          <w:sz w:val="20"/>
          <w:szCs w:val="20"/>
        </w:rPr>
      </w:pPr>
      <w:r w:rsidRPr="00FE783A">
        <w:rPr>
          <w:rFonts w:ascii="Arial" w:eastAsia="Calibri" w:hAnsi="Arial" w:cs="Arial"/>
          <w:sz w:val="20"/>
          <w:szCs w:val="20"/>
        </w:rPr>
        <w:t xml:space="preserve">Include areas of concern in existing interventions and ensure the rationale (preventing offending) is clear to support </w:t>
      </w:r>
      <w:proofErr w:type="gramStart"/>
      <w:r w:rsidRPr="00FE783A">
        <w:rPr>
          <w:rFonts w:ascii="Arial" w:eastAsia="Calibri" w:hAnsi="Arial" w:cs="Arial"/>
          <w:sz w:val="20"/>
          <w:szCs w:val="20"/>
        </w:rPr>
        <w:t>outcome based</w:t>
      </w:r>
      <w:proofErr w:type="gramEnd"/>
      <w:r w:rsidRPr="00FE783A">
        <w:rPr>
          <w:rFonts w:ascii="Arial" w:eastAsia="Calibri" w:hAnsi="Arial" w:cs="Arial"/>
          <w:sz w:val="20"/>
          <w:szCs w:val="20"/>
        </w:rPr>
        <w:t xml:space="preserve"> planning</w:t>
      </w:r>
      <w:r>
        <w:rPr>
          <w:rFonts w:ascii="Arial" w:eastAsia="Calibri" w:hAnsi="Arial" w:cs="Arial"/>
          <w:sz w:val="20"/>
          <w:szCs w:val="20"/>
        </w:rPr>
        <w:t xml:space="preserve"> and recognition of success</w:t>
      </w:r>
      <w:r w:rsidRPr="00FE783A">
        <w:rPr>
          <w:rFonts w:ascii="Arial" w:eastAsia="Calibri" w:hAnsi="Arial" w:cs="Arial"/>
          <w:sz w:val="20"/>
          <w:szCs w:val="20"/>
        </w:rPr>
        <w:t>.</w:t>
      </w:r>
    </w:p>
    <w:p w14:paraId="0D665059" w14:textId="77777777" w:rsidR="009E69C8" w:rsidRPr="00FE783A" w:rsidRDefault="009E69C8" w:rsidP="009E69C8">
      <w:pPr>
        <w:numPr>
          <w:ilvl w:val="0"/>
          <w:numId w:val="3"/>
        </w:numPr>
        <w:rPr>
          <w:rFonts w:ascii="Arial" w:eastAsia="Calibri" w:hAnsi="Arial" w:cs="Arial"/>
          <w:sz w:val="20"/>
          <w:szCs w:val="20"/>
        </w:rPr>
      </w:pPr>
      <w:r>
        <w:rPr>
          <w:rFonts w:ascii="Arial" w:eastAsia="Calibri" w:hAnsi="Arial" w:cs="Arial"/>
          <w:sz w:val="20"/>
          <w:szCs w:val="20"/>
        </w:rPr>
        <w:t xml:space="preserve">Access advice from Safer Neighbourhood Police </w:t>
      </w:r>
      <w:proofErr w:type="gramStart"/>
      <w:r>
        <w:rPr>
          <w:rFonts w:ascii="Arial" w:eastAsia="Calibri" w:hAnsi="Arial" w:cs="Arial"/>
          <w:sz w:val="20"/>
          <w:szCs w:val="20"/>
        </w:rPr>
        <w:t>Teams, and</w:t>
      </w:r>
      <w:proofErr w:type="gramEnd"/>
      <w:r>
        <w:rPr>
          <w:rFonts w:ascii="Arial" w:eastAsia="Calibri" w:hAnsi="Arial" w:cs="Arial"/>
          <w:sz w:val="20"/>
          <w:szCs w:val="20"/>
        </w:rPr>
        <w:t xml:space="preserve"> share information regarding concerns. </w:t>
      </w:r>
    </w:p>
    <w:p w14:paraId="2925152A" w14:textId="77777777" w:rsidR="009E69C8" w:rsidRPr="00FE783A" w:rsidRDefault="009E69C8" w:rsidP="009E69C8">
      <w:pPr>
        <w:numPr>
          <w:ilvl w:val="0"/>
          <w:numId w:val="3"/>
        </w:numPr>
        <w:rPr>
          <w:rFonts w:ascii="Arial" w:eastAsia="Calibri" w:hAnsi="Arial" w:cs="Arial"/>
          <w:sz w:val="20"/>
          <w:szCs w:val="20"/>
        </w:rPr>
      </w:pPr>
      <w:r>
        <w:rPr>
          <w:rFonts w:ascii="Arial" w:eastAsia="Calibri" w:hAnsi="Arial" w:cs="Arial"/>
          <w:sz w:val="20"/>
          <w:szCs w:val="20"/>
        </w:rPr>
        <w:t>Consult with YOT</w:t>
      </w:r>
      <w:r w:rsidRPr="00FE783A">
        <w:rPr>
          <w:rFonts w:ascii="Arial" w:eastAsia="Calibri" w:hAnsi="Arial" w:cs="Arial"/>
          <w:sz w:val="20"/>
          <w:szCs w:val="20"/>
        </w:rPr>
        <w:t xml:space="preserve"> services for advice and information on strategies or tools which you can use in your work with the child/family. </w:t>
      </w:r>
    </w:p>
    <w:p w14:paraId="0EA9B3E5" w14:textId="77777777" w:rsidR="009E69C8" w:rsidRDefault="009E69C8" w:rsidP="009E69C8">
      <w:pPr>
        <w:numPr>
          <w:ilvl w:val="0"/>
          <w:numId w:val="3"/>
        </w:numPr>
        <w:rPr>
          <w:rFonts w:ascii="Arial" w:eastAsia="Calibri" w:hAnsi="Arial" w:cs="Arial"/>
          <w:sz w:val="20"/>
          <w:szCs w:val="20"/>
        </w:rPr>
      </w:pPr>
      <w:r w:rsidRPr="00FE783A">
        <w:rPr>
          <w:rFonts w:ascii="Arial" w:eastAsia="Calibri" w:hAnsi="Arial" w:cs="Arial"/>
          <w:sz w:val="20"/>
          <w:szCs w:val="20"/>
        </w:rPr>
        <w:t xml:space="preserve">Referral to </w:t>
      </w:r>
      <w:r>
        <w:rPr>
          <w:rFonts w:ascii="Arial" w:eastAsia="Calibri" w:hAnsi="Arial" w:cs="Arial"/>
          <w:sz w:val="20"/>
          <w:szCs w:val="20"/>
        </w:rPr>
        <w:t>Early Help and Prevention Services (or if relevant thresholds apply)</w:t>
      </w:r>
      <w:r w:rsidRPr="00FE783A">
        <w:rPr>
          <w:rFonts w:ascii="Arial" w:eastAsia="Calibri" w:hAnsi="Arial" w:cs="Arial"/>
          <w:sz w:val="20"/>
          <w:szCs w:val="20"/>
        </w:rPr>
        <w:t xml:space="preserve"> </w:t>
      </w:r>
    </w:p>
    <w:p w14:paraId="1F66FE2F" w14:textId="77777777" w:rsidR="009E69C8" w:rsidRPr="00B515AC" w:rsidRDefault="009E69C8" w:rsidP="009E69C8">
      <w:pPr>
        <w:ind w:left="720"/>
        <w:rPr>
          <w:rFonts w:ascii="Arial" w:eastAsia="Calibri" w:hAnsi="Arial" w:cs="Arial"/>
          <w:sz w:val="20"/>
          <w:szCs w:val="20"/>
        </w:rPr>
      </w:pPr>
    </w:p>
    <w:p w14:paraId="4D320812" w14:textId="77777777" w:rsidR="009E69C8" w:rsidRPr="00A237B3" w:rsidRDefault="009E69C8" w:rsidP="009E69C8">
      <w:pPr>
        <w:rPr>
          <w:rFonts w:ascii="Arial" w:hAnsi="Arial" w:cs="Arial"/>
          <w:sz w:val="24"/>
          <w:szCs w:val="24"/>
        </w:rPr>
      </w:pPr>
      <w:r w:rsidRPr="00FE783A">
        <w:rPr>
          <w:rFonts w:ascii="Arial" w:eastAsia="Calibri" w:hAnsi="Arial" w:cs="Arial"/>
          <w:b/>
          <w:color w:val="FF0000"/>
          <w:sz w:val="20"/>
          <w:szCs w:val="20"/>
        </w:rPr>
        <w:t xml:space="preserve">If a child is at risk of serious harm, this should be immediately reported to Children's Social Care and/or the Police. Other actions can be </w:t>
      </w:r>
      <w:proofErr w:type="gramStart"/>
      <w:r w:rsidRPr="00FE783A">
        <w:rPr>
          <w:rFonts w:ascii="Arial" w:eastAsia="Calibri" w:hAnsi="Arial" w:cs="Arial"/>
          <w:b/>
          <w:color w:val="FF0000"/>
          <w:sz w:val="20"/>
          <w:szCs w:val="20"/>
        </w:rPr>
        <w:t>agreed, but</w:t>
      </w:r>
      <w:proofErr w:type="gramEnd"/>
      <w:r w:rsidRPr="00FE783A">
        <w:rPr>
          <w:rFonts w:ascii="Arial" w:eastAsia="Calibri" w:hAnsi="Arial" w:cs="Arial"/>
          <w:b/>
          <w:color w:val="FF0000"/>
          <w:sz w:val="20"/>
          <w:szCs w:val="20"/>
        </w:rPr>
        <w:t xml:space="preserve"> must not replace referral to the appropriate service. A </w:t>
      </w:r>
      <w:r>
        <w:rPr>
          <w:rFonts w:ascii="Arial" w:eastAsia="Calibri" w:hAnsi="Arial" w:cs="Arial"/>
          <w:b/>
          <w:color w:val="FF0000"/>
          <w:sz w:val="20"/>
          <w:szCs w:val="20"/>
        </w:rPr>
        <w:t>PSCB Child Exploitation Toolkit</w:t>
      </w:r>
      <w:r w:rsidRPr="00FE783A">
        <w:rPr>
          <w:rFonts w:ascii="Arial" w:eastAsia="Calibri" w:hAnsi="Arial" w:cs="Arial"/>
          <w:b/>
          <w:color w:val="FF0000"/>
          <w:sz w:val="20"/>
          <w:szCs w:val="20"/>
        </w:rPr>
        <w:t xml:space="preserve"> should also be completed where exploitation is identified or suspected.</w:t>
      </w:r>
    </w:p>
    <w:p w14:paraId="136C80D2" w14:textId="77777777" w:rsidR="009E69C8" w:rsidRDefault="009E69C8" w:rsidP="006A6317">
      <w:pPr>
        <w:spacing w:line="240" w:lineRule="auto"/>
        <w:ind w:left="720" w:hanging="720"/>
        <w:jc w:val="both"/>
        <w:rPr>
          <w:rFonts w:ascii="Arial" w:eastAsia="Times New Roman" w:hAnsi="Arial" w:cs="Arial"/>
          <w:b/>
          <w:bCs/>
          <w:lang w:eastAsia="en-GB"/>
        </w:rPr>
      </w:pPr>
    </w:p>
    <w:p w14:paraId="4496A971" w14:textId="77777777" w:rsidR="009E69C8" w:rsidRDefault="009E69C8" w:rsidP="006A6317">
      <w:pPr>
        <w:spacing w:line="240" w:lineRule="auto"/>
        <w:ind w:left="720" w:hanging="720"/>
        <w:jc w:val="both"/>
        <w:rPr>
          <w:rFonts w:ascii="Arial" w:hAnsi="Arial" w:cs="Arial"/>
        </w:rPr>
      </w:pPr>
    </w:p>
    <w:p w14:paraId="62EF33E2" w14:textId="77777777" w:rsidR="009E69C8" w:rsidRDefault="009E69C8" w:rsidP="006A6317">
      <w:pPr>
        <w:spacing w:line="240" w:lineRule="auto"/>
        <w:ind w:left="720" w:hanging="720"/>
        <w:jc w:val="both"/>
        <w:rPr>
          <w:rFonts w:ascii="Arial" w:hAnsi="Arial" w:cs="Arial"/>
        </w:rPr>
      </w:pPr>
    </w:p>
    <w:p w14:paraId="0DA64B28" w14:textId="77777777" w:rsidR="009E69C8" w:rsidRDefault="009E69C8" w:rsidP="006A6317">
      <w:pPr>
        <w:spacing w:line="240" w:lineRule="auto"/>
        <w:ind w:left="720" w:hanging="720"/>
        <w:jc w:val="both"/>
        <w:rPr>
          <w:rFonts w:ascii="Arial" w:hAnsi="Arial" w:cs="Arial"/>
        </w:rPr>
      </w:pPr>
    </w:p>
    <w:p w14:paraId="3F9E0025" w14:textId="77777777" w:rsidR="009E69C8" w:rsidRDefault="009E69C8" w:rsidP="006A6317">
      <w:pPr>
        <w:spacing w:line="240" w:lineRule="auto"/>
        <w:ind w:left="720" w:hanging="720"/>
        <w:jc w:val="both"/>
        <w:rPr>
          <w:rFonts w:ascii="Arial" w:hAnsi="Arial" w:cs="Arial"/>
        </w:rPr>
      </w:pPr>
    </w:p>
    <w:p w14:paraId="2B785147" w14:textId="77777777" w:rsidR="009E69C8" w:rsidRPr="006A6317" w:rsidRDefault="009E69C8" w:rsidP="006A6317">
      <w:pPr>
        <w:spacing w:line="240" w:lineRule="auto"/>
        <w:ind w:left="720" w:hanging="720"/>
        <w:jc w:val="both"/>
        <w:rPr>
          <w:rFonts w:ascii="Arial" w:hAnsi="Arial" w:cs="Arial"/>
        </w:rPr>
      </w:pPr>
    </w:p>
    <w:p w14:paraId="41D2CF5C" w14:textId="77777777" w:rsidR="003E49ED" w:rsidRDefault="00C71D0C" w:rsidP="001133F2">
      <w:pPr>
        <w:spacing w:after="0" w:line="240" w:lineRule="auto"/>
        <w:rPr>
          <w:rFonts w:ascii="Arial" w:eastAsia="Times New Roman" w:hAnsi="Arial" w:cs="Arial"/>
          <w:b/>
          <w:bCs/>
          <w:lang w:eastAsia="en-GB"/>
        </w:rPr>
      </w:pPr>
      <w:r>
        <w:rPr>
          <w:rFonts w:ascii="Arial" w:eastAsia="Times New Roman" w:hAnsi="Arial" w:cs="Arial"/>
          <w:b/>
          <w:bCs/>
          <w:lang w:eastAsia="en-GB"/>
        </w:rPr>
        <w:t>A</w:t>
      </w:r>
      <w:r w:rsidR="003E49ED">
        <w:rPr>
          <w:rFonts w:ascii="Arial" w:eastAsia="Times New Roman" w:hAnsi="Arial" w:cs="Arial"/>
          <w:b/>
          <w:bCs/>
          <w:lang w:eastAsia="en-GB"/>
        </w:rPr>
        <w:t xml:space="preserve">ppendix </w:t>
      </w:r>
      <w:r w:rsidR="00777732">
        <w:rPr>
          <w:rFonts w:ascii="Arial" w:eastAsia="Times New Roman" w:hAnsi="Arial" w:cs="Arial"/>
          <w:b/>
          <w:bCs/>
          <w:lang w:eastAsia="en-GB"/>
        </w:rPr>
        <w:t>2</w:t>
      </w:r>
    </w:p>
    <w:p w14:paraId="4F69C999" w14:textId="77777777" w:rsidR="00777732" w:rsidRPr="00C130E3" w:rsidRDefault="00777732" w:rsidP="001133F2">
      <w:pPr>
        <w:spacing w:after="0" w:line="240" w:lineRule="auto"/>
        <w:rPr>
          <w:rFonts w:ascii="Arial" w:eastAsia="Times New Roman" w:hAnsi="Arial" w:cs="Arial"/>
          <w:b/>
          <w:bCs/>
          <w:lang w:eastAsia="en-GB"/>
        </w:rPr>
      </w:pPr>
    </w:p>
    <w:p w14:paraId="2867CFDF" w14:textId="77777777" w:rsidR="001133F2" w:rsidRPr="00C130E3" w:rsidRDefault="001133F2" w:rsidP="001133F2">
      <w:pPr>
        <w:spacing w:after="0" w:line="240" w:lineRule="auto"/>
        <w:rPr>
          <w:rFonts w:ascii="Arial" w:eastAsia="Times New Roman" w:hAnsi="Arial" w:cs="Arial"/>
          <w:b/>
          <w:bCs/>
          <w:lang w:eastAsia="en-GB"/>
        </w:rPr>
      </w:pPr>
      <w:r w:rsidRPr="00C130E3">
        <w:rPr>
          <w:rFonts w:ascii="Arial" w:eastAsia="Times New Roman" w:hAnsi="Arial" w:cs="Arial"/>
          <w:b/>
          <w:bCs/>
          <w:spacing w:val="-1"/>
        </w:rPr>
        <w:t>CARER’S DECISIO</w:t>
      </w:r>
      <w:r w:rsidRPr="00C130E3">
        <w:rPr>
          <w:rFonts w:ascii="Arial" w:eastAsia="Times New Roman" w:hAnsi="Arial" w:cs="Arial"/>
          <w:b/>
          <w:bCs/>
        </w:rPr>
        <w:t>N</w:t>
      </w:r>
      <w:r w:rsidRPr="00C130E3">
        <w:rPr>
          <w:rFonts w:ascii="Arial" w:eastAsia="Times New Roman" w:hAnsi="Arial" w:cs="Arial"/>
          <w:b/>
          <w:bCs/>
          <w:spacing w:val="-1"/>
        </w:rPr>
        <w:t xml:space="preserve"> T</w:t>
      </w:r>
      <w:r w:rsidRPr="00C130E3">
        <w:rPr>
          <w:rFonts w:ascii="Arial" w:eastAsia="Times New Roman" w:hAnsi="Arial" w:cs="Arial"/>
          <w:b/>
          <w:bCs/>
        </w:rPr>
        <w:t xml:space="preserve">O </w:t>
      </w:r>
      <w:r w:rsidRPr="00C130E3">
        <w:rPr>
          <w:rFonts w:ascii="Arial" w:eastAsia="Times New Roman" w:hAnsi="Arial" w:cs="Arial"/>
          <w:b/>
          <w:bCs/>
          <w:spacing w:val="-1"/>
        </w:rPr>
        <w:t>INVOLV</w:t>
      </w:r>
      <w:r w:rsidRPr="00C130E3">
        <w:rPr>
          <w:rFonts w:ascii="Arial" w:eastAsia="Times New Roman" w:hAnsi="Arial" w:cs="Arial"/>
          <w:b/>
          <w:bCs/>
        </w:rPr>
        <w:t xml:space="preserve">E </w:t>
      </w:r>
      <w:r w:rsidRPr="00C130E3">
        <w:rPr>
          <w:rFonts w:ascii="Arial" w:eastAsia="Times New Roman" w:hAnsi="Arial" w:cs="Arial"/>
          <w:b/>
          <w:bCs/>
          <w:spacing w:val="-1"/>
        </w:rPr>
        <w:t>POLICE</w:t>
      </w:r>
    </w:p>
    <w:p w14:paraId="319E56F5" w14:textId="77777777" w:rsidR="001133F2" w:rsidRPr="00C130E3" w:rsidRDefault="001133F2" w:rsidP="001133F2">
      <w:pPr>
        <w:spacing w:after="120" w:line="240" w:lineRule="auto"/>
        <w:rPr>
          <w:rFonts w:ascii="Arial" w:eastAsia="Times New Roman" w:hAnsi="Arial" w:cs="Arial"/>
          <w:b/>
          <w:lang w:eastAsia="en-GB"/>
        </w:rPr>
      </w:pPr>
      <w:r w:rsidRPr="00C130E3">
        <w:rPr>
          <w:rFonts w:ascii="Arial" w:eastAsia="Times New Roman" w:hAnsi="Arial" w:cs="Arial"/>
        </w:rPr>
        <w:t>This process must be followed when a Foster Carer</w:t>
      </w:r>
      <w:r w:rsidR="00840667">
        <w:rPr>
          <w:rFonts w:ascii="Arial" w:eastAsia="Times New Roman" w:hAnsi="Arial" w:cs="Arial"/>
        </w:rPr>
        <w:t xml:space="preserve">/ Residential </w:t>
      </w:r>
      <w:r w:rsidR="00671E9B">
        <w:rPr>
          <w:rFonts w:ascii="Arial" w:eastAsia="Times New Roman" w:hAnsi="Arial" w:cs="Arial"/>
        </w:rPr>
        <w:t xml:space="preserve">Carer is </w:t>
      </w:r>
      <w:r w:rsidRPr="00C130E3">
        <w:rPr>
          <w:rFonts w:ascii="Arial" w:eastAsia="Times New Roman" w:hAnsi="Arial" w:cs="Arial"/>
        </w:rPr>
        <w:t>cons</w:t>
      </w:r>
      <w:r w:rsidRPr="00C130E3">
        <w:rPr>
          <w:rFonts w:ascii="Arial" w:eastAsia="Times New Roman" w:hAnsi="Arial" w:cs="Arial"/>
          <w:spacing w:val="-2"/>
        </w:rPr>
        <w:t>i</w:t>
      </w:r>
      <w:r w:rsidRPr="00C130E3">
        <w:rPr>
          <w:rFonts w:ascii="Arial" w:eastAsia="Times New Roman" w:hAnsi="Arial" w:cs="Arial"/>
        </w:rPr>
        <w:t>dering contacting the Poli</w:t>
      </w:r>
      <w:r w:rsidRPr="00C130E3">
        <w:rPr>
          <w:rFonts w:ascii="Arial" w:eastAsia="Times New Roman" w:hAnsi="Arial" w:cs="Arial"/>
          <w:spacing w:val="1"/>
        </w:rPr>
        <w:t>c</w:t>
      </w:r>
      <w:r w:rsidRPr="00C130E3">
        <w:rPr>
          <w:rFonts w:ascii="Arial" w:eastAsia="Times New Roman" w:hAnsi="Arial" w:cs="Arial"/>
        </w:rPr>
        <w:t>e.</w:t>
      </w:r>
    </w:p>
    <w:p w14:paraId="227AD0A5" w14:textId="77777777" w:rsidR="000558FD" w:rsidRPr="00B118CC" w:rsidRDefault="001133F2" w:rsidP="00B118CC">
      <w:pPr>
        <w:rPr>
          <w:rFonts w:ascii="Calibri" w:eastAsia="Times New Roman" w:hAnsi="Calibri" w:cs="Times New Roman"/>
        </w:rPr>
      </w:pPr>
      <w:r w:rsidRPr="00B0346E">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62C7EE0D" wp14:editId="2B04432A">
                <wp:simplePos x="0" y="0"/>
                <wp:positionH relativeFrom="column">
                  <wp:posOffset>695325</wp:posOffset>
                </wp:positionH>
                <wp:positionV relativeFrom="paragraph">
                  <wp:posOffset>6647180</wp:posOffset>
                </wp:positionV>
                <wp:extent cx="4410075" cy="504825"/>
                <wp:effectExtent l="19050" t="1905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04825"/>
                        </a:xfrm>
                        <a:prstGeom prst="rect">
                          <a:avLst/>
                        </a:prstGeom>
                        <a:solidFill>
                          <a:srgbClr val="FFFFFF"/>
                        </a:solidFill>
                        <a:ln w="28575">
                          <a:solidFill>
                            <a:srgbClr val="000000"/>
                          </a:solidFill>
                          <a:miter lim="800000"/>
                          <a:headEnd/>
                          <a:tailEnd/>
                        </a:ln>
                      </wps:spPr>
                      <wps:txbx>
                        <w:txbxContent>
                          <w:p w14:paraId="55E445E5" w14:textId="77777777" w:rsidR="009E69C8" w:rsidRDefault="009E69C8" w:rsidP="001133F2">
                            <w:pPr>
                              <w:jc w:val="center"/>
                              <w:rPr>
                                <w:sz w:val="18"/>
                                <w:szCs w:val="18"/>
                              </w:rPr>
                            </w:pPr>
                            <w:r>
                              <w:rPr>
                                <w:sz w:val="18"/>
                                <w:szCs w:val="18"/>
                              </w:rPr>
                              <w:t xml:space="preserve">Liaison between YOT, Childrens and Families, and Foster Carer/ Residential Staff as required (determined by outcome). </w:t>
                            </w:r>
                          </w:p>
                          <w:p w14:paraId="315A58BB" w14:textId="77777777" w:rsidR="009E69C8" w:rsidRPr="00973543" w:rsidRDefault="009E69C8" w:rsidP="001133F2">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7EE0D" id="_x0000_t202" coordsize="21600,21600" o:spt="202" path="m,l,21600r21600,l21600,xe">
                <v:stroke joinstyle="miter"/>
                <v:path gradientshapeok="t" o:connecttype="rect"/>
              </v:shapetype>
              <v:shape id="Text Box 37" o:spid="_x0000_s1026" type="#_x0000_t202" style="position:absolute;margin-left:54.75pt;margin-top:523.4pt;width:347.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" strokeweight="2.25pt">
                <v:textbox>
                  <w:txbxContent>
                    <w:p w14:paraId="55E445E5" w14:textId="77777777" w:rsidR="009E69C8" w:rsidRDefault="009E69C8" w:rsidP="001133F2">
                      <w:pPr>
                        <w:jc w:val="center"/>
                        <w:rPr>
                          <w:sz w:val="18"/>
                          <w:szCs w:val="18"/>
                        </w:rPr>
                      </w:pPr>
                      <w:r>
                        <w:rPr>
                          <w:sz w:val="18"/>
                          <w:szCs w:val="18"/>
                        </w:rPr>
                        <w:t xml:space="preserve">Liaison between YOT, Childrens and Families, and Foster Carer/ Residential Staff as required (determined by outcome). </w:t>
                      </w:r>
                    </w:p>
                    <w:p w14:paraId="315A58BB" w14:textId="77777777" w:rsidR="009E69C8" w:rsidRPr="00973543" w:rsidRDefault="009E69C8" w:rsidP="001133F2">
                      <w:pPr>
                        <w:jc w:val="center"/>
                        <w:rPr>
                          <w:sz w:val="18"/>
                          <w:szCs w:val="18"/>
                        </w:rPr>
                      </w:pPr>
                    </w:p>
                  </w:txbxContent>
                </v:textbox>
              </v:shape>
            </w:pict>
          </mc:Fallback>
        </mc:AlternateContent>
      </w:r>
      <w:r w:rsidRPr="00B0346E">
        <w:rPr>
          <w:rFonts w:ascii="Arial" w:eastAsia="Times New Roman" w:hAnsi="Arial" w:cs="Arial"/>
          <w:noProof/>
          <w:lang w:eastAsia="en-GB"/>
        </w:rPr>
        <mc:AlternateContent>
          <mc:Choice Requires="wpc">
            <w:drawing>
              <wp:inline distT="0" distB="0" distL="0" distR="0" wp14:anchorId="5D915EF3" wp14:editId="2CF46F10">
                <wp:extent cx="5715000" cy="7381875"/>
                <wp:effectExtent l="0" t="0" r="0" b="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8575">
                          <a:noFill/>
                        </a:ln>
                      </wpc:whole>
                      <wps:wsp>
                        <wps:cNvPr id="38" name="Text Box 4"/>
                        <wps:cNvSpPr txBox="1">
                          <a:spLocks noChangeArrowheads="1"/>
                        </wps:cNvSpPr>
                        <wps:spPr bwMode="auto">
                          <a:xfrm>
                            <a:off x="1460500" y="345121"/>
                            <a:ext cx="2476500" cy="302579"/>
                          </a:xfrm>
                          <a:prstGeom prst="rect">
                            <a:avLst/>
                          </a:prstGeom>
                          <a:solidFill>
                            <a:srgbClr val="FFFFFF"/>
                          </a:solidFill>
                          <a:ln w="28575">
                            <a:solidFill>
                              <a:srgbClr val="000000"/>
                            </a:solidFill>
                            <a:miter lim="800000"/>
                            <a:headEnd/>
                            <a:tailEnd/>
                          </a:ln>
                        </wps:spPr>
                        <wps:txbx>
                          <w:txbxContent>
                            <w:p w14:paraId="159AA56B" w14:textId="77777777" w:rsidR="009E69C8" w:rsidRPr="00973543" w:rsidRDefault="009E69C8" w:rsidP="001133F2">
                              <w:pPr>
                                <w:jc w:val="center"/>
                                <w:rPr>
                                  <w:sz w:val="18"/>
                                  <w:szCs w:val="18"/>
                                </w:rPr>
                              </w:pPr>
                              <w:r>
                                <w:rPr>
                                  <w:b/>
                                  <w:sz w:val="18"/>
                                  <w:szCs w:val="18"/>
                                </w:rPr>
                                <w:t>Incident Occurs</w:t>
                              </w:r>
                            </w:p>
                          </w:txbxContent>
                        </wps:txbx>
                        <wps:bodyPr rot="0" vert="horz" wrap="square" lIns="91440" tIns="45720" rIns="91440" bIns="45720" anchor="t" anchorCtr="0" upright="1">
                          <a:noAutofit/>
                        </wps:bodyPr>
                      </wps:wsp>
                      <wps:wsp>
                        <wps:cNvPr id="39" name="Text Box 5"/>
                        <wps:cNvSpPr txBox="1">
                          <a:spLocks noChangeArrowheads="1"/>
                        </wps:cNvSpPr>
                        <wps:spPr bwMode="auto">
                          <a:xfrm>
                            <a:off x="203200" y="987748"/>
                            <a:ext cx="1270000" cy="1298252"/>
                          </a:xfrm>
                          <a:prstGeom prst="rect">
                            <a:avLst/>
                          </a:prstGeom>
                          <a:solidFill>
                            <a:srgbClr val="FFFFFF"/>
                          </a:solidFill>
                          <a:ln w="28575">
                            <a:solidFill>
                              <a:srgbClr val="000000"/>
                            </a:solidFill>
                            <a:miter lim="800000"/>
                            <a:headEnd/>
                            <a:tailEnd/>
                          </a:ln>
                        </wps:spPr>
                        <wps:txbx>
                          <w:txbxContent>
                            <w:p w14:paraId="029CE030" w14:textId="77777777" w:rsidR="009E69C8" w:rsidRPr="00F13BD0" w:rsidRDefault="009E69C8" w:rsidP="001133F2">
                              <w:pPr>
                                <w:rPr>
                                  <w:b/>
                                  <w:sz w:val="18"/>
                                  <w:szCs w:val="18"/>
                                </w:rPr>
                              </w:pPr>
                              <w:r w:rsidRPr="00F13BD0">
                                <w:rPr>
                                  <w:b/>
                                  <w:sz w:val="18"/>
                                  <w:szCs w:val="18"/>
                                </w:rPr>
                                <w:t>Serious</w:t>
                              </w:r>
                            </w:p>
                            <w:p w14:paraId="5751479C" w14:textId="77777777" w:rsidR="009E69C8" w:rsidRPr="00973543" w:rsidRDefault="009E69C8" w:rsidP="001133F2">
                              <w:pPr>
                                <w:rPr>
                                  <w:sz w:val="18"/>
                                  <w:szCs w:val="18"/>
                                </w:rPr>
                              </w:pPr>
                              <w:r w:rsidRPr="00973543">
                                <w:rPr>
                                  <w:sz w:val="18"/>
                                  <w:szCs w:val="18"/>
                                </w:rPr>
                                <w:t>Immediate Police response</w:t>
                              </w:r>
                              <w:r>
                                <w:rPr>
                                  <w:sz w:val="18"/>
                                  <w:szCs w:val="18"/>
                                </w:rPr>
                                <w:t xml:space="preserve"> required.</w:t>
                              </w:r>
                            </w:p>
                            <w:p w14:paraId="64351206" w14:textId="77777777" w:rsidR="009E69C8" w:rsidRPr="00973543" w:rsidRDefault="009E69C8" w:rsidP="001133F2">
                              <w:pPr>
                                <w:rPr>
                                  <w:sz w:val="18"/>
                                  <w:szCs w:val="18"/>
                                </w:rPr>
                              </w:pPr>
                              <w:r w:rsidRPr="00973543">
                                <w:rPr>
                                  <w:sz w:val="18"/>
                                  <w:szCs w:val="18"/>
                                </w:rPr>
                                <w:t xml:space="preserve">Eg, </w:t>
                              </w:r>
                              <w:r>
                                <w:rPr>
                                  <w:sz w:val="18"/>
                                  <w:szCs w:val="18"/>
                                </w:rPr>
                                <w:t>person at r</w:t>
                              </w:r>
                              <w:r w:rsidRPr="00973543">
                                <w:rPr>
                                  <w:sz w:val="18"/>
                                  <w:szCs w:val="18"/>
                                </w:rPr>
                                <w:t>isk of</w:t>
                              </w:r>
                              <w:r>
                                <w:rPr>
                                  <w:sz w:val="18"/>
                                  <w:szCs w:val="18"/>
                                </w:rPr>
                                <w:t xml:space="preserve"> serious</w:t>
                              </w:r>
                              <w:r w:rsidRPr="00973543">
                                <w:rPr>
                                  <w:sz w:val="18"/>
                                  <w:szCs w:val="18"/>
                                </w:rPr>
                                <w:t xml:space="preserve"> assault</w:t>
                              </w:r>
                              <w:r>
                                <w:rPr>
                                  <w:sz w:val="18"/>
                                  <w:szCs w:val="18"/>
                                </w:rPr>
                                <w:t xml:space="preserve">/ </w:t>
                              </w:r>
                              <w:r w:rsidRPr="00973543">
                                <w:rPr>
                                  <w:sz w:val="18"/>
                                  <w:szCs w:val="18"/>
                                </w:rPr>
                                <w:t>damage</w:t>
                              </w:r>
                            </w:p>
                          </w:txbxContent>
                        </wps:txbx>
                        <wps:bodyPr rot="0" vert="horz" wrap="square" lIns="91440" tIns="45720" rIns="91440" bIns="45720" anchor="t" anchorCtr="0" upright="1">
                          <a:noAutofit/>
                        </wps:bodyPr>
                      </wps:wsp>
                      <wps:wsp>
                        <wps:cNvPr id="40" name="Text Box 6"/>
                        <wps:cNvSpPr txBox="1">
                          <a:spLocks noChangeArrowheads="1"/>
                        </wps:cNvSpPr>
                        <wps:spPr bwMode="auto">
                          <a:xfrm>
                            <a:off x="2603500" y="987748"/>
                            <a:ext cx="1333500" cy="1212527"/>
                          </a:xfrm>
                          <a:prstGeom prst="rect">
                            <a:avLst/>
                          </a:prstGeom>
                          <a:solidFill>
                            <a:srgbClr val="FFFFFF"/>
                          </a:solidFill>
                          <a:ln w="28575">
                            <a:solidFill>
                              <a:srgbClr val="000000"/>
                            </a:solidFill>
                            <a:miter lim="800000"/>
                            <a:headEnd/>
                            <a:tailEnd/>
                          </a:ln>
                        </wps:spPr>
                        <wps:txbx>
                          <w:txbxContent>
                            <w:p w14:paraId="4BB6FD74" w14:textId="77777777" w:rsidR="009E69C8" w:rsidRPr="00F13BD0" w:rsidRDefault="009E69C8" w:rsidP="001133F2">
                              <w:pPr>
                                <w:rPr>
                                  <w:b/>
                                  <w:sz w:val="18"/>
                                  <w:szCs w:val="18"/>
                                </w:rPr>
                              </w:pPr>
                              <w:r w:rsidRPr="00F13BD0">
                                <w:rPr>
                                  <w:b/>
                                  <w:sz w:val="18"/>
                                  <w:szCs w:val="18"/>
                                </w:rPr>
                                <w:t>Non Serious</w:t>
                              </w:r>
                            </w:p>
                            <w:p w14:paraId="46263085" w14:textId="77777777" w:rsidR="009E69C8" w:rsidRDefault="009E69C8" w:rsidP="001133F2">
                              <w:pPr>
                                <w:rPr>
                                  <w:sz w:val="18"/>
                                  <w:szCs w:val="18"/>
                                </w:rPr>
                              </w:pPr>
                              <w:r>
                                <w:rPr>
                                  <w:sz w:val="18"/>
                                  <w:szCs w:val="18"/>
                                </w:rPr>
                                <w:t>No</w:t>
                              </w:r>
                              <w:r w:rsidRPr="00BC34AF">
                                <w:rPr>
                                  <w:i/>
                                  <w:sz w:val="18"/>
                                  <w:szCs w:val="18"/>
                                </w:rPr>
                                <w:t xml:space="preserve"> immediate</w:t>
                              </w:r>
                              <w:r>
                                <w:rPr>
                                  <w:sz w:val="18"/>
                                  <w:szCs w:val="18"/>
                                </w:rPr>
                                <w:t xml:space="preserve"> police response</w:t>
                              </w:r>
                            </w:p>
                            <w:p w14:paraId="42202EF0" w14:textId="77777777" w:rsidR="009E69C8" w:rsidRPr="00973543" w:rsidRDefault="009E69C8" w:rsidP="001133F2">
                              <w:pPr>
                                <w:rPr>
                                  <w:sz w:val="18"/>
                                  <w:szCs w:val="18"/>
                                </w:rPr>
                              </w:pPr>
                              <w:r>
                                <w:rPr>
                                  <w:sz w:val="18"/>
                                  <w:szCs w:val="18"/>
                                </w:rPr>
                                <w:t>Eg, no risk of harm or further harm/damage</w:t>
                              </w:r>
                            </w:p>
                          </w:txbxContent>
                        </wps:txbx>
                        <wps:bodyPr rot="0" vert="horz" wrap="square" lIns="91440" tIns="45720" rIns="91440" bIns="45720" anchor="t" anchorCtr="0" upright="1">
                          <a:noAutofit/>
                        </wps:bodyPr>
                      </wps:wsp>
                      <wps:wsp>
                        <wps:cNvPr id="41" name="Text Box 7"/>
                        <wps:cNvSpPr txBox="1">
                          <a:spLocks noChangeArrowheads="1"/>
                        </wps:cNvSpPr>
                        <wps:spPr bwMode="auto">
                          <a:xfrm>
                            <a:off x="4267200" y="987748"/>
                            <a:ext cx="1295400" cy="1468360"/>
                          </a:xfrm>
                          <a:prstGeom prst="rect">
                            <a:avLst/>
                          </a:prstGeom>
                          <a:solidFill>
                            <a:srgbClr val="FFFFFF"/>
                          </a:solidFill>
                          <a:ln w="28575">
                            <a:solidFill>
                              <a:srgbClr val="000000"/>
                            </a:solidFill>
                            <a:miter lim="800000"/>
                            <a:headEnd/>
                            <a:tailEnd/>
                          </a:ln>
                        </wps:spPr>
                        <wps:txbx>
                          <w:txbxContent>
                            <w:p w14:paraId="5FFB0B71" w14:textId="77777777" w:rsidR="009E69C8" w:rsidRPr="00F13BD0" w:rsidRDefault="009E69C8" w:rsidP="001133F2">
                              <w:pPr>
                                <w:rPr>
                                  <w:b/>
                                  <w:sz w:val="18"/>
                                  <w:szCs w:val="18"/>
                                </w:rPr>
                              </w:pPr>
                              <w:r w:rsidRPr="00F13BD0">
                                <w:rPr>
                                  <w:b/>
                                  <w:sz w:val="18"/>
                                  <w:szCs w:val="18"/>
                                </w:rPr>
                                <w:t>Internal</w:t>
                              </w:r>
                            </w:p>
                            <w:p w14:paraId="3CF2C4F8" w14:textId="77777777" w:rsidR="009E69C8" w:rsidRDefault="009E69C8" w:rsidP="001133F2">
                              <w:pPr>
                                <w:rPr>
                                  <w:sz w:val="18"/>
                                  <w:szCs w:val="18"/>
                                </w:rPr>
                              </w:pPr>
                              <w:r w:rsidRPr="00973543">
                                <w:rPr>
                                  <w:sz w:val="18"/>
                                  <w:szCs w:val="18"/>
                                </w:rPr>
                                <w:t>No police response required</w:t>
                              </w:r>
                            </w:p>
                            <w:p w14:paraId="487B2C8B" w14:textId="77777777" w:rsidR="009E69C8" w:rsidRPr="00973543" w:rsidRDefault="009E69C8" w:rsidP="001133F2">
                              <w:pPr>
                                <w:rPr>
                                  <w:sz w:val="18"/>
                                  <w:szCs w:val="18"/>
                                </w:rPr>
                              </w:pPr>
                              <w:r>
                                <w:rPr>
                                  <w:sz w:val="18"/>
                                  <w:szCs w:val="18"/>
                                </w:rPr>
                                <w:t>Eg Young person misbehaving, minor damage, testing boundaries</w:t>
                              </w:r>
                            </w:p>
                          </w:txbxContent>
                        </wps:txbx>
                        <wps:bodyPr rot="0" vert="horz" wrap="square" lIns="91440" tIns="45720" rIns="91440" bIns="45720" anchor="t" anchorCtr="0" upright="1">
                          <a:noAutofit/>
                        </wps:bodyPr>
                      </wps:wsp>
                      <wps:wsp>
                        <wps:cNvPr id="42" name="Text Box 8"/>
                        <wps:cNvSpPr txBox="1">
                          <a:spLocks noChangeArrowheads="1"/>
                        </wps:cNvSpPr>
                        <wps:spPr bwMode="auto">
                          <a:xfrm>
                            <a:off x="203200" y="2456108"/>
                            <a:ext cx="1168400" cy="1376747"/>
                          </a:xfrm>
                          <a:prstGeom prst="rect">
                            <a:avLst/>
                          </a:prstGeom>
                          <a:solidFill>
                            <a:srgbClr val="FFFFFF"/>
                          </a:solidFill>
                          <a:ln w="28575">
                            <a:solidFill>
                              <a:srgbClr val="000000"/>
                            </a:solidFill>
                            <a:miter lim="800000"/>
                            <a:headEnd/>
                            <a:tailEnd/>
                          </a:ln>
                        </wps:spPr>
                        <wps:txbx>
                          <w:txbxContent>
                            <w:p w14:paraId="5CF56C72" w14:textId="77777777" w:rsidR="009E69C8" w:rsidRDefault="009E69C8" w:rsidP="001133F2">
                              <w:pPr>
                                <w:jc w:val="center"/>
                                <w:rPr>
                                  <w:sz w:val="18"/>
                                  <w:szCs w:val="18"/>
                                </w:rPr>
                              </w:pPr>
                              <w:r w:rsidRPr="00973543">
                                <w:rPr>
                                  <w:sz w:val="18"/>
                                  <w:szCs w:val="18"/>
                                </w:rPr>
                                <w:t>Action</w:t>
                              </w:r>
                            </w:p>
                            <w:p w14:paraId="4E4E41BB" w14:textId="77777777" w:rsidR="009E69C8" w:rsidRPr="00973543" w:rsidRDefault="009E69C8" w:rsidP="001133F2">
                              <w:pPr>
                                <w:jc w:val="center"/>
                                <w:rPr>
                                  <w:sz w:val="18"/>
                                  <w:szCs w:val="18"/>
                                </w:rPr>
                              </w:pPr>
                              <w:r>
                                <w:rPr>
                                  <w:sz w:val="18"/>
                                  <w:szCs w:val="18"/>
                                </w:rPr>
                                <w:t>Foster carer/residential staff to Contact police on 999, inform OOH or SW and record in file.</w:t>
                              </w:r>
                            </w:p>
                          </w:txbxContent>
                        </wps:txbx>
                        <wps:bodyPr rot="0" vert="horz" wrap="square" lIns="91440" tIns="45720" rIns="91440" bIns="45720" anchor="t" anchorCtr="0" upright="1">
                          <a:noAutofit/>
                        </wps:bodyPr>
                      </wps:wsp>
                      <wps:wsp>
                        <wps:cNvPr id="43" name="Text Box 9"/>
                        <wps:cNvSpPr txBox="1">
                          <a:spLocks noChangeArrowheads="1"/>
                        </wps:cNvSpPr>
                        <wps:spPr bwMode="auto">
                          <a:xfrm>
                            <a:off x="2641600" y="2372835"/>
                            <a:ext cx="1295400" cy="1460020"/>
                          </a:xfrm>
                          <a:prstGeom prst="rect">
                            <a:avLst/>
                          </a:prstGeom>
                          <a:solidFill>
                            <a:srgbClr val="FFFFFF"/>
                          </a:solidFill>
                          <a:ln w="28575">
                            <a:solidFill>
                              <a:srgbClr val="000000"/>
                            </a:solidFill>
                            <a:miter lim="800000"/>
                            <a:headEnd/>
                            <a:tailEnd/>
                          </a:ln>
                        </wps:spPr>
                        <wps:txbx>
                          <w:txbxContent>
                            <w:p w14:paraId="7F7FD8B2" w14:textId="77777777" w:rsidR="009E69C8" w:rsidRDefault="009E69C8" w:rsidP="001133F2">
                              <w:pPr>
                                <w:jc w:val="center"/>
                                <w:rPr>
                                  <w:sz w:val="18"/>
                                  <w:szCs w:val="18"/>
                                </w:rPr>
                              </w:pPr>
                              <w:r w:rsidRPr="00973543">
                                <w:rPr>
                                  <w:sz w:val="18"/>
                                  <w:szCs w:val="18"/>
                                </w:rPr>
                                <w:t>Action</w:t>
                              </w:r>
                              <w:r>
                                <w:rPr>
                                  <w:sz w:val="18"/>
                                  <w:szCs w:val="18"/>
                                </w:rPr>
                                <w:t>:</w:t>
                              </w:r>
                            </w:p>
                            <w:p w14:paraId="66A92876" w14:textId="77777777" w:rsidR="009E69C8" w:rsidRDefault="009E69C8" w:rsidP="001133F2">
                              <w:pPr>
                                <w:jc w:val="center"/>
                                <w:rPr>
                                  <w:sz w:val="18"/>
                                  <w:szCs w:val="18"/>
                                </w:rPr>
                              </w:pPr>
                              <w:r>
                                <w:rPr>
                                  <w:sz w:val="18"/>
                                  <w:szCs w:val="18"/>
                                </w:rPr>
                                <w:t>Incident reported to SW or OOH, decision made re police attendance and/or RJ.</w:t>
                              </w:r>
                            </w:p>
                            <w:p w14:paraId="02822431" w14:textId="77777777" w:rsidR="009E69C8" w:rsidRPr="00973543" w:rsidRDefault="009E69C8" w:rsidP="001133F2">
                              <w:pPr>
                                <w:jc w:val="center"/>
                                <w:rPr>
                                  <w:sz w:val="18"/>
                                  <w:szCs w:val="18"/>
                                </w:rPr>
                              </w:pPr>
                              <w:r>
                                <w:rPr>
                                  <w:sz w:val="18"/>
                                  <w:szCs w:val="18"/>
                                </w:rPr>
                                <w:t>Police notified via 101, if agreed necessary.</w:t>
                              </w:r>
                            </w:p>
                          </w:txbxContent>
                        </wps:txbx>
                        <wps:bodyPr rot="0" vert="horz" wrap="square" lIns="91440" tIns="45720" rIns="91440" bIns="45720" anchor="t" anchorCtr="0" upright="1">
                          <a:noAutofit/>
                        </wps:bodyPr>
                      </wps:wsp>
                      <wps:wsp>
                        <wps:cNvPr id="44" name="Text Box 10"/>
                        <wps:cNvSpPr txBox="1">
                          <a:spLocks noChangeArrowheads="1"/>
                        </wps:cNvSpPr>
                        <wps:spPr bwMode="auto">
                          <a:xfrm>
                            <a:off x="4267200" y="2682319"/>
                            <a:ext cx="1295400" cy="2251631"/>
                          </a:xfrm>
                          <a:prstGeom prst="rect">
                            <a:avLst/>
                          </a:prstGeom>
                          <a:solidFill>
                            <a:srgbClr val="FFFFFF"/>
                          </a:solidFill>
                          <a:ln w="28575">
                            <a:solidFill>
                              <a:srgbClr val="000000"/>
                            </a:solidFill>
                            <a:miter lim="800000"/>
                            <a:headEnd/>
                            <a:tailEnd/>
                          </a:ln>
                        </wps:spPr>
                        <wps:txbx>
                          <w:txbxContent>
                            <w:p w14:paraId="1A7582DC" w14:textId="77777777" w:rsidR="009E69C8" w:rsidRDefault="009E69C8" w:rsidP="001133F2">
                              <w:pPr>
                                <w:jc w:val="center"/>
                                <w:rPr>
                                  <w:sz w:val="18"/>
                                  <w:szCs w:val="18"/>
                                </w:rPr>
                              </w:pPr>
                              <w:r w:rsidRPr="00973543">
                                <w:rPr>
                                  <w:sz w:val="18"/>
                                  <w:szCs w:val="18"/>
                                </w:rPr>
                                <w:t>Action</w:t>
                              </w:r>
                              <w:r>
                                <w:rPr>
                                  <w:sz w:val="18"/>
                                  <w:szCs w:val="18"/>
                                </w:rPr>
                                <w:t>:</w:t>
                              </w:r>
                            </w:p>
                            <w:p w14:paraId="2929F9B4" w14:textId="77777777" w:rsidR="009E69C8" w:rsidRDefault="009E69C8" w:rsidP="001133F2">
                              <w:pPr>
                                <w:rPr>
                                  <w:sz w:val="18"/>
                                  <w:szCs w:val="18"/>
                                </w:rPr>
                              </w:pPr>
                              <w:r>
                                <w:rPr>
                                  <w:sz w:val="18"/>
                                  <w:szCs w:val="18"/>
                                </w:rPr>
                                <w:t>Carers manage situation and decide on sanctions. If 3+ incidents- Consider stability meeting or similar discussion to review circumstances and agree actions required (e.g. Screening Tool, NPT support).</w:t>
                              </w:r>
                            </w:p>
                            <w:p w14:paraId="4A5D48AE" w14:textId="77777777" w:rsidR="009E69C8" w:rsidRDefault="009E69C8" w:rsidP="001133F2">
                              <w:pPr>
                                <w:rPr>
                                  <w:sz w:val="18"/>
                                  <w:szCs w:val="18"/>
                                </w:rPr>
                              </w:pPr>
                            </w:p>
                            <w:p w14:paraId="77BA1054" w14:textId="77777777" w:rsidR="009E69C8" w:rsidRPr="00973543" w:rsidRDefault="009E69C8" w:rsidP="001133F2">
                              <w:pPr>
                                <w:jc w:val="center"/>
                                <w:rPr>
                                  <w:sz w:val="18"/>
                                  <w:szCs w:val="18"/>
                                </w:rPr>
                              </w:pPr>
                            </w:p>
                            <w:p w14:paraId="38114D8B" w14:textId="77777777" w:rsidR="009E69C8" w:rsidRDefault="009E69C8" w:rsidP="001133F2">
                              <w:pPr>
                                <w:jc w:val="center"/>
                              </w:pPr>
                            </w:p>
                          </w:txbxContent>
                        </wps:txbx>
                        <wps:bodyPr rot="0" vert="horz" wrap="square" lIns="91440" tIns="45720" rIns="91440" bIns="45720" anchor="t" anchorCtr="0" upright="1">
                          <a:noAutofit/>
                        </wps:bodyPr>
                      </wps:wsp>
                      <wps:wsp>
                        <wps:cNvPr id="45" name="Text Box 11"/>
                        <wps:cNvSpPr txBox="1">
                          <a:spLocks noChangeArrowheads="1"/>
                        </wps:cNvSpPr>
                        <wps:spPr bwMode="auto">
                          <a:xfrm>
                            <a:off x="203200" y="3978119"/>
                            <a:ext cx="1168400" cy="955831"/>
                          </a:xfrm>
                          <a:prstGeom prst="rect">
                            <a:avLst/>
                          </a:prstGeom>
                          <a:solidFill>
                            <a:srgbClr val="FFFFFF"/>
                          </a:solidFill>
                          <a:ln w="28575">
                            <a:solidFill>
                              <a:sysClr val="windowText" lastClr="000000"/>
                            </a:solidFill>
                            <a:miter lim="800000"/>
                            <a:headEnd/>
                            <a:tailEnd/>
                          </a:ln>
                        </wps:spPr>
                        <wps:txbx>
                          <w:txbxContent>
                            <w:p w14:paraId="6A8922F4" w14:textId="77777777" w:rsidR="009E69C8" w:rsidRPr="00973543" w:rsidRDefault="009E69C8" w:rsidP="001133F2">
                              <w:pPr>
                                <w:rPr>
                                  <w:sz w:val="18"/>
                                  <w:szCs w:val="18"/>
                                </w:rPr>
                              </w:pPr>
                              <w:r w:rsidRPr="00973543">
                                <w:rPr>
                                  <w:sz w:val="18"/>
                                  <w:szCs w:val="18"/>
                                </w:rPr>
                                <w:t>Police investigate</w:t>
                              </w:r>
                              <w:r>
                                <w:rPr>
                                  <w:sz w:val="18"/>
                                  <w:szCs w:val="18"/>
                                </w:rPr>
                                <w:t xml:space="preserve"> resulting in decision whether or not to prosecute (via Triage, if necessary)</w:t>
                              </w:r>
                            </w:p>
                          </w:txbxContent>
                        </wps:txbx>
                        <wps:bodyPr rot="0" vert="horz" wrap="square" lIns="91440" tIns="45720" rIns="91440" bIns="45720" anchor="t" anchorCtr="0" upright="1">
                          <a:noAutofit/>
                        </wps:bodyPr>
                      </wps:wsp>
                      <wps:wsp>
                        <wps:cNvPr id="46" name="Text Box 12"/>
                        <wps:cNvSpPr txBox="1">
                          <a:spLocks noChangeArrowheads="1"/>
                        </wps:cNvSpPr>
                        <wps:spPr bwMode="auto">
                          <a:xfrm>
                            <a:off x="2641600" y="4121318"/>
                            <a:ext cx="1295400" cy="1298407"/>
                          </a:xfrm>
                          <a:prstGeom prst="rect">
                            <a:avLst/>
                          </a:prstGeom>
                          <a:solidFill>
                            <a:srgbClr val="FFFFFF"/>
                          </a:solidFill>
                          <a:ln w="28575">
                            <a:solidFill>
                              <a:srgbClr val="000000"/>
                            </a:solidFill>
                            <a:miter lim="800000"/>
                            <a:headEnd/>
                            <a:tailEnd/>
                          </a:ln>
                        </wps:spPr>
                        <wps:txbx>
                          <w:txbxContent>
                            <w:p w14:paraId="03BD9F3A" w14:textId="77777777" w:rsidR="009E69C8" w:rsidRPr="00973543" w:rsidRDefault="009E69C8" w:rsidP="001133F2">
                              <w:pPr>
                                <w:rPr>
                                  <w:sz w:val="18"/>
                                  <w:szCs w:val="18"/>
                                </w:rPr>
                              </w:pPr>
                              <w:r w:rsidRPr="00973543">
                                <w:rPr>
                                  <w:sz w:val="18"/>
                                  <w:szCs w:val="18"/>
                                </w:rPr>
                                <w:t>Police attendance</w:t>
                              </w:r>
                              <w:r>
                                <w:rPr>
                                  <w:sz w:val="18"/>
                                  <w:szCs w:val="18"/>
                                </w:rPr>
                                <w:t>, resulting in decision whether or not to prosecute, or use out of court disposal, community resolution (via Triage)</w:t>
                              </w:r>
                            </w:p>
                          </w:txbxContent>
                        </wps:txbx>
                        <wps:bodyPr rot="0" vert="horz" wrap="square" lIns="91440" tIns="45720" rIns="91440" bIns="45720" anchor="t" anchorCtr="0" upright="1">
                          <a:noAutofit/>
                        </wps:bodyPr>
                      </wps:wsp>
                      <wps:wsp>
                        <wps:cNvPr id="47" name="Text Box 13"/>
                        <wps:cNvSpPr txBox="1">
                          <a:spLocks noChangeArrowheads="1"/>
                        </wps:cNvSpPr>
                        <wps:spPr bwMode="auto">
                          <a:xfrm>
                            <a:off x="4292600" y="5238499"/>
                            <a:ext cx="1270000" cy="1122440"/>
                          </a:xfrm>
                          <a:prstGeom prst="rect">
                            <a:avLst/>
                          </a:prstGeom>
                          <a:solidFill>
                            <a:srgbClr val="FFFFFF"/>
                          </a:solidFill>
                          <a:ln w="28575">
                            <a:solidFill>
                              <a:srgbClr val="000000"/>
                            </a:solidFill>
                            <a:miter lim="800000"/>
                            <a:headEnd/>
                            <a:tailEnd/>
                          </a:ln>
                        </wps:spPr>
                        <wps:txbx>
                          <w:txbxContent>
                            <w:p w14:paraId="57634294" w14:textId="77777777" w:rsidR="009E69C8" w:rsidRDefault="009E69C8" w:rsidP="001133F2">
                              <w:pPr>
                                <w:rPr>
                                  <w:sz w:val="18"/>
                                  <w:szCs w:val="18"/>
                                </w:rPr>
                              </w:pPr>
                              <w:r>
                                <w:rPr>
                                  <w:sz w:val="18"/>
                                  <w:szCs w:val="18"/>
                                </w:rPr>
                                <w:t xml:space="preserve">Internal action. No police action necessary. </w:t>
                              </w:r>
                            </w:p>
                            <w:p w14:paraId="15FE0EB8" w14:textId="77777777" w:rsidR="009E69C8" w:rsidRPr="00973543" w:rsidRDefault="009E69C8" w:rsidP="001133F2">
                              <w:pPr>
                                <w:rPr>
                                  <w:sz w:val="18"/>
                                  <w:szCs w:val="18"/>
                                </w:rPr>
                              </w:pPr>
                              <w:r>
                                <w:rPr>
                                  <w:sz w:val="18"/>
                                  <w:szCs w:val="18"/>
                                </w:rPr>
                                <w:t>Review agreed actions as required.</w:t>
                              </w:r>
                            </w:p>
                          </w:txbxContent>
                        </wps:txbx>
                        <wps:bodyPr rot="0" vert="horz" wrap="square" lIns="91440" tIns="45720" rIns="91440" bIns="45720" anchor="t" anchorCtr="0" upright="1">
                          <a:noAutofit/>
                        </wps:bodyPr>
                      </wps:wsp>
                      <wps:wsp>
                        <wps:cNvPr id="48" name="Line 14"/>
                        <wps:cNvCnPr/>
                        <wps:spPr bwMode="auto">
                          <a:xfrm flipH="1">
                            <a:off x="809625" y="647700"/>
                            <a:ext cx="993775" cy="340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5"/>
                        <wps:cNvCnPr/>
                        <wps:spPr bwMode="auto">
                          <a:xfrm>
                            <a:off x="3076575" y="647700"/>
                            <a:ext cx="6350" cy="340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6"/>
                        <wps:cNvCnPr/>
                        <wps:spPr bwMode="auto">
                          <a:xfrm>
                            <a:off x="3590925" y="647700"/>
                            <a:ext cx="990600" cy="340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7"/>
                        <wps:cNvCnPr/>
                        <wps:spPr bwMode="auto">
                          <a:xfrm>
                            <a:off x="781050" y="2320693"/>
                            <a:ext cx="0" cy="150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8"/>
                        <wps:cNvCnPr/>
                        <wps:spPr bwMode="auto">
                          <a:xfrm>
                            <a:off x="3270250" y="2200275"/>
                            <a:ext cx="0" cy="17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9"/>
                        <wps:cNvCnPr/>
                        <wps:spPr bwMode="auto">
                          <a:xfrm>
                            <a:off x="4848225" y="2471428"/>
                            <a:ext cx="0" cy="17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0"/>
                        <wps:cNvCnPr/>
                        <wps:spPr bwMode="auto">
                          <a:xfrm>
                            <a:off x="1079500" y="449056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1"/>
                        <wps:cNvCnPr/>
                        <wps:spPr bwMode="auto">
                          <a:xfrm>
                            <a:off x="762000" y="3718480"/>
                            <a:ext cx="0" cy="259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2"/>
                        <wps:cNvCnPr/>
                        <wps:spPr bwMode="auto">
                          <a:xfrm>
                            <a:off x="3270250" y="3832855"/>
                            <a:ext cx="0" cy="259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3"/>
                        <wps:cNvCnPr/>
                        <wps:spPr bwMode="auto">
                          <a:xfrm>
                            <a:off x="4914900" y="4962030"/>
                            <a:ext cx="0" cy="259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4"/>
                        <wps:cNvCnPr/>
                        <wps:spPr bwMode="auto">
                          <a:xfrm>
                            <a:off x="762000" y="4962030"/>
                            <a:ext cx="317500" cy="16577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5"/>
                        <wps:cNvCnPr/>
                        <wps:spPr bwMode="auto">
                          <a:xfrm>
                            <a:off x="2794000" y="60452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6"/>
                        <wps:cNvCnPr/>
                        <wps:spPr bwMode="auto">
                          <a:xfrm>
                            <a:off x="3251200" y="5419725"/>
                            <a:ext cx="0" cy="12000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8"/>
                        <wps:cNvCnPr/>
                        <wps:spPr bwMode="auto">
                          <a:xfrm>
                            <a:off x="1162050" y="3718480"/>
                            <a:ext cx="1479550" cy="624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9"/>
                        <wps:cNvCnPr/>
                        <wps:spPr bwMode="auto">
                          <a:xfrm>
                            <a:off x="3937000" y="5068657"/>
                            <a:ext cx="330200" cy="432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63"/>
                        <wps:cNvSpPr txBox="1"/>
                        <wps:spPr>
                          <a:xfrm>
                            <a:off x="1581150" y="2914650"/>
                            <a:ext cx="866775" cy="1676401"/>
                          </a:xfrm>
                          <a:prstGeom prst="rect">
                            <a:avLst/>
                          </a:prstGeom>
                          <a:solidFill>
                            <a:sysClr val="window" lastClr="FFFFFF"/>
                          </a:solidFill>
                          <a:ln w="28575">
                            <a:solidFill>
                              <a:srgbClr val="92D050"/>
                            </a:solidFill>
                            <a:prstDash val="sysDash"/>
                          </a:ln>
                          <a:effectLst/>
                        </wps:spPr>
                        <wps:txbx>
                          <w:txbxContent>
                            <w:p w14:paraId="0D502F1D" w14:textId="77777777" w:rsidR="009E69C8" w:rsidRPr="0031602D" w:rsidRDefault="009E69C8" w:rsidP="001133F2">
                              <w:pPr>
                                <w:rPr>
                                  <w:sz w:val="18"/>
                                  <w:szCs w:val="18"/>
                                </w:rPr>
                              </w:pPr>
                              <w:r>
                                <w:rPr>
                                  <w:sz w:val="18"/>
                                  <w:szCs w:val="18"/>
                                </w:rPr>
                                <w:t>Consider stability meeting or similar discussion to review circumstance and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520825" y="4807375"/>
                            <a:ext cx="987425" cy="1679150"/>
                          </a:xfrm>
                          <a:prstGeom prst="rect">
                            <a:avLst/>
                          </a:prstGeom>
                          <a:solidFill>
                            <a:sysClr val="window" lastClr="FFFFFF"/>
                          </a:solidFill>
                          <a:ln w="28575">
                            <a:solidFill>
                              <a:srgbClr val="92D050"/>
                            </a:solidFill>
                            <a:prstDash val="dash"/>
                          </a:ln>
                          <a:effectLst/>
                        </wps:spPr>
                        <wps:txbx>
                          <w:txbxContent>
                            <w:p w14:paraId="2FA57B6A" w14:textId="77777777" w:rsidR="009E69C8" w:rsidRDefault="009E69C8" w:rsidP="001133F2">
                              <w:pPr>
                                <w:rPr>
                                  <w:sz w:val="18"/>
                                  <w:szCs w:val="18"/>
                                </w:rPr>
                              </w:pPr>
                              <w:r>
                                <w:rPr>
                                  <w:sz w:val="18"/>
                                  <w:szCs w:val="18"/>
                                </w:rPr>
                                <w:t xml:space="preserve">Review actions agreed, consider other actions required. </w:t>
                              </w:r>
                            </w:p>
                            <w:p w14:paraId="7A7C59A9" w14:textId="77777777" w:rsidR="009E69C8" w:rsidRPr="0031602D" w:rsidRDefault="009E69C8" w:rsidP="001133F2">
                              <w:pPr>
                                <w:rPr>
                                  <w:sz w:val="18"/>
                                  <w:szCs w:val="18"/>
                                </w:rPr>
                              </w:pPr>
                              <w:r>
                                <w:rPr>
                                  <w:sz w:val="18"/>
                                  <w:szCs w:val="18"/>
                                </w:rPr>
                                <w:t>Liaise with YOT for information sharing and action planning re: Triage.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D915EF3" id="Canvas 65" o:spid="_x0000_s1027" editas="canvas" style="width:450pt;height:581.25pt;mso-position-horizontal-relative:char;mso-position-vertical-relative:line" coordsize="57150,7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73818;visibility:visible;mso-wrap-style:square" strokeweight="2.25pt">
                  <v:fill o:detectmouseclick="t"/>
                  <v:path o:connecttype="none"/>
                </v:shape>
                <v:shape id="Text Box 4" o:spid="_x0000_s1029" type="#_x0000_t202" style="position:absolute;left:14605;top:3451;width:24765;height: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" strokeweight="2.25pt">
                  <v:textbox>
                    <w:txbxContent>
                      <w:p w14:paraId="159AA56B" w14:textId="77777777" w:rsidR="009E69C8" w:rsidRPr="00973543" w:rsidRDefault="009E69C8" w:rsidP="001133F2">
                        <w:pPr>
                          <w:jc w:val="center"/>
                          <w:rPr>
                            <w:sz w:val="18"/>
                            <w:szCs w:val="18"/>
                          </w:rPr>
                        </w:pPr>
                        <w:r>
                          <w:rPr>
                            <w:b/>
                            <w:sz w:val="18"/>
                            <w:szCs w:val="18"/>
                          </w:rPr>
                          <w:t>Incident Occurs</w:t>
                        </w:r>
                      </w:p>
                    </w:txbxContent>
                  </v:textbox>
                </v:shape>
                <v:shape id="Text Box 5" o:spid="_x0000_s1030" type="#_x0000_t202" style="position:absolute;left:2032;top:9877;width:12700;height:1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" strokeweight="2.25pt">
                  <v:textbox>
                    <w:txbxContent>
                      <w:p w14:paraId="029CE030" w14:textId="77777777" w:rsidR="009E69C8" w:rsidRPr="00F13BD0" w:rsidRDefault="009E69C8" w:rsidP="001133F2">
                        <w:pPr>
                          <w:rPr>
                            <w:b/>
                            <w:sz w:val="18"/>
                            <w:szCs w:val="18"/>
                          </w:rPr>
                        </w:pPr>
                        <w:r w:rsidRPr="00F13BD0">
                          <w:rPr>
                            <w:b/>
                            <w:sz w:val="18"/>
                            <w:szCs w:val="18"/>
                          </w:rPr>
                          <w:t>Serious</w:t>
                        </w:r>
                      </w:p>
                      <w:p w14:paraId="5751479C" w14:textId="77777777" w:rsidR="009E69C8" w:rsidRPr="00973543" w:rsidRDefault="009E69C8" w:rsidP="001133F2">
                        <w:pPr>
                          <w:rPr>
                            <w:sz w:val="18"/>
                            <w:szCs w:val="18"/>
                          </w:rPr>
                        </w:pPr>
                        <w:r w:rsidRPr="00973543">
                          <w:rPr>
                            <w:sz w:val="18"/>
                            <w:szCs w:val="18"/>
                          </w:rPr>
                          <w:t>Immediate Police response</w:t>
                        </w:r>
                        <w:r>
                          <w:rPr>
                            <w:sz w:val="18"/>
                            <w:szCs w:val="18"/>
                          </w:rPr>
                          <w:t xml:space="preserve"> required.</w:t>
                        </w:r>
                      </w:p>
                      <w:p w14:paraId="64351206" w14:textId="77777777" w:rsidR="009E69C8" w:rsidRPr="00973543" w:rsidRDefault="009E69C8" w:rsidP="001133F2">
                        <w:pPr>
                          <w:rPr>
                            <w:sz w:val="18"/>
                            <w:szCs w:val="18"/>
                          </w:rPr>
                        </w:pPr>
                        <w:r w:rsidRPr="00973543">
                          <w:rPr>
                            <w:sz w:val="18"/>
                            <w:szCs w:val="18"/>
                          </w:rPr>
                          <w:t xml:space="preserve">Eg, </w:t>
                        </w:r>
                        <w:r>
                          <w:rPr>
                            <w:sz w:val="18"/>
                            <w:szCs w:val="18"/>
                          </w:rPr>
                          <w:t>person at r</w:t>
                        </w:r>
                        <w:r w:rsidRPr="00973543">
                          <w:rPr>
                            <w:sz w:val="18"/>
                            <w:szCs w:val="18"/>
                          </w:rPr>
                          <w:t>isk of</w:t>
                        </w:r>
                        <w:r>
                          <w:rPr>
                            <w:sz w:val="18"/>
                            <w:szCs w:val="18"/>
                          </w:rPr>
                          <w:t xml:space="preserve"> serious</w:t>
                        </w:r>
                        <w:r w:rsidRPr="00973543">
                          <w:rPr>
                            <w:sz w:val="18"/>
                            <w:szCs w:val="18"/>
                          </w:rPr>
                          <w:t xml:space="preserve"> assault</w:t>
                        </w:r>
                        <w:r>
                          <w:rPr>
                            <w:sz w:val="18"/>
                            <w:szCs w:val="18"/>
                          </w:rPr>
                          <w:t xml:space="preserve">/ </w:t>
                        </w:r>
                        <w:r w:rsidRPr="00973543">
                          <w:rPr>
                            <w:sz w:val="18"/>
                            <w:szCs w:val="18"/>
                          </w:rPr>
                          <w:t>damage</w:t>
                        </w:r>
                      </w:p>
                    </w:txbxContent>
                  </v:textbox>
                </v:shape>
                <v:shape id="Text Box 6" o:spid="_x0000_s1031" type="#_x0000_t202" style="position:absolute;left:26035;top:9877;width:13335;height:1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" strokeweight="2.25pt">
                  <v:textbox>
                    <w:txbxContent>
                      <w:p w14:paraId="4BB6FD74" w14:textId="77777777" w:rsidR="009E69C8" w:rsidRPr="00F13BD0" w:rsidRDefault="009E69C8" w:rsidP="001133F2">
                        <w:pPr>
                          <w:rPr>
                            <w:b/>
                            <w:sz w:val="18"/>
                            <w:szCs w:val="18"/>
                          </w:rPr>
                        </w:pPr>
                        <w:r w:rsidRPr="00F13BD0">
                          <w:rPr>
                            <w:b/>
                            <w:sz w:val="18"/>
                            <w:szCs w:val="18"/>
                          </w:rPr>
                          <w:t>Non Serious</w:t>
                        </w:r>
                      </w:p>
                      <w:p w14:paraId="46263085" w14:textId="77777777" w:rsidR="009E69C8" w:rsidRDefault="009E69C8" w:rsidP="001133F2">
                        <w:pPr>
                          <w:rPr>
                            <w:sz w:val="18"/>
                            <w:szCs w:val="18"/>
                          </w:rPr>
                        </w:pPr>
                        <w:r>
                          <w:rPr>
                            <w:sz w:val="18"/>
                            <w:szCs w:val="18"/>
                          </w:rPr>
                          <w:t>No</w:t>
                        </w:r>
                        <w:r w:rsidRPr="00BC34AF">
                          <w:rPr>
                            <w:i/>
                            <w:sz w:val="18"/>
                            <w:szCs w:val="18"/>
                          </w:rPr>
                          <w:t xml:space="preserve"> immediate</w:t>
                        </w:r>
                        <w:r>
                          <w:rPr>
                            <w:sz w:val="18"/>
                            <w:szCs w:val="18"/>
                          </w:rPr>
                          <w:t xml:space="preserve"> police response</w:t>
                        </w:r>
                      </w:p>
                      <w:p w14:paraId="42202EF0" w14:textId="77777777" w:rsidR="009E69C8" w:rsidRPr="00973543" w:rsidRDefault="009E69C8" w:rsidP="001133F2">
                        <w:pPr>
                          <w:rPr>
                            <w:sz w:val="18"/>
                            <w:szCs w:val="18"/>
                          </w:rPr>
                        </w:pPr>
                        <w:r>
                          <w:rPr>
                            <w:sz w:val="18"/>
                            <w:szCs w:val="18"/>
                          </w:rPr>
                          <w:t>Eg, no risk of harm or further harm/damage</w:t>
                        </w:r>
                      </w:p>
                    </w:txbxContent>
                  </v:textbox>
                </v:shape>
                <v:shape id="Text Box 7" o:spid="_x0000_s1032" type="#_x0000_t202" style="position:absolute;left:42672;top:9877;width:12954;height:14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" strokeweight="2.25pt">
                  <v:textbox>
                    <w:txbxContent>
                      <w:p w14:paraId="5FFB0B71" w14:textId="77777777" w:rsidR="009E69C8" w:rsidRPr="00F13BD0" w:rsidRDefault="009E69C8" w:rsidP="001133F2">
                        <w:pPr>
                          <w:rPr>
                            <w:b/>
                            <w:sz w:val="18"/>
                            <w:szCs w:val="18"/>
                          </w:rPr>
                        </w:pPr>
                        <w:r w:rsidRPr="00F13BD0">
                          <w:rPr>
                            <w:b/>
                            <w:sz w:val="18"/>
                            <w:szCs w:val="18"/>
                          </w:rPr>
                          <w:t>Internal</w:t>
                        </w:r>
                      </w:p>
                      <w:p w14:paraId="3CF2C4F8" w14:textId="77777777" w:rsidR="009E69C8" w:rsidRDefault="009E69C8" w:rsidP="001133F2">
                        <w:pPr>
                          <w:rPr>
                            <w:sz w:val="18"/>
                            <w:szCs w:val="18"/>
                          </w:rPr>
                        </w:pPr>
                        <w:r w:rsidRPr="00973543">
                          <w:rPr>
                            <w:sz w:val="18"/>
                            <w:szCs w:val="18"/>
                          </w:rPr>
                          <w:t>No police response required</w:t>
                        </w:r>
                      </w:p>
                      <w:p w14:paraId="487B2C8B" w14:textId="77777777" w:rsidR="009E69C8" w:rsidRPr="00973543" w:rsidRDefault="009E69C8" w:rsidP="001133F2">
                        <w:pPr>
                          <w:rPr>
                            <w:sz w:val="18"/>
                            <w:szCs w:val="18"/>
                          </w:rPr>
                        </w:pPr>
                        <w:r>
                          <w:rPr>
                            <w:sz w:val="18"/>
                            <w:szCs w:val="18"/>
                          </w:rPr>
                          <w:t>Eg Young person misbehaving, minor damage, testing boundaries</w:t>
                        </w:r>
                      </w:p>
                    </w:txbxContent>
                  </v:textbox>
                </v:shape>
                <v:shape id="Text Box 8" o:spid="_x0000_s1033" type="#_x0000_t202" style="position:absolute;left:2032;top:24561;width:11684;height:1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" strokeweight="2.25pt">
                  <v:textbox>
                    <w:txbxContent>
                      <w:p w14:paraId="5CF56C72" w14:textId="77777777" w:rsidR="009E69C8" w:rsidRDefault="009E69C8" w:rsidP="001133F2">
                        <w:pPr>
                          <w:jc w:val="center"/>
                          <w:rPr>
                            <w:sz w:val="18"/>
                            <w:szCs w:val="18"/>
                          </w:rPr>
                        </w:pPr>
                        <w:r w:rsidRPr="00973543">
                          <w:rPr>
                            <w:sz w:val="18"/>
                            <w:szCs w:val="18"/>
                          </w:rPr>
                          <w:t>Action</w:t>
                        </w:r>
                      </w:p>
                      <w:p w14:paraId="4E4E41BB" w14:textId="77777777" w:rsidR="009E69C8" w:rsidRPr="00973543" w:rsidRDefault="009E69C8" w:rsidP="001133F2">
                        <w:pPr>
                          <w:jc w:val="center"/>
                          <w:rPr>
                            <w:sz w:val="18"/>
                            <w:szCs w:val="18"/>
                          </w:rPr>
                        </w:pPr>
                        <w:r>
                          <w:rPr>
                            <w:sz w:val="18"/>
                            <w:szCs w:val="18"/>
                          </w:rPr>
                          <w:t>Foster carer/residential staff to Contact police on 999, inform OOH or SW and record in file.</w:t>
                        </w:r>
                      </w:p>
                    </w:txbxContent>
                  </v:textbox>
                </v:shape>
                <v:shape id="Text Box 9" o:spid="_x0000_s1034" type="#_x0000_t202" style="position:absolute;left:26416;top:23728;width:12954;height:14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" strokeweight="2.25pt">
                  <v:textbox>
                    <w:txbxContent>
                      <w:p w14:paraId="7F7FD8B2" w14:textId="77777777" w:rsidR="009E69C8" w:rsidRDefault="009E69C8" w:rsidP="001133F2">
                        <w:pPr>
                          <w:jc w:val="center"/>
                          <w:rPr>
                            <w:sz w:val="18"/>
                            <w:szCs w:val="18"/>
                          </w:rPr>
                        </w:pPr>
                        <w:r w:rsidRPr="00973543">
                          <w:rPr>
                            <w:sz w:val="18"/>
                            <w:szCs w:val="18"/>
                          </w:rPr>
                          <w:t>Action</w:t>
                        </w:r>
                        <w:r>
                          <w:rPr>
                            <w:sz w:val="18"/>
                            <w:szCs w:val="18"/>
                          </w:rPr>
                          <w:t>:</w:t>
                        </w:r>
                      </w:p>
                      <w:p w14:paraId="66A92876" w14:textId="77777777" w:rsidR="009E69C8" w:rsidRDefault="009E69C8" w:rsidP="001133F2">
                        <w:pPr>
                          <w:jc w:val="center"/>
                          <w:rPr>
                            <w:sz w:val="18"/>
                            <w:szCs w:val="18"/>
                          </w:rPr>
                        </w:pPr>
                        <w:r>
                          <w:rPr>
                            <w:sz w:val="18"/>
                            <w:szCs w:val="18"/>
                          </w:rPr>
                          <w:t>Incident reported to SW or OOH, decision made re police attendance and/or RJ.</w:t>
                        </w:r>
                      </w:p>
                      <w:p w14:paraId="02822431" w14:textId="77777777" w:rsidR="009E69C8" w:rsidRPr="00973543" w:rsidRDefault="009E69C8" w:rsidP="001133F2">
                        <w:pPr>
                          <w:jc w:val="center"/>
                          <w:rPr>
                            <w:sz w:val="18"/>
                            <w:szCs w:val="18"/>
                          </w:rPr>
                        </w:pPr>
                        <w:r>
                          <w:rPr>
                            <w:sz w:val="18"/>
                            <w:szCs w:val="18"/>
                          </w:rPr>
                          <w:t>Police notified via 101, if agreed necessary.</w:t>
                        </w:r>
                      </w:p>
                    </w:txbxContent>
                  </v:textbox>
                </v:shape>
                <v:shape id="Text Box 10" o:spid="_x0000_s1035" type="#_x0000_t202" style="position:absolute;left:42672;top:26823;width:12954;height:2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" strokeweight="2.25pt">
                  <v:textbox>
                    <w:txbxContent>
                      <w:p w14:paraId="1A7582DC" w14:textId="77777777" w:rsidR="009E69C8" w:rsidRDefault="009E69C8" w:rsidP="001133F2">
                        <w:pPr>
                          <w:jc w:val="center"/>
                          <w:rPr>
                            <w:sz w:val="18"/>
                            <w:szCs w:val="18"/>
                          </w:rPr>
                        </w:pPr>
                        <w:r w:rsidRPr="00973543">
                          <w:rPr>
                            <w:sz w:val="18"/>
                            <w:szCs w:val="18"/>
                          </w:rPr>
                          <w:t>Action</w:t>
                        </w:r>
                        <w:r>
                          <w:rPr>
                            <w:sz w:val="18"/>
                            <w:szCs w:val="18"/>
                          </w:rPr>
                          <w:t>:</w:t>
                        </w:r>
                      </w:p>
                      <w:p w14:paraId="2929F9B4" w14:textId="77777777" w:rsidR="009E69C8" w:rsidRDefault="009E69C8" w:rsidP="001133F2">
                        <w:pPr>
                          <w:rPr>
                            <w:sz w:val="18"/>
                            <w:szCs w:val="18"/>
                          </w:rPr>
                        </w:pPr>
                        <w:r>
                          <w:rPr>
                            <w:sz w:val="18"/>
                            <w:szCs w:val="18"/>
                          </w:rPr>
                          <w:t>Carers manage situation and decide on sanctions. If 3+ incidents- Consider stability meeting or similar discussion to review circumstances and agree actions required (e.g. Screening Tool, NPT support).</w:t>
                        </w:r>
                      </w:p>
                      <w:p w14:paraId="4A5D48AE" w14:textId="77777777" w:rsidR="009E69C8" w:rsidRDefault="009E69C8" w:rsidP="001133F2">
                        <w:pPr>
                          <w:rPr>
                            <w:sz w:val="18"/>
                            <w:szCs w:val="18"/>
                          </w:rPr>
                        </w:pPr>
                      </w:p>
                      <w:p w14:paraId="77BA1054" w14:textId="77777777" w:rsidR="009E69C8" w:rsidRPr="00973543" w:rsidRDefault="009E69C8" w:rsidP="001133F2">
                        <w:pPr>
                          <w:jc w:val="center"/>
                          <w:rPr>
                            <w:sz w:val="18"/>
                            <w:szCs w:val="18"/>
                          </w:rPr>
                        </w:pPr>
                      </w:p>
                      <w:p w14:paraId="38114D8B" w14:textId="77777777" w:rsidR="009E69C8" w:rsidRDefault="009E69C8" w:rsidP="001133F2">
                        <w:pPr>
                          <w:jc w:val="center"/>
                        </w:pPr>
                      </w:p>
                    </w:txbxContent>
                  </v:textbox>
                </v:shape>
                <v:shape id="Text Box 11" o:spid="_x0000_s1036" type="#_x0000_t202" style="position:absolute;left:2032;top:39781;width:11684;height:9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" strokecolor="windowText" strokeweight="2.25pt">
                  <v:textbox>
                    <w:txbxContent>
                      <w:p w14:paraId="6A8922F4" w14:textId="77777777" w:rsidR="009E69C8" w:rsidRPr="00973543" w:rsidRDefault="009E69C8" w:rsidP="001133F2">
                        <w:pPr>
                          <w:rPr>
                            <w:sz w:val="18"/>
                            <w:szCs w:val="18"/>
                          </w:rPr>
                        </w:pPr>
                        <w:r w:rsidRPr="00973543">
                          <w:rPr>
                            <w:sz w:val="18"/>
                            <w:szCs w:val="18"/>
                          </w:rPr>
                          <w:t>Police investigate</w:t>
                        </w:r>
                        <w:r>
                          <w:rPr>
                            <w:sz w:val="18"/>
                            <w:szCs w:val="18"/>
                          </w:rPr>
                          <w:t xml:space="preserve"> resulting in decision whether or not to prosecute (via Triage, if necessary)</w:t>
                        </w:r>
                      </w:p>
                    </w:txbxContent>
                  </v:textbox>
                </v:shape>
                <v:shape id="Text Box 12" o:spid="_x0000_s1037" type="#_x0000_t202" style="position:absolute;left:26416;top:41213;width:12954;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" strokeweight="2.25pt">
                  <v:textbox>
                    <w:txbxContent>
                      <w:p w14:paraId="03BD9F3A" w14:textId="77777777" w:rsidR="009E69C8" w:rsidRPr="00973543" w:rsidRDefault="009E69C8" w:rsidP="001133F2">
                        <w:pPr>
                          <w:rPr>
                            <w:sz w:val="18"/>
                            <w:szCs w:val="18"/>
                          </w:rPr>
                        </w:pPr>
                        <w:r w:rsidRPr="00973543">
                          <w:rPr>
                            <w:sz w:val="18"/>
                            <w:szCs w:val="18"/>
                          </w:rPr>
                          <w:t>Police attendance</w:t>
                        </w:r>
                        <w:r>
                          <w:rPr>
                            <w:sz w:val="18"/>
                            <w:szCs w:val="18"/>
                          </w:rPr>
                          <w:t>, resulting in decision whether or not to prosecute, or use out of court disposal, community resolution (via Triage)</w:t>
                        </w:r>
                      </w:p>
                    </w:txbxContent>
                  </v:textbox>
                </v:shape>
                <v:shape id="Text Box 13" o:spid="_x0000_s1038" type="#_x0000_t202" style="position:absolute;left:42926;top:52384;width:12700;height:1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" strokeweight="2.25pt">
                  <v:textbox>
                    <w:txbxContent>
                      <w:p w14:paraId="57634294" w14:textId="77777777" w:rsidR="009E69C8" w:rsidRDefault="009E69C8" w:rsidP="001133F2">
                        <w:pPr>
                          <w:rPr>
                            <w:sz w:val="18"/>
                            <w:szCs w:val="18"/>
                          </w:rPr>
                        </w:pPr>
                        <w:r>
                          <w:rPr>
                            <w:sz w:val="18"/>
                            <w:szCs w:val="18"/>
                          </w:rPr>
                          <w:t xml:space="preserve">Internal action. No police action necessary. </w:t>
                        </w:r>
                      </w:p>
                      <w:p w14:paraId="15FE0EB8" w14:textId="77777777" w:rsidR="009E69C8" w:rsidRPr="00973543" w:rsidRDefault="009E69C8" w:rsidP="001133F2">
                        <w:pPr>
                          <w:rPr>
                            <w:sz w:val="18"/>
                            <w:szCs w:val="18"/>
                          </w:rPr>
                        </w:pPr>
                        <w:r>
                          <w:rPr>
                            <w:sz w:val="18"/>
                            <w:szCs w:val="18"/>
                          </w:rPr>
                          <w:t>Review agreed actions as required.</w:t>
                        </w:r>
                      </w:p>
                    </w:txbxContent>
                  </v:textbox>
                </v:shape>
                <v:line id="Line 14" o:spid="_x0000_s1039" style="position:absolute;flip:x;visibility:visible;mso-wrap-style:square" from="8096,6477" to="18034,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15" o:spid="_x0000_s1040" style="position:absolute;visibility:visible;mso-wrap-style:square" from="30765,6477" to="30829,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16" o:spid="_x0000_s1041" style="position:absolute;visibility:visible;mso-wrap-style:square" from="35909,6477" to="45815,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17" o:spid="_x0000_s1042" style="position:absolute;visibility:visible;mso-wrap-style:square" from="7810,23206" to="7810,2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18" o:spid="_x0000_s1043" style="position:absolute;visibility:visible;mso-wrap-style:square" from="32702,22002" to="32702,2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19" o:spid="_x0000_s1044" style="position:absolute;visibility:visible;mso-wrap-style:square" from="48482,24714" to="48482,2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20" o:spid="_x0000_s1045" style="position:absolute;visibility:visible;mso-wrap-style:square" from="10795,44905" to="10795,4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21" o:spid="_x0000_s1046" style="position:absolute;visibility:visible;mso-wrap-style:square" from="7620,37184" to="7620,3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22" o:spid="_x0000_s1047" style="position:absolute;visibility:visible;mso-wrap-style:square" from="32702,38328" to="32702,4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23" o:spid="_x0000_s1048" style="position:absolute;visibility:visible;mso-wrap-style:square" from="49149,49620" to="49149,5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24" o:spid="_x0000_s1049" style="position:absolute;visibility:visible;mso-wrap-style:square" from="7620,49620" to="10795,6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25" o:spid="_x0000_s1050" style="position:absolute;visibility:visible;mso-wrap-style:square" from="27940,60452" to="27940,60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26" o:spid="_x0000_s1051" style="position:absolute;visibility:visible;mso-wrap-style:square" from="32512,54197" to="32512,6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28" o:spid="_x0000_s1052" style="position:absolute;visibility:visible;mso-wrap-style:square" from="11620,37184" to="26416,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29" o:spid="_x0000_s1053" style="position:absolute;visibility:visible;mso-wrap-style:square" from="39370,50686" to="42672,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shape id="Text Box 63" o:spid="_x0000_s1054" type="#_x0000_t202" style="position:absolute;left:15811;top:29146;width:8668;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" fillcolor="window" strokecolor="#92d050" strokeweight="2.25pt">
                  <v:stroke dashstyle="3 1"/>
                  <v:textbox>
                    <w:txbxContent>
                      <w:p w14:paraId="0D502F1D" w14:textId="77777777" w:rsidR="009E69C8" w:rsidRPr="0031602D" w:rsidRDefault="009E69C8" w:rsidP="001133F2">
                        <w:pPr>
                          <w:rPr>
                            <w:sz w:val="18"/>
                            <w:szCs w:val="18"/>
                          </w:rPr>
                        </w:pPr>
                        <w:r>
                          <w:rPr>
                            <w:sz w:val="18"/>
                            <w:szCs w:val="18"/>
                          </w:rPr>
                          <w:t>Consider stability meeting or similar discussion to review circumstance and agree actions required</w:t>
                        </w:r>
                      </w:p>
                    </w:txbxContent>
                  </v:textbox>
                </v:shape>
                <v:shape id="Text Box 64" o:spid="_x0000_s1055" type="#_x0000_t202" style="position:absolute;left:15208;top:48073;width:9874;height:16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" fillcolor="window" strokecolor="#92d050" strokeweight="2.25pt">
                  <v:stroke dashstyle="dash"/>
                  <v:textbox>
                    <w:txbxContent>
                      <w:p w14:paraId="2FA57B6A" w14:textId="77777777" w:rsidR="009E69C8" w:rsidRDefault="009E69C8" w:rsidP="001133F2">
                        <w:pPr>
                          <w:rPr>
                            <w:sz w:val="18"/>
                            <w:szCs w:val="18"/>
                          </w:rPr>
                        </w:pPr>
                        <w:r>
                          <w:rPr>
                            <w:sz w:val="18"/>
                            <w:szCs w:val="18"/>
                          </w:rPr>
                          <w:t xml:space="preserve">Review actions agreed, consider other actions required. </w:t>
                        </w:r>
                      </w:p>
                      <w:p w14:paraId="7A7C59A9" w14:textId="77777777" w:rsidR="009E69C8" w:rsidRPr="0031602D" w:rsidRDefault="009E69C8" w:rsidP="001133F2">
                        <w:pPr>
                          <w:rPr>
                            <w:sz w:val="18"/>
                            <w:szCs w:val="18"/>
                          </w:rPr>
                        </w:pPr>
                        <w:r>
                          <w:rPr>
                            <w:sz w:val="18"/>
                            <w:szCs w:val="18"/>
                          </w:rPr>
                          <w:t>Liaise with YOT for information sharing and action planning re: Triage.</w:t>
                        </w:r>
                      </w:p>
                    </w:txbxContent>
                  </v:textbox>
                </v:shape>
                <w10:anchorlock/>
              </v:group>
            </w:pict>
          </mc:Fallback>
        </mc:AlternateContent>
      </w:r>
    </w:p>
    <w:p w14:paraId="0F88A587" w14:textId="77777777" w:rsidR="00D20470" w:rsidRDefault="00D20470" w:rsidP="001133F2">
      <w:pPr>
        <w:spacing w:after="0" w:line="240" w:lineRule="auto"/>
        <w:rPr>
          <w:rFonts w:ascii="Arial" w:eastAsia="Times New Roman" w:hAnsi="Arial" w:cs="Arial"/>
          <w:b/>
          <w:bCs/>
          <w:lang w:eastAsia="en-GB"/>
        </w:rPr>
      </w:pPr>
    </w:p>
    <w:p w14:paraId="0842ECB6" w14:textId="77777777" w:rsidR="00D20470" w:rsidRDefault="00D20470" w:rsidP="001133F2">
      <w:pPr>
        <w:spacing w:after="0" w:line="240" w:lineRule="auto"/>
        <w:rPr>
          <w:rFonts w:ascii="Arial" w:eastAsia="Times New Roman" w:hAnsi="Arial" w:cs="Arial"/>
          <w:b/>
          <w:bCs/>
          <w:lang w:eastAsia="en-GB"/>
        </w:rPr>
      </w:pPr>
    </w:p>
    <w:p w14:paraId="0A7FAC3B" w14:textId="77777777" w:rsidR="001133F2" w:rsidRPr="005531F9" w:rsidRDefault="00777732" w:rsidP="001133F2">
      <w:pPr>
        <w:spacing w:after="0" w:line="240" w:lineRule="auto"/>
        <w:rPr>
          <w:rFonts w:ascii="Arial" w:eastAsia="Times New Roman" w:hAnsi="Arial" w:cs="Arial"/>
          <w:b/>
          <w:bCs/>
          <w:lang w:eastAsia="en-GB"/>
        </w:rPr>
      </w:pPr>
      <w:r>
        <w:rPr>
          <w:rFonts w:ascii="Arial" w:eastAsia="Times New Roman" w:hAnsi="Arial" w:cs="Arial"/>
          <w:b/>
          <w:bCs/>
          <w:lang w:eastAsia="en-GB"/>
        </w:rPr>
        <w:t>Appendix 3</w:t>
      </w:r>
    </w:p>
    <w:p w14:paraId="5EFF0A0E" w14:textId="77777777" w:rsidR="001133F2" w:rsidRPr="005531F9" w:rsidRDefault="001133F2" w:rsidP="001133F2">
      <w:pPr>
        <w:spacing w:after="0" w:line="240" w:lineRule="auto"/>
        <w:jc w:val="center"/>
        <w:rPr>
          <w:rFonts w:ascii="Arial" w:eastAsia="Times New Roman" w:hAnsi="Arial" w:cs="Arial"/>
          <w:b/>
          <w:bCs/>
          <w:lang w:eastAsia="en-GB"/>
        </w:rPr>
      </w:pPr>
    </w:p>
    <w:p w14:paraId="7931A4E2" w14:textId="77777777" w:rsidR="001133F2" w:rsidRDefault="001133F2" w:rsidP="001133F2">
      <w:pPr>
        <w:spacing w:after="0" w:line="240" w:lineRule="auto"/>
        <w:jc w:val="center"/>
        <w:rPr>
          <w:rFonts w:ascii="Arial" w:eastAsia="Times New Roman" w:hAnsi="Arial" w:cs="Arial"/>
          <w:b/>
          <w:bCs/>
          <w:lang w:eastAsia="en-GB"/>
        </w:rPr>
      </w:pPr>
      <w:r w:rsidRPr="005531F9">
        <w:rPr>
          <w:rFonts w:ascii="Arial" w:eastAsia="Times New Roman" w:hAnsi="Arial" w:cs="Arial"/>
          <w:b/>
          <w:bCs/>
          <w:lang w:eastAsia="en-GB"/>
        </w:rPr>
        <w:t xml:space="preserve">Legal Aid Sentencing and Punishment of Offenders Act (2012): </w:t>
      </w:r>
    </w:p>
    <w:p w14:paraId="008F5E3A" w14:textId="77777777" w:rsidR="00BE50DA" w:rsidRPr="005531F9" w:rsidRDefault="00BE50DA" w:rsidP="001133F2">
      <w:pPr>
        <w:spacing w:after="0" w:line="240" w:lineRule="auto"/>
        <w:jc w:val="center"/>
        <w:rPr>
          <w:rFonts w:ascii="Arial" w:eastAsia="Times New Roman" w:hAnsi="Arial" w:cs="Arial"/>
          <w:b/>
          <w:bCs/>
          <w:lang w:eastAsia="en-GB"/>
        </w:rPr>
      </w:pPr>
    </w:p>
    <w:p w14:paraId="171E8EBF" w14:textId="77777777" w:rsidR="001133F2" w:rsidRDefault="001133F2" w:rsidP="001133F2">
      <w:pPr>
        <w:spacing w:after="0" w:line="240" w:lineRule="auto"/>
        <w:jc w:val="center"/>
        <w:rPr>
          <w:rFonts w:ascii="Arial" w:eastAsia="Times New Roman" w:hAnsi="Arial" w:cs="Arial"/>
          <w:b/>
          <w:bCs/>
          <w:lang w:eastAsia="en-GB"/>
        </w:rPr>
      </w:pPr>
      <w:r w:rsidRPr="005531F9">
        <w:rPr>
          <w:rFonts w:ascii="Arial" w:eastAsia="Times New Roman" w:hAnsi="Arial" w:cs="Arial"/>
          <w:b/>
          <w:bCs/>
          <w:lang w:eastAsia="en-GB"/>
        </w:rPr>
        <w:t>Flowchart and Practice Guidance Task List for YOT and Children</w:t>
      </w:r>
      <w:r w:rsidR="005531F9" w:rsidRPr="005531F9">
        <w:rPr>
          <w:rFonts w:ascii="Arial" w:eastAsia="Times New Roman" w:hAnsi="Arial" w:cs="Arial"/>
          <w:b/>
          <w:bCs/>
          <w:lang w:eastAsia="en-GB"/>
        </w:rPr>
        <w:t xml:space="preserve"> and Familie</w:t>
      </w:r>
      <w:r w:rsidRPr="005531F9">
        <w:rPr>
          <w:rFonts w:ascii="Arial" w:eastAsia="Times New Roman" w:hAnsi="Arial" w:cs="Arial"/>
          <w:b/>
          <w:bCs/>
          <w:lang w:eastAsia="en-GB"/>
        </w:rPr>
        <w:t>s Services</w:t>
      </w:r>
    </w:p>
    <w:p w14:paraId="0A56E74B" w14:textId="77777777" w:rsidR="008506B2" w:rsidRDefault="008506B2" w:rsidP="001133F2">
      <w:pPr>
        <w:spacing w:after="0" w:line="240" w:lineRule="auto"/>
        <w:jc w:val="center"/>
        <w:rPr>
          <w:rFonts w:ascii="Arial" w:eastAsia="Times New Roman" w:hAnsi="Arial" w:cs="Arial"/>
          <w:b/>
          <w:bCs/>
          <w:lang w:eastAsia="en-GB"/>
        </w:rPr>
      </w:pPr>
    </w:p>
    <w:p w14:paraId="42F3E62D" w14:textId="77777777" w:rsidR="008506B2" w:rsidRPr="005531F9" w:rsidRDefault="008506B2" w:rsidP="001133F2">
      <w:pPr>
        <w:spacing w:after="0" w:line="240" w:lineRule="auto"/>
        <w:jc w:val="center"/>
        <w:rPr>
          <w:rFonts w:ascii="Arial" w:eastAsia="Times New Roman" w:hAnsi="Arial" w:cs="Arial"/>
          <w:b/>
          <w:bCs/>
          <w:lang w:eastAsia="en-GB"/>
        </w:rPr>
      </w:pPr>
      <w:r>
        <w:rPr>
          <w:rFonts w:ascii="Arial" w:hAnsi="Arial" w:cs="Arial"/>
        </w:rPr>
        <w:t>(adapted with permission from Hampshire YOT)</w:t>
      </w:r>
    </w:p>
    <w:p w14:paraId="21D217D7" w14:textId="77777777" w:rsidR="001133F2" w:rsidRPr="005531F9" w:rsidRDefault="001133F2" w:rsidP="001133F2">
      <w:pPr>
        <w:spacing w:after="0" w:line="240" w:lineRule="auto"/>
        <w:jc w:val="center"/>
        <w:rPr>
          <w:rFonts w:ascii="Arial" w:eastAsia="Times New Roman" w:hAnsi="Arial" w:cs="Arial"/>
          <w:b/>
          <w:bCs/>
          <w:lang w:eastAsia="en-GB"/>
        </w:rPr>
      </w:pPr>
    </w:p>
    <w:p w14:paraId="13E959D7" w14:textId="77777777" w:rsidR="001133F2" w:rsidRPr="005531F9" w:rsidRDefault="001133F2" w:rsidP="001133F2">
      <w:pPr>
        <w:spacing w:after="0" w:line="240" w:lineRule="auto"/>
        <w:jc w:val="center"/>
        <w:rPr>
          <w:rFonts w:ascii="Arial" w:eastAsia="Times New Roman" w:hAnsi="Arial" w:cs="Arial"/>
          <w:b/>
          <w:bCs/>
          <w:lang w:eastAsia="en-GB"/>
        </w:rPr>
      </w:pPr>
    </w:p>
    <w:p w14:paraId="7A285290" w14:textId="77777777" w:rsidR="001133F2" w:rsidRDefault="00BE50DA" w:rsidP="00D20470">
      <w:pPr>
        <w:spacing w:after="0" w:line="240" w:lineRule="auto"/>
        <w:rPr>
          <w:rFonts w:ascii="Arial" w:eastAsia="Times New Roman" w:hAnsi="Arial" w:cs="Arial"/>
          <w:b/>
          <w:lang w:eastAsia="en-GB"/>
        </w:rPr>
      </w:pPr>
      <w:r>
        <w:rPr>
          <w:rFonts w:ascii="Arial" w:eastAsia="Times New Roman" w:hAnsi="Arial" w:cs="Arial"/>
          <w:b/>
          <w:bCs/>
          <w:lang w:eastAsia="en-GB"/>
        </w:rPr>
        <w:t xml:space="preserve">Part 1: </w:t>
      </w:r>
      <w:r>
        <w:rPr>
          <w:rFonts w:ascii="Arial" w:eastAsia="Times New Roman" w:hAnsi="Arial" w:cs="Arial"/>
          <w:b/>
          <w:lang w:eastAsia="en-GB"/>
        </w:rPr>
        <w:t>Children</w:t>
      </w:r>
      <w:r w:rsidR="001133F2" w:rsidRPr="005531F9">
        <w:rPr>
          <w:rFonts w:ascii="Arial" w:eastAsia="Times New Roman" w:hAnsi="Arial" w:cs="Arial"/>
          <w:b/>
          <w:lang w:eastAsia="en-GB"/>
        </w:rPr>
        <w:t xml:space="preserve"> </w:t>
      </w:r>
      <w:r w:rsidR="001133F2" w:rsidRPr="00BE50DA">
        <w:rPr>
          <w:rFonts w:ascii="Arial" w:eastAsia="Times New Roman" w:hAnsi="Arial" w:cs="Arial"/>
          <w:b/>
          <w:i/>
          <w:u w:val="single"/>
          <w:lang w:eastAsia="en-GB"/>
        </w:rPr>
        <w:t>not</w:t>
      </w:r>
      <w:r w:rsidR="001133F2" w:rsidRPr="005531F9">
        <w:rPr>
          <w:rFonts w:ascii="Arial" w:eastAsia="Times New Roman" w:hAnsi="Arial" w:cs="Arial"/>
          <w:b/>
          <w:i/>
          <w:lang w:eastAsia="en-GB"/>
        </w:rPr>
        <w:t xml:space="preserve"> </w:t>
      </w:r>
      <w:r w:rsidR="001133F2" w:rsidRPr="005531F9">
        <w:rPr>
          <w:rFonts w:ascii="Arial" w:eastAsia="Times New Roman" w:hAnsi="Arial" w:cs="Arial"/>
          <w:b/>
          <w:lang w:eastAsia="en-GB"/>
        </w:rPr>
        <w:t>looked after prior to remand by the court</w:t>
      </w:r>
      <w:r w:rsidR="00D20470">
        <w:rPr>
          <w:rFonts w:ascii="Arial" w:eastAsia="Times New Roman" w:hAnsi="Arial" w:cs="Arial"/>
          <w:b/>
          <w:lang w:eastAsia="en-GB"/>
        </w:rPr>
        <w:t>:</w:t>
      </w:r>
    </w:p>
    <w:p w14:paraId="77F446C2" w14:textId="77777777" w:rsidR="00376421" w:rsidRDefault="00376421" w:rsidP="001133F2">
      <w:pPr>
        <w:spacing w:after="0" w:line="240" w:lineRule="auto"/>
        <w:jc w:val="center"/>
        <w:rPr>
          <w:rFonts w:ascii="Arial" w:eastAsia="Times New Roman" w:hAnsi="Arial" w:cs="Arial"/>
          <w:b/>
          <w:lang w:eastAsia="en-GB"/>
        </w:rPr>
      </w:pPr>
    </w:p>
    <w:p w14:paraId="714B88C5" w14:textId="77777777" w:rsidR="00D20470" w:rsidRPr="00D20470" w:rsidRDefault="001133F2" w:rsidP="00D20470">
      <w:pPr>
        <w:spacing w:after="0" w:line="240" w:lineRule="auto"/>
        <w:rPr>
          <w:rFonts w:ascii="Arial" w:eastAsia="Times New Roman" w:hAnsi="Arial" w:cs="Arial"/>
          <w:lang w:eastAsia="en-GB"/>
        </w:rPr>
      </w:pPr>
      <w:r w:rsidRPr="005531F9">
        <w:rPr>
          <w:rFonts w:ascii="Arial" w:eastAsia="Times New Roman" w:hAnsi="Arial" w:cs="Arial"/>
          <w:noProof/>
          <w:lang w:eastAsia="en-GB"/>
        </w:rPr>
        <mc:AlternateContent>
          <mc:Choice Requires="wpc">
            <w:drawing>
              <wp:inline distT="0" distB="0" distL="0" distR="0" wp14:anchorId="63EADBB8" wp14:editId="43FC0C18">
                <wp:extent cx="5270500" cy="4724400"/>
                <wp:effectExtent l="0" t="0" r="635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23"/>
                        <wps:cNvSpPr txBox="1">
                          <a:spLocks noChangeArrowheads="1"/>
                        </wps:cNvSpPr>
                        <wps:spPr bwMode="auto">
                          <a:xfrm>
                            <a:off x="53319" y="79664"/>
                            <a:ext cx="5205845" cy="294409"/>
                          </a:xfrm>
                          <a:prstGeom prst="rect">
                            <a:avLst/>
                          </a:prstGeom>
                          <a:solidFill>
                            <a:srgbClr val="FFFFFF"/>
                          </a:solidFill>
                          <a:ln w="9525">
                            <a:solidFill>
                              <a:srgbClr val="000000"/>
                            </a:solidFill>
                            <a:miter lim="800000"/>
                            <a:headEnd/>
                            <a:tailEnd/>
                          </a:ln>
                        </wps:spPr>
                        <wps:txbx>
                          <w:txbxContent>
                            <w:p w14:paraId="1313CEBD" w14:textId="77777777" w:rsidR="009E69C8" w:rsidRPr="00F40BCB" w:rsidRDefault="009E69C8" w:rsidP="001133F2">
                              <w:pPr>
                                <w:jc w:val="center"/>
                                <w:rPr>
                                  <w:rFonts w:ascii="Arial" w:hAnsi="Arial" w:cs="Arial"/>
                                </w:rPr>
                              </w:pPr>
                              <w:r w:rsidRPr="00F40BCB">
                                <w:rPr>
                                  <w:rFonts w:ascii="Arial" w:hAnsi="Arial" w:cs="Arial"/>
                                </w:rPr>
                                <w:t xml:space="preserve">Child/young person </w:t>
                              </w:r>
                              <w:r w:rsidRPr="004634E3">
                                <w:rPr>
                                  <w:rFonts w:ascii="Arial" w:hAnsi="Arial" w:cs="Arial"/>
                                  <w:b/>
                                </w:rPr>
                                <w:t xml:space="preserve">not </w:t>
                              </w:r>
                              <w:r w:rsidRPr="00F40BCB">
                                <w:rPr>
                                  <w:rFonts w:ascii="Arial" w:hAnsi="Arial" w:cs="Arial"/>
                                </w:rPr>
                                <w:t>currently looked after and appears in criminal court.</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53319" y="602672"/>
                            <a:ext cx="5205845" cy="505689"/>
                          </a:xfrm>
                          <a:prstGeom prst="rect">
                            <a:avLst/>
                          </a:prstGeom>
                          <a:solidFill>
                            <a:srgbClr val="FFFFFF"/>
                          </a:solidFill>
                          <a:ln w="9525">
                            <a:solidFill>
                              <a:srgbClr val="000000"/>
                            </a:solidFill>
                            <a:miter lim="800000"/>
                            <a:headEnd/>
                            <a:tailEnd/>
                          </a:ln>
                        </wps:spPr>
                        <wps:txbx>
                          <w:txbxContent>
                            <w:p w14:paraId="4480DE70" w14:textId="77777777" w:rsidR="009E69C8" w:rsidRPr="00F40BCB" w:rsidRDefault="009E69C8" w:rsidP="001133F2">
                              <w:pPr>
                                <w:jc w:val="center"/>
                                <w:rPr>
                                  <w:rFonts w:ascii="Arial" w:hAnsi="Arial" w:cs="Arial"/>
                                </w:rPr>
                              </w:pPr>
                              <w:r w:rsidRPr="00F40BCB">
                                <w:rPr>
                                  <w:rFonts w:ascii="Arial" w:hAnsi="Arial" w:cs="Arial"/>
                                </w:rPr>
                                <w:t>Bail refused - child/young person</w:t>
                              </w:r>
                              <w:r>
                                <w:rPr>
                                  <w:rFonts w:ascii="Arial" w:hAnsi="Arial" w:cs="Arial"/>
                                </w:rPr>
                                <w:t xml:space="preserve"> remanded (either secure or non-</w:t>
                              </w:r>
                              <w:r w:rsidRPr="00F40BCB">
                                <w:rPr>
                                  <w:rFonts w:ascii="Arial" w:hAnsi="Arial" w:cs="Arial"/>
                                </w:rPr>
                                <w:t>secure) b</w:t>
                              </w:r>
                              <w:r>
                                <w:rPr>
                                  <w:rFonts w:ascii="Arial" w:hAnsi="Arial" w:cs="Arial"/>
                                </w:rPr>
                                <w:t xml:space="preserve">y the criminal court </w:t>
                              </w:r>
                            </w:p>
                          </w:txbxContent>
                        </wps:txbx>
                        <wps:bodyPr rot="0" vert="horz" wrap="square" lIns="91440" tIns="45720" rIns="91440" bIns="45720" anchor="t" anchorCtr="0" upright="1">
                          <a:noAutofit/>
                        </wps:bodyPr>
                      </wps:wsp>
                      <wps:wsp>
                        <wps:cNvPr id="21" name="Line 25"/>
                        <wps:cNvCnPr/>
                        <wps:spPr bwMode="auto">
                          <a:xfrm>
                            <a:off x="2561684" y="87976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6"/>
                        <wps:cNvSpPr txBox="1">
                          <a:spLocks noChangeArrowheads="1"/>
                        </wps:cNvSpPr>
                        <wps:spPr bwMode="auto">
                          <a:xfrm>
                            <a:off x="35999" y="1336964"/>
                            <a:ext cx="1423555" cy="699654"/>
                          </a:xfrm>
                          <a:prstGeom prst="rect">
                            <a:avLst/>
                          </a:prstGeom>
                          <a:solidFill>
                            <a:srgbClr val="FFFFFF"/>
                          </a:solidFill>
                          <a:ln w="9525">
                            <a:solidFill>
                              <a:srgbClr val="000000"/>
                            </a:solidFill>
                            <a:miter lim="800000"/>
                            <a:headEnd/>
                            <a:tailEnd/>
                          </a:ln>
                        </wps:spPr>
                        <wps:txbx>
                          <w:txbxContent>
                            <w:p w14:paraId="6A97F32B" w14:textId="77777777" w:rsidR="009E69C8" w:rsidRPr="004634E3" w:rsidRDefault="009E69C8" w:rsidP="001133F2">
                              <w:pPr>
                                <w:jc w:val="center"/>
                                <w:rPr>
                                  <w:rFonts w:ascii="Arial" w:hAnsi="Arial" w:cs="Arial"/>
                                  <w:sz w:val="20"/>
                                  <w:szCs w:val="20"/>
                                </w:rPr>
                              </w:pPr>
                              <w:r>
                                <w:rPr>
                                  <w:rFonts w:ascii="Arial" w:hAnsi="Arial" w:cs="Arial"/>
                                </w:rPr>
                                <w:t>Remand into LA A</w:t>
                              </w:r>
                              <w:r w:rsidRPr="00F40BCB">
                                <w:rPr>
                                  <w:rFonts w:ascii="Arial" w:hAnsi="Arial" w:cs="Arial"/>
                                </w:rPr>
                                <w:t>ccommodation</w:t>
                              </w:r>
                              <w:r>
                                <w:rPr>
                                  <w:rFonts w:ascii="Arial" w:hAnsi="Arial" w:cs="Arial"/>
                                </w:rPr>
                                <w:t xml:space="preserve"> (RILAA) </w:t>
                              </w:r>
                              <w:r>
                                <w:rPr>
                                  <w:rFonts w:ascii="Arial" w:hAnsi="Arial" w:cs="Arial"/>
                                  <w:sz w:val="20"/>
                                  <w:szCs w:val="20"/>
                                </w:rPr>
                                <w:t>(age 10-17)</w:t>
                              </w:r>
                            </w:p>
                          </w:txbxContent>
                        </wps:txbx>
                        <wps:bodyPr rot="0" vert="horz" wrap="square" lIns="91440" tIns="45720" rIns="91440" bIns="45720" anchor="t" anchorCtr="0" upright="1">
                          <a:noAutofit/>
                        </wps:bodyPr>
                      </wps:wsp>
                      <wps:wsp>
                        <wps:cNvPr id="23" name="Text Box 27"/>
                        <wps:cNvSpPr txBox="1">
                          <a:spLocks noChangeArrowheads="1"/>
                        </wps:cNvSpPr>
                        <wps:spPr bwMode="auto">
                          <a:xfrm>
                            <a:off x="1830164" y="1170708"/>
                            <a:ext cx="1485900" cy="1184565"/>
                          </a:xfrm>
                          <a:prstGeom prst="rect">
                            <a:avLst/>
                          </a:prstGeom>
                          <a:solidFill>
                            <a:srgbClr val="FFFFFF"/>
                          </a:solidFill>
                          <a:ln w="9525">
                            <a:solidFill>
                              <a:srgbClr val="000000"/>
                            </a:solidFill>
                            <a:miter lim="800000"/>
                            <a:headEnd/>
                            <a:tailEnd/>
                          </a:ln>
                        </wps:spPr>
                        <wps:txbx>
                          <w:txbxContent>
                            <w:p w14:paraId="5E0B7AF6" w14:textId="77777777" w:rsidR="009E69C8" w:rsidRPr="00F40BCB" w:rsidRDefault="009E69C8" w:rsidP="001133F2">
                              <w:pPr>
                                <w:jc w:val="center"/>
                                <w:rPr>
                                  <w:rFonts w:ascii="Arial" w:hAnsi="Arial" w:cs="Arial"/>
                                  <w:b/>
                                </w:rPr>
                              </w:pPr>
                              <w:r w:rsidRPr="00F40BCB">
                                <w:rPr>
                                  <w:rFonts w:ascii="Arial" w:hAnsi="Arial" w:cs="Arial"/>
                                  <w:b/>
                                </w:rPr>
                                <w:t>CHILD/YOUNG PERSON BECOMES LOOKED AFTER</w:t>
                              </w:r>
                              <w:r>
                                <w:rPr>
                                  <w:rFonts w:ascii="Arial" w:hAnsi="Arial" w:cs="Arial"/>
                                  <w:b/>
                                </w:rPr>
                                <w:t xml:space="preserve"> FOR PERIOD OF REMAND</w:t>
                              </w:r>
                            </w:p>
                          </w:txbxContent>
                        </wps:txbx>
                        <wps:bodyPr rot="0" vert="horz" wrap="square" lIns="91440" tIns="45720" rIns="91440" bIns="45720" anchor="t" anchorCtr="0" upright="1">
                          <a:noAutofit/>
                        </wps:bodyPr>
                      </wps:wsp>
                      <wps:wsp>
                        <wps:cNvPr id="24" name="Text Box 28"/>
                        <wps:cNvSpPr txBox="1">
                          <a:spLocks noChangeArrowheads="1"/>
                        </wps:cNvSpPr>
                        <wps:spPr bwMode="auto">
                          <a:xfrm>
                            <a:off x="3828682" y="1336963"/>
                            <a:ext cx="1430482" cy="838201"/>
                          </a:xfrm>
                          <a:prstGeom prst="rect">
                            <a:avLst/>
                          </a:prstGeom>
                          <a:solidFill>
                            <a:srgbClr val="FFFFFF"/>
                          </a:solidFill>
                          <a:ln w="9525">
                            <a:solidFill>
                              <a:srgbClr val="000000"/>
                            </a:solidFill>
                            <a:miter lim="800000"/>
                            <a:headEnd/>
                            <a:tailEnd/>
                          </a:ln>
                        </wps:spPr>
                        <wps:txbx>
                          <w:txbxContent>
                            <w:p w14:paraId="5D5C4C86" w14:textId="77777777" w:rsidR="009E69C8" w:rsidRPr="004634E3" w:rsidRDefault="009E69C8" w:rsidP="001133F2">
                              <w:pPr>
                                <w:rPr>
                                  <w:rFonts w:ascii="Arial" w:hAnsi="Arial" w:cs="Arial"/>
                                  <w:sz w:val="20"/>
                                  <w:szCs w:val="20"/>
                                </w:rPr>
                              </w:pPr>
                              <w:r>
                                <w:rPr>
                                  <w:rFonts w:ascii="Arial" w:hAnsi="Arial" w:cs="Arial"/>
                                </w:rPr>
                                <w:t>Secure remand into Youth Detention A</w:t>
                              </w:r>
                              <w:r w:rsidRPr="00F40BCB">
                                <w:rPr>
                                  <w:rFonts w:ascii="Arial" w:hAnsi="Arial" w:cs="Arial"/>
                                </w:rPr>
                                <w:t>ccommodati</w:t>
                              </w:r>
                              <w:r>
                                <w:rPr>
                                  <w:rFonts w:ascii="Arial" w:hAnsi="Arial" w:cs="Arial"/>
                                </w:rPr>
                                <w:t xml:space="preserve">on (YDA) </w:t>
                              </w:r>
                              <w:r>
                                <w:rPr>
                                  <w:rFonts w:ascii="Arial" w:hAnsi="Arial" w:cs="Arial"/>
                                  <w:sz w:val="20"/>
                                  <w:szCs w:val="20"/>
                                </w:rPr>
                                <w:t>(age 12-17)</w:t>
                              </w:r>
                            </w:p>
                          </w:txbxContent>
                        </wps:txbx>
                        <wps:bodyPr rot="0" vert="horz" wrap="square" lIns="91440" tIns="45720" rIns="91440" bIns="45720" anchor="t" anchorCtr="0" upright="1">
                          <a:noAutofit/>
                        </wps:bodyPr>
                      </wps:wsp>
                      <wps:wsp>
                        <wps:cNvPr id="25" name="Line 29"/>
                        <wps:cNvCnPr/>
                        <wps:spPr bwMode="auto">
                          <a:xfrm flipH="1">
                            <a:off x="894982" y="1108362"/>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0"/>
                        <wps:cNvCnPr/>
                        <wps:spPr bwMode="auto">
                          <a:xfrm>
                            <a:off x="1459554" y="16383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wps:spPr bwMode="auto">
                          <a:xfrm flipH="1">
                            <a:off x="3257182" y="1638935"/>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32"/>
                        <wps:cNvSpPr txBox="1">
                          <a:spLocks noChangeArrowheads="1"/>
                        </wps:cNvSpPr>
                        <wps:spPr bwMode="auto">
                          <a:xfrm>
                            <a:off x="35999" y="2628700"/>
                            <a:ext cx="5223165" cy="896721"/>
                          </a:xfrm>
                          <a:prstGeom prst="rect">
                            <a:avLst/>
                          </a:prstGeom>
                          <a:solidFill>
                            <a:srgbClr val="FFFFFF"/>
                          </a:solidFill>
                          <a:ln w="9525">
                            <a:solidFill>
                              <a:srgbClr val="000000"/>
                            </a:solidFill>
                            <a:miter lim="800000"/>
                            <a:headEnd/>
                            <a:tailEnd/>
                          </a:ln>
                        </wps:spPr>
                        <wps:txbx>
                          <w:txbxContent>
                            <w:p w14:paraId="36848F6A" w14:textId="77777777" w:rsidR="009E69C8" w:rsidRPr="00376421" w:rsidRDefault="009E69C8" w:rsidP="001133F2">
                              <w:pPr>
                                <w:rPr>
                                  <w:rFonts w:ascii="Arial" w:hAnsi="Arial" w:cs="Arial"/>
                                </w:rPr>
                              </w:pPr>
                              <w:r>
                                <w:rPr>
                                  <w:rFonts w:ascii="Arial" w:hAnsi="Arial" w:cs="Arial"/>
                                </w:rPr>
                                <w:t>If child known and open to C&amp;F</w:t>
                              </w:r>
                              <w:r w:rsidRPr="00376421">
                                <w:rPr>
                                  <w:rFonts w:ascii="Arial" w:hAnsi="Arial" w:cs="Arial"/>
                                </w:rPr>
                                <w:t xml:space="preserve">, </w:t>
                              </w:r>
                              <w:r>
                                <w:rPr>
                                  <w:rFonts w:ascii="Arial" w:hAnsi="Arial" w:cs="Arial"/>
                                </w:rPr>
                                <w:t xml:space="preserve">their allocated </w:t>
                              </w:r>
                              <w:r w:rsidRPr="00376421">
                                <w:rPr>
                                  <w:rFonts w:ascii="Arial" w:hAnsi="Arial" w:cs="Arial"/>
                                </w:rPr>
                                <w:t xml:space="preserve">worker should be in court with them.  Where this is not the case, YOT worker in court should contact the relevant social work team immediately (that working day). If not an open case to CSD, YOT worker to contact </w:t>
                              </w:r>
                              <w:r>
                                <w:rPr>
                                  <w:rFonts w:ascii="Arial" w:hAnsi="Arial" w:cs="Arial"/>
                                </w:rPr>
                                <w:t>Portsmouth MASH.</w:t>
                              </w:r>
                            </w:p>
                            <w:p w14:paraId="167E94FA" w14:textId="77777777" w:rsidR="009E69C8" w:rsidRDefault="009E69C8"/>
                          </w:txbxContent>
                        </wps:txbx>
                        <wps:bodyPr rot="0" vert="horz" wrap="square" lIns="91440" tIns="45720" rIns="91440" bIns="45720" anchor="t" anchorCtr="0" upright="1">
                          <a:noAutofit/>
                        </wps:bodyPr>
                      </wps:wsp>
                      <wps:wsp>
                        <wps:cNvPr id="29" name="Text Box 33"/>
                        <wps:cNvSpPr txBox="1">
                          <a:spLocks noChangeArrowheads="1"/>
                        </wps:cNvSpPr>
                        <wps:spPr bwMode="auto">
                          <a:xfrm>
                            <a:off x="46389" y="3754154"/>
                            <a:ext cx="5212773" cy="779746"/>
                          </a:xfrm>
                          <a:prstGeom prst="rect">
                            <a:avLst/>
                          </a:prstGeom>
                          <a:solidFill>
                            <a:srgbClr val="FFFFFF"/>
                          </a:solidFill>
                          <a:ln w="9525">
                            <a:solidFill>
                              <a:srgbClr val="000000"/>
                            </a:solidFill>
                            <a:miter lim="800000"/>
                            <a:headEnd/>
                            <a:tailEnd/>
                          </a:ln>
                        </wps:spPr>
                        <wps:txbx>
                          <w:txbxContent>
                            <w:p w14:paraId="6910E8F6" w14:textId="77777777" w:rsidR="009E69C8" w:rsidRPr="00BF55F9" w:rsidRDefault="009E69C8" w:rsidP="00376421">
                              <w:pPr>
                                <w:jc w:val="center"/>
                                <w:rPr>
                                  <w:rFonts w:ascii="Arial" w:hAnsi="Arial" w:cs="Arial"/>
                                  <w:b/>
                                  <w:u w:val="single"/>
                                </w:rPr>
                              </w:pPr>
                              <w:r w:rsidRPr="00BF55F9">
                                <w:rPr>
                                  <w:rFonts w:ascii="Arial" w:hAnsi="Arial" w:cs="Arial"/>
                                  <w:b/>
                                  <w:u w:val="single"/>
                                </w:rPr>
                                <w:t>YOT</w:t>
                              </w:r>
                              <w:r>
                                <w:rPr>
                                  <w:rFonts w:ascii="Arial" w:hAnsi="Arial" w:cs="Arial"/>
                                  <w:b/>
                                  <w:u w:val="single"/>
                                </w:rPr>
                                <w:t>/C&amp;F</w:t>
                              </w:r>
                              <w:r w:rsidRPr="00BF55F9">
                                <w:rPr>
                                  <w:rFonts w:ascii="Arial" w:hAnsi="Arial" w:cs="Arial"/>
                                  <w:b/>
                                  <w:u w:val="single"/>
                                </w:rPr>
                                <w:t xml:space="preserve"> RESPONSIBILITY</w:t>
                              </w:r>
                            </w:p>
                            <w:p w14:paraId="48C62379" w14:textId="77777777" w:rsidR="009E69C8" w:rsidRDefault="009E69C8" w:rsidP="001133F2">
                              <w:pPr>
                                <w:rPr>
                                  <w:rFonts w:ascii="Arial" w:hAnsi="Arial" w:cs="Arial"/>
                                </w:rPr>
                              </w:pPr>
                              <w:r>
                                <w:rPr>
                                  <w:rFonts w:ascii="Arial" w:hAnsi="Arial" w:cs="Arial"/>
                                </w:rPr>
                                <w:t>It is expected that YOT and CSD will work together from the beginning of the remand (</w:t>
                              </w:r>
                              <w:r w:rsidRPr="00BF55F9">
                                <w:rPr>
                                  <w:rFonts w:ascii="Arial" w:hAnsi="Arial" w:cs="Arial"/>
                                </w:rPr>
                                <w:t xml:space="preserve">See </w:t>
                              </w:r>
                              <w:r>
                                <w:rPr>
                                  <w:rFonts w:ascii="Arial" w:hAnsi="Arial" w:cs="Arial"/>
                                </w:rPr>
                                <w:t xml:space="preserve">next page for </w:t>
                              </w:r>
                              <w:r w:rsidRPr="00BF55F9">
                                <w:rPr>
                                  <w:rFonts w:ascii="Arial" w:hAnsi="Arial" w:cs="Arial"/>
                                </w:rPr>
                                <w:t xml:space="preserve">practice guidance </w:t>
                              </w:r>
                              <w:r>
                                <w:rPr>
                                  <w:rFonts w:ascii="Arial" w:hAnsi="Arial" w:cs="Arial"/>
                                </w:rPr>
                                <w:t>task list).</w:t>
                              </w:r>
                            </w:p>
                            <w:p w14:paraId="744BA754" w14:textId="77777777" w:rsidR="009E69C8" w:rsidRPr="00BF55F9" w:rsidRDefault="009E69C8" w:rsidP="001133F2">
                              <w:pPr>
                                <w:rPr>
                                  <w:rFonts w:ascii="Arial" w:hAnsi="Arial" w:cs="Arial"/>
                                </w:rPr>
                              </w:pPr>
                            </w:p>
                          </w:txbxContent>
                        </wps:txbx>
                        <wps:bodyPr rot="0" vert="horz" wrap="square" lIns="91440" tIns="45720" rIns="91440" bIns="45720" anchor="t" anchorCtr="0" upright="1">
                          <a:noAutofit/>
                        </wps:bodyPr>
                      </wps:wsp>
                      <wps:wsp>
                        <wps:cNvPr id="31" name="Line 35"/>
                        <wps:cNvCnPr/>
                        <wps:spPr bwMode="auto">
                          <a:xfrm>
                            <a:off x="2630899" y="374073"/>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6"/>
                        <wps:cNvCnPr/>
                        <wps:spPr bwMode="auto">
                          <a:xfrm>
                            <a:off x="4230464" y="1108363"/>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7"/>
                        <wps:cNvCnPr/>
                        <wps:spPr bwMode="auto">
                          <a:xfrm>
                            <a:off x="2526355" y="2355273"/>
                            <a:ext cx="0" cy="2736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8"/>
                        <wps:cNvCnPr/>
                        <wps:spPr bwMode="auto">
                          <a:xfrm>
                            <a:off x="2502110" y="352568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3EADBB8" id="Canvas 36" o:spid="_x0000_s1056" editas="canvas" style="width:415pt;height:372pt;mso-position-horizontal-relative:char;mso-position-vertical-relative:line" coordsize="52705,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">
                <v:shape id="_x0000_s1057" type="#_x0000_t75" style="position:absolute;width:52705;height:47244;visibility:visible;mso-wrap-style:square">
                  <v:fill o:detectmouseclick="t"/>
                  <v:path o:connecttype="none"/>
                </v:shape>
                <v:shape id="Text Box 23" o:spid="_x0000_s1058" type="#_x0000_t202" style="position:absolute;left:533;top:796;width:52058;height:2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313CEBD" w14:textId="77777777" w:rsidR="009E69C8" w:rsidRPr="00F40BCB" w:rsidRDefault="009E69C8" w:rsidP="001133F2">
                        <w:pPr>
                          <w:jc w:val="center"/>
                          <w:rPr>
                            <w:rFonts w:ascii="Arial" w:hAnsi="Arial" w:cs="Arial"/>
                          </w:rPr>
                        </w:pPr>
                        <w:r w:rsidRPr="00F40BCB">
                          <w:rPr>
                            <w:rFonts w:ascii="Arial" w:hAnsi="Arial" w:cs="Arial"/>
                          </w:rPr>
                          <w:t xml:space="preserve">Child/young person </w:t>
                        </w:r>
                        <w:r w:rsidRPr="004634E3">
                          <w:rPr>
                            <w:rFonts w:ascii="Arial" w:hAnsi="Arial" w:cs="Arial"/>
                            <w:b/>
                          </w:rPr>
                          <w:t xml:space="preserve">not </w:t>
                        </w:r>
                        <w:r w:rsidRPr="00F40BCB">
                          <w:rPr>
                            <w:rFonts w:ascii="Arial" w:hAnsi="Arial" w:cs="Arial"/>
                          </w:rPr>
                          <w:t>currently looked after and appears in criminal court.</w:t>
                        </w:r>
                      </w:p>
                    </w:txbxContent>
                  </v:textbox>
                </v:shape>
                <v:shape id="Text Box 24" o:spid="_x0000_s1059" type="#_x0000_t202" style="position:absolute;left:533;top:6026;width:52058;height:5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480DE70" w14:textId="77777777" w:rsidR="009E69C8" w:rsidRPr="00F40BCB" w:rsidRDefault="009E69C8" w:rsidP="001133F2">
                        <w:pPr>
                          <w:jc w:val="center"/>
                          <w:rPr>
                            <w:rFonts w:ascii="Arial" w:hAnsi="Arial" w:cs="Arial"/>
                          </w:rPr>
                        </w:pPr>
                        <w:r w:rsidRPr="00F40BCB">
                          <w:rPr>
                            <w:rFonts w:ascii="Arial" w:hAnsi="Arial" w:cs="Arial"/>
                          </w:rPr>
                          <w:t>Bail refused - child/young person</w:t>
                        </w:r>
                        <w:r>
                          <w:rPr>
                            <w:rFonts w:ascii="Arial" w:hAnsi="Arial" w:cs="Arial"/>
                          </w:rPr>
                          <w:t xml:space="preserve"> remanded (either secure or non-</w:t>
                        </w:r>
                        <w:r w:rsidRPr="00F40BCB">
                          <w:rPr>
                            <w:rFonts w:ascii="Arial" w:hAnsi="Arial" w:cs="Arial"/>
                          </w:rPr>
                          <w:t>secure) b</w:t>
                        </w:r>
                        <w:r>
                          <w:rPr>
                            <w:rFonts w:ascii="Arial" w:hAnsi="Arial" w:cs="Arial"/>
                          </w:rPr>
                          <w:t xml:space="preserve">y the criminal court </w:t>
                        </w:r>
                      </w:p>
                    </w:txbxContent>
                  </v:textbox>
                </v:shape>
                <v:line id="Line 25" o:spid="_x0000_s1060" style="position:absolute;visibility:visible;mso-wrap-style:square" from="25616,8797" to="25616,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26" o:spid="_x0000_s1061" type="#_x0000_t202" style="position:absolute;left:359;top:13369;width:14236;height:6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A97F32B" w14:textId="77777777" w:rsidR="009E69C8" w:rsidRPr="004634E3" w:rsidRDefault="009E69C8" w:rsidP="001133F2">
                        <w:pPr>
                          <w:jc w:val="center"/>
                          <w:rPr>
                            <w:rFonts w:ascii="Arial" w:hAnsi="Arial" w:cs="Arial"/>
                            <w:sz w:val="20"/>
                            <w:szCs w:val="20"/>
                          </w:rPr>
                        </w:pPr>
                        <w:r>
                          <w:rPr>
                            <w:rFonts w:ascii="Arial" w:hAnsi="Arial" w:cs="Arial"/>
                          </w:rPr>
                          <w:t>Remand into LA A</w:t>
                        </w:r>
                        <w:r w:rsidRPr="00F40BCB">
                          <w:rPr>
                            <w:rFonts w:ascii="Arial" w:hAnsi="Arial" w:cs="Arial"/>
                          </w:rPr>
                          <w:t>ccommodation</w:t>
                        </w:r>
                        <w:r>
                          <w:rPr>
                            <w:rFonts w:ascii="Arial" w:hAnsi="Arial" w:cs="Arial"/>
                          </w:rPr>
                          <w:t xml:space="preserve"> (RILAA) </w:t>
                        </w:r>
                        <w:r>
                          <w:rPr>
                            <w:rFonts w:ascii="Arial" w:hAnsi="Arial" w:cs="Arial"/>
                            <w:sz w:val="20"/>
                            <w:szCs w:val="20"/>
                          </w:rPr>
                          <w:t>(age 10-17)</w:t>
                        </w:r>
                      </w:p>
                    </w:txbxContent>
                  </v:textbox>
                </v:shape>
                <v:shape id="Text Box 27" o:spid="_x0000_s1062" type="#_x0000_t202" style="position:absolute;left:18301;top:11707;width:14859;height:1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E0B7AF6" w14:textId="77777777" w:rsidR="009E69C8" w:rsidRPr="00F40BCB" w:rsidRDefault="009E69C8" w:rsidP="001133F2">
                        <w:pPr>
                          <w:jc w:val="center"/>
                          <w:rPr>
                            <w:rFonts w:ascii="Arial" w:hAnsi="Arial" w:cs="Arial"/>
                            <w:b/>
                          </w:rPr>
                        </w:pPr>
                        <w:r w:rsidRPr="00F40BCB">
                          <w:rPr>
                            <w:rFonts w:ascii="Arial" w:hAnsi="Arial" w:cs="Arial"/>
                            <w:b/>
                          </w:rPr>
                          <w:t>CHILD/YOUNG PERSON BECOMES LOOKED AFTER</w:t>
                        </w:r>
                        <w:r>
                          <w:rPr>
                            <w:rFonts w:ascii="Arial" w:hAnsi="Arial" w:cs="Arial"/>
                            <w:b/>
                          </w:rPr>
                          <w:t xml:space="preserve"> FOR PERIOD OF REMAND</w:t>
                        </w:r>
                      </w:p>
                    </w:txbxContent>
                  </v:textbox>
                </v:shape>
                <v:shape id="Text Box 28" o:spid="_x0000_s1063" type="#_x0000_t202" style="position:absolute;left:38286;top:13369;width:1430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D5C4C86" w14:textId="77777777" w:rsidR="009E69C8" w:rsidRPr="004634E3" w:rsidRDefault="009E69C8" w:rsidP="001133F2">
                        <w:pPr>
                          <w:rPr>
                            <w:rFonts w:ascii="Arial" w:hAnsi="Arial" w:cs="Arial"/>
                            <w:sz w:val="20"/>
                            <w:szCs w:val="20"/>
                          </w:rPr>
                        </w:pPr>
                        <w:r>
                          <w:rPr>
                            <w:rFonts w:ascii="Arial" w:hAnsi="Arial" w:cs="Arial"/>
                          </w:rPr>
                          <w:t>Secure remand into Youth Detention A</w:t>
                        </w:r>
                        <w:r w:rsidRPr="00F40BCB">
                          <w:rPr>
                            <w:rFonts w:ascii="Arial" w:hAnsi="Arial" w:cs="Arial"/>
                          </w:rPr>
                          <w:t>ccommodati</w:t>
                        </w:r>
                        <w:r>
                          <w:rPr>
                            <w:rFonts w:ascii="Arial" w:hAnsi="Arial" w:cs="Arial"/>
                          </w:rPr>
                          <w:t xml:space="preserve">on (YDA) </w:t>
                        </w:r>
                        <w:r>
                          <w:rPr>
                            <w:rFonts w:ascii="Arial" w:hAnsi="Arial" w:cs="Arial"/>
                            <w:sz w:val="20"/>
                            <w:szCs w:val="20"/>
                          </w:rPr>
                          <w:t>(age 12-17)</w:t>
                        </w:r>
                      </w:p>
                    </w:txbxContent>
                  </v:textbox>
                </v:shape>
                <v:line id="Line 29" o:spid="_x0000_s1064" style="position:absolute;flip:x;visibility:visible;mso-wrap-style:square" from="8949,11083" to="10092,1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0" o:spid="_x0000_s1065" style="position:absolute;visibility:visible;mso-wrap-style:square" from="14595,16383" to="19167,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1" o:spid="_x0000_s1066" style="position:absolute;flip:x;visibility:visible;mso-wrap-style:square" from="32571,16389" to="38286,1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shape id="Text Box 32" o:spid="_x0000_s1067" type="#_x0000_t202" style="position:absolute;left:359;top:26287;width:52232;height:8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6848F6A" w14:textId="77777777" w:rsidR="009E69C8" w:rsidRPr="00376421" w:rsidRDefault="009E69C8" w:rsidP="001133F2">
                        <w:pPr>
                          <w:rPr>
                            <w:rFonts w:ascii="Arial" w:hAnsi="Arial" w:cs="Arial"/>
                          </w:rPr>
                        </w:pPr>
                        <w:r>
                          <w:rPr>
                            <w:rFonts w:ascii="Arial" w:hAnsi="Arial" w:cs="Arial"/>
                          </w:rPr>
                          <w:t>If child known and open to C&amp;F</w:t>
                        </w:r>
                        <w:r w:rsidRPr="00376421">
                          <w:rPr>
                            <w:rFonts w:ascii="Arial" w:hAnsi="Arial" w:cs="Arial"/>
                          </w:rPr>
                          <w:t xml:space="preserve">, </w:t>
                        </w:r>
                        <w:r>
                          <w:rPr>
                            <w:rFonts w:ascii="Arial" w:hAnsi="Arial" w:cs="Arial"/>
                          </w:rPr>
                          <w:t xml:space="preserve">their allocated </w:t>
                        </w:r>
                        <w:r w:rsidRPr="00376421">
                          <w:rPr>
                            <w:rFonts w:ascii="Arial" w:hAnsi="Arial" w:cs="Arial"/>
                          </w:rPr>
                          <w:t xml:space="preserve">worker should be in court with them.  Where this is not the case, YOT worker in court should contact the relevant social work team immediately (that working day). If not an open case to CSD, YOT worker to contact </w:t>
                        </w:r>
                        <w:r>
                          <w:rPr>
                            <w:rFonts w:ascii="Arial" w:hAnsi="Arial" w:cs="Arial"/>
                          </w:rPr>
                          <w:t>Portsmouth MASH.</w:t>
                        </w:r>
                      </w:p>
                      <w:p w14:paraId="167E94FA" w14:textId="77777777" w:rsidR="009E69C8" w:rsidRDefault="009E69C8"/>
                    </w:txbxContent>
                  </v:textbox>
                </v:shape>
                <v:shape id="Text Box 33" o:spid="_x0000_s1068" type="#_x0000_t202" style="position:absolute;left:463;top:37541;width:52128;height:7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6910E8F6" w14:textId="77777777" w:rsidR="009E69C8" w:rsidRPr="00BF55F9" w:rsidRDefault="009E69C8" w:rsidP="00376421">
                        <w:pPr>
                          <w:jc w:val="center"/>
                          <w:rPr>
                            <w:rFonts w:ascii="Arial" w:hAnsi="Arial" w:cs="Arial"/>
                            <w:b/>
                            <w:u w:val="single"/>
                          </w:rPr>
                        </w:pPr>
                        <w:r w:rsidRPr="00BF55F9">
                          <w:rPr>
                            <w:rFonts w:ascii="Arial" w:hAnsi="Arial" w:cs="Arial"/>
                            <w:b/>
                            <w:u w:val="single"/>
                          </w:rPr>
                          <w:t>YOT</w:t>
                        </w:r>
                        <w:r>
                          <w:rPr>
                            <w:rFonts w:ascii="Arial" w:hAnsi="Arial" w:cs="Arial"/>
                            <w:b/>
                            <w:u w:val="single"/>
                          </w:rPr>
                          <w:t>/C&amp;F</w:t>
                        </w:r>
                        <w:r w:rsidRPr="00BF55F9">
                          <w:rPr>
                            <w:rFonts w:ascii="Arial" w:hAnsi="Arial" w:cs="Arial"/>
                            <w:b/>
                            <w:u w:val="single"/>
                          </w:rPr>
                          <w:t xml:space="preserve"> RESPONSIBILITY</w:t>
                        </w:r>
                      </w:p>
                      <w:p w14:paraId="48C62379" w14:textId="77777777" w:rsidR="009E69C8" w:rsidRDefault="009E69C8" w:rsidP="001133F2">
                        <w:pPr>
                          <w:rPr>
                            <w:rFonts w:ascii="Arial" w:hAnsi="Arial" w:cs="Arial"/>
                          </w:rPr>
                        </w:pPr>
                        <w:r>
                          <w:rPr>
                            <w:rFonts w:ascii="Arial" w:hAnsi="Arial" w:cs="Arial"/>
                          </w:rPr>
                          <w:t>It is expected that YOT and CSD will work together from the beginning of the remand (</w:t>
                        </w:r>
                        <w:r w:rsidRPr="00BF55F9">
                          <w:rPr>
                            <w:rFonts w:ascii="Arial" w:hAnsi="Arial" w:cs="Arial"/>
                          </w:rPr>
                          <w:t xml:space="preserve">See </w:t>
                        </w:r>
                        <w:r>
                          <w:rPr>
                            <w:rFonts w:ascii="Arial" w:hAnsi="Arial" w:cs="Arial"/>
                          </w:rPr>
                          <w:t xml:space="preserve">next page for </w:t>
                        </w:r>
                        <w:r w:rsidRPr="00BF55F9">
                          <w:rPr>
                            <w:rFonts w:ascii="Arial" w:hAnsi="Arial" w:cs="Arial"/>
                          </w:rPr>
                          <w:t xml:space="preserve">practice guidance </w:t>
                        </w:r>
                        <w:r>
                          <w:rPr>
                            <w:rFonts w:ascii="Arial" w:hAnsi="Arial" w:cs="Arial"/>
                          </w:rPr>
                          <w:t>task list).</w:t>
                        </w:r>
                      </w:p>
                      <w:p w14:paraId="744BA754" w14:textId="77777777" w:rsidR="009E69C8" w:rsidRPr="00BF55F9" w:rsidRDefault="009E69C8" w:rsidP="001133F2">
                        <w:pPr>
                          <w:rPr>
                            <w:rFonts w:ascii="Arial" w:hAnsi="Arial" w:cs="Arial"/>
                          </w:rPr>
                        </w:pPr>
                      </w:p>
                    </w:txbxContent>
                  </v:textbox>
                </v:shape>
                <v:line id="Line 35" o:spid="_x0000_s1069" style="position:absolute;visibility:visible;mso-wrap-style:square" from="26308,3740" to="26315,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6" o:spid="_x0000_s1070" style="position:absolute;visibility:visible;mso-wrap-style:square" from="42304,11083" to="43447,1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7" o:spid="_x0000_s1071" style="position:absolute;visibility:visible;mso-wrap-style:square" from="25263,23552" to="25263,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8" o:spid="_x0000_s1072" style="position:absolute;visibility:visible;mso-wrap-style:square" from="25021,35256" to="25027,37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w10:anchorlock/>
              </v:group>
            </w:pict>
          </mc:Fallback>
        </mc:AlternateContent>
      </w:r>
    </w:p>
    <w:p w14:paraId="155F4192" w14:textId="77777777" w:rsidR="00D20470" w:rsidRDefault="00D20470" w:rsidP="001133F2">
      <w:pPr>
        <w:spacing w:after="0" w:line="240" w:lineRule="auto"/>
        <w:jc w:val="center"/>
        <w:rPr>
          <w:rFonts w:ascii="Arial" w:eastAsia="Times New Roman" w:hAnsi="Arial" w:cs="Arial"/>
          <w:b/>
          <w:lang w:eastAsia="en-GB"/>
        </w:rPr>
      </w:pPr>
    </w:p>
    <w:p w14:paraId="026341DA" w14:textId="77777777" w:rsidR="00BE50DA" w:rsidRDefault="00BE50DA" w:rsidP="001133F2">
      <w:pPr>
        <w:spacing w:after="0" w:line="240" w:lineRule="auto"/>
        <w:jc w:val="center"/>
        <w:rPr>
          <w:rFonts w:ascii="Arial" w:eastAsia="Times New Roman" w:hAnsi="Arial" w:cs="Arial"/>
          <w:b/>
          <w:lang w:eastAsia="en-GB"/>
        </w:rPr>
      </w:pPr>
    </w:p>
    <w:p w14:paraId="34E20A6F" w14:textId="77777777" w:rsidR="00D20470" w:rsidRDefault="00D20470" w:rsidP="001133F2">
      <w:pPr>
        <w:spacing w:after="0" w:line="240" w:lineRule="auto"/>
        <w:jc w:val="center"/>
        <w:rPr>
          <w:rFonts w:ascii="Arial" w:eastAsia="Times New Roman" w:hAnsi="Arial" w:cs="Arial"/>
          <w:b/>
          <w:lang w:eastAsia="en-GB"/>
        </w:rPr>
      </w:pPr>
    </w:p>
    <w:p w14:paraId="5EB70DAE" w14:textId="77777777" w:rsidR="00BE50DA" w:rsidRDefault="00BE50DA" w:rsidP="00D20470">
      <w:pPr>
        <w:spacing w:after="0" w:line="240" w:lineRule="auto"/>
        <w:jc w:val="center"/>
        <w:rPr>
          <w:rFonts w:ascii="Arial" w:eastAsia="Times New Roman" w:hAnsi="Arial" w:cs="Arial"/>
          <w:b/>
          <w:lang w:eastAsia="en-GB"/>
        </w:rPr>
      </w:pPr>
    </w:p>
    <w:p w14:paraId="2F94B663" w14:textId="77777777" w:rsidR="00BE50DA" w:rsidRDefault="00BE50DA" w:rsidP="00D20470">
      <w:pPr>
        <w:spacing w:after="0" w:line="240" w:lineRule="auto"/>
        <w:jc w:val="center"/>
        <w:rPr>
          <w:rFonts w:ascii="Arial" w:eastAsia="Times New Roman" w:hAnsi="Arial" w:cs="Arial"/>
          <w:b/>
          <w:lang w:eastAsia="en-GB"/>
        </w:rPr>
      </w:pPr>
    </w:p>
    <w:p w14:paraId="7725B633" w14:textId="77777777" w:rsidR="00BE50DA" w:rsidRDefault="00BE50DA" w:rsidP="00D20470">
      <w:pPr>
        <w:spacing w:after="0" w:line="240" w:lineRule="auto"/>
        <w:jc w:val="center"/>
        <w:rPr>
          <w:rFonts w:ascii="Arial" w:eastAsia="Times New Roman" w:hAnsi="Arial" w:cs="Arial"/>
          <w:b/>
          <w:lang w:eastAsia="en-GB"/>
        </w:rPr>
      </w:pPr>
    </w:p>
    <w:p w14:paraId="7CCBB23E" w14:textId="77777777" w:rsidR="00BE50DA" w:rsidRDefault="00BE50DA" w:rsidP="00D20470">
      <w:pPr>
        <w:spacing w:after="0" w:line="240" w:lineRule="auto"/>
        <w:jc w:val="center"/>
        <w:rPr>
          <w:rFonts w:ascii="Arial" w:eastAsia="Times New Roman" w:hAnsi="Arial" w:cs="Arial"/>
          <w:b/>
          <w:lang w:eastAsia="en-GB"/>
        </w:rPr>
      </w:pPr>
    </w:p>
    <w:p w14:paraId="2D81EE22" w14:textId="77777777" w:rsidR="00BE50DA" w:rsidRDefault="00BE50DA" w:rsidP="00D20470">
      <w:pPr>
        <w:spacing w:after="0" w:line="240" w:lineRule="auto"/>
        <w:jc w:val="center"/>
        <w:rPr>
          <w:rFonts w:ascii="Arial" w:eastAsia="Times New Roman" w:hAnsi="Arial" w:cs="Arial"/>
          <w:b/>
          <w:lang w:eastAsia="en-GB"/>
        </w:rPr>
      </w:pPr>
    </w:p>
    <w:p w14:paraId="6C9960B2" w14:textId="77777777" w:rsidR="00BE50DA" w:rsidRDefault="00BE50DA" w:rsidP="00D20470">
      <w:pPr>
        <w:spacing w:after="0" w:line="240" w:lineRule="auto"/>
        <w:jc w:val="center"/>
        <w:rPr>
          <w:rFonts w:ascii="Arial" w:eastAsia="Times New Roman" w:hAnsi="Arial" w:cs="Arial"/>
          <w:b/>
          <w:lang w:eastAsia="en-GB"/>
        </w:rPr>
      </w:pPr>
    </w:p>
    <w:p w14:paraId="531F7E68" w14:textId="77777777" w:rsidR="00BE50DA" w:rsidRDefault="00BE50DA" w:rsidP="00D20470">
      <w:pPr>
        <w:spacing w:after="0" w:line="240" w:lineRule="auto"/>
        <w:jc w:val="center"/>
        <w:rPr>
          <w:rFonts w:ascii="Arial" w:eastAsia="Times New Roman" w:hAnsi="Arial" w:cs="Arial"/>
          <w:b/>
          <w:lang w:eastAsia="en-GB"/>
        </w:rPr>
      </w:pPr>
    </w:p>
    <w:p w14:paraId="7A412B6D" w14:textId="77777777" w:rsidR="00BE50DA" w:rsidRDefault="00BE50DA" w:rsidP="00D20470">
      <w:pPr>
        <w:spacing w:after="0" w:line="240" w:lineRule="auto"/>
        <w:jc w:val="center"/>
        <w:rPr>
          <w:rFonts w:ascii="Arial" w:eastAsia="Times New Roman" w:hAnsi="Arial" w:cs="Arial"/>
          <w:b/>
          <w:lang w:eastAsia="en-GB"/>
        </w:rPr>
      </w:pPr>
    </w:p>
    <w:p w14:paraId="312BF806" w14:textId="77777777" w:rsidR="00BE50DA" w:rsidRDefault="00BE50DA" w:rsidP="00D20470">
      <w:pPr>
        <w:spacing w:after="0" w:line="240" w:lineRule="auto"/>
        <w:jc w:val="center"/>
        <w:rPr>
          <w:rFonts w:ascii="Arial" w:eastAsia="Times New Roman" w:hAnsi="Arial" w:cs="Arial"/>
          <w:b/>
          <w:lang w:eastAsia="en-GB"/>
        </w:rPr>
      </w:pPr>
    </w:p>
    <w:p w14:paraId="7ED6C8BB" w14:textId="77777777" w:rsidR="00BE50DA" w:rsidRDefault="00BE50DA" w:rsidP="00D20470">
      <w:pPr>
        <w:spacing w:after="0" w:line="240" w:lineRule="auto"/>
        <w:jc w:val="center"/>
        <w:rPr>
          <w:rFonts w:ascii="Arial" w:eastAsia="Times New Roman" w:hAnsi="Arial" w:cs="Arial"/>
          <w:b/>
          <w:lang w:eastAsia="en-GB"/>
        </w:rPr>
      </w:pPr>
    </w:p>
    <w:p w14:paraId="10DFA3E0" w14:textId="77777777" w:rsidR="00BE50DA" w:rsidRDefault="00BE50DA" w:rsidP="00D20470">
      <w:pPr>
        <w:spacing w:after="0" w:line="240" w:lineRule="auto"/>
        <w:jc w:val="center"/>
        <w:rPr>
          <w:rFonts w:ascii="Arial" w:eastAsia="Times New Roman" w:hAnsi="Arial" w:cs="Arial"/>
          <w:b/>
          <w:lang w:eastAsia="en-GB"/>
        </w:rPr>
      </w:pPr>
    </w:p>
    <w:p w14:paraId="6E9E7840" w14:textId="77777777" w:rsidR="00BE50DA" w:rsidRDefault="00BE50DA" w:rsidP="00D20470">
      <w:pPr>
        <w:spacing w:after="0" w:line="240" w:lineRule="auto"/>
        <w:jc w:val="center"/>
        <w:rPr>
          <w:rFonts w:ascii="Arial" w:eastAsia="Times New Roman" w:hAnsi="Arial" w:cs="Arial"/>
          <w:b/>
          <w:lang w:eastAsia="en-GB"/>
        </w:rPr>
      </w:pPr>
    </w:p>
    <w:p w14:paraId="50783213" w14:textId="77777777" w:rsidR="008506B2" w:rsidRDefault="008506B2" w:rsidP="008506B2">
      <w:pPr>
        <w:spacing w:after="0" w:line="240" w:lineRule="auto"/>
        <w:jc w:val="center"/>
        <w:rPr>
          <w:rFonts w:ascii="Arial" w:eastAsia="Times New Roman" w:hAnsi="Arial" w:cs="Arial"/>
          <w:b/>
          <w:bCs/>
          <w:lang w:eastAsia="en-GB"/>
        </w:rPr>
      </w:pPr>
      <w:r w:rsidRPr="005531F9">
        <w:rPr>
          <w:rFonts w:ascii="Arial" w:eastAsia="Times New Roman" w:hAnsi="Arial" w:cs="Arial"/>
          <w:b/>
          <w:bCs/>
          <w:lang w:eastAsia="en-GB"/>
        </w:rPr>
        <w:t xml:space="preserve">Legal Aid Sentencing and Punishment of Offenders Act (2012): </w:t>
      </w:r>
    </w:p>
    <w:p w14:paraId="2E25E270" w14:textId="77777777" w:rsidR="008506B2" w:rsidRPr="005531F9" w:rsidRDefault="008506B2" w:rsidP="008506B2">
      <w:pPr>
        <w:spacing w:after="0" w:line="240" w:lineRule="auto"/>
        <w:jc w:val="center"/>
        <w:rPr>
          <w:rFonts w:ascii="Arial" w:eastAsia="Times New Roman" w:hAnsi="Arial" w:cs="Arial"/>
          <w:b/>
          <w:bCs/>
          <w:lang w:eastAsia="en-GB"/>
        </w:rPr>
      </w:pPr>
    </w:p>
    <w:p w14:paraId="7E6CACDD" w14:textId="77777777" w:rsidR="008506B2" w:rsidRPr="005531F9" w:rsidRDefault="008506B2" w:rsidP="008506B2">
      <w:pPr>
        <w:spacing w:after="0" w:line="240" w:lineRule="auto"/>
        <w:jc w:val="center"/>
        <w:rPr>
          <w:rFonts w:ascii="Arial" w:eastAsia="Times New Roman" w:hAnsi="Arial" w:cs="Arial"/>
          <w:b/>
          <w:bCs/>
          <w:lang w:eastAsia="en-GB"/>
        </w:rPr>
      </w:pPr>
      <w:r w:rsidRPr="005531F9">
        <w:rPr>
          <w:rFonts w:ascii="Arial" w:eastAsia="Times New Roman" w:hAnsi="Arial" w:cs="Arial"/>
          <w:b/>
          <w:bCs/>
          <w:lang w:eastAsia="en-GB"/>
        </w:rPr>
        <w:t>Flowchart and Practice Guidance Task List for YOT and Children and Families Services</w:t>
      </w:r>
    </w:p>
    <w:p w14:paraId="2A3093BF" w14:textId="77777777" w:rsidR="00BE50DA" w:rsidRPr="005531F9" w:rsidRDefault="00BE50DA" w:rsidP="00D20470">
      <w:pPr>
        <w:spacing w:after="0" w:line="240" w:lineRule="auto"/>
        <w:jc w:val="center"/>
        <w:rPr>
          <w:rFonts w:ascii="Arial" w:eastAsia="Times New Roman" w:hAnsi="Arial" w:cs="Arial"/>
          <w:b/>
          <w:lang w:eastAsia="en-GB"/>
        </w:rPr>
      </w:pPr>
    </w:p>
    <w:p w14:paraId="24A0CACC" w14:textId="77777777" w:rsidR="00376421" w:rsidRPr="00376421" w:rsidRDefault="00376421" w:rsidP="001133F2">
      <w:pPr>
        <w:spacing w:after="0" w:line="240" w:lineRule="auto"/>
        <w:jc w:val="center"/>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01"/>
        <w:gridCol w:w="2268"/>
        <w:gridCol w:w="2014"/>
        <w:gridCol w:w="1995"/>
        <w:gridCol w:w="2086"/>
      </w:tblGrid>
      <w:tr w:rsidR="008506B2" w:rsidRPr="00376421" w14:paraId="2A236376" w14:textId="77777777" w:rsidTr="008506B2">
        <w:trPr>
          <w:trHeight w:val="229"/>
        </w:trPr>
        <w:tc>
          <w:tcPr>
            <w:tcW w:w="1101" w:type="dxa"/>
            <w:shd w:val="clear" w:color="auto" w:fill="FFFFFF" w:themeFill="background1"/>
          </w:tcPr>
          <w:p w14:paraId="4790C7BB" w14:textId="77777777" w:rsidR="00376421" w:rsidRPr="00376421" w:rsidRDefault="00376421" w:rsidP="003F4A32">
            <w:pPr>
              <w:spacing w:after="0" w:line="240" w:lineRule="auto"/>
              <w:rPr>
                <w:rFonts w:ascii="Arial" w:eastAsia="Times New Roman" w:hAnsi="Arial" w:cs="Arial"/>
                <w:b/>
                <w:lang w:eastAsia="en-GB"/>
              </w:rPr>
            </w:pPr>
          </w:p>
          <w:p w14:paraId="184B1FB0" w14:textId="77777777" w:rsidR="00376421" w:rsidRPr="00376421" w:rsidRDefault="00376421" w:rsidP="003F4A32">
            <w:pPr>
              <w:spacing w:after="0" w:line="240" w:lineRule="auto"/>
              <w:rPr>
                <w:rFonts w:ascii="Arial" w:eastAsia="Times New Roman" w:hAnsi="Arial" w:cs="Arial"/>
                <w:b/>
                <w:lang w:eastAsia="en-GB"/>
              </w:rPr>
            </w:pPr>
            <w:r w:rsidRPr="00376421">
              <w:rPr>
                <w:rFonts w:ascii="Arial" w:eastAsia="Times New Roman" w:hAnsi="Arial" w:cs="Arial"/>
                <w:b/>
                <w:lang w:eastAsia="en-GB"/>
              </w:rPr>
              <w:t>Legal Status</w:t>
            </w:r>
          </w:p>
        </w:tc>
        <w:tc>
          <w:tcPr>
            <w:tcW w:w="4282" w:type="dxa"/>
            <w:gridSpan w:val="2"/>
            <w:shd w:val="clear" w:color="auto" w:fill="FFFFFF" w:themeFill="background1"/>
          </w:tcPr>
          <w:p w14:paraId="150B52BF" w14:textId="77777777" w:rsidR="00376421" w:rsidRPr="00376421" w:rsidRDefault="00376421" w:rsidP="003F4A32">
            <w:pPr>
              <w:spacing w:after="0" w:line="240" w:lineRule="auto"/>
              <w:rPr>
                <w:rFonts w:ascii="Arial" w:eastAsia="Times New Roman" w:hAnsi="Arial" w:cs="Arial"/>
                <w:b/>
                <w:lang w:eastAsia="en-GB"/>
              </w:rPr>
            </w:pPr>
            <w:r w:rsidRPr="00376421">
              <w:rPr>
                <w:rFonts w:ascii="Arial" w:eastAsia="Times New Roman" w:hAnsi="Arial" w:cs="Arial"/>
                <w:b/>
                <w:lang w:eastAsia="en-GB"/>
              </w:rPr>
              <w:t>Remanded into Local Authority Accommodation (RILAA- Aged 10-17)</w:t>
            </w:r>
          </w:p>
        </w:tc>
        <w:tc>
          <w:tcPr>
            <w:tcW w:w="4081" w:type="dxa"/>
            <w:gridSpan w:val="2"/>
            <w:shd w:val="clear" w:color="auto" w:fill="FFFFFF" w:themeFill="background1"/>
          </w:tcPr>
          <w:p w14:paraId="6E721884" w14:textId="77777777" w:rsidR="00376421" w:rsidRPr="00376421" w:rsidRDefault="00376421" w:rsidP="003F4A32">
            <w:pPr>
              <w:spacing w:after="0" w:line="240" w:lineRule="auto"/>
              <w:rPr>
                <w:rFonts w:ascii="Arial" w:eastAsia="Times New Roman" w:hAnsi="Arial" w:cs="Arial"/>
                <w:b/>
                <w:lang w:eastAsia="en-GB"/>
              </w:rPr>
            </w:pPr>
            <w:r w:rsidRPr="00376421">
              <w:rPr>
                <w:rFonts w:ascii="Arial" w:eastAsia="Times New Roman" w:hAnsi="Arial" w:cs="Arial"/>
                <w:b/>
                <w:lang w:eastAsia="en-GB"/>
              </w:rPr>
              <w:t>Remanded to Youth Detention Accommodation (YDA- Aged 12 -17)</w:t>
            </w:r>
          </w:p>
        </w:tc>
      </w:tr>
      <w:tr w:rsidR="008506B2" w:rsidRPr="00B61C38" w14:paraId="6EA92BC7" w14:textId="77777777" w:rsidTr="008506B2">
        <w:trPr>
          <w:cantSplit/>
          <w:trHeight w:val="9934"/>
        </w:trPr>
        <w:tc>
          <w:tcPr>
            <w:tcW w:w="1101" w:type="dxa"/>
            <w:shd w:val="clear" w:color="auto" w:fill="FFFFFF" w:themeFill="background1"/>
            <w:textDirection w:val="btLr"/>
          </w:tcPr>
          <w:p w14:paraId="2AAB61BD" w14:textId="77777777" w:rsidR="00376421" w:rsidRPr="00B61C38" w:rsidRDefault="00376421" w:rsidP="008506B2">
            <w:pPr>
              <w:shd w:val="clear" w:color="auto" w:fill="339966"/>
              <w:spacing w:after="0" w:line="240" w:lineRule="auto"/>
              <w:ind w:left="113" w:right="113"/>
              <w:rPr>
                <w:rFonts w:ascii="Arial" w:eastAsia="Times New Roman" w:hAnsi="Arial" w:cs="Arial"/>
                <w:sz w:val="16"/>
                <w:szCs w:val="16"/>
                <w:lang w:eastAsia="en-GB"/>
              </w:rPr>
            </w:pPr>
          </w:p>
          <w:p w14:paraId="0BD14829" w14:textId="77777777" w:rsidR="00376421" w:rsidRPr="00B61C38" w:rsidRDefault="00376421" w:rsidP="008506B2">
            <w:pPr>
              <w:shd w:val="clear" w:color="auto" w:fill="339966"/>
              <w:spacing w:after="0" w:line="240" w:lineRule="auto"/>
              <w:ind w:left="113" w:right="113"/>
              <w:rPr>
                <w:rFonts w:ascii="Arial" w:eastAsia="Times New Roman" w:hAnsi="Arial" w:cs="Arial"/>
                <w:sz w:val="16"/>
                <w:szCs w:val="16"/>
                <w:lang w:eastAsia="en-GB"/>
              </w:rPr>
            </w:pPr>
          </w:p>
          <w:p w14:paraId="76C9FEB8" w14:textId="77777777" w:rsidR="00376421" w:rsidRPr="00B61C38" w:rsidRDefault="00376421" w:rsidP="008506B2">
            <w:pPr>
              <w:shd w:val="clear" w:color="auto" w:fill="339966"/>
              <w:spacing w:after="0" w:line="240" w:lineRule="auto"/>
              <w:ind w:left="113" w:right="113"/>
              <w:rPr>
                <w:rFonts w:ascii="Arial" w:eastAsia="Times New Roman" w:hAnsi="Arial" w:cs="Arial"/>
                <w:sz w:val="16"/>
                <w:szCs w:val="16"/>
                <w:lang w:eastAsia="en-GB"/>
              </w:rPr>
            </w:pPr>
            <w:r w:rsidRPr="00B61C38">
              <w:rPr>
                <w:rFonts w:ascii="Arial" w:eastAsia="Times New Roman" w:hAnsi="Arial" w:cs="Arial"/>
                <w:b/>
                <w:sz w:val="24"/>
                <w:szCs w:val="24"/>
                <w:lang w:eastAsia="en-GB"/>
              </w:rPr>
              <w:t xml:space="preserve">Child </w:t>
            </w:r>
            <w:r w:rsidRPr="00B61C38">
              <w:rPr>
                <w:rFonts w:ascii="Arial" w:eastAsia="Times New Roman" w:hAnsi="Arial" w:cs="Arial"/>
                <w:b/>
                <w:i/>
                <w:sz w:val="24"/>
                <w:szCs w:val="24"/>
                <w:lang w:eastAsia="en-GB"/>
              </w:rPr>
              <w:t xml:space="preserve">not </w:t>
            </w:r>
            <w:r w:rsidRPr="00B61C38">
              <w:rPr>
                <w:rFonts w:ascii="Arial" w:eastAsia="Times New Roman" w:hAnsi="Arial" w:cs="Arial"/>
                <w:b/>
                <w:sz w:val="24"/>
                <w:szCs w:val="24"/>
                <w:lang w:eastAsia="en-GB"/>
              </w:rPr>
              <w:t xml:space="preserve">looked after by Local Authority prior to remand by the </w:t>
            </w:r>
            <w:proofErr w:type="gramStart"/>
            <w:r w:rsidRPr="00B61C38">
              <w:rPr>
                <w:rFonts w:ascii="Arial" w:eastAsia="Times New Roman" w:hAnsi="Arial" w:cs="Arial"/>
                <w:b/>
                <w:sz w:val="24"/>
                <w:szCs w:val="24"/>
                <w:lang w:eastAsia="en-GB"/>
              </w:rPr>
              <w:t>court</w:t>
            </w:r>
            <w:proofErr w:type="gramEnd"/>
          </w:p>
          <w:p w14:paraId="3E3DD107" w14:textId="77777777" w:rsidR="00376421" w:rsidRPr="00B61C38" w:rsidRDefault="00376421" w:rsidP="008506B2">
            <w:pPr>
              <w:shd w:val="clear" w:color="auto" w:fill="339966"/>
              <w:spacing w:after="0" w:line="240" w:lineRule="auto"/>
              <w:ind w:left="113" w:right="113"/>
              <w:rPr>
                <w:rFonts w:ascii="Arial" w:eastAsia="Times New Roman" w:hAnsi="Arial" w:cs="Arial"/>
                <w:sz w:val="16"/>
                <w:szCs w:val="16"/>
                <w:lang w:eastAsia="en-GB"/>
              </w:rPr>
            </w:pPr>
          </w:p>
          <w:p w14:paraId="6488E0DE" w14:textId="77777777" w:rsidR="00376421" w:rsidRDefault="00376421" w:rsidP="008506B2">
            <w:pPr>
              <w:spacing w:after="0" w:line="240" w:lineRule="auto"/>
              <w:ind w:left="113" w:right="113"/>
              <w:rPr>
                <w:rFonts w:ascii="Arial" w:eastAsia="Times New Roman" w:hAnsi="Arial" w:cs="Arial"/>
                <w:sz w:val="16"/>
                <w:szCs w:val="16"/>
                <w:lang w:eastAsia="en-GB"/>
              </w:rPr>
            </w:pPr>
          </w:p>
          <w:p w14:paraId="722790FE" w14:textId="77777777" w:rsidR="00BE50DA" w:rsidRDefault="00BE50DA" w:rsidP="008506B2">
            <w:pPr>
              <w:spacing w:after="0" w:line="240" w:lineRule="auto"/>
              <w:ind w:left="113" w:right="113"/>
              <w:rPr>
                <w:rFonts w:ascii="Arial" w:eastAsia="Times New Roman" w:hAnsi="Arial" w:cs="Arial"/>
                <w:sz w:val="16"/>
                <w:szCs w:val="16"/>
                <w:lang w:eastAsia="en-GB"/>
              </w:rPr>
            </w:pPr>
          </w:p>
        </w:tc>
        <w:tc>
          <w:tcPr>
            <w:tcW w:w="2268" w:type="dxa"/>
            <w:shd w:val="clear" w:color="auto" w:fill="FFFFFF" w:themeFill="background1"/>
          </w:tcPr>
          <w:p w14:paraId="72F25323" w14:textId="77777777" w:rsidR="00376421" w:rsidRPr="00B61C38" w:rsidRDefault="003F4A32" w:rsidP="003F4A32">
            <w:pPr>
              <w:spacing w:after="0" w:line="240" w:lineRule="auto"/>
              <w:rPr>
                <w:rFonts w:ascii="Arial" w:eastAsia="Times New Roman" w:hAnsi="Arial" w:cs="Arial"/>
                <w:b/>
                <w:color w:val="FF0000"/>
                <w:sz w:val="18"/>
                <w:szCs w:val="18"/>
                <w:u w:val="single"/>
                <w:lang w:eastAsia="en-GB"/>
              </w:rPr>
            </w:pPr>
            <w:r>
              <w:rPr>
                <w:rFonts w:ascii="Arial" w:eastAsia="Times New Roman" w:hAnsi="Arial" w:cs="Arial"/>
                <w:b/>
                <w:color w:val="FF0000"/>
                <w:sz w:val="18"/>
                <w:szCs w:val="18"/>
                <w:u w:val="single"/>
                <w:lang w:eastAsia="en-GB"/>
              </w:rPr>
              <w:t>C&amp;F</w:t>
            </w:r>
            <w:r w:rsidR="00376421" w:rsidRPr="00B61C38">
              <w:rPr>
                <w:rFonts w:ascii="Arial" w:eastAsia="Times New Roman" w:hAnsi="Arial" w:cs="Arial"/>
                <w:b/>
                <w:color w:val="FF0000"/>
                <w:sz w:val="18"/>
                <w:szCs w:val="18"/>
                <w:u w:val="single"/>
                <w:lang w:eastAsia="en-GB"/>
              </w:rPr>
              <w:t xml:space="preserve"> will:</w:t>
            </w:r>
          </w:p>
          <w:p w14:paraId="556C5116" w14:textId="77777777" w:rsidR="00376421" w:rsidRPr="00B61C38" w:rsidRDefault="00376421" w:rsidP="003F4A32">
            <w:pPr>
              <w:spacing w:after="0" w:line="240" w:lineRule="auto"/>
              <w:rPr>
                <w:rFonts w:ascii="Arial" w:eastAsia="Times New Roman" w:hAnsi="Arial" w:cs="Arial"/>
                <w:sz w:val="18"/>
                <w:szCs w:val="18"/>
                <w:lang w:eastAsia="en-GB"/>
              </w:rPr>
            </w:pPr>
          </w:p>
          <w:p w14:paraId="376F9E12"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Identify a suitable placement</w:t>
            </w:r>
            <w:r w:rsidR="003F4A32">
              <w:rPr>
                <w:rFonts w:ascii="Arial" w:eastAsia="Times New Roman" w:hAnsi="Arial" w:cs="Arial"/>
                <w:sz w:val="18"/>
                <w:szCs w:val="18"/>
                <w:lang w:eastAsia="en-GB"/>
              </w:rPr>
              <w:t xml:space="preserve"> and ensure child is placed by C&amp;F Social Worker. </w:t>
            </w:r>
          </w:p>
          <w:p w14:paraId="500FF3A7" w14:textId="77777777" w:rsidR="00376421" w:rsidRPr="00B61C38" w:rsidRDefault="00376421" w:rsidP="003F4A32">
            <w:pPr>
              <w:spacing w:after="0" w:line="240" w:lineRule="auto"/>
              <w:rPr>
                <w:rFonts w:ascii="Arial" w:eastAsia="Times New Roman" w:hAnsi="Arial" w:cs="Arial"/>
                <w:sz w:val="18"/>
                <w:szCs w:val="18"/>
                <w:lang w:eastAsia="en-GB"/>
              </w:rPr>
            </w:pPr>
          </w:p>
          <w:p w14:paraId="0F0322B7"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Care plan and placement plan to be drawn up within </w:t>
            </w:r>
            <w:r w:rsidRPr="00B61C38">
              <w:rPr>
                <w:rFonts w:ascii="Arial" w:eastAsia="Times New Roman" w:hAnsi="Arial" w:cs="Arial"/>
                <w:b/>
                <w:sz w:val="18"/>
                <w:szCs w:val="18"/>
                <w:lang w:eastAsia="en-GB"/>
              </w:rPr>
              <w:t>5 working days</w:t>
            </w:r>
            <w:r w:rsidRPr="00B61C38">
              <w:rPr>
                <w:rFonts w:ascii="Arial" w:eastAsia="Times New Roman" w:hAnsi="Arial" w:cs="Arial"/>
                <w:sz w:val="18"/>
                <w:szCs w:val="18"/>
                <w:lang w:eastAsia="en-GB"/>
              </w:rPr>
              <w:t xml:space="preserve"> (however regulation 5 (a) does NOT apply </w:t>
            </w:r>
            <w:proofErr w:type="gramStart"/>
            <w:r w:rsidRPr="00B61C38">
              <w:rPr>
                <w:rFonts w:ascii="Arial" w:eastAsia="Times New Roman" w:hAnsi="Arial" w:cs="Arial"/>
                <w:sz w:val="18"/>
                <w:szCs w:val="18"/>
                <w:lang w:eastAsia="en-GB"/>
              </w:rPr>
              <w:t>i.e.</w:t>
            </w:r>
            <w:proofErr w:type="gramEnd"/>
            <w:r w:rsidRPr="00B61C38">
              <w:rPr>
                <w:rFonts w:ascii="Arial" w:eastAsia="Times New Roman" w:hAnsi="Arial" w:cs="Arial"/>
                <w:sz w:val="18"/>
                <w:szCs w:val="18"/>
                <w:lang w:eastAsia="en-GB"/>
              </w:rPr>
              <w:t xml:space="preserve"> no plan for permanence required) Need to consider what longer term support or accommodation will be required after the remand period</w:t>
            </w:r>
          </w:p>
          <w:p w14:paraId="0657802E" w14:textId="77777777" w:rsidR="00376421" w:rsidRPr="00B61C38" w:rsidRDefault="00376421" w:rsidP="003F4A32">
            <w:pPr>
              <w:spacing w:after="0" w:line="240" w:lineRule="auto"/>
              <w:rPr>
                <w:rFonts w:ascii="Arial" w:eastAsia="Times New Roman" w:hAnsi="Arial" w:cs="Arial"/>
                <w:sz w:val="18"/>
                <w:szCs w:val="18"/>
                <w:lang w:eastAsia="en-GB"/>
              </w:rPr>
            </w:pPr>
          </w:p>
          <w:p w14:paraId="65DD12F1" w14:textId="77777777" w:rsidR="00376421" w:rsidRPr="00B61C38" w:rsidRDefault="00376421" w:rsidP="003F4A32">
            <w:pPr>
              <w:spacing w:after="0" w:line="240" w:lineRule="auto"/>
              <w:rPr>
                <w:rFonts w:ascii="Arial" w:eastAsia="Times New Roman" w:hAnsi="Arial" w:cs="Arial"/>
                <w:b/>
                <w:sz w:val="18"/>
                <w:szCs w:val="18"/>
                <w:lang w:eastAsia="en-GB"/>
              </w:rPr>
            </w:pPr>
            <w:r w:rsidRPr="00B61C38">
              <w:rPr>
                <w:rFonts w:ascii="Arial" w:eastAsia="Times New Roman" w:hAnsi="Arial" w:cs="Arial"/>
                <w:sz w:val="18"/>
                <w:szCs w:val="18"/>
                <w:lang w:eastAsia="en-GB"/>
              </w:rPr>
              <w:t xml:space="preserve">IRO allocated and CLA review held within </w:t>
            </w:r>
            <w:r w:rsidRPr="00B61C38">
              <w:rPr>
                <w:rFonts w:ascii="Arial" w:eastAsia="Times New Roman" w:hAnsi="Arial" w:cs="Arial"/>
                <w:b/>
                <w:sz w:val="18"/>
                <w:szCs w:val="18"/>
                <w:lang w:eastAsia="en-GB"/>
              </w:rPr>
              <w:t xml:space="preserve">20 working </w:t>
            </w:r>
            <w:proofErr w:type="gramStart"/>
            <w:r w:rsidRPr="00B61C38">
              <w:rPr>
                <w:rFonts w:ascii="Arial" w:eastAsia="Times New Roman" w:hAnsi="Arial" w:cs="Arial"/>
                <w:b/>
                <w:sz w:val="18"/>
                <w:szCs w:val="18"/>
                <w:lang w:eastAsia="en-GB"/>
              </w:rPr>
              <w:t>days</w:t>
            </w:r>
            <w:proofErr w:type="gramEnd"/>
          </w:p>
          <w:p w14:paraId="6D2C8429" w14:textId="77777777" w:rsidR="00376421" w:rsidRPr="00B61C38" w:rsidRDefault="00376421" w:rsidP="003F4A32">
            <w:pPr>
              <w:spacing w:after="0" w:line="240" w:lineRule="auto"/>
              <w:rPr>
                <w:rFonts w:ascii="Arial" w:eastAsia="Times New Roman" w:hAnsi="Arial" w:cs="Arial"/>
                <w:sz w:val="18"/>
                <w:szCs w:val="18"/>
                <w:lang w:eastAsia="en-GB"/>
              </w:rPr>
            </w:pPr>
          </w:p>
          <w:p w14:paraId="5FD70637"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Ensure the child/young person is visited within </w:t>
            </w:r>
            <w:r w:rsidRPr="00B61C38">
              <w:rPr>
                <w:rFonts w:ascii="Arial" w:eastAsia="Times New Roman" w:hAnsi="Arial" w:cs="Arial"/>
                <w:b/>
                <w:sz w:val="18"/>
                <w:szCs w:val="18"/>
                <w:lang w:eastAsia="en-GB"/>
              </w:rPr>
              <w:t>1 week</w:t>
            </w:r>
            <w:r w:rsidRPr="00B61C38">
              <w:rPr>
                <w:rFonts w:ascii="Arial" w:eastAsia="Times New Roman" w:hAnsi="Arial" w:cs="Arial"/>
                <w:sz w:val="18"/>
                <w:szCs w:val="18"/>
                <w:lang w:eastAsia="en-GB"/>
              </w:rPr>
              <w:t xml:space="preserve"> of being detained and then </w:t>
            </w:r>
            <w:r w:rsidRPr="00B61C38">
              <w:rPr>
                <w:rFonts w:ascii="Arial" w:eastAsia="Times New Roman" w:hAnsi="Arial" w:cs="Arial"/>
                <w:b/>
                <w:sz w:val="18"/>
                <w:szCs w:val="18"/>
                <w:lang w:eastAsia="en-GB"/>
              </w:rPr>
              <w:t>every 6 weeks for the first year and every 3 months thereafter.</w:t>
            </w:r>
            <w:r w:rsidRPr="00B61C38">
              <w:rPr>
                <w:rFonts w:ascii="Arial" w:eastAsia="Times New Roman" w:hAnsi="Arial" w:cs="Arial"/>
                <w:sz w:val="18"/>
                <w:szCs w:val="18"/>
                <w:lang w:eastAsia="en-GB"/>
              </w:rPr>
              <w:t xml:space="preserve"> </w:t>
            </w:r>
            <w:proofErr w:type="gramStart"/>
            <w:r w:rsidRPr="00B61C38">
              <w:rPr>
                <w:rFonts w:ascii="Arial" w:eastAsia="Times New Roman" w:hAnsi="Arial" w:cs="Arial"/>
                <w:sz w:val="18"/>
                <w:szCs w:val="18"/>
                <w:lang w:eastAsia="en-GB"/>
              </w:rPr>
              <w:t>However</w:t>
            </w:r>
            <w:proofErr w:type="gramEnd"/>
            <w:r w:rsidRPr="00B61C38">
              <w:rPr>
                <w:rFonts w:ascii="Arial" w:eastAsia="Times New Roman" w:hAnsi="Arial" w:cs="Arial"/>
                <w:sz w:val="18"/>
                <w:szCs w:val="18"/>
                <w:lang w:eastAsia="en-GB"/>
              </w:rPr>
              <w:t xml:space="preserve"> these are minimum requirements and visiting should be more frequent where required</w:t>
            </w:r>
          </w:p>
          <w:p w14:paraId="5716466B" w14:textId="77777777" w:rsidR="00376421" w:rsidRPr="00B61C38" w:rsidRDefault="00376421" w:rsidP="003F4A32">
            <w:pPr>
              <w:spacing w:after="0" w:line="240" w:lineRule="auto"/>
              <w:rPr>
                <w:rFonts w:ascii="Arial" w:eastAsia="Times New Roman" w:hAnsi="Arial" w:cs="Arial"/>
                <w:sz w:val="18"/>
                <w:szCs w:val="18"/>
                <w:lang w:eastAsia="en-GB"/>
              </w:rPr>
            </w:pPr>
          </w:p>
          <w:p w14:paraId="0C9859EE" w14:textId="77777777" w:rsidR="00376421" w:rsidRPr="00B61C38" w:rsidRDefault="00376421" w:rsidP="003F4A32">
            <w:pPr>
              <w:spacing w:after="0" w:line="240" w:lineRule="auto"/>
              <w:rPr>
                <w:rFonts w:ascii="Arial" w:eastAsia="Times New Roman" w:hAnsi="Arial" w:cs="Arial"/>
                <w:sz w:val="16"/>
                <w:szCs w:val="16"/>
                <w:lang w:eastAsia="en-GB"/>
              </w:rPr>
            </w:pPr>
          </w:p>
          <w:p w14:paraId="4BBEB7E2" w14:textId="77777777" w:rsidR="00376421" w:rsidRPr="00B61C38" w:rsidRDefault="00376421" w:rsidP="003F4A32">
            <w:pPr>
              <w:spacing w:after="0" w:line="240" w:lineRule="auto"/>
              <w:rPr>
                <w:rFonts w:ascii="Arial" w:eastAsia="Times New Roman" w:hAnsi="Arial" w:cs="Arial"/>
                <w:sz w:val="16"/>
                <w:szCs w:val="16"/>
                <w:lang w:eastAsia="en-GB"/>
              </w:rPr>
            </w:pPr>
          </w:p>
          <w:p w14:paraId="6EA12A52" w14:textId="77777777" w:rsidR="00376421" w:rsidRPr="00B61C38" w:rsidRDefault="00376421" w:rsidP="003F4A32">
            <w:pPr>
              <w:spacing w:after="0" w:line="240" w:lineRule="auto"/>
              <w:rPr>
                <w:rFonts w:ascii="Arial" w:eastAsia="Times New Roman" w:hAnsi="Arial" w:cs="Arial"/>
                <w:sz w:val="16"/>
                <w:szCs w:val="16"/>
                <w:lang w:eastAsia="en-GB"/>
              </w:rPr>
            </w:pPr>
          </w:p>
          <w:p w14:paraId="37E18819" w14:textId="77777777" w:rsidR="00376421" w:rsidRPr="00B61C38" w:rsidRDefault="00376421" w:rsidP="003F4A32">
            <w:pPr>
              <w:spacing w:after="0" w:line="240" w:lineRule="auto"/>
              <w:rPr>
                <w:rFonts w:ascii="Arial" w:eastAsia="Times New Roman" w:hAnsi="Arial" w:cs="Arial"/>
                <w:sz w:val="16"/>
                <w:szCs w:val="16"/>
                <w:lang w:eastAsia="en-GB"/>
              </w:rPr>
            </w:pPr>
          </w:p>
          <w:p w14:paraId="622EE7BE" w14:textId="77777777" w:rsidR="00376421" w:rsidRDefault="00376421" w:rsidP="003F4A32">
            <w:pPr>
              <w:spacing w:after="0" w:line="240" w:lineRule="auto"/>
              <w:rPr>
                <w:rFonts w:ascii="Arial" w:eastAsia="Times New Roman" w:hAnsi="Arial" w:cs="Arial"/>
                <w:b/>
                <w:color w:val="FF0000"/>
                <w:sz w:val="18"/>
                <w:szCs w:val="18"/>
                <w:u w:val="single"/>
                <w:lang w:eastAsia="en-GB"/>
              </w:rPr>
            </w:pPr>
          </w:p>
        </w:tc>
        <w:tc>
          <w:tcPr>
            <w:tcW w:w="2014" w:type="dxa"/>
            <w:shd w:val="clear" w:color="auto" w:fill="FFFFFF" w:themeFill="background1"/>
          </w:tcPr>
          <w:p w14:paraId="3C7D5ADC" w14:textId="77777777" w:rsidR="00376421" w:rsidRPr="00B61C38" w:rsidRDefault="00376421" w:rsidP="003F4A32">
            <w:pPr>
              <w:spacing w:after="0" w:line="240" w:lineRule="auto"/>
              <w:rPr>
                <w:rFonts w:ascii="Arial" w:eastAsia="Times New Roman" w:hAnsi="Arial" w:cs="Arial"/>
                <w:b/>
                <w:color w:val="FF0000"/>
                <w:sz w:val="18"/>
                <w:szCs w:val="18"/>
                <w:u w:val="single"/>
                <w:lang w:eastAsia="en-GB"/>
              </w:rPr>
            </w:pPr>
            <w:r w:rsidRPr="00B61C38">
              <w:rPr>
                <w:rFonts w:ascii="Arial" w:eastAsia="Times New Roman" w:hAnsi="Arial" w:cs="Arial"/>
                <w:b/>
                <w:color w:val="FF0000"/>
                <w:sz w:val="18"/>
                <w:szCs w:val="18"/>
                <w:u w:val="single"/>
                <w:lang w:eastAsia="en-GB"/>
              </w:rPr>
              <w:t>YOT will:</w:t>
            </w:r>
          </w:p>
          <w:p w14:paraId="301386E9" w14:textId="77777777" w:rsidR="00376421" w:rsidRPr="00B61C38" w:rsidRDefault="00376421" w:rsidP="003F4A32">
            <w:pPr>
              <w:spacing w:after="0" w:line="240" w:lineRule="auto"/>
              <w:rPr>
                <w:rFonts w:ascii="Arial" w:eastAsia="Times New Roman" w:hAnsi="Arial" w:cs="Arial"/>
                <w:sz w:val="18"/>
                <w:szCs w:val="18"/>
                <w:lang w:eastAsia="en-GB"/>
              </w:rPr>
            </w:pPr>
          </w:p>
          <w:p w14:paraId="782B5C14"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an initial remand discussion within </w:t>
            </w:r>
            <w:r w:rsidRPr="00B61C38">
              <w:rPr>
                <w:rFonts w:ascii="Arial" w:eastAsia="Times New Roman" w:hAnsi="Arial" w:cs="Arial"/>
                <w:b/>
                <w:sz w:val="18"/>
                <w:szCs w:val="18"/>
                <w:lang w:eastAsia="en-GB"/>
              </w:rPr>
              <w:t>5 days</w:t>
            </w:r>
            <w:r w:rsidRPr="00B61C38">
              <w:rPr>
                <w:rFonts w:ascii="Arial" w:eastAsia="Times New Roman" w:hAnsi="Arial" w:cs="Arial"/>
                <w:sz w:val="18"/>
                <w:szCs w:val="18"/>
                <w:lang w:eastAsia="en-GB"/>
              </w:rPr>
              <w:t xml:space="preserve"> (to include bail package plans, and not necessarily a </w:t>
            </w:r>
            <w:proofErr w:type="gramStart"/>
            <w:r w:rsidRPr="00B61C38">
              <w:rPr>
                <w:rFonts w:ascii="Arial" w:eastAsia="Times New Roman" w:hAnsi="Arial" w:cs="Arial"/>
                <w:sz w:val="18"/>
                <w:szCs w:val="18"/>
                <w:lang w:eastAsia="en-GB"/>
              </w:rPr>
              <w:t>face to face</w:t>
            </w:r>
            <w:proofErr w:type="gramEnd"/>
            <w:r w:rsidRPr="00B61C38">
              <w:rPr>
                <w:rFonts w:ascii="Arial" w:eastAsia="Times New Roman" w:hAnsi="Arial" w:cs="Arial"/>
                <w:sz w:val="18"/>
                <w:szCs w:val="18"/>
                <w:lang w:eastAsia="en-GB"/>
              </w:rPr>
              <w:t xml:space="preserve"> meeting </w:t>
            </w:r>
            <w:r w:rsidRPr="00B61C38">
              <w:rPr>
                <w:rFonts w:ascii="Arial" w:eastAsia="Times New Roman" w:hAnsi="Arial" w:cs="Arial"/>
                <w:i/>
                <w:sz w:val="18"/>
                <w:szCs w:val="18"/>
                <w:lang w:eastAsia="en-GB"/>
              </w:rPr>
              <w:t xml:space="preserve">unless </w:t>
            </w:r>
            <w:r w:rsidRPr="00B61C38">
              <w:rPr>
                <w:rFonts w:ascii="Arial" w:eastAsia="Times New Roman" w:hAnsi="Arial" w:cs="Arial"/>
                <w:sz w:val="18"/>
                <w:szCs w:val="18"/>
                <w:lang w:eastAsia="en-GB"/>
              </w:rPr>
              <w:t>there are risk issues)</w:t>
            </w:r>
          </w:p>
          <w:p w14:paraId="32785763" w14:textId="77777777" w:rsidR="00376421" w:rsidRPr="00B61C38" w:rsidRDefault="00376421" w:rsidP="003F4A32">
            <w:pPr>
              <w:spacing w:after="0" w:line="240" w:lineRule="auto"/>
              <w:rPr>
                <w:rFonts w:ascii="Arial" w:eastAsia="Times New Roman" w:hAnsi="Arial" w:cs="Arial"/>
                <w:sz w:val="18"/>
                <w:szCs w:val="18"/>
                <w:lang w:eastAsia="en-GB"/>
              </w:rPr>
            </w:pPr>
          </w:p>
          <w:p w14:paraId="4DBD4F00"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a remand planning meeting within </w:t>
            </w:r>
            <w:r w:rsidRPr="00B61C38">
              <w:rPr>
                <w:rFonts w:ascii="Arial" w:eastAsia="Times New Roman" w:hAnsi="Arial" w:cs="Arial"/>
                <w:b/>
                <w:sz w:val="18"/>
                <w:szCs w:val="18"/>
                <w:lang w:eastAsia="en-GB"/>
              </w:rPr>
              <w:t>10 days</w:t>
            </w:r>
            <w:r w:rsidRPr="00B61C38">
              <w:rPr>
                <w:rFonts w:ascii="Arial" w:eastAsia="Times New Roman" w:hAnsi="Arial" w:cs="Arial"/>
                <w:sz w:val="18"/>
                <w:szCs w:val="18"/>
                <w:lang w:eastAsia="en-GB"/>
              </w:rPr>
              <w:t xml:space="preserve"> (YOT </w:t>
            </w:r>
            <w:proofErr w:type="gramStart"/>
            <w:r w:rsidRPr="00B61C38">
              <w:rPr>
                <w:rFonts w:ascii="Arial" w:eastAsia="Times New Roman" w:hAnsi="Arial" w:cs="Arial"/>
                <w:i/>
                <w:sz w:val="18"/>
                <w:szCs w:val="18"/>
                <w:lang w:eastAsia="en-GB"/>
              </w:rPr>
              <w:t>must</w:t>
            </w:r>
            <w:r w:rsidRPr="00B61C38">
              <w:rPr>
                <w:rFonts w:ascii="Arial" w:eastAsia="Times New Roman" w:hAnsi="Arial" w:cs="Arial"/>
                <w:sz w:val="18"/>
                <w:szCs w:val="18"/>
                <w:lang w:eastAsia="en-GB"/>
              </w:rPr>
              <w:t xml:space="preserve">  attend</w:t>
            </w:r>
            <w:proofErr w:type="gramEnd"/>
            <w:r w:rsidRPr="00B61C38">
              <w:rPr>
                <w:rFonts w:ascii="Arial" w:eastAsia="Times New Roman" w:hAnsi="Arial" w:cs="Arial"/>
                <w:sz w:val="18"/>
                <w:szCs w:val="18"/>
                <w:lang w:eastAsia="en-GB"/>
              </w:rPr>
              <w:t xml:space="preserve"> this first meeting)</w:t>
            </w:r>
          </w:p>
          <w:p w14:paraId="728C8B43" w14:textId="77777777" w:rsidR="00376421" w:rsidRPr="00B61C38" w:rsidRDefault="00376421" w:rsidP="003F4A32">
            <w:pPr>
              <w:spacing w:after="0" w:line="240" w:lineRule="auto"/>
              <w:rPr>
                <w:rFonts w:ascii="Arial" w:eastAsia="Times New Roman" w:hAnsi="Arial" w:cs="Arial"/>
                <w:sz w:val="18"/>
                <w:szCs w:val="18"/>
                <w:lang w:eastAsia="en-GB"/>
              </w:rPr>
            </w:pPr>
          </w:p>
          <w:p w14:paraId="14C7887F"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w:t>
            </w:r>
            <w:proofErr w:type="gramStart"/>
            <w:r w:rsidRPr="00B61C38">
              <w:rPr>
                <w:rFonts w:ascii="Arial" w:eastAsia="Times New Roman" w:hAnsi="Arial" w:cs="Arial"/>
                <w:sz w:val="18"/>
                <w:szCs w:val="18"/>
                <w:lang w:eastAsia="en-GB"/>
              </w:rPr>
              <w:t xml:space="preserve">minimum  </w:t>
            </w:r>
            <w:r w:rsidRPr="00B61C38">
              <w:rPr>
                <w:rFonts w:ascii="Arial" w:eastAsia="Times New Roman" w:hAnsi="Arial" w:cs="Arial"/>
                <w:b/>
                <w:sz w:val="18"/>
                <w:szCs w:val="18"/>
                <w:lang w:eastAsia="en-GB"/>
              </w:rPr>
              <w:t>6</w:t>
            </w:r>
            <w:proofErr w:type="gramEnd"/>
            <w:r w:rsidRPr="00B61C38">
              <w:rPr>
                <w:rFonts w:ascii="Arial" w:eastAsia="Times New Roman" w:hAnsi="Arial" w:cs="Arial"/>
                <w:b/>
                <w:sz w:val="18"/>
                <w:szCs w:val="18"/>
                <w:lang w:eastAsia="en-GB"/>
              </w:rPr>
              <w:t xml:space="preserve"> weekly</w:t>
            </w:r>
            <w:r w:rsidRPr="00B61C38">
              <w:rPr>
                <w:rFonts w:ascii="Arial" w:eastAsia="Times New Roman" w:hAnsi="Arial" w:cs="Arial"/>
                <w:sz w:val="18"/>
                <w:szCs w:val="18"/>
                <w:lang w:eastAsia="en-GB"/>
              </w:rPr>
              <w:t xml:space="preserve"> remand planning reviews thereafter (these can be via video link)</w:t>
            </w:r>
          </w:p>
          <w:p w14:paraId="45CC2D0E" w14:textId="77777777" w:rsidR="00376421" w:rsidRPr="00B61C38" w:rsidRDefault="00376421" w:rsidP="003F4A32">
            <w:pPr>
              <w:spacing w:after="0" w:line="240" w:lineRule="auto"/>
              <w:rPr>
                <w:rFonts w:ascii="Arial" w:eastAsia="Times New Roman" w:hAnsi="Arial" w:cs="Arial"/>
                <w:sz w:val="18"/>
                <w:szCs w:val="18"/>
                <w:lang w:eastAsia="en-GB"/>
              </w:rPr>
            </w:pPr>
          </w:p>
          <w:p w14:paraId="44E93F69" w14:textId="77777777" w:rsidR="00376421" w:rsidRDefault="00376421" w:rsidP="003F4A32">
            <w:pPr>
              <w:spacing w:after="0" w:line="240" w:lineRule="auto"/>
              <w:rPr>
                <w:rFonts w:ascii="Arial" w:eastAsia="Times New Roman" w:hAnsi="Arial" w:cs="Arial"/>
                <w:b/>
                <w:color w:val="FF0000"/>
                <w:sz w:val="18"/>
                <w:szCs w:val="18"/>
                <w:u w:val="single"/>
                <w:lang w:eastAsia="en-GB"/>
              </w:rPr>
            </w:pPr>
            <w:r w:rsidRPr="00B61C38">
              <w:rPr>
                <w:rFonts w:ascii="Arial" w:eastAsia="Times New Roman" w:hAnsi="Arial" w:cs="Arial"/>
                <w:sz w:val="18"/>
                <w:szCs w:val="18"/>
                <w:lang w:eastAsia="en-GB"/>
              </w:rPr>
              <w:t xml:space="preserve">Ensure the child/young person is visited </w:t>
            </w:r>
            <w:r w:rsidRPr="00B61C38">
              <w:rPr>
                <w:rFonts w:ascii="Arial" w:eastAsia="Times New Roman" w:hAnsi="Arial" w:cs="Arial"/>
                <w:b/>
                <w:sz w:val="18"/>
                <w:szCs w:val="18"/>
                <w:lang w:eastAsia="en-GB"/>
              </w:rPr>
              <w:t>monthly</w:t>
            </w:r>
            <w:r w:rsidRPr="00B61C38">
              <w:rPr>
                <w:rFonts w:ascii="Arial" w:eastAsia="Times New Roman" w:hAnsi="Arial" w:cs="Arial"/>
                <w:sz w:val="18"/>
                <w:szCs w:val="18"/>
                <w:lang w:eastAsia="en-GB"/>
              </w:rPr>
              <w:t xml:space="preserve"> by YOT and/or partner agencies.</w:t>
            </w:r>
          </w:p>
        </w:tc>
        <w:tc>
          <w:tcPr>
            <w:tcW w:w="1995" w:type="dxa"/>
            <w:shd w:val="clear" w:color="auto" w:fill="FFFFFF" w:themeFill="background1"/>
          </w:tcPr>
          <w:p w14:paraId="43328A5E" w14:textId="77777777" w:rsidR="00376421" w:rsidRPr="00B61C38" w:rsidRDefault="003F4A32" w:rsidP="003F4A32">
            <w:pPr>
              <w:spacing w:after="0" w:line="240" w:lineRule="auto"/>
              <w:rPr>
                <w:rFonts w:ascii="Arial" w:eastAsia="Times New Roman" w:hAnsi="Arial" w:cs="Arial"/>
                <w:b/>
                <w:color w:val="FF0000"/>
                <w:sz w:val="18"/>
                <w:szCs w:val="18"/>
                <w:u w:val="single"/>
                <w:lang w:eastAsia="en-GB"/>
              </w:rPr>
            </w:pPr>
            <w:r>
              <w:rPr>
                <w:rFonts w:ascii="Arial" w:eastAsia="Times New Roman" w:hAnsi="Arial" w:cs="Arial"/>
                <w:b/>
                <w:color w:val="FF0000"/>
                <w:sz w:val="18"/>
                <w:szCs w:val="18"/>
                <w:u w:val="single"/>
                <w:lang w:eastAsia="en-GB"/>
              </w:rPr>
              <w:t>C&amp;F</w:t>
            </w:r>
            <w:r w:rsidR="00376421" w:rsidRPr="00B61C38">
              <w:rPr>
                <w:rFonts w:ascii="Arial" w:eastAsia="Times New Roman" w:hAnsi="Arial" w:cs="Arial"/>
                <w:b/>
                <w:color w:val="FF0000"/>
                <w:sz w:val="18"/>
                <w:szCs w:val="18"/>
                <w:u w:val="single"/>
                <w:lang w:eastAsia="en-GB"/>
              </w:rPr>
              <w:t xml:space="preserve"> will:</w:t>
            </w:r>
          </w:p>
          <w:p w14:paraId="04F30F38" w14:textId="77777777" w:rsidR="00376421" w:rsidRPr="00B61C38" w:rsidRDefault="00376421" w:rsidP="003F4A32">
            <w:pPr>
              <w:spacing w:after="0" w:line="240" w:lineRule="auto"/>
              <w:rPr>
                <w:rFonts w:ascii="Arial" w:eastAsia="Times New Roman" w:hAnsi="Arial" w:cs="Arial"/>
                <w:sz w:val="18"/>
                <w:szCs w:val="18"/>
                <w:lang w:eastAsia="en-GB"/>
              </w:rPr>
            </w:pPr>
          </w:p>
          <w:p w14:paraId="7B9B8D5D"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There will need to be an Initial Assessment of the child/young person`s </w:t>
            </w:r>
            <w:proofErr w:type="gramStart"/>
            <w:r w:rsidRPr="00B61C38">
              <w:rPr>
                <w:rFonts w:ascii="Arial" w:eastAsia="Times New Roman" w:hAnsi="Arial" w:cs="Arial"/>
                <w:sz w:val="18"/>
                <w:szCs w:val="18"/>
                <w:lang w:eastAsia="en-GB"/>
              </w:rPr>
              <w:t>needs</w:t>
            </w:r>
            <w:proofErr w:type="gramEnd"/>
          </w:p>
          <w:p w14:paraId="198B2791" w14:textId="77777777" w:rsidR="00376421" w:rsidRPr="00B61C38" w:rsidRDefault="00376421" w:rsidP="003F4A32">
            <w:pPr>
              <w:spacing w:after="0" w:line="240" w:lineRule="auto"/>
              <w:rPr>
                <w:rFonts w:ascii="Arial" w:eastAsia="Times New Roman" w:hAnsi="Arial" w:cs="Arial"/>
                <w:sz w:val="18"/>
                <w:szCs w:val="18"/>
                <w:lang w:eastAsia="en-GB"/>
              </w:rPr>
            </w:pPr>
          </w:p>
          <w:p w14:paraId="0A79A60B"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Detention Placement Plan (DPP) prepared </w:t>
            </w:r>
            <w:r w:rsidRPr="00B61C38">
              <w:rPr>
                <w:rFonts w:ascii="Arial" w:eastAsia="Times New Roman" w:hAnsi="Arial" w:cs="Arial"/>
                <w:i/>
                <w:sz w:val="18"/>
                <w:szCs w:val="18"/>
                <w:lang w:eastAsia="en-GB"/>
              </w:rPr>
              <w:t>instead of</w:t>
            </w:r>
            <w:r w:rsidRPr="00B61C38">
              <w:rPr>
                <w:rFonts w:ascii="Arial" w:eastAsia="Times New Roman" w:hAnsi="Arial" w:cs="Arial"/>
                <w:sz w:val="18"/>
                <w:szCs w:val="18"/>
                <w:lang w:eastAsia="en-GB"/>
              </w:rPr>
              <w:t xml:space="preserve"> a care plan and placement plan within </w:t>
            </w:r>
            <w:r w:rsidRPr="00B61C38">
              <w:rPr>
                <w:rFonts w:ascii="Arial" w:eastAsia="Times New Roman" w:hAnsi="Arial" w:cs="Arial"/>
                <w:b/>
                <w:sz w:val="18"/>
                <w:szCs w:val="18"/>
                <w:lang w:eastAsia="en-GB"/>
              </w:rPr>
              <w:t xml:space="preserve">10 working days. </w:t>
            </w:r>
            <w:proofErr w:type="gramStart"/>
            <w:r w:rsidRPr="00B61C38">
              <w:rPr>
                <w:rFonts w:ascii="Arial" w:eastAsia="Times New Roman" w:hAnsi="Arial" w:cs="Arial"/>
                <w:sz w:val="18"/>
                <w:szCs w:val="18"/>
                <w:lang w:eastAsia="en-GB"/>
              </w:rPr>
              <w:t>However</w:t>
            </w:r>
            <w:proofErr w:type="gramEnd"/>
            <w:r w:rsidRPr="00B61C38">
              <w:rPr>
                <w:rFonts w:ascii="Arial" w:eastAsia="Times New Roman" w:hAnsi="Arial" w:cs="Arial"/>
                <w:sz w:val="18"/>
                <w:szCs w:val="18"/>
                <w:lang w:eastAsia="en-GB"/>
              </w:rPr>
              <w:t xml:space="preserve"> provisions as to health assessments do NOT apply whilst remanded (health plan should be incorporated into DPP),</w:t>
            </w:r>
          </w:p>
          <w:p w14:paraId="77E3A898" w14:textId="77777777" w:rsidR="00376421" w:rsidRPr="00B61C38" w:rsidRDefault="00376421" w:rsidP="003F4A32">
            <w:pPr>
              <w:spacing w:after="0" w:line="240" w:lineRule="auto"/>
              <w:rPr>
                <w:rFonts w:ascii="Arial" w:eastAsia="Times New Roman" w:hAnsi="Arial" w:cs="Arial"/>
                <w:sz w:val="18"/>
                <w:szCs w:val="18"/>
                <w:lang w:eastAsia="en-GB"/>
              </w:rPr>
            </w:pPr>
          </w:p>
          <w:p w14:paraId="73C7BCB0"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DPP must be agreed and signed off by the secure estate Governor/registered Manager/Director</w:t>
            </w:r>
          </w:p>
          <w:p w14:paraId="509E9450" w14:textId="77777777" w:rsidR="00376421" w:rsidRPr="00B61C38" w:rsidRDefault="00376421" w:rsidP="003F4A32">
            <w:pPr>
              <w:spacing w:after="0" w:line="240" w:lineRule="auto"/>
              <w:rPr>
                <w:rFonts w:ascii="Arial" w:eastAsia="Times New Roman" w:hAnsi="Arial" w:cs="Arial"/>
                <w:sz w:val="18"/>
                <w:szCs w:val="18"/>
                <w:lang w:eastAsia="en-GB"/>
              </w:rPr>
            </w:pPr>
          </w:p>
          <w:p w14:paraId="6EAC9BF3" w14:textId="77777777" w:rsidR="00376421" w:rsidRPr="00B61C38" w:rsidRDefault="00376421" w:rsidP="003F4A32">
            <w:pPr>
              <w:spacing w:after="0" w:line="240" w:lineRule="auto"/>
              <w:rPr>
                <w:rFonts w:ascii="Arial" w:eastAsia="Times New Roman" w:hAnsi="Arial" w:cs="Arial"/>
                <w:b/>
                <w:sz w:val="18"/>
                <w:szCs w:val="18"/>
                <w:lang w:eastAsia="en-GB"/>
              </w:rPr>
            </w:pPr>
            <w:r w:rsidRPr="00B61C38">
              <w:rPr>
                <w:rFonts w:ascii="Arial" w:eastAsia="Times New Roman" w:hAnsi="Arial" w:cs="Arial"/>
                <w:sz w:val="18"/>
                <w:szCs w:val="18"/>
                <w:lang w:eastAsia="en-GB"/>
              </w:rPr>
              <w:t xml:space="preserve">IRO allocated and CLA review to keep the DPP under review, to be held within </w:t>
            </w:r>
            <w:r w:rsidRPr="00B61C38">
              <w:rPr>
                <w:rFonts w:ascii="Arial" w:eastAsia="Times New Roman" w:hAnsi="Arial" w:cs="Arial"/>
                <w:b/>
                <w:sz w:val="18"/>
                <w:szCs w:val="18"/>
                <w:lang w:eastAsia="en-GB"/>
              </w:rPr>
              <w:t xml:space="preserve">20 working </w:t>
            </w:r>
            <w:proofErr w:type="gramStart"/>
            <w:r w:rsidRPr="00B61C38">
              <w:rPr>
                <w:rFonts w:ascii="Arial" w:eastAsia="Times New Roman" w:hAnsi="Arial" w:cs="Arial"/>
                <w:b/>
                <w:sz w:val="18"/>
                <w:szCs w:val="18"/>
                <w:lang w:eastAsia="en-GB"/>
              </w:rPr>
              <w:t>days</w:t>
            </w:r>
            <w:proofErr w:type="gramEnd"/>
          </w:p>
          <w:p w14:paraId="6EE79FC7" w14:textId="77777777" w:rsidR="00376421" w:rsidRPr="00B61C38" w:rsidRDefault="00376421" w:rsidP="003F4A32">
            <w:pPr>
              <w:spacing w:after="0" w:line="240" w:lineRule="auto"/>
              <w:rPr>
                <w:rFonts w:ascii="Arial" w:eastAsia="Times New Roman" w:hAnsi="Arial" w:cs="Arial"/>
                <w:sz w:val="18"/>
                <w:szCs w:val="18"/>
                <w:lang w:eastAsia="en-GB"/>
              </w:rPr>
            </w:pPr>
          </w:p>
          <w:p w14:paraId="46E981B7" w14:textId="77777777" w:rsidR="00376421" w:rsidRDefault="00376421" w:rsidP="003F4A32">
            <w:pPr>
              <w:spacing w:after="0" w:line="240" w:lineRule="auto"/>
              <w:rPr>
                <w:rFonts w:ascii="Arial" w:eastAsia="Times New Roman" w:hAnsi="Arial" w:cs="Arial"/>
                <w:b/>
                <w:color w:val="FF0000"/>
                <w:sz w:val="18"/>
                <w:szCs w:val="18"/>
                <w:u w:val="single"/>
                <w:lang w:eastAsia="en-GB"/>
              </w:rPr>
            </w:pPr>
            <w:r w:rsidRPr="00B61C38">
              <w:rPr>
                <w:rFonts w:ascii="Arial" w:eastAsia="Times New Roman" w:hAnsi="Arial" w:cs="Arial"/>
                <w:sz w:val="18"/>
                <w:szCs w:val="18"/>
                <w:lang w:eastAsia="en-GB"/>
              </w:rPr>
              <w:t xml:space="preserve">Ensure the child/young person is visited within </w:t>
            </w:r>
            <w:r w:rsidRPr="00B61C38">
              <w:rPr>
                <w:rFonts w:ascii="Arial" w:eastAsia="Times New Roman" w:hAnsi="Arial" w:cs="Arial"/>
                <w:b/>
                <w:sz w:val="18"/>
                <w:szCs w:val="18"/>
                <w:lang w:eastAsia="en-GB"/>
              </w:rPr>
              <w:t>1 week</w:t>
            </w:r>
            <w:r w:rsidRPr="00B61C38">
              <w:rPr>
                <w:rFonts w:ascii="Arial" w:eastAsia="Times New Roman" w:hAnsi="Arial" w:cs="Arial"/>
                <w:sz w:val="18"/>
                <w:szCs w:val="18"/>
                <w:lang w:eastAsia="en-GB"/>
              </w:rPr>
              <w:t xml:space="preserve"> of being detained and then </w:t>
            </w:r>
            <w:r w:rsidRPr="00B61C38">
              <w:rPr>
                <w:rFonts w:ascii="Arial" w:eastAsia="Times New Roman" w:hAnsi="Arial" w:cs="Arial"/>
                <w:b/>
                <w:sz w:val="18"/>
                <w:szCs w:val="18"/>
                <w:lang w:eastAsia="en-GB"/>
              </w:rPr>
              <w:t xml:space="preserve">every 6 </w:t>
            </w:r>
            <w:proofErr w:type="gramStart"/>
            <w:r w:rsidRPr="00B61C38">
              <w:rPr>
                <w:rFonts w:ascii="Arial" w:eastAsia="Times New Roman" w:hAnsi="Arial" w:cs="Arial"/>
                <w:b/>
                <w:sz w:val="18"/>
                <w:szCs w:val="18"/>
                <w:lang w:eastAsia="en-GB"/>
              </w:rPr>
              <w:t>weeks  for</w:t>
            </w:r>
            <w:proofErr w:type="gramEnd"/>
            <w:r w:rsidRPr="00B61C38">
              <w:rPr>
                <w:rFonts w:ascii="Arial" w:eastAsia="Times New Roman" w:hAnsi="Arial" w:cs="Arial"/>
                <w:b/>
                <w:sz w:val="18"/>
                <w:szCs w:val="18"/>
                <w:lang w:eastAsia="en-GB"/>
              </w:rPr>
              <w:t xml:space="preserve"> the first year and every 3 months thereafter.</w:t>
            </w:r>
            <w:r w:rsidRPr="00B61C38">
              <w:rPr>
                <w:rFonts w:ascii="Arial" w:eastAsia="Times New Roman" w:hAnsi="Arial" w:cs="Arial"/>
                <w:sz w:val="18"/>
                <w:szCs w:val="18"/>
                <w:lang w:eastAsia="en-GB"/>
              </w:rPr>
              <w:t xml:space="preserve"> </w:t>
            </w:r>
            <w:proofErr w:type="gramStart"/>
            <w:r w:rsidRPr="00B61C38">
              <w:rPr>
                <w:rFonts w:ascii="Arial" w:eastAsia="Times New Roman" w:hAnsi="Arial" w:cs="Arial"/>
                <w:sz w:val="18"/>
                <w:szCs w:val="18"/>
                <w:lang w:eastAsia="en-GB"/>
              </w:rPr>
              <w:t>However</w:t>
            </w:r>
            <w:proofErr w:type="gramEnd"/>
            <w:r w:rsidRPr="00B61C38">
              <w:rPr>
                <w:rFonts w:ascii="Arial" w:eastAsia="Times New Roman" w:hAnsi="Arial" w:cs="Arial"/>
                <w:sz w:val="18"/>
                <w:szCs w:val="18"/>
                <w:lang w:eastAsia="en-GB"/>
              </w:rPr>
              <w:t xml:space="preserve"> these are minimum requirements and visiting should be more frequent where required.</w:t>
            </w:r>
          </w:p>
        </w:tc>
        <w:tc>
          <w:tcPr>
            <w:tcW w:w="2086" w:type="dxa"/>
            <w:shd w:val="clear" w:color="auto" w:fill="FFFFFF" w:themeFill="background1"/>
          </w:tcPr>
          <w:p w14:paraId="07221D08" w14:textId="77777777" w:rsidR="00376421" w:rsidRPr="00B61C38" w:rsidRDefault="00376421" w:rsidP="003F4A32">
            <w:pPr>
              <w:spacing w:after="0" w:line="240" w:lineRule="auto"/>
              <w:rPr>
                <w:rFonts w:ascii="Arial" w:eastAsia="Times New Roman" w:hAnsi="Arial" w:cs="Arial"/>
                <w:b/>
                <w:color w:val="FF0000"/>
                <w:sz w:val="18"/>
                <w:szCs w:val="18"/>
                <w:u w:val="single"/>
                <w:lang w:eastAsia="en-GB"/>
              </w:rPr>
            </w:pPr>
            <w:r w:rsidRPr="00B61C38">
              <w:rPr>
                <w:rFonts w:ascii="Arial" w:eastAsia="Times New Roman" w:hAnsi="Arial" w:cs="Arial"/>
                <w:b/>
                <w:color w:val="FF0000"/>
                <w:sz w:val="18"/>
                <w:szCs w:val="18"/>
                <w:u w:val="single"/>
                <w:lang w:eastAsia="en-GB"/>
              </w:rPr>
              <w:t>YOT will:</w:t>
            </w:r>
          </w:p>
          <w:p w14:paraId="42C05D53" w14:textId="77777777" w:rsidR="00376421" w:rsidRPr="00B61C38" w:rsidRDefault="00376421" w:rsidP="003F4A32">
            <w:pPr>
              <w:spacing w:after="0" w:line="240" w:lineRule="auto"/>
              <w:rPr>
                <w:rFonts w:ascii="Arial" w:eastAsia="Times New Roman" w:hAnsi="Arial" w:cs="Arial"/>
                <w:sz w:val="18"/>
                <w:szCs w:val="18"/>
                <w:lang w:eastAsia="en-GB"/>
              </w:rPr>
            </w:pPr>
          </w:p>
          <w:p w14:paraId="68C91370"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an initial remand discussion within </w:t>
            </w:r>
            <w:r w:rsidRPr="00B61C38">
              <w:rPr>
                <w:rFonts w:ascii="Arial" w:eastAsia="Times New Roman" w:hAnsi="Arial" w:cs="Arial"/>
                <w:b/>
                <w:sz w:val="18"/>
                <w:szCs w:val="18"/>
                <w:lang w:eastAsia="en-GB"/>
              </w:rPr>
              <w:t>5 days</w:t>
            </w:r>
            <w:r w:rsidRPr="00B61C38">
              <w:rPr>
                <w:rFonts w:ascii="Arial" w:eastAsia="Times New Roman" w:hAnsi="Arial" w:cs="Arial"/>
                <w:sz w:val="18"/>
                <w:szCs w:val="18"/>
                <w:lang w:eastAsia="en-GB"/>
              </w:rPr>
              <w:t xml:space="preserve"> (to include bail package plans, and not necessarily a </w:t>
            </w:r>
            <w:proofErr w:type="gramStart"/>
            <w:r w:rsidRPr="00B61C38">
              <w:rPr>
                <w:rFonts w:ascii="Arial" w:eastAsia="Times New Roman" w:hAnsi="Arial" w:cs="Arial"/>
                <w:sz w:val="18"/>
                <w:szCs w:val="18"/>
                <w:lang w:eastAsia="en-GB"/>
              </w:rPr>
              <w:t>face to face</w:t>
            </w:r>
            <w:proofErr w:type="gramEnd"/>
            <w:r w:rsidRPr="00B61C38">
              <w:rPr>
                <w:rFonts w:ascii="Arial" w:eastAsia="Times New Roman" w:hAnsi="Arial" w:cs="Arial"/>
                <w:sz w:val="18"/>
                <w:szCs w:val="18"/>
                <w:lang w:eastAsia="en-GB"/>
              </w:rPr>
              <w:t xml:space="preserve"> meeting </w:t>
            </w:r>
            <w:r w:rsidRPr="00B61C38">
              <w:rPr>
                <w:rFonts w:ascii="Arial" w:eastAsia="Times New Roman" w:hAnsi="Arial" w:cs="Arial"/>
                <w:i/>
                <w:sz w:val="18"/>
                <w:szCs w:val="18"/>
                <w:lang w:eastAsia="en-GB"/>
              </w:rPr>
              <w:t xml:space="preserve">unless </w:t>
            </w:r>
            <w:r w:rsidRPr="00B61C38">
              <w:rPr>
                <w:rFonts w:ascii="Arial" w:eastAsia="Times New Roman" w:hAnsi="Arial" w:cs="Arial"/>
                <w:sz w:val="18"/>
                <w:szCs w:val="18"/>
                <w:lang w:eastAsia="en-GB"/>
              </w:rPr>
              <w:t>there are risk issues)</w:t>
            </w:r>
          </w:p>
          <w:p w14:paraId="04FBAB2C" w14:textId="77777777" w:rsidR="00376421" w:rsidRPr="00B61C38" w:rsidRDefault="00376421" w:rsidP="003F4A32">
            <w:pPr>
              <w:spacing w:after="0" w:line="240" w:lineRule="auto"/>
              <w:rPr>
                <w:rFonts w:ascii="Arial" w:eastAsia="Times New Roman" w:hAnsi="Arial" w:cs="Arial"/>
                <w:sz w:val="18"/>
                <w:szCs w:val="18"/>
                <w:lang w:eastAsia="en-GB"/>
              </w:rPr>
            </w:pPr>
          </w:p>
          <w:p w14:paraId="45E277A6"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a remand planning meeting within </w:t>
            </w:r>
            <w:r w:rsidRPr="00B61C38">
              <w:rPr>
                <w:rFonts w:ascii="Arial" w:eastAsia="Times New Roman" w:hAnsi="Arial" w:cs="Arial"/>
                <w:b/>
                <w:sz w:val="18"/>
                <w:szCs w:val="18"/>
                <w:lang w:eastAsia="en-GB"/>
              </w:rPr>
              <w:t>10 days</w:t>
            </w:r>
            <w:r w:rsidRPr="00B61C38">
              <w:rPr>
                <w:rFonts w:ascii="Arial" w:eastAsia="Times New Roman" w:hAnsi="Arial" w:cs="Arial"/>
                <w:sz w:val="18"/>
                <w:szCs w:val="18"/>
                <w:lang w:eastAsia="en-GB"/>
              </w:rPr>
              <w:t xml:space="preserve"> (YOT </w:t>
            </w:r>
            <w:r w:rsidRPr="00B61C38">
              <w:rPr>
                <w:rFonts w:ascii="Arial" w:eastAsia="Times New Roman" w:hAnsi="Arial" w:cs="Arial"/>
                <w:i/>
                <w:sz w:val="18"/>
                <w:szCs w:val="18"/>
                <w:lang w:eastAsia="en-GB"/>
              </w:rPr>
              <w:t>must</w:t>
            </w:r>
            <w:r w:rsidRPr="00B61C38">
              <w:rPr>
                <w:rFonts w:ascii="Arial" w:eastAsia="Times New Roman" w:hAnsi="Arial" w:cs="Arial"/>
                <w:sz w:val="18"/>
                <w:szCs w:val="18"/>
                <w:lang w:eastAsia="en-GB"/>
              </w:rPr>
              <w:t xml:space="preserve"> attend this first meeting)</w:t>
            </w:r>
          </w:p>
          <w:p w14:paraId="1C14EBC8" w14:textId="77777777" w:rsidR="00376421" w:rsidRPr="00B61C38" w:rsidRDefault="00376421" w:rsidP="003F4A32">
            <w:pPr>
              <w:spacing w:after="0" w:line="240" w:lineRule="auto"/>
              <w:rPr>
                <w:rFonts w:ascii="Arial" w:eastAsia="Times New Roman" w:hAnsi="Arial" w:cs="Arial"/>
                <w:sz w:val="18"/>
                <w:szCs w:val="18"/>
                <w:lang w:eastAsia="en-GB"/>
              </w:rPr>
            </w:pPr>
          </w:p>
          <w:p w14:paraId="69A60E47" w14:textId="77777777" w:rsidR="00376421" w:rsidRPr="00B61C38" w:rsidRDefault="00376421" w:rsidP="003F4A32">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minimum </w:t>
            </w:r>
            <w:r w:rsidRPr="00B61C38">
              <w:rPr>
                <w:rFonts w:ascii="Arial" w:eastAsia="Times New Roman" w:hAnsi="Arial" w:cs="Arial"/>
                <w:b/>
                <w:sz w:val="18"/>
                <w:szCs w:val="18"/>
                <w:lang w:eastAsia="en-GB"/>
              </w:rPr>
              <w:t>6 weekly</w:t>
            </w:r>
            <w:r w:rsidRPr="00B61C38">
              <w:rPr>
                <w:rFonts w:ascii="Arial" w:eastAsia="Times New Roman" w:hAnsi="Arial" w:cs="Arial"/>
                <w:sz w:val="18"/>
                <w:szCs w:val="18"/>
                <w:lang w:eastAsia="en-GB"/>
              </w:rPr>
              <w:t xml:space="preserve"> remand planning reviews thereafter (these can be via video link)</w:t>
            </w:r>
          </w:p>
          <w:p w14:paraId="227EA398" w14:textId="77777777" w:rsidR="00376421" w:rsidRPr="00B61C38" w:rsidRDefault="00376421" w:rsidP="003F4A32">
            <w:pPr>
              <w:spacing w:after="0" w:line="240" w:lineRule="auto"/>
              <w:rPr>
                <w:rFonts w:ascii="Arial" w:eastAsia="Times New Roman" w:hAnsi="Arial" w:cs="Arial"/>
                <w:sz w:val="18"/>
                <w:szCs w:val="18"/>
                <w:lang w:eastAsia="en-GB"/>
              </w:rPr>
            </w:pPr>
          </w:p>
          <w:p w14:paraId="6F56C3F9" w14:textId="77777777" w:rsidR="00376421" w:rsidRDefault="00376421" w:rsidP="003F4A32">
            <w:pPr>
              <w:spacing w:after="0" w:line="240" w:lineRule="auto"/>
              <w:rPr>
                <w:rFonts w:ascii="Arial" w:eastAsia="Times New Roman" w:hAnsi="Arial" w:cs="Arial"/>
                <w:b/>
                <w:color w:val="FF0000"/>
                <w:sz w:val="18"/>
                <w:szCs w:val="18"/>
                <w:u w:val="single"/>
                <w:lang w:eastAsia="en-GB"/>
              </w:rPr>
            </w:pPr>
            <w:r w:rsidRPr="00B61C38">
              <w:rPr>
                <w:rFonts w:ascii="Arial" w:eastAsia="Times New Roman" w:hAnsi="Arial" w:cs="Arial"/>
                <w:sz w:val="18"/>
                <w:szCs w:val="18"/>
                <w:lang w:eastAsia="en-GB"/>
              </w:rPr>
              <w:t xml:space="preserve">Ensure the child/young person is visited </w:t>
            </w:r>
            <w:r w:rsidRPr="00B61C38">
              <w:rPr>
                <w:rFonts w:ascii="Arial" w:eastAsia="Times New Roman" w:hAnsi="Arial" w:cs="Arial"/>
                <w:b/>
                <w:sz w:val="18"/>
                <w:szCs w:val="18"/>
                <w:lang w:eastAsia="en-GB"/>
              </w:rPr>
              <w:t>monthly</w:t>
            </w:r>
            <w:r w:rsidRPr="00B61C38">
              <w:rPr>
                <w:rFonts w:ascii="Arial" w:eastAsia="Times New Roman" w:hAnsi="Arial" w:cs="Arial"/>
                <w:sz w:val="18"/>
                <w:szCs w:val="18"/>
                <w:lang w:eastAsia="en-GB"/>
              </w:rPr>
              <w:t xml:space="preserve"> by YOT and/or partner agencies.</w:t>
            </w:r>
          </w:p>
        </w:tc>
      </w:tr>
    </w:tbl>
    <w:p w14:paraId="6B01691A" w14:textId="77777777" w:rsidR="00376421" w:rsidRDefault="00376421" w:rsidP="001133F2">
      <w:pPr>
        <w:spacing w:after="0" w:line="240" w:lineRule="auto"/>
        <w:jc w:val="center"/>
        <w:rPr>
          <w:rFonts w:ascii="Arial" w:eastAsia="Times New Roman" w:hAnsi="Arial" w:cs="Arial"/>
          <w:b/>
          <w:lang w:eastAsia="en-GB"/>
        </w:rPr>
      </w:pPr>
    </w:p>
    <w:p w14:paraId="3029F55F" w14:textId="77777777" w:rsidR="00D20470" w:rsidRDefault="00D20470" w:rsidP="00D20470">
      <w:pPr>
        <w:spacing w:after="0" w:line="240" w:lineRule="auto"/>
        <w:jc w:val="center"/>
        <w:rPr>
          <w:rFonts w:ascii="Arial" w:eastAsia="Times New Roman" w:hAnsi="Arial" w:cs="Arial"/>
          <w:b/>
          <w:lang w:eastAsia="en-GB"/>
        </w:rPr>
      </w:pPr>
    </w:p>
    <w:p w14:paraId="54B6F8C7" w14:textId="77777777" w:rsidR="00D20470" w:rsidRDefault="00D20470" w:rsidP="00D20470">
      <w:pPr>
        <w:spacing w:after="0" w:line="240" w:lineRule="auto"/>
        <w:jc w:val="center"/>
        <w:rPr>
          <w:rFonts w:ascii="Arial" w:eastAsia="Times New Roman" w:hAnsi="Arial" w:cs="Arial"/>
          <w:b/>
          <w:lang w:eastAsia="en-GB"/>
        </w:rPr>
      </w:pPr>
    </w:p>
    <w:p w14:paraId="0A72DE23" w14:textId="77777777" w:rsidR="00E42BB6" w:rsidRDefault="00E42BB6" w:rsidP="00D20470">
      <w:pPr>
        <w:spacing w:after="0" w:line="240" w:lineRule="auto"/>
        <w:jc w:val="center"/>
        <w:rPr>
          <w:rFonts w:ascii="Arial" w:eastAsia="Times New Roman" w:hAnsi="Arial" w:cs="Arial"/>
          <w:b/>
          <w:lang w:eastAsia="en-GB"/>
        </w:rPr>
      </w:pPr>
    </w:p>
    <w:p w14:paraId="73C09125" w14:textId="77777777" w:rsidR="00BE50DA" w:rsidRDefault="00BE50DA" w:rsidP="00D20470">
      <w:pPr>
        <w:spacing w:after="0" w:line="240" w:lineRule="auto"/>
        <w:jc w:val="center"/>
        <w:rPr>
          <w:rFonts w:ascii="Arial" w:eastAsia="Times New Roman" w:hAnsi="Arial" w:cs="Arial"/>
          <w:b/>
          <w:lang w:eastAsia="en-GB"/>
        </w:rPr>
      </w:pPr>
    </w:p>
    <w:p w14:paraId="3D8D2DA1" w14:textId="77777777" w:rsidR="00BE50DA" w:rsidRDefault="00BE50DA" w:rsidP="00D20470">
      <w:pPr>
        <w:spacing w:after="0" w:line="240" w:lineRule="auto"/>
        <w:jc w:val="center"/>
        <w:rPr>
          <w:rFonts w:ascii="Arial" w:eastAsia="Times New Roman" w:hAnsi="Arial" w:cs="Arial"/>
          <w:b/>
          <w:lang w:eastAsia="en-GB"/>
        </w:rPr>
      </w:pPr>
    </w:p>
    <w:p w14:paraId="6C1C569F" w14:textId="77777777" w:rsidR="00BE50DA" w:rsidRDefault="00BE50DA" w:rsidP="00D20470">
      <w:pPr>
        <w:spacing w:after="0" w:line="240" w:lineRule="auto"/>
        <w:jc w:val="center"/>
        <w:rPr>
          <w:rFonts w:ascii="Arial" w:eastAsia="Times New Roman" w:hAnsi="Arial" w:cs="Arial"/>
          <w:b/>
          <w:lang w:eastAsia="en-GB"/>
        </w:rPr>
      </w:pPr>
    </w:p>
    <w:p w14:paraId="16340980" w14:textId="77777777" w:rsidR="008506B2" w:rsidRDefault="008506B2" w:rsidP="008506B2">
      <w:pPr>
        <w:spacing w:after="0" w:line="240" w:lineRule="auto"/>
        <w:jc w:val="center"/>
        <w:rPr>
          <w:rFonts w:ascii="Arial" w:eastAsia="Times New Roman" w:hAnsi="Arial" w:cs="Arial"/>
          <w:b/>
          <w:bCs/>
          <w:lang w:eastAsia="en-GB"/>
        </w:rPr>
      </w:pPr>
      <w:r w:rsidRPr="005531F9">
        <w:rPr>
          <w:rFonts w:ascii="Arial" w:eastAsia="Times New Roman" w:hAnsi="Arial" w:cs="Arial"/>
          <w:b/>
          <w:bCs/>
          <w:lang w:eastAsia="en-GB"/>
        </w:rPr>
        <w:t xml:space="preserve">Legal Aid Sentencing and Punishment of Offenders Act (2012): </w:t>
      </w:r>
    </w:p>
    <w:p w14:paraId="655D312A" w14:textId="77777777" w:rsidR="008506B2" w:rsidRPr="005531F9" w:rsidRDefault="008506B2" w:rsidP="008506B2">
      <w:pPr>
        <w:spacing w:after="0" w:line="240" w:lineRule="auto"/>
        <w:jc w:val="center"/>
        <w:rPr>
          <w:rFonts w:ascii="Arial" w:eastAsia="Times New Roman" w:hAnsi="Arial" w:cs="Arial"/>
          <w:b/>
          <w:bCs/>
          <w:lang w:eastAsia="en-GB"/>
        </w:rPr>
      </w:pPr>
    </w:p>
    <w:p w14:paraId="433404E7" w14:textId="77777777" w:rsidR="008506B2" w:rsidRPr="005531F9" w:rsidRDefault="008506B2" w:rsidP="008506B2">
      <w:pPr>
        <w:spacing w:after="0" w:line="240" w:lineRule="auto"/>
        <w:jc w:val="center"/>
        <w:rPr>
          <w:rFonts w:ascii="Arial" w:eastAsia="Times New Roman" w:hAnsi="Arial" w:cs="Arial"/>
          <w:b/>
          <w:bCs/>
          <w:lang w:eastAsia="en-GB"/>
        </w:rPr>
      </w:pPr>
      <w:r w:rsidRPr="005531F9">
        <w:rPr>
          <w:rFonts w:ascii="Arial" w:eastAsia="Times New Roman" w:hAnsi="Arial" w:cs="Arial"/>
          <w:b/>
          <w:bCs/>
          <w:lang w:eastAsia="en-GB"/>
        </w:rPr>
        <w:t>Flowchart and Practice Guidance Task List for YOT and Children and Families Services</w:t>
      </w:r>
    </w:p>
    <w:p w14:paraId="3DACFA4B" w14:textId="77777777" w:rsidR="00BE50DA" w:rsidRDefault="00BE50DA" w:rsidP="00D20470">
      <w:pPr>
        <w:spacing w:after="0" w:line="240" w:lineRule="auto"/>
        <w:jc w:val="center"/>
        <w:rPr>
          <w:rFonts w:ascii="Arial" w:eastAsia="Times New Roman" w:hAnsi="Arial" w:cs="Arial"/>
          <w:b/>
          <w:lang w:eastAsia="en-GB"/>
        </w:rPr>
      </w:pPr>
    </w:p>
    <w:p w14:paraId="300AEA0F" w14:textId="77777777" w:rsidR="00BE50DA" w:rsidRDefault="00BE50DA" w:rsidP="00D20470">
      <w:pPr>
        <w:spacing w:after="0" w:line="240" w:lineRule="auto"/>
        <w:jc w:val="center"/>
        <w:rPr>
          <w:rFonts w:ascii="Arial" w:eastAsia="Times New Roman" w:hAnsi="Arial" w:cs="Arial"/>
          <w:b/>
          <w:lang w:eastAsia="en-GB"/>
        </w:rPr>
      </w:pPr>
    </w:p>
    <w:p w14:paraId="2DC220FC" w14:textId="77777777" w:rsidR="00D20470" w:rsidRDefault="00BE50DA" w:rsidP="00BE50DA">
      <w:pPr>
        <w:spacing w:after="0" w:line="240" w:lineRule="auto"/>
        <w:rPr>
          <w:rFonts w:ascii="Arial" w:eastAsia="Times New Roman" w:hAnsi="Arial" w:cs="Arial"/>
          <w:b/>
          <w:lang w:eastAsia="en-GB"/>
        </w:rPr>
      </w:pPr>
      <w:r>
        <w:rPr>
          <w:rFonts w:ascii="Arial" w:eastAsia="Times New Roman" w:hAnsi="Arial" w:cs="Arial"/>
          <w:b/>
          <w:lang w:eastAsia="en-GB"/>
        </w:rPr>
        <w:t xml:space="preserve">Part 2: </w:t>
      </w:r>
      <w:r w:rsidR="00D20470" w:rsidRPr="005531F9">
        <w:rPr>
          <w:rFonts w:ascii="Arial" w:eastAsia="Times New Roman" w:hAnsi="Arial" w:cs="Arial"/>
          <w:b/>
          <w:lang w:eastAsia="en-GB"/>
        </w:rPr>
        <w:t xml:space="preserve">Child/Young Person looked after prior to remand by the </w:t>
      </w:r>
      <w:proofErr w:type="gramStart"/>
      <w:r w:rsidR="00D20470" w:rsidRPr="005531F9">
        <w:rPr>
          <w:rFonts w:ascii="Arial" w:eastAsia="Times New Roman" w:hAnsi="Arial" w:cs="Arial"/>
          <w:b/>
          <w:lang w:eastAsia="en-GB"/>
        </w:rPr>
        <w:t>court</w:t>
      </w:r>
      <w:proofErr w:type="gramEnd"/>
    </w:p>
    <w:p w14:paraId="0B782DBB" w14:textId="77777777" w:rsidR="001133F2" w:rsidRPr="005531F9" w:rsidRDefault="001133F2" w:rsidP="001133F2">
      <w:pPr>
        <w:spacing w:after="0" w:line="240" w:lineRule="auto"/>
        <w:rPr>
          <w:rFonts w:ascii="Arial" w:eastAsia="Times New Roman" w:hAnsi="Arial" w:cs="Arial"/>
          <w:lang w:eastAsia="en-GB"/>
        </w:rPr>
      </w:pPr>
      <w:r w:rsidRPr="005531F9">
        <w:rPr>
          <w:rFonts w:ascii="Arial" w:eastAsia="Times New Roman" w:hAnsi="Arial" w:cs="Arial"/>
          <w:noProof/>
          <w:lang w:eastAsia="en-GB"/>
        </w:rPr>
        <mc:AlternateContent>
          <mc:Choice Requires="wpc">
            <w:drawing>
              <wp:inline distT="0" distB="0" distL="0" distR="0" wp14:anchorId="591CA844" wp14:editId="3B703084">
                <wp:extent cx="5486400" cy="4622801"/>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86267" y="114300"/>
                            <a:ext cx="5185833" cy="300566"/>
                          </a:xfrm>
                          <a:prstGeom prst="rect">
                            <a:avLst/>
                          </a:prstGeom>
                          <a:solidFill>
                            <a:srgbClr val="FFFFFF"/>
                          </a:solidFill>
                          <a:ln w="9525">
                            <a:solidFill>
                              <a:srgbClr val="000000"/>
                            </a:solidFill>
                            <a:miter lim="800000"/>
                            <a:headEnd/>
                            <a:tailEnd/>
                          </a:ln>
                        </wps:spPr>
                        <wps:txbx>
                          <w:txbxContent>
                            <w:p w14:paraId="0AC74C29" w14:textId="77777777" w:rsidR="009E69C8" w:rsidRPr="00F40BCB" w:rsidRDefault="009E69C8" w:rsidP="001133F2">
                              <w:pPr>
                                <w:jc w:val="center"/>
                                <w:rPr>
                                  <w:rFonts w:ascii="Arial" w:hAnsi="Arial" w:cs="Arial"/>
                                </w:rPr>
                              </w:pPr>
                              <w:r>
                                <w:rPr>
                                  <w:rFonts w:ascii="Arial" w:hAnsi="Arial" w:cs="Arial"/>
                                </w:rPr>
                                <w:t xml:space="preserve">Child/young person </w:t>
                              </w:r>
                              <w:r w:rsidRPr="00BF55F9">
                                <w:rPr>
                                  <w:rFonts w:ascii="Arial" w:hAnsi="Arial" w:cs="Arial"/>
                                  <w:b/>
                                </w:rPr>
                                <w:t>currently looked after</w:t>
                              </w:r>
                              <w:r w:rsidRPr="00F40BCB">
                                <w:rPr>
                                  <w:rFonts w:ascii="Arial" w:hAnsi="Arial" w:cs="Arial"/>
                                </w:rPr>
                                <w:t xml:space="preserve"> and appears in criminal court.</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86267" y="643466"/>
                            <a:ext cx="5185833" cy="474134"/>
                          </a:xfrm>
                          <a:prstGeom prst="rect">
                            <a:avLst/>
                          </a:prstGeom>
                          <a:solidFill>
                            <a:srgbClr val="FFFFFF"/>
                          </a:solidFill>
                          <a:ln w="9525">
                            <a:solidFill>
                              <a:srgbClr val="000000"/>
                            </a:solidFill>
                            <a:miter lim="800000"/>
                            <a:headEnd/>
                            <a:tailEnd/>
                          </a:ln>
                        </wps:spPr>
                        <wps:txbx>
                          <w:txbxContent>
                            <w:p w14:paraId="48EF96A2" w14:textId="77777777" w:rsidR="009E69C8" w:rsidRPr="00F40BCB" w:rsidRDefault="009E69C8" w:rsidP="001133F2">
                              <w:pPr>
                                <w:jc w:val="center"/>
                                <w:rPr>
                                  <w:rFonts w:ascii="Arial" w:hAnsi="Arial" w:cs="Arial"/>
                                </w:rPr>
                              </w:pPr>
                              <w:r w:rsidRPr="00F40BCB">
                                <w:rPr>
                                  <w:rFonts w:ascii="Arial" w:hAnsi="Arial" w:cs="Arial"/>
                                </w:rPr>
                                <w:t>Bail refused - child/young person remanded (either secure or non secure) b</w:t>
                              </w:r>
                              <w:r>
                                <w:rPr>
                                  <w:rFonts w:ascii="Arial" w:hAnsi="Arial" w:cs="Arial"/>
                                </w:rPr>
                                <w:t xml:space="preserve">y the criminal court </w:t>
                              </w:r>
                            </w:p>
                          </w:txbxContent>
                        </wps:txbx>
                        <wps:bodyPr rot="0" vert="horz" wrap="square" lIns="91440" tIns="45720" rIns="91440" bIns="45720" anchor="t" anchorCtr="0" upright="1">
                          <a:noAutofit/>
                        </wps:bodyPr>
                      </wps:wsp>
                      <wps:wsp>
                        <wps:cNvPr id="3" name="Line 6"/>
                        <wps:cNvCnPr/>
                        <wps:spPr bwMode="auto">
                          <a:xfrm>
                            <a:off x="2674620" y="914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7"/>
                        <wps:cNvSpPr txBox="1">
                          <a:spLocks noChangeArrowheads="1"/>
                        </wps:cNvSpPr>
                        <wps:spPr bwMode="auto">
                          <a:xfrm>
                            <a:off x="114299" y="1389169"/>
                            <a:ext cx="1439333" cy="939164"/>
                          </a:xfrm>
                          <a:prstGeom prst="rect">
                            <a:avLst/>
                          </a:prstGeom>
                          <a:solidFill>
                            <a:srgbClr val="FFFFFF"/>
                          </a:solidFill>
                          <a:ln w="9525">
                            <a:solidFill>
                              <a:srgbClr val="000000"/>
                            </a:solidFill>
                            <a:miter lim="800000"/>
                            <a:headEnd/>
                            <a:tailEnd/>
                          </a:ln>
                        </wps:spPr>
                        <wps:txbx>
                          <w:txbxContent>
                            <w:p w14:paraId="1E5626A8" w14:textId="77777777" w:rsidR="009E69C8" w:rsidRPr="000850C8" w:rsidRDefault="009E69C8" w:rsidP="001133F2">
                              <w:pPr>
                                <w:jc w:val="center"/>
                                <w:rPr>
                                  <w:rFonts w:ascii="Arial" w:hAnsi="Arial" w:cs="Arial"/>
                                  <w:sz w:val="20"/>
                                  <w:szCs w:val="20"/>
                                </w:rPr>
                              </w:pPr>
                              <w:r>
                                <w:rPr>
                                  <w:rFonts w:ascii="Arial" w:hAnsi="Arial" w:cs="Arial"/>
                                </w:rPr>
                                <w:t>Remand into</w:t>
                              </w:r>
                              <w:r w:rsidRPr="00F40BCB">
                                <w:rPr>
                                  <w:rFonts w:ascii="Arial" w:hAnsi="Arial" w:cs="Arial"/>
                                </w:rPr>
                                <w:t xml:space="preserve"> LA accommodation</w:t>
                              </w:r>
                              <w:r>
                                <w:rPr>
                                  <w:rFonts w:ascii="Arial" w:hAnsi="Arial" w:cs="Arial"/>
                                </w:rPr>
                                <w:t xml:space="preserve"> (RILAA) </w:t>
                              </w:r>
                              <w:r>
                                <w:rPr>
                                  <w:rFonts w:ascii="Arial" w:hAnsi="Arial" w:cs="Arial"/>
                                  <w:sz w:val="20"/>
                                  <w:szCs w:val="20"/>
                                </w:rPr>
                                <w:t>(AGE 10-17)</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943100" y="1266402"/>
                            <a:ext cx="1485900" cy="1143000"/>
                          </a:xfrm>
                          <a:prstGeom prst="rect">
                            <a:avLst/>
                          </a:prstGeom>
                          <a:solidFill>
                            <a:srgbClr val="FFFFFF"/>
                          </a:solidFill>
                          <a:ln w="9525">
                            <a:solidFill>
                              <a:srgbClr val="000000"/>
                            </a:solidFill>
                            <a:miter lim="800000"/>
                            <a:headEnd/>
                            <a:tailEnd/>
                          </a:ln>
                        </wps:spPr>
                        <wps:txbx>
                          <w:txbxContent>
                            <w:p w14:paraId="182CA0FA" w14:textId="77777777" w:rsidR="009E69C8" w:rsidRPr="00F40BCB" w:rsidRDefault="009E69C8" w:rsidP="001133F2">
                              <w:pPr>
                                <w:jc w:val="center"/>
                                <w:rPr>
                                  <w:rFonts w:ascii="Arial" w:hAnsi="Arial" w:cs="Arial"/>
                                  <w:b/>
                                </w:rPr>
                              </w:pPr>
                              <w:r>
                                <w:rPr>
                                  <w:rFonts w:ascii="Arial" w:hAnsi="Arial" w:cs="Arial"/>
                                  <w:b/>
                                </w:rPr>
                                <w:t xml:space="preserve">CHILD/YOUNG PERSON REMAINS </w:t>
                              </w:r>
                              <w:r w:rsidRPr="00F40BCB">
                                <w:rPr>
                                  <w:rFonts w:ascii="Arial" w:hAnsi="Arial" w:cs="Arial"/>
                                  <w:b/>
                                </w:rPr>
                                <w:t>LOOKED AFTER</w:t>
                              </w:r>
                              <w:r>
                                <w:rPr>
                                  <w:rFonts w:ascii="Arial" w:hAnsi="Arial" w:cs="Arial"/>
                                  <w:b/>
                                </w:rPr>
                                <w:t xml:space="preserve"> FOR PERIOD OF REMAND</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886200" y="1363134"/>
                            <a:ext cx="1485900" cy="1028065"/>
                          </a:xfrm>
                          <a:prstGeom prst="rect">
                            <a:avLst/>
                          </a:prstGeom>
                          <a:solidFill>
                            <a:srgbClr val="FFFFFF"/>
                          </a:solidFill>
                          <a:ln w="9525">
                            <a:solidFill>
                              <a:srgbClr val="000000"/>
                            </a:solidFill>
                            <a:miter lim="800000"/>
                            <a:headEnd/>
                            <a:tailEnd/>
                          </a:ln>
                        </wps:spPr>
                        <wps:txbx>
                          <w:txbxContent>
                            <w:p w14:paraId="295DF794" w14:textId="77777777" w:rsidR="009E69C8" w:rsidRPr="000850C8" w:rsidRDefault="009E69C8" w:rsidP="001133F2">
                              <w:pPr>
                                <w:rPr>
                                  <w:rFonts w:ascii="Arial" w:hAnsi="Arial" w:cs="Arial"/>
                                  <w:sz w:val="20"/>
                                  <w:szCs w:val="20"/>
                                </w:rPr>
                              </w:pPr>
                              <w:r>
                                <w:rPr>
                                  <w:rFonts w:ascii="Arial" w:hAnsi="Arial" w:cs="Arial"/>
                                </w:rPr>
                                <w:t>Secure remand into Youth Detention A</w:t>
                              </w:r>
                              <w:r w:rsidRPr="00F40BCB">
                                <w:rPr>
                                  <w:rFonts w:ascii="Arial" w:hAnsi="Arial" w:cs="Arial"/>
                                </w:rPr>
                                <w:t>ccommodati</w:t>
                              </w:r>
                              <w:r>
                                <w:rPr>
                                  <w:rFonts w:ascii="Arial" w:hAnsi="Arial" w:cs="Arial"/>
                                </w:rPr>
                                <w:t xml:space="preserve">on (YDA) </w:t>
                              </w:r>
                              <w:r>
                                <w:rPr>
                                  <w:rFonts w:ascii="Arial" w:hAnsi="Arial" w:cs="Arial"/>
                                  <w:sz w:val="20"/>
                                  <w:szCs w:val="20"/>
                                </w:rPr>
                                <w:t>(age 12-17)</w:t>
                              </w:r>
                            </w:p>
                          </w:txbxContent>
                        </wps:txbx>
                        <wps:bodyPr rot="0" vert="horz" wrap="square" lIns="91440" tIns="45720" rIns="91440" bIns="45720" anchor="t" anchorCtr="0" upright="1">
                          <a:noAutofit/>
                        </wps:bodyPr>
                      </wps:wsp>
                      <wps:wsp>
                        <wps:cNvPr id="7" name="Line 10"/>
                        <wps:cNvCnPr/>
                        <wps:spPr bwMode="auto">
                          <a:xfrm flipH="1">
                            <a:off x="1143000" y="1134534"/>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1553633" y="1867534"/>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flipH="1">
                            <a:off x="3314700" y="1866899"/>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114299" y="2752302"/>
                            <a:ext cx="5211233" cy="676698"/>
                          </a:xfrm>
                          <a:prstGeom prst="rect">
                            <a:avLst/>
                          </a:prstGeom>
                          <a:solidFill>
                            <a:srgbClr val="FFFFFF"/>
                          </a:solidFill>
                          <a:ln w="9525">
                            <a:solidFill>
                              <a:srgbClr val="000000"/>
                            </a:solidFill>
                            <a:miter lim="800000"/>
                            <a:headEnd/>
                            <a:tailEnd/>
                          </a:ln>
                        </wps:spPr>
                        <wps:txbx>
                          <w:txbxContent>
                            <w:p w14:paraId="67F18419" w14:textId="77777777" w:rsidR="009E69C8" w:rsidRPr="00832379" w:rsidRDefault="009E69C8" w:rsidP="001133F2">
                              <w:pPr>
                                <w:rPr>
                                  <w:rFonts w:ascii="Arial" w:hAnsi="Arial" w:cs="Arial"/>
                                </w:rPr>
                              </w:pPr>
                              <w:r w:rsidRPr="00832379">
                                <w:rPr>
                                  <w:rFonts w:ascii="Arial" w:hAnsi="Arial" w:cs="Arial"/>
                                </w:rPr>
                                <w:t>Social worker should be in court with the child</w:t>
                              </w:r>
                              <w:r>
                                <w:rPr>
                                  <w:rFonts w:ascii="Arial" w:hAnsi="Arial" w:cs="Arial"/>
                                </w:rPr>
                                <w:t xml:space="preserve">/young person.  Where this is not the case, YOT worker will contact the relevant social work team immediately (that working day) to secure attendance of a Duty Worker.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14299" y="3657600"/>
                            <a:ext cx="5211233" cy="795866"/>
                          </a:xfrm>
                          <a:prstGeom prst="rect">
                            <a:avLst/>
                          </a:prstGeom>
                          <a:solidFill>
                            <a:srgbClr val="FFFFFF"/>
                          </a:solidFill>
                          <a:ln w="9525">
                            <a:solidFill>
                              <a:srgbClr val="000000"/>
                            </a:solidFill>
                            <a:miter lim="800000"/>
                            <a:headEnd/>
                            <a:tailEnd/>
                          </a:ln>
                        </wps:spPr>
                        <wps:txbx>
                          <w:txbxContent>
                            <w:p w14:paraId="636E8FCC" w14:textId="77777777" w:rsidR="009E69C8" w:rsidRPr="008506B2" w:rsidRDefault="009E69C8" w:rsidP="008506B2">
                              <w:pPr>
                                <w:jc w:val="center"/>
                                <w:rPr>
                                  <w:rFonts w:ascii="Arial" w:hAnsi="Arial" w:cs="Arial"/>
                                  <w:b/>
                                  <w:u w:val="single"/>
                                </w:rPr>
                              </w:pPr>
                              <w:r>
                                <w:rPr>
                                  <w:rFonts w:ascii="Arial" w:hAnsi="Arial" w:cs="Arial"/>
                                  <w:b/>
                                  <w:u w:val="single"/>
                                </w:rPr>
                                <w:t>YOT/C&amp;F RESPONSIBILITY</w:t>
                              </w:r>
                            </w:p>
                            <w:p w14:paraId="238F6D56" w14:textId="77777777" w:rsidR="009E69C8" w:rsidRDefault="009E69C8" w:rsidP="001133F2">
                              <w:pPr>
                                <w:rPr>
                                  <w:rFonts w:ascii="Arial" w:hAnsi="Arial" w:cs="Arial"/>
                                </w:rPr>
                              </w:pPr>
                              <w:r>
                                <w:rPr>
                                  <w:rFonts w:ascii="Arial" w:hAnsi="Arial" w:cs="Arial"/>
                                </w:rPr>
                                <w:t>It is expected that YOT and C&amp;F will work together from the beginning of the remand (</w:t>
                              </w:r>
                              <w:r w:rsidRPr="00BF55F9">
                                <w:rPr>
                                  <w:rFonts w:ascii="Arial" w:hAnsi="Arial" w:cs="Arial"/>
                                </w:rPr>
                                <w:t>See</w:t>
                              </w:r>
                              <w:r>
                                <w:rPr>
                                  <w:rFonts w:ascii="Arial" w:hAnsi="Arial" w:cs="Arial"/>
                                </w:rPr>
                                <w:t xml:space="preserve"> next page</w:t>
                              </w:r>
                              <w:r w:rsidRPr="00BF55F9">
                                <w:rPr>
                                  <w:rFonts w:ascii="Arial" w:hAnsi="Arial" w:cs="Arial"/>
                                </w:rPr>
                                <w:t xml:space="preserve"> practice guidance </w:t>
                              </w:r>
                              <w:r>
                                <w:rPr>
                                  <w:rFonts w:ascii="Arial" w:hAnsi="Arial" w:cs="Arial"/>
                                </w:rPr>
                                <w:t>task list).</w:t>
                              </w:r>
                            </w:p>
                            <w:p w14:paraId="5062491E" w14:textId="77777777" w:rsidR="009E69C8" w:rsidRPr="005831C9" w:rsidRDefault="009E69C8" w:rsidP="001133F2">
                              <w:pPr>
                                <w:rPr>
                                  <w:rFonts w:ascii="Arial" w:hAnsi="Arial" w:cs="Arial"/>
                                  <w:b/>
                                  <w:sz w:val="20"/>
                                  <w:szCs w:val="20"/>
                                  <w:u w:val="single"/>
                                </w:rPr>
                              </w:pPr>
                            </w:p>
                          </w:txbxContent>
                        </wps:txbx>
                        <wps:bodyPr rot="0" vert="horz" wrap="square" lIns="91440" tIns="45720" rIns="91440" bIns="45720" anchor="t" anchorCtr="0" upright="1">
                          <a:noAutofit/>
                        </wps:bodyPr>
                      </wps:wsp>
                      <wps:wsp>
                        <wps:cNvPr id="13" name="Line 16"/>
                        <wps:cNvCnPr/>
                        <wps:spPr bwMode="auto">
                          <a:xfrm>
                            <a:off x="2741930" y="414866"/>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4343400" y="111760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741295" y="2409402"/>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2728595" y="34290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91CA844" id="Canvas 18" o:spid="_x0000_s1073" editas="canvas" style="width:6in;height:364pt;mso-position-horizontal-relative:char;mso-position-vertical-relative:line" coordsize="54864,4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">
                <v:shape id="_x0000_s1074" type="#_x0000_t75" style="position:absolute;width:54864;height:46228;visibility:visible;mso-wrap-style:square">
                  <v:fill o:detectmouseclick="t"/>
                  <v:path o:connecttype="none"/>
                </v:shape>
                <v:shape id="Text Box 4" o:spid="_x0000_s1075" type="#_x0000_t202" style="position:absolute;left:1862;top:1143;width:5185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AC74C29" w14:textId="77777777" w:rsidR="009E69C8" w:rsidRPr="00F40BCB" w:rsidRDefault="009E69C8" w:rsidP="001133F2">
                        <w:pPr>
                          <w:jc w:val="center"/>
                          <w:rPr>
                            <w:rFonts w:ascii="Arial" w:hAnsi="Arial" w:cs="Arial"/>
                          </w:rPr>
                        </w:pPr>
                        <w:r>
                          <w:rPr>
                            <w:rFonts w:ascii="Arial" w:hAnsi="Arial" w:cs="Arial"/>
                          </w:rPr>
                          <w:t xml:space="preserve">Child/young person </w:t>
                        </w:r>
                        <w:r w:rsidRPr="00BF55F9">
                          <w:rPr>
                            <w:rFonts w:ascii="Arial" w:hAnsi="Arial" w:cs="Arial"/>
                            <w:b/>
                          </w:rPr>
                          <w:t>currently looked after</w:t>
                        </w:r>
                        <w:r w:rsidRPr="00F40BCB">
                          <w:rPr>
                            <w:rFonts w:ascii="Arial" w:hAnsi="Arial" w:cs="Arial"/>
                          </w:rPr>
                          <w:t xml:space="preserve"> and appears in criminal court.</w:t>
                        </w:r>
                      </w:p>
                    </w:txbxContent>
                  </v:textbox>
                </v:shape>
                <v:shape id="Text Box 5" o:spid="_x0000_s1076" type="#_x0000_t202" style="position:absolute;left:1862;top:6434;width:51859;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8EF96A2" w14:textId="77777777" w:rsidR="009E69C8" w:rsidRPr="00F40BCB" w:rsidRDefault="009E69C8" w:rsidP="001133F2">
                        <w:pPr>
                          <w:jc w:val="center"/>
                          <w:rPr>
                            <w:rFonts w:ascii="Arial" w:hAnsi="Arial" w:cs="Arial"/>
                          </w:rPr>
                        </w:pPr>
                        <w:r w:rsidRPr="00F40BCB">
                          <w:rPr>
                            <w:rFonts w:ascii="Arial" w:hAnsi="Arial" w:cs="Arial"/>
                          </w:rPr>
                          <w:t>Bail refused - child/young person remanded (either secure or non secure) b</w:t>
                        </w:r>
                        <w:r>
                          <w:rPr>
                            <w:rFonts w:ascii="Arial" w:hAnsi="Arial" w:cs="Arial"/>
                          </w:rPr>
                          <w:t xml:space="preserve">y the criminal court </w:t>
                        </w:r>
                      </w:p>
                    </w:txbxContent>
                  </v:textbox>
                </v:shape>
                <v:line id="Line 6" o:spid="_x0000_s1077" style="position:absolute;visibility:visible;mso-wrap-style:square" from="26746,9144" to="2674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Text Box 7" o:spid="_x0000_s1078" type="#_x0000_t202" style="position:absolute;left:1142;top:13891;width:14394;height:9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E5626A8" w14:textId="77777777" w:rsidR="009E69C8" w:rsidRPr="000850C8" w:rsidRDefault="009E69C8" w:rsidP="001133F2">
                        <w:pPr>
                          <w:jc w:val="center"/>
                          <w:rPr>
                            <w:rFonts w:ascii="Arial" w:hAnsi="Arial" w:cs="Arial"/>
                            <w:sz w:val="20"/>
                            <w:szCs w:val="20"/>
                          </w:rPr>
                        </w:pPr>
                        <w:r>
                          <w:rPr>
                            <w:rFonts w:ascii="Arial" w:hAnsi="Arial" w:cs="Arial"/>
                          </w:rPr>
                          <w:t>Remand into</w:t>
                        </w:r>
                        <w:r w:rsidRPr="00F40BCB">
                          <w:rPr>
                            <w:rFonts w:ascii="Arial" w:hAnsi="Arial" w:cs="Arial"/>
                          </w:rPr>
                          <w:t xml:space="preserve"> LA accommodation</w:t>
                        </w:r>
                        <w:r>
                          <w:rPr>
                            <w:rFonts w:ascii="Arial" w:hAnsi="Arial" w:cs="Arial"/>
                          </w:rPr>
                          <w:t xml:space="preserve"> (RILAA) </w:t>
                        </w:r>
                        <w:r>
                          <w:rPr>
                            <w:rFonts w:ascii="Arial" w:hAnsi="Arial" w:cs="Arial"/>
                            <w:sz w:val="20"/>
                            <w:szCs w:val="20"/>
                          </w:rPr>
                          <w:t>(AGE 10-17)</w:t>
                        </w:r>
                      </w:p>
                    </w:txbxContent>
                  </v:textbox>
                </v:shape>
                <v:shape id="Text Box 8" o:spid="_x0000_s1079" type="#_x0000_t202" style="position:absolute;left:19431;top:12664;width:14859;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82CA0FA" w14:textId="77777777" w:rsidR="009E69C8" w:rsidRPr="00F40BCB" w:rsidRDefault="009E69C8" w:rsidP="001133F2">
                        <w:pPr>
                          <w:jc w:val="center"/>
                          <w:rPr>
                            <w:rFonts w:ascii="Arial" w:hAnsi="Arial" w:cs="Arial"/>
                            <w:b/>
                          </w:rPr>
                        </w:pPr>
                        <w:r>
                          <w:rPr>
                            <w:rFonts w:ascii="Arial" w:hAnsi="Arial" w:cs="Arial"/>
                            <w:b/>
                          </w:rPr>
                          <w:t xml:space="preserve">CHILD/YOUNG PERSON REMAINS </w:t>
                        </w:r>
                        <w:r w:rsidRPr="00F40BCB">
                          <w:rPr>
                            <w:rFonts w:ascii="Arial" w:hAnsi="Arial" w:cs="Arial"/>
                            <w:b/>
                          </w:rPr>
                          <w:t>LOOKED AFTER</w:t>
                        </w:r>
                        <w:r>
                          <w:rPr>
                            <w:rFonts w:ascii="Arial" w:hAnsi="Arial" w:cs="Arial"/>
                            <w:b/>
                          </w:rPr>
                          <w:t xml:space="preserve"> FOR PERIOD OF REMAND</w:t>
                        </w:r>
                      </w:p>
                    </w:txbxContent>
                  </v:textbox>
                </v:shape>
                <v:shape id="Text Box 9" o:spid="_x0000_s1080" type="#_x0000_t202" style="position:absolute;left:38862;top:13631;width:14859;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95DF794" w14:textId="77777777" w:rsidR="009E69C8" w:rsidRPr="000850C8" w:rsidRDefault="009E69C8" w:rsidP="001133F2">
                        <w:pPr>
                          <w:rPr>
                            <w:rFonts w:ascii="Arial" w:hAnsi="Arial" w:cs="Arial"/>
                            <w:sz w:val="20"/>
                            <w:szCs w:val="20"/>
                          </w:rPr>
                        </w:pPr>
                        <w:r>
                          <w:rPr>
                            <w:rFonts w:ascii="Arial" w:hAnsi="Arial" w:cs="Arial"/>
                          </w:rPr>
                          <w:t>Secure remand into Youth Detention A</w:t>
                        </w:r>
                        <w:r w:rsidRPr="00F40BCB">
                          <w:rPr>
                            <w:rFonts w:ascii="Arial" w:hAnsi="Arial" w:cs="Arial"/>
                          </w:rPr>
                          <w:t>ccommodati</w:t>
                        </w:r>
                        <w:r>
                          <w:rPr>
                            <w:rFonts w:ascii="Arial" w:hAnsi="Arial" w:cs="Arial"/>
                          </w:rPr>
                          <w:t xml:space="preserve">on (YDA) </w:t>
                        </w:r>
                        <w:r>
                          <w:rPr>
                            <w:rFonts w:ascii="Arial" w:hAnsi="Arial" w:cs="Arial"/>
                            <w:sz w:val="20"/>
                            <w:szCs w:val="20"/>
                          </w:rPr>
                          <w:t>(age 12-17)</w:t>
                        </w:r>
                      </w:p>
                    </w:txbxContent>
                  </v:textbox>
                </v:shape>
                <v:line id="Line 10" o:spid="_x0000_s1081" style="position:absolute;flip:x;visibility:visible;mso-wrap-style:square" from="11430,11345" to="12573,1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11" o:spid="_x0000_s1082" style="position:absolute;visibility:visible;mso-wrap-style:square" from="15536,18675" to="20108,1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2" o:spid="_x0000_s1083" style="position:absolute;flip:x;visibility:visible;mso-wrap-style:square" from="33147,18668" to="38862,1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3" o:spid="_x0000_s1084" type="#_x0000_t202" style="position:absolute;left:1142;top:27523;width:52113;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7F18419" w14:textId="77777777" w:rsidR="009E69C8" w:rsidRPr="00832379" w:rsidRDefault="009E69C8" w:rsidP="001133F2">
                        <w:pPr>
                          <w:rPr>
                            <w:rFonts w:ascii="Arial" w:hAnsi="Arial" w:cs="Arial"/>
                          </w:rPr>
                        </w:pPr>
                        <w:r w:rsidRPr="00832379">
                          <w:rPr>
                            <w:rFonts w:ascii="Arial" w:hAnsi="Arial" w:cs="Arial"/>
                          </w:rPr>
                          <w:t>Social worker should be in court with the child</w:t>
                        </w:r>
                        <w:r>
                          <w:rPr>
                            <w:rFonts w:ascii="Arial" w:hAnsi="Arial" w:cs="Arial"/>
                          </w:rPr>
                          <w:t xml:space="preserve">/young person.  Where this is not the case, YOT worker will contact the relevant social work team immediately (that working day) to secure attendance of a Duty Worker. </w:t>
                        </w:r>
                      </w:p>
                    </w:txbxContent>
                  </v:textbox>
                </v:shape>
                <v:shape id="Text Box 14" o:spid="_x0000_s1085" type="#_x0000_t202" style="position:absolute;left:1142;top:36576;width:52113;height:7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36E8FCC" w14:textId="77777777" w:rsidR="009E69C8" w:rsidRPr="008506B2" w:rsidRDefault="009E69C8" w:rsidP="008506B2">
                        <w:pPr>
                          <w:jc w:val="center"/>
                          <w:rPr>
                            <w:rFonts w:ascii="Arial" w:hAnsi="Arial" w:cs="Arial"/>
                            <w:b/>
                            <w:u w:val="single"/>
                          </w:rPr>
                        </w:pPr>
                        <w:r>
                          <w:rPr>
                            <w:rFonts w:ascii="Arial" w:hAnsi="Arial" w:cs="Arial"/>
                            <w:b/>
                            <w:u w:val="single"/>
                          </w:rPr>
                          <w:t>YOT/C&amp;F RESPONSIBILITY</w:t>
                        </w:r>
                      </w:p>
                      <w:p w14:paraId="238F6D56" w14:textId="77777777" w:rsidR="009E69C8" w:rsidRDefault="009E69C8" w:rsidP="001133F2">
                        <w:pPr>
                          <w:rPr>
                            <w:rFonts w:ascii="Arial" w:hAnsi="Arial" w:cs="Arial"/>
                          </w:rPr>
                        </w:pPr>
                        <w:r>
                          <w:rPr>
                            <w:rFonts w:ascii="Arial" w:hAnsi="Arial" w:cs="Arial"/>
                          </w:rPr>
                          <w:t>It is expected that YOT and C&amp;F will work together from the beginning of the remand (</w:t>
                        </w:r>
                        <w:r w:rsidRPr="00BF55F9">
                          <w:rPr>
                            <w:rFonts w:ascii="Arial" w:hAnsi="Arial" w:cs="Arial"/>
                          </w:rPr>
                          <w:t>See</w:t>
                        </w:r>
                        <w:r>
                          <w:rPr>
                            <w:rFonts w:ascii="Arial" w:hAnsi="Arial" w:cs="Arial"/>
                          </w:rPr>
                          <w:t xml:space="preserve"> next page</w:t>
                        </w:r>
                        <w:r w:rsidRPr="00BF55F9">
                          <w:rPr>
                            <w:rFonts w:ascii="Arial" w:hAnsi="Arial" w:cs="Arial"/>
                          </w:rPr>
                          <w:t xml:space="preserve"> practice guidance </w:t>
                        </w:r>
                        <w:r>
                          <w:rPr>
                            <w:rFonts w:ascii="Arial" w:hAnsi="Arial" w:cs="Arial"/>
                          </w:rPr>
                          <w:t>task list).</w:t>
                        </w:r>
                      </w:p>
                      <w:p w14:paraId="5062491E" w14:textId="77777777" w:rsidR="009E69C8" w:rsidRPr="005831C9" w:rsidRDefault="009E69C8" w:rsidP="001133F2">
                        <w:pPr>
                          <w:rPr>
                            <w:rFonts w:ascii="Arial" w:hAnsi="Arial" w:cs="Arial"/>
                            <w:b/>
                            <w:sz w:val="20"/>
                            <w:szCs w:val="20"/>
                            <w:u w:val="single"/>
                          </w:rPr>
                        </w:pPr>
                      </w:p>
                    </w:txbxContent>
                  </v:textbox>
                </v:shape>
                <v:line id="Line 16" o:spid="_x0000_s1086" style="position:absolute;visibility:visible;mso-wrap-style:square" from="27419,4148" to="27425,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87" style="position:absolute;visibility:visible;mso-wrap-style:square" from="43434,11176" to="44577,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88" style="position:absolute;visibility:visible;mso-wrap-style:square" from="27412,24094" to="27419,2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20" o:spid="_x0000_s1089" style="position:absolute;visibility:visible;mso-wrap-style:square" from="27285,34290" to="27292,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w10:anchorlock/>
              </v:group>
            </w:pict>
          </mc:Fallback>
        </mc:AlternateContent>
      </w:r>
    </w:p>
    <w:p w14:paraId="659BEBAC" w14:textId="77777777" w:rsidR="008506B2" w:rsidRDefault="008506B2" w:rsidP="008506B2">
      <w:pPr>
        <w:spacing w:after="0" w:line="240" w:lineRule="auto"/>
        <w:jc w:val="center"/>
        <w:rPr>
          <w:rFonts w:ascii="Arial" w:eastAsia="Times New Roman" w:hAnsi="Arial" w:cs="Arial"/>
          <w:b/>
          <w:bCs/>
          <w:lang w:eastAsia="en-GB"/>
        </w:rPr>
      </w:pPr>
    </w:p>
    <w:p w14:paraId="29AD1547" w14:textId="77777777" w:rsidR="008506B2" w:rsidRDefault="008506B2" w:rsidP="008506B2">
      <w:pPr>
        <w:spacing w:after="0" w:line="240" w:lineRule="auto"/>
        <w:jc w:val="center"/>
        <w:rPr>
          <w:rFonts w:ascii="Arial" w:eastAsia="Times New Roman" w:hAnsi="Arial" w:cs="Arial"/>
          <w:b/>
          <w:bCs/>
          <w:lang w:eastAsia="en-GB"/>
        </w:rPr>
      </w:pPr>
    </w:p>
    <w:p w14:paraId="70161EEE" w14:textId="77777777" w:rsidR="008506B2" w:rsidRDefault="008506B2" w:rsidP="008506B2">
      <w:pPr>
        <w:spacing w:after="0" w:line="240" w:lineRule="auto"/>
        <w:jc w:val="center"/>
        <w:rPr>
          <w:rFonts w:ascii="Arial" w:eastAsia="Times New Roman" w:hAnsi="Arial" w:cs="Arial"/>
          <w:b/>
          <w:bCs/>
          <w:lang w:eastAsia="en-GB"/>
        </w:rPr>
      </w:pPr>
    </w:p>
    <w:p w14:paraId="1BAD7E02" w14:textId="77777777" w:rsidR="008506B2" w:rsidRDefault="008506B2" w:rsidP="008506B2">
      <w:pPr>
        <w:spacing w:after="0" w:line="240" w:lineRule="auto"/>
        <w:jc w:val="center"/>
        <w:rPr>
          <w:rFonts w:ascii="Arial" w:eastAsia="Times New Roman" w:hAnsi="Arial" w:cs="Arial"/>
          <w:b/>
          <w:bCs/>
          <w:lang w:eastAsia="en-GB"/>
        </w:rPr>
      </w:pPr>
    </w:p>
    <w:p w14:paraId="69C7DBC8" w14:textId="77777777" w:rsidR="008506B2" w:rsidRDefault="008506B2" w:rsidP="008506B2">
      <w:pPr>
        <w:spacing w:after="0" w:line="240" w:lineRule="auto"/>
        <w:jc w:val="center"/>
        <w:rPr>
          <w:rFonts w:ascii="Arial" w:eastAsia="Times New Roman" w:hAnsi="Arial" w:cs="Arial"/>
          <w:b/>
          <w:bCs/>
          <w:lang w:eastAsia="en-GB"/>
        </w:rPr>
      </w:pPr>
    </w:p>
    <w:p w14:paraId="33476551" w14:textId="77777777" w:rsidR="008506B2" w:rsidRDefault="008506B2" w:rsidP="008506B2">
      <w:pPr>
        <w:spacing w:after="0" w:line="240" w:lineRule="auto"/>
        <w:jc w:val="center"/>
        <w:rPr>
          <w:rFonts w:ascii="Arial" w:eastAsia="Times New Roman" w:hAnsi="Arial" w:cs="Arial"/>
          <w:b/>
          <w:bCs/>
          <w:lang w:eastAsia="en-GB"/>
        </w:rPr>
      </w:pPr>
    </w:p>
    <w:p w14:paraId="5506B036" w14:textId="77777777" w:rsidR="008506B2" w:rsidRDefault="008506B2" w:rsidP="008506B2">
      <w:pPr>
        <w:spacing w:after="0" w:line="240" w:lineRule="auto"/>
        <w:jc w:val="center"/>
        <w:rPr>
          <w:rFonts w:ascii="Arial" w:eastAsia="Times New Roman" w:hAnsi="Arial" w:cs="Arial"/>
          <w:b/>
          <w:bCs/>
          <w:lang w:eastAsia="en-GB"/>
        </w:rPr>
      </w:pPr>
    </w:p>
    <w:p w14:paraId="7CA2F502" w14:textId="77777777" w:rsidR="008506B2" w:rsidRDefault="008506B2" w:rsidP="008506B2">
      <w:pPr>
        <w:spacing w:after="0" w:line="240" w:lineRule="auto"/>
        <w:jc w:val="center"/>
        <w:rPr>
          <w:rFonts w:ascii="Arial" w:eastAsia="Times New Roman" w:hAnsi="Arial" w:cs="Arial"/>
          <w:b/>
          <w:bCs/>
          <w:lang w:eastAsia="en-GB"/>
        </w:rPr>
      </w:pPr>
    </w:p>
    <w:p w14:paraId="129E556D" w14:textId="77777777" w:rsidR="008506B2" w:rsidRDefault="008506B2" w:rsidP="008506B2">
      <w:pPr>
        <w:spacing w:after="0" w:line="240" w:lineRule="auto"/>
        <w:jc w:val="center"/>
        <w:rPr>
          <w:rFonts w:ascii="Arial" w:eastAsia="Times New Roman" w:hAnsi="Arial" w:cs="Arial"/>
          <w:b/>
          <w:bCs/>
          <w:lang w:eastAsia="en-GB"/>
        </w:rPr>
      </w:pPr>
    </w:p>
    <w:p w14:paraId="5F3FE846" w14:textId="77777777" w:rsidR="008506B2" w:rsidRDefault="008506B2" w:rsidP="008506B2">
      <w:pPr>
        <w:spacing w:after="0" w:line="240" w:lineRule="auto"/>
        <w:jc w:val="center"/>
        <w:rPr>
          <w:rFonts w:ascii="Arial" w:eastAsia="Times New Roman" w:hAnsi="Arial" w:cs="Arial"/>
          <w:b/>
          <w:bCs/>
          <w:lang w:eastAsia="en-GB"/>
        </w:rPr>
      </w:pPr>
    </w:p>
    <w:p w14:paraId="31BEAFAE" w14:textId="77777777" w:rsidR="008506B2" w:rsidRDefault="008506B2" w:rsidP="008506B2">
      <w:pPr>
        <w:spacing w:after="0" w:line="240" w:lineRule="auto"/>
        <w:jc w:val="center"/>
        <w:rPr>
          <w:rFonts w:ascii="Arial" w:eastAsia="Times New Roman" w:hAnsi="Arial" w:cs="Arial"/>
          <w:b/>
          <w:bCs/>
          <w:lang w:eastAsia="en-GB"/>
        </w:rPr>
      </w:pPr>
    </w:p>
    <w:p w14:paraId="7B666F6A" w14:textId="77777777" w:rsidR="008506B2" w:rsidRDefault="008506B2" w:rsidP="008506B2">
      <w:pPr>
        <w:spacing w:after="0" w:line="240" w:lineRule="auto"/>
        <w:jc w:val="center"/>
        <w:rPr>
          <w:rFonts w:ascii="Arial" w:eastAsia="Times New Roman" w:hAnsi="Arial" w:cs="Arial"/>
          <w:b/>
          <w:bCs/>
          <w:lang w:eastAsia="en-GB"/>
        </w:rPr>
      </w:pPr>
    </w:p>
    <w:p w14:paraId="23CD211B" w14:textId="77777777" w:rsidR="008506B2" w:rsidRDefault="008506B2" w:rsidP="008506B2">
      <w:pPr>
        <w:spacing w:after="0" w:line="240" w:lineRule="auto"/>
        <w:jc w:val="center"/>
        <w:rPr>
          <w:rFonts w:ascii="Arial" w:eastAsia="Times New Roman" w:hAnsi="Arial" w:cs="Arial"/>
          <w:b/>
          <w:bCs/>
          <w:lang w:eastAsia="en-GB"/>
        </w:rPr>
      </w:pPr>
    </w:p>
    <w:p w14:paraId="0F7BDC5B" w14:textId="77777777" w:rsidR="008506B2" w:rsidRDefault="008506B2" w:rsidP="008506B2">
      <w:pPr>
        <w:spacing w:after="0" w:line="240" w:lineRule="auto"/>
        <w:jc w:val="center"/>
        <w:rPr>
          <w:rFonts w:ascii="Arial" w:eastAsia="Times New Roman" w:hAnsi="Arial" w:cs="Arial"/>
          <w:b/>
          <w:bCs/>
          <w:lang w:eastAsia="en-GB"/>
        </w:rPr>
      </w:pPr>
    </w:p>
    <w:p w14:paraId="1DC156D8" w14:textId="77777777" w:rsidR="008506B2" w:rsidRDefault="008506B2" w:rsidP="008506B2">
      <w:pPr>
        <w:spacing w:after="0" w:line="240" w:lineRule="auto"/>
        <w:jc w:val="center"/>
        <w:rPr>
          <w:rFonts w:ascii="Arial" w:eastAsia="Times New Roman" w:hAnsi="Arial" w:cs="Arial"/>
          <w:b/>
          <w:bCs/>
          <w:lang w:eastAsia="en-GB"/>
        </w:rPr>
      </w:pPr>
    </w:p>
    <w:p w14:paraId="1D2D5066" w14:textId="77777777" w:rsidR="008506B2" w:rsidRDefault="008506B2" w:rsidP="008506B2">
      <w:pPr>
        <w:spacing w:after="0" w:line="240" w:lineRule="auto"/>
        <w:jc w:val="center"/>
        <w:rPr>
          <w:rFonts w:ascii="Arial" w:eastAsia="Times New Roman" w:hAnsi="Arial" w:cs="Arial"/>
          <w:b/>
          <w:bCs/>
          <w:lang w:eastAsia="en-GB"/>
        </w:rPr>
      </w:pPr>
    </w:p>
    <w:p w14:paraId="6E7207CF" w14:textId="77777777" w:rsidR="008506B2" w:rsidRDefault="008506B2" w:rsidP="008506B2">
      <w:pPr>
        <w:spacing w:after="0" w:line="240" w:lineRule="auto"/>
        <w:jc w:val="center"/>
        <w:rPr>
          <w:rFonts w:ascii="Arial" w:eastAsia="Times New Roman" w:hAnsi="Arial" w:cs="Arial"/>
          <w:b/>
          <w:bCs/>
          <w:lang w:eastAsia="en-GB"/>
        </w:rPr>
      </w:pPr>
    </w:p>
    <w:p w14:paraId="27A2773A" w14:textId="77777777" w:rsidR="008506B2" w:rsidRDefault="008506B2" w:rsidP="008506B2">
      <w:pPr>
        <w:spacing w:after="0" w:line="240" w:lineRule="auto"/>
        <w:jc w:val="center"/>
        <w:rPr>
          <w:rFonts w:ascii="Arial" w:eastAsia="Times New Roman" w:hAnsi="Arial" w:cs="Arial"/>
          <w:b/>
          <w:bCs/>
          <w:lang w:eastAsia="en-GB"/>
        </w:rPr>
      </w:pPr>
    </w:p>
    <w:p w14:paraId="1EC4BC9F" w14:textId="77777777" w:rsidR="008506B2" w:rsidRDefault="008506B2" w:rsidP="008506B2">
      <w:pPr>
        <w:spacing w:after="0" w:line="240" w:lineRule="auto"/>
        <w:jc w:val="center"/>
        <w:rPr>
          <w:rFonts w:ascii="Arial" w:eastAsia="Times New Roman" w:hAnsi="Arial" w:cs="Arial"/>
          <w:b/>
          <w:bCs/>
          <w:lang w:eastAsia="en-GB"/>
        </w:rPr>
      </w:pPr>
    </w:p>
    <w:p w14:paraId="7C84DD59" w14:textId="77777777" w:rsidR="008506B2" w:rsidRDefault="008506B2" w:rsidP="008506B2">
      <w:pPr>
        <w:spacing w:after="0" w:line="240" w:lineRule="auto"/>
        <w:jc w:val="center"/>
        <w:rPr>
          <w:rFonts w:ascii="Arial" w:eastAsia="Times New Roman" w:hAnsi="Arial" w:cs="Arial"/>
          <w:b/>
          <w:bCs/>
          <w:lang w:eastAsia="en-GB"/>
        </w:rPr>
      </w:pPr>
    </w:p>
    <w:p w14:paraId="102CAB60" w14:textId="77777777" w:rsidR="008506B2" w:rsidRDefault="008506B2" w:rsidP="008506B2">
      <w:pPr>
        <w:spacing w:after="0" w:line="240" w:lineRule="auto"/>
        <w:jc w:val="center"/>
        <w:rPr>
          <w:rFonts w:ascii="Arial" w:eastAsia="Times New Roman" w:hAnsi="Arial" w:cs="Arial"/>
          <w:b/>
          <w:bCs/>
          <w:lang w:eastAsia="en-GB"/>
        </w:rPr>
      </w:pPr>
      <w:r w:rsidRPr="005531F9">
        <w:rPr>
          <w:rFonts w:ascii="Arial" w:eastAsia="Times New Roman" w:hAnsi="Arial" w:cs="Arial"/>
          <w:b/>
          <w:bCs/>
          <w:lang w:eastAsia="en-GB"/>
        </w:rPr>
        <w:t xml:space="preserve">Legal Aid Sentencing and Punishment of Offenders Act (2012): </w:t>
      </w:r>
    </w:p>
    <w:p w14:paraId="1CB74816" w14:textId="77777777" w:rsidR="008506B2" w:rsidRPr="005531F9" w:rsidRDefault="008506B2" w:rsidP="008506B2">
      <w:pPr>
        <w:spacing w:after="0" w:line="240" w:lineRule="auto"/>
        <w:jc w:val="center"/>
        <w:rPr>
          <w:rFonts w:ascii="Arial" w:eastAsia="Times New Roman" w:hAnsi="Arial" w:cs="Arial"/>
          <w:b/>
          <w:bCs/>
          <w:lang w:eastAsia="en-GB"/>
        </w:rPr>
      </w:pPr>
    </w:p>
    <w:p w14:paraId="3E552F09" w14:textId="77777777" w:rsidR="008506B2" w:rsidRPr="005531F9" w:rsidRDefault="008506B2" w:rsidP="008506B2">
      <w:pPr>
        <w:spacing w:after="0" w:line="240" w:lineRule="auto"/>
        <w:jc w:val="center"/>
        <w:rPr>
          <w:rFonts w:ascii="Arial" w:eastAsia="Times New Roman" w:hAnsi="Arial" w:cs="Arial"/>
          <w:b/>
          <w:bCs/>
          <w:lang w:eastAsia="en-GB"/>
        </w:rPr>
      </w:pPr>
      <w:r w:rsidRPr="005531F9">
        <w:rPr>
          <w:rFonts w:ascii="Arial" w:eastAsia="Times New Roman" w:hAnsi="Arial" w:cs="Arial"/>
          <w:b/>
          <w:bCs/>
          <w:lang w:eastAsia="en-GB"/>
        </w:rPr>
        <w:t>Flowchart and Practice Guidance Task List for YOT and Children and Families Services</w:t>
      </w:r>
    </w:p>
    <w:p w14:paraId="64FA4B34" w14:textId="77777777" w:rsidR="00D20470" w:rsidRDefault="00D20470" w:rsidP="001133F2">
      <w:pPr>
        <w:spacing w:after="0" w:line="240" w:lineRule="auto"/>
        <w:jc w:val="center"/>
        <w:rPr>
          <w:rFonts w:ascii="Arial" w:eastAsia="Times New Roman" w:hAnsi="Arial" w:cs="Arial"/>
          <w:lang w:eastAsia="en-GB"/>
        </w:rPr>
      </w:pPr>
    </w:p>
    <w:p w14:paraId="7123E90C" w14:textId="77777777" w:rsidR="001133F2" w:rsidRPr="00B61C38" w:rsidRDefault="001133F2" w:rsidP="001133F2">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10"/>
        <w:gridCol w:w="1843"/>
        <w:gridCol w:w="2268"/>
        <w:gridCol w:w="2057"/>
      </w:tblGrid>
      <w:tr w:rsidR="008506B2" w:rsidRPr="00B61C38" w14:paraId="5295FBC3" w14:textId="77777777" w:rsidTr="008506B2">
        <w:trPr>
          <w:tblHeader/>
        </w:trPr>
        <w:tc>
          <w:tcPr>
            <w:tcW w:w="1384" w:type="dxa"/>
            <w:shd w:val="clear" w:color="auto" w:fill="auto"/>
          </w:tcPr>
          <w:p w14:paraId="09B0656D" w14:textId="77777777" w:rsidR="001133F2" w:rsidRPr="00B61C38" w:rsidRDefault="001133F2" w:rsidP="003E0185">
            <w:pPr>
              <w:spacing w:before="120" w:after="120" w:line="240" w:lineRule="auto"/>
              <w:rPr>
                <w:rFonts w:ascii="Arial" w:eastAsia="Times New Roman" w:hAnsi="Arial" w:cs="Arial"/>
                <w:b/>
                <w:sz w:val="18"/>
                <w:szCs w:val="18"/>
                <w:lang w:eastAsia="en-GB"/>
              </w:rPr>
            </w:pPr>
            <w:r w:rsidRPr="00B61C38">
              <w:rPr>
                <w:rFonts w:ascii="Arial" w:eastAsia="Times New Roman" w:hAnsi="Arial" w:cs="Arial"/>
                <w:b/>
                <w:sz w:val="18"/>
                <w:szCs w:val="18"/>
                <w:lang w:eastAsia="en-GB"/>
              </w:rPr>
              <w:t>Child’s Legal status</w:t>
            </w:r>
          </w:p>
        </w:tc>
        <w:tc>
          <w:tcPr>
            <w:tcW w:w="4253" w:type="dxa"/>
            <w:gridSpan w:val="2"/>
            <w:shd w:val="clear" w:color="auto" w:fill="auto"/>
          </w:tcPr>
          <w:p w14:paraId="4F2FC802" w14:textId="77777777" w:rsidR="001133F2" w:rsidRPr="00B61C38" w:rsidRDefault="001133F2" w:rsidP="003E0185">
            <w:pPr>
              <w:spacing w:before="120" w:after="120" w:line="240" w:lineRule="auto"/>
              <w:rPr>
                <w:rFonts w:ascii="Arial" w:eastAsia="Times New Roman" w:hAnsi="Arial" w:cs="Arial"/>
                <w:b/>
                <w:color w:val="FF0000"/>
                <w:sz w:val="18"/>
                <w:szCs w:val="18"/>
                <w:u w:val="single"/>
                <w:lang w:eastAsia="en-GB"/>
              </w:rPr>
            </w:pPr>
            <w:r w:rsidRPr="00B61C38">
              <w:rPr>
                <w:rFonts w:ascii="Arial" w:eastAsia="Times New Roman" w:hAnsi="Arial" w:cs="Arial"/>
                <w:b/>
                <w:sz w:val="18"/>
                <w:szCs w:val="18"/>
                <w:lang w:eastAsia="en-GB"/>
              </w:rPr>
              <w:t>Remanded to Local Authority Accommodation (RILAA) (ages 10-17)</w:t>
            </w:r>
          </w:p>
        </w:tc>
        <w:tc>
          <w:tcPr>
            <w:tcW w:w="4325" w:type="dxa"/>
            <w:gridSpan w:val="2"/>
            <w:shd w:val="clear" w:color="auto" w:fill="auto"/>
          </w:tcPr>
          <w:p w14:paraId="7718E484" w14:textId="77777777" w:rsidR="001133F2" w:rsidRPr="00B61C38" w:rsidRDefault="001133F2" w:rsidP="003E0185">
            <w:pPr>
              <w:spacing w:after="0" w:line="240" w:lineRule="auto"/>
              <w:rPr>
                <w:rFonts w:ascii="Arial" w:eastAsia="Times New Roman" w:hAnsi="Arial" w:cs="Arial"/>
                <w:b/>
                <w:sz w:val="18"/>
                <w:szCs w:val="18"/>
                <w:lang w:eastAsia="en-GB"/>
              </w:rPr>
            </w:pPr>
          </w:p>
          <w:p w14:paraId="11039C75" w14:textId="77777777" w:rsidR="001133F2" w:rsidRPr="00B61C38" w:rsidRDefault="001133F2" w:rsidP="003E0185">
            <w:pPr>
              <w:spacing w:after="0" w:line="240" w:lineRule="auto"/>
              <w:rPr>
                <w:rFonts w:ascii="Arial" w:eastAsia="Times New Roman" w:hAnsi="Arial" w:cs="Arial"/>
                <w:b/>
                <w:sz w:val="18"/>
                <w:szCs w:val="18"/>
                <w:lang w:eastAsia="en-GB"/>
              </w:rPr>
            </w:pPr>
            <w:r w:rsidRPr="00B61C38">
              <w:rPr>
                <w:rFonts w:ascii="Arial" w:eastAsia="Times New Roman" w:hAnsi="Arial" w:cs="Arial"/>
                <w:b/>
                <w:sz w:val="18"/>
                <w:szCs w:val="18"/>
                <w:lang w:eastAsia="en-GB"/>
              </w:rPr>
              <w:t>Remanded to Youth Detention Accommodation (YDA) (ages 12-17)</w:t>
            </w:r>
          </w:p>
        </w:tc>
      </w:tr>
      <w:tr w:rsidR="008506B2" w:rsidRPr="00B61C38" w14:paraId="731E7CC9" w14:textId="77777777" w:rsidTr="008506B2">
        <w:trPr>
          <w:cantSplit/>
          <w:trHeight w:val="1134"/>
        </w:trPr>
        <w:tc>
          <w:tcPr>
            <w:tcW w:w="1384" w:type="dxa"/>
            <w:shd w:val="clear" w:color="auto" w:fill="auto"/>
            <w:textDirection w:val="btLr"/>
          </w:tcPr>
          <w:p w14:paraId="5EE837B6" w14:textId="77777777" w:rsidR="001133F2" w:rsidRPr="00B61C38" w:rsidRDefault="001133F2" w:rsidP="008506B2">
            <w:pPr>
              <w:spacing w:after="0" w:line="240" w:lineRule="auto"/>
              <w:ind w:left="113" w:right="113"/>
              <w:rPr>
                <w:rFonts w:ascii="Arial" w:eastAsia="Times New Roman" w:hAnsi="Arial" w:cs="Arial"/>
                <w:sz w:val="16"/>
                <w:szCs w:val="16"/>
                <w:lang w:eastAsia="en-GB"/>
              </w:rPr>
            </w:pPr>
          </w:p>
          <w:p w14:paraId="0DAE3316" w14:textId="77777777" w:rsidR="001133F2" w:rsidRPr="00B61C38" w:rsidRDefault="001133F2" w:rsidP="008506B2">
            <w:pPr>
              <w:shd w:val="clear" w:color="auto" w:fill="3366FF"/>
              <w:spacing w:after="0" w:line="240" w:lineRule="auto"/>
              <w:ind w:left="113" w:right="113"/>
              <w:rPr>
                <w:rFonts w:ascii="Arial" w:eastAsia="Times New Roman" w:hAnsi="Arial" w:cs="Arial"/>
                <w:sz w:val="16"/>
                <w:szCs w:val="16"/>
                <w:lang w:eastAsia="en-GB"/>
              </w:rPr>
            </w:pPr>
          </w:p>
          <w:p w14:paraId="6EEA9108" w14:textId="77777777" w:rsidR="001133F2" w:rsidRPr="00B61C38" w:rsidRDefault="001133F2" w:rsidP="008506B2">
            <w:pPr>
              <w:shd w:val="clear" w:color="auto" w:fill="3366FF"/>
              <w:spacing w:after="0" w:line="240" w:lineRule="auto"/>
              <w:ind w:left="113" w:right="113"/>
              <w:rPr>
                <w:rFonts w:ascii="Arial" w:eastAsia="Times New Roman" w:hAnsi="Arial" w:cs="Arial"/>
                <w:b/>
                <w:sz w:val="16"/>
                <w:szCs w:val="16"/>
                <w:lang w:eastAsia="en-GB"/>
              </w:rPr>
            </w:pPr>
            <w:r w:rsidRPr="00B61C38">
              <w:rPr>
                <w:rFonts w:ascii="Arial" w:eastAsia="Times New Roman" w:hAnsi="Arial" w:cs="Arial"/>
                <w:b/>
                <w:sz w:val="24"/>
                <w:szCs w:val="24"/>
                <w:lang w:eastAsia="en-GB"/>
              </w:rPr>
              <w:t xml:space="preserve">Child </w:t>
            </w:r>
            <w:r w:rsidRPr="00B61C38">
              <w:rPr>
                <w:rFonts w:ascii="Arial" w:eastAsia="Times New Roman" w:hAnsi="Arial" w:cs="Arial"/>
                <w:b/>
                <w:i/>
                <w:sz w:val="24"/>
                <w:szCs w:val="24"/>
                <w:lang w:eastAsia="en-GB"/>
              </w:rPr>
              <w:t>already</w:t>
            </w:r>
            <w:r w:rsidRPr="00B61C38">
              <w:rPr>
                <w:rFonts w:ascii="Arial" w:eastAsia="Times New Roman" w:hAnsi="Arial" w:cs="Arial"/>
                <w:b/>
                <w:sz w:val="24"/>
                <w:szCs w:val="24"/>
                <w:lang w:eastAsia="en-GB"/>
              </w:rPr>
              <w:t xml:space="preserve"> looked after by Local </w:t>
            </w:r>
            <w:proofErr w:type="gramStart"/>
            <w:r w:rsidRPr="00B61C38">
              <w:rPr>
                <w:rFonts w:ascii="Arial" w:eastAsia="Times New Roman" w:hAnsi="Arial" w:cs="Arial"/>
                <w:b/>
                <w:sz w:val="24"/>
                <w:szCs w:val="24"/>
                <w:lang w:eastAsia="en-GB"/>
              </w:rPr>
              <w:t>Authority  immediately</w:t>
            </w:r>
            <w:proofErr w:type="gramEnd"/>
            <w:r w:rsidRPr="00B61C38">
              <w:rPr>
                <w:rFonts w:ascii="Arial" w:eastAsia="Times New Roman" w:hAnsi="Arial" w:cs="Arial"/>
                <w:b/>
                <w:sz w:val="24"/>
                <w:szCs w:val="24"/>
                <w:lang w:eastAsia="en-GB"/>
              </w:rPr>
              <w:t xml:space="preserve"> prior to remand by the court</w:t>
            </w:r>
          </w:p>
          <w:p w14:paraId="37CAC908" w14:textId="77777777" w:rsidR="001133F2" w:rsidRPr="00B61C38" w:rsidRDefault="001133F2" w:rsidP="008506B2">
            <w:pPr>
              <w:shd w:val="clear" w:color="auto" w:fill="3366FF"/>
              <w:spacing w:after="0" w:line="240" w:lineRule="auto"/>
              <w:ind w:left="113" w:right="113"/>
              <w:rPr>
                <w:rFonts w:ascii="Arial" w:eastAsia="Times New Roman" w:hAnsi="Arial" w:cs="Arial"/>
                <w:b/>
                <w:sz w:val="16"/>
                <w:szCs w:val="16"/>
                <w:lang w:eastAsia="en-GB"/>
              </w:rPr>
            </w:pPr>
          </w:p>
          <w:p w14:paraId="798F0BBF" w14:textId="77777777" w:rsidR="001133F2" w:rsidRPr="00B61C38" w:rsidRDefault="001133F2" w:rsidP="008506B2">
            <w:pPr>
              <w:spacing w:after="0" w:line="240" w:lineRule="auto"/>
              <w:ind w:left="113" w:right="113"/>
              <w:rPr>
                <w:rFonts w:ascii="Arial" w:eastAsia="Times New Roman" w:hAnsi="Arial" w:cs="Arial"/>
                <w:sz w:val="16"/>
                <w:szCs w:val="16"/>
                <w:lang w:eastAsia="en-GB"/>
              </w:rPr>
            </w:pPr>
          </w:p>
        </w:tc>
        <w:tc>
          <w:tcPr>
            <w:tcW w:w="2410" w:type="dxa"/>
            <w:shd w:val="clear" w:color="auto" w:fill="auto"/>
          </w:tcPr>
          <w:p w14:paraId="7FC2A867" w14:textId="77777777" w:rsidR="001133F2" w:rsidRPr="00B61C38" w:rsidRDefault="001133F2" w:rsidP="003E0185">
            <w:pPr>
              <w:spacing w:after="0" w:line="240" w:lineRule="auto"/>
              <w:rPr>
                <w:rFonts w:ascii="Arial" w:eastAsia="Times New Roman" w:hAnsi="Arial" w:cs="Arial"/>
                <w:b/>
                <w:color w:val="FF0000"/>
                <w:sz w:val="16"/>
                <w:szCs w:val="16"/>
                <w:u w:val="single"/>
                <w:lang w:eastAsia="en-GB"/>
              </w:rPr>
            </w:pPr>
          </w:p>
          <w:p w14:paraId="69C367BC" w14:textId="77777777" w:rsidR="001133F2" w:rsidRPr="00B61C38" w:rsidRDefault="008506B2" w:rsidP="003E0185">
            <w:pPr>
              <w:spacing w:after="0" w:line="240" w:lineRule="auto"/>
              <w:rPr>
                <w:rFonts w:ascii="Arial" w:eastAsia="Times New Roman" w:hAnsi="Arial" w:cs="Arial"/>
                <w:b/>
                <w:color w:val="FF0000"/>
                <w:sz w:val="18"/>
                <w:szCs w:val="18"/>
                <w:u w:val="single"/>
                <w:lang w:eastAsia="en-GB"/>
              </w:rPr>
            </w:pPr>
            <w:r>
              <w:rPr>
                <w:rFonts w:ascii="Arial" w:eastAsia="Times New Roman" w:hAnsi="Arial" w:cs="Arial"/>
                <w:b/>
                <w:color w:val="FF0000"/>
                <w:sz w:val="18"/>
                <w:szCs w:val="18"/>
                <w:u w:val="single"/>
                <w:lang w:eastAsia="en-GB"/>
              </w:rPr>
              <w:t xml:space="preserve">C&amp;F </w:t>
            </w:r>
            <w:r w:rsidR="001133F2" w:rsidRPr="00B61C38">
              <w:rPr>
                <w:rFonts w:ascii="Arial" w:eastAsia="Times New Roman" w:hAnsi="Arial" w:cs="Arial"/>
                <w:b/>
                <w:color w:val="FF0000"/>
                <w:sz w:val="18"/>
                <w:szCs w:val="18"/>
                <w:u w:val="single"/>
                <w:lang w:eastAsia="en-GB"/>
              </w:rPr>
              <w:t>will:</w:t>
            </w:r>
          </w:p>
          <w:p w14:paraId="086F7BEE" w14:textId="77777777" w:rsidR="001133F2" w:rsidRPr="00B61C38" w:rsidRDefault="001133F2" w:rsidP="003E0185">
            <w:pPr>
              <w:spacing w:after="0" w:line="240" w:lineRule="auto"/>
              <w:rPr>
                <w:rFonts w:ascii="Arial" w:eastAsia="Times New Roman" w:hAnsi="Arial" w:cs="Arial"/>
                <w:b/>
                <w:color w:val="FF0000"/>
                <w:sz w:val="18"/>
                <w:szCs w:val="18"/>
                <w:lang w:eastAsia="en-GB"/>
              </w:rPr>
            </w:pPr>
          </w:p>
          <w:p w14:paraId="37F20AC4"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Inform the IRO within </w:t>
            </w:r>
            <w:r w:rsidR="003F4A32">
              <w:rPr>
                <w:rFonts w:ascii="Arial" w:eastAsia="Times New Roman" w:hAnsi="Arial" w:cs="Arial"/>
                <w:b/>
                <w:sz w:val="18"/>
                <w:szCs w:val="18"/>
                <w:lang w:eastAsia="en-GB"/>
              </w:rPr>
              <w:t>24</w:t>
            </w:r>
            <w:r w:rsidRPr="00B61C38">
              <w:rPr>
                <w:rFonts w:ascii="Arial" w:eastAsia="Times New Roman" w:hAnsi="Arial" w:cs="Arial"/>
                <w:b/>
                <w:sz w:val="18"/>
                <w:szCs w:val="18"/>
                <w:lang w:eastAsia="en-GB"/>
              </w:rPr>
              <w:t xml:space="preserve"> hours</w:t>
            </w:r>
            <w:r w:rsidRPr="00B61C38">
              <w:rPr>
                <w:rFonts w:ascii="Arial" w:eastAsia="Times New Roman" w:hAnsi="Arial" w:cs="Arial"/>
                <w:sz w:val="18"/>
                <w:szCs w:val="18"/>
                <w:lang w:eastAsia="en-GB"/>
              </w:rPr>
              <w:t>, as s/he may want to bring the statutory review forward</w:t>
            </w:r>
            <w:r w:rsidR="003F4A32">
              <w:rPr>
                <w:rFonts w:ascii="Arial" w:eastAsia="Times New Roman" w:hAnsi="Arial" w:cs="Arial"/>
                <w:sz w:val="18"/>
                <w:szCs w:val="18"/>
                <w:lang w:eastAsia="en-GB"/>
              </w:rPr>
              <w:t>.</w:t>
            </w:r>
          </w:p>
          <w:p w14:paraId="5B93C89C" w14:textId="77777777" w:rsidR="001133F2" w:rsidRPr="00B61C38" w:rsidRDefault="001133F2" w:rsidP="003E0185">
            <w:pPr>
              <w:spacing w:after="0" w:line="240" w:lineRule="auto"/>
              <w:rPr>
                <w:rFonts w:ascii="Arial" w:eastAsia="Times New Roman" w:hAnsi="Arial" w:cs="Arial"/>
                <w:sz w:val="18"/>
                <w:szCs w:val="18"/>
                <w:lang w:eastAsia="en-GB"/>
              </w:rPr>
            </w:pPr>
          </w:p>
          <w:p w14:paraId="4F83E67B"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Maintain care plan</w:t>
            </w:r>
            <w:r w:rsidR="003F4A32">
              <w:rPr>
                <w:rFonts w:ascii="Arial" w:eastAsia="Times New Roman" w:hAnsi="Arial" w:cs="Arial"/>
                <w:sz w:val="18"/>
                <w:szCs w:val="18"/>
                <w:lang w:eastAsia="en-GB"/>
              </w:rPr>
              <w:t>.</w:t>
            </w:r>
          </w:p>
          <w:p w14:paraId="122DE669" w14:textId="77777777" w:rsidR="001133F2" w:rsidRPr="00B61C38" w:rsidRDefault="001133F2" w:rsidP="003E0185">
            <w:pPr>
              <w:spacing w:after="0" w:line="240" w:lineRule="auto"/>
              <w:rPr>
                <w:rFonts w:ascii="Arial" w:eastAsia="Times New Roman" w:hAnsi="Arial" w:cs="Arial"/>
                <w:sz w:val="18"/>
                <w:szCs w:val="18"/>
                <w:lang w:eastAsia="en-GB"/>
              </w:rPr>
            </w:pPr>
          </w:p>
          <w:p w14:paraId="05ED08F0"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Complete Placement plan within </w:t>
            </w:r>
            <w:r w:rsidRPr="00B61C38">
              <w:rPr>
                <w:rFonts w:ascii="Arial" w:eastAsia="Times New Roman" w:hAnsi="Arial" w:cs="Arial"/>
                <w:b/>
                <w:sz w:val="18"/>
                <w:szCs w:val="18"/>
                <w:lang w:eastAsia="en-GB"/>
              </w:rPr>
              <w:t>5 days</w:t>
            </w:r>
          </w:p>
          <w:p w14:paraId="717C9AE7" w14:textId="77777777" w:rsidR="001133F2" w:rsidRPr="00B61C38" w:rsidRDefault="001133F2" w:rsidP="003E0185">
            <w:pPr>
              <w:spacing w:after="0" w:line="240" w:lineRule="auto"/>
              <w:rPr>
                <w:rFonts w:ascii="Arial" w:eastAsia="Times New Roman" w:hAnsi="Arial" w:cs="Arial"/>
                <w:sz w:val="18"/>
                <w:szCs w:val="18"/>
                <w:lang w:eastAsia="en-GB"/>
              </w:rPr>
            </w:pPr>
          </w:p>
          <w:p w14:paraId="544F8734" w14:textId="77777777" w:rsidR="001133F2" w:rsidRPr="00B61C38" w:rsidRDefault="001133F2" w:rsidP="003E0185">
            <w:pPr>
              <w:spacing w:after="0" w:line="240" w:lineRule="auto"/>
              <w:rPr>
                <w:rFonts w:ascii="Arial" w:eastAsia="Times New Roman" w:hAnsi="Arial" w:cs="Arial"/>
                <w:sz w:val="18"/>
                <w:szCs w:val="18"/>
                <w:lang w:eastAsia="en-GB"/>
              </w:rPr>
            </w:pPr>
          </w:p>
          <w:p w14:paraId="0A02B654" w14:textId="77777777" w:rsidR="001133F2" w:rsidRPr="00B61C38" w:rsidRDefault="001133F2" w:rsidP="003E0185">
            <w:pPr>
              <w:spacing w:after="0" w:line="240" w:lineRule="auto"/>
              <w:rPr>
                <w:rFonts w:ascii="Arial" w:eastAsia="Times New Roman" w:hAnsi="Arial" w:cs="Arial"/>
                <w:i/>
                <w:sz w:val="18"/>
                <w:szCs w:val="18"/>
                <w:lang w:eastAsia="en-GB"/>
              </w:rPr>
            </w:pPr>
            <w:r w:rsidRPr="00B61C38">
              <w:rPr>
                <w:rFonts w:ascii="Arial" w:eastAsia="Times New Roman" w:hAnsi="Arial" w:cs="Arial"/>
                <w:i/>
                <w:sz w:val="18"/>
                <w:szCs w:val="18"/>
                <w:lang w:eastAsia="en-GB"/>
              </w:rPr>
              <w:t xml:space="preserve">(Note: It is unlikely that a child who is already looked after would also be remanded to the </w:t>
            </w:r>
            <w:proofErr w:type="gramStart"/>
            <w:r w:rsidRPr="00B61C38">
              <w:rPr>
                <w:rFonts w:ascii="Arial" w:eastAsia="Times New Roman" w:hAnsi="Arial" w:cs="Arial"/>
                <w:i/>
                <w:sz w:val="18"/>
                <w:szCs w:val="18"/>
                <w:lang w:eastAsia="en-GB"/>
              </w:rPr>
              <w:t>LA</w:t>
            </w:r>
            <w:proofErr w:type="gramEnd"/>
            <w:r w:rsidRPr="00B61C38">
              <w:rPr>
                <w:rFonts w:ascii="Arial" w:eastAsia="Times New Roman" w:hAnsi="Arial" w:cs="Arial"/>
                <w:i/>
                <w:sz w:val="18"/>
                <w:szCs w:val="18"/>
                <w:lang w:eastAsia="en-GB"/>
              </w:rPr>
              <w:t xml:space="preserve"> but it could be a possibility if court wants to impose a condition).</w:t>
            </w:r>
          </w:p>
          <w:p w14:paraId="25195F3A" w14:textId="77777777" w:rsidR="001133F2" w:rsidRPr="00B61C38" w:rsidRDefault="001133F2" w:rsidP="003E0185">
            <w:pPr>
              <w:spacing w:after="0" w:line="240" w:lineRule="auto"/>
              <w:rPr>
                <w:rFonts w:ascii="Arial" w:eastAsia="Times New Roman" w:hAnsi="Arial" w:cs="Arial"/>
                <w:i/>
                <w:sz w:val="18"/>
                <w:szCs w:val="18"/>
                <w:lang w:eastAsia="en-GB"/>
              </w:rPr>
            </w:pPr>
          </w:p>
          <w:p w14:paraId="5966FC13" w14:textId="77777777" w:rsidR="001133F2" w:rsidRPr="00B61C38" w:rsidRDefault="001133F2" w:rsidP="003E0185">
            <w:pPr>
              <w:spacing w:after="0" w:line="240" w:lineRule="auto"/>
              <w:rPr>
                <w:rFonts w:ascii="Arial" w:eastAsia="Times New Roman" w:hAnsi="Arial" w:cs="Arial"/>
                <w:i/>
                <w:sz w:val="18"/>
                <w:szCs w:val="18"/>
                <w:lang w:eastAsia="en-GB"/>
              </w:rPr>
            </w:pPr>
          </w:p>
          <w:p w14:paraId="5EE15418" w14:textId="77777777" w:rsidR="001133F2" w:rsidRPr="00B61C38" w:rsidRDefault="001133F2" w:rsidP="003E0185">
            <w:pPr>
              <w:spacing w:after="0" w:line="240" w:lineRule="auto"/>
              <w:rPr>
                <w:rFonts w:ascii="Arial" w:eastAsia="Times New Roman" w:hAnsi="Arial" w:cs="Arial"/>
                <w:color w:val="0000FF"/>
                <w:sz w:val="18"/>
                <w:szCs w:val="18"/>
                <w:lang w:eastAsia="en-GB"/>
              </w:rPr>
            </w:pPr>
          </w:p>
          <w:p w14:paraId="05640BD7" w14:textId="77777777" w:rsidR="001133F2" w:rsidRPr="00B61C38" w:rsidRDefault="001133F2" w:rsidP="003E0185">
            <w:pPr>
              <w:spacing w:after="0" w:line="240" w:lineRule="auto"/>
              <w:rPr>
                <w:rFonts w:ascii="Arial" w:eastAsia="Times New Roman" w:hAnsi="Arial" w:cs="Arial"/>
                <w:sz w:val="16"/>
                <w:szCs w:val="16"/>
                <w:lang w:eastAsia="en-GB"/>
              </w:rPr>
            </w:pPr>
            <w:r w:rsidRPr="00B61C38">
              <w:rPr>
                <w:rFonts w:ascii="Arial" w:eastAsia="Times New Roman" w:hAnsi="Arial" w:cs="Arial"/>
                <w:sz w:val="18"/>
                <w:szCs w:val="18"/>
                <w:lang w:eastAsia="en-GB"/>
              </w:rPr>
              <w:t xml:space="preserve">Ensure the child/young person is visited within </w:t>
            </w:r>
            <w:r w:rsidRPr="00B61C38">
              <w:rPr>
                <w:rFonts w:ascii="Arial" w:eastAsia="Times New Roman" w:hAnsi="Arial" w:cs="Arial"/>
                <w:b/>
                <w:sz w:val="18"/>
                <w:szCs w:val="18"/>
                <w:lang w:eastAsia="en-GB"/>
              </w:rPr>
              <w:t>1 week</w:t>
            </w:r>
            <w:r w:rsidRPr="00B61C38">
              <w:rPr>
                <w:rFonts w:ascii="Arial" w:eastAsia="Times New Roman" w:hAnsi="Arial" w:cs="Arial"/>
                <w:sz w:val="18"/>
                <w:szCs w:val="18"/>
                <w:lang w:eastAsia="en-GB"/>
              </w:rPr>
              <w:t xml:space="preserve"> of being detained and then </w:t>
            </w:r>
            <w:r w:rsidRPr="00B61C38">
              <w:rPr>
                <w:rFonts w:ascii="Arial" w:eastAsia="Times New Roman" w:hAnsi="Arial" w:cs="Arial"/>
                <w:b/>
                <w:sz w:val="18"/>
                <w:szCs w:val="18"/>
                <w:lang w:eastAsia="en-GB"/>
              </w:rPr>
              <w:t>every 6 weeks for the first year and every 3 months thereafter.</w:t>
            </w:r>
            <w:r w:rsidRPr="00B61C38">
              <w:rPr>
                <w:rFonts w:ascii="Arial" w:eastAsia="Times New Roman" w:hAnsi="Arial" w:cs="Arial"/>
                <w:sz w:val="18"/>
                <w:szCs w:val="18"/>
                <w:lang w:eastAsia="en-GB"/>
              </w:rPr>
              <w:t xml:space="preserve"> </w:t>
            </w:r>
            <w:proofErr w:type="gramStart"/>
            <w:r w:rsidRPr="00B61C38">
              <w:rPr>
                <w:rFonts w:ascii="Arial" w:eastAsia="Times New Roman" w:hAnsi="Arial" w:cs="Arial"/>
                <w:sz w:val="18"/>
                <w:szCs w:val="18"/>
                <w:lang w:eastAsia="en-GB"/>
              </w:rPr>
              <w:t>However</w:t>
            </w:r>
            <w:proofErr w:type="gramEnd"/>
            <w:r w:rsidRPr="00B61C38">
              <w:rPr>
                <w:rFonts w:ascii="Arial" w:eastAsia="Times New Roman" w:hAnsi="Arial" w:cs="Arial"/>
                <w:sz w:val="18"/>
                <w:szCs w:val="18"/>
                <w:lang w:eastAsia="en-GB"/>
              </w:rPr>
              <w:t xml:space="preserve"> these are minimum requirements and visiting should be more frequent where required</w:t>
            </w:r>
          </w:p>
        </w:tc>
        <w:tc>
          <w:tcPr>
            <w:tcW w:w="1843" w:type="dxa"/>
            <w:shd w:val="clear" w:color="auto" w:fill="auto"/>
          </w:tcPr>
          <w:p w14:paraId="6A26F8E4" w14:textId="77777777" w:rsidR="001133F2" w:rsidRPr="00B61C38" w:rsidRDefault="001133F2" w:rsidP="003E0185">
            <w:pPr>
              <w:spacing w:after="0" w:line="240" w:lineRule="auto"/>
              <w:rPr>
                <w:rFonts w:ascii="Arial" w:eastAsia="Times New Roman" w:hAnsi="Arial" w:cs="Arial"/>
                <w:b/>
                <w:color w:val="FF0000"/>
                <w:sz w:val="16"/>
                <w:szCs w:val="16"/>
                <w:u w:val="single"/>
                <w:lang w:eastAsia="en-GB"/>
              </w:rPr>
            </w:pPr>
          </w:p>
          <w:p w14:paraId="74272F19" w14:textId="77777777" w:rsidR="001133F2" w:rsidRPr="00B61C38" w:rsidRDefault="001133F2" w:rsidP="003E0185">
            <w:pPr>
              <w:spacing w:after="0" w:line="240" w:lineRule="auto"/>
              <w:rPr>
                <w:rFonts w:ascii="Arial" w:eastAsia="Times New Roman" w:hAnsi="Arial" w:cs="Arial"/>
                <w:b/>
                <w:color w:val="FF0000"/>
                <w:sz w:val="18"/>
                <w:szCs w:val="18"/>
                <w:u w:val="single"/>
                <w:lang w:eastAsia="en-GB"/>
              </w:rPr>
            </w:pPr>
            <w:r w:rsidRPr="00B61C38">
              <w:rPr>
                <w:rFonts w:ascii="Arial" w:eastAsia="Times New Roman" w:hAnsi="Arial" w:cs="Arial"/>
                <w:b/>
                <w:color w:val="FF0000"/>
                <w:sz w:val="18"/>
                <w:szCs w:val="18"/>
                <w:u w:val="single"/>
                <w:lang w:eastAsia="en-GB"/>
              </w:rPr>
              <w:t>YOT will:</w:t>
            </w:r>
          </w:p>
          <w:p w14:paraId="1E46BDFB" w14:textId="77777777" w:rsidR="001133F2" w:rsidRPr="00B61C38" w:rsidRDefault="001133F2" w:rsidP="003E0185">
            <w:pPr>
              <w:spacing w:after="0" w:line="240" w:lineRule="auto"/>
              <w:rPr>
                <w:rFonts w:ascii="Arial" w:eastAsia="Times New Roman" w:hAnsi="Arial" w:cs="Arial"/>
                <w:b/>
                <w:sz w:val="18"/>
                <w:szCs w:val="18"/>
                <w:u w:val="single"/>
                <w:lang w:eastAsia="en-GB"/>
              </w:rPr>
            </w:pPr>
          </w:p>
          <w:p w14:paraId="1AF30F3E"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an initial remand discussion within </w:t>
            </w:r>
            <w:r w:rsidRPr="00B61C38">
              <w:rPr>
                <w:rFonts w:ascii="Arial" w:eastAsia="Times New Roman" w:hAnsi="Arial" w:cs="Arial"/>
                <w:b/>
                <w:sz w:val="18"/>
                <w:szCs w:val="18"/>
                <w:lang w:eastAsia="en-GB"/>
              </w:rPr>
              <w:t xml:space="preserve">5 days </w:t>
            </w:r>
            <w:r w:rsidRPr="00B61C38">
              <w:rPr>
                <w:rFonts w:ascii="Arial" w:eastAsia="Times New Roman" w:hAnsi="Arial" w:cs="Arial"/>
                <w:sz w:val="18"/>
                <w:szCs w:val="18"/>
                <w:lang w:eastAsia="en-GB"/>
              </w:rPr>
              <w:t xml:space="preserve">(to include bail package plans, and not necessarily a </w:t>
            </w:r>
            <w:proofErr w:type="gramStart"/>
            <w:r w:rsidRPr="00B61C38">
              <w:rPr>
                <w:rFonts w:ascii="Arial" w:eastAsia="Times New Roman" w:hAnsi="Arial" w:cs="Arial"/>
                <w:sz w:val="18"/>
                <w:szCs w:val="18"/>
                <w:lang w:eastAsia="en-GB"/>
              </w:rPr>
              <w:t>face to face</w:t>
            </w:r>
            <w:proofErr w:type="gramEnd"/>
            <w:r w:rsidRPr="00B61C38">
              <w:rPr>
                <w:rFonts w:ascii="Arial" w:eastAsia="Times New Roman" w:hAnsi="Arial" w:cs="Arial"/>
                <w:sz w:val="18"/>
                <w:szCs w:val="18"/>
                <w:lang w:eastAsia="en-GB"/>
              </w:rPr>
              <w:t xml:space="preserve"> meeting </w:t>
            </w:r>
            <w:r w:rsidRPr="00B61C38">
              <w:rPr>
                <w:rFonts w:ascii="Arial" w:eastAsia="Times New Roman" w:hAnsi="Arial" w:cs="Arial"/>
                <w:i/>
                <w:sz w:val="18"/>
                <w:szCs w:val="18"/>
                <w:lang w:eastAsia="en-GB"/>
              </w:rPr>
              <w:t xml:space="preserve">unless </w:t>
            </w:r>
            <w:r w:rsidRPr="00B61C38">
              <w:rPr>
                <w:rFonts w:ascii="Arial" w:eastAsia="Times New Roman" w:hAnsi="Arial" w:cs="Arial"/>
                <w:sz w:val="18"/>
                <w:szCs w:val="18"/>
                <w:lang w:eastAsia="en-GB"/>
              </w:rPr>
              <w:t>there are risk issues)</w:t>
            </w:r>
          </w:p>
          <w:p w14:paraId="799C74D1" w14:textId="77777777" w:rsidR="001133F2" w:rsidRPr="00B61C38" w:rsidRDefault="001133F2" w:rsidP="003E0185">
            <w:pPr>
              <w:spacing w:after="0" w:line="240" w:lineRule="auto"/>
              <w:rPr>
                <w:rFonts w:ascii="Arial" w:eastAsia="Times New Roman" w:hAnsi="Arial" w:cs="Arial"/>
                <w:sz w:val="18"/>
                <w:szCs w:val="18"/>
                <w:lang w:eastAsia="en-GB"/>
              </w:rPr>
            </w:pPr>
          </w:p>
          <w:p w14:paraId="023A7815"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a remand planning meeting within </w:t>
            </w:r>
            <w:r w:rsidRPr="00B61C38">
              <w:rPr>
                <w:rFonts w:ascii="Arial" w:eastAsia="Times New Roman" w:hAnsi="Arial" w:cs="Arial"/>
                <w:b/>
                <w:sz w:val="18"/>
                <w:szCs w:val="18"/>
                <w:lang w:eastAsia="en-GB"/>
              </w:rPr>
              <w:t>10 days</w:t>
            </w:r>
            <w:r w:rsidRPr="00B61C38">
              <w:rPr>
                <w:rFonts w:ascii="Arial" w:eastAsia="Times New Roman" w:hAnsi="Arial" w:cs="Arial"/>
                <w:sz w:val="18"/>
                <w:szCs w:val="18"/>
                <w:lang w:eastAsia="en-GB"/>
              </w:rPr>
              <w:t xml:space="preserve"> (YOT </w:t>
            </w:r>
            <w:r w:rsidRPr="00B61C38">
              <w:rPr>
                <w:rFonts w:ascii="Arial" w:eastAsia="Times New Roman" w:hAnsi="Arial" w:cs="Arial"/>
                <w:i/>
                <w:sz w:val="18"/>
                <w:szCs w:val="18"/>
                <w:lang w:eastAsia="en-GB"/>
              </w:rPr>
              <w:t>must</w:t>
            </w:r>
            <w:r w:rsidRPr="00B61C38">
              <w:rPr>
                <w:rFonts w:ascii="Arial" w:eastAsia="Times New Roman" w:hAnsi="Arial" w:cs="Arial"/>
                <w:sz w:val="18"/>
                <w:szCs w:val="18"/>
                <w:lang w:eastAsia="en-GB"/>
              </w:rPr>
              <w:t xml:space="preserve"> attend this first meeting)</w:t>
            </w:r>
          </w:p>
          <w:p w14:paraId="181D5E60" w14:textId="77777777" w:rsidR="001133F2" w:rsidRPr="00B61C38" w:rsidRDefault="001133F2" w:rsidP="003E0185">
            <w:pPr>
              <w:spacing w:after="0" w:line="240" w:lineRule="auto"/>
              <w:rPr>
                <w:rFonts w:ascii="Arial" w:eastAsia="Times New Roman" w:hAnsi="Arial" w:cs="Arial"/>
                <w:sz w:val="18"/>
                <w:szCs w:val="18"/>
                <w:lang w:eastAsia="en-GB"/>
              </w:rPr>
            </w:pPr>
          </w:p>
          <w:p w14:paraId="39BA4AD1"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minimum </w:t>
            </w:r>
            <w:r w:rsidRPr="00B61C38">
              <w:rPr>
                <w:rFonts w:ascii="Arial" w:eastAsia="Times New Roman" w:hAnsi="Arial" w:cs="Arial"/>
                <w:b/>
                <w:sz w:val="18"/>
                <w:szCs w:val="18"/>
                <w:lang w:eastAsia="en-GB"/>
              </w:rPr>
              <w:t>6 weekly</w:t>
            </w:r>
            <w:r w:rsidRPr="00B61C38">
              <w:rPr>
                <w:rFonts w:ascii="Arial" w:eastAsia="Times New Roman" w:hAnsi="Arial" w:cs="Arial"/>
                <w:sz w:val="18"/>
                <w:szCs w:val="18"/>
                <w:lang w:eastAsia="en-GB"/>
              </w:rPr>
              <w:t xml:space="preserve"> remand planning reviews thereafter (these can be via video link)</w:t>
            </w:r>
          </w:p>
          <w:p w14:paraId="3AD4F869" w14:textId="77777777" w:rsidR="001133F2" w:rsidRPr="00B61C38" w:rsidRDefault="001133F2" w:rsidP="003E0185">
            <w:pPr>
              <w:spacing w:after="0" w:line="240" w:lineRule="auto"/>
              <w:rPr>
                <w:rFonts w:ascii="Arial" w:eastAsia="Times New Roman" w:hAnsi="Arial" w:cs="Arial"/>
                <w:sz w:val="18"/>
                <w:szCs w:val="18"/>
                <w:lang w:eastAsia="en-GB"/>
              </w:rPr>
            </w:pPr>
          </w:p>
          <w:p w14:paraId="174AAEBC" w14:textId="77777777" w:rsidR="001133F2" w:rsidRPr="00B61C38" w:rsidRDefault="001133F2" w:rsidP="003E0185">
            <w:pPr>
              <w:spacing w:after="0" w:line="240" w:lineRule="auto"/>
              <w:rPr>
                <w:rFonts w:ascii="Arial" w:eastAsia="Times New Roman" w:hAnsi="Arial" w:cs="Arial"/>
                <w:sz w:val="16"/>
                <w:szCs w:val="16"/>
                <w:lang w:eastAsia="en-GB"/>
              </w:rPr>
            </w:pPr>
            <w:r w:rsidRPr="00B61C38">
              <w:rPr>
                <w:rFonts w:ascii="Arial" w:eastAsia="Times New Roman" w:hAnsi="Arial" w:cs="Arial"/>
                <w:sz w:val="18"/>
                <w:szCs w:val="18"/>
                <w:lang w:eastAsia="en-GB"/>
              </w:rPr>
              <w:t xml:space="preserve">Ensure the child/young person is visited </w:t>
            </w:r>
            <w:r w:rsidRPr="00B61C38">
              <w:rPr>
                <w:rFonts w:ascii="Arial" w:eastAsia="Times New Roman" w:hAnsi="Arial" w:cs="Arial"/>
                <w:b/>
                <w:sz w:val="18"/>
                <w:szCs w:val="18"/>
                <w:lang w:eastAsia="en-GB"/>
              </w:rPr>
              <w:t>monthly</w:t>
            </w:r>
            <w:r w:rsidRPr="00B61C38">
              <w:rPr>
                <w:rFonts w:ascii="Arial" w:eastAsia="Times New Roman" w:hAnsi="Arial" w:cs="Arial"/>
                <w:sz w:val="18"/>
                <w:szCs w:val="18"/>
                <w:lang w:eastAsia="en-GB"/>
              </w:rPr>
              <w:t xml:space="preserve"> by YOT and/or partner agencies</w:t>
            </w:r>
            <w:r w:rsidRPr="00B61C38">
              <w:rPr>
                <w:rFonts w:ascii="Arial" w:eastAsia="Times New Roman" w:hAnsi="Arial" w:cs="Arial"/>
                <w:sz w:val="16"/>
                <w:szCs w:val="16"/>
                <w:lang w:eastAsia="en-GB"/>
              </w:rPr>
              <w:t>.</w:t>
            </w:r>
          </w:p>
        </w:tc>
        <w:tc>
          <w:tcPr>
            <w:tcW w:w="2268" w:type="dxa"/>
            <w:shd w:val="clear" w:color="auto" w:fill="auto"/>
          </w:tcPr>
          <w:p w14:paraId="271E2CED" w14:textId="77777777" w:rsidR="001133F2" w:rsidRPr="00B61C38" w:rsidRDefault="001133F2" w:rsidP="003E0185">
            <w:pPr>
              <w:spacing w:after="0" w:line="240" w:lineRule="auto"/>
              <w:rPr>
                <w:rFonts w:ascii="Arial" w:eastAsia="Times New Roman" w:hAnsi="Arial" w:cs="Arial"/>
                <w:b/>
                <w:color w:val="FF0000"/>
                <w:sz w:val="16"/>
                <w:szCs w:val="16"/>
                <w:u w:val="single"/>
                <w:lang w:eastAsia="en-GB"/>
              </w:rPr>
            </w:pPr>
          </w:p>
          <w:p w14:paraId="4BAE56A4" w14:textId="77777777" w:rsidR="001133F2" w:rsidRPr="00B61C38" w:rsidRDefault="008506B2" w:rsidP="003E0185">
            <w:pPr>
              <w:spacing w:after="0" w:line="240" w:lineRule="auto"/>
              <w:rPr>
                <w:rFonts w:ascii="Arial" w:eastAsia="Times New Roman" w:hAnsi="Arial" w:cs="Arial"/>
                <w:b/>
                <w:color w:val="FF0000"/>
                <w:sz w:val="18"/>
                <w:szCs w:val="18"/>
                <w:u w:val="single"/>
                <w:lang w:eastAsia="en-GB"/>
              </w:rPr>
            </w:pPr>
            <w:r>
              <w:rPr>
                <w:rFonts w:ascii="Arial" w:eastAsia="Times New Roman" w:hAnsi="Arial" w:cs="Arial"/>
                <w:b/>
                <w:color w:val="FF0000"/>
                <w:sz w:val="18"/>
                <w:szCs w:val="18"/>
                <w:u w:val="single"/>
                <w:lang w:eastAsia="en-GB"/>
              </w:rPr>
              <w:t>C&amp;F</w:t>
            </w:r>
            <w:r w:rsidR="001133F2" w:rsidRPr="00B61C38">
              <w:rPr>
                <w:rFonts w:ascii="Arial" w:eastAsia="Times New Roman" w:hAnsi="Arial" w:cs="Arial"/>
                <w:b/>
                <w:color w:val="FF0000"/>
                <w:sz w:val="18"/>
                <w:szCs w:val="18"/>
                <w:u w:val="single"/>
                <w:lang w:eastAsia="en-GB"/>
              </w:rPr>
              <w:t xml:space="preserve"> will:</w:t>
            </w:r>
          </w:p>
          <w:p w14:paraId="7A3EA38C" w14:textId="77777777" w:rsidR="001133F2" w:rsidRPr="00B61C38" w:rsidRDefault="001133F2" w:rsidP="003E0185">
            <w:pPr>
              <w:spacing w:after="0" w:line="240" w:lineRule="auto"/>
              <w:rPr>
                <w:rFonts w:ascii="Arial" w:eastAsia="Times New Roman" w:hAnsi="Arial" w:cs="Arial"/>
                <w:b/>
                <w:sz w:val="18"/>
                <w:szCs w:val="18"/>
                <w:lang w:eastAsia="en-GB"/>
              </w:rPr>
            </w:pPr>
          </w:p>
          <w:p w14:paraId="5015271F" w14:textId="77777777" w:rsidR="001133F2" w:rsidRPr="00B61C38" w:rsidRDefault="001133F2" w:rsidP="003E0185">
            <w:pPr>
              <w:spacing w:after="0" w:line="240" w:lineRule="auto"/>
              <w:rPr>
                <w:rFonts w:ascii="Arial" w:eastAsia="Times New Roman" w:hAnsi="Arial" w:cs="Arial"/>
                <w:b/>
                <w:sz w:val="18"/>
                <w:szCs w:val="18"/>
                <w:lang w:eastAsia="en-GB"/>
              </w:rPr>
            </w:pPr>
            <w:r w:rsidRPr="00B61C38">
              <w:rPr>
                <w:rFonts w:ascii="Arial" w:eastAsia="Times New Roman" w:hAnsi="Arial" w:cs="Arial"/>
                <w:sz w:val="18"/>
                <w:szCs w:val="18"/>
                <w:lang w:eastAsia="en-GB"/>
              </w:rPr>
              <w:t xml:space="preserve">Inform the IRO within </w:t>
            </w:r>
            <w:r w:rsidR="008506B2">
              <w:rPr>
                <w:rFonts w:ascii="Arial" w:eastAsia="Times New Roman" w:hAnsi="Arial" w:cs="Arial"/>
                <w:b/>
                <w:sz w:val="18"/>
                <w:szCs w:val="18"/>
                <w:lang w:eastAsia="en-GB"/>
              </w:rPr>
              <w:t>24</w:t>
            </w:r>
            <w:r w:rsidRPr="00B61C38">
              <w:rPr>
                <w:rFonts w:ascii="Arial" w:eastAsia="Times New Roman" w:hAnsi="Arial" w:cs="Arial"/>
                <w:b/>
                <w:sz w:val="18"/>
                <w:szCs w:val="18"/>
                <w:lang w:eastAsia="en-GB"/>
              </w:rPr>
              <w:t xml:space="preserve"> </w:t>
            </w:r>
            <w:proofErr w:type="gramStart"/>
            <w:r w:rsidRPr="00B61C38">
              <w:rPr>
                <w:rFonts w:ascii="Arial" w:eastAsia="Times New Roman" w:hAnsi="Arial" w:cs="Arial"/>
                <w:b/>
                <w:sz w:val="18"/>
                <w:szCs w:val="18"/>
                <w:lang w:eastAsia="en-GB"/>
              </w:rPr>
              <w:t>hours</w:t>
            </w:r>
            <w:proofErr w:type="gramEnd"/>
          </w:p>
          <w:p w14:paraId="568AB471" w14:textId="77777777" w:rsidR="001133F2" w:rsidRPr="00B61C38" w:rsidRDefault="001133F2" w:rsidP="003E0185">
            <w:pPr>
              <w:spacing w:after="0" w:line="240" w:lineRule="auto"/>
              <w:rPr>
                <w:rFonts w:ascii="Arial" w:eastAsia="Times New Roman" w:hAnsi="Arial" w:cs="Arial"/>
                <w:sz w:val="18"/>
                <w:szCs w:val="18"/>
                <w:lang w:eastAsia="en-GB"/>
              </w:rPr>
            </w:pPr>
          </w:p>
          <w:p w14:paraId="22392746"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Maintain the Care </w:t>
            </w:r>
            <w:proofErr w:type="gramStart"/>
            <w:r w:rsidRPr="00B61C38">
              <w:rPr>
                <w:rFonts w:ascii="Arial" w:eastAsia="Times New Roman" w:hAnsi="Arial" w:cs="Arial"/>
                <w:sz w:val="18"/>
                <w:szCs w:val="18"/>
                <w:lang w:eastAsia="en-GB"/>
              </w:rPr>
              <w:t>plan</w:t>
            </w:r>
            <w:proofErr w:type="gramEnd"/>
          </w:p>
          <w:p w14:paraId="05A46234" w14:textId="77777777" w:rsidR="001133F2" w:rsidRPr="00B61C38" w:rsidRDefault="001133F2" w:rsidP="003E0185">
            <w:pPr>
              <w:spacing w:after="0" w:line="240" w:lineRule="auto"/>
              <w:rPr>
                <w:rFonts w:ascii="Arial" w:eastAsia="Times New Roman" w:hAnsi="Arial" w:cs="Arial"/>
                <w:sz w:val="18"/>
                <w:szCs w:val="18"/>
                <w:lang w:eastAsia="en-GB"/>
              </w:rPr>
            </w:pPr>
          </w:p>
          <w:p w14:paraId="0E581A18" w14:textId="77777777" w:rsidR="001133F2" w:rsidRPr="00B61C38" w:rsidRDefault="001133F2" w:rsidP="003E0185">
            <w:pPr>
              <w:spacing w:after="0" w:line="240" w:lineRule="auto"/>
              <w:rPr>
                <w:rFonts w:ascii="Arial" w:eastAsia="Times New Roman" w:hAnsi="Arial" w:cs="Arial"/>
                <w:sz w:val="18"/>
                <w:szCs w:val="18"/>
                <w:lang w:eastAsia="en-GB"/>
              </w:rPr>
            </w:pPr>
            <w:proofErr w:type="gramStart"/>
            <w:r w:rsidRPr="00B61C38">
              <w:rPr>
                <w:rFonts w:ascii="Arial" w:eastAsia="Times New Roman" w:hAnsi="Arial" w:cs="Arial"/>
                <w:sz w:val="18"/>
                <w:szCs w:val="18"/>
                <w:lang w:eastAsia="en-GB"/>
              </w:rPr>
              <w:t>However</w:t>
            </w:r>
            <w:proofErr w:type="gramEnd"/>
            <w:r w:rsidRPr="00B61C38">
              <w:rPr>
                <w:rFonts w:ascii="Arial" w:eastAsia="Times New Roman" w:hAnsi="Arial" w:cs="Arial"/>
                <w:sz w:val="18"/>
                <w:szCs w:val="18"/>
                <w:lang w:eastAsia="en-GB"/>
              </w:rPr>
              <w:t xml:space="preserve"> provisions as to health assessments do NOT apply whilst remanded (health plans should be incorporated into DPP)</w:t>
            </w:r>
          </w:p>
          <w:p w14:paraId="64EDBCD8" w14:textId="77777777" w:rsidR="001133F2" w:rsidRPr="00B61C38" w:rsidRDefault="001133F2" w:rsidP="003E0185">
            <w:pPr>
              <w:spacing w:after="0" w:line="240" w:lineRule="auto"/>
              <w:rPr>
                <w:rFonts w:ascii="Arial" w:eastAsia="Times New Roman" w:hAnsi="Arial" w:cs="Arial"/>
                <w:sz w:val="18"/>
                <w:szCs w:val="18"/>
                <w:lang w:eastAsia="en-GB"/>
              </w:rPr>
            </w:pPr>
          </w:p>
          <w:p w14:paraId="0F72982B" w14:textId="77777777" w:rsidR="001133F2" w:rsidRPr="00B61C38" w:rsidRDefault="001133F2" w:rsidP="003E0185">
            <w:pPr>
              <w:spacing w:after="0" w:line="240" w:lineRule="auto"/>
              <w:rPr>
                <w:rFonts w:ascii="Arial" w:eastAsia="Times New Roman" w:hAnsi="Arial" w:cs="Arial"/>
                <w:b/>
                <w:sz w:val="18"/>
                <w:szCs w:val="18"/>
                <w:lang w:eastAsia="en-GB"/>
              </w:rPr>
            </w:pPr>
            <w:r w:rsidRPr="00B61C38">
              <w:rPr>
                <w:rFonts w:ascii="Arial" w:eastAsia="Times New Roman" w:hAnsi="Arial" w:cs="Arial"/>
                <w:sz w:val="18"/>
                <w:szCs w:val="18"/>
                <w:lang w:eastAsia="en-GB"/>
              </w:rPr>
              <w:t xml:space="preserve">Detention Placement Plan (DPP) to be included in the care plan instead of the placement plan, within </w:t>
            </w:r>
            <w:r w:rsidRPr="00B61C38">
              <w:rPr>
                <w:rFonts w:ascii="Arial" w:eastAsia="Times New Roman" w:hAnsi="Arial" w:cs="Arial"/>
                <w:b/>
                <w:sz w:val="18"/>
                <w:szCs w:val="18"/>
                <w:lang w:eastAsia="en-GB"/>
              </w:rPr>
              <w:t xml:space="preserve">10 working </w:t>
            </w:r>
            <w:proofErr w:type="gramStart"/>
            <w:r w:rsidRPr="00B61C38">
              <w:rPr>
                <w:rFonts w:ascii="Arial" w:eastAsia="Times New Roman" w:hAnsi="Arial" w:cs="Arial"/>
                <w:b/>
                <w:sz w:val="18"/>
                <w:szCs w:val="18"/>
                <w:lang w:eastAsia="en-GB"/>
              </w:rPr>
              <w:t>days</w:t>
            </w:r>
            <w:proofErr w:type="gramEnd"/>
          </w:p>
          <w:p w14:paraId="3A445A1A" w14:textId="77777777" w:rsidR="001133F2" w:rsidRPr="00B61C38" w:rsidRDefault="001133F2" w:rsidP="003E0185">
            <w:pPr>
              <w:spacing w:after="0" w:line="240" w:lineRule="auto"/>
              <w:rPr>
                <w:rFonts w:ascii="Arial" w:eastAsia="Times New Roman" w:hAnsi="Arial" w:cs="Arial"/>
                <w:sz w:val="18"/>
                <w:szCs w:val="18"/>
                <w:lang w:eastAsia="en-GB"/>
              </w:rPr>
            </w:pPr>
          </w:p>
          <w:p w14:paraId="6B415EED"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DPP must be agreed and signed off by the secure estate Governor/registered Manager/Director</w:t>
            </w:r>
          </w:p>
          <w:p w14:paraId="45E38EE0" w14:textId="77777777" w:rsidR="001133F2" w:rsidRPr="00B61C38" w:rsidRDefault="001133F2" w:rsidP="003E0185">
            <w:pPr>
              <w:spacing w:after="0" w:line="240" w:lineRule="auto"/>
              <w:rPr>
                <w:rFonts w:ascii="Arial" w:eastAsia="Times New Roman" w:hAnsi="Arial" w:cs="Arial"/>
                <w:sz w:val="18"/>
                <w:szCs w:val="18"/>
                <w:lang w:eastAsia="en-GB"/>
              </w:rPr>
            </w:pPr>
          </w:p>
          <w:p w14:paraId="45ED0D0D" w14:textId="77777777" w:rsidR="001133F2" w:rsidRPr="00B61C38" w:rsidRDefault="001133F2" w:rsidP="003E0185">
            <w:pPr>
              <w:spacing w:after="0" w:line="240" w:lineRule="auto"/>
              <w:rPr>
                <w:rFonts w:ascii="Arial" w:eastAsia="Times New Roman" w:hAnsi="Arial" w:cs="Arial"/>
                <w:sz w:val="16"/>
                <w:szCs w:val="16"/>
                <w:lang w:eastAsia="en-GB"/>
              </w:rPr>
            </w:pPr>
            <w:r w:rsidRPr="00B61C38">
              <w:rPr>
                <w:rFonts w:ascii="Arial" w:eastAsia="Times New Roman" w:hAnsi="Arial" w:cs="Arial"/>
                <w:sz w:val="18"/>
                <w:szCs w:val="18"/>
                <w:lang w:eastAsia="en-GB"/>
              </w:rPr>
              <w:t xml:space="preserve">Ensure the child/young person is visited </w:t>
            </w:r>
            <w:r w:rsidRPr="00B61C38">
              <w:rPr>
                <w:rFonts w:ascii="Arial" w:eastAsia="Times New Roman" w:hAnsi="Arial" w:cs="Arial"/>
                <w:b/>
                <w:sz w:val="18"/>
                <w:szCs w:val="18"/>
                <w:lang w:eastAsia="en-GB"/>
              </w:rPr>
              <w:t xml:space="preserve">within 1 week </w:t>
            </w:r>
            <w:r w:rsidRPr="00B61C38">
              <w:rPr>
                <w:rFonts w:ascii="Arial" w:eastAsia="Times New Roman" w:hAnsi="Arial" w:cs="Arial"/>
                <w:sz w:val="18"/>
                <w:szCs w:val="18"/>
                <w:lang w:eastAsia="en-GB"/>
              </w:rPr>
              <w:t xml:space="preserve">of being detained and then </w:t>
            </w:r>
            <w:r w:rsidRPr="00B61C38">
              <w:rPr>
                <w:rFonts w:ascii="Arial" w:eastAsia="Times New Roman" w:hAnsi="Arial" w:cs="Arial"/>
                <w:b/>
                <w:sz w:val="18"/>
                <w:szCs w:val="18"/>
                <w:lang w:eastAsia="en-GB"/>
              </w:rPr>
              <w:t>every 6 weeks for the first year and every 3 months thereafter.</w:t>
            </w:r>
            <w:r w:rsidRPr="00B61C38">
              <w:rPr>
                <w:rFonts w:ascii="Arial" w:eastAsia="Times New Roman" w:hAnsi="Arial" w:cs="Arial"/>
                <w:sz w:val="18"/>
                <w:szCs w:val="18"/>
                <w:lang w:eastAsia="en-GB"/>
              </w:rPr>
              <w:t xml:space="preserve"> </w:t>
            </w:r>
            <w:proofErr w:type="gramStart"/>
            <w:r w:rsidRPr="00B61C38">
              <w:rPr>
                <w:rFonts w:ascii="Arial" w:eastAsia="Times New Roman" w:hAnsi="Arial" w:cs="Arial"/>
                <w:sz w:val="18"/>
                <w:szCs w:val="18"/>
                <w:lang w:eastAsia="en-GB"/>
              </w:rPr>
              <w:t>However</w:t>
            </w:r>
            <w:proofErr w:type="gramEnd"/>
            <w:r w:rsidRPr="00B61C38">
              <w:rPr>
                <w:rFonts w:ascii="Arial" w:eastAsia="Times New Roman" w:hAnsi="Arial" w:cs="Arial"/>
                <w:sz w:val="18"/>
                <w:szCs w:val="18"/>
                <w:lang w:eastAsia="en-GB"/>
              </w:rPr>
              <w:t xml:space="preserve"> these are minimum requirements and visiting should be more frequent where required</w:t>
            </w:r>
          </w:p>
        </w:tc>
        <w:tc>
          <w:tcPr>
            <w:tcW w:w="2057" w:type="dxa"/>
            <w:shd w:val="clear" w:color="auto" w:fill="auto"/>
          </w:tcPr>
          <w:p w14:paraId="321A9838" w14:textId="77777777" w:rsidR="001133F2" w:rsidRPr="00B61C38" w:rsidRDefault="001133F2" w:rsidP="003E0185">
            <w:pPr>
              <w:spacing w:after="0" w:line="240" w:lineRule="auto"/>
              <w:rPr>
                <w:rFonts w:ascii="Arial" w:eastAsia="Times New Roman" w:hAnsi="Arial" w:cs="Arial"/>
                <w:b/>
                <w:color w:val="FF0000"/>
                <w:sz w:val="16"/>
                <w:szCs w:val="16"/>
                <w:u w:val="single"/>
                <w:lang w:eastAsia="en-GB"/>
              </w:rPr>
            </w:pPr>
          </w:p>
          <w:p w14:paraId="414E76C8" w14:textId="77777777" w:rsidR="001133F2" w:rsidRPr="00B61C38" w:rsidRDefault="001133F2" w:rsidP="003E0185">
            <w:pPr>
              <w:spacing w:after="0" w:line="240" w:lineRule="auto"/>
              <w:rPr>
                <w:rFonts w:ascii="Arial" w:eastAsia="Times New Roman" w:hAnsi="Arial" w:cs="Arial"/>
                <w:b/>
                <w:color w:val="FF0000"/>
                <w:sz w:val="18"/>
                <w:szCs w:val="18"/>
                <w:u w:val="single"/>
                <w:lang w:eastAsia="en-GB"/>
              </w:rPr>
            </w:pPr>
            <w:r w:rsidRPr="00B61C38">
              <w:rPr>
                <w:rFonts w:ascii="Arial" w:eastAsia="Times New Roman" w:hAnsi="Arial" w:cs="Arial"/>
                <w:b/>
                <w:color w:val="FF0000"/>
                <w:sz w:val="18"/>
                <w:szCs w:val="18"/>
                <w:u w:val="single"/>
                <w:lang w:eastAsia="en-GB"/>
              </w:rPr>
              <w:t>YOT will:</w:t>
            </w:r>
          </w:p>
          <w:p w14:paraId="7A2FB9B5" w14:textId="77777777" w:rsidR="001133F2" w:rsidRPr="00B61C38" w:rsidRDefault="001133F2" w:rsidP="003E0185">
            <w:pPr>
              <w:spacing w:after="0" w:line="240" w:lineRule="auto"/>
              <w:rPr>
                <w:rFonts w:ascii="Arial" w:eastAsia="Times New Roman" w:hAnsi="Arial" w:cs="Arial"/>
                <w:b/>
                <w:color w:val="FF0000"/>
                <w:sz w:val="18"/>
                <w:szCs w:val="18"/>
                <w:u w:val="single"/>
                <w:lang w:eastAsia="en-GB"/>
              </w:rPr>
            </w:pPr>
          </w:p>
          <w:p w14:paraId="13F459E8"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an initial remand discussion within </w:t>
            </w:r>
            <w:r w:rsidRPr="00B61C38">
              <w:rPr>
                <w:rFonts w:ascii="Arial" w:eastAsia="Times New Roman" w:hAnsi="Arial" w:cs="Arial"/>
                <w:b/>
                <w:sz w:val="18"/>
                <w:szCs w:val="18"/>
                <w:lang w:eastAsia="en-GB"/>
              </w:rPr>
              <w:t>5 days</w:t>
            </w:r>
            <w:r w:rsidRPr="00B61C38">
              <w:rPr>
                <w:rFonts w:ascii="Arial" w:eastAsia="Times New Roman" w:hAnsi="Arial" w:cs="Arial"/>
                <w:sz w:val="18"/>
                <w:szCs w:val="18"/>
                <w:lang w:eastAsia="en-GB"/>
              </w:rPr>
              <w:t xml:space="preserve"> (to include bail package plans, and not necessarily a </w:t>
            </w:r>
            <w:proofErr w:type="gramStart"/>
            <w:r w:rsidRPr="00B61C38">
              <w:rPr>
                <w:rFonts w:ascii="Arial" w:eastAsia="Times New Roman" w:hAnsi="Arial" w:cs="Arial"/>
                <w:sz w:val="18"/>
                <w:szCs w:val="18"/>
                <w:lang w:eastAsia="en-GB"/>
              </w:rPr>
              <w:t>face to face</w:t>
            </w:r>
            <w:proofErr w:type="gramEnd"/>
            <w:r w:rsidRPr="00B61C38">
              <w:rPr>
                <w:rFonts w:ascii="Arial" w:eastAsia="Times New Roman" w:hAnsi="Arial" w:cs="Arial"/>
                <w:sz w:val="18"/>
                <w:szCs w:val="18"/>
                <w:lang w:eastAsia="en-GB"/>
              </w:rPr>
              <w:t xml:space="preserve"> meeting </w:t>
            </w:r>
            <w:r w:rsidRPr="00B61C38">
              <w:rPr>
                <w:rFonts w:ascii="Arial" w:eastAsia="Times New Roman" w:hAnsi="Arial" w:cs="Arial"/>
                <w:i/>
                <w:sz w:val="18"/>
                <w:szCs w:val="18"/>
                <w:lang w:eastAsia="en-GB"/>
              </w:rPr>
              <w:t xml:space="preserve">unless </w:t>
            </w:r>
            <w:r w:rsidRPr="00B61C38">
              <w:rPr>
                <w:rFonts w:ascii="Arial" w:eastAsia="Times New Roman" w:hAnsi="Arial" w:cs="Arial"/>
                <w:sz w:val="18"/>
                <w:szCs w:val="18"/>
                <w:lang w:eastAsia="en-GB"/>
              </w:rPr>
              <w:t>there are risk issues)</w:t>
            </w:r>
          </w:p>
          <w:p w14:paraId="2029C438" w14:textId="77777777" w:rsidR="001133F2" w:rsidRPr="00B61C38" w:rsidRDefault="001133F2" w:rsidP="003E0185">
            <w:pPr>
              <w:spacing w:after="0" w:line="240" w:lineRule="auto"/>
              <w:rPr>
                <w:rFonts w:ascii="Arial" w:eastAsia="Times New Roman" w:hAnsi="Arial" w:cs="Arial"/>
                <w:sz w:val="18"/>
                <w:szCs w:val="18"/>
                <w:lang w:eastAsia="en-GB"/>
              </w:rPr>
            </w:pPr>
          </w:p>
          <w:p w14:paraId="7D594EE3"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a remand planning meeting within </w:t>
            </w:r>
            <w:r w:rsidRPr="00B61C38">
              <w:rPr>
                <w:rFonts w:ascii="Arial" w:eastAsia="Times New Roman" w:hAnsi="Arial" w:cs="Arial"/>
                <w:b/>
                <w:sz w:val="18"/>
                <w:szCs w:val="18"/>
                <w:lang w:eastAsia="en-GB"/>
              </w:rPr>
              <w:t>10 days</w:t>
            </w:r>
            <w:r w:rsidRPr="00B61C38">
              <w:rPr>
                <w:rFonts w:ascii="Arial" w:eastAsia="Times New Roman" w:hAnsi="Arial" w:cs="Arial"/>
                <w:sz w:val="18"/>
                <w:szCs w:val="18"/>
                <w:lang w:eastAsia="en-GB"/>
              </w:rPr>
              <w:t xml:space="preserve"> (YOT </w:t>
            </w:r>
            <w:r w:rsidRPr="00B61C38">
              <w:rPr>
                <w:rFonts w:ascii="Arial" w:eastAsia="Times New Roman" w:hAnsi="Arial" w:cs="Arial"/>
                <w:i/>
                <w:sz w:val="18"/>
                <w:szCs w:val="18"/>
                <w:lang w:eastAsia="en-GB"/>
              </w:rPr>
              <w:t>must</w:t>
            </w:r>
            <w:r w:rsidRPr="00B61C38">
              <w:rPr>
                <w:rFonts w:ascii="Arial" w:eastAsia="Times New Roman" w:hAnsi="Arial" w:cs="Arial"/>
                <w:sz w:val="18"/>
                <w:szCs w:val="18"/>
                <w:lang w:eastAsia="en-GB"/>
              </w:rPr>
              <w:t xml:space="preserve"> attend this first meeting)</w:t>
            </w:r>
          </w:p>
          <w:p w14:paraId="663463A8" w14:textId="77777777" w:rsidR="001133F2" w:rsidRPr="00B61C38" w:rsidRDefault="001133F2" w:rsidP="003E0185">
            <w:pPr>
              <w:spacing w:after="0" w:line="240" w:lineRule="auto"/>
              <w:rPr>
                <w:rFonts w:ascii="Arial" w:eastAsia="Times New Roman" w:hAnsi="Arial" w:cs="Arial"/>
                <w:sz w:val="18"/>
                <w:szCs w:val="18"/>
                <w:lang w:eastAsia="en-GB"/>
              </w:rPr>
            </w:pPr>
          </w:p>
          <w:p w14:paraId="02E0145A" w14:textId="77777777" w:rsidR="001133F2" w:rsidRPr="00B61C38" w:rsidRDefault="001133F2" w:rsidP="003E0185">
            <w:pPr>
              <w:spacing w:after="0" w:line="240" w:lineRule="auto"/>
              <w:rPr>
                <w:rFonts w:ascii="Arial" w:eastAsia="Times New Roman" w:hAnsi="Arial" w:cs="Arial"/>
                <w:sz w:val="18"/>
                <w:szCs w:val="18"/>
                <w:lang w:eastAsia="en-GB"/>
              </w:rPr>
            </w:pPr>
            <w:r w:rsidRPr="00B61C38">
              <w:rPr>
                <w:rFonts w:ascii="Arial" w:eastAsia="Times New Roman" w:hAnsi="Arial" w:cs="Arial"/>
                <w:sz w:val="18"/>
                <w:szCs w:val="18"/>
                <w:lang w:eastAsia="en-GB"/>
              </w:rPr>
              <w:t xml:space="preserve">Hold minimum </w:t>
            </w:r>
            <w:r w:rsidRPr="00B61C38">
              <w:rPr>
                <w:rFonts w:ascii="Arial" w:eastAsia="Times New Roman" w:hAnsi="Arial" w:cs="Arial"/>
                <w:b/>
                <w:sz w:val="18"/>
                <w:szCs w:val="18"/>
                <w:lang w:eastAsia="en-GB"/>
              </w:rPr>
              <w:t>6 weekly</w:t>
            </w:r>
            <w:r w:rsidRPr="00B61C38">
              <w:rPr>
                <w:rFonts w:ascii="Arial" w:eastAsia="Times New Roman" w:hAnsi="Arial" w:cs="Arial"/>
                <w:sz w:val="18"/>
                <w:szCs w:val="18"/>
                <w:lang w:eastAsia="en-GB"/>
              </w:rPr>
              <w:t xml:space="preserve"> remand planning reviews thereafter (these can be via video link)</w:t>
            </w:r>
          </w:p>
          <w:p w14:paraId="69797EE2" w14:textId="77777777" w:rsidR="001133F2" w:rsidRPr="00B61C38" w:rsidRDefault="001133F2" w:rsidP="003E0185">
            <w:pPr>
              <w:spacing w:after="0" w:line="240" w:lineRule="auto"/>
              <w:rPr>
                <w:rFonts w:ascii="Arial" w:eastAsia="Times New Roman" w:hAnsi="Arial" w:cs="Arial"/>
                <w:sz w:val="18"/>
                <w:szCs w:val="18"/>
                <w:lang w:eastAsia="en-GB"/>
              </w:rPr>
            </w:pPr>
          </w:p>
          <w:p w14:paraId="75059B29" w14:textId="77777777" w:rsidR="001133F2" w:rsidRPr="00B61C38" w:rsidRDefault="001133F2" w:rsidP="003E0185">
            <w:pPr>
              <w:spacing w:after="0" w:line="240" w:lineRule="auto"/>
              <w:rPr>
                <w:rFonts w:ascii="Arial" w:eastAsia="Times New Roman" w:hAnsi="Arial" w:cs="Arial"/>
                <w:b/>
                <w:color w:val="FF0000"/>
                <w:sz w:val="16"/>
                <w:szCs w:val="16"/>
                <w:u w:val="single"/>
                <w:lang w:eastAsia="en-GB"/>
              </w:rPr>
            </w:pPr>
            <w:r w:rsidRPr="00B61C38">
              <w:rPr>
                <w:rFonts w:ascii="Arial" w:eastAsia="Times New Roman" w:hAnsi="Arial" w:cs="Arial"/>
                <w:sz w:val="18"/>
                <w:szCs w:val="18"/>
                <w:lang w:eastAsia="en-GB"/>
              </w:rPr>
              <w:t xml:space="preserve">Ensure the child/young person is visited </w:t>
            </w:r>
            <w:r w:rsidRPr="00B61C38">
              <w:rPr>
                <w:rFonts w:ascii="Arial" w:eastAsia="Times New Roman" w:hAnsi="Arial" w:cs="Arial"/>
                <w:b/>
                <w:sz w:val="18"/>
                <w:szCs w:val="18"/>
                <w:lang w:eastAsia="en-GB"/>
              </w:rPr>
              <w:t>monthly</w:t>
            </w:r>
            <w:r w:rsidRPr="00B61C38">
              <w:rPr>
                <w:rFonts w:ascii="Arial" w:eastAsia="Times New Roman" w:hAnsi="Arial" w:cs="Arial"/>
                <w:sz w:val="18"/>
                <w:szCs w:val="18"/>
                <w:lang w:eastAsia="en-GB"/>
              </w:rPr>
              <w:t xml:space="preserve"> by YOT and/or partner agencies.</w:t>
            </w:r>
          </w:p>
        </w:tc>
      </w:tr>
    </w:tbl>
    <w:p w14:paraId="73A625D3" w14:textId="77777777" w:rsidR="00376421" w:rsidRDefault="00376421" w:rsidP="001133F2">
      <w:pPr>
        <w:spacing w:after="0" w:line="240" w:lineRule="auto"/>
        <w:rPr>
          <w:rFonts w:ascii="Arial" w:eastAsia="Times New Roman" w:hAnsi="Arial" w:cs="Arial"/>
          <w:b/>
          <w:sz w:val="24"/>
          <w:szCs w:val="24"/>
          <w:lang w:eastAsia="en-GB"/>
        </w:rPr>
      </w:pPr>
    </w:p>
    <w:p w14:paraId="480604C4" w14:textId="77777777" w:rsidR="001133F2" w:rsidRDefault="001133F2" w:rsidP="001133F2">
      <w:pPr>
        <w:spacing w:after="0" w:line="240" w:lineRule="auto"/>
        <w:rPr>
          <w:rFonts w:ascii="Arial" w:eastAsia="Times New Roman" w:hAnsi="Arial" w:cs="Arial"/>
          <w:b/>
          <w:lang w:eastAsia="en-GB"/>
        </w:rPr>
      </w:pPr>
      <w:r w:rsidRPr="00B61C38">
        <w:rPr>
          <w:rFonts w:ascii="Arial" w:eastAsia="Times New Roman" w:hAnsi="Arial" w:cs="Arial"/>
          <w:b/>
          <w:sz w:val="24"/>
          <w:szCs w:val="24"/>
          <w:lang w:eastAsia="en-GB"/>
        </w:rPr>
        <w:br w:type="page"/>
      </w:r>
      <w:r w:rsidR="008506B2">
        <w:rPr>
          <w:rFonts w:ascii="Arial" w:eastAsia="Times New Roman" w:hAnsi="Arial" w:cs="Arial"/>
          <w:b/>
          <w:sz w:val="24"/>
          <w:szCs w:val="24"/>
          <w:lang w:eastAsia="en-GB"/>
        </w:rPr>
        <w:t xml:space="preserve">Part 3: </w:t>
      </w:r>
      <w:r w:rsidR="00C71D0C">
        <w:rPr>
          <w:rFonts w:ascii="Arial" w:eastAsia="Times New Roman" w:hAnsi="Arial" w:cs="Arial"/>
          <w:b/>
          <w:sz w:val="24"/>
          <w:szCs w:val="24"/>
          <w:lang w:eastAsia="en-GB"/>
        </w:rPr>
        <w:t>D</w:t>
      </w:r>
      <w:r w:rsidR="00C71D0C">
        <w:rPr>
          <w:rFonts w:ascii="Arial" w:eastAsia="Times New Roman" w:hAnsi="Arial" w:cs="Arial"/>
          <w:b/>
          <w:lang w:eastAsia="en-GB"/>
        </w:rPr>
        <w:t>etention P</w:t>
      </w:r>
      <w:r w:rsidRPr="00376421">
        <w:rPr>
          <w:rFonts w:ascii="Arial" w:eastAsia="Times New Roman" w:hAnsi="Arial" w:cs="Arial"/>
          <w:b/>
          <w:lang w:eastAsia="en-GB"/>
        </w:rPr>
        <w:t>lacement</w:t>
      </w:r>
      <w:r w:rsidR="00777732">
        <w:rPr>
          <w:rFonts w:ascii="Arial" w:eastAsia="Times New Roman" w:hAnsi="Arial" w:cs="Arial"/>
          <w:b/>
          <w:lang w:eastAsia="en-GB"/>
        </w:rPr>
        <w:t xml:space="preserve"> Plans</w:t>
      </w:r>
    </w:p>
    <w:p w14:paraId="29F1A972" w14:textId="77777777" w:rsidR="00777732" w:rsidRDefault="00777732" w:rsidP="001133F2">
      <w:pPr>
        <w:spacing w:after="0" w:line="240" w:lineRule="auto"/>
        <w:rPr>
          <w:rFonts w:ascii="Arial" w:eastAsia="Times New Roman" w:hAnsi="Arial" w:cs="Arial"/>
          <w:b/>
          <w:lang w:eastAsia="en-GB"/>
        </w:rPr>
      </w:pPr>
    </w:p>
    <w:p w14:paraId="36FE56E0" w14:textId="77777777" w:rsidR="00777732" w:rsidRPr="00777732" w:rsidRDefault="00777732" w:rsidP="001133F2">
      <w:pPr>
        <w:spacing w:after="0" w:line="240" w:lineRule="auto"/>
        <w:rPr>
          <w:rFonts w:ascii="Arial" w:eastAsia="Times New Roman" w:hAnsi="Arial" w:cs="Arial"/>
          <w:lang w:eastAsia="en-GB"/>
        </w:rPr>
      </w:pPr>
      <w:r w:rsidRPr="00777732">
        <w:rPr>
          <w:rFonts w:ascii="Arial" w:eastAsia="Times New Roman" w:hAnsi="Arial" w:cs="Arial"/>
          <w:lang w:eastAsia="en-GB"/>
        </w:rPr>
        <w:t>Detention Placement Plans must include the following:</w:t>
      </w:r>
    </w:p>
    <w:p w14:paraId="5657AEC2" w14:textId="77777777" w:rsidR="001133F2" w:rsidRPr="00376421" w:rsidRDefault="001133F2" w:rsidP="001133F2">
      <w:pPr>
        <w:spacing w:after="0" w:line="240" w:lineRule="auto"/>
        <w:rPr>
          <w:rFonts w:ascii="Arial" w:eastAsia="Times New Roman" w:hAnsi="Arial" w:cs="Arial"/>
          <w:lang w:eastAsia="en-GB"/>
        </w:rPr>
      </w:pPr>
    </w:p>
    <w:p w14:paraId="7CD82B14"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 xml:space="preserve">How, on a </w:t>
      </w:r>
      <w:proofErr w:type="gramStart"/>
      <w:r w:rsidRPr="00376421">
        <w:rPr>
          <w:rFonts w:ascii="Arial" w:eastAsia="Times New Roman" w:hAnsi="Arial" w:cs="Arial"/>
          <w:lang w:eastAsia="en-GB"/>
        </w:rPr>
        <w:t>day to day</w:t>
      </w:r>
      <w:proofErr w:type="gramEnd"/>
      <w:r w:rsidRPr="00376421">
        <w:rPr>
          <w:rFonts w:ascii="Arial" w:eastAsia="Times New Roman" w:hAnsi="Arial" w:cs="Arial"/>
          <w:lang w:eastAsia="en-GB"/>
        </w:rPr>
        <w:t xml:space="preserve"> basis, the child will be cared for and the child’s welfare safeguarded and promoted</w:t>
      </w:r>
    </w:p>
    <w:p w14:paraId="0BF99FF8"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 xml:space="preserve">Arrangements for contact between the child and parents/persons with parental responsibility/connected persons including, if appropriate, the reasons why contact would not be reasonably practicable or would not be consistent with the child’s </w:t>
      </w:r>
      <w:proofErr w:type="gramStart"/>
      <w:r w:rsidRPr="00376421">
        <w:rPr>
          <w:rFonts w:ascii="Arial" w:eastAsia="Times New Roman" w:hAnsi="Arial" w:cs="Arial"/>
          <w:lang w:eastAsia="en-GB"/>
        </w:rPr>
        <w:t>welfare</w:t>
      </w:r>
      <w:proofErr w:type="gramEnd"/>
    </w:p>
    <w:p w14:paraId="027AB0C2"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 xml:space="preserve">Arrangements for the child’s health (including physical, emotional and mental health) and dental care including any arrangements for the giving or withholding of consent to medical or dental examination or </w:t>
      </w:r>
      <w:proofErr w:type="gramStart"/>
      <w:r w:rsidRPr="00376421">
        <w:rPr>
          <w:rFonts w:ascii="Arial" w:eastAsia="Times New Roman" w:hAnsi="Arial" w:cs="Arial"/>
          <w:lang w:eastAsia="en-GB"/>
        </w:rPr>
        <w:t>treatment</w:t>
      </w:r>
      <w:proofErr w:type="gramEnd"/>
    </w:p>
    <w:p w14:paraId="37DBB6C7"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Arrangements for the child’s education and training, the name and address of any educational institution the child was attending or any other person providing the child with educational training immediately before remand.  Where there is a SEN, details of the LA that maintains it.</w:t>
      </w:r>
    </w:p>
    <w:p w14:paraId="02FFC1E5"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 xml:space="preserve">Arrangements for social worker visits including </w:t>
      </w:r>
      <w:proofErr w:type="gramStart"/>
      <w:r w:rsidRPr="00376421">
        <w:rPr>
          <w:rFonts w:ascii="Arial" w:eastAsia="Times New Roman" w:hAnsi="Arial" w:cs="Arial"/>
          <w:lang w:eastAsia="en-GB"/>
        </w:rPr>
        <w:t>frequency</w:t>
      </w:r>
      <w:proofErr w:type="gramEnd"/>
    </w:p>
    <w:p w14:paraId="28BE3141"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 xml:space="preserve">Arrangements for giving advice, support and guidance to the child between </w:t>
      </w:r>
      <w:proofErr w:type="gramStart"/>
      <w:r w:rsidRPr="00376421">
        <w:rPr>
          <w:rFonts w:ascii="Arial" w:eastAsia="Times New Roman" w:hAnsi="Arial" w:cs="Arial"/>
          <w:lang w:eastAsia="en-GB"/>
        </w:rPr>
        <w:t>visits</w:t>
      </w:r>
      <w:proofErr w:type="gramEnd"/>
    </w:p>
    <w:p w14:paraId="237453E6"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 xml:space="preserve">If an Independent Visitor is appointed, the arrangements made for them to visit the </w:t>
      </w:r>
      <w:proofErr w:type="gramStart"/>
      <w:r w:rsidRPr="00376421">
        <w:rPr>
          <w:rFonts w:ascii="Arial" w:eastAsia="Times New Roman" w:hAnsi="Arial" w:cs="Arial"/>
          <w:lang w:eastAsia="en-GB"/>
        </w:rPr>
        <w:t>child</w:t>
      </w:r>
      <w:proofErr w:type="gramEnd"/>
    </w:p>
    <w:p w14:paraId="40C35B66"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 xml:space="preserve">The child’s personal history, religion, cultural and linguistic </w:t>
      </w:r>
      <w:proofErr w:type="gramStart"/>
      <w:r w:rsidRPr="00376421">
        <w:rPr>
          <w:rFonts w:ascii="Arial" w:eastAsia="Times New Roman" w:hAnsi="Arial" w:cs="Arial"/>
          <w:lang w:eastAsia="en-GB"/>
        </w:rPr>
        <w:t>background</w:t>
      </w:r>
      <w:proofErr w:type="gramEnd"/>
      <w:r w:rsidRPr="00376421">
        <w:rPr>
          <w:rFonts w:ascii="Arial" w:eastAsia="Times New Roman" w:hAnsi="Arial" w:cs="Arial"/>
          <w:lang w:eastAsia="en-GB"/>
        </w:rPr>
        <w:t xml:space="preserve"> and racial origin</w:t>
      </w:r>
    </w:p>
    <w:p w14:paraId="21961E6A"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The name and contact details of the following people:</w:t>
      </w:r>
    </w:p>
    <w:p w14:paraId="1719917E" w14:textId="77777777" w:rsidR="001133F2" w:rsidRPr="00376421" w:rsidRDefault="001133F2" w:rsidP="003F49DA">
      <w:pPr>
        <w:numPr>
          <w:ilvl w:val="0"/>
          <w:numId w:val="2"/>
        </w:numPr>
        <w:spacing w:after="120" w:line="240" w:lineRule="auto"/>
        <w:ind w:hanging="371"/>
        <w:rPr>
          <w:rFonts w:ascii="Arial" w:eastAsia="Times New Roman" w:hAnsi="Arial" w:cs="Arial"/>
          <w:lang w:eastAsia="en-GB"/>
        </w:rPr>
      </w:pPr>
      <w:r w:rsidRPr="00376421">
        <w:rPr>
          <w:rFonts w:ascii="Arial" w:eastAsia="Times New Roman" w:hAnsi="Arial" w:cs="Arial"/>
          <w:lang w:eastAsia="en-GB"/>
        </w:rPr>
        <w:t>IRO</w:t>
      </w:r>
    </w:p>
    <w:p w14:paraId="4AEF3F1A" w14:textId="77777777" w:rsidR="001133F2" w:rsidRPr="00376421" w:rsidRDefault="001133F2" w:rsidP="003F49DA">
      <w:pPr>
        <w:numPr>
          <w:ilvl w:val="0"/>
          <w:numId w:val="2"/>
        </w:numPr>
        <w:spacing w:after="120" w:line="240" w:lineRule="auto"/>
        <w:ind w:hanging="371"/>
        <w:rPr>
          <w:rFonts w:ascii="Arial" w:eastAsia="Times New Roman" w:hAnsi="Arial" w:cs="Arial"/>
          <w:lang w:eastAsia="en-GB"/>
        </w:rPr>
      </w:pPr>
      <w:r w:rsidRPr="00376421">
        <w:rPr>
          <w:rFonts w:ascii="Arial" w:eastAsia="Times New Roman" w:hAnsi="Arial" w:cs="Arial"/>
          <w:lang w:eastAsia="en-GB"/>
        </w:rPr>
        <w:t>Independent Visitor (if appointed)</w:t>
      </w:r>
    </w:p>
    <w:p w14:paraId="5754A85A" w14:textId="77777777" w:rsidR="001133F2" w:rsidRPr="00376421" w:rsidRDefault="001133F2" w:rsidP="003F49DA">
      <w:pPr>
        <w:numPr>
          <w:ilvl w:val="0"/>
          <w:numId w:val="2"/>
        </w:numPr>
        <w:spacing w:after="120" w:line="240" w:lineRule="auto"/>
        <w:ind w:hanging="371"/>
        <w:rPr>
          <w:rFonts w:ascii="Arial" w:eastAsia="Times New Roman" w:hAnsi="Arial" w:cs="Arial"/>
          <w:lang w:eastAsia="en-GB"/>
        </w:rPr>
      </w:pPr>
      <w:r w:rsidRPr="00376421">
        <w:rPr>
          <w:rFonts w:ascii="Arial" w:eastAsia="Times New Roman" w:hAnsi="Arial" w:cs="Arial"/>
          <w:lang w:eastAsia="en-GB"/>
        </w:rPr>
        <w:t>Social Worker (from local authority)</w:t>
      </w:r>
    </w:p>
    <w:p w14:paraId="65CB71B7" w14:textId="77777777" w:rsidR="001133F2" w:rsidRPr="00376421" w:rsidRDefault="001133F2" w:rsidP="003F49DA">
      <w:pPr>
        <w:numPr>
          <w:ilvl w:val="0"/>
          <w:numId w:val="2"/>
        </w:numPr>
        <w:spacing w:after="120" w:line="240" w:lineRule="auto"/>
        <w:ind w:hanging="371"/>
        <w:rPr>
          <w:rFonts w:ascii="Arial" w:eastAsia="Times New Roman" w:hAnsi="Arial" w:cs="Arial"/>
          <w:lang w:eastAsia="en-GB"/>
        </w:rPr>
      </w:pPr>
      <w:r w:rsidRPr="00376421">
        <w:rPr>
          <w:rFonts w:ascii="Arial" w:eastAsia="Times New Roman" w:hAnsi="Arial" w:cs="Arial"/>
          <w:lang w:eastAsia="en-GB"/>
        </w:rPr>
        <w:t>Personal Advisor (appointed if the child is an eligible child)</w:t>
      </w:r>
    </w:p>
    <w:p w14:paraId="48D65E55" w14:textId="77777777" w:rsidR="001133F2" w:rsidRPr="00376421" w:rsidRDefault="001133F2" w:rsidP="003F49DA">
      <w:pPr>
        <w:numPr>
          <w:ilvl w:val="0"/>
          <w:numId w:val="2"/>
        </w:numPr>
        <w:spacing w:after="120" w:line="240" w:lineRule="auto"/>
        <w:ind w:hanging="371"/>
        <w:rPr>
          <w:rFonts w:ascii="Arial" w:eastAsia="Times New Roman" w:hAnsi="Arial" w:cs="Arial"/>
          <w:lang w:eastAsia="en-GB"/>
        </w:rPr>
      </w:pPr>
      <w:r w:rsidRPr="00376421">
        <w:rPr>
          <w:rFonts w:ascii="Arial" w:eastAsia="Times New Roman" w:hAnsi="Arial" w:cs="Arial"/>
          <w:lang w:eastAsia="en-GB"/>
        </w:rPr>
        <w:t xml:space="preserve">The person responsible for discharging the responsible authority’s duty under s22 (3a) (duty to promote the educational achievement of children looked after by the local authority). </w:t>
      </w:r>
    </w:p>
    <w:p w14:paraId="62EDCF73" w14:textId="77777777" w:rsidR="001133F2" w:rsidRPr="00803630" w:rsidRDefault="00803630" w:rsidP="009E69C8">
      <w:pPr>
        <w:spacing w:after="120" w:line="240" w:lineRule="auto"/>
        <w:ind w:left="709"/>
        <w:rPr>
          <w:rFonts w:ascii="Arial" w:eastAsia="Times New Roman" w:hAnsi="Arial" w:cs="Arial"/>
          <w:lang w:eastAsia="en-GB"/>
        </w:rPr>
      </w:pPr>
      <w:r w:rsidRPr="00803630">
        <w:rPr>
          <w:rFonts w:ascii="Arial" w:eastAsia="Times New Roman" w:hAnsi="Arial" w:cs="Arial"/>
          <w:lang w:eastAsia="en-GB"/>
        </w:rPr>
        <w:t>Good practice would be for the</w:t>
      </w:r>
      <w:r w:rsidR="001133F2" w:rsidRPr="00803630">
        <w:rPr>
          <w:rFonts w:ascii="Arial" w:eastAsia="Times New Roman" w:hAnsi="Arial" w:cs="Arial"/>
          <w:lang w:eastAsia="en-GB"/>
        </w:rPr>
        <w:t xml:space="preserve"> YOT worker </w:t>
      </w:r>
      <w:r w:rsidRPr="00803630">
        <w:rPr>
          <w:rFonts w:ascii="Arial" w:eastAsia="Times New Roman" w:hAnsi="Arial" w:cs="Arial"/>
          <w:lang w:eastAsia="en-GB"/>
        </w:rPr>
        <w:t>to</w:t>
      </w:r>
      <w:r w:rsidR="001133F2" w:rsidRPr="00803630">
        <w:rPr>
          <w:rFonts w:ascii="Arial" w:eastAsia="Times New Roman" w:hAnsi="Arial" w:cs="Arial"/>
          <w:lang w:eastAsia="en-GB"/>
        </w:rPr>
        <w:t xml:space="preserve"> also</w:t>
      </w:r>
      <w:r w:rsidRPr="00803630">
        <w:rPr>
          <w:rFonts w:ascii="Arial" w:eastAsia="Times New Roman" w:hAnsi="Arial" w:cs="Arial"/>
          <w:lang w:eastAsia="en-GB"/>
        </w:rPr>
        <w:t xml:space="preserve"> be</w:t>
      </w:r>
      <w:r w:rsidR="001133F2" w:rsidRPr="00803630">
        <w:rPr>
          <w:rFonts w:ascii="Arial" w:eastAsia="Times New Roman" w:hAnsi="Arial" w:cs="Arial"/>
          <w:lang w:eastAsia="en-GB"/>
        </w:rPr>
        <w:t xml:space="preserve"> named in the </w:t>
      </w:r>
      <w:proofErr w:type="gramStart"/>
      <w:r w:rsidR="001133F2" w:rsidRPr="00803630">
        <w:rPr>
          <w:rFonts w:ascii="Arial" w:eastAsia="Times New Roman" w:hAnsi="Arial" w:cs="Arial"/>
          <w:lang w:eastAsia="en-GB"/>
        </w:rPr>
        <w:t>DPP</w:t>
      </w:r>
      <w:proofErr w:type="gramEnd"/>
    </w:p>
    <w:p w14:paraId="583C502F" w14:textId="77777777" w:rsidR="001133F2" w:rsidRPr="00376421" w:rsidRDefault="001133F2" w:rsidP="003F49DA">
      <w:pPr>
        <w:numPr>
          <w:ilvl w:val="0"/>
          <w:numId w:val="1"/>
        </w:numPr>
        <w:spacing w:after="120" w:line="240" w:lineRule="auto"/>
        <w:rPr>
          <w:rFonts w:ascii="Arial" w:eastAsia="Times New Roman" w:hAnsi="Arial" w:cs="Arial"/>
          <w:lang w:eastAsia="en-GB"/>
        </w:rPr>
      </w:pPr>
      <w:r w:rsidRPr="00376421">
        <w:rPr>
          <w:rFonts w:ascii="Arial" w:eastAsia="Times New Roman" w:hAnsi="Arial" w:cs="Arial"/>
          <w:lang w:eastAsia="en-GB"/>
        </w:rPr>
        <w:t>Child’s wishes and feelings</w:t>
      </w:r>
    </w:p>
    <w:p w14:paraId="1CDCFA03" w14:textId="77777777" w:rsidR="001133F2" w:rsidRPr="00376421" w:rsidRDefault="001133F2" w:rsidP="001133F2">
      <w:pPr>
        <w:spacing w:after="120" w:line="240" w:lineRule="auto"/>
        <w:ind w:left="709" w:hanging="349"/>
        <w:rPr>
          <w:rFonts w:ascii="Arial" w:eastAsia="Times New Roman" w:hAnsi="Arial" w:cs="Arial"/>
          <w:lang w:eastAsia="en-GB"/>
        </w:rPr>
      </w:pPr>
      <w:r w:rsidRPr="00376421">
        <w:rPr>
          <w:rFonts w:ascii="Arial" w:eastAsia="Times New Roman" w:hAnsi="Arial" w:cs="Arial"/>
          <w:lang w:eastAsia="en-GB"/>
        </w:rPr>
        <w:t>11.Details of how the child’s welfare should be adequately safeguarded and promoted when the child ceases to be remanded to YDA</w:t>
      </w:r>
      <w:proofErr w:type="gramStart"/>
      <w:r w:rsidRPr="00376421">
        <w:rPr>
          <w:rFonts w:ascii="Arial" w:eastAsia="Times New Roman" w:hAnsi="Arial" w:cs="Arial"/>
          <w:lang w:eastAsia="en-GB"/>
        </w:rPr>
        <w:t>, in particular, whether</w:t>
      </w:r>
      <w:proofErr w:type="gramEnd"/>
      <w:r w:rsidRPr="00376421">
        <w:rPr>
          <w:rFonts w:ascii="Arial" w:eastAsia="Times New Roman" w:hAnsi="Arial" w:cs="Arial"/>
          <w:lang w:eastAsia="en-GB"/>
        </w:rPr>
        <w:t xml:space="preserve"> the child will be provided with accommodation by the LA or whether the LA should provide any other services.</w:t>
      </w:r>
    </w:p>
    <w:p w14:paraId="646FFDE2" w14:textId="77777777" w:rsidR="008506B2" w:rsidRDefault="008506B2" w:rsidP="001133F2">
      <w:pPr>
        <w:spacing w:after="120" w:line="240" w:lineRule="auto"/>
        <w:ind w:left="709" w:hanging="349"/>
        <w:rPr>
          <w:rFonts w:ascii="Arial" w:eastAsia="Times New Roman" w:hAnsi="Arial" w:cs="Arial"/>
          <w:lang w:eastAsia="en-GB"/>
        </w:rPr>
      </w:pPr>
    </w:p>
    <w:p w14:paraId="376BBB2B" w14:textId="77777777" w:rsidR="008506B2" w:rsidRDefault="008506B2" w:rsidP="001133F2">
      <w:pPr>
        <w:spacing w:after="120" w:line="240" w:lineRule="auto"/>
        <w:ind w:left="709" w:hanging="349"/>
        <w:rPr>
          <w:rFonts w:ascii="Arial" w:eastAsia="Times New Roman" w:hAnsi="Arial" w:cs="Arial"/>
          <w:lang w:eastAsia="en-GB"/>
        </w:rPr>
      </w:pPr>
    </w:p>
    <w:p w14:paraId="3AF821F6" w14:textId="77777777" w:rsidR="008506B2" w:rsidRDefault="008506B2" w:rsidP="001133F2">
      <w:pPr>
        <w:spacing w:after="120" w:line="240" w:lineRule="auto"/>
        <w:ind w:left="709" w:hanging="349"/>
        <w:rPr>
          <w:rFonts w:ascii="Arial" w:eastAsia="Times New Roman" w:hAnsi="Arial" w:cs="Arial"/>
          <w:lang w:eastAsia="en-GB"/>
        </w:rPr>
      </w:pPr>
    </w:p>
    <w:p w14:paraId="5C3B9CD4" w14:textId="77777777" w:rsidR="008506B2" w:rsidRDefault="008506B2" w:rsidP="001133F2">
      <w:pPr>
        <w:spacing w:after="120" w:line="240" w:lineRule="auto"/>
        <w:ind w:left="709" w:hanging="349"/>
        <w:rPr>
          <w:rFonts w:ascii="Arial" w:eastAsia="Times New Roman" w:hAnsi="Arial" w:cs="Arial"/>
          <w:lang w:eastAsia="en-GB"/>
        </w:rPr>
      </w:pPr>
    </w:p>
    <w:p w14:paraId="75FC4F46" w14:textId="77777777" w:rsidR="008506B2" w:rsidRDefault="008506B2" w:rsidP="001133F2">
      <w:pPr>
        <w:spacing w:after="120" w:line="240" w:lineRule="auto"/>
        <w:ind w:left="709" w:hanging="349"/>
        <w:rPr>
          <w:rFonts w:ascii="Arial" w:eastAsia="Times New Roman" w:hAnsi="Arial" w:cs="Arial"/>
          <w:lang w:eastAsia="en-GB"/>
        </w:rPr>
      </w:pPr>
    </w:p>
    <w:p w14:paraId="6B7A1D99" w14:textId="77777777" w:rsidR="008506B2" w:rsidRDefault="008506B2" w:rsidP="001133F2">
      <w:pPr>
        <w:spacing w:after="120" w:line="240" w:lineRule="auto"/>
        <w:ind w:left="709" w:hanging="349"/>
        <w:rPr>
          <w:rFonts w:ascii="Arial" w:eastAsia="Times New Roman" w:hAnsi="Arial" w:cs="Arial"/>
          <w:lang w:eastAsia="en-GB"/>
        </w:rPr>
      </w:pPr>
    </w:p>
    <w:p w14:paraId="46CE6972" w14:textId="77777777" w:rsidR="008506B2" w:rsidRDefault="008506B2" w:rsidP="001133F2">
      <w:pPr>
        <w:spacing w:after="120" w:line="240" w:lineRule="auto"/>
        <w:ind w:left="709" w:hanging="349"/>
        <w:rPr>
          <w:rFonts w:ascii="Arial" w:eastAsia="Times New Roman" w:hAnsi="Arial" w:cs="Arial"/>
          <w:lang w:eastAsia="en-GB"/>
        </w:rPr>
      </w:pPr>
    </w:p>
    <w:p w14:paraId="77B025C9" w14:textId="77777777" w:rsidR="008506B2" w:rsidRDefault="008506B2" w:rsidP="001133F2">
      <w:pPr>
        <w:spacing w:after="120" w:line="240" w:lineRule="auto"/>
        <w:ind w:left="709" w:hanging="349"/>
        <w:rPr>
          <w:rFonts w:ascii="Arial" w:eastAsia="Times New Roman" w:hAnsi="Arial" w:cs="Arial"/>
          <w:lang w:eastAsia="en-GB"/>
        </w:rPr>
      </w:pPr>
    </w:p>
    <w:p w14:paraId="3BA67506" w14:textId="77777777" w:rsidR="008506B2" w:rsidRDefault="008506B2" w:rsidP="001133F2">
      <w:pPr>
        <w:spacing w:after="120" w:line="240" w:lineRule="auto"/>
        <w:ind w:left="709" w:hanging="349"/>
        <w:rPr>
          <w:rFonts w:ascii="Arial" w:eastAsia="Times New Roman" w:hAnsi="Arial" w:cs="Arial"/>
          <w:lang w:eastAsia="en-GB"/>
        </w:rPr>
      </w:pPr>
    </w:p>
    <w:p w14:paraId="7BE43B52" w14:textId="77777777" w:rsidR="008506B2" w:rsidRDefault="00C71D0C" w:rsidP="001133F2">
      <w:pPr>
        <w:spacing w:after="120" w:line="240" w:lineRule="auto"/>
        <w:ind w:left="709" w:hanging="349"/>
        <w:rPr>
          <w:rFonts w:ascii="Arial" w:eastAsia="Times New Roman" w:hAnsi="Arial" w:cs="Arial"/>
          <w:b/>
          <w:lang w:eastAsia="en-GB"/>
        </w:rPr>
      </w:pPr>
      <w:r>
        <w:rPr>
          <w:rFonts w:ascii="Arial" w:eastAsia="Times New Roman" w:hAnsi="Arial" w:cs="Arial"/>
          <w:b/>
          <w:lang w:eastAsia="en-GB"/>
        </w:rPr>
        <w:t>Appendix 4: Overview of LAC Status:</w:t>
      </w:r>
    </w:p>
    <w:p w14:paraId="7DC4B850" w14:textId="77777777" w:rsidR="00297E55" w:rsidRPr="00772F39" w:rsidRDefault="00297E55" w:rsidP="00297E55">
      <w:pPr>
        <w:tabs>
          <w:tab w:val="left" w:pos="425"/>
        </w:tabs>
        <w:spacing w:after="160" w:line="240" w:lineRule="auto"/>
        <w:rPr>
          <w:rFonts w:ascii="Arial" w:eastAsia="Times New Roman" w:hAnsi="Arial" w:cs="Times New Roman"/>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268"/>
        <w:gridCol w:w="6378"/>
      </w:tblGrid>
      <w:tr w:rsidR="00297E55" w:rsidRPr="00D12D0C" w14:paraId="1BC62A77" w14:textId="77777777" w:rsidTr="00297E55">
        <w:trPr>
          <w:trHeight w:val="2043"/>
        </w:trPr>
        <w:tc>
          <w:tcPr>
            <w:tcW w:w="2268" w:type="dxa"/>
            <w:shd w:val="clear" w:color="auto" w:fill="FFFFFF" w:themeFill="background1"/>
          </w:tcPr>
          <w:p w14:paraId="7EDFDB41" w14:textId="77777777" w:rsidR="00297E55" w:rsidRPr="009D5AF9" w:rsidRDefault="00297E55" w:rsidP="00297E55">
            <w:pPr>
              <w:spacing w:after="0" w:line="240" w:lineRule="auto"/>
              <w:jc w:val="both"/>
              <w:rPr>
                <w:rFonts w:ascii="Arial" w:eastAsia="Times New Roman" w:hAnsi="Arial" w:cs="Arial"/>
                <w:b/>
                <w:lang w:eastAsia="en-GB"/>
              </w:rPr>
            </w:pPr>
            <w:r>
              <w:rPr>
                <w:rFonts w:ascii="Arial" w:eastAsia="Times New Roman" w:hAnsi="Arial" w:cs="Arial"/>
                <w:b/>
                <w:lang w:eastAsia="en-GB"/>
              </w:rPr>
              <w:t>Looked After Child</w:t>
            </w:r>
          </w:p>
        </w:tc>
        <w:tc>
          <w:tcPr>
            <w:tcW w:w="6378" w:type="dxa"/>
            <w:shd w:val="clear" w:color="auto" w:fill="FFFFFF" w:themeFill="background1"/>
          </w:tcPr>
          <w:p w14:paraId="6CEB591A" w14:textId="77777777" w:rsidR="00297E55" w:rsidRPr="009D5AF9" w:rsidRDefault="00297E55" w:rsidP="00297E55">
            <w:pPr>
              <w:spacing w:line="240" w:lineRule="auto"/>
              <w:jc w:val="both"/>
              <w:rPr>
                <w:rFonts w:ascii="Arial" w:hAnsi="Arial" w:cs="Arial"/>
              </w:rPr>
            </w:pPr>
            <w:r>
              <w:rPr>
                <w:rFonts w:ascii="Arial" w:hAnsi="Arial" w:cs="Arial"/>
              </w:rPr>
              <w:t>A 'Looked After Child' is a child who is accommodated by a Local Authority. This can include those accommodated under voluntary agreement with parents (</w:t>
            </w:r>
            <w:proofErr w:type="gramStart"/>
            <w:r>
              <w:rPr>
                <w:rFonts w:ascii="Arial" w:hAnsi="Arial" w:cs="Arial"/>
              </w:rPr>
              <w:t>e.g.</w:t>
            </w:r>
            <w:proofErr w:type="gramEnd"/>
            <w:r>
              <w:rPr>
                <w:rFonts w:ascii="Arial" w:hAnsi="Arial" w:cs="Arial"/>
              </w:rPr>
              <w:t xml:space="preserve"> Section 20 of Children Act), subject to an Interim Care Order (Section 38 of Children Act), a full Care Order (Section 31 of the Children Act), an Emergency Protection Order, remanded in Local Authority Accommodation (RILAA) or remanded into Youth Detention Accommodation (YDA).</w:t>
            </w:r>
          </w:p>
        </w:tc>
      </w:tr>
      <w:tr w:rsidR="00297E55" w:rsidRPr="00D12D0C" w14:paraId="0392CEF1" w14:textId="77777777" w:rsidTr="00297E55">
        <w:trPr>
          <w:trHeight w:val="958"/>
        </w:trPr>
        <w:tc>
          <w:tcPr>
            <w:tcW w:w="2268" w:type="dxa"/>
            <w:shd w:val="clear" w:color="auto" w:fill="FFFFFF" w:themeFill="background1"/>
          </w:tcPr>
          <w:p w14:paraId="1C57DFFD" w14:textId="77777777" w:rsidR="00297E55" w:rsidRDefault="00297E55" w:rsidP="00297E55">
            <w:pPr>
              <w:spacing w:after="0" w:line="240" w:lineRule="auto"/>
              <w:jc w:val="both"/>
              <w:rPr>
                <w:rFonts w:ascii="Arial" w:eastAsia="Times New Roman" w:hAnsi="Arial" w:cs="Arial"/>
                <w:b/>
                <w:lang w:eastAsia="en-GB"/>
              </w:rPr>
            </w:pPr>
            <w:r w:rsidRPr="009D5AF9">
              <w:rPr>
                <w:rFonts w:ascii="Arial" w:eastAsia="Times New Roman" w:hAnsi="Arial" w:cs="Arial"/>
                <w:b/>
                <w:lang w:eastAsia="en-GB"/>
              </w:rPr>
              <w:t>Eligible Child</w:t>
            </w:r>
          </w:p>
        </w:tc>
        <w:tc>
          <w:tcPr>
            <w:tcW w:w="6378" w:type="dxa"/>
            <w:shd w:val="clear" w:color="auto" w:fill="FFFFFF" w:themeFill="background1"/>
          </w:tcPr>
          <w:p w14:paraId="7238AEB2" w14:textId="77777777" w:rsidR="00297E55" w:rsidRDefault="00297E55" w:rsidP="00297E55">
            <w:pPr>
              <w:spacing w:after="0" w:line="240" w:lineRule="auto"/>
              <w:jc w:val="both"/>
              <w:rPr>
                <w:rFonts w:ascii="Arial" w:hAnsi="Arial" w:cs="Arial"/>
              </w:rPr>
            </w:pPr>
            <w:r w:rsidRPr="009D5AF9">
              <w:rPr>
                <w:rFonts w:ascii="Arial" w:hAnsi="Arial" w:cs="Arial"/>
              </w:rPr>
              <w:t>An 'eligible child' i</w:t>
            </w:r>
            <w:r>
              <w:rPr>
                <w:rFonts w:ascii="Arial" w:hAnsi="Arial" w:cs="Arial"/>
              </w:rPr>
              <w:t>s a child aged 16 or</w:t>
            </w:r>
            <w:r w:rsidRPr="009D5AF9">
              <w:rPr>
                <w:rFonts w:ascii="Arial" w:hAnsi="Arial" w:cs="Arial"/>
              </w:rPr>
              <w:t xml:space="preserve"> 17 who has been looked after by a local authority for at least 13 weeks (in total) which began after he/she reached the age of 14 and </w:t>
            </w:r>
            <w:r>
              <w:rPr>
                <w:rFonts w:ascii="Arial" w:hAnsi="Arial" w:cs="Arial"/>
              </w:rPr>
              <w:t>is still looked after.</w:t>
            </w:r>
          </w:p>
        </w:tc>
      </w:tr>
      <w:tr w:rsidR="00297E55" w:rsidRPr="00D12D0C" w14:paraId="5F735FFD" w14:textId="77777777" w:rsidTr="00297E55">
        <w:trPr>
          <w:trHeight w:val="889"/>
        </w:trPr>
        <w:tc>
          <w:tcPr>
            <w:tcW w:w="2268" w:type="dxa"/>
            <w:shd w:val="clear" w:color="auto" w:fill="FFFFFF" w:themeFill="background1"/>
          </w:tcPr>
          <w:p w14:paraId="321992CC" w14:textId="77777777" w:rsidR="00ED77BA" w:rsidRPr="00ED77BA" w:rsidRDefault="00297E55" w:rsidP="00297E55">
            <w:pPr>
              <w:spacing w:after="0" w:line="240" w:lineRule="auto"/>
              <w:jc w:val="both"/>
              <w:rPr>
                <w:rFonts w:ascii="Arial" w:eastAsia="Times New Roman" w:hAnsi="Arial" w:cs="Arial"/>
                <w:b/>
                <w:lang w:eastAsia="en-GB"/>
              </w:rPr>
            </w:pPr>
            <w:r w:rsidRPr="00ED77BA">
              <w:rPr>
                <w:rFonts w:ascii="Arial" w:eastAsia="Times New Roman" w:hAnsi="Arial" w:cs="Arial"/>
                <w:b/>
                <w:lang w:eastAsia="en-GB"/>
              </w:rPr>
              <w:t>Relevant Child</w:t>
            </w:r>
          </w:p>
          <w:p w14:paraId="1A216C23" w14:textId="77777777" w:rsidR="00297E55" w:rsidRPr="00ED77BA" w:rsidRDefault="00297E55" w:rsidP="00ED77BA">
            <w:pPr>
              <w:jc w:val="right"/>
              <w:rPr>
                <w:rFonts w:ascii="Arial" w:eastAsia="Times New Roman" w:hAnsi="Arial" w:cs="Arial"/>
                <w:lang w:eastAsia="en-GB"/>
              </w:rPr>
            </w:pPr>
          </w:p>
        </w:tc>
        <w:tc>
          <w:tcPr>
            <w:tcW w:w="6378" w:type="dxa"/>
            <w:shd w:val="clear" w:color="auto" w:fill="FFFFFF" w:themeFill="background1"/>
          </w:tcPr>
          <w:p w14:paraId="0F3E2DE5" w14:textId="77777777" w:rsidR="00297E55" w:rsidRPr="00ED77BA" w:rsidRDefault="00297E55" w:rsidP="00297E55">
            <w:pPr>
              <w:spacing w:after="0" w:line="240" w:lineRule="auto"/>
              <w:jc w:val="both"/>
              <w:rPr>
                <w:rFonts w:ascii="Arial" w:hAnsi="Arial" w:cs="Arial"/>
              </w:rPr>
            </w:pPr>
            <w:r w:rsidRPr="00ED77BA">
              <w:rPr>
                <w:rFonts w:ascii="Arial" w:hAnsi="Arial" w:cs="Arial"/>
              </w:rPr>
              <w:t xml:space="preserve">A ‘relevant child’ is a child aged 16 or 17 who is not being looked after by any local authority, but was, before last ceasing to be looked after, an eligible child, and is aged 16 or 17. This also includes young people who were detained (e.g. in a youth offending institution or hospital) when they turned 16, but who were looked after immediately before being detained. However, it does not include </w:t>
            </w:r>
            <w:proofErr w:type="gramStart"/>
            <w:r w:rsidRPr="00ED77BA">
              <w:rPr>
                <w:rFonts w:ascii="Arial" w:hAnsi="Arial" w:cs="Arial"/>
              </w:rPr>
              <w:t>16 or 17 year olds</w:t>
            </w:r>
            <w:proofErr w:type="gramEnd"/>
            <w:r w:rsidRPr="00ED77BA">
              <w:rPr>
                <w:rFonts w:ascii="Arial" w:hAnsi="Arial" w:cs="Arial"/>
              </w:rPr>
              <w:t xml:space="preserve"> who have returned to live with parents for a continuous period of 6 months since being looked after (unless that breaks down again before their 18</w:t>
            </w:r>
            <w:r w:rsidRPr="00ED77BA">
              <w:rPr>
                <w:rFonts w:ascii="Arial" w:hAnsi="Arial" w:cs="Arial"/>
                <w:vertAlign w:val="superscript"/>
              </w:rPr>
              <w:t>th</w:t>
            </w:r>
            <w:r w:rsidRPr="00ED77BA">
              <w:rPr>
                <w:rFonts w:ascii="Arial" w:hAnsi="Arial" w:cs="Arial"/>
              </w:rPr>
              <w:t xml:space="preserve"> birthday).</w:t>
            </w:r>
          </w:p>
        </w:tc>
      </w:tr>
      <w:tr w:rsidR="00297E55" w:rsidRPr="00D12D0C" w14:paraId="72CA5E39" w14:textId="77777777" w:rsidTr="00297E55">
        <w:trPr>
          <w:trHeight w:val="799"/>
        </w:trPr>
        <w:tc>
          <w:tcPr>
            <w:tcW w:w="2268" w:type="dxa"/>
            <w:shd w:val="clear" w:color="auto" w:fill="FFFFFF" w:themeFill="background1"/>
          </w:tcPr>
          <w:p w14:paraId="683656C8" w14:textId="77777777" w:rsidR="00297E55" w:rsidRPr="00D12D0C" w:rsidRDefault="00297E55" w:rsidP="00297E55">
            <w:pPr>
              <w:spacing w:after="0" w:line="240" w:lineRule="auto"/>
              <w:jc w:val="both"/>
              <w:rPr>
                <w:rFonts w:ascii="Arial" w:eastAsia="Times New Roman" w:hAnsi="Arial" w:cs="Arial"/>
                <w:b/>
                <w:lang w:eastAsia="en-GB"/>
              </w:rPr>
            </w:pPr>
            <w:r>
              <w:rPr>
                <w:rFonts w:ascii="Arial" w:eastAsia="Times New Roman" w:hAnsi="Arial" w:cs="Arial"/>
                <w:b/>
                <w:lang w:eastAsia="en-GB"/>
              </w:rPr>
              <w:t>Former Relevant Child</w:t>
            </w:r>
          </w:p>
        </w:tc>
        <w:tc>
          <w:tcPr>
            <w:tcW w:w="6378" w:type="dxa"/>
            <w:shd w:val="clear" w:color="auto" w:fill="FFFFFF" w:themeFill="background1"/>
          </w:tcPr>
          <w:p w14:paraId="07AC29C0" w14:textId="77777777" w:rsidR="00297E55" w:rsidRPr="00D12D0C" w:rsidRDefault="00297E55" w:rsidP="00297E55">
            <w:pPr>
              <w:spacing w:after="0" w:line="240" w:lineRule="auto"/>
              <w:jc w:val="both"/>
              <w:rPr>
                <w:rFonts w:ascii="Arial" w:eastAsia="Times New Roman" w:hAnsi="Arial" w:cs="Arial"/>
                <w:lang w:eastAsia="en-GB"/>
              </w:rPr>
            </w:pPr>
            <w:r>
              <w:rPr>
                <w:rFonts w:ascii="Arial" w:eastAsia="Times New Roman" w:hAnsi="Arial" w:cs="Arial"/>
                <w:lang w:eastAsia="en-GB"/>
              </w:rPr>
              <w:t>A 'former relevant child' is a young person aged 18 to 21 (or older, if in education or training) who was previously 'eligible' or 'relevant'.</w:t>
            </w:r>
          </w:p>
        </w:tc>
      </w:tr>
      <w:tr w:rsidR="00297E55" w:rsidRPr="00D12D0C" w14:paraId="744165D4" w14:textId="77777777" w:rsidTr="00297E55">
        <w:trPr>
          <w:trHeight w:val="456"/>
        </w:trPr>
        <w:tc>
          <w:tcPr>
            <w:tcW w:w="2268" w:type="dxa"/>
            <w:shd w:val="clear" w:color="auto" w:fill="FFFFFF" w:themeFill="background1"/>
          </w:tcPr>
          <w:p w14:paraId="588DA8BE" w14:textId="77777777" w:rsidR="00297E55" w:rsidRDefault="00297E55" w:rsidP="00297E55">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Former Relevant Child Pursuing Education </w:t>
            </w:r>
          </w:p>
          <w:p w14:paraId="4D8F5A90" w14:textId="77777777" w:rsidR="00297E55" w:rsidRDefault="00297E55" w:rsidP="00297E55">
            <w:pPr>
              <w:spacing w:after="0" w:line="240" w:lineRule="auto"/>
              <w:jc w:val="both"/>
              <w:rPr>
                <w:rFonts w:ascii="Arial" w:eastAsia="Times New Roman" w:hAnsi="Arial" w:cs="Arial"/>
                <w:b/>
                <w:lang w:eastAsia="en-GB"/>
              </w:rPr>
            </w:pPr>
          </w:p>
        </w:tc>
        <w:tc>
          <w:tcPr>
            <w:tcW w:w="6378" w:type="dxa"/>
            <w:shd w:val="clear" w:color="auto" w:fill="FFFFFF" w:themeFill="background1"/>
          </w:tcPr>
          <w:p w14:paraId="0F92227A" w14:textId="77777777" w:rsidR="00297E55" w:rsidRDefault="00297E55" w:rsidP="00297E55">
            <w:pPr>
              <w:spacing w:after="0" w:line="240" w:lineRule="auto"/>
              <w:jc w:val="both"/>
              <w:rPr>
                <w:rFonts w:ascii="Arial" w:eastAsia="Times New Roman" w:hAnsi="Arial" w:cs="Arial"/>
                <w:lang w:eastAsia="en-GB"/>
              </w:rPr>
            </w:pPr>
            <w:r>
              <w:rPr>
                <w:rFonts w:ascii="Arial" w:eastAsia="Times New Roman" w:hAnsi="Arial" w:cs="Arial"/>
                <w:lang w:eastAsia="en-GB"/>
              </w:rPr>
              <w:t>Any 'former relevant child' whose case was closed for any reason and informs the Local Authority that they are planning to continue education or training and can request an assessment regarding support which could last until their 25</w:t>
            </w:r>
            <w:r w:rsidRPr="00701E86">
              <w:rPr>
                <w:rFonts w:ascii="Arial" w:eastAsia="Times New Roman" w:hAnsi="Arial" w:cs="Arial"/>
                <w:vertAlign w:val="superscript"/>
                <w:lang w:eastAsia="en-GB"/>
              </w:rPr>
              <w:t>th</w:t>
            </w:r>
            <w:r>
              <w:rPr>
                <w:rFonts w:ascii="Arial" w:eastAsia="Times New Roman" w:hAnsi="Arial" w:cs="Arial"/>
                <w:lang w:eastAsia="en-GB"/>
              </w:rPr>
              <w:t xml:space="preserve"> birthday. </w:t>
            </w:r>
          </w:p>
        </w:tc>
      </w:tr>
      <w:tr w:rsidR="00297E55" w:rsidRPr="00D12D0C" w14:paraId="2F6A53FA" w14:textId="77777777" w:rsidTr="00297E55">
        <w:trPr>
          <w:trHeight w:val="1245"/>
        </w:trPr>
        <w:tc>
          <w:tcPr>
            <w:tcW w:w="2268" w:type="dxa"/>
            <w:shd w:val="clear" w:color="auto" w:fill="FFFFFF" w:themeFill="background1"/>
          </w:tcPr>
          <w:p w14:paraId="0BEC691C" w14:textId="77777777" w:rsidR="00297E55" w:rsidRPr="00D12D0C" w:rsidRDefault="00297E55" w:rsidP="00297E55">
            <w:pPr>
              <w:spacing w:after="0" w:line="240" w:lineRule="auto"/>
              <w:jc w:val="both"/>
              <w:rPr>
                <w:rFonts w:ascii="Arial" w:eastAsia="Times New Roman" w:hAnsi="Arial" w:cs="Arial"/>
                <w:b/>
                <w:lang w:eastAsia="en-GB"/>
              </w:rPr>
            </w:pPr>
            <w:r w:rsidRPr="00D12D0C">
              <w:rPr>
                <w:rFonts w:ascii="Arial" w:eastAsia="Times New Roman" w:hAnsi="Arial" w:cs="Arial"/>
                <w:b/>
                <w:lang w:eastAsia="en-GB"/>
              </w:rPr>
              <w:t>Qualifying Children and Young People over 16</w:t>
            </w:r>
          </w:p>
        </w:tc>
        <w:tc>
          <w:tcPr>
            <w:tcW w:w="6378" w:type="dxa"/>
            <w:shd w:val="clear" w:color="auto" w:fill="FFFFFF" w:themeFill="background1"/>
          </w:tcPr>
          <w:p w14:paraId="07890AA7" w14:textId="77777777" w:rsidR="00297E55" w:rsidRPr="00D12D0C" w:rsidRDefault="00297E55" w:rsidP="00297E55">
            <w:pPr>
              <w:spacing w:after="0" w:line="240" w:lineRule="auto"/>
              <w:jc w:val="both"/>
              <w:rPr>
                <w:rFonts w:ascii="Arial" w:eastAsia="Times New Roman" w:hAnsi="Arial" w:cs="Arial"/>
                <w:lang w:eastAsia="en-GB"/>
              </w:rPr>
            </w:pPr>
            <w:r w:rsidRPr="00D12D0C">
              <w:rPr>
                <w:rFonts w:ascii="Arial" w:eastAsia="Times New Roman" w:hAnsi="Arial" w:cs="Arial"/>
                <w:lang w:eastAsia="en-GB"/>
              </w:rPr>
              <w:t>Any young person aged under 21 (or under 24 if in education or training) who ceases to be looked after or accommodated in a variety of other settings, or privately fostered, after the age of 16.</w:t>
            </w:r>
            <w:r>
              <w:rPr>
                <w:rFonts w:ascii="Arial" w:eastAsia="Times New Roman" w:hAnsi="Arial" w:cs="Arial"/>
                <w:lang w:eastAsia="en-GB"/>
              </w:rPr>
              <w:t xml:space="preserve"> This includes young people who are under a special guardianship order.</w:t>
            </w:r>
          </w:p>
        </w:tc>
      </w:tr>
      <w:tr w:rsidR="00297E55" w:rsidRPr="00D12D0C" w14:paraId="223ECA39" w14:textId="77777777" w:rsidTr="00297E55">
        <w:trPr>
          <w:trHeight w:val="592"/>
        </w:trPr>
        <w:tc>
          <w:tcPr>
            <w:tcW w:w="2268" w:type="dxa"/>
            <w:shd w:val="clear" w:color="auto" w:fill="FFFFFF" w:themeFill="background1"/>
          </w:tcPr>
          <w:p w14:paraId="1D247736" w14:textId="77777777" w:rsidR="00297E55" w:rsidRPr="00D12D0C" w:rsidRDefault="00297E55" w:rsidP="00297E55">
            <w:pPr>
              <w:spacing w:after="0" w:line="240" w:lineRule="auto"/>
              <w:jc w:val="both"/>
              <w:rPr>
                <w:rFonts w:ascii="Arial" w:eastAsia="Times New Roman" w:hAnsi="Arial" w:cs="Arial"/>
                <w:b/>
                <w:lang w:eastAsia="en-GB"/>
              </w:rPr>
            </w:pPr>
            <w:r w:rsidRPr="00D12D0C">
              <w:rPr>
                <w:rFonts w:ascii="Arial" w:eastAsia="Times New Roman" w:hAnsi="Arial" w:cs="Arial"/>
                <w:b/>
                <w:lang w:eastAsia="en-GB"/>
              </w:rPr>
              <w:t>The ‘responsible authority’</w:t>
            </w:r>
          </w:p>
        </w:tc>
        <w:tc>
          <w:tcPr>
            <w:tcW w:w="6378" w:type="dxa"/>
            <w:shd w:val="clear" w:color="auto" w:fill="FFFFFF" w:themeFill="background1"/>
          </w:tcPr>
          <w:p w14:paraId="1AFE20D8" w14:textId="77777777" w:rsidR="00297E55" w:rsidRPr="00D12D0C" w:rsidRDefault="00297E55" w:rsidP="00297E55">
            <w:pPr>
              <w:spacing w:after="0" w:line="240" w:lineRule="auto"/>
              <w:jc w:val="both"/>
              <w:rPr>
                <w:rFonts w:ascii="Arial" w:eastAsia="Times New Roman" w:hAnsi="Arial" w:cs="Arial"/>
                <w:lang w:eastAsia="en-GB"/>
              </w:rPr>
            </w:pPr>
            <w:r w:rsidRPr="00D12D0C">
              <w:rPr>
                <w:rFonts w:ascii="Arial" w:eastAsia="Times New Roman" w:hAnsi="Arial" w:cs="Arial"/>
                <w:lang w:eastAsia="en-GB"/>
              </w:rPr>
              <w:t>The council which last looked after the child or young person (irrespective of where they may be living</w:t>
            </w:r>
            <w:r>
              <w:rPr>
                <w:rFonts w:ascii="Arial" w:eastAsia="Times New Roman" w:hAnsi="Arial" w:cs="Arial"/>
                <w:lang w:eastAsia="en-GB"/>
              </w:rPr>
              <w:t xml:space="preserve"> now</w:t>
            </w:r>
            <w:r w:rsidRPr="00D12D0C">
              <w:rPr>
                <w:rFonts w:ascii="Arial" w:eastAsia="Times New Roman" w:hAnsi="Arial" w:cs="Arial"/>
                <w:lang w:eastAsia="en-GB"/>
              </w:rPr>
              <w:t>).</w:t>
            </w:r>
          </w:p>
        </w:tc>
      </w:tr>
    </w:tbl>
    <w:p w14:paraId="5DE0B8AF" w14:textId="77777777" w:rsidR="00297E55" w:rsidRPr="00CF54CE" w:rsidRDefault="00297E55" w:rsidP="00297E55">
      <w:pPr>
        <w:spacing w:after="0" w:line="240" w:lineRule="auto"/>
        <w:rPr>
          <w:rFonts w:ascii="Arial" w:eastAsia="Times New Roman" w:hAnsi="Arial" w:cs="Arial"/>
          <w:lang w:val="en-US"/>
        </w:rPr>
      </w:pPr>
    </w:p>
    <w:p w14:paraId="1119F276" w14:textId="77777777" w:rsidR="00297E55" w:rsidRDefault="00297E55" w:rsidP="00297E55">
      <w:pPr>
        <w:spacing w:after="0" w:line="240" w:lineRule="auto"/>
        <w:rPr>
          <w:rFonts w:ascii="Arial" w:eastAsia="Times New Roman" w:hAnsi="Arial" w:cs="Arial"/>
          <w:lang w:val="en-US"/>
        </w:rPr>
      </w:pPr>
      <w:r w:rsidRPr="00CF54CE">
        <w:rPr>
          <w:rFonts w:ascii="Arial" w:eastAsia="Times New Roman" w:hAnsi="Arial" w:cs="Arial"/>
          <w:lang w:val="en-US"/>
        </w:rPr>
        <w:t xml:space="preserve">A variety of other </w:t>
      </w:r>
      <w:proofErr w:type="spellStart"/>
      <w:r w:rsidRPr="00CF54CE">
        <w:rPr>
          <w:rFonts w:ascii="Arial" w:eastAsia="Times New Roman" w:hAnsi="Arial" w:cs="Arial"/>
          <w:lang w:val="en-US"/>
        </w:rPr>
        <w:t>organisatio</w:t>
      </w:r>
      <w:r>
        <w:rPr>
          <w:rFonts w:ascii="Arial" w:eastAsia="Times New Roman" w:hAnsi="Arial" w:cs="Arial"/>
          <w:lang w:val="en-US"/>
        </w:rPr>
        <w:t>ns</w:t>
      </w:r>
      <w:proofErr w:type="spellEnd"/>
      <w:r>
        <w:rPr>
          <w:rFonts w:ascii="Arial" w:eastAsia="Times New Roman" w:hAnsi="Arial" w:cs="Arial"/>
          <w:lang w:val="en-US"/>
        </w:rPr>
        <w:t xml:space="preserve"> provide information such as:</w:t>
      </w:r>
    </w:p>
    <w:p w14:paraId="2B774706" w14:textId="77777777" w:rsidR="00297E55" w:rsidRPr="00CF54CE" w:rsidRDefault="00297E55" w:rsidP="00297E55">
      <w:pPr>
        <w:spacing w:after="0" w:line="240" w:lineRule="auto"/>
        <w:rPr>
          <w:rFonts w:ascii="Arial" w:eastAsia="Times New Roman" w:hAnsi="Arial" w:cs="Arial"/>
          <w:lang w:val="en-US"/>
        </w:rPr>
      </w:pPr>
    </w:p>
    <w:p w14:paraId="19EC86D3" w14:textId="77777777" w:rsidR="00297E55" w:rsidRPr="00CF54CE" w:rsidRDefault="00297E55" w:rsidP="003F49DA">
      <w:pPr>
        <w:numPr>
          <w:ilvl w:val="0"/>
          <w:numId w:val="4"/>
        </w:numPr>
        <w:spacing w:after="0" w:line="240" w:lineRule="auto"/>
        <w:rPr>
          <w:rFonts w:ascii="Arial" w:eastAsia="Times New Roman" w:hAnsi="Arial" w:cs="Arial"/>
          <w:lang w:val="en-US"/>
        </w:rPr>
      </w:pPr>
      <w:r w:rsidRPr="00CF54CE">
        <w:rPr>
          <w:rFonts w:ascii="Arial" w:eastAsia="Times New Roman" w:hAnsi="Arial" w:cs="Arial"/>
          <w:lang w:val="en-US"/>
        </w:rPr>
        <w:t>Office of the Children’s Rights Director</w:t>
      </w:r>
    </w:p>
    <w:p w14:paraId="21FD17BC" w14:textId="77777777" w:rsidR="00297E55" w:rsidRPr="00CF54CE" w:rsidRDefault="00297E55" w:rsidP="003F49DA">
      <w:pPr>
        <w:numPr>
          <w:ilvl w:val="0"/>
          <w:numId w:val="4"/>
        </w:numPr>
        <w:spacing w:after="0" w:line="240" w:lineRule="auto"/>
        <w:rPr>
          <w:rFonts w:ascii="Arial" w:eastAsia="Times New Roman" w:hAnsi="Arial" w:cs="Arial"/>
          <w:lang w:val="en-US"/>
        </w:rPr>
      </w:pPr>
      <w:r w:rsidRPr="00CF54CE">
        <w:rPr>
          <w:rFonts w:ascii="Arial" w:eastAsia="Times New Roman" w:hAnsi="Arial" w:cs="Arial"/>
          <w:lang w:val="en-US"/>
        </w:rPr>
        <w:t>National Leaving Care Advisory Service</w:t>
      </w:r>
    </w:p>
    <w:p w14:paraId="05843AED" w14:textId="77777777" w:rsidR="00297E55" w:rsidRPr="00CF54CE" w:rsidRDefault="00297E55" w:rsidP="003F49DA">
      <w:pPr>
        <w:numPr>
          <w:ilvl w:val="0"/>
          <w:numId w:val="4"/>
        </w:numPr>
        <w:spacing w:after="0" w:line="240" w:lineRule="auto"/>
        <w:rPr>
          <w:rFonts w:ascii="Arial" w:eastAsia="Times New Roman" w:hAnsi="Arial" w:cs="Arial"/>
          <w:lang w:val="en-US"/>
        </w:rPr>
      </w:pPr>
      <w:r w:rsidRPr="00CF54CE">
        <w:rPr>
          <w:rFonts w:ascii="Arial" w:eastAsia="Times New Roman" w:hAnsi="Arial" w:cs="Arial"/>
          <w:lang w:val="en-US"/>
        </w:rPr>
        <w:t>Care Leaver’s Association</w:t>
      </w:r>
    </w:p>
    <w:p w14:paraId="3CD54F58" w14:textId="77777777" w:rsidR="00297E55" w:rsidRPr="00CF54CE" w:rsidRDefault="00297E55" w:rsidP="003F49DA">
      <w:pPr>
        <w:numPr>
          <w:ilvl w:val="0"/>
          <w:numId w:val="4"/>
        </w:numPr>
        <w:spacing w:after="0" w:line="240" w:lineRule="auto"/>
        <w:rPr>
          <w:rFonts w:ascii="Arial" w:eastAsia="Times New Roman" w:hAnsi="Arial" w:cs="Arial"/>
          <w:lang w:val="en-US"/>
        </w:rPr>
      </w:pPr>
      <w:r w:rsidRPr="00CF54CE">
        <w:rPr>
          <w:rFonts w:ascii="Arial" w:eastAsia="Times New Roman" w:hAnsi="Arial" w:cs="Arial"/>
          <w:lang w:val="en-US"/>
        </w:rPr>
        <w:t>Children’s Legal Centre</w:t>
      </w:r>
    </w:p>
    <w:p w14:paraId="5E51B41D" w14:textId="77777777" w:rsidR="00297E55" w:rsidRPr="00CF54CE" w:rsidRDefault="00297E55" w:rsidP="003F49DA">
      <w:pPr>
        <w:numPr>
          <w:ilvl w:val="0"/>
          <w:numId w:val="4"/>
        </w:numPr>
        <w:spacing w:after="0" w:line="240" w:lineRule="auto"/>
        <w:rPr>
          <w:rFonts w:ascii="Arial" w:eastAsia="Times New Roman" w:hAnsi="Arial" w:cs="Arial"/>
          <w:lang w:val="en-US"/>
        </w:rPr>
      </w:pPr>
      <w:r w:rsidRPr="00CF54CE">
        <w:rPr>
          <w:rFonts w:ascii="Arial" w:eastAsia="Times New Roman" w:hAnsi="Arial" w:cs="Arial"/>
          <w:lang w:val="en-US"/>
        </w:rPr>
        <w:t>National Voice</w:t>
      </w:r>
    </w:p>
    <w:p w14:paraId="7F77B1DF" w14:textId="77777777" w:rsidR="00C71D0C" w:rsidRPr="008506B2" w:rsidRDefault="00C71D0C" w:rsidP="001133F2">
      <w:pPr>
        <w:spacing w:after="120" w:line="240" w:lineRule="auto"/>
        <w:ind w:left="709" w:hanging="349"/>
        <w:rPr>
          <w:rFonts w:ascii="Arial" w:eastAsia="Times New Roman" w:hAnsi="Arial" w:cs="Arial"/>
          <w:b/>
          <w:lang w:eastAsia="en-GB"/>
        </w:rPr>
      </w:pPr>
    </w:p>
    <w:p w14:paraId="2DEFA316" w14:textId="77777777" w:rsidR="001133F2" w:rsidRDefault="008506B2" w:rsidP="00297E55">
      <w:pPr>
        <w:tabs>
          <w:tab w:val="left" w:pos="1693"/>
        </w:tabs>
        <w:spacing w:after="120" w:line="240" w:lineRule="auto"/>
        <w:ind w:left="709" w:hanging="349"/>
        <w:rPr>
          <w:rFonts w:ascii="Arial" w:eastAsia="Times New Roman" w:hAnsi="Arial" w:cs="Arial"/>
          <w:sz w:val="24"/>
          <w:szCs w:val="24"/>
          <w:lang w:eastAsia="en-GB"/>
        </w:rPr>
      </w:pPr>
      <w:r>
        <w:rPr>
          <w:rFonts w:ascii="Arial" w:eastAsia="Times New Roman" w:hAnsi="Arial" w:cs="Arial"/>
          <w:sz w:val="24"/>
          <w:szCs w:val="24"/>
          <w:lang w:eastAsia="en-GB"/>
        </w:rPr>
        <w:tab/>
      </w:r>
      <w:r w:rsidR="00297E55">
        <w:rPr>
          <w:rFonts w:ascii="Arial" w:eastAsia="Times New Roman" w:hAnsi="Arial" w:cs="Arial"/>
          <w:sz w:val="24"/>
          <w:szCs w:val="24"/>
          <w:lang w:eastAsia="en-GB"/>
        </w:rPr>
        <w:tab/>
      </w:r>
    </w:p>
    <w:p w14:paraId="5D504C32" w14:textId="77777777" w:rsidR="00297E55" w:rsidRDefault="00297E55" w:rsidP="00297E55">
      <w:pPr>
        <w:tabs>
          <w:tab w:val="left" w:pos="1693"/>
        </w:tabs>
        <w:spacing w:after="120" w:line="240" w:lineRule="auto"/>
        <w:ind w:left="709" w:hanging="349"/>
        <w:rPr>
          <w:rFonts w:ascii="Arial" w:eastAsia="Times New Roman" w:hAnsi="Arial" w:cs="Arial"/>
          <w:sz w:val="24"/>
          <w:szCs w:val="24"/>
          <w:lang w:eastAsia="en-GB"/>
        </w:rPr>
      </w:pPr>
    </w:p>
    <w:p w14:paraId="6C8805C2" w14:textId="77777777" w:rsidR="00297E55" w:rsidRDefault="00297E55" w:rsidP="00297E55">
      <w:pPr>
        <w:tabs>
          <w:tab w:val="left" w:pos="1693"/>
        </w:tabs>
        <w:spacing w:after="120" w:line="240" w:lineRule="auto"/>
        <w:ind w:left="709" w:hanging="349"/>
        <w:rPr>
          <w:rFonts w:ascii="Arial" w:eastAsia="Times New Roman" w:hAnsi="Arial" w:cs="Arial"/>
          <w:b/>
          <w:lang w:eastAsia="en-GB"/>
        </w:rPr>
      </w:pPr>
      <w:r w:rsidRPr="00297E55">
        <w:rPr>
          <w:rFonts w:ascii="Arial" w:eastAsia="Times New Roman" w:hAnsi="Arial" w:cs="Arial"/>
          <w:b/>
          <w:lang w:eastAsia="en-GB"/>
        </w:rPr>
        <w:t>Appendix 5: Overview of Youth to Adult Transitions in criminal justice</w:t>
      </w:r>
    </w:p>
    <w:p w14:paraId="3951DD63" w14:textId="77777777" w:rsidR="00ED77BA" w:rsidRPr="00297E55" w:rsidRDefault="00ED77BA" w:rsidP="00ED77BA">
      <w:pPr>
        <w:spacing w:after="100" w:afterAutospacing="1" w:line="240" w:lineRule="auto"/>
        <w:ind w:left="283" w:right="227"/>
        <w:jc w:val="both"/>
        <w:rPr>
          <w:rFonts w:ascii="Arial" w:eastAsia="Times New Roman" w:hAnsi="Arial" w:cs="Arial"/>
          <w:b/>
          <w:lang w:eastAsia="en-GB"/>
        </w:rPr>
      </w:pPr>
      <w:r w:rsidRPr="00ED77BA">
        <w:rPr>
          <w:rFonts w:ascii="Arial" w:eastAsia="Times New Roman" w:hAnsi="Arial" w:cs="Arial"/>
          <w:lang w:eastAsia="en-GB"/>
        </w:rPr>
        <w:t>The below provides an overview of the types of sentences supervised by YOTs and whether they can be transferred to Probation. Further information regarding transfer and transition processes between YOT and Probation Services can be found in the Hampshire and IOW Area Youth to Adult Transitions Protocol (held by YOT)</w:t>
      </w:r>
      <w:r>
        <w:rPr>
          <w:rFonts w:ascii="Arial" w:eastAsia="Times New Roman" w:hAnsi="Arial" w:cs="Arial"/>
          <w:lang w:eastAsia="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174"/>
        <w:gridCol w:w="5756"/>
      </w:tblGrid>
      <w:tr w:rsidR="00297E55" w:rsidRPr="00CF54CE" w14:paraId="184CB6DC" w14:textId="77777777" w:rsidTr="00ED77BA">
        <w:trPr>
          <w:trHeight w:val="240"/>
        </w:trPr>
        <w:tc>
          <w:tcPr>
            <w:tcW w:w="3174" w:type="dxa"/>
            <w:shd w:val="clear" w:color="auto" w:fill="FFFFFF" w:themeFill="background1"/>
          </w:tcPr>
          <w:p w14:paraId="14A6E6D3" w14:textId="77777777" w:rsidR="00297E55" w:rsidRPr="00CF54CE" w:rsidRDefault="00ED77BA" w:rsidP="00ED77BA">
            <w:pPr>
              <w:spacing w:after="0" w:line="240" w:lineRule="auto"/>
              <w:jc w:val="both"/>
              <w:rPr>
                <w:rFonts w:ascii="Arial" w:eastAsia="Times New Roman" w:hAnsi="Arial" w:cs="Arial"/>
                <w:sz w:val="20"/>
                <w:szCs w:val="20"/>
                <w:lang w:val="en-US"/>
              </w:rPr>
            </w:pPr>
            <w:r w:rsidRPr="00ED77BA">
              <w:rPr>
                <w:rFonts w:ascii="Arial" w:eastAsia="Times New Roman" w:hAnsi="Arial" w:cs="Arial"/>
                <w:b/>
                <w:sz w:val="20"/>
                <w:szCs w:val="20"/>
                <w:lang w:val="en-US"/>
              </w:rPr>
              <w:t>Out of Court Disposals</w:t>
            </w:r>
          </w:p>
        </w:tc>
        <w:tc>
          <w:tcPr>
            <w:tcW w:w="5756" w:type="dxa"/>
            <w:shd w:val="clear" w:color="auto" w:fill="FFFFFF" w:themeFill="background1"/>
          </w:tcPr>
          <w:p w14:paraId="61F1E78B" w14:textId="77777777" w:rsidR="00297E55" w:rsidRPr="00ED77BA" w:rsidRDefault="00ED77BA" w:rsidP="00297E55">
            <w:pPr>
              <w:spacing w:after="0" w:line="240" w:lineRule="auto"/>
              <w:jc w:val="both"/>
              <w:rPr>
                <w:rFonts w:ascii="Arial" w:eastAsia="Times New Roman" w:hAnsi="Arial" w:cs="Arial"/>
                <w:sz w:val="20"/>
                <w:szCs w:val="20"/>
                <w:lang w:val="en-US"/>
              </w:rPr>
            </w:pPr>
            <w:r w:rsidRPr="00ED77BA">
              <w:rPr>
                <w:rFonts w:ascii="Arial" w:eastAsia="Times New Roman" w:hAnsi="Arial" w:cs="Arial"/>
                <w:sz w:val="20"/>
                <w:szCs w:val="20"/>
                <w:lang w:val="en-US"/>
              </w:rPr>
              <w:t xml:space="preserve">YOTs should not transfer these. </w:t>
            </w:r>
          </w:p>
        </w:tc>
      </w:tr>
      <w:tr w:rsidR="00ED77BA" w:rsidRPr="00CF54CE" w14:paraId="24CCDA2C" w14:textId="77777777" w:rsidTr="00ED77BA">
        <w:trPr>
          <w:trHeight w:val="667"/>
        </w:trPr>
        <w:tc>
          <w:tcPr>
            <w:tcW w:w="3174" w:type="dxa"/>
            <w:shd w:val="clear" w:color="auto" w:fill="FFFFFF" w:themeFill="background1"/>
          </w:tcPr>
          <w:p w14:paraId="520FD6F5" w14:textId="77777777" w:rsidR="00ED77BA" w:rsidRPr="00ED77BA" w:rsidRDefault="00ED77BA" w:rsidP="00297E55">
            <w:pPr>
              <w:spacing w:after="0" w:line="240" w:lineRule="auto"/>
              <w:jc w:val="both"/>
              <w:rPr>
                <w:rFonts w:ascii="Arial" w:eastAsia="Times New Roman" w:hAnsi="Arial" w:cs="Arial"/>
                <w:b/>
                <w:sz w:val="20"/>
                <w:szCs w:val="20"/>
                <w:lang w:val="en-US"/>
              </w:rPr>
            </w:pPr>
            <w:r w:rsidRPr="00ED77BA">
              <w:rPr>
                <w:rFonts w:ascii="Arial" w:eastAsia="Times New Roman" w:hAnsi="Arial" w:cs="Arial"/>
                <w:b/>
                <w:sz w:val="20"/>
                <w:szCs w:val="20"/>
                <w:lang w:val="en-US"/>
              </w:rPr>
              <w:t>Referral Orders</w:t>
            </w:r>
          </w:p>
        </w:tc>
        <w:tc>
          <w:tcPr>
            <w:tcW w:w="5756" w:type="dxa"/>
            <w:shd w:val="clear" w:color="auto" w:fill="FFFFFF" w:themeFill="background1"/>
          </w:tcPr>
          <w:p w14:paraId="44B66852" w14:textId="77777777" w:rsidR="00ED77BA" w:rsidRDefault="00ED77BA" w:rsidP="00297E55">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These should not be transferred from YOTs, under local agreement, due to the need for Panel Meetings to take place until the Order expiry which only YOT can provide.</w:t>
            </w:r>
          </w:p>
        </w:tc>
      </w:tr>
      <w:tr w:rsidR="00297E55" w:rsidRPr="00CF54CE" w14:paraId="67819E7F" w14:textId="77777777" w:rsidTr="00ED77BA">
        <w:trPr>
          <w:trHeight w:val="170"/>
        </w:trPr>
        <w:tc>
          <w:tcPr>
            <w:tcW w:w="3174" w:type="dxa"/>
            <w:shd w:val="clear" w:color="auto" w:fill="FFFFFF" w:themeFill="background1"/>
          </w:tcPr>
          <w:p w14:paraId="61DA8F4B" w14:textId="77777777" w:rsidR="00297E55" w:rsidRPr="00ED77BA" w:rsidRDefault="00297E55" w:rsidP="00297E55">
            <w:pPr>
              <w:spacing w:after="0" w:line="240" w:lineRule="auto"/>
              <w:jc w:val="both"/>
              <w:rPr>
                <w:rFonts w:ascii="Arial" w:eastAsia="Times New Roman" w:hAnsi="Arial" w:cs="Arial"/>
                <w:b/>
                <w:sz w:val="20"/>
                <w:szCs w:val="20"/>
                <w:lang w:val="en-US"/>
              </w:rPr>
            </w:pPr>
            <w:r w:rsidRPr="00ED77BA">
              <w:rPr>
                <w:rFonts w:ascii="Arial" w:eastAsia="Times New Roman" w:hAnsi="Arial" w:cs="Arial"/>
                <w:b/>
                <w:sz w:val="20"/>
                <w:szCs w:val="20"/>
                <w:lang w:val="en-US"/>
              </w:rPr>
              <w:t>YRO with Activity Requirement</w:t>
            </w:r>
          </w:p>
        </w:tc>
        <w:tc>
          <w:tcPr>
            <w:tcW w:w="5756" w:type="dxa"/>
            <w:shd w:val="clear" w:color="auto" w:fill="FFFFFF" w:themeFill="background1"/>
          </w:tcPr>
          <w:p w14:paraId="18B80AC3" w14:textId="77777777" w:rsidR="00297E55" w:rsidRPr="00CF54CE" w:rsidRDefault="00297E55" w:rsidP="00297E55">
            <w:pPr>
              <w:spacing w:after="0" w:line="240" w:lineRule="auto"/>
              <w:jc w:val="both"/>
              <w:rPr>
                <w:rFonts w:ascii="Arial" w:eastAsia="Times New Roman" w:hAnsi="Arial" w:cs="Arial"/>
                <w:b/>
                <w:sz w:val="20"/>
                <w:szCs w:val="20"/>
                <w:lang w:val="en-US"/>
              </w:rPr>
            </w:pPr>
            <w:r>
              <w:rPr>
                <w:rFonts w:ascii="Arial" w:eastAsia="Times New Roman" w:hAnsi="Arial" w:cs="Arial"/>
                <w:sz w:val="20"/>
                <w:szCs w:val="20"/>
                <w:lang w:val="en-US"/>
              </w:rPr>
              <w:t>These can be</w:t>
            </w:r>
            <w:r w:rsidRPr="00CF54CE">
              <w:rPr>
                <w:rFonts w:ascii="Arial" w:eastAsia="Times New Roman" w:hAnsi="Arial" w:cs="Arial"/>
                <w:sz w:val="20"/>
                <w:szCs w:val="20"/>
                <w:lang w:val="en-US"/>
              </w:rPr>
              <w:t xml:space="preserve"> considered for transfer </w:t>
            </w:r>
            <w:r>
              <w:rPr>
                <w:rFonts w:ascii="Arial" w:eastAsia="Times New Roman" w:hAnsi="Arial" w:cs="Arial"/>
                <w:sz w:val="20"/>
                <w:szCs w:val="20"/>
                <w:lang w:val="en-US"/>
              </w:rPr>
              <w:t xml:space="preserve">on a </w:t>
            </w:r>
            <w:proofErr w:type="gramStart"/>
            <w:r>
              <w:rPr>
                <w:rFonts w:ascii="Arial" w:eastAsia="Times New Roman" w:hAnsi="Arial" w:cs="Arial"/>
                <w:sz w:val="20"/>
                <w:szCs w:val="20"/>
                <w:lang w:val="en-US"/>
              </w:rPr>
              <w:t>case by case</w:t>
            </w:r>
            <w:proofErr w:type="gramEnd"/>
            <w:r>
              <w:rPr>
                <w:rFonts w:ascii="Arial" w:eastAsia="Times New Roman" w:hAnsi="Arial" w:cs="Arial"/>
                <w:sz w:val="20"/>
                <w:szCs w:val="20"/>
                <w:lang w:val="en-US"/>
              </w:rPr>
              <w:t xml:space="preserve"> basis. Decisions will be informed by the type of activity specified, and whether it can be delivered by Probation services. </w:t>
            </w:r>
            <w:r w:rsidRPr="00CF54CE">
              <w:rPr>
                <w:rFonts w:ascii="Arial" w:eastAsia="Times New Roman" w:hAnsi="Arial" w:cs="Arial"/>
                <w:sz w:val="20"/>
                <w:szCs w:val="20"/>
                <w:lang w:val="en-US"/>
              </w:rPr>
              <w:t xml:space="preserve"> </w:t>
            </w:r>
          </w:p>
        </w:tc>
      </w:tr>
      <w:tr w:rsidR="00297E55" w:rsidRPr="00CF54CE" w14:paraId="740AF70D" w14:textId="77777777" w:rsidTr="00ED77BA">
        <w:trPr>
          <w:trHeight w:val="471"/>
        </w:trPr>
        <w:tc>
          <w:tcPr>
            <w:tcW w:w="3174" w:type="dxa"/>
            <w:shd w:val="clear" w:color="auto" w:fill="FFFFFF" w:themeFill="background1"/>
          </w:tcPr>
          <w:p w14:paraId="72AA6F29" w14:textId="77777777" w:rsidR="00297E55" w:rsidRPr="00ED77BA" w:rsidRDefault="00297E55" w:rsidP="00297E55">
            <w:pPr>
              <w:spacing w:after="0" w:line="240" w:lineRule="auto"/>
              <w:jc w:val="both"/>
              <w:rPr>
                <w:rFonts w:ascii="Arial" w:eastAsia="Times New Roman" w:hAnsi="Arial" w:cs="Arial"/>
                <w:b/>
                <w:sz w:val="20"/>
                <w:szCs w:val="20"/>
                <w:lang w:val="en-US"/>
              </w:rPr>
            </w:pPr>
            <w:r w:rsidRPr="00ED77BA">
              <w:rPr>
                <w:rFonts w:ascii="Arial" w:eastAsia="Times New Roman" w:hAnsi="Arial" w:cs="Arial"/>
                <w:b/>
                <w:sz w:val="20"/>
                <w:szCs w:val="20"/>
                <w:lang w:val="en-US"/>
              </w:rPr>
              <w:t>YRO with Attendance Centre Requirement</w:t>
            </w:r>
          </w:p>
        </w:tc>
        <w:tc>
          <w:tcPr>
            <w:tcW w:w="5756" w:type="dxa"/>
            <w:shd w:val="clear" w:color="auto" w:fill="FFFFFF" w:themeFill="background1"/>
          </w:tcPr>
          <w:p w14:paraId="0F776FDC" w14:textId="77777777" w:rsidR="00297E55" w:rsidRPr="00CF54CE" w:rsidRDefault="00297E55" w:rsidP="00297E55">
            <w:pPr>
              <w:spacing w:after="0" w:line="240" w:lineRule="auto"/>
              <w:jc w:val="both"/>
              <w:rPr>
                <w:rFonts w:ascii="Arial" w:eastAsia="Times New Roman" w:hAnsi="Arial" w:cs="Arial"/>
                <w:b/>
                <w:sz w:val="20"/>
                <w:szCs w:val="20"/>
                <w:lang w:val="en-US"/>
              </w:rPr>
            </w:pPr>
            <w:r>
              <w:rPr>
                <w:rFonts w:ascii="Arial" w:eastAsia="Times New Roman" w:hAnsi="Arial" w:cs="Arial"/>
                <w:sz w:val="20"/>
                <w:szCs w:val="20"/>
                <w:lang w:val="en-US"/>
              </w:rPr>
              <w:t>These c</w:t>
            </w:r>
            <w:r w:rsidRPr="00CF54CE">
              <w:rPr>
                <w:rFonts w:ascii="Arial" w:eastAsia="Times New Roman" w:hAnsi="Arial" w:cs="Arial"/>
                <w:sz w:val="20"/>
                <w:szCs w:val="20"/>
                <w:lang w:val="en-US"/>
              </w:rPr>
              <w:t xml:space="preserve">an be considered for transfer on a </w:t>
            </w:r>
            <w:proofErr w:type="gramStart"/>
            <w:r w:rsidRPr="00CF54CE">
              <w:rPr>
                <w:rFonts w:ascii="Arial" w:eastAsia="Times New Roman" w:hAnsi="Arial" w:cs="Arial"/>
                <w:sz w:val="20"/>
                <w:szCs w:val="20"/>
                <w:lang w:val="en-US"/>
              </w:rPr>
              <w:t>case by case</w:t>
            </w:r>
            <w:proofErr w:type="gramEnd"/>
            <w:r w:rsidRPr="00CF54CE">
              <w:rPr>
                <w:rFonts w:ascii="Arial" w:eastAsia="Times New Roman" w:hAnsi="Arial" w:cs="Arial"/>
                <w:sz w:val="20"/>
                <w:szCs w:val="20"/>
                <w:lang w:val="en-US"/>
              </w:rPr>
              <w:t xml:space="preserve"> basis.</w:t>
            </w:r>
            <w:r>
              <w:rPr>
                <w:rFonts w:ascii="Arial" w:eastAsia="Times New Roman" w:hAnsi="Arial" w:cs="Arial"/>
                <w:sz w:val="20"/>
                <w:szCs w:val="20"/>
                <w:lang w:val="en-US"/>
              </w:rPr>
              <w:t xml:space="preserve"> Decision makers would need to confirm which Attendance Centre should apply.</w:t>
            </w:r>
          </w:p>
        </w:tc>
      </w:tr>
      <w:tr w:rsidR="00297E55" w:rsidRPr="00CF54CE" w14:paraId="63FF2FB8" w14:textId="77777777" w:rsidTr="00ED77BA">
        <w:trPr>
          <w:trHeight w:val="520"/>
        </w:trPr>
        <w:tc>
          <w:tcPr>
            <w:tcW w:w="3174" w:type="dxa"/>
            <w:shd w:val="clear" w:color="auto" w:fill="FFFFFF" w:themeFill="background1"/>
          </w:tcPr>
          <w:p w14:paraId="63B4AD66" w14:textId="77777777" w:rsidR="00297E55" w:rsidRPr="00ED77BA" w:rsidRDefault="00297E55" w:rsidP="00297E55">
            <w:pPr>
              <w:spacing w:after="0" w:line="240" w:lineRule="auto"/>
              <w:jc w:val="both"/>
              <w:rPr>
                <w:rFonts w:ascii="Arial" w:eastAsia="Times New Roman" w:hAnsi="Arial" w:cs="Arial"/>
                <w:b/>
                <w:sz w:val="20"/>
                <w:szCs w:val="20"/>
                <w:lang w:val="en-US"/>
              </w:rPr>
            </w:pPr>
            <w:r w:rsidRPr="00ED77BA">
              <w:rPr>
                <w:rFonts w:ascii="Arial" w:eastAsia="Times New Roman" w:hAnsi="Arial" w:cs="Arial"/>
                <w:b/>
                <w:sz w:val="20"/>
                <w:szCs w:val="20"/>
                <w:lang w:val="en-US"/>
              </w:rPr>
              <w:t>YRO with Supervision Requirement</w:t>
            </w:r>
          </w:p>
        </w:tc>
        <w:tc>
          <w:tcPr>
            <w:tcW w:w="5756" w:type="dxa"/>
            <w:shd w:val="clear" w:color="auto" w:fill="FFFFFF" w:themeFill="background1"/>
          </w:tcPr>
          <w:p w14:paraId="256D0FAD" w14:textId="77777777" w:rsidR="00297E55" w:rsidRPr="00CF54CE" w:rsidRDefault="00297E55" w:rsidP="00297E55">
            <w:pPr>
              <w:autoSpaceDE w:val="0"/>
              <w:autoSpaceDN w:val="0"/>
              <w:adjustRightInd w:val="0"/>
              <w:spacing w:after="0" w:line="240" w:lineRule="auto"/>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These should normally be transferred from YOTs. Exceptions could include YROs with an expiry date soon after the 18</w:t>
            </w:r>
            <w:r w:rsidRPr="000438BB">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birthday; planned work which can only be delivered by YOT; maturity and learning needs being better met via YOT delivery.</w:t>
            </w:r>
            <w:r w:rsidRPr="00CF54CE">
              <w:rPr>
                <w:rFonts w:ascii="Arial" w:eastAsia="Times New Roman" w:hAnsi="Arial" w:cs="Arial"/>
                <w:color w:val="000000"/>
                <w:sz w:val="20"/>
                <w:szCs w:val="20"/>
                <w:lang w:eastAsia="en-GB"/>
              </w:rPr>
              <w:t xml:space="preserve"> </w:t>
            </w:r>
          </w:p>
        </w:tc>
      </w:tr>
      <w:tr w:rsidR="00297E55" w:rsidRPr="00CF54CE" w14:paraId="10585363" w14:textId="77777777" w:rsidTr="00ED77BA">
        <w:trPr>
          <w:trHeight w:val="582"/>
        </w:trPr>
        <w:tc>
          <w:tcPr>
            <w:tcW w:w="3174" w:type="dxa"/>
            <w:shd w:val="clear" w:color="auto" w:fill="FFFFFF" w:themeFill="background1"/>
          </w:tcPr>
          <w:p w14:paraId="4FD697CF" w14:textId="77777777" w:rsidR="00297E55" w:rsidRPr="00ED77BA" w:rsidRDefault="00297E55" w:rsidP="00297E55">
            <w:pPr>
              <w:keepNext/>
              <w:spacing w:after="0" w:line="240" w:lineRule="auto"/>
              <w:jc w:val="both"/>
              <w:outlineLvl w:val="3"/>
              <w:rPr>
                <w:rFonts w:ascii="Arial" w:eastAsia="Times New Roman" w:hAnsi="Arial" w:cs="Times New Roman"/>
                <w:b/>
                <w:bCs/>
                <w:sz w:val="20"/>
                <w:szCs w:val="20"/>
                <w:lang w:eastAsia="en-GB"/>
              </w:rPr>
            </w:pPr>
            <w:r w:rsidRPr="00ED77BA">
              <w:rPr>
                <w:rFonts w:ascii="Arial" w:eastAsia="Times New Roman" w:hAnsi="Arial" w:cs="Times New Roman"/>
                <w:b/>
                <w:bCs/>
                <w:sz w:val="20"/>
                <w:szCs w:val="20"/>
                <w:lang w:eastAsia="en-GB"/>
              </w:rPr>
              <w:t xml:space="preserve">YRO with a Drug Treatment, Drug Testing, Intoxicating Substance Treatment or Mental Health Treatment Requirement </w:t>
            </w:r>
          </w:p>
          <w:p w14:paraId="768AC49A" w14:textId="77777777" w:rsidR="00297E55" w:rsidRPr="00ED77BA" w:rsidRDefault="00297E55" w:rsidP="00297E55">
            <w:pPr>
              <w:spacing w:after="0" w:line="240" w:lineRule="auto"/>
              <w:jc w:val="both"/>
              <w:rPr>
                <w:rFonts w:ascii="Arial" w:eastAsia="Times New Roman" w:hAnsi="Arial" w:cs="Arial"/>
                <w:b/>
                <w:sz w:val="20"/>
                <w:szCs w:val="20"/>
                <w:lang w:val="en-US"/>
              </w:rPr>
            </w:pPr>
          </w:p>
        </w:tc>
        <w:tc>
          <w:tcPr>
            <w:tcW w:w="5756" w:type="dxa"/>
            <w:shd w:val="clear" w:color="auto" w:fill="FFFFFF" w:themeFill="background1"/>
          </w:tcPr>
          <w:p w14:paraId="44A53112" w14:textId="77777777" w:rsidR="00297E55" w:rsidRPr="00CF54CE" w:rsidRDefault="00297E55" w:rsidP="00297E55">
            <w:pPr>
              <w:autoSpaceDE w:val="0"/>
              <w:autoSpaceDN w:val="0"/>
              <w:adjustRightInd w:val="0"/>
              <w:spacing w:after="0" w:line="240" w:lineRule="auto"/>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These can be t</w:t>
            </w:r>
            <w:r w:rsidRPr="00CF54CE">
              <w:rPr>
                <w:rFonts w:ascii="Arial" w:eastAsia="Times New Roman" w:hAnsi="Arial" w:cs="Arial"/>
                <w:color w:val="000000"/>
                <w:sz w:val="20"/>
                <w:szCs w:val="20"/>
                <w:lang w:eastAsia="en-GB"/>
              </w:rPr>
              <w:t>ransfer</w:t>
            </w:r>
            <w:r>
              <w:rPr>
                <w:rFonts w:ascii="Arial" w:eastAsia="Times New Roman" w:hAnsi="Arial" w:cs="Arial"/>
                <w:color w:val="000000"/>
                <w:sz w:val="20"/>
                <w:szCs w:val="20"/>
                <w:lang w:eastAsia="en-GB"/>
              </w:rPr>
              <w:t>red from YOTs</w:t>
            </w:r>
            <w:r w:rsidRPr="00CF54CE">
              <w:rPr>
                <w:rFonts w:ascii="Arial" w:eastAsia="Times New Roman" w:hAnsi="Arial" w:cs="Arial"/>
                <w:color w:val="000000"/>
                <w:sz w:val="20"/>
                <w:szCs w:val="20"/>
                <w:lang w:eastAsia="en-GB"/>
              </w:rPr>
              <w:t xml:space="preserve"> in line with transition from young </w:t>
            </w:r>
            <w:proofErr w:type="gramStart"/>
            <w:r w:rsidRPr="00CF54CE">
              <w:rPr>
                <w:rFonts w:ascii="Arial" w:eastAsia="Times New Roman" w:hAnsi="Arial" w:cs="Arial"/>
                <w:color w:val="000000"/>
                <w:sz w:val="20"/>
                <w:szCs w:val="20"/>
                <w:lang w:eastAsia="en-GB"/>
              </w:rPr>
              <w:t>people’s</w:t>
            </w:r>
            <w:proofErr w:type="gramEnd"/>
            <w:r w:rsidRPr="00CF54CE">
              <w:rPr>
                <w:rFonts w:ascii="Arial" w:eastAsia="Times New Roman" w:hAnsi="Arial" w:cs="Arial"/>
                <w:color w:val="000000"/>
                <w:sz w:val="20"/>
                <w:szCs w:val="20"/>
                <w:lang w:eastAsia="en-GB"/>
              </w:rPr>
              <w:t xml:space="preserve"> to adult treatment services. YOTs should negotiate the treatment service via mainstream young people’s services into mainstream adult services. </w:t>
            </w:r>
          </w:p>
        </w:tc>
      </w:tr>
      <w:tr w:rsidR="00297E55" w:rsidRPr="00CF54CE" w14:paraId="5CD4B246" w14:textId="77777777" w:rsidTr="00ED77BA">
        <w:trPr>
          <w:trHeight w:val="403"/>
        </w:trPr>
        <w:tc>
          <w:tcPr>
            <w:tcW w:w="3174" w:type="dxa"/>
            <w:shd w:val="clear" w:color="auto" w:fill="FFFFFF" w:themeFill="background1"/>
          </w:tcPr>
          <w:p w14:paraId="2783BA42" w14:textId="77777777" w:rsidR="00297E55" w:rsidRPr="00ED77BA" w:rsidRDefault="00297E55" w:rsidP="00297E55">
            <w:pPr>
              <w:spacing w:after="0" w:line="240" w:lineRule="auto"/>
              <w:jc w:val="both"/>
              <w:rPr>
                <w:rFonts w:ascii="Arial" w:eastAsia="Times New Roman" w:hAnsi="Arial" w:cs="Arial"/>
                <w:b/>
                <w:sz w:val="20"/>
                <w:szCs w:val="20"/>
                <w:lang w:val="en-US"/>
              </w:rPr>
            </w:pPr>
            <w:r w:rsidRPr="00ED77BA">
              <w:rPr>
                <w:rFonts w:ascii="Arial" w:eastAsia="Times New Roman" w:hAnsi="Arial" w:cs="Arial"/>
                <w:b/>
                <w:sz w:val="20"/>
                <w:szCs w:val="20"/>
                <w:lang w:val="en-US"/>
              </w:rPr>
              <w:t>YRO with a Curfew/Electronically Monitored Curfew, Prohibited Activity Requirement, Residence Requirement and/or Exclusion Requirement</w:t>
            </w:r>
          </w:p>
        </w:tc>
        <w:tc>
          <w:tcPr>
            <w:tcW w:w="5756" w:type="dxa"/>
            <w:shd w:val="clear" w:color="auto" w:fill="FFFFFF" w:themeFill="background1"/>
          </w:tcPr>
          <w:p w14:paraId="038D3FC9" w14:textId="77777777" w:rsidR="00297E55" w:rsidRPr="00CF54CE" w:rsidRDefault="00297E55" w:rsidP="00297E55">
            <w:pPr>
              <w:autoSpaceDE w:val="0"/>
              <w:autoSpaceDN w:val="0"/>
              <w:adjustRightInd w:val="0"/>
              <w:spacing w:after="0" w:line="240" w:lineRule="auto"/>
              <w:rPr>
                <w:rFonts w:ascii="Arial" w:eastAsia="Times New Roman" w:hAnsi="Arial" w:cs="Arial"/>
                <w:sz w:val="20"/>
                <w:szCs w:val="20"/>
                <w:lang w:eastAsia="en-GB"/>
              </w:rPr>
            </w:pPr>
            <w:r w:rsidRPr="00CF54CE">
              <w:rPr>
                <w:rFonts w:ascii="Arial" w:eastAsia="Times New Roman" w:hAnsi="Arial" w:cs="Arial"/>
                <w:color w:val="000000"/>
                <w:sz w:val="20"/>
                <w:szCs w:val="20"/>
                <w:lang w:eastAsia="en-GB"/>
              </w:rPr>
              <w:t xml:space="preserve">YOTs </w:t>
            </w:r>
            <w:r w:rsidRPr="00CF54CE">
              <w:rPr>
                <w:rFonts w:ascii="Arial" w:eastAsia="Times New Roman" w:hAnsi="Arial" w:cs="Arial"/>
                <w:iCs/>
                <w:color w:val="000000"/>
                <w:sz w:val="20"/>
                <w:szCs w:val="20"/>
                <w:lang w:eastAsia="en-GB"/>
              </w:rPr>
              <w:t xml:space="preserve">should </w:t>
            </w:r>
            <w:r w:rsidRPr="00CF54CE">
              <w:rPr>
                <w:rFonts w:ascii="Arial" w:eastAsia="Times New Roman" w:hAnsi="Arial" w:cs="Arial"/>
                <w:color w:val="000000"/>
                <w:sz w:val="20"/>
                <w:szCs w:val="20"/>
                <w:lang w:eastAsia="en-GB"/>
              </w:rPr>
              <w:t>normally transfer these</w:t>
            </w:r>
          </w:p>
        </w:tc>
      </w:tr>
      <w:tr w:rsidR="00297E55" w:rsidRPr="00CF54CE" w14:paraId="628EAB01" w14:textId="77777777" w:rsidTr="00ED77BA">
        <w:trPr>
          <w:trHeight w:val="420"/>
        </w:trPr>
        <w:tc>
          <w:tcPr>
            <w:tcW w:w="3174" w:type="dxa"/>
            <w:shd w:val="clear" w:color="auto" w:fill="FFFFFF" w:themeFill="background1"/>
          </w:tcPr>
          <w:p w14:paraId="66C8005E" w14:textId="77777777" w:rsidR="00297E55" w:rsidRPr="00ED77BA" w:rsidRDefault="00297E55" w:rsidP="00297E55">
            <w:pPr>
              <w:keepNext/>
              <w:spacing w:after="0" w:line="240" w:lineRule="auto"/>
              <w:outlineLvl w:val="3"/>
              <w:rPr>
                <w:rFonts w:ascii="Arial" w:eastAsia="Times New Roman" w:hAnsi="Arial" w:cs="Times New Roman"/>
                <w:b/>
                <w:bCs/>
                <w:sz w:val="20"/>
                <w:szCs w:val="20"/>
                <w:lang w:eastAsia="en-GB"/>
              </w:rPr>
            </w:pPr>
            <w:r w:rsidRPr="00ED77BA">
              <w:rPr>
                <w:rFonts w:ascii="Arial" w:eastAsia="Times New Roman" w:hAnsi="Arial" w:cs="Times New Roman"/>
                <w:b/>
                <w:bCs/>
                <w:sz w:val="20"/>
                <w:szCs w:val="20"/>
                <w:lang w:eastAsia="en-GB"/>
              </w:rPr>
              <w:t xml:space="preserve">YRO with an Education Requirement or Local Authority Residence Requirement </w:t>
            </w:r>
          </w:p>
          <w:p w14:paraId="21C3074B" w14:textId="77777777" w:rsidR="00297E55" w:rsidRPr="00ED77BA" w:rsidRDefault="00297E55" w:rsidP="00297E55">
            <w:pPr>
              <w:spacing w:after="0" w:line="240" w:lineRule="auto"/>
              <w:jc w:val="both"/>
              <w:rPr>
                <w:rFonts w:ascii="Arial" w:eastAsia="Times New Roman" w:hAnsi="Arial" w:cs="Arial"/>
                <w:b/>
                <w:sz w:val="20"/>
                <w:szCs w:val="20"/>
                <w:lang w:val="en-US"/>
              </w:rPr>
            </w:pPr>
          </w:p>
          <w:p w14:paraId="51FB865C" w14:textId="77777777" w:rsidR="00297E55" w:rsidRPr="00ED77BA" w:rsidRDefault="00297E55" w:rsidP="00297E55">
            <w:pPr>
              <w:spacing w:after="0" w:line="240" w:lineRule="auto"/>
              <w:jc w:val="both"/>
              <w:rPr>
                <w:rFonts w:ascii="Arial" w:eastAsia="Times New Roman" w:hAnsi="Arial" w:cs="Arial"/>
                <w:b/>
                <w:sz w:val="20"/>
                <w:szCs w:val="20"/>
                <w:lang w:val="en-US"/>
              </w:rPr>
            </w:pPr>
          </w:p>
        </w:tc>
        <w:tc>
          <w:tcPr>
            <w:tcW w:w="5756" w:type="dxa"/>
            <w:shd w:val="clear" w:color="auto" w:fill="FFFFFF" w:themeFill="background1"/>
          </w:tcPr>
          <w:p w14:paraId="395E6784" w14:textId="77777777" w:rsidR="00297E55" w:rsidRDefault="00297E55" w:rsidP="00297E55">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These</w:t>
            </w:r>
            <w:r w:rsidRPr="00CF54CE">
              <w:rPr>
                <w:rFonts w:ascii="Arial" w:eastAsia="Times New Roman" w:hAnsi="Arial" w:cs="Arial"/>
                <w:sz w:val="20"/>
                <w:szCs w:val="20"/>
                <w:lang w:val="en-US"/>
              </w:rPr>
              <w:t xml:space="preserve"> </w:t>
            </w:r>
            <w:r w:rsidRPr="00CF54CE">
              <w:rPr>
                <w:rFonts w:ascii="Arial" w:eastAsia="Times New Roman" w:hAnsi="Arial" w:cs="Arial"/>
                <w:iCs/>
                <w:sz w:val="20"/>
                <w:szCs w:val="20"/>
                <w:lang w:val="en-US"/>
              </w:rPr>
              <w:t xml:space="preserve">should </w:t>
            </w:r>
            <w:r w:rsidRPr="00CF54CE">
              <w:rPr>
                <w:rFonts w:ascii="Arial" w:eastAsia="Times New Roman" w:hAnsi="Arial" w:cs="Arial"/>
                <w:sz w:val="20"/>
                <w:szCs w:val="20"/>
                <w:lang w:val="en-US"/>
              </w:rPr>
              <w:t xml:space="preserve">normally </w:t>
            </w:r>
            <w:r>
              <w:rPr>
                <w:rFonts w:ascii="Arial" w:eastAsia="Times New Roman" w:hAnsi="Arial" w:cs="Arial"/>
                <w:sz w:val="20"/>
                <w:szCs w:val="20"/>
                <w:lang w:val="en-US"/>
              </w:rPr>
              <w:t xml:space="preserve">be </w:t>
            </w:r>
            <w:r w:rsidRPr="00CF54CE">
              <w:rPr>
                <w:rFonts w:ascii="Arial" w:eastAsia="Times New Roman" w:hAnsi="Arial" w:cs="Arial"/>
                <w:sz w:val="20"/>
                <w:szCs w:val="20"/>
                <w:lang w:val="en-US"/>
              </w:rPr>
              <w:t>transfer</w:t>
            </w:r>
            <w:r>
              <w:rPr>
                <w:rFonts w:ascii="Arial" w:eastAsia="Times New Roman" w:hAnsi="Arial" w:cs="Arial"/>
                <w:sz w:val="20"/>
                <w:szCs w:val="20"/>
                <w:lang w:val="en-US"/>
              </w:rPr>
              <w:t>red. T</w:t>
            </w:r>
            <w:r w:rsidRPr="00CF54CE">
              <w:rPr>
                <w:rFonts w:ascii="Arial" w:eastAsia="Times New Roman" w:hAnsi="Arial" w:cs="Arial"/>
                <w:sz w:val="20"/>
                <w:szCs w:val="20"/>
                <w:lang w:val="en-US"/>
              </w:rPr>
              <w:t>he Education Requirement or local authority Residence Requirement itself will cease.</w:t>
            </w:r>
          </w:p>
          <w:p w14:paraId="75B60299" w14:textId="77777777" w:rsidR="00297E55" w:rsidRPr="00CF54CE" w:rsidRDefault="00297E55" w:rsidP="00297E55">
            <w:pPr>
              <w:spacing w:after="0" w:line="240" w:lineRule="auto"/>
              <w:jc w:val="both"/>
              <w:rPr>
                <w:rFonts w:ascii="Arial" w:eastAsia="Times New Roman" w:hAnsi="Arial" w:cs="Arial"/>
                <w:b/>
                <w:sz w:val="20"/>
                <w:szCs w:val="20"/>
                <w:lang w:val="en-US"/>
              </w:rPr>
            </w:pPr>
            <w:r w:rsidRPr="00CF54CE">
              <w:rPr>
                <w:rFonts w:ascii="Arial" w:eastAsia="Times New Roman" w:hAnsi="Arial" w:cs="Arial"/>
                <w:sz w:val="20"/>
                <w:szCs w:val="20"/>
                <w:lang w:val="en-US"/>
              </w:rPr>
              <w:t xml:space="preserve">An Education Requirement cannot be made for the period after a young person has reached the age of 16 (statutory school age). Similarly, a local authority Residence Requirement cannot be made for the period after the young person has reached the age of 18. </w:t>
            </w:r>
          </w:p>
        </w:tc>
      </w:tr>
      <w:tr w:rsidR="00297E55" w:rsidRPr="00CF54CE" w14:paraId="28B1D1CE" w14:textId="77777777" w:rsidTr="00ED77BA">
        <w:trPr>
          <w:trHeight w:val="1147"/>
        </w:trPr>
        <w:tc>
          <w:tcPr>
            <w:tcW w:w="3174" w:type="dxa"/>
            <w:shd w:val="clear" w:color="auto" w:fill="FFFFFF" w:themeFill="background1"/>
          </w:tcPr>
          <w:p w14:paraId="16433648" w14:textId="77777777" w:rsidR="00297E55" w:rsidRPr="00ED77BA" w:rsidRDefault="00297E55" w:rsidP="00297E55">
            <w:pPr>
              <w:keepNext/>
              <w:spacing w:after="0" w:line="240" w:lineRule="auto"/>
              <w:jc w:val="both"/>
              <w:outlineLvl w:val="3"/>
              <w:rPr>
                <w:rFonts w:ascii="Arial" w:eastAsia="Times New Roman" w:hAnsi="Arial" w:cs="Times New Roman"/>
                <w:b/>
                <w:bCs/>
                <w:sz w:val="20"/>
                <w:szCs w:val="20"/>
                <w:lang w:eastAsia="en-GB"/>
              </w:rPr>
            </w:pPr>
            <w:r w:rsidRPr="00ED77BA">
              <w:rPr>
                <w:rFonts w:ascii="Arial" w:eastAsia="Times New Roman" w:hAnsi="Arial" w:cs="Times New Roman"/>
                <w:b/>
                <w:bCs/>
                <w:sz w:val="20"/>
                <w:szCs w:val="20"/>
                <w:lang w:eastAsia="en-GB"/>
              </w:rPr>
              <w:t>YRO with stand-alone Unpaid Work Requirement. YOT can transfer these cases.</w:t>
            </w:r>
          </w:p>
          <w:p w14:paraId="2B8637BB" w14:textId="77777777" w:rsidR="00297E55" w:rsidRPr="00ED77BA" w:rsidRDefault="00297E55" w:rsidP="00297E55">
            <w:pPr>
              <w:spacing w:after="0" w:line="240" w:lineRule="auto"/>
              <w:jc w:val="both"/>
              <w:rPr>
                <w:rFonts w:ascii="Arial" w:eastAsia="Times New Roman" w:hAnsi="Arial" w:cs="Arial"/>
                <w:b/>
                <w:sz w:val="20"/>
                <w:szCs w:val="20"/>
                <w:lang w:val="en-US"/>
              </w:rPr>
            </w:pPr>
          </w:p>
          <w:p w14:paraId="5714D706" w14:textId="77777777" w:rsidR="00297E55" w:rsidRPr="00ED77BA" w:rsidRDefault="00297E55" w:rsidP="00297E55">
            <w:pPr>
              <w:spacing w:after="0" w:line="240" w:lineRule="auto"/>
              <w:jc w:val="both"/>
              <w:rPr>
                <w:rFonts w:ascii="Arial" w:eastAsia="Times New Roman" w:hAnsi="Arial" w:cs="Arial"/>
                <w:b/>
                <w:sz w:val="20"/>
                <w:szCs w:val="20"/>
                <w:lang w:val="en-US"/>
              </w:rPr>
            </w:pPr>
          </w:p>
        </w:tc>
        <w:tc>
          <w:tcPr>
            <w:tcW w:w="5756" w:type="dxa"/>
            <w:shd w:val="clear" w:color="auto" w:fill="FFFFFF" w:themeFill="background1"/>
          </w:tcPr>
          <w:p w14:paraId="5589F611" w14:textId="77777777" w:rsidR="00297E55" w:rsidRPr="00CF54CE" w:rsidRDefault="00297E55" w:rsidP="00297E55">
            <w:pPr>
              <w:autoSpaceDE w:val="0"/>
              <w:autoSpaceDN w:val="0"/>
              <w:adjustRightInd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These should normally be transferred. Outstanding hours would be delivered differently, but can be carried over </w:t>
            </w:r>
            <w:proofErr w:type="gramStart"/>
            <w:r>
              <w:rPr>
                <w:rFonts w:ascii="Arial" w:eastAsia="Times New Roman" w:hAnsi="Arial" w:cs="Arial"/>
                <w:sz w:val="20"/>
                <w:szCs w:val="20"/>
                <w:lang w:val="en-US"/>
              </w:rPr>
              <w:t>in to</w:t>
            </w:r>
            <w:proofErr w:type="gramEnd"/>
            <w:r>
              <w:rPr>
                <w:rFonts w:ascii="Arial" w:eastAsia="Times New Roman" w:hAnsi="Arial" w:cs="Arial"/>
                <w:sz w:val="20"/>
                <w:szCs w:val="20"/>
                <w:lang w:val="en-US"/>
              </w:rPr>
              <w:t xml:space="preserve"> Probation Services if it is assessed that the young person's maturity would enable completion.</w:t>
            </w:r>
          </w:p>
        </w:tc>
      </w:tr>
      <w:tr w:rsidR="00297E55" w:rsidRPr="00CF54CE" w14:paraId="20EED4FD" w14:textId="77777777" w:rsidTr="00ED77BA">
        <w:trPr>
          <w:trHeight w:val="555"/>
        </w:trPr>
        <w:tc>
          <w:tcPr>
            <w:tcW w:w="3174" w:type="dxa"/>
            <w:shd w:val="clear" w:color="auto" w:fill="FFFFFF" w:themeFill="background1"/>
          </w:tcPr>
          <w:p w14:paraId="48CA8754" w14:textId="77777777" w:rsidR="00297E55" w:rsidRPr="00ED77BA" w:rsidRDefault="00297E55" w:rsidP="00297E55">
            <w:pPr>
              <w:spacing w:after="0" w:line="240" w:lineRule="auto"/>
              <w:jc w:val="both"/>
              <w:rPr>
                <w:rFonts w:ascii="Arial" w:eastAsia="Times New Roman" w:hAnsi="Arial" w:cs="Arial"/>
                <w:b/>
                <w:sz w:val="20"/>
                <w:szCs w:val="20"/>
                <w:lang w:val="en-US"/>
              </w:rPr>
            </w:pPr>
            <w:r w:rsidRPr="00ED77BA">
              <w:rPr>
                <w:rFonts w:ascii="Arial" w:eastAsia="Times New Roman" w:hAnsi="Arial" w:cs="Arial"/>
                <w:b/>
                <w:sz w:val="20"/>
                <w:szCs w:val="20"/>
                <w:lang w:val="en-US"/>
              </w:rPr>
              <w:t>YRO with IF or ISS Requirement</w:t>
            </w:r>
          </w:p>
        </w:tc>
        <w:tc>
          <w:tcPr>
            <w:tcW w:w="5756" w:type="dxa"/>
            <w:shd w:val="clear" w:color="auto" w:fill="FFFFFF" w:themeFill="background1"/>
          </w:tcPr>
          <w:p w14:paraId="1CB683E6" w14:textId="77777777" w:rsidR="00297E55" w:rsidRPr="00CF54CE" w:rsidRDefault="00297E55" w:rsidP="00297E55">
            <w:pPr>
              <w:spacing w:after="0" w:line="240" w:lineRule="auto"/>
              <w:jc w:val="both"/>
              <w:rPr>
                <w:rFonts w:ascii="Arial" w:eastAsia="Times New Roman" w:hAnsi="Arial" w:cs="Arial"/>
                <w:b/>
                <w:sz w:val="20"/>
                <w:szCs w:val="20"/>
                <w:lang w:val="en-US"/>
              </w:rPr>
            </w:pPr>
            <w:r>
              <w:rPr>
                <w:rFonts w:ascii="Arial" w:eastAsia="Times New Roman" w:hAnsi="Arial" w:cs="Arial"/>
                <w:sz w:val="20"/>
                <w:szCs w:val="20"/>
                <w:lang w:val="en-US"/>
              </w:rPr>
              <w:t>These can only be transferred when</w:t>
            </w:r>
            <w:r w:rsidRPr="00CF54CE">
              <w:rPr>
                <w:rFonts w:ascii="Arial" w:eastAsia="Times New Roman" w:hAnsi="Arial" w:cs="Arial"/>
                <w:sz w:val="20"/>
                <w:szCs w:val="20"/>
                <w:lang w:val="en-US"/>
              </w:rPr>
              <w:t xml:space="preserve"> the</w:t>
            </w:r>
            <w:r>
              <w:rPr>
                <w:rFonts w:ascii="Arial" w:eastAsia="Times New Roman" w:hAnsi="Arial" w:cs="Arial"/>
                <w:sz w:val="20"/>
                <w:szCs w:val="20"/>
                <w:lang w:val="en-US"/>
              </w:rPr>
              <w:t xml:space="preserve"> IF/ISS</w:t>
            </w:r>
            <w:r w:rsidRPr="00CF54CE">
              <w:rPr>
                <w:rFonts w:ascii="Arial" w:eastAsia="Times New Roman" w:hAnsi="Arial" w:cs="Arial"/>
                <w:sz w:val="20"/>
                <w:szCs w:val="20"/>
                <w:lang w:val="en-US"/>
              </w:rPr>
              <w:t xml:space="preserve"> requirement is </w:t>
            </w:r>
            <w:proofErr w:type="gramStart"/>
            <w:r w:rsidRPr="00CF54CE">
              <w:rPr>
                <w:rFonts w:ascii="Arial" w:eastAsia="Times New Roman" w:hAnsi="Arial" w:cs="Arial"/>
                <w:sz w:val="20"/>
                <w:szCs w:val="20"/>
                <w:lang w:val="en-US"/>
              </w:rPr>
              <w:t>completed</w:t>
            </w:r>
            <w:proofErr w:type="gramEnd"/>
            <w:r w:rsidRPr="00CF54CE">
              <w:rPr>
                <w:rFonts w:ascii="Arial" w:eastAsia="Times New Roman" w:hAnsi="Arial" w:cs="Arial"/>
                <w:sz w:val="20"/>
                <w:szCs w:val="20"/>
                <w:lang w:val="en-US"/>
              </w:rPr>
              <w:t xml:space="preserve"> and the young person has reached the age of 18. </w:t>
            </w:r>
          </w:p>
        </w:tc>
      </w:tr>
      <w:tr w:rsidR="00297E55" w:rsidRPr="00CF54CE" w14:paraId="1170890F" w14:textId="77777777" w:rsidTr="00ED77BA">
        <w:trPr>
          <w:trHeight w:val="765"/>
        </w:trPr>
        <w:tc>
          <w:tcPr>
            <w:tcW w:w="3174" w:type="dxa"/>
            <w:shd w:val="clear" w:color="auto" w:fill="FFFFFF" w:themeFill="background1"/>
          </w:tcPr>
          <w:p w14:paraId="056DBDDD" w14:textId="77777777" w:rsidR="00297E55" w:rsidRPr="00ED77BA" w:rsidRDefault="00297E55" w:rsidP="00297E55">
            <w:pPr>
              <w:spacing w:after="0" w:line="240" w:lineRule="auto"/>
              <w:jc w:val="both"/>
              <w:rPr>
                <w:rFonts w:ascii="Arial" w:eastAsia="Times New Roman" w:hAnsi="Arial" w:cs="Arial"/>
                <w:b/>
                <w:sz w:val="20"/>
                <w:szCs w:val="20"/>
                <w:lang w:val="en-US"/>
              </w:rPr>
            </w:pPr>
            <w:r w:rsidRPr="00ED77BA">
              <w:rPr>
                <w:rFonts w:ascii="Arial" w:eastAsia="Times New Roman" w:hAnsi="Arial" w:cs="Arial"/>
                <w:b/>
                <w:sz w:val="20"/>
                <w:szCs w:val="20"/>
                <w:lang w:val="en-US"/>
              </w:rPr>
              <w:t>Detention and Training Orders</w:t>
            </w:r>
          </w:p>
        </w:tc>
        <w:tc>
          <w:tcPr>
            <w:tcW w:w="5756" w:type="dxa"/>
            <w:shd w:val="clear" w:color="auto" w:fill="FFFFFF" w:themeFill="background1"/>
          </w:tcPr>
          <w:p w14:paraId="5E19737E" w14:textId="77777777" w:rsidR="00297E55" w:rsidRPr="007C0B91" w:rsidRDefault="00297E55" w:rsidP="00297E55">
            <w:p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color w:val="000000"/>
                <w:sz w:val="20"/>
                <w:szCs w:val="20"/>
                <w:lang w:eastAsia="en-GB"/>
              </w:rPr>
              <w:t xml:space="preserve">These can be considered for transfer </w:t>
            </w:r>
            <w:r>
              <w:rPr>
                <w:rFonts w:ascii="Arial" w:eastAsia="Times New Roman" w:hAnsi="Arial" w:cs="Arial"/>
                <w:sz w:val="20"/>
                <w:szCs w:val="20"/>
                <w:lang w:val="en-US"/>
              </w:rPr>
              <w:t xml:space="preserve">on a </w:t>
            </w:r>
            <w:proofErr w:type="gramStart"/>
            <w:r>
              <w:rPr>
                <w:rFonts w:ascii="Arial" w:eastAsia="Times New Roman" w:hAnsi="Arial" w:cs="Arial"/>
                <w:sz w:val="20"/>
                <w:szCs w:val="20"/>
                <w:lang w:val="en-US"/>
              </w:rPr>
              <w:t>case by case</w:t>
            </w:r>
            <w:proofErr w:type="gramEnd"/>
            <w:r>
              <w:rPr>
                <w:rFonts w:ascii="Arial" w:eastAsia="Times New Roman" w:hAnsi="Arial" w:cs="Arial"/>
                <w:sz w:val="20"/>
                <w:szCs w:val="20"/>
                <w:lang w:val="en-US"/>
              </w:rPr>
              <w:t xml:space="preserve"> basis. This could include transfer at either </w:t>
            </w:r>
            <w:proofErr w:type="gramStart"/>
            <w:r>
              <w:rPr>
                <w:rFonts w:ascii="Arial" w:eastAsia="Times New Roman" w:hAnsi="Arial" w:cs="Arial"/>
                <w:sz w:val="20"/>
                <w:szCs w:val="20"/>
                <w:lang w:val="en-US"/>
              </w:rPr>
              <w:t>pre</w:t>
            </w:r>
            <w:proofErr w:type="gramEnd"/>
            <w:r>
              <w:rPr>
                <w:rFonts w:ascii="Arial" w:eastAsia="Times New Roman" w:hAnsi="Arial" w:cs="Arial"/>
                <w:sz w:val="20"/>
                <w:szCs w:val="20"/>
                <w:lang w:val="en-US"/>
              </w:rPr>
              <w:t xml:space="preserve"> or post-release, depending on the needs/risks posed and the age and maturity of the child. </w:t>
            </w:r>
          </w:p>
        </w:tc>
      </w:tr>
      <w:tr w:rsidR="00297E55" w:rsidRPr="00CF54CE" w14:paraId="3274621B" w14:textId="77777777" w:rsidTr="00ED77BA">
        <w:trPr>
          <w:trHeight w:val="699"/>
        </w:trPr>
        <w:tc>
          <w:tcPr>
            <w:tcW w:w="3174" w:type="dxa"/>
            <w:shd w:val="clear" w:color="auto" w:fill="FFFFFF" w:themeFill="background1"/>
          </w:tcPr>
          <w:p w14:paraId="2546C796" w14:textId="77777777" w:rsidR="00297E55" w:rsidRPr="00ED77BA" w:rsidRDefault="00297E55" w:rsidP="00297E55">
            <w:pPr>
              <w:keepNext/>
              <w:spacing w:after="0" w:line="240" w:lineRule="auto"/>
              <w:outlineLvl w:val="3"/>
              <w:rPr>
                <w:rFonts w:ascii="Arial" w:eastAsia="Times New Roman" w:hAnsi="Arial" w:cs="Arial"/>
                <w:b/>
                <w:bCs/>
                <w:sz w:val="20"/>
                <w:szCs w:val="20"/>
                <w:lang w:eastAsia="en-GB"/>
              </w:rPr>
            </w:pPr>
            <w:r w:rsidRPr="00ED77BA">
              <w:rPr>
                <w:rFonts w:ascii="Arial" w:eastAsia="Times New Roman" w:hAnsi="Arial" w:cs="Times New Roman"/>
                <w:b/>
                <w:bCs/>
                <w:sz w:val="20"/>
                <w:szCs w:val="20"/>
                <w:lang w:eastAsia="en-GB"/>
              </w:rPr>
              <w:t xml:space="preserve">Long-term custodial sentences </w:t>
            </w:r>
            <w:proofErr w:type="gramStart"/>
            <w:r w:rsidRPr="00ED77BA">
              <w:rPr>
                <w:rFonts w:ascii="Arial" w:eastAsia="Times New Roman" w:hAnsi="Arial" w:cs="Times New Roman"/>
                <w:b/>
                <w:bCs/>
                <w:sz w:val="20"/>
                <w:szCs w:val="20"/>
                <w:lang w:eastAsia="en-GB"/>
              </w:rPr>
              <w:t xml:space="preserve">( </w:t>
            </w:r>
            <w:proofErr w:type="spellStart"/>
            <w:r w:rsidRPr="00ED77BA">
              <w:rPr>
                <w:rFonts w:ascii="Arial" w:eastAsia="Times New Roman" w:hAnsi="Arial" w:cs="Times New Roman"/>
                <w:b/>
                <w:bCs/>
                <w:sz w:val="20"/>
                <w:szCs w:val="20"/>
                <w:lang w:eastAsia="en-GB"/>
              </w:rPr>
              <w:t>e.g</w:t>
            </w:r>
            <w:proofErr w:type="spellEnd"/>
            <w:proofErr w:type="gramEnd"/>
            <w:r w:rsidRPr="00ED77BA">
              <w:rPr>
                <w:rFonts w:ascii="Arial" w:eastAsia="Times New Roman" w:hAnsi="Arial" w:cs="Times New Roman"/>
                <w:b/>
                <w:bCs/>
                <w:sz w:val="20"/>
                <w:szCs w:val="20"/>
                <w:lang w:eastAsia="en-GB"/>
              </w:rPr>
              <w:t xml:space="preserve"> S 90/91 of the Powers of Criminal Courts (Sentencing) Act 2000) </w:t>
            </w:r>
          </w:p>
        </w:tc>
        <w:tc>
          <w:tcPr>
            <w:tcW w:w="5756" w:type="dxa"/>
            <w:shd w:val="clear" w:color="auto" w:fill="FFFFFF" w:themeFill="background1"/>
          </w:tcPr>
          <w:p w14:paraId="276395BE" w14:textId="77777777" w:rsidR="00297E55" w:rsidRPr="00CF54CE" w:rsidRDefault="00297E55" w:rsidP="00297E55">
            <w:pPr>
              <w:spacing w:after="0" w:line="240" w:lineRule="auto"/>
              <w:rPr>
                <w:rFonts w:ascii="Arial" w:eastAsia="Times New Roman" w:hAnsi="Arial" w:cs="Arial"/>
                <w:sz w:val="20"/>
                <w:szCs w:val="20"/>
                <w:lang w:val="en-US"/>
              </w:rPr>
            </w:pPr>
            <w:r w:rsidRPr="00CF54CE">
              <w:rPr>
                <w:rFonts w:ascii="Arial" w:eastAsia="Times New Roman" w:hAnsi="Arial" w:cs="Arial"/>
                <w:sz w:val="20"/>
                <w:szCs w:val="20"/>
                <w:lang w:val="en-US"/>
              </w:rPr>
              <w:t xml:space="preserve">YOTs </w:t>
            </w:r>
            <w:r w:rsidRPr="00CF54CE">
              <w:rPr>
                <w:rFonts w:ascii="Arial" w:eastAsia="Times New Roman" w:hAnsi="Arial" w:cs="Arial"/>
                <w:iCs/>
                <w:sz w:val="20"/>
                <w:szCs w:val="20"/>
                <w:lang w:val="en-US"/>
              </w:rPr>
              <w:t xml:space="preserve">should </w:t>
            </w:r>
            <w:r w:rsidRPr="00CF54CE">
              <w:rPr>
                <w:rFonts w:ascii="Arial" w:eastAsia="Times New Roman" w:hAnsi="Arial" w:cs="Arial"/>
                <w:sz w:val="20"/>
                <w:szCs w:val="20"/>
                <w:lang w:val="en-US"/>
              </w:rPr>
              <w:t>transfer these to Probation, subject to the long-term s</w:t>
            </w:r>
            <w:r>
              <w:rPr>
                <w:rFonts w:ascii="Arial" w:eastAsia="Times New Roman" w:hAnsi="Arial" w:cs="Arial"/>
                <w:sz w:val="20"/>
                <w:szCs w:val="20"/>
                <w:lang w:val="en-US"/>
              </w:rPr>
              <w:t xml:space="preserve">entence planning arrangements. </w:t>
            </w:r>
          </w:p>
        </w:tc>
      </w:tr>
    </w:tbl>
    <w:p w14:paraId="35E4759C" w14:textId="77777777" w:rsidR="00D20470" w:rsidRDefault="00D20470" w:rsidP="00D20470">
      <w:pPr>
        <w:rPr>
          <w:rFonts w:ascii="Arial" w:eastAsia="Calibri" w:hAnsi="Arial" w:cs="Arial"/>
          <w:sz w:val="20"/>
          <w:szCs w:val="20"/>
        </w:rPr>
      </w:pPr>
    </w:p>
    <w:sectPr w:rsidR="00D20470" w:rsidSect="00BE50DA">
      <w:headerReference w:type="even" r:id="rId13"/>
      <w:headerReference w:type="default" r:id="rId14"/>
      <w:footerReference w:type="default" r:id="rId15"/>
      <w:headerReference w:type="first" r:id="rId16"/>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E28F" w14:textId="77777777" w:rsidR="001D593A" w:rsidRDefault="001D593A" w:rsidP="001133F2">
      <w:pPr>
        <w:spacing w:after="0" w:line="240" w:lineRule="auto"/>
      </w:pPr>
      <w:r>
        <w:separator/>
      </w:r>
    </w:p>
  </w:endnote>
  <w:endnote w:type="continuationSeparator" w:id="0">
    <w:p w14:paraId="423C905D" w14:textId="77777777" w:rsidR="001D593A" w:rsidRDefault="001D593A" w:rsidP="0011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727004"/>
      <w:docPartObj>
        <w:docPartGallery w:val="Page Numbers (Bottom of Page)"/>
        <w:docPartUnique/>
      </w:docPartObj>
    </w:sdtPr>
    <w:sdtEndPr>
      <w:rPr>
        <w:noProof/>
      </w:rPr>
    </w:sdtEndPr>
    <w:sdtContent>
      <w:p w14:paraId="12F10439" w14:textId="77777777" w:rsidR="009E69C8" w:rsidRDefault="009E69C8">
        <w:pPr>
          <w:pStyle w:val="Footer"/>
          <w:jc w:val="right"/>
        </w:pPr>
        <w:r>
          <w:fldChar w:fldCharType="begin"/>
        </w:r>
        <w:r>
          <w:instrText xml:space="preserve"> PAGE   \* MERGEFORMAT </w:instrText>
        </w:r>
        <w:r>
          <w:fldChar w:fldCharType="separate"/>
        </w:r>
        <w:r w:rsidR="00941E76">
          <w:rPr>
            <w:noProof/>
          </w:rPr>
          <w:t>1</w:t>
        </w:r>
        <w:r>
          <w:rPr>
            <w:noProof/>
          </w:rPr>
          <w:fldChar w:fldCharType="end"/>
        </w:r>
      </w:p>
    </w:sdtContent>
  </w:sdt>
  <w:p w14:paraId="433BCAC2" w14:textId="77777777" w:rsidR="009E69C8" w:rsidRDefault="009E6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FDB9" w14:textId="77777777" w:rsidR="001D593A" w:rsidRDefault="001D593A" w:rsidP="001133F2">
      <w:pPr>
        <w:spacing w:after="0" w:line="240" w:lineRule="auto"/>
      </w:pPr>
      <w:r>
        <w:separator/>
      </w:r>
    </w:p>
  </w:footnote>
  <w:footnote w:type="continuationSeparator" w:id="0">
    <w:p w14:paraId="48C2ED65" w14:textId="77777777" w:rsidR="001D593A" w:rsidRDefault="001D593A" w:rsidP="0011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3D3" w14:textId="0F73025F" w:rsidR="0071766D" w:rsidRDefault="0071766D">
    <w:pPr>
      <w:pStyle w:val="Header"/>
    </w:pPr>
    <w:r>
      <w:rPr>
        <w:noProof/>
      </w:rPr>
      <mc:AlternateContent>
        <mc:Choice Requires="wps">
          <w:drawing>
            <wp:anchor distT="0" distB="0" distL="0" distR="0" simplePos="0" relativeHeight="251659264" behindDoc="0" locked="0" layoutInCell="1" allowOverlap="1" wp14:anchorId="4A2EA33E" wp14:editId="4FA5D6BD">
              <wp:simplePos x="635" y="635"/>
              <wp:positionH relativeFrom="page">
                <wp:align>center</wp:align>
              </wp:positionH>
              <wp:positionV relativeFrom="page">
                <wp:align>top</wp:align>
              </wp:positionV>
              <wp:extent cx="443865" cy="443865"/>
              <wp:effectExtent l="0" t="0" r="15875" b="14605"/>
              <wp:wrapNone/>
              <wp:docPr id="35" name="Text Box 35"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97035F" w14:textId="186909EA" w:rsidR="0071766D" w:rsidRPr="0071766D" w:rsidRDefault="0071766D" w:rsidP="0071766D">
                          <w:pPr>
                            <w:spacing w:after="0"/>
                            <w:rPr>
                              <w:rFonts w:ascii="Calibri" w:eastAsia="Calibri" w:hAnsi="Calibri" w:cs="Calibri"/>
                              <w:noProof/>
                              <w:color w:val="0000FF"/>
                              <w:sz w:val="24"/>
                              <w:szCs w:val="24"/>
                            </w:rPr>
                          </w:pPr>
                          <w:r w:rsidRPr="0071766D">
                            <w:rPr>
                              <w:rFonts w:ascii="Calibri" w:eastAsia="Calibri" w:hAnsi="Calibri"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2EA33E" id="_x0000_t202" coordsize="21600,21600" o:spt="202" path="m,l,21600r21600,l21600,xe">
              <v:stroke joinstyle="miter"/>
              <v:path gradientshapeok="t" o:connecttype="rect"/>
            </v:shapetype>
            <v:shape id="Text Box 35" o:spid="_x0000_s1090" type="#_x0000_t202" alt="- Official Sensitive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C97035F" w14:textId="186909EA" w:rsidR="0071766D" w:rsidRPr="0071766D" w:rsidRDefault="0071766D" w:rsidP="0071766D">
                    <w:pPr>
                      <w:spacing w:after="0"/>
                      <w:rPr>
                        <w:rFonts w:ascii="Calibri" w:eastAsia="Calibri" w:hAnsi="Calibri" w:cs="Calibri"/>
                        <w:noProof/>
                        <w:color w:val="0000FF"/>
                        <w:sz w:val="24"/>
                        <w:szCs w:val="24"/>
                      </w:rPr>
                    </w:pPr>
                    <w:r w:rsidRPr="0071766D">
                      <w:rPr>
                        <w:rFonts w:ascii="Calibri" w:eastAsia="Calibri" w:hAnsi="Calibri" w:cs="Calibri"/>
                        <w:noProof/>
                        <w:color w:val="0000FF"/>
                        <w:sz w:val="24"/>
                        <w:szCs w:val="24"/>
                      </w:rPr>
                      <w:t>- Official Sensitive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E6DD" w14:textId="3706CB3A" w:rsidR="009E69C8" w:rsidRPr="00840667" w:rsidRDefault="0071766D" w:rsidP="00671E9B">
    <w:pPr>
      <w:autoSpaceDE w:val="0"/>
      <w:autoSpaceDN w:val="0"/>
      <w:adjustRightInd w:val="0"/>
      <w:spacing w:after="0" w:line="240" w:lineRule="auto"/>
      <w:jc w:val="both"/>
      <w:rPr>
        <w:rFonts w:ascii="Arial" w:hAnsi="Arial" w:cs="Arial"/>
        <w:b/>
        <w:bCs/>
      </w:rPr>
    </w:pPr>
    <w:r>
      <w:rPr>
        <w:rFonts w:ascii="Arial" w:hAnsi="Arial" w:cs="Arial"/>
        <w:b/>
        <w:bCs/>
        <w:noProof/>
      </w:rPr>
      <mc:AlternateContent>
        <mc:Choice Requires="wps">
          <w:drawing>
            <wp:anchor distT="0" distB="0" distL="0" distR="0" simplePos="0" relativeHeight="251660288" behindDoc="0" locked="0" layoutInCell="1" allowOverlap="1" wp14:anchorId="1AAF3708" wp14:editId="1D0B27CC">
              <wp:simplePos x="685800" y="219075"/>
              <wp:positionH relativeFrom="page">
                <wp:align>center</wp:align>
              </wp:positionH>
              <wp:positionV relativeFrom="page">
                <wp:align>top</wp:align>
              </wp:positionV>
              <wp:extent cx="443865" cy="443865"/>
              <wp:effectExtent l="0" t="0" r="15875" b="14605"/>
              <wp:wrapNone/>
              <wp:docPr id="66" name="Text Box 66"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43C20D" w14:textId="737863EE" w:rsidR="0071766D" w:rsidRPr="0071766D" w:rsidRDefault="0071766D" w:rsidP="0071766D">
                          <w:pPr>
                            <w:spacing w:after="0"/>
                            <w:rPr>
                              <w:rFonts w:ascii="Calibri" w:eastAsia="Calibri" w:hAnsi="Calibri" w:cs="Calibri"/>
                              <w:noProof/>
                              <w:color w:val="0000FF"/>
                              <w:sz w:val="24"/>
                              <w:szCs w:val="24"/>
                            </w:rPr>
                          </w:pPr>
                          <w:r w:rsidRPr="0071766D">
                            <w:rPr>
                              <w:rFonts w:ascii="Calibri" w:eastAsia="Calibri" w:hAnsi="Calibri"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F3708" id="_x0000_t202" coordsize="21600,21600" o:spt="202" path="m,l,21600r21600,l21600,xe">
              <v:stroke joinstyle="miter"/>
              <v:path gradientshapeok="t" o:connecttype="rect"/>
            </v:shapetype>
            <v:shape id="Text Box 66" o:spid="_x0000_s1091" type="#_x0000_t202" alt="- Official Sensitive -"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543C20D" w14:textId="737863EE" w:rsidR="0071766D" w:rsidRPr="0071766D" w:rsidRDefault="0071766D" w:rsidP="0071766D">
                    <w:pPr>
                      <w:spacing w:after="0"/>
                      <w:rPr>
                        <w:rFonts w:ascii="Calibri" w:eastAsia="Calibri" w:hAnsi="Calibri" w:cs="Calibri"/>
                        <w:noProof/>
                        <w:color w:val="0000FF"/>
                        <w:sz w:val="24"/>
                        <w:szCs w:val="24"/>
                      </w:rPr>
                    </w:pPr>
                    <w:r w:rsidRPr="0071766D">
                      <w:rPr>
                        <w:rFonts w:ascii="Calibri" w:eastAsia="Calibri" w:hAnsi="Calibri" w:cs="Calibri"/>
                        <w:noProof/>
                        <w:color w:val="0000FF"/>
                        <w:sz w:val="24"/>
                        <w:szCs w:val="24"/>
                      </w:rPr>
                      <w:t>- Official Sensitive -</w:t>
                    </w:r>
                  </w:p>
                </w:txbxContent>
              </v:textbox>
              <w10:wrap anchorx="page" anchory="page"/>
            </v:shape>
          </w:pict>
        </mc:Fallback>
      </mc:AlternateContent>
    </w:r>
  </w:p>
  <w:p w14:paraId="2B3D6EAC" w14:textId="77777777" w:rsidR="009E69C8" w:rsidRDefault="009E6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BAE7" w14:textId="13CF9430" w:rsidR="0071766D" w:rsidRDefault="0071766D">
    <w:pPr>
      <w:pStyle w:val="Header"/>
    </w:pPr>
    <w:r>
      <w:rPr>
        <w:noProof/>
      </w:rPr>
      <mc:AlternateContent>
        <mc:Choice Requires="wps">
          <w:drawing>
            <wp:anchor distT="0" distB="0" distL="0" distR="0" simplePos="0" relativeHeight="251658240" behindDoc="0" locked="0" layoutInCell="1" allowOverlap="1" wp14:anchorId="1D74A060" wp14:editId="49E50E1D">
              <wp:simplePos x="635" y="635"/>
              <wp:positionH relativeFrom="page">
                <wp:align>center</wp:align>
              </wp:positionH>
              <wp:positionV relativeFrom="page">
                <wp:align>top</wp:align>
              </wp:positionV>
              <wp:extent cx="443865" cy="443865"/>
              <wp:effectExtent l="0" t="0" r="15875" b="14605"/>
              <wp:wrapNone/>
              <wp:docPr id="30" name="Text Box 30" descr="- Official Sensitiv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DA10E" w14:textId="2B2873AC" w:rsidR="0071766D" w:rsidRPr="0071766D" w:rsidRDefault="0071766D" w:rsidP="0071766D">
                          <w:pPr>
                            <w:spacing w:after="0"/>
                            <w:rPr>
                              <w:rFonts w:ascii="Calibri" w:eastAsia="Calibri" w:hAnsi="Calibri" w:cs="Calibri"/>
                              <w:noProof/>
                              <w:color w:val="0000FF"/>
                              <w:sz w:val="24"/>
                              <w:szCs w:val="24"/>
                            </w:rPr>
                          </w:pPr>
                          <w:r w:rsidRPr="0071766D">
                            <w:rPr>
                              <w:rFonts w:ascii="Calibri" w:eastAsia="Calibri" w:hAnsi="Calibri" w:cs="Calibri"/>
                              <w:noProof/>
                              <w:color w:val="0000FF"/>
                              <w:sz w:val="24"/>
                              <w:szCs w:val="24"/>
                            </w:rPr>
                            <w:t>- Official Sensitive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74A060" id="_x0000_t202" coordsize="21600,21600" o:spt="202" path="m,l,21600r21600,l21600,xe">
              <v:stroke joinstyle="miter"/>
              <v:path gradientshapeok="t" o:connecttype="rect"/>
            </v:shapetype>
            <v:shape id="Text Box 30" o:spid="_x0000_s1092" type="#_x0000_t202" alt="- Official Sensitive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64DA10E" w14:textId="2B2873AC" w:rsidR="0071766D" w:rsidRPr="0071766D" w:rsidRDefault="0071766D" w:rsidP="0071766D">
                    <w:pPr>
                      <w:spacing w:after="0"/>
                      <w:rPr>
                        <w:rFonts w:ascii="Calibri" w:eastAsia="Calibri" w:hAnsi="Calibri" w:cs="Calibri"/>
                        <w:noProof/>
                        <w:color w:val="0000FF"/>
                        <w:sz w:val="24"/>
                        <w:szCs w:val="24"/>
                      </w:rPr>
                    </w:pPr>
                    <w:r w:rsidRPr="0071766D">
                      <w:rPr>
                        <w:rFonts w:ascii="Calibri" w:eastAsia="Calibri" w:hAnsi="Calibri" w:cs="Calibri"/>
                        <w:noProof/>
                        <w:color w:val="0000FF"/>
                        <w:sz w:val="24"/>
                        <w:szCs w:val="24"/>
                      </w:rPr>
                      <w:t>- Official Sensitive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9B"/>
    <w:multiLevelType w:val="multilevel"/>
    <w:tmpl w:val="ABF0C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62570"/>
    <w:multiLevelType w:val="multilevel"/>
    <w:tmpl w:val="CFF0D7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6E2FA3"/>
    <w:multiLevelType w:val="hybridMultilevel"/>
    <w:tmpl w:val="5B845D9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0B442B1"/>
    <w:multiLevelType w:val="hybridMultilevel"/>
    <w:tmpl w:val="64520FC8"/>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1655855"/>
    <w:multiLevelType w:val="multilevel"/>
    <w:tmpl w:val="D2F24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AF7CDB"/>
    <w:multiLevelType w:val="multilevel"/>
    <w:tmpl w:val="6F428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831792"/>
    <w:multiLevelType w:val="multilevel"/>
    <w:tmpl w:val="C71ADF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F06EC4"/>
    <w:multiLevelType w:val="multilevel"/>
    <w:tmpl w:val="93BE7CB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14718C"/>
    <w:multiLevelType w:val="hybridMultilevel"/>
    <w:tmpl w:val="5DA63308"/>
    <w:lvl w:ilvl="0" w:tplc="4B22D56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80085"/>
    <w:multiLevelType w:val="hybridMultilevel"/>
    <w:tmpl w:val="308CCF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A03DB"/>
    <w:multiLevelType w:val="hybridMultilevel"/>
    <w:tmpl w:val="2E5841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BA877CA"/>
    <w:multiLevelType w:val="hybridMultilevel"/>
    <w:tmpl w:val="87E624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75231A"/>
    <w:multiLevelType w:val="hybridMultilevel"/>
    <w:tmpl w:val="909C44CE"/>
    <w:lvl w:ilvl="0" w:tplc="244CCD9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A41F1"/>
    <w:multiLevelType w:val="multilevel"/>
    <w:tmpl w:val="088406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FD19C5"/>
    <w:multiLevelType w:val="hybridMultilevel"/>
    <w:tmpl w:val="94BC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43AD2"/>
    <w:multiLevelType w:val="hybridMultilevel"/>
    <w:tmpl w:val="26CCD7D4"/>
    <w:lvl w:ilvl="0" w:tplc="5C828014">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9E5C6A"/>
    <w:multiLevelType w:val="multilevel"/>
    <w:tmpl w:val="2A18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2874C4"/>
    <w:multiLevelType w:val="hybridMultilevel"/>
    <w:tmpl w:val="916A168A"/>
    <w:lvl w:ilvl="0" w:tplc="B632163E">
      <w:start w:val="1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E4540"/>
    <w:multiLevelType w:val="hybridMultilevel"/>
    <w:tmpl w:val="CF8CC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2186A"/>
    <w:multiLevelType w:val="hybridMultilevel"/>
    <w:tmpl w:val="C380765A"/>
    <w:lvl w:ilvl="0" w:tplc="08090001">
      <w:start w:val="1"/>
      <w:numFmt w:val="bullet"/>
      <w:lvlText w:val=""/>
      <w:lvlJc w:val="left"/>
      <w:pPr>
        <w:ind w:left="1080" w:hanging="360"/>
      </w:pPr>
      <w:rPr>
        <w:rFonts w:ascii="Symbol" w:hAnsi="Symbol" w:hint="default"/>
      </w:rPr>
    </w:lvl>
    <w:lvl w:ilvl="1" w:tplc="C9101C9A">
      <w:numFmt w:val="bullet"/>
      <w:lvlText w:val="-"/>
      <w:lvlJc w:val="left"/>
      <w:pPr>
        <w:ind w:left="1800" w:hanging="360"/>
      </w:pPr>
      <w:rPr>
        <w:rFonts w:ascii="Arial" w:eastAsia="Times New Roman" w:hAnsi="Arial" w:cs="Arial" w:hint="default"/>
        <w:sz w:val="19"/>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244049"/>
    <w:multiLevelType w:val="multilevel"/>
    <w:tmpl w:val="EE04C63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60976617">
    <w:abstractNumId w:val="11"/>
  </w:num>
  <w:num w:numId="2" w16cid:durableId="93793380">
    <w:abstractNumId w:val="12"/>
  </w:num>
  <w:num w:numId="3" w16cid:durableId="1779838519">
    <w:abstractNumId w:val="17"/>
  </w:num>
  <w:num w:numId="4" w16cid:durableId="393162609">
    <w:abstractNumId w:val="15"/>
  </w:num>
  <w:num w:numId="5" w16cid:durableId="1938127389">
    <w:abstractNumId w:val="8"/>
  </w:num>
  <w:num w:numId="6" w16cid:durableId="1497838625">
    <w:abstractNumId w:val="4"/>
  </w:num>
  <w:num w:numId="7" w16cid:durableId="659652372">
    <w:abstractNumId w:val="13"/>
  </w:num>
  <w:num w:numId="8" w16cid:durableId="890001480">
    <w:abstractNumId w:val="5"/>
  </w:num>
  <w:num w:numId="9" w16cid:durableId="681123193">
    <w:abstractNumId w:val="20"/>
  </w:num>
  <w:num w:numId="10" w16cid:durableId="603810493">
    <w:abstractNumId w:val="1"/>
  </w:num>
  <w:num w:numId="11" w16cid:durableId="2134253336">
    <w:abstractNumId w:val="0"/>
  </w:num>
  <w:num w:numId="12" w16cid:durableId="1941983667">
    <w:abstractNumId w:val="6"/>
  </w:num>
  <w:num w:numId="13" w16cid:durableId="1344353984">
    <w:abstractNumId w:val="16"/>
  </w:num>
  <w:num w:numId="14" w16cid:durableId="378630547">
    <w:abstractNumId w:val="19"/>
  </w:num>
  <w:num w:numId="15" w16cid:durableId="414740370">
    <w:abstractNumId w:val="7"/>
  </w:num>
  <w:num w:numId="16" w16cid:durableId="1357387429">
    <w:abstractNumId w:val="14"/>
  </w:num>
  <w:num w:numId="17" w16cid:durableId="597370591">
    <w:abstractNumId w:val="10"/>
  </w:num>
  <w:num w:numId="18" w16cid:durableId="1480726843">
    <w:abstractNumId w:val="18"/>
  </w:num>
  <w:num w:numId="19" w16cid:durableId="453404781">
    <w:abstractNumId w:val="9"/>
  </w:num>
  <w:num w:numId="20" w16cid:durableId="994527975">
    <w:abstractNumId w:val="2"/>
  </w:num>
  <w:num w:numId="21" w16cid:durableId="10748144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3F2"/>
    <w:rsid w:val="000119F7"/>
    <w:rsid w:val="00025489"/>
    <w:rsid w:val="00042501"/>
    <w:rsid w:val="000558FD"/>
    <w:rsid w:val="00061EE0"/>
    <w:rsid w:val="00081879"/>
    <w:rsid w:val="0008421C"/>
    <w:rsid w:val="00090C2D"/>
    <w:rsid w:val="00097147"/>
    <w:rsid w:val="00100509"/>
    <w:rsid w:val="00105972"/>
    <w:rsid w:val="001133F2"/>
    <w:rsid w:val="001521AB"/>
    <w:rsid w:val="00161014"/>
    <w:rsid w:val="0016189F"/>
    <w:rsid w:val="00171911"/>
    <w:rsid w:val="0017230B"/>
    <w:rsid w:val="001A1312"/>
    <w:rsid w:val="001C05D3"/>
    <w:rsid w:val="001C7925"/>
    <w:rsid w:val="001D058F"/>
    <w:rsid w:val="001D209E"/>
    <w:rsid w:val="001D593A"/>
    <w:rsid w:val="002020A8"/>
    <w:rsid w:val="00220051"/>
    <w:rsid w:val="00253B77"/>
    <w:rsid w:val="00257A4B"/>
    <w:rsid w:val="002613B4"/>
    <w:rsid w:val="0029739D"/>
    <w:rsid w:val="00297E55"/>
    <w:rsid w:val="002A1F18"/>
    <w:rsid w:val="002A285E"/>
    <w:rsid w:val="002B46CC"/>
    <w:rsid w:val="002B68CC"/>
    <w:rsid w:val="002C39B1"/>
    <w:rsid w:val="002C74B6"/>
    <w:rsid w:val="002E2AA5"/>
    <w:rsid w:val="002F02F6"/>
    <w:rsid w:val="00332CDE"/>
    <w:rsid w:val="00341360"/>
    <w:rsid w:val="00350DE4"/>
    <w:rsid w:val="003545B2"/>
    <w:rsid w:val="003669E9"/>
    <w:rsid w:val="0036726A"/>
    <w:rsid w:val="00376421"/>
    <w:rsid w:val="003B4158"/>
    <w:rsid w:val="003D364A"/>
    <w:rsid w:val="003D4827"/>
    <w:rsid w:val="003D6E77"/>
    <w:rsid w:val="003E0185"/>
    <w:rsid w:val="003E3605"/>
    <w:rsid w:val="003E49ED"/>
    <w:rsid w:val="003F49DA"/>
    <w:rsid w:val="003F4A32"/>
    <w:rsid w:val="00411C79"/>
    <w:rsid w:val="00437D7D"/>
    <w:rsid w:val="004452D5"/>
    <w:rsid w:val="00454C37"/>
    <w:rsid w:val="00460878"/>
    <w:rsid w:val="00497286"/>
    <w:rsid w:val="004C2C2B"/>
    <w:rsid w:val="004C515F"/>
    <w:rsid w:val="004D497C"/>
    <w:rsid w:val="004D624C"/>
    <w:rsid w:val="004F37FB"/>
    <w:rsid w:val="00531F72"/>
    <w:rsid w:val="005531F9"/>
    <w:rsid w:val="00557344"/>
    <w:rsid w:val="00557CB6"/>
    <w:rsid w:val="0057192E"/>
    <w:rsid w:val="005738A5"/>
    <w:rsid w:val="00596B04"/>
    <w:rsid w:val="005B06C4"/>
    <w:rsid w:val="005D728C"/>
    <w:rsid w:val="005E2AB6"/>
    <w:rsid w:val="005F6006"/>
    <w:rsid w:val="005F750E"/>
    <w:rsid w:val="00641276"/>
    <w:rsid w:val="00647189"/>
    <w:rsid w:val="006534AF"/>
    <w:rsid w:val="00667F33"/>
    <w:rsid w:val="00671E9B"/>
    <w:rsid w:val="0067362C"/>
    <w:rsid w:val="006A3C4F"/>
    <w:rsid w:val="006A42EB"/>
    <w:rsid w:val="006A6317"/>
    <w:rsid w:val="006B4DA2"/>
    <w:rsid w:val="006B69EA"/>
    <w:rsid w:val="006D6BA8"/>
    <w:rsid w:val="006F564E"/>
    <w:rsid w:val="0071766D"/>
    <w:rsid w:val="007178E4"/>
    <w:rsid w:val="00741776"/>
    <w:rsid w:val="00747514"/>
    <w:rsid w:val="00777732"/>
    <w:rsid w:val="007820B5"/>
    <w:rsid w:val="00784434"/>
    <w:rsid w:val="0079262B"/>
    <w:rsid w:val="007D2333"/>
    <w:rsid w:val="007E4DFB"/>
    <w:rsid w:val="007E637C"/>
    <w:rsid w:val="007F3552"/>
    <w:rsid w:val="007F3BEA"/>
    <w:rsid w:val="00803630"/>
    <w:rsid w:val="0080565E"/>
    <w:rsid w:val="00811AF5"/>
    <w:rsid w:val="0082559C"/>
    <w:rsid w:val="00830309"/>
    <w:rsid w:val="00840667"/>
    <w:rsid w:val="008506B2"/>
    <w:rsid w:val="0087117E"/>
    <w:rsid w:val="0087365D"/>
    <w:rsid w:val="00884293"/>
    <w:rsid w:val="0089363B"/>
    <w:rsid w:val="008958E1"/>
    <w:rsid w:val="00897455"/>
    <w:rsid w:val="008A35E3"/>
    <w:rsid w:val="008A39DC"/>
    <w:rsid w:val="008A459A"/>
    <w:rsid w:val="008B4738"/>
    <w:rsid w:val="008F7702"/>
    <w:rsid w:val="00902C39"/>
    <w:rsid w:val="00905924"/>
    <w:rsid w:val="009233CA"/>
    <w:rsid w:val="0093003A"/>
    <w:rsid w:val="00941E76"/>
    <w:rsid w:val="00984131"/>
    <w:rsid w:val="00985FE0"/>
    <w:rsid w:val="009879C2"/>
    <w:rsid w:val="009B73D5"/>
    <w:rsid w:val="009D06A7"/>
    <w:rsid w:val="009D1AAA"/>
    <w:rsid w:val="009E69C8"/>
    <w:rsid w:val="009F2475"/>
    <w:rsid w:val="00A05666"/>
    <w:rsid w:val="00A0671B"/>
    <w:rsid w:val="00A571A9"/>
    <w:rsid w:val="00A677FE"/>
    <w:rsid w:val="00A7421D"/>
    <w:rsid w:val="00AA08FA"/>
    <w:rsid w:val="00AA0B01"/>
    <w:rsid w:val="00AD1AD6"/>
    <w:rsid w:val="00B118CC"/>
    <w:rsid w:val="00B12898"/>
    <w:rsid w:val="00B255B6"/>
    <w:rsid w:val="00B33D7A"/>
    <w:rsid w:val="00B40410"/>
    <w:rsid w:val="00B515AC"/>
    <w:rsid w:val="00B62B48"/>
    <w:rsid w:val="00B643A0"/>
    <w:rsid w:val="00B83B98"/>
    <w:rsid w:val="00B97B3F"/>
    <w:rsid w:val="00BA038F"/>
    <w:rsid w:val="00BB21C5"/>
    <w:rsid w:val="00BC34AF"/>
    <w:rsid w:val="00BE50DA"/>
    <w:rsid w:val="00BE5DBF"/>
    <w:rsid w:val="00C06567"/>
    <w:rsid w:val="00C07C59"/>
    <w:rsid w:val="00C130E3"/>
    <w:rsid w:val="00C13D5E"/>
    <w:rsid w:val="00C17525"/>
    <w:rsid w:val="00C202A2"/>
    <w:rsid w:val="00C37347"/>
    <w:rsid w:val="00C41AF0"/>
    <w:rsid w:val="00C5467D"/>
    <w:rsid w:val="00C71D0C"/>
    <w:rsid w:val="00C72A12"/>
    <w:rsid w:val="00C74F0B"/>
    <w:rsid w:val="00C76137"/>
    <w:rsid w:val="00C8533F"/>
    <w:rsid w:val="00C96518"/>
    <w:rsid w:val="00CB70EA"/>
    <w:rsid w:val="00CD5850"/>
    <w:rsid w:val="00D12C79"/>
    <w:rsid w:val="00D20470"/>
    <w:rsid w:val="00D34679"/>
    <w:rsid w:val="00D42CA7"/>
    <w:rsid w:val="00D478CF"/>
    <w:rsid w:val="00D645D0"/>
    <w:rsid w:val="00D6554B"/>
    <w:rsid w:val="00D70749"/>
    <w:rsid w:val="00D85CBA"/>
    <w:rsid w:val="00D92EB6"/>
    <w:rsid w:val="00DD13CB"/>
    <w:rsid w:val="00DD55C6"/>
    <w:rsid w:val="00DD5AE1"/>
    <w:rsid w:val="00DE7073"/>
    <w:rsid w:val="00E24AE9"/>
    <w:rsid w:val="00E42BB6"/>
    <w:rsid w:val="00E64CC8"/>
    <w:rsid w:val="00E93E65"/>
    <w:rsid w:val="00E9501F"/>
    <w:rsid w:val="00ED4724"/>
    <w:rsid w:val="00ED77BA"/>
    <w:rsid w:val="00EE0CFC"/>
    <w:rsid w:val="00EF489E"/>
    <w:rsid w:val="00F224F4"/>
    <w:rsid w:val="00F301BF"/>
    <w:rsid w:val="00F54417"/>
    <w:rsid w:val="00F71A6C"/>
    <w:rsid w:val="00F83788"/>
    <w:rsid w:val="00FA16E2"/>
    <w:rsid w:val="00FA32D0"/>
    <w:rsid w:val="00FD1850"/>
    <w:rsid w:val="00FE11B9"/>
    <w:rsid w:val="00FF0DBC"/>
    <w:rsid w:val="00FF3252"/>
    <w:rsid w:val="00FF6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224D"/>
  <w15:docId w15:val="{82099648-149C-44B1-A702-ACC8C296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3F2"/>
    <w:pPr>
      <w:ind w:left="720"/>
      <w:contextualSpacing/>
    </w:pPr>
  </w:style>
  <w:style w:type="paragraph" w:styleId="Header">
    <w:name w:val="header"/>
    <w:basedOn w:val="Normal"/>
    <w:link w:val="HeaderChar"/>
    <w:uiPriority w:val="99"/>
    <w:unhideWhenUsed/>
    <w:rsid w:val="0011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F2"/>
  </w:style>
  <w:style w:type="paragraph" w:styleId="Footer">
    <w:name w:val="footer"/>
    <w:basedOn w:val="Normal"/>
    <w:link w:val="FooterChar"/>
    <w:uiPriority w:val="99"/>
    <w:unhideWhenUsed/>
    <w:rsid w:val="00113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F2"/>
  </w:style>
  <w:style w:type="character" w:styleId="Hyperlink">
    <w:name w:val="Hyperlink"/>
    <w:basedOn w:val="DefaultParagraphFont"/>
    <w:uiPriority w:val="99"/>
    <w:unhideWhenUsed/>
    <w:rsid w:val="001133F2"/>
    <w:rPr>
      <w:color w:val="0000FF" w:themeColor="hyperlink"/>
      <w:u w:val="single"/>
    </w:rPr>
  </w:style>
  <w:style w:type="character" w:styleId="CommentReference">
    <w:name w:val="annotation reference"/>
    <w:basedOn w:val="DefaultParagraphFont"/>
    <w:uiPriority w:val="99"/>
    <w:semiHidden/>
    <w:unhideWhenUsed/>
    <w:rsid w:val="00AA0B01"/>
    <w:rPr>
      <w:sz w:val="16"/>
      <w:szCs w:val="16"/>
    </w:rPr>
  </w:style>
  <w:style w:type="paragraph" w:styleId="CommentText">
    <w:name w:val="annotation text"/>
    <w:basedOn w:val="Normal"/>
    <w:link w:val="CommentTextChar"/>
    <w:uiPriority w:val="99"/>
    <w:semiHidden/>
    <w:unhideWhenUsed/>
    <w:rsid w:val="00AA0B01"/>
    <w:pPr>
      <w:spacing w:line="240" w:lineRule="auto"/>
    </w:pPr>
    <w:rPr>
      <w:sz w:val="20"/>
      <w:szCs w:val="20"/>
    </w:rPr>
  </w:style>
  <w:style w:type="character" w:customStyle="1" w:styleId="CommentTextChar">
    <w:name w:val="Comment Text Char"/>
    <w:basedOn w:val="DefaultParagraphFont"/>
    <w:link w:val="CommentText"/>
    <w:uiPriority w:val="99"/>
    <w:semiHidden/>
    <w:rsid w:val="00AA0B01"/>
    <w:rPr>
      <w:sz w:val="20"/>
      <w:szCs w:val="20"/>
    </w:rPr>
  </w:style>
  <w:style w:type="paragraph" w:styleId="CommentSubject">
    <w:name w:val="annotation subject"/>
    <w:basedOn w:val="CommentText"/>
    <w:next w:val="CommentText"/>
    <w:link w:val="CommentSubjectChar"/>
    <w:uiPriority w:val="99"/>
    <w:semiHidden/>
    <w:unhideWhenUsed/>
    <w:rsid w:val="00AA0B01"/>
    <w:rPr>
      <w:b/>
      <w:bCs/>
    </w:rPr>
  </w:style>
  <w:style w:type="character" w:customStyle="1" w:styleId="CommentSubjectChar">
    <w:name w:val="Comment Subject Char"/>
    <w:basedOn w:val="CommentTextChar"/>
    <w:link w:val="CommentSubject"/>
    <w:uiPriority w:val="99"/>
    <w:semiHidden/>
    <w:rsid w:val="00AA0B01"/>
    <w:rPr>
      <w:b/>
      <w:bCs/>
      <w:sz w:val="20"/>
      <w:szCs w:val="20"/>
    </w:rPr>
  </w:style>
  <w:style w:type="paragraph" w:styleId="BalloonText">
    <w:name w:val="Balloon Text"/>
    <w:basedOn w:val="Normal"/>
    <w:link w:val="BalloonTextChar"/>
    <w:uiPriority w:val="99"/>
    <w:semiHidden/>
    <w:unhideWhenUsed/>
    <w:rsid w:val="00AA0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01"/>
    <w:rPr>
      <w:rFonts w:ascii="Tahoma" w:hAnsi="Tahoma" w:cs="Tahoma"/>
      <w:sz w:val="16"/>
      <w:szCs w:val="16"/>
    </w:rPr>
  </w:style>
  <w:style w:type="character" w:styleId="FollowedHyperlink">
    <w:name w:val="FollowedHyperlink"/>
    <w:basedOn w:val="DefaultParagraphFont"/>
    <w:uiPriority w:val="99"/>
    <w:semiHidden/>
    <w:unhideWhenUsed/>
    <w:rsid w:val="00090C2D"/>
    <w:rPr>
      <w:color w:val="800080" w:themeColor="followedHyperlink"/>
      <w:u w:val="single"/>
    </w:rPr>
  </w:style>
  <w:style w:type="paragraph" w:customStyle="1" w:styleId="legclearfix2">
    <w:name w:val="legclearfix2"/>
    <w:basedOn w:val="Normal"/>
    <w:rsid w:val="009879C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879C2"/>
    <w:rPr>
      <w:vanish w:val="0"/>
      <w:webHidden w:val="0"/>
      <w:specVanish w:val="0"/>
    </w:rPr>
  </w:style>
  <w:style w:type="paragraph" w:styleId="NormalWeb">
    <w:name w:val="Normal (Web)"/>
    <w:basedOn w:val="Normal"/>
    <w:uiPriority w:val="99"/>
    <w:semiHidden/>
    <w:unhideWhenUsed/>
    <w:rsid w:val="009233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50828">
      <w:bodyDiv w:val="1"/>
      <w:marLeft w:val="0"/>
      <w:marRight w:val="0"/>
      <w:marTop w:val="0"/>
      <w:marBottom w:val="0"/>
      <w:divBdr>
        <w:top w:val="none" w:sz="0" w:space="0" w:color="auto"/>
        <w:left w:val="none" w:sz="0" w:space="0" w:color="auto"/>
        <w:bottom w:val="none" w:sz="0" w:space="0" w:color="auto"/>
        <w:right w:val="none" w:sz="0" w:space="0" w:color="auto"/>
      </w:divBdr>
      <w:divsChild>
        <w:div w:id="30225186">
          <w:marLeft w:val="0"/>
          <w:marRight w:val="0"/>
          <w:marTop w:val="0"/>
          <w:marBottom w:val="0"/>
          <w:divBdr>
            <w:top w:val="none" w:sz="0" w:space="0" w:color="auto"/>
            <w:left w:val="none" w:sz="0" w:space="0" w:color="auto"/>
            <w:bottom w:val="none" w:sz="0" w:space="0" w:color="auto"/>
            <w:right w:val="none" w:sz="0" w:space="0" w:color="auto"/>
          </w:divBdr>
          <w:divsChild>
            <w:div w:id="506023494">
              <w:marLeft w:val="0"/>
              <w:marRight w:val="0"/>
              <w:marTop w:val="0"/>
              <w:marBottom w:val="0"/>
              <w:divBdr>
                <w:top w:val="single" w:sz="2" w:space="0" w:color="FFFFFF"/>
                <w:left w:val="single" w:sz="6" w:space="0" w:color="FFFFFF"/>
                <w:bottom w:val="single" w:sz="6" w:space="0" w:color="FFFFFF"/>
                <w:right w:val="single" w:sz="6" w:space="0" w:color="FFFFFF"/>
              </w:divBdr>
              <w:divsChild>
                <w:div w:id="1206481775">
                  <w:marLeft w:val="0"/>
                  <w:marRight w:val="0"/>
                  <w:marTop w:val="0"/>
                  <w:marBottom w:val="0"/>
                  <w:divBdr>
                    <w:top w:val="single" w:sz="6" w:space="1" w:color="D3D3D3"/>
                    <w:left w:val="none" w:sz="0" w:space="0" w:color="auto"/>
                    <w:bottom w:val="none" w:sz="0" w:space="0" w:color="auto"/>
                    <w:right w:val="none" w:sz="0" w:space="0" w:color="auto"/>
                  </w:divBdr>
                  <w:divsChild>
                    <w:div w:id="1387681209">
                      <w:marLeft w:val="0"/>
                      <w:marRight w:val="0"/>
                      <w:marTop w:val="0"/>
                      <w:marBottom w:val="0"/>
                      <w:divBdr>
                        <w:top w:val="none" w:sz="0" w:space="0" w:color="auto"/>
                        <w:left w:val="none" w:sz="0" w:space="0" w:color="auto"/>
                        <w:bottom w:val="none" w:sz="0" w:space="0" w:color="auto"/>
                        <w:right w:val="none" w:sz="0" w:space="0" w:color="auto"/>
                      </w:divBdr>
                      <w:divsChild>
                        <w:div w:id="18746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44312">
      <w:bodyDiv w:val="1"/>
      <w:marLeft w:val="0"/>
      <w:marRight w:val="0"/>
      <w:marTop w:val="0"/>
      <w:marBottom w:val="0"/>
      <w:divBdr>
        <w:top w:val="none" w:sz="0" w:space="0" w:color="auto"/>
        <w:left w:val="none" w:sz="0" w:space="0" w:color="auto"/>
        <w:bottom w:val="none" w:sz="0" w:space="0" w:color="auto"/>
        <w:right w:val="none" w:sz="0" w:space="0" w:color="auto"/>
      </w:divBdr>
      <w:divsChild>
        <w:div w:id="320236853">
          <w:marLeft w:val="0"/>
          <w:marRight w:val="0"/>
          <w:marTop w:val="0"/>
          <w:marBottom w:val="0"/>
          <w:divBdr>
            <w:top w:val="none" w:sz="0" w:space="0" w:color="auto"/>
            <w:left w:val="none" w:sz="0" w:space="0" w:color="auto"/>
            <w:bottom w:val="none" w:sz="0" w:space="0" w:color="auto"/>
            <w:right w:val="none" w:sz="0" w:space="0" w:color="auto"/>
          </w:divBdr>
          <w:divsChild>
            <w:div w:id="420030247">
              <w:marLeft w:val="0"/>
              <w:marRight w:val="0"/>
              <w:marTop w:val="0"/>
              <w:marBottom w:val="0"/>
              <w:divBdr>
                <w:top w:val="single" w:sz="2" w:space="0" w:color="FFFFFF"/>
                <w:left w:val="single" w:sz="6" w:space="0" w:color="FFFFFF"/>
                <w:bottom w:val="single" w:sz="6" w:space="0" w:color="FFFFFF"/>
                <w:right w:val="single" w:sz="6" w:space="0" w:color="FFFFFF"/>
              </w:divBdr>
              <w:divsChild>
                <w:div w:id="445471234">
                  <w:marLeft w:val="0"/>
                  <w:marRight w:val="0"/>
                  <w:marTop w:val="0"/>
                  <w:marBottom w:val="0"/>
                  <w:divBdr>
                    <w:top w:val="single" w:sz="6" w:space="1" w:color="D3D3D3"/>
                    <w:left w:val="none" w:sz="0" w:space="0" w:color="auto"/>
                    <w:bottom w:val="none" w:sz="0" w:space="0" w:color="auto"/>
                    <w:right w:val="none" w:sz="0" w:space="0" w:color="auto"/>
                  </w:divBdr>
                  <w:divsChild>
                    <w:div w:id="1768426260">
                      <w:marLeft w:val="0"/>
                      <w:marRight w:val="0"/>
                      <w:marTop w:val="0"/>
                      <w:marBottom w:val="0"/>
                      <w:divBdr>
                        <w:top w:val="none" w:sz="0" w:space="0" w:color="auto"/>
                        <w:left w:val="none" w:sz="0" w:space="0" w:color="auto"/>
                        <w:bottom w:val="none" w:sz="0" w:space="0" w:color="auto"/>
                        <w:right w:val="none" w:sz="0" w:space="0" w:color="auto"/>
                      </w:divBdr>
                      <w:divsChild>
                        <w:div w:id="123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42662">
      <w:bodyDiv w:val="1"/>
      <w:marLeft w:val="0"/>
      <w:marRight w:val="0"/>
      <w:marTop w:val="0"/>
      <w:marBottom w:val="0"/>
      <w:divBdr>
        <w:top w:val="none" w:sz="0" w:space="0" w:color="auto"/>
        <w:left w:val="none" w:sz="0" w:space="0" w:color="auto"/>
        <w:bottom w:val="none" w:sz="0" w:space="0" w:color="auto"/>
        <w:right w:val="none" w:sz="0" w:space="0" w:color="auto"/>
      </w:divBdr>
      <w:divsChild>
        <w:div w:id="808404586">
          <w:marLeft w:val="0"/>
          <w:marRight w:val="0"/>
          <w:marTop w:val="0"/>
          <w:marBottom w:val="0"/>
          <w:divBdr>
            <w:top w:val="none" w:sz="0" w:space="0" w:color="auto"/>
            <w:left w:val="none" w:sz="0" w:space="0" w:color="auto"/>
            <w:bottom w:val="none" w:sz="0" w:space="0" w:color="auto"/>
            <w:right w:val="none" w:sz="0" w:space="0" w:color="auto"/>
          </w:divBdr>
          <w:divsChild>
            <w:div w:id="1726637308">
              <w:marLeft w:val="0"/>
              <w:marRight w:val="0"/>
              <w:marTop w:val="0"/>
              <w:marBottom w:val="0"/>
              <w:divBdr>
                <w:top w:val="none" w:sz="0" w:space="0" w:color="auto"/>
                <w:left w:val="none" w:sz="0" w:space="0" w:color="auto"/>
                <w:bottom w:val="none" w:sz="0" w:space="0" w:color="auto"/>
                <w:right w:val="none" w:sz="0" w:space="0" w:color="auto"/>
              </w:divBdr>
              <w:divsChild>
                <w:div w:id="1466460507">
                  <w:marLeft w:val="0"/>
                  <w:marRight w:val="0"/>
                  <w:marTop w:val="0"/>
                  <w:marBottom w:val="0"/>
                  <w:divBdr>
                    <w:top w:val="none" w:sz="0" w:space="0" w:color="auto"/>
                    <w:left w:val="none" w:sz="0" w:space="0" w:color="auto"/>
                    <w:bottom w:val="none" w:sz="0" w:space="0" w:color="auto"/>
                    <w:right w:val="none" w:sz="0" w:space="0" w:color="auto"/>
                  </w:divBdr>
                  <w:divsChild>
                    <w:div w:id="2027518320">
                      <w:marLeft w:val="0"/>
                      <w:marRight w:val="0"/>
                      <w:marTop w:val="0"/>
                      <w:marBottom w:val="0"/>
                      <w:divBdr>
                        <w:top w:val="none" w:sz="0" w:space="0" w:color="auto"/>
                        <w:left w:val="none" w:sz="0" w:space="0" w:color="auto"/>
                        <w:bottom w:val="none" w:sz="0" w:space="0" w:color="auto"/>
                        <w:right w:val="none" w:sz="0" w:space="0" w:color="auto"/>
                      </w:divBdr>
                      <w:divsChild>
                        <w:div w:id="1011493547">
                          <w:marLeft w:val="0"/>
                          <w:marRight w:val="0"/>
                          <w:marTop w:val="0"/>
                          <w:marBottom w:val="0"/>
                          <w:divBdr>
                            <w:top w:val="none" w:sz="0" w:space="0" w:color="auto"/>
                            <w:left w:val="none" w:sz="0" w:space="0" w:color="auto"/>
                            <w:bottom w:val="none" w:sz="0" w:space="0" w:color="auto"/>
                            <w:right w:val="none" w:sz="0" w:space="0" w:color="auto"/>
                          </w:divBdr>
                          <w:divsChild>
                            <w:div w:id="8997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555db1-4df9-4492-aecd-0d8171ae3eca">
      <Terms xmlns="http://schemas.microsoft.com/office/infopath/2007/PartnerControls"/>
    </lcf76f155ced4ddcb4097134ff3c332f>
    <TaxCatchAll xmlns="db1e3cd8-b1dc-4e39-8f08-4710e1ba4b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E9491B11C4854F88A277BC0BC8345A" ma:contentTypeVersion="14" ma:contentTypeDescription="Create a new document." ma:contentTypeScope="" ma:versionID="30ff47707ea7c4ceea7f91a6c7bcd3d6">
  <xsd:schema xmlns:xsd="http://www.w3.org/2001/XMLSchema" xmlns:xs="http://www.w3.org/2001/XMLSchema" xmlns:p="http://schemas.microsoft.com/office/2006/metadata/properties" xmlns:ns2="4d536ccb-b14a-4ea0-b1e3-f942d5f494ca" xmlns:ns3="78555db1-4df9-4492-aecd-0d8171ae3eca" xmlns:ns4="db1e3cd8-b1dc-4e39-8f08-4710e1ba4b59" targetNamespace="http://schemas.microsoft.com/office/2006/metadata/properties" ma:root="true" ma:fieldsID="4f33ccdc139b40a7c561206d79149844" ns2:_="" ns3:_="" ns4:_="">
    <xsd:import namespace="4d536ccb-b14a-4ea0-b1e3-f942d5f494ca"/>
    <xsd:import namespace="78555db1-4df9-4492-aecd-0d8171ae3eca"/>
    <xsd:import namespace="db1e3cd8-b1dc-4e39-8f08-4710e1ba4b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55db1-4df9-4492-aecd-0d8171ae3e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e3cd8-b1dc-4e39-8f08-4710e1ba4b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f1e1df2-58a0-43bf-a9a7-8d9f4d4310a5}" ma:internalName="TaxCatchAll" ma:showField="CatchAllData" ma:web="db1e3cd8-b1dc-4e39-8f08-4710e1ba4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5C271-EDF2-4B07-8D56-C00AADF0D4DD}">
  <ds:schemaRefs>
    <ds:schemaRef ds:uri="http://schemas.microsoft.com/sharepoint/v3/contenttype/forms"/>
  </ds:schemaRefs>
</ds:datastoreItem>
</file>

<file path=customXml/itemProps2.xml><?xml version="1.0" encoding="utf-8"?>
<ds:datastoreItem xmlns:ds="http://schemas.openxmlformats.org/officeDocument/2006/customXml" ds:itemID="{29193FC5-03CC-476A-BEA1-C6F8F807824B}">
  <ds:schemaRefs>
    <ds:schemaRef ds:uri="http://schemas.openxmlformats.org/officeDocument/2006/bibliography"/>
  </ds:schemaRefs>
</ds:datastoreItem>
</file>

<file path=customXml/itemProps3.xml><?xml version="1.0" encoding="utf-8"?>
<ds:datastoreItem xmlns:ds="http://schemas.openxmlformats.org/officeDocument/2006/customXml" ds:itemID="{271D975F-DEC9-4FF2-86A4-2DBAAE04EF3E}">
  <ds:schemaRefs>
    <ds:schemaRef ds:uri="http://schemas.microsoft.com/office/2006/metadata/properties"/>
    <ds:schemaRef ds:uri="http://schemas.microsoft.com/office/infopath/2007/PartnerControls"/>
    <ds:schemaRef ds:uri="78555db1-4df9-4492-aecd-0d8171ae3eca"/>
    <ds:schemaRef ds:uri="db1e3cd8-b1dc-4e39-8f08-4710e1ba4b59"/>
  </ds:schemaRefs>
</ds:datastoreItem>
</file>

<file path=customXml/itemProps4.xml><?xml version="1.0" encoding="utf-8"?>
<ds:datastoreItem xmlns:ds="http://schemas.openxmlformats.org/officeDocument/2006/customXml" ds:itemID="{0C5826FD-5417-473E-98D1-424F0677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78555db1-4df9-4492-aecd-0d8171ae3eca"/>
    <ds:schemaRef ds:uri="db1e3cd8-b1dc-4e39-8f08-4710e1ba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14212</Words>
  <Characters>81010</Characters>
  <Application>Microsoft Office Word</Application>
  <DocSecurity>4</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95032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Lisa</dc:creator>
  <cp:lastModifiedBy>Curley, Nirvana</cp:lastModifiedBy>
  <cp:revision>2</cp:revision>
  <cp:lastPrinted>2018-06-13T13:13:00Z</cp:lastPrinted>
  <dcterms:created xsi:type="dcterms:W3CDTF">2023-11-21T16:09:00Z</dcterms:created>
  <dcterms:modified xsi:type="dcterms:W3CDTF">2023-11-21T16:09:00Z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0x010100AEE9491B11C4854F88A277BC0BC8345A</vt:lpwstr>
  </property>
  <property fmtid="{D5CDD505-2E9C-101B-9397-08002B2CF9AE}" pid="3" name="Order">
    <vt:r8>236800</vt:r8>
  </property>
  <property fmtid="{D5CDD505-2E9C-101B-9397-08002B2CF9AE}" pid="4" name="ClassificationContentMarkingHeaderShapeIds">
    <vt:lpwstr>1e,23,42</vt:lpwstr>
  </property>
  <property fmtid="{D5CDD505-2E9C-101B-9397-08002B2CF9AE}" pid="5" name="ClassificationContentMarkingHeaderFontProps">
    <vt:lpwstr>#0000ff,12,Calibri</vt:lpwstr>
  </property>
  <property fmtid="{D5CDD505-2E9C-101B-9397-08002B2CF9AE}" pid="6" name="ClassificationContentMarkingHeaderText">
    <vt:lpwstr>- Official Sensitive -</vt:lpwstr>
  </property>
  <property fmtid="{D5CDD505-2E9C-101B-9397-08002B2CF9AE}" pid="7" name="MSIP_Label_9f9c8121-f60b-4274-a2ba-4c1156a38c4e_Enabled">
    <vt:lpwstr>true</vt:lpwstr>
  </property>
  <property fmtid="{D5CDD505-2E9C-101B-9397-08002B2CF9AE}" pid="8" name="MSIP_Label_9f9c8121-f60b-4274-a2ba-4c1156a38c4e_SetDate">
    <vt:lpwstr>2023-08-29T15:27:08Z</vt:lpwstr>
  </property>
  <property fmtid="{D5CDD505-2E9C-101B-9397-08002B2CF9AE}" pid="9" name="MSIP_Label_9f9c8121-f60b-4274-a2ba-4c1156a38c4e_Method">
    <vt:lpwstr>Privileged</vt:lpwstr>
  </property>
  <property fmtid="{D5CDD505-2E9C-101B-9397-08002B2CF9AE}" pid="10" name="MSIP_Label_9f9c8121-f60b-4274-a2ba-4c1156a38c4e_Name">
    <vt:lpwstr>Official Sensitive</vt:lpwstr>
  </property>
  <property fmtid="{D5CDD505-2E9C-101B-9397-08002B2CF9AE}" pid="11" name="MSIP_Label_9f9c8121-f60b-4274-a2ba-4c1156a38c4e_SiteId">
    <vt:lpwstr>d6674c51-daa4-4142-8047-15a78bbe9306</vt:lpwstr>
  </property>
  <property fmtid="{D5CDD505-2E9C-101B-9397-08002B2CF9AE}" pid="12" name="MSIP_Label_9f9c8121-f60b-4274-a2ba-4c1156a38c4e_ActionId">
    <vt:lpwstr>08388a42-fa50-435c-a0ae-f4496b7d51c3</vt:lpwstr>
  </property>
  <property fmtid="{D5CDD505-2E9C-101B-9397-08002B2CF9AE}" pid="13" name="MSIP_Label_9f9c8121-f60b-4274-a2ba-4c1156a38c4e_ContentBits">
    <vt:lpwstr>1</vt:lpwstr>
  </property>
</Properties>
</file>