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353E" w14:textId="6F69083B" w:rsidR="00FD78C1" w:rsidRPr="00D228C9" w:rsidRDefault="00B80D52" w:rsidP="00B80D52">
      <w:pPr>
        <w:jc w:val="center"/>
        <w:rPr>
          <w:b/>
          <w:bCs/>
          <w:sz w:val="24"/>
          <w:szCs w:val="24"/>
          <w:u w:val="single"/>
        </w:rPr>
      </w:pPr>
      <w:r w:rsidRPr="00D228C9">
        <w:rPr>
          <w:b/>
          <w:bCs/>
          <w:sz w:val="24"/>
          <w:szCs w:val="24"/>
          <w:u w:val="single"/>
        </w:rPr>
        <w:t>Guidance for the storage, return or disposal of goods. Under section 41 of the local government (Miscellaneous provisions) acct 1982</w:t>
      </w:r>
    </w:p>
    <w:p w14:paraId="0BBBDAA4" w14:textId="49A33EC6" w:rsidR="00B80D52" w:rsidRDefault="00B80D52" w:rsidP="00B80D52">
      <w:pPr>
        <w:rPr>
          <w:sz w:val="24"/>
          <w:szCs w:val="24"/>
        </w:rPr>
      </w:pPr>
    </w:p>
    <w:p w14:paraId="6CC1444B" w14:textId="486C07CF" w:rsidR="00196B33" w:rsidRPr="00196B33" w:rsidRDefault="00B80D52" w:rsidP="00B80D52">
      <w:pPr>
        <w:pStyle w:val="legclearfix"/>
        <w:shd w:val="clear" w:color="auto" w:fill="FFFFFF"/>
        <w:spacing w:before="0" w:beforeAutospacing="0" w:after="120" w:afterAutospacing="0" w:line="360" w:lineRule="atLeast"/>
        <w:rPr>
          <w:rFonts w:asciiTheme="minorHAnsi" w:hAnsiTheme="minorHAnsi" w:cstheme="minorHAnsi"/>
          <w:color w:val="000000"/>
        </w:rPr>
      </w:pPr>
      <w:r w:rsidRPr="00196B33">
        <w:rPr>
          <w:rFonts w:asciiTheme="minorHAnsi" w:hAnsiTheme="minorHAnsi" w:cstheme="minorHAnsi"/>
        </w:rPr>
        <w:t xml:space="preserve">Any property or goods that come into the possession of </w:t>
      </w:r>
      <w:r w:rsidR="00457EE9">
        <w:rPr>
          <w:rFonts w:asciiTheme="minorHAnsi" w:hAnsiTheme="minorHAnsi" w:cstheme="minorHAnsi"/>
        </w:rPr>
        <w:t>CSC</w:t>
      </w:r>
      <w:r w:rsidR="00843332">
        <w:rPr>
          <w:rFonts w:asciiTheme="minorHAnsi" w:hAnsiTheme="minorHAnsi" w:cstheme="minorHAnsi"/>
        </w:rPr>
        <w:t xml:space="preserve"> department of the</w:t>
      </w:r>
      <w:r w:rsidRPr="00196B33">
        <w:rPr>
          <w:rFonts w:asciiTheme="minorHAnsi" w:hAnsiTheme="minorHAnsi" w:cstheme="minorHAnsi"/>
        </w:rPr>
        <w:t xml:space="preserve"> Local Authority after being found in buildings or premises that </w:t>
      </w:r>
      <w:r w:rsidRPr="00196B33">
        <w:rPr>
          <w:rStyle w:val="legds"/>
          <w:rFonts w:asciiTheme="minorHAnsi" w:hAnsiTheme="minorHAnsi" w:cstheme="minorHAnsi"/>
          <w:color w:val="000000"/>
        </w:rPr>
        <w:t>managed by them; or</w:t>
      </w:r>
    </w:p>
    <w:p w14:paraId="2B23D43A" w14:textId="1EB05E08" w:rsidR="00B80D52" w:rsidRDefault="00B80D52" w:rsidP="00B80D52">
      <w:pPr>
        <w:pStyle w:val="legclearfix"/>
        <w:shd w:val="clear" w:color="auto" w:fill="FFFFFF"/>
        <w:spacing w:before="0" w:beforeAutospacing="0" w:after="120" w:afterAutospacing="0" w:line="360" w:lineRule="atLeast"/>
        <w:rPr>
          <w:rStyle w:val="legds"/>
          <w:rFonts w:asciiTheme="minorHAnsi" w:hAnsiTheme="minorHAnsi" w:cstheme="minorHAnsi"/>
          <w:color w:val="000000"/>
        </w:rPr>
      </w:pPr>
      <w:r w:rsidRPr="00196B33">
        <w:rPr>
          <w:rStyle w:val="legds"/>
          <w:rFonts w:asciiTheme="minorHAnsi" w:hAnsiTheme="minorHAnsi" w:cstheme="minorHAnsi"/>
          <w:color w:val="000000"/>
        </w:rPr>
        <w:t xml:space="preserve">property which has been deposited with </w:t>
      </w:r>
      <w:r w:rsidR="00457EE9">
        <w:rPr>
          <w:rStyle w:val="legds"/>
          <w:rFonts w:asciiTheme="minorHAnsi" w:hAnsiTheme="minorHAnsi" w:cstheme="minorHAnsi"/>
          <w:color w:val="000000"/>
        </w:rPr>
        <w:t>CSC department of the</w:t>
      </w:r>
      <w:r w:rsidRPr="00196B33">
        <w:rPr>
          <w:rStyle w:val="legds"/>
          <w:rFonts w:asciiTheme="minorHAnsi" w:hAnsiTheme="minorHAnsi" w:cstheme="minorHAnsi"/>
          <w:color w:val="000000"/>
        </w:rPr>
        <w:t xml:space="preserve"> local authority</w:t>
      </w:r>
      <w:r w:rsidR="00196B33">
        <w:rPr>
          <w:rStyle w:val="legds"/>
          <w:rFonts w:asciiTheme="minorHAnsi" w:hAnsiTheme="minorHAnsi" w:cstheme="minorHAnsi"/>
          <w:color w:val="000000"/>
        </w:rPr>
        <w:t xml:space="preserve"> which</w:t>
      </w:r>
      <w:r w:rsidRPr="00196B33">
        <w:rPr>
          <w:rStyle w:val="legds"/>
          <w:rFonts w:asciiTheme="minorHAnsi" w:hAnsiTheme="minorHAnsi" w:cstheme="minorHAnsi"/>
          <w:color w:val="000000"/>
        </w:rPr>
        <w:t xml:space="preserve"> is not collected from them in accordance with the terms under which it was deposited.</w:t>
      </w:r>
    </w:p>
    <w:p w14:paraId="576D0BF0" w14:textId="0D6FE190" w:rsidR="00196B33" w:rsidRDefault="00196B33" w:rsidP="00B80D52">
      <w:pPr>
        <w:pStyle w:val="legclearfix"/>
        <w:shd w:val="clear" w:color="auto" w:fill="FFFFFF"/>
        <w:spacing w:before="0" w:beforeAutospacing="0" w:after="120" w:afterAutospacing="0" w:line="360" w:lineRule="atLeast"/>
        <w:rPr>
          <w:rStyle w:val="legds"/>
          <w:rFonts w:asciiTheme="minorHAnsi" w:hAnsiTheme="minorHAnsi" w:cstheme="minorHAnsi"/>
          <w:color w:val="000000"/>
        </w:rPr>
      </w:pPr>
    </w:p>
    <w:p w14:paraId="182D0FF5" w14:textId="723FAB23" w:rsidR="00196B33" w:rsidRPr="00196B33" w:rsidRDefault="00196B33" w:rsidP="00B80D52">
      <w:pPr>
        <w:pStyle w:val="legclearfix"/>
        <w:shd w:val="clear" w:color="auto" w:fill="FFFFFF"/>
        <w:spacing w:before="0" w:beforeAutospacing="0" w:after="120" w:afterAutospacing="0" w:line="360" w:lineRule="atLeast"/>
        <w:rPr>
          <w:rStyle w:val="legds"/>
          <w:rFonts w:asciiTheme="minorHAnsi" w:hAnsiTheme="minorHAnsi" w:cstheme="minorHAnsi"/>
          <w:i/>
          <w:iCs/>
          <w:color w:val="000000"/>
          <w:u w:val="single"/>
        </w:rPr>
      </w:pPr>
      <w:r w:rsidRPr="00196B33">
        <w:rPr>
          <w:rStyle w:val="legds"/>
          <w:rFonts w:asciiTheme="minorHAnsi" w:hAnsiTheme="minorHAnsi" w:cstheme="minorHAnsi"/>
          <w:i/>
          <w:iCs/>
          <w:color w:val="000000"/>
          <w:u w:val="single"/>
        </w:rPr>
        <w:t xml:space="preserve">An inventory must be taken of the </w:t>
      </w:r>
      <w:proofErr w:type="gramStart"/>
      <w:r w:rsidRPr="00196B33">
        <w:rPr>
          <w:rStyle w:val="legds"/>
          <w:rFonts w:asciiTheme="minorHAnsi" w:hAnsiTheme="minorHAnsi" w:cstheme="minorHAnsi"/>
          <w:i/>
          <w:iCs/>
          <w:color w:val="000000"/>
          <w:u w:val="single"/>
        </w:rPr>
        <w:t>goods.</w:t>
      </w:r>
      <w:r w:rsidR="005A01FE">
        <w:rPr>
          <w:rStyle w:val="legds"/>
          <w:rFonts w:asciiTheme="minorHAnsi" w:hAnsiTheme="minorHAnsi" w:cstheme="minorHAnsi"/>
          <w:i/>
          <w:iCs/>
          <w:color w:val="000000"/>
          <w:u w:val="single"/>
        </w:rPr>
        <w:t>(</w:t>
      </w:r>
      <w:proofErr w:type="gramEnd"/>
      <w:r w:rsidRPr="00196B33">
        <w:rPr>
          <w:rStyle w:val="legds"/>
          <w:rFonts w:asciiTheme="minorHAnsi" w:hAnsiTheme="minorHAnsi" w:cstheme="minorHAnsi"/>
          <w:i/>
          <w:iCs/>
          <w:color w:val="000000"/>
          <w:u w:val="single"/>
        </w:rPr>
        <w:t xml:space="preserve"> See appendix 1)</w:t>
      </w:r>
    </w:p>
    <w:p w14:paraId="285207ED" w14:textId="28D1FA8A" w:rsidR="00196B33" w:rsidRDefault="00196B33" w:rsidP="00E73BFD">
      <w:pPr>
        <w:pStyle w:val="legclearfix"/>
        <w:numPr>
          <w:ilvl w:val="0"/>
          <w:numId w:val="2"/>
        </w:numPr>
        <w:shd w:val="clear" w:color="auto" w:fill="FFFFFF"/>
        <w:spacing w:before="0" w:beforeAutospacing="0" w:after="120" w:afterAutospacing="0" w:line="360" w:lineRule="atLeast"/>
        <w:rPr>
          <w:rStyle w:val="legds"/>
          <w:rFonts w:asciiTheme="minorHAnsi" w:hAnsiTheme="minorHAnsi" w:cstheme="minorHAnsi"/>
          <w:color w:val="000000"/>
        </w:rPr>
      </w:pPr>
      <w:r>
        <w:rPr>
          <w:rStyle w:val="legds"/>
          <w:rFonts w:asciiTheme="minorHAnsi" w:hAnsiTheme="minorHAnsi" w:cstheme="minorHAnsi"/>
          <w:color w:val="000000"/>
        </w:rPr>
        <w:t>All items that should be logged which are over £5 on resale value.</w:t>
      </w:r>
    </w:p>
    <w:p w14:paraId="24C99D33" w14:textId="4CD5C7F2" w:rsidR="00196B33" w:rsidRDefault="00196B33" w:rsidP="00E73BFD">
      <w:pPr>
        <w:pStyle w:val="legclearfix"/>
        <w:numPr>
          <w:ilvl w:val="0"/>
          <w:numId w:val="2"/>
        </w:numPr>
        <w:shd w:val="clear" w:color="auto" w:fill="FFFFFF"/>
        <w:spacing w:before="0" w:beforeAutospacing="0" w:after="120" w:afterAutospacing="0" w:line="360" w:lineRule="atLeast"/>
        <w:rPr>
          <w:rStyle w:val="legds"/>
          <w:rFonts w:asciiTheme="minorHAnsi" w:hAnsiTheme="minorHAnsi" w:cstheme="minorHAnsi"/>
          <w:color w:val="000000"/>
        </w:rPr>
      </w:pPr>
      <w:r>
        <w:rPr>
          <w:rStyle w:val="legds"/>
          <w:rFonts w:asciiTheme="minorHAnsi" w:hAnsiTheme="minorHAnsi" w:cstheme="minorHAnsi"/>
          <w:color w:val="000000"/>
        </w:rPr>
        <w:t xml:space="preserve">It is important to log all items that you regard as sentimental value to the young person. Anything under the value of £5 second hand would be considered of no value and should be disposed </w:t>
      </w:r>
      <w:proofErr w:type="gramStart"/>
      <w:r>
        <w:rPr>
          <w:rStyle w:val="legds"/>
          <w:rFonts w:asciiTheme="minorHAnsi" w:hAnsiTheme="minorHAnsi" w:cstheme="minorHAnsi"/>
          <w:color w:val="000000"/>
        </w:rPr>
        <w:t>off</w:t>
      </w:r>
      <w:proofErr w:type="gramEnd"/>
    </w:p>
    <w:p w14:paraId="67BA8B8F" w14:textId="3E7BF3E2" w:rsidR="00196B33" w:rsidRPr="00651DC0" w:rsidRDefault="00196B33" w:rsidP="00E73BFD">
      <w:pPr>
        <w:pStyle w:val="legclearfix"/>
        <w:numPr>
          <w:ilvl w:val="0"/>
          <w:numId w:val="2"/>
        </w:numPr>
        <w:shd w:val="clear" w:color="auto" w:fill="FFFFFF"/>
        <w:spacing w:before="0" w:beforeAutospacing="0" w:after="120" w:afterAutospacing="0" w:line="360" w:lineRule="atLeast"/>
        <w:rPr>
          <w:rStyle w:val="legds"/>
          <w:rFonts w:asciiTheme="minorHAnsi" w:hAnsiTheme="minorHAnsi" w:cstheme="minorHAnsi"/>
          <w:color w:val="000000"/>
        </w:rPr>
      </w:pPr>
      <w:r w:rsidRPr="00651DC0">
        <w:rPr>
          <w:rStyle w:val="legds"/>
          <w:rFonts w:asciiTheme="minorHAnsi" w:hAnsiTheme="minorHAnsi" w:cstheme="minorHAnsi"/>
          <w:color w:val="000000"/>
        </w:rPr>
        <w:t xml:space="preserve">When taking an inventory two members of staff should be present and should list on </w:t>
      </w:r>
      <w:r w:rsidR="00190CD7">
        <w:rPr>
          <w:rStyle w:val="legds"/>
          <w:rFonts w:asciiTheme="minorHAnsi" w:hAnsiTheme="minorHAnsi" w:cstheme="minorHAnsi"/>
          <w:color w:val="000000"/>
        </w:rPr>
        <w:t xml:space="preserve">the inventory form </w:t>
      </w:r>
      <w:r w:rsidR="00065452">
        <w:rPr>
          <w:rStyle w:val="legds"/>
          <w:rFonts w:asciiTheme="minorHAnsi" w:hAnsiTheme="minorHAnsi" w:cstheme="minorHAnsi"/>
          <w:color w:val="000000"/>
        </w:rPr>
        <w:t>(</w:t>
      </w:r>
      <w:r w:rsidRPr="00651DC0">
        <w:rPr>
          <w:rStyle w:val="legds"/>
          <w:rFonts w:asciiTheme="minorHAnsi" w:hAnsiTheme="minorHAnsi" w:cstheme="minorHAnsi"/>
          <w:color w:val="000000"/>
        </w:rPr>
        <w:t>appendix 1</w:t>
      </w:r>
      <w:r w:rsidR="005A01FE" w:rsidRPr="00651DC0">
        <w:rPr>
          <w:rStyle w:val="legds"/>
          <w:rFonts w:asciiTheme="minorHAnsi" w:hAnsiTheme="minorHAnsi" w:cstheme="minorHAnsi"/>
          <w:color w:val="000000"/>
        </w:rPr>
        <w:t>)</w:t>
      </w:r>
      <w:r w:rsidR="001E4EAD">
        <w:rPr>
          <w:rStyle w:val="legds"/>
          <w:rFonts w:asciiTheme="minorHAnsi" w:hAnsiTheme="minorHAnsi" w:cstheme="minorHAnsi"/>
          <w:color w:val="000000"/>
        </w:rPr>
        <w:t xml:space="preserve">. </w:t>
      </w:r>
      <w:r w:rsidR="009F1F35">
        <w:rPr>
          <w:rStyle w:val="legds"/>
          <w:rFonts w:asciiTheme="minorHAnsi" w:hAnsiTheme="minorHAnsi" w:cstheme="minorHAnsi"/>
          <w:color w:val="000000"/>
        </w:rPr>
        <w:t>Staff should take photos of everything</w:t>
      </w:r>
      <w:r w:rsidR="007A744B">
        <w:rPr>
          <w:rStyle w:val="legds"/>
          <w:rFonts w:asciiTheme="minorHAnsi" w:hAnsiTheme="minorHAnsi" w:cstheme="minorHAnsi"/>
          <w:color w:val="000000"/>
        </w:rPr>
        <w:t xml:space="preserve"> present, particularly items of value.</w:t>
      </w:r>
      <w:r w:rsidR="001E4EAD">
        <w:rPr>
          <w:rStyle w:val="legds"/>
          <w:rFonts w:asciiTheme="minorHAnsi" w:hAnsiTheme="minorHAnsi" w:cstheme="minorHAnsi"/>
          <w:color w:val="000000"/>
        </w:rPr>
        <w:t xml:space="preserve"> </w:t>
      </w:r>
      <w:r w:rsidR="00B46541" w:rsidRPr="00651DC0">
        <w:rPr>
          <w:rFonts w:asciiTheme="minorHAnsi" w:hAnsiTheme="minorHAnsi" w:cstheme="minorHAnsi"/>
        </w:rPr>
        <w:t xml:space="preserve">Photographic evidence will be kept </w:t>
      </w:r>
      <w:proofErr w:type="gramStart"/>
      <w:r w:rsidR="00651DC0" w:rsidRPr="00651DC0">
        <w:rPr>
          <w:rFonts w:asciiTheme="minorHAnsi" w:hAnsiTheme="minorHAnsi" w:cstheme="minorHAnsi"/>
        </w:rPr>
        <w:t>to ensure</w:t>
      </w:r>
      <w:proofErr w:type="gramEnd"/>
      <w:r w:rsidR="00651DC0" w:rsidRPr="00651DC0">
        <w:rPr>
          <w:rFonts w:asciiTheme="minorHAnsi" w:hAnsiTheme="minorHAnsi" w:cstheme="minorHAnsi"/>
        </w:rPr>
        <w:t xml:space="preserve"> </w:t>
      </w:r>
      <w:r w:rsidR="00B46541" w:rsidRPr="00651DC0">
        <w:rPr>
          <w:rFonts w:asciiTheme="minorHAnsi" w:hAnsiTheme="minorHAnsi" w:cstheme="minorHAnsi"/>
        </w:rPr>
        <w:t>any insurance claims can be satisfactorily defended.</w:t>
      </w:r>
      <w:r w:rsidR="001F4A15" w:rsidRPr="00651DC0">
        <w:rPr>
          <w:rFonts w:asciiTheme="minorHAnsi" w:hAnsiTheme="minorHAnsi" w:cstheme="minorHAnsi"/>
        </w:rPr>
        <w:t xml:space="preserve"> Inventories and photos should be stored on the following pathway </w:t>
      </w:r>
      <w:r w:rsidR="009132DA" w:rsidRPr="009132DA">
        <w:rPr>
          <w:rFonts w:asciiTheme="minorHAnsi" w:hAnsiTheme="minorHAnsi" w:cstheme="minorHAnsi"/>
        </w:rPr>
        <w:t>C:\Users\CFL0283\Portsmouth City Council\Adolescents and young adults - Documents\Supporting Your Future</w:t>
      </w:r>
    </w:p>
    <w:p w14:paraId="20D1BB8C" w14:textId="1280C04E" w:rsidR="00196B33" w:rsidRDefault="00196B33" w:rsidP="00B80D52">
      <w:pPr>
        <w:pStyle w:val="legclearfix"/>
        <w:shd w:val="clear" w:color="auto" w:fill="FFFFFF"/>
        <w:spacing w:before="0" w:beforeAutospacing="0" w:after="120" w:afterAutospacing="0" w:line="360" w:lineRule="atLeast"/>
        <w:rPr>
          <w:rStyle w:val="legds"/>
          <w:rFonts w:asciiTheme="minorHAnsi" w:hAnsiTheme="minorHAnsi" w:cstheme="minorHAnsi"/>
          <w:i/>
          <w:iCs/>
          <w:color w:val="000000"/>
          <w:u w:val="single"/>
        </w:rPr>
      </w:pPr>
      <w:r w:rsidRPr="00196B33">
        <w:rPr>
          <w:rStyle w:val="legds"/>
          <w:rFonts w:asciiTheme="minorHAnsi" w:hAnsiTheme="minorHAnsi" w:cstheme="minorHAnsi"/>
          <w:i/>
          <w:iCs/>
          <w:color w:val="000000"/>
          <w:u w:val="single"/>
        </w:rPr>
        <w:t>Issuing notice</w:t>
      </w:r>
      <w:r w:rsidR="005A01FE">
        <w:rPr>
          <w:rStyle w:val="legds"/>
          <w:rFonts w:asciiTheme="minorHAnsi" w:hAnsiTheme="minorHAnsi" w:cstheme="minorHAnsi"/>
          <w:i/>
          <w:iCs/>
          <w:color w:val="000000"/>
          <w:u w:val="single"/>
        </w:rPr>
        <w:t xml:space="preserve"> (see appendix 2)</w:t>
      </w:r>
    </w:p>
    <w:p w14:paraId="419FD1AE" w14:textId="514F28AB" w:rsidR="00196B33" w:rsidRDefault="00196B33" w:rsidP="00E73BFD">
      <w:pPr>
        <w:pStyle w:val="legclearfix"/>
        <w:numPr>
          <w:ilvl w:val="0"/>
          <w:numId w:val="1"/>
        </w:numPr>
        <w:shd w:val="clear" w:color="auto" w:fill="FFFFFF"/>
        <w:spacing w:before="0" w:beforeAutospacing="0" w:after="120" w:afterAutospacing="0" w:line="360" w:lineRule="atLeast"/>
        <w:rPr>
          <w:rStyle w:val="legds"/>
          <w:rFonts w:asciiTheme="minorHAnsi" w:hAnsiTheme="minorHAnsi" w:cstheme="minorHAnsi"/>
          <w:color w:val="000000"/>
        </w:rPr>
      </w:pPr>
      <w:r>
        <w:rPr>
          <w:rStyle w:val="legds"/>
          <w:rFonts w:asciiTheme="minorHAnsi" w:hAnsiTheme="minorHAnsi" w:cstheme="minorHAnsi"/>
          <w:color w:val="000000"/>
        </w:rPr>
        <w:t xml:space="preserve">The local authority must then issue notice in writing to the </w:t>
      </w:r>
      <w:r w:rsidR="007A2C30">
        <w:rPr>
          <w:rStyle w:val="legds"/>
          <w:rFonts w:asciiTheme="minorHAnsi" w:hAnsiTheme="minorHAnsi" w:cstheme="minorHAnsi"/>
          <w:color w:val="000000"/>
        </w:rPr>
        <w:t xml:space="preserve">owner of the goods (also known as a section 41 notice). Please see attached </w:t>
      </w:r>
      <w:r w:rsidR="00946437">
        <w:rPr>
          <w:rStyle w:val="legds"/>
          <w:rFonts w:asciiTheme="minorHAnsi" w:hAnsiTheme="minorHAnsi" w:cstheme="minorHAnsi"/>
          <w:color w:val="000000"/>
        </w:rPr>
        <w:t>(</w:t>
      </w:r>
      <w:r w:rsidR="007A2C30">
        <w:rPr>
          <w:rStyle w:val="legds"/>
          <w:rFonts w:asciiTheme="minorHAnsi" w:hAnsiTheme="minorHAnsi" w:cstheme="minorHAnsi"/>
          <w:color w:val="000000"/>
        </w:rPr>
        <w:t>appendix 2</w:t>
      </w:r>
      <w:r w:rsidR="00946437">
        <w:rPr>
          <w:rStyle w:val="legds"/>
          <w:rFonts w:asciiTheme="minorHAnsi" w:hAnsiTheme="minorHAnsi" w:cstheme="minorHAnsi"/>
          <w:color w:val="000000"/>
        </w:rPr>
        <w:t>).</w:t>
      </w:r>
    </w:p>
    <w:p w14:paraId="4FA72451" w14:textId="3FB06A7B" w:rsidR="007A2C30" w:rsidRPr="00F45B34" w:rsidRDefault="00F45B34" w:rsidP="00E73BFD">
      <w:pPr>
        <w:pStyle w:val="legclearfix"/>
        <w:numPr>
          <w:ilvl w:val="0"/>
          <w:numId w:val="1"/>
        </w:numPr>
        <w:shd w:val="clear" w:color="auto" w:fill="FFFFFF"/>
        <w:spacing w:before="0" w:beforeAutospacing="0" w:after="120" w:afterAutospacing="0" w:line="360" w:lineRule="atLeast"/>
        <w:rPr>
          <w:rStyle w:val="legds"/>
          <w:rFonts w:asciiTheme="minorHAnsi" w:hAnsiTheme="minorHAnsi" w:cstheme="minorHAnsi"/>
          <w:color w:val="000000"/>
        </w:rPr>
      </w:pPr>
      <w:r w:rsidRPr="00F45B34">
        <w:rPr>
          <w:rFonts w:asciiTheme="minorHAnsi" w:hAnsiTheme="minorHAnsi" w:cstheme="minorHAnsi"/>
        </w:rPr>
        <w:t>The Notice must have a clear date by which the</w:t>
      </w:r>
      <w:r w:rsidR="00946437">
        <w:rPr>
          <w:rFonts w:asciiTheme="minorHAnsi" w:hAnsiTheme="minorHAnsi" w:cstheme="minorHAnsi"/>
        </w:rPr>
        <w:t xml:space="preserve"> young person</w:t>
      </w:r>
      <w:r w:rsidRPr="00F45B34">
        <w:rPr>
          <w:rFonts w:asciiTheme="minorHAnsi" w:hAnsiTheme="minorHAnsi" w:cstheme="minorHAnsi"/>
        </w:rPr>
        <w:t xml:space="preserve"> is required to collect the stored possessions. This date must be at least one month from the day the notice was served.</w:t>
      </w:r>
    </w:p>
    <w:p w14:paraId="58185F45" w14:textId="4E9F7BE5" w:rsidR="004E7EC3" w:rsidRPr="001C5476" w:rsidRDefault="001C5476" w:rsidP="00DE7EA7">
      <w:pPr>
        <w:pStyle w:val="legclearfix"/>
        <w:numPr>
          <w:ilvl w:val="0"/>
          <w:numId w:val="1"/>
        </w:numPr>
        <w:shd w:val="clear" w:color="auto" w:fill="FFFFFF"/>
        <w:spacing w:before="0" w:beforeAutospacing="0" w:after="120" w:afterAutospacing="0" w:line="360" w:lineRule="atLeast"/>
        <w:rPr>
          <w:rStyle w:val="legds"/>
          <w:rFonts w:asciiTheme="minorHAnsi" w:hAnsiTheme="minorHAnsi" w:cstheme="minorHAnsi"/>
          <w:color w:val="000000"/>
        </w:rPr>
      </w:pPr>
      <w:r w:rsidRPr="001C5476">
        <w:rPr>
          <w:rFonts w:asciiTheme="minorHAnsi" w:hAnsiTheme="minorHAnsi" w:cstheme="minorHAnsi"/>
        </w:rPr>
        <w:t xml:space="preserve">Where the local authority </w:t>
      </w:r>
      <w:proofErr w:type="gramStart"/>
      <w:r w:rsidRPr="001C5476">
        <w:rPr>
          <w:rFonts w:asciiTheme="minorHAnsi" w:hAnsiTheme="minorHAnsi" w:cstheme="minorHAnsi"/>
        </w:rPr>
        <w:t>decide</w:t>
      </w:r>
      <w:proofErr w:type="gramEnd"/>
      <w:r w:rsidRPr="001C5476">
        <w:rPr>
          <w:rFonts w:asciiTheme="minorHAnsi" w:hAnsiTheme="minorHAnsi" w:cstheme="minorHAnsi"/>
        </w:rPr>
        <w:t xml:space="preserve"> to store possessions, reasonable care will be taken to ensure that all possessions and /or personal data are stored at an appropriate locked facility, where risk of damage or theft is minimised. </w:t>
      </w:r>
      <w:r w:rsidR="004E7EC3" w:rsidRPr="001C5476">
        <w:rPr>
          <w:rStyle w:val="legds"/>
          <w:rFonts w:asciiTheme="minorHAnsi" w:hAnsiTheme="minorHAnsi" w:cstheme="minorHAnsi"/>
          <w:color w:val="000000"/>
        </w:rPr>
        <w:t>The goods must be stored securely</w:t>
      </w:r>
      <w:r w:rsidR="00A21C30" w:rsidRPr="001C5476">
        <w:rPr>
          <w:rStyle w:val="legds"/>
          <w:rFonts w:asciiTheme="minorHAnsi" w:hAnsiTheme="minorHAnsi" w:cstheme="minorHAnsi"/>
          <w:color w:val="000000"/>
        </w:rPr>
        <w:t xml:space="preserve"> </w:t>
      </w:r>
      <w:r w:rsidR="00E73BFD" w:rsidRPr="001C5476">
        <w:rPr>
          <w:rStyle w:val="legds"/>
          <w:rFonts w:asciiTheme="minorHAnsi" w:hAnsiTheme="minorHAnsi" w:cstheme="minorHAnsi"/>
          <w:color w:val="000000"/>
        </w:rPr>
        <w:t>(currently</w:t>
      </w:r>
      <w:r w:rsidR="00A21C30" w:rsidRPr="001C5476">
        <w:rPr>
          <w:rStyle w:val="legds"/>
          <w:rFonts w:asciiTheme="minorHAnsi" w:hAnsiTheme="minorHAnsi" w:cstheme="minorHAnsi"/>
          <w:color w:val="000000"/>
        </w:rPr>
        <w:t xml:space="preserve"> we are using Hilsea lodge) this may change over time. Check with your manager regarding storage facilities.</w:t>
      </w:r>
    </w:p>
    <w:p w14:paraId="0C4E4C93" w14:textId="4EA9E4AF" w:rsidR="005B333D" w:rsidRPr="002224A5" w:rsidRDefault="005B333D" w:rsidP="005B333D">
      <w:pPr>
        <w:pStyle w:val="legclearfix"/>
        <w:numPr>
          <w:ilvl w:val="0"/>
          <w:numId w:val="1"/>
        </w:numPr>
        <w:shd w:val="clear" w:color="auto" w:fill="FFFFFF"/>
        <w:spacing w:before="0" w:beforeAutospacing="0" w:after="120" w:afterAutospacing="0" w:line="360" w:lineRule="atLeast"/>
        <w:rPr>
          <w:rFonts w:asciiTheme="minorHAnsi" w:hAnsiTheme="minorHAnsi" w:cstheme="minorHAnsi"/>
          <w:i/>
          <w:iCs/>
          <w:color w:val="000000"/>
          <w:u w:val="single"/>
          <w:shd w:val="clear" w:color="auto" w:fill="FFFFFF"/>
        </w:rPr>
      </w:pPr>
      <w:r w:rsidRPr="005B333D">
        <w:rPr>
          <w:rFonts w:asciiTheme="minorHAnsi" w:hAnsiTheme="minorHAnsi" w:cstheme="minorHAnsi"/>
        </w:rPr>
        <w:t>The Notice will include the total daily charges levied by the Council for the storage of possessions, and the requirement to pay the removal and storage charges in full upon collection.</w:t>
      </w:r>
      <w:r>
        <w:rPr>
          <w:rFonts w:asciiTheme="minorHAnsi" w:hAnsiTheme="minorHAnsi" w:cstheme="minorHAnsi"/>
        </w:rPr>
        <w:t xml:space="preserve"> </w:t>
      </w:r>
      <w:r w:rsidR="000A7AD6">
        <w:rPr>
          <w:rFonts w:asciiTheme="minorHAnsi" w:hAnsiTheme="minorHAnsi" w:cstheme="minorHAnsi"/>
        </w:rPr>
        <w:t>(</w:t>
      </w:r>
      <w:r w:rsidR="00506477">
        <w:rPr>
          <w:rFonts w:asciiTheme="minorHAnsi" w:hAnsiTheme="minorHAnsi" w:cstheme="minorHAnsi"/>
        </w:rPr>
        <w:t xml:space="preserve">chargeable amounts will be </w:t>
      </w:r>
      <w:proofErr w:type="spellStart"/>
      <w:r w:rsidR="001A66B1">
        <w:rPr>
          <w:rFonts w:asciiTheme="minorHAnsi" w:hAnsiTheme="minorHAnsi" w:cstheme="minorHAnsi"/>
        </w:rPr>
        <w:t>dependant</w:t>
      </w:r>
      <w:proofErr w:type="spellEnd"/>
      <w:r w:rsidR="00506477">
        <w:rPr>
          <w:rFonts w:asciiTheme="minorHAnsi" w:hAnsiTheme="minorHAnsi" w:cstheme="minorHAnsi"/>
        </w:rPr>
        <w:t xml:space="preserve"> on each Young Persons </w:t>
      </w:r>
      <w:r w:rsidR="001A66B1">
        <w:rPr>
          <w:rFonts w:asciiTheme="minorHAnsi" w:hAnsiTheme="minorHAnsi" w:cstheme="minorHAnsi"/>
        </w:rPr>
        <w:t>circumstances</w:t>
      </w:r>
      <w:r w:rsidR="00506477">
        <w:rPr>
          <w:rFonts w:asciiTheme="minorHAnsi" w:hAnsiTheme="minorHAnsi" w:cstheme="minorHAnsi"/>
        </w:rPr>
        <w:t xml:space="preserve"> and will be </w:t>
      </w:r>
      <w:r w:rsidR="001A66B1">
        <w:rPr>
          <w:rFonts w:asciiTheme="minorHAnsi" w:hAnsiTheme="minorHAnsi" w:cstheme="minorHAnsi"/>
        </w:rPr>
        <w:t>at the discretion of the manager</w:t>
      </w:r>
      <w:r w:rsidR="000A7AD6">
        <w:rPr>
          <w:rFonts w:asciiTheme="minorHAnsi" w:hAnsiTheme="minorHAnsi" w:cstheme="minorHAnsi"/>
        </w:rPr>
        <w:t>)</w:t>
      </w:r>
    </w:p>
    <w:p w14:paraId="36FE1D8C" w14:textId="23CCCA4D" w:rsidR="002224A5" w:rsidRDefault="002224A5" w:rsidP="002224A5">
      <w:pPr>
        <w:pStyle w:val="legclearfix"/>
        <w:shd w:val="clear" w:color="auto" w:fill="FFFFFF"/>
        <w:spacing w:before="0" w:beforeAutospacing="0" w:after="120" w:afterAutospacing="0" w:line="360" w:lineRule="atLeast"/>
        <w:rPr>
          <w:rFonts w:asciiTheme="minorHAnsi" w:hAnsiTheme="minorHAnsi" w:cstheme="minorHAnsi"/>
          <w:i/>
          <w:iCs/>
          <w:u w:val="single"/>
        </w:rPr>
      </w:pPr>
      <w:r w:rsidRPr="002224A5">
        <w:rPr>
          <w:rFonts w:asciiTheme="minorHAnsi" w:hAnsiTheme="minorHAnsi" w:cstheme="minorHAnsi"/>
          <w:i/>
          <w:iCs/>
          <w:u w:val="single"/>
        </w:rPr>
        <w:t>Recovery/collection of goods</w:t>
      </w:r>
    </w:p>
    <w:p w14:paraId="0279AB5E" w14:textId="7495413A" w:rsidR="007936FD" w:rsidRPr="00FA61EC" w:rsidRDefault="00B1306D" w:rsidP="007936FD">
      <w:pPr>
        <w:pStyle w:val="legclearfix"/>
        <w:numPr>
          <w:ilvl w:val="0"/>
          <w:numId w:val="4"/>
        </w:numPr>
        <w:shd w:val="clear" w:color="auto" w:fill="FFFFFF"/>
        <w:spacing w:before="0" w:beforeAutospacing="0" w:after="120" w:afterAutospacing="0" w:line="360" w:lineRule="atLeast"/>
        <w:rPr>
          <w:rFonts w:asciiTheme="minorHAnsi" w:hAnsiTheme="minorHAnsi" w:cstheme="minorHAnsi"/>
          <w:i/>
          <w:iCs/>
          <w:color w:val="000000"/>
          <w:u w:val="single"/>
          <w:shd w:val="clear" w:color="auto" w:fill="FFFFFF"/>
        </w:rPr>
      </w:pPr>
      <w:r w:rsidRPr="00B1306D">
        <w:rPr>
          <w:rFonts w:asciiTheme="minorHAnsi" w:hAnsiTheme="minorHAnsi" w:cstheme="minorHAnsi"/>
        </w:rPr>
        <w:t>At any time during the one month notice period the young person can request return of their possessions verbally or in writing. Access to possessions must be given to the young person or their representative within 72 hours from receiving the request (not counting non-working days), following receipt of formal identification.</w:t>
      </w:r>
    </w:p>
    <w:p w14:paraId="1CF4328D" w14:textId="398E890A" w:rsidR="00FA61EC" w:rsidRPr="004E005C" w:rsidRDefault="00FA61EC" w:rsidP="007936FD">
      <w:pPr>
        <w:pStyle w:val="legclearfix"/>
        <w:numPr>
          <w:ilvl w:val="0"/>
          <w:numId w:val="4"/>
        </w:numPr>
        <w:shd w:val="clear" w:color="auto" w:fill="FFFFFF"/>
        <w:spacing w:before="0" w:beforeAutospacing="0" w:after="120" w:afterAutospacing="0" w:line="360" w:lineRule="atLeast"/>
        <w:rPr>
          <w:rFonts w:asciiTheme="minorHAnsi" w:hAnsiTheme="minorHAnsi" w:cstheme="minorHAnsi"/>
          <w:i/>
          <w:iCs/>
          <w:color w:val="000000"/>
          <w:u w:val="single"/>
          <w:shd w:val="clear" w:color="auto" w:fill="FFFFFF"/>
        </w:rPr>
      </w:pPr>
      <w:r w:rsidRPr="006810A9">
        <w:rPr>
          <w:rFonts w:asciiTheme="minorHAnsi" w:hAnsiTheme="minorHAnsi" w:cstheme="minorHAnsi"/>
        </w:rPr>
        <w:t xml:space="preserve">If a claim of ownership is made by someone other than the person to whom the goods belong, they must be asked to make a request in writing with a detailed description of all items requested. Under no circumstances will the Council release possessions to a 3rd party without written authorisation from the </w:t>
      </w:r>
      <w:r w:rsidR="006810A9" w:rsidRPr="006810A9">
        <w:rPr>
          <w:rFonts w:asciiTheme="minorHAnsi" w:hAnsiTheme="minorHAnsi" w:cstheme="minorHAnsi"/>
        </w:rPr>
        <w:t>owner of the goods</w:t>
      </w:r>
      <w:r w:rsidRPr="006810A9">
        <w:rPr>
          <w:rFonts w:asciiTheme="minorHAnsi" w:hAnsiTheme="minorHAnsi" w:cstheme="minorHAnsi"/>
        </w:rPr>
        <w:t xml:space="preserve">, or, if the </w:t>
      </w:r>
      <w:r w:rsidR="006810A9" w:rsidRPr="006810A9">
        <w:rPr>
          <w:rFonts w:asciiTheme="minorHAnsi" w:hAnsiTheme="minorHAnsi" w:cstheme="minorHAnsi"/>
        </w:rPr>
        <w:t>owner</w:t>
      </w:r>
      <w:r w:rsidRPr="006810A9">
        <w:rPr>
          <w:rFonts w:asciiTheme="minorHAnsi" w:hAnsiTheme="minorHAnsi" w:cstheme="minorHAnsi"/>
        </w:rPr>
        <w:t xml:space="preserve"> is deceased, evidence of a claim to the estat</w:t>
      </w:r>
      <w:r w:rsidR="006810A9" w:rsidRPr="006810A9">
        <w:rPr>
          <w:rFonts w:asciiTheme="minorHAnsi" w:hAnsiTheme="minorHAnsi" w:cstheme="minorHAnsi"/>
        </w:rPr>
        <w:t>e must be provided.</w:t>
      </w:r>
      <w:r w:rsidR="0015655D">
        <w:rPr>
          <w:rFonts w:asciiTheme="minorHAnsi" w:hAnsiTheme="minorHAnsi" w:cstheme="minorHAnsi"/>
        </w:rPr>
        <w:t xml:space="preserve"> </w:t>
      </w:r>
    </w:p>
    <w:p w14:paraId="2C2C2930" w14:textId="6220BC7A" w:rsidR="004E005C" w:rsidRPr="006810A9" w:rsidRDefault="004E005C" w:rsidP="007936FD">
      <w:pPr>
        <w:pStyle w:val="legclearfix"/>
        <w:numPr>
          <w:ilvl w:val="0"/>
          <w:numId w:val="4"/>
        </w:numPr>
        <w:shd w:val="clear" w:color="auto" w:fill="FFFFFF"/>
        <w:spacing w:before="0" w:beforeAutospacing="0" w:after="120" w:afterAutospacing="0" w:line="360" w:lineRule="atLeast"/>
        <w:rPr>
          <w:rFonts w:asciiTheme="minorHAnsi" w:hAnsiTheme="minorHAnsi" w:cstheme="minorHAnsi"/>
          <w:i/>
          <w:iCs/>
          <w:color w:val="000000"/>
          <w:u w:val="single"/>
          <w:shd w:val="clear" w:color="auto" w:fill="FFFFFF"/>
        </w:rPr>
      </w:pPr>
      <w:r>
        <w:rPr>
          <w:rFonts w:asciiTheme="minorHAnsi" w:hAnsiTheme="minorHAnsi" w:cstheme="minorHAnsi"/>
        </w:rPr>
        <w:t xml:space="preserve">Upon collection of the goods the inventory form must be signed as evidence of </w:t>
      </w:r>
      <w:r w:rsidR="0009514D">
        <w:rPr>
          <w:rFonts w:asciiTheme="minorHAnsi" w:hAnsiTheme="minorHAnsi" w:cstheme="minorHAnsi"/>
        </w:rPr>
        <w:t xml:space="preserve">receipt (by the </w:t>
      </w:r>
      <w:proofErr w:type="gramStart"/>
      <w:r w:rsidR="0009514D">
        <w:rPr>
          <w:rFonts w:asciiTheme="minorHAnsi" w:hAnsiTheme="minorHAnsi" w:cstheme="minorHAnsi"/>
        </w:rPr>
        <w:t>Young</w:t>
      </w:r>
      <w:proofErr w:type="gramEnd"/>
      <w:r w:rsidR="0009514D">
        <w:rPr>
          <w:rFonts w:asciiTheme="minorHAnsi" w:hAnsiTheme="minorHAnsi" w:cstheme="minorHAnsi"/>
        </w:rPr>
        <w:t xml:space="preserve"> person or their representative) and scanned onto their mosaic account. </w:t>
      </w:r>
    </w:p>
    <w:p w14:paraId="28035B28" w14:textId="77777777" w:rsidR="007936FD" w:rsidRDefault="007936FD" w:rsidP="007936FD">
      <w:pPr>
        <w:pStyle w:val="legclearfix"/>
        <w:shd w:val="clear" w:color="auto" w:fill="FFFFFF"/>
        <w:spacing w:before="0" w:beforeAutospacing="0" w:after="120" w:afterAutospacing="0" w:line="360" w:lineRule="atLeast"/>
        <w:rPr>
          <w:rFonts w:asciiTheme="minorHAnsi" w:hAnsiTheme="minorHAnsi" w:cstheme="minorHAnsi"/>
          <w:i/>
          <w:iCs/>
          <w:color w:val="000000"/>
          <w:u w:val="single"/>
          <w:shd w:val="clear" w:color="auto" w:fill="FFFFFF"/>
        </w:rPr>
      </w:pPr>
    </w:p>
    <w:p w14:paraId="5CDB593D" w14:textId="4E081B12" w:rsidR="003C6522" w:rsidRDefault="003C6522" w:rsidP="007936FD">
      <w:pPr>
        <w:pStyle w:val="legclearfix"/>
        <w:shd w:val="clear" w:color="auto" w:fill="FFFFFF"/>
        <w:spacing w:before="0" w:beforeAutospacing="0" w:after="120" w:afterAutospacing="0" w:line="360" w:lineRule="atLeast"/>
        <w:rPr>
          <w:rFonts w:asciiTheme="minorHAnsi" w:hAnsiTheme="minorHAnsi" w:cstheme="minorHAnsi"/>
          <w:i/>
          <w:iCs/>
          <w:color w:val="000000"/>
          <w:u w:val="single"/>
          <w:shd w:val="clear" w:color="auto" w:fill="FFFFFF"/>
        </w:rPr>
      </w:pPr>
      <w:r w:rsidRPr="003C6522">
        <w:rPr>
          <w:rFonts w:asciiTheme="minorHAnsi" w:hAnsiTheme="minorHAnsi" w:cstheme="minorHAnsi"/>
          <w:i/>
          <w:iCs/>
          <w:color w:val="000000"/>
          <w:u w:val="single"/>
          <w:shd w:val="clear" w:color="auto" w:fill="FFFFFF"/>
        </w:rPr>
        <w:t>Disposing of the goods</w:t>
      </w:r>
    </w:p>
    <w:p w14:paraId="7A0DAC5C" w14:textId="3ED06E85" w:rsidR="00211A83" w:rsidRDefault="005A01FE" w:rsidP="005A01FE">
      <w:pPr>
        <w:pStyle w:val="legclearfix"/>
        <w:numPr>
          <w:ilvl w:val="0"/>
          <w:numId w:val="3"/>
        </w:numPr>
        <w:shd w:val="clear" w:color="auto" w:fill="FFFFFF"/>
        <w:spacing w:before="0" w:beforeAutospacing="0" w:after="120" w:afterAutospacing="0" w:line="360" w:lineRule="atLeast"/>
        <w:rPr>
          <w:rStyle w:val="legds"/>
          <w:rFonts w:asciiTheme="minorHAnsi" w:hAnsiTheme="minorHAnsi" w:cstheme="minorHAnsi"/>
          <w:color w:val="000000"/>
        </w:rPr>
      </w:pPr>
      <w:r>
        <w:rPr>
          <w:rStyle w:val="legds"/>
          <w:rFonts w:asciiTheme="minorHAnsi" w:hAnsiTheme="minorHAnsi" w:cstheme="minorHAnsi"/>
          <w:color w:val="000000"/>
        </w:rPr>
        <w:t xml:space="preserve">After </w:t>
      </w:r>
      <w:r w:rsidR="00801F29">
        <w:rPr>
          <w:rStyle w:val="legds"/>
          <w:rFonts w:asciiTheme="minorHAnsi" w:hAnsiTheme="minorHAnsi" w:cstheme="minorHAnsi"/>
          <w:color w:val="000000"/>
        </w:rPr>
        <w:t xml:space="preserve">the notice expires </w:t>
      </w:r>
      <w:r w:rsidR="00042B03">
        <w:rPr>
          <w:rStyle w:val="legds"/>
          <w:rFonts w:asciiTheme="minorHAnsi" w:hAnsiTheme="minorHAnsi" w:cstheme="minorHAnsi"/>
          <w:color w:val="000000"/>
        </w:rPr>
        <w:t>CSC may</w:t>
      </w:r>
      <w:r w:rsidR="00801F29">
        <w:rPr>
          <w:rStyle w:val="legds"/>
          <w:rFonts w:asciiTheme="minorHAnsi" w:hAnsiTheme="minorHAnsi" w:cstheme="minorHAnsi"/>
          <w:color w:val="000000"/>
        </w:rPr>
        <w:t xml:space="preserve"> dispose of the goods</w:t>
      </w:r>
      <w:r w:rsidR="002E39FE">
        <w:rPr>
          <w:rStyle w:val="legds"/>
          <w:rFonts w:asciiTheme="minorHAnsi" w:hAnsiTheme="minorHAnsi" w:cstheme="minorHAnsi"/>
          <w:color w:val="000000"/>
        </w:rPr>
        <w:t xml:space="preserve"> </w:t>
      </w:r>
      <w:r w:rsidR="008556CD">
        <w:rPr>
          <w:rStyle w:val="legds"/>
          <w:rFonts w:asciiTheme="minorHAnsi" w:hAnsiTheme="minorHAnsi" w:cstheme="minorHAnsi"/>
          <w:color w:val="000000"/>
        </w:rPr>
        <w:t>if all</w:t>
      </w:r>
      <w:r w:rsidR="004E322D">
        <w:rPr>
          <w:rStyle w:val="legds"/>
          <w:rFonts w:asciiTheme="minorHAnsi" w:hAnsiTheme="minorHAnsi" w:cstheme="minorHAnsi"/>
          <w:color w:val="000000"/>
        </w:rPr>
        <w:t xml:space="preserve"> reasonable attempts</w:t>
      </w:r>
      <w:r w:rsidR="008556CD">
        <w:rPr>
          <w:rStyle w:val="legds"/>
          <w:rFonts w:asciiTheme="minorHAnsi" w:hAnsiTheme="minorHAnsi" w:cstheme="minorHAnsi"/>
          <w:color w:val="000000"/>
        </w:rPr>
        <w:t xml:space="preserve"> have been made to return the items to the Young Person.</w:t>
      </w:r>
      <w:r w:rsidR="001D33C1">
        <w:rPr>
          <w:rStyle w:val="legds"/>
          <w:rFonts w:asciiTheme="minorHAnsi" w:hAnsiTheme="minorHAnsi" w:cstheme="minorHAnsi"/>
          <w:color w:val="000000"/>
        </w:rPr>
        <w:t xml:space="preserve"> Manager authorisation should always be sought before disposing of items. Case notes should be put on mosaic </w:t>
      </w:r>
      <w:r w:rsidR="003A0A63">
        <w:rPr>
          <w:rStyle w:val="legds"/>
          <w:rFonts w:asciiTheme="minorHAnsi" w:hAnsiTheme="minorHAnsi" w:cstheme="minorHAnsi"/>
          <w:color w:val="000000"/>
        </w:rPr>
        <w:t>recording the rational and proportionality for disposing of items.</w:t>
      </w:r>
    </w:p>
    <w:p w14:paraId="20FD5320" w14:textId="5FA7588A" w:rsidR="005A01FE" w:rsidRDefault="00EE44F0" w:rsidP="005A01FE">
      <w:pPr>
        <w:pStyle w:val="legclearfix"/>
        <w:numPr>
          <w:ilvl w:val="0"/>
          <w:numId w:val="3"/>
        </w:numPr>
        <w:shd w:val="clear" w:color="auto" w:fill="FFFFFF"/>
        <w:spacing w:before="0" w:beforeAutospacing="0" w:after="120" w:afterAutospacing="0" w:line="360" w:lineRule="atLeast"/>
        <w:rPr>
          <w:rStyle w:val="legds"/>
          <w:rFonts w:asciiTheme="minorHAnsi" w:hAnsiTheme="minorHAnsi" w:cstheme="minorHAnsi"/>
          <w:color w:val="000000"/>
        </w:rPr>
      </w:pPr>
      <w:r>
        <w:rPr>
          <w:rStyle w:val="legds"/>
          <w:rFonts w:asciiTheme="minorHAnsi" w:hAnsiTheme="minorHAnsi" w:cstheme="minorHAnsi"/>
          <w:color w:val="000000"/>
        </w:rPr>
        <w:t xml:space="preserve">Items </w:t>
      </w:r>
      <w:r w:rsidR="000D385A">
        <w:rPr>
          <w:rStyle w:val="legds"/>
          <w:rFonts w:asciiTheme="minorHAnsi" w:hAnsiTheme="minorHAnsi" w:cstheme="minorHAnsi"/>
          <w:color w:val="000000"/>
        </w:rPr>
        <w:t xml:space="preserve">that staff consider to </w:t>
      </w:r>
      <w:r w:rsidR="002E5B71">
        <w:rPr>
          <w:rStyle w:val="legds"/>
          <w:rFonts w:asciiTheme="minorHAnsi" w:hAnsiTheme="minorHAnsi" w:cstheme="minorHAnsi"/>
          <w:color w:val="000000"/>
        </w:rPr>
        <w:t>be of</w:t>
      </w:r>
      <w:r w:rsidR="000D385A">
        <w:rPr>
          <w:rStyle w:val="legds"/>
          <w:rFonts w:asciiTheme="minorHAnsi" w:hAnsiTheme="minorHAnsi" w:cstheme="minorHAnsi"/>
          <w:color w:val="000000"/>
        </w:rPr>
        <w:t xml:space="preserve"> sentimental value </w:t>
      </w:r>
      <w:r w:rsidR="009A7045">
        <w:rPr>
          <w:rStyle w:val="legds"/>
          <w:rFonts w:asciiTheme="minorHAnsi" w:hAnsiTheme="minorHAnsi" w:cstheme="minorHAnsi"/>
          <w:color w:val="000000"/>
        </w:rPr>
        <w:t>can be stored separately</w:t>
      </w:r>
      <w:r w:rsidR="00B4213C">
        <w:rPr>
          <w:rStyle w:val="legds"/>
          <w:rFonts w:asciiTheme="minorHAnsi" w:hAnsiTheme="minorHAnsi" w:cstheme="minorHAnsi"/>
          <w:color w:val="000000"/>
        </w:rPr>
        <w:t xml:space="preserve"> and</w:t>
      </w:r>
      <w:r w:rsidR="009A7045">
        <w:rPr>
          <w:rStyle w:val="legds"/>
          <w:rFonts w:asciiTheme="minorHAnsi" w:hAnsiTheme="minorHAnsi" w:cstheme="minorHAnsi"/>
          <w:color w:val="000000"/>
        </w:rPr>
        <w:t xml:space="preserve"> for a longer </w:t>
      </w:r>
      <w:proofErr w:type="gramStart"/>
      <w:r w:rsidR="009A7045">
        <w:rPr>
          <w:rStyle w:val="legds"/>
          <w:rFonts w:asciiTheme="minorHAnsi" w:hAnsiTheme="minorHAnsi" w:cstheme="minorHAnsi"/>
          <w:color w:val="000000"/>
        </w:rPr>
        <w:t>period</w:t>
      </w:r>
      <w:r w:rsidR="00B4213C">
        <w:rPr>
          <w:rStyle w:val="legds"/>
          <w:rFonts w:asciiTheme="minorHAnsi" w:hAnsiTheme="minorHAnsi" w:cstheme="minorHAnsi"/>
          <w:color w:val="000000"/>
        </w:rPr>
        <w:t xml:space="preserve"> of time</w:t>
      </w:r>
      <w:proofErr w:type="gramEnd"/>
      <w:r w:rsidR="00B4213C">
        <w:rPr>
          <w:rStyle w:val="legds"/>
          <w:rFonts w:asciiTheme="minorHAnsi" w:hAnsiTheme="minorHAnsi" w:cstheme="minorHAnsi"/>
          <w:color w:val="000000"/>
        </w:rPr>
        <w:t>.</w:t>
      </w:r>
    </w:p>
    <w:p w14:paraId="06525D63" w14:textId="3D712D50" w:rsidR="00B4213C" w:rsidRDefault="00B4213C" w:rsidP="005A01FE">
      <w:pPr>
        <w:pStyle w:val="legclearfix"/>
        <w:numPr>
          <w:ilvl w:val="0"/>
          <w:numId w:val="3"/>
        </w:numPr>
        <w:shd w:val="clear" w:color="auto" w:fill="FFFFFF"/>
        <w:spacing w:before="0" w:beforeAutospacing="0" w:after="120" w:afterAutospacing="0" w:line="360" w:lineRule="atLeast"/>
        <w:rPr>
          <w:rStyle w:val="legds"/>
          <w:rFonts w:asciiTheme="minorHAnsi" w:hAnsiTheme="minorHAnsi" w:cstheme="minorHAnsi"/>
          <w:color w:val="000000"/>
        </w:rPr>
      </w:pPr>
      <w:r>
        <w:rPr>
          <w:rStyle w:val="legds"/>
          <w:rFonts w:asciiTheme="minorHAnsi" w:hAnsiTheme="minorHAnsi" w:cstheme="minorHAnsi"/>
          <w:color w:val="000000"/>
        </w:rPr>
        <w:t xml:space="preserve">All medications and Identification should be bagged up and put in </w:t>
      </w:r>
      <w:r w:rsidR="002E5B71">
        <w:rPr>
          <w:rStyle w:val="legds"/>
          <w:rFonts w:asciiTheme="minorHAnsi" w:hAnsiTheme="minorHAnsi" w:cstheme="minorHAnsi"/>
          <w:color w:val="000000"/>
        </w:rPr>
        <w:t>the office</w:t>
      </w:r>
      <w:r>
        <w:rPr>
          <w:rStyle w:val="legds"/>
          <w:rFonts w:asciiTheme="minorHAnsi" w:hAnsiTheme="minorHAnsi" w:cstheme="minorHAnsi"/>
          <w:color w:val="000000"/>
        </w:rPr>
        <w:t xml:space="preserve"> safe.</w:t>
      </w:r>
    </w:p>
    <w:p w14:paraId="340777FF" w14:textId="77777777" w:rsidR="00092A58" w:rsidRPr="005A01FE" w:rsidRDefault="00092A58" w:rsidP="00092A58">
      <w:pPr>
        <w:pStyle w:val="legclearfix"/>
        <w:shd w:val="clear" w:color="auto" w:fill="FFFFFF"/>
        <w:spacing w:before="0" w:beforeAutospacing="0" w:after="120" w:afterAutospacing="0" w:line="360" w:lineRule="atLeast"/>
        <w:ind w:left="720"/>
        <w:rPr>
          <w:rStyle w:val="legds"/>
          <w:rFonts w:asciiTheme="minorHAnsi" w:hAnsiTheme="minorHAnsi" w:cstheme="minorHAnsi"/>
          <w:color w:val="000000"/>
        </w:rPr>
      </w:pPr>
    </w:p>
    <w:p w14:paraId="209D8752" w14:textId="77777777" w:rsidR="007A2C30" w:rsidRPr="00196B33" w:rsidRDefault="007A2C30" w:rsidP="00B80D52">
      <w:pPr>
        <w:pStyle w:val="legclearfix"/>
        <w:shd w:val="clear" w:color="auto" w:fill="FFFFFF"/>
        <w:spacing w:before="0" w:beforeAutospacing="0" w:after="120" w:afterAutospacing="0" w:line="360" w:lineRule="atLeast"/>
        <w:rPr>
          <w:rStyle w:val="legds"/>
          <w:rFonts w:asciiTheme="minorHAnsi" w:hAnsiTheme="minorHAnsi" w:cstheme="minorHAnsi"/>
          <w:color w:val="000000"/>
        </w:rPr>
      </w:pPr>
    </w:p>
    <w:p w14:paraId="1F2FE8DD" w14:textId="0C053AF5" w:rsidR="00196B33" w:rsidRDefault="00196B33" w:rsidP="00B80D52">
      <w:pPr>
        <w:pStyle w:val="legclearfix"/>
        <w:shd w:val="clear" w:color="auto" w:fill="FFFFFF"/>
        <w:spacing w:before="0" w:beforeAutospacing="0" w:after="120" w:afterAutospacing="0" w:line="360" w:lineRule="atLeast"/>
        <w:rPr>
          <w:rStyle w:val="legds"/>
          <w:rFonts w:asciiTheme="minorHAnsi" w:hAnsiTheme="minorHAnsi" w:cstheme="minorHAnsi"/>
          <w:color w:val="000000"/>
        </w:rPr>
      </w:pPr>
    </w:p>
    <w:p w14:paraId="3FB38638" w14:textId="77777777" w:rsidR="00196B33" w:rsidRPr="00196B33" w:rsidRDefault="00196B33" w:rsidP="00B80D52">
      <w:pPr>
        <w:pStyle w:val="legclearfix"/>
        <w:shd w:val="clear" w:color="auto" w:fill="FFFFFF"/>
        <w:spacing w:before="0" w:beforeAutospacing="0" w:after="120" w:afterAutospacing="0" w:line="360" w:lineRule="atLeast"/>
        <w:rPr>
          <w:rFonts w:asciiTheme="minorHAnsi" w:hAnsiTheme="minorHAnsi" w:cstheme="minorHAnsi"/>
          <w:color w:val="000000"/>
        </w:rPr>
      </w:pPr>
    </w:p>
    <w:p w14:paraId="16AC0F25" w14:textId="18918EE9" w:rsidR="00B80D52" w:rsidRPr="00B80D52" w:rsidRDefault="00B80D52" w:rsidP="00B80D52">
      <w:pPr>
        <w:rPr>
          <w:sz w:val="24"/>
          <w:szCs w:val="24"/>
        </w:rPr>
      </w:pPr>
    </w:p>
    <w:sectPr w:rsidR="00B80D52" w:rsidRPr="00B80D52">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DB25" w14:textId="77777777" w:rsidR="00996D20" w:rsidRDefault="00996D20" w:rsidP="009132DA">
      <w:pPr>
        <w:spacing w:after="0" w:line="240" w:lineRule="auto"/>
      </w:pPr>
      <w:r>
        <w:separator/>
      </w:r>
    </w:p>
  </w:endnote>
  <w:endnote w:type="continuationSeparator" w:id="0">
    <w:p w14:paraId="3A27FB8B" w14:textId="77777777" w:rsidR="00996D20" w:rsidRDefault="00996D20" w:rsidP="0091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1263" w14:textId="77777777" w:rsidR="00996D20" w:rsidRDefault="00996D20" w:rsidP="009132DA">
      <w:pPr>
        <w:spacing w:after="0" w:line="240" w:lineRule="auto"/>
      </w:pPr>
      <w:r>
        <w:separator/>
      </w:r>
    </w:p>
  </w:footnote>
  <w:footnote w:type="continuationSeparator" w:id="0">
    <w:p w14:paraId="2FE00511" w14:textId="77777777" w:rsidR="00996D20" w:rsidRDefault="00996D20" w:rsidP="00913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B429" w14:textId="304C9926" w:rsidR="009132DA" w:rsidRDefault="009132DA">
    <w:pPr>
      <w:pStyle w:val="Header"/>
    </w:pPr>
    <w:r>
      <w:rPr>
        <w:noProof/>
      </w:rPr>
      <mc:AlternateContent>
        <mc:Choice Requires="wps">
          <w:drawing>
            <wp:anchor distT="0" distB="0" distL="0" distR="0" simplePos="0" relativeHeight="251659264" behindDoc="0" locked="0" layoutInCell="1" allowOverlap="1" wp14:anchorId="059C0F90" wp14:editId="5527B6D9">
              <wp:simplePos x="635" y="635"/>
              <wp:positionH relativeFrom="page">
                <wp:align>center</wp:align>
              </wp:positionH>
              <wp:positionV relativeFrom="page">
                <wp:align>top</wp:align>
              </wp:positionV>
              <wp:extent cx="443865" cy="443865"/>
              <wp:effectExtent l="0" t="0" r="10795" b="8890"/>
              <wp:wrapNone/>
              <wp:docPr id="619880309" name="Text Box 2"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C25898" w14:textId="7DCD8845" w:rsidR="009132DA" w:rsidRPr="009132DA" w:rsidRDefault="009132DA" w:rsidP="009132DA">
                          <w:pPr>
                            <w:spacing w:after="0"/>
                            <w:rPr>
                              <w:rFonts w:ascii="Calibri" w:eastAsia="Calibri" w:hAnsi="Calibri" w:cs="Calibri"/>
                              <w:noProof/>
                              <w:color w:val="0000FF"/>
                              <w:sz w:val="24"/>
                              <w:szCs w:val="24"/>
                            </w:rPr>
                          </w:pPr>
                          <w:r w:rsidRPr="009132DA">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59C0F90" id="_x0000_t202" coordsize="21600,21600" o:spt="202" path="m,l,21600r21600,l21600,xe">
              <v:stroke joinstyle="miter"/>
              <v:path gradientshapeok="t" o:connecttype="rect"/>
            </v:shapetype>
            <v:shape id="Text Box 2" o:spid="_x0000_s1026" type="#_x0000_t202" alt="- Official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FC25898" w14:textId="7DCD8845" w:rsidR="009132DA" w:rsidRPr="009132DA" w:rsidRDefault="009132DA" w:rsidP="009132DA">
                    <w:pPr>
                      <w:spacing w:after="0"/>
                      <w:rPr>
                        <w:rFonts w:ascii="Calibri" w:eastAsia="Calibri" w:hAnsi="Calibri" w:cs="Calibri"/>
                        <w:noProof/>
                        <w:color w:val="0000FF"/>
                        <w:sz w:val="24"/>
                        <w:szCs w:val="24"/>
                      </w:rPr>
                    </w:pPr>
                    <w:r w:rsidRPr="009132DA">
                      <w:rPr>
                        <w:rFonts w:ascii="Calibri" w:eastAsia="Calibri" w:hAnsi="Calibri" w:cs="Calibri"/>
                        <w:noProof/>
                        <w:color w:val="0000FF"/>
                        <w:sz w:val="24"/>
                        <w:szCs w:val="24"/>
                      </w:rPr>
                      <w:t>- 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8BC3" w14:textId="31941C74" w:rsidR="009132DA" w:rsidRDefault="009132DA">
    <w:pPr>
      <w:pStyle w:val="Header"/>
    </w:pPr>
    <w:r>
      <w:rPr>
        <w:noProof/>
      </w:rPr>
      <mc:AlternateContent>
        <mc:Choice Requires="wps">
          <w:drawing>
            <wp:anchor distT="0" distB="0" distL="0" distR="0" simplePos="0" relativeHeight="251660288" behindDoc="0" locked="0" layoutInCell="1" allowOverlap="1" wp14:anchorId="1A14686F" wp14:editId="791AC821">
              <wp:simplePos x="914400" y="450850"/>
              <wp:positionH relativeFrom="page">
                <wp:align>center</wp:align>
              </wp:positionH>
              <wp:positionV relativeFrom="page">
                <wp:align>top</wp:align>
              </wp:positionV>
              <wp:extent cx="443865" cy="443865"/>
              <wp:effectExtent l="0" t="0" r="10795" b="8890"/>
              <wp:wrapNone/>
              <wp:docPr id="1830769135" name="Text Box 3"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7A3CB8" w14:textId="4D783BFB" w:rsidR="009132DA" w:rsidRPr="009132DA" w:rsidRDefault="009132DA" w:rsidP="009132DA">
                          <w:pPr>
                            <w:spacing w:after="0"/>
                            <w:rPr>
                              <w:rFonts w:ascii="Calibri" w:eastAsia="Calibri" w:hAnsi="Calibri" w:cs="Calibri"/>
                              <w:noProof/>
                              <w:color w:val="0000FF"/>
                              <w:sz w:val="24"/>
                              <w:szCs w:val="24"/>
                            </w:rPr>
                          </w:pPr>
                          <w:r w:rsidRPr="009132DA">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14686F" id="_x0000_t202" coordsize="21600,21600" o:spt="202" path="m,l,21600r21600,l21600,xe">
              <v:stroke joinstyle="miter"/>
              <v:path gradientshapeok="t" o:connecttype="rect"/>
            </v:shapetype>
            <v:shape id="Text Box 3" o:spid="_x0000_s1027" type="#_x0000_t202" alt="- Official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57A3CB8" w14:textId="4D783BFB" w:rsidR="009132DA" w:rsidRPr="009132DA" w:rsidRDefault="009132DA" w:rsidP="009132DA">
                    <w:pPr>
                      <w:spacing w:after="0"/>
                      <w:rPr>
                        <w:rFonts w:ascii="Calibri" w:eastAsia="Calibri" w:hAnsi="Calibri" w:cs="Calibri"/>
                        <w:noProof/>
                        <w:color w:val="0000FF"/>
                        <w:sz w:val="24"/>
                        <w:szCs w:val="24"/>
                      </w:rPr>
                    </w:pPr>
                    <w:r w:rsidRPr="009132DA">
                      <w:rPr>
                        <w:rFonts w:ascii="Calibri" w:eastAsia="Calibri" w:hAnsi="Calibri" w:cs="Calibri"/>
                        <w:noProof/>
                        <w:color w:val="0000FF"/>
                        <w:sz w:val="24"/>
                        <w:szCs w:val="24"/>
                      </w:rPr>
                      <w:t>- Official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0D82" w14:textId="6AABBE27" w:rsidR="009132DA" w:rsidRDefault="009132DA">
    <w:pPr>
      <w:pStyle w:val="Header"/>
    </w:pPr>
    <w:r>
      <w:rPr>
        <w:noProof/>
      </w:rPr>
      <mc:AlternateContent>
        <mc:Choice Requires="wps">
          <w:drawing>
            <wp:anchor distT="0" distB="0" distL="0" distR="0" simplePos="0" relativeHeight="251658240" behindDoc="0" locked="0" layoutInCell="1" allowOverlap="1" wp14:anchorId="59AAC0B3" wp14:editId="22C6FE5F">
              <wp:simplePos x="635" y="635"/>
              <wp:positionH relativeFrom="page">
                <wp:align>center</wp:align>
              </wp:positionH>
              <wp:positionV relativeFrom="page">
                <wp:align>top</wp:align>
              </wp:positionV>
              <wp:extent cx="443865" cy="443865"/>
              <wp:effectExtent l="0" t="0" r="10795" b="8890"/>
              <wp:wrapNone/>
              <wp:docPr id="1760474136" name="Text Box 1"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7EBB29" w14:textId="36DEED23" w:rsidR="009132DA" w:rsidRPr="009132DA" w:rsidRDefault="009132DA" w:rsidP="009132DA">
                          <w:pPr>
                            <w:spacing w:after="0"/>
                            <w:rPr>
                              <w:rFonts w:ascii="Calibri" w:eastAsia="Calibri" w:hAnsi="Calibri" w:cs="Calibri"/>
                              <w:noProof/>
                              <w:color w:val="0000FF"/>
                              <w:sz w:val="24"/>
                              <w:szCs w:val="24"/>
                            </w:rPr>
                          </w:pPr>
                          <w:r w:rsidRPr="009132DA">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AAC0B3" id="_x0000_t202" coordsize="21600,21600" o:spt="202" path="m,l,21600r21600,l21600,xe">
              <v:stroke joinstyle="miter"/>
              <v:path gradientshapeok="t" o:connecttype="rect"/>
            </v:shapetype>
            <v:shape id="Text Box 1" o:spid="_x0000_s1028" type="#_x0000_t202" alt="- 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67EBB29" w14:textId="36DEED23" w:rsidR="009132DA" w:rsidRPr="009132DA" w:rsidRDefault="009132DA" w:rsidP="009132DA">
                    <w:pPr>
                      <w:spacing w:after="0"/>
                      <w:rPr>
                        <w:rFonts w:ascii="Calibri" w:eastAsia="Calibri" w:hAnsi="Calibri" w:cs="Calibri"/>
                        <w:noProof/>
                        <w:color w:val="0000FF"/>
                        <w:sz w:val="24"/>
                        <w:szCs w:val="24"/>
                      </w:rPr>
                    </w:pPr>
                    <w:r w:rsidRPr="009132DA">
                      <w:rPr>
                        <w:rFonts w:ascii="Calibri" w:eastAsia="Calibri" w:hAnsi="Calibri" w:cs="Calibri"/>
                        <w:noProof/>
                        <w:color w:val="0000FF"/>
                        <w:sz w:val="24"/>
                        <w:szCs w:val="24"/>
                      </w:rPr>
                      <w:t>- 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62F"/>
    <w:multiLevelType w:val="hybridMultilevel"/>
    <w:tmpl w:val="FEB2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2162"/>
    <w:multiLevelType w:val="hybridMultilevel"/>
    <w:tmpl w:val="3A80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95485"/>
    <w:multiLevelType w:val="hybridMultilevel"/>
    <w:tmpl w:val="8D4C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74D54"/>
    <w:multiLevelType w:val="hybridMultilevel"/>
    <w:tmpl w:val="A464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975707">
    <w:abstractNumId w:val="1"/>
  </w:num>
  <w:num w:numId="2" w16cid:durableId="960067318">
    <w:abstractNumId w:val="0"/>
  </w:num>
  <w:num w:numId="3" w16cid:durableId="1731731341">
    <w:abstractNumId w:val="2"/>
  </w:num>
  <w:num w:numId="4" w16cid:durableId="79958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52"/>
    <w:rsid w:val="00042B03"/>
    <w:rsid w:val="00065452"/>
    <w:rsid w:val="00092A58"/>
    <w:rsid w:val="0009514D"/>
    <w:rsid w:val="000A7AD6"/>
    <w:rsid w:val="000D385A"/>
    <w:rsid w:val="001109EB"/>
    <w:rsid w:val="0015655D"/>
    <w:rsid w:val="00190CD7"/>
    <w:rsid w:val="00196B33"/>
    <w:rsid w:val="001A66B1"/>
    <w:rsid w:val="001C5476"/>
    <w:rsid w:val="001D33C1"/>
    <w:rsid w:val="001E4EAD"/>
    <w:rsid w:val="001F4A15"/>
    <w:rsid w:val="00211A83"/>
    <w:rsid w:val="002224A5"/>
    <w:rsid w:val="002E39FE"/>
    <w:rsid w:val="002E5B71"/>
    <w:rsid w:val="003A0A63"/>
    <w:rsid w:val="003C6522"/>
    <w:rsid w:val="00402DAA"/>
    <w:rsid w:val="00457EE9"/>
    <w:rsid w:val="004E005C"/>
    <w:rsid w:val="004E322D"/>
    <w:rsid w:val="004E7EC3"/>
    <w:rsid w:val="00506477"/>
    <w:rsid w:val="005A01FE"/>
    <w:rsid w:val="005A17E5"/>
    <w:rsid w:val="005B333D"/>
    <w:rsid w:val="00651DC0"/>
    <w:rsid w:val="006810A9"/>
    <w:rsid w:val="007936FD"/>
    <w:rsid w:val="007A2C30"/>
    <w:rsid w:val="007A744B"/>
    <w:rsid w:val="00801F29"/>
    <w:rsid w:val="008051E3"/>
    <w:rsid w:val="00843332"/>
    <w:rsid w:val="008556CD"/>
    <w:rsid w:val="009132DA"/>
    <w:rsid w:val="00946437"/>
    <w:rsid w:val="00996D20"/>
    <w:rsid w:val="009A7045"/>
    <w:rsid w:val="009F1F35"/>
    <w:rsid w:val="00A128FA"/>
    <w:rsid w:val="00A21C30"/>
    <w:rsid w:val="00B1306D"/>
    <w:rsid w:val="00B4213C"/>
    <w:rsid w:val="00B46541"/>
    <w:rsid w:val="00B80D52"/>
    <w:rsid w:val="00C509DB"/>
    <w:rsid w:val="00D228C9"/>
    <w:rsid w:val="00E73BFD"/>
    <w:rsid w:val="00EE44F0"/>
    <w:rsid w:val="00EE7857"/>
    <w:rsid w:val="00F45B34"/>
    <w:rsid w:val="00FA28E4"/>
    <w:rsid w:val="00FA61EC"/>
    <w:rsid w:val="00FD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D4E9"/>
  <w15:chartTrackingRefBased/>
  <w15:docId w15:val="{DD81FB63-A38A-44AF-B3CE-92574ECC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
    <w:name w:val="legclearfix"/>
    <w:basedOn w:val="Normal"/>
    <w:rsid w:val="00B80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B80D52"/>
  </w:style>
  <w:style w:type="paragraph" w:styleId="Header">
    <w:name w:val="header"/>
    <w:basedOn w:val="Normal"/>
    <w:link w:val="HeaderChar"/>
    <w:uiPriority w:val="99"/>
    <w:unhideWhenUsed/>
    <w:rsid w:val="00913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9491B11C4854F88A277BC0BC8345A" ma:contentTypeVersion="14" ma:contentTypeDescription="Create a new document." ma:contentTypeScope="" ma:versionID="6b7159863d38c6a301b7dd24f3ec810e">
  <xsd:schema xmlns:xsd="http://www.w3.org/2001/XMLSchema" xmlns:xs="http://www.w3.org/2001/XMLSchema" xmlns:p="http://schemas.microsoft.com/office/2006/metadata/properties" xmlns:ns2="4d536ccb-b14a-4ea0-b1e3-f942d5f494ca" xmlns:ns3="78555db1-4df9-4492-aecd-0d8171ae3eca" xmlns:ns4="db1e3cd8-b1dc-4e39-8f08-4710e1ba4b59" targetNamespace="http://schemas.microsoft.com/office/2006/metadata/properties" ma:root="true" ma:fieldsID="6f0337ef2c58449ae2cea68b71f74f09" ns2:_="" ns3:_="" ns4:_="">
    <xsd:import namespace="4d536ccb-b14a-4ea0-b1e3-f942d5f494ca"/>
    <xsd:import namespace="78555db1-4df9-4492-aecd-0d8171ae3eca"/>
    <xsd:import namespace="db1e3cd8-b1dc-4e39-8f08-4710e1ba4b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55db1-4df9-4492-aecd-0d8171ae3e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e3cd8-b1dc-4e39-8f08-4710e1ba4b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a4a9b61-c1a0-4956-93a6-7d781d76db18}" ma:internalName="TaxCatchAll" ma:showField="CatchAllData" ma:web="db1e3cd8-b1dc-4e39-8f08-4710e1ba4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555db1-4df9-4492-aecd-0d8171ae3eca">
      <Terms xmlns="http://schemas.microsoft.com/office/infopath/2007/PartnerControls"/>
    </lcf76f155ced4ddcb4097134ff3c332f>
    <TaxCatchAll xmlns="db1e3cd8-b1dc-4e39-8f08-4710e1ba4b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4B157-27DE-4C9D-AC99-D9B857234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36ccb-b14a-4ea0-b1e3-f942d5f494ca"/>
    <ds:schemaRef ds:uri="78555db1-4df9-4492-aecd-0d8171ae3eca"/>
    <ds:schemaRef ds:uri="db1e3cd8-b1dc-4e39-8f08-4710e1ba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EF346-F5FD-454E-B6FF-79494CB5A8E3}">
  <ds:schemaRefs>
    <ds:schemaRef ds:uri="http://schemas.microsoft.com/office/2006/metadata/properties"/>
    <ds:schemaRef ds:uri="http://schemas.microsoft.com/office/infopath/2007/PartnerControls"/>
    <ds:schemaRef ds:uri="78555db1-4df9-4492-aecd-0d8171ae3eca"/>
    <ds:schemaRef ds:uri="db1e3cd8-b1dc-4e39-8f08-4710e1ba4b59"/>
  </ds:schemaRefs>
</ds:datastoreItem>
</file>

<file path=customXml/itemProps3.xml><?xml version="1.0" encoding="utf-8"?>
<ds:datastoreItem xmlns:ds="http://schemas.openxmlformats.org/officeDocument/2006/customXml" ds:itemID="{C30534E5-FC00-4001-82F0-635F4D4B2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Gearty, Shakira</dc:creator>
  <cp:keywords/>
  <dc:description/>
  <cp:lastModifiedBy>Read, Sarah (CSC)</cp:lastModifiedBy>
  <cp:revision>2</cp:revision>
  <dcterms:created xsi:type="dcterms:W3CDTF">2024-01-13T12:27:00Z</dcterms:created>
  <dcterms:modified xsi:type="dcterms:W3CDTF">2024-01-13T12:27:00Z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68eeb418,24f29f75,6d1f51ef</vt:lpwstr>
  </property>
  <property fmtid="{D5CDD505-2E9C-101B-9397-08002B2CF9AE}" pid="3" name="ClassificationContentMarkingHeaderFontProps">
    <vt:lpwstr>#0000ff,12,Calibri</vt:lpwstr>
  </property>
  <property fmtid="{D5CDD505-2E9C-101B-9397-08002B2CF9AE}" pid="4" name="ClassificationContentMarkingHeaderText">
    <vt:lpwstr>- Official -</vt:lpwstr>
  </property>
  <property fmtid="{D5CDD505-2E9C-101B-9397-08002B2CF9AE}" pid="5" name="MSIP_Label_e83f8a96-e51b-4334-92a5-11244a58d044_Enabled">
    <vt:lpwstr>true</vt:lpwstr>
  </property>
  <property fmtid="{D5CDD505-2E9C-101B-9397-08002B2CF9AE}" pid="6" name="MSIP_Label_e83f8a96-e51b-4334-92a5-11244a58d044_SetDate">
    <vt:lpwstr>2024-01-13T12:26:25Z</vt:lpwstr>
  </property>
  <property fmtid="{D5CDD505-2E9C-101B-9397-08002B2CF9AE}" pid="7" name="MSIP_Label_e83f8a96-e51b-4334-92a5-11244a58d044_Method">
    <vt:lpwstr>Privileged</vt:lpwstr>
  </property>
  <property fmtid="{D5CDD505-2E9C-101B-9397-08002B2CF9AE}" pid="8" name="MSIP_Label_e83f8a96-e51b-4334-92a5-11244a58d044_Name">
    <vt:lpwstr>Official</vt:lpwstr>
  </property>
  <property fmtid="{D5CDD505-2E9C-101B-9397-08002B2CF9AE}" pid="9" name="MSIP_Label_e83f8a96-e51b-4334-92a5-11244a58d044_SiteId">
    <vt:lpwstr>d6674c51-daa4-4142-8047-15a78bbe9306</vt:lpwstr>
  </property>
  <property fmtid="{D5CDD505-2E9C-101B-9397-08002B2CF9AE}" pid="10" name="MSIP_Label_e83f8a96-e51b-4334-92a5-11244a58d044_ActionId">
    <vt:lpwstr>de63ba12-305f-426a-9762-4db2356215b2</vt:lpwstr>
  </property>
  <property fmtid="{D5CDD505-2E9C-101B-9397-08002B2CF9AE}" pid="11" name="MSIP_Label_e83f8a96-e51b-4334-92a5-11244a58d044_ContentBits">
    <vt:lpwstr>1</vt:lpwstr>
  </property>
  <property fmtid="{D5CDD505-2E9C-101B-9397-08002B2CF9AE}" pid="12" name="ContentTypeId">
    <vt:lpwstr>0x010100AEE9491B11C4854F88A277BC0BC8345A</vt:lpwstr>
  </property>
</Properties>
</file>