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C6B5" w14:textId="77777777" w:rsidR="00D5047B" w:rsidRDefault="006C10C0" w:rsidP="003B6B1D">
      <w:pPr>
        <w:rPr>
          <w:rFonts w:ascii="Arial" w:hAnsi="Arial" w:cs="Arial"/>
          <w:b/>
          <w:u w:val="single"/>
        </w:rPr>
      </w:pPr>
      <w:r w:rsidRPr="006C10C0">
        <w:rPr>
          <w:rFonts w:ascii="Arial" w:hAnsi="Arial" w:cs="Arial"/>
          <w:b/>
          <w:u w:val="single"/>
        </w:rPr>
        <w:t>Becoming Cared For: A Guide and Resource Pack for Social Workers</w:t>
      </w:r>
    </w:p>
    <w:p w14:paraId="15A9C6B6" w14:textId="77777777" w:rsidR="006C10C0" w:rsidRDefault="006C10C0" w:rsidP="006C10C0">
      <w:pPr>
        <w:jc w:val="center"/>
        <w:rPr>
          <w:rFonts w:ascii="Arial" w:hAnsi="Arial" w:cs="Arial"/>
          <w:b/>
          <w:u w:val="single"/>
        </w:rPr>
      </w:pPr>
    </w:p>
    <w:p w14:paraId="15A9C6B7" w14:textId="77777777" w:rsidR="006C10C0" w:rsidRPr="006C10C0" w:rsidRDefault="006C10C0" w:rsidP="005418D2">
      <w:pPr>
        <w:jc w:val="both"/>
        <w:rPr>
          <w:rFonts w:ascii="Arial" w:hAnsi="Arial" w:cs="Arial"/>
          <w:u w:val="single"/>
        </w:rPr>
      </w:pPr>
      <w:r w:rsidRPr="006C10C0">
        <w:rPr>
          <w:rFonts w:ascii="Arial" w:hAnsi="Arial" w:cs="Arial"/>
          <w:u w:val="single"/>
        </w:rPr>
        <w:t xml:space="preserve">Becoming Cared For: A </w:t>
      </w:r>
      <w:r w:rsidR="00A42651">
        <w:rPr>
          <w:rFonts w:ascii="Arial" w:hAnsi="Arial" w:cs="Arial"/>
          <w:u w:val="single"/>
        </w:rPr>
        <w:t>Guide</w:t>
      </w:r>
    </w:p>
    <w:p w14:paraId="15A9C6B8" w14:textId="77777777" w:rsidR="005418D2" w:rsidRDefault="005418D2" w:rsidP="005418D2">
      <w:pPr>
        <w:jc w:val="both"/>
        <w:rPr>
          <w:rFonts w:ascii="Arial" w:hAnsi="Arial" w:cs="Arial"/>
          <w:b/>
        </w:rPr>
      </w:pPr>
    </w:p>
    <w:p w14:paraId="15A9C6B9" w14:textId="77777777" w:rsidR="006C10C0" w:rsidRPr="006C10C0" w:rsidRDefault="006C10C0" w:rsidP="005418D2">
      <w:pPr>
        <w:jc w:val="both"/>
        <w:rPr>
          <w:rFonts w:ascii="Arial" w:hAnsi="Arial" w:cs="Arial"/>
          <w:b/>
        </w:rPr>
      </w:pPr>
      <w:r>
        <w:rPr>
          <w:rFonts w:ascii="Arial" w:hAnsi="Arial" w:cs="Arial"/>
          <w:b/>
        </w:rPr>
        <w:t>Before Becoming Cared For</w:t>
      </w:r>
    </w:p>
    <w:p w14:paraId="15A9C6BA" w14:textId="77777777" w:rsidR="006C10C0" w:rsidRDefault="006C10C0" w:rsidP="005418D2">
      <w:pPr>
        <w:jc w:val="both"/>
        <w:rPr>
          <w:rFonts w:ascii="Arial" w:hAnsi="Arial" w:cs="Arial"/>
        </w:rPr>
      </w:pPr>
      <w:r>
        <w:rPr>
          <w:rFonts w:ascii="Arial" w:hAnsi="Arial" w:cs="Arial"/>
        </w:rPr>
        <w:t>Has the decision for the child to become cared for been authorised and endorsed by a Head of Service</w:t>
      </w:r>
      <w:r w:rsidR="00C9381B">
        <w:rPr>
          <w:rFonts w:ascii="Arial" w:hAnsi="Arial" w:cs="Arial"/>
        </w:rPr>
        <w:t xml:space="preserve"> in liaison with a critical friend HOS or with the Director</w:t>
      </w:r>
      <w:r>
        <w:rPr>
          <w:rFonts w:ascii="Arial" w:hAnsi="Arial" w:cs="Arial"/>
        </w:rPr>
        <w:t xml:space="preserve">? </w:t>
      </w:r>
    </w:p>
    <w:p w14:paraId="15A9C6BB" w14:textId="77777777" w:rsidR="006C10C0" w:rsidRDefault="006C10C0" w:rsidP="005418D2">
      <w:pPr>
        <w:jc w:val="both"/>
        <w:rPr>
          <w:rFonts w:ascii="Arial" w:hAnsi="Arial" w:cs="Arial"/>
        </w:rPr>
      </w:pPr>
      <w:r>
        <w:rPr>
          <w:rFonts w:ascii="Arial" w:hAnsi="Arial" w:cs="Arial"/>
        </w:rPr>
        <w:t>Is there a record of this decision on the electronic system?</w:t>
      </w:r>
    </w:p>
    <w:p w14:paraId="15A9C6BC" w14:textId="77777777" w:rsidR="006C10C0" w:rsidRDefault="006C10C0" w:rsidP="005418D2">
      <w:pPr>
        <w:jc w:val="both"/>
        <w:rPr>
          <w:rFonts w:ascii="Arial" w:hAnsi="Arial" w:cs="Arial"/>
        </w:rPr>
      </w:pPr>
      <w:r>
        <w:rPr>
          <w:rFonts w:ascii="Arial" w:hAnsi="Arial" w:cs="Arial"/>
        </w:rPr>
        <w:t>If the plan is for a child to become cared for and be cared for by a family member, h</w:t>
      </w:r>
      <w:r w:rsidR="00C9381B">
        <w:rPr>
          <w:rFonts w:ascii="Arial" w:hAnsi="Arial" w:cs="Arial"/>
        </w:rPr>
        <w:t>a</w:t>
      </w:r>
      <w:r>
        <w:rPr>
          <w:rFonts w:ascii="Arial" w:hAnsi="Arial" w:cs="Arial"/>
        </w:rPr>
        <w:t>s a Regulation 24 viability assessment been completed jointly by Fostering and endorsed by a Head of Service?</w:t>
      </w:r>
      <w:r w:rsidR="00C9381B">
        <w:rPr>
          <w:rFonts w:ascii="Arial" w:hAnsi="Arial" w:cs="Arial"/>
        </w:rPr>
        <w:t xml:space="preserve"> Is this recorded on the electronic system?</w:t>
      </w:r>
    </w:p>
    <w:p w14:paraId="15A9C6BD" w14:textId="77777777" w:rsidR="00C9381B" w:rsidRDefault="00C9381B" w:rsidP="005418D2">
      <w:pPr>
        <w:jc w:val="both"/>
        <w:rPr>
          <w:rFonts w:ascii="Arial" w:hAnsi="Arial" w:cs="Arial"/>
        </w:rPr>
      </w:pPr>
      <w:r>
        <w:rPr>
          <w:rFonts w:ascii="Arial" w:hAnsi="Arial" w:cs="Arial"/>
        </w:rPr>
        <w:t>Has a Needs and Outcomes been completed</w:t>
      </w:r>
      <w:r w:rsidR="00BE2C0B">
        <w:rPr>
          <w:rFonts w:ascii="Arial" w:hAnsi="Arial" w:cs="Arial"/>
        </w:rPr>
        <w:t>, quality assured by a Team Manager</w:t>
      </w:r>
      <w:r>
        <w:rPr>
          <w:rFonts w:ascii="Arial" w:hAnsi="Arial" w:cs="Arial"/>
        </w:rPr>
        <w:t xml:space="preserve"> and sent to the Placements Team?</w:t>
      </w:r>
    </w:p>
    <w:p w14:paraId="15A9C6BE" w14:textId="77777777" w:rsidR="00C9381B" w:rsidRDefault="00C9381B" w:rsidP="005418D2">
      <w:pPr>
        <w:jc w:val="both"/>
        <w:rPr>
          <w:rFonts w:ascii="Arial" w:hAnsi="Arial" w:cs="Arial"/>
        </w:rPr>
      </w:pPr>
      <w:r>
        <w:rPr>
          <w:rFonts w:ascii="Arial" w:hAnsi="Arial" w:cs="Arial"/>
        </w:rPr>
        <w:t>Have appropriate matching discussions or matching meetings taken place to consider the suitability of the proposed placement options?</w:t>
      </w:r>
      <w:r w:rsidR="00BE2C0B">
        <w:rPr>
          <w:rFonts w:ascii="Arial" w:hAnsi="Arial" w:cs="Arial"/>
        </w:rPr>
        <w:t xml:space="preserve"> Is the decision to pursue a match recorded clearly on the electronic system?</w:t>
      </w:r>
    </w:p>
    <w:p w14:paraId="15A9C6BF" w14:textId="77777777" w:rsidR="00C9381B" w:rsidRDefault="00C9381B" w:rsidP="005418D2">
      <w:pPr>
        <w:jc w:val="both"/>
        <w:rPr>
          <w:rFonts w:ascii="Arial" w:hAnsi="Arial" w:cs="Arial"/>
        </w:rPr>
      </w:pPr>
      <w:r>
        <w:rPr>
          <w:rFonts w:ascii="Arial" w:hAnsi="Arial" w:cs="Arial"/>
        </w:rPr>
        <w:t>Have education and health been consulted about the child potentially becoming cared for? Have they been included in care planning meetings?</w:t>
      </w:r>
    </w:p>
    <w:p w14:paraId="15A9C6C0" w14:textId="77777777" w:rsidR="00BE2C0B" w:rsidRDefault="00BE2C0B" w:rsidP="005418D2">
      <w:pPr>
        <w:jc w:val="both"/>
        <w:rPr>
          <w:rFonts w:ascii="Arial" w:hAnsi="Arial" w:cs="Arial"/>
        </w:rPr>
      </w:pPr>
      <w:r>
        <w:rPr>
          <w:rFonts w:ascii="Arial" w:hAnsi="Arial" w:cs="Arial"/>
        </w:rPr>
        <w:t xml:space="preserve">Has a planning meeting taken place to consider the practicalities of a placement, for example who will support the child or young person to travel to the placement, what support might be needed for parents, does the child or young person have appropriate means by which to transport their belongings? </w:t>
      </w:r>
    </w:p>
    <w:p w14:paraId="15A9C6C1" w14:textId="77777777" w:rsidR="00901925" w:rsidRDefault="00901925" w:rsidP="005418D2">
      <w:pPr>
        <w:jc w:val="both"/>
        <w:rPr>
          <w:rFonts w:ascii="Arial" w:hAnsi="Arial" w:cs="Arial"/>
        </w:rPr>
      </w:pPr>
      <w:r>
        <w:rPr>
          <w:rFonts w:ascii="Arial" w:hAnsi="Arial" w:cs="Arial"/>
        </w:rPr>
        <w:t>If a change of school is likely to be required, have the relevant educational providers and the SEN team been consulted?</w:t>
      </w:r>
    </w:p>
    <w:p w14:paraId="15A9C6C2" w14:textId="77777777" w:rsidR="0038206D" w:rsidRDefault="0038206D" w:rsidP="005418D2">
      <w:pPr>
        <w:jc w:val="both"/>
        <w:rPr>
          <w:rFonts w:ascii="Arial" w:hAnsi="Arial" w:cs="Arial"/>
        </w:rPr>
      </w:pPr>
      <w:r>
        <w:rPr>
          <w:rFonts w:ascii="Arial" w:hAnsi="Arial" w:cs="Arial"/>
        </w:rPr>
        <w:t>Have the family time team been consulted about proposals for family time, especially if prior to care plan being finalised?</w:t>
      </w:r>
    </w:p>
    <w:p w14:paraId="15A9C6C3" w14:textId="77777777" w:rsidR="00B57917" w:rsidRDefault="00B57917" w:rsidP="005418D2">
      <w:pPr>
        <w:jc w:val="both"/>
        <w:rPr>
          <w:rFonts w:ascii="Arial" w:hAnsi="Arial" w:cs="Arial"/>
          <w:b/>
        </w:rPr>
      </w:pPr>
    </w:p>
    <w:p w14:paraId="15A9C6C4" w14:textId="77777777" w:rsidR="006C10C0" w:rsidRDefault="006C10C0" w:rsidP="005418D2">
      <w:pPr>
        <w:jc w:val="both"/>
        <w:rPr>
          <w:rFonts w:ascii="Arial" w:hAnsi="Arial" w:cs="Arial"/>
          <w:b/>
        </w:rPr>
      </w:pPr>
      <w:r>
        <w:rPr>
          <w:rFonts w:ascii="Arial" w:hAnsi="Arial" w:cs="Arial"/>
          <w:b/>
        </w:rPr>
        <w:t>At the Point of Becoming Cared For</w:t>
      </w:r>
    </w:p>
    <w:p w14:paraId="15A9C6C5" w14:textId="77777777" w:rsidR="006C10C0" w:rsidRDefault="006C10C0" w:rsidP="005418D2">
      <w:pPr>
        <w:jc w:val="both"/>
        <w:rPr>
          <w:rFonts w:ascii="Arial" w:hAnsi="Arial" w:cs="Arial"/>
        </w:rPr>
      </w:pPr>
      <w:r>
        <w:rPr>
          <w:rFonts w:ascii="Arial" w:hAnsi="Arial" w:cs="Arial"/>
        </w:rPr>
        <w:t>In the event of requiring section 20 consent, has the section 20 consent paperwork been explained to and signed by parents with PR?</w:t>
      </w:r>
    </w:p>
    <w:p w14:paraId="15A9C6C6" w14:textId="77777777" w:rsidR="006C10C0" w:rsidRDefault="006C10C0" w:rsidP="005418D2">
      <w:pPr>
        <w:jc w:val="both"/>
        <w:rPr>
          <w:rFonts w:ascii="Arial" w:hAnsi="Arial" w:cs="Arial"/>
        </w:rPr>
      </w:pPr>
      <w:r>
        <w:rPr>
          <w:rFonts w:ascii="Arial" w:hAnsi="Arial" w:cs="Arial"/>
        </w:rPr>
        <w:t>In the event that a parent with PR has not signed section 20 paperwork, has the reason for this been recorded on the child’s file?</w:t>
      </w:r>
    </w:p>
    <w:p w14:paraId="15A9C6C7" w14:textId="77777777" w:rsidR="006C10C0" w:rsidRDefault="006C10C0" w:rsidP="005418D2">
      <w:pPr>
        <w:jc w:val="both"/>
        <w:rPr>
          <w:rFonts w:ascii="Arial" w:hAnsi="Arial" w:cs="Arial"/>
        </w:rPr>
      </w:pPr>
      <w:r>
        <w:rPr>
          <w:rFonts w:ascii="Arial" w:hAnsi="Arial" w:cs="Arial"/>
        </w:rPr>
        <w:t>In the event of an Emergency Protection Order or an Interim Care Order being granted, is the legal tra</w:t>
      </w:r>
      <w:r w:rsidR="00BE2C0B">
        <w:rPr>
          <w:rFonts w:ascii="Arial" w:hAnsi="Arial" w:cs="Arial"/>
        </w:rPr>
        <w:t xml:space="preserve">cker Initial Hearing </w:t>
      </w:r>
      <w:proofErr w:type="spellStart"/>
      <w:r w:rsidR="00BE2C0B">
        <w:rPr>
          <w:rFonts w:ascii="Arial" w:hAnsi="Arial" w:cs="Arial"/>
        </w:rPr>
        <w:t>casenote</w:t>
      </w:r>
      <w:proofErr w:type="spellEnd"/>
      <w:r w:rsidR="00BE2C0B">
        <w:rPr>
          <w:rFonts w:ascii="Arial" w:hAnsi="Arial" w:cs="Arial"/>
        </w:rPr>
        <w:t xml:space="preserve"> recorded clearly on Paris including information as to the Order that has been made?</w:t>
      </w:r>
    </w:p>
    <w:p w14:paraId="15A9C6C8" w14:textId="5F6323BE" w:rsidR="006C10C0" w:rsidRDefault="006C10C0" w:rsidP="005418D2">
      <w:pPr>
        <w:jc w:val="both"/>
        <w:rPr>
          <w:rFonts w:ascii="Arial" w:hAnsi="Arial" w:cs="Arial"/>
        </w:rPr>
      </w:pPr>
      <w:r>
        <w:rPr>
          <w:rFonts w:ascii="Arial" w:hAnsi="Arial" w:cs="Arial"/>
        </w:rPr>
        <w:t>Have the placements</w:t>
      </w:r>
      <w:r w:rsidR="00C9381B">
        <w:rPr>
          <w:rFonts w:ascii="Arial" w:hAnsi="Arial" w:cs="Arial"/>
        </w:rPr>
        <w:t xml:space="preserve"> team and SARS been notified that the child or young person has become cared for?</w:t>
      </w:r>
      <w:r w:rsidR="00BE2C0B">
        <w:rPr>
          <w:rFonts w:ascii="Arial" w:hAnsi="Arial" w:cs="Arial"/>
        </w:rPr>
        <w:t xml:space="preserve"> The placements team will update the legal status on the electronic system, and this is necessary for triggering payment information to foster carers/providers also. SARS will arrange an Initial </w:t>
      </w:r>
      <w:r w:rsidR="00B52114">
        <w:rPr>
          <w:rFonts w:ascii="Arial" w:hAnsi="Arial" w:cs="Arial"/>
        </w:rPr>
        <w:t>Cared For</w:t>
      </w:r>
      <w:r w:rsidR="00BE2C0B">
        <w:rPr>
          <w:rFonts w:ascii="Arial" w:hAnsi="Arial" w:cs="Arial"/>
        </w:rPr>
        <w:t xml:space="preserve"> Child Review.</w:t>
      </w:r>
    </w:p>
    <w:p w14:paraId="15A9C6C9" w14:textId="77777777" w:rsidR="00BE2C0B" w:rsidRDefault="00BE2C0B" w:rsidP="005418D2">
      <w:pPr>
        <w:jc w:val="both"/>
        <w:rPr>
          <w:rFonts w:ascii="Arial" w:hAnsi="Arial" w:cs="Arial"/>
        </w:rPr>
      </w:pPr>
      <w:r>
        <w:rPr>
          <w:rFonts w:ascii="Arial" w:hAnsi="Arial" w:cs="Arial"/>
        </w:rPr>
        <w:lastRenderedPageBreak/>
        <w:t>Has notification of the placement been sent to the Designated Nurse for cared for children and young people?</w:t>
      </w:r>
    </w:p>
    <w:p w14:paraId="15A9C6CA" w14:textId="77777777" w:rsidR="00BE2C0B" w:rsidRDefault="00BE2C0B" w:rsidP="005418D2">
      <w:pPr>
        <w:jc w:val="both"/>
        <w:rPr>
          <w:rFonts w:ascii="Arial" w:hAnsi="Arial" w:cs="Arial"/>
        </w:rPr>
      </w:pPr>
      <w:r>
        <w:rPr>
          <w:rFonts w:ascii="Arial" w:hAnsi="Arial" w:cs="Arial"/>
        </w:rPr>
        <w:t>If the placement is out of area, have the relevant local Children’s Services been notified that a cared for child is placed in their area?</w:t>
      </w:r>
    </w:p>
    <w:p w14:paraId="15A9C6CB" w14:textId="77777777" w:rsidR="00901925" w:rsidRDefault="00901925" w:rsidP="005418D2">
      <w:pPr>
        <w:jc w:val="both"/>
        <w:rPr>
          <w:rFonts w:ascii="Arial" w:hAnsi="Arial" w:cs="Arial"/>
        </w:rPr>
      </w:pPr>
      <w:r>
        <w:rPr>
          <w:rFonts w:ascii="Arial" w:hAnsi="Arial" w:cs="Arial"/>
        </w:rPr>
        <w:t>If a child has additional needs and is supported by an EHCP, have the SEN team been notified?</w:t>
      </w:r>
    </w:p>
    <w:p w14:paraId="15A9C6CC" w14:textId="77777777" w:rsidR="006C10C0" w:rsidRDefault="006C10C0" w:rsidP="005418D2">
      <w:pPr>
        <w:jc w:val="both"/>
        <w:rPr>
          <w:rFonts w:ascii="Arial" w:hAnsi="Arial" w:cs="Arial"/>
        </w:rPr>
      </w:pPr>
      <w:r>
        <w:rPr>
          <w:rFonts w:ascii="Arial" w:hAnsi="Arial" w:cs="Arial"/>
        </w:rPr>
        <w:t>Has a Placement Information Record been completed on the electronic system?</w:t>
      </w:r>
    </w:p>
    <w:p w14:paraId="15A9C6CD" w14:textId="77777777" w:rsidR="006C10C0" w:rsidRDefault="006C10C0" w:rsidP="005418D2">
      <w:pPr>
        <w:jc w:val="both"/>
        <w:rPr>
          <w:rFonts w:ascii="Arial" w:hAnsi="Arial" w:cs="Arial"/>
        </w:rPr>
      </w:pPr>
      <w:r>
        <w:rPr>
          <w:rFonts w:ascii="Arial" w:hAnsi="Arial" w:cs="Arial"/>
        </w:rPr>
        <w:t>Has a Delegated Authority</w:t>
      </w:r>
      <w:r w:rsidR="00C9381B">
        <w:rPr>
          <w:rFonts w:ascii="Arial" w:hAnsi="Arial" w:cs="Arial"/>
        </w:rPr>
        <w:t xml:space="preserve"> Form been completed and shared with the foster carers or provider?</w:t>
      </w:r>
    </w:p>
    <w:p w14:paraId="15A9C6CE" w14:textId="77777777" w:rsidR="00C9381B" w:rsidRDefault="00C9381B" w:rsidP="005418D2">
      <w:pPr>
        <w:jc w:val="both"/>
        <w:rPr>
          <w:rFonts w:ascii="Arial" w:hAnsi="Arial" w:cs="Arial"/>
        </w:rPr>
      </w:pPr>
      <w:r>
        <w:rPr>
          <w:rFonts w:ascii="Arial" w:hAnsi="Arial" w:cs="Arial"/>
        </w:rPr>
        <w:t>If this is a planned placement, has a placement planning meeting been arranged, involving the child (if appropriate), parent/s (if appropriate), the foster carers or provider, the fostering supervising social worker and any other relevant professional?</w:t>
      </w:r>
    </w:p>
    <w:p w14:paraId="15A9C6CF" w14:textId="77777777" w:rsidR="00C9381B" w:rsidRDefault="00C9381B" w:rsidP="005418D2">
      <w:pPr>
        <w:jc w:val="both"/>
        <w:rPr>
          <w:rFonts w:ascii="Arial" w:hAnsi="Arial" w:cs="Arial"/>
        </w:rPr>
      </w:pPr>
      <w:r>
        <w:rPr>
          <w:rFonts w:ascii="Arial" w:hAnsi="Arial" w:cs="Arial"/>
        </w:rPr>
        <w:t>Have you notified the child’s school or educational provider about the change to the child’s legal status and plans for placement?</w:t>
      </w:r>
    </w:p>
    <w:p w14:paraId="15A9C6D0" w14:textId="77777777" w:rsidR="00C9381B" w:rsidRDefault="00C9381B" w:rsidP="005418D2">
      <w:pPr>
        <w:jc w:val="both"/>
        <w:rPr>
          <w:rFonts w:ascii="Arial" w:hAnsi="Arial" w:cs="Arial"/>
        </w:rPr>
      </w:pPr>
      <w:r>
        <w:rPr>
          <w:rFonts w:ascii="Arial" w:hAnsi="Arial" w:cs="Arial"/>
        </w:rPr>
        <w:t>If supervised family time is required, has the family time process been followed and a referral been made on the electronic system? Has a risk assessment of family time been completed and attached to this referral?</w:t>
      </w:r>
    </w:p>
    <w:p w14:paraId="15A9C6D1" w14:textId="77777777" w:rsidR="0038206D" w:rsidRDefault="0038206D" w:rsidP="005418D2">
      <w:pPr>
        <w:jc w:val="both"/>
        <w:rPr>
          <w:rFonts w:ascii="Arial" w:hAnsi="Arial" w:cs="Arial"/>
        </w:rPr>
      </w:pPr>
      <w:r>
        <w:rPr>
          <w:rFonts w:ascii="Arial" w:hAnsi="Arial" w:cs="Arial"/>
        </w:rPr>
        <w:t>Is there a clear family time plan, including supervised and unsupervised family time with all those important to the child or young person?</w:t>
      </w:r>
    </w:p>
    <w:p w14:paraId="15A9C6D2" w14:textId="77777777" w:rsidR="00BE2C0B" w:rsidRDefault="00BE2C0B" w:rsidP="005418D2">
      <w:pPr>
        <w:jc w:val="both"/>
        <w:rPr>
          <w:rFonts w:ascii="Arial" w:hAnsi="Arial" w:cs="Arial"/>
        </w:rPr>
      </w:pPr>
      <w:r>
        <w:rPr>
          <w:rFonts w:ascii="Arial" w:hAnsi="Arial" w:cs="Arial"/>
        </w:rPr>
        <w:t xml:space="preserve">Have you made arrangements to support the child or young person to travel to the placement? A social worker must be present at the point of placement. </w:t>
      </w:r>
    </w:p>
    <w:p w14:paraId="15A9C6D3" w14:textId="77777777" w:rsidR="00BE2C0B" w:rsidRDefault="00BE2C0B" w:rsidP="005418D2">
      <w:pPr>
        <w:jc w:val="both"/>
        <w:rPr>
          <w:rFonts w:ascii="Arial" w:hAnsi="Arial" w:cs="Arial"/>
        </w:rPr>
      </w:pPr>
      <w:r>
        <w:rPr>
          <w:rFonts w:ascii="Arial" w:hAnsi="Arial" w:cs="Arial"/>
        </w:rPr>
        <w:t xml:space="preserve">Has the child or young person got appropriate means by which to transport their belongings? If not, this should be addressed before the young person moves. </w:t>
      </w:r>
    </w:p>
    <w:p w14:paraId="15A9C6D4" w14:textId="77777777" w:rsidR="00901925" w:rsidRPr="006C10C0" w:rsidRDefault="00901925" w:rsidP="005418D2">
      <w:pPr>
        <w:jc w:val="both"/>
        <w:rPr>
          <w:rFonts w:ascii="Arial" w:hAnsi="Arial" w:cs="Arial"/>
        </w:rPr>
      </w:pPr>
      <w:r>
        <w:rPr>
          <w:rFonts w:ascii="Arial" w:hAnsi="Arial" w:cs="Arial"/>
        </w:rPr>
        <w:t>Ha</w:t>
      </w:r>
      <w:r w:rsidR="00A42651">
        <w:rPr>
          <w:rFonts w:ascii="Arial" w:hAnsi="Arial" w:cs="Arial"/>
        </w:rPr>
        <w:t>ve</w:t>
      </w:r>
      <w:r>
        <w:rPr>
          <w:rFonts w:ascii="Arial" w:hAnsi="Arial" w:cs="Arial"/>
        </w:rPr>
        <w:t xml:space="preserve"> </w:t>
      </w:r>
      <w:r w:rsidR="00A42651">
        <w:rPr>
          <w:rFonts w:ascii="Arial" w:hAnsi="Arial" w:cs="Arial"/>
        </w:rPr>
        <w:t>you sought consent from the child or young person’s parent/s or caregiver/s in respect of the Initial Health Assessment</w:t>
      </w:r>
      <w:r w:rsidR="00B46642">
        <w:rPr>
          <w:rFonts w:ascii="Arial" w:hAnsi="Arial" w:cs="Arial"/>
        </w:rPr>
        <w:t xml:space="preserve"> (see links later in this pack)</w:t>
      </w:r>
      <w:r w:rsidR="00A42651">
        <w:rPr>
          <w:rFonts w:ascii="Arial" w:hAnsi="Arial" w:cs="Arial"/>
        </w:rPr>
        <w:t>?</w:t>
      </w:r>
      <w:r>
        <w:rPr>
          <w:rFonts w:ascii="Arial" w:hAnsi="Arial" w:cs="Arial"/>
        </w:rPr>
        <w:t xml:space="preserve"> </w:t>
      </w:r>
    </w:p>
    <w:p w14:paraId="15A9C6D5" w14:textId="77777777" w:rsidR="00B57917" w:rsidRDefault="00B57917" w:rsidP="005418D2">
      <w:pPr>
        <w:jc w:val="both"/>
        <w:rPr>
          <w:rFonts w:ascii="Arial" w:hAnsi="Arial" w:cs="Arial"/>
          <w:b/>
        </w:rPr>
      </w:pPr>
    </w:p>
    <w:p w14:paraId="15A9C6D6" w14:textId="77777777" w:rsidR="006C10C0" w:rsidRPr="006C10C0" w:rsidRDefault="006C10C0" w:rsidP="005418D2">
      <w:pPr>
        <w:jc w:val="both"/>
        <w:rPr>
          <w:rFonts w:ascii="Arial" w:hAnsi="Arial" w:cs="Arial"/>
          <w:b/>
        </w:rPr>
      </w:pPr>
      <w:r>
        <w:rPr>
          <w:rFonts w:ascii="Arial" w:hAnsi="Arial" w:cs="Arial"/>
          <w:b/>
        </w:rPr>
        <w:t>After Becoming Cared For</w:t>
      </w:r>
    </w:p>
    <w:p w14:paraId="15A9C6D7" w14:textId="77777777" w:rsidR="006C10C0" w:rsidRDefault="006C10C0" w:rsidP="005418D2">
      <w:pPr>
        <w:jc w:val="both"/>
        <w:rPr>
          <w:rFonts w:ascii="Arial" w:hAnsi="Arial" w:cs="Arial"/>
        </w:rPr>
      </w:pPr>
      <w:r>
        <w:rPr>
          <w:rFonts w:ascii="Arial" w:hAnsi="Arial" w:cs="Arial"/>
        </w:rPr>
        <w:t xml:space="preserve">Has a placement </w:t>
      </w:r>
      <w:r w:rsidR="00C9381B">
        <w:rPr>
          <w:rFonts w:ascii="Arial" w:hAnsi="Arial" w:cs="Arial"/>
        </w:rPr>
        <w:t>planning meeting taken place within five working days, if this has not taken place prior to placement? Has the placement planning documentation been completed and recorded on the electronic system?</w:t>
      </w:r>
      <w:r w:rsidR="005418D2">
        <w:rPr>
          <w:rFonts w:ascii="Arial" w:hAnsi="Arial" w:cs="Arial"/>
        </w:rPr>
        <w:t xml:space="preserve"> Placement planning forms for completion are available from the Fostering Support Team.</w:t>
      </w:r>
    </w:p>
    <w:p w14:paraId="15A9C6D8" w14:textId="77777777" w:rsidR="00C9381B" w:rsidRDefault="00C9381B" w:rsidP="005418D2">
      <w:pPr>
        <w:jc w:val="both"/>
        <w:rPr>
          <w:rFonts w:ascii="Arial" w:hAnsi="Arial" w:cs="Arial"/>
        </w:rPr>
      </w:pPr>
      <w:r>
        <w:rPr>
          <w:rFonts w:ascii="Arial" w:hAnsi="Arial" w:cs="Arial"/>
        </w:rPr>
        <w:t>Has the placement plan been included within the Placement Information Record and recorded clearly on the electronic system?</w:t>
      </w:r>
    </w:p>
    <w:p w14:paraId="15A9C6D9" w14:textId="77777777" w:rsidR="00C9381B" w:rsidRDefault="002A0F3F" w:rsidP="005418D2">
      <w:pPr>
        <w:jc w:val="both"/>
        <w:rPr>
          <w:rFonts w:ascii="Arial" w:hAnsi="Arial" w:cs="Arial"/>
        </w:rPr>
      </w:pPr>
      <w:r>
        <w:rPr>
          <w:rFonts w:ascii="Arial" w:hAnsi="Arial" w:cs="Arial"/>
        </w:rPr>
        <w:t xml:space="preserve">Has a care plan been formulated within ten working days of placement being made? </w:t>
      </w:r>
      <w:r w:rsidR="00C9381B">
        <w:rPr>
          <w:rFonts w:ascii="Arial" w:hAnsi="Arial" w:cs="Arial"/>
        </w:rPr>
        <w:t xml:space="preserve">Have the </w:t>
      </w:r>
      <w:r>
        <w:rPr>
          <w:rFonts w:ascii="Arial" w:hAnsi="Arial" w:cs="Arial"/>
        </w:rPr>
        <w:t xml:space="preserve">child or young person (if appropriate), the </w:t>
      </w:r>
      <w:r w:rsidR="007A27B3">
        <w:rPr>
          <w:rFonts w:ascii="Arial" w:hAnsi="Arial" w:cs="Arial"/>
        </w:rPr>
        <w:t>child’s parents</w:t>
      </w:r>
      <w:r>
        <w:rPr>
          <w:rFonts w:ascii="Arial" w:hAnsi="Arial" w:cs="Arial"/>
        </w:rPr>
        <w:t>,</w:t>
      </w:r>
      <w:r w:rsidR="007A27B3">
        <w:rPr>
          <w:rFonts w:ascii="Arial" w:hAnsi="Arial" w:cs="Arial"/>
        </w:rPr>
        <w:t xml:space="preserve"> </w:t>
      </w:r>
      <w:r>
        <w:rPr>
          <w:rFonts w:ascii="Arial" w:hAnsi="Arial" w:cs="Arial"/>
        </w:rPr>
        <w:t xml:space="preserve">the </w:t>
      </w:r>
      <w:r w:rsidR="00C9381B">
        <w:rPr>
          <w:rFonts w:ascii="Arial" w:hAnsi="Arial" w:cs="Arial"/>
        </w:rPr>
        <w:t>foster carers/provider</w:t>
      </w:r>
      <w:r>
        <w:rPr>
          <w:rFonts w:ascii="Arial" w:hAnsi="Arial" w:cs="Arial"/>
        </w:rPr>
        <w:t>, the Independent Reviewing Officer and the fostering supervising social worker</w:t>
      </w:r>
      <w:r w:rsidR="00C9381B">
        <w:rPr>
          <w:rFonts w:ascii="Arial" w:hAnsi="Arial" w:cs="Arial"/>
        </w:rPr>
        <w:t xml:space="preserve"> been given a copy of the child or young person’s care plan?</w:t>
      </w:r>
    </w:p>
    <w:p w14:paraId="15A9C6DA" w14:textId="77777777" w:rsidR="00C9381B" w:rsidRDefault="00C9381B" w:rsidP="005418D2">
      <w:pPr>
        <w:jc w:val="both"/>
        <w:rPr>
          <w:rFonts w:ascii="Arial" w:hAnsi="Arial" w:cs="Arial"/>
        </w:rPr>
      </w:pPr>
      <w:r>
        <w:rPr>
          <w:rFonts w:ascii="Arial" w:hAnsi="Arial" w:cs="Arial"/>
        </w:rPr>
        <w:t>Has the placement plan been shared with the foster carers/provider and the child or young person’s parents?</w:t>
      </w:r>
    </w:p>
    <w:p w14:paraId="15A9C6DB" w14:textId="77777777" w:rsidR="00901925" w:rsidRDefault="00901925" w:rsidP="005418D2">
      <w:pPr>
        <w:jc w:val="both"/>
        <w:rPr>
          <w:rFonts w:ascii="Arial" w:hAnsi="Arial" w:cs="Arial"/>
        </w:rPr>
      </w:pPr>
      <w:r>
        <w:rPr>
          <w:rFonts w:ascii="Arial" w:hAnsi="Arial" w:cs="Arial"/>
        </w:rPr>
        <w:lastRenderedPageBreak/>
        <w:t>Has a PEP been arranged in conjunction with the child or young person’s educational provider and the Virtual School?</w:t>
      </w:r>
    </w:p>
    <w:p w14:paraId="15A9C6DC" w14:textId="77777777" w:rsidR="00A42651" w:rsidRDefault="00A42651" w:rsidP="005418D2">
      <w:pPr>
        <w:jc w:val="both"/>
        <w:rPr>
          <w:rFonts w:ascii="Arial" w:hAnsi="Arial" w:cs="Arial"/>
        </w:rPr>
      </w:pPr>
      <w:r>
        <w:rPr>
          <w:rFonts w:ascii="Arial" w:hAnsi="Arial" w:cs="Arial"/>
        </w:rPr>
        <w:t xml:space="preserve">Have you supported parents to complete the parent health </w:t>
      </w:r>
      <w:r w:rsidR="00B46642">
        <w:rPr>
          <w:rFonts w:ascii="Arial" w:hAnsi="Arial" w:cs="Arial"/>
        </w:rPr>
        <w:t>report or the o</w:t>
      </w:r>
      <w:r w:rsidR="00B46642" w:rsidRPr="00C9381B">
        <w:rPr>
          <w:rFonts w:ascii="Arial" w:hAnsi="Arial" w:cs="Arial"/>
        </w:rPr>
        <w:t>bstetric report on mother</w:t>
      </w:r>
      <w:r>
        <w:rPr>
          <w:rFonts w:ascii="Arial" w:hAnsi="Arial" w:cs="Arial"/>
        </w:rPr>
        <w:t xml:space="preserve"> </w:t>
      </w:r>
      <w:r w:rsidR="00B46642">
        <w:rPr>
          <w:rFonts w:ascii="Arial" w:hAnsi="Arial" w:cs="Arial"/>
        </w:rPr>
        <w:t>(see links later in this pack)?</w:t>
      </w:r>
    </w:p>
    <w:p w14:paraId="15A9C6DD" w14:textId="77777777" w:rsidR="00B46642" w:rsidRDefault="00B46642" w:rsidP="005418D2">
      <w:pPr>
        <w:jc w:val="both"/>
        <w:rPr>
          <w:rFonts w:ascii="Arial" w:hAnsi="Arial" w:cs="Arial"/>
        </w:rPr>
      </w:pPr>
      <w:r>
        <w:rPr>
          <w:rFonts w:ascii="Arial" w:hAnsi="Arial" w:cs="Arial"/>
        </w:rPr>
        <w:t>Have you sent the carers’ report to the child or young person’s foster carers/provider?</w:t>
      </w:r>
    </w:p>
    <w:p w14:paraId="15A9C6DE" w14:textId="77777777" w:rsidR="00C9381B" w:rsidRDefault="00C9381B" w:rsidP="006C10C0">
      <w:pPr>
        <w:rPr>
          <w:rFonts w:ascii="Arial" w:hAnsi="Arial" w:cs="Arial"/>
        </w:rPr>
      </w:pPr>
    </w:p>
    <w:p w14:paraId="15A9C6DF" w14:textId="77777777" w:rsidR="00FE31B2" w:rsidRDefault="00FE31B2" w:rsidP="006C10C0">
      <w:pPr>
        <w:rPr>
          <w:rFonts w:ascii="Arial" w:hAnsi="Arial" w:cs="Arial"/>
        </w:rPr>
      </w:pPr>
    </w:p>
    <w:p w14:paraId="15A9C6E0" w14:textId="77777777" w:rsidR="0038206D" w:rsidRDefault="0038206D" w:rsidP="006C10C0">
      <w:pPr>
        <w:rPr>
          <w:rFonts w:ascii="Arial" w:hAnsi="Arial" w:cs="Arial"/>
        </w:rPr>
      </w:pPr>
    </w:p>
    <w:p w14:paraId="15A9C6E1" w14:textId="77777777" w:rsidR="0038206D" w:rsidRDefault="0038206D" w:rsidP="006C10C0">
      <w:pPr>
        <w:rPr>
          <w:rFonts w:ascii="Arial" w:hAnsi="Arial" w:cs="Arial"/>
        </w:rPr>
      </w:pPr>
    </w:p>
    <w:p w14:paraId="15A9C6E2" w14:textId="77777777" w:rsidR="0038206D" w:rsidRDefault="0038206D" w:rsidP="006C10C0">
      <w:pPr>
        <w:rPr>
          <w:rFonts w:ascii="Arial" w:hAnsi="Arial" w:cs="Arial"/>
        </w:rPr>
      </w:pPr>
    </w:p>
    <w:p w14:paraId="15A9C6E3" w14:textId="77777777" w:rsidR="0038206D" w:rsidRDefault="0038206D" w:rsidP="006C10C0">
      <w:pPr>
        <w:rPr>
          <w:rFonts w:ascii="Arial" w:hAnsi="Arial" w:cs="Arial"/>
        </w:rPr>
      </w:pPr>
    </w:p>
    <w:p w14:paraId="15A9C6E4" w14:textId="77777777" w:rsidR="0038206D" w:rsidRDefault="0038206D" w:rsidP="006C10C0">
      <w:pPr>
        <w:rPr>
          <w:rFonts w:ascii="Arial" w:hAnsi="Arial" w:cs="Arial"/>
        </w:rPr>
      </w:pPr>
    </w:p>
    <w:p w14:paraId="15A9C6E5" w14:textId="77777777" w:rsidR="0038206D" w:rsidRDefault="0038206D" w:rsidP="006C10C0">
      <w:pPr>
        <w:rPr>
          <w:rFonts w:ascii="Arial" w:hAnsi="Arial" w:cs="Arial"/>
        </w:rPr>
      </w:pPr>
    </w:p>
    <w:p w14:paraId="15A9C6E6" w14:textId="77777777" w:rsidR="0038206D" w:rsidRDefault="0038206D" w:rsidP="006C10C0">
      <w:pPr>
        <w:rPr>
          <w:rFonts w:ascii="Arial" w:hAnsi="Arial" w:cs="Arial"/>
        </w:rPr>
      </w:pPr>
    </w:p>
    <w:p w14:paraId="15A9C6E7" w14:textId="77777777" w:rsidR="0038206D" w:rsidRDefault="0038206D" w:rsidP="006C10C0">
      <w:pPr>
        <w:rPr>
          <w:rFonts w:ascii="Arial" w:hAnsi="Arial" w:cs="Arial"/>
        </w:rPr>
      </w:pPr>
    </w:p>
    <w:p w14:paraId="15A9C6E8" w14:textId="77777777" w:rsidR="0038206D" w:rsidRDefault="0038206D" w:rsidP="006C10C0">
      <w:pPr>
        <w:rPr>
          <w:rFonts w:ascii="Arial" w:hAnsi="Arial" w:cs="Arial"/>
        </w:rPr>
      </w:pPr>
    </w:p>
    <w:p w14:paraId="15A9C6E9" w14:textId="77777777" w:rsidR="0038206D" w:rsidRDefault="0038206D" w:rsidP="006C10C0">
      <w:pPr>
        <w:rPr>
          <w:rFonts w:ascii="Arial" w:hAnsi="Arial" w:cs="Arial"/>
        </w:rPr>
      </w:pPr>
    </w:p>
    <w:p w14:paraId="15A9C6EA" w14:textId="77777777" w:rsidR="0038206D" w:rsidRDefault="0038206D" w:rsidP="006C10C0">
      <w:pPr>
        <w:rPr>
          <w:rFonts w:ascii="Arial" w:hAnsi="Arial" w:cs="Arial"/>
        </w:rPr>
      </w:pPr>
    </w:p>
    <w:p w14:paraId="15A9C6EB" w14:textId="77777777" w:rsidR="0038206D" w:rsidRDefault="0038206D" w:rsidP="006C10C0">
      <w:pPr>
        <w:rPr>
          <w:rFonts w:ascii="Arial" w:hAnsi="Arial" w:cs="Arial"/>
        </w:rPr>
      </w:pPr>
    </w:p>
    <w:p w14:paraId="15A9C6EC" w14:textId="77777777" w:rsidR="0038206D" w:rsidRDefault="0038206D" w:rsidP="006C10C0">
      <w:pPr>
        <w:rPr>
          <w:rFonts w:ascii="Arial" w:hAnsi="Arial" w:cs="Arial"/>
        </w:rPr>
      </w:pPr>
    </w:p>
    <w:p w14:paraId="15A9C6ED" w14:textId="77777777" w:rsidR="0038206D" w:rsidRDefault="0038206D" w:rsidP="006C10C0">
      <w:pPr>
        <w:rPr>
          <w:rFonts w:ascii="Arial" w:hAnsi="Arial" w:cs="Arial"/>
        </w:rPr>
      </w:pPr>
    </w:p>
    <w:p w14:paraId="15A9C6EE" w14:textId="77777777" w:rsidR="0038206D" w:rsidRDefault="0038206D" w:rsidP="006C10C0">
      <w:pPr>
        <w:rPr>
          <w:rFonts w:ascii="Arial" w:hAnsi="Arial" w:cs="Arial"/>
        </w:rPr>
      </w:pPr>
    </w:p>
    <w:p w14:paraId="15A9C6EF" w14:textId="77777777" w:rsidR="0038206D" w:rsidRDefault="0038206D" w:rsidP="006C10C0">
      <w:pPr>
        <w:rPr>
          <w:rFonts w:ascii="Arial" w:hAnsi="Arial" w:cs="Arial"/>
        </w:rPr>
      </w:pPr>
    </w:p>
    <w:p w14:paraId="15A9C6F0" w14:textId="77777777" w:rsidR="0038206D" w:rsidRDefault="0038206D" w:rsidP="006C10C0">
      <w:pPr>
        <w:rPr>
          <w:rFonts w:ascii="Arial" w:hAnsi="Arial" w:cs="Arial"/>
        </w:rPr>
      </w:pPr>
    </w:p>
    <w:p w14:paraId="15A9C6F1" w14:textId="77777777" w:rsidR="0038206D" w:rsidRDefault="0038206D" w:rsidP="006C10C0">
      <w:pPr>
        <w:rPr>
          <w:rFonts w:ascii="Arial" w:hAnsi="Arial" w:cs="Arial"/>
        </w:rPr>
      </w:pPr>
    </w:p>
    <w:p w14:paraId="15A9C6F2" w14:textId="77777777" w:rsidR="0038206D" w:rsidRDefault="0038206D" w:rsidP="006C10C0">
      <w:pPr>
        <w:rPr>
          <w:rFonts w:ascii="Arial" w:hAnsi="Arial" w:cs="Arial"/>
        </w:rPr>
      </w:pPr>
    </w:p>
    <w:p w14:paraId="15A9C6F3" w14:textId="77777777" w:rsidR="0038206D" w:rsidRDefault="0038206D" w:rsidP="006C10C0">
      <w:pPr>
        <w:rPr>
          <w:rFonts w:ascii="Arial" w:hAnsi="Arial" w:cs="Arial"/>
        </w:rPr>
      </w:pPr>
    </w:p>
    <w:p w14:paraId="15A9C6F4" w14:textId="77777777" w:rsidR="0038206D" w:rsidRDefault="0038206D" w:rsidP="006C10C0">
      <w:pPr>
        <w:rPr>
          <w:rFonts w:ascii="Arial" w:hAnsi="Arial" w:cs="Arial"/>
        </w:rPr>
      </w:pPr>
    </w:p>
    <w:p w14:paraId="15A9C6F5" w14:textId="77777777" w:rsidR="0038206D" w:rsidRDefault="0038206D" w:rsidP="006C10C0">
      <w:pPr>
        <w:rPr>
          <w:rFonts w:ascii="Arial" w:hAnsi="Arial" w:cs="Arial"/>
        </w:rPr>
      </w:pPr>
    </w:p>
    <w:p w14:paraId="15A9C6F6" w14:textId="77777777" w:rsidR="0038206D" w:rsidRDefault="0038206D" w:rsidP="006C10C0">
      <w:pPr>
        <w:rPr>
          <w:rFonts w:ascii="Arial" w:hAnsi="Arial" w:cs="Arial"/>
        </w:rPr>
      </w:pPr>
    </w:p>
    <w:p w14:paraId="15A9C6F7" w14:textId="77777777" w:rsidR="0038206D" w:rsidRDefault="0038206D" w:rsidP="006C10C0">
      <w:pPr>
        <w:rPr>
          <w:rFonts w:ascii="Arial" w:hAnsi="Arial" w:cs="Arial"/>
        </w:rPr>
      </w:pPr>
    </w:p>
    <w:p w14:paraId="15A9C6F8" w14:textId="77777777" w:rsidR="0038206D" w:rsidRDefault="0038206D" w:rsidP="006C10C0">
      <w:pPr>
        <w:rPr>
          <w:rFonts w:ascii="Arial" w:hAnsi="Arial" w:cs="Arial"/>
        </w:rPr>
      </w:pPr>
    </w:p>
    <w:p w14:paraId="15A9C6F9" w14:textId="77777777" w:rsidR="0038206D" w:rsidRDefault="0038206D" w:rsidP="006C10C0">
      <w:pPr>
        <w:rPr>
          <w:rFonts w:ascii="Arial" w:hAnsi="Arial" w:cs="Arial"/>
        </w:rPr>
      </w:pPr>
    </w:p>
    <w:p w14:paraId="15A9C6FA" w14:textId="77777777" w:rsidR="006939DD" w:rsidRDefault="006939DD" w:rsidP="006C10C0">
      <w:pPr>
        <w:rPr>
          <w:rFonts w:ascii="Arial" w:hAnsi="Arial" w:cs="Arial"/>
          <w:b/>
        </w:rPr>
      </w:pPr>
      <w:r>
        <w:rPr>
          <w:rFonts w:ascii="Arial" w:hAnsi="Arial" w:cs="Arial"/>
          <w:b/>
        </w:rPr>
        <w:lastRenderedPageBreak/>
        <w:t>These forms are available from business support colleagues (</w:t>
      </w:r>
      <w:hyperlink r:id="rId7" w:history="1">
        <w:r w:rsidRPr="006C4253">
          <w:rPr>
            <w:rStyle w:val="Hyperlink"/>
            <w:rFonts w:ascii="Arial" w:hAnsi="Arial" w:cs="Arial"/>
            <w:b/>
          </w:rPr>
          <w:t>sats&amp;saf@torbay.gov.uk</w:t>
        </w:r>
      </w:hyperlink>
      <w:r>
        <w:rPr>
          <w:rFonts w:ascii="Arial" w:hAnsi="Arial" w:cs="Arial"/>
          <w:b/>
        </w:rPr>
        <w:t xml:space="preserve"> or </w:t>
      </w:r>
      <w:hyperlink r:id="rId8" w:history="1">
        <w:r w:rsidRPr="006C4253">
          <w:rPr>
            <w:rStyle w:val="Hyperlink"/>
            <w:rFonts w:ascii="Arial" w:hAnsi="Arial" w:cs="Arial"/>
            <w:b/>
          </w:rPr>
          <w:t>ppsadmin@torbay.gov.uk</w:t>
        </w:r>
      </w:hyperlink>
      <w:r>
        <w:rPr>
          <w:rFonts w:ascii="Arial" w:hAnsi="Arial" w:cs="Arial"/>
          <w:b/>
        </w:rPr>
        <w:t>).</w:t>
      </w:r>
    </w:p>
    <w:p w14:paraId="15A9C6FB" w14:textId="77777777" w:rsidR="006939DD" w:rsidRDefault="006939DD" w:rsidP="006C10C0">
      <w:pPr>
        <w:rPr>
          <w:rFonts w:ascii="Arial" w:hAnsi="Arial" w:cs="Arial"/>
          <w:b/>
        </w:rPr>
      </w:pPr>
    </w:p>
    <w:p w14:paraId="15A9C6FC" w14:textId="77777777" w:rsidR="00545B64" w:rsidRDefault="00545B64" w:rsidP="006C10C0">
      <w:pPr>
        <w:rPr>
          <w:rFonts w:ascii="Arial" w:hAnsi="Arial" w:cs="Arial"/>
          <w:b/>
        </w:rPr>
      </w:pPr>
      <w:r>
        <w:rPr>
          <w:rFonts w:ascii="Arial" w:hAnsi="Arial" w:cs="Arial"/>
          <w:b/>
        </w:rPr>
        <w:t xml:space="preserve">Links to </w:t>
      </w:r>
      <w:proofErr w:type="spellStart"/>
      <w:r>
        <w:rPr>
          <w:rFonts w:ascii="Arial" w:hAnsi="Arial" w:cs="Arial"/>
          <w:b/>
        </w:rPr>
        <w:t>Cared</w:t>
      </w:r>
      <w:proofErr w:type="spellEnd"/>
      <w:r>
        <w:rPr>
          <w:rFonts w:ascii="Arial" w:hAnsi="Arial" w:cs="Arial"/>
          <w:b/>
        </w:rPr>
        <w:t xml:space="preserve"> for Children Health Forms:</w:t>
      </w:r>
    </w:p>
    <w:p w14:paraId="15A9C6FD" w14:textId="77777777" w:rsidR="00545B64" w:rsidRDefault="00545B64" w:rsidP="006C10C0">
      <w:pPr>
        <w:rPr>
          <w:rFonts w:ascii="Arial" w:hAnsi="Arial" w:cs="Arial"/>
          <w:b/>
        </w:rPr>
      </w:pPr>
    </w:p>
    <w:p w14:paraId="15A9C6FE" w14:textId="77777777" w:rsidR="00545B64" w:rsidRDefault="00545B64" w:rsidP="006C10C0">
      <w:pPr>
        <w:rPr>
          <w:rFonts w:ascii="Trebuchet MS" w:hAnsi="Trebuchet MS"/>
          <w:color w:val="2A2F33"/>
          <w:sz w:val="27"/>
          <w:szCs w:val="27"/>
          <w:shd w:val="clear" w:color="auto" w:fill="FFFFFF"/>
        </w:rPr>
      </w:pPr>
      <w:hyperlink r:id="rId9" w:history="1">
        <w:r w:rsidRPr="00545B64">
          <w:rPr>
            <w:rStyle w:val="Hyperlink"/>
            <w:rFonts w:ascii="Arial" w:hAnsi="Arial" w:cs="Arial"/>
          </w:rPr>
          <w:t xml:space="preserve">SAMPLE </w:t>
        </w:r>
        <w:proofErr w:type="spellStart"/>
        <w:r w:rsidRPr="00545B64">
          <w:rPr>
            <w:rStyle w:val="Hyperlink"/>
            <w:rFonts w:ascii="Arial" w:hAnsi="Arial" w:cs="Arial"/>
          </w:rPr>
          <w:t>CoramBAAF</w:t>
        </w:r>
        <w:proofErr w:type="spellEnd"/>
        <w:r w:rsidRPr="00545B64">
          <w:rPr>
            <w:rStyle w:val="Hyperlink"/>
            <w:rFonts w:ascii="Arial" w:hAnsi="Arial" w:cs="Arial"/>
          </w:rPr>
          <w:t xml:space="preserve"> Consent Form 2018</w:t>
        </w:r>
      </w:hyperlink>
      <w:r>
        <w:t xml:space="preserve"> </w:t>
      </w:r>
      <w:r w:rsidRPr="00C9381B">
        <w:rPr>
          <w:rFonts w:ascii="Arial" w:hAnsi="Arial" w:cs="Arial"/>
        </w:rPr>
        <w:t>- Consent by birth parent / child or young person / other adult with parental responsibility or agency for obtaining and sharing health information</w:t>
      </w:r>
    </w:p>
    <w:p w14:paraId="15A9C6FF" w14:textId="77777777" w:rsidR="00545B64" w:rsidRDefault="00545B64" w:rsidP="006C10C0">
      <w:pPr>
        <w:rPr>
          <w:rFonts w:ascii="Trebuchet MS" w:hAnsi="Trebuchet MS"/>
          <w:color w:val="2A2F33"/>
          <w:sz w:val="27"/>
          <w:szCs w:val="27"/>
          <w:shd w:val="clear" w:color="auto" w:fill="FFFFFF"/>
        </w:rPr>
      </w:pPr>
    </w:p>
    <w:p w14:paraId="15A9C700" w14:textId="77777777" w:rsidR="00545B64" w:rsidRDefault="00545B64" w:rsidP="006C10C0">
      <w:pPr>
        <w:rPr>
          <w:rFonts w:ascii="Trebuchet MS" w:hAnsi="Trebuchet MS"/>
          <w:color w:val="2A2F33"/>
          <w:sz w:val="27"/>
          <w:szCs w:val="27"/>
          <w:shd w:val="clear" w:color="auto" w:fill="FFFFFF"/>
        </w:rPr>
      </w:pPr>
      <w:hyperlink r:id="rId10" w:history="1">
        <w:r w:rsidRPr="00545B64">
          <w:rPr>
            <w:rStyle w:val="Hyperlink"/>
            <w:rFonts w:ascii="Arial" w:hAnsi="Arial" w:cs="Arial"/>
          </w:rPr>
          <w:t xml:space="preserve">SAMPLE </w:t>
        </w:r>
        <w:proofErr w:type="spellStart"/>
        <w:r w:rsidRPr="00545B64">
          <w:rPr>
            <w:rStyle w:val="Hyperlink"/>
            <w:rFonts w:ascii="Arial" w:hAnsi="Arial" w:cs="Arial"/>
          </w:rPr>
          <w:t>CoramBAAF</w:t>
        </w:r>
        <w:proofErr w:type="spellEnd"/>
        <w:r w:rsidRPr="00545B64">
          <w:rPr>
            <w:rStyle w:val="Hyperlink"/>
            <w:rFonts w:ascii="Arial" w:hAnsi="Arial" w:cs="Arial"/>
          </w:rPr>
          <w:t xml:space="preserve"> Form CR-C 2018</w:t>
        </w:r>
      </w:hyperlink>
      <w:r>
        <w:rPr>
          <w:rFonts w:ascii="Arial" w:hAnsi="Arial" w:cs="Arial"/>
        </w:rPr>
        <w:t xml:space="preserve"> - </w:t>
      </w:r>
      <w:r w:rsidRPr="00C9381B">
        <w:rPr>
          <w:rFonts w:ascii="Arial" w:hAnsi="Arial" w:cs="Arial"/>
        </w:rPr>
        <w:t>Carers' report - Profile of behavioural and emotional well-being of a child aged 0 - 9 years</w:t>
      </w:r>
    </w:p>
    <w:p w14:paraId="15A9C701" w14:textId="77777777" w:rsidR="00545B64" w:rsidRDefault="00545B64" w:rsidP="006C10C0">
      <w:pPr>
        <w:rPr>
          <w:rFonts w:ascii="Trebuchet MS" w:hAnsi="Trebuchet MS"/>
          <w:color w:val="2A2F33"/>
          <w:sz w:val="27"/>
          <w:szCs w:val="27"/>
          <w:shd w:val="clear" w:color="auto" w:fill="FFFFFF"/>
        </w:rPr>
      </w:pPr>
    </w:p>
    <w:p w14:paraId="15A9C702" w14:textId="77777777" w:rsidR="00545B64" w:rsidRDefault="00545B64" w:rsidP="006C10C0">
      <w:pPr>
        <w:rPr>
          <w:rFonts w:ascii="Arial" w:hAnsi="Arial" w:cs="Arial"/>
        </w:rPr>
      </w:pPr>
      <w:hyperlink r:id="rId11"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CR-YP 2018</w:t>
        </w:r>
      </w:hyperlink>
      <w:r>
        <w:t xml:space="preserve"> </w:t>
      </w:r>
      <w:r w:rsidRPr="00C9381B">
        <w:rPr>
          <w:rFonts w:ascii="Arial" w:hAnsi="Arial" w:cs="Arial"/>
        </w:rPr>
        <w:t>- Carers' report - profile of behavioural and emotional well-being of a child or young person aged 10 - 16 years</w:t>
      </w:r>
    </w:p>
    <w:p w14:paraId="15A9C703" w14:textId="77777777" w:rsidR="00C9381B" w:rsidRDefault="00C9381B" w:rsidP="006C10C0">
      <w:pPr>
        <w:rPr>
          <w:rFonts w:ascii="Trebuchet MS" w:hAnsi="Trebuchet MS"/>
          <w:color w:val="2A2F33"/>
          <w:sz w:val="27"/>
          <w:szCs w:val="27"/>
          <w:shd w:val="clear" w:color="auto" w:fill="FFFFFF"/>
        </w:rPr>
      </w:pPr>
    </w:p>
    <w:p w14:paraId="15A9C704" w14:textId="77777777" w:rsidR="00545B64" w:rsidRDefault="00545B64" w:rsidP="00545B64">
      <w:hyperlink r:id="rId12" w:history="1">
        <w:proofErr w:type="spellStart"/>
        <w:r w:rsidRPr="00545B64">
          <w:rPr>
            <w:rStyle w:val="Hyperlink"/>
            <w:rFonts w:ascii="Arial" w:hAnsi="Arial" w:cs="Arial"/>
          </w:rPr>
          <w:t>CoramBAAF</w:t>
        </w:r>
        <w:proofErr w:type="spellEnd"/>
        <w:r w:rsidRPr="00545B64">
          <w:rPr>
            <w:rStyle w:val="Hyperlink"/>
            <w:rFonts w:ascii="Arial" w:hAnsi="Arial" w:cs="Arial"/>
          </w:rPr>
          <w:t xml:space="preserve"> Form IHA-C 2018</w:t>
        </w:r>
      </w:hyperlink>
      <w:r>
        <w:t xml:space="preserve"> </w:t>
      </w:r>
      <w:r w:rsidRPr="00C9381B">
        <w:rPr>
          <w:rFonts w:ascii="Arial" w:hAnsi="Arial" w:cs="Arial"/>
        </w:rPr>
        <w:t>– Initial health assessment - recommended for children from birth to 9 years</w:t>
      </w:r>
    </w:p>
    <w:p w14:paraId="15A9C705" w14:textId="77777777" w:rsidR="00545B64" w:rsidRDefault="00545B64" w:rsidP="006C10C0">
      <w:pPr>
        <w:rPr>
          <w:rFonts w:ascii="Trebuchet MS" w:hAnsi="Trebuchet MS"/>
          <w:color w:val="2A2F33"/>
          <w:sz w:val="27"/>
          <w:szCs w:val="27"/>
          <w:shd w:val="clear" w:color="auto" w:fill="FFFFFF"/>
        </w:rPr>
      </w:pPr>
    </w:p>
    <w:p w14:paraId="15A9C706" w14:textId="77777777" w:rsidR="00545B64" w:rsidRDefault="00545B64" w:rsidP="006C10C0">
      <w:pPr>
        <w:rPr>
          <w:rFonts w:ascii="Trebuchet MS" w:hAnsi="Trebuchet MS"/>
          <w:color w:val="2A2F33"/>
          <w:sz w:val="27"/>
          <w:szCs w:val="27"/>
          <w:shd w:val="clear" w:color="auto" w:fill="FFFFFF"/>
        </w:rPr>
      </w:pPr>
      <w:hyperlink r:id="rId13"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IHA-YP 2018</w:t>
        </w:r>
      </w:hyperlink>
      <w:r>
        <w:t xml:space="preserve"> </w:t>
      </w:r>
      <w:r w:rsidRPr="00C9381B">
        <w:rPr>
          <w:rFonts w:ascii="Arial" w:hAnsi="Arial" w:cs="Arial"/>
        </w:rPr>
        <w:t>- Initial health assessment - recommended for young people 10 years and older</w:t>
      </w:r>
    </w:p>
    <w:p w14:paraId="15A9C707" w14:textId="77777777" w:rsidR="00545B64" w:rsidRDefault="00545B64" w:rsidP="006C10C0">
      <w:pPr>
        <w:rPr>
          <w:rFonts w:ascii="Trebuchet MS" w:hAnsi="Trebuchet MS"/>
          <w:color w:val="2A2F33"/>
          <w:sz w:val="27"/>
          <w:szCs w:val="27"/>
          <w:shd w:val="clear" w:color="auto" w:fill="FFFFFF"/>
        </w:rPr>
      </w:pPr>
    </w:p>
    <w:p w14:paraId="15A9C708" w14:textId="77777777" w:rsidR="00545B64" w:rsidRDefault="00545B64" w:rsidP="006C10C0">
      <w:pPr>
        <w:rPr>
          <w:rFonts w:ascii="Arial" w:hAnsi="Arial" w:cs="Arial"/>
        </w:rPr>
      </w:pPr>
      <w:hyperlink r:id="rId14"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RHA-C 2018</w:t>
        </w:r>
      </w:hyperlink>
      <w:r>
        <w:t xml:space="preserve"> </w:t>
      </w:r>
      <w:r w:rsidRPr="00C9381B">
        <w:rPr>
          <w:rFonts w:ascii="Arial" w:hAnsi="Arial" w:cs="Arial"/>
        </w:rPr>
        <w:t>- Review health assessment - recommended for children from birth to 9 years</w:t>
      </w:r>
    </w:p>
    <w:p w14:paraId="15A9C709" w14:textId="77777777" w:rsidR="00C9381B" w:rsidRDefault="00C9381B" w:rsidP="006C10C0">
      <w:pPr>
        <w:rPr>
          <w:rFonts w:ascii="Trebuchet MS" w:hAnsi="Trebuchet MS"/>
          <w:color w:val="2A2F33"/>
          <w:sz w:val="27"/>
          <w:szCs w:val="27"/>
          <w:shd w:val="clear" w:color="auto" w:fill="FFFFFF"/>
        </w:rPr>
      </w:pPr>
    </w:p>
    <w:p w14:paraId="15A9C70A" w14:textId="77777777" w:rsidR="00C9381B" w:rsidRDefault="00C9381B" w:rsidP="006C10C0">
      <w:pPr>
        <w:rPr>
          <w:rFonts w:ascii="Trebuchet MS" w:hAnsi="Trebuchet MS"/>
          <w:color w:val="2A2F33"/>
          <w:sz w:val="27"/>
          <w:szCs w:val="27"/>
          <w:shd w:val="clear" w:color="auto" w:fill="FFFFFF"/>
        </w:rPr>
      </w:pPr>
      <w:hyperlink r:id="rId15"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RHA-YP 2018</w:t>
        </w:r>
      </w:hyperlink>
      <w:r>
        <w:t xml:space="preserve"> </w:t>
      </w:r>
      <w:r w:rsidRPr="00C9381B">
        <w:rPr>
          <w:rFonts w:ascii="Arial" w:hAnsi="Arial" w:cs="Arial"/>
        </w:rPr>
        <w:t>- Review health assessment - recommended for children and young people 10 years and older</w:t>
      </w:r>
    </w:p>
    <w:p w14:paraId="15A9C70B" w14:textId="77777777" w:rsidR="00545B64" w:rsidRDefault="00545B64" w:rsidP="006C10C0">
      <w:pPr>
        <w:rPr>
          <w:rFonts w:ascii="Trebuchet MS" w:hAnsi="Trebuchet MS"/>
          <w:color w:val="2A2F33"/>
          <w:sz w:val="27"/>
          <w:szCs w:val="27"/>
          <w:shd w:val="clear" w:color="auto" w:fill="FFFFFF"/>
        </w:rPr>
      </w:pPr>
    </w:p>
    <w:p w14:paraId="15A9C70C" w14:textId="77777777" w:rsidR="00545B64" w:rsidRDefault="00545B64" w:rsidP="006C10C0">
      <w:pPr>
        <w:rPr>
          <w:rFonts w:ascii="Trebuchet MS" w:hAnsi="Trebuchet MS"/>
          <w:color w:val="2A2F33"/>
          <w:sz w:val="27"/>
          <w:szCs w:val="27"/>
          <w:shd w:val="clear" w:color="auto" w:fill="FFFFFF"/>
        </w:rPr>
      </w:pPr>
      <w:hyperlink r:id="rId16"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M 2018</w:t>
        </w:r>
      </w:hyperlink>
      <w:r>
        <w:t xml:space="preserve"> </w:t>
      </w:r>
      <w:r w:rsidRPr="00C9381B">
        <w:rPr>
          <w:rFonts w:ascii="Arial" w:hAnsi="Arial" w:cs="Arial"/>
        </w:rPr>
        <w:t>- Obstetric report on mother</w:t>
      </w:r>
    </w:p>
    <w:p w14:paraId="15A9C70D" w14:textId="77777777" w:rsidR="00545B64" w:rsidRDefault="00545B64" w:rsidP="006C10C0">
      <w:pPr>
        <w:rPr>
          <w:rFonts w:ascii="Trebuchet MS" w:hAnsi="Trebuchet MS"/>
          <w:color w:val="2A2F33"/>
          <w:sz w:val="27"/>
          <w:szCs w:val="27"/>
          <w:shd w:val="clear" w:color="auto" w:fill="FFFFFF"/>
        </w:rPr>
      </w:pPr>
    </w:p>
    <w:p w14:paraId="15A9C70E" w14:textId="77777777" w:rsidR="00545B64" w:rsidRDefault="00545B64" w:rsidP="006C10C0">
      <w:pPr>
        <w:rPr>
          <w:rFonts w:ascii="Arial" w:hAnsi="Arial" w:cs="Arial"/>
        </w:rPr>
      </w:pPr>
      <w:hyperlink r:id="rId17" w:history="1">
        <w:proofErr w:type="spellStart"/>
        <w:r w:rsidRPr="00C9381B">
          <w:rPr>
            <w:rStyle w:val="Hyperlink"/>
            <w:rFonts w:ascii="Arial" w:hAnsi="Arial" w:cs="Arial"/>
          </w:rPr>
          <w:t>CoramBAAF</w:t>
        </w:r>
        <w:proofErr w:type="spellEnd"/>
        <w:r w:rsidRPr="00C9381B">
          <w:rPr>
            <w:rStyle w:val="Hyperlink"/>
            <w:rFonts w:ascii="Arial" w:hAnsi="Arial" w:cs="Arial"/>
          </w:rPr>
          <w:t xml:space="preserve"> Form PH 2018</w:t>
        </w:r>
      </w:hyperlink>
      <w:r>
        <w:t xml:space="preserve"> </w:t>
      </w:r>
      <w:r w:rsidRPr="00C9381B">
        <w:rPr>
          <w:rFonts w:ascii="Arial" w:hAnsi="Arial" w:cs="Arial"/>
        </w:rPr>
        <w:t>- Report on health of birth parent</w:t>
      </w:r>
    </w:p>
    <w:p w14:paraId="15A9C70F" w14:textId="77777777" w:rsidR="001D73BC" w:rsidRDefault="001D73BC" w:rsidP="006C10C0">
      <w:pPr>
        <w:rPr>
          <w:rFonts w:ascii="Arial" w:hAnsi="Arial" w:cs="Arial"/>
        </w:rPr>
      </w:pPr>
    </w:p>
    <w:p w14:paraId="15A9C710" w14:textId="77777777" w:rsidR="001D73BC" w:rsidRDefault="001D73BC" w:rsidP="006C10C0">
      <w:pPr>
        <w:rPr>
          <w:rFonts w:ascii="Arial" w:hAnsi="Arial" w:cs="Arial"/>
        </w:rPr>
      </w:pPr>
    </w:p>
    <w:p w14:paraId="15A9C711" w14:textId="77777777" w:rsidR="001D73BC" w:rsidRDefault="001D73BC" w:rsidP="006C10C0">
      <w:pPr>
        <w:rPr>
          <w:rFonts w:ascii="Arial" w:hAnsi="Arial" w:cs="Arial"/>
        </w:rPr>
      </w:pPr>
    </w:p>
    <w:p w14:paraId="15A9C712" w14:textId="77777777" w:rsidR="001D73BC" w:rsidRDefault="001D73BC" w:rsidP="006C10C0">
      <w:pPr>
        <w:rPr>
          <w:rFonts w:ascii="Arial" w:hAnsi="Arial" w:cs="Arial"/>
        </w:rPr>
      </w:pPr>
    </w:p>
    <w:p w14:paraId="15A9C713" w14:textId="77777777" w:rsidR="001D73BC" w:rsidRPr="001D73BC" w:rsidRDefault="001D73BC" w:rsidP="001D73BC">
      <w:pPr>
        <w:spacing w:after="0" w:line="240" w:lineRule="auto"/>
        <w:jc w:val="center"/>
        <w:rPr>
          <w:rFonts w:ascii="Arial" w:eastAsia="Calibri" w:hAnsi="Arial" w:cs="Arial"/>
          <w:b/>
          <w:sz w:val="32"/>
          <w:szCs w:val="28"/>
        </w:rPr>
      </w:pPr>
      <w:r w:rsidRPr="001D73BC">
        <w:rPr>
          <w:rFonts w:ascii="Arial" w:eastAsia="Calibri" w:hAnsi="Arial" w:cs="Arial"/>
          <w:b/>
          <w:sz w:val="32"/>
          <w:szCs w:val="28"/>
        </w:rPr>
        <w:lastRenderedPageBreak/>
        <w:t>Guidance to Social Workers on the use of Section 20 of the Children Act 1989 to accommodate children.</w:t>
      </w:r>
    </w:p>
    <w:p w14:paraId="15A9C714" w14:textId="77777777" w:rsidR="001D73BC" w:rsidRPr="001D73BC" w:rsidRDefault="001D73BC" w:rsidP="001D73BC">
      <w:pPr>
        <w:spacing w:after="0" w:line="240" w:lineRule="auto"/>
        <w:jc w:val="center"/>
        <w:rPr>
          <w:rFonts w:ascii="Arial" w:eastAsia="Calibri" w:hAnsi="Arial" w:cs="Arial"/>
          <w:b/>
          <w:sz w:val="28"/>
          <w:szCs w:val="28"/>
        </w:rPr>
      </w:pPr>
    </w:p>
    <w:p w14:paraId="15A9C715" w14:textId="77777777" w:rsidR="001D73BC" w:rsidRPr="001D73BC" w:rsidRDefault="001D73BC" w:rsidP="001D73BC">
      <w:pPr>
        <w:spacing w:after="0" w:line="240" w:lineRule="auto"/>
        <w:jc w:val="center"/>
        <w:rPr>
          <w:rFonts w:ascii="Arial" w:eastAsia="Calibri" w:hAnsi="Arial" w:cs="Arial"/>
          <w:b/>
          <w:sz w:val="28"/>
          <w:szCs w:val="28"/>
        </w:rPr>
      </w:pPr>
    </w:p>
    <w:p w14:paraId="15A9C716" w14:textId="77777777" w:rsidR="001D73BC" w:rsidRPr="001D73BC" w:rsidRDefault="001D73BC" w:rsidP="001D73BC">
      <w:pPr>
        <w:spacing w:after="0" w:line="240" w:lineRule="auto"/>
        <w:rPr>
          <w:rFonts w:ascii="Arial" w:eastAsia="Calibri" w:hAnsi="Arial" w:cs="Arial"/>
          <w:b/>
          <w:sz w:val="28"/>
          <w:szCs w:val="28"/>
        </w:rPr>
      </w:pPr>
    </w:p>
    <w:p w14:paraId="15A9C717" w14:textId="77777777" w:rsidR="001D73BC" w:rsidRPr="001D73BC" w:rsidRDefault="001D73BC" w:rsidP="001D73BC">
      <w:pPr>
        <w:spacing w:after="0" w:line="240" w:lineRule="auto"/>
        <w:rPr>
          <w:rFonts w:ascii="Arial" w:eastAsia="Calibri" w:hAnsi="Arial" w:cs="Arial"/>
          <w:b/>
          <w:sz w:val="28"/>
          <w:szCs w:val="28"/>
        </w:rPr>
      </w:pPr>
    </w:p>
    <w:p w14:paraId="15A9C718" w14:textId="77777777" w:rsidR="001D73BC" w:rsidRPr="001D73BC" w:rsidRDefault="001D73BC" w:rsidP="001D73BC">
      <w:pPr>
        <w:spacing w:after="0" w:line="240" w:lineRule="auto"/>
        <w:rPr>
          <w:rFonts w:ascii="Arial" w:eastAsia="Calibri" w:hAnsi="Arial" w:cs="Arial"/>
          <w:b/>
          <w:sz w:val="28"/>
          <w:szCs w:val="28"/>
        </w:rPr>
      </w:pPr>
      <w:r w:rsidRPr="001D73BC">
        <w:rPr>
          <w:rFonts w:ascii="Arial" w:eastAsia="Calibri" w:hAnsi="Arial" w:cs="Arial"/>
          <w:b/>
          <w:sz w:val="28"/>
          <w:szCs w:val="28"/>
        </w:rPr>
        <w:t>Application notes</w:t>
      </w:r>
    </w:p>
    <w:p w14:paraId="15A9C719" w14:textId="77777777" w:rsidR="001D73BC" w:rsidRPr="001D73BC" w:rsidRDefault="001D73BC" w:rsidP="001D73BC">
      <w:pPr>
        <w:spacing w:after="0" w:line="240" w:lineRule="auto"/>
        <w:rPr>
          <w:rFonts w:ascii="Arial" w:eastAsia="Calibri" w:hAnsi="Arial" w:cs="Arial"/>
          <w:b/>
          <w:sz w:val="28"/>
          <w:szCs w:val="28"/>
        </w:rPr>
      </w:pPr>
    </w:p>
    <w:p w14:paraId="15A9C71A" w14:textId="77777777" w:rsidR="001D73BC" w:rsidRPr="001D73BC" w:rsidRDefault="001D73BC" w:rsidP="001D73BC">
      <w:pPr>
        <w:spacing w:after="0" w:line="240" w:lineRule="auto"/>
        <w:jc w:val="both"/>
        <w:rPr>
          <w:rFonts w:ascii="Arial" w:eastAsia="Calibri" w:hAnsi="Arial" w:cs="Arial"/>
          <w:b/>
          <w:sz w:val="28"/>
          <w:szCs w:val="28"/>
        </w:rPr>
      </w:pPr>
      <w:r w:rsidRPr="001D73BC">
        <w:rPr>
          <w:rFonts w:ascii="Arial" w:eastAsia="Calibri" w:hAnsi="Arial" w:cs="Arial"/>
          <w:b/>
          <w:sz w:val="28"/>
          <w:szCs w:val="28"/>
        </w:rPr>
        <w:t>This guidance relates only to children under 16, as there are different considerations where young people aged 16 and 17 are accommodated under S20 (for example over 16’s can go or stay in care under S20 against their parent’s wishes and the L.A. can agree their care plan with them directly)</w:t>
      </w:r>
    </w:p>
    <w:p w14:paraId="15A9C71B" w14:textId="77777777" w:rsidR="001D73BC" w:rsidRPr="001D73BC" w:rsidRDefault="001D73BC" w:rsidP="001D73BC">
      <w:pPr>
        <w:spacing w:after="0" w:line="240" w:lineRule="auto"/>
        <w:rPr>
          <w:rFonts w:ascii="Arial" w:eastAsia="Calibri" w:hAnsi="Arial" w:cs="Arial"/>
          <w:b/>
          <w:color w:val="FF0000"/>
          <w:sz w:val="28"/>
          <w:szCs w:val="28"/>
        </w:rPr>
      </w:pPr>
      <w:r w:rsidRPr="001D73BC">
        <w:rPr>
          <w:rFonts w:ascii="Arial" w:eastAsia="Calibri" w:hAnsi="Arial" w:cs="Arial"/>
          <w:b/>
          <w:color w:val="FF0000"/>
          <w:sz w:val="28"/>
          <w:szCs w:val="28"/>
        </w:rPr>
        <w:t xml:space="preserve"> </w:t>
      </w:r>
    </w:p>
    <w:p w14:paraId="15A9C71C" w14:textId="77777777" w:rsidR="001D73BC" w:rsidRPr="001D73BC" w:rsidRDefault="001D73BC" w:rsidP="001D73BC">
      <w:pPr>
        <w:spacing w:after="0" w:line="240" w:lineRule="auto"/>
        <w:rPr>
          <w:rFonts w:ascii="Arial" w:eastAsia="Calibri" w:hAnsi="Arial" w:cs="Arial"/>
          <w:b/>
          <w:sz w:val="28"/>
          <w:szCs w:val="28"/>
        </w:rPr>
      </w:pPr>
      <w:r w:rsidRPr="001D73BC">
        <w:rPr>
          <w:rFonts w:ascii="Arial" w:eastAsia="Calibri" w:hAnsi="Arial" w:cs="Arial"/>
          <w:b/>
          <w:sz w:val="28"/>
          <w:szCs w:val="28"/>
        </w:rPr>
        <w:t>Issue date November 2016</w:t>
      </w:r>
    </w:p>
    <w:p w14:paraId="15A9C71D" w14:textId="77777777" w:rsidR="001D73BC" w:rsidRPr="001D73BC" w:rsidRDefault="001D73BC" w:rsidP="001D73BC">
      <w:pPr>
        <w:spacing w:after="0" w:line="240" w:lineRule="auto"/>
        <w:rPr>
          <w:rFonts w:ascii="Arial" w:eastAsia="Calibri" w:hAnsi="Arial" w:cs="Arial"/>
          <w:b/>
          <w:sz w:val="28"/>
          <w:szCs w:val="28"/>
        </w:rPr>
      </w:pPr>
    </w:p>
    <w:p w14:paraId="15A9C71E" w14:textId="77777777" w:rsidR="001D73BC" w:rsidRPr="001D73BC" w:rsidRDefault="001D73BC" w:rsidP="001D73BC">
      <w:pPr>
        <w:spacing w:after="0" w:line="240" w:lineRule="auto"/>
        <w:rPr>
          <w:rFonts w:ascii="Arial" w:eastAsia="Calibri" w:hAnsi="Arial" w:cs="Arial"/>
          <w:b/>
          <w:sz w:val="28"/>
          <w:szCs w:val="28"/>
        </w:rPr>
      </w:pPr>
      <w:r w:rsidRPr="001D73BC">
        <w:rPr>
          <w:rFonts w:ascii="Arial" w:eastAsia="Calibri" w:hAnsi="Arial" w:cs="Arial"/>
          <w:b/>
          <w:sz w:val="28"/>
          <w:szCs w:val="28"/>
        </w:rPr>
        <w:t>Review date June 2017</w:t>
      </w:r>
    </w:p>
    <w:p w14:paraId="15A9C71F" w14:textId="77777777" w:rsidR="001D73BC" w:rsidRPr="001D73BC" w:rsidRDefault="001D73BC" w:rsidP="001D73BC">
      <w:pPr>
        <w:spacing w:after="0" w:line="240" w:lineRule="auto"/>
        <w:rPr>
          <w:rFonts w:ascii="Arial" w:eastAsia="Calibri" w:hAnsi="Arial" w:cs="Arial"/>
          <w:b/>
          <w:sz w:val="28"/>
          <w:szCs w:val="28"/>
        </w:rPr>
      </w:pPr>
    </w:p>
    <w:p w14:paraId="15A9C720" w14:textId="77777777" w:rsidR="001D73BC" w:rsidRPr="001D73BC" w:rsidRDefault="001D73BC" w:rsidP="001D73BC">
      <w:pPr>
        <w:spacing w:after="0" w:line="240" w:lineRule="auto"/>
        <w:rPr>
          <w:rFonts w:ascii="Arial" w:eastAsia="Calibri" w:hAnsi="Arial" w:cs="Arial"/>
          <w:sz w:val="24"/>
          <w:szCs w:val="24"/>
        </w:rPr>
      </w:pPr>
    </w:p>
    <w:p w14:paraId="15A9C721" w14:textId="77777777" w:rsidR="001D73BC" w:rsidRPr="001D73BC" w:rsidRDefault="001D73BC" w:rsidP="001D73BC">
      <w:pPr>
        <w:spacing w:after="0" w:line="240" w:lineRule="auto"/>
        <w:rPr>
          <w:rFonts w:ascii="Arial" w:eastAsia="Calibri" w:hAnsi="Arial" w:cs="Arial"/>
          <w:sz w:val="24"/>
          <w:szCs w:val="24"/>
        </w:rPr>
      </w:pPr>
    </w:p>
    <w:p w14:paraId="15A9C722" w14:textId="77777777" w:rsidR="001D73BC" w:rsidRPr="001D73BC" w:rsidRDefault="001D73BC" w:rsidP="001D73BC">
      <w:pPr>
        <w:spacing w:after="0" w:line="240" w:lineRule="auto"/>
        <w:rPr>
          <w:rFonts w:ascii="Arial" w:eastAsia="Calibri" w:hAnsi="Arial" w:cs="Arial"/>
          <w:sz w:val="24"/>
          <w:szCs w:val="24"/>
        </w:rPr>
      </w:pPr>
    </w:p>
    <w:p w14:paraId="15A9C723" w14:textId="77777777" w:rsidR="001D73BC" w:rsidRPr="001D73BC" w:rsidRDefault="001D73BC" w:rsidP="001D73BC">
      <w:pPr>
        <w:spacing w:after="0" w:line="240" w:lineRule="auto"/>
        <w:rPr>
          <w:rFonts w:ascii="Arial" w:eastAsia="Calibri" w:hAnsi="Arial" w:cs="Arial"/>
          <w:sz w:val="32"/>
          <w:szCs w:val="32"/>
        </w:rPr>
      </w:pPr>
    </w:p>
    <w:p w14:paraId="15A9C724" w14:textId="77777777" w:rsidR="001D73BC" w:rsidRPr="001D73BC" w:rsidRDefault="001D73BC" w:rsidP="001D73BC">
      <w:pPr>
        <w:spacing w:after="0" w:line="240" w:lineRule="auto"/>
        <w:rPr>
          <w:rFonts w:ascii="Arial" w:eastAsia="Calibri" w:hAnsi="Arial" w:cs="Arial"/>
          <w:sz w:val="32"/>
          <w:szCs w:val="32"/>
        </w:rPr>
      </w:pPr>
    </w:p>
    <w:p w14:paraId="15A9C725" w14:textId="77777777" w:rsidR="001D73BC" w:rsidRPr="001D73BC" w:rsidRDefault="001D73BC" w:rsidP="001D73BC">
      <w:pPr>
        <w:spacing w:after="0" w:line="240" w:lineRule="auto"/>
        <w:rPr>
          <w:rFonts w:ascii="Arial" w:eastAsia="Calibri" w:hAnsi="Arial" w:cs="Arial"/>
          <w:sz w:val="32"/>
          <w:szCs w:val="32"/>
        </w:rPr>
      </w:pPr>
    </w:p>
    <w:p w14:paraId="15A9C726" w14:textId="77777777" w:rsidR="001D73BC" w:rsidRPr="001D73BC" w:rsidRDefault="001D73BC" w:rsidP="001D73BC">
      <w:pPr>
        <w:spacing w:after="0" w:line="240" w:lineRule="auto"/>
        <w:rPr>
          <w:rFonts w:ascii="Arial" w:eastAsia="Calibri" w:hAnsi="Arial" w:cs="Arial"/>
          <w:sz w:val="32"/>
          <w:szCs w:val="32"/>
        </w:rPr>
      </w:pPr>
    </w:p>
    <w:p w14:paraId="15A9C727" w14:textId="77777777" w:rsidR="001D73BC" w:rsidRPr="001D73BC" w:rsidRDefault="001D73BC" w:rsidP="001D73BC">
      <w:pPr>
        <w:spacing w:after="0" w:line="240" w:lineRule="auto"/>
        <w:rPr>
          <w:rFonts w:ascii="Arial" w:eastAsia="Calibri" w:hAnsi="Arial" w:cs="Arial"/>
          <w:sz w:val="32"/>
          <w:szCs w:val="32"/>
        </w:rPr>
      </w:pPr>
    </w:p>
    <w:p w14:paraId="15A9C728" w14:textId="77777777" w:rsidR="001D73BC" w:rsidRPr="001D73BC" w:rsidRDefault="001D73BC" w:rsidP="001D73BC">
      <w:pPr>
        <w:spacing w:after="0" w:line="240" w:lineRule="auto"/>
        <w:rPr>
          <w:rFonts w:ascii="Arial" w:eastAsia="Calibri" w:hAnsi="Arial" w:cs="Arial"/>
          <w:sz w:val="32"/>
          <w:szCs w:val="32"/>
        </w:rPr>
      </w:pPr>
    </w:p>
    <w:p w14:paraId="15A9C729" w14:textId="77777777" w:rsidR="001D73BC" w:rsidRPr="001D73BC" w:rsidRDefault="001D73BC" w:rsidP="001D73BC">
      <w:pPr>
        <w:spacing w:after="0" w:line="240" w:lineRule="auto"/>
        <w:rPr>
          <w:rFonts w:ascii="Arial" w:eastAsia="Calibri" w:hAnsi="Arial" w:cs="Arial"/>
          <w:sz w:val="32"/>
          <w:szCs w:val="32"/>
        </w:rPr>
      </w:pPr>
    </w:p>
    <w:p w14:paraId="15A9C72A" w14:textId="77777777" w:rsidR="001D73BC" w:rsidRPr="001D73BC" w:rsidRDefault="001D73BC" w:rsidP="001D73BC">
      <w:pPr>
        <w:spacing w:after="0" w:line="240" w:lineRule="auto"/>
        <w:rPr>
          <w:rFonts w:ascii="Arial" w:eastAsia="Calibri" w:hAnsi="Arial" w:cs="Arial"/>
          <w:sz w:val="32"/>
          <w:szCs w:val="32"/>
        </w:rPr>
      </w:pPr>
    </w:p>
    <w:p w14:paraId="15A9C72B" w14:textId="77777777" w:rsidR="001D73BC" w:rsidRPr="001D73BC" w:rsidRDefault="001D73BC" w:rsidP="001D73BC">
      <w:pPr>
        <w:spacing w:after="0" w:line="240" w:lineRule="auto"/>
        <w:rPr>
          <w:rFonts w:ascii="Arial" w:eastAsia="Calibri" w:hAnsi="Arial" w:cs="Arial"/>
          <w:sz w:val="32"/>
          <w:szCs w:val="32"/>
        </w:rPr>
      </w:pPr>
    </w:p>
    <w:p w14:paraId="15A9C72C" w14:textId="77777777" w:rsidR="001D73BC" w:rsidRPr="001D73BC" w:rsidRDefault="001D73BC" w:rsidP="001D73BC">
      <w:pPr>
        <w:spacing w:after="0" w:line="240" w:lineRule="auto"/>
        <w:rPr>
          <w:rFonts w:ascii="Arial" w:eastAsia="Calibri" w:hAnsi="Arial" w:cs="Arial"/>
          <w:sz w:val="32"/>
          <w:szCs w:val="32"/>
        </w:rPr>
      </w:pPr>
    </w:p>
    <w:p w14:paraId="15A9C72D" w14:textId="77777777" w:rsidR="001D73BC" w:rsidRPr="001D73BC" w:rsidRDefault="001D73BC" w:rsidP="001D73BC">
      <w:pPr>
        <w:spacing w:after="0" w:line="240" w:lineRule="auto"/>
        <w:rPr>
          <w:rFonts w:ascii="Arial" w:eastAsia="Calibri" w:hAnsi="Arial" w:cs="Arial"/>
          <w:sz w:val="32"/>
          <w:szCs w:val="32"/>
        </w:rPr>
      </w:pPr>
    </w:p>
    <w:p w14:paraId="15A9C72E" w14:textId="77777777" w:rsidR="001D73BC" w:rsidRPr="001D73BC" w:rsidRDefault="001D73BC" w:rsidP="001D73BC">
      <w:pPr>
        <w:spacing w:after="0" w:line="240" w:lineRule="auto"/>
        <w:rPr>
          <w:rFonts w:ascii="Arial" w:eastAsia="Calibri" w:hAnsi="Arial" w:cs="Arial"/>
          <w:sz w:val="32"/>
          <w:szCs w:val="32"/>
        </w:rPr>
      </w:pPr>
    </w:p>
    <w:p w14:paraId="15A9C72F" w14:textId="77777777" w:rsidR="001D73BC" w:rsidRPr="001D73BC" w:rsidRDefault="001D73BC" w:rsidP="001D73BC">
      <w:pPr>
        <w:spacing w:after="0" w:line="240" w:lineRule="auto"/>
        <w:rPr>
          <w:rFonts w:ascii="Arial" w:eastAsia="Calibri" w:hAnsi="Arial" w:cs="Arial"/>
          <w:sz w:val="32"/>
          <w:szCs w:val="32"/>
        </w:rPr>
      </w:pPr>
    </w:p>
    <w:p w14:paraId="15A9C730" w14:textId="77777777" w:rsidR="001D73BC" w:rsidRPr="001D73BC" w:rsidRDefault="001D73BC" w:rsidP="001D73BC">
      <w:pPr>
        <w:spacing w:after="0" w:line="240" w:lineRule="auto"/>
        <w:rPr>
          <w:rFonts w:ascii="Arial" w:eastAsia="Calibri" w:hAnsi="Arial" w:cs="Arial"/>
          <w:b/>
          <w:sz w:val="32"/>
          <w:szCs w:val="32"/>
        </w:rPr>
      </w:pPr>
      <w:r w:rsidRPr="001D73BC">
        <w:rPr>
          <w:rFonts w:ascii="Arial" w:eastAsia="Calibri" w:hAnsi="Arial" w:cs="Arial"/>
          <w:sz w:val="32"/>
          <w:szCs w:val="32"/>
        </w:rPr>
        <w:t>Torbay Children’s Services</w:t>
      </w:r>
    </w:p>
    <w:p w14:paraId="15A9C731" w14:textId="77777777" w:rsidR="001D73BC" w:rsidRPr="001D73BC" w:rsidRDefault="001D73BC" w:rsidP="001D73BC">
      <w:pPr>
        <w:spacing w:after="0" w:line="240" w:lineRule="auto"/>
        <w:rPr>
          <w:rFonts w:ascii="Arial" w:eastAsia="Calibri" w:hAnsi="Arial" w:cs="Arial"/>
          <w:b/>
          <w:sz w:val="32"/>
          <w:szCs w:val="32"/>
        </w:rPr>
      </w:pPr>
    </w:p>
    <w:p w14:paraId="15A9C732" w14:textId="77777777" w:rsidR="001D73BC" w:rsidRPr="001D73BC" w:rsidRDefault="001D73BC" w:rsidP="001D73BC">
      <w:pPr>
        <w:spacing w:after="0" w:line="240" w:lineRule="auto"/>
        <w:rPr>
          <w:rFonts w:ascii="Arial" w:eastAsia="Calibri" w:hAnsi="Arial" w:cs="Arial"/>
          <w:b/>
          <w:sz w:val="24"/>
          <w:szCs w:val="24"/>
        </w:rPr>
      </w:pPr>
    </w:p>
    <w:p w14:paraId="15A9C733" w14:textId="77777777" w:rsidR="001D73BC" w:rsidRPr="001D73BC" w:rsidRDefault="001D73BC" w:rsidP="001D73BC">
      <w:pPr>
        <w:spacing w:after="0" w:line="240" w:lineRule="auto"/>
        <w:rPr>
          <w:rFonts w:ascii="Arial" w:eastAsia="Calibri" w:hAnsi="Arial" w:cs="Arial"/>
          <w:b/>
          <w:sz w:val="24"/>
          <w:szCs w:val="24"/>
        </w:rPr>
      </w:pPr>
      <w:r w:rsidRPr="001D73BC">
        <w:rPr>
          <w:rFonts w:ascii="Arial" w:eastAsia="Calibri" w:hAnsi="Arial" w:cs="Arial"/>
          <w:b/>
          <w:sz w:val="24"/>
          <w:szCs w:val="24"/>
        </w:rPr>
        <w:br w:type="page"/>
      </w:r>
    </w:p>
    <w:p w14:paraId="15A9C734" w14:textId="77777777" w:rsidR="001D73BC" w:rsidRPr="001D73BC" w:rsidRDefault="001D73BC" w:rsidP="001D73BC">
      <w:pPr>
        <w:numPr>
          <w:ilvl w:val="0"/>
          <w:numId w:val="4"/>
        </w:numPr>
        <w:spacing w:after="0" w:line="240" w:lineRule="auto"/>
        <w:ind w:hanging="720"/>
        <w:contextualSpacing/>
        <w:rPr>
          <w:rFonts w:ascii="Arial" w:eastAsia="Calibri" w:hAnsi="Arial" w:cs="Arial"/>
          <w:b/>
          <w:sz w:val="28"/>
          <w:szCs w:val="24"/>
          <w:u w:val="single"/>
        </w:rPr>
      </w:pPr>
      <w:r w:rsidRPr="001D73BC">
        <w:rPr>
          <w:rFonts w:ascii="Arial" w:eastAsia="Calibri" w:hAnsi="Arial" w:cs="Arial"/>
          <w:b/>
          <w:sz w:val="28"/>
          <w:szCs w:val="24"/>
          <w:u w:val="single"/>
        </w:rPr>
        <w:lastRenderedPageBreak/>
        <w:t>Introduction</w:t>
      </w:r>
    </w:p>
    <w:p w14:paraId="15A9C735" w14:textId="77777777" w:rsidR="001D73BC" w:rsidRPr="001D73BC" w:rsidRDefault="001D73BC" w:rsidP="001D73BC">
      <w:pPr>
        <w:spacing w:after="0" w:line="240" w:lineRule="auto"/>
        <w:ind w:left="709"/>
        <w:jc w:val="center"/>
        <w:rPr>
          <w:rFonts w:ascii="Arial" w:eastAsia="Calibri" w:hAnsi="Arial" w:cs="Arial"/>
          <w:sz w:val="24"/>
          <w:szCs w:val="24"/>
        </w:rPr>
      </w:pPr>
    </w:p>
    <w:p w14:paraId="15A9C736"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The purpose of this document is to provide guidance to social workers on the use of Section 20 (s.20) of the Children Act 1989</w:t>
      </w:r>
    </w:p>
    <w:p w14:paraId="15A9C737" w14:textId="77777777" w:rsidR="001D73BC" w:rsidRPr="001D73BC" w:rsidRDefault="001D73BC" w:rsidP="001D73BC">
      <w:pPr>
        <w:spacing w:after="0" w:line="240" w:lineRule="auto"/>
        <w:ind w:left="720"/>
        <w:jc w:val="both"/>
        <w:rPr>
          <w:rFonts w:ascii="Arial" w:eastAsia="Calibri" w:hAnsi="Arial" w:cs="Arial"/>
          <w:sz w:val="24"/>
          <w:szCs w:val="24"/>
        </w:rPr>
      </w:pPr>
    </w:p>
    <w:p w14:paraId="15A9C738"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This guidance is required because it is clear from recent case law that there is increased judicial concern regarding the use of s.20 agreements by local authorities and there has been a host of recent cases in which local authorities have been criticised for the following:</w:t>
      </w:r>
    </w:p>
    <w:p w14:paraId="15A9C739" w14:textId="77777777" w:rsidR="001D73BC" w:rsidRPr="001D73BC" w:rsidRDefault="001D73BC" w:rsidP="001D73BC">
      <w:pPr>
        <w:spacing w:after="0" w:line="240" w:lineRule="auto"/>
        <w:ind w:left="720"/>
        <w:jc w:val="both"/>
        <w:rPr>
          <w:rFonts w:ascii="Arial" w:eastAsia="Calibri" w:hAnsi="Arial" w:cs="Arial"/>
          <w:sz w:val="24"/>
          <w:szCs w:val="24"/>
        </w:rPr>
      </w:pPr>
    </w:p>
    <w:p w14:paraId="15A9C73A"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accommodating children under s.20 agreements for unacceptably long periods of time before issuing proceedings;</w:t>
      </w:r>
    </w:p>
    <w:p w14:paraId="15A9C73B"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obtaining consent to s.20 accommodation from parents who lack capacity;</w:t>
      </w:r>
    </w:p>
    <w:p w14:paraId="15A9C73C"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placing parents under undue pressure to consent to s.20 accommodation;</w:t>
      </w:r>
    </w:p>
    <w:p w14:paraId="15A9C73D"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failing to explain clearly to parents the meaning of s.20 and their rights under this provision;</w:t>
      </w:r>
    </w:p>
    <w:p w14:paraId="15A9C73E"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misunderstanding what s.20 requires by way of parental consent;</w:t>
      </w:r>
    </w:p>
    <w:p w14:paraId="15A9C73F" w14:textId="77777777" w:rsidR="001D73BC" w:rsidRPr="001D73BC" w:rsidRDefault="001D73BC" w:rsidP="001D73BC">
      <w:pPr>
        <w:numPr>
          <w:ilvl w:val="0"/>
          <w:numId w:val="7"/>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exceeding and abusing the limitations of their powers under s.20</w:t>
      </w:r>
    </w:p>
    <w:p w14:paraId="15A9C740" w14:textId="77777777" w:rsidR="001D73BC" w:rsidRPr="001D73BC" w:rsidRDefault="001D73BC" w:rsidP="001D73BC">
      <w:pPr>
        <w:spacing w:after="0" w:line="240" w:lineRule="auto"/>
        <w:jc w:val="both"/>
        <w:rPr>
          <w:rFonts w:ascii="Arial" w:eastAsia="Calibri" w:hAnsi="Arial" w:cs="Arial"/>
          <w:sz w:val="24"/>
          <w:szCs w:val="24"/>
        </w:rPr>
      </w:pPr>
    </w:p>
    <w:p w14:paraId="15A9C741"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ab/>
        <w:t xml:space="preserve">It is important that professionals understand what the court has said is </w:t>
      </w:r>
      <w:r w:rsidRPr="001D73BC">
        <w:rPr>
          <w:rFonts w:ascii="Arial" w:eastAsia="Calibri" w:hAnsi="Arial" w:cs="Arial"/>
          <w:sz w:val="24"/>
          <w:szCs w:val="24"/>
        </w:rPr>
        <w:tab/>
        <w:t xml:space="preserve">important about the use if S20 accommodation. A Local Authority that places </w:t>
      </w:r>
      <w:r w:rsidRPr="001D73BC">
        <w:rPr>
          <w:rFonts w:ascii="Arial" w:eastAsia="Calibri" w:hAnsi="Arial" w:cs="Arial"/>
          <w:sz w:val="24"/>
          <w:szCs w:val="24"/>
        </w:rPr>
        <w:tab/>
        <w:t xml:space="preserve">a child in S20 accommodation without meeting the necessary legal </w:t>
      </w:r>
      <w:r w:rsidRPr="001D73BC">
        <w:rPr>
          <w:rFonts w:ascii="Arial" w:eastAsia="Calibri" w:hAnsi="Arial" w:cs="Arial"/>
          <w:sz w:val="24"/>
          <w:szCs w:val="24"/>
        </w:rPr>
        <w:tab/>
        <w:t xml:space="preserve">requirements, is not only separating parents and children unlawfully and </w:t>
      </w:r>
      <w:r w:rsidRPr="001D73BC">
        <w:rPr>
          <w:rFonts w:ascii="Arial" w:eastAsia="Calibri" w:hAnsi="Arial" w:cs="Arial"/>
          <w:sz w:val="24"/>
          <w:szCs w:val="24"/>
        </w:rPr>
        <w:tab/>
        <w:t xml:space="preserve">causing emotional harm to the family, but also running the risk that at a later </w:t>
      </w:r>
      <w:r w:rsidRPr="001D73BC">
        <w:rPr>
          <w:rFonts w:ascii="Arial" w:eastAsia="Calibri" w:hAnsi="Arial" w:cs="Arial"/>
          <w:sz w:val="24"/>
          <w:szCs w:val="24"/>
        </w:rPr>
        <w:tab/>
        <w:t xml:space="preserve">date the court may find them to have acted unlawfully. The court could then </w:t>
      </w:r>
      <w:r w:rsidRPr="001D73BC">
        <w:rPr>
          <w:rFonts w:ascii="Arial" w:eastAsia="Calibri" w:hAnsi="Arial" w:cs="Arial"/>
          <w:sz w:val="24"/>
          <w:szCs w:val="24"/>
        </w:rPr>
        <w:tab/>
        <w:t xml:space="preserve">order the Local Authority to pay compensation to their parents and/or child for </w:t>
      </w:r>
      <w:r w:rsidRPr="001D73BC">
        <w:rPr>
          <w:rFonts w:ascii="Arial" w:eastAsia="Calibri" w:hAnsi="Arial" w:cs="Arial"/>
          <w:sz w:val="24"/>
          <w:szCs w:val="24"/>
        </w:rPr>
        <w:tab/>
        <w:t>breach of their Article 8 right to respect for their private and family life.</w:t>
      </w:r>
    </w:p>
    <w:p w14:paraId="15A9C742"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 xml:space="preserve">          </w:t>
      </w:r>
    </w:p>
    <w:p w14:paraId="15A9C743" w14:textId="77777777" w:rsidR="001D73BC" w:rsidRPr="001D73BC" w:rsidRDefault="001D73BC" w:rsidP="001D73BC">
      <w:pPr>
        <w:spacing w:after="0" w:line="240" w:lineRule="auto"/>
        <w:jc w:val="both"/>
        <w:rPr>
          <w:rFonts w:ascii="Arial" w:eastAsia="Calibri" w:hAnsi="Arial" w:cs="Arial"/>
          <w:sz w:val="24"/>
          <w:szCs w:val="24"/>
        </w:rPr>
      </w:pPr>
    </w:p>
    <w:p w14:paraId="15A9C744" w14:textId="77777777" w:rsidR="001D73BC" w:rsidRPr="001D73BC" w:rsidRDefault="001D73BC" w:rsidP="001D73BC">
      <w:pPr>
        <w:numPr>
          <w:ilvl w:val="0"/>
          <w:numId w:val="4"/>
        </w:numPr>
        <w:spacing w:after="0" w:line="240" w:lineRule="auto"/>
        <w:ind w:hanging="720"/>
        <w:contextualSpacing/>
        <w:jc w:val="both"/>
        <w:rPr>
          <w:rFonts w:ascii="Arial" w:eastAsia="Calibri" w:hAnsi="Arial" w:cs="Arial"/>
          <w:b/>
          <w:sz w:val="28"/>
          <w:szCs w:val="24"/>
          <w:u w:val="single"/>
        </w:rPr>
      </w:pPr>
      <w:r w:rsidRPr="001D73BC">
        <w:rPr>
          <w:rFonts w:ascii="Arial" w:eastAsia="Calibri" w:hAnsi="Arial" w:cs="Arial"/>
          <w:b/>
          <w:sz w:val="28"/>
          <w:szCs w:val="24"/>
          <w:u w:val="single"/>
        </w:rPr>
        <w:t>The legislation</w:t>
      </w:r>
    </w:p>
    <w:p w14:paraId="15A9C745" w14:textId="77777777" w:rsidR="001D73BC" w:rsidRPr="001D73BC" w:rsidRDefault="001D73BC" w:rsidP="001D73BC">
      <w:pPr>
        <w:spacing w:after="0" w:line="240" w:lineRule="auto"/>
        <w:ind w:left="720"/>
        <w:jc w:val="both"/>
        <w:rPr>
          <w:rFonts w:ascii="Arial" w:eastAsia="Calibri" w:hAnsi="Arial" w:cs="Arial"/>
          <w:b/>
          <w:sz w:val="28"/>
          <w:szCs w:val="24"/>
          <w:u w:val="single"/>
        </w:rPr>
      </w:pPr>
    </w:p>
    <w:p w14:paraId="15A9C746" w14:textId="77777777" w:rsidR="001D73BC" w:rsidRPr="001D73BC" w:rsidRDefault="001D73BC" w:rsidP="001D73BC">
      <w:pPr>
        <w:spacing w:after="0" w:line="240" w:lineRule="auto"/>
        <w:jc w:val="both"/>
        <w:rPr>
          <w:rFonts w:ascii="Arial" w:eastAsia="Calibri" w:hAnsi="Arial" w:cs="Arial"/>
          <w:sz w:val="28"/>
          <w:szCs w:val="24"/>
          <w:u w:val="single"/>
        </w:rPr>
      </w:pPr>
      <w:r w:rsidRPr="001D73BC">
        <w:rPr>
          <w:rFonts w:ascii="Arial" w:eastAsia="Calibri" w:hAnsi="Arial" w:cs="Arial"/>
          <w:sz w:val="28"/>
          <w:szCs w:val="24"/>
        </w:rPr>
        <w:tab/>
      </w:r>
      <w:r w:rsidRPr="001D73BC">
        <w:rPr>
          <w:rFonts w:ascii="Arial" w:eastAsia="Calibri" w:hAnsi="Arial" w:cs="Arial"/>
          <w:sz w:val="28"/>
          <w:szCs w:val="24"/>
          <w:u w:val="single"/>
        </w:rPr>
        <w:t>What is accommodation under s.20?</w:t>
      </w:r>
    </w:p>
    <w:p w14:paraId="15A9C747" w14:textId="77777777" w:rsidR="001D73BC" w:rsidRPr="001D73BC" w:rsidRDefault="001D73BC" w:rsidP="001D73BC">
      <w:pPr>
        <w:spacing w:after="0" w:line="240" w:lineRule="auto"/>
        <w:ind w:left="720"/>
        <w:contextualSpacing/>
        <w:jc w:val="both"/>
        <w:rPr>
          <w:rFonts w:ascii="Arial" w:eastAsia="Calibri" w:hAnsi="Arial" w:cs="Arial"/>
          <w:sz w:val="28"/>
          <w:szCs w:val="24"/>
        </w:rPr>
      </w:pPr>
    </w:p>
    <w:p w14:paraId="15A9C748"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S.20 of the Children Act 1989 places a duty on the local authority to provide a child with somewhere to live because the child doesn’t have a home, or a safe home when:</w:t>
      </w:r>
    </w:p>
    <w:p w14:paraId="15A9C749" w14:textId="77777777" w:rsidR="001D73BC" w:rsidRPr="001D73BC" w:rsidRDefault="001D73BC" w:rsidP="001D73BC">
      <w:pPr>
        <w:spacing w:after="0" w:line="240" w:lineRule="auto"/>
        <w:ind w:left="720"/>
        <w:contextualSpacing/>
        <w:jc w:val="both"/>
        <w:rPr>
          <w:rFonts w:ascii="Arial" w:eastAsia="Calibri" w:hAnsi="Arial" w:cs="Arial"/>
          <w:sz w:val="24"/>
          <w:szCs w:val="24"/>
        </w:rPr>
      </w:pPr>
    </w:p>
    <w:p w14:paraId="15A9C74A" w14:textId="77777777" w:rsidR="001D73BC" w:rsidRPr="001D73BC" w:rsidRDefault="001D73BC" w:rsidP="001D73BC">
      <w:pPr>
        <w:numPr>
          <w:ilvl w:val="0"/>
          <w:numId w:val="8"/>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There isn’t anyone who has parental responsibility for him /her (e.g. an unaccompanied asylum seeking child);</w:t>
      </w:r>
    </w:p>
    <w:p w14:paraId="15A9C74B" w14:textId="77777777" w:rsidR="001D73BC" w:rsidRPr="001D73BC" w:rsidRDefault="001D73BC" w:rsidP="001D73BC">
      <w:pPr>
        <w:numPr>
          <w:ilvl w:val="0"/>
          <w:numId w:val="8"/>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child has been lost or abandoned;</w:t>
      </w:r>
    </w:p>
    <w:p w14:paraId="15A9C74C" w14:textId="77777777" w:rsidR="001D73BC" w:rsidRPr="001D73BC" w:rsidRDefault="001D73BC" w:rsidP="001D73BC">
      <w:pPr>
        <w:numPr>
          <w:ilvl w:val="0"/>
          <w:numId w:val="8"/>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person who has been caring for him/her has been prevented (whether or not permanently and for whatever reason) from providing him/her with suitable accommodation or care.</w:t>
      </w:r>
    </w:p>
    <w:p w14:paraId="15A9C74D" w14:textId="77777777" w:rsidR="001D73BC" w:rsidRPr="001D73BC" w:rsidRDefault="001D73BC" w:rsidP="001D73BC">
      <w:pPr>
        <w:spacing w:after="0" w:line="240" w:lineRule="auto"/>
        <w:ind w:left="720"/>
        <w:contextualSpacing/>
        <w:jc w:val="both"/>
        <w:rPr>
          <w:rFonts w:ascii="Arial" w:eastAsia="Calibri" w:hAnsi="Arial" w:cs="Arial"/>
          <w:sz w:val="28"/>
          <w:szCs w:val="24"/>
        </w:rPr>
      </w:pPr>
    </w:p>
    <w:p w14:paraId="15A9C74E"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In these scenarios the child becomes ‘looked after’ by the local authority. However there are informal alternatives to a child becoming ‘looked after’.  The most common of these is a family arrangement.</w:t>
      </w:r>
    </w:p>
    <w:p w14:paraId="15A9C74F" w14:textId="77777777" w:rsidR="001D73BC" w:rsidRPr="001D73BC" w:rsidRDefault="001D73BC" w:rsidP="001D73BC">
      <w:pPr>
        <w:spacing w:after="0" w:line="240" w:lineRule="auto"/>
        <w:ind w:left="720"/>
        <w:contextualSpacing/>
        <w:jc w:val="both"/>
        <w:rPr>
          <w:rFonts w:ascii="Arial" w:eastAsia="Calibri" w:hAnsi="Arial" w:cs="Arial"/>
          <w:sz w:val="24"/>
          <w:szCs w:val="24"/>
        </w:rPr>
      </w:pPr>
    </w:p>
    <w:p w14:paraId="15A9C750" w14:textId="77777777" w:rsidR="001D73BC" w:rsidRPr="001D73BC" w:rsidRDefault="001D73BC" w:rsidP="001D73BC">
      <w:pPr>
        <w:spacing w:after="0" w:line="240" w:lineRule="auto"/>
        <w:ind w:left="720"/>
        <w:contextualSpacing/>
        <w:jc w:val="both"/>
        <w:rPr>
          <w:rFonts w:ascii="Arial" w:eastAsia="Calibri" w:hAnsi="Arial" w:cs="Arial"/>
          <w:b/>
          <w:sz w:val="24"/>
          <w:szCs w:val="24"/>
        </w:rPr>
      </w:pPr>
      <w:r w:rsidRPr="001D73BC">
        <w:rPr>
          <w:rFonts w:ascii="Arial" w:eastAsia="Calibri" w:hAnsi="Arial" w:cs="Arial"/>
          <w:sz w:val="24"/>
          <w:szCs w:val="24"/>
        </w:rPr>
        <w:t xml:space="preserve">A family arrangement is a situation where the child moves into the care of a family member by agreement between the parent(s) and that person.  A child in this case is not accommodated by the local authority.  </w:t>
      </w:r>
      <w:r w:rsidRPr="001D73BC">
        <w:rPr>
          <w:rFonts w:ascii="Arial" w:eastAsia="Calibri" w:hAnsi="Arial" w:cs="Arial"/>
          <w:b/>
          <w:sz w:val="24"/>
          <w:szCs w:val="24"/>
        </w:rPr>
        <w:t>However care is needed because if the role of the social worker amounts to more than simple facilitation between the parents and the person who will be caring for the child, a s.20 scenario can arise unwittingly.  Examples of this would be where the authority has been instrumental in brokering the deal or has gone on to determine aspects of the care plan such as the contact that will be permitted between the child and the parents.</w:t>
      </w:r>
    </w:p>
    <w:p w14:paraId="15A9C751" w14:textId="77777777" w:rsidR="001D73BC" w:rsidRPr="001D73BC" w:rsidRDefault="001D73BC" w:rsidP="001D73BC">
      <w:pPr>
        <w:spacing w:after="0" w:line="240" w:lineRule="auto"/>
        <w:ind w:left="720"/>
        <w:contextualSpacing/>
        <w:jc w:val="both"/>
        <w:rPr>
          <w:rFonts w:ascii="Arial" w:eastAsia="Calibri" w:hAnsi="Arial" w:cs="Arial"/>
          <w:sz w:val="24"/>
          <w:szCs w:val="24"/>
        </w:rPr>
      </w:pPr>
    </w:p>
    <w:p w14:paraId="15A9C752"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 xml:space="preserve">If the person who will be caring for the child is not within a list of close relatives and the child will be remaining in their care for more than 28 days, a private fostering situation may arise, which is covered under other guidance.  </w:t>
      </w:r>
    </w:p>
    <w:p w14:paraId="15A9C753" w14:textId="77777777" w:rsidR="001D73BC" w:rsidRPr="001D73BC" w:rsidRDefault="001D73BC" w:rsidP="001D73BC">
      <w:pPr>
        <w:spacing w:after="0" w:line="240" w:lineRule="auto"/>
        <w:ind w:left="720"/>
        <w:contextualSpacing/>
        <w:jc w:val="both"/>
        <w:rPr>
          <w:rFonts w:ascii="Arial" w:eastAsia="Calibri" w:hAnsi="Arial" w:cs="Arial"/>
          <w:b/>
          <w:sz w:val="28"/>
          <w:szCs w:val="24"/>
          <w:u w:val="single"/>
        </w:rPr>
      </w:pPr>
    </w:p>
    <w:p w14:paraId="15A9C754" w14:textId="77777777" w:rsidR="001D73BC" w:rsidRPr="001D73BC" w:rsidRDefault="001D73BC" w:rsidP="001D73BC">
      <w:pPr>
        <w:spacing w:after="0" w:line="240" w:lineRule="auto"/>
        <w:ind w:left="720"/>
        <w:contextualSpacing/>
        <w:jc w:val="both"/>
        <w:rPr>
          <w:rFonts w:ascii="Arial" w:eastAsia="Calibri" w:hAnsi="Arial" w:cs="Arial"/>
          <w:b/>
          <w:sz w:val="28"/>
          <w:szCs w:val="24"/>
          <w:u w:val="single"/>
        </w:rPr>
      </w:pPr>
    </w:p>
    <w:p w14:paraId="15A9C755" w14:textId="77777777" w:rsidR="001D73BC" w:rsidRPr="001D73BC" w:rsidRDefault="001D73BC" w:rsidP="001D73BC">
      <w:pPr>
        <w:numPr>
          <w:ilvl w:val="0"/>
          <w:numId w:val="4"/>
        </w:numPr>
        <w:spacing w:after="0" w:line="240" w:lineRule="auto"/>
        <w:ind w:hanging="720"/>
        <w:contextualSpacing/>
        <w:jc w:val="both"/>
        <w:rPr>
          <w:rFonts w:ascii="Arial" w:eastAsia="Calibri" w:hAnsi="Arial" w:cs="Arial"/>
          <w:b/>
          <w:sz w:val="28"/>
          <w:szCs w:val="24"/>
          <w:u w:val="single"/>
        </w:rPr>
      </w:pPr>
      <w:r w:rsidRPr="001D73BC">
        <w:rPr>
          <w:rFonts w:ascii="Arial" w:eastAsia="Calibri" w:hAnsi="Arial" w:cs="Arial"/>
          <w:b/>
          <w:sz w:val="28"/>
          <w:szCs w:val="24"/>
          <w:u w:val="single"/>
        </w:rPr>
        <w:t xml:space="preserve">Use of s.20 of the Children Act 1989 </w:t>
      </w:r>
    </w:p>
    <w:p w14:paraId="15A9C756" w14:textId="77777777" w:rsidR="001D73BC" w:rsidRPr="001D73BC" w:rsidRDefault="001D73BC" w:rsidP="001D73BC">
      <w:pPr>
        <w:spacing w:after="0" w:line="240" w:lineRule="auto"/>
        <w:jc w:val="both"/>
        <w:rPr>
          <w:rFonts w:ascii="Arial" w:eastAsia="Calibri" w:hAnsi="Arial" w:cs="Arial"/>
          <w:b/>
          <w:sz w:val="28"/>
          <w:szCs w:val="24"/>
          <w:u w:val="single"/>
        </w:rPr>
      </w:pPr>
    </w:p>
    <w:p w14:paraId="15A9C757" w14:textId="77777777" w:rsidR="001D73BC" w:rsidRPr="001D73BC" w:rsidRDefault="001D73BC" w:rsidP="001D73BC">
      <w:pPr>
        <w:spacing w:after="0" w:line="240" w:lineRule="auto"/>
        <w:ind w:left="709" w:firstLine="11"/>
        <w:jc w:val="both"/>
        <w:rPr>
          <w:rFonts w:ascii="Arial" w:eastAsia="Calibri" w:hAnsi="Arial" w:cs="Arial"/>
          <w:sz w:val="24"/>
          <w:szCs w:val="24"/>
        </w:rPr>
      </w:pPr>
      <w:r w:rsidRPr="001D73BC">
        <w:rPr>
          <w:rFonts w:ascii="Arial" w:eastAsia="Calibri" w:hAnsi="Arial" w:cs="Arial"/>
          <w:b/>
          <w:sz w:val="24"/>
          <w:szCs w:val="24"/>
        </w:rPr>
        <w:t xml:space="preserve">(a) </w:t>
      </w:r>
      <w:r w:rsidRPr="001D73BC">
        <w:rPr>
          <w:rFonts w:ascii="Arial" w:eastAsia="Calibri" w:hAnsi="Arial" w:cs="Arial"/>
          <w:sz w:val="24"/>
          <w:szCs w:val="24"/>
        </w:rPr>
        <w:t>The use of s.20 is very different to a child being removed from the care of their parent/s against their will by way of a legal order.  The local authority does not share parental responsibility for the child because the parents have agreed to their child living elsewhere under a s.20 agreement.</w:t>
      </w:r>
    </w:p>
    <w:p w14:paraId="15A9C758" w14:textId="77777777" w:rsidR="001D73BC" w:rsidRPr="001D73BC" w:rsidRDefault="001D73BC" w:rsidP="001D73BC">
      <w:pPr>
        <w:spacing w:after="0" w:line="240" w:lineRule="auto"/>
        <w:ind w:left="709"/>
        <w:jc w:val="both"/>
        <w:rPr>
          <w:rFonts w:ascii="Arial" w:eastAsia="Calibri" w:hAnsi="Arial" w:cs="Arial"/>
          <w:sz w:val="24"/>
          <w:szCs w:val="24"/>
        </w:rPr>
      </w:pPr>
    </w:p>
    <w:p w14:paraId="15A9C759" w14:textId="77777777" w:rsidR="001D73BC" w:rsidRPr="001D73BC" w:rsidRDefault="001D73BC" w:rsidP="001D73BC">
      <w:pPr>
        <w:spacing w:after="0" w:line="240" w:lineRule="auto"/>
        <w:ind w:left="709"/>
        <w:jc w:val="both"/>
        <w:rPr>
          <w:rFonts w:ascii="Arial" w:eastAsia="Calibri" w:hAnsi="Arial" w:cs="Arial"/>
          <w:sz w:val="24"/>
          <w:szCs w:val="24"/>
        </w:rPr>
      </w:pPr>
      <w:r w:rsidRPr="001D73BC">
        <w:rPr>
          <w:rFonts w:ascii="Arial" w:eastAsia="Calibri" w:hAnsi="Arial" w:cs="Arial"/>
          <w:sz w:val="24"/>
          <w:szCs w:val="24"/>
        </w:rPr>
        <w:t>This means that if the parent/s do not agree to s.20 accommodation, their child can only be removed by a court order, or by the intervention of the police using their powers of protection.</w:t>
      </w:r>
    </w:p>
    <w:p w14:paraId="15A9C75A" w14:textId="77777777" w:rsidR="001D73BC" w:rsidRPr="001D73BC" w:rsidRDefault="001D73BC" w:rsidP="001D73BC">
      <w:pPr>
        <w:spacing w:after="0" w:line="240" w:lineRule="auto"/>
        <w:ind w:left="709"/>
        <w:jc w:val="both"/>
        <w:rPr>
          <w:rFonts w:ascii="Arial" w:eastAsia="Calibri" w:hAnsi="Arial" w:cs="Arial"/>
          <w:sz w:val="24"/>
          <w:szCs w:val="24"/>
        </w:rPr>
      </w:pPr>
    </w:p>
    <w:p w14:paraId="15A9C75B"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b/>
          <w:sz w:val="24"/>
          <w:szCs w:val="24"/>
        </w:rPr>
        <w:t xml:space="preserve">(b) </w:t>
      </w:r>
      <w:r w:rsidRPr="001D73BC">
        <w:rPr>
          <w:rFonts w:ascii="Arial" w:eastAsia="Calibri" w:hAnsi="Arial" w:cs="Arial"/>
          <w:sz w:val="24"/>
          <w:szCs w:val="24"/>
        </w:rPr>
        <w:t>Sometimes a parent may refuse to allow the child home, but also refuses to agree to s.20 voluntary accommodation by the local authority. s20(5) of the Children Act 1989 states that a local authority “may provide accommodation for any child within their area (even though a person who has parental responsibility is able to provide him with accommodation) if they consider that to do so would safeguard or promote the child’s welfare.” At sub-section (7) it goes on to say that “a local authority may not provide accommodation under this section for any child if any person who:</w:t>
      </w:r>
    </w:p>
    <w:p w14:paraId="15A9C75C" w14:textId="77777777" w:rsidR="001D73BC" w:rsidRPr="001D73BC" w:rsidRDefault="001D73BC" w:rsidP="001D73BC">
      <w:pPr>
        <w:spacing w:after="0" w:line="240" w:lineRule="auto"/>
        <w:jc w:val="both"/>
        <w:rPr>
          <w:rFonts w:ascii="Arial" w:eastAsia="Calibri" w:hAnsi="Arial" w:cs="Arial"/>
          <w:sz w:val="24"/>
          <w:szCs w:val="24"/>
        </w:rPr>
      </w:pPr>
    </w:p>
    <w:p w14:paraId="15A9C75D" w14:textId="77777777" w:rsidR="001D73BC" w:rsidRPr="001D73BC" w:rsidRDefault="001D73BC" w:rsidP="001D73BC">
      <w:pPr>
        <w:numPr>
          <w:ilvl w:val="0"/>
          <w:numId w:val="3"/>
        </w:numPr>
        <w:spacing w:after="0" w:line="240" w:lineRule="auto"/>
        <w:ind w:left="1440"/>
        <w:contextualSpacing/>
        <w:jc w:val="both"/>
        <w:rPr>
          <w:rFonts w:ascii="Arial" w:eastAsia="Calibri" w:hAnsi="Arial" w:cs="Arial"/>
          <w:sz w:val="24"/>
          <w:szCs w:val="24"/>
        </w:rPr>
      </w:pPr>
      <w:r w:rsidRPr="001D73BC">
        <w:rPr>
          <w:rFonts w:ascii="Arial" w:eastAsia="Calibri" w:hAnsi="Arial" w:cs="Arial"/>
          <w:sz w:val="24"/>
          <w:szCs w:val="24"/>
        </w:rPr>
        <w:t xml:space="preserve">Has parental responsibility for him/her and </w:t>
      </w:r>
    </w:p>
    <w:p w14:paraId="15A9C75E" w14:textId="77777777" w:rsidR="001D73BC" w:rsidRPr="001D73BC" w:rsidRDefault="001D73BC" w:rsidP="001D73BC">
      <w:pPr>
        <w:numPr>
          <w:ilvl w:val="0"/>
          <w:numId w:val="3"/>
        </w:numPr>
        <w:spacing w:after="0" w:line="240" w:lineRule="auto"/>
        <w:ind w:left="1440"/>
        <w:contextualSpacing/>
        <w:jc w:val="both"/>
        <w:rPr>
          <w:rFonts w:ascii="Arial" w:eastAsia="Calibri" w:hAnsi="Arial" w:cs="Arial"/>
          <w:sz w:val="24"/>
          <w:szCs w:val="24"/>
        </w:rPr>
      </w:pPr>
      <w:r w:rsidRPr="001D73BC">
        <w:rPr>
          <w:rFonts w:ascii="Arial" w:eastAsia="Calibri" w:hAnsi="Arial" w:cs="Arial"/>
          <w:b/>
          <w:sz w:val="24"/>
          <w:szCs w:val="24"/>
        </w:rPr>
        <w:t xml:space="preserve">Is willing and able to – </w:t>
      </w:r>
    </w:p>
    <w:p w14:paraId="15A9C75F" w14:textId="77777777" w:rsidR="001D73BC" w:rsidRPr="001D73BC" w:rsidRDefault="001D73BC" w:rsidP="001D73BC">
      <w:pPr>
        <w:numPr>
          <w:ilvl w:val="1"/>
          <w:numId w:val="3"/>
        </w:numPr>
        <w:spacing w:after="0" w:line="240" w:lineRule="auto"/>
        <w:ind w:left="2160"/>
        <w:contextualSpacing/>
        <w:jc w:val="both"/>
        <w:rPr>
          <w:rFonts w:ascii="Arial" w:eastAsia="Calibri" w:hAnsi="Arial" w:cs="Arial"/>
          <w:sz w:val="24"/>
          <w:szCs w:val="24"/>
        </w:rPr>
      </w:pPr>
      <w:r w:rsidRPr="001D73BC">
        <w:rPr>
          <w:rFonts w:ascii="Arial" w:eastAsia="Calibri" w:hAnsi="Arial" w:cs="Arial"/>
          <w:sz w:val="24"/>
          <w:szCs w:val="24"/>
        </w:rPr>
        <w:t xml:space="preserve">Provide accommodation for him/her </w:t>
      </w:r>
      <w:r w:rsidRPr="001D73BC">
        <w:rPr>
          <w:rFonts w:ascii="Arial" w:eastAsia="Calibri" w:hAnsi="Arial" w:cs="Arial"/>
          <w:b/>
          <w:sz w:val="24"/>
          <w:szCs w:val="24"/>
        </w:rPr>
        <w:t>OR</w:t>
      </w:r>
    </w:p>
    <w:p w14:paraId="15A9C760" w14:textId="77777777" w:rsidR="001D73BC" w:rsidRPr="001D73BC" w:rsidRDefault="001D73BC" w:rsidP="001D73BC">
      <w:pPr>
        <w:numPr>
          <w:ilvl w:val="1"/>
          <w:numId w:val="3"/>
        </w:numPr>
        <w:spacing w:after="0" w:line="240" w:lineRule="auto"/>
        <w:ind w:left="2160"/>
        <w:contextualSpacing/>
        <w:jc w:val="both"/>
        <w:rPr>
          <w:rFonts w:ascii="Arial" w:eastAsia="Calibri" w:hAnsi="Arial" w:cs="Arial"/>
          <w:sz w:val="24"/>
          <w:szCs w:val="24"/>
        </w:rPr>
      </w:pPr>
      <w:r w:rsidRPr="001D73BC">
        <w:rPr>
          <w:rFonts w:ascii="Arial" w:eastAsia="Calibri" w:hAnsi="Arial" w:cs="Arial"/>
          <w:sz w:val="24"/>
          <w:szCs w:val="24"/>
        </w:rPr>
        <w:t xml:space="preserve">To arrange for accommodation to be provided for him/her </w:t>
      </w:r>
    </w:p>
    <w:p w14:paraId="15A9C761" w14:textId="77777777" w:rsidR="001D73BC" w:rsidRPr="001D73BC" w:rsidRDefault="001D73BC" w:rsidP="001D73BC">
      <w:pPr>
        <w:spacing w:after="0" w:line="240" w:lineRule="auto"/>
        <w:ind w:left="1440" w:firstLine="720"/>
        <w:jc w:val="both"/>
        <w:rPr>
          <w:rFonts w:ascii="Arial" w:eastAsia="Calibri" w:hAnsi="Arial" w:cs="Arial"/>
          <w:sz w:val="24"/>
          <w:szCs w:val="24"/>
        </w:rPr>
      </w:pPr>
      <w:r w:rsidRPr="001D73BC">
        <w:rPr>
          <w:rFonts w:ascii="Arial" w:eastAsia="Calibri" w:hAnsi="Arial" w:cs="Arial"/>
          <w:sz w:val="24"/>
          <w:szCs w:val="24"/>
        </w:rPr>
        <w:t>Objects.</w:t>
      </w:r>
    </w:p>
    <w:p w14:paraId="15A9C762" w14:textId="77777777" w:rsidR="001D73BC" w:rsidRPr="001D73BC" w:rsidRDefault="001D73BC" w:rsidP="001D73BC">
      <w:pPr>
        <w:spacing w:after="0" w:line="240" w:lineRule="auto"/>
        <w:ind w:left="720"/>
        <w:jc w:val="both"/>
        <w:rPr>
          <w:rFonts w:ascii="Arial" w:eastAsia="Calibri" w:hAnsi="Arial" w:cs="Arial"/>
          <w:sz w:val="24"/>
          <w:szCs w:val="24"/>
        </w:rPr>
      </w:pPr>
    </w:p>
    <w:p w14:paraId="15A9C763"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Therefore, if a parent of a child refuses to have them home, but also won’t agree for them to be accommodated, the local authority can provide the child/ren with accommodation under s.20 due to the parent not being willing or able to provide accommodation or to make other arrangements, provided they are not putting any other person forward.</w:t>
      </w:r>
    </w:p>
    <w:p w14:paraId="15A9C764" w14:textId="77777777" w:rsidR="001D73BC" w:rsidRPr="001D73BC" w:rsidRDefault="001D73BC" w:rsidP="001D73BC">
      <w:pPr>
        <w:spacing w:after="0" w:line="240" w:lineRule="auto"/>
        <w:ind w:left="709"/>
        <w:jc w:val="both"/>
        <w:rPr>
          <w:rFonts w:ascii="Arial" w:eastAsia="Calibri" w:hAnsi="Arial" w:cs="Arial"/>
          <w:sz w:val="24"/>
          <w:szCs w:val="24"/>
        </w:rPr>
      </w:pPr>
    </w:p>
    <w:p w14:paraId="15A9C765"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b/>
          <w:sz w:val="24"/>
          <w:szCs w:val="24"/>
        </w:rPr>
        <w:lastRenderedPageBreak/>
        <w:t>(c)</w:t>
      </w:r>
      <w:r w:rsidRPr="001D73BC">
        <w:rPr>
          <w:rFonts w:ascii="Arial" w:eastAsia="Calibri" w:hAnsi="Arial" w:cs="Arial"/>
          <w:sz w:val="24"/>
          <w:szCs w:val="24"/>
        </w:rPr>
        <w:t>Sometimes, one parent agrees to S20 accommodation and the other parent objects.</w:t>
      </w:r>
    </w:p>
    <w:p w14:paraId="15A9C766" w14:textId="77777777" w:rsidR="001D73BC" w:rsidRPr="001D73BC" w:rsidRDefault="001D73BC" w:rsidP="001D73BC">
      <w:pPr>
        <w:spacing w:after="0" w:line="240" w:lineRule="auto"/>
        <w:ind w:left="720"/>
        <w:jc w:val="both"/>
        <w:rPr>
          <w:rFonts w:ascii="Arial" w:eastAsia="Calibri" w:hAnsi="Arial" w:cs="Arial"/>
          <w:sz w:val="24"/>
          <w:szCs w:val="24"/>
        </w:rPr>
      </w:pPr>
    </w:p>
    <w:p w14:paraId="15A9C767"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S20 (7) says that the L.A. cannot provide accommodation for a child if there is someone who has PR for the child and who objects. If a L.A. thinks that a child needs to be looked after by them and one parent objects they will usually need to apply to court to allow that (or in an emergency the police may remove the child temporarily)</w:t>
      </w:r>
    </w:p>
    <w:p w14:paraId="15A9C768"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If a parent cannot be found, this does not prevent S20 being used if the other parent/anyone else with PR agrees, but as a matter of good practice a L.A. should always try to get the consent of everyone who has PR.</w:t>
      </w:r>
    </w:p>
    <w:p w14:paraId="15A9C769" w14:textId="77777777" w:rsidR="001D73BC" w:rsidRPr="001D73BC" w:rsidRDefault="001D73BC" w:rsidP="001D73BC">
      <w:pPr>
        <w:spacing w:after="0" w:line="240" w:lineRule="auto"/>
        <w:ind w:left="720"/>
        <w:jc w:val="both"/>
        <w:rPr>
          <w:rFonts w:ascii="Arial" w:eastAsia="Calibri" w:hAnsi="Arial" w:cs="Arial"/>
          <w:sz w:val="24"/>
          <w:szCs w:val="24"/>
        </w:rPr>
      </w:pPr>
    </w:p>
    <w:p w14:paraId="15A9C76A"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S20 only requires the consent of anyone who holds PR. Not every father will have PR for his children, but he will if he is on the birth certificate of his child, registered after December 1</w:t>
      </w:r>
      <w:r w:rsidRPr="001D73BC">
        <w:rPr>
          <w:rFonts w:ascii="Arial" w:eastAsia="Calibri" w:hAnsi="Arial" w:cs="Arial"/>
          <w:sz w:val="24"/>
          <w:szCs w:val="24"/>
          <w:vertAlign w:val="superscript"/>
        </w:rPr>
        <w:t>st</w:t>
      </w:r>
      <w:r w:rsidRPr="001D73BC">
        <w:rPr>
          <w:rFonts w:ascii="Arial" w:eastAsia="Calibri" w:hAnsi="Arial" w:cs="Arial"/>
          <w:sz w:val="24"/>
          <w:szCs w:val="24"/>
        </w:rPr>
        <w:t xml:space="preserve"> 2003, or was married to their mother when the child was born. Other people who MAY have PR for a child include their Special Guardians, people named in Child Arrangements Orders as a person that child lives with, civil partners, step parents and second same-sex parents (depending on circumstances). </w:t>
      </w:r>
    </w:p>
    <w:p w14:paraId="15A9C76B" w14:textId="77777777" w:rsidR="001D73BC" w:rsidRPr="001D73BC" w:rsidRDefault="001D73BC" w:rsidP="001D73BC">
      <w:pPr>
        <w:spacing w:after="0" w:line="240" w:lineRule="auto"/>
        <w:ind w:left="720"/>
        <w:jc w:val="both"/>
        <w:rPr>
          <w:rFonts w:ascii="Arial" w:eastAsia="Calibri" w:hAnsi="Arial" w:cs="Arial"/>
          <w:sz w:val="24"/>
          <w:szCs w:val="24"/>
        </w:rPr>
      </w:pPr>
    </w:p>
    <w:p w14:paraId="15A9C76C" w14:textId="77777777" w:rsidR="001D73BC" w:rsidRPr="001D73BC" w:rsidRDefault="001D73BC" w:rsidP="001D73BC">
      <w:pPr>
        <w:spacing w:after="0" w:line="240" w:lineRule="auto"/>
        <w:ind w:left="720"/>
        <w:jc w:val="both"/>
        <w:rPr>
          <w:rFonts w:ascii="Arial" w:eastAsia="Calibri" w:hAnsi="Arial" w:cs="Arial"/>
          <w:sz w:val="24"/>
          <w:szCs w:val="24"/>
          <w:u w:val="single"/>
        </w:rPr>
      </w:pPr>
      <w:r w:rsidRPr="001D73BC">
        <w:rPr>
          <w:rFonts w:ascii="Arial" w:eastAsia="Calibri" w:hAnsi="Arial" w:cs="Arial"/>
          <w:sz w:val="24"/>
          <w:szCs w:val="24"/>
          <w:u w:val="single"/>
        </w:rPr>
        <w:t>What weight is given to the child’s view?</w:t>
      </w:r>
    </w:p>
    <w:p w14:paraId="15A9C76D" w14:textId="77777777" w:rsidR="001D73BC" w:rsidRPr="001D73BC" w:rsidRDefault="001D73BC" w:rsidP="001D73BC">
      <w:pPr>
        <w:spacing w:after="0" w:line="240" w:lineRule="auto"/>
        <w:ind w:left="720"/>
        <w:jc w:val="both"/>
        <w:rPr>
          <w:rFonts w:ascii="Arial" w:eastAsia="Calibri" w:hAnsi="Arial" w:cs="Arial"/>
          <w:sz w:val="24"/>
          <w:szCs w:val="24"/>
          <w:u w:val="single"/>
        </w:rPr>
      </w:pPr>
    </w:p>
    <w:p w14:paraId="15A9C76E"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Under S20(6), the L.A. should make every effort to find out what the child thinks about S20 accommodation and give ‘due consideration’ to the wishes and feelings of the child.</w:t>
      </w:r>
    </w:p>
    <w:p w14:paraId="15A9C76F"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Obviously for a very young child, this is not going to be possible. Older children (under 16) should be listened to but will not be able to veto a decision about S20 accommodation if their parents agree to it and the L.A. thinks that such accommodation is consistent with the child’s welfare.</w:t>
      </w:r>
    </w:p>
    <w:p w14:paraId="15A9C770" w14:textId="77777777" w:rsidR="001D73BC" w:rsidRPr="001D73BC" w:rsidRDefault="001D73BC" w:rsidP="001D73BC">
      <w:pPr>
        <w:spacing w:after="0" w:line="240" w:lineRule="auto"/>
        <w:ind w:left="720"/>
        <w:jc w:val="both"/>
        <w:rPr>
          <w:rFonts w:ascii="Arial" w:eastAsia="Calibri" w:hAnsi="Arial" w:cs="Arial"/>
          <w:sz w:val="24"/>
          <w:szCs w:val="24"/>
        </w:rPr>
      </w:pPr>
    </w:p>
    <w:p w14:paraId="15A9C771"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b/>
          <w:sz w:val="24"/>
          <w:szCs w:val="24"/>
        </w:rPr>
        <w:t xml:space="preserve">(d) </w:t>
      </w:r>
      <w:r w:rsidRPr="001D73BC">
        <w:rPr>
          <w:rFonts w:ascii="Arial" w:eastAsia="Calibri" w:hAnsi="Arial" w:cs="Arial"/>
          <w:sz w:val="24"/>
          <w:szCs w:val="24"/>
        </w:rPr>
        <w:t xml:space="preserve">Parents can withdraw their agreement to s.20 at any time and any restriction on this is unlawful.  </w:t>
      </w:r>
    </w:p>
    <w:p w14:paraId="15A9C772" w14:textId="77777777" w:rsidR="001D73BC" w:rsidRPr="001D73BC" w:rsidRDefault="001D73BC" w:rsidP="001D73BC">
      <w:pPr>
        <w:spacing w:after="0" w:line="240" w:lineRule="auto"/>
        <w:jc w:val="both"/>
        <w:rPr>
          <w:rFonts w:ascii="Arial" w:eastAsia="Calibri" w:hAnsi="Arial" w:cs="Arial"/>
          <w:sz w:val="24"/>
          <w:szCs w:val="24"/>
        </w:rPr>
      </w:pPr>
    </w:p>
    <w:p w14:paraId="15A9C773" w14:textId="77777777" w:rsidR="001D73BC" w:rsidRPr="001D73BC" w:rsidRDefault="001D73BC" w:rsidP="001D73BC">
      <w:pPr>
        <w:spacing w:after="0" w:line="240" w:lineRule="auto"/>
        <w:jc w:val="both"/>
        <w:rPr>
          <w:rFonts w:ascii="Arial" w:eastAsia="Calibri" w:hAnsi="Arial" w:cs="Arial"/>
          <w:sz w:val="24"/>
          <w:szCs w:val="24"/>
        </w:rPr>
      </w:pPr>
    </w:p>
    <w:p w14:paraId="15A9C774" w14:textId="77777777" w:rsidR="001D73BC" w:rsidRPr="001D73BC" w:rsidRDefault="001D73BC" w:rsidP="001D73BC">
      <w:pPr>
        <w:spacing w:after="0" w:line="240" w:lineRule="auto"/>
        <w:jc w:val="both"/>
        <w:rPr>
          <w:rFonts w:ascii="Arial" w:eastAsia="Calibri" w:hAnsi="Arial" w:cs="Arial"/>
          <w:sz w:val="24"/>
          <w:szCs w:val="24"/>
        </w:rPr>
      </w:pPr>
    </w:p>
    <w:p w14:paraId="15A9C775" w14:textId="77777777" w:rsidR="001D73BC" w:rsidRPr="001D73BC" w:rsidRDefault="001D73BC" w:rsidP="001D73BC">
      <w:pPr>
        <w:numPr>
          <w:ilvl w:val="0"/>
          <w:numId w:val="4"/>
        </w:numPr>
        <w:spacing w:after="0" w:line="240" w:lineRule="auto"/>
        <w:ind w:hanging="720"/>
        <w:contextualSpacing/>
        <w:jc w:val="both"/>
        <w:rPr>
          <w:rFonts w:ascii="Arial" w:eastAsia="Calibri" w:hAnsi="Arial" w:cs="Arial"/>
          <w:b/>
          <w:sz w:val="28"/>
          <w:szCs w:val="24"/>
          <w:u w:val="single"/>
        </w:rPr>
      </w:pPr>
      <w:r w:rsidRPr="001D73BC">
        <w:rPr>
          <w:rFonts w:ascii="Arial" w:eastAsia="Calibri" w:hAnsi="Arial" w:cs="Arial"/>
          <w:b/>
          <w:sz w:val="28"/>
          <w:szCs w:val="24"/>
          <w:u w:val="single"/>
        </w:rPr>
        <w:t>Valid Consent to s.20 – consent and capacity</w:t>
      </w:r>
    </w:p>
    <w:p w14:paraId="15A9C776" w14:textId="77777777" w:rsidR="001D73BC" w:rsidRPr="001D73BC" w:rsidRDefault="001D73BC" w:rsidP="001D73BC">
      <w:pPr>
        <w:spacing w:after="0" w:line="240" w:lineRule="auto"/>
        <w:jc w:val="both"/>
        <w:rPr>
          <w:rFonts w:ascii="Arial" w:eastAsia="Calibri" w:hAnsi="Arial" w:cs="Arial"/>
          <w:sz w:val="24"/>
          <w:szCs w:val="24"/>
        </w:rPr>
      </w:pPr>
    </w:p>
    <w:p w14:paraId="15A9C777" w14:textId="77777777" w:rsidR="001D73BC" w:rsidRPr="001D73BC" w:rsidRDefault="001D73BC" w:rsidP="001D73BC">
      <w:pPr>
        <w:spacing w:after="0" w:line="240" w:lineRule="auto"/>
        <w:ind w:left="709"/>
        <w:jc w:val="both"/>
        <w:rPr>
          <w:rFonts w:ascii="Arial" w:eastAsia="Calibri" w:hAnsi="Arial" w:cs="Arial"/>
          <w:sz w:val="24"/>
          <w:szCs w:val="24"/>
        </w:rPr>
      </w:pPr>
      <w:r w:rsidRPr="001D73BC">
        <w:rPr>
          <w:rFonts w:ascii="Arial" w:eastAsia="Calibri" w:hAnsi="Arial" w:cs="Arial"/>
          <w:sz w:val="24"/>
          <w:szCs w:val="24"/>
        </w:rPr>
        <w:t xml:space="preserve">It is the </w:t>
      </w:r>
      <w:r w:rsidRPr="001D73BC">
        <w:rPr>
          <w:rFonts w:ascii="Arial" w:eastAsia="Calibri" w:hAnsi="Arial" w:cs="Arial"/>
          <w:b/>
          <w:sz w:val="24"/>
          <w:szCs w:val="24"/>
        </w:rPr>
        <w:t xml:space="preserve">professional duty </w:t>
      </w:r>
      <w:r w:rsidRPr="001D73BC">
        <w:rPr>
          <w:rFonts w:ascii="Arial" w:eastAsia="Calibri" w:hAnsi="Arial" w:cs="Arial"/>
          <w:sz w:val="24"/>
          <w:szCs w:val="24"/>
        </w:rPr>
        <w:t>of the social worker at the time to be satisfied that:</w:t>
      </w:r>
    </w:p>
    <w:p w14:paraId="15A9C778" w14:textId="77777777" w:rsidR="001D73BC" w:rsidRPr="001D73BC" w:rsidRDefault="001D73BC" w:rsidP="001D73BC">
      <w:pPr>
        <w:spacing w:after="0" w:line="240" w:lineRule="auto"/>
        <w:ind w:left="709"/>
        <w:jc w:val="both"/>
        <w:rPr>
          <w:rFonts w:ascii="Arial" w:eastAsia="Calibri" w:hAnsi="Arial" w:cs="Arial"/>
          <w:sz w:val="24"/>
          <w:szCs w:val="24"/>
        </w:rPr>
      </w:pPr>
    </w:p>
    <w:p w14:paraId="15A9C779"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have the capacity to consent both cognitively and linguistically;</w:t>
      </w:r>
    </w:p>
    <w:p w14:paraId="15A9C77A"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have been fully informed and understand the nature and consequences of both consent and refusal of consent, so any consent is real;</w:t>
      </w:r>
    </w:p>
    <w:p w14:paraId="15A9C77B"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it is fair and proportionate in all the circumstances to seek the consent;</w:t>
      </w:r>
    </w:p>
    <w:p w14:paraId="15A9C77C"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are aware that they have the right to take legal advice and are actively encouraged to do so;</w:t>
      </w:r>
    </w:p>
    <w:p w14:paraId="15A9C77D"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are aware that they have the right to withdraw their consent and if they do, the child will be returned to their care unless she/he is made subject to police powers or an order of the court..</w:t>
      </w:r>
    </w:p>
    <w:p w14:paraId="15A9C77E"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 xml:space="preserve">           </w:t>
      </w:r>
    </w:p>
    <w:p w14:paraId="15A9C77F"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lastRenderedPageBreak/>
        <w:t>A table of what social workers need to consider and what conversations they should be having with a parent/s can be found at appendix 1.</w:t>
      </w:r>
    </w:p>
    <w:p w14:paraId="15A9C780" w14:textId="77777777" w:rsidR="001D73BC" w:rsidRPr="001D73BC" w:rsidRDefault="001D73BC" w:rsidP="001D73BC">
      <w:pPr>
        <w:spacing w:after="0" w:line="240" w:lineRule="auto"/>
        <w:jc w:val="both"/>
        <w:rPr>
          <w:rFonts w:ascii="Arial" w:eastAsia="Calibri" w:hAnsi="Arial" w:cs="Arial"/>
          <w:sz w:val="24"/>
          <w:szCs w:val="24"/>
        </w:rPr>
      </w:pPr>
    </w:p>
    <w:p w14:paraId="15A9C781" w14:textId="77777777" w:rsidR="001D73BC" w:rsidRPr="001D73BC" w:rsidRDefault="001D73BC" w:rsidP="001D73BC">
      <w:pPr>
        <w:spacing w:after="0" w:line="240" w:lineRule="auto"/>
        <w:ind w:left="720"/>
        <w:jc w:val="both"/>
        <w:rPr>
          <w:rFonts w:ascii="Arial" w:eastAsia="Calibri" w:hAnsi="Arial" w:cs="Arial"/>
          <w:sz w:val="24"/>
          <w:szCs w:val="24"/>
          <w:u w:val="single"/>
        </w:rPr>
      </w:pPr>
      <w:r w:rsidRPr="001D73BC">
        <w:rPr>
          <w:rFonts w:ascii="Arial" w:eastAsia="Calibri" w:hAnsi="Arial" w:cs="Arial"/>
          <w:sz w:val="24"/>
          <w:szCs w:val="24"/>
          <w:u w:val="single"/>
        </w:rPr>
        <w:t>Capacity to give consent</w:t>
      </w:r>
    </w:p>
    <w:p w14:paraId="15A9C782" w14:textId="77777777" w:rsidR="001D73BC" w:rsidRPr="001D73BC" w:rsidRDefault="001D73BC" w:rsidP="001D73BC">
      <w:pPr>
        <w:spacing w:after="0" w:line="240" w:lineRule="auto"/>
        <w:jc w:val="both"/>
        <w:rPr>
          <w:rFonts w:ascii="Arial" w:eastAsia="Calibri" w:hAnsi="Arial" w:cs="Arial"/>
          <w:sz w:val="24"/>
          <w:szCs w:val="24"/>
        </w:rPr>
      </w:pPr>
    </w:p>
    <w:p w14:paraId="15A9C783"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The social worker must actively consider the issue of capacity and consider the questions raised by the Mental Capacity Act 2005 at s.3</w:t>
      </w:r>
      <w:r w:rsidRPr="001D73BC">
        <w:rPr>
          <w:rFonts w:ascii="Arial" w:eastAsia="Calibri" w:hAnsi="Arial" w:cs="Arial"/>
          <w:b/>
          <w:sz w:val="24"/>
          <w:szCs w:val="24"/>
        </w:rPr>
        <w:t xml:space="preserve"> </w:t>
      </w:r>
      <w:r w:rsidRPr="001D73BC">
        <w:rPr>
          <w:rFonts w:ascii="Arial" w:eastAsia="Calibri" w:hAnsi="Arial" w:cs="Arial"/>
          <w:sz w:val="24"/>
          <w:szCs w:val="24"/>
        </w:rPr>
        <w:t xml:space="preserve">and in particular the person’s capacity to use and weigh up all of the relevant information. </w:t>
      </w:r>
    </w:p>
    <w:p w14:paraId="15A9C784"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85"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The Mental Capacity Act 2005 (s.3) states that a person is unable to make a decision for her/himself if she is unable to:</w:t>
      </w:r>
    </w:p>
    <w:p w14:paraId="15A9C786"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87" w14:textId="77777777" w:rsidR="001D73BC" w:rsidRPr="001D73BC" w:rsidRDefault="001D73BC" w:rsidP="001D73BC">
      <w:pPr>
        <w:numPr>
          <w:ilvl w:val="0"/>
          <w:numId w:val="9"/>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understand the information relevant to the discussion.</w:t>
      </w:r>
    </w:p>
    <w:p w14:paraId="15A9C788" w14:textId="77777777" w:rsidR="001D73BC" w:rsidRPr="001D73BC" w:rsidRDefault="001D73BC" w:rsidP="001D73BC">
      <w:pPr>
        <w:numPr>
          <w:ilvl w:val="0"/>
          <w:numId w:val="10"/>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retain that information.</w:t>
      </w:r>
    </w:p>
    <w:p w14:paraId="15A9C789" w14:textId="77777777" w:rsidR="001D73BC" w:rsidRPr="001D73BC" w:rsidRDefault="001D73BC" w:rsidP="001D73BC">
      <w:pPr>
        <w:numPr>
          <w:ilvl w:val="0"/>
          <w:numId w:val="10"/>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use or weigh that information up as part of the process for making the decision or)</w:t>
      </w:r>
    </w:p>
    <w:p w14:paraId="15A9C78A" w14:textId="77777777" w:rsidR="001D73BC" w:rsidRPr="001D73BC" w:rsidRDefault="001D73BC" w:rsidP="001D73BC">
      <w:pPr>
        <w:numPr>
          <w:ilvl w:val="0"/>
          <w:numId w:val="10"/>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communicate this decision (whether by talking, use of sign language or any other means).</w:t>
      </w:r>
    </w:p>
    <w:p w14:paraId="15A9C78B" w14:textId="77777777" w:rsidR="001D73BC" w:rsidRPr="001D73BC" w:rsidRDefault="001D73BC" w:rsidP="001D73BC">
      <w:pPr>
        <w:spacing w:after="0" w:line="240" w:lineRule="auto"/>
        <w:ind w:left="1800"/>
        <w:contextualSpacing/>
        <w:jc w:val="both"/>
        <w:rPr>
          <w:rFonts w:ascii="Arial" w:eastAsia="Calibri" w:hAnsi="Arial" w:cs="Arial"/>
          <w:sz w:val="24"/>
          <w:szCs w:val="24"/>
        </w:rPr>
      </w:pPr>
    </w:p>
    <w:p w14:paraId="15A9C78C"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If social workers have doubts that the parent in question has the capacity, they should stop trying to obtain consent, and depending on the seriousness of the situation, the options are:-</w:t>
      </w:r>
    </w:p>
    <w:p w14:paraId="15A9C78D" w14:textId="77777777" w:rsidR="001D73BC" w:rsidRPr="001D73BC" w:rsidRDefault="001D73BC" w:rsidP="001D73BC">
      <w:pPr>
        <w:spacing w:after="0" w:line="240" w:lineRule="auto"/>
        <w:jc w:val="both"/>
        <w:rPr>
          <w:rFonts w:ascii="Arial" w:eastAsia="Calibri" w:hAnsi="Arial" w:cs="Arial"/>
          <w:sz w:val="24"/>
          <w:szCs w:val="24"/>
        </w:rPr>
      </w:pPr>
    </w:p>
    <w:p w14:paraId="15A9C78E" w14:textId="77777777" w:rsidR="001D73BC" w:rsidRPr="001D73BC" w:rsidRDefault="001D73BC" w:rsidP="001D73BC">
      <w:pPr>
        <w:numPr>
          <w:ilvl w:val="0"/>
          <w:numId w:val="11"/>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to request that the police consider exercising police powers of protection (if urgent and immediate) or</w:t>
      </w:r>
    </w:p>
    <w:p w14:paraId="15A9C78F" w14:textId="77777777" w:rsidR="001D73BC" w:rsidRPr="001D73BC" w:rsidRDefault="001D73BC" w:rsidP="001D73BC">
      <w:pPr>
        <w:numPr>
          <w:ilvl w:val="0"/>
          <w:numId w:val="11"/>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social worker, following legal advice, will need to apply to the Court for an Emergency Protection Order if urgent ; or</w:t>
      </w:r>
    </w:p>
    <w:p w14:paraId="15A9C790" w14:textId="77777777" w:rsidR="001D73BC" w:rsidRPr="001D73BC" w:rsidRDefault="001D73BC" w:rsidP="001D73BC">
      <w:pPr>
        <w:numPr>
          <w:ilvl w:val="0"/>
          <w:numId w:val="11"/>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social worker will need to apply to the Court for an Interim Care Order.</w:t>
      </w:r>
    </w:p>
    <w:p w14:paraId="15A9C791" w14:textId="77777777" w:rsidR="001D73BC" w:rsidRPr="001D73BC" w:rsidRDefault="001D73BC" w:rsidP="001D73BC">
      <w:pPr>
        <w:spacing w:after="0" w:line="240" w:lineRule="auto"/>
        <w:ind w:left="1080"/>
        <w:jc w:val="both"/>
        <w:rPr>
          <w:rFonts w:ascii="Arial" w:eastAsia="Calibri" w:hAnsi="Arial" w:cs="Arial"/>
          <w:sz w:val="24"/>
          <w:szCs w:val="24"/>
        </w:rPr>
      </w:pPr>
    </w:p>
    <w:p w14:paraId="15A9C792" w14:textId="77777777" w:rsidR="001D73BC" w:rsidRPr="001D73BC" w:rsidRDefault="001D73BC" w:rsidP="001D73BC">
      <w:pPr>
        <w:spacing w:after="0" w:line="240" w:lineRule="auto"/>
        <w:ind w:left="709"/>
        <w:contextualSpacing/>
        <w:jc w:val="both"/>
        <w:rPr>
          <w:rFonts w:ascii="Arial" w:eastAsia="Calibri" w:hAnsi="Arial" w:cs="Arial"/>
          <w:sz w:val="24"/>
          <w:szCs w:val="24"/>
        </w:rPr>
      </w:pPr>
      <w:r w:rsidRPr="001D73BC">
        <w:rPr>
          <w:rFonts w:ascii="Arial" w:eastAsia="Calibri" w:hAnsi="Arial" w:cs="Arial"/>
          <w:sz w:val="24"/>
          <w:szCs w:val="24"/>
        </w:rPr>
        <w:t xml:space="preserve">Obtaining legal representation for a parent does not equate to them being able to give informed consent for s.20. If a cognitive impairment means they are unable to understand what they are agreeing to (and that will be a question of fact on which their solicitors may be able to advise you and nothing more) then social workers have no option but to place the matter before the Court. </w:t>
      </w:r>
    </w:p>
    <w:p w14:paraId="15A9C793"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94" w14:textId="77777777" w:rsidR="001D73BC" w:rsidRPr="001D73BC" w:rsidRDefault="001D73BC" w:rsidP="001D73BC">
      <w:pPr>
        <w:spacing w:after="0" w:line="240" w:lineRule="auto"/>
        <w:ind w:left="720"/>
        <w:jc w:val="both"/>
        <w:rPr>
          <w:rFonts w:ascii="Arial" w:eastAsia="Calibri" w:hAnsi="Arial" w:cs="Arial"/>
          <w:sz w:val="24"/>
          <w:szCs w:val="24"/>
          <w:u w:val="single"/>
        </w:rPr>
      </w:pPr>
      <w:r w:rsidRPr="001D73BC">
        <w:rPr>
          <w:rFonts w:ascii="Arial" w:eastAsia="Calibri" w:hAnsi="Arial" w:cs="Arial"/>
          <w:sz w:val="24"/>
          <w:szCs w:val="24"/>
          <w:u w:val="single"/>
        </w:rPr>
        <w:t>Valid Consent</w:t>
      </w:r>
    </w:p>
    <w:p w14:paraId="15A9C795" w14:textId="77777777" w:rsidR="001D73BC" w:rsidRPr="001D73BC" w:rsidRDefault="001D73BC" w:rsidP="001D73BC">
      <w:pPr>
        <w:spacing w:after="0" w:line="240" w:lineRule="auto"/>
        <w:jc w:val="both"/>
        <w:rPr>
          <w:rFonts w:ascii="Arial" w:eastAsia="Calibri" w:hAnsi="Arial" w:cs="Arial"/>
          <w:b/>
          <w:sz w:val="24"/>
          <w:szCs w:val="24"/>
        </w:rPr>
      </w:pPr>
    </w:p>
    <w:p w14:paraId="15A9C796"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 xml:space="preserve">If the social worker is satisfied that the parent is able to agree, the next consideration is whether the consent is </w:t>
      </w:r>
      <w:r w:rsidRPr="001D73BC">
        <w:rPr>
          <w:rFonts w:ascii="Arial" w:eastAsia="Calibri" w:hAnsi="Arial" w:cs="Arial"/>
          <w:i/>
          <w:sz w:val="24"/>
          <w:szCs w:val="24"/>
        </w:rPr>
        <w:t>fully informed</w:t>
      </w:r>
      <w:r w:rsidRPr="001D73BC">
        <w:rPr>
          <w:rFonts w:ascii="Arial" w:eastAsia="Calibri" w:hAnsi="Arial" w:cs="Arial"/>
          <w:sz w:val="24"/>
          <w:szCs w:val="24"/>
        </w:rPr>
        <w:t>. Does the parent:</w:t>
      </w:r>
    </w:p>
    <w:p w14:paraId="15A9C797"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98" w14:textId="77777777" w:rsidR="001D73BC" w:rsidRPr="001D73BC" w:rsidRDefault="001D73BC" w:rsidP="001D73BC">
      <w:pPr>
        <w:numPr>
          <w:ilvl w:val="0"/>
          <w:numId w:val="12"/>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understand the consequences of consent or refusal;</w:t>
      </w:r>
    </w:p>
    <w:p w14:paraId="15A9C799" w14:textId="77777777" w:rsidR="001D73BC" w:rsidRPr="001D73BC" w:rsidRDefault="001D73BC" w:rsidP="001D73BC">
      <w:pPr>
        <w:numPr>
          <w:ilvl w:val="0"/>
          <w:numId w:val="12"/>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have the linguistic skills needed to discuss and understand the necessary issues;</w:t>
      </w:r>
    </w:p>
    <w:p w14:paraId="15A9C79A" w14:textId="77777777" w:rsidR="001D73BC" w:rsidRPr="001D73BC" w:rsidRDefault="001D73BC" w:rsidP="001D73BC">
      <w:pPr>
        <w:numPr>
          <w:ilvl w:val="0"/>
          <w:numId w:val="12"/>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appreciate the full range of choices available;</w:t>
      </w:r>
    </w:p>
    <w:p w14:paraId="15A9C79B" w14:textId="77777777" w:rsidR="001D73BC" w:rsidRPr="001D73BC" w:rsidRDefault="001D73BC" w:rsidP="001D73BC">
      <w:pPr>
        <w:numPr>
          <w:ilvl w:val="0"/>
          <w:numId w:val="12"/>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know about all the relevant facts;</w:t>
      </w:r>
    </w:p>
    <w:p w14:paraId="15A9C79C" w14:textId="77777777" w:rsidR="001D73BC" w:rsidRPr="001D73BC" w:rsidRDefault="001D73BC" w:rsidP="001D73BC">
      <w:pPr>
        <w:numPr>
          <w:ilvl w:val="0"/>
          <w:numId w:val="12"/>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know that they can withdraw their consent at any time if they change their mind;</w:t>
      </w:r>
    </w:p>
    <w:p w14:paraId="15A9C79D" w14:textId="77777777" w:rsidR="001D73BC" w:rsidRPr="001D73BC" w:rsidRDefault="001D73BC" w:rsidP="001D73BC">
      <w:pPr>
        <w:spacing w:after="0" w:line="240" w:lineRule="auto"/>
        <w:ind w:left="1800"/>
        <w:contextualSpacing/>
        <w:jc w:val="both"/>
        <w:rPr>
          <w:rFonts w:ascii="Arial" w:eastAsia="Calibri" w:hAnsi="Arial" w:cs="Arial"/>
          <w:sz w:val="24"/>
          <w:szCs w:val="24"/>
        </w:rPr>
      </w:pPr>
    </w:p>
    <w:p w14:paraId="15A9C79E"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lastRenderedPageBreak/>
        <w:t xml:space="preserve">If a social worker is not satisfied that the parent is </w:t>
      </w:r>
      <w:r w:rsidRPr="001D73BC">
        <w:rPr>
          <w:rFonts w:ascii="Arial" w:eastAsia="Calibri" w:hAnsi="Arial" w:cs="Arial"/>
          <w:i/>
          <w:sz w:val="24"/>
          <w:szCs w:val="24"/>
        </w:rPr>
        <w:t>fully informed</w:t>
      </w:r>
      <w:r w:rsidRPr="001D73BC">
        <w:rPr>
          <w:rFonts w:ascii="Arial" w:eastAsia="Calibri" w:hAnsi="Arial" w:cs="Arial"/>
          <w:sz w:val="24"/>
          <w:szCs w:val="24"/>
        </w:rPr>
        <w:t>, no further attempts should be made to obtain consent and further advice should be sought, including legal advice if necessary.</w:t>
      </w:r>
    </w:p>
    <w:p w14:paraId="15A9C79F" w14:textId="77777777" w:rsidR="001D73BC" w:rsidRPr="001D73BC" w:rsidRDefault="001D73BC" w:rsidP="001D73BC">
      <w:pPr>
        <w:spacing w:after="0" w:line="240" w:lineRule="auto"/>
        <w:ind w:left="1080"/>
        <w:jc w:val="both"/>
        <w:rPr>
          <w:rFonts w:ascii="Arial" w:eastAsia="Calibri" w:hAnsi="Arial" w:cs="Arial"/>
          <w:sz w:val="24"/>
          <w:szCs w:val="24"/>
        </w:rPr>
      </w:pPr>
    </w:p>
    <w:p w14:paraId="15A9C7A0"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A written record should be kept on the child’s electronic file of all discussions that have taken place with parents. Furthermore it is important that social workers complete a written agreement with parents that outline what has been agreed and ask them to sign it. This should then be added to the child’s electronic record on the date of the agreement. The agreement proforma can be found at appendix 2 and should be read by the parents without the presence of police personnel</w:t>
      </w:r>
      <w:r w:rsidRPr="001D73BC">
        <w:rPr>
          <w:rFonts w:ascii="Arial" w:eastAsia="Calibri" w:hAnsi="Arial" w:cs="Arial"/>
          <w:i/>
          <w:sz w:val="24"/>
          <w:szCs w:val="24"/>
        </w:rPr>
        <w:t>.</w:t>
      </w:r>
      <w:r w:rsidRPr="001D73BC">
        <w:rPr>
          <w:rFonts w:ascii="Arial" w:eastAsia="Calibri" w:hAnsi="Arial" w:cs="Arial"/>
          <w:sz w:val="24"/>
          <w:szCs w:val="24"/>
        </w:rPr>
        <w:t xml:space="preserve"> (See below)</w:t>
      </w:r>
    </w:p>
    <w:p w14:paraId="15A9C7A1" w14:textId="77777777" w:rsidR="001D73BC" w:rsidRPr="001D73BC" w:rsidRDefault="001D73BC" w:rsidP="001D73BC">
      <w:pPr>
        <w:spacing w:after="0" w:line="240" w:lineRule="auto"/>
        <w:ind w:left="720"/>
        <w:jc w:val="both"/>
        <w:rPr>
          <w:rFonts w:ascii="Arial" w:eastAsia="Calibri" w:hAnsi="Arial" w:cs="Arial"/>
          <w:sz w:val="24"/>
          <w:szCs w:val="24"/>
        </w:rPr>
      </w:pPr>
    </w:p>
    <w:p w14:paraId="15A9C7A2"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Parents should always be strongly encouraged to seek legal advice prior to signing s.20 agreements.</w:t>
      </w:r>
    </w:p>
    <w:p w14:paraId="15A9C7A3" w14:textId="77777777" w:rsidR="001D73BC" w:rsidRPr="001D73BC" w:rsidRDefault="001D73BC" w:rsidP="001D73BC">
      <w:pPr>
        <w:spacing w:after="0" w:line="240" w:lineRule="auto"/>
        <w:jc w:val="both"/>
        <w:rPr>
          <w:rFonts w:ascii="Arial" w:eastAsia="Calibri" w:hAnsi="Arial" w:cs="Arial"/>
          <w:sz w:val="24"/>
          <w:szCs w:val="24"/>
        </w:rPr>
      </w:pPr>
    </w:p>
    <w:p w14:paraId="15A9C7A4"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ab/>
        <w:t>Other important considerations for the Social Worker:</w:t>
      </w:r>
    </w:p>
    <w:p w14:paraId="15A9C7A5"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Once a SW is satisfied that the parents have both the capacity and the relevant information to make a decision, the case law identifies further important principles which the SW should consider:</w:t>
      </w:r>
    </w:p>
    <w:p w14:paraId="15A9C7A6" w14:textId="77777777" w:rsidR="001D73BC" w:rsidRPr="001D73BC" w:rsidRDefault="001D73BC" w:rsidP="001D73BC">
      <w:pPr>
        <w:spacing w:after="0" w:line="240" w:lineRule="auto"/>
        <w:ind w:left="720"/>
        <w:jc w:val="both"/>
        <w:rPr>
          <w:rFonts w:ascii="Arial" w:eastAsia="Calibri" w:hAnsi="Arial" w:cs="Arial"/>
          <w:sz w:val="24"/>
          <w:szCs w:val="24"/>
        </w:rPr>
      </w:pPr>
    </w:p>
    <w:p w14:paraId="15A9C7A7" w14:textId="77777777" w:rsidR="001D73BC" w:rsidRPr="001D73BC" w:rsidRDefault="001D73BC" w:rsidP="001D73BC">
      <w:pPr>
        <w:numPr>
          <w:ilvl w:val="0"/>
          <w:numId w:val="14"/>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current physical and psychological state of the parent, whether or not they have a lawyer, or have been encouraged to seek legal advice.</w:t>
      </w:r>
    </w:p>
    <w:p w14:paraId="15A9C7A8" w14:textId="77777777" w:rsidR="001D73BC" w:rsidRPr="001D73BC" w:rsidRDefault="001D73BC" w:rsidP="001D73BC">
      <w:pPr>
        <w:numPr>
          <w:ilvl w:val="0"/>
          <w:numId w:val="14"/>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 xml:space="preserve">Whether it is necessary for the child’s safety to be removed at this time or whether it would be fairer to seek a care order from the court. If the situation appears to be particularly urgent and serious, it is usually better to seek a court order. </w:t>
      </w:r>
    </w:p>
    <w:p w14:paraId="15A9C7A9" w14:textId="77777777" w:rsidR="001D73BC" w:rsidRPr="001D73BC" w:rsidRDefault="001D73BC" w:rsidP="001D73BC">
      <w:pPr>
        <w:numPr>
          <w:ilvl w:val="0"/>
          <w:numId w:val="14"/>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Removing a child to live with an unrelated foster carer under S20 must be a necessary and proportionate response to the L.A.’s concerns about a child’s welfare – if there is some other safe alternative that allows a child to remain at home or with family members, removal is unlikely to be necessary and proportionate.</w:t>
      </w:r>
    </w:p>
    <w:p w14:paraId="15A9C7AA" w14:textId="77777777" w:rsidR="001D73BC" w:rsidRPr="001D73BC" w:rsidRDefault="001D73BC" w:rsidP="001D73BC">
      <w:pPr>
        <w:numPr>
          <w:ilvl w:val="0"/>
          <w:numId w:val="14"/>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must be told they have a right to take legal advice</w:t>
      </w:r>
    </w:p>
    <w:p w14:paraId="15A9C7AB" w14:textId="77777777" w:rsidR="001D73BC" w:rsidRPr="001D73BC" w:rsidRDefault="001D73BC" w:rsidP="001D73BC">
      <w:pPr>
        <w:numPr>
          <w:ilvl w:val="0"/>
          <w:numId w:val="14"/>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Parents must be told they have a right to withdraw their consent to S20 accommodation at any time – they do not have to give the L.A. advance notice/warning and they should not be asked to do this.</w:t>
      </w:r>
    </w:p>
    <w:p w14:paraId="15A9C7AC" w14:textId="77777777" w:rsidR="001D73BC" w:rsidRPr="001D73BC" w:rsidRDefault="001D73BC" w:rsidP="001D73BC">
      <w:pPr>
        <w:spacing w:after="0" w:line="240" w:lineRule="auto"/>
        <w:jc w:val="both"/>
        <w:rPr>
          <w:rFonts w:ascii="Arial" w:eastAsia="Calibri" w:hAnsi="Arial" w:cs="Arial"/>
          <w:sz w:val="24"/>
          <w:szCs w:val="24"/>
        </w:rPr>
      </w:pPr>
    </w:p>
    <w:p w14:paraId="15A9C7AD" w14:textId="77777777" w:rsidR="001D73BC" w:rsidRPr="001D73BC" w:rsidRDefault="001D73BC" w:rsidP="001D73BC">
      <w:pPr>
        <w:tabs>
          <w:tab w:val="left" w:pos="567"/>
        </w:tabs>
        <w:spacing w:after="0" w:line="240" w:lineRule="auto"/>
        <w:jc w:val="both"/>
        <w:rPr>
          <w:rFonts w:ascii="Arial" w:eastAsia="Calibri" w:hAnsi="Arial" w:cs="Arial"/>
          <w:b/>
          <w:sz w:val="28"/>
          <w:szCs w:val="28"/>
          <w:u w:val="single"/>
        </w:rPr>
      </w:pPr>
      <w:r w:rsidRPr="001D73BC">
        <w:rPr>
          <w:rFonts w:ascii="Arial" w:eastAsia="Calibri" w:hAnsi="Arial" w:cs="Arial"/>
          <w:b/>
          <w:sz w:val="28"/>
          <w:szCs w:val="28"/>
        </w:rPr>
        <w:t>5</w:t>
      </w:r>
      <w:r w:rsidRPr="001D73BC">
        <w:rPr>
          <w:rFonts w:ascii="Arial" w:eastAsia="Calibri" w:hAnsi="Arial" w:cs="Arial"/>
          <w:b/>
          <w:sz w:val="28"/>
          <w:szCs w:val="28"/>
        </w:rPr>
        <w:tab/>
        <w:t xml:space="preserve">  </w:t>
      </w:r>
      <w:r w:rsidRPr="001D73BC">
        <w:rPr>
          <w:rFonts w:ascii="Arial" w:eastAsia="Calibri" w:hAnsi="Arial" w:cs="Arial"/>
          <w:b/>
          <w:sz w:val="28"/>
          <w:szCs w:val="28"/>
          <w:u w:val="single"/>
        </w:rPr>
        <w:t>Unplanned/immediate situations</w:t>
      </w:r>
    </w:p>
    <w:p w14:paraId="15A9C7AE" w14:textId="77777777" w:rsidR="001D73BC" w:rsidRPr="001D73BC" w:rsidRDefault="001D73BC" w:rsidP="001D73BC">
      <w:pPr>
        <w:spacing w:after="0" w:line="240" w:lineRule="auto"/>
        <w:jc w:val="both"/>
        <w:rPr>
          <w:rFonts w:ascii="Arial" w:eastAsia="Calibri" w:hAnsi="Arial" w:cs="Arial"/>
          <w:b/>
          <w:sz w:val="28"/>
          <w:szCs w:val="28"/>
        </w:rPr>
      </w:pPr>
    </w:p>
    <w:p w14:paraId="15A9C7AF"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 xml:space="preserve">It is anticipated that many of these discussions with parents will arise in situations when decisions about a child’s safety have to be made more immediately. It is often at these times of high stress and anxiety that good practice can be challenging and so it is particularly important that social workers are very clear about the expectations placed upon them.   </w:t>
      </w:r>
    </w:p>
    <w:p w14:paraId="15A9C7B0"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B1"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In these situations, social workers can often be accompanied by police officers and this adds a new dimension to the scenario – the issue of consent under duress.  Issues have arisen when a parent has felt that they have been rushed or even bullied into making a decision to agree to let their child be accommodated under s.20.</w:t>
      </w:r>
    </w:p>
    <w:p w14:paraId="15A9C7B2"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B3"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 xml:space="preserve">Social workers have a duty to clearly explain to parents what actions the local authority will take if s.20 is refused.  This may include police protection, application for an Emergency Protection Order (EPO) or an Interim Care Order (ICO), depending on the urgency of the situation.  However the potential use of these powers must not be used as a threat if parents do not agree to s.20, because this is not lawful.  If a social worker has explained this position to parents and they understand this and still do not agree to a s.20 arrangement, then legal orders should be sought, as described above.  </w:t>
      </w:r>
    </w:p>
    <w:p w14:paraId="15A9C7B4" w14:textId="77777777" w:rsidR="001D73BC" w:rsidRPr="001D73BC" w:rsidRDefault="001D73BC" w:rsidP="001D73BC">
      <w:pPr>
        <w:spacing w:after="0" w:line="240" w:lineRule="auto"/>
        <w:ind w:left="1134"/>
        <w:contextualSpacing/>
        <w:jc w:val="both"/>
        <w:rPr>
          <w:rFonts w:ascii="Arial" w:eastAsia="Calibri" w:hAnsi="Arial" w:cs="Arial"/>
          <w:sz w:val="24"/>
          <w:szCs w:val="24"/>
        </w:rPr>
      </w:pPr>
    </w:p>
    <w:p w14:paraId="15A9C7B5"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Any police involvement must be proportionate to the assessed risk.  Police colleagues should only be in attendance if necessary for the security of the children, family or workers. If it is assessed that a police presence is necessary, the role of the police should be clearly agreed beforehand including the number of potential officers being proportionate to the risks and potential task. Unless absolutely necessary for the safety of staff, police should not be present during discussions agreeing to s.20 arrangements.</w:t>
      </w:r>
    </w:p>
    <w:p w14:paraId="15A9C7B6" w14:textId="77777777" w:rsidR="001D73BC" w:rsidRPr="001D73BC" w:rsidRDefault="001D73BC" w:rsidP="001D73BC">
      <w:pPr>
        <w:spacing w:after="0" w:line="240" w:lineRule="auto"/>
        <w:ind w:left="1134"/>
        <w:contextualSpacing/>
        <w:jc w:val="both"/>
        <w:rPr>
          <w:rFonts w:ascii="Arial" w:eastAsia="Calibri" w:hAnsi="Arial" w:cs="Arial"/>
          <w:sz w:val="24"/>
          <w:szCs w:val="24"/>
        </w:rPr>
      </w:pPr>
    </w:p>
    <w:p w14:paraId="15A9C7B7"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Any child accommodated under s.20 consent as a result of an immediate/emergency situation should only remain accommodated for the minimum amount of time possible.  Please note the pre proceedings protocol timescales of usual arrangements being limited to 10 working days.</w:t>
      </w:r>
    </w:p>
    <w:p w14:paraId="15A9C7B8" w14:textId="77777777" w:rsidR="001D73BC" w:rsidRPr="001D73BC" w:rsidRDefault="001D73BC" w:rsidP="001D73BC">
      <w:pPr>
        <w:spacing w:after="0" w:line="240" w:lineRule="auto"/>
        <w:ind w:left="1134"/>
        <w:contextualSpacing/>
        <w:jc w:val="both"/>
        <w:rPr>
          <w:rFonts w:ascii="Arial" w:eastAsia="Calibri" w:hAnsi="Arial" w:cs="Arial"/>
          <w:sz w:val="24"/>
          <w:szCs w:val="24"/>
        </w:rPr>
      </w:pPr>
    </w:p>
    <w:p w14:paraId="15A9C7B9"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It is also not good practice to seek agreement to accommodate from mothers in the immediate aftermath of birth, especially where there is no immediate danger to the child and where probably no order would be made</w:t>
      </w:r>
      <w:r w:rsidRPr="001D73BC">
        <w:rPr>
          <w:rFonts w:ascii="Arial" w:eastAsia="Calibri" w:hAnsi="Arial" w:cs="Arial"/>
          <w:b/>
          <w:sz w:val="24"/>
          <w:szCs w:val="24"/>
        </w:rPr>
        <w:t xml:space="preserve">. </w:t>
      </w:r>
      <w:r w:rsidRPr="001D73BC">
        <w:rPr>
          <w:rFonts w:ascii="Arial" w:eastAsia="Calibri" w:hAnsi="Arial" w:cs="Arial"/>
          <w:sz w:val="24"/>
          <w:szCs w:val="24"/>
        </w:rPr>
        <w:t>When a mother has just given birth to a child, her capacity to give any consent to accommodation should always be closely questioned.</w:t>
      </w:r>
    </w:p>
    <w:p w14:paraId="15A9C7BA" w14:textId="77777777" w:rsidR="001D73BC" w:rsidRPr="001D73BC" w:rsidRDefault="001D73BC" w:rsidP="001D73BC">
      <w:pPr>
        <w:spacing w:after="0" w:line="240" w:lineRule="auto"/>
        <w:ind w:left="1134"/>
        <w:contextualSpacing/>
        <w:jc w:val="both"/>
        <w:rPr>
          <w:rFonts w:ascii="Arial" w:eastAsia="Calibri" w:hAnsi="Arial" w:cs="Arial"/>
          <w:sz w:val="24"/>
          <w:szCs w:val="24"/>
        </w:rPr>
      </w:pPr>
    </w:p>
    <w:p w14:paraId="15A9C7BB"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If a local authority refuses to return children to the care of their parents in circumstances where police protection under s.46 of the Children Act 1989 has expired and there is no agreement under s.20 of the Children Act 1989 and no order (EPO, ICO or FCO) authorising them to ‘look after’ the children, the placement is unlawful and accordingly, an unwarranted and disproportionate interference with the parents` and children`s rights to family life.</w:t>
      </w:r>
    </w:p>
    <w:p w14:paraId="15A9C7BC" w14:textId="77777777" w:rsidR="001D73BC" w:rsidRPr="001D73BC" w:rsidRDefault="001D73BC" w:rsidP="001D73BC">
      <w:pPr>
        <w:spacing w:after="0" w:line="240" w:lineRule="auto"/>
        <w:ind w:left="1080"/>
        <w:contextualSpacing/>
        <w:jc w:val="both"/>
        <w:rPr>
          <w:rFonts w:ascii="Arial" w:eastAsia="Calibri" w:hAnsi="Arial" w:cs="Arial"/>
          <w:sz w:val="24"/>
          <w:szCs w:val="24"/>
        </w:rPr>
      </w:pPr>
    </w:p>
    <w:p w14:paraId="15A9C7BD"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A judge has recently looked at a situation where social workers visited parents to propose voluntary accommodation under s.20 whilst supported by uniformed police officers, and, in particular, where it was made clear that if the parents did not agree then police protection would be taken. In short this is unlawful: “Consent” must always be informed and freely given. Any suggestion of coercion or threat evidences against that.</w:t>
      </w:r>
    </w:p>
    <w:p w14:paraId="15A9C7BE" w14:textId="77777777" w:rsidR="001D73BC" w:rsidRPr="001D73BC" w:rsidRDefault="001D73BC" w:rsidP="001D73BC">
      <w:pPr>
        <w:spacing w:after="0" w:line="240" w:lineRule="auto"/>
        <w:ind w:left="360"/>
        <w:jc w:val="both"/>
        <w:rPr>
          <w:rFonts w:ascii="Arial" w:eastAsia="Calibri" w:hAnsi="Arial" w:cs="Arial"/>
          <w:sz w:val="24"/>
          <w:szCs w:val="24"/>
        </w:rPr>
      </w:pPr>
    </w:p>
    <w:p w14:paraId="15A9C7BF"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 xml:space="preserve">In the case of Surrey County Council –v- MF and E [2012] the Judge stated, “To use the s.20 procedure in circumstances where there was the overt threat of a Police Protection Order if they did not agree, reinforced by the physical presence of uniformed police officers, was wholly inappropriate. By adopting this procedure, the local authority sought to circumvent the test any Court would have required them to meet if they sought to secure an Order either by way of an EPO, or Interim Care Order. If that level of intervention is necessary, then </w:t>
      </w:r>
      <w:r w:rsidRPr="001D73BC">
        <w:rPr>
          <w:rFonts w:ascii="Arial" w:eastAsia="Calibri" w:hAnsi="Arial" w:cs="Arial"/>
          <w:sz w:val="24"/>
          <w:szCs w:val="24"/>
        </w:rPr>
        <w:lastRenderedPageBreak/>
        <w:t>either the local authority ought to make an application for an EPO, or Police Protection should be taken. The level of urgency will determine which course of action is appropriate”.</w:t>
      </w:r>
    </w:p>
    <w:p w14:paraId="15A9C7C0" w14:textId="77777777" w:rsidR="001D73BC" w:rsidRPr="001D73BC" w:rsidRDefault="001D73BC" w:rsidP="001D73BC">
      <w:pPr>
        <w:spacing w:after="0" w:line="240" w:lineRule="auto"/>
        <w:ind w:left="720"/>
        <w:jc w:val="both"/>
        <w:rPr>
          <w:rFonts w:ascii="Arial" w:eastAsia="Calibri" w:hAnsi="Arial" w:cs="Arial"/>
          <w:sz w:val="24"/>
          <w:szCs w:val="24"/>
        </w:rPr>
      </w:pPr>
    </w:p>
    <w:p w14:paraId="15A9C7C1"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It is important to be open and honest with parents as to what the local authority will do if consent to accommodate the child under s.20 cannot be obtained.</w:t>
      </w:r>
    </w:p>
    <w:p w14:paraId="15A9C7C2" w14:textId="77777777" w:rsidR="001D73BC" w:rsidRPr="001D73BC" w:rsidRDefault="001D73BC" w:rsidP="001D73BC">
      <w:pPr>
        <w:spacing w:after="0" w:line="240" w:lineRule="auto"/>
        <w:ind w:left="1080"/>
        <w:jc w:val="both"/>
        <w:rPr>
          <w:rFonts w:ascii="Arial" w:eastAsia="Calibri" w:hAnsi="Arial" w:cs="Arial"/>
          <w:sz w:val="24"/>
          <w:szCs w:val="24"/>
        </w:rPr>
      </w:pPr>
    </w:p>
    <w:p w14:paraId="15A9C7C3" w14:textId="77777777" w:rsidR="001D73BC" w:rsidRPr="001D73BC" w:rsidRDefault="001D73BC" w:rsidP="001D73BC">
      <w:pPr>
        <w:spacing w:after="0" w:line="240" w:lineRule="auto"/>
        <w:ind w:left="720"/>
        <w:jc w:val="both"/>
        <w:rPr>
          <w:rFonts w:ascii="Arial" w:eastAsia="Calibri" w:hAnsi="Arial" w:cs="Arial"/>
          <w:sz w:val="24"/>
          <w:szCs w:val="24"/>
        </w:rPr>
      </w:pPr>
      <w:r w:rsidRPr="001D73BC">
        <w:rPr>
          <w:rFonts w:ascii="Arial" w:eastAsia="Calibri" w:hAnsi="Arial" w:cs="Arial"/>
          <w:sz w:val="24"/>
          <w:szCs w:val="24"/>
        </w:rPr>
        <w:t>In the case of Williams and another v London Borough of Hackney (2015) EWHC 2629 (QB), (2015) ALL ER (D) 99 (seep) it was quoted that “the most important lesson is that local authorities must be scrupulously fair and transparent when seeking the agreement of parents under the CA 1989, s20 to accommodate children who have come to their attention in a moment of crisis for the family.  They must ensure that parents are made aware of:</w:t>
      </w:r>
    </w:p>
    <w:p w14:paraId="15A9C7C4" w14:textId="77777777" w:rsidR="001D73BC" w:rsidRPr="001D73BC" w:rsidRDefault="001D73BC" w:rsidP="001D73BC">
      <w:pPr>
        <w:spacing w:after="0" w:line="240" w:lineRule="auto"/>
        <w:ind w:left="720"/>
        <w:jc w:val="both"/>
        <w:rPr>
          <w:rFonts w:ascii="Arial" w:eastAsia="Calibri" w:hAnsi="Arial" w:cs="Arial"/>
          <w:sz w:val="24"/>
          <w:szCs w:val="24"/>
        </w:rPr>
      </w:pPr>
    </w:p>
    <w:p w14:paraId="15A9C7C5" w14:textId="77777777" w:rsidR="001D73BC" w:rsidRPr="001D73BC" w:rsidRDefault="001D73BC" w:rsidP="001D73BC">
      <w:pPr>
        <w:numPr>
          <w:ilvl w:val="0"/>
          <w:numId w:val="13"/>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reasons why the local authority is of the view that the children should be accommodated</w:t>
      </w:r>
    </w:p>
    <w:p w14:paraId="15A9C7C6" w14:textId="77777777" w:rsidR="001D73BC" w:rsidRPr="001D73BC" w:rsidRDefault="001D73BC" w:rsidP="001D73BC">
      <w:pPr>
        <w:numPr>
          <w:ilvl w:val="0"/>
          <w:numId w:val="13"/>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parents` right to refuse to agree to accommodation, and</w:t>
      </w:r>
    </w:p>
    <w:p w14:paraId="15A9C7C7" w14:textId="77777777" w:rsidR="001D73BC" w:rsidRPr="001D73BC" w:rsidRDefault="001D73BC" w:rsidP="001D73BC">
      <w:pPr>
        <w:numPr>
          <w:ilvl w:val="0"/>
          <w:numId w:val="13"/>
        </w:numPr>
        <w:spacing w:after="0" w:line="240" w:lineRule="auto"/>
        <w:contextualSpacing/>
        <w:jc w:val="both"/>
        <w:rPr>
          <w:rFonts w:ascii="Arial" w:eastAsia="Calibri" w:hAnsi="Arial" w:cs="Arial"/>
          <w:sz w:val="24"/>
          <w:szCs w:val="24"/>
        </w:rPr>
      </w:pPr>
      <w:r w:rsidRPr="001D73BC">
        <w:rPr>
          <w:rFonts w:ascii="Arial" w:eastAsia="Calibri" w:hAnsi="Arial" w:cs="Arial"/>
          <w:sz w:val="24"/>
          <w:szCs w:val="24"/>
        </w:rPr>
        <w:t>The actions which the local authority will take if parents refuse.</w:t>
      </w:r>
    </w:p>
    <w:p w14:paraId="15A9C7C8" w14:textId="77777777" w:rsidR="001D73BC" w:rsidRPr="001D73BC" w:rsidRDefault="001D73BC" w:rsidP="001D73BC">
      <w:pPr>
        <w:spacing w:after="0" w:line="240" w:lineRule="auto"/>
        <w:ind w:left="1800"/>
        <w:contextualSpacing/>
        <w:jc w:val="both"/>
        <w:rPr>
          <w:rFonts w:ascii="Arial" w:eastAsia="Calibri" w:hAnsi="Arial" w:cs="Arial"/>
          <w:sz w:val="24"/>
          <w:szCs w:val="24"/>
        </w:rPr>
      </w:pPr>
    </w:p>
    <w:p w14:paraId="15A9C7C9" w14:textId="77777777" w:rsidR="001D73BC" w:rsidRPr="001D73BC" w:rsidRDefault="001D73BC" w:rsidP="001D73BC">
      <w:pPr>
        <w:spacing w:after="0" w:line="240" w:lineRule="auto"/>
        <w:ind w:left="720"/>
        <w:contextualSpacing/>
        <w:jc w:val="both"/>
        <w:rPr>
          <w:rFonts w:ascii="Arial" w:eastAsia="Calibri" w:hAnsi="Arial" w:cs="Arial"/>
          <w:sz w:val="24"/>
          <w:szCs w:val="24"/>
        </w:rPr>
      </w:pPr>
      <w:r w:rsidRPr="001D73BC">
        <w:rPr>
          <w:rFonts w:ascii="Arial" w:eastAsia="Calibri" w:hAnsi="Arial" w:cs="Arial"/>
          <w:sz w:val="24"/>
          <w:szCs w:val="24"/>
        </w:rPr>
        <w:t>Courts have awarded financial damages to parents whose children have been accommodated without giving valid consent and there is also a risk that the Court may order the children to be returned</w:t>
      </w:r>
    </w:p>
    <w:p w14:paraId="15A9C7CA" w14:textId="77777777" w:rsidR="001D73BC" w:rsidRPr="001D73BC" w:rsidRDefault="001D73BC" w:rsidP="001D73BC">
      <w:pPr>
        <w:spacing w:after="0" w:line="240" w:lineRule="auto"/>
        <w:ind w:left="720"/>
        <w:contextualSpacing/>
        <w:jc w:val="both"/>
        <w:rPr>
          <w:rFonts w:ascii="Arial" w:eastAsia="Calibri" w:hAnsi="Arial" w:cs="Arial"/>
          <w:sz w:val="24"/>
          <w:szCs w:val="24"/>
        </w:rPr>
      </w:pPr>
    </w:p>
    <w:p w14:paraId="15A9C7CB" w14:textId="77777777" w:rsidR="001D73BC" w:rsidRPr="001D73BC" w:rsidRDefault="001D73BC" w:rsidP="001D73BC">
      <w:pPr>
        <w:spacing w:after="0" w:line="240" w:lineRule="auto"/>
        <w:contextualSpacing/>
        <w:jc w:val="both"/>
        <w:rPr>
          <w:rFonts w:ascii="Arial" w:eastAsia="Calibri" w:hAnsi="Arial" w:cs="Arial"/>
          <w:b/>
          <w:sz w:val="28"/>
          <w:szCs w:val="28"/>
        </w:rPr>
      </w:pPr>
      <w:r w:rsidRPr="001D73BC">
        <w:rPr>
          <w:rFonts w:ascii="Arial" w:eastAsia="Calibri" w:hAnsi="Arial" w:cs="Arial"/>
          <w:sz w:val="28"/>
          <w:szCs w:val="28"/>
        </w:rPr>
        <w:t>6.</w:t>
      </w:r>
      <w:r w:rsidRPr="001D73BC">
        <w:rPr>
          <w:rFonts w:ascii="Arial" w:eastAsia="Calibri" w:hAnsi="Arial" w:cs="Arial"/>
          <w:sz w:val="28"/>
          <w:szCs w:val="28"/>
        </w:rPr>
        <w:tab/>
      </w:r>
      <w:r w:rsidRPr="001D73BC">
        <w:rPr>
          <w:rFonts w:ascii="Arial" w:eastAsia="Calibri" w:hAnsi="Arial" w:cs="Arial"/>
          <w:b/>
          <w:sz w:val="28"/>
          <w:szCs w:val="28"/>
          <w:u w:val="single"/>
        </w:rPr>
        <w:t>Section 20 accommodation and ‘schedules of expectations’</w:t>
      </w:r>
    </w:p>
    <w:p w14:paraId="15A9C7CC" w14:textId="77777777" w:rsidR="001D73BC" w:rsidRPr="001D73BC" w:rsidRDefault="001D73BC" w:rsidP="001D73BC">
      <w:pPr>
        <w:spacing w:after="0" w:line="240" w:lineRule="auto"/>
        <w:jc w:val="both"/>
        <w:rPr>
          <w:rFonts w:ascii="Arial" w:eastAsia="Calibri" w:hAnsi="Arial" w:cs="Arial"/>
          <w:sz w:val="24"/>
          <w:szCs w:val="24"/>
          <w:u w:val="single"/>
        </w:rPr>
      </w:pPr>
    </w:p>
    <w:p w14:paraId="15A9C7CD" w14:textId="77777777" w:rsidR="001D73BC" w:rsidRPr="001D73BC" w:rsidRDefault="001D73BC" w:rsidP="001D73BC">
      <w:pPr>
        <w:spacing w:after="0" w:line="240" w:lineRule="auto"/>
        <w:jc w:val="both"/>
        <w:rPr>
          <w:rFonts w:ascii="Arial" w:eastAsia="Calibri" w:hAnsi="Arial" w:cs="Arial"/>
          <w:sz w:val="24"/>
          <w:szCs w:val="24"/>
        </w:rPr>
      </w:pPr>
    </w:p>
    <w:p w14:paraId="15A9C7CE"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ab/>
        <w:t xml:space="preserve">Often, s20 agreements go hand in hand with other written documents, often </w:t>
      </w:r>
      <w:r w:rsidRPr="001D73BC">
        <w:rPr>
          <w:rFonts w:ascii="Arial" w:eastAsia="Calibri" w:hAnsi="Arial" w:cs="Arial"/>
          <w:sz w:val="24"/>
          <w:szCs w:val="24"/>
        </w:rPr>
        <w:tab/>
        <w:t xml:space="preserve">called ‘schedules of expectations’ or a ‘written agreement’, which set out what </w:t>
      </w:r>
      <w:r w:rsidRPr="001D73BC">
        <w:rPr>
          <w:rFonts w:ascii="Arial" w:eastAsia="Calibri" w:hAnsi="Arial" w:cs="Arial"/>
          <w:sz w:val="24"/>
          <w:szCs w:val="24"/>
        </w:rPr>
        <w:tab/>
        <w:t xml:space="preserve">the L.A. would like the parents to do or stop doing, while their child is in foster </w:t>
      </w:r>
      <w:r w:rsidRPr="001D73BC">
        <w:rPr>
          <w:rFonts w:ascii="Arial" w:eastAsia="Calibri" w:hAnsi="Arial" w:cs="Arial"/>
          <w:sz w:val="24"/>
          <w:szCs w:val="24"/>
        </w:rPr>
        <w:tab/>
        <w:t xml:space="preserve">care. These documents are not legally binding or enforceable, but they are </w:t>
      </w:r>
      <w:r w:rsidRPr="001D73BC">
        <w:rPr>
          <w:rFonts w:ascii="Arial" w:eastAsia="Calibri" w:hAnsi="Arial" w:cs="Arial"/>
          <w:sz w:val="24"/>
          <w:szCs w:val="24"/>
        </w:rPr>
        <w:tab/>
        <w:t xml:space="preserve">often relied on in evidence in later care proceedings to show that parents </w:t>
      </w:r>
      <w:r w:rsidRPr="001D73BC">
        <w:rPr>
          <w:rFonts w:ascii="Arial" w:eastAsia="Calibri" w:hAnsi="Arial" w:cs="Arial"/>
          <w:sz w:val="24"/>
          <w:szCs w:val="24"/>
        </w:rPr>
        <w:tab/>
        <w:t xml:space="preserve">were given the opportunity to make changes and whether or not they have </w:t>
      </w:r>
      <w:r w:rsidRPr="001D73BC">
        <w:rPr>
          <w:rFonts w:ascii="Arial" w:eastAsia="Calibri" w:hAnsi="Arial" w:cs="Arial"/>
          <w:sz w:val="24"/>
          <w:szCs w:val="24"/>
        </w:rPr>
        <w:tab/>
        <w:t>been able or willing to do so.</w:t>
      </w:r>
    </w:p>
    <w:p w14:paraId="15A9C7CF" w14:textId="77777777" w:rsidR="001D73BC" w:rsidRPr="001D73BC" w:rsidRDefault="001D73BC" w:rsidP="001D73BC">
      <w:pPr>
        <w:spacing w:after="0" w:line="240" w:lineRule="auto"/>
        <w:jc w:val="both"/>
        <w:rPr>
          <w:rFonts w:ascii="Arial" w:eastAsia="Calibri" w:hAnsi="Arial" w:cs="Arial"/>
          <w:sz w:val="24"/>
          <w:szCs w:val="24"/>
        </w:rPr>
      </w:pPr>
    </w:p>
    <w:p w14:paraId="15A9C7D0"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ab/>
        <w:t xml:space="preserve">Any document that sets out expectations about people’s behaviour needs to </w:t>
      </w:r>
      <w:r w:rsidRPr="001D73BC">
        <w:rPr>
          <w:rFonts w:ascii="Arial" w:eastAsia="Calibri" w:hAnsi="Arial" w:cs="Arial"/>
          <w:sz w:val="24"/>
          <w:szCs w:val="24"/>
        </w:rPr>
        <w:tab/>
        <w:t xml:space="preserve">be as clear as possible, otherwise it can cause problems later if parents and </w:t>
      </w:r>
      <w:r w:rsidRPr="001D73BC">
        <w:rPr>
          <w:rFonts w:ascii="Arial" w:eastAsia="Calibri" w:hAnsi="Arial" w:cs="Arial"/>
          <w:sz w:val="24"/>
          <w:szCs w:val="24"/>
        </w:rPr>
        <w:tab/>
        <w:t>professionals disagree about what the rules were and why.</w:t>
      </w:r>
    </w:p>
    <w:p w14:paraId="15A9C7D1" w14:textId="77777777" w:rsidR="001D73BC" w:rsidRPr="001D73BC" w:rsidRDefault="001D73BC" w:rsidP="001D73BC">
      <w:pPr>
        <w:spacing w:after="0" w:line="240" w:lineRule="auto"/>
        <w:jc w:val="both"/>
        <w:rPr>
          <w:rFonts w:ascii="Arial" w:eastAsia="Calibri" w:hAnsi="Arial" w:cs="Arial"/>
          <w:sz w:val="24"/>
          <w:szCs w:val="24"/>
        </w:rPr>
      </w:pPr>
    </w:p>
    <w:p w14:paraId="15A9C7D2"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ab/>
        <w:t xml:space="preserve">If parents are asked to sign any document by the L.A., they may have a </w:t>
      </w:r>
      <w:r w:rsidRPr="001D73BC">
        <w:rPr>
          <w:rFonts w:ascii="Arial" w:eastAsia="Calibri" w:hAnsi="Arial" w:cs="Arial"/>
          <w:sz w:val="24"/>
          <w:szCs w:val="24"/>
        </w:rPr>
        <w:tab/>
        <w:t xml:space="preserve">number of questions or concerns. Asking these questions or being reluctant to </w:t>
      </w:r>
      <w:r w:rsidRPr="001D73BC">
        <w:rPr>
          <w:rFonts w:ascii="Arial" w:eastAsia="Calibri" w:hAnsi="Arial" w:cs="Arial"/>
          <w:sz w:val="24"/>
          <w:szCs w:val="24"/>
        </w:rPr>
        <w:tab/>
        <w:t xml:space="preserve">sign should not in itself make professionals consider that the parent is either </w:t>
      </w:r>
      <w:r w:rsidRPr="001D73BC">
        <w:rPr>
          <w:rFonts w:ascii="Arial" w:eastAsia="Calibri" w:hAnsi="Arial" w:cs="Arial"/>
          <w:sz w:val="24"/>
          <w:szCs w:val="24"/>
        </w:rPr>
        <w:tab/>
        <w:t xml:space="preserve">hostile or unreasonable. </w:t>
      </w:r>
    </w:p>
    <w:p w14:paraId="15A9C7D3" w14:textId="77777777" w:rsidR="001D73BC" w:rsidRPr="001D73BC" w:rsidRDefault="001D73BC" w:rsidP="001D73BC">
      <w:pPr>
        <w:spacing w:after="0" w:line="240" w:lineRule="auto"/>
        <w:jc w:val="both"/>
        <w:rPr>
          <w:rFonts w:ascii="Arial" w:eastAsia="Calibri" w:hAnsi="Arial" w:cs="Arial"/>
          <w:sz w:val="24"/>
          <w:szCs w:val="24"/>
        </w:rPr>
      </w:pPr>
    </w:p>
    <w:p w14:paraId="15A9C7D4" w14:textId="77777777" w:rsidR="001D73BC" w:rsidRPr="001D73BC" w:rsidRDefault="001D73BC" w:rsidP="001D73BC">
      <w:pPr>
        <w:spacing w:after="0" w:line="240" w:lineRule="auto"/>
        <w:rPr>
          <w:rFonts w:ascii="Arial" w:eastAsia="Calibri" w:hAnsi="Arial" w:cs="Arial"/>
          <w:b/>
          <w:color w:val="FF0000"/>
          <w:sz w:val="28"/>
          <w:szCs w:val="28"/>
        </w:rPr>
        <w:sectPr w:rsidR="001D73BC" w:rsidRPr="001D73B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15A9C7D5" w14:textId="77777777" w:rsidR="001D73BC" w:rsidRPr="001D73BC" w:rsidRDefault="001D73BC" w:rsidP="001D73BC">
      <w:pPr>
        <w:spacing w:after="0" w:line="240" w:lineRule="auto"/>
        <w:ind w:left="360"/>
        <w:contextualSpacing/>
        <w:rPr>
          <w:rFonts w:ascii="Arial" w:eastAsia="Calibri" w:hAnsi="Arial" w:cs="Arial"/>
          <w:b/>
          <w:sz w:val="28"/>
          <w:szCs w:val="24"/>
        </w:rPr>
      </w:pPr>
      <w:r w:rsidRPr="001D73BC">
        <w:rPr>
          <w:rFonts w:ascii="Arial" w:eastAsia="Calibri" w:hAnsi="Arial" w:cs="Arial"/>
          <w:b/>
          <w:sz w:val="28"/>
          <w:szCs w:val="24"/>
        </w:rPr>
        <w:lastRenderedPageBreak/>
        <w:t>Social worker considerations</w:t>
      </w:r>
    </w:p>
    <w:p w14:paraId="15A9C7D6" w14:textId="77777777" w:rsidR="001D73BC" w:rsidRPr="001D73BC" w:rsidRDefault="001D73BC" w:rsidP="001D73BC">
      <w:pPr>
        <w:spacing w:after="0" w:line="240" w:lineRule="auto"/>
        <w:ind w:left="360"/>
        <w:contextualSpacing/>
        <w:rPr>
          <w:rFonts w:ascii="Arial" w:eastAsia="Calibri" w:hAnsi="Arial" w:cs="Arial"/>
          <w:sz w:val="24"/>
          <w:szCs w:val="24"/>
        </w:rPr>
      </w:pPr>
    </w:p>
    <w:tbl>
      <w:tblPr>
        <w:tblStyle w:val="TableGrid"/>
        <w:tblW w:w="0" w:type="auto"/>
        <w:tblInd w:w="360" w:type="dxa"/>
        <w:tblLook w:val="04A0" w:firstRow="1" w:lastRow="0" w:firstColumn="1" w:lastColumn="0" w:noHBand="0" w:noVBand="1"/>
      </w:tblPr>
      <w:tblGrid>
        <w:gridCol w:w="684"/>
        <w:gridCol w:w="3392"/>
        <w:gridCol w:w="1377"/>
        <w:gridCol w:w="3203"/>
      </w:tblGrid>
      <w:tr w:rsidR="001D73BC" w:rsidRPr="001D73BC" w14:paraId="15A9C7DB" w14:textId="77777777" w:rsidTr="001455A7">
        <w:tc>
          <w:tcPr>
            <w:tcW w:w="684" w:type="dxa"/>
          </w:tcPr>
          <w:p w14:paraId="15A9C7D7" w14:textId="77777777" w:rsidR="001D73BC" w:rsidRPr="001D73BC" w:rsidRDefault="001D73BC" w:rsidP="001D73BC">
            <w:pPr>
              <w:contextualSpacing/>
              <w:jc w:val="center"/>
              <w:rPr>
                <w:rFonts w:eastAsia="Calibri"/>
                <w:b/>
              </w:rPr>
            </w:pPr>
            <w:r w:rsidRPr="001D73BC">
              <w:rPr>
                <w:rFonts w:eastAsia="Calibri"/>
                <w:b/>
              </w:rPr>
              <w:t>1</w:t>
            </w:r>
          </w:p>
        </w:tc>
        <w:tc>
          <w:tcPr>
            <w:tcW w:w="3500" w:type="dxa"/>
          </w:tcPr>
          <w:p w14:paraId="15A9C7D8" w14:textId="77777777" w:rsidR="001D73BC" w:rsidRPr="001D73BC" w:rsidRDefault="001D73BC" w:rsidP="001D73BC">
            <w:pPr>
              <w:contextualSpacing/>
              <w:jc w:val="center"/>
              <w:rPr>
                <w:rFonts w:eastAsia="Calibri"/>
                <w:b/>
              </w:rPr>
            </w:pPr>
            <w:r w:rsidRPr="001D73BC">
              <w:rPr>
                <w:rFonts w:eastAsia="Calibri"/>
                <w:b/>
              </w:rPr>
              <w:t>Are you satisfied that the parent has the capacity to consent?</w:t>
            </w:r>
          </w:p>
        </w:tc>
        <w:tc>
          <w:tcPr>
            <w:tcW w:w="1407" w:type="dxa"/>
          </w:tcPr>
          <w:p w14:paraId="15A9C7D9" w14:textId="77777777" w:rsidR="001D73BC" w:rsidRPr="001D73BC" w:rsidRDefault="001D73BC" w:rsidP="001D73BC">
            <w:pPr>
              <w:contextualSpacing/>
              <w:jc w:val="center"/>
              <w:rPr>
                <w:rFonts w:eastAsia="Calibri"/>
                <w:b/>
              </w:rPr>
            </w:pPr>
            <w:r w:rsidRPr="001D73BC">
              <w:rPr>
                <w:rFonts w:eastAsia="Calibri"/>
                <w:b/>
              </w:rPr>
              <w:t>Yes/no</w:t>
            </w:r>
          </w:p>
        </w:tc>
        <w:tc>
          <w:tcPr>
            <w:tcW w:w="3291" w:type="dxa"/>
          </w:tcPr>
          <w:p w14:paraId="15A9C7DA" w14:textId="77777777" w:rsidR="001D73BC" w:rsidRPr="001D73BC" w:rsidRDefault="001D73BC" w:rsidP="001D73BC">
            <w:pPr>
              <w:contextualSpacing/>
              <w:jc w:val="center"/>
              <w:rPr>
                <w:rFonts w:eastAsia="Calibri"/>
                <w:b/>
              </w:rPr>
            </w:pPr>
            <w:r w:rsidRPr="001D73BC">
              <w:rPr>
                <w:rFonts w:eastAsia="Calibri"/>
                <w:b/>
              </w:rPr>
              <w:t>Details/evidence</w:t>
            </w:r>
          </w:p>
        </w:tc>
      </w:tr>
      <w:tr w:rsidR="001D73BC" w:rsidRPr="001D73BC" w14:paraId="15A9C7E0" w14:textId="77777777" w:rsidTr="001455A7">
        <w:tc>
          <w:tcPr>
            <w:tcW w:w="684" w:type="dxa"/>
          </w:tcPr>
          <w:p w14:paraId="15A9C7DC" w14:textId="77777777" w:rsidR="001D73BC" w:rsidRPr="001D73BC" w:rsidRDefault="001D73BC" w:rsidP="001D73BC">
            <w:pPr>
              <w:contextualSpacing/>
              <w:jc w:val="center"/>
              <w:rPr>
                <w:rFonts w:eastAsia="Calibri"/>
                <w:b/>
              </w:rPr>
            </w:pPr>
          </w:p>
        </w:tc>
        <w:tc>
          <w:tcPr>
            <w:tcW w:w="3500" w:type="dxa"/>
          </w:tcPr>
          <w:p w14:paraId="15A9C7DD" w14:textId="77777777" w:rsidR="001D73BC" w:rsidRPr="001D73BC" w:rsidRDefault="001D73BC" w:rsidP="001D73BC">
            <w:pPr>
              <w:contextualSpacing/>
              <w:jc w:val="center"/>
              <w:rPr>
                <w:rFonts w:eastAsia="Calibri"/>
                <w:b/>
              </w:rPr>
            </w:pPr>
          </w:p>
        </w:tc>
        <w:tc>
          <w:tcPr>
            <w:tcW w:w="1407" w:type="dxa"/>
          </w:tcPr>
          <w:p w14:paraId="15A9C7DE" w14:textId="77777777" w:rsidR="001D73BC" w:rsidRPr="001D73BC" w:rsidRDefault="001D73BC" w:rsidP="001D73BC">
            <w:pPr>
              <w:contextualSpacing/>
              <w:jc w:val="center"/>
              <w:rPr>
                <w:rFonts w:eastAsia="Calibri"/>
                <w:b/>
              </w:rPr>
            </w:pPr>
          </w:p>
        </w:tc>
        <w:tc>
          <w:tcPr>
            <w:tcW w:w="3291" w:type="dxa"/>
          </w:tcPr>
          <w:p w14:paraId="15A9C7DF" w14:textId="77777777" w:rsidR="001D73BC" w:rsidRPr="001D73BC" w:rsidRDefault="001D73BC" w:rsidP="001D73BC">
            <w:pPr>
              <w:contextualSpacing/>
              <w:jc w:val="center"/>
              <w:rPr>
                <w:rFonts w:eastAsia="Calibri"/>
                <w:b/>
              </w:rPr>
            </w:pPr>
          </w:p>
        </w:tc>
      </w:tr>
      <w:tr w:rsidR="001D73BC" w:rsidRPr="001D73BC" w14:paraId="15A9C7E5" w14:textId="77777777" w:rsidTr="001455A7">
        <w:tc>
          <w:tcPr>
            <w:tcW w:w="684" w:type="dxa"/>
          </w:tcPr>
          <w:p w14:paraId="15A9C7E1" w14:textId="77777777" w:rsidR="001D73BC" w:rsidRPr="001D73BC" w:rsidRDefault="001D73BC" w:rsidP="001D73BC">
            <w:pPr>
              <w:contextualSpacing/>
              <w:jc w:val="center"/>
              <w:rPr>
                <w:rFonts w:eastAsia="Calibri"/>
                <w:b/>
              </w:rPr>
            </w:pPr>
            <w:r w:rsidRPr="001D73BC">
              <w:rPr>
                <w:rFonts w:eastAsia="Calibri"/>
                <w:b/>
              </w:rPr>
              <w:t>1.1</w:t>
            </w:r>
          </w:p>
        </w:tc>
        <w:tc>
          <w:tcPr>
            <w:tcW w:w="3500" w:type="dxa"/>
          </w:tcPr>
          <w:p w14:paraId="15A9C7E2" w14:textId="77777777" w:rsidR="001D73BC" w:rsidRPr="001D73BC" w:rsidRDefault="001D73BC" w:rsidP="001D73BC">
            <w:pPr>
              <w:contextualSpacing/>
              <w:rPr>
                <w:rFonts w:eastAsia="Calibri"/>
              </w:rPr>
            </w:pPr>
            <w:r w:rsidRPr="001D73BC">
              <w:rPr>
                <w:rFonts w:eastAsia="Calibri"/>
              </w:rPr>
              <w:t>Is there evidence that the parents understand the information relevant to the discussion?</w:t>
            </w:r>
          </w:p>
        </w:tc>
        <w:tc>
          <w:tcPr>
            <w:tcW w:w="1407" w:type="dxa"/>
          </w:tcPr>
          <w:p w14:paraId="15A9C7E3" w14:textId="77777777" w:rsidR="001D73BC" w:rsidRPr="001D73BC" w:rsidRDefault="001D73BC" w:rsidP="001D73BC">
            <w:pPr>
              <w:contextualSpacing/>
              <w:jc w:val="center"/>
              <w:rPr>
                <w:rFonts w:eastAsia="Calibri"/>
                <w:b/>
              </w:rPr>
            </w:pPr>
          </w:p>
        </w:tc>
        <w:tc>
          <w:tcPr>
            <w:tcW w:w="3291" w:type="dxa"/>
          </w:tcPr>
          <w:p w14:paraId="15A9C7E4" w14:textId="77777777" w:rsidR="001D73BC" w:rsidRPr="001D73BC" w:rsidRDefault="001D73BC" w:rsidP="001D73BC">
            <w:pPr>
              <w:contextualSpacing/>
              <w:jc w:val="center"/>
              <w:rPr>
                <w:rFonts w:eastAsia="Calibri"/>
                <w:b/>
              </w:rPr>
            </w:pPr>
          </w:p>
        </w:tc>
      </w:tr>
      <w:tr w:rsidR="001D73BC" w:rsidRPr="001D73BC" w14:paraId="15A9C7EA" w14:textId="77777777" w:rsidTr="001455A7">
        <w:tc>
          <w:tcPr>
            <w:tcW w:w="684" w:type="dxa"/>
          </w:tcPr>
          <w:p w14:paraId="15A9C7E6" w14:textId="77777777" w:rsidR="001D73BC" w:rsidRPr="001D73BC" w:rsidRDefault="001D73BC" w:rsidP="001D73BC">
            <w:pPr>
              <w:contextualSpacing/>
              <w:jc w:val="center"/>
              <w:rPr>
                <w:rFonts w:eastAsia="Calibri"/>
                <w:b/>
              </w:rPr>
            </w:pPr>
            <w:r w:rsidRPr="001D73BC">
              <w:rPr>
                <w:rFonts w:eastAsia="Calibri"/>
                <w:b/>
              </w:rPr>
              <w:t>1.2</w:t>
            </w:r>
          </w:p>
        </w:tc>
        <w:tc>
          <w:tcPr>
            <w:tcW w:w="3500" w:type="dxa"/>
          </w:tcPr>
          <w:p w14:paraId="15A9C7E7" w14:textId="77777777" w:rsidR="001D73BC" w:rsidRPr="001D73BC" w:rsidRDefault="001D73BC" w:rsidP="001D73BC">
            <w:pPr>
              <w:contextualSpacing/>
              <w:rPr>
                <w:rFonts w:eastAsia="Calibri"/>
              </w:rPr>
            </w:pPr>
            <w:r w:rsidRPr="001D73BC">
              <w:rPr>
                <w:rFonts w:eastAsia="Calibri"/>
              </w:rPr>
              <w:t>Is there evidence that the parents can retain the information?</w:t>
            </w:r>
          </w:p>
        </w:tc>
        <w:tc>
          <w:tcPr>
            <w:tcW w:w="1407" w:type="dxa"/>
          </w:tcPr>
          <w:p w14:paraId="15A9C7E8" w14:textId="77777777" w:rsidR="001D73BC" w:rsidRPr="001D73BC" w:rsidRDefault="001D73BC" w:rsidP="001D73BC">
            <w:pPr>
              <w:contextualSpacing/>
              <w:jc w:val="center"/>
              <w:rPr>
                <w:rFonts w:eastAsia="Calibri"/>
                <w:b/>
              </w:rPr>
            </w:pPr>
          </w:p>
        </w:tc>
        <w:tc>
          <w:tcPr>
            <w:tcW w:w="3291" w:type="dxa"/>
          </w:tcPr>
          <w:p w14:paraId="15A9C7E9" w14:textId="77777777" w:rsidR="001D73BC" w:rsidRPr="001D73BC" w:rsidRDefault="001D73BC" w:rsidP="001D73BC">
            <w:pPr>
              <w:contextualSpacing/>
              <w:jc w:val="center"/>
              <w:rPr>
                <w:rFonts w:eastAsia="Calibri"/>
                <w:b/>
              </w:rPr>
            </w:pPr>
          </w:p>
        </w:tc>
      </w:tr>
      <w:tr w:rsidR="001D73BC" w:rsidRPr="001D73BC" w14:paraId="15A9C7EF" w14:textId="77777777" w:rsidTr="001455A7">
        <w:tc>
          <w:tcPr>
            <w:tcW w:w="684" w:type="dxa"/>
          </w:tcPr>
          <w:p w14:paraId="15A9C7EB" w14:textId="77777777" w:rsidR="001D73BC" w:rsidRPr="001D73BC" w:rsidRDefault="001D73BC" w:rsidP="001D73BC">
            <w:pPr>
              <w:contextualSpacing/>
              <w:jc w:val="center"/>
              <w:rPr>
                <w:rFonts w:eastAsia="Calibri"/>
                <w:b/>
              </w:rPr>
            </w:pPr>
            <w:r w:rsidRPr="001D73BC">
              <w:rPr>
                <w:rFonts w:eastAsia="Calibri"/>
                <w:b/>
              </w:rPr>
              <w:t>1.3</w:t>
            </w:r>
          </w:p>
        </w:tc>
        <w:tc>
          <w:tcPr>
            <w:tcW w:w="3500" w:type="dxa"/>
          </w:tcPr>
          <w:p w14:paraId="15A9C7EC" w14:textId="77777777" w:rsidR="001D73BC" w:rsidRPr="001D73BC" w:rsidRDefault="001D73BC" w:rsidP="001D73BC">
            <w:pPr>
              <w:contextualSpacing/>
              <w:rPr>
                <w:rFonts w:eastAsia="Calibri"/>
              </w:rPr>
            </w:pPr>
            <w:r w:rsidRPr="001D73BC">
              <w:rPr>
                <w:rFonts w:eastAsia="Calibri"/>
              </w:rPr>
              <w:t>Is there evidence that the parents can weigh up the information as part of the decision making process?</w:t>
            </w:r>
          </w:p>
        </w:tc>
        <w:tc>
          <w:tcPr>
            <w:tcW w:w="1407" w:type="dxa"/>
          </w:tcPr>
          <w:p w14:paraId="15A9C7ED" w14:textId="77777777" w:rsidR="001D73BC" w:rsidRPr="001D73BC" w:rsidRDefault="001D73BC" w:rsidP="001D73BC">
            <w:pPr>
              <w:contextualSpacing/>
              <w:jc w:val="center"/>
              <w:rPr>
                <w:rFonts w:eastAsia="Calibri"/>
                <w:b/>
              </w:rPr>
            </w:pPr>
          </w:p>
        </w:tc>
        <w:tc>
          <w:tcPr>
            <w:tcW w:w="3291" w:type="dxa"/>
          </w:tcPr>
          <w:p w14:paraId="15A9C7EE" w14:textId="77777777" w:rsidR="001D73BC" w:rsidRPr="001D73BC" w:rsidRDefault="001D73BC" w:rsidP="001D73BC">
            <w:pPr>
              <w:contextualSpacing/>
              <w:jc w:val="center"/>
              <w:rPr>
                <w:rFonts w:eastAsia="Calibri"/>
                <w:b/>
              </w:rPr>
            </w:pPr>
          </w:p>
        </w:tc>
      </w:tr>
      <w:tr w:rsidR="001D73BC" w:rsidRPr="001D73BC" w14:paraId="15A9C7F4" w14:textId="77777777" w:rsidTr="001455A7">
        <w:tc>
          <w:tcPr>
            <w:tcW w:w="684" w:type="dxa"/>
          </w:tcPr>
          <w:p w14:paraId="15A9C7F0" w14:textId="77777777" w:rsidR="001D73BC" w:rsidRPr="001D73BC" w:rsidRDefault="001D73BC" w:rsidP="001D73BC">
            <w:pPr>
              <w:contextualSpacing/>
              <w:jc w:val="center"/>
              <w:rPr>
                <w:rFonts w:eastAsia="Calibri"/>
                <w:b/>
              </w:rPr>
            </w:pPr>
            <w:r w:rsidRPr="001D73BC">
              <w:rPr>
                <w:rFonts w:eastAsia="Calibri"/>
                <w:b/>
              </w:rPr>
              <w:t>1.4</w:t>
            </w:r>
          </w:p>
        </w:tc>
        <w:tc>
          <w:tcPr>
            <w:tcW w:w="3500" w:type="dxa"/>
          </w:tcPr>
          <w:p w14:paraId="15A9C7F1" w14:textId="77777777" w:rsidR="001D73BC" w:rsidRPr="001D73BC" w:rsidRDefault="001D73BC" w:rsidP="001D73BC">
            <w:pPr>
              <w:contextualSpacing/>
              <w:rPr>
                <w:rFonts w:eastAsia="Calibri"/>
              </w:rPr>
            </w:pPr>
            <w:r w:rsidRPr="001D73BC">
              <w:rPr>
                <w:rFonts w:eastAsia="Calibri"/>
              </w:rPr>
              <w:t>Is there evidence that the parents can communicate their decision to you?</w:t>
            </w:r>
          </w:p>
        </w:tc>
        <w:tc>
          <w:tcPr>
            <w:tcW w:w="1407" w:type="dxa"/>
          </w:tcPr>
          <w:p w14:paraId="15A9C7F2" w14:textId="77777777" w:rsidR="001D73BC" w:rsidRPr="001D73BC" w:rsidRDefault="001D73BC" w:rsidP="001D73BC">
            <w:pPr>
              <w:contextualSpacing/>
              <w:jc w:val="center"/>
              <w:rPr>
                <w:rFonts w:eastAsia="Calibri"/>
                <w:b/>
              </w:rPr>
            </w:pPr>
          </w:p>
        </w:tc>
        <w:tc>
          <w:tcPr>
            <w:tcW w:w="3291" w:type="dxa"/>
          </w:tcPr>
          <w:p w14:paraId="15A9C7F3" w14:textId="77777777" w:rsidR="001D73BC" w:rsidRPr="001D73BC" w:rsidRDefault="001D73BC" w:rsidP="001D73BC">
            <w:pPr>
              <w:contextualSpacing/>
              <w:jc w:val="center"/>
              <w:rPr>
                <w:rFonts w:eastAsia="Calibri"/>
                <w:b/>
              </w:rPr>
            </w:pPr>
          </w:p>
        </w:tc>
      </w:tr>
      <w:tr w:rsidR="001D73BC" w:rsidRPr="001D73BC" w14:paraId="15A9C7F9" w14:textId="77777777" w:rsidTr="001455A7">
        <w:tc>
          <w:tcPr>
            <w:tcW w:w="684" w:type="dxa"/>
          </w:tcPr>
          <w:p w14:paraId="15A9C7F5" w14:textId="77777777" w:rsidR="001D73BC" w:rsidRPr="001D73BC" w:rsidRDefault="001D73BC" w:rsidP="001D73BC">
            <w:pPr>
              <w:contextualSpacing/>
              <w:jc w:val="center"/>
              <w:rPr>
                <w:rFonts w:eastAsia="Calibri"/>
                <w:b/>
              </w:rPr>
            </w:pPr>
          </w:p>
        </w:tc>
        <w:tc>
          <w:tcPr>
            <w:tcW w:w="3500" w:type="dxa"/>
          </w:tcPr>
          <w:p w14:paraId="15A9C7F6" w14:textId="77777777" w:rsidR="001D73BC" w:rsidRPr="001D73BC" w:rsidRDefault="001D73BC" w:rsidP="001D73BC">
            <w:pPr>
              <w:contextualSpacing/>
              <w:jc w:val="center"/>
              <w:rPr>
                <w:rFonts w:eastAsia="Calibri"/>
              </w:rPr>
            </w:pPr>
          </w:p>
        </w:tc>
        <w:tc>
          <w:tcPr>
            <w:tcW w:w="1407" w:type="dxa"/>
          </w:tcPr>
          <w:p w14:paraId="15A9C7F7" w14:textId="77777777" w:rsidR="001D73BC" w:rsidRPr="001D73BC" w:rsidRDefault="001D73BC" w:rsidP="001D73BC">
            <w:pPr>
              <w:contextualSpacing/>
              <w:jc w:val="center"/>
              <w:rPr>
                <w:rFonts w:eastAsia="Calibri"/>
                <w:b/>
              </w:rPr>
            </w:pPr>
          </w:p>
        </w:tc>
        <w:tc>
          <w:tcPr>
            <w:tcW w:w="3291" w:type="dxa"/>
          </w:tcPr>
          <w:p w14:paraId="15A9C7F8" w14:textId="77777777" w:rsidR="001D73BC" w:rsidRPr="001D73BC" w:rsidRDefault="001D73BC" w:rsidP="001D73BC">
            <w:pPr>
              <w:contextualSpacing/>
              <w:jc w:val="center"/>
              <w:rPr>
                <w:rFonts w:eastAsia="Calibri"/>
                <w:b/>
              </w:rPr>
            </w:pPr>
          </w:p>
        </w:tc>
      </w:tr>
      <w:tr w:rsidR="001D73BC" w:rsidRPr="001D73BC" w14:paraId="15A9C7FE" w14:textId="77777777" w:rsidTr="001455A7">
        <w:tc>
          <w:tcPr>
            <w:tcW w:w="684" w:type="dxa"/>
          </w:tcPr>
          <w:p w14:paraId="15A9C7FA" w14:textId="77777777" w:rsidR="001D73BC" w:rsidRPr="001D73BC" w:rsidRDefault="001D73BC" w:rsidP="001D73BC">
            <w:pPr>
              <w:contextualSpacing/>
              <w:jc w:val="center"/>
              <w:rPr>
                <w:rFonts w:eastAsia="Calibri"/>
                <w:b/>
              </w:rPr>
            </w:pPr>
            <w:r w:rsidRPr="001D73BC">
              <w:rPr>
                <w:rFonts w:eastAsia="Calibri"/>
                <w:b/>
              </w:rPr>
              <w:t>2</w:t>
            </w:r>
          </w:p>
        </w:tc>
        <w:tc>
          <w:tcPr>
            <w:tcW w:w="3500" w:type="dxa"/>
          </w:tcPr>
          <w:p w14:paraId="15A9C7FB" w14:textId="77777777" w:rsidR="001D73BC" w:rsidRPr="001D73BC" w:rsidRDefault="001D73BC" w:rsidP="001D73BC">
            <w:pPr>
              <w:contextualSpacing/>
              <w:jc w:val="center"/>
              <w:rPr>
                <w:rFonts w:eastAsia="Calibri"/>
                <w:b/>
              </w:rPr>
            </w:pPr>
            <w:r w:rsidRPr="001D73BC">
              <w:rPr>
                <w:rFonts w:eastAsia="Calibri"/>
                <w:b/>
              </w:rPr>
              <w:t>Are you satisfied that the parent has given valid consent?</w:t>
            </w:r>
          </w:p>
        </w:tc>
        <w:tc>
          <w:tcPr>
            <w:tcW w:w="1407" w:type="dxa"/>
          </w:tcPr>
          <w:p w14:paraId="15A9C7FC" w14:textId="77777777" w:rsidR="001D73BC" w:rsidRPr="001D73BC" w:rsidRDefault="001D73BC" w:rsidP="001D73BC">
            <w:pPr>
              <w:contextualSpacing/>
              <w:jc w:val="center"/>
              <w:rPr>
                <w:rFonts w:eastAsia="Calibri"/>
                <w:b/>
              </w:rPr>
            </w:pPr>
          </w:p>
        </w:tc>
        <w:tc>
          <w:tcPr>
            <w:tcW w:w="3291" w:type="dxa"/>
          </w:tcPr>
          <w:p w14:paraId="15A9C7FD" w14:textId="77777777" w:rsidR="001D73BC" w:rsidRPr="001D73BC" w:rsidRDefault="001D73BC" w:rsidP="001D73BC">
            <w:pPr>
              <w:contextualSpacing/>
              <w:jc w:val="center"/>
              <w:rPr>
                <w:rFonts w:eastAsia="Calibri"/>
                <w:b/>
              </w:rPr>
            </w:pPr>
          </w:p>
        </w:tc>
      </w:tr>
      <w:tr w:rsidR="001D73BC" w:rsidRPr="001D73BC" w14:paraId="15A9C803" w14:textId="77777777" w:rsidTr="001455A7">
        <w:tc>
          <w:tcPr>
            <w:tcW w:w="684" w:type="dxa"/>
          </w:tcPr>
          <w:p w14:paraId="15A9C7FF" w14:textId="77777777" w:rsidR="001D73BC" w:rsidRPr="001D73BC" w:rsidRDefault="001D73BC" w:rsidP="001D73BC">
            <w:pPr>
              <w:contextualSpacing/>
              <w:jc w:val="center"/>
              <w:rPr>
                <w:rFonts w:eastAsia="Calibri"/>
                <w:b/>
              </w:rPr>
            </w:pPr>
          </w:p>
        </w:tc>
        <w:tc>
          <w:tcPr>
            <w:tcW w:w="3500" w:type="dxa"/>
          </w:tcPr>
          <w:p w14:paraId="15A9C800" w14:textId="77777777" w:rsidR="001D73BC" w:rsidRPr="001D73BC" w:rsidRDefault="001D73BC" w:rsidP="001D73BC">
            <w:pPr>
              <w:contextualSpacing/>
              <w:jc w:val="center"/>
              <w:rPr>
                <w:rFonts w:eastAsia="Calibri"/>
                <w:b/>
              </w:rPr>
            </w:pPr>
          </w:p>
        </w:tc>
        <w:tc>
          <w:tcPr>
            <w:tcW w:w="1407" w:type="dxa"/>
          </w:tcPr>
          <w:p w14:paraId="15A9C801" w14:textId="77777777" w:rsidR="001D73BC" w:rsidRPr="001D73BC" w:rsidRDefault="001D73BC" w:rsidP="001D73BC">
            <w:pPr>
              <w:contextualSpacing/>
              <w:jc w:val="center"/>
              <w:rPr>
                <w:rFonts w:eastAsia="Calibri"/>
                <w:b/>
              </w:rPr>
            </w:pPr>
          </w:p>
        </w:tc>
        <w:tc>
          <w:tcPr>
            <w:tcW w:w="3291" w:type="dxa"/>
          </w:tcPr>
          <w:p w14:paraId="15A9C802" w14:textId="77777777" w:rsidR="001D73BC" w:rsidRPr="001D73BC" w:rsidRDefault="001D73BC" w:rsidP="001D73BC">
            <w:pPr>
              <w:contextualSpacing/>
              <w:jc w:val="center"/>
              <w:rPr>
                <w:rFonts w:eastAsia="Calibri"/>
                <w:b/>
              </w:rPr>
            </w:pPr>
          </w:p>
        </w:tc>
      </w:tr>
      <w:tr w:rsidR="001D73BC" w:rsidRPr="001D73BC" w14:paraId="15A9C808" w14:textId="77777777" w:rsidTr="001455A7">
        <w:tc>
          <w:tcPr>
            <w:tcW w:w="684" w:type="dxa"/>
          </w:tcPr>
          <w:p w14:paraId="15A9C804" w14:textId="77777777" w:rsidR="001D73BC" w:rsidRPr="001D73BC" w:rsidRDefault="001D73BC" w:rsidP="001D73BC">
            <w:pPr>
              <w:contextualSpacing/>
              <w:jc w:val="center"/>
              <w:rPr>
                <w:rFonts w:eastAsia="Calibri"/>
                <w:b/>
              </w:rPr>
            </w:pPr>
            <w:r w:rsidRPr="001D73BC">
              <w:rPr>
                <w:rFonts w:eastAsia="Calibri"/>
                <w:b/>
              </w:rPr>
              <w:t>2.1</w:t>
            </w:r>
          </w:p>
        </w:tc>
        <w:tc>
          <w:tcPr>
            <w:tcW w:w="3500" w:type="dxa"/>
          </w:tcPr>
          <w:p w14:paraId="15A9C805" w14:textId="77777777" w:rsidR="001D73BC" w:rsidRPr="001D73BC" w:rsidRDefault="001D73BC" w:rsidP="001D73BC">
            <w:pPr>
              <w:contextualSpacing/>
              <w:rPr>
                <w:rFonts w:eastAsia="Calibri"/>
              </w:rPr>
            </w:pPr>
            <w:r w:rsidRPr="001D73BC">
              <w:rPr>
                <w:rFonts w:eastAsia="Calibri"/>
              </w:rPr>
              <w:t>Have you encouraged parents to seek legal advice and/or advice from family/friends?</w:t>
            </w:r>
          </w:p>
        </w:tc>
        <w:tc>
          <w:tcPr>
            <w:tcW w:w="1407" w:type="dxa"/>
          </w:tcPr>
          <w:p w14:paraId="15A9C806" w14:textId="77777777" w:rsidR="001D73BC" w:rsidRPr="001D73BC" w:rsidRDefault="001D73BC" w:rsidP="001D73BC">
            <w:pPr>
              <w:contextualSpacing/>
              <w:jc w:val="center"/>
              <w:rPr>
                <w:rFonts w:eastAsia="Calibri"/>
                <w:b/>
              </w:rPr>
            </w:pPr>
          </w:p>
        </w:tc>
        <w:tc>
          <w:tcPr>
            <w:tcW w:w="3291" w:type="dxa"/>
          </w:tcPr>
          <w:p w14:paraId="15A9C807" w14:textId="77777777" w:rsidR="001D73BC" w:rsidRPr="001D73BC" w:rsidRDefault="001D73BC" w:rsidP="001D73BC">
            <w:pPr>
              <w:contextualSpacing/>
              <w:jc w:val="center"/>
              <w:rPr>
                <w:rFonts w:eastAsia="Calibri"/>
                <w:b/>
              </w:rPr>
            </w:pPr>
          </w:p>
        </w:tc>
      </w:tr>
      <w:tr w:rsidR="001D73BC" w:rsidRPr="001D73BC" w14:paraId="15A9C80D" w14:textId="77777777" w:rsidTr="001455A7">
        <w:tc>
          <w:tcPr>
            <w:tcW w:w="684" w:type="dxa"/>
          </w:tcPr>
          <w:p w14:paraId="15A9C809" w14:textId="77777777" w:rsidR="001D73BC" w:rsidRPr="001D73BC" w:rsidRDefault="001D73BC" w:rsidP="001D73BC">
            <w:pPr>
              <w:contextualSpacing/>
              <w:jc w:val="center"/>
              <w:rPr>
                <w:rFonts w:eastAsia="Calibri"/>
                <w:b/>
              </w:rPr>
            </w:pPr>
            <w:r w:rsidRPr="001D73BC">
              <w:rPr>
                <w:rFonts w:eastAsia="Calibri"/>
                <w:b/>
              </w:rPr>
              <w:t>2.2</w:t>
            </w:r>
          </w:p>
        </w:tc>
        <w:tc>
          <w:tcPr>
            <w:tcW w:w="3500" w:type="dxa"/>
          </w:tcPr>
          <w:p w14:paraId="15A9C80A" w14:textId="77777777" w:rsidR="001D73BC" w:rsidRPr="001D73BC" w:rsidRDefault="001D73BC" w:rsidP="001D73BC">
            <w:pPr>
              <w:contextualSpacing/>
              <w:rPr>
                <w:rFonts w:eastAsia="Calibri"/>
              </w:rPr>
            </w:pPr>
            <w:r w:rsidRPr="001D73BC">
              <w:rPr>
                <w:rFonts w:eastAsia="Calibri"/>
              </w:rPr>
              <w:t>Have you explained your concerns to the parents?</w:t>
            </w:r>
          </w:p>
        </w:tc>
        <w:tc>
          <w:tcPr>
            <w:tcW w:w="1407" w:type="dxa"/>
          </w:tcPr>
          <w:p w14:paraId="15A9C80B" w14:textId="77777777" w:rsidR="001D73BC" w:rsidRPr="001D73BC" w:rsidRDefault="001D73BC" w:rsidP="001D73BC">
            <w:pPr>
              <w:contextualSpacing/>
              <w:jc w:val="center"/>
              <w:rPr>
                <w:rFonts w:eastAsia="Calibri"/>
                <w:b/>
              </w:rPr>
            </w:pPr>
          </w:p>
        </w:tc>
        <w:tc>
          <w:tcPr>
            <w:tcW w:w="3291" w:type="dxa"/>
          </w:tcPr>
          <w:p w14:paraId="15A9C80C" w14:textId="77777777" w:rsidR="001D73BC" w:rsidRPr="001D73BC" w:rsidRDefault="001D73BC" w:rsidP="001D73BC">
            <w:pPr>
              <w:contextualSpacing/>
              <w:jc w:val="center"/>
              <w:rPr>
                <w:rFonts w:eastAsia="Calibri"/>
                <w:b/>
              </w:rPr>
            </w:pPr>
          </w:p>
        </w:tc>
      </w:tr>
      <w:tr w:rsidR="001D73BC" w:rsidRPr="001D73BC" w14:paraId="15A9C812" w14:textId="77777777" w:rsidTr="001455A7">
        <w:tc>
          <w:tcPr>
            <w:tcW w:w="684" w:type="dxa"/>
          </w:tcPr>
          <w:p w14:paraId="15A9C80E" w14:textId="77777777" w:rsidR="001D73BC" w:rsidRPr="001D73BC" w:rsidRDefault="001D73BC" w:rsidP="001D73BC">
            <w:pPr>
              <w:contextualSpacing/>
              <w:jc w:val="center"/>
              <w:rPr>
                <w:rFonts w:eastAsia="Calibri"/>
                <w:b/>
              </w:rPr>
            </w:pPr>
            <w:r w:rsidRPr="001D73BC">
              <w:rPr>
                <w:rFonts w:eastAsia="Calibri"/>
                <w:b/>
              </w:rPr>
              <w:t>2.3</w:t>
            </w:r>
          </w:p>
        </w:tc>
        <w:tc>
          <w:tcPr>
            <w:tcW w:w="3500" w:type="dxa"/>
          </w:tcPr>
          <w:p w14:paraId="15A9C80F" w14:textId="77777777" w:rsidR="001D73BC" w:rsidRPr="001D73BC" w:rsidRDefault="001D73BC" w:rsidP="001D73BC">
            <w:pPr>
              <w:contextualSpacing/>
              <w:rPr>
                <w:rFonts w:eastAsia="Calibri"/>
              </w:rPr>
            </w:pPr>
            <w:r w:rsidRPr="001D73BC">
              <w:rPr>
                <w:rFonts w:eastAsia="Calibri"/>
              </w:rPr>
              <w:t>Have you explained to the parent the consequences of consent or refusal?</w:t>
            </w:r>
          </w:p>
        </w:tc>
        <w:tc>
          <w:tcPr>
            <w:tcW w:w="1407" w:type="dxa"/>
          </w:tcPr>
          <w:p w14:paraId="15A9C810" w14:textId="77777777" w:rsidR="001D73BC" w:rsidRPr="001D73BC" w:rsidRDefault="001D73BC" w:rsidP="001D73BC">
            <w:pPr>
              <w:contextualSpacing/>
              <w:jc w:val="center"/>
              <w:rPr>
                <w:rFonts w:eastAsia="Calibri"/>
                <w:b/>
              </w:rPr>
            </w:pPr>
          </w:p>
        </w:tc>
        <w:tc>
          <w:tcPr>
            <w:tcW w:w="3291" w:type="dxa"/>
          </w:tcPr>
          <w:p w14:paraId="15A9C811" w14:textId="77777777" w:rsidR="001D73BC" w:rsidRPr="001D73BC" w:rsidRDefault="001D73BC" w:rsidP="001D73BC">
            <w:pPr>
              <w:contextualSpacing/>
              <w:jc w:val="center"/>
              <w:rPr>
                <w:rFonts w:eastAsia="Calibri"/>
                <w:b/>
              </w:rPr>
            </w:pPr>
          </w:p>
        </w:tc>
      </w:tr>
      <w:tr w:rsidR="001D73BC" w:rsidRPr="001D73BC" w14:paraId="15A9C817" w14:textId="77777777" w:rsidTr="001455A7">
        <w:tc>
          <w:tcPr>
            <w:tcW w:w="684" w:type="dxa"/>
          </w:tcPr>
          <w:p w14:paraId="15A9C813" w14:textId="77777777" w:rsidR="001D73BC" w:rsidRPr="001D73BC" w:rsidRDefault="001D73BC" w:rsidP="001D73BC">
            <w:pPr>
              <w:contextualSpacing/>
              <w:jc w:val="center"/>
              <w:rPr>
                <w:rFonts w:eastAsia="Calibri"/>
                <w:b/>
              </w:rPr>
            </w:pPr>
            <w:r w:rsidRPr="001D73BC">
              <w:rPr>
                <w:rFonts w:eastAsia="Calibri"/>
                <w:b/>
              </w:rPr>
              <w:t>2.4</w:t>
            </w:r>
          </w:p>
        </w:tc>
        <w:tc>
          <w:tcPr>
            <w:tcW w:w="3500" w:type="dxa"/>
          </w:tcPr>
          <w:p w14:paraId="15A9C814" w14:textId="77777777" w:rsidR="001D73BC" w:rsidRPr="001D73BC" w:rsidRDefault="001D73BC" w:rsidP="001D73BC">
            <w:pPr>
              <w:contextualSpacing/>
              <w:rPr>
                <w:rFonts w:eastAsia="Calibri"/>
              </w:rPr>
            </w:pPr>
            <w:r w:rsidRPr="001D73BC">
              <w:rPr>
                <w:rFonts w:eastAsia="Calibri"/>
              </w:rPr>
              <w:t>Have you explained to the parent the full range of choices available?</w:t>
            </w:r>
          </w:p>
        </w:tc>
        <w:tc>
          <w:tcPr>
            <w:tcW w:w="1407" w:type="dxa"/>
          </w:tcPr>
          <w:p w14:paraId="15A9C815" w14:textId="77777777" w:rsidR="001D73BC" w:rsidRPr="001D73BC" w:rsidRDefault="001D73BC" w:rsidP="001D73BC">
            <w:pPr>
              <w:contextualSpacing/>
              <w:jc w:val="center"/>
              <w:rPr>
                <w:rFonts w:eastAsia="Calibri"/>
                <w:b/>
              </w:rPr>
            </w:pPr>
          </w:p>
        </w:tc>
        <w:tc>
          <w:tcPr>
            <w:tcW w:w="3291" w:type="dxa"/>
          </w:tcPr>
          <w:p w14:paraId="15A9C816" w14:textId="77777777" w:rsidR="001D73BC" w:rsidRPr="001D73BC" w:rsidRDefault="001D73BC" w:rsidP="001D73BC">
            <w:pPr>
              <w:contextualSpacing/>
              <w:jc w:val="center"/>
              <w:rPr>
                <w:rFonts w:eastAsia="Calibri"/>
                <w:b/>
              </w:rPr>
            </w:pPr>
          </w:p>
        </w:tc>
      </w:tr>
      <w:tr w:rsidR="001D73BC" w:rsidRPr="001D73BC" w14:paraId="15A9C81C" w14:textId="77777777" w:rsidTr="001455A7">
        <w:tc>
          <w:tcPr>
            <w:tcW w:w="684" w:type="dxa"/>
          </w:tcPr>
          <w:p w14:paraId="15A9C818" w14:textId="77777777" w:rsidR="001D73BC" w:rsidRPr="001D73BC" w:rsidRDefault="001D73BC" w:rsidP="001D73BC">
            <w:pPr>
              <w:contextualSpacing/>
              <w:jc w:val="center"/>
              <w:rPr>
                <w:rFonts w:eastAsia="Calibri"/>
                <w:b/>
              </w:rPr>
            </w:pPr>
            <w:r w:rsidRPr="001D73BC">
              <w:rPr>
                <w:rFonts w:eastAsia="Calibri"/>
                <w:b/>
              </w:rPr>
              <w:t>2.5</w:t>
            </w:r>
          </w:p>
        </w:tc>
        <w:tc>
          <w:tcPr>
            <w:tcW w:w="3500" w:type="dxa"/>
          </w:tcPr>
          <w:p w14:paraId="15A9C819" w14:textId="77777777" w:rsidR="001D73BC" w:rsidRPr="001D73BC" w:rsidRDefault="001D73BC" w:rsidP="001D73BC">
            <w:pPr>
              <w:contextualSpacing/>
              <w:rPr>
                <w:rFonts w:eastAsia="Calibri"/>
              </w:rPr>
            </w:pPr>
            <w:r w:rsidRPr="001D73BC">
              <w:rPr>
                <w:rFonts w:eastAsia="Calibri"/>
              </w:rPr>
              <w:t>Are parents aware that they can withdraw consent at any time?</w:t>
            </w:r>
          </w:p>
        </w:tc>
        <w:tc>
          <w:tcPr>
            <w:tcW w:w="1407" w:type="dxa"/>
          </w:tcPr>
          <w:p w14:paraId="15A9C81A" w14:textId="77777777" w:rsidR="001D73BC" w:rsidRPr="001D73BC" w:rsidRDefault="001D73BC" w:rsidP="001D73BC">
            <w:pPr>
              <w:contextualSpacing/>
              <w:jc w:val="center"/>
              <w:rPr>
                <w:rFonts w:eastAsia="Calibri"/>
                <w:b/>
              </w:rPr>
            </w:pPr>
          </w:p>
        </w:tc>
        <w:tc>
          <w:tcPr>
            <w:tcW w:w="3291" w:type="dxa"/>
          </w:tcPr>
          <w:p w14:paraId="15A9C81B" w14:textId="77777777" w:rsidR="001D73BC" w:rsidRPr="001D73BC" w:rsidRDefault="001D73BC" w:rsidP="001D73BC">
            <w:pPr>
              <w:contextualSpacing/>
              <w:jc w:val="center"/>
              <w:rPr>
                <w:rFonts w:eastAsia="Calibri"/>
                <w:b/>
              </w:rPr>
            </w:pPr>
          </w:p>
        </w:tc>
      </w:tr>
      <w:tr w:rsidR="001D73BC" w:rsidRPr="001D73BC" w14:paraId="15A9C821" w14:textId="77777777" w:rsidTr="001455A7">
        <w:tc>
          <w:tcPr>
            <w:tcW w:w="684" w:type="dxa"/>
          </w:tcPr>
          <w:p w14:paraId="15A9C81D" w14:textId="77777777" w:rsidR="001D73BC" w:rsidRPr="001D73BC" w:rsidRDefault="001D73BC" w:rsidP="001D73BC">
            <w:pPr>
              <w:contextualSpacing/>
              <w:jc w:val="center"/>
              <w:rPr>
                <w:rFonts w:eastAsia="Calibri"/>
                <w:b/>
              </w:rPr>
            </w:pPr>
            <w:r w:rsidRPr="001D73BC">
              <w:rPr>
                <w:rFonts w:eastAsia="Calibri"/>
                <w:b/>
              </w:rPr>
              <w:t>2.6</w:t>
            </w:r>
          </w:p>
        </w:tc>
        <w:tc>
          <w:tcPr>
            <w:tcW w:w="3500" w:type="dxa"/>
          </w:tcPr>
          <w:p w14:paraId="15A9C81E" w14:textId="77777777" w:rsidR="001D73BC" w:rsidRPr="001D73BC" w:rsidRDefault="001D73BC" w:rsidP="001D73BC">
            <w:pPr>
              <w:contextualSpacing/>
              <w:rPr>
                <w:rFonts w:eastAsia="Calibri"/>
              </w:rPr>
            </w:pPr>
            <w:r w:rsidRPr="001D73BC">
              <w:rPr>
                <w:rFonts w:eastAsia="Calibri"/>
              </w:rPr>
              <w:t xml:space="preserve">Are you satisfied that the parents grasp of English is sufficient for them to adequately discuss issues and give consent to s.20 accommodation? </w:t>
            </w:r>
          </w:p>
        </w:tc>
        <w:tc>
          <w:tcPr>
            <w:tcW w:w="1407" w:type="dxa"/>
          </w:tcPr>
          <w:p w14:paraId="15A9C81F" w14:textId="77777777" w:rsidR="001D73BC" w:rsidRPr="001D73BC" w:rsidRDefault="001D73BC" w:rsidP="001D73BC">
            <w:pPr>
              <w:contextualSpacing/>
              <w:jc w:val="center"/>
              <w:rPr>
                <w:rFonts w:eastAsia="Calibri"/>
                <w:b/>
              </w:rPr>
            </w:pPr>
          </w:p>
        </w:tc>
        <w:tc>
          <w:tcPr>
            <w:tcW w:w="3291" w:type="dxa"/>
          </w:tcPr>
          <w:p w14:paraId="15A9C820" w14:textId="77777777" w:rsidR="001D73BC" w:rsidRPr="001D73BC" w:rsidRDefault="001D73BC" w:rsidP="001D73BC">
            <w:pPr>
              <w:contextualSpacing/>
              <w:jc w:val="center"/>
              <w:rPr>
                <w:rFonts w:eastAsia="Calibri"/>
                <w:b/>
              </w:rPr>
            </w:pPr>
          </w:p>
        </w:tc>
      </w:tr>
      <w:tr w:rsidR="001D73BC" w:rsidRPr="001D73BC" w14:paraId="15A9C826" w14:textId="77777777" w:rsidTr="001455A7">
        <w:tc>
          <w:tcPr>
            <w:tcW w:w="684" w:type="dxa"/>
          </w:tcPr>
          <w:p w14:paraId="15A9C822" w14:textId="77777777" w:rsidR="001D73BC" w:rsidRPr="001D73BC" w:rsidRDefault="001D73BC" w:rsidP="001D73BC">
            <w:pPr>
              <w:contextualSpacing/>
              <w:jc w:val="center"/>
              <w:rPr>
                <w:rFonts w:eastAsia="Calibri"/>
                <w:b/>
              </w:rPr>
            </w:pPr>
            <w:r w:rsidRPr="001D73BC">
              <w:rPr>
                <w:rFonts w:eastAsia="Calibri"/>
                <w:b/>
              </w:rPr>
              <w:t>2.7</w:t>
            </w:r>
          </w:p>
        </w:tc>
        <w:tc>
          <w:tcPr>
            <w:tcW w:w="3500" w:type="dxa"/>
          </w:tcPr>
          <w:p w14:paraId="15A9C823" w14:textId="77777777" w:rsidR="001D73BC" w:rsidRPr="001D73BC" w:rsidRDefault="001D73BC" w:rsidP="001D73BC">
            <w:pPr>
              <w:contextualSpacing/>
              <w:rPr>
                <w:rFonts w:eastAsia="Calibri"/>
              </w:rPr>
            </w:pPr>
            <w:r w:rsidRPr="001D73BC">
              <w:rPr>
                <w:rFonts w:eastAsia="Calibri"/>
              </w:rPr>
              <w:t xml:space="preserve">Are you satisfied that there has been no coercion </w:t>
            </w:r>
            <w:r w:rsidRPr="001D73BC">
              <w:rPr>
                <w:rFonts w:eastAsia="Calibri"/>
              </w:rPr>
              <w:lastRenderedPageBreak/>
              <w:t>involved in parent’s coming to a decision?</w:t>
            </w:r>
          </w:p>
        </w:tc>
        <w:tc>
          <w:tcPr>
            <w:tcW w:w="1407" w:type="dxa"/>
          </w:tcPr>
          <w:p w14:paraId="15A9C824" w14:textId="77777777" w:rsidR="001D73BC" w:rsidRPr="001D73BC" w:rsidRDefault="001D73BC" w:rsidP="001D73BC">
            <w:pPr>
              <w:contextualSpacing/>
              <w:jc w:val="center"/>
              <w:rPr>
                <w:rFonts w:eastAsia="Calibri"/>
                <w:b/>
              </w:rPr>
            </w:pPr>
          </w:p>
        </w:tc>
        <w:tc>
          <w:tcPr>
            <w:tcW w:w="3291" w:type="dxa"/>
          </w:tcPr>
          <w:p w14:paraId="15A9C825" w14:textId="77777777" w:rsidR="001D73BC" w:rsidRPr="001D73BC" w:rsidRDefault="001D73BC" w:rsidP="001D73BC">
            <w:pPr>
              <w:contextualSpacing/>
              <w:jc w:val="center"/>
              <w:rPr>
                <w:rFonts w:eastAsia="Calibri"/>
                <w:b/>
              </w:rPr>
            </w:pPr>
          </w:p>
        </w:tc>
      </w:tr>
      <w:tr w:rsidR="001D73BC" w:rsidRPr="001D73BC" w14:paraId="15A9C82C" w14:textId="77777777" w:rsidTr="001455A7">
        <w:tc>
          <w:tcPr>
            <w:tcW w:w="684" w:type="dxa"/>
          </w:tcPr>
          <w:p w14:paraId="15A9C827" w14:textId="77777777" w:rsidR="001D73BC" w:rsidRPr="001D73BC" w:rsidRDefault="001D73BC" w:rsidP="001D73BC">
            <w:pPr>
              <w:contextualSpacing/>
              <w:jc w:val="center"/>
              <w:rPr>
                <w:rFonts w:eastAsia="Calibri"/>
                <w:b/>
              </w:rPr>
            </w:pPr>
            <w:r w:rsidRPr="001D73BC">
              <w:rPr>
                <w:rFonts w:eastAsia="Calibri"/>
                <w:b/>
              </w:rPr>
              <w:t>2.8</w:t>
            </w:r>
          </w:p>
        </w:tc>
        <w:tc>
          <w:tcPr>
            <w:tcW w:w="3500" w:type="dxa"/>
          </w:tcPr>
          <w:p w14:paraId="15A9C828" w14:textId="77777777" w:rsidR="001D73BC" w:rsidRPr="001D73BC" w:rsidRDefault="001D73BC" w:rsidP="001D73BC">
            <w:pPr>
              <w:contextualSpacing/>
              <w:rPr>
                <w:rFonts w:eastAsia="Calibri"/>
              </w:rPr>
            </w:pPr>
            <w:r w:rsidRPr="001D73BC">
              <w:rPr>
                <w:rFonts w:eastAsia="Calibri"/>
              </w:rPr>
              <w:t>Is a police presence required for security reasons?</w:t>
            </w:r>
          </w:p>
          <w:p w14:paraId="15A9C829" w14:textId="77777777" w:rsidR="001D73BC" w:rsidRPr="001D73BC" w:rsidRDefault="001D73BC" w:rsidP="001D73BC">
            <w:pPr>
              <w:contextualSpacing/>
              <w:rPr>
                <w:rFonts w:eastAsia="Calibri"/>
                <w:b/>
              </w:rPr>
            </w:pPr>
          </w:p>
        </w:tc>
        <w:tc>
          <w:tcPr>
            <w:tcW w:w="1407" w:type="dxa"/>
          </w:tcPr>
          <w:p w14:paraId="15A9C82A" w14:textId="77777777" w:rsidR="001D73BC" w:rsidRPr="001D73BC" w:rsidRDefault="001D73BC" w:rsidP="001D73BC">
            <w:pPr>
              <w:contextualSpacing/>
              <w:jc w:val="center"/>
              <w:rPr>
                <w:rFonts w:eastAsia="Calibri"/>
                <w:b/>
              </w:rPr>
            </w:pPr>
          </w:p>
        </w:tc>
        <w:tc>
          <w:tcPr>
            <w:tcW w:w="3291" w:type="dxa"/>
          </w:tcPr>
          <w:p w14:paraId="15A9C82B" w14:textId="77777777" w:rsidR="001D73BC" w:rsidRPr="001D73BC" w:rsidRDefault="001D73BC" w:rsidP="001D73BC">
            <w:pPr>
              <w:contextualSpacing/>
              <w:jc w:val="center"/>
              <w:rPr>
                <w:rFonts w:eastAsia="Calibri"/>
                <w:b/>
              </w:rPr>
            </w:pPr>
          </w:p>
        </w:tc>
      </w:tr>
      <w:tr w:rsidR="001D73BC" w:rsidRPr="001D73BC" w14:paraId="15A9C831" w14:textId="77777777" w:rsidTr="001455A7">
        <w:tc>
          <w:tcPr>
            <w:tcW w:w="684" w:type="dxa"/>
          </w:tcPr>
          <w:p w14:paraId="15A9C82D" w14:textId="77777777" w:rsidR="001D73BC" w:rsidRPr="001D73BC" w:rsidRDefault="001D73BC" w:rsidP="001D73BC">
            <w:pPr>
              <w:contextualSpacing/>
              <w:jc w:val="center"/>
              <w:rPr>
                <w:rFonts w:eastAsia="Calibri"/>
                <w:b/>
              </w:rPr>
            </w:pPr>
            <w:r w:rsidRPr="001D73BC">
              <w:rPr>
                <w:rFonts w:eastAsia="Calibri"/>
                <w:b/>
              </w:rPr>
              <w:t>2.9</w:t>
            </w:r>
          </w:p>
        </w:tc>
        <w:tc>
          <w:tcPr>
            <w:tcW w:w="3500" w:type="dxa"/>
          </w:tcPr>
          <w:p w14:paraId="15A9C82E" w14:textId="77777777" w:rsidR="001D73BC" w:rsidRPr="001D73BC" w:rsidRDefault="001D73BC" w:rsidP="001D73BC">
            <w:pPr>
              <w:contextualSpacing/>
              <w:rPr>
                <w:rFonts w:eastAsia="Calibri"/>
                <w:b/>
              </w:rPr>
            </w:pPr>
            <w:r w:rsidRPr="001D73BC">
              <w:rPr>
                <w:rFonts w:eastAsia="Calibri"/>
              </w:rPr>
              <w:t>Has the role of the police been agreed beforehand, including discussion about proportionality.</w:t>
            </w:r>
          </w:p>
        </w:tc>
        <w:tc>
          <w:tcPr>
            <w:tcW w:w="1407" w:type="dxa"/>
          </w:tcPr>
          <w:p w14:paraId="15A9C82F" w14:textId="77777777" w:rsidR="001D73BC" w:rsidRPr="001D73BC" w:rsidRDefault="001D73BC" w:rsidP="001D73BC">
            <w:pPr>
              <w:contextualSpacing/>
              <w:jc w:val="center"/>
              <w:rPr>
                <w:rFonts w:eastAsia="Calibri"/>
                <w:b/>
              </w:rPr>
            </w:pPr>
          </w:p>
        </w:tc>
        <w:tc>
          <w:tcPr>
            <w:tcW w:w="3291" w:type="dxa"/>
          </w:tcPr>
          <w:p w14:paraId="15A9C830" w14:textId="77777777" w:rsidR="001D73BC" w:rsidRPr="001D73BC" w:rsidRDefault="001D73BC" w:rsidP="001D73BC">
            <w:pPr>
              <w:contextualSpacing/>
              <w:jc w:val="center"/>
              <w:rPr>
                <w:rFonts w:eastAsia="Calibri"/>
                <w:b/>
              </w:rPr>
            </w:pPr>
          </w:p>
        </w:tc>
      </w:tr>
      <w:tr w:rsidR="001D73BC" w:rsidRPr="001D73BC" w14:paraId="15A9C836" w14:textId="77777777" w:rsidTr="001455A7">
        <w:tc>
          <w:tcPr>
            <w:tcW w:w="684" w:type="dxa"/>
          </w:tcPr>
          <w:p w14:paraId="15A9C832" w14:textId="77777777" w:rsidR="001D73BC" w:rsidRPr="001D73BC" w:rsidRDefault="001D73BC" w:rsidP="001D73BC">
            <w:pPr>
              <w:contextualSpacing/>
              <w:jc w:val="center"/>
              <w:rPr>
                <w:rFonts w:eastAsia="Calibri"/>
                <w:b/>
              </w:rPr>
            </w:pPr>
            <w:r w:rsidRPr="001D73BC">
              <w:rPr>
                <w:rFonts w:eastAsia="Calibri"/>
                <w:b/>
              </w:rPr>
              <w:t>2.10</w:t>
            </w:r>
          </w:p>
        </w:tc>
        <w:tc>
          <w:tcPr>
            <w:tcW w:w="3500" w:type="dxa"/>
          </w:tcPr>
          <w:p w14:paraId="15A9C833" w14:textId="77777777" w:rsidR="001D73BC" w:rsidRPr="001D73BC" w:rsidRDefault="001D73BC" w:rsidP="001D73BC">
            <w:pPr>
              <w:contextualSpacing/>
              <w:rPr>
                <w:rFonts w:eastAsia="Calibri"/>
                <w:b/>
              </w:rPr>
            </w:pPr>
            <w:r w:rsidRPr="001D73BC">
              <w:rPr>
                <w:rFonts w:eastAsia="Calibri"/>
              </w:rPr>
              <w:t>Are the police officers clear that no reference should be made to use of possible police action, unless this action is going to be taken.</w:t>
            </w:r>
          </w:p>
        </w:tc>
        <w:tc>
          <w:tcPr>
            <w:tcW w:w="1407" w:type="dxa"/>
          </w:tcPr>
          <w:p w14:paraId="15A9C834" w14:textId="77777777" w:rsidR="001D73BC" w:rsidRPr="001D73BC" w:rsidRDefault="001D73BC" w:rsidP="001D73BC">
            <w:pPr>
              <w:contextualSpacing/>
              <w:jc w:val="center"/>
              <w:rPr>
                <w:rFonts w:eastAsia="Calibri"/>
                <w:b/>
              </w:rPr>
            </w:pPr>
          </w:p>
        </w:tc>
        <w:tc>
          <w:tcPr>
            <w:tcW w:w="3291" w:type="dxa"/>
          </w:tcPr>
          <w:p w14:paraId="15A9C835" w14:textId="77777777" w:rsidR="001D73BC" w:rsidRPr="001D73BC" w:rsidRDefault="001D73BC" w:rsidP="001D73BC">
            <w:pPr>
              <w:contextualSpacing/>
              <w:jc w:val="center"/>
              <w:rPr>
                <w:rFonts w:eastAsia="Calibri"/>
                <w:b/>
              </w:rPr>
            </w:pPr>
          </w:p>
        </w:tc>
      </w:tr>
      <w:tr w:rsidR="001D73BC" w:rsidRPr="001D73BC" w14:paraId="15A9C83B" w14:textId="77777777" w:rsidTr="001455A7">
        <w:tc>
          <w:tcPr>
            <w:tcW w:w="684" w:type="dxa"/>
          </w:tcPr>
          <w:p w14:paraId="15A9C837" w14:textId="77777777" w:rsidR="001D73BC" w:rsidRPr="001D73BC" w:rsidRDefault="001D73BC" w:rsidP="001D73BC">
            <w:pPr>
              <w:contextualSpacing/>
              <w:rPr>
                <w:rFonts w:eastAsia="Calibri"/>
                <w:b/>
              </w:rPr>
            </w:pPr>
            <w:r w:rsidRPr="001D73BC">
              <w:rPr>
                <w:rFonts w:eastAsia="Calibri"/>
                <w:b/>
              </w:rPr>
              <w:t>2.11</w:t>
            </w:r>
          </w:p>
        </w:tc>
        <w:tc>
          <w:tcPr>
            <w:tcW w:w="3500" w:type="dxa"/>
          </w:tcPr>
          <w:p w14:paraId="15A9C838" w14:textId="77777777" w:rsidR="001D73BC" w:rsidRPr="001D73BC" w:rsidRDefault="001D73BC" w:rsidP="001D73BC">
            <w:pPr>
              <w:contextualSpacing/>
              <w:rPr>
                <w:rFonts w:eastAsia="Calibri"/>
              </w:rPr>
            </w:pPr>
            <w:r w:rsidRPr="001D73BC">
              <w:rPr>
                <w:rFonts w:eastAsia="Calibri"/>
              </w:rPr>
              <w:t>Has the agreement been discussed and signed without police presence?</w:t>
            </w:r>
          </w:p>
        </w:tc>
        <w:tc>
          <w:tcPr>
            <w:tcW w:w="1407" w:type="dxa"/>
          </w:tcPr>
          <w:p w14:paraId="15A9C839" w14:textId="77777777" w:rsidR="001D73BC" w:rsidRPr="001D73BC" w:rsidRDefault="001D73BC" w:rsidP="001D73BC">
            <w:pPr>
              <w:contextualSpacing/>
              <w:rPr>
                <w:rFonts w:eastAsia="Calibri"/>
              </w:rPr>
            </w:pPr>
          </w:p>
        </w:tc>
        <w:tc>
          <w:tcPr>
            <w:tcW w:w="3291" w:type="dxa"/>
          </w:tcPr>
          <w:p w14:paraId="15A9C83A" w14:textId="77777777" w:rsidR="001D73BC" w:rsidRPr="001D73BC" w:rsidRDefault="001D73BC" w:rsidP="001D73BC">
            <w:pPr>
              <w:contextualSpacing/>
              <w:rPr>
                <w:rFonts w:eastAsia="Calibri"/>
              </w:rPr>
            </w:pPr>
          </w:p>
        </w:tc>
      </w:tr>
      <w:tr w:rsidR="001D73BC" w:rsidRPr="001D73BC" w14:paraId="15A9C840" w14:textId="77777777" w:rsidTr="001455A7">
        <w:tc>
          <w:tcPr>
            <w:tcW w:w="684" w:type="dxa"/>
          </w:tcPr>
          <w:p w14:paraId="15A9C83C" w14:textId="77777777" w:rsidR="001D73BC" w:rsidRPr="001D73BC" w:rsidRDefault="001D73BC" w:rsidP="001D73BC">
            <w:pPr>
              <w:contextualSpacing/>
              <w:rPr>
                <w:rFonts w:eastAsia="Calibri"/>
                <w:b/>
              </w:rPr>
            </w:pPr>
          </w:p>
        </w:tc>
        <w:tc>
          <w:tcPr>
            <w:tcW w:w="3500" w:type="dxa"/>
          </w:tcPr>
          <w:p w14:paraId="15A9C83D" w14:textId="77777777" w:rsidR="001D73BC" w:rsidRPr="001D73BC" w:rsidRDefault="001D73BC" w:rsidP="001D73BC">
            <w:pPr>
              <w:contextualSpacing/>
              <w:rPr>
                <w:rFonts w:eastAsia="Calibri"/>
              </w:rPr>
            </w:pPr>
          </w:p>
        </w:tc>
        <w:tc>
          <w:tcPr>
            <w:tcW w:w="1407" w:type="dxa"/>
          </w:tcPr>
          <w:p w14:paraId="15A9C83E" w14:textId="77777777" w:rsidR="001D73BC" w:rsidRPr="001D73BC" w:rsidRDefault="001D73BC" w:rsidP="001D73BC">
            <w:pPr>
              <w:contextualSpacing/>
              <w:rPr>
                <w:rFonts w:eastAsia="Calibri"/>
              </w:rPr>
            </w:pPr>
          </w:p>
        </w:tc>
        <w:tc>
          <w:tcPr>
            <w:tcW w:w="3291" w:type="dxa"/>
          </w:tcPr>
          <w:p w14:paraId="15A9C83F" w14:textId="77777777" w:rsidR="001D73BC" w:rsidRPr="001D73BC" w:rsidRDefault="001D73BC" w:rsidP="001D73BC">
            <w:pPr>
              <w:contextualSpacing/>
              <w:rPr>
                <w:rFonts w:eastAsia="Calibri"/>
              </w:rPr>
            </w:pPr>
          </w:p>
        </w:tc>
      </w:tr>
      <w:tr w:rsidR="001D73BC" w:rsidRPr="001D73BC" w14:paraId="15A9C845" w14:textId="77777777" w:rsidTr="001455A7">
        <w:tc>
          <w:tcPr>
            <w:tcW w:w="684" w:type="dxa"/>
          </w:tcPr>
          <w:p w14:paraId="15A9C841" w14:textId="77777777" w:rsidR="001D73BC" w:rsidRPr="001D73BC" w:rsidRDefault="001D73BC" w:rsidP="001D73BC">
            <w:pPr>
              <w:contextualSpacing/>
              <w:rPr>
                <w:rFonts w:eastAsia="Calibri"/>
                <w:b/>
              </w:rPr>
            </w:pPr>
            <w:r w:rsidRPr="001D73BC">
              <w:rPr>
                <w:rFonts w:eastAsia="Calibri"/>
                <w:b/>
              </w:rPr>
              <w:t>3</w:t>
            </w:r>
          </w:p>
        </w:tc>
        <w:tc>
          <w:tcPr>
            <w:tcW w:w="3500" w:type="dxa"/>
          </w:tcPr>
          <w:p w14:paraId="15A9C842" w14:textId="77777777" w:rsidR="001D73BC" w:rsidRPr="001D73BC" w:rsidRDefault="001D73BC" w:rsidP="001D73BC">
            <w:pPr>
              <w:contextualSpacing/>
              <w:rPr>
                <w:rFonts w:eastAsia="Calibri"/>
                <w:b/>
              </w:rPr>
            </w:pPr>
            <w:r w:rsidRPr="001D73BC">
              <w:rPr>
                <w:rFonts w:eastAsia="Calibri"/>
                <w:b/>
              </w:rPr>
              <w:t>Is the decision fair and proportionate?</w:t>
            </w:r>
          </w:p>
        </w:tc>
        <w:tc>
          <w:tcPr>
            <w:tcW w:w="1407" w:type="dxa"/>
          </w:tcPr>
          <w:p w14:paraId="15A9C843" w14:textId="77777777" w:rsidR="001D73BC" w:rsidRPr="001D73BC" w:rsidRDefault="001D73BC" w:rsidP="001D73BC">
            <w:pPr>
              <w:contextualSpacing/>
              <w:rPr>
                <w:rFonts w:eastAsia="Calibri"/>
              </w:rPr>
            </w:pPr>
          </w:p>
        </w:tc>
        <w:tc>
          <w:tcPr>
            <w:tcW w:w="3291" w:type="dxa"/>
          </w:tcPr>
          <w:p w14:paraId="15A9C844" w14:textId="77777777" w:rsidR="001D73BC" w:rsidRPr="001D73BC" w:rsidRDefault="001D73BC" w:rsidP="001D73BC">
            <w:pPr>
              <w:contextualSpacing/>
              <w:rPr>
                <w:rFonts w:eastAsia="Calibri"/>
              </w:rPr>
            </w:pPr>
          </w:p>
        </w:tc>
      </w:tr>
      <w:tr w:rsidR="001D73BC" w:rsidRPr="001D73BC" w14:paraId="15A9C84A" w14:textId="77777777" w:rsidTr="001455A7">
        <w:tc>
          <w:tcPr>
            <w:tcW w:w="684" w:type="dxa"/>
          </w:tcPr>
          <w:p w14:paraId="15A9C846" w14:textId="77777777" w:rsidR="001D73BC" w:rsidRPr="001D73BC" w:rsidRDefault="001D73BC" w:rsidP="001D73BC">
            <w:pPr>
              <w:contextualSpacing/>
              <w:rPr>
                <w:rFonts w:eastAsia="Calibri"/>
              </w:rPr>
            </w:pPr>
          </w:p>
        </w:tc>
        <w:tc>
          <w:tcPr>
            <w:tcW w:w="3500" w:type="dxa"/>
          </w:tcPr>
          <w:p w14:paraId="15A9C847" w14:textId="77777777" w:rsidR="001D73BC" w:rsidRPr="001D73BC" w:rsidRDefault="001D73BC" w:rsidP="001D73BC">
            <w:pPr>
              <w:contextualSpacing/>
              <w:rPr>
                <w:rFonts w:eastAsia="Calibri"/>
              </w:rPr>
            </w:pPr>
          </w:p>
        </w:tc>
        <w:tc>
          <w:tcPr>
            <w:tcW w:w="1407" w:type="dxa"/>
          </w:tcPr>
          <w:p w14:paraId="15A9C848" w14:textId="77777777" w:rsidR="001D73BC" w:rsidRPr="001D73BC" w:rsidRDefault="001D73BC" w:rsidP="001D73BC">
            <w:pPr>
              <w:contextualSpacing/>
              <w:rPr>
                <w:rFonts w:eastAsia="Calibri"/>
              </w:rPr>
            </w:pPr>
          </w:p>
        </w:tc>
        <w:tc>
          <w:tcPr>
            <w:tcW w:w="3291" w:type="dxa"/>
          </w:tcPr>
          <w:p w14:paraId="15A9C849" w14:textId="77777777" w:rsidR="001D73BC" w:rsidRPr="001D73BC" w:rsidRDefault="001D73BC" w:rsidP="001D73BC">
            <w:pPr>
              <w:contextualSpacing/>
              <w:rPr>
                <w:rFonts w:eastAsia="Calibri"/>
              </w:rPr>
            </w:pPr>
          </w:p>
        </w:tc>
      </w:tr>
      <w:tr w:rsidR="001D73BC" w:rsidRPr="001D73BC" w14:paraId="15A9C84F" w14:textId="77777777" w:rsidTr="001455A7">
        <w:tc>
          <w:tcPr>
            <w:tcW w:w="684" w:type="dxa"/>
          </w:tcPr>
          <w:p w14:paraId="15A9C84B" w14:textId="77777777" w:rsidR="001D73BC" w:rsidRPr="001D73BC" w:rsidRDefault="001D73BC" w:rsidP="001D73BC">
            <w:pPr>
              <w:contextualSpacing/>
              <w:rPr>
                <w:rFonts w:eastAsia="Calibri"/>
                <w:b/>
              </w:rPr>
            </w:pPr>
            <w:r w:rsidRPr="001D73BC">
              <w:rPr>
                <w:rFonts w:eastAsia="Calibri"/>
                <w:b/>
              </w:rPr>
              <w:t>3.1</w:t>
            </w:r>
          </w:p>
        </w:tc>
        <w:tc>
          <w:tcPr>
            <w:tcW w:w="3500" w:type="dxa"/>
          </w:tcPr>
          <w:p w14:paraId="15A9C84C" w14:textId="77777777" w:rsidR="001D73BC" w:rsidRPr="001D73BC" w:rsidRDefault="001D73BC" w:rsidP="001D73BC">
            <w:pPr>
              <w:contextualSpacing/>
              <w:rPr>
                <w:rFonts w:eastAsia="Calibri"/>
              </w:rPr>
            </w:pPr>
            <w:r w:rsidRPr="001D73BC">
              <w:rPr>
                <w:rFonts w:eastAsia="Calibri"/>
              </w:rPr>
              <w:t>What is the physical and psychological state of the parent/s?</w:t>
            </w:r>
          </w:p>
        </w:tc>
        <w:tc>
          <w:tcPr>
            <w:tcW w:w="1407" w:type="dxa"/>
          </w:tcPr>
          <w:p w14:paraId="15A9C84D" w14:textId="77777777" w:rsidR="001D73BC" w:rsidRPr="001D73BC" w:rsidRDefault="001D73BC" w:rsidP="001D73BC">
            <w:pPr>
              <w:contextualSpacing/>
              <w:rPr>
                <w:rFonts w:eastAsia="Calibri"/>
              </w:rPr>
            </w:pPr>
          </w:p>
        </w:tc>
        <w:tc>
          <w:tcPr>
            <w:tcW w:w="3291" w:type="dxa"/>
          </w:tcPr>
          <w:p w14:paraId="15A9C84E" w14:textId="77777777" w:rsidR="001D73BC" w:rsidRPr="001D73BC" w:rsidRDefault="001D73BC" w:rsidP="001D73BC">
            <w:pPr>
              <w:contextualSpacing/>
              <w:rPr>
                <w:rFonts w:eastAsia="Calibri"/>
              </w:rPr>
            </w:pPr>
          </w:p>
        </w:tc>
      </w:tr>
      <w:tr w:rsidR="001D73BC" w:rsidRPr="001D73BC" w14:paraId="15A9C854" w14:textId="77777777" w:rsidTr="001455A7">
        <w:tc>
          <w:tcPr>
            <w:tcW w:w="684" w:type="dxa"/>
          </w:tcPr>
          <w:p w14:paraId="15A9C850" w14:textId="77777777" w:rsidR="001D73BC" w:rsidRPr="001D73BC" w:rsidRDefault="001D73BC" w:rsidP="001D73BC">
            <w:pPr>
              <w:contextualSpacing/>
              <w:rPr>
                <w:rFonts w:eastAsia="Calibri"/>
                <w:b/>
              </w:rPr>
            </w:pPr>
            <w:r w:rsidRPr="001D73BC">
              <w:rPr>
                <w:rFonts w:eastAsia="Calibri"/>
                <w:b/>
              </w:rPr>
              <w:t>3.2</w:t>
            </w:r>
          </w:p>
        </w:tc>
        <w:tc>
          <w:tcPr>
            <w:tcW w:w="3500" w:type="dxa"/>
          </w:tcPr>
          <w:p w14:paraId="15A9C851" w14:textId="77777777" w:rsidR="001D73BC" w:rsidRPr="001D73BC" w:rsidRDefault="001D73BC" w:rsidP="001D73BC">
            <w:pPr>
              <w:contextualSpacing/>
              <w:rPr>
                <w:rFonts w:eastAsia="Calibri"/>
              </w:rPr>
            </w:pPr>
            <w:r w:rsidRPr="001D73BC">
              <w:rPr>
                <w:rFonts w:eastAsia="Calibri"/>
              </w:rPr>
              <w:t>Is it necessary for the safety of the child for him/her to be removed at this time?</w:t>
            </w:r>
          </w:p>
        </w:tc>
        <w:tc>
          <w:tcPr>
            <w:tcW w:w="1407" w:type="dxa"/>
          </w:tcPr>
          <w:p w14:paraId="15A9C852" w14:textId="77777777" w:rsidR="001D73BC" w:rsidRPr="001D73BC" w:rsidRDefault="001D73BC" w:rsidP="001D73BC">
            <w:pPr>
              <w:contextualSpacing/>
              <w:rPr>
                <w:rFonts w:eastAsia="Calibri"/>
              </w:rPr>
            </w:pPr>
          </w:p>
        </w:tc>
        <w:tc>
          <w:tcPr>
            <w:tcW w:w="3291" w:type="dxa"/>
          </w:tcPr>
          <w:p w14:paraId="15A9C853" w14:textId="77777777" w:rsidR="001D73BC" w:rsidRPr="001D73BC" w:rsidRDefault="001D73BC" w:rsidP="001D73BC">
            <w:pPr>
              <w:contextualSpacing/>
              <w:rPr>
                <w:rFonts w:eastAsia="Calibri"/>
              </w:rPr>
            </w:pPr>
          </w:p>
        </w:tc>
      </w:tr>
      <w:tr w:rsidR="001D73BC" w:rsidRPr="001D73BC" w14:paraId="15A9C859" w14:textId="77777777" w:rsidTr="001455A7">
        <w:tc>
          <w:tcPr>
            <w:tcW w:w="684" w:type="dxa"/>
          </w:tcPr>
          <w:p w14:paraId="15A9C855" w14:textId="77777777" w:rsidR="001D73BC" w:rsidRPr="001D73BC" w:rsidRDefault="001D73BC" w:rsidP="001D73BC">
            <w:pPr>
              <w:contextualSpacing/>
              <w:rPr>
                <w:rFonts w:eastAsia="Calibri"/>
                <w:b/>
              </w:rPr>
            </w:pPr>
            <w:r w:rsidRPr="001D73BC">
              <w:rPr>
                <w:rFonts w:eastAsia="Calibri"/>
                <w:b/>
              </w:rPr>
              <w:t>3.3</w:t>
            </w:r>
          </w:p>
        </w:tc>
        <w:tc>
          <w:tcPr>
            <w:tcW w:w="3500" w:type="dxa"/>
          </w:tcPr>
          <w:p w14:paraId="15A9C856" w14:textId="77777777" w:rsidR="001D73BC" w:rsidRPr="001D73BC" w:rsidRDefault="001D73BC" w:rsidP="001D73BC">
            <w:pPr>
              <w:contextualSpacing/>
              <w:rPr>
                <w:rFonts w:eastAsia="Calibri"/>
              </w:rPr>
            </w:pPr>
            <w:r w:rsidRPr="001D73BC">
              <w:rPr>
                <w:rFonts w:eastAsia="Calibri"/>
              </w:rPr>
              <w:t>Would it be fairer for the matter to be subject of a Court Order rather than a voluntary agreement?</w:t>
            </w:r>
          </w:p>
        </w:tc>
        <w:tc>
          <w:tcPr>
            <w:tcW w:w="1407" w:type="dxa"/>
          </w:tcPr>
          <w:p w14:paraId="15A9C857" w14:textId="77777777" w:rsidR="001D73BC" w:rsidRPr="001D73BC" w:rsidRDefault="001D73BC" w:rsidP="001D73BC">
            <w:pPr>
              <w:contextualSpacing/>
              <w:rPr>
                <w:rFonts w:eastAsia="Calibri"/>
              </w:rPr>
            </w:pPr>
          </w:p>
        </w:tc>
        <w:tc>
          <w:tcPr>
            <w:tcW w:w="3291" w:type="dxa"/>
          </w:tcPr>
          <w:p w14:paraId="15A9C858" w14:textId="77777777" w:rsidR="001D73BC" w:rsidRPr="001D73BC" w:rsidRDefault="001D73BC" w:rsidP="001D73BC">
            <w:pPr>
              <w:contextualSpacing/>
              <w:rPr>
                <w:rFonts w:eastAsia="Calibri"/>
              </w:rPr>
            </w:pPr>
          </w:p>
        </w:tc>
      </w:tr>
      <w:tr w:rsidR="001D73BC" w:rsidRPr="001D73BC" w14:paraId="15A9C85E" w14:textId="77777777" w:rsidTr="001455A7">
        <w:tc>
          <w:tcPr>
            <w:tcW w:w="684" w:type="dxa"/>
          </w:tcPr>
          <w:p w14:paraId="15A9C85A" w14:textId="77777777" w:rsidR="001D73BC" w:rsidRPr="001D73BC" w:rsidRDefault="001D73BC" w:rsidP="001D73BC">
            <w:pPr>
              <w:contextualSpacing/>
              <w:rPr>
                <w:rFonts w:eastAsia="Calibri"/>
                <w:b/>
              </w:rPr>
            </w:pPr>
            <w:r w:rsidRPr="001D73BC">
              <w:rPr>
                <w:rFonts w:eastAsia="Calibri"/>
                <w:b/>
              </w:rPr>
              <w:t>3.4</w:t>
            </w:r>
          </w:p>
        </w:tc>
        <w:tc>
          <w:tcPr>
            <w:tcW w:w="3500" w:type="dxa"/>
          </w:tcPr>
          <w:p w14:paraId="15A9C85B" w14:textId="77777777" w:rsidR="001D73BC" w:rsidRPr="001D73BC" w:rsidRDefault="001D73BC" w:rsidP="001D73BC">
            <w:pPr>
              <w:contextualSpacing/>
              <w:rPr>
                <w:rFonts w:eastAsia="Calibri"/>
              </w:rPr>
            </w:pPr>
            <w:r w:rsidRPr="001D73BC">
              <w:rPr>
                <w:rFonts w:eastAsia="Calibri"/>
              </w:rPr>
              <w:t>Have you taken legal and management advice?</w:t>
            </w:r>
          </w:p>
        </w:tc>
        <w:tc>
          <w:tcPr>
            <w:tcW w:w="1407" w:type="dxa"/>
          </w:tcPr>
          <w:p w14:paraId="15A9C85C" w14:textId="77777777" w:rsidR="001D73BC" w:rsidRPr="001D73BC" w:rsidRDefault="001D73BC" w:rsidP="001D73BC">
            <w:pPr>
              <w:contextualSpacing/>
              <w:rPr>
                <w:rFonts w:eastAsia="Calibri"/>
              </w:rPr>
            </w:pPr>
          </w:p>
        </w:tc>
        <w:tc>
          <w:tcPr>
            <w:tcW w:w="3291" w:type="dxa"/>
          </w:tcPr>
          <w:p w14:paraId="15A9C85D" w14:textId="77777777" w:rsidR="001D73BC" w:rsidRPr="001D73BC" w:rsidRDefault="001D73BC" w:rsidP="001D73BC">
            <w:pPr>
              <w:contextualSpacing/>
              <w:rPr>
                <w:rFonts w:eastAsia="Calibri"/>
              </w:rPr>
            </w:pPr>
          </w:p>
        </w:tc>
      </w:tr>
      <w:tr w:rsidR="001D73BC" w:rsidRPr="001D73BC" w14:paraId="15A9C863" w14:textId="77777777" w:rsidTr="001455A7">
        <w:tc>
          <w:tcPr>
            <w:tcW w:w="684" w:type="dxa"/>
          </w:tcPr>
          <w:p w14:paraId="15A9C85F" w14:textId="77777777" w:rsidR="001D73BC" w:rsidRPr="001D73BC" w:rsidRDefault="001D73BC" w:rsidP="001D73BC">
            <w:pPr>
              <w:contextualSpacing/>
              <w:rPr>
                <w:rFonts w:eastAsia="Calibri"/>
                <w:b/>
              </w:rPr>
            </w:pPr>
            <w:r w:rsidRPr="001D73BC">
              <w:rPr>
                <w:rFonts w:eastAsia="Calibri"/>
                <w:b/>
              </w:rPr>
              <w:t>3.5</w:t>
            </w:r>
          </w:p>
        </w:tc>
        <w:tc>
          <w:tcPr>
            <w:tcW w:w="3500" w:type="dxa"/>
          </w:tcPr>
          <w:p w14:paraId="15A9C860" w14:textId="77777777" w:rsidR="001D73BC" w:rsidRPr="001D73BC" w:rsidRDefault="001D73BC" w:rsidP="001D73BC">
            <w:pPr>
              <w:contextualSpacing/>
              <w:rPr>
                <w:rFonts w:eastAsia="Calibri"/>
              </w:rPr>
            </w:pPr>
            <w:r w:rsidRPr="001D73BC">
              <w:rPr>
                <w:rFonts w:eastAsia="Calibri"/>
              </w:rPr>
              <w:t>Have the parents been informed about what will happen if consent is not given.</w:t>
            </w:r>
          </w:p>
        </w:tc>
        <w:tc>
          <w:tcPr>
            <w:tcW w:w="1407" w:type="dxa"/>
          </w:tcPr>
          <w:p w14:paraId="15A9C861" w14:textId="77777777" w:rsidR="001D73BC" w:rsidRPr="001D73BC" w:rsidRDefault="001D73BC" w:rsidP="001D73BC">
            <w:pPr>
              <w:contextualSpacing/>
              <w:rPr>
                <w:rFonts w:eastAsia="Calibri"/>
              </w:rPr>
            </w:pPr>
          </w:p>
        </w:tc>
        <w:tc>
          <w:tcPr>
            <w:tcW w:w="3291" w:type="dxa"/>
          </w:tcPr>
          <w:p w14:paraId="15A9C862" w14:textId="77777777" w:rsidR="001D73BC" w:rsidRPr="001D73BC" w:rsidRDefault="001D73BC" w:rsidP="001D73BC">
            <w:pPr>
              <w:contextualSpacing/>
              <w:rPr>
                <w:rFonts w:eastAsia="Calibri"/>
              </w:rPr>
            </w:pPr>
          </w:p>
        </w:tc>
      </w:tr>
    </w:tbl>
    <w:p w14:paraId="15A9C864"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5"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6"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7"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8"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9"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A"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B"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C"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D"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6E" w14:textId="77777777" w:rsidR="001D73BC" w:rsidRPr="001D73BC" w:rsidRDefault="001D73BC" w:rsidP="001D73BC">
      <w:pPr>
        <w:spacing w:after="0" w:line="240" w:lineRule="auto"/>
        <w:rPr>
          <w:rFonts w:ascii="Arial" w:eastAsia="Calibri" w:hAnsi="Arial" w:cs="Arial"/>
          <w:sz w:val="24"/>
          <w:szCs w:val="24"/>
        </w:rPr>
        <w:sectPr w:rsidR="001D73BC" w:rsidRPr="001D73BC">
          <w:headerReference w:type="default" r:id="rId24"/>
          <w:pgSz w:w="11906" w:h="16838"/>
          <w:pgMar w:top="1440" w:right="1440" w:bottom="1440" w:left="1440" w:header="708" w:footer="708" w:gutter="0"/>
          <w:cols w:space="708"/>
          <w:docGrid w:linePitch="360"/>
        </w:sectPr>
      </w:pPr>
    </w:p>
    <w:p w14:paraId="15A9C86F" w14:textId="77777777" w:rsidR="001D73BC" w:rsidRPr="001D73BC" w:rsidRDefault="001D73BC" w:rsidP="001D73BC">
      <w:pPr>
        <w:spacing w:after="0" w:line="240" w:lineRule="auto"/>
        <w:ind w:left="360"/>
        <w:contextualSpacing/>
        <w:rPr>
          <w:rFonts w:ascii="Arial" w:eastAsia="Calibri" w:hAnsi="Arial" w:cs="Arial"/>
          <w:sz w:val="24"/>
          <w:szCs w:val="24"/>
        </w:rPr>
      </w:pPr>
    </w:p>
    <w:p w14:paraId="15A9C870" w14:textId="77777777" w:rsidR="001D73BC" w:rsidRPr="001D73BC" w:rsidRDefault="001D73BC" w:rsidP="001D73BC">
      <w:pPr>
        <w:spacing w:after="0" w:line="240" w:lineRule="auto"/>
        <w:ind w:left="360"/>
        <w:contextualSpacing/>
        <w:jc w:val="center"/>
        <w:rPr>
          <w:rFonts w:ascii="Arial" w:eastAsia="Calibri" w:hAnsi="Arial" w:cs="Arial"/>
          <w:b/>
          <w:sz w:val="32"/>
          <w:szCs w:val="32"/>
        </w:rPr>
      </w:pPr>
      <w:r w:rsidRPr="001D73BC">
        <w:rPr>
          <w:rFonts w:ascii="Arial" w:eastAsia="Calibri" w:hAnsi="Arial" w:cs="Arial"/>
          <w:b/>
          <w:sz w:val="32"/>
          <w:szCs w:val="32"/>
        </w:rPr>
        <w:t>Agreement to s.20 Children Act 1989</w:t>
      </w:r>
    </w:p>
    <w:p w14:paraId="15A9C871" w14:textId="77777777" w:rsidR="001D73BC" w:rsidRPr="001D73BC" w:rsidRDefault="001D73BC" w:rsidP="001D73BC">
      <w:pPr>
        <w:spacing w:after="0" w:line="240" w:lineRule="auto"/>
        <w:ind w:left="360"/>
        <w:contextualSpacing/>
        <w:rPr>
          <w:rFonts w:ascii="Arial" w:eastAsia="Calibri" w:hAnsi="Arial" w:cs="Arial"/>
          <w:b/>
          <w:sz w:val="32"/>
          <w:szCs w:val="32"/>
        </w:rPr>
      </w:pPr>
    </w:p>
    <w:p w14:paraId="15A9C872" w14:textId="77777777" w:rsidR="001D73BC" w:rsidRPr="001D73BC" w:rsidRDefault="001D73BC" w:rsidP="001D73BC">
      <w:pPr>
        <w:spacing w:after="0" w:line="240" w:lineRule="auto"/>
        <w:jc w:val="center"/>
        <w:rPr>
          <w:rFonts w:ascii="Arial" w:eastAsia="Calibri" w:hAnsi="Arial" w:cs="Arial"/>
          <w:b/>
          <w:sz w:val="24"/>
          <w:szCs w:val="24"/>
          <w:u w:val="single"/>
        </w:rPr>
      </w:pPr>
      <w:r w:rsidRPr="001D73BC">
        <w:rPr>
          <w:rFonts w:ascii="Arial" w:eastAsia="Calibri" w:hAnsi="Arial" w:cs="Arial"/>
          <w:b/>
          <w:sz w:val="24"/>
          <w:szCs w:val="24"/>
          <w:u w:val="single"/>
        </w:rPr>
        <w:t>You may seek advice from a solicitor or family or friend as to the contents of this agreement at any time.</w:t>
      </w:r>
    </w:p>
    <w:p w14:paraId="15A9C873" w14:textId="77777777" w:rsidR="001D73BC" w:rsidRPr="001D73BC" w:rsidRDefault="001D73BC" w:rsidP="001D73BC">
      <w:pPr>
        <w:spacing w:after="0" w:line="240" w:lineRule="auto"/>
        <w:rPr>
          <w:rFonts w:ascii="Arial" w:eastAsia="Calibri" w:hAnsi="Arial" w:cs="Arial"/>
          <w:sz w:val="24"/>
          <w:szCs w:val="24"/>
        </w:rPr>
      </w:pPr>
    </w:p>
    <w:p w14:paraId="15A9C874"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 xml:space="preserve">Agreement dated </w:t>
      </w:r>
      <w:r w:rsidRPr="001D73BC">
        <w:rPr>
          <w:rFonts w:ascii="Arial" w:eastAsia="Calibri" w:hAnsi="Arial" w:cs="Arial"/>
          <w:i/>
          <w:color w:val="0070C0"/>
          <w:sz w:val="24"/>
          <w:szCs w:val="24"/>
        </w:rPr>
        <w:t xml:space="preserve">insert date </w:t>
      </w:r>
      <w:r w:rsidRPr="001D73BC">
        <w:rPr>
          <w:rFonts w:ascii="Arial" w:eastAsia="Calibri" w:hAnsi="Arial" w:cs="Arial"/>
          <w:i/>
          <w:sz w:val="24"/>
          <w:szCs w:val="24"/>
        </w:rPr>
        <w:tab/>
      </w:r>
      <w:r w:rsidRPr="001D73BC">
        <w:rPr>
          <w:rFonts w:ascii="Arial" w:eastAsia="Calibri" w:hAnsi="Arial" w:cs="Arial"/>
          <w:i/>
          <w:sz w:val="24"/>
          <w:szCs w:val="24"/>
        </w:rPr>
        <w:tab/>
      </w:r>
      <w:r w:rsidRPr="001D73BC">
        <w:rPr>
          <w:rFonts w:ascii="Arial" w:eastAsia="Calibri" w:hAnsi="Arial" w:cs="Arial"/>
          <w:i/>
          <w:sz w:val="24"/>
          <w:szCs w:val="24"/>
        </w:rPr>
        <w:tab/>
      </w:r>
      <w:r w:rsidRPr="001D73BC">
        <w:rPr>
          <w:rFonts w:ascii="Arial" w:eastAsia="Calibri" w:hAnsi="Arial" w:cs="Arial"/>
          <w:sz w:val="24"/>
          <w:szCs w:val="24"/>
        </w:rPr>
        <w:t xml:space="preserve"> for the Local Authority to care for </w:t>
      </w:r>
    </w:p>
    <w:p w14:paraId="15A9C875" w14:textId="77777777" w:rsidR="001D73BC" w:rsidRPr="001D73BC" w:rsidRDefault="001D73BC" w:rsidP="001D73BC">
      <w:pPr>
        <w:spacing w:after="0" w:line="240" w:lineRule="auto"/>
        <w:jc w:val="both"/>
        <w:rPr>
          <w:rFonts w:ascii="Arial" w:eastAsia="Calibri" w:hAnsi="Arial" w:cs="Arial"/>
          <w:i/>
          <w:color w:val="0070C0"/>
          <w:sz w:val="24"/>
          <w:szCs w:val="24"/>
        </w:rPr>
      </w:pPr>
      <w:r w:rsidRPr="001D73BC">
        <w:rPr>
          <w:rFonts w:ascii="Arial" w:eastAsia="Calibri" w:hAnsi="Arial" w:cs="Arial"/>
          <w:i/>
          <w:color w:val="0070C0"/>
          <w:sz w:val="24"/>
          <w:szCs w:val="24"/>
        </w:rPr>
        <w:t>Insert names of children and dates of birth</w:t>
      </w:r>
    </w:p>
    <w:p w14:paraId="15A9C876" w14:textId="77777777" w:rsidR="001D73BC" w:rsidRPr="001D73BC" w:rsidRDefault="001D73BC" w:rsidP="001D73BC">
      <w:pPr>
        <w:spacing w:after="0" w:line="240" w:lineRule="auto"/>
        <w:jc w:val="both"/>
        <w:rPr>
          <w:rFonts w:ascii="Arial" w:eastAsia="Calibri" w:hAnsi="Arial" w:cs="Arial"/>
          <w:i/>
          <w:sz w:val="24"/>
          <w:szCs w:val="24"/>
        </w:rPr>
      </w:pPr>
    </w:p>
    <w:p w14:paraId="15A9C877"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 xml:space="preserve">The Local Authority through </w:t>
      </w:r>
      <w:r w:rsidRPr="001D73BC">
        <w:rPr>
          <w:rFonts w:ascii="Arial" w:eastAsia="Calibri" w:hAnsi="Arial" w:cs="Arial"/>
          <w:color w:val="0070C0"/>
          <w:sz w:val="24"/>
          <w:szCs w:val="24"/>
        </w:rPr>
        <w:t>(</w:t>
      </w:r>
      <w:r w:rsidRPr="001D73BC">
        <w:rPr>
          <w:rFonts w:ascii="Arial" w:eastAsia="Calibri" w:hAnsi="Arial" w:cs="Arial"/>
          <w:i/>
          <w:color w:val="0070C0"/>
          <w:sz w:val="24"/>
          <w:szCs w:val="24"/>
        </w:rPr>
        <w:t xml:space="preserve"> social worker name</w:t>
      </w:r>
      <w:r w:rsidRPr="001D73BC">
        <w:rPr>
          <w:rFonts w:ascii="Arial" w:eastAsia="Calibri" w:hAnsi="Arial" w:cs="Arial"/>
          <w:sz w:val="24"/>
          <w:szCs w:val="24"/>
        </w:rPr>
        <w:t>) has outlined that they are concerned about:</w:t>
      </w:r>
    </w:p>
    <w:p w14:paraId="15A9C878" w14:textId="77777777" w:rsidR="001D73BC" w:rsidRPr="001D73BC" w:rsidRDefault="001D73BC" w:rsidP="001D73BC">
      <w:pPr>
        <w:spacing w:after="0" w:line="240" w:lineRule="auto"/>
        <w:jc w:val="both"/>
        <w:rPr>
          <w:rFonts w:ascii="Arial" w:eastAsia="Calibri" w:hAnsi="Arial" w:cs="Arial"/>
          <w:sz w:val="24"/>
          <w:szCs w:val="24"/>
        </w:rPr>
      </w:pPr>
    </w:p>
    <w:p w14:paraId="15A9C879" w14:textId="77777777" w:rsidR="001D73BC" w:rsidRPr="001D73BC" w:rsidRDefault="001D73BC" w:rsidP="001D73BC">
      <w:pPr>
        <w:numPr>
          <w:ilvl w:val="0"/>
          <w:numId w:val="5"/>
        </w:numPr>
        <w:spacing w:after="200" w:line="276" w:lineRule="auto"/>
        <w:contextualSpacing/>
        <w:jc w:val="both"/>
        <w:rPr>
          <w:rFonts w:ascii="Arial" w:eastAsia="Calibri" w:hAnsi="Arial" w:cs="Arial"/>
          <w:i/>
          <w:color w:val="0070C0"/>
          <w:sz w:val="24"/>
          <w:szCs w:val="24"/>
        </w:rPr>
      </w:pPr>
      <w:r w:rsidRPr="001D73BC">
        <w:rPr>
          <w:rFonts w:ascii="Arial" w:eastAsia="Calibri" w:hAnsi="Arial" w:cs="Arial"/>
          <w:i/>
          <w:color w:val="0070C0"/>
          <w:sz w:val="24"/>
          <w:szCs w:val="24"/>
        </w:rPr>
        <w:t>List details of why the child should be accommodated by the Local Authority</w:t>
      </w:r>
    </w:p>
    <w:p w14:paraId="15A9C87A" w14:textId="77777777" w:rsidR="001D73BC" w:rsidRPr="001D73BC" w:rsidRDefault="001D73BC" w:rsidP="001D73BC">
      <w:pPr>
        <w:numPr>
          <w:ilvl w:val="0"/>
          <w:numId w:val="5"/>
        </w:numPr>
        <w:spacing w:after="200" w:line="276" w:lineRule="auto"/>
        <w:contextualSpacing/>
        <w:jc w:val="both"/>
        <w:rPr>
          <w:rFonts w:ascii="Arial" w:eastAsia="Calibri" w:hAnsi="Arial" w:cs="Arial"/>
          <w:i/>
          <w:color w:val="0070C0"/>
          <w:sz w:val="24"/>
          <w:szCs w:val="24"/>
        </w:rPr>
      </w:pPr>
      <w:r w:rsidRPr="001D73BC">
        <w:rPr>
          <w:rFonts w:ascii="Arial" w:eastAsia="Calibri" w:hAnsi="Arial" w:cs="Arial"/>
          <w:i/>
          <w:color w:val="0070C0"/>
          <w:sz w:val="24"/>
          <w:szCs w:val="24"/>
        </w:rPr>
        <w:t>Should include details about significant harm</w:t>
      </w:r>
    </w:p>
    <w:p w14:paraId="15A9C87B" w14:textId="77777777" w:rsidR="001D73BC" w:rsidRPr="001D73BC" w:rsidRDefault="001D73BC" w:rsidP="001D73BC">
      <w:pPr>
        <w:numPr>
          <w:ilvl w:val="0"/>
          <w:numId w:val="5"/>
        </w:numPr>
        <w:spacing w:after="200" w:line="276" w:lineRule="auto"/>
        <w:contextualSpacing/>
        <w:jc w:val="both"/>
        <w:rPr>
          <w:rFonts w:ascii="Arial" w:eastAsia="Calibri" w:hAnsi="Arial" w:cs="Arial"/>
          <w:i/>
          <w:color w:val="0070C0"/>
          <w:sz w:val="24"/>
          <w:szCs w:val="24"/>
        </w:rPr>
      </w:pPr>
      <w:r w:rsidRPr="001D73BC">
        <w:rPr>
          <w:rFonts w:ascii="Arial" w:eastAsia="Calibri" w:hAnsi="Arial" w:cs="Arial"/>
          <w:i/>
          <w:color w:val="0070C0"/>
          <w:sz w:val="24"/>
          <w:szCs w:val="24"/>
        </w:rPr>
        <w:t>Should include any details that require LA/ parents immediate action</w:t>
      </w:r>
    </w:p>
    <w:p w14:paraId="15A9C87C"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Together with the Local Authority, we have discussed the options available including</w:t>
      </w:r>
    </w:p>
    <w:p w14:paraId="15A9C87D" w14:textId="77777777" w:rsidR="001D73BC" w:rsidRPr="001D73BC" w:rsidRDefault="001D73BC" w:rsidP="001D73BC">
      <w:pPr>
        <w:spacing w:after="0" w:line="240" w:lineRule="auto"/>
        <w:jc w:val="both"/>
        <w:rPr>
          <w:rFonts w:ascii="Arial" w:eastAsia="Calibri" w:hAnsi="Arial" w:cs="Arial"/>
          <w:sz w:val="24"/>
          <w:szCs w:val="24"/>
        </w:rPr>
      </w:pPr>
    </w:p>
    <w:p w14:paraId="15A9C87E" w14:textId="77777777" w:rsidR="001D73BC" w:rsidRPr="001D73BC" w:rsidRDefault="001D73BC" w:rsidP="001D73BC">
      <w:pPr>
        <w:numPr>
          <w:ilvl w:val="0"/>
          <w:numId w:val="6"/>
        </w:numPr>
        <w:spacing w:after="200" w:line="276" w:lineRule="auto"/>
        <w:contextualSpacing/>
        <w:jc w:val="both"/>
        <w:rPr>
          <w:rFonts w:ascii="Arial" w:eastAsia="Calibri" w:hAnsi="Arial" w:cs="Arial"/>
          <w:color w:val="0070C0"/>
          <w:sz w:val="24"/>
          <w:szCs w:val="24"/>
        </w:rPr>
      </w:pPr>
      <w:r w:rsidRPr="001D73BC">
        <w:rPr>
          <w:rFonts w:ascii="Arial" w:eastAsia="Calibri" w:hAnsi="Arial" w:cs="Arial"/>
          <w:i/>
          <w:color w:val="0070C0"/>
          <w:sz w:val="24"/>
          <w:szCs w:val="24"/>
        </w:rPr>
        <w:t>Details of accommodation considered (including family/ friends)</w:t>
      </w:r>
    </w:p>
    <w:p w14:paraId="15A9C87F" w14:textId="77777777" w:rsidR="001D73BC" w:rsidRPr="001D73BC" w:rsidRDefault="001D73BC" w:rsidP="001D73BC">
      <w:pPr>
        <w:spacing w:before="240" w:after="0" w:line="240" w:lineRule="auto"/>
        <w:jc w:val="both"/>
        <w:rPr>
          <w:rFonts w:ascii="Arial" w:eastAsia="Calibri" w:hAnsi="Arial" w:cs="Arial"/>
          <w:i/>
          <w:color w:val="D9D9D9"/>
          <w:sz w:val="24"/>
          <w:szCs w:val="24"/>
        </w:rPr>
      </w:pPr>
      <w:r w:rsidRPr="001D73BC">
        <w:rPr>
          <w:rFonts w:ascii="Arial" w:eastAsia="Calibri" w:hAnsi="Arial" w:cs="Arial"/>
          <w:sz w:val="24"/>
          <w:szCs w:val="24"/>
        </w:rPr>
        <w:t xml:space="preserve">I/we understand that the arrangements for contact with me are as follows </w:t>
      </w:r>
      <w:r w:rsidRPr="001D73BC">
        <w:rPr>
          <w:rFonts w:ascii="Arial" w:eastAsia="Calibri" w:hAnsi="Arial" w:cs="Arial"/>
          <w:color w:val="0070C0"/>
          <w:sz w:val="24"/>
          <w:szCs w:val="24"/>
        </w:rPr>
        <w:t>insert what they are in here</w:t>
      </w:r>
      <w:r w:rsidRPr="001D73BC">
        <w:rPr>
          <w:rFonts w:ascii="Arial" w:eastAsia="Calibri" w:hAnsi="Arial" w:cs="Arial"/>
          <w:sz w:val="24"/>
          <w:szCs w:val="24"/>
        </w:rPr>
        <w:t xml:space="preserve"> starting on the </w:t>
      </w:r>
      <w:r w:rsidRPr="001D73BC">
        <w:rPr>
          <w:rFonts w:ascii="Arial" w:eastAsia="Calibri" w:hAnsi="Arial" w:cs="Arial"/>
          <w:color w:val="0070C0"/>
          <w:sz w:val="24"/>
          <w:szCs w:val="24"/>
        </w:rPr>
        <w:t xml:space="preserve">insert date </w:t>
      </w:r>
      <w:r w:rsidRPr="001D73BC">
        <w:rPr>
          <w:rFonts w:ascii="Arial" w:eastAsia="Calibri" w:hAnsi="Arial" w:cs="Arial"/>
          <w:sz w:val="24"/>
          <w:szCs w:val="24"/>
        </w:rPr>
        <w:t xml:space="preserve">and the contact will be supervised/unsupervised. </w:t>
      </w:r>
    </w:p>
    <w:p w14:paraId="15A9C880" w14:textId="77777777" w:rsidR="001D73BC" w:rsidRPr="001D73BC" w:rsidRDefault="001D73BC" w:rsidP="001D73BC">
      <w:pPr>
        <w:spacing w:before="240" w:after="0" w:line="240" w:lineRule="auto"/>
        <w:jc w:val="both"/>
        <w:rPr>
          <w:rFonts w:ascii="Arial" w:eastAsia="Calibri" w:hAnsi="Arial" w:cs="Arial"/>
          <w:i/>
          <w:sz w:val="24"/>
          <w:szCs w:val="24"/>
        </w:rPr>
      </w:pPr>
      <w:r w:rsidRPr="001D73BC">
        <w:rPr>
          <w:rFonts w:ascii="Arial" w:eastAsia="Calibri" w:hAnsi="Arial" w:cs="Arial"/>
          <w:i/>
          <w:sz w:val="24"/>
          <w:szCs w:val="24"/>
        </w:rPr>
        <w:t>I/we understand that I/we will only see my/our child at the official contact.</w:t>
      </w:r>
    </w:p>
    <w:p w14:paraId="15A9C881" w14:textId="77777777" w:rsidR="001D73BC" w:rsidRPr="001D73BC" w:rsidRDefault="001D73BC" w:rsidP="001D73BC">
      <w:pPr>
        <w:spacing w:before="240" w:after="0" w:line="240" w:lineRule="auto"/>
        <w:jc w:val="both"/>
        <w:rPr>
          <w:rFonts w:ascii="Arial" w:eastAsia="Calibri" w:hAnsi="Arial" w:cs="Arial"/>
          <w:i/>
          <w:sz w:val="24"/>
          <w:szCs w:val="24"/>
        </w:rPr>
      </w:pPr>
      <w:r w:rsidRPr="001D73BC">
        <w:rPr>
          <w:rFonts w:ascii="Arial" w:eastAsia="Calibri" w:hAnsi="Arial" w:cs="Arial"/>
          <w:i/>
          <w:sz w:val="24"/>
          <w:szCs w:val="24"/>
        </w:rPr>
        <w:t>I/we agree with the local authority placing my/our child</w:t>
      </w:r>
      <w:r w:rsidRPr="001D73BC">
        <w:rPr>
          <w:rFonts w:ascii="Arial" w:eastAsia="Calibri" w:hAnsi="Arial" w:cs="Arial"/>
          <w:i/>
          <w:color w:val="0070C0"/>
          <w:sz w:val="24"/>
          <w:szCs w:val="24"/>
        </w:rPr>
        <w:t xml:space="preserve"> insert </w:t>
      </w:r>
      <w:proofErr w:type="spellStart"/>
      <w:r w:rsidRPr="001D73BC">
        <w:rPr>
          <w:rFonts w:ascii="Arial" w:eastAsia="Calibri" w:hAnsi="Arial" w:cs="Arial"/>
          <w:i/>
          <w:color w:val="0070C0"/>
          <w:sz w:val="24"/>
          <w:szCs w:val="24"/>
        </w:rPr>
        <w:t>name</w:t>
      </w:r>
      <w:r w:rsidRPr="001D73BC">
        <w:rPr>
          <w:rFonts w:ascii="Arial" w:eastAsia="Calibri" w:hAnsi="Arial" w:cs="Arial"/>
          <w:i/>
          <w:color w:val="D9D9D9"/>
          <w:sz w:val="24"/>
          <w:szCs w:val="24"/>
        </w:rPr>
        <w:t>.</w:t>
      </w:r>
      <w:r w:rsidRPr="001D73BC">
        <w:rPr>
          <w:rFonts w:ascii="Arial" w:eastAsia="Calibri" w:hAnsi="Arial" w:cs="Arial"/>
          <w:i/>
          <w:sz w:val="24"/>
          <w:szCs w:val="24"/>
        </w:rPr>
        <w:t>with</w:t>
      </w:r>
      <w:proofErr w:type="spellEnd"/>
      <w:r w:rsidRPr="001D73BC">
        <w:rPr>
          <w:rFonts w:ascii="Arial" w:eastAsia="Calibri" w:hAnsi="Arial" w:cs="Arial"/>
          <w:i/>
          <w:sz w:val="24"/>
          <w:szCs w:val="24"/>
        </w:rPr>
        <w:t xml:space="preserve"> </w:t>
      </w:r>
      <w:r w:rsidRPr="001D73BC">
        <w:rPr>
          <w:rFonts w:ascii="Arial" w:eastAsia="Calibri" w:hAnsi="Arial" w:cs="Arial"/>
          <w:i/>
          <w:color w:val="0070C0"/>
          <w:sz w:val="24"/>
          <w:szCs w:val="24"/>
        </w:rPr>
        <w:t>insert name</w:t>
      </w:r>
      <w:r w:rsidRPr="001D73BC">
        <w:rPr>
          <w:rFonts w:ascii="Arial" w:eastAsia="Calibri" w:hAnsi="Arial" w:cs="Arial"/>
          <w:i/>
          <w:color w:val="D9D9D9"/>
          <w:sz w:val="24"/>
          <w:szCs w:val="24"/>
        </w:rPr>
        <w:t>…………</w:t>
      </w:r>
    </w:p>
    <w:p w14:paraId="15A9C882" w14:textId="77777777" w:rsidR="001D73BC" w:rsidRPr="001D73BC" w:rsidRDefault="001D73BC" w:rsidP="001D73BC">
      <w:pPr>
        <w:spacing w:before="240" w:after="0" w:line="240" w:lineRule="auto"/>
        <w:jc w:val="both"/>
        <w:rPr>
          <w:rFonts w:ascii="Arial" w:eastAsia="Calibri" w:hAnsi="Arial" w:cs="Arial"/>
          <w:color w:val="0070C0"/>
          <w:sz w:val="24"/>
          <w:szCs w:val="24"/>
        </w:rPr>
      </w:pPr>
      <w:r w:rsidRPr="001D73BC">
        <w:rPr>
          <w:rFonts w:ascii="Arial" w:eastAsia="Calibri" w:hAnsi="Arial" w:cs="Arial"/>
          <w:sz w:val="24"/>
          <w:szCs w:val="24"/>
        </w:rPr>
        <w:t xml:space="preserve">It has been agreed that this arrangement will be reviewed on </w:t>
      </w:r>
      <w:r w:rsidRPr="001D73BC">
        <w:rPr>
          <w:rFonts w:ascii="Arial" w:eastAsia="Calibri" w:hAnsi="Arial" w:cs="Arial"/>
          <w:i/>
          <w:color w:val="0070C0"/>
          <w:sz w:val="24"/>
          <w:szCs w:val="24"/>
        </w:rPr>
        <w:t>Any proposed date for issuing proceedings/ review</w:t>
      </w:r>
    </w:p>
    <w:p w14:paraId="15A9C883" w14:textId="77777777" w:rsidR="001D73BC" w:rsidRPr="001D73BC" w:rsidRDefault="001D73BC" w:rsidP="001D73BC">
      <w:pPr>
        <w:spacing w:after="0" w:line="240" w:lineRule="auto"/>
        <w:jc w:val="both"/>
        <w:rPr>
          <w:rFonts w:ascii="Arial" w:eastAsia="Calibri" w:hAnsi="Arial" w:cs="Arial"/>
          <w:sz w:val="24"/>
          <w:szCs w:val="24"/>
        </w:rPr>
      </w:pPr>
    </w:p>
    <w:p w14:paraId="15A9C884"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I/we understand that I/we may change my/our mind as to the arrangements at any time. If I/we change our mind and withdraw consent to my/our child being accommodated, the local authority will return my/our child to my/our care and will as a matter of urgency consider whether to ask the police to exercise their powers or apply to the court for a legal order.</w:t>
      </w:r>
    </w:p>
    <w:p w14:paraId="15A9C885" w14:textId="77777777" w:rsidR="001D73BC" w:rsidRPr="001D73BC" w:rsidRDefault="001D73BC" w:rsidP="001D73BC">
      <w:pPr>
        <w:spacing w:after="0" w:line="240" w:lineRule="auto"/>
        <w:jc w:val="both"/>
        <w:rPr>
          <w:rFonts w:ascii="Arial" w:eastAsia="Calibri" w:hAnsi="Arial" w:cs="Arial"/>
          <w:sz w:val="24"/>
          <w:szCs w:val="24"/>
        </w:rPr>
      </w:pPr>
    </w:p>
    <w:p w14:paraId="15A9C886"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I/we have been encouraged to seek legal advice before signing this agreement.</w:t>
      </w:r>
    </w:p>
    <w:p w14:paraId="15A9C887" w14:textId="77777777" w:rsidR="001D73BC" w:rsidRPr="001D73BC" w:rsidRDefault="001D73BC" w:rsidP="001D73BC">
      <w:pPr>
        <w:spacing w:after="0" w:line="240" w:lineRule="auto"/>
        <w:jc w:val="both"/>
        <w:rPr>
          <w:rFonts w:ascii="Arial" w:eastAsia="Calibri" w:hAnsi="Arial" w:cs="Arial"/>
          <w:sz w:val="24"/>
          <w:szCs w:val="24"/>
        </w:rPr>
      </w:pPr>
    </w:p>
    <w:p w14:paraId="15A9C888"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I/we have read this document and the social worker has also read the contents of this to me and I/we agree to its terms</w:t>
      </w:r>
    </w:p>
    <w:p w14:paraId="15A9C889"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Signed</w:t>
      </w:r>
    </w:p>
    <w:p w14:paraId="15A9C88A" w14:textId="77777777" w:rsidR="001D73BC" w:rsidRPr="001D73BC" w:rsidRDefault="001D73BC" w:rsidP="001D73BC">
      <w:pPr>
        <w:spacing w:after="0" w:line="240" w:lineRule="auto"/>
        <w:jc w:val="both"/>
        <w:rPr>
          <w:rFonts w:ascii="Arial" w:eastAsia="Calibri" w:hAnsi="Arial" w:cs="Arial"/>
          <w:i/>
          <w:color w:val="0070C0"/>
          <w:sz w:val="24"/>
          <w:szCs w:val="24"/>
        </w:rPr>
      </w:pPr>
      <w:r w:rsidRPr="001D73BC">
        <w:rPr>
          <w:rFonts w:ascii="Arial" w:eastAsia="Calibri" w:hAnsi="Arial" w:cs="Arial"/>
          <w:color w:val="D9D9D9"/>
          <w:sz w:val="24"/>
          <w:szCs w:val="24"/>
        </w:rPr>
        <w:t>(</w:t>
      </w:r>
      <w:r w:rsidRPr="001D73BC">
        <w:rPr>
          <w:rFonts w:ascii="Arial" w:eastAsia="Calibri" w:hAnsi="Arial" w:cs="Arial"/>
          <w:i/>
          <w:color w:val="0070C0"/>
          <w:sz w:val="24"/>
          <w:szCs w:val="24"/>
        </w:rPr>
        <w:t>parents with PR)</w:t>
      </w:r>
    </w:p>
    <w:p w14:paraId="15A9C88B" w14:textId="77777777" w:rsidR="001D73BC" w:rsidRPr="001D73BC" w:rsidRDefault="001D73BC" w:rsidP="001D73BC">
      <w:pPr>
        <w:spacing w:after="0" w:line="240" w:lineRule="auto"/>
        <w:jc w:val="both"/>
        <w:rPr>
          <w:rFonts w:ascii="Arial" w:eastAsia="Calibri" w:hAnsi="Arial" w:cs="Arial"/>
          <w:sz w:val="24"/>
          <w:szCs w:val="24"/>
        </w:rPr>
      </w:pPr>
      <w:r w:rsidRPr="001D73BC">
        <w:rPr>
          <w:rFonts w:ascii="Arial" w:eastAsia="Calibri" w:hAnsi="Arial" w:cs="Arial"/>
          <w:sz w:val="24"/>
          <w:szCs w:val="24"/>
        </w:rPr>
        <w:t>Signed</w:t>
      </w:r>
    </w:p>
    <w:p w14:paraId="15A9C88C" w14:textId="77777777" w:rsidR="001D73BC" w:rsidRPr="001D73BC" w:rsidRDefault="001D73BC" w:rsidP="001D73BC">
      <w:pPr>
        <w:spacing w:after="0" w:line="240" w:lineRule="auto"/>
        <w:jc w:val="both"/>
        <w:rPr>
          <w:rFonts w:ascii="Arial" w:eastAsia="Calibri" w:hAnsi="Arial" w:cs="Arial"/>
          <w:color w:val="0070C0"/>
          <w:sz w:val="24"/>
          <w:szCs w:val="24"/>
        </w:rPr>
      </w:pPr>
      <w:r w:rsidRPr="001D73BC">
        <w:rPr>
          <w:rFonts w:ascii="Arial" w:eastAsia="Calibri" w:hAnsi="Arial" w:cs="Arial"/>
          <w:color w:val="D9D9D9"/>
          <w:sz w:val="24"/>
          <w:szCs w:val="24"/>
        </w:rPr>
        <w:t>(</w:t>
      </w:r>
      <w:r w:rsidRPr="001D73BC">
        <w:rPr>
          <w:rFonts w:ascii="Arial" w:eastAsia="Calibri" w:hAnsi="Arial" w:cs="Arial"/>
          <w:i/>
          <w:color w:val="0070C0"/>
          <w:sz w:val="24"/>
          <w:szCs w:val="24"/>
        </w:rPr>
        <w:t>social worker obtaining consent</w:t>
      </w:r>
      <w:r w:rsidRPr="001D73BC">
        <w:rPr>
          <w:rFonts w:ascii="Arial" w:eastAsia="Calibri" w:hAnsi="Arial" w:cs="Arial"/>
          <w:color w:val="0070C0"/>
          <w:sz w:val="24"/>
          <w:szCs w:val="24"/>
        </w:rPr>
        <w:t>)</w:t>
      </w:r>
    </w:p>
    <w:p w14:paraId="15A9C88D" w14:textId="77777777" w:rsidR="001D73BC" w:rsidRPr="001D73BC" w:rsidRDefault="001D73BC" w:rsidP="001D73BC">
      <w:pPr>
        <w:spacing w:after="0" w:line="240" w:lineRule="auto"/>
        <w:ind w:left="360"/>
        <w:contextualSpacing/>
        <w:jc w:val="both"/>
        <w:rPr>
          <w:rFonts w:ascii="Arial" w:eastAsia="Calibri" w:hAnsi="Arial" w:cs="Arial"/>
          <w:sz w:val="24"/>
          <w:szCs w:val="24"/>
        </w:rPr>
      </w:pPr>
    </w:p>
    <w:p w14:paraId="15A9C88E" w14:textId="77777777" w:rsidR="001D73BC" w:rsidRPr="001D73BC" w:rsidRDefault="001D73BC" w:rsidP="001D73BC">
      <w:pPr>
        <w:spacing w:after="0" w:line="240" w:lineRule="auto"/>
        <w:ind w:left="360"/>
        <w:contextualSpacing/>
        <w:jc w:val="both"/>
        <w:rPr>
          <w:rFonts w:ascii="Arial" w:eastAsia="Calibri" w:hAnsi="Arial" w:cs="Arial"/>
          <w:sz w:val="24"/>
          <w:szCs w:val="24"/>
        </w:rPr>
      </w:pPr>
    </w:p>
    <w:p w14:paraId="15A9C88F" w14:textId="77777777" w:rsidR="001D73BC" w:rsidRDefault="001D73BC" w:rsidP="006C10C0">
      <w:pPr>
        <w:rPr>
          <w:rFonts w:ascii="Arial" w:hAnsi="Arial" w:cs="Arial"/>
          <w:b/>
        </w:rPr>
      </w:pPr>
    </w:p>
    <w:p w14:paraId="15A9C890" w14:textId="77777777" w:rsidR="00ED0A43" w:rsidRDefault="00ED0A43" w:rsidP="006C10C0">
      <w:pPr>
        <w:rPr>
          <w:rFonts w:ascii="Arial" w:hAnsi="Arial" w:cs="Arial"/>
          <w:b/>
        </w:rPr>
      </w:pPr>
    </w:p>
    <w:p w14:paraId="15A9C891" w14:textId="77777777" w:rsidR="00ED0A43" w:rsidRDefault="00ED0A43" w:rsidP="006C10C0">
      <w:pPr>
        <w:rPr>
          <w:rFonts w:ascii="Arial" w:hAnsi="Arial" w:cs="Arial"/>
          <w:b/>
        </w:rPr>
        <w:sectPr w:rsidR="00ED0A43">
          <w:pgSz w:w="11906" w:h="16838"/>
          <w:pgMar w:top="1440" w:right="1440" w:bottom="1440" w:left="1440" w:header="708" w:footer="708" w:gutter="0"/>
          <w:cols w:space="708"/>
          <w:docGrid w:linePitch="360"/>
        </w:sectPr>
      </w:pPr>
    </w:p>
    <w:p w14:paraId="15A9C892" w14:textId="77777777" w:rsidR="00ED0A43" w:rsidRDefault="00ED0A43" w:rsidP="006C10C0">
      <w:pPr>
        <w:rPr>
          <w:rFonts w:ascii="Arial" w:hAnsi="Arial" w:cs="Arial"/>
          <w:b/>
        </w:rPr>
      </w:pPr>
    </w:p>
    <w:p w14:paraId="15A9C893" w14:textId="77777777" w:rsidR="00ED0A43" w:rsidRPr="00992031" w:rsidRDefault="00ED0A43" w:rsidP="00ED0A43">
      <w:pPr>
        <w:jc w:val="center"/>
        <w:outlineLvl w:val="0"/>
        <w:rPr>
          <w:rFonts w:ascii="DIN-Bold" w:hAnsi="DIN-Bold"/>
          <w:b/>
          <w:sz w:val="36"/>
          <w:szCs w:val="36"/>
        </w:rPr>
      </w:pPr>
      <w:r w:rsidRPr="00992031">
        <w:rPr>
          <w:rFonts w:ascii="DIN-Bold" w:hAnsi="DIN-Bold"/>
          <w:b/>
          <w:sz w:val="36"/>
          <w:szCs w:val="36"/>
        </w:rPr>
        <w:t>DELEGATED AUTHORITY -</w:t>
      </w:r>
      <w:r>
        <w:rPr>
          <w:rFonts w:ascii="DIN-Bold" w:hAnsi="DIN-Bold"/>
          <w:b/>
          <w:sz w:val="36"/>
          <w:szCs w:val="36"/>
        </w:rPr>
        <w:t xml:space="preserve"> </w:t>
      </w:r>
      <w:r w:rsidRPr="00992031">
        <w:rPr>
          <w:rFonts w:ascii="DIN-Bold" w:hAnsi="DIN-Bold"/>
          <w:b/>
          <w:sz w:val="36"/>
          <w:szCs w:val="36"/>
        </w:rPr>
        <w:t xml:space="preserve">DECISION SUPPORT TOOL </w:t>
      </w:r>
    </w:p>
    <w:p w14:paraId="15A9C894" w14:textId="77777777" w:rsidR="00ED0A43" w:rsidRPr="00992031" w:rsidRDefault="00ED0A43" w:rsidP="00ED0A43">
      <w:pPr>
        <w:jc w:val="both"/>
        <w:rPr>
          <w:rFonts w:ascii="DIN-Bold" w:hAnsi="DIN-Bold"/>
          <w:b/>
          <w:sz w:val="26"/>
          <w:szCs w:val="26"/>
        </w:rPr>
      </w:pPr>
    </w:p>
    <w:p w14:paraId="15A9C895" w14:textId="77777777" w:rsidR="00ED0A43" w:rsidRDefault="00ED0A43" w:rsidP="00ED0A43">
      <w:pPr>
        <w:jc w:val="both"/>
        <w:rPr>
          <w:rFonts w:ascii="DIN-Regular" w:hAnsi="DIN-Regular"/>
          <w:b/>
          <w:sz w:val="26"/>
          <w:szCs w:val="26"/>
        </w:rPr>
      </w:pPr>
      <w:r w:rsidRPr="00992031">
        <w:rPr>
          <w:rFonts w:ascii="DIN-Regular" w:hAnsi="DIN-Regular"/>
          <w:sz w:val="26"/>
          <w:szCs w:val="26"/>
        </w:rPr>
        <w:t xml:space="preserve">This </w:t>
      </w:r>
      <w:r w:rsidRPr="00101368">
        <w:rPr>
          <w:rFonts w:ascii="DIN-Regular" w:hAnsi="DIN-Regular"/>
          <w:i/>
          <w:sz w:val="26"/>
          <w:szCs w:val="26"/>
        </w:rPr>
        <w:t>Decision Support Tool</w:t>
      </w:r>
      <w:r w:rsidRPr="00992031">
        <w:rPr>
          <w:rFonts w:ascii="DIN-Regular" w:hAnsi="DIN-Regular"/>
          <w:sz w:val="26"/>
          <w:szCs w:val="26"/>
        </w:rPr>
        <w:t xml:space="preserve"> is to</w:t>
      </w:r>
      <w:r>
        <w:rPr>
          <w:rFonts w:ascii="DIN-Regular" w:hAnsi="DIN-Regular"/>
          <w:sz w:val="26"/>
          <w:szCs w:val="26"/>
        </w:rPr>
        <w:t xml:space="preserve"> assist </w:t>
      </w:r>
      <w:r w:rsidRPr="00992031">
        <w:rPr>
          <w:rFonts w:ascii="DIN-Regular" w:hAnsi="DIN-Regular"/>
          <w:sz w:val="26"/>
          <w:szCs w:val="26"/>
        </w:rPr>
        <w:t xml:space="preserve">social workers, parents, foster carers and young people </w:t>
      </w:r>
      <w:r>
        <w:rPr>
          <w:rFonts w:ascii="DIN-Regular" w:hAnsi="DIN-Regular"/>
          <w:sz w:val="26"/>
          <w:szCs w:val="26"/>
        </w:rPr>
        <w:t xml:space="preserve">to talk to each other about delegated authority. It can help to </w:t>
      </w:r>
      <w:r w:rsidRPr="00992031">
        <w:rPr>
          <w:rFonts w:ascii="DIN-Regular" w:hAnsi="DIN-Regular"/>
          <w:sz w:val="26"/>
          <w:szCs w:val="26"/>
        </w:rPr>
        <w:t xml:space="preserve">prepare for </w:t>
      </w:r>
      <w:r>
        <w:rPr>
          <w:rFonts w:ascii="DIN-Regular" w:hAnsi="DIN-Regular"/>
          <w:sz w:val="26"/>
          <w:szCs w:val="26"/>
        </w:rPr>
        <w:t>the initial Placement Planning meeting</w:t>
      </w:r>
      <w:r w:rsidRPr="00992031">
        <w:rPr>
          <w:rFonts w:ascii="DIN-Regular" w:hAnsi="DIN-Regular"/>
          <w:sz w:val="26"/>
          <w:szCs w:val="26"/>
        </w:rPr>
        <w:t xml:space="preserve"> and each </w:t>
      </w:r>
      <w:r>
        <w:rPr>
          <w:rFonts w:ascii="DIN-Regular" w:hAnsi="DIN-Regular"/>
          <w:sz w:val="26"/>
          <w:szCs w:val="26"/>
        </w:rPr>
        <w:t xml:space="preserve">subsequent review when </w:t>
      </w:r>
      <w:r w:rsidRPr="00992031">
        <w:rPr>
          <w:rFonts w:ascii="DIN-Regular" w:hAnsi="DIN-Regular"/>
          <w:sz w:val="26"/>
          <w:szCs w:val="26"/>
        </w:rPr>
        <w:t xml:space="preserve">the Placement Plan is </w:t>
      </w:r>
      <w:r>
        <w:rPr>
          <w:rFonts w:ascii="DIN-Regular" w:hAnsi="DIN-Regular"/>
          <w:sz w:val="26"/>
          <w:szCs w:val="26"/>
        </w:rPr>
        <w:t xml:space="preserve">considered.   </w:t>
      </w:r>
      <w:r w:rsidRPr="00992031">
        <w:rPr>
          <w:rFonts w:ascii="DIN-Regular" w:hAnsi="DIN-Regular"/>
          <w:sz w:val="26"/>
          <w:szCs w:val="26"/>
        </w:rPr>
        <w:t>It is an aide to good practice in working with delegated authority</w:t>
      </w:r>
      <w:r>
        <w:rPr>
          <w:rFonts w:ascii="DIN-Regular" w:hAnsi="DIN-Regular"/>
          <w:sz w:val="26"/>
          <w:szCs w:val="26"/>
        </w:rPr>
        <w:t xml:space="preserve">. </w:t>
      </w:r>
      <w:r w:rsidRPr="00992031">
        <w:rPr>
          <w:rFonts w:ascii="DIN-Regular" w:hAnsi="DIN-Regular"/>
          <w:b/>
          <w:sz w:val="26"/>
          <w:szCs w:val="26"/>
        </w:rPr>
        <w:t xml:space="preserve">It does not replace or replicate the Placement Plan which is the legal requirement for this purpose. The required content of the Placement Plan is </w:t>
      </w:r>
      <w:r>
        <w:rPr>
          <w:rFonts w:ascii="DIN-Regular" w:hAnsi="DIN-Regular"/>
          <w:b/>
          <w:sz w:val="26"/>
          <w:szCs w:val="26"/>
        </w:rPr>
        <w:t xml:space="preserve">set out </w:t>
      </w:r>
      <w:r w:rsidRPr="00992031">
        <w:rPr>
          <w:rFonts w:ascii="DIN-Regular" w:hAnsi="DIN-Regular"/>
          <w:b/>
          <w:sz w:val="26"/>
          <w:szCs w:val="26"/>
        </w:rPr>
        <w:t xml:space="preserve">in Schedule 2 of the </w:t>
      </w:r>
      <w:r>
        <w:rPr>
          <w:rFonts w:ascii="DIN-Regular" w:hAnsi="DIN-Regular"/>
          <w:b/>
          <w:sz w:val="26"/>
          <w:szCs w:val="26"/>
        </w:rPr>
        <w:t>Care Planning, Placement and Case Review Regulations 2010; relevant statutory guidance is in Chapter 2 of the Children Act 1989 Guidance and Regulations Volume 2: Care Planning, Placement and Case Review</w:t>
      </w:r>
      <w:r w:rsidRPr="00992031">
        <w:rPr>
          <w:rFonts w:ascii="DIN-Regular" w:hAnsi="DIN-Regular"/>
          <w:b/>
          <w:sz w:val="26"/>
          <w:szCs w:val="26"/>
        </w:rPr>
        <w:t>.</w:t>
      </w:r>
      <w:r>
        <w:rPr>
          <w:rFonts w:ascii="DIN-Regular" w:hAnsi="DIN-Regular"/>
          <w:b/>
          <w:sz w:val="26"/>
          <w:szCs w:val="26"/>
        </w:rPr>
        <w:t xml:space="preserve">  </w:t>
      </w:r>
      <w:r w:rsidRPr="00992031">
        <w:rPr>
          <w:rFonts w:ascii="DIN-Regular" w:hAnsi="DIN-Regular"/>
          <w:b/>
          <w:sz w:val="26"/>
          <w:szCs w:val="26"/>
        </w:rPr>
        <w:t xml:space="preserve"> </w:t>
      </w:r>
    </w:p>
    <w:p w14:paraId="15A9C896" w14:textId="77777777" w:rsidR="00ED0A43" w:rsidRPr="00992031" w:rsidRDefault="00ED0A43" w:rsidP="00ED0A43">
      <w:pPr>
        <w:jc w:val="both"/>
        <w:rPr>
          <w:rFonts w:ascii="DIN-Regular" w:hAnsi="DIN-Regular"/>
          <w:sz w:val="26"/>
          <w:szCs w:val="26"/>
        </w:rPr>
      </w:pPr>
    </w:p>
    <w:p w14:paraId="15A9C897" w14:textId="77777777" w:rsidR="00ED0A43" w:rsidRDefault="00ED0A43" w:rsidP="00ED0A43">
      <w:pPr>
        <w:jc w:val="both"/>
        <w:rPr>
          <w:rFonts w:ascii="DIN-Regular" w:hAnsi="DIN-Regular"/>
          <w:sz w:val="26"/>
          <w:szCs w:val="26"/>
        </w:rPr>
      </w:pPr>
      <w:r w:rsidRPr="00992031">
        <w:rPr>
          <w:rFonts w:ascii="DIN-Regular" w:hAnsi="DIN-Regular"/>
          <w:sz w:val="26"/>
          <w:szCs w:val="26"/>
        </w:rPr>
        <w:t>The Decision Support Tool is supported and explained</w:t>
      </w:r>
      <w:r>
        <w:rPr>
          <w:rFonts w:ascii="DIN-Regular" w:hAnsi="DIN-Regular"/>
          <w:sz w:val="26"/>
          <w:szCs w:val="26"/>
        </w:rPr>
        <w:t xml:space="preserve"> further </w:t>
      </w:r>
      <w:r w:rsidRPr="00992031">
        <w:rPr>
          <w:rFonts w:ascii="DIN-Regular" w:hAnsi="DIN-Regular"/>
          <w:sz w:val="26"/>
          <w:szCs w:val="26"/>
        </w:rPr>
        <w:t xml:space="preserve">in the </w:t>
      </w:r>
      <w:r>
        <w:rPr>
          <w:rFonts w:ascii="DIN-Regular" w:hAnsi="DIN-Regular"/>
          <w:sz w:val="26"/>
          <w:szCs w:val="26"/>
        </w:rPr>
        <w:t xml:space="preserve">Fostering Network’s Handbook </w:t>
      </w:r>
      <w:r w:rsidRPr="00974EB8">
        <w:rPr>
          <w:rFonts w:ascii="DIN-Regular" w:hAnsi="DIN-Regular"/>
          <w:i/>
          <w:sz w:val="26"/>
          <w:szCs w:val="26"/>
        </w:rPr>
        <w:t>Supporting Placement Planning</w:t>
      </w:r>
      <w:r>
        <w:rPr>
          <w:rFonts w:ascii="DIN-Regular" w:hAnsi="DIN-Regular"/>
          <w:b/>
          <w:sz w:val="26"/>
          <w:szCs w:val="26"/>
        </w:rPr>
        <w:t xml:space="preserve">. </w:t>
      </w:r>
      <w:r w:rsidRPr="00992031">
        <w:rPr>
          <w:rFonts w:ascii="DIN-Regular" w:hAnsi="DIN-Regular"/>
          <w:sz w:val="26"/>
          <w:szCs w:val="26"/>
        </w:rPr>
        <w:t xml:space="preserve">  It is based on consultations which suggest that the areas covered are those </w:t>
      </w:r>
      <w:r>
        <w:rPr>
          <w:rFonts w:ascii="DIN-Regular" w:hAnsi="DIN-Regular"/>
          <w:sz w:val="26"/>
          <w:szCs w:val="26"/>
        </w:rPr>
        <w:t>where it is particularly important to have clarity</w:t>
      </w:r>
      <w:r w:rsidRPr="00992031">
        <w:rPr>
          <w:rFonts w:ascii="DIN-Regular" w:hAnsi="DIN-Regular"/>
          <w:sz w:val="26"/>
          <w:szCs w:val="26"/>
        </w:rPr>
        <w:t>. The aims are to e</w:t>
      </w:r>
      <w:r>
        <w:rPr>
          <w:rFonts w:ascii="DIN-Regular" w:hAnsi="DIN-Regular"/>
          <w:sz w:val="26"/>
          <w:szCs w:val="26"/>
        </w:rPr>
        <w:t xml:space="preserve">nsure that the Placement Plan: </w:t>
      </w:r>
    </w:p>
    <w:p w14:paraId="15A9C898" w14:textId="77777777" w:rsidR="00ED0A43" w:rsidRDefault="00ED0A43" w:rsidP="00ED0A43">
      <w:pPr>
        <w:numPr>
          <w:ilvl w:val="0"/>
          <w:numId w:val="16"/>
        </w:numPr>
        <w:spacing w:after="0" w:line="240" w:lineRule="auto"/>
        <w:jc w:val="both"/>
        <w:rPr>
          <w:rFonts w:ascii="DIN-Regular" w:hAnsi="DIN-Regular"/>
          <w:sz w:val="26"/>
          <w:szCs w:val="26"/>
        </w:rPr>
      </w:pPr>
      <w:r>
        <w:rPr>
          <w:rFonts w:ascii="DIN-Regular" w:hAnsi="DIN-Regular"/>
          <w:sz w:val="26"/>
          <w:szCs w:val="26"/>
        </w:rPr>
        <w:t xml:space="preserve">is viewed as </w:t>
      </w:r>
      <w:r w:rsidRPr="00992031">
        <w:rPr>
          <w:rFonts w:ascii="DIN-Regular" w:hAnsi="DIN-Regular"/>
          <w:sz w:val="26"/>
          <w:szCs w:val="26"/>
        </w:rPr>
        <w:t>a living docu</w:t>
      </w:r>
      <w:r>
        <w:rPr>
          <w:rFonts w:ascii="DIN-Regular" w:hAnsi="DIN-Regular"/>
          <w:sz w:val="26"/>
          <w:szCs w:val="26"/>
        </w:rPr>
        <w:t>ment that can change over time</w:t>
      </w:r>
    </w:p>
    <w:p w14:paraId="15A9C899" w14:textId="77777777" w:rsidR="00ED0A43" w:rsidRDefault="00ED0A43" w:rsidP="00ED0A43">
      <w:pPr>
        <w:numPr>
          <w:ilvl w:val="0"/>
          <w:numId w:val="16"/>
        </w:numPr>
        <w:spacing w:after="0" w:line="240" w:lineRule="auto"/>
        <w:jc w:val="both"/>
        <w:rPr>
          <w:rFonts w:ascii="DIN-Regular" w:hAnsi="DIN-Regular"/>
          <w:sz w:val="26"/>
          <w:szCs w:val="26"/>
        </w:rPr>
      </w:pPr>
      <w:r>
        <w:rPr>
          <w:rFonts w:ascii="DIN-Regular" w:hAnsi="DIN-Regular"/>
          <w:sz w:val="26"/>
          <w:szCs w:val="26"/>
        </w:rPr>
        <w:t>covers all the areas necessary for every child</w:t>
      </w:r>
    </w:p>
    <w:p w14:paraId="15A9C89A" w14:textId="77777777" w:rsidR="00ED0A43" w:rsidRDefault="00ED0A43" w:rsidP="00ED0A43">
      <w:pPr>
        <w:numPr>
          <w:ilvl w:val="0"/>
          <w:numId w:val="16"/>
        </w:numPr>
        <w:spacing w:after="0" w:line="240" w:lineRule="auto"/>
        <w:jc w:val="both"/>
        <w:rPr>
          <w:rFonts w:ascii="DIN-Regular" w:hAnsi="DIN-Regular"/>
          <w:sz w:val="26"/>
          <w:szCs w:val="26"/>
        </w:rPr>
      </w:pPr>
      <w:r>
        <w:rPr>
          <w:rFonts w:ascii="DIN-Regular" w:hAnsi="DIN-Regular"/>
          <w:sz w:val="26"/>
          <w:szCs w:val="26"/>
        </w:rPr>
        <w:t>is as clear and inclusive of parents and foster carers as possible.</w:t>
      </w:r>
    </w:p>
    <w:p w14:paraId="15A9C89B" w14:textId="77777777" w:rsidR="00ED0A43" w:rsidRDefault="00ED0A43" w:rsidP="00ED0A43">
      <w:pPr>
        <w:ind w:left="60"/>
        <w:jc w:val="both"/>
        <w:rPr>
          <w:rFonts w:ascii="DIN-Regular" w:hAnsi="DIN-Regular"/>
          <w:sz w:val="26"/>
          <w:szCs w:val="26"/>
        </w:rPr>
      </w:pPr>
    </w:p>
    <w:p w14:paraId="15A9C89C" w14:textId="77777777" w:rsidR="00ED0A43" w:rsidRDefault="00ED0A43" w:rsidP="00ED0A43">
      <w:pPr>
        <w:ind w:left="60"/>
        <w:jc w:val="both"/>
        <w:rPr>
          <w:rFonts w:ascii="DIN-Regular" w:hAnsi="DIN-Regular"/>
          <w:sz w:val="26"/>
          <w:szCs w:val="26"/>
        </w:rPr>
      </w:pPr>
      <w:r w:rsidRPr="00992031">
        <w:rPr>
          <w:rFonts w:ascii="DIN-Regular" w:hAnsi="DIN-Regular"/>
          <w:sz w:val="26"/>
          <w:szCs w:val="26"/>
        </w:rPr>
        <w:t xml:space="preserve">The </w:t>
      </w:r>
      <w:r w:rsidRPr="00101368">
        <w:rPr>
          <w:rFonts w:ascii="DIN-Regular" w:hAnsi="DIN-Regular"/>
          <w:i/>
          <w:sz w:val="26"/>
          <w:szCs w:val="26"/>
        </w:rPr>
        <w:t>Decision Support Tool</w:t>
      </w:r>
      <w:r w:rsidRPr="00992031">
        <w:rPr>
          <w:rFonts w:ascii="DIN-Regular" w:hAnsi="DIN-Regular"/>
          <w:sz w:val="26"/>
          <w:szCs w:val="26"/>
        </w:rPr>
        <w:t xml:space="preserve"> </w:t>
      </w:r>
      <w:r>
        <w:rPr>
          <w:rFonts w:ascii="DIN-Regular" w:hAnsi="DIN-Regular"/>
          <w:sz w:val="26"/>
          <w:szCs w:val="26"/>
        </w:rPr>
        <w:t>is not a definitive list of tasks and responsibilities: o</w:t>
      </w:r>
      <w:r w:rsidRPr="00992031">
        <w:rPr>
          <w:rFonts w:ascii="DIN-Regular" w:hAnsi="DIN-Regular"/>
          <w:sz w:val="26"/>
          <w:szCs w:val="26"/>
        </w:rPr>
        <w:t xml:space="preserve">ver the life of a child’s placement with foster carers, other areas will </w:t>
      </w:r>
      <w:r>
        <w:rPr>
          <w:rFonts w:ascii="DIN-Regular" w:hAnsi="DIN-Regular"/>
          <w:sz w:val="26"/>
          <w:szCs w:val="26"/>
        </w:rPr>
        <w:t xml:space="preserve">inevitably arise and </w:t>
      </w:r>
      <w:r w:rsidRPr="00992031">
        <w:rPr>
          <w:rFonts w:ascii="DIN-Regular" w:hAnsi="DIN-Regular"/>
          <w:sz w:val="26"/>
          <w:szCs w:val="26"/>
        </w:rPr>
        <w:t>require clarification</w:t>
      </w:r>
      <w:r>
        <w:rPr>
          <w:rFonts w:ascii="DIN-Regular" w:hAnsi="DIN-Regular"/>
          <w:sz w:val="26"/>
          <w:szCs w:val="26"/>
        </w:rPr>
        <w:t xml:space="preserve"> and not a</w:t>
      </w:r>
      <w:r w:rsidRPr="00992031">
        <w:rPr>
          <w:rFonts w:ascii="DIN-Regular" w:hAnsi="DIN-Regular"/>
          <w:sz w:val="26"/>
          <w:szCs w:val="26"/>
        </w:rPr>
        <w:t xml:space="preserve">ll of the elements </w:t>
      </w:r>
      <w:r>
        <w:rPr>
          <w:rFonts w:ascii="DIN-Regular" w:hAnsi="DIN-Regular"/>
          <w:sz w:val="26"/>
          <w:szCs w:val="26"/>
        </w:rPr>
        <w:t xml:space="preserve">that are included </w:t>
      </w:r>
      <w:r w:rsidRPr="00992031">
        <w:rPr>
          <w:rFonts w:ascii="DIN-Regular" w:hAnsi="DIN-Regular"/>
          <w:sz w:val="26"/>
          <w:szCs w:val="26"/>
        </w:rPr>
        <w:t>will apply to every young person.</w:t>
      </w:r>
      <w:r>
        <w:rPr>
          <w:rFonts w:ascii="DIN-Regular" w:hAnsi="DIN-Regular"/>
          <w:sz w:val="26"/>
          <w:szCs w:val="26"/>
        </w:rPr>
        <w:t xml:space="preserve"> In addition to preparing for planning meetings and reviews, its other uses are:</w:t>
      </w:r>
    </w:p>
    <w:p w14:paraId="15A9C89D" w14:textId="77777777" w:rsidR="00ED0A43" w:rsidRDefault="00ED0A43" w:rsidP="00ED0A43">
      <w:pPr>
        <w:numPr>
          <w:ilvl w:val="0"/>
          <w:numId w:val="17"/>
        </w:numPr>
        <w:spacing w:after="0" w:line="240" w:lineRule="auto"/>
        <w:jc w:val="both"/>
        <w:rPr>
          <w:rFonts w:ascii="DIN-Regular" w:hAnsi="DIN-Regular"/>
          <w:sz w:val="26"/>
          <w:szCs w:val="26"/>
        </w:rPr>
      </w:pPr>
      <w:r>
        <w:rPr>
          <w:rFonts w:ascii="DIN-Regular" w:hAnsi="DIN-Regular"/>
          <w:sz w:val="26"/>
          <w:szCs w:val="26"/>
        </w:rPr>
        <w:lastRenderedPageBreak/>
        <w:t xml:space="preserve">To assist supervising social workers to prepare fostering applicants for the tasks in foster care and to assess their needs in relation to the </w:t>
      </w:r>
      <w:r w:rsidRPr="00974EB8">
        <w:rPr>
          <w:rFonts w:ascii="DIN-Regular" w:hAnsi="DIN-Regular"/>
          <w:i/>
          <w:sz w:val="26"/>
          <w:szCs w:val="26"/>
        </w:rPr>
        <w:t>Training, Support and Development Standards for Foster Care</w:t>
      </w:r>
      <w:r>
        <w:rPr>
          <w:rFonts w:ascii="DIN-Regular" w:hAnsi="DIN-Regular"/>
          <w:sz w:val="26"/>
          <w:szCs w:val="26"/>
        </w:rPr>
        <w:t>.</w:t>
      </w:r>
    </w:p>
    <w:p w14:paraId="15A9C89E" w14:textId="77777777" w:rsidR="00ED0A43" w:rsidRPr="00992031" w:rsidRDefault="00ED0A43" w:rsidP="00ED0A43">
      <w:pPr>
        <w:numPr>
          <w:ilvl w:val="0"/>
          <w:numId w:val="17"/>
        </w:numPr>
        <w:spacing w:after="0" w:line="240" w:lineRule="auto"/>
        <w:jc w:val="both"/>
        <w:rPr>
          <w:rFonts w:ascii="DIN-Regular" w:hAnsi="DIN-Regular"/>
          <w:sz w:val="26"/>
          <w:szCs w:val="26"/>
        </w:rPr>
      </w:pPr>
      <w:r>
        <w:rPr>
          <w:rFonts w:ascii="DIN-Regular" w:hAnsi="DIN-Regular"/>
          <w:sz w:val="26"/>
          <w:szCs w:val="26"/>
        </w:rPr>
        <w:t xml:space="preserve">For child care social workers to use with </w:t>
      </w:r>
      <w:r w:rsidRPr="00992031">
        <w:rPr>
          <w:rFonts w:ascii="DIN-Regular" w:hAnsi="DIN-Regular"/>
          <w:sz w:val="26"/>
          <w:szCs w:val="26"/>
        </w:rPr>
        <w:t>parents who</w:t>
      </w:r>
      <w:r>
        <w:rPr>
          <w:rFonts w:ascii="DIN-Regular" w:hAnsi="DIN-Regular"/>
          <w:sz w:val="26"/>
          <w:szCs w:val="26"/>
        </w:rPr>
        <w:t xml:space="preserve"> need additional </w:t>
      </w:r>
      <w:r w:rsidRPr="00992031">
        <w:rPr>
          <w:rFonts w:ascii="DIN-Regular" w:hAnsi="DIN-Regular"/>
          <w:sz w:val="26"/>
          <w:szCs w:val="26"/>
        </w:rPr>
        <w:t xml:space="preserve">support to understand </w:t>
      </w:r>
      <w:r>
        <w:rPr>
          <w:rFonts w:ascii="DIN-Regular" w:hAnsi="DIN-Regular"/>
          <w:sz w:val="26"/>
          <w:szCs w:val="26"/>
        </w:rPr>
        <w:t>delegated authority.</w:t>
      </w:r>
      <w:r w:rsidRPr="00992031">
        <w:rPr>
          <w:rFonts w:ascii="DIN-Regular" w:hAnsi="DIN-Regular"/>
          <w:sz w:val="26"/>
          <w:szCs w:val="26"/>
        </w:rPr>
        <w:t xml:space="preserve">  </w:t>
      </w:r>
      <w:r>
        <w:rPr>
          <w:rFonts w:ascii="DIN-Regular" w:hAnsi="DIN-Regular"/>
          <w:sz w:val="26"/>
          <w:szCs w:val="26"/>
        </w:rPr>
        <w:t xml:space="preserve">The leaflet </w:t>
      </w:r>
      <w:r w:rsidRPr="00974EB8">
        <w:rPr>
          <w:rFonts w:ascii="DIN-Regular" w:hAnsi="DIN-Regular"/>
          <w:i/>
          <w:sz w:val="26"/>
          <w:szCs w:val="26"/>
        </w:rPr>
        <w:t>Information for Parents about Delegated Authority</w:t>
      </w:r>
      <w:r>
        <w:rPr>
          <w:rFonts w:ascii="DIN-Regular" w:hAnsi="DIN-Regular"/>
          <w:sz w:val="26"/>
          <w:szCs w:val="26"/>
        </w:rPr>
        <w:t xml:space="preserve"> may also help with this. </w:t>
      </w:r>
    </w:p>
    <w:p w14:paraId="15A9C89F" w14:textId="77777777" w:rsidR="00ED0A43" w:rsidRPr="00992031" w:rsidRDefault="00ED0A43" w:rsidP="00ED0A43">
      <w:pPr>
        <w:jc w:val="both"/>
        <w:rPr>
          <w:rFonts w:ascii="DIN-Regular" w:hAnsi="DIN-Regular"/>
          <w:sz w:val="26"/>
          <w:szCs w:val="26"/>
        </w:rPr>
      </w:pPr>
    </w:p>
    <w:p w14:paraId="15A9C8A0" w14:textId="77777777" w:rsidR="00ED0A43" w:rsidRDefault="00ED0A43" w:rsidP="00ED0A43">
      <w:pPr>
        <w:jc w:val="both"/>
        <w:rPr>
          <w:rFonts w:ascii="DIN-Regular" w:hAnsi="DIN-Regular"/>
          <w:sz w:val="26"/>
          <w:szCs w:val="26"/>
        </w:rPr>
      </w:pPr>
      <w:r>
        <w:rPr>
          <w:rFonts w:ascii="DIN-Regular" w:hAnsi="DIN-Regular"/>
          <w:sz w:val="26"/>
          <w:szCs w:val="26"/>
        </w:rPr>
        <w:t xml:space="preserve">Clarifying who is best placed to take everyday decisions </w:t>
      </w:r>
      <w:r w:rsidRPr="00992031">
        <w:rPr>
          <w:rFonts w:ascii="DIN-Regular" w:hAnsi="DIN-Regular"/>
          <w:sz w:val="26"/>
          <w:szCs w:val="26"/>
        </w:rPr>
        <w:t>depend</w:t>
      </w:r>
      <w:r>
        <w:rPr>
          <w:rFonts w:ascii="DIN-Regular" w:hAnsi="DIN-Regular"/>
          <w:sz w:val="26"/>
          <w:szCs w:val="26"/>
        </w:rPr>
        <w:t>s</w:t>
      </w:r>
      <w:r w:rsidRPr="00992031">
        <w:rPr>
          <w:rFonts w:ascii="DIN-Regular" w:hAnsi="DIN-Regular"/>
          <w:sz w:val="26"/>
          <w:szCs w:val="26"/>
        </w:rPr>
        <w:t xml:space="preserve"> on many factors: the young person’s age, views, legal status and care plan, the parents’ views and the experience and the vi</w:t>
      </w:r>
      <w:r>
        <w:rPr>
          <w:rFonts w:ascii="DIN-Regular" w:hAnsi="DIN-Regular"/>
          <w:sz w:val="26"/>
          <w:szCs w:val="26"/>
        </w:rPr>
        <w:t>ews of the foster carers. Collaboration and consultation are essential for successful partnership working.</w:t>
      </w:r>
    </w:p>
    <w:p w14:paraId="15A9C8A1" w14:textId="77777777" w:rsidR="00ED0A43" w:rsidRDefault="00ED0A43" w:rsidP="00ED0A43">
      <w:pPr>
        <w:jc w:val="both"/>
        <w:rPr>
          <w:rFonts w:ascii="DIN-Regular" w:hAnsi="DIN-Regular"/>
          <w:sz w:val="26"/>
          <w:szCs w:val="26"/>
        </w:rPr>
      </w:pPr>
    </w:p>
    <w:p w14:paraId="15A9C8A2" w14:textId="77777777" w:rsidR="00ED0A43" w:rsidRPr="00992031" w:rsidRDefault="00ED0A43" w:rsidP="00ED0A43">
      <w:pPr>
        <w:jc w:val="both"/>
        <w:rPr>
          <w:rFonts w:ascii="DIN-Regular" w:hAnsi="DIN-Regular"/>
          <w:sz w:val="26"/>
          <w:szCs w:val="26"/>
        </w:rPr>
      </w:pPr>
      <w:r>
        <w:rPr>
          <w:rStyle w:val="CommentReference"/>
        </w:rPr>
        <w:t xml:space="preserve"> </w:t>
      </w:r>
    </w:p>
    <w:p w14:paraId="15A9C8A3" w14:textId="77777777" w:rsidR="00ED0A43" w:rsidRPr="00E445C8" w:rsidRDefault="00ED0A43" w:rsidP="00ED0A43">
      <w:pPr>
        <w:jc w:val="both"/>
        <w:rPr>
          <w:rFonts w:ascii="Arial" w:hAnsi="Arial" w:cs="Arial"/>
          <w:b/>
          <w:sz w:val="32"/>
          <w:szCs w:val="32"/>
        </w:rPr>
      </w:pPr>
    </w:p>
    <w:p w14:paraId="15A9C8A4" w14:textId="77777777" w:rsidR="00ED0A43" w:rsidRPr="00E445C8" w:rsidRDefault="00ED0A43" w:rsidP="00ED0A43">
      <w:pPr>
        <w:jc w:val="both"/>
        <w:rPr>
          <w:rFonts w:ascii="Arial" w:hAnsi="Arial" w:cs="Arial"/>
          <w:b/>
          <w:sz w:val="32"/>
          <w:szCs w:val="32"/>
        </w:rPr>
      </w:pPr>
    </w:p>
    <w:p w14:paraId="15A9C8A5" w14:textId="77777777" w:rsidR="00ED0A43" w:rsidRPr="00404BB3" w:rsidRDefault="00ED0A43" w:rsidP="00ED0A43">
      <w:pPr>
        <w:jc w:val="both"/>
        <w:rPr>
          <w:rFonts w:ascii="DIN-Regular" w:hAnsi="DIN-Regular"/>
        </w:rPr>
      </w:pPr>
      <w:r w:rsidRPr="00E445C8">
        <w:rPr>
          <w:rFonts w:ascii="Arial" w:hAnsi="Arial" w:cs="Arial"/>
          <w:b/>
          <w:sz w:val="32"/>
          <w:szCs w:val="32"/>
        </w:rPr>
        <w:t xml:space="preserve">Child/ Young person: </w:t>
      </w:r>
    </w:p>
    <w:p w14:paraId="15A9C8A6" w14:textId="77777777" w:rsidR="00ED0A43" w:rsidRDefault="00ED0A43" w:rsidP="00ED0A43">
      <w:pPr>
        <w:rPr>
          <w:rFonts w:ascii="DIN-Regular" w:hAnsi="DIN-Regular"/>
          <w:b/>
          <w:sz w:val="28"/>
          <w:szCs w:val="28"/>
        </w:rPr>
      </w:pPr>
    </w:p>
    <w:p w14:paraId="15A9C8A7" w14:textId="77777777" w:rsidR="00ED0A43" w:rsidRDefault="00ED0A43" w:rsidP="00ED0A43">
      <w:pPr>
        <w:rPr>
          <w:rFonts w:ascii="DIN-Regular" w:hAnsi="DIN-Regular"/>
          <w:b/>
          <w:sz w:val="28"/>
          <w:szCs w:val="28"/>
        </w:rPr>
      </w:pPr>
      <w:r>
        <w:rPr>
          <w:rFonts w:ascii="DIN-Regular" w:hAnsi="DIN-Regular"/>
          <w:b/>
          <w:sz w:val="28"/>
          <w:szCs w:val="28"/>
        </w:rPr>
        <w:t xml:space="preserve">1. Medical and Health </w:t>
      </w:r>
      <w:r w:rsidRPr="004B47D6">
        <w:rPr>
          <w:rFonts w:ascii="DIN-Regular" w:hAnsi="DIN-Regular"/>
          <w:b/>
          <w:sz w:val="28"/>
          <w:szCs w:val="28"/>
        </w:rPr>
        <w:t xml:space="preserve"> </w:t>
      </w:r>
    </w:p>
    <w:p w14:paraId="15A9C8A8" w14:textId="77777777" w:rsidR="00ED0A43" w:rsidRDefault="00ED0A43" w:rsidP="00ED0A43">
      <w:pPr>
        <w:rPr>
          <w:rFonts w:ascii="DIN-Regular" w:hAnsi="DIN-Regular"/>
          <w:sz w:val="28"/>
          <w:szCs w:val="28"/>
        </w:rPr>
      </w:pPr>
    </w:p>
    <w:tbl>
      <w:tblPr>
        <w:tblW w:w="155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5"/>
        <w:gridCol w:w="4819"/>
        <w:gridCol w:w="3827"/>
        <w:gridCol w:w="1560"/>
      </w:tblGrid>
      <w:tr w:rsidR="00ED0A43" w:rsidRPr="00DA6C0C" w14:paraId="15A9C8AD" w14:textId="77777777" w:rsidTr="00500997">
        <w:tc>
          <w:tcPr>
            <w:tcW w:w="5295" w:type="dxa"/>
          </w:tcPr>
          <w:p w14:paraId="15A9C8A9" w14:textId="77777777" w:rsidR="00ED0A43" w:rsidRPr="00DA6C0C" w:rsidRDefault="00ED0A43" w:rsidP="00500997">
            <w:pPr>
              <w:rPr>
                <w:rFonts w:ascii="DIN-Regular" w:hAnsi="DIN-Regular"/>
                <w:b/>
              </w:rPr>
            </w:pPr>
            <w:r w:rsidRPr="00DA6C0C">
              <w:rPr>
                <w:rFonts w:ascii="DIN-Regular" w:hAnsi="DIN-Regular"/>
                <w:b/>
              </w:rPr>
              <w:t xml:space="preserve">Consent/agreement/task </w:t>
            </w:r>
          </w:p>
        </w:tc>
        <w:tc>
          <w:tcPr>
            <w:tcW w:w="4819" w:type="dxa"/>
          </w:tcPr>
          <w:p w14:paraId="15A9C8AA" w14:textId="77777777" w:rsidR="00ED0A43" w:rsidRPr="00DA6C0C" w:rsidRDefault="00ED0A43" w:rsidP="00500997">
            <w:pPr>
              <w:rPr>
                <w:rFonts w:ascii="DIN-Regular" w:hAnsi="DIN-Regular"/>
                <w:b/>
              </w:rPr>
            </w:pPr>
            <w:r>
              <w:rPr>
                <w:rFonts w:ascii="DIN-Regular" w:hAnsi="DIN-Regular"/>
                <w:b/>
              </w:rPr>
              <w:t>Who has authority to give consent/agreement or undertake the task</w:t>
            </w:r>
            <w:r>
              <w:rPr>
                <w:rStyle w:val="FootnoteReference"/>
                <w:rFonts w:ascii="DIN-Regular" w:hAnsi="DIN-Regular"/>
                <w:b/>
              </w:rPr>
              <w:footnoteReference w:id="1"/>
            </w:r>
          </w:p>
        </w:tc>
        <w:tc>
          <w:tcPr>
            <w:tcW w:w="3827" w:type="dxa"/>
          </w:tcPr>
          <w:p w14:paraId="15A9C8AB" w14:textId="77777777" w:rsidR="00ED0A43" w:rsidRPr="00DA6C0C" w:rsidRDefault="00ED0A43" w:rsidP="00500997">
            <w:pPr>
              <w:rPr>
                <w:rFonts w:ascii="DIN-Regular" w:hAnsi="DIN-Regular"/>
                <w:b/>
              </w:rPr>
            </w:pPr>
            <w:r w:rsidRPr="00DA6C0C">
              <w:rPr>
                <w:rFonts w:ascii="DIN-Regular" w:hAnsi="DIN-Regular"/>
                <w:b/>
              </w:rPr>
              <w:t>Notes  (inc. notifications, prior consultation/r</w:t>
            </w:r>
            <w:r>
              <w:rPr>
                <w:rFonts w:ascii="DIN-Regular" w:hAnsi="DIN-Regular"/>
                <w:b/>
              </w:rPr>
              <w:t>ecording requirement/conditions</w:t>
            </w:r>
            <w:r w:rsidRPr="00DA6C0C">
              <w:rPr>
                <w:rFonts w:ascii="DIN-Regular" w:hAnsi="DIN-Regular"/>
                <w:b/>
              </w:rPr>
              <w:t>)</w:t>
            </w:r>
          </w:p>
        </w:tc>
        <w:tc>
          <w:tcPr>
            <w:tcW w:w="1560" w:type="dxa"/>
          </w:tcPr>
          <w:p w14:paraId="15A9C8AC" w14:textId="77777777" w:rsidR="00ED0A43" w:rsidRPr="00DA6C0C" w:rsidRDefault="00ED0A43" w:rsidP="00500997">
            <w:pPr>
              <w:rPr>
                <w:rFonts w:ascii="DIN-Regular" w:hAnsi="DIN-Regular"/>
                <w:b/>
              </w:rPr>
            </w:pPr>
            <w:r>
              <w:rPr>
                <w:rFonts w:ascii="DIN-Regular" w:hAnsi="DIN-Regular"/>
                <w:b/>
              </w:rPr>
              <w:t>Date</w:t>
            </w:r>
          </w:p>
        </w:tc>
      </w:tr>
      <w:tr w:rsidR="00ED0A43" w:rsidRPr="00DA6C0C" w14:paraId="15A9C8B2" w14:textId="77777777" w:rsidTr="00500997">
        <w:tc>
          <w:tcPr>
            <w:tcW w:w="5295" w:type="dxa"/>
          </w:tcPr>
          <w:p w14:paraId="15A9C8AE" w14:textId="77777777" w:rsidR="00ED0A43" w:rsidRPr="00DA6C0C" w:rsidRDefault="00ED0A43" w:rsidP="00500997">
            <w:pPr>
              <w:rPr>
                <w:rFonts w:ascii="DIN-Regular" w:hAnsi="DIN-Regular"/>
                <w:sz w:val="20"/>
                <w:szCs w:val="20"/>
              </w:rPr>
            </w:pPr>
            <w:r w:rsidRPr="00DA6C0C">
              <w:rPr>
                <w:rFonts w:ascii="DIN-Regular" w:hAnsi="DIN-Regular"/>
                <w:sz w:val="20"/>
                <w:szCs w:val="20"/>
              </w:rPr>
              <w:lastRenderedPageBreak/>
              <w:t xml:space="preserve">1.1 Signed consent to emergency medical treatment inc. anaesthesia </w:t>
            </w:r>
          </w:p>
        </w:tc>
        <w:tc>
          <w:tcPr>
            <w:tcW w:w="4819" w:type="dxa"/>
          </w:tcPr>
          <w:p w14:paraId="15A9C8AF" w14:textId="77777777" w:rsidR="00ED0A43" w:rsidRPr="00DA6C0C" w:rsidRDefault="00ED0A43" w:rsidP="00500997">
            <w:pPr>
              <w:rPr>
                <w:rFonts w:ascii="DIN-Regular" w:hAnsi="DIN-Regular"/>
                <w:sz w:val="28"/>
                <w:szCs w:val="28"/>
              </w:rPr>
            </w:pPr>
          </w:p>
        </w:tc>
        <w:tc>
          <w:tcPr>
            <w:tcW w:w="3827" w:type="dxa"/>
          </w:tcPr>
          <w:p w14:paraId="15A9C8B0" w14:textId="77777777" w:rsidR="00ED0A43" w:rsidRPr="00DA6C0C" w:rsidRDefault="00ED0A43" w:rsidP="00500997">
            <w:pPr>
              <w:rPr>
                <w:rFonts w:ascii="DIN-Regular" w:hAnsi="DIN-Regular"/>
                <w:sz w:val="28"/>
                <w:szCs w:val="28"/>
              </w:rPr>
            </w:pPr>
          </w:p>
        </w:tc>
        <w:tc>
          <w:tcPr>
            <w:tcW w:w="1560" w:type="dxa"/>
          </w:tcPr>
          <w:p w14:paraId="15A9C8B1" w14:textId="77777777" w:rsidR="00ED0A43" w:rsidRPr="00DA6C0C" w:rsidRDefault="00ED0A43" w:rsidP="00500997">
            <w:pPr>
              <w:rPr>
                <w:rFonts w:ascii="DIN-Regular" w:hAnsi="DIN-Regular"/>
                <w:sz w:val="28"/>
                <w:szCs w:val="28"/>
              </w:rPr>
            </w:pPr>
          </w:p>
        </w:tc>
      </w:tr>
      <w:tr w:rsidR="00ED0A43" w:rsidRPr="00DA6C0C" w14:paraId="15A9C8B7" w14:textId="77777777" w:rsidTr="00500997">
        <w:tc>
          <w:tcPr>
            <w:tcW w:w="5295" w:type="dxa"/>
          </w:tcPr>
          <w:p w14:paraId="15A9C8B3"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1.2 Consent  – routine immunisations </w:t>
            </w:r>
          </w:p>
        </w:tc>
        <w:tc>
          <w:tcPr>
            <w:tcW w:w="4819" w:type="dxa"/>
          </w:tcPr>
          <w:p w14:paraId="15A9C8B4" w14:textId="77777777" w:rsidR="00ED0A43" w:rsidRPr="00DA6C0C" w:rsidRDefault="00ED0A43" w:rsidP="00500997">
            <w:pPr>
              <w:rPr>
                <w:rFonts w:ascii="DIN-Regular" w:hAnsi="DIN-Regular"/>
                <w:sz w:val="28"/>
                <w:szCs w:val="28"/>
              </w:rPr>
            </w:pPr>
          </w:p>
        </w:tc>
        <w:tc>
          <w:tcPr>
            <w:tcW w:w="3827" w:type="dxa"/>
          </w:tcPr>
          <w:p w14:paraId="15A9C8B5" w14:textId="77777777" w:rsidR="00ED0A43" w:rsidRPr="00DA6C0C" w:rsidRDefault="00ED0A43" w:rsidP="00500997">
            <w:pPr>
              <w:rPr>
                <w:rFonts w:ascii="DIN-Regular" w:hAnsi="DIN-Regular"/>
                <w:sz w:val="28"/>
                <w:szCs w:val="28"/>
              </w:rPr>
            </w:pPr>
          </w:p>
        </w:tc>
        <w:tc>
          <w:tcPr>
            <w:tcW w:w="1560" w:type="dxa"/>
          </w:tcPr>
          <w:p w14:paraId="15A9C8B6" w14:textId="77777777" w:rsidR="00ED0A43" w:rsidRPr="00DA6C0C" w:rsidRDefault="00ED0A43" w:rsidP="00500997">
            <w:pPr>
              <w:rPr>
                <w:rFonts w:ascii="DIN-Regular" w:hAnsi="DIN-Regular"/>
                <w:sz w:val="28"/>
                <w:szCs w:val="28"/>
              </w:rPr>
            </w:pPr>
          </w:p>
        </w:tc>
      </w:tr>
      <w:tr w:rsidR="00ED0A43" w:rsidRPr="00DA6C0C" w14:paraId="15A9C8BC" w14:textId="77777777" w:rsidTr="00500997">
        <w:tc>
          <w:tcPr>
            <w:tcW w:w="5295" w:type="dxa"/>
          </w:tcPr>
          <w:p w14:paraId="15A9C8B8"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1.3 Planned medical procedures </w:t>
            </w:r>
          </w:p>
        </w:tc>
        <w:tc>
          <w:tcPr>
            <w:tcW w:w="4819" w:type="dxa"/>
          </w:tcPr>
          <w:p w14:paraId="15A9C8B9" w14:textId="77777777" w:rsidR="00ED0A43" w:rsidRPr="00DA6C0C" w:rsidRDefault="00ED0A43" w:rsidP="00500997">
            <w:pPr>
              <w:rPr>
                <w:rFonts w:ascii="DIN-Regular" w:hAnsi="DIN-Regular"/>
                <w:sz w:val="28"/>
                <w:szCs w:val="28"/>
              </w:rPr>
            </w:pPr>
          </w:p>
        </w:tc>
        <w:tc>
          <w:tcPr>
            <w:tcW w:w="3827" w:type="dxa"/>
          </w:tcPr>
          <w:p w14:paraId="15A9C8BA" w14:textId="77777777" w:rsidR="00ED0A43" w:rsidRPr="00DA6C0C" w:rsidRDefault="00ED0A43" w:rsidP="00500997">
            <w:pPr>
              <w:rPr>
                <w:rFonts w:ascii="DIN-Regular" w:hAnsi="DIN-Regular"/>
                <w:sz w:val="28"/>
                <w:szCs w:val="28"/>
              </w:rPr>
            </w:pPr>
          </w:p>
        </w:tc>
        <w:tc>
          <w:tcPr>
            <w:tcW w:w="1560" w:type="dxa"/>
          </w:tcPr>
          <w:p w14:paraId="15A9C8BB" w14:textId="77777777" w:rsidR="00ED0A43" w:rsidRPr="00DA6C0C" w:rsidRDefault="00ED0A43" w:rsidP="00500997">
            <w:pPr>
              <w:rPr>
                <w:rFonts w:ascii="DIN-Regular" w:hAnsi="DIN-Regular"/>
                <w:sz w:val="28"/>
                <w:szCs w:val="28"/>
              </w:rPr>
            </w:pPr>
          </w:p>
        </w:tc>
      </w:tr>
      <w:tr w:rsidR="00ED0A43" w:rsidRPr="00DA6C0C" w14:paraId="15A9C8C1" w14:textId="77777777" w:rsidTr="00500997">
        <w:tc>
          <w:tcPr>
            <w:tcW w:w="5295" w:type="dxa"/>
          </w:tcPr>
          <w:p w14:paraId="15A9C8BD" w14:textId="77777777" w:rsidR="00ED0A43" w:rsidRPr="00C54BA1" w:rsidRDefault="00ED0A43" w:rsidP="00500997">
            <w:pPr>
              <w:rPr>
                <w:rFonts w:ascii="DIN-Regular" w:hAnsi="DIN-Regular"/>
                <w:sz w:val="20"/>
                <w:szCs w:val="20"/>
              </w:rPr>
            </w:pPr>
            <w:r w:rsidRPr="00C54BA1">
              <w:rPr>
                <w:rFonts w:ascii="DIN-Regular" w:hAnsi="DIN-Regular"/>
                <w:sz w:val="20"/>
                <w:szCs w:val="20"/>
              </w:rPr>
              <w:t>1.4</w:t>
            </w:r>
            <w:r w:rsidRPr="00C54BA1">
              <w:rPr>
                <w:sz w:val="20"/>
                <w:szCs w:val="20"/>
              </w:rPr>
              <w:t xml:space="preserve"> </w:t>
            </w:r>
            <w:r w:rsidRPr="00C54BA1">
              <w:rPr>
                <w:rFonts w:ascii="DIN-Regular" w:hAnsi="DIN-Regular"/>
                <w:sz w:val="20"/>
                <w:szCs w:val="20"/>
              </w:rPr>
              <w:t>medical procedure carried out in the home where the person administering the procedure requires training</w:t>
            </w:r>
            <w:r>
              <w:rPr>
                <w:rFonts w:ascii="DIN-Regular" w:hAnsi="DIN-Regular"/>
                <w:sz w:val="20"/>
                <w:szCs w:val="20"/>
              </w:rPr>
              <w:t xml:space="preserve"> (</w:t>
            </w:r>
            <w:proofErr w:type="spellStart"/>
            <w:r>
              <w:rPr>
                <w:rFonts w:ascii="DIN-Regular" w:hAnsi="DIN-Regular"/>
                <w:sz w:val="20"/>
                <w:szCs w:val="20"/>
              </w:rPr>
              <w:t>e.g</w:t>
            </w:r>
            <w:proofErr w:type="spellEnd"/>
            <w:r>
              <w:rPr>
                <w:rFonts w:ascii="DIN-Regular" w:hAnsi="DIN-Regular"/>
                <w:sz w:val="20"/>
                <w:szCs w:val="20"/>
              </w:rPr>
              <w:t xml:space="preserve"> child with disability/illness)</w:t>
            </w:r>
            <w:r w:rsidRPr="00C54BA1">
              <w:rPr>
                <w:rFonts w:ascii="DIN-Regular" w:hAnsi="DIN-Regular"/>
                <w:sz w:val="20"/>
                <w:szCs w:val="20"/>
              </w:rPr>
              <w:t xml:space="preserve"> </w:t>
            </w:r>
          </w:p>
        </w:tc>
        <w:tc>
          <w:tcPr>
            <w:tcW w:w="4819" w:type="dxa"/>
          </w:tcPr>
          <w:p w14:paraId="15A9C8BE" w14:textId="77777777" w:rsidR="00ED0A43" w:rsidRPr="00DA6C0C" w:rsidRDefault="00ED0A43" w:rsidP="00500997">
            <w:pPr>
              <w:rPr>
                <w:rFonts w:ascii="DIN-Regular" w:hAnsi="DIN-Regular"/>
                <w:sz w:val="28"/>
                <w:szCs w:val="28"/>
              </w:rPr>
            </w:pPr>
          </w:p>
        </w:tc>
        <w:tc>
          <w:tcPr>
            <w:tcW w:w="3827" w:type="dxa"/>
          </w:tcPr>
          <w:p w14:paraId="15A9C8BF" w14:textId="77777777" w:rsidR="00ED0A43" w:rsidRPr="00DA6C0C" w:rsidRDefault="00ED0A43" w:rsidP="00500997">
            <w:pPr>
              <w:rPr>
                <w:rFonts w:ascii="DIN-Regular" w:hAnsi="DIN-Regular"/>
                <w:sz w:val="28"/>
                <w:szCs w:val="28"/>
              </w:rPr>
            </w:pPr>
          </w:p>
        </w:tc>
        <w:tc>
          <w:tcPr>
            <w:tcW w:w="1560" w:type="dxa"/>
          </w:tcPr>
          <w:p w14:paraId="15A9C8C0" w14:textId="77777777" w:rsidR="00ED0A43" w:rsidRPr="00DA6C0C" w:rsidRDefault="00ED0A43" w:rsidP="00500997">
            <w:pPr>
              <w:rPr>
                <w:rFonts w:ascii="DIN-Regular" w:hAnsi="DIN-Regular"/>
                <w:sz w:val="28"/>
                <w:szCs w:val="28"/>
              </w:rPr>
            </w:pPr>
          </w:p>
        </w:tc>
      </w:tr>
      <w:tr w:rsidR="00ED0A43" w:rsidRPr="00DA6C0C" w14:paraId="15A9C8C6" w14:textId="77777777" w:rsidTr="00500997">
        <w:tc>
          <w:tcPr>
            <w:tcW w:w="5295" w:type="dxa"/>
          </w:tcPr>
          <w:p w14:paraId="15A9C8C2" w14:textId="77777777" w:rsidR="00ED0A43" w:rsidRPr="00C54BA1" w:rsidRDefault="00ED0A43" w:rsidP="00500997">
            <w:pPr>
              <w:rPr>
                <w:rFonts w:ascii="DIN-Regular" w:hAnsi="DIN-Regular"/>
                <w:sz w:val="20"/>
                <w:szCs w:val="20"/>
              </w:rPr>
            </w:pPr>
            <w:r w:rsidRPr="00C54BA1">
              <w:rPr>
                <w:rFonts w:ascii="DIN-Regular" w:hAnsi="DIN-Regular"/>
                <w:sz w:val="20"/>
                <w:szCs w:val="20"/>
              </w:rPr>
              <w:t xml:space="preserve">1.5 Dental - signed consent to dental emergency treatment </w:t>
            </w:r>
            <w:proofErr w:type="spellStart"/>
            <w:r w:rsidRPr="00C54BA1">
              <w:rPr>
                <w:rFonts w:ascii="DIN-Regular" w:hAnsi="DIN-Regular"/>
                <w:sz w:val="20"/>
                <w:szCs w:val="20"/>
              </w:rPr>
              <w:t>inc</w:t>
            </w:r>
            <w:proofErr w:type="spellEnd"/>
            <w:r w:rsidRPr="00C54BA1">
              <w:rPr>
                <w:rFonts w:ascii="DIN-Regular" w:hAnsi="DIN-Regular"/>
                <w:sz w:val="20"/>
                <w:szCs w:val="20"/>
              </w:rPr>
              <w:t xml:space="preserve"> anaesthetic  </w:t>
            </w:r>
          </w:p>
        </w:tc>
        <w:tc>
          <w:tcPr>
            <w:tcW w:w="4819" w:type="dxa"/>
          </w:tcPr>
          <w:p w14:paraId="15A9C8C3" w14:textId="77777777" w:rsidR="00ED0A43" w:rsidRPr="00DA6C0C" w:rsidRDefault="00ED0A43" w:rsidP="00500997">
            <w:pPr>
              <w:rPr>
                <w:rFonts w:ascii="DIN-Regular" w:hAnsi="DIN-Regular"/>
                <w:sz w:val="28"/>
                <w:szCs w:val="28"/>
              </w:rPr>
            </w:pPr>
          </w:p>
        </w:tc>
        <w:tc>
          <w:tcPr>
            <w:tcW w:w="3827" w:type="dxa"/>
          </w:tcPr>
          <w:p w14:paraId="15A9C8C4" w14:textId="77777777" w:rsidR="00ED0A43" w:rsidRPr="00DA6C0C" w:rsidRDefault="00ED0A43" w:rsidP="00500997">
            <w:pPr>
              <w:rPr>
                <w:rFonts w:ascii="DIN-Regular" w:hAnsi="DIN-Regular"/>
                <w:sz w:val="28"/>
                <w:szCs w:val="28"/>
              </w:rPr>
            </w:pPr>
          </w:p>
        </w:tc>
        <w:tc>
          <w:tcPr>
            <w:tcW w:w="1560" w:type="dxa"/>
          </w:tcPr>
          <w:p w14:paraId="15A9C8C5" w14:textId="77777777" w:rsidR="00ED0A43" w:rsidRPr="00DA6C0C" w:rsidRDefault="00ED0A43" w:rsidP="00500997">
            <w:pPr>
              <w:rPr>
                <w:rFonts w:ascii="DIN-Regular" w:hAnsi="DIN-Regular"/>
                <w:sz w:val="28"/>
                <w:szCs w:val="28"/>
              </w:rPr>
            </w:pPr>
          </w:p>
        </w:tc>
      </w:tr>
      <w:tr w:rsidR="00ED0A43" w:rsidRPr="00DA6C0C" w14:paraId="15A9C8CB" w14:textId="77777777" w:rsidTr="00500997">
        <w:tc>
          <w:tcPr>
            <w:tcW w:w="5295" w:type="dxa"/>
          </w:tcPr>
          <w:p w14:paraId="15A9C8C7"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1.6 Dental  - routine treatment </w:t>
            </w:r>
            <w:proofErr w:type="spellStart"/>
            <w:r w:rsidRPr="00DA6C0C">
              <w:rPr>
                <w:rFonts w:ascii="DIN-Regular" w:hAnsi="DIN-Regular"/>
                <w:sz w:val="20"/>
                <w:szCs w:val="20"/>
              </w:rPr>
              <w:t>inc</w:t>
            </w:r>
            <w:proofErr w:type="spellEnd"/>
            <w:r w:rsidRPr="00DA6C0C">
              <w:rPr>
                <w:rFonts w:ascii="DIN-Regular" w:hAnsi="DIN-Regular"/>
                <w:sz w:val="20"/>
                <w:szCs w:val="20"/>
              </w:rPr>
              <w:t xml:space="preserve"> anaesthetic </w:t>
            </w:r>
          </w:p>
        </w:tc>
        <w:tc>
          <w:tcPr>
            <w:tcW w:w="4819" w:type="dxa"/>
          </w:tcPr>
          <w:p w14:paraId="15A9C8C8" w14:textId="77777777" w:rsidR="00ED0A43" w:rsidRPr="00DA6C0C" w:rsidRDefault="00ED0A43" w:rsidP="00500997">
            <w:pPr>
              <w:rPr>
                <w:rFonts w:ascii="DIN-Regular" w:hAnsi="DIN-Regular"/>
                <w:sz w:val="28"/>
                <w:szCs w:val="28"/>
              </w:rPr>
            </w:pPr>
          </w:p>
        </w:tc>
        <w:tc>
          <w:tcPr>
            <w:tcW w:w="3827" w:type="dxa"/>
          </w:tcPr>
          <w:p w14:paraId="15A9C8C9" w14:textId="77777777" w:rsidR="00ED0A43" w:rsidRPr="00DA6C0C" w:rsidRDefault="00ED0A43" w:rsidP="00500997">
            <w:pPr>
              <w:rPr>
                <w:rFonts w:ascii="DIN-Regular" w:hAnsi="DIN-Regular"/>
                <w:sz w:val="28"/>
                <w:szCs w:val="28"/>
              </w:rPr>
            </w:pPr>
          </w:p>
        </w:tc>
        <w:tc>
          <w:tcPr>
            <w:tcW w:w="1560" w:type="dxa"/>
          </w:tcPr>
          <w:p w14:paraId="15A9C8CA" w14:textId="77777777" w:rsidR="00ED0A43" w:rsidRPr="00DA6C0C" w:rsidRDefault="00ED0A43" w:rsidP="00500997">
            <w:pPr>
              <w:rPr>
                <w:rFonts w:ascii="DIN-Regular" w:hAnsi="DIN-Regular"/>
                <w:sz w:val="28"/>
                <w:szCs w:val="28"/>
              </w:rPr>
            </w:pPr>
          </w:p>
        </w:tc>
      </w:tr>
      <w:tr w:rsidR="00ED0A43" w:rsidRPr="00DA6C0C" w14:paraId="15A9C8D0" w14:textId="77777777" w:rsidTr="00500997">
        <w:tc>
          <w:tcPr>
            <w:tcW w:w="5295" w:type="dxa"/>
          </w:tcPr>
          <w:p w14:paraId="15A9C8CC"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1.7 Optician – appts, glasses  </w:t>
            </w:r>
          </w:p>
        </w:tc>
        <w:tc>
          <w:tcPr>
            <w:tcW w:w="4819" w:type="dxa"/>
          </w:tcPr>
          <w:p w14:paraId="15A9C8CD" w14:textId="77777777" w:rsidR="00ED0A43" w:rsidRPr="00DA6C0C" w:rsidRDefault="00ED0A43" w:rsidP="00500997">
            <w:pPr>
              <w:rPr>
                <w:rFonts w:ascii="DIN-Regular" w:hAnsi="DIN-Regular"/>
                <w:sz w:val="28"/>
                <w:szCs w:val="28"/>
              </w:rPr>
            </w:pPr>
          </w:p>
        </w:tc>
        <w:tc>
          <w:tcPr>
            <w:tcW w:w="3827" w:type="dxa"/>
          </w:tcPr>
          <w:p w14:paraId="15A9C8CE" w14:textId="77777777" w:rsidR="00ED0A43" w:rsidRPr="00DA6C0C" w:rsidRDefault="00ED0A43" w:rsidP="00500997">
            <w:pPr>
              <w:rPr>
                <w:rFonts w:ascii="DIN-Regular" w:hAnsi="DIN-Regular"/>
                <w:sz w:val="28"/>
                <w:szCs w:val="28"/>
              </w:rPr>
            </w:pPr>
          </w:p>
        </w:tc>
        <w:tc>
          <w:tcPr>
            <w:tcW w:w="1560" w:type="dxa"/>
          </w:tcPr>
          <w:p w14:paraId="15A9C8CF" w14:textId="77777777" w:rsidR="00ED0A43" w:rsidRPr="00DA6C0C" w:rsidRDefault="00ED0A43" w:rsidP="00500997">
            <w:pPr>
              <w:rPr>
                <w:rFonts w:ascii="DIN-Regular" w:hAnsi="DIN-Regular"/>
                <w:sz w:val="28"/>
                <w:szCs w:val="28"/>
              </w:rPr>
            </w:pPr>
          </w:p>
        </w:tc>
      </w:tr>
      <w:tr w:rsidR="00ED0A43" w:rsidRPr="00DA6C0C" w14:paraId="15A9C8D5" w14:textId="77777777" w:rsidTr="00500997">
        <w:tc>
          <w:tcPr>
            <w:tcW w:w="5295" w:type="dxa"/>
          </w:tcPr>
          <w:p w14:paraId="15A9C8D1"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1.8 Consent to examination /treatment by school Doctor </w:t>
            </w:r>
          </w:p>
        </w:tc>
        <w:tc>
          <w:tcPr>
            <w:tcW w:w="4819" w:type="dxa"/>
          </w:tcPr>
          <w:p w14:paraId="15A9C8D2" w14:textId="77777777" w:rsidR="00ED0A43" w:rsidRPr="00DA6C0C" w:rsidRDefault="00ED0A43" w:rsidP="00500997">
            <w:pPr>
              <w:rPr>
                <w:rFonts w:ascii="DIN-Regular" w:hAnsi="DIN-Regular"/>
                <w:sz w:val="28"/>
                <w:szCs w:val="28"/>
              </w:rPr>
            </w:pPr>
          </w:p>
        </w:tc>
        <w:tc>
          <w:tcPr>
            <w:tcW w:w="3827" w:type="dxa"/>
          </w:tcPr>
          <w:p w14:paraId="15A9C8D3" w14:textId="77777777" w:rsidR="00ED0A43" w:rsidRPr="00DA6C0C" w:rsidRDefault="00ED0A43" w:rsidP="00500997">
            <w:pPr>
              <w:rPr>
                <w:rFonts w:ascii="DIN-Regular" w:hAnsi="DIN-Regular"/>
                <w:sz w:val="28"/>
                <w:szCs w:val="28"/>
              </w:rPr>
            </w:pPr>
          </w:p>
        </w:tc>
        <w:tc>
          <w:tcPr>
            <w:tcW w:w="1560" w:type="dxa"/>
          </w:tcPr>
          <w:p w14:paraId="15A9C8D4" w14:textId="77777777" w:rsidR="00ED0A43" w:rsidRPr="00DA6C0C" w:rsidRDefault="00ED0A43" w:rsidP="00500997">
            <w:pPr>
              <w:rPr>
                <w:rFonts w:ascii="DIN-Regular" w:hAnsi="DIN-Regular"/>
                <w:sz w:val="28"/>
                <w:szCs w:val="28"/>
              </w:rPr>
            </w:pPr>
          </w:p>
        </w:tc>
      </w:tr>
      <w:tr w:rsidR="00ED0A43" w:rsidRPr="00DA6C0C" w14:paraId="15A9C8DA" w14:textId="77777777" w:rsidTr="00500997">
        <w:tc>
          <w:tcPr>
            <w:tcW w:w="5295" w:type="dxa"/>
          </w:tcPr>
          <w:p w14:paraId="15A9C8D6" w14:textId="77777777" w:rsidR="00ED0A43" w:rsidRPr="00DA6C0C" w:rsidRDefault="00ED0A43" w:rsidP="00500997">
            <w:pPr>
              <w:rPr>
                <w:rFonts w:ascii="DIN-Regular" w:hAnsi="DIN-Regular"/>
                <w:sz w:val="20"/>
                <w:szCs w:val="20"/>
              </w:rPr>
            </w:pPr>
            <w:r w:rsidRPr="00DA6C0C">
              <w:rPr>
                <w:rFonts w:ascii="DIN-Regular" w:hAnsi="DIN-Regular"/>
                <w:sz w:val="20"/>
                <w:szCs w:val="20"/>
              </w:rPr>
              <w:t>1.9 Administration of prescribed/over the counter medications</w:t>
            </w:r>
          </w:p>
        </w:tc>
        <w:tc>
          <w:tcPr>
            <w:tcW w:w="4819" w:type="dxa"/>
          </w:tcPr>
          <w:p w14:paraId="15A9C8D7" w14:textId="77777777" w:rsidR="00ED0A43" w:rsidRPr="00DA6C0C" w:rsidRDefault="00ED0A43" w:rsidP="00500997">
            <w:pPr>
              <w:rPr>
                <w:rFonts w:ascii="DIN-Regular" w:hAnsi="DIN-Regular"/>
                <w:sz w:val="28"/>
                <w:szCs w:val="28"/>
              </w:rPr>
            </w:pPr>
          </w:p>
        </w:tc>
        <w:tc>
          <w:tcPr>
            <w:tcW w:w="3827" w:type="dxa"/>
          </w:tcPr>
          <w:p w14:paraId="15A9C8D8" w14:textId="77777777" w:rsidR="00ED0A43" w:rsidRPr="00DA6C0C" w:rsidRDefault="00ED0A43" w:rsidP="00500997">
            <w:pPr>
              <w:rPr>
                <w:rFonts w:ascii="DIN-Regular" w:hAnsi="DIN-Regular"/>
                <w:sz w:val="28"/>
                <w:szCs w:val="28"/>
              </w:rPr>
            </w:pPr>
          </w:p>
        </w:tc>
        <w:tc>
          <w:tcPr>
            <w:tcW w:w="1560" w:type="dxa"/>
          </w:tcPr>
          <w:p w14:paraId="15A9C8D9" w14:textId="77777777" w:rsidR="00ED0A43" w:rsidRPr="00DA6C0C" w:rsidRDefault="00ED0A43" w:rsidP="00500997">
            <w:pPr>
              <w:rPr>
                <w:rFonts w:ascii="DIN-Regular" w:hAnsi="DIN-Regular"/>
                <w:sz w:val="28"/>
                <w:szCs w:val="28"/>
              </w:rPr>
            </w:pPr>
          </w:p>
        </w:tc>
      </w:tr>
      <w:tr w:rsidR="00ED0A43" w:rsidRPr="00DA6C0C" w14:paraId="15A9C8DF" w14:textId="77777777" w:rsidTr="00500997">
        <w:tc>
          <w:tcPr>
            <w:tcW w:w="5295" w:type="dxa"/>
          </w:tcPr>
          <w:p w14:paraId="15A9C8DB" w14:textId="77777777" w:rsidR="00ED0A43" w:rsidRPr="00DA6C0C" w:rsidRDefault="00ED0A43" w:rsidP="00500997">
            <w:pPr>
              <w:rPr>
                <w:rFonts w:ascii="DIN-Regular" w:hAnsi="DIN-Regular"/>
                <w:sz w:val="20"/>
                <w:szCs w:val="20"/>
              </w:rPr>
            </w:pPr>
            <w:r w:rsidRPr="00DA6C0C">
              <w:rPr>
                <w:rFonts w:ascii="DIN-Regular" w:hAnsi="DIN-Regular"/>
                <w:sz w:val="20"/>
                <w:szCs w:val="20"/>
              </w:rPr>
              <w:t>1.10 Permission  for school to administer prescribed/over the counter medications</w:t>
            </w:r>
          </w:p>
        </w:tc>
        <w:tc>
          <w:tcPr>
            <w:tcW w:w="4819" w:type="dxa"/>
          </w:tcPr>
          <w:p w14:paraId="15A9C8DC" w14:textId="77777777" w:rsidR="00ED0A43" w:rsidRPr="006A3D06" w:rsidRDefault="00ED0A43" w:rsidP="00500997">
            <w:pPr>
              <w:rPr>
                <w:rFonts w:ascii="Arial" w:hAnsi="Arial" w:cs="Arial"/>
              </w:rPr>
            </w:pPr>
          </w:p>
        </w:tc>
        <w:tc>
          <w:tcPr>
            <w:tcW w:w="3827" w:type="dxa"/>
          </w:tcPr>
          <w:p w14:paraId="15A9C8DD" w14:textId="77777777" w:rsidR="00ED0A43" w:rsidRPr="00DA6C0C" w:rsidRDefault="00ED0A43" w:rsidP="00500997">
            <w:pPr>
              <w:rPr>
                <w:rFonts w:ascii="DIN-Regular" w:hAnsi="DIN-Regular"/>
                <w:sz w:val="20"/>
                <w:szCs w:val="20"/>
              </w:rPr>
            </w:pPr>
          </w:p>
        </w:tc>
        <w:tc>
          <w:tcPr>
            <w:tcW w:w="1560" w:type="dxa"/>
          </w:tcPr>
          <w:p w14:paraId="15A9C8DE" w14:textId="77777777" w:rsidR="00ED0A43" w:rsidRPr="00DA6C0C" w:rsidRDefault="00ED0A43" w:rsidP="00500997">
            <w:pPr>
              <w:rPr>
                <w:rFonts w:ascii="DIN-Regular" w:hAnsi="DIN-Regular"/>
                <w:sz w:val="20"/>
                <w:szCs w:val="20"/>
              </w:rPr>
            </w:pPr>
          </w:p>
        </w:tc>
      </w:tr>
      <w:tr w:rsidR="00ED0A43" w:rsidRPr="00DA6C0C" w14:paraId="15A9C8E4" w14:textId="77777777" w:rsidTr="00500997">
        <w:tc>
          <w:tcPr>
            <w:tcW w:w="5295" w:type="dxa"/>
          </w:tcPr>
          <w:p w14:paraId="15A9C8E0"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1.11 Referral/ consent for YP to access another service </w:t>
            </w:r>
            <w:proofErr w:type="spellStart"/>
            <w:r w:rsidRPr="00DA6C0C">
              <w:rPr>
                <w:rFonts w:ascii="DIN-Regular" w:hAnsi="DIN-Regular"/>
                <w:sz w:val="20"/>
                <w:szCs w:val="20"/>
              </w:rPr>
              <w:t>e,g</w:t>
            </w:r>
            <w:proofErr w:type="spellEnd"/>
            <w:r w:rsidRPr="00DA6C0C">
              <w:rPr>
                <w:rFonts w:ascii="DIN-Regular" w:hAnsi="DIN-Regular"/>
                <w:sz w:val="20"/>
                <w:szCs w:val="20"/>
              </w:rPr>
              <w:t xml:space="preserve"> CAMHS </w:t>
            </w:r>
          </w:p>
        </w:tc>
        <w:tc>
          <w:tcPr>
            <w:tcW w:w="4819" w:type="dxa"/>
          </w:tcPr>
          <w:p w14:paraId="15A9C8E1" w14:textId="77777777" w:rsidR="00ED0A43" w:rsidRPr="006A3D06" w:rsidRDefault="00ED0A43" w:rsidP="00500997">
            <w:pPr>
              <w:rPr>
                <w:rFonts w:ascii="Arial" w:hAnsi="Arial" w:cs="Arial"/>
              </w:rPr>
            </w:pPr>
          </w:p>
        </w:tc>
        <w:tc>
          <w:tcPr>
            <w:tcW w:w="3827" w:type="dxa"/>
          </w:tcPr>
          <w:p w14:paraId="15A9C8E2" w14:textId="77777777" w:rsidR="00ED0A43" w:rsidRPr="00DA6C0C" w:rsidRDefault="00ED0A43" w:rsidP="00500997">
            <w:pPr>
              <w:rPr>
                <w:rFonts w:ascii="DIN-Regular" w:hAnsi="DIN-Regular"/>
                <w:sz w:val="20"/>
                <w:szCs w:val="20"/>
              </w:rPr>
            </w:pPr>
          </w:p>
        </w:tc>
        <w:tc>
          <w:tcPr>
            <w:tcW w:w="1560" w:type="dxa"/>
          </w:tcPr>
          <w:p w14:paraId="15A9C8E3" w14:textId="77777777" w:rsidR="00ED0A43" w:rsidRPr="00DA6C0C" w:rsidRDefault="00ED0A43" w:rsidP="00500997">
            <w:pPr>
              <w:rPr>
                <w:rFonts w:ascii="DIN-Regular" w:hAnsi="DIN-Regular"/>
                <w:sz w:val="20"/>
                <w:szCs w:val="20"/>
              </w:rPr>
            </w:pPr>
          </w:p>
        </w:tc>
      </w:tr>
    </w:tbl>
    <w:p w14:paraId="15A9C8E5" w14:textId="77777777" w:rsidR="00ED0A43" w:rsidRDefault="00ED0A43" w:rsidP="00ED0A43">
      <w:pPr>
        <w:outlineLvl w:val="0"/>
        <w:rPr>
          <w:rFonts w:ascii="DIN-Regular" w:hAnsi="DIN-Regular"/>
          <w:b/>
          <w:sz w:val="28"/>
          <w:szCs w:val="28"/>
        </w:rPr>
      </w:pPr>
    </w:p>
    <w:p w14:paraId="15A9C8E6" w14:textId="77777777" w:rsidR="00ED0A43" w:rsidRDefault="00ED0A43" w:rsidP="00ED0A43">
      <w:pPr>
        <w:outlineLvl w:val="0"/>
        <w:rPr>
          <w:rFonts w:ascii="DIN-Regular" w:hAnsi="DIN-Regular"/>
          <w:b/>
          <w:sz w:val="28"/>
          <w:szCs w:val="28"/>
        </w:rPr>
      </w:pPr>
    </w:p>
    <w:p w14:paraId="15A9C8E7" w14:textId="77777777" w:rsidR="00ED0A43" w:rsidRDefault="00ED0A43" w:rsidP="00ED0A43">
      <w:pPr>
        <w:outlineLvl w:val="0"/>
        <w:rPr>
          <w:rFonts w:ascii="DIN-Regular" w:hAnsi="DIN-Regular"/>
          <w:b/>
          <w:sz w:val="28"/>
          <w:szCs w:val="28"/>
        </w:rPr>
      </w:pPr>
    </w:p>
    <w:p w14:paraId="15A9C8E8" w14:textId="77777777" w:rsidR="00ED0A43" w:rsidRDefault="00ED0A43" w:rsidP="00ED0A43">
      <w:pPr>
        <w:outlineLvl w:val="0"/>
        <w:rPr>
          <w:rFonts w:ascii="DIN-Regular" w:hAnsi="DIN-Regular"/>
          <w:b/>
          <w:sz w:val="28"/>
          <w:szCs w:val="28"/>
        </w:rPr>
      </w:pPr>
    </w:p>
    <w:p w14:paraId="15A9C8E9" w14:textId="77777777" w:rsidR="00ED0A43" w:rsidRDefault="00ED0A43" w:rsidP="00ED0A43">
      <w:pPr>
        <w:outlineLvl w:val="0"/>
        <w:rPr>
          <w:rFonts w:ascii="DIN-Regular" w:hAnsi="DIN-Regular"/>
          <w:b/>
          <w:sz w:val="28"/>
          <w:szCs w:val="28"/>
        </w:rPr>
      </w:pPr>
    </w:p>
    <w:p w14:paraId="15A9C8EA" w14:textId="77777777" w:rsidR="00ED0A43" w:rsidRDefault="00ED0A43" w:rsidP="00ED0A43">
      <w:pPr>
        <w:outlineLvl w:val="0"/>
        <w:rPr>
          <w:rFonts w:ascii="DIN-Regular" w:hAnsi="DIN-Regular"/>
          <w:b/>
          <w:sz w:val="28"/>
          <w:szCs w:val="28"/>
        </w:rPr>
      </w:pPr>
      <w:r>
        <w:rPr>
          <w:rFonts w:ascii="DIN-Regular" w:hAnsi="DIN-Regular"/>
          <w:b/>
          <w:sz w:val="28"/>
          <w:szCs w:val="28"/>
        </w:rPr>
        <w:t xml:space="preserve">2.  Education  </w:t>
      </w:r>
    </w:p>
    <w:p w14:paraId="15A9C8EB" w14:textId="77777777" w:rsidR="00ED0A43" w:rsidRDefault="00ED0A43" w:rsidP="00ED0A43">
      <w:pPr>
        <w:rPr>
          <w:rFonts w:ascii="DIN-Regular" w:hAnsi="DIN-Regular"/>
          <w:b/>
          <w:sz w:val="28"/>
          <w:szCs w:val="28"/>
        </w:rPr>
      </w:pPr>
    </w:p>
    <w:tbl>
      <w:tblPr>
        <w:tblW w:w="155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1"/>
        <w:gridCol w:w="5953"/>
        <w:gridCol w:w="3544"/>
        <w:gridCol w:w="1843"/>
      </w:tblGrid>
      <w:tr w:rsidR="00ED0A43" w:rsidRPr="00DA6C0C" w14:paraId="15A9C8F0" w14:textId="77777777" w:rsidTr="00500997">
        <w:tc>
          <w:tcPr>
            <w:tcW w:w="4161" w:type="dxa"/>
          </w:tcPr>
          <w:p w14:paraId="15A9C8EC" w14:textId="77777777" w:rsidR="00ED0A43" w:rsidRPr="00DA6C0C" w:rsidRDefault="00ED0A43" w:rsidP="00500997">
            <w:pPr>
              <w:rPr>
                <w:rFonts w:ascii="DIN-Regular" w:hAnsi="DIN-Regular"/>
                <w:b/>
              </w:rPr>
            </w:pPr>
            <w:r w:rsidRPr="00DA6C0C">
              <w:rPr>
                <w:rFonts w:ascii="DIN-Regular" w:hAnsi="DIN-Regular"/>
                <w:b/>
              </w:rPr>
              <w:t>Consent/agreement/task</w:t>
            </w:r>
          </w:p>
        </w:tc>
        <w:tc>
          <w:tcPr>
            <w:tcW w:w="5953" w:type="dxa"/>
          </w:tcPr>
          <w:p w14:paraId="15A9C8ED" w14:textId="77777777" w:rsidR="00ED0A43" w:rsidRPr="00DA6C0C" w:rsidRDefault="00ED0A43" w:rsidP="00500997">
            <w:pPr>
              <w:rPr>
                <w:rFonts w:ascii="DIN-Regular" w:hAnsi="DIN-Regular"/>
                <w:b/>
              </w:rPr>
            </w:pPr>
            <w:r>
              <w:rPr>
                <w:rFonts w:ascii="DIN-Regular" w:hAnsi="DIN-Regular"/>
                <w:b/>
              </w:rPr>
              <w:t>Who has authority to give consent/ agreement or undertake the task</w:t>
            </w:r>
          </w:p>
        </w:tc>
        <w:tc>
          <w:tcPr>
            <w:tcW w:w="3544" w:type="dxa"/>
          </w:tcPr>
          <w:p w14:paraId="15A9C8EE" w14:textId="77777777" w:rsidR="00ED0A43" w:rsidRPr="00DA6C0C" w:rsidRDefault="00ED0A43" w:rsidP="00500997">
            <w:pPr>
              <w:rPr>
                <w:rFonts w:ascii="DIN-Regular" w:hAnsi="DIN-Regular"/>
                <w:b/>
              </w:rPr>
            </w:pPr>
            <w:r>
              <w:rPr>
                <w:rFonts w:ascii="DIN-Regular" w:hAnsi="DIN-Regular"/>
                <w:b/>
              </w:rPr>
              <w:t xml:space="preserve"> Notes  (</w:t>
            </w:r>
            <w:r w:rsidRPr="00DA6C0C">
              <w:rPr>
                <w:rFonts w:ascii="DIN-Regular" w:hAnsi="DIN-Regular"/>
                <w:b/>
              </w:rPr>
              <w:t>inc. notifications, prior consultation /recording requirement/</w:t>
            </w:r>
            <w:r>
              <w:rPr>
                <w:rFonts w:ascii="DIN-Regular" w:hAnsi="DIN-Regular"/>
                <w:b/>
              </w:rPr>
              <w:t>conditions</w:t>
            </w:r>
            <w:r w:rsidRPr="00DA6C0C">
              <w:rPr>
                <w:rFonts w:ascii="DIN-Regular" w:hAnsi="DIN-Regular"/>
                <w:b/>
              </w:rPr>
              <w:t>)</w:t>
            </w:r>
          </w:p>
        </w:tc>
        <w:tc>
          <w:tcPr>
            <w:tcW w:w="1843" w:type="dxa"/>
          </w:tcPr>
          <w:p w14:paraId="15A9C8EF" w14:textId="77777777" w:rsidR="00ED0A43" w:rsidRDefault="00ED0A43" w:rsidP="00500997">
            <w:pPr>
              <w:rPr>
                <w:rFonts w:ascii="DIN-Regular" w:hAnsi="DIN-Regular"/>
                <w:b/>
              </w:rPr>
            </w:pPr>
            <w:r>
              <w:rPr>
                <w:rFonts w:ascii="DIN-Regular" w:hAnsi="DIN-Regular"/>
                <w:b/>
              </w:rPr>
              <w:t>Date</w:t>
            </w:r>
          </w:p>
        </w:tc>
      </w:tr>
      <w:tr w:rsidR="00ED0A43" w:rsidRPr="00DA6C0C" w14:paraId="15A9C8F5" w14:textId="77777777" w:rsidTr="00500997">
        <w:tc>
          <w:tcPr>
            <w:tcW w:w="4161" w:type="dxa"/>
          </w:tcPr>
          <w:p w14:paraId="15A9C8F1" w14:textId="77777777" w:rsidR="00ED0A43" w:rsidRPr="00DA6C0C" w:rsidRDefault="00ED0A43" w:rsidP="00500997">
            <w:pPr>
              <w:rPr>
                <w:rFonts w:ascii="DIN-Regular" w:hAnsi="DIN-Regular"/>
                <w:sz w:val="20"/>
                <w:szCs w:val="20"/>
              </w:rPr>
            </w:pPr>
            <w:r w:rsidRPr="00DA6C0C">
              <w:rPr>
                <w:rFonts w:ascii="DIN-Regular" w:hAnsi="DIN-Regular"/>
                <w:sz w:val="20"/>
                <w:szCs w:val="20"/>
              </w:rPr>
              <w:t>2.1 Signed consent for school day trips</w:t>
            </w:r>
            <w:r>
              <w:rPr>
                <w:rFonts w:ascii="DIN-Regular" w:hAnsi="DIN-Regular"/>
                <w:sz w:val="20"/>
                <w:szCs w:val="20"/>
              </w:rPr>
              <w:t xml:space="preserve"> </w:t>
            </w:r>
            <w:r w:rsidRPr="00DA6C0C">
              <w:rPr>
                <w:rFonts w:ascii="DIN-Regular" w:hAnsi="DIN-Regular"/>
                <w:sz w:val="20"/>
                <w:szCs w:val="20"/>
              </w:rPr>
              <w:t xml:space="preserve">  </w:t>
            </w:r>
          </w:p>
        </w:tc>
        <w:tc>
          <w:tcPr>
            <w:tcW w:w="5953" w:type="dxa"/>
          </w:tcPr>
          <w:p w14:paraId="15A9C8F2" w14:textId="77777777" w:rsidR="00ED0A43" w:rsidRPr="00DA6C0C" w:rsidRDefault="00ED0A43" w:rsidP="00500997">
            <w:pPr>
              <w:rPr>
                <w:rFonts w:ascii="DIN-Regular" w:hAnsi="DIN-Regular"/>
                <w:sz w:val="28"/>
                <w:szCs w:val="28"/>
              </w:rPr>
            </w:pPr>
          </w:p>
        </w:tc>
        <w:tc>
          <w:tcPr>
            <w:tcW w:w="3544" w:type="dxa"/>
          </w:tcPr>
          <w:p w14:paraId="15A9C8F3" w14:textId="77777777" w:rsidR="00ED0A43" w:rsidRPr="00DA6C0C" w:rsidRDefault="00ED0A43" w:rsidP="00500997">
            <w:pPr>
              <w:rPr>
                <w:rFonts w:ascii="DIN-Regular" w:hAnsi="DIN-Regular"/>
                <w:sz w:val="28"/>
                <w:szCs w:val="28"/>
              </w:rPr>
            </w:pPr>
          </w:p>
        </w:tc>
        <w:tc>
          <w:tcPr>
            <w:tcW w:w="1843" w:type="dxa"/>
          </w:tcPr>
          <w:p w14:paraId="15A9C8F4" w14:textId="77777777" w:rsidR="00ED0A43" w:rsidRPr="00DA6C0C" w:rsidRDefault="00ED0A43" w:rsidP="00500997">
            <w:pPr>
              <w:rPr>
                <w:rFonts w:ascii="DIN-Regular" w:hAnsi="DIN-Regular"/>
                <w:sz w:val="28"/>
                <w:szCs w:val="28"/>
              </w:rPr>
            </w:pPr>
          </w:p>
        </w:tc>
      </w:tr>
      <w:tr w:rsidR="00ED0A43" w:rsidRPr="00DA6C0C" w14:paraId="15A9C8FA" w14:textId="77777777" w:rsidTr="00500997">
        <w:tc>
          <w:tcPr>
            <w:tcW w:w="4161" w:type="dxa"/>
          </w:tcPr>
          <w:p w14:paraId="15A9C8F6"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2.2 Signed consents for school trips of  up to 4 days  </w:t>
            </w:r>
          </w:p>
        </w:tc>
        <w:tc>
          <w:tcPr>
            <w:tcW w:w="5953" w:type="dxa"/>
          </w:tcPr>
          <w:p w14:paraId="15A9C8F7" w14:textId="77777777" w:rsidR="00ED0A43" w:rsidRPr="00DA6C0C" w:rsidRDefault="00ED0A43" w:rsidP="00500997">
            <w:pPr>
              <w:rPr>
                <w:rFonts w:ascii="DIN-Regular" w:hAnsi="DIN-Regular"/>
                <w:sz w:val="28"/>
                <w:szCs w:val="28"/>
              </w:rPr>
            </w:pPr>
          </w:p>
        </w:tc>
        <w:tc>
          <w:tcPr>
            <w:tcW w:w="3544" w:type="dxa"/>
          </w:tcPr>
          <w:p w14:paraId="15A9C8F8" w14:textId="77777777" w:rsidR="00ED0A43" w:rsidRPr="00DA6C0C" w:rsidRDefault="00ED0A43" w:rsidP="00500997">
            <w:pPr>
              <w:rPr>
                <w:rFonts w:ascii="DIN-Regular" w:hAnsi="DIN-Regular"/>
                <w:sz w:val="28"/>
                <w:szCs w:val="28"/>
              </w:rPr>
            </w:pPr>
          </w:p>
        </w:tc>
        <w:tc>
          <w:tcPr>
            <w:tcW w:w="1843" w:type="dxa"/>
          </w:tcPr>
          <w:p w14:paraId="15A9C8F9" w14:textId="77777777" w:rsidR="00ED0A43" w:rsidRPr="00DA6C0C" w:rsidRDefault="00ED0A43" w:rsidP="00500997">
            <w:pPr>
              <w:rPr>
                <w:rFonts w:ascii="DIN-Regular" w:hAnsi="DIN-Regular"/>
                <w:sz w:val="28"/>
                <w:szCs w:val="28"/>
              </w:rPr>
            </w:pPr>
          </w:p>
        </w:tc>
      </w:tr>
      <w:tr w:rsidR="00ED0A43" w:rsidRPr="00DA6C0C" w14:paraId="15A9C8FF" w14:textId="77777777" w:rsidTr="00500997">
        <w:tc>
          <w:tcPr>
            <w:tcW w:w="4161" w:type="dxa"/>
          </w:tcPr>
          <w:p w14:paraId="15A9C8FB"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2.3 Signed consents for school trips of  over 4 days  </w:t>
            </w:r>
          </w:p>
        </w:tc>
        <w:tc>
          <w:tcPr>
            <w:tcW w:w="5953" w:type="dxa"/>
          </w:tcPr>
          <w:p w14:paraId="15A9C8FC" w14:textId="77777777" w:rsidR="00ED0A43" w:rsidRPr="00DA6C0C" w:rsidRDefault="00ED0A43" w:rsidP="00500997">
            <w:pPr>
              <w:rPr>
                <w:rFonts w:ascii="DIN-Regular" w:hAnsi="DIN-Regular"/>
                <w:sz w:val="28"/>
                <w:szCs w:val="28"/>
              </w:rPr>
            </w:pPr>
          </w:p>
        </w:tc>
        <w:tc>
          <w:tcPr>
            <w:tcW w:w="3544" w:type="dxa"/>
          </w:tcPr>
          <w:p w14:paraId="15A9C8FD" w14:textId="77777777" w:rsidR="00ED0A43" w:rsidRPr="00DA6C0C" w:rsidRDefault="00ED0A43" w:rsidP="00500997">
            <w:pPr>
              <w:rPr>
                <w:rFonts w:ascii="DIN-Regular" w:hAnsi="DIN-Regular"/>
                <w:sz w:val="28"/>
                <w:szCs w:val="28"/>
              </w:rPr>
            </w:pPr>
          </w:p>
        </w:tc>
        <w:tc>
          <w:tcPr>
            <w:tcW w:w="1843" w:type="dxa"/>
          </w:tcPr>
          <w:p w14:paraId="15A9C8FE" w14:textId="77777777" w:rsidR="00ED0A43" w:rsidRPr="00DA6C0C" w:rsidRDefault="00ED0A43" w:rsidP="00500997">
            <w:pPr>
              <w:rPr>
                <w:rFonts w:ascii="DIN-Regular" w:hAnsi="DIN-Regular"/>
                <w:sz w:val="28"/>
                <w:szCs w:val="28"/>
              </w:rPr>
            </w:pPr>
          </w:p>
        </w:tc>
      </w:tr>
      <w:tr w:rsidR="00ED0A43" w:rsidRPr="00DA6C0C" w14:paraId="15A9C905" w14:textId="77777777" w:rsidTr="00500997">
        <w:tc>
          <w:tcPr>
            <w:tcW w:w="4161" w:type="dxa"/>
          </w:tcPr>
          <w:p w14:paraId="15A9C900"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2.4 School trips abroad </w:t>
            </w:r>
          </w:p>
        </w:tc>
        <w:tc>
          <w:tcPr>
            <w:tcW w:w="5953" w:type="dxa"/>
          </w:tcPr>
          <w:p w14:paraId="15A9C901" w14:textId="77777777" w:rsidR="00ED0A43" w:rsidRDefault="00ED0A43" w:rsidP="00500997">
            <w:pPr>
              <w:rPr>
                <w:rFonts w:ascii="DIN-Regular" w:hAnsi="DIN-Regular"/>
                <w:sz w:val="28"/>
                <w:szCs w:val="28"/>
              </w:rPr>
            </w:pPr>
          </w:p>
          <w:p w14:paraId="15A9C902" w14:textId="77777777" w:rsidR="00ED0A43" w:rsidRPr="00DA6C0C" w:rsidRDefault="00ED0A43" w:rsidP="00500997">
            <w:pPr>
              <w:rPr>
                <w:rFonts w:ascii="DIN-Regular" w:hAnsi="DIN-Regular"/>
                <w:sz w:val="28"/>
                <w:szCs w:val="28"/>
              </w:rPr>
            </w:pPr>
          </w:p>
        </w:tc>
        <w:tc>
          <w:tcPr>
            <w:tcW w:w="3544" w:type="dxa"/>
          </w:tcPr>
          <w:p w14:paraId="15A9C903" w14:textId="77777777" w:rsidR="00ED0A43" w:rsidRPr="00DA6C0C" w:rsidRDefault="00ED0A43" w:rsidP="00500997">
            <w:pPr>
              <w:rPr>
                <w:rFonts w:ascii="DIN-Regular" w:hAnsi="DIN-Regular"/>
                <w:sz w:val="28"/>
                <w:szCs w:val="28"/>
              </w:rPr>
            </w:pPr>
          </w:p>
        </w:tc>
        <w:tc>
          <w:tcPr>
            <w:tcW w:w="1843" w:type="dxa"/>
          </w:tcPr>
          <w:p w14:paraId="15A9C904" w14:textId="77777777" w:rsidR="00ED0A43" w:rsidRPr="00DA6C0C" w:rsidRDefault="00ED0A43" w:rsidP="00500997">
            <w:pPr>
              <w:rPr>
                <w:rFonts w:ascii="DIN-Regular" w:hAnsi="DIN-Regular"/>
                <w:sz w:val="28"/>
                <w:szCs w:val="28"/>
              </w:rPr>
            </w:pPr>
          </w:p>
        </w:tc>
      </w:tr>
      <w:tr w:rsidR="00ED0A43" w:rsidRPr="00DA6C0C" w14:paraId="15A9C90B" w14:textId="77777777" w:rsidTr="00500997">
        <w:tc>
          <w:tcPr>
            <w:tcW w:w="4161" w:type="dxa"/>
          </w:tcPr>
          <w:p w14:paraId="15A9C906" w14:textId="77777777" w:rsidR="00ED0A43" w:rsidRPr="00DA6C0C" w:rsidRDefault="00ED0A43" w:rsidP="00500997">
            <w:pPr>
              <w:rPr>
                <w:rFonts w:ascii="DIN-Regular" w:hAnsi="DIN-Regular"/>
                <w:sz w:val="20"/>
                <w:szCs w:val="20"/>
              </w:rPr>
            </w:pPr>
            <w:r w:rsidRPr="00DA6C0C">
              <w:rPr>
                <w:rFonts w:ascii="DIN-Regular" w:hAnsi="DIN-Regular"/>
                <w:sz w:val="20"/>
                <w:szCs w:val="20"/>
              </w:rPr>
              <w:t>2.5 Using computers at school</w:t>
            </w:r>
          </w:p>
        </w:tc>
        <w:tc>
          <w:tcPr>
            <w:tcW w:w="5953" w:type="dxa"/>
          </w:tcPr>
          <w:p w14:paraId="15A9C907" w14:textId="77777777" w:rsidR="00ED0A43" w:rsidRDefault="00ED0A43" w:rsidP="00500997">
            <w:pPr>
              <w:rPr>
                <w:rFonts w:ascii="DIN-Regular" w:hAnsi="DIN-Regular"/>
                <w:sz w:val="28"/>
                <w:szCs w:val="28"/>
              </w:rPr>
            </w:pPr>
          </w:p>
          <w:p w14:paraId="15A9C908" w14:textId="77777777" w:rsidR="00ED0A43" w:rsidRPr="00DA6C0C" w:rsidRDefault="00ED0A43" w:rsidP="00500997">
            <w:pPr>
              <w:rPr>
                <w:rFonts w:ascii="DIN-Regular" w:hAnsi="DIN-Regular"/>
                <w:sz w:val="28"/>
                <w:szCs w:val="28"/>
              </w:rPr>
            </w:pPr>
          </w:p>
        </w:tc>
        <w:tc>
          <w:tcPr>
            <w:tcW w:w="3544" w:type="dxa"/>
          </w:tcPr>
          <w:p w14:paraId="15A9C909" w14:textId="77777777" w:rsidR="00ED0A43" w:rsidRPr="00DA6C0C" w:rsidRDefault="00ED0A43" w:rsidP="00500997">
            <w:pPr>
              <w:rPr>
                <w:rFonts w:ascii="DIN-Regular" w:hAnsi="DIN-Regular"/>
                <w:sz w:val="28"/>
                <w:szCs w:val="28"/>
              </w:rPr>
            </w:pPr>
          </w:p>
        </w:tc>
        <w:tc>
          <w:tcPr>
            <w:tcW w:w="1843" w:type="dxa"/>
          </w:tcPr>
          <w:p w14:paraId="15A9C90A" w14:textId="77777777" w:rsidR="00ED0A43" w:rsidRPr="00DA6C0C" w:rsidRDefault="00ED0A43" w:rsidP="00500997">
            <w:pPr>
              <w:rPr>
                <w:rFonts w:ascii="DIN-Regular" w:hAnsi="DIN-Regular"/>
                <w:sz w:val="28"/>
                <w:szCs w:val="28"/>
              </w:rPr>
            </w:pPr>
          </w:p>
        </w:tc>
      </w:tr>
      <w:tr w:rsidR="00ED0A43" w:rsidRPr="00DA6C0C" w14:paraId="15A9C911" w14:textId="77777777" w:rsidTr="00500997">
        <w:tc>
          <w:tcPr>
            <w:tcW w:w="4161" w:type="dxa"/>
          </w:tcPr>
          <w:p w14:paraId="15A9C90C"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2.6 School photos </w:t>
            </w:r>
          </w:p>
        </w:tc>
        <w:tc>
          <w:tcPr>
            <w:tcW w:w="5953" w:type="dxa"/>
          </w:tcPr>
          <w:p w14:paraId="15A9C90D" w14:textId="77777777" w:rsidR="00ED0A43" w:rsidRDefault="00ED0A43" w:rsidP="00500997">
            <w:pPr>
              <w:rPr>
                <w:rFonts w:ascii="DIN-Regular" w:hAnsi="DIN-Regular"/>
                <w:sz w:val="28"/>
                <w:szCs w:val="28"/>
              </w:rPr>
            </w:pPr>
          </w:p>
          <w:p w14:paraId="15A9C90E" w14:textId="77777777" w:rsidR="00ED0A43" w:rsidRPr="00DA6C0C" w:rsidRDefault="00ED0A43" w:rsidP="00500997">
            <w:pPr>
              <w:rPr>
                <w:rFonts w:ascii="DIN-Regular" w:hAnsi="DIN-Regular"/>
                <w:sz w:val="28"/>
                <w:szCs w:val="28"/>
              </w:rPr>
            </w:pPr>
          </w:p>
        </w:tc>
        <w:tc>
          <w:tcPr>
            <w:tcW w:w="3544" w:type="dxa"/>
          </w:tcPr>
          <w:p w14:paraId="15A9C90F" w14:textId="77777777" w:rsidR="00ED0A43" w:rsidRPr="00DA6C0C" w:rsidRDefault="00ED0A43" w:rsidP="00500997">
            <w:pPr>
              <w:rPr>
                <w:rFonts w:ascii="DIN-Regular" w:hAnsi="DIN-Regular"/>
                <w:sz w:val="28"/>
                <w:szCs w:val="28"/>
              </w:rPr>
            </w:pPr>
          </w:p>
        </w:tc>
        <w:tc>
          <w:tcPr>
            <w:tcW w:w="1843" w:type="dxa"/>
          </w:tcPr>
          <w:p w14:paraId="15A9C910" w14:textId="77777777" w:rsidR="00ED0A43" w:rsidRPr="00DA6C0C" w:rsidRDefault="00ED0A43" w:rsidP="00500997">
            <w:pPr>
              <w:rPr>
                <w:rFonts w:ascii="DIN-Regular" w:hAnsi="DIN-Regular"/>
                <w:sz w:val="28"/>
                <w:szCs w:val="28"/>
              </w:rPr>
            </w:pPr>
          </w:p>
        </w:tc>
      </w:tr>
      <w:tr w:rsidR="00ED0A43" w:rsidRPr="00DA6C0C" w14:paraId="15A9C917" w14:textId="77777777" w:rsidTr="00500997">
        <w:tc>
          <w:tcPr>
            <w:tcW w:w="4161" w:type="dxa"/>
          </w:tcPr>
          <w:p w14:paraId="15A9C912"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2.7 Attendance at parents’ evenings  </w:t>
            </w:r>
          </w:p>
        </w:tc>
        <w:tc>
          <w:tcPr>
            <w:tcW w:w="5953" w:type="dxa"/>
          </w:tcPr>
          <w:p w14:paraId="15A9C913" w14:textId="77777777" w:rsidR="00ED0A43" w:rsidRDefault="00ED0A43" w:rsidP="00500997">
            <w:pPr>
              <w:rPr>
                <w:rFonts w:ascii="DIN-Regular" w:hAnsi="DIN-Regular"/>
                <w:sz w:val="28"/>
                <w:szCs w:val="28"/>
              </w:rPr>
            </w:pPr>
          </w:p>
          <w:p w14:paraId="15A9C914" w14:textId="77777777" w:rsidR="00ED0A43" w:rsidRPr="00DA6C0C" w:rsidRDefault="00ED0A43" w:rsidP="00500997">
            <w:pPr>
              <w:rPr>
                <w:rFonts w:ascii="DIN-Regular" w:hAnsi="DIN-Regular"/>
                <w:sz w:val="28"/>
                <w:szCs w:val="28"/>
              </w:rPr>
            </w:pPr>
          </w:p>
        </w:tc>
        <w:tc>
          <w:tcPr>
            <w:tcW w:w="3544" w:type="dxa"/>
          </w:tcPr>
          <w:p w14:paraId="15A9C915" w14:textId="77777777" w:rsidR="00ED0A43" w:rsidRPr="00DA6C0C" w:rsidRDefault="00ED0A43" w:rsidP="00500997">
            <w:pPr>
              <w:rPr>
                <w:rFonts w:ascii="DIN-Regular" w:hAnsi="DIN-Regular"/>
                <w:sz w:val="28"/>
                <w:szCs w:val="28"/>
              </w:rPr>
            </w:pPr>
          </w:p>
        </w:tc>
        <w:tc>
          <w:tcPr>
            <w:tcW w:w="1843" w:type="dxa"/>
          </w:tcPr>
          <w:p w14:paraId="15A9C916" w14:textId="77777777" w:rsidR="00ED0A43" w:rsidRPr="00DA6C0C" w:rsidRDefault="00ED0A43" w:rsidP="00500997">
            <w:pPr>
              <w:rPr>
                <w:rFonts w:ascii="DIN-Regular" w:hAnsi="DIN-Regular"/>
                <w:sz w:val="28"/>
                <w:szCs w:val="28"/>
              </w:rPr>
            </w:pPr>
          </w:p>
        </w:tc>
      </w:tr>
      <w:tr w:rsidR="00ED0A43" w:rsidRPr="00DA6C0C" w14:paraId="15A9C91D" w14:textId="77777777" w:rsidTr="00500997">
        <w:tc>
          <w:tcPr>
            <w:tcW w:w="4161" w:type="dxa"/>
          </w:tcPr>
          <w:p w14:paraId="15A9C918"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2.8 Attendance at PEP meetings  </w:t>
            </w:r>
          </w:p>
        </w:tc>
        <w:tc>
          <w:tcPr>
            <w:tcW w:w="5953" w:type="dxa"/>
          </w:tcPr>
          <w:p w14:paraId="15A9C919" w14:textId="77777777" w:rsidR="00ED0A43" w:rsidRDefault="00ED0A43" w:rsidP="00500997">
            <w:pPr>
              <w:rPr>
                <w:rFonts w:ascii="DIN-Regular" w:hAnsi="DIN-Regular"/>
                <w:sz w:val="28"/>
                <w:szCs w:val="28"/>
              </w:rPr>
            </w:pPr>
          </w:p>
          <w:p w14:paraId="15A9C91A" w14:textId="77777777" w:rsidR="00ED0A43" w:rsidRPr="00DA6C0C" w:rsidRDefault="00ED0A43" w:rsidP="00500997">
            <w:pPr>
              <w:rPr>
                <w:rFonts w:ascii="DIN-Regular" w:hAnsi="DIN-Regular"/>
                <w:sz w:val="28"/>
                <w:szCs w:val="28"/>
              </w:rPr>
            </w:pPr>
          </w:p>
        </w:tc>
        <w:tc>
          <w:tcPr>
            <w:tcW w:w="3544" w:type="dxa"/>
          </w:tcPr>
          <w:p w14:paraId="15A9C91B" w14:textId="77777777" w:rsidR="00ED0A43" w:rsidRPr="00DA6C0C" w:rsidRDefault="00ED0A43" w:rsidP="00500997">
            <w:pPr>
              <w:rPr>
                <w:rFonts w:ascii="DIN-Regular" w:hAnsi="DIN-Regular"/>
                <w:sz w:val="28"/>
                <w:szCs w:val="28"/>
              </w:rPr>
            </w:pPr>
          </w:p>
        </w:tc>
        <w:tc>
          <w:tcPr>
            <w:tcW w:w="1843" w:type="dxa"/>
          </w:tcPr>
          <w:p w14:paraId="15A9C91C" w14:textId="77777777" w:rsidR="00ED0A43" w:rsidRPr="00DA6C0C" w:rsidRDefault="00ED0A43" w:rsidP="00500997">
            <w:pPr>
              <w:rPr>
                <w:rFonts w:ascii="DIN-Regular" w:hAnsi="DIN-Regular"/>
                <w:sz w:val="28"/>
                <w:szCs w:val="28"/>
              </w:rPr>
            </w:pPr>
          </w:p>
        </w:tc>
      </w:tr>
      <w:tr w:rsidR="00ED0A43" w:rsidRPr="00DA6C0C" w14:paraId="15A9C922" w14:textId="77777777" w:rsidTr="00500997">
        <w:tc>
          <w:tcPr>
            <w:tcW w:w="4161" w:type="dxa"/>
          </w:tcPr>
          <w:p w14:paraId="15A9C91E"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2.9 Attendance at unplanned meetings re incidents or immediate issues </w:t>
            </w:r>
          </w:p>
        </w:tc>
        <w:tc>
          <w:tcPr>
            <w:tcW w:w="5953" w:type="dxa"/>
          </w:tcPr>
          <w:p w14:paraId="15A9C91F" w14:textId="77777777" w:rsidR="00ED0A43" w:rsidRPr="00DA6C0C" w:rsidRDefault="00ED0A43" w:rsidP="00500997">
            <w:pPr>
              <w:rPr>
                <w:rFonts w:ascii="DIN-Regular" w:hAnsi="DIN-Regular"/>
                <w:sz w:val="28"/>
                <w:szCs w:val="28"/>
              </w:rPr>
            </w:pPr>
          </w:p>
        </w:tc>
        <w:tc>
          <w:tcPr>
            <w:tcW w:w="3544" w:type="dxa"/>
          </w:tcPr>
          <w:p w14:paraId="15A9C920" w14:textId="77777777" w:rsidR="00ED0A43" w:rsidRPr="00DA6C0C" w:rsidRDefault="00ED0A43" w:rsidP="00500997">
            <w:pPr>
              <w:rPr>
                <w:rFonts w:ascii="DIN-Regular" w:hAnsi="DIN-Regular"/>
                <w:sz w:val="28"/>
                <w:szCs w:val="28"/>
              </w:rPr>
            </w:pPr>
          </w:p>
        </w:tc>
        <w:tc>
          <w:tcPr>
            <w:tcW w:w="1843" w:type="dxa"/>
          </w:tcPr>
          <w:p w14:paraId="15A9C921" w14:textId="77777777" w:rsidR="00ED0A43" w:rsidRPr="00DA6C0C" w:rsidRDefault="00ED0A43" w:rsidP="00500997">
            <w:pPr>
              <w:rPr>
                <w:rFonts w:ascii="DIN-Regular" w:hAnsi="DIN-Regular"/>
                <w:sz w:val="28"/>
                <w:szCs w:val="28"/>
              </w:rPr>
            </w:pPr>
          </w:p>
        </w:tc>
      </w:tr>
      <w:tr w:rsidR="00ED0A43" w:rsidRPr="00DA6C0C" w14:paraId="15A9C928" w14:textId="77777777" w:rsidTr="00500997">
        <w:tc>
          <w:tcPr>
            <w:tcW w:w="4161" w:type="dxa"/>
          </w:tcPr>
          <w:p w14:paraId="15A9C923" w14:textId="77777777" w:rsidR="00ED0A43" w:rsidRPr="00DA6C0C" w:rsidRDefault="00ED0A43" w:rsidP="00500997">
            <w:pPr>
              <w:rPr>
                <w:rFonts w:ascii="DIN-Regular" w:hAnsi="DIN-Regular"/>
                <w:sz w:val="20"/>
                <w:szCs w:val="20"/>
              </w:rPr>
            </w:pPr>
            <w:r w:rsidRPr="00DA6C0C">
              <w:rPr>
                <w:rFonts w:ascii="DIN-Regular" w:hAnsi="DIN-Regular"/>
                <w:sz w:val="20"/>
                <w:szCs w:val="20"/>
              </w:rPr>
              <w:t>2.10 Registering at  a school</w:t>
            </w:r>
          </w:p>
        </w:tc>
        <w:tc>
          <w:tcPr>
            <w:tcW w:w="5953" w:type="dxa"/>
          </w:tcPr>
          <w:p w14:paraId="15A9C924" w14:textId="77777777" w:rsidR="00ED0A43" w:rsidRDefault="00ED0A43" w:rsidP="00500997">
            <w:pPr>
              <w:rPr>
                <w:rFonts w:ascii="DIN-Regular" w:hAnsi="DIN-Regular"/>
                <w:sz w:val="20"/>
                <w:szCs w:val="20"/>
              </w:rPr>
            </w:pPr>
          </w:p>
          <w:p w14:paraId="15A9C925" w14:textId="77777777" w:rsidR="00ED0A43" w:rsidRPr="00DA6C0C" w:rsidRDefault="00ED0A43" w:rsidP="00500997">
            <w:pPr>
              <w:rPr>
                <w:rFonts w:ascii="DIN-Regular" w:hAnsi="DIN-Regular"/>
                <w:sz w:val="20"/>
                <w:szCs w:val="20"/>
              </w:rPr>
            </w:pPr>
          </w:p>
        </w:tc>
        <w:tc>
          <w:tcPr>
            <w:tcW w:w="3544" w:type="dxa"/>
          </w:tcPr>
          <w:p w14:paraId="15A9C926" w14:textId="77777777" w:rsidR="00ED0A43" w:rsidRPr="00DA6C0C" w:rsidRDefault="00ED0A43" w:rsidP="00500997">
            <w:pPr>
              <w:rPr>
                <w:rFonts w:ascii="DIN-Regular" w:hAnsi="DIN-Regular"/>
                <w:sz w:val="20"/>
                <w:szCs w:val="20"/>
              </w:rPr>
            </w:pPr>
          </w:p>
        </w:tc>
        <w:tc>
          <w:tcPr>
            <w:tcW w:w="1843" w:type="dxa"/>
          </w:tcPr>
          <w:p w14:paraId="15A9C927" w14:textId="77777777" w:rsidR="00ED0A43" w:rsidRPr="00DA6C0C" w:rsidRDefault="00ED0A43" w:rsidP="00500997">
            <w:pPr>
              <w:rPr>
                <w:rFonts w:ascii="DIN-Regular" w:hAnsi="DIN-Regular"/>
                <w:sz w:val="20"/>
                <w:szCs w:val="20"/>
              </w:rPr>
            </w:pPr>
          </w:p>
        </w:tc>
      </w:tr>
      <w:tr w:rsidR="00ED0A43" w:rsidRPr="00DA6C0C" w14:paraId="15A9C92E" w14:textId="77777777" w:rsidTr="00500997">
        <w:tc>
          <w:tcPr>
            <w:tcW w:w="4161" w:type="dxa"/>
          </w:tcPr>
          <w:p w14:paraId="15A9C929"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2.11 Changing a school </w:t>
            </w:r>
          </w:p>
        </w:tc>
        <w:tc>
          <w:tcPr>
            <w:tcW w:w="5953" w:type="dxa"/>
          </w:tcPr>
          <w:p w14:paraId="15A9C92A" w14:textId="77777777" w:rsidR="00ED0A43" w:rsidRDefault="00ED0A43" w:rsidP="00500997">
            <w:pPr>
              <w:rPr>
                <w:rFonts w:ascii="DIN-Regular" w:hAnsi="DIN-Regular"/>
                <w:sz w:val="20"/>
                <w:szCs w:val="20"/>
              </w:rPr>
            </w:pPr>
          </w:p>
          <w:p w14:paraId="15A9C92B" w14:textId="77777777" w:rsidR="00ED0A43" w:rsidRPr="00DA6C0C" w:rsidRDefault="00ED0A43" w:rsidP="00500997">
            <w:pPr>
              <w:rPr>
                <w:rFonts w:ascii="DIN-Regular" w:hAnsi="DIN-Regular"/>
                <w:sz w:val="20"/>
                <w:szCs w:val="20"/>
              </w:rPr>
            </w:pPr>
          </w:p>
        </w:tc>
        <w:tc>
          <w:tcPr>
            <w:tcW w:w="3544" w:type="dxa"/>
          </w:tcPr>
          <w:p w14:paraId="15A9C92C" w14:textId="77777777" w:rsidR="00ED0A43" w:rsidRPr="00DA6C0C" w:rsidRDefault="00ED0A43" w:rsidP="00500997">
            <w:pPr>
              <w:rPr>
                <w:rFonts w:ascii="DIN-Regular" w:hAnsi="DIN-Regular"/>
                <w:sz w:val="20"/>
                <w:szCs w:val="20"/>
              </w:rPr>
            </w:pPr>
          </w:p>
        </w:tc>
        <w:tc>
          <w:tcPr>
            <w:tcW w:w="1843" w:type="dxa"/>
          </w:tcPr>
          <w:p w14:paraId="15A9C92D" w14:textId="77777777" w:rsidR="00ED0A43" w:rsidRPr="00DA6C0C" w:rsidRDefault="00ED0A43" w:rsidP="00500997">
            <w:pPr>
              <w:rPr>
                <w:rFonts w:ascii="DIN-Regular" w:hAnsi="DIN-Regular"/>
                <w:sz w:val="20"/>
                <w:szCs w:val="20"/>
              </w:rPr>
            </w:pPr>
          </w:p>
        </w:tc>
      </w:tr>
      <w:tr w:rsidR="00ED0A43" w:rsidRPr="00DA6C0C" w14:paraId="15A9C933" w14:textId="77777777" w:rsidTr="00500997">
        <w:tc>
          <w:tcPr>
            <w:tcW w:w="4161" w:type="dxa"/>
          </w:tcPr>
          <w:p w14:paraId="15A9C92F"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2.12 Referral/ consent for  YP to access another service </w:t>
            </w:r>
            <w:r>
              <w:rPr>
                <w:rFonts w:ascii="DIN-Regular" w:hAnsi="DIN-Regular"/>
                <w:sz w:val="20"/>
                <w:szCs w:val="20"/>
              </w:rPr>
              <w:t>(please specify the service)</w:t>
            </w:r>
          </w:p>
        </w:tc>
        <w:tc>
          <w:tcPr>
            <w:tcW w:w="5953" w:type="dxa"/>
          </w:tcPr>
          <w:p w14:paraId="15A9C930" w14:textId="77777777" w:rsidR="00ED0A43" w:rsidRPr="00DA6C0C" w:rsidRDefault="00ED0A43" w:rsidP="00500997">
            <w:pPr>
              <w:rPr>
                <w:rFonts w:ascii="DIN-Regular" w:hAnsi="DIN-Regular"/>
                <w:sz w:val="20"/>
                <w:szCs w:val="20"/>
              </w:rPr>
            </w:pPr>
          </w:p>
        </w:tc>
        <w:tc>
          <w:tcPr>
            <w:tcW w:w="3544" w:type="dxa"/>
          </w:tcPr>
          <w:p w14:paraId="15A9C931" w14:textId="77777777" w:rsidR="00ED0A43" w:rsidRPr="00DA6C0C" w:rsidRDefault="00ED0A43" w:rsidP="00500997">
            <w:pPr>
              <w:rPr>
                <w:rFonts w:ascii="DIN-Regular" w:hAnsi="DIN-Regular"/>
                <w:sz w:val="20"/>
                <w:szCs w:val="20"/>
              </w:rPr>
            </w:pPr>
          </w:p>
        </w:tc>
        <w:tc>
          <w:tcPr>
            <w:tcW w:w="1843" w:type="dxa"/>
          </w:tcPr>
          <w:p w14:paraId="15A9C932" w14:textId="77777777" w:rsidR="00ED0A43" w:rsidRPr="00DA6C0C" w:rsidRDefault="00ED0A43" w:rsidP="00500997">
            <w:pPr>
              <w:rPr>
                <w:rFonts w:ascii="DIN-Regular" w:hAnsi="DIN-Regular"/>
                <w:sz w:val="20"/>
                <w:szCs w:val="20"/>
              </w:rPr>
            </w:pPr>
          </w:p>
        </w:tc>
      </w:tr>
      <w:tr w:rsidR="00ED0A43" w:rsidRPr="00DA6C0C" w14:paraId="15A9C939" w14:textId="77777777" w:rsidTr="00500997">
        <w:tc>
          <w:tcPr>
            <w:tcW w:w="4161" w:type="dxa"/>
          </w:tcPr>
          <w:p w14:paraId="15A9C934" w14:textId="77777777" w:rsidR="00ED0A43" w:rsidRPr="00DA6C0C" w:rsidRDefault="00ED0A43" w:rsidP="00500997">
            <w:pPr>
              <w:rPr>
                <w:rFonts w:ascii="DIN-Regular" w:hAnsi="DIN-Regular"/>
                <w:sz w:val="20"/>
                <w:szCs w:val="20"/>
              </w:rPr>
            </w:pPr>
            <w:r>
              <w:rPr>
                <w:rFonts w:ascii="DIN-Regular" w:hAnsi="DIN-Regular"/>
                <w:sz w:val="20"/>
                <w:szCs w:val="20"/>
              </w:rPr>
              <w:t xml:space="preserve">2.13 Personal Health and Social Education </w:t>
            </w:r>
          </w:p>
        </w:tc>
        <w:tc>
          <w:tcPr>
            <w:tcW w:w="5953" w:type="dxa"/>
          </w:tcPr>
          <w:p w14:paraId="15A9C935" w14:textId="77777777" w:rsidR="00ED0A43" w:rsidRDefault="00ED0A43" w:rsidP="00500997">
            <w:pPr>
              <w:rPr>
                <w:rFonts w:ascii="DIN-Regular" w:hAnsi="DIN-Regular"/>
                <w:sz w:val="20"/>
                <w:szCs w:val="20"/>
              </w:rPr>
            </w:pPr>
          </w:p>
          <w:p w14:paraId="15A9C936" w14:textId="77777777" w:rsidR="00ED0A43" w:rsidRPr="00DA6C0C" w:rsidRDefault="00ED0A43" w:rsidP="00500997">
            <w:pPr>
              <w:rPr>
                <w:rFonts w:ascii="DIN-Regular" w:hAnsi="DIN-Regular"/>
                <w:sz w:val="20"/>
                <w:szCs w:val="20"/>
              </w:rPr>
            </w:pPr>
          </w:p>
        </w:tc>
        <w:tc>
          <w:tcPr>
            <w:tcW w:w="3544" w:type="dxa"/>
          </w:tcPr>
          <w:p w14:paraId="15A9C937" w14:textId="77777777" w:rsidR="00ED0A43" w:rsidRPr="00DA6C0C" w:rsidRDefault="00ED0A43" w:rsidP="00500997">
            <w:pPr>
              <w:rPr>
                <w:rFonts w:ascii="DIN-Regular" w:hAnsi="DIN-Regular"/>
                <w:sz w:val="20"/>
                <w:szCs w:val="20"/>
              </w:rPr>
            </w:pPr>
          </w:p>
        </w:tc>
        <w:tc>
          <w:tcPr>
            <w:tcW w:w="1843" w:type="dxa"/>
          </w:tcPr>
          <w:p w14:paraId="15A9C938" w14:textId="77777777" w:rsidR="00ED0A43" w:rsidRPr="00DA6C0C" w:rsidRDefault="00ED0A43" w:rsidP="00500997">
            <w:pPr>
              <w:rPr>
                <w:rFonts w:ascii="DIN-Regular" w:hAnsi="DIN-Regular"/>
                <w:sz w:val="20"/>
                <w:szCs w:val="20"/>
              </w:rPr>
            </w:pPr>
          </w:p>
        </w:tc>
      </w:tr>
    </w:tbl>
    <w:p w14:paraId="15A9C93A" w14:textId="77777777" w:rsidR="00ED0A43" w:rsidRDefault="00ED0A43" w:rsidP="00ED0A43">
      <w:pPr>
        <w:rPr>
          <w:rFonts w:ascii="DIN-Regular" w:hAnsi="DIN-Regular"/>
          <w:b/>
          <w:sz w:val="28"/>
          <w:szCs w:val="28"/>
        </w:rPr>
      </w:pPr>
    </w:p>
    <w:p w14:paraId="15A9C93B" w14:textId="77777777" w:rsidR="00ED0A43" w:rsidRDefault="00ED0A43" w:rsidP="00ED0A43">
      <w:pPr>
        <w:outlineLvl w:val="0"/>
        <w:rPr>
          <w:rFonts w:ascii="DIN-Regular" w:hAnsi="DIN-Regular"/>
          <w:b/>
          <w:sz w:val="28"/>
          <w:szCs w:val="28"/>
        </w:rPr>
      </w:pPr>
    </w:p>
    <w:p w14:paraId="15A9C93C" w14:textId="77777777" w:rsidR="00ED0A43" w:rsidRDefault="00ED0A43" w:rsidP="00ED0A43">
      <w:pPr>
        <w:outlineLvl w:val="0"/>
        <w:rPr>
          <w:rFonts w:ascii="DIN-Regular" w:hAnsi="DIN-Regular"/>
          <w:b/>
          <w:sz w:val="28"/>
          <w:szCs w:val="28"/>
        </w:rPr>
      </w:pPr>
    </w:p>
    <w:p w14:paraId="15A9C93D" w14:textId="77777777" w:rsidR="00ED0A43" w:rsidRDefault="00ED0A43" w:rsidP="00ED0A43">
      <w:pPr>
        <w:outlineLvl w:val="0"/>
        <w:rPr>
          <w:rFonts w:ascii="DIN-Regular" w:hAnsi="DIN-Regular"/>
          <w:b/>
          <w:sz w:val="28"/>
          <w:szCs w:val="28"/>
        </w:rPr>
      </w:pPr>
    </w:p>
    <w:p w14:paraId="15A9C93E" w14:textId="77777777" w:rsidR="00ED0A43" w:rsidRDefault="00ED0A43" w:rsidP="00ED0A43">
      <w:pPr>
        <w:outlineLvl w:val="0"/>
        <w:rPr>
          <w:rFonts w:ascii="DIN-Regular" w:hAnsi="DIN-Regular"/>
          <w:b/>
          <w:sz w:val="28"/>
          <w:szCs w:val="28"/>
        </w:rPr>
      </w:pPr>
      <w:r>
        <w:rPr>
          <w:rFonts w:ascii="DIN-Regular" w:hAnsi="DIN-Regular"/>
          <w:b/>
          <w:sz w:val="28"/>
          <w:szCs w:val="28"/>
        </w:rPr>
        <w:t xml:space="preserve">3 Personal, leisure and home life </w:t>
      </w:r>
    </w:p>
    <w:p w14:paraId="15A9C93F" w14:textId="77777777" w:rsidR="00ED0A43" w:rsidRDefault="00ED0A43" w:rsidP="00ED0A43">
      <w:pPr>
        <w:rPr>
          <w:rFonts w:ascii="DIN-Regular" w:hAnsi="DIN-Regular"/>
          <w:b/>
          <w:sz w:val="28"/>
          <w:szCs w:val="28"/>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3402"/>
        <w:gridCol w:w="6237"/>
        <w:gridCol w:w="1701"/>
      </w:tblGrid>
      <w:tr w:rsidR="00ED0A43" w:rsidRPr="00DA6C0C" w14:paraId="15A9C944" w14:textId="77777777" w:rsidTr="00500997">
        <w:tc>
          <w:tcPr>
            <w:tcW w:w="4019" w:type="dxa"/>
          </w:tcPr>
          <w:p w14:paraId="15A9C940" w14:textId="77777777" w:rsidR="00ED0A43" w:rsidRPr="00DA6C0C" w:rsidRDefault="00ED0A43" w:rsidP="00500997">
            <w:pPr>
              <w:rPr>
                <w:rFonts w:ascii="DIN-Regular" w:hAnsi="DIN-Regular"/>
                <w:b/>
              </w:rPr>
            </w:pPr>
            <w:r w:rsidRPr="00DA6C0C">
              <w:rPr>
                <w:rFonts w:ascii="DIN-Regular" w:hAnsi="DIN-Regular"/>
                <w:b/>
              </w:rPr>
              <w:lastRenderedPageBreak/>
              <w:t>Consent/agreement/task</w:t>
            </w:r>
          </w:p>
        </w:tc>
        <w:tc>
          <w:tcPr>
            <w:tcW w:w="3402" w:type="dxa"/>
          </w:tcPr>
          <w:p w14:paraId="15A9C941" w14:textId="77777777" w:rsidR="00ED0A43" w:rsidRPr="00DA6C0C" w:rsidRDefault="00ED0A43" w:rsidP="00500997">
            <w:pPr>
              <w:rPr>
                <w:rFonts w:ascii="DIN-Regular" w:hAnsi="DIN-Regular"/>
                <w:b/>
              </w:rPr>
            </w:pPr>
            <w:r>
              <w:rPr>
                <w:rFonts w:ascii="DIN-Regular" w:hAnsi="DIN-Regular"/>
                <w:b/>
              </w:rPr>
              <w:t>Who has authority to give consent/ agreement to undertake the task</w:t>
            </w:r>
          </w:p>
        </w:tc>
        <w:tc>
          <w:tcPr>
            <w:tcW w:w="6237" w:type="dxa"/>
          </w:tcPr>
          <w:p w14:paraId="15A9C942" w14:textId="77777777" w:rsidR="00ED0A43" w:rsidRPr="00DA6C0C" w:rsidRDefault="00ED0A43" w:rsidP="00500997">
            <w:pPr>
              <w:rPr>
                <w:rFonts w:ascii="DIN-Regular" w:hAnsi="DIN-Regular"/>
                <w:b/>
              </w:rPr>
            </w:pPr>
            <w:r>
              <w:rPr>
                <w:rFonts w:ascii="DIN-Regular" w:hAnsi="DIN-Regular"/>
                <w:b/>
              </w:rPr>
              <w:t xml:space="preserve"> Notes  (</w:t>
            </w:r>
            <w:r w:rsidRPr="00DA6C0C">
              <w:rPr>
                <w:rFonts w:ascii="DIN-Regular" w:hAnsi="DIN-Regular"/>
                <w:b/>
              </w:rPr>
              <w:t>inc. notifications, prior consultation /r</w:t>
            </w:r>
            <w:r>
              <w:rPr>
                <w:rFonts w:ascii="DIN-Regular" w:hAnsi="DIN-Regular"/>
                <w:b/>
              </w:rPr>
              <w:t>ecording requirement/conditions</w:t>
            </w:r>
            <w:r w:rsidRPr="00DA6C0C">
              <w:rPr>
                <w:rFonts w:ascii="DIN-Regular" w:hAnsi="DIN-Regular"/>
                <w:b/>
              </w:rPr>
              <w:t>)</w:t>
            </w:r>
          </w:p>
        </w:tc>
        <w:tc>
          <w:tcPr>
            <w:tcW w:w="1701" w:type="dxa"/>
          </w:tcPr>
          <w:p w14:paraId="15A9C943" w14:textId="77777777" w:rsidR="00ED0A43" w:rsidRDefault="00ED0A43" w:rsidP="00500997">
            <w:pPr>
              <w:rPr>
                <w:rFonts w:ascii="DIN-Regular" w:hAnsi="DIN-Regular"/>
                <w:b/>
              </w:rPr>
            </w:pPr>
            <w:r>
              <w:rPr>
                <w:rFonts w:ascii="DIN-Regular" w:hAnsi="DIN-Regular"/>
                <w:b/>
              </w:rPr>
              <w:t>Date</w:t>
            </w:r>
          </w:p>
        </w:tc>
      </w:tr>
      <w:tr w:rsidR="00ED0A43" w:rsidRPr="00DA6C0C" w14:paraId="15A9C94A" w14:textId="77777777" w:rsidTr="00500997">
        <w:tc>
          <w:tcPr>
            <w:tcW w:w="4019" w:type="dxa"/>
          </w:tcPr>
          <w:p w14:paraId="15A9C945"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3.1 Passport application   </w:t>
            </w:r>
          </w:p>
        </w:tc>
        <w:tc>
          <w:tcPr>
            <w:tcW w:w="3402" w:type="dxa"/>
          </w:tcPr>
          <w:p w14:paraId="15A9C946" w14:textId="77777777" w:rsidR="00ED0A43" w:rsidRDefault="00ED0A43" w:rsidP="00500997">
            <w:pPr>
              <w:rPr>
                <w:rFonts w:ascii="DIN-Regular" w:hAnsi="DIN-Regular"/>
                <w:sz w:val="28"/>
                <w:szCs w:val="28"/>
              </w:rPr>
            </w:pPr>
          </w:p>
          <w:p w14:paraId="15A9C947" w14:textId="77777777" w:rsidR="00ED0A43" w:rsidRPr="00DA6C0C" w:rsidRDefault="00ED0A43" w:rsidP="00500997">
            <w:pPr>
              <w:rPr>
                <w:rFonts w:ascii="DIN-Regular" w:hAnsi="DIN-Regular"/>
                <w:sz w:val="28"/>
                <w:szCs w:val="28"/>
              </w:rPr>
            </w:pPr>
          </w:p>
        </w:tc>
        <w:tc>
          <w:tcPr>
            <w:tcW w:w="6237" w:type="dxa"/>
          </w:tcPr>
          <w:p w14:paraId="15A9C948" w14:textId="77777777" w:rsidR="00ED0A43" w:rsidRPr="00DA6C0C" w:rsidRDefault="00ED0A43" w:rsidP="00500997">
            <w:pPr>
              <w:rPr>
                <w:rFonts w:ascii="DIN-Regular" w:hAnsi="DIN-Regular"/>
                <w:sz w:val="20"/>
                <w:szCs w:val="20"/>
              </w:rPr>
            </w:pPr>
            <w:r w:rsidRPr="00DA6C0C">
              <w:rPr>
                <w:rFonts w:ascii="DIN-Regular" w:hAnsi="DIN-Regular"/>
                <w:sz w:val="20"/>
                <w:szCs w:val="20"/>
              </w:rPr>
              <w:t>Can only be applied for by  someone holding PR</w:t>
            </w:r>
          </w:p>
        </w:tc>
        <w:tc>
          <w:tcPr>
            <w:tcW w:w="1701" w:type="dxa"/>
          </w:tcPr>
          <w:p w14:paraId="15A9C949" w14:textId="77777777" w:rsidR="00ED0A43" w:rsidRPr="00DA6C0C" w:rsidRDefault="00ED0A43" w:rsidP="00500997">
            <w:pPr>
              <w:rPr>
                <w:rFonts w:ascii="DIN-Regular" w:hAnsi="DIN-Regular"/>
                <w:sz w:val="20"/>
                <w:szCs w:val="20"/>
              </w:rPr>
            </w:pPr>
          </w:p>
        </w:tc>
      </w:tr>
      <w:tr w:rsidR="00ED0A43" w:rsidRPr="00DA6C0C" w14:paraId="15A9C950" w14:textId="77777777" w:rsidTr="00500997">
        <w:tc>
          <w:tcPr>
            <w:tcW w:w="4019" w:type="dxa"/>
          </w:tcPr>
          <w:p w14:paraId="15A9C94B"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3.2 Overnight with friends (‘sleep overs’)   </w:t>
            </w:r>
          </w:p>
        </w:tc>
        <w:tc>
          <w:tcPr>
            <w:tcW w:w="3402" w:type="dxa"/>
          </w:tcPr>
          <w:p w14:paraId="15A9C94C" w14:textId="77777777" w:rsidR="00ED0A43" w:rsidRDefault="00ED0A43" w:rsidP="00500997">
            <w:pPr>
              <w:rPr>
                <w:rFonts w:ascii="DIN-Regular" w:hAnsi="DIN-Regular"/>
                <w:sz w:val="28"/>
                <w:szCs w:val="28"/>
              </w:rPr>
            </w:pPr>
          </w:p>
          <w:p w14:paraId="15A9C94D" w14:textId="77777777" w:rsidR="00ED0A43" w:rsidRPr="00DA6C0C" w:rsidRDefault="00ED0A43" w:rsidP="00500997">
            <w:pPr>
              <w:rPr>
                <w:rFonts w:ascii="DIN-Regular" w:hAnsi="DIN-Regular"/>
                <w:sz w:val="28"/>
                <w:szCs w:val="28"/>
              </w:rPr>
            </w:pPr>
          </w:p>
        </w:tc>
        <w:tc>
          <w:tcPr>
            <w:tcW w:w="6237" w:type="dxa"/>
          </w:tcPr>
          <w:p w14:paraId="15A9C94E" w14:textId="77777777" w:rsidR="00ED0A43" w:rsidRPr="00DA6C0C" w:rsidRDefault="00ED0A43" w:rsidP="00500997">
            <w:pPr>
              <w:rPr>
                <w:rFonts w:ascii="DIN-Regular" w:hAnsi="DIN-Regular"/>
                <w:sz w:val="28"/>
                <w:szCs w:val="28"/>
              </w:rPr>
            </w:pPr>
          </w:p>
        </w:tc>
        <w:tc>
          <w:tcPr>
            <w:tcW w:w="1701" w:type="dxa"/>
          </w:tcPr>
          <w:p w14:paraId="15A9C94F" w14:textId="77777777" w:rsidR="00ED0A43" w:rsidRPr="00DA6C0C" w:rsidRDefault="00ED0A43" w:rsidP="00500997">
            <w:pPr>
              <w:rPr>
                <w:rFonts w:ascii="DIN-Regular" w:hAnsi="DIN-Regular"/>
                <w:sz w:val="28"/>
                <w:szCs w:val="28"/>
              </w:rPr>
            </w:pPr>
          </w:p>
        </w:tc>
      </w:tr>
      <w:tr w:rsidR="00ED0A43" w:rsidRPr="00DA6C0C" w14:paraId="15A9C956" w14:textId="77777777" w:rsidTr="00500997">
        <w:tc>
          <w:tcPr>
            <w:tcW w:w="4019" w:type="dxa"/>
          </w:tcPr>
          <w:p w14:paraId="15A9C951"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3.3 Holidays </w:t>
            </w:r>
            <w:r>
              <w:rPr>
                <w:rFonts w:ascii="DIN-Regular" w:hAnsi="DIN-Regular"/>
                <w:sz w:val="20"/>
                <w:szCs w:val="20"/>
              </w:rPr>
              <w:t>with</w:t>
            </w:r>
            <w:r w:rsidRPr="00DA6C0C">
              <w:rPr>
                <w:rFonts w:ascii="DIN-Regular" w:hAnsi="DIN-Regular"/>
                <w:sz w:val="20"/>
                <w:szCs w:val="20"/>
              </w:rPr>
              <w:t>in</w:t>
            </w:r>
            <w:r>
              <w:rPr>
                <w:rFonts w:ascii="DIN-Regular" w:hAnsi="DIN-Regular"/>
                <w:sz w:val="20"/>
                <w:szCs w:val="20"/>
              </w:rPr>
              <w:t xml:space="preserve"> the</w:t>
            </w:r>
            <w:r w:rsidRPr="00DA6C0C">
              <w:rPr>
                <w:rFonts w:ascii="DIN-Regular" w:hAnsi="DIN-Regular"/>
                <w:sz w:val="20"/>
                <w:szCs w:val="20"/>
              </w:rPr>
              <w:t xml:space="preserve"> </w:t>
            </w:r>
            <w:smartTag w:uri="urn:schemas-microsoft-com:office:smarttags" w:element="place">
              <w:smartTag w:uri="urn:schemas-microsoft-com:office:smarttags" w:element="PlaceName">
                <w:r>
                  <w:rPr>
                    <w:rFonts w:ascii="DIN-Regular" w:hAnsi="DIN-Regular"/>
                    <w:sz w:val="20"/>
                    <w:szCs w:val="20"/>
                  </w:rPr>
                  <w:t>British</w:t>
                </w:r>
              </w:smartTag>
              <w:r>
                <w:rPr>
                  <w:rFonts w:ascii="DIN-Regular" w:hAnsi="DIN-Regular"/>
                  <w:sz w:val="20"/>
                  <w:szCs w:val="20"/>
                </w:rPr>
                <w:t xml:space="preserve"> </w:t>
              </w:r>
              <w:smartTag w:uri="urn:schemas-microsoft-com:office:smarttags" w:element="PlaceType">
                <w:r>
                  <w:rPr>
                    <w:rFonts w:ascii="DIN-Regular" w:hAnsi="DIN-Regular"/>
                    <w:sz w:val="20"/>
                    <w:szCs w:val="20"/>
                  </w:rPr>
                  <w:t>Islands</w:t>
                </w:r>
              </w:smartTag>
            </w:smartTag>
            <w:r w:rsidRPr="00DA6C0C">
              <w:rPr>
                <w:rFonts w:ascii="DIN-Regular" w:hAnsi="DIN-Regular"/>
                <w:sz w:val="20"/>
                <w:szCs w:val="20"/>
              </w:rPr>
              <w:t xml:space="preserve">  </w:t>
            </w:r>
          </w:p>
        </w:tc>
        <w:tc>
          <w:tcPr>
            <w:tcW w:w="3402" w:type="dxa"/>
          </w:tcPr>
          <w:p w14:paraId="15A9C952" w14:textId="77777777" w:rsidR="00ED0A43" w:rsidRDefault="00ED0A43" w:rsidP="00500997">
            <w:pPr>
              <w:rPr>
                <w:rFonts w:ascii="DIN-Regular" w:hAnsi="DIN-Regular"/>
                <w:sz w:val="28"/>
                <w:szCs w:val="28"/>
              </w:rPr>
            </w:pPr>
          </w:p>
          <w:p w14:paraId="15A9C953" w14:textId="77777777" w:rsidR="00ED0A43" w:rsidRPr="00DA6C0C" w:rsidRDefault="00ED0A43" w:rsidP="00500997">
            <w:pPr>
              <w:rPr>
                <w:rFonts w:ascii="DIN-Regular" w:hAnsi="DIN-Regular"/>
                <w:sz w:val="28"/>
                <w:szCs w:val="28"/>
              </w:rPr>
            </w:pPr>
          </w:p>
        </w:tc>
        <w:tc>
          <w:tcPr>
            <w:tcW w:w="6237" w:type="dxa"/>
          </w:tcPr>
          <w:p w14:paraId="15A9C954" w14:textId="77777777" w:rsidR="00ED0A43" w:rsidRPr="00DA6C0C" w:rsidRDefault="00ED0A43" w:rsidP="00500997">
            <w:pPr>
              <w:rPr>
                <w:rFonts w:ascii="DIN-Regular" w:hAnsi="DIN-Regular"/>
                <w:sz w:val="28"/>
                <w:szCs w:val="28"/>
              </w:rPr>
            </w:pPr>
          </w:p>
        </w:tc>
        <w:tc>
          <w:tcPr>
            <w:tcW w:w="1701" w:type="dxa"/>
          </w:tcPr>
          <w:p w14:paraId="15A9C955" w14:textId="77777777" w:rsidR="00ED0A43" w:rsidRPr="00DA6C0C" w:rsidRDefault="00ED0A43" w:rsidP="00500997">
            <w:pPr>
              <w:rPr>
                <w:rFonts w:ascii="DIN-Regular" w:hAnsi="DIN-Regular"/>
                <w:sz w:val="28"/>
                <w:szCs w:val="28"/>
              </w:rPr>
            </w:pPr>
          </w:p>
        </w:tc>
      </w:tr>
      <w:tr w:rsidR="00ED0A43" w:rsidRPr="00DA6C0C" w14:paraId="15A9C95C" w14:textId="77777777" w:rsidTr="00500997">
        <w:tc>
          <w:tcPr>
            <w:tcW w:w="4019" w:type="dxa"/>
          </w:tcPr>
          <w:p w14:paraId="15A9C957"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3.4 Holidays outside </w:t>
            </w:r>
            <w:r>
              <w:rPr>
                <w:rFonts w:ascii="DIN-Regular" w:hAnsi="DIN-Regular"/>
                <w:sz w:val="20"/>
                <w:szCs w:val="20"/>
              </w:rPr>
              <w:t xml:space="preserve">the </w:t>
            </w:r>
            <w:smartTag w:uri="urn:schemas-microsoft-com:office:smarttags" w:element="place">
              <w:smartTag w:uri="urn:schemas-microsoft-com:office:smarttags" w:element="PlaceName">
                <w:r>
                  <w:rPr>
                    <w:rFonts w:ascii="DIN-Regular" w:hAnsi="DIN-Regular"/>
                    <w:sz w:val="20"/>
                    <w:szCs w:val="20"/>
                  </w:rPr>
                  <w:t>British</w:t>
                </w:r>
              </w:smartTag>
              <w:r>
                <w:rPr>
                  <w:rFonts w:ascii="DIN-Regular" w:hAnsi="DIN-Regular"/>
                  <w:sz w:val="20"/>
                  <w:szCs w:val="20"/>
                </w:rPr>
                <w:t xml:space="preserve"> </w:t>
              </w:r>
              <w:smartTag w:uri="urn:schemas-microsoft-com:office:smarttags" w:element="PlaceType">
                <w:r>
                  <w:rPr>
                    <w:rFonts w:ascii="DIN-Regular" w:hAnsi="DIN-Regular"/>
                    <w:sz w:val="20"/>
                    <w:szCs w:val="20"/>
                  </w:rPr>
                  <w:t>Islands</w:t>
                </w:r>
              </w:smartTag>
            </w:smartTag>
            <w:r w:rsidRPr="00DA6C0C">
              <w:rPr>
                <w:rFonts w:ascii="DIN-Regular" w:hAnsi="DIN-Regular"/>
                <w:sz w:val="20"/>
                <w:szCs w:val="20"/>
              </w:rPr>
              <w:t xml:space="preserve"> </w:t>
            </w:r>
          </w:p>
        </w:tc>
        <w:tc>
          <w:tcPr>
            <w:tcW w:w="3402" w:type="dxa"/>
          </w:tcPr>
          <w:p w14:paraId="15A9C958" w14:textId="77777777" w:rsidR="00ED0A43" w:rsidRDefault="00ED0A43" w:rsidP="00500997">
            <w:pPr>
              <w:rPr>
                <w:rFonts w:ascii="DIN-Regular" w:hAnsi="DIN-Regular"/>
                <w:sz w:val="28"/>
                <w:szCs w:val="28"/>
              </w:rPr>
            </w:pPr>
          </w:p>
          <w:p w14:paraId="15A9C959" w14:textId="77777777" w:rsidR="00ED0A43" w:rsidRPr="00DA6C0C" w:rsidRDefault="00ED0A43" w:rsidP="00500997">
            <w:pPr>
              <w:rPr>
                <w:rFonts w:ascii="DIN-Regular" w:hAnsi="DIN-Regular"/>
                <w:sz w:val="28"/>
                <w:szCs w:val="28"/>
              </w:rPr>
            </w:pPr>
          </w:p>
        </w:tc>
        <w:tc>
          <w:tcPr>
            <w:tcW w:w="6237" w:type="dxa"/>
          </w:tcPr>
          <w:p w14:paraId="15A9C95A" w14:textId="77777777" w:rsidR="00ED0A43" w:rsidRPr="00DA6C0C" w:rsidRDefault="00ED0A43" w:rsidP="00500997">
            <w:pPr>
              <w:rPr>
                <w:rFonts w:ascii="DIN-Regular" w:hAnsi="DIN-Regular"/>
                <w:sz w:val="28"/>
                <w:szCs w:val="28"/>
              </w:rPr>
            </w:pPr>
          </w:p>
        </w:tc>
        <w:tc>
          <w:tcPr>
            <w:tcW w:w="1701" w:type="dxa"/>
          </w:tcPr>
          <w:p w14:paraId="15A9C95B" w14:textId="77777777" w:rsidR="00ED0A43" w:rsidRPr="00DA6C0C" w:rsidRDefault="00ED0A43" w:rsidP="00500997">
            <w:pPr>
              <w:rPr>
                <w:rFonts w:ascii="DIN-Regular" w:hAnsi="DIN-Regular"/>
                <w:sz w:val="28"/>
                <w:szCs w:val="28"/>
              </w:rPr>
            </w:pPr>
          </w:p>
        </w:tc>
      </w:tr>
      <w:tr w:rsidR="00ED0A43" w:rsidRPr="00DA6C0C" w14:paraId="15A9C962" w14:textId="77777777" w:rsidTr="00500997">
        <w:tc>
          <w:tcPr>
            <w:tcW w:w="4019" w:type="dxa"/>
          </w:tcPr>
          <w:p w14:paraId="15A9C95D"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3.5 Sports/ social clubs </w:t>
            </w:r>
          </w:p>
        </w:tc>
        <w:tc>
          <w:tcPr>
            <w:tcW w:w="3402" w:type="dxa"/>
          </w:tcPr>
          <w:p w14:paraId="15A9C95E" w14:textId="77777777" w:rsidR="00ED0A43" w:rsidRDefault="00ED0A43" w:rsidP="00500997">
            <w:pPr>
              <w:rPr>
                <w:rFonts w:ascii="DIN-Regular" w:hAnsi="DIN-Regular"/>
                <w:sz w:val="28"/>
                <w:szCs w:val="28"/>
              </w:rPr>
            </w:pPr>
          </w:p>
          <w:p w14:paraId="15A9C95F" w14:textId="77777777" w:rsidR="00ED0A43" w:rsidRPr="00DA6C0C" w:rsidRDefault="00ED0A43" w:rsidP="00500997">
            <w:pPr>
              <w:rPr>
                <w:rFonts w:ascii="DIN-Regular" w:hAnsi="DIN-Regular"/>
                <w:sz w:val="28"/>
                <w:szCs w:val="28"/>
              </w:rPr>
            </w:pPr>
          </w:p>
        </w:tc>
        <w:tc>
          <w:tcPr>
            <w:tcW w:w="6237" w:type="dxa"/>
          </w:tcPr>
          <w:p w14:paraId="15A9C960" w14:textId="77777777" w:rsidR="00ED0A43" w:rsidRPr="00DA6C0C" w:rsidRDefault="00ED0A43" w:rsidP="00500997">
            <w:pPr>
              <w:rPr>
                <w:rFonts w:ascii="DIN-Regular" w:hAnsi="DIN-Regular"/>
                <w:sz w:val="28"/>
                <w:szCs w:val="28"/>
              </w:rPr>
            </w:pPr>
          </w:p>
        </w:tc>
        <w:tc>
          <w:tcPr>
            <w:tcW w:w="1701" w:type="dxa"/>
          </w:tcPr>
          <w:p w14:paraId="15A9C961" w14:textId="77777777" w:rsidR="00ED0A43" w:rsidRPr="00DA6C0C" w:rsidRDefault="00ED0A43" w:rsidP="00500997">
            <w:pPr>
              <w:rPr>
                <w:rFonts w:ascii="DIN-Regular" w:hAnsi="DIN-Regular"/>
                <w:sz w:val="28"/>
                <w:szCs w:val="28"/>
              </w:rPr>
            </w:pPr>
          </w:p>
        </w:tc>
      </w:tr>
      <w:tr w:rsidR="00ED0A43" w:rsidRPr="00DA6C0C" w14:paraId="15A9C968" w14:textId="77777777" w:rsidTr="00500997">
        <w:tc>
          <w:tcPr>
            <w:tcW w:w="4019" w:type="dxa"/>
          </w:tcPr>
          <w:p w14:paraId="15A9C963"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3.6 More hazardous activities- </w:t>
            </w:r>
            <w:proofErr w:type="spellStart"/>
            <w:r w:rsidRPr="00DA6C0C">
              <w:rPr>
                <w:rFonts w:ascii="DIN-Regular" w:hAnsi="DIN-Regular"/>
                <w:sz w:val="20"/>
                <w:szCs w:val="20"/>
              </w:rPr>
              <w:t>e.g</w:t>
            </w:r>
            <w:proofErr w:type="spellEnd"/>
            <w:r w:rsidRPr="00DA6C0C">
              <w:rPr>
                <w:rFonts w:ascii="DIN-Regular" w:hAnsi="DIN-Regular"/>
                <w:sz w:val="20"/>
                <w:szCs w:val="20"/>
              </w:rPr>
              <w:t xml:space="preserve">  horse riding, skiing, rock climbing  </w:t>
            </w:r>
          </w:p>
        </w:tc>
        <w:tc>
          <w:tcPr>
            <w:tcW w:w="3402" w:type="dxa"/>
          </w:tcPr>
          <w:p w14:paraId="15A9C964" w14:textId="77777777" w:rsidR="00ED0A43" w:rsidRDefault="00ED0A43" w:rsidP="00500997">
            <w:pPr>
              <w:rPr>
                <w:rFonts w:ascii="DIN-Regular" w:hAnsi="DIN-Regular"/>
                <w:sz w:val="28"/>
                <w:szCs w:val="28"/>
              </w:rPr>
            </w:pPr>
          </w:p>
          <w:p w14:paraId="15A9C965" w14:textId="77777777" w:rsidR="00ED0A43" w:rsidRPr="00DA6C0C" w:rsidRDefault="00ED0A43" w:rsidP="00500997">
            <w:pPr>
              <w:rPr>
                <w:rFonts w:ascii="DIN-Regular" w:hAnsi="DIN-Regular"/>
                <w:sz w:val="28"/>
                <w:szCs w:val="28"/>
              </w:rPr>
            </w:pPr>
          </w:p>
        </w:tc>
        <w:tc>
          <w:tcPr>
            <w:tcW w:w="6237" w:type="dxa"/>
          </w:tcPr>
          <w:p w14:paraId="15A9C966" w14:textId="77777777" w:rsidR="00ED0A43" w:rsidRPr="00DA6C0C" w:rsidRDefault="00ED0A43" w:rsidP="00500997">
            <w:pPr>
              <w:rPr>
                <w:rFonts w:ascii="DIN-Regular" w:hAnsi="DIN-Regular"/>
                <w:sz w:val="28"/>
                <w:szCs w:val="28"/>
              </w:rPr>
            </w:pPr>
          </w:p>
        </w:tc>
        <w:tc>
          <w:tcPr>
            <w:tcW w:w="1701" w:type="dxa"/>
          </w:tcPr>
          <w:p w14:paraId="15A9C967" w14:textId="77777777" w:rsidR="00ED0A43" w:rsidRPr="00DA6C0C" w:rsidRDefault="00ED0A43" w:rsidP="00500997">
            <w:pPr>
              <w:rPr>
                <w:rFonts w:ascii="DIN-Regular" w:hAnsi="DIN-Regular"/>
                <w:sz w:val="28"/>
                <w:szCs w:val="28"/>
              </w:rPr>
            </w:pPr>
          </w:p>
        </w:tc>
      </w:tr>
      <w:tr w:rsidR="00ED0A43" w:rsidRPr="00DA6C0C" w14:paraId="15A9C96E" w14:textId="77777777" w:rsidTr="00500997">
        <w:tc>
          <w:tcPr>
            <w:tcW w:w="4019" w:type="dxa"/>
          </w:tcPr>
          <w:p w14:paraId="15A9C969"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3.7 Haircuts/colouring  </w:t>
            </w:r>
          </w:p>
        </w:tc>
        <w:tc>
          <w:tcPr>
            <w:tcW w:w="3402" w:type="dxa"/>
          </w:tcPr>
          <w:p w14:paraId="15A9C96A" w14:textId="77777777" w:rsidR="00ED0A43" w:rsidRDefault="00ED0A43" w:rsidP="00500997">
            <w:pPr>
              <w:rPr>
                <w:rFonts w:ascii="DIN-Regular" w:hAnsi="DIN-Regular"/>
                <w:sz w:val="28"/>
                <w:szCs w:val="28"/>
              </w:rPr>
            </w:pPr>
          </w:p>
          <w:p w14:paraId="15A9C96B" w14:textId="77777777" w:rsidR="00ED0A43" w:rsidRPr="00DA6C0C" w:rsidRDefault="00ED0A43" w:rsidP="00500997">
            <w:pPr>
              <w:rPr>
                <w:rFonts w:ascii="DIN-Regular" w:hAnsi="DIN-Regular"/>
                <w:sz w:val="28"/>
                <w:szCs w:val="28"/>
              </w:rPr>
            </w:pPr>
          </w:p>
        </w:tc>
        <w:tc>
          <w:tcPr>
            <w:tcW w:w="6237" w:type="dxa"/>
          </w:tcPr>
          <w:p w14:paraId="15A9C96C" w14:textId="77777777" w:rsidR="00ED0A43" w:rsidRPr="00DA6C0C" w:rsidRDefault="00ED0A43" w:rsidP="00500997">
            <w:pPr>
              <w:rPr>
                <w:rFonts w:ascii="DIN-Regular" w:hAnsi="DIN-Regular"/>
                <w:sz w:val="28"/>
                <w:szCs w:val="28"/>
              </w:rPr>
            </w:pPr>
          </w:p>
        </w:tc>
        <w:tc>
          <w:tcPr>
            <w:tcW w:w="1701" w:type="dxa"/>
          </w:tcPr>
          <w:p w14:paraId="15A9C96D" w14:textId="77777777" w:rsidR="00ED0A43" w:rsidRPr="00DA6C0C" w:rsidRDefault="00ED0A43" w:rsidP="00500997">
            <w:pPr>
              <w:rPr>
                <w:rFonts w:ascii="DIN-Regular" w:hAnsi="DIN-Regular"/>
                <w:sz w:val="28"/>
                <w:szCs w:val="28"/>
              </w:rPr>
            </w:pPr>
          </w:p>
        </w:tc>
      </w:tr>
      <w:tr w:rsidR="00ED0A43" w:rsidRPr="00DA6C0C" w14:paraId="15A9C973" w14:textId="77777777" w:rsidTr="00500997">
        <w:tc>
          <w:tcPr>
            <w:tcW w:w="4019" w:type="dxa"/>
          </w:tcPr>
          <w:p w14:paraId="15A9C96F" w14:textId="77777777" w:rsidR="00ED0A43" w:rsidRPr="00DA6C0C" w:rsidRDefault="00ED0A43" w:rsidP="00500997">
            <w:pPr>
              <w:rPr>
                <w:rFonts w:ascii="DIN-Regular" w:hAnsi="DIN-Regular"/>
                <w:sz w:val="20"/>
                <w:szCs w:val="20"/>
              </w:rPr>
            </w:pPr>
            <w:r w:rsidRPr="00DA6C0C">
              <w:rPr>
                <w:rFonts w:ascii="DIN-Regular" w:hAnsi="DIN-Regular"/>
                <w:sz w:val="20"/>
                <w:szCs w:val="20"/>
              </w:rPr>
              <w:lastRenderedPageBreak/>
              <w:t xml:space="preserve">3.8 Body piercing </w:t>
            </w:r>
          </w:p>
        </w:tc>
        <w:tc>
          <w:tcPr>
            <w:tcW w:w="3402" w:type="dxa"/>
          </w:tcPr>
          <w:p w14:paraId="15A9C970" w14:textId="77777777" w:rsidR="00ED0A43" w:rsidRPr="00DA6C0C" w:rsidRDefault="00ED0A43" w:rsidP="00500997">
            <w:pPr>
              <w:rPr>
                <w:rFonts w:ascii="DIN-Regular" w:hAnsi="DIN-Regular"/>
                <w:sz w:val="28"/>
                <w:szCs w:val="28"/>
              </w:rPr>
            </w:pPr>
          </w:p>
        </w:tc>
        <w:tc>
          <w:tcPr>
            <w:tcW w:w="6237" w:type="dxa"/>
          </w:tcPr>
          <w:p w14:paraId="15A9C971" w14:textId="77777777" w:rsidR="00ED0A43" w:rsidRPr="006B11A7" w:rsidRDefault="00ED0A43" w:rsidP="00500997">
            <w:pPr>
              <w:rPr>
                <w:rFonts w:ascii="DIN-Regular" w:hAnsi="DIN-Regular"/>
                <w:sz w:val="28"/>
                <w:szCs w:val="28"/>
              </w:rPr>
            </w:pPr>
            <w:r w:rsidRPr="006B11A7">
              <w:rPr>
                <w:rFonts w:ascii="DIN-Regular" w:hAnsi="DIN-Regular" w:cs="Arial"/>
                <w:sz w:val="20"/>
                <w:szCs w:val="20"/>
              </w:rPr>
              <w:t>In English law, it is illegal for under 16s to have their genitals pierced. It is also illegal for females under 16 to have t</w:t>
            </w:r>
            <w:r>
              <w:rPr>
                <w:rFonts w:ascii="DIN-Regular" w:hAnsi="DIN-Regular" w:cs="Arial"/>
                <w:sz w:val="20"/>
                <w:szCs w:val="20"/>
              </w:rPr>
              <w:t>heir breasts pierced, but t</w:t>
            </w:r>
            <w:r w:rsidRPr="006B11A7">
              <w:rPr>
                <w:rFonts w:ascii="DIN-Regular" w:hAnsi="DIN-Regular" w:cs="Arial"/>
                <w:sz w:val="20"/>
                <w:szCs w:val="20"/>
              </w:rPr>
              <w:t>his does not apply to males under 16.</w:t>
            </w:r>
          </w:p>
        </w:tc>
        <w:tc>
          <w:tcPr>
            <w:tcW w:w="1701" w:type="dxa"/>
          </w:tcPr>
          <w:p w14:paraId="15A9C972" w14:textId="77777777" w:rsidR="00ED0A43" w:rsidRPr="006B11A7" w:rsidRDefault="00ED0A43" w:rsidP="00500997">
            <w:pPr>
              <w:rPr>
                <w:rFonts w:ascii="DIN-Regular" w:hAnsi="DIN-Regular" w:cs="Arial"/>
                <w:sz w:val="20"/>
                <w:szCs w:val="20"/>
              </w:rPr>
            </w:pPr>
          </w:p>
        </w:tc>
      </w:tr>
      <w:tr w:rsidR="00ED0A43" w:rsidRPr="00DA6C0C" w14:paraId="15A9C979" w14:textId="77777777" w:rsidTr="00500997">
        <w:tc>
          <w:tcPr>
            <w:tcW w:w="4019" w:type="dxa"/>
          </w:tcPr>
          <w:p w14:paraId="15A9C974"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3.9 Tattoos </w:t>
            </w:r>
          </w:p>
        </w:tc>
        <w:tc>
          <w:tcPr>
            <w:tcW w:w="3402" w:type="dxa"/>
          </w:tcPr>
          <w:p w14:paraId="15A9C975" w14:textId="77777777" w:rsidR="00ED0A43" w:rsidRDefault="00ED0A43" w:rsidP="00500997">
            <w:pPr>
              <w:rPr>
                <w:rFonts w:ascii="DIN-Regular" w:hAnsi="DIN-Regular"/>
                <w:sz w:val="28"/>
                <w:szCs w:val="28"/>
              </w:rPr>
            </w:pPr>
          </w:p>
          <w:p w14:paraId="15A9C976" w14:textId="77777777" w:rsidR="00ED0A43" w:rsidRPr="00DA6C0C" w:rsidRDefault="00ED0A43" w:rsidP="00500997">
            <w:pPr>
              <w:rPr>
                <w:rFonts w:ascii="DIN-Regular" w:hAnsi="DIN-Regular"/>
                <w:sz w:val="28"/>
                <w:szCs w:val="28"/>
              </w:rPr>
            </w:pPr>
          </w:p>
        </w:tc>
        <w:tc>
          <w:tcPr>
            <w:tcW w:w="6237" w:type="dxa"/>
          </w:tcPr>
          <w:p w14:paraId="15A9C977"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It is illegal for anyone under the age of 18 to have a tattoo </w:t>
            </w:r>
          </w:p>
        </w:tc>
        <w:tc>
          <w:tcPr>
            <w:tcW w:w="1701" w:type="dxa"/>
          </w:tcPr>
          <w:p w14:paraId="15A9C978" w14:textId="77777777" w:rsidR="00ED0A43" w:rsidRPr="00DA6C0C" w:rsidRDefault="00ED0A43" w:rsidP="00500997">
            <w:pPr>
              <w:rPr>
                <w:rFonts w:ascii="DIN-Regular" w:hAnsi="DIN-Regular"/>
                <w:sz w:val="20"/>
                <w:szCs w:val="20"/>
              </w:rPr>
            </w:pPr>
          </w:p>
        </w:tc>
      </w:tr>
      <w:tr w:rsidR="00ED0A43" w:rsidRPr="00DA6C0C" w14:paraId="15A9C97F" w14:textId="77777777" w:rsidTr="00500997">
        <w:tc>
          <w:tcPr>
            <w:tcW w:w="4019" w:type="dxa"/>
          </w:tcPr>
          <w:p w14:paraId="15A9C97A" w14:textId="77777777" w:rsidR="00ED0A43" w:rsidRPr="00DA6C0C" w:rsidRDefault="00ED0A43" w:rsidP="00500997">
            <w:pPr>
              <w:rPr>
                <w:rFonts w:ascii="DIN-Regular" w:hAnsi="DIN-Regular"/>
                <w:sz w:val="20"/>
                <w:szCs w:val="20"/>
              </w:rPr>
            </w:pPr>
            <w:r w:rsidRPr="00DA6C0C">
              <w:rPr>
                <w:rFonts w:ascii="DIN-Regular" w:hAnsi="DIN-Regular"/>
                <w:sz w:val="20"/>
                <w:szCs w:val="20"/>
              </w:rPr>
              <w:t>3.10 Mobile phone</w:t>
            </w:r>
          </w:p>
        </w:tc>
        <w:tc>
          <w:tcPr>
            <w:tcW w:w="3402" w:type="dxa"/>
          </w:tcPr>
          <w:p w14:paraId="15A9C97B" w14:textId="77777777" w:rsidR="00ED0A43" w:rsidRDefault="00ED0A43" w:rsidP="00500997">
            <w:pPr>
              <w:rPr>
                <w:rFonts w:ascii="DIN-Regular" w:hAnsi="DIN-Regular"/>
                <w:sz w:val="28"/>
                <w:szCs w:val="28"/>
              </w:rPr>
            </w:pPr>
          </w:p>
          <w:p w14:paraId="15A9C97C" w14:textId="77777777" w:rsidR="00ED0A43" w:rsidRPr="00DA6C0C" w:rsidRDefault="00ED0A43" w:rsidP="00500997">
            <w:pPr>
              <w:rPr>
                <w:rFonts w:ascii="DIN-Regular" w:hAnsi="DIN-Regular"/>
                <w:sz w:val="28"/>
                <w:szCs w:val="28"/>
              </w:rPr>
            </w:pPr>
          </w:p>
        </w:tc>
        <w:tc>
          <w:tcPr>
            <w:tcW w:w="6237" w:type="dxa"/>
          </w:tcPr>
          <w:p w14:paraId="15A9C97D" w14:textId="77777777" w:rsidR="00ED0A43" w:rsidRPr="00DA6C0C" w:rsidRDefault="00ED0A43" w:rsidP="00500997">
            <w:pPr>
              <w:rPr>
                <w:rFonts w:ascii="DIN-Regular" w:hAnsi="DIN-Regular"/>
                <w:sz w:val="28"/>
                <w:szCs w:val="28"/>
              </w:rPr>
            </w:pPr>
          </w:p>
        </w:tc>
        <w:tc>
          <w:tcPr>
            <w:tcW w:w="1701" w:type="dxa"/>
          </w:tcPr>
          <w:p w14:paraId="15A9C97E" w14:textId="77777777" w:rsidR="00ED0A43" w:rsidRPr="00DA6C0C" w:rsidRDefault="00ED0A43" w:rsidP="00500997">
            <w:pPr>
              <w:rPr>
                <w:rFonts w:ascii="DIN-Regular" w:hAnsi="DIN-Regular"/>
                <w:sz w:val="28"/>
                <w:szCs w:val="28"/>
              </w:rPr>
            </w:pPr>
          </w:p>
        </w:tc>
      </w:tr>
      <w:tr w:rsidR="00ED0A43" w:rsidRPr="00DA6C0C" w14:paraId="15A9C985" w14:textId="77777777" w:rsidTr="00500997">
        <w:tc>
          <w:tcPr>
            <w:tcW w:w="4019" w:type="dxa"/>
          </w:tcPr>
          <w:p w14:paraId="15A9C980"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3.11 Part time employment </w:t>
            </w:r>
          </w:p>
        </w:tc>
        <w:tc>
          <w:tcPr>
            <w:tcW w:w="3402" w:type="dxa"/>
          </w:tcPr>
          <w:p w14:paraId="15A9C981" w14:textId="77777777" w:rsidR="00ED0A43" w:rsidRDefault="00ED0A43" w:rsidP="00500997">
            <w:pPr>
              <w:rPr>
                <w:rFonts w:ascii="DIN-Regular" w:hAnsi="DIN-Regular"/>
                <w:sz w:val="28"/>
                <w:szCs w:val="28"/>
              </w:rPr>
            </w:pPr>
          </w:p>
          <w:p w14:paraId="15A9C982" w14:textId="77777777" w:rsidR="00ED0A43" w:rsidRPr="00DA6C0C" w:rsidRDefault="00ED0A43" w:rsidP="00500997">
            <w:pPr>
              <w:rPr>
                <w:rFonts w:ascii="DIN-Regular" w:hAnsi="DIN-Regular"/>
                <w:sz w:val="28"/>
                <w:szCs w:val="28"/>
              </w:rPr>
            </w:pPr>
          </w:p>
        </w:tc>
        <w:tc>
          <w:tcPr>
            <w:tcW w:w="6237" w:type="dxa"/>
          </w:tcPr>
          <w:p w14:paraId="15A9C983" w14:textId="77777777" w:rsidR="00ED0A43" w:rsidRPr="00DA6C0C" w:rsidRDefault="00ED0A43" w:rsidP="00500997">
            <w:pPr>
              <w:rPr>
                <w:rFonts w:ascii="DIN-Regular" w:hAnsi="DIN-Regular"/>
                <w:sz w:val="28"/>
                <w:szCs w:val="28"/>
              </w:rPr>
            </w:pPr>
          </w:p>
        </w:tc>
        <w:tc>
          <w:tcPr>
            <w:tcW w:w="1701" w:type="dxa"/>
          </w:tcPr>
          <w:p w14:paraId="15A9C984" w14:textId="77777777" w:rsidR="00ED0A43" w:rsidRPr="00DA6C0C" w:rsidRDefault="00ED0A43" w:rsidP="00500997">
            <w:pPr>
              <w:rPr>
                <w:rFonts w:ascii="DIN-Regular" w:hAnsi="DIN-Regular"/>
                <w:sz w:val="28"/>
                <w:szCs w:val="28"/>
              </w:rPr>
            </w:pPr>
          </w:p>
        </w:tc>
      </w:tr>
      <w:tr w:rsidR="00ED0A43" w:rsidRPr="00DA6C0C" w14:paraId="15A9C98B" w14:textId="77777777" w:rsidTr="00500997">
        <w:tc>
          <w:tcPr>
            <w:tcW w:w="4019" w:type="dxa"/>
          </w:tcPr>
          <w:p w14:paraId="15A9C986"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3.12 Accessing social networking sites </w:t>
            </w:r>
            <w:proofErr w:type="spellStart"/>
            <w:r w:rsidRPr="00DA6C0C">
              <w:rPr>
                <w:rFonts w:ascii="DIN-Regular" w:hAnsi="DIN-Regular"/>
                <w:sz w:val="20"/>
                <w:szCs w:val="20"/>
              </w:rPr>
              <w:t>e.g</w:t>
            </w:r>
            <w:proofErr w:type="spellEnd"/>
            <w:r w:rsidRPr="00DA6C0C">
              <w:rPr>
                <w:rFonts w:ascii="DIN-Regular" w:hAnsi="DIN-Regular"/>
                <w:sz w:val="20"/>
                <w:szCs w:val="20"/>
              </w:rPr>
              <w:t xml:space="preserve"> Facebook, Twitter, MSN</w:t>
            </w:r>
          </w:p>
        </w:tc>
        <w:tc>
          <w:tcPr>
            <w:tcW w:w="3402" w:type="dxa"/>
          </w:tcPr>
          <w:p w14:paraId="15A9C987" w14:textId="77777777" w:rsidR="00ED0A43" w:rsidRDefault="00ED0A43" w:rsidP="00500997">
            <w:pPr>
              <w:rPr>
                <w:rFonts w:ascii="DIN-Regular" w:hAnsi="DIN-Regular"/>
                <w:sz w:val="28"/>
                <w:szCs w:val="28"/>
              </w:rPr>
            </w:pPr>
          </w:p>
          <w:p w14:paraId="15A9C988" w14:textId="77777777" w:rsidR="00ED0A43" w:rsidRPr="00DA6C0C" w:rsidRDefault="00ED0A43" w:rsidP="00500997">
            <w:pPr>
              <w:rPr>
                <w:rFonts w:ascii="DIN-Regular" w:hAnsi="DIN-Regular"/>
                <w:sz w:val="28"/>
                <w:szCs w:val="28"/>
              </w:rPr>
            </w:pPr>
          </w:p>
        </w:tc>
        <w:tc>
          <w:tcPr>
            <w:tcW w:w="6237" w:type="dxa"/>
          </w:tcPr>
          <w:p w14:paraId="15A9C989" w14:textId="77777777" w:rsidR="00ED0A43" w:rsidRPr="00DA6C0C" w:rsidRDefault="00ED0A43" w:rsidP="00500997">
            <w:pPr>
              <w:rPr>
                <w:rFonts w:ascii="DIN-Regular" w:hAnsi="DIN-Regular"/>
                <w:sz w:val="28"/>
                <w:szCs w:val="28"/>
              </w:rPr>
            </w:pPr>
          </w:p>
        </w:tc>
        <w:tc>
          <w:tcPr>
            <w:tcW w:w="1701" w:type="dxa"/>
          </w:tcPr>
          <w:p w14:paraId="15A9C98A" w14:textId="77777777" w:rsidR="00ED0A43" w:rsidRPr="00DA6C0C" w:rsidRDefault="00ED0A43" w:rsidP="00500997">
            <w:pPr>
              <w:rPr>
                <w:rFonts w:ascii="DIN-Regular" w:hAnsi="DIN-Regular"/>
                <w:sz w:val="28"/>
                <w:szCs w:val="28"/>
              </w:rPr>
            </w:pPr>
          </w:p>
        </w:tc>
      </w:tr>
      <w:tr w:rsidR="00ED0A43" w:rsidRPr="00DA6C0C" w14:paraId="15A9C990" w14:textId="77777777" w:rsidTr="00500997">
        <w:tc>
          <w:tcPr>
            <w:tcW w:w="4019" w:type="dxa"/>
          </w:tcPr>
          <w:p w14:paraId="15A9C98C"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3.13 Photos or </w:t>
            </w:r>
            <w:r>
              <w:rPr>
                <w:rFonts w:ascii="DIN-Regular" w:hAnsi="DIN-Regular"/>
                <w:sz w:val="20"/>
                <w:szCs w:val="20"/>
              </w:rPr>
              <w:t xml:space="preserve">other </w:t>
            </w:r>
            <w:r w:rsidRPr="00DA6C0C">
              <w:rPr>
                <w:rFonts w:ascii="DIN-Regular" w:hAnsi="DIN-Regular"/>
                <w:sz w:val="20"/>
                <w:szCs w:val="20"/>
              </w:rPr>
              <w:t xml:space="preserve">media activity </w:t>
            </w:r>
          </w:p>
        </w:tc>
        <w:tc>
          <w:tcPr>
            <w:tcW w:w="3402" w:type="dxa"/>
          </w:tcPr>
          <w:p w14:paraId="15A9C98D" w14:textId="77777777" w:rsidR="00ED0A43" w:rsidRPr="00DA6C0C" w:rsidRDefault="00ED0A43" w:rsidP="00500997">
            <w:pPr>
              <w:rPr>
                <w:rFonts w:ascii="DIN-Regular" w:hAnsi="DIN-Regular"/>
                <w:sz w:val="28"/>
                <w:szCs w:val="28"/>
              </w:rPr>
            </w:pPr>
          </w:p>
        </w:tc>
        <w:tc>
          <w:tcPr>
            <w:tcW w:w="6237" w:type="dxa"/>
          </w:tcPr>
          <w:p w14:paraId="15A9C98E" w14:textId="77777777" w:rsidR="00ED0A43" w:rsidRPr="00DA6C0C" w:rsidRDefault="00ED0A43" w:rsidP="00500997">
            <w:pPr>
              <w:rPr>
                <w:rFonts w:ascii="DIN-Regular" w:hAnsi="DIN-Regular"/>
                <w:sz w:val="28"/>
                <w:szCs w:val="28"/>
              </w:rPr>
            </w:pPr>
          </w:p>
        </w:tc>
        <w:tc>
          <w:tcPr>
            <w:tcW w:w="1701" w:type="dxa"/>
          </w:tcPr>
          <w:p w14:paraId="15A9C98F" w14:textId="77777777" w:rsidR="00ED0A43" w:rsidRPr="00DA6C0C" w:rsidRDefault="00ED0A43" w:rsidP="00500997">
            <w:pPr>
              <w:rPr>
                <w:rFonts w:ascii="DIN-Regular" w:hAnsi="DIN-Regular"/>
                <w:sz w:val="28"/>
                <w:szCs w:val="28"/>
              </w:rPr>
            </w:pPr>
          </w:p>
        </w:tc>
      </w:tr>
    </w:tbl>
    <w:p w14:paraId="15A9C991" w14:textId="77777777" w:rsidR="00ED0A43" w:rsidRDefault="00ED0A43" w:rsidP="00ED0A43">
      <w:pPr>
        <w:rPr>
          <w:rFonts w:ascii="DIN-Regular" w:hAnsi="DIN-Regular"/>
          <w:b/>
          <w:sz w:val="28"/>
          <w:szCs w:val="28"/>
        </w:rPr>
      </w:pPr>
    </w:p>
    <w:p w14:paraId="15A9C992" w14:textId="77777777" w:rsidR="00ED0A43" w:rsidRDefault="00ED0A43" w:rsidP="00ED0A43">
      <w:pPr>
        <w:rPr>
          <w:rFonts w:ascii="DIN-Regular" w:hAnsi="DIN-Regular"/>
          <w:b/>
          <w:sz w:val="28"/>
          <w:szCs w:val="28"/>
        </w:rPr>
      </w:pPr>
    </w:p>
    <w:p w14:paraId="15A9C993" w14:textId="77777777" w:rsidR="00ED0A43" w:rsidRDefault="00ED0A43" w:rsidP="00ED0A43">
      <w:pPr>
        <w:outlineLvl w:val="0"/>
        <w:rPr>
          <w:rFonts w:ascii="DIN-Regular" w:hAnsi="DIN-Regular"/>
          <w:b/>
          <w:sz w:val="28"/>
          <w:szCs w:val="28"/>
        </w:rPr>
      </w:pPr>
      <w:r>
        <w:rPr>
          <w:rFonts w:ascii="DIN-Regular" w:hAnsi="DIN-Regular"/>
          <w:b/>
          <w:sz w:val="28"/>
          <w:szCs w:val="28"/>
        </w:rPr>
        <w:t xml:space="preserve">4 Faith and religious observance </w:t>
      </w:r>
    </w:p>
    <w:p w14:paraId="15A9C994" w14:textId="77777777" w:rsidR="00ED0A43" w:rsidRDefault="00ED0A43" w:rsidP="00ED0A43">
      <w:pPr>
        <w:rPr>
          <w:rFonts w:ascii="DIN-Regular" w:hAnsi="DIN-Regular"/>
          <w:b/>
          <w:sz w:val="28"/>
          <w:szCs w:val="28"/>
        </w:rPr>
      </w:pPr>
    </w:p>
    <w:tbl>
      <w:tblPr>
        <w:tblW w:w="1535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087"/>
        <w:gridCol w:w="3544"/>
        <w:gridCol w:w="1701"/>
      </w:tblGrid>
      <w:tr w:rsidR="00ED0A43" w:rsidRPr="00DA6C0C" w14:paraId="15A9C999" w14:textId="77777777" w:rsidTr="00500997">
        <w:tc>
          <w:tcPr>
            <w:tcW w:w="3027" w:type="dxa"/>
          </w:tcPr>
          <w:p w14:paraId="15A9C995" w14:textId="77777777" w:rsidR="00ED0A43" w:rsidRPr="00DA6C0C" w:rsidRDefault="00ED0A43" w:rsidP="00500997">
            <w:pPr>
              <w:rPr>
                <w:rFonts w:ascii="DIN-Regular" w:hAnsi="DIN-Regular"/>
                <w:b/>
              </w:rPr>
            </w:pPr>
            <w:r w:rsidRPr="00DA6C0C">
              <w:rPr>
                <w:rFonts w:ascii="DIN-Regular" w:hAnsi="DIN-Regular"/>
                <w:b/>
              </w:rPr>
              <w:t>Consent/agreement/task</w:t>
            </w:r>
          </w:p>
        </w:tc>
        <w:tc>
          <w:tcPr>
            <w:tcW w:w="7087" w:type="dxa"/>
          </w:tcPr>
          <w:p w14:paraId="15A9C996" w14:textId="77777777" w:rsidR="00ED0A43" w:rsidRPr="00DA6C0C" w:rsidRDefault="00ED0A43" w:rsidP="00500997">
            <w:pPr>
              <w:rPr>
                <w:rFonts w:ascii="DIN-Regular" w:hAnsi="DIN-Regular"/>
                <w:b/>
              </w:rPr>
            </w:pPr>
            <w:r>
              <w:rPr>
                <w:rFonts w:ascii="DIN-Regular" w:hAnsi="DIN-Regular"/>
                <w:b/>
              </w:rPr>
              <w:t>Who has authority to give consent/ agreement or undertake the task</w:t>
            </w:r>
          </w:p>
        </w:tc>
        <w:tc>
          <w:tcPr>
            <w:tcW w:w="3544" w:type="dxa"/>
          </w:tcPr>
          <w:p w14:paraId="15A9C997" w14:textId="77777777" w:rsidR="00ED0A43" w:rsidRPr="00DA6C0C" w:rsidRDefault="00ED0A43" w:rsidP="00500997">
            <w:pPr>
              <w:rPr>
                <w:rFonts w:ascii="DIN-Regular" w:hAnsi="DIN-Regular"/>
                <w:b/>
              </w:rPr>
            </w:pPr>
            <w:r>
              <w:rPr>
                <w:rFonts w:ascii="DIN-Regular" w:hAnsi="DIN-Regular"/>
                <w:b/>
              </w:rPr>
              <w:t>Notes  (</w:t>
            </w:r>
            <w:r w:rsidRPr="00DA6C0C">
              <w:rPr>
                <w:rFonts w:ascii="DIN-Regular" w:hAnsi="DIN-Regular"/>
                <w:b/>
              </w:rPr>
              <w:t>inc. notifications, prior consultation /r</w:t>
            </w:r>
            <w:r>
              <w:rPr>
                <w:rFonts w:ascii="DIN-Regular" w:hAnsi="DIN-Regular"/>
                <w:b/>
              </w:rPr>
              <w:t>ecording requirement/conditions</w:t>
            </w:r>
            <w:r w:rsidRPr="00DA6C0C">
              <w:rPr>
                <w:rFonts w:ascii="DIN-Regular" w:hAnsi="DIN-Regular"/>
                <w:b/>
              </w:rPr>
              <w:t>)</w:t>
            </w:r>
          </w:p>
        </w:tc>
        <w:tc>
          <w:tcPr>
            <w:tcW w:w="1701" w:type="dxa"/>
          </w:tcPr>
          <w:p w14:paraId="15A9C998" w14:textId="77777777" w:rsidR="00ED0A43" w:rsidRDefault="00ED0A43" w:rsidP="00500997">
            <w:pPr>
              <w:rPr>
                <w:rFonts w:ascii="DIN-Regular" w:hAnsi="DIN-Regular"/>
                <w:b/>
              </w:rPr>
            </w:pPr>
            <w:r>
              <w:rPr>
                <w:rFonts w:ascii="DIN-Regular" w:hAnsi="DIN-Regular"/>
                <w:b/>
              </w:rPr>
              <w:t>Date</w:t>
            </w:r>
          </w:p>
        </w:tc>
      </w:tr>
      <w:tr w:rsidR="00ED0A43" w:rsidRPr="00DA6C0C" w14:paraId="15A9C99E" w14:textId="77777777" w:rsidTr="00500997">
        <w:tc>
          <w:tcPr>
            <w:tcW w:w="3027" w:type="dxa"/>
          </w:tcPr>
          <w:p w14:paraId="15A9C99A" w14:textId="77777777" w:rsidR="00ED0A43" w:rsidRPr="00DA6C0C" w:rsidRDefault="00ED0A43" w:rsidP="00500997">
            <w:pPr>
              <w:rPr>
                <w:rFonts w:ascii="DIN-Regular" w:hAnsi="DIN-Regular"/>
                <w:sz w:val="20"/>
                <w:szCs w:val="20"/>
              </w:rPr>
            </w:pPr>
            <w:r w:rsidRPr="00DA6C0C">
              <w:rPr>
                <w:rFonts w:ascii="DIN-Regular" w:hAnsi="DIN-Regular"/>
                <w:sz w:val="20"/>
                <w:szCs w:val="20"/>
              </w:rPr>
              <w:lastRenderedPageBreak/>
              <w:t xml:space="preserve">4.1 New or changes in faith, church  or religious observance </w:t>
            </w:r>
          </w:p>
        </w:tc>
        <w:tc>
          <w:tcPr>
            <w:tcW w:w="7087" w:type="dxa"/>
          </w:tcPr>
          <w:p w14:paraId="15A9C99B" w14:textId="77777777" w:rsidR="00ED0A43" w:rsidRPr="00DA6C0C" w:rsidRDefault="00ED0A43" w:rsidP="00500997">
            <w:pPr>
              <w:rPr>
                <w:rFonts w:ascii="DIN-Regular" w:hAnsi="DIN-Regular"/>
                <w:sz w:val="28"/>
                <w:szCs w:val="28"/>
              </w:rPr>
            </w:pPr>
          </w:p>
        </w:tc>
        <w:tc>
          <w:tcPr>
            <w:tcW w:w="3544" w:type="dxa"/>
          </w:tcPr>
          <w:p w14:paraId="15A9C99C" w14:textId="77777777" w:rsidR="00ED0A43" w:rsidRPr="00DA6C0C" w:rsidRDefault="00ED0A43" w:rsidP="00500997">
            <w:pPr>
              <w:rPr>
                <w:rFonts w:ascii="DIN-Regular" w:hAnsi="DIN-Regular"/>
                <w:sz w:val="28"/>
                <w:szCs w:val="28"/>
              </w:rPr>
            </w:pPr>
          </w:p>
        </w:tc>
        <w:tc>
          <w:tcPr>
            <w:tcW w:w="1701" w:type="dxa"/>
          </w:tcPr>
          <w:p w14:paraId="15A9C99D" w14:textId="77777777" w:rsidR="00ED0A43" w:rsidRPr="00DA6C0C" w:rsidRDefault="00ED0A43" w:rsidP="00500997">
            <w:pPr>
              <w:rPr>
                <w:rFonts w:ascii="DIN-Regular" w:hAnsi="DIN-Regular"/>
                <w:sz w:val="28"/>
                <w:szCs w:val="28"/>
              </w:rPr>
            </w:pPr>
          </w:p>
        </w:tc>
      </w:tr>
      <w:tr w:rsidR="00ED0A43" w:rsidRPr="00DA6C0C" w14:paraId="15A9C9A4" w14:textId="77777777" w:rsidTr="00500997">
        <w:tc>
          <w:tcPr>
            <w:tcW w:w="3027" w:type="dxa"/>
          </w:tcPr>
          <w:p w14:paraId="15A9C99F"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4.2 Attendance at a place of worship </w:t>
            </w:r>
          </w:p>
        </w:tc>
        <w:tc>
          <w:tcPr>
            <w:tcW w:w="7087" w:type="dxa"/>
          </w:tcPr>
          <w:p w14:paraId="15A9C9A0" w14:textId="77777777" w:rsidR="00ED0A43" w:rsidRDefault="00ED0A43" w:rsidP="00500997">
            <w:pPr>
              <w:rPr>
                <w:rFonts w:ascii="DIN-Regular" w:hAnsi="DIN-Regular"/>
                <w:sz w:val="28"/>
                <w:szCs w:val="28"/>
              </w:rPr>
            </w:pPr>
          </w:p>
          <w:p w14:paraId="15A9C9A1" w14:textId="77777777" w:rsidR="00ED0A43" w:rsidRPr="00DA6C0C" w:rsidRDefault="00ED0A43" w:rsidP="00500997">
            <w:pPr>
              <w:rPr>
                <w:rFonts w:ascii="DIN-Regular" w:hAnsi="DIN-Regular"/>
                <w:sz w:val="28"/>
                <w:szCs w:val="28"/>
              </w:rPr>
            </w:pPr>
          </w:p>
        </w:tc>
        <w:tc>
          <w:tcPr>
            <w:tcW w:w="3544" w:type="dxa"/>
          </w:tcPr>
          <w:p w14:paraId="15A9C9A2" w14:textId="77777777" w:rsidR="00ED0A43" w:rsidRPr="00DA6C0C" w:rsidRDefault="00ED0A43" w:rsidP="00500997">
            <w:pPr>
              <w:rPr>
                <w:rFonts w:ascii="DIN-Regular" w:hAnsi="DIN-Regular"/>
                <w:sz w:val="28"/>
                <w:szCs w:val="28"/>
              </w:rPr>
            </w:pPr>
          </w:p>
        </w:tc>
        <w:tc>
          <w:tcPr>
            <w:tcW w:w="1701" w:type="dxa"/>
          </w:tcPr>
          <w:p w14:paraId="15A9C9A3" w14:textId="77777777" w:rsidR="00ED0A43" w:rsidRPr="00DA6C0C" w:rsidRDefault="00ED0A43" w:rsidP="00500997">
            <w:pPr>
              <w:rPr>
                <w:rFonts w:ascii="DIN-Regular" w:hAnsi="DIN-Regular"/>
                <w:sz w:val="28"/>
                <w:szCs w:val="28"/>
              </w:rPr>
            </w:pPr>
          </w:p>
        </w:tc>
      </w:tr>
    </w:tbl>
    <w:p w14:paraId="15A9C9A5" w14:textId="77777777" w:rsidR="00ED0A43" w:rsidRDefault="00ED0A43" w:rsidP="00ED0A43">
      <w:pPr>
        <w:rPr>
          <w:rFonts w:ascii="DIN-Regular" w:hAnsi="DIN-Regular"/>
          <w:b/>
          <w:sz w:val="28"/>
          <w:szCs w:val="28"/>
        </w:rPr>
      </w:pPr>
    </w:p>
    <w:p w14:paraId="15A9C9A6" w14:textId="77777777" w:rsidR="00ED0A43" w:rsidRDefault="00ED0A43" w:rsidP="00ED0A43">
      <w:pPr>
        <w:outlineLvl w:val="0"/>
        <w:rPr>
          <w:rFonts w:ascii="DIN-Regular" w:hAnsi="DIN-Regular"/>
          <w:b/>
          <w:sz w:val="28"/>
          <w:szCs w:val="28"/>
        </w:rPr>
      </w:pPr>
      <w:r>
        <w:rPr>
          <w:rFonts w:ascii="DIN-Regular" w:hAnsi="DIN-Regular"/>
          <w:b/>
          <w:sz w:val="28"/>
          <w:szCs w:val="28"/>
        </w:rPr>
        <w:t xml:space="preserve">5 Identity and Names </w:t>
      </w:r>
    </w:p>
    <w:p w14:paraId="15A9C9A7" w14:textId="77777777" w:rsidR="00ED0A43" w:rsidRDefault="00ED0A43" w:rsidP="00ED0A43">
      <w:pPr>
        <w:rPr>
          <w:rFonts w:ascii="DIN-Regular" w:hAnsi="DIN-Regular"/>
          <w:b/>
          <w:sz w:val="28"/>
          <w:szCs w:val="28"/>
        </w:rPr>
      </w:pPr>
    </w:p>
    <w:tbl>
      <w:tblPr>
        <w:tblW w:w="1521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6945"/>
        <w:gridCol w:w="3544"/>
        <w:gridCol w:w="1702"/>
      </w:tblGrid>
      <w:tr w:rsidR="00ED0A43" w:rsidRPr="00DA6C0C" w14:paraId="15A9C9AC" w14:textId="77777777" w:rsidTr="00500997">
        <w:tc>
          <w:tcPr>
            <w:tcW w:w="3027" w:type="dxa"/>
          </w:tcPr>
          <w:p w14:paraId="15A9C9A8" w14:textId="77777777" w:rsidR="00ED0A43" w:rsidRPr="00DA6C0C" w:rsidRDefault="00ED0A43" w:rsidP="00500997">
            <w:pPr>
              <w:rPr>
                <w:rFonts w:ascii="DIN-Regular" w:hAnsi="DIN-Regular"/>
                <w:b/>
              </w:rPr>
            </w:pPr>
            <w:r w:rsidRPr="00DA6C0C">
              <w:rPr>
                <w:rFonts w:ascii="DIN-Regular" w:hAnsi="DIN-Regular"/>
                <w:b/>
              </w:rPr>
              <w:t>Consent/agreement/task</w:t>
            </w:r>
          </w:p>
        </w:tc>
        <w:tc>
          <w:tcPr>
            <w:tcW w:w="6945" w:type="dxa"/>
          </w:tcPr>
          <w:p w14:paraId="15A9C9A9" w14:textId="77777777" w:rsidR="00ED0A43" w:rsidRPr="00DA6C0C" w:rsidRDefault="00ED0A43" w:rsidP="00500997">
            <w:pPr>
              <w:rPr>
                <w:rFonts w:ascii="DIN-Regular" w:hAnsi="DIN-Regular"/>
                <w:b/>
              </w:rPr>
            </w:pPr>
            <w:r>
              <w:rPr>
                <w:rFonts w:ascii="DIN-Regular" w:hAnsi="DIN-Regular"/>
                <w:b/>
              </w:rPr>
              <w:t>Who has authority to give consent/ agreement or undertake the task</w:t>
            </w:r>
          </w:p>
        </w:tc>
        <w:tc>
          <w:tcPr>
            <w:tcW w:w="3544" w:type="dxa"/>
          </w:tcPr>
          <w:p w14:paraId="15A9C9AA" w14:textId="77777777" w:rsidR="00ED0A43" w:rsidRPr="00DA6C0C" w:rsidRDefault="00ED0A43" w:rsidP="00500997">
            <w:pPr>
              <w:rPr>
                <w:rFonts w:ascii="DIN-Regular" w:hAnsi="DIN-Regular"/>
                <w:b/>
              </w:rPr>
            </w:pPr>
            <w:r>
              <w:rPr>
                <w:rFonts w:ascii="DIN-Regular" w:hAnsi="DIN-Regular"/>
                <w:b/>
              </w:rPr>
              <w:t>Notes  (</w:t>
            </w:r>
            <w:r w:rsidRPr="00DA6C0C">
              <w:rPr>
                <w:rFonts w:ascii="DIN-Regular" w:hAnsi="DIN-Regular"/>
                <w:b/>
              </w:rPr>
              <w:t>inc. notifications, prior consultation /r</w:t>
            </w:r>
            <w:r>
              <w:rPr>
                <w:rFonts w:ascii="DIN-Regular" w:hAnsi="DIN-Regular"/>
                <w:b/>
              </w:rPr>
              <w:t>ecording requirement/conditions</w:t>
            </w:r>
            <w:r w:rsidRPr="00DA6C0C">
              <w:rPr>
                <w:rFonts w:ascii="DIN-Regular" w:hAnsi="DIN-Regular"/>
                <w:b/>
              </w:rPr>
              <w:t>)</w:t>
            </w:r>
          </w:p>
        </w:tc>
        <w:tc>
          <w:tcPr>
            <w:tcW w:w="1702" w:type="dxa"/>
          </w:tcPr>
          <w:p w14:paraId="15A9C9AB" w14:textId="77777777" w:rsidR="00ED0A43" w:rsidRDefault="00ED0A43" w:rsidP="00500997">
            <w:pPr>
              <w:rPr>
                <w:rFonts w:ascii="DIN-Regular" w:hAnsi="DIN-Regular"/>
                <w:b/>
              </w:rPr>
            </w:pPr>
            <w:r>
              <w:rPr>
                <w:rFonts w:ascii="DIN-Regular" w:hAnsi="DIN-Regular"/>
                <w:b/>
              </w:rPr>
              <w:t>Date</w:t>
            </w:r>
          </w:p>
        </w:tc>
      </w:tr>
      <w:tr w:rsidR="00ED0A43" w:rsidRPr="00DA6C0C" w14:paraId="15A9C9B2" w14:textId="77777777" w:rsidTr="00500997">
        <w:tc>
          <w:tcPr>
            <w:tcW w:w="3027" w:type="dxa"/>
          </w:tcPr>
          <w:p w14:paraId="15A9C9AD"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5.1 Life story work </w:t>
            </w:r>
          </w:p>
        </w:tc>
        <w:tc>
          <w:tcPr>
            <w:tcW w:w="6945" w:type="dxa"/>
          </w:tcPr>
          <w:p w14:paraId="15A9C9AE" w14:textId="77777777" w:rsidR="00ED0A43" w:rsidRDefault="00ED0A43" w:rsidP="00500997">
            <w:pPr>
              <w:rPr>
                <w:rFonts w:ascii="DIN-Regular" w:hAnsi="DIN-Regular"/>
                <w:b/>
              </w:rPr>
            </w:pPr>
          </w:p>
          <w:p w14:paraId="15A9C9AF" w14:textId="77777777" w:rsidR="00ED0A43" w:rsidRPr="00DA6C0C" w:rsidRDefault="00ED0A43" w:rsidP="00500997">
            <w:pPr>
              <w:rPr>
                <w:rFonts w:ascii="DIN-Regular" w:hAnsi="DIN-Regular"/>
                <w:b/>
              </w:rPr>
            </w:pPr>
          </w:p>
        </w:tc>
        <w:tc>
          <w:tcPr>
            <w:tcW w:w="3544" w:type="dxa"/>
          </w:tcPr>
          <w:p w14:paraId="15A9C9B0" w14:textId="77777777" w:rsidR="00ED0A43" w:rsidRPr="00DA6C0C" w:rsidRDefault="00ED0A43" w:rsidP="00500997">
            <w:pPr>
              <w:rPr>
                <w:rFonts w:ascii="DIN-Regular" w:hAnsi="DIN-Regular"/>
                <w:b/>
              </w:rPr>
            </w:pPr>
          </w:p>
        </w:tc>
        <w:tc>
          <w:tcPr>
            <w:tcW w:w="1702" w:type="dxa"/>
          </w:tcPr>
          <w:p w14:paraId="15A9C9B1" w14:textId="77777777" w:rsidR="00ED0A43" w:rsidRPr="00DA6C0C" w:rsidRDefault="00ED0A43" w:rsidP="00500997">
            <w:pPr>
              <w:rPr>
                <w:rFonts w:ascii="DIN-Regular" w:hAnsi="DIN-Regular"/>
                <w:b/>
              </w:rPr>
            </w:pPr>
          </w:p>
        </w:tc>
      </w:tr>
      <w:tr w:rsidR="00ED0A43" w:rsidRPr="00DA6C0C" w14:paraId="15A9C9B7" w14:textId="77777777" w:rsidTr="00500997">
        <w:tc>
          <w:tcPr>
            <w:tcW w:w="3027" w:type="dxa"/>
          </w:tcPr>
          <w:p w14:paraId="15A9C9B3"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5.2 New or changes in ‘nicknames’, order of first names, or preferred names. </w:t>
            </w:r>
          </w:p>
        </w:tc>
        <w:tc>
          <w:tcPr>
            <w:tcW w:w="6945" w:type="dxa"/>
          </w:tcPr>
          <w:p w14:paraId="15A9C9B4" w14:textId="77777777" w:rsidR="00ED0A43" w:rsidRPr="00DA6C0C" w:rsidRDefault="00ED0A43" w:rsidP="00500997">
            <w:pPr>
              <w:rPr>
                <w:rFonts w:ascii="DIN-Regular" w:hAnsi="DIN-Regular"/>
                <w:sz w:val="28"/>
                <w:szCs w:val="28"/>
              </w:rPr>
            </w:pPr>
          </w:p>
        </w:tc>
        <w:tc>
          <w:tcPr>
            <w:tcW w:w="3544" w:type="dxa"/>
          </w:tcPr>
          <w:p w14:paraId="15A9C9B5" w14:textId="77777777" w:rsidR="00ED0A43" w:rsidRPr="00DA6C0C" w:rsidRDefault="00ED0A43" w:rsidP="00500997">
            <w:pPr>
              <w:rPr>
                <w:rFonts w:ascii="DIN-Regular" w:hAnsi="DIN-Regular"/>
                <w:sz w:val="28"/>
                <w:szCs w:val="28"/>
              </w:rPr>
            </w:pPr>
          </w:p>
        </w:tc>
        <w:tc>
          <w:tcPr>
            <w:tcW w:w="1702" w:type="dxa"/>
          </w:tcPr>
          <w:p w14:paraId="15A9C9B6" w14:textId="77777777" w:rsidR="00ED0A43" w:rsidRPr="00DA6C0C" w:rsidRDefault="00ED0A43" w:rsidP="00500997">
            <w:pPr>
              <w:rPr>
                <w:rFonts w:ascii="DIN-Regular" w:hAnsi="DIN-Regular"/>
                <w:sz w:val="28"/>
                <w:szCs w:val="28"/>
              </w:rPr>
            </w:pPr>
          </w:p>
        </w:tc>
      </w:tr>
    </w:tbl>
    <w:p w14:paraId="15A9C9B8" w14:textId="77777777" w:rsidR="00ED0A43" w:rsidRDefault="00ED0A43" w:rsidP="00ED0A43">
      <w:pPr>
        <w:rPr>
          <w:rFonts w:ascii="DIN-Regular" w:hAnsi="DIN-Regular"/>
          <w:b/>
          <w:sz w:val="28"/>
          <w:szCs w:val="28"/>
        </w:rPr>
      </w:pPr>
    </w:p>
    <w:p w14:paraId="15A9C9B9" w14:textId="77777777" w:rsidR="00ED0A43" w:rsidRDefault="00ED0A43" w:rsidP="00ED0A43">
      <w:pPr>
        <w:numPr>
          <w:ilvl w:val="0"/>
          <w:numId w:val="15"/>
        </w:numPr>
        <w:tabs>
          <w:tab w:val="clear" w:pos="720"/>
          <w:tab w:val="num" w:pos="360"/>
        </w:tabs>
        <w:spacing w:after="0" w:line="240" w:lineRule="auto"/>
        <w:ind w:hanging="720"/>
        <w:rPr>
          <w:rFonts w:ascii="DIN-Regular" w:hAnsi="DIN-Regular"/>
          <w:b/>
          <w:sz w:val="28"/>
          <w:szCs w:val="28"/>
        </w:rPr>
      </w:pPr>
      <w:r>
        <w:rPr>
          <w:rFonts w:ascii="DIN-Regular" w:hAnsi="DIN-Regular"/>
          <w:b/>
          <w:sz w:val="28"/>
          <w:szCs w:val="28"/>
        </w:rPr>
        <w:t xml:space="preserve">Contact </w:t>
      </w:r>
    </w:p>
    <w:p w14:paraId="15A9C9BA" w14:textId="77777777" w:rsidR="00ED0A43" w:rsidRDefault="00ED0A43" w:rsidP="00ED0A43">
      <w:pPr>
        <w:rPr>
          <w:rFonts w:ascii="DIN-Regular" w:hAnsi="DIN-Regular"/>
          <w:b/>
          <w:sz w:val="28"/>
          <w:szCs w:val="28"/>
        </w:rPr>
      </w:pPr>
    </w:p>
    <w:tbl>
      <w:tblPr>
        <w:tblW w:w="1521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6545"/>
        <w:gridCol w:w="3686"/>
        <w:gridCol w:w="1559"/>
      </w:tblGrid>
      <w:tr w:rsidR="00ED0A43" w:rsidRPr="00DA6C0C" w14:paraId="15A9C9C0" w14:textId="77777777" w:rsidTr="00500997">
        <w:tc>
          <w:tcPr>
            <w:tcW w:w="3427" w:type="dxa"/>
          </w:tcPr>
          <w:p w14:paraId="15A9C9BB" w14:textId="77777777" w:rsidR="00ED0A43" w:rsidRPr="00DA6C0C" w:rsidRDefault="00ED0A43" w:rsidP="00500997">
            <w:pPr>
              <w:ind w:right="258"/>
              <w:rPr>
                <w:rFonts w:ascii="DIN-Regular" w:hAnsi="DIN-Regular"/>
                <w:b/>
              </w:rPr>
            </w:pPr>
            <w:r w:rsidRPr="00DA6C0C">
              <w:rPr>
                <w:rFonts w:ascii="DIN-Regular" w:hAnsi="DIN-Regular"/>
                <w:b/>
              </w:rPr>
              <w:t>Consent/agreement/task</w:t>
            </w:r>
          </w:p>
        </w:tc>
        <w:tc>
          <w:tcPr>
            <w:tcW w:w="6545" w:type="dxa"/>
          </w:tcPr>
          <w:p w14:paraId="15A9C9BC" w14:textId="77777777" w:rsidR="00ED0A43" w:rsidRPr="00DA6C0C" w:rsidRDefault="00ED0A43" w:rsidP="00500997">
            <w:pPr>
              <w:rPr>
                <w:rFonts w:ascii="DIN-Regular" w:hAnsi="DIN-Regular"/>
                <w:b/>
              </w:rPr>
            </w:pPr>
            <w:r>
              <w:rPr>
                <w:rFonts w:ascii="DIN-Regular" w:hAnsi="DIN-Regular"/>
                <w:b/>
              </w:rPr>
              <w:t>Who has authority to give consent/ agreement or undertake the task</w:t>
            </w:r>
          </w:p>
        </w:tc>
        <w:tc>
          <w:tcPr>
            <w:tcW w:w="3686" w:type="dxa"/>
          </w:tcPr>
          <w:p w14:paraId="15A9C9BD" w14:textId="77777777" w:rsidR="00ED0A43" w:rsidRPr="00DA6C0C" w:rsidRDefault="00ED0A43" w:rsidP="00500997">
            <w:pPr>
              <w:rPr>
                <w:rFonts w:ascii="DIN-Regular" w:hAnsi="DIN-Regular"/>
                <w:b/>
              </w:rPr>
            </w:pPr>
            <w:r>
              <w:rPr>
                <w:rFonts w:ascii="DIN-Regular" w:hAnsi="DIN-Regular"/>
                <w:b/>
              </w:rPr>
              <w:t>Notes  (</w:t>
            </w:r>
            <w:r w:rsidRPr="00DA6C0C">
              <w:rPr>
                <w:rFonts w:ascii="DIN-Regular" w:hAnsi="DIN-Regular"/>
                <w:b/>
              </w:rPr>
              <w:t>inc</w:t>
            </w:r>
            <w:r>
              <w:rPr>
                <w:rFonts w:ascii="DIN-Regular" w:hAnsi="DIN-Regular"/>
                <w:b/>
              </w:rPr>
              <w:t>.</w:t>
            </w:r>
            <w:r w:rsidRPr="00DA6C0C">
              <w:rPr>
                <w:rFonts w:ascii="DIN-Regular" w:hAnsi="DIN-Regular"/>
                <w:b/>
              </w:rPr>
              <w:t xml:space="preserve"> prior consultation/ notification /r</w:t>
            </w:r>
            <w:r>
              <w:rPr>
                <w:rFonts w:ascii="DIN-Regular" w:hAnsi="DIN-Regular"/>
                <w:b/>
              </w:rPr>
              <w:t>ecording requirement/conditions</w:t>
            </w:r>
            <w:r w:rsidRPr="00DA6C0C">
              <w:rPr>
                <w:rFonts w:ascii="DIN-Regular" w:hAnsi="DIN-Regular"/>
                <w:b/>
              </w:rPr>
              <w:t>)</w:t>
            </w:r>
          </w:p>
        </w:tc>
        <w:tc>
          <w:tcPr>
            <w:tcW w:w="1559" w:type="dxa"/>
          </w:tcPr>
          <w:p w14:paraId="15A9C9BE" w14:textId="77777777" w:rsidR="00ED0A43" w:rsidRDefault="00ED0A43" w:rsidP="00500997">
            <w:pPr>
              <w:rPr>
                <w:rFonts w:ascii="DIN-Regular" w:hAnsi="DIN-Regular"/>
                <w:b/>
              </w:rPr>
            </w:pPr>
            <w:r w:rsidRPr="00DA6C0C">
              <w:rPr>
                <w:rFonts w:ascii="DIN-Regular" w:hAnsi="DIN-Regular"/>
                <w:b/>
              </w:rPr>
              <w:t xml:space="preserve">Date </w:t>
            </w:r>
          </w:p>
          <w:p w14:paraId="15A9C9BF" w14:textId="77777777" w:rsidR="00ED0A43" w:rsidRPr="00DA6C0C" w:rsidRDefault="00ED0A43" w:rsidP="00500997">
            <w:pPr>
              <w:rPr>
                <w:rFonts w:ascii="DIN-Regular" w:hAnsi="DIN-Regular"/>
                <w:b/>
              </w:rPr>
            </w:pPr>
          </w:p>
        </w:tc>
      </w:tr>
      <w:tr w:rsidR="00ED0A43" w:rsidRPr="00DA6C0C" w14:paraId="15A9C9C7" w14:textId="77777777" w:rsidTr="00500997">
        <w:tc>
          <w:tcPr>
            <w:tcW w:w="3427" w:type="dxa"/>
          </w:tcPr>
          <w:p w14:paraId="15A9C9C1" w14:textId="77777777" w:rsidR="00ED0A43" w:rsidRPr="00DA6C0C" w:rsidRDefault="00ED0A43" w:rsidP="00500997">
            <w:pPr>
              <w:rPr>
                <w:rFonts w:ascii="DIN-Regular" w:hAnsi="DIN-Regular"/>
                <w:sz w:val="20"/>
                <w:szCs w:val="20"/>
              </w:rPr>
            </w:pPr>
          </w:p>
          <w:p w14:paraId="15A9C9C2"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6.1 Transport </w:t>
            </w:r>
          </w:p>
        </w:tc>
        <w:tc>
          <w:tcPr>
            <w:tcW w:w="6545" w:type="dxa"/>
          </w:tcPr>
          <w:p w14:paraId="15A9C9C3" w14:textId="77777777" w:rsidR="00ED0A43" w:rsidRDefault="00ED0A43" w:rsidP="00500997">
            <w:pPr>
              <w:rPr>
                <w:rFonts w:ascii="DIN-Regular" w:hAnsi="DIN-Regular"/>
                <w:b/>
                <w:sz w:val="28"/>
                <w:szCs w:val="28"/>
              </w:rPr>
            </w:pPr>
          </w:p>
          <w:p w14:paraId="15A9C9C4" w14:textId="77777777" w:rsidR="00ED0A43" w:rsidRPr="00DA6C0C" w:rsidRDefault="00ED0A43" w:rsidP="00500997">
            <w:pPr>
              <w:rPr>
                <w:rFonts w:ascii="DIN-Regular" w:hAnsi="DIN-Regular"/>
                <w:b/>
                <w:sz w:val="28"/>
                <w:szCs w:val="28"/>
              </w:rPr>
            </w:pPr>
          </w:p>
        </w:tc>
        <w:tc>
          <w:tcPr>
            <w:tcW w:w="3686" w:type="dxa"/>
          </w:tcPr>
          <w:p w14:paraId="15A9C9C5" w14:textId="77777777" w:rsidR="00ED0A43" w:rsidRPr="006A3D06" w:rsidRDefault="00ED0A43" w:rsidP="00500997">
            <w:pPr>
              <w:rPr>
                <w:rFonts w:ascii="DIN-Regular" w:hAnsi="DIN-Regular"/>
                <w:sz w:val="28"/>
                <w:szCs w:val="28"/>
              </w:rPr>
            </w:pPr>
          </w:p>
        </w:tc>
        <w:tc>
          <w:tcPr>
            <w:tcW w:w="1559" w:type="dxa"/>
          </w:tcPr>
          <w:p w14:paraId="15A9C9C6" w14:textId="77777777" w:rsidR="00ED0A43" w:rsidRPr="00DA6C0C" w:rsidRDefault="00ED0A43" w:rsidP="00500997">
            <w:pPr>
              <w:rPr>
                <w:rFonts w:ascii="DIN-Regular" w:hAnsi="DIN-Regular"/>
                <w:b/>
                <w:sz w:val="28"/>
                <w:szCs w:val="28"/>
              </w:rPr>
            </w:pPr>
          </w:p>
        </w:tc>
      </w:tr>
      <w:tr w:rsidR="00ED0A43" w:rsidRPr="00DA6C0C" w14:paraId="15A9C9CD" w14:textId="77777777" w:rsidTr="00500997">
        <w:tc>
          <w:tcPr>
            <w:tcW w:w="3427" w:type="dxa"/>
          </w:tcPr>
          <w:p w14:paraId="15A9C9C8" w14:textId="77777777" w:rsidR="00ED0A43" w:rsidRPr="00DA6C0C" w:rsidRDefault="00ED0A43" w:rsidP="00500997">
            <w:pPr>
              <w:rPr>
                <w:rFonts w:ascii="DIN-Regular" w:hAnsi="DIN-Regular"/>
                <w:sz w:val="20"/>
                <w:szCs w:val="20"/>
              </w:rPr>
            </w:pPr>
          </w:p>
          <w:p w14:paraId="15A9C9C9"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6.2 Arranging </w:t>
            </w:r>
          </w:p>
        </w:tc>
        <w:tc>
          <w:tcPr>
            <w:tcW w:w="6545" w:type="dxa"/>
          </w:tcPr>
          <w:p w14:paraId="15A9C9CA" w14:textId="77777777" w:rsidR="00ED0A43" w:rsidRPr="006A3D06" w:rsidRDefault="00ED0A43" w:rsidP="00500997">
            <w:pPr>
              <w:rPr>
                <w:rFonts w:ascii="DIN-Regular" w:hAnsi="DIN-Regular"/>
                <w:sz w:val="28"/>
                <w:szCs w:val="28"/>
              </w:rPr>
            </w:pPr>
          </w:p>
        </w:tc>
        <w:tc>
          <w:tcPr>
            <w:tcW w:w="3686" w:type="dxa"/>
          </w:tcPr>
          <w:p w14:paraId="15A9C9CB" w14:textId="77777777" w:rsidR="00ED0A43" w:rsidRPr="006A3D06" w:rsidRDefault="00ED0A43" w:rsidP="00500997">
            <w:pPr>
              <w:rPr>
                <w:rFonts w:ascii="DIN-Regular" w:hAnsi="DIN-Regular"/>
                <w:sz w:val="28"/>
                <w:szCs w:val="28"/>
              </w:rPr>
            </w:pPr>
          </w:p>
        </w:tc>
        <w:tc>
          <w:tcPr>
            <w:tcW w:w="1559" w:type="dxa"/>
          </w:tcPr>
          <w:p w14:paraId="15A9C9CC" w14:textId="77777777" w:rsidR="00ED0A43" w:rsidRPr="00DA6C0C" w:rsidRDefault="00ED0A43" w:rsidP="00500997">
            <w:pPr>
              <w:rPr>
                <w:rFonts w:ascii="DIN-Regular" w:hAnsi="DIN-Regular"/>
                <w:b/>
                <w:sz w:val="28"/>
                <w:szCs w:val="28"/>
              </w:rPr>
            </w:pPr>
          </w:p>
        </w:tc>
      </w:tr>
      <w:tr w:rsidR="00ED0A43" w:rsidRPr="00DA6C0C" w14:paraId="15A9C9D4" w14:textId="77777777" w:rsidTr="00500997">
        <w:tc>
          <w:tcPr>
            <w:tcW w:w="3427" w:type="dxa"/>
          </w:tcPr>
          <w:p w14:paraId="15A9C9CE" w14:textId="77777777" w:rsidR="00ED0A43" w:rsidRPr="00DA6C0C" w:rsidRDefault="00ED0A43" w:rsidP="00500997">
            <w:pPr>
              <w:rPr>
                <w:rFonts w:ascii="DIN-Regular" w:hAnsi="DIN-Regular"/>
                <w:sz w:val="20"/>
                <w:szCs w:val="20"/>
              </w:rPr>
            </w:pPr>
          </w:p>
          <w:p w14:paraId="15A9C9CF" w14:textId="77777777" w:rsidR="00ED0A43" w:rsidRPr="00DA6C0C" w:rsidRDefault="00ED0A43" w:rsidP="00500997">
            <w:pPr>
              <w:rPr>
                <w:rFonts w:ascii="DIN-Regular" w:hAnsi="DIN-Regular"/>
                <w:sz w:val="20"/>
                <w:szCs w:val="20"/>
              </w:rPr>
            </w:pPr>
            <w:r w:rsidRPr="00DA6C0C">
              <w:rPr>
                <w:rFonts w:ascii="DIN-Regular" w:hAnsi="DIN-Regular"/>
                <w:sz w:val="20"/>
                <w:szCs w:val="20"/>
              </w:rPr>
              <w:t xml:space="preserve">6.3 Facilitation </w:t>
            </w:r>
          </w:p>
        </w:tc>
        <w:tc>
          <w:tcPr>
            <w:tcW w:w="6545" w:type="dxa"/>
          </w:tcPr>
          <w:p w14:paraId="15A9C9D0" w14:textId="77777777" w:rsidR="00ED0A43" w:rsidRDefault="00ED0A43" w:rsidP="00500997">
            <w:pPr>
              <w:rPr>
                <w:rFonts w:ascii="DIN-Regular" w:hAnsi="DIN-Regular"/>
                <w:sz w:val="28"/>
                <w:szCs w:val="28"/>
              </w:rPr>
            </w:pPr>
          </w:p>
          <w:p w14:paraId="15A9C9D1" w14:textId="77777777" w:rsidR="00ED0A43" w:rsidRPr="006A3D06" w:rsidRDefault="00ED0A43" w:rsidP="00500997">
            <w:pPr>
              <w:rPr>
                <w:rFonts w:ascii="DIN-Regular" w:hAnsi="DIN-Regular"/>
                <w:sz w:val="28"/>
                <w:szCs w:val="28"/>
              </w:rPr>
            </w:pPr>
          </w:p>
        </w:tc>
        <w:tc>
          <w:tcPr>
            <w:tcW w:w="3686" w:type="dxa"/>
          </w:tcPr>
          <w:p w14:paraId="15A9C9D2" w14:textId="77777777" w:rsidR="00ED0A43" w:rsidRPr="006A3D06" w:rsidRDefault="00ED0A43" w:rsidP="00500997">
            <w:pPr>
              <w:rPr>
                <w:rFonts w:ascii="DIN-Regular" w:hAnsi="DIN-Regular"/>
                <w:sz w:val="28"/>
                <w:szCs w:val="28"/>
              </w:rPr>
            </w:pPr>
          </w:p>
        </w:tc>
        <w:tc>
          <w:tcPr>
            <w:tcW w:w="1559" w:type="dxa"/>
          </w:tcPr>
          <w:p w14:paraId="15A9C9D3" w14:textId="77777777" w:rsidR="00ED0A43" w:rsidRPr="00DA6C0C" w:rsidRDefault="00ED0A43" w:rsidP="00500997">
            <w:pPr>
              <w:rPr>
                <w:rFonts w:ascii="DIN-Regular" w:hAnsi="DIN-Regular"/>
                <w:b/>
                <w:sz w:val="28"/>
                <w:szCs w:val="28"/>
              </w:rPr>
            </w:pPr>
          </w:p>
        </w:tc>
      </w:tr>
      <w:tr w:rsidR="00ED0A43" w:rsidRPr="00DA6C0C" w14:paraId="15A9C9DA" w14:textId="77777777" w:rsidTr="00500997">
        <w:tc>
          <w:tcPr>
            <w:tcW w:w="3427" w:type="dxa"/>
          </w:tcPr>
          <w:p w14:paraId="15A9C9D5" w14:textId="77777777" w:rsidR="00ED0A43" w:rsidRPr="00DA6C0C" w:rsidRDefault="00ED0A43" w:rsidP="00500997">
            <w:pPr>
              <w:rPr>
                <w:rFonts w:ascii="DIN-Regular" w:hAnsi="DIN-Regular"/>
                <w:sz w:val="20"/>
                <w:szCs w:val="20"/>
              </w:rPr>
            </w:pPr>
            <w:r>
              <w:rPr>
                <w:rFonts w:ascii="DIN-Regular" w:hAnsi="DIN-Regular"/>
                <w:sz w:val="20"/>
                <w:szCs w:val="20"/>
              </w:rPr>
              <w:t>6.4. Formal supervision</w:t>
            </w:r>
          </w:p>
        </w:tc>
        <w:tc>
          <w:tcPr>
            <w:tcW w:w="6545" w:type="dxa"/>
          </w:tcPr>
          <w:p w14:paraId="15A9C9D6" w14:textId="77777777" w:rsidR="00ED0A43" w:rsidRDefault="00ED0A43" w:rsidP="00500997">
            <w:pPr>
              <w:rPr>
                <w:rFonts w:ascii="DIN-Regular" w:hAnsi="DIN-Regular"/>
                <w:sz w:val="28"/>
                <w:szCs w:val="28"/>
              </w:rPr>
            </w:pPr>
          </w:p>
          <w:p w14:paraId="15A9C9D7" w14:textId="77777777" w:rsidR="00ED0A43" w:rsidRPr="006A3D06" w:rsidRDefault="00ED0A43" w:rsidP="00500997">
            <w:pPr>
              <w:rPr>
                <w:rFonts w:ascii="DIN-Regular" w:hAnsi="DIN-Regular"/>
                <w:sz w:val="28"/>
                <w:szCs w:val="28"/>
              </w:rPr>
            </w:pPr>
          </w:p>
        </w:tc>
        <w:tc>
          <w:tcPr>
            <w:tcW w:w="3686" w:type="dxa"/>
          </w:tcPr>
          <w:p w14:paraId="15A9C9D8" w14:textId="77777777" w:rsidR="00ED0A43" w:rsidRPr="006A3D06" w:rsidRDefault="00ED0A43" w:rsidP="00500997">
            <w:pPr>
              <w:rPr>
                <w:rFonts w:ascii="DIN-Regular" w:hAnsi="DIN-Regular"/>
                <w:sz w:val="28"/>
                <w:szCs w:val="28"/>
              </w:rPr>
            </w:pPr>
          </w:p>
        </w:tc>
        <w:tc>
          <w:tcPr>
            <w:tcW w:w="1559" w:type="dxa"/>
          </w:tcPr>
          <w:p w14:paraId="15A9C9D9" w14:textId="77777777" w:rsidR="00ED0A43" w:rsidRPr="00DA6C0C" w:rsidRDefault="00ED0A43" w:rsidP="00500997">
            <w:pPr>
              <w:rPr>
                <w:rFonts w:ascii="DIN-Regular" w:hAnsi="DIN-Regular"/>
                <w:b/>
                <w:sz w:val="28"/>
                <w:szCs w:val="28"/>
              </w:rPr>
            </w:pPr>
          </w:p>
        </w:tc>
      </w:tr>
    </w:tbl>
    <w:p w14:paraId="15A9C9DB" w14:textId="77777777" w:rsidR="00ED0A43" w:rsidRDefault="00ED0A43" w:rsidP="00ED0A43">
      <w:pPr>
        <w:outlineLvl w:val="0"/>
        <w:rPr>
          <w:rFonts w:ascii="DIN-Regular" w:hAnsi="DIN-Regular"/>
          <w:b/>
          <w:sz w:val="28"/>
          <w:szCs w:val="28"/>
        </w:rPr>
      </w:pPr>
    </w:p>
    <w:p w14:paraId="15A9C9DC" w14:textId="77777777" w:rsidR="00ED0A43" w:rsidRDefault="00ED0A43" w:rsidP="00ED0A43">
      <w:pPr>
        <w:numPr>
          <w:ilvl w:val="0"/>
          <w:numId w:val="15"/>
        </w:numPr>
        <w:tabs>
          <w:tab w:val="clear" w:pos="720"/>
          <w:tab w:val="num" w:pos="360"/>
        </w:tabs>
        <w:spacing w:after="0" w:line="240" w:lineRule="auto"/>
        <w:ind w:hanging="720"/>
        <w:rPr>
          <w:rFonts w:ascii="DIN-Regular" w:hAnsi="DIN-Regular"/>
          <w:b/>
          <w:sz w:val="28"/>
          <w:szCs w:val="28"/>
        </w:rPr>
      </w:pPr>
      <w:r>
        <w:rPr>
          <w:rFonts w:ascii="DIN-Regular" w:hAnsi="DIN-Regular"/>
          <w:b/>
          <w:sz w:val="28"/>
          <w:szCs w:val="28"/>
        </w:rPr>
        <w:t xml:space="preserve"> Other areas or categories  </w:t>
      </w:r>
    </w:p>
    <w:p w14:paraId="15A9C9DD" w14:textId="77777777" w:rsidR="00ED0A43" w:rsidRDefault="00ED0A43" w:rsidP="00ED0A43">
      <w:pPr>
        <w:ind w:left="720"/>
        <w:rPr>
          <w:rFonts w:ascii="DIN-Regular" w:hAnsi="DIN-Regular"/>
          <w:b/>
          <w:sz w:val="28"/>
          <w:szCs w:val="28"/>
        </w:rPr>
      </w:pPr>
    </w:p>
    <w:tbl>
      <w:tblPr>
        <w:tblW w:w="1493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2"/>
        <w:gridCol w:w="6379"/>
        <w:gridCol w:w="3969"/>
        <w:gridCol w:w="1134"/>
      </w:tblGrid>
      <w:tr w:rsidR="00ED0A43" w:rsidRPr="00DA6C0C" w14:paraId="15A9C9E2" w14:textId="77777777" w:rsidTr="00500997">
        <w:tc>
          <w:tcPr>
            <w:tcW w:w="3452" w:type="dxa"/>
          </w:tcPr>
          <w:p w14:paraId="15A9C9DE" w14:textId="77777777" w:rsidR="00ED0A43" w:rsidRPr="00DA6C0C" w:rsidRDefault="00ED0A43" w:rsidP="00500997">
            <w:pPr>
              <w:rPr>
                <w:rFonts w:ascii="DIN-Regular" w:hAnsi="DIN-Regular"/>
                <w:b/>
              </w:rPr>
            </w:pPr>
            <w:r w:rsidRPr="00DA6C0C">
              <w:rPr>
                <w:rFonts w:ascii="DIN-Regular" w:hAnsi="DIN-Regular"/>
                <w:b/>
              </w:rPr>
              <w:t>Consent/agreement/task</w:t>
            </w:r>
          </w:p>
        </w:tc>
        <w:tc>
          <w:tcPr>
            <w:tcW w:w="6379" w:type="dxa"/>
          </w:tcPr>
          <w:p w14:paraId="15A9C9DF" w14:textId="77777777" w:rsidR="00ED0A43" w:rsidRPr="00DA6C0C" w:rsidRDefault="00ED0A43" w:rsidP="00500997">
            <w:pPr>
              <w:rPr>
                <w:rFonts w:ascii="DIN-Regular" w:hAnsi="DIN-Regular"/>
                <w:b/>
              </w:rPr>
            </w:pPr>
            <w:r>
              <w:rPr>
                <w:rFonts w:ascii="DIN-Regular" w:hAnsi="DIN-Regular"/>
                <w:b/>
              </w:rPr>
              <w:t>Who has authority to give consent/ agreement or undertake the task</w:t>
            </w:r>
          </w:p>
        </w:tc>
        <w:tc>
          <w:tcPr>
            <w:tcW w:w="3969" w:type="dxa"/>
          </w:tcPr>
          <w:p w14:paraId="15A9C9E0" w14:textId="77777777" w:rsidR="00ED0A43" w:rsidRPr="00DA6C0C" w:rsidRDefault="00ED0A43" w:rsidP="00500997">
            <w:pPr>
              <w:rPr>
                <w:rFonts w:ascii="DIN-Regular" w:hAnsi="DIN-Regular"/>
                <w:b/>
              </w:rPr>
            </w:pPr>
            <w:r>
              <w:rPr>
                <w:rFonts w:ascii="DIN-Regular" w:hAnsi="DIN-Regular"/>
                <w:b/>
              </w:rPr>
              <w:t>Notes  (</w:t>
            </w:r>
            <w:r w:rsidRPr="00DA6C0C">
              <w:rPr>
                <w:rFonts w:ascii="DIN-Regular" w:hAnsi="DIN-Regular"/>
                <w:b/>
              </w:rPr>
              <w:t>inc</w:t>
            </w:r>
            <w:r>
              <w:rPr>
                <w:rFonts w:ascii="DIN-Regular" w:hAnsi="DIN-Regular"/>
                <w:b/>
              </w:rPr>
              <w:t xml:space="preserve">. prior consultation/ </w:t>
            </w:r>
            <w:r w:rsidRPr="00DA6C0C">
              <w:rPr>
                <w:rFonts w:ascii="DIN-Regular" w:hAnsi="DIN-Regular"/>
                <w:b/>
              </w:rPr>
              <w:t>notification /r</w:t>
            </w:r>
            <w:r>
              <w:rPr>
                <w:rFonts w:ascii="DIN-Regular" w:hAnsi="DIN-Regular"/>
                <w:b/>
              </w:rPr>
              <w:t>ecording requirement/ conditions</w:t>
            </w:r>
            <w:r w:rsidRPr="00DA6C0C">
              <w:rPr>
                <w:rFonts w:ascii="DIN-Regular" w:hAnsi="DIN-Regular"/>
                <w:b/>
              </w:rPr>
              <w:t>)</w:t>
            </w:r>
          </w:p>
        </w:tc>
        <w:tc>
          <w:tcPr>
            <w:tcW w:w="1134" w:type="dxa"/>
          </w:tcPr>
          <w:p w14:paraId="15A9C9E1" w14:textId="77777777" w:rsidR="00ED0A43" w:rsidRDefault="00ED0A43" w:rsidP="00500997">
            <w:pPr>
              <w:rPr>
                <w:rFonts w:ascii="DIN-Regular" w:hAnsi="DIN-Regular"/>
                <w:b/>
              </w:rPr>
            </w:pPr>
            <w:r>
              <w:rPr>
                <w:rFonts w:ascii="DIN-Regular" w:hAnsi="DIN-Regular"/>
                <w:b/>
              </w:rPr>
              <w:t>Date</w:t>
            </w:r>
          </w:p>
        </w:tc>
      </w:tr>
      <w:tr w:rsidR="00ED0A43" w:rsidRPr="00DA6C0C" w14:paraId="15A9C9E8" w14:textId="77777777" w:rsidTr="00500997">
        <w:tc>
          <w:tcPr>
            <w:tcW w:w="3452" w:type="dxa"/>
          </w:tcPr>
          <w:p w14:paraId="15A9C9E3" w14:textId="77777777" w:rsidR="00ED0A43" w:rsidRPr="00DA6C0C" w:rsidRDefault="00ED0A43" w:rsidP="00500997">
            <w:pPr>
              <w:rPr>
                <w:rFonts w:ascii="DIN-Regular" w:hAnsi="DIN-Regular"/>
                <w:b/>
                <w:sz w:val="28"/>
                <w:szCs w:val="28"/>
              </w:rPr>
            </w:pPr>
          </w:p>
        </w:tc>
        <w:tc>
          <w:tcPr>
            <w:tcW w:w="6379" w:type="dxa"/>
          </w:tcPr>
          <w:p w14:paraId="15A9C9E4" w14:textId="77777777" w:rsidR="00ED0A43" w:rsidRDefault="00ED0A43" w:rsidP="00500997">
            <w:pPr>
              <w:rPr>
                <w:rFonts w:ascii="DIN-Regular" w:hAnsi="DIN-Regular"/>
                <w:b/>
                <w:sz w:val="28"/>
                <w:szCs w:val="28"/>
              </w:rPr>
            </w:pPr>
          </w:p>
          <w:p w14:paraId="15A9C9E5" w14:textId="77777777" w:rsidR="00ED0A43" w:rsidRPr="00DA6C0C" w:rsidRDefault="00ED0A43" w:rsidP="00500997">
            <w:pPr>
              <w:rPr>
                <w:rFonts w:ascii="DIN-Regular" w:hAnsi="DIN-Regular"/>
                <w:b/>
                <w:sz w:val="28"/>
                <w:szCs w:val="28"/>
              </w:rPr>
            </w:pPr>
          </w:p>
        </w:tc>
        <w:tc>
          <w:tcPr>
            <w:tcW w:w="3969" w:type="dxa"/>
          </w:tcPr>
          <w:p w14:paraId="15A9C9E6" w14:textId="77777777" w:rsidR="00ED0A43" w:rsidRPr="00DA6C0C" w:rsidRDefault="00ED0A43" w:rsidP="00500997">
            <w:pPr>
              <w:rPr>
                <w:rFonts w:ascii="DIN-Regular" w:hAnsi="DIN-Regular"/>
                <w:b/>
                <w:sz w:val="28"/>
                <w:szCs w:val="28"/>
              </w:rPr>
            </w:pPr>
          </w:p>
        </w:tc>
        <w:tc>
          <w:tcPr>
            <w:tcW w:w="1134" w:type="dxa"/>
          </w:tcPr>
          <w:p w14:paraId="15A9C9E7" w14:textId="77777777" w:rsidR="00ED0A43" w:rsidRPr="00DA6C0C" w:rsidRDefault="00ED0A43" w:rsidP="00500997">
            <w:pPr>
              <w:rPr>
                <w:rFonts w:ascii="DIN-Regular" w:hAnsi="DIN-Regular"/>
                <w:b/>
                <w:sz w:val="28"/>
                <w:szCs w:val="28"/>
              </w:rPr>
            </w:pPr>
          </w:p>
        </w:tc>
      </w:tr>
    </w:tbl>
    <w:p w14:paraId="15A9C9E9" w14:textId="77777777" w:rsidR="00ED0A43" w:rsidRDefault="00ED0A43" w:rsidP="00ED0A43">
      <w:pPr>
        <w:ind w:left="720"/>
        <w:outlineLvl w:val="0"/>
        <w:rPr>
          <w:rFonts w:ascii="DIN-Regular" w:hAnsi="DIN-Regular"/>
          <w:b/>
          <w:sz w:val="28"/>
          <w:szCs w:val="28"/>
        </w:rPr>
      </w:pPr>
    </w:p>
    <w:p w14:paraId="15A9C9EA" w14:textId="77777777" w:rsidR="00ED0A43" w:rsidRPr="003E4F7E" w:rsidRDefault="00ED0A43" w:rsidP="00ED0A43">
      <w:pPr>
        <w:numPr>
          <w:ilvl w:val="0"/>
          <w:numId w:val="15"/>
        </w:numPr>
        <w:spacing w:after="0" w:line="240" w:lineRule="auto"/>
        <w:outlineLvl w:val="0"/>
        <w:rPr>
          <w:rFonts w:ascii="DIN-Regular" w:hAnsi="DIN-Regular"/>
          <w:b/>
          <w:sz w:val="28"/>
          <w:szCs w:val="28"/>
        </w:rPr>
      </w:pPr>
      <w:r w:rsidRPr="003E4F7E">
        <w:rPr>
          <w:rFonts w:ascii="DIN-Regular" w:hAnsi="DIN-Regular"/>
          <w:b/>
          <w:sz w:val="28"/>
          <w:szCs w:val="28"/>
        </w:rPr>
        <w:t>Signatures</w:t>
      </w:r>
    </w:p>
    <w:p w14:paraId="15A9C9EB" w14:textId="77777777" w:rsidR="00ED0A43" w:rsidRDefault="00ED0A43" w:rsidP="00ED0A43">
      <w:pPr>
        <w:outlineLvl w:val="0"/>
        <w:rPr>
          <w:rFonts w:ascii="DIN-Regular" w:hAnsi="DIN-Regular"/>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4178"/>
        <w:gridCol w:w="5157"/>
        <w:gridCol w:w="1159"/>
      </w:tblGrid>
      <w:tr w:rsidR="00ED0A43" w:rsidRPr="00BD014F" w14:paraId="15A9C9F0" w14:textId="77777777" w:rsidTr="00500997">
        <w:tc>
          <w:tcPr>
            <w:tcW w:w="4253" w:type="dxa"/>
            <w:shd w:val="clear" w:color="auto" w:fill="auto"/>
          </w:tcPr>
          <w:p w14:paraId="15A9C9EC" w14:textId="77777777" w:rsidR="00ED0A43" w:rsidRPr="00BD014F" w:rsidRDefault="00ED0A43" w:rsidP="00500997">
            <w:pPr>
              <w:outlineLvl w:val="0"/>
              <w:rPr>
                <w:rFonts w:ascii="DIN-Regular" w:hAnsi="DIN-Regular"/>
                <w:b/>
                <w:sz w:val="28"/>
                <w:szCs w:val="28"/>
              </w:rPr>
            </w:pPr>
            <w:r w:rsidRPr="00BD014F">
              <w:rPr>
                <w:rFonts w:ascii="DIN-Regular" w:hAnsi="DIN-Regular"/>
                <w:b/>
                <w:sz w:val="28"/>
                <w:szCs w:val="28"/>
              </w:rPr>
              <w:lastRenderedPageBreak/>
              <w:t>Role</w:t>
            </w:r>
          </w:p>
        </w:tc>
        <w:tc>
          <w:tcPr>
            <w:tcW w:w="4253" w:type="dxa"/>
            <w:shd w:val="clear" w:color="auto" w:fill="auto"/>
          </w:tcPr>
          <w:p w14:paraId="15A9C9ED" w14:textId="77777777" w:rsidR="00ED0A43" w:rsidRPr="00BD014F" w:rsidRDefault="00ED0A43" w:rsidP="00500997">
            <w:pPr>
              <w:outlineLvl w:val="0"/>
              <w:rPr>
                <w:rFonts w:ascii="DIN-Regular" w:hAnsi="DIN-Regular"/>
                <w:b/>
                <w:sz w:val="28"/>
                <w:szCs w:val="28"/>
              </w:rPr>
            </w:pPr>
            <w:r w:rsidRPr="00BD014F">
              <w:rPr>
                <w:rFonts w:ascii="DIN-Regular" w:hAnsi="DIN-Regular"/>
                <w:b/>
                <w:sz w:val="28"/>
                <w:szCs w:val="28"/>
              </w:rPr>
              <w:t>Name</w:t>
            </w:r>
          </w:p>
        </w:tc>
        <w:tc>
          <w:tcPr>
            <w:tcW w:w="5245" w:type="dxa"/>
            <w:shd w:val="clear" w:color="auto" w:fill="auto"/>
          </w:tcPr>
          <w:p w14:paraId="15A9C9EE" w14:textId="77777777" w:rsidR="00ED0A43" w:rsidRPr="00BD014F" w:rsidRDefault="00ED0A43" w:rsidP="00500997">
            <w:pPr>
              <w:outlineLvl w:val="0"/>
              <w:rPr>
                <w:rFonts w:ascii="DIN-Regular" w:hAnsi="DIN-Regular"/>
                <w:b/>
                <w:sz w:val="28"/>
                <w:szCs w:val="28"/>
              </w:rPr>
            </w:pPr>
            <w:r w:rsidRPr="00BD014F">
              <w:rPr>
                <w:rFonts w:ascii="DIN-Regular" w:hAnsi="DIN-Regular"/>
                <w:b/>
                <w:sz w:val="28"/>
                <w:szCs w:val="28"/>
              </w:rPr>
              <w:t>Signature</w:t>
            </w:r>
          </w:p>
        </w:tc>
        <w:tc>
          <w:tcPr>
            <w:tcW w:w="1166" w:type="dxa"/>
            <w:shd w:val="clear" w:color="auto" w:fill="auto"/>
          </w:tcPr>
          <w:p w14:paraId="15A9C9EF" w14:textId="77777777" w:rsidR="00ED0A43" w:rsidRPr="00BD014F" w:rsidRDefault="00ED0A43" w:rsidP="00500997">
            <w:pPr>
              <w:outlineLvl w:val="0"/>
              <w:rPr>
                <w:rFonts w:ascii="DIN-Regular" w:hAnsi="DIN-Regular"/>
                <w:b/>
                <w:sz w:val="28"/>
                <w:szCs w:val="28"/>
              </w:rPr>
            </w:pPr>
            <w:r w:rsidRPr="00BD014F">
              <w:rPr>
                <w:rFonts w:ascii="DIN-Regular" w:hAnsi="DIN-Regular"/>
                <w:b/>
                <w:sz w:val="28"/>
                <w:szCs w:val="28"/>
              </w:rPr>
              <w:t>Date</w:t>
            </w:r>
          </w:p>
        </w:tc>
      </w:tr>
      <w:tr w:rsidR="00ED0A43" w:rsidRPr="00BD014F" w14:paraId="15A9C9F5" w14:textId="77777777" w:rsidTr="00500997">
        <w:tc>
          <w:tcPr>
            <w:tcW w:w="4253" w:type="dxa"/>
            <w:shd w:val="clear" w:color="auto" w:fill="auto"/>
          </w:tcPr>
          <w:p w14:paraId="15A9C9F1"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Foster carer</w:t>
            </w:r>
          </w:p>
        </w:tc>
        <w:tc>
          <w:tcPr>
            <w:tcW w:w="4253" w:type="dxa"/>
            <w:shd w:val="clear" w:color="auto" w:fill="auto"/>
          </w:tcPr>
          <w:p w14:paraId="15A9C9F2"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9F3"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9F4" w14:textId="77777777" w:rsidR="00ED0A43" w:rsidRPr="00BD014F" w:rsidRDefault="00ED0A43" w:rsidP="00500997">
            <w:pPr>
              <w:outlineLvl w:val="0"/>
              <w:rPr>
                <w:rFonts w:ascii="DIN-Regular" w:hAnsi="DIN-Regular"/>
                <w:b/>
                <w:sz w:val="28"/>
                <w:szCs w:val="28"/>
              </w:rPr>
            </w:pPr>
          </w:p>
        </w:tc>
      </w:tr>
      <w:tr w:rsidR="00ED0A43" w:rsidRPr="00BD014F" w14:paraId="15A9C9FA" w14:textId="77777777" w:rsidTr="00500997">
        <w:tc>
          <w:tcPr>
            <w:tcW w:w="4253" w:type="dxa"/>
            <w:shd w:val="clear" w:color="auto" w:fill="auto"/>
          </w:tcPr>
          <w:p w14:paraId="15A9C9F6"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Foster carer</w:t>
            </w:r>
          </w:p>
        </w:tc>
        <w:tc>
          <w:tcPr>
            <w:tcW w:w="4253" w:type="dxa"/>
            <w:shd w:val="clear" w:color="auto" w:fill="auto"/>
          </w:tcPr>
          <w:p w14:paraId="15A9C9F7"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9F8"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9F9" w14:textId="77777777" w:rsidR="00ED0A43" w:rsidRPr="00BD014F" w:rsidRDefault="00ED0A43" w:rsidP="00500997">
            <w:pPr>
              <w:outlineLvl w:val="0"/>
              <w:rPr>
                <w:rFonts w:ascii="DIN-Regular" w:hAnsi="DIN-Regular"/>
                <w:b/>
                <w:sz w:val="28"/>
                <w:szCs w:val="28"/>
              </w:rPr>
            </w:pPr>
          </w:p>
        </w:tc>
      </w:tr>
      <w:tr w:rsidR="00ED0A43" w:rsidRPr="00BD014F" w14:paraId="15A9C9FF" w14:textId="77777777" w:rsidTr="00500997">
        <w:tc>
          <w:tcPr>
            <w:tcW w:w="4253" w:type="dxa"/>
            <w:shd w:val="clear" w:color="auto" w:fill="auto"/>
          </w:tcPr>
          <w:p w14:paraId="15A9C9FB"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Supervising social worker</w:t>
            </w:r>
          </w:p>
        </w:tc>
        <w:tc>
          <w:tcPr>
            <w:tcW w:w="4253" w:type="dxa"/>
            <w:shd w:val="clear" w:color="auto" w:fill="auto"/>
          </w:tcPr>
          <w:p w14:paraId="15A9C9FC"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9FD"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9FE" w14:textId="77777777" w:rsidR="00ED0A43" w:rsidRPr="00BD014F" w:rsidRDefault="00ED0A43" w:rsidP="00500997">
            <w:pPr>
              <w:outlineLvl w:val="0"/>
              <w:rPr>
                <w:rFonts w:ascii="DIN-Regular" w:hAnsi="DIN-Regular"/>
                <w:b/>
                <w:sz w:val="28"/>
                <w:szCs w:val="28"/>
              </w:rPr>
            </w:pPr>
          </w:p>
        </w:tc>
      </w:tr>
      <w:tr w:rsidR="00ED0A43" w:rsidRPr="00BD014F" w14:paraId="15A9CA04" w14:textId="77777777" w:rsidTr="00500997">
        <w:tc>
          <w:tcPr>
            <w:tcW w:w="4253" w:type="dxa"/>
            <w:shd w:val="clear" w:color="auto" w:fill="auto"/>
          </w:tcPr>
          <w:p w14:paraId="15A9CA00"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Child’s social worker</w:t>
            </w:r>
          </w:p>
        </w:tc>
        <w:tc>
          <w:tcPr>
            <w:tcW w:w="4253" w:type="dxa"/>
            <w:shd w:val="clear" w:color="auto" w:fill="auto"/>
          </w:tcPr>
          <w:p w14:paraId="15A9CA01"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A02"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A03" w14:textId="77777777" w:rsidR="00ED0A43" w:rsidRPr="00BD014F" w:rsidRDefault="00ED0A43" w:rsidP="00500997">
            <w:pPr>
              <w:outlineLvl w:val="0"/>
              <w:rPr>
                <w:rFonts w:ascii="DIN-Regular" w:hAnsi="DIN-Regular"/>
                <w:b/>
                <w:sz w:val="28"/>
                <w:szCs w:val="28"/>
              </w:rPr>
            </w:pPr>
          </w:p>
        </w:tc>
      </w:tr>
      <w:tr w:rsidR="00ED0A43" w:rsidRPr="00BD014F" w14:paraId="15A9CA09" w14:textId="77777777" w:rsidTr="00500997">
        <w:tc>
          <w:tcPr>
            <w:tcW w:w="4253" w:type="dxa"/>
            <w:shd w:val="clear" w:color="auto" w:fill="auto"/>
          </w:tcPr>
          <w:p w14:paraId="15A9CA05"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Child/young person’s mother</w:t>
            </w:r>
          </w:p>
        </w:tc>
        <w:tc>
          <w:tcPr>
            <w:tcW w:w="4253" w:type="dxa"/>
            <w:shd w:val="clear" w:color="auto" w:fill="auto"/>
          </w:tcPr>
          <w:p w14:paraId="15A9CA06"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A07"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A08" w14:textId="77777777" w:rsidR="00ED0A43" w:rsidRPr="00BD014F" w:rsidRDefault="00ED0A43" w:rsidP="00500997">
            <w:pPr>
              <w:outlineLvl w:val="0"/>
              <w:rPr>
                <w:rFonts w:ascii="DIN-Regular" w:hAnsi="DIN-Regular"/>
                <w:b/>
                <w:sz w:val="28"/>
                <w:szCs w:val="28"/>
              </w:rPr>
            </w:pPr>
          </w:p>
        </w:tc>
      </w:tr>
      <w:tr w:rsidR="00ED0A43" w:rsidRPr="00BD014F" w14:paraId="15A9CA0E" w14:textId="77777777" w:rsidTr="00500997">
        <w:tc>
          <w:tcPr>
            <w:tcW w:w="4253" w:type="dxa"/>
            <w:shd w:val="clear" w:color="auto" w:fill="auto"/>
          </w:tcPr>
          <w:p w14:paraId="15A9CA0A" w14:textId="77777777" w:rsidR="00ED0A43" w:rsidRPr="00BD014F" w:rsidRDefault="00ED0A43" w:rsidP="00500997">
            <w:pPr>
              <w:spacing w:line="480" w:lineRule="auto"/>
              <w:outlineLvl w:val="0"/>
              <w:rPr>
                <w:rFonts w:ascii="DIN-Regular" w:hAnsi="DIN-Regular"/>
                <w:b/>
                <w:sz w:val="28"/>
                <w:szCs w:val="28"/>
              </w:rPr>
            </w:pPr>
            <w:r>
              <w:rPr>
                <w:rFonts w:ascii="DIN-Regular" w:hAnsi="DIN-Regular"/>
                <w:b/>
                <w:sz w:val="28"/>
                <w:szCs w:val="28"/>
              </w:rPr>
              <w:t>Child/young person’s father</w:t>
            </w:r>
          </w:p>
        </w:tc>
        <w:tc>
          <w:tcPr>
            <w:tcW w:w="4253" w:type="dxa"/>
            <w:shd w:val="clear" w:color="auto" w:fill="auto"/>
          </w:tcPr>
          <w:p w14:paraId="15A9CA0B" w14:textId="77777777" w:rsidR="00ED0A43" w:rsidRPr="00BD014F" w:rsidRDefault="00ED0A43" w:rsidP="00500997">
            <w:pPr>
              <w:spacing w:line="480" w:lineRule="auto"/>
              <w:outlineLvl w:val="0"/>
              <w:rPr>
                <w:rFonts w:ascii="DIN-Regular" w:hAnsi="DIN-Regular"/>
                <w:b/>
                <w:sz w:val="28"/>
                <w:szCs w:val="28"/>
              </w:rPr>
            </w:pPr>
          </w:p>
        </w:tc>
        <w:tc>
          <w:tcPr>
            <w:tcW w:w="5245" w:type="dxa"/>
            <w:shd w:val="clear" w:color="auto" w:fill="auto"/>
          </w:tcPr>
          <w:p w14:paraId="15A9CA0C" w14:textId="77777777" w:rsidR="00ED0A43" w:rsidRPr="00BD014F" w:rsidRDefault="00ED0A43" w:rsidP="00500997">
            <w:pPr>
              <w:outlineLvl w:val="0"/>
              <w:rPr>
                <w:rFonts w:ascii="DIN-Regular" w:hAnsi="DIN-Regular"/>
                <w:b/>
                <w:sz w:val="28"/>
                <w:szCs w:val="28"/>
              </w:rPr>
            </w:pPr>
          </w:p>
        </w:tc>
        <w:tc>
          <w:tcPr>
            <w:tcW w:w="1166" w:type="dxa"/>
            <w:shd w:val="clear" w:color="auto" w:fill="auto"/>
          </w:tcPr>
          <w:p w14:paraId="15A9CA0D" w14:textId="77777777" w:rsidR="00ED0A43" w:rsidRPr="00BD014F" w:rsidRDefault="00ED0A43" w:rsidP="00500997">
            <w:pPr>
              <w:outlineLvl w:val="0"/>
              <w:rPr>
                <w:rFonts w:ascii="DIN-Regular" w:hAnsi="DIN-Regular"/>
                <w:b/>
                <w:sz w:val="28"/>
                <w:szCs w:val="28"/>
              </w:rPr>
            </w:pPr>
          </w:p>
        </w:tc>
      </w:tr>
    </w:tbl>
    <w:p w14:paraId="15A9CA0F" w14:textId="77777777" w:rsidR="00ED0A43" w:rsidRDefault="00ED0A43" w:rsidP="00ED0A43">
      <w:pPr>
        <w:outlineLvl w:val="0"/>
        <w:rPr>
          <w:rFonts w:ascii="DIN-Regular" w:hAnsi="DIN-Regular"/>
          <w:b/>
          <w:sz w:val="28"/>
          <w:szCs w:val="28"/>
        </w:rPr>
      </w:pPr>
    </w:p>
    <w:p w14:paraId="15A9CA10" w14:textId="77777777" w:rsidR="00ED0A43" w:rsidRDefault="00ED0A43" w:rsidP="006C10C0">
      <w:pPr>
        <w:rPr>
          <w:rFonts w:ascii="Arial" w:hAnsi="Arial" w:cs="Arial"/>
          <w:b/>
        </w:rPr>
        <w:sectPr w:rsidR="00ED0A43" w:rsidSect="00ED0A43">
          <w:pgSz w:w="16838" w:h="11906" w:orient="landscape"/>
          <w:pgMar w:top="1440" w:right="1440" w:bottom="1440" w:left="1440" w:header="709" w:footer="709" w:gutter="0"/>
          <w:cols w:space="708"/>
          <w:docGrid w:linePitch="360"/>
        </w:sectPr>
      </w:pPr>
    </w:p>
    <w:p w14:paraId="15A9CA11" w14:textId="77777777" w:rsidR="00ED0A43" w:rsidRDefault="00ED0A43" w:rsidP="006C10C0">
      <w:pPr>
        <w:rPr>
          <w:rFonts w:ascii="Arial" w:hAnsi="Arial" w:cs="Arial"/>
          <w:b/>
        </w:rPr>
        <w:sectPr w:rsidR="00ED0A43">
          <w:pgSz w:w="11906" w:h="16838"/>
          <w:pgMar w:top="1440" w:right="1440" w:bottom="1440" w:left="1440" w:header="708" w:footer="708" w:gutter="0"/>
          <w:cols w:space="708"/>
          <w:docGrid w:linePitch="360"/>
        </w:sectPr>
      </w:pPr>
    </w:p>
    <w:p w14:paraId="15A9CA12" w14:textId="77777777" w:rsidR="00ED0A43" w:rsidRDefault="00ED0A43" w:rsidP="006C10C0">
      <w:pPr>
        <w:rPr>
          <w:rFonts w:ascii="Arial" w:hAnsi="Arial" w:cs="Arial"/>
          <w:b/>
        </w:rPr>
        <w:sectPr w:rsidR="00ED0A43">
          <w:pgSz w:w="11906" w:h="16838"/>
          <w:pgMar w:top="1440" w:right="1440" w:bottom="1440" w:left="1440" w:header="708" w:footer="708" w:gutter="0"/>
          <w:cols w:space="708"/>
          <w:docGrid w:linePitch="360"/>
        </w:sectPr>
      </w:pPr>
    </w:p>
    <w:p w14:paraId="15A9CA13" w14:textId="77777777" w:rsidR="00ED0A43" w:rsidRPr="00545B64" w:rsidRDefault="00ED0A43" w:rsidP="006C10C0">
      <w:pPr>
        <w:rPr>
          <w:rFonts w:ascii="Arial" w:hAnsi="Arial" w:cs="Arial"/>
          <w:b/>
        </w:rPr>
      </w:pPr>
    </w:p>
    <w:sectPr w:rsidR="00ED0A43" w:rsidRPr="00545B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CA16" w14:textId="77777777" w:rsidR="00884C26" w:rsidRDefault="002A0F3F">
      <w:pPr>
        <w:spacing w:after="0" w:line="240" w:lineRule="auto"/>
      </w:pPr>
      <w:r>
        <w:separator/>
      </w:r>
    </w:p>
  </w:endnote>
  <w:endnote w:type="continuationSeparator" w:id="0">
    <w:p w14:paraId="15A9CA17" w14:textId="77777777" w:rsidR="00884C26" w:rsidRDefault="002A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IN-Bold">
    <w:altName w:val="Century Gothic"/>
    <w:charset w:val="00"/>
    <w:family w:val="swiss"/>
    <w:pitch w:val="variable"/>
    <w:sig w:usb0="00000003" w:usb1="00000000" w:usb2="00000000" w:usb3="00000000" w:csb0="00000001" w:csb1="00000000"/>
  </w:font>
  <w:font w:name="DIN-Regular">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8828" w14:textId="77777777" w:rsidR="00522DC1" w:rsidRDefault="00522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8229619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15A9CA18" w14:textId="77777777" w:rsidR="001D73BC" w:rsidRPr="00472A18" w:rsidRDefault="001D73BC">
            <w:pPr>
              <w:pStyle w:val="Footer"/>
              <w:jc w:val="center"/>
              <w:rPr>
                <w:sz w:val="20"/>
                <w:szCs w:val="20"/>
              </w:rPr>
            </w:pPr>
            <w:r w:rsidRPr="00472A18">
              <w:rPr>
                <w:sz w:val="20"/>
                <w:szCs w:val="20"/>
              </w:rPr>
              <w:t xml:space="preserve">Page </w:t>
            </w:r>
            <w:r w:rsidRPr="00472A18">
              <w:rPr>
                <w:b/>
                <w:bCs/>
                <w:sz w:val="20"/>
                <w:szCs w:val="20"/>
              </w:rPr>
              <w:fldChar w:fldCharType="begin"/>
            </w:r>
            <w:r w:rsidRPr="00472A18">
              <w:rPr>
                <w:b/>
                <w:bCs/>
                <w:sz w:val="20"/>
                <w:szCs w:val="20"/>
              </w:rPr>
              <w:instrText xml:space="preserve"> PAGE </w:instrText>
            </w:r>
            <w:r w:rsidRPr="00472A18">
              <w:rPr>
                <w:b/>
                <w:bCs/>
                <w:sz w:val="20"/>
                <w:szCs w:val="20"/>
              </w:rPr>
              <w:fldChar w:fldCharType="separate"/>
            </w:r>
            <w:r w:rsidR="002A0F3F">
              <w:rPr>
                <w:b/>
                <w:bCs/>
                <w:noProof/>
                <w:sz w:val="20"/>
                <w:szCs w:val="20"/>
              </w:rPr>
              <w:t>16</w:t>
            </w:r>
            <w:r w:rsidRPr="00472A18">
              <w:rPr>
                <w:b/>
                <w:bCs/>
                <w:sz w:val="20"/>
                <w:szCs w:val="20"/>
              </w:rPr>
              <w:fldChar w:fldCharType="end"/>
            </w:r>
            <w:r w:rsidRPr="00472A18">
              <w:rPr>
                <w:sz w:val="20"/>
                <w:szCs w:val="20"/>
              </w:rPr>
              <w:t xml:space="preserve"> of </w:t>
            </w:r>
            <w:r w:rsidRPr="00472A18">
              <w:rPr>
                <w:b/>
                <w:bCs/>
                <w:sz w:val="20"/>
                <w:szCs w:val="20"/>
              </w:rPr>
              <w:fldChar w:fldCharType="begin"/>
            </w:r>
            <w:r w:rsidRPr="00472A18">
              <w:rPr>
                <w:b/>
                <w:bCs/>
                <w:sz w:val="20"/>
                <w:szCs w:val="20"/>
              </w:rPr>
              <w:instrText xml:space="preserve"> NUMPAGES  </w:instrText>
            </w:r>
            <w:r w:rsidRPr="00472A18">
              <w:rPr>
                <w:b/>
                <w:bCs/>
                <w:sz w:val="20"/>
                <w:szCs w:val="20"/>
              </w:rPr>
              <w:fldChar w:fldCharType="separate"/>
            </w:r>
            <w:r w:rsidR="002A0F3F">
              <w:rPr>
                <w:b/>
                <w:bCs/>
                <w:noProof/>
                <w:sz w:val="20"/>
                <w:szCs w:val="20"/>
              </w:rPr>
              <w:t>28</w:t>
            </w:r>
            <w:r w:rsidRPr="00472A18">
              <w:rPr>
                <w:b/>
                <w:bCs/>
                <w:sz w:val="20"/>
                <w:szCs w:val="20"/>
              </w:rPr>
              <w:fldChar w:fldCharType="end"/>
            </w:r>
          </w:p>
        </w:sdtContent>
      </w:sdt>
    </w:sdtContent>
  </w:sdt>
  <w:p w14:paraId="15A9CA19" w14:textId="77777777" w:rsidR="001D73BC" w:rsidRDefault="001D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976E" w14:textId="77777777" w:rsidR="00522DC1" w:rsidRDefault="0052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CA14" w14:textId="77777777" w:rsidR="00884C26" w:rsidRDefault="002A0F3F">
      <w:pPr>
        <w:spacing w:after="0" w:line="240" w:lineRule="auto"/>
      </w:pPr>
      <w:r>
        <w:separator/>
      </w:r>
    </w:p>
  </w:footnote>
  <w:footnote w:type="continuationSeparator" w:id="0">
    <w:p w14:paraId="15A9CA15" w14:textId="77777777" w:rsidR="00884C26" w:rsidRDefault="002A0F3F">
      <w:pPr>
        <w:spacing w:after="0" w:line="240" w:lineRule="auto"/>
      </w:pPr>
      <w:r>
        <w:continuationSeparator/>
      </w:r>
    </w:p>
  </w:footnote>
  <w:footnote w:id="1">
    <w:p w14:paraId="15A9CA1B" w14:textId="77777777" w:rsidR="00ED0A43" w:rsidRDefault="00ED0A43" w:rsidP="00ED0A43">
      <w:pPr>
        <w:pStyle w:val="FootnoteText"/>
      </w:pPr>
      <w:r>
        <w:rPr>
          <w:rStyle w:val="FootnoteReference"/>
        </w:rPr>
        <w:footnoteRef/>
      </w:r>
      <w:r>
        <w:t xml:space="preserve"> More than one than one person could have authority to give a particular consent/agreement or undertake a particular task, e.g. both the parent and foster carer may be attending parents’ evenings.  If this is the case, the individuals’ respective roles should be clarified in the “Notes” column.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6AD7" w14:textId="77777777" w:rsidR="00522DC1" w:rsidRDefault="00522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4FF1" w14:textId="086B28F6" w:rsidR="00522DC1" w:rsidRDefault="00522DC1">
    <w:pPr>
      <w:pStyle w:val="Header"/>
    </w:pPr>
    <w:r>
      <w:rPr>
        <w:noProof/>
        <w:color w:val="44546A"/>
        <w:lang w:eastAsia="en-GB"/>
      </w:rPr>
      <w:drawing>
        <wp:inline distT="0" distB="0" distL="0" distR="0" wp14:anchorId="3DF13E87" wp14:editId="0A277837">
          <wp:extent cx="2162175" cy="333375"/>
          <wp:effectExtent l="0" t="0" r="9525" b="9525"/>
          <wp:docPr id="191842837" name="Picture 1"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r>
      <w:t xml:space="preserve"> Reviewed and updated February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CB8B" w14:textId="77777777" w:rsidR="00522DC1" w:rsidRDefault="00522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CA1A" w14:textId="77777777" w:rsidR="001D73BC" w:rsidRDefault="001D73BC" w:rsidP="00955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761"/>
    <w:multiLevelType w:val="hybridMultilevel"/>
    <w:tmpl w:val="D35611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BA4965"/>
    <w:multiLevelType w:val="hybridMultilevel"/>
    <w:tmpl w:val="E5884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366DD"/>
    <w:multiLevelType w:val="hybridMultilevel"/>
    <w:tmpl w:val="F5CC2A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A175B"/>
    <w:multiLevelType w:val="hybridMultilevel"/>
    <w:tmpl w:val="523669D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9D7970"/>
    <w:multiLevelType w:val="hybridMultilevel"/>
    <w:tmpl w:val="39921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6E609B"/>
    <w:multiLevelType w:val="multilevel"/>
    <w:tmpl w:val="ACE8E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014F"/>
    <w:multiLevelType w:val="hybridMultilevel"/>
    <w:tmpl w:val="DDFC9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512844"/>
    <w:multiLevelType w:val="hybridMultilevel"/>
    <w:tmpl w:val="C9204E02"/>
    <w:lvl w:ilvl="0" w:tplc="88F6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2411B4"/>
    <w:multiLevelType w:val="hybridMultilevel"/>
    <w:tmpl w:val="A2AE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F5131"/>
    <w:multiLevelType w:val="multilevel"/>
    <w:tmpl w:val="0914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9203D"/>
    <w:multiLevelType w:val="hybridMultilevel"/>
    <w:tmpl w:val="570CD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CB4ADB"/>
    <w:multiLevelType w:val="hybridMultilevel"/>
    <w:tmpl w:val="D65885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FCC24D1"/>
    <w:multiLevelType w:val="hybridMultilevel"/>
    <w:tmpl w:val="4854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94196"/>
    <w:multiLevelType w:val="hybridMultilevel"/>
    <w:tmpl w:val="B4F6C9A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9DA78D5"/>
    <w:multiLevelType w:val="hybridMultilevel"/>
    <w:tmpl w:val="333CF5D6"/>
    <w:lvl w:ilvl="0" w:tplc="73BA4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03572"/>
    <w:multiLevelType w:val="hybridMultilevel"/>
    <w:tmpl w:val="30AEF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F3A3312"/>
    <w:multiLevelType w:val="hybridMultilevel"/>
    <w:tmpl w:val="37D0B9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18406466">
    <w:abstractNumId w:val="9"/>
  </w:num>
  <w:num w:numId="2" w16cid:durableId="1622489463">
    <w:abstractNumId w:val="5"/>
  </w:num>
  <w:num w:numId="3" w16cid:durableId="615328241">
    <w:abstractNumId w:val="2"/>
  </w:num>
  <w:num w:numId="4" w16cid:durableId="1053191163">
    <w:abstractNumId w:val="14"/>
  </w:num>
  <w:num w:numId="5" w16cid:durableId="684014922">
    <w:abstractNumId w:val="8"/>
  </w:num>
  <w:num w:numId="6" w16cid:durableId="999504355">
    <w:abstractNumId w:val="12"/>
  </w:num>
  <w:num w:numId="7" w16cid:durableId="256183316">
    <w:abstractNumId w:val="4"/>
  </w:num>
  <w:num w:numId="8" w16cid:durableId="885989896">
    <w:abstractNumId w:val="15"/>
  </w:num>
  <w:num w:numId="9" w16cid:durableId="1590846442">
    <w:abstractNumId w:val="11"/>
  </w:num>
  <w:num w:numId="10" w16cid:durableId="1527400457">
    <w:abstractNumId w:val="7"/>
  </w:num>
  <w:num w:numId="11" w16cid:durableId="923218960">
    <w:abstractNumId w:val="10"/>
  </w:num>
  <w:num w:numId="12" w16cid:durableId="1087338671">
    <w:abstractNumId w:val="1"/>
  </w:num>
  <w:num w:numId="13" w16cid:durableId="44569726">
    <w:abstractNumId w:val="16"/>
  </w:num>
  <w:num w:numId="14" w16cid:durableId="2119788715">
    <w:abstractNumId w:val="6"/>
  </w:num>
  <w:num w:numId="15" w16cid:durableId="226847719">
    <w:abstractNumId w:val="3"/>
  </w:num>
  <w:num w:numId="16" w16cid:durableId="236130215">
    <w:abstractNumId w:val="0"/>
  </w:num>
  <w:num w:numId="17" w16cid:durableId="1323003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C0"/>
    <w:rsid w:val="001D73BC"/>
    <w:rsid w:val="002A0F3F"/>
    <w:rsid w:val="003477A4"/>
    <w:rsid w:val="0038206D"/>
    <w:rsid w:val="003B6B1D"/>
    <w:rsid w:val="00522DC1"/>
    <w:rsid w:val="005418D2"/>
    <w:rsid w:val="00545B64"/>
    <w:rsid w:val="006939DD"/>
    <w:rsid w:val="006C10C0"/>
    <w:rsid w:val="00784152"/>
    <w:rsid w:val="007A27B3"/>
    <w:rsid w:val="00884C26"/>
    <w:rsid w:val="00901925"/>
    <w:rsid w:val="00A42651"/>
    <w:rsid w:val="00B46642"/>
    <w:rsid w:val="00B52114"/>
    <w:rsid w:val="00B57917"/>
    <w:rsid w:val="00BE2C0B"/>
    <w:rsid w:val="00C858DF"/>
    <w:rsid w:val="00C9381B"/>
    <w:rsid w:val="00D5047B"/>
    <w:rsid w:val="00ED0A43"/>
    <w:rsid w:val="00FE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A9C6B5"/>
  <w15:chartTrackingRefBased/>
  <w15:docId w15:val="{D7346FFB-49A3-4B9E-B948-31A29F1E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381B"/>
    <w:pPr>
      <w:spacing w:before="300" w:after="300" w:line="240" w:lineRule="auto"/>
      <w:outlineLvl w:val="1"/>
    </w:pPr>
    <w:rPr>
      <w:rFonts w:ascii="inherit" w:eastAsia="Times New Roman" w:hAnsi="inherit" w:cs="Times New Roman"/>
      <w:b/>
      <w:bCs/>
      <w:color w:val="2A7884"/>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B64"/>
    <w:rPr>
      <w:color w:val="0000FF"/>
      <w:u w:val="single"/>
    </w:rPr>
  </w:style>
  <w:style w:type="character" w:customStyle="1" w:styleId="Heading2Char">
    <w:name w:val="Heading 2 Char"/>
    <w:basedOn w:val="DefaultParagraphFont"/>
    <w:link w:val="Heading2"/>
    <w:uiPriority w:val="9"/>
    <w:rsid w:val="00C9381B"/>
    <w:rPr>
      <w:rFonts w:ascii="inherit" w:eastAsia="Times New Roman" w:hAnsi="inherit" w:cs="Times New Roman"/>
      <w:b/>
      <w:bCs/>
      <w:color w:val="2A7884"/>
      <w:sz w:val="45"/>
      <w:szCs w:val="45"/>
      <w:lang w:eastAsia="en-GB"/>
    </w:rPr>
  </w:style>
  <w:style w:type="paragraph" w:styleId="NormalWeb">
    <w:name w:val="Normal (Web)"/>
    <w:basedOn w:val="Normal"/>
    <w:uiPriority w:val="99"/>
    <w:semiHidden/>
    <w:unhideWhenUsed/>
    <w:rsid w:val="00C9381B"/>
    <w:pPr>
      <w:spacing w:after="300"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C9381B"/>
    <w:rPr>
      <w:shd w:val="clear" w:color="auto" w:fill="FFFF40"/>
    </w:rPr>
  </w:style>
  <w:style w:type="paragraph" w:styleId="Header">
    <w:name w:val="header"/>
    <w:basedOn w:val="Normal"/>
    <w:link w:val="HeaderChar"/>
    <w:uiPriority w:val="99"/>
    <w:unhideWhenUsed/>
    <w:rsid w:val="001D73BC"/>
    <w:pPr>
      <w:tabs>
        <w:tab w:val="center" w:pos="4513"/>
        <w:tab w:val="right" w:pos="9026"/>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1D73BC"/>
    <w:rPr>
      <w:rFonts w:ascii="Arial" w:hAnsi="Arial" w:cs="Arial"/>
      <w:sz w:val="24"/>
      <w:szCs w:val="24"/>
    </w:rPr>
  </w:style>
  <w:style w:type="paragraph" w:styleId="Footer">
    <w:name w:val="footer"/>
    <w:basedOn w:val="Normal"/>
    <w:link w:val="FooterChar"/>
    <w:uiPriority w:val="99"/>
    <w:unhideWhenUsed/>
    <w:rsid w:val="001D73BC"/>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1D73BC"/>
    <w:rPr>
      <w:rFonts w:ascii="Arial" w:hAnsi="Arial" w:cs="Arial"/>
      <w:sz w:val="24"/>
      <w:szCs w:val="24"/>
    </w:rPr>
  </w:style>
  <w:style w:type="table" w:styleId="TableGrid">
    <w:name w:val="Table Grid"/>
    <w:basedOn w:val="TableNormal"/>
    <w:uiPriority w:val="59"/>
    <w:rsid w:val="001D73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D0A43"/>
    <w:rPr>
      <w:sz w:val="16"/>
      <w:szCs w:val="16"/>
    </w:rPr>
  </w:style>
  <w:style w:type="paragraph" w:styleId="FootnoteText">
    <w:name w:val="footnote text"/>
    <w:basedOn w:val="Normal"/>
    <w:link w:val="FootnoteTextChar"/>
    <w:semiHidden/>
    <w:rsid w:val="00ED0A4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D0A43"/>
    <w:rPr>
      <w:rFonts w:ascii="Times New Roman" w:eastAsia="Times New Roman" w:hAnsi="Times New Roman" w:cs="Times New Roman"/>
      <w:sz w:val="20"/>
      <w:szCs w:val="20"/>
      <w:lang w:eastAsia="en-GB"/>
    </w:rPr>
  </w:style>
  <w:style w:type="character" w:styleId="FootnoteReference">
    <w:name w:val="footnote reference"/>
    <w:semiHidden/>
    <w:rsid w:val="00ED0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935547">
      <w:bodyDiv w:val="1"/>
      <w:marLeft w:val="0"/>
      <w:marRight w:val="0"/>
      <w:marTop w:val="0"/>
      <w:marBottom w:val="0"/>
      <w:divBdr>
        <w:top w:val="none" w:sz="0" w:space="0" w:color="auto"/>
        <w:left w:val="none" w:sz="0" w:space="0" w:color="auto"/>
        <w:bottom w:val="none" w:sz="0" w:space="0" w:color="auto"/>
        <w:right w:val="none" w:sz="0" w:space="0" w:color="auto"/>
      </w:divBdr>
      <w:divsChild>
        <w:div w:id="1501893895">
          <w:marLeft w:val="0"/>
          <w:marRight w:val="0"/>
          <w:marTop w:val="0"/>
          <w:marBottom w:val="0"/>
          <w:divBdr>
            <w:top w:val="none" w:sz="0" w:space="0" w:color="auto"/>
            <w:left w:val="none" w:sz="0" w:space="0" w:color="auto"/>
            <w:bottom w:val="none" w:sz="0" w:space="0" w:color="auto"/>
            <w:right w:val="none" w:sz="0" w:space="0" w:color="auto"/>
          </w:divBdr>
          <w:divsChild>
            <w:div w:id="1711759753">
              <w:marLeft w:val="0"/>
              <w:marRight w:val="0"/>
              <w:marTop w:val="0"/>
              <w:marBottom w:val="0"/>
              <w:divBdr>
                <w:top w:val="none" w:sz="0" w:space="0" w:color="auto"/>
                <w:left w:val="none" w:sz="0" w:space="0" w:color="auto"/>
                <w:bottom w:val="none" w:sz="0" w:space="0" w:color="auto"/>
                <w:right w:val="none" w:sz="0" w:space="0" w:color="auto"/>
              </w:divBdr>
              <w:divsChild>
                <w:div w:id="930743692">
                  <w:marLeft w:val="0"/>
                  <w:marRight w:val="0"/>
                  <w:marTop w:val="2970"/>
                  <w:marBottom w:val="0"/>
                  <w:divBdr>
                    <w:top w:val="none" w:sz="0" w:space="0" w:color="auto"/>
                    <w:left w:val="none" w:sz="0" w:space="0" w:color="auto"/>
                    <w:bottom w:val="none" w:sz="0" w:space="0" w:color="auto"/>
                    <w:right w:val="none" w:sz="0" w:space="0" w:color="auto"/>
                  </w:divBdr>
                  <w:divsChild>
                    <w:div w:id="1002320127">
                      <w:marLeft w:val="0"/>
                      <w:marRight w:val="0"/>
                      <w:marTop w:val="0"/>
                      <w:marBottom w:val="300"/>
                      <w:divBdr>
                        <w:top w:val="none" w:sz="0" w:space="0" w:color="auto"/>
                        <w:left w:val="none" w:sz="0" w:space="0" w:color="auto"/>
                        <w:bottom w:val="none" w:sz="0" w:space="0" w:color="auto"/>
                        <w:right w:val="none" w:sz="0" w:space="0" w:color="auto"/>
                      </w:divBdr>
                      <w:divsChild>
                        <w:div w:id="1528444193">
                          <w:marLeft w:val="0"/>
                          <w:marRight w:val="0"/>
                          <w:marTop w:val="0"/>
                          <w:marBottom w:val="0"/>
                          <w:divBdr>
                            <w:top w:val="none" w:sz="0" w:space="0" w:color="auto"/>
                            <w:left w:val="none" w:sz="0" w:space="0" w:color="auto"/>
                            <w:bottom w:val="none" w:sz="0" w:space="0" w:color="auto"/>
                            <w:right w:val="none" w:sz="0" w:space="0" w:color="auto"/>
                          </w:divBdr>
                          <w:divsChild>
                            <w:div w:id="1235629589">
                              <w:marLeft w:val="0"/>
                              <w:marRight w:val="0"/>
                              <w:marTop w:val="0"/>
                              <w:marBottom w:val="0"/>
                              <w:divBdr>
                                <w:top w:val="none" w:sz="0" w:space="0" w:color="auto"/>
                                <w:left w:val="none" w:sz="0" w:space="0" w:color="auto"/>
                                <w:bottom w:val="none" w:sz="0" w:space="0" w:color="auto"/>
                                <w:right w:val="none" w:sz="0" w:space="0" w:color="auto"/>
                              </w:divBdr>
                            </w:div>
                            <w:div w:id="126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sadmin@torbay.gov.uk" TargetMode="External"/><Relationship Id="rId13" Type="http://schemas.openxmlformats.org/officeDocument/2006/relationships/hyperlink" Target="https://corambaaf.org.uk/sites/default/files/electronic-forms/SAMPLE%20CoramBAAF%20Form%20IHA-YP%202018.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ats&amp;saf@torbay.gov.uk" TargetMode="External"/><Relationship Id="rId12" Type="http://schemas.openxmlformats.org/officeDocument/2006/relationships/hyperlink" Target="https://corambaaf.org.uk/sites/default/files/electronic-forms/SAMPLE%20CoramBAAF%20Form%20IHA-C%202018.pdf" TargetMode="External"/><Relationship Id="rId17" Type="http://schemas.openxmlformats.org/officeDocument/2006/relationships/hyperlink" Target="https://corambaaf.org.uk/sites/default/files/electronic-forms/SAMPLE%20CoramBAAF%20Form%20PH%20201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ambaaf.org.uk/sites/default/files/electronic-forms/SAMPLE%20CoramBAAF%20Form%20M%202018.pdf"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ambaaf.org.uk/sites/default/files/electronic-forms/SAMPLE%20CoramBAAF%20Form%20CR-YP%202018.pdf"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corambaaf.org.uk/sites/default/files/electronic-forms/SAMPLE%20CoramBAAF%20Form%20RHA-YP%202018.pdf"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s://corambaaf.org.uk/sites/default/files/electronic-forms/SAMPLE%20CoramBAAF%20Form%20CR-C%202018.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orambaaf.org.uk/sites/default/files/electronic-forms/SAMPLE%20CoramBAAF%20Consent%20Form%202018.pdf" TargetMode="External"/><Relationship Id="rId14" Type="http://schemas.openxmlformats.org/officeDocument/2006/relationships/hyperlink" Target="https://corambaaf.org.uk/sites/default/files/electronic-forms/SAMPLE%20CoramBAAF%20Form%20RHA-C%202018.pdf" TargetMode="External"/><Relationship Id="rId22" Type="http://schemas.openxmlformats.org/officeDocument/2006/relationships/header" Target="header3.xml"/><Relationship Id="rId27"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image" Target="cid:image004.jpg@01DB8151.FF73E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18516074-4DA7-44B5-8877-F5C39CD9757A}"/>
</file>

<file path=customXml/itemProps2.xml><?xml version="1.0" encoding="utf-8"?>
<ds:datastoreItem xmlns:ds="http://schemas.openxmlformats.org/officeDocument/2006/customXml" ds:itemID="{5341A833-25FC-4B88-A4EC-2263EB24B7C0}"/>
</file>

<file path=customXml/itemProps3.xml><?xml version="1.0" encoding="utf-8"?>
<ds:datastoreItem xmlns:ds="http://schemas.openxmlformats.org/officeDocument/2006/customXml" ds:itemID="{B53720D4-513E-4BA8-8826-CBA4C9433AFA}"/>
</file>

<file path=docProps/app.xml><?xml version="1.0" encoding="utf-8"?>
<Properties xmlns="http://schemas.openxmlformats.org/officeDocument/2006/extended-properties" xmlns:vt="http://schemas.openxmlformats.org/officeDocument/2006/docPropsVTypes">
  <Template>Normal</Template>
  <TotalTime>0</TotalTime>
  <Pages>28</Pages>
  <Words>5388</Words>
  <Characters>30713</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Becky</dc:creator>
  <cp:keywords/>
  <dc:description/>
  <cp:lastModifiedBy>McNiven, Faye</cp:lastModifiedBy>
  <cp:revision>2</cp:revision>
  <dcterms:created xsi:type="dcterms:W3CDTF">2025-02-18T08:35:00Z</dcterms:created>
  <dcterms:modified xsi:type="dcterms:W3CDTF">2025-02-18T08:35:00Z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1812427882</vt:i4>
  </property>
  <property fmtid="{D5CDD505-2E9C-101B-9397-08002B2CF9AE}" pid="3" name="_NewReviewCycle">
    <vt:lpwstr/>
  </property>
  <property fmtid="{D5CDD505-2E9C-101B-9397-08002B2CF9AE}" pid="4" name="_EmailSubject">
    <vt:lpwstr>Trix updates from the tracker </vt:lpwstr>
  </property>
  <property fmtid="{D5CDD505-2E9C-101B-9397-08002B2CF9AE}" pid="5" name="_AuthorEmail">
    <vt:lpwstr>Kelly.Gosney@torbay.gov.uk</vt:lpwstr>
  </property>
  <property fmtid="{D5CDD505-2E9C-101B-9397-08002B2CF9AE}" pid="6" name="_AuthorEmailDisplayName">
    <vt:lpwstr>Gosney, Kelly</vt:lpwstr>
  </property>
  <property fmtid="{D5CDD505-2E9C-101B-9397-08002B2CF9AE}" pid="7" name="_PreviousAdHocReviewCycleID">
    <vt:i4>1909493519</vt:i4>
  </property>
  <property fmtid="{D5CDD505-2E9C-101B-9397-08002B2CF9AE}" pid="8" name="_ReviewingToolsShownOnce">
    <vt:lpwstr/>
  </property>
  <property fmtid="{D5CDD505-2E9C-101B-9397-08002B2CF9AE}" pid="9" name="ContentTypeId">
    <vt:lpwstr>0x0101003184AD11B23B47449E5A1DF5FE47DC82</vt:lpwstr>
  </property>
</Properties>
</file>