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Default Extension="jpeg" ContentType="image/jpeg"/>
  <Default Extension="png" ContentType="image/pn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line style="position:absolute;mso-position-horizontal-relative:page;mso-position-vertical-relative:page;z-index:15729152" from="347.535004pt,77.031738pt" to="347.535004pt,77.031738pt" stroked="true" strokeweight="1.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ge;z-index:15729664" from="347.535004pt,77.031738pt" to="347.535004pt,77.031738pt" stroked="true" strokeweight="1.5pt" strokecolor="#000000">
            <v:stroke dashstyle="solid"/>
            <w10:wrap type="none"/>
          </v:lin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13"/>
        </w:rPr>
      </w:pPr>
    </w:p>
    <w:p>
      <w:pPr>
        <w:pStyle w:val="BodyText"/>
        <w:ind w:left="257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3076675" cy="762761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6675" cy="762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6"/>
        <w:rPr>
          <w:rFonts w:ascii="Times New Roman"/>
        </w:rPr>
      </w:pPr>
    </w:p>
    <w:p>
      <w:pPr>
        <w:pStyle w:val="Title"/>
      </w:pPr>
      <w:r>
        <w:rPr/>
        <w:pict>
          <v:line style="position:absolute;mso-position-horizontal-relative:page;mso-position-vertical-relative:paragraph;z-index:15730176" from="140.274902pt,-65.914085pt" to="141.774902pt,-65.914085pt" stroked="true" strokeweight="1.005127pt" strokecolor="#000000">
            <v:stroke dashstyle="solid"/>
            <w10:wrap type="none"/>
          </v:line>
        </w:pict>
      </w:r>
      <w:r>
        <w:rPr/>
        <w:pict>
          <v:shape style="position:absolute;margin-left:131.874405pt;margin-top:-64.422264pt;width:9.2pt;height:4.350pt;mso-position-horizontal-relative:page;mso-position-vertical-relative:paragraph;z-index:15730688" coordorigin="2637,-1288" coordsize="184,87" path="m2820,-1288l2820,-1288,2821,-1286,2820,-1285,2802,-1274,2797,-1273,2760,-1257,2750,-1253,2692,-1226,2645,-1205,2637,-1202e" filled="false" stroked="true" strokeweight="1.5pt" strokecolor="#000000">
            <v:path arrowok="t"/>
            <v:stroke dashstyle="solid"/>
            <w10:wrap type="none"/>
          </v:shape>
        </w:pict>
      </w:r>
      <w:r>
        <w:rPr>
          <w:color w:val="333333"/>
        </w:rPr>
        <w:t>LONDON BOROUGH</w:t>
      </w:r>
      <w:r>
        <w:rPr>
          <w:color w:val="333333"/>
          <w:spacing w:val="-264"/>
        </w:rPr>
        <w:t> </w:t>
      </w:r>
      <w:r>
        <w:rPr>
          <w:color w:val="333333"/>
        </w:rPr>
        <w:t>OF HAVERING</w:t>
      </w:r>
      <w:r>
        <w:rPr>
          <w:color w:val="333333"/>
          <w:spacing w:val="1"/>
        </w:rPr>
        <w:t> </w:t>
      </w:r>
      <w:r>
        <w:rPr>
          <w:color w:val="333333"/>
        </w:rPr>
        <w:t>CHILDREN’S</w:t>
      </w:r>
      <w:r>
        <w:rPr>
          <w:color w:val="333333"/>
          <w:spacing w:val="1"/>
        </w:rPr>
        <w:t> </w:t>
      </w:r>
      <w:r>
        <w:rPr>
          <w:color w:val="333333"/>
        </w:rPr>
        <w:t>SERVICES</w:t>
      </w:r>
    </w:p>
    <w:p>
      <w:pPr>
        <w:pStyle w:val="BodyText"/>
        <w:rPr>
          <w:rFonts w:ascii="Arial"/>
          <w:b/>
          <w:sz w:val="96"/>
        </w:rPr>
      </w:pPr>
    </w:p>
    <w:p>
      <w:pPr>
        <w:spacing w:before="0"/>
        <w:ind w:left="252" w:right="271" w:firstLine="0"/>
        <w:jc w:val="center"/>
        <w:rPr>
          <w:rFonts w:ascii="Arial"/>
          <w:b/>
          <w:sz w:val="56"/>
        </w:rPr>
      </w:pPr>
      <w:r>
        <w:rPr>
          <w:rFonts w:ascii="Arial"/>
          <w:b/>
          <w:sz w:val="56"/>
        </w:rPr>
        <w:t>SOCIAL CARE SUPERVISION</w:t>
      </w:r>
      <w:r>
        <w:rPr>
          <w:rFonts w:ascii="Arial"/>
          <w:b/>
          <w:spacing w:val="-153"/>
          <w:sz w:val="56"/>
        </w:rPr>
        <w:t> </w:t>
      </w:r>
      <w:r>
        <w:rPr>
          <w:rFonts w:ascii="Arial"/>
          <w:b/>
          <w:sz w:val="56"/>
        </w:rPr>
        <w:t>POLICY AND</w:t>
      </w:r>
      <w:r>
        <w:rPr>
          <w:rFonts w:ascii="Arial"/>
          <w:b/>
          <w:spacing w:val="-1"/>
          <w:sz w:val="56"/>
        </w:rPr>
        <w:t> </w:t>
      </w:r>
      <w:r>
        <w:rPr>
          <w:rFonts w:ascii="Arial"/>
          <w:b/>
          <w:sz w:val="56"/>
        </w:rPr>
        <w:t>GUIDANCE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" w:after="1"/>
        <w:rPr>
          <w:rFonts w:ascii="Arial"/>
          <w:b/>
          <w:sz w:val="20"/>
        </w:rPr>
      </w:pPr>
    </w:p>
    <w:tbl>
      <w:tblPr>
        <w:tblW w:w="0" w:type="auto"/>
        <w:jc w:val="left"/>
        <w:tblInd w:w="686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  <w:insideH w:val="single" w:sz="6" w:space="0" w:color="999999"/>
          <w:insideV w:val="single" w:sz="6" w:space="0" w:color="999999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81"/>
        <w:gridCol w:w="7113"/>
      </w:tblGrid>
      <w:tr>
        <w:trPr>
          <w:trHeight w:val="253" w:hRule="atLeast"/>
        </w:trPr>
        <w:tc>
          <w:tcPr>
            <w:tcW w:w="1481" w:type="dxa"/>
            <w:shd w:val="clear" w:color="auto" w:fill="17365D"/>
          </w:tcPr>
          <w:p>
            <w:pPr>
              <w:pStyle w:val="TableParagraph"/>
              <w:spacing w:before="32"/>
              <w:ind w:left="10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16"/>
              </w:rPr>
              <w:t>Document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Name</w:t>
            </w:r>
          </w:p>
        </w:tc>
        <w:tc>
          <w:tcPr>
            <w:tcW w:w="7113" w:type="dxa"/>
          </w:tcPr>
          <w:p>
            <w:pPr>
              <w:pStyle w:val="TableParagraph"/>
              <w:spacing w:line="234" w:lineRule="exact"/>
              <w:ind w:left="95" w:right="95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CHILDREN’S</w:t>
            </w:r>
            <w:r>
              <w:rPr>
                <w:rFonts w:ascii="Arial" w:hAnsi="Arial"/>
                <w:b/>
                <w:spacing w:val="-5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SERVICES</w:t>
            </w:r>
            <w:r>
              <w:rPr>
                <w:rFonts w:ascii="Arial" w:hAnsi="Arial"/>
                <w:b/>
                <w:spacing w:val="-5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SOCIAL</w:t>
            </w:r>
            <w:r>
              <w:rPr>
                <w:rFonts w:ascii="Arial" w:hAnsi="Arial"/>
                <w:b/>
                <w:spacing w:val="-5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CARE</w:t>
            </w:r>
            <w:r>
              <w:rPr>
                <w:rFonts w:ascii="Arial" w:hAnsi="Arial"/>
                <w:b/>
                <w:spacing w:val="-4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SUPERVISION</w:t>
            </w:r>
            <w:r>
              <w:rPr>
                <w:rFonts w:ascii="Arial" w:hAnsi="Arial"/>
                <w:b/>
                <w:spacing w:val="-8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GUIDANCE</w:t>
            </w:r>
          </w:p>
        </w:tc>
      </w:tr>
      <w:tr>
        <w:trPr>
          <w:trHeight w:val="253" w:hRule="atLeast"/>
        </w:trPr>
        <w:tc>
          <w:tcPr>
            <w:tcW w:w="1481" w:type="dxa"/>
            <w:shd w:val="clear" w:color="auto" w:fill="17365D"/>
          </w:tcPr>
          <w:p>
            <w:pPr>
              <w:pStyle w:val="TableParagraph"/>
              <w:spacing w:before="29"/>
              <w:ind w:left="10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16"/>
              </w:rPr>
              <w:t>Version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number</w:t>
            </w:r>
          </w:p>
        </w:tc>
        <w:tc>
          <w:tcPr>
            <w:tcW w:w="7113" w:type="dxa"/>
          </w:tcPr>
          <w:p>
            <w:pPr>
              <w:pStyle w:val="TableParagraph"/>
              <w:spacing w:line="233" w:lineRule="exact" w:before="1"/>
              <w:ind w:right="46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</w:tr>
      <w:tr>
        <w:trPr>
          <w:trHeight w:val="251" w:hRule="atLeast"/>
        </w:trPr>
        <w:tc>
          <w:tcPr>
            <w:tcW w:w="1481" w:type="dxa"/>
            <w:shd w:val="clear" w:color="auto" w:fill="17365D"/>
          </w:tcPr>
          <w:p>
            <w:pPr>
              <w:pStyle w:val="TableParagraph"/>
              <w:spacing w:before="29"/>
              <w:ind w:left="10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16"/>
              </w:rPr>
              <w:t>Approved</w:t>
            </w:r>
            <w:r>
              <w:rPr>
                <w:rFonts w:ascii="Arial"/>
                <w:b/>
                <w:color w:val="FFFFFF"/>
                <w:spacing w:val="-3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by:</w:t>
            </w:r>
          </w:p>
        </w:tc>
        <w:tc>
          <w:tcPr>
            <w:tcW w:w="7113" w:type="dxa"/>
          </w:tcPr>
          <w:p>
            <w:pPr>
              <w:pStyle w:val="TableParagraph"/>
              <w:spacing w:line="231" w:lineRule="exact" w:before="1"/>
              <w:ind w:left="51" w:right="95"/>
              <w:jc w:val="center"/>
              <w:rPr>
                <w:sz w:val="22"/>
              </w:rPr>
            </w:pPr>
            <w:r>
              <w:rPr>
                <w:sz w:val="22"/>
              </w:rPr>
              <w:t>Tara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Geere</w:t>
            </w:r>
          </w:p>
        </w:tc>
      </w:tr>
      <w:tr>
        <w:trPr>
          <w:trHeight w:val="277" w:hRule="atLeast"/>
        </w:trPr>
        <w:tc>
          <w:tcPr>
            <w:tcW w:w="1481" w:type="dxa"/>
            <w:shd w:val="clear" w:color="auto" w:fill="17365D"/>
          </w:tcPr>
          <w:p>
            <w:pPr>
              <w:pStyle w:val="TableParagraph"/>
              <w:spacing w:before="44"/>
              <w:ind w:left="10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16"/>
              </w:rPr>
              <w:t>Author</w:t>
            </w:r>
          </w:p>
        </w:tc>
        <w:tc>
          <w:tcPr>
            <w:tcW w:w="7113" w:type="dxa"/>
          </w:tcPr>
          <w:p>
            <w:pPr>
              <w:pStyle w:val="TableParagraph"/>
              <w:spacing w:line="243" w:lineRule="exact" w:before="15"/>
              <w:ind w:left="47" w:right="95"/>
              <w:jc w:val="center"/>
              <w:rPr>
                <w:sz w:val="22"/>
              </w:rPr>
            </w:pPr>
            <w:r>
              <w:rPr>
                <w:sz w:val="22"/>
              </w:rPr>
              <w:t>Petra Schmidt</w:t>
            </w:r>
          </w:p>
        </w:tc>
      </w:tr>
      <w:tr>
        <w:trPr>
          <w:trHeight w:val="253" w:hRule="atLeast"/>
        </w:trPr>
        <w:tc>
          <w:tcPr>
            <w:tcW w:w="1481" w:type="dxa"/>
            <w:shd w:val="clear" w:color="auto" w:fill="17365D"/>
          </w:tcPr>
          <w:p>
            <w:pPr>
              <w:pStyle w:val="TableParagraph"/>
              <w:spacing w:before="32"/>
              <w:ind w:left="10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16"/>
              </w:rPr>
              <w:t>Owner</w:t>
            </w:r>
          </w:p>
        </w:tc>
        <w:tc>
          <w:tcPr>
            <w:tcW w:w="7113" w:type="dxa"/>
          </w:tcPr>
          <w:p>
            <w:pPr>
              <w:pStyle w:val="TableParagraph"/>
              <w:spacing w:line="231" w:lineRule="exact" w:before="3"/>
              <w:ind w:left="51" w:right="95"/>
              <w:jc w:val="center"/>
              <w:rPr>
                <w:sz w:val="22"/>
              </w:rPr>
            </w:pPr>
            <w:r>
              <w:rPr>
                <w:sz w:val="22"/>
              </w:rPr>
              <w:t>Tara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Geere</w:t>
            </w:r>
          </w:p>
        </w:tc>
      </w:tr>
      <w:tr>
        <w:trPr>
          <w:trHeight w:val="256" w:hRule="atLeast"/>
        </w:trPr>
        <w:tc>
          <w:tcPr>
            <w:tcW w:w="1481" w:type="dxa"/>
            <w:shd w:val="clear" w:color="auto" w:fill="17365D"/>
          </w:tcPr>
          <w:p>
            <w:pPr>
              <w:pStyle w:val="TableParagraph"/>
              <w:spacing w:before="32"/>
              <w:ind w:left="10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16"/>
              </w:rPr>
              <w:t>Date</w:t>
            </w:r>
            <w:r>
              <w:rPr>
                <w:rFonts w:ascii="Arial"/>
                <w:b/>
                <w:color w:val="FFFFFF"/>
                <w:spacing w:val="-1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Approved:</w:t>
            </w:r>
          </w:p>
        </w:tc>
        <w:tc>
          <w:tcPr>
            <w:tcW w:w="7113" w:type="dxa"/>
          </w:tcPr>
          <w:p>
            <w:pPr>
              <w:pStyle w:val="TableParagraph"/>
              <w:spacing w:line="233" w:lineRule="exact" w:before="4"/>
              <w:ind w:left="49" w:right="95"/>
              <w:jc w:val="center"/>
              <w:rPr>
                <w:sz w:val="22"/>
              </w:rPr>
            </w:pPr>
            <w:r>
              <w:rPr>
                <w:sz w:val="22"/>
              </w:rPr>
              <w:t>October</w:t>
            </w:r>
            <w:r>
              <w:rPr>
                <w:spacing w:val="3"/>
                <w:sz w:val="22"/>
              </w:rPr>
              <w:t> </w:t>
            </w:r>
            <w:r>
              <w:rPr>
                <w:sz w:val="22"/>
              </w:rPr>
              <w:t>2023</w:t>
            </w:r>
          </w:p>
        </w:tc>
      </w:tr>
      <w:tr>
        <w:trPr>
          <w:trHeight w:val="260" w:hRule="atLeast"/>
        </w:trPr>
        <w:tc>
          <w:tcPr>
            <w:tcW w:w="1481" w:type="dxa"/>
            <w:shd w:val="clear" w:color="auto" w:fill="17365D"/>
          </w:tcPr>
          <w:p>
            <w:pPr>
              <w:pStyle w:val="TableParagraph"/>
              <w:spacing w:before="34"/>
              <w:ind w:left="10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16"/>
              </w:rPr>
              <w:t>Date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for review:</w:t>
            </w:r>
          </w:p>
        </w:tc>
        <w:tc>
          <w:tcPr>
            <w:tcW w:w="7113" w:type="dxa"/>
          </w:tcPr>
          <w:p>
            <w:pPr>
              <w:pStyle w:val="TableParagraph"/>
              <w:spacing w:line="235" w:lineRule="exact" w:before="5"/>
              <w:ind w:left="49" w:right="95"/>
              <w:jc w:val="center"/>
              <w:rPr>
                <w:sz w:val="22"/>
              </w:rPr>
            </w:pPr>
            <w:r>
              <w:rPr>
                <w:sz w:val="22"/>
              </w:rPr>
              <w:t>October</w:t>
            </w:r>
            <w:r>
              <w:rPr>
                <w:spacing w:val="3"/>
                <w:sz w:val="22"/>
              </w:rPr>
              <w:t> </w:t>
            </w:r>
            <w:r>
              <w:rPr>
                <w:sz w:val="22"/>
              </w:rPr>
              <w:t>2025</w:t>
            </w:r>
          </w:p>
        </w:tc>
      </w:tr>
    </w:tbl>
    <w:p>
      <w:pPr>
        <w:pStyle w:val="BodyText"/>
        <w:spacing w:before="9"/>
        <w:rPr>
          <w:rFonts w:ascii="Arial"/>
          <w:b/>
          <w:sz w:val="16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2789554</wp:posOffset>
            </wp:positionH>
            <wp:positionV relativeFrom="paragraph">
              <wp:posOffset>147599</wp:posOffset>
            </wp:positionV>
            <wp:extent cx="1947518" cy="733139"/>
            <wp:effectExtent l="0" t="0" r="0" b="0"/>
            <wp:wrapTopAndBottom/>
            <wp:docPr id="3" name="image2.png" descr="W:\data02\Transformations Project\Vision, Strategy, Service Planning and Governance\Vision and Priorities 2021\Vision images\Facetoface\5642-Face-to-Face_MASTER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7518" cy="7331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"/>
          <w:sz w:val="16"/>
        </w:rPr>
        <w:sectPr>
          <w:headerReference w:type="default" r:id="rId5"/>
          <w:footerReference w:type="default" r:id="rId6"/>
          <w:type w:val="continuous"/>
          <w:pgSz w:w="11910" w:h="16840"/>
          <w:pgMar w:header="708" w:footer="984" w:top="1120" w:bottom="1180" w:left="980" w:right="960"/>
          <w:pgNumType w:start="1"/>
        </w:sectPr>
      </w:pPr>
    </w:p>
    <w:p>
      <w:pPr>
        <w:pStyle w:val="BodyText"/>
        <w:spacing w:before="8"/>
        <w:rPr>
          <w:rFonts w:ascii="Arial"/>
          <w:b/>
        </w:rPr>
      </w:pPr>
    </w:p>
    <w:p>
      <w:pPr>
        <w:spacing w:before="35"/>
        <w:ind w:left="100" w:right="0" w:firstLine="0"/>
        <w:jc w:val="left"/>
        <w:rPr>
          <w:rFonts w:ascii="Calibri Light"/>
          <w:sz w:val="32"/>
        </w:rPr>
      </w:pPr>
      <w:r>
        <w:rPr>
          <w:rFonts w:ascii="Calibri Light"/>
          <w:color w:val="2D74B5"/>
          <w:sz w:val="32"/>
        </w:rPr>
        <w:t>Contents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numPr>
              <w:ilvl w:val="0"/>
              <w:numId w:val="1"/>
            </w:numPr>
            <w:tabs>
              <w:tab w:pos="580" w:val="left" w:leader="none"/>
              <w:tab w:pos="581" w:val="left" w:leader="none"/>
              <w:tab w:pos="9704" w:val="left" w:leader="dot"/>
            </w:tabs>
            <w:spacing w:line="240" w:lineRule="auto" w:before="34" w:after="0"/>
            <w:ind w:left="580" w:right="0" w:hanging="481"/>
            <w:jc w:val="left"/>
          </w:pPr>
          <w:hyperlink w:history="true" w:anchor="_bookmark0">
            <w:r>
              <w:rPr/>
              <w:t>Introduction</w:t>
              <w:tab/>
              <w:t>3</w:t>
            </w:r>
          </w:hyperlink>
        </w:p>
        <w:p>
          <w:pPr>
            <w:pStyle w:val="TOC1"/>
            <w:numPr>
              <w:ilvl w:val="0"/>
              <w:numId w:val="1"/>
            </w:numPr>
            <w:tabs>
              <w:tab w:pos="580" w:val="left" w:leader="none"/>
              <w:tab w:pos="581" w:val="left" w:leader="none"/>
              <w:tab w:pos="9704" w:val="left" w:leader="dot"/>
            </w:tabs>
            <w:spacing w:line="240" w:lineRule="auto" w:before="103" w:after="0"/>
            <w:ind w:left="580" w:right="0" w:hanging="481"/>
            <w:jc w:val="left"/>
          </w:pPr>
          <w:hyperlink w:history="true" w:anchor="_bookmark1">
            <w:r>
              <w:rPr/>
              <w:t>Purpose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-1"/>
              </w:rPr>
              <w:t> </w:t>
            </w:r>
            <w:r>
              <w:rPr/>
              <w:t>Functions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Supervision</w:t>
              <w:tab/>
              <w:t>5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704" w:val="left" w:leader="dot"/>
            </w:tabs>
            <w:spacing w:line="240" w:lineRule="auto" w:before="105" w:after="0"/>
            <w:ind w:left="981" w:right="0" w:hanging="642"/>
            <w:jc w:val="left"/>
          </w:pPr>
          <w:hyperlink w:history="true" w:anchor="_bookmark2">
            <w:r>
              <w:rPr/>
              <w:t>Scope of</w:t>
            </w:r>
            <w:r>
              <w:rPr>
                <w:spacing w:val="2"/>
              </w:rPr>
              <w:t> </w:t>
            </w:r>
            <w:r>
              <w:rPr/>
              <w:t>the Policy</w:t>
              <w:tab/>
              <w:t>5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704" w:val="left" w:leader="dot"/>
            </w:tabs>
            <w:spacing w:line="240" w:lineRule="auto" w:before="105" w:after="0"/>
            <w:ind w:left="981" w:right="0" w:hanging="642"/>
            <w:jc w:val="left"/>
          </w:pPr>
          <w:hyperlink w:history="true" w:anchor="_bookmark3">
            <w:r>
              <w:rPr/>
              <w:t>Definitions,</w:t>
            </w:r>
            <w:r>
              <w:rPr>
                <w:spacing w:val="-2"/>
              </w:rPr>
              <w:t> </w:t>
            </w:r>
            <w:r>
              <w:rPr/>
              <w:t>Functions</w:t>
            </w:r>
            <w:r>
              <w:rPr>
                <w:spacing w:val="-2"/>
              </w:rPr>
              <w:t> </w:t>
            </w:r>
            <w:r>
              <w:rPr/>
              <w:t>and</w:t>
            </w:r>
            <w:r>
              <w:rPr>
                <w:spacing w:val="-3"/>
              </w:rPr>
              <w:t> </w:t>
            </w:r>
            <w:r>
              <w:rPr/>
              <w:t>Purposes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Supervision</w:t>
              <w:tab/>
              <w:t>5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704" w:val="left" w:leader="dot"/>
            </w:tabs>
            <w:spacing w:line="244" w:lineRule="auto" w:before="103" w:after="0"/>
            <w:ind w:left="340" w:right="126" w:firstLine="0"/>
            <w:jc w:val="left"/>
          </w:pPr>
          <w:hyperlink w:history="true" w:anchor="_bookmark4">
            <w:r>
              <w:rPr/>
              <w:t>The primary purpose of supervision is to achieve better outcomes for children and</w:t>
            </w:r>
          </w:hyperlink>
          <w:r>
            <w:rPr>
              <w:spacing w:val="1"/>
            </w:rPr>
            <w:t> </w:t>
          </w:r>
          <w:hyperlink w:history="true" w:anchor="_bookmark4">
            <w:r>
              <w:rPr/>
              <w:t>young people by</w:t>
              <w:tab/>
            </w:r>
            <w:r>
              <w:rPr>
                <w:spacing w:val="-2"/>
              </w:rPr>
              <w:t>6</w:t>
            </w:r>
          </w:hyperlink>
        </w:p>
        <w:p>
          <w:pPr>
            <w:pStyle w:val="TOC1"/>
            <w:numPr>
              <w:ilvl w:val="0"/>
              <w:numId w:val="1"/>
            </w:numPr>
            <w:tabs>
              <w:tab w:pos="580" w:val="left" w:leader="none"/>
              <w:tab w:pos="581" w:val="left" w:leader="none"/>
              <w:tab w:pos="9704" w:val="left" w:leader="dot"/>
            </w:tabs>
            <w:spacing w:line="240" w:lineRule="auto" w:before="99" w:after="0"/>
            <w:ind w:left="580" w:right="0" w:hanging="481"/>
            <w:jc w:val="left"/>
          </w:pPr>
          <w:hyperlink w:history="true" w:anchor="_bookmark5">
            <w:r>
              <w:rPr/>
              <w:t>What</w:t>
            </w:r>
            <w:r>
              <w:rPr>
                <w:spacing w:val="-3"/>
              </w:rPr>
              <w:t> </w:t>
            </w:r>
            <w:r>
              <w:rPr/>
              <w:t>does</w:t>
            </w:r>
            <w:r>
              <w:rPr>
                <w:spacing w:val="-1"/>
              </w:rPr>
              <w:t> </w:t>
            </w:r>
            <w:r>
              <w:rPr/>
              <w:t>good ‘reflective’</w:t>
            </w:r>
            <w:r>
              <w:rPr>
                <w:spacing w:val="-1"/>
              </w:rPr>
              <w:t> </w:t>
            </w:r>
            <w:r>
              <w:rPr/>
              <w:t>case supervision look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-2"/>
              </w:rPr>
              <w:t> </w:t>
            </w:r>
            <w:r>
              <w:rPr/>
              <w:t>feel</w:t>
            </w:r>
            <w:r>
              <w:rPr>
                <w:spacing w:val="-1"/>
              </w:rPr>
              <w:t> </w:t>
            </w:r>
            <w:r>
              <w:rPr/>
              <w:t>like?</w:t>
            </w:r>
            <w:r>
              <w:rPr>
                <w:rFonts w:ascii="Times New Roman" w:hAnsi="Times New Roman"/>
              </w:rPr>
              <w:tab/>
            </w:r>
            <w:r>
              <w:rPr/>
              <w:t>7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704" w:val="left" w:leader="dot"/>
            </w:tabs>
            <w:spacing w:line="240" w:lineRule="auto" w:before="105" w:after="0"/>
            <w:ind w:left="981" w:right="0" w:hanging="642"/>
            <w:jc w:val="left"/>
          </w:pPr>
          <w:hyperlink w:history="true" w:anchor="_bookmark6">
            <w:r>
              <w:rPr/>
              <w:t>Case Supervision</w:t>
              <w:tab/>
              <w:t>7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704" w:val="left" w:leader="dot"/>
            </w:tabs>
            <w:spacing w:line="240" w:lineRule="auto" w:before="103" w:after="0"/>
            <w:ind w:left="981" w:right="0" w:hanging="642"/>
            <w:jc w:val="left"/>
          </w:pPr>
          <w:hyperlink w:history="true" w:anchor="_bookmark7">
            <w:r>
              <w:rPr/>
              <w:t>Group</w:t>
            </w:r>
            <w:r>
              <w:rPr>
                <w:spacing w:val="-1"/>
              </w:rPr>
              <w:t> </w:t>
            </w:r>
            <w:r>
              <w:rPr/>
              <w:t>Case supervision</w:t>
              <w:tab/>
              <w:t>7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704" w:val="left" w:leader="dot"/>
            </w:tabs>
            <w:spacing w:line="240" w:lineRule="auto" w:before="105" w:after="0"/>
            <w:ind w:left="981" w:right="0" w:hanging="642"/>
            <w:jc w:val="left"/>
          </w:pPr>
          <w:hyperlink w:history="true" w:anchor="_bookmark8">
            <w:r>
              <w:rPr/>
              <w:t>Recording</w:t>
            </w:r>
            <w:r>
              <w:rPr>
                <w:spacing w:val="-3"/>
              </w:rPr>
              <w:t> </w:t>
            </w:r>
            <w:r>
              <w:rPr/>
              <w:t>of</w:t>
            </w:r>
            <w:r>
              <w:rPr>
                <w:spacing w:val="2"/>
              </w:rPr>
              <w:t> </w:t>
            </w:r>
            <w:r>
              <w:rPr/>
              <w:t>Case</w:t>
            </w:r>
            <w:r>
              <w:rPr>
                <w:spacing w:val="-1"/>
              </w:rPr>
              <w:t> </w:t>
            </w:r>
            <w:r>
              <w:rPr/>
              <w:t>Supervision</w:t>
              <w:tab/>
              <w:t>8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704" w:val="left" w:leader="dot"/>
            </w:tabs>
            <w:spacing w:line="240" w:lineRule="auto" w:before="106" w:after="0"/>
            <w:ind w:left="981" w:right="0" w:hanging="642"/>
            <w:jc w:val="left"/>
          </w:pPr>
          <w:hyperlink w:history="true" w:anchor="_bookmark9">
            <w:r>
              <w:rPr/>
              <w:t>Frequency</w:t>
            </w:r>
            <w:r>
              <w:rPr>
                <w:spacing w:val="-3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Case</w:t>
            </w:r>
            <w:r>
              <w:rPr>
                <w:spacing w:val="-1"/>
              </w:rPr>
              <w:t> </w:t>
            </w:r>
            <w:r>
              <w:rPr/>
              <w:t>Supervision</w:t>
              <w:tab/>
              <w:t>9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704" w:val="left" w:leader="dot"/>
            </w:tabs>
            <w:spacing w:line="240" w:lineRule="auto" w:before="102" w:after="0"/>
            <w:ind w:left="981" w:right="0" w:hanging="642"/>
            <w:jc w:val="left"/>
          </w:pPr>
          <w:hyperlink w:history="true" w:anchor="_bookmark10">
            <w:r>
              <w:rPr/>
              <w:t>Quality Assurance</w:t>
              <w:tab/>
              <w:t>9</w:t>
            </w:r>
          </w:hyperlink>
        </w:p>
        <w:p>
          <w:pPr>
            <w:pStyle w:val="TOC1"/>
            <w:numPr>
              <w:ilvl w:val="0"/>
              <w:numId w:val="1"/>
            </w:numPr>
            <w:tabs>
              <w:tab w:pos="580" w:val="left" w:leader="none"/>
              <w:tab w:pos="581" w:val="left" w:leader="none"/>
              <w:tab w:pos="9572" w:val="left" w:leader="dot"/>
            </w:tabs>
            <w:spacing w:line="240" w:lineRule="auto" w:before="106" w:after="0"/>
            <w:ind w:left="580" w:right="0" w:hanging="481"/>
            <w:jc w:val="left"/>
          </w:pPr>
          <w:hyperlink w:history="true" w:anchor="_bookmark11">
            <w:r>
              <w:rPr/>
              <w:t>Personal</w:t>
            </w:r>
            <w:r>
              <w:rPr>
                <w:spacing w:val="-3"/>
              </w:rPr>
              <w:t> </w:t>
            </w:r>
            <w:r>
              <w:rPr/>
              <w:t>Supervision</w:t>
              <w:tab/>
              <w:t>10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5" w:after="0"/>
            <w:ind w:left="981" w:right="0" w:hanging="642"/>
            <w:jc w:val="left"/>
          </w:pPr>
          <w:hyperlink w:history="true" w:anchor="_bookmark12">
            <w:r>
              <w:rPr/>
              <w:t>Purpose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Personal</w:t>
            </w:r>
            <w:r>
              <w:rPr>
                <w:spacing w:val="-2"/>
              </w:rPr>
              <w:t> </w:t>
            </w:r>
            <w:r>
              <w:rPr/>
              <w:t>Supervision</w:t>
              <w:tab/>
              <w:t>10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2" w:after="0"/>
            <w:ind w:left="981" w:right="0" w:hanging="642"/>
            <w:jc w:val="left"/>
          </w:pPr>
          <w:hyperlink w:history="true" w:anchor="_bookmark13">
            <w:r>
              <w:rPr/>
              <w:t>Frequency</w:t>
            </w:r>
            <w:r>
              <w:rPr>
                <w:spacing w:val="-4"/>
              </w:rPr>
              <w:t> </w:t>
            </w:r>
            <w:r>
              <w:rPr/>
              <w:t>of Personal</w:t>
            </w:r>
            <w:r>
              <w:rPr>
                <w:spacing w:val="-3"/>
              </w:rPr>
              <w:t> </w:t>
            </w:r>
            <w:r>
              <w:rPr/>
              <w:t>Supervision</w:t>
              <w:tab/>
              <w:t>11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6" w:after="0"/>
            <w:ind w:left="981" w:right="0" w:hanging="642"/>
            <w:jc w:val="left"/>
          </w:pPr>
          <w:hyperlink w:history="true" w:anchor="_bookmark14">
            <w:r>
              <w:rPr/>
              <w:t>Recording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Personal</w:t>
            </w:r>
            <w:r>
              <w:rPr>
                <w:spacing w:val="-3"/>
              </w:rPr>
              <w:t> </w:t>
            </w:r>
            <w:r>
              <w:rPr/>
              <w:t>Supervision</w:t>
              <w:tab/>
              <w:t>11</w:t>
            </w:r>
          </w:hyperlink>
        </w:p>
        <w:p>
          <w:pPr>
            <w:pStyle w:val="TOC1"/>
            <w:numPr>
              <w:ilvl w:val="0"/>
              <w:numId w:val="1"/>
            </w:numPr>
            <w:tabs>
              <w:tab w:pos="580" w:val="left" w:leader="none"/>
              <w:tab w:pos="581" w:val="left" w:leader="none"/>
              <w:tab w:pos="9572" w:val="left" w:leader="dot"/>
            </w:tabs>
            <w:spacing w:line="240" w:lineRule="auto" w:before="102" w:after="0"/>
            <w:ind w:left="580" w:right="0" w:hanging="481"/>
            <w:jc w:val="left"/>
          </w:pPr>
          <w:hyperlink w:history="true" w:anchor="_bookmark15">
            <w:r>
              <w:rPr/>
              <w:t>Supervision</w:t>
            </w:r>
            <w:r>
              <w:rPr>
                <w:spacing w:val="-1"/>
              </w:rPr>
              <w:t> </w:t>
            </w:r>
            <w:r>
              <w:rPr/>
              <w:t>Contract</w:t>
              <w:tab/>
              <w:t>12</w:t>
            </w:r>
          </w:hyperlink>
        </w:p>
        <w:p>
          <w:pPr>
            <w:pStyle w:val="TOC1"/>
            <w:numPr>
              <w:ilvl w:val="0"/>
              <w:numId w:val="1"/>
            </w:numPr>
            <w:tabs>
              <w:tab w:pos="580" w:val="left" w:leader="none"/>
              <w:tab w:pos="581" w:val="left" w:leader="none"/>
              <w:tab w:pos="9572" w:val="left" w:leader="dot"/>
            </w:tabs>
            <w:spacing w:line="240" w:lineRule="auto" w:before="106" w:after="0"/>
            <w:ind w:left="580" w:right="0" w:hanging="481"/>
            <w:jc w:val="left"/>
          </w:pPr>
          <w:hyperlink w:history="true" w:anchor="_bookmark16">
            <w:r>
              <w:rPr/>
              <w:t>Senior</w:t>
            </w:r>
            <w:r>
              <w:rPr>
                <w:spacing w:val="-2"/>
              </w:rPr>
              <w:t> </w:t>
            </w:r>
            <w:r>
              <w:rPr/>
              <w:t>Management</w:t>
            </w:r>
            <w:r>
              <w:rPr>
                <w:spacing w:val="-3"/>
              </w:rPr>
              <w:t> </w:t>
            </w:r>
            <w:r>
              <w:rPr/>
              <w:t>Oversight</w:t>
              <w:tab/>
              <w:t>12</w:t>
            </w:r>
          </w:hyperlink>
        </w:p>
        <w:p>
          <w:pPr>
            <w:pStyle w:val="TOC1"/>
            <w:numPr>
              <w:ilvl w:val="0"/>
              <w:numId w:val="1"/>
            </w:numPr>
            <w:tabs>
              <w:tab w:pos="580" w:val="left" w:leader="none"/>
              <w:tab w:pos="581" w:val="left" w:leader="none"/>
              <w:tab w:pos="9572" w:val="left" w:leader="dot"/>
            </w:tabs>
            <w:spacing w:line="240" w:lineRule="auto" w:before="105" w:after="0"/>
            <w:ind w:left="580" w:right="0" w:hanging="481"/>
            <w:jc w:val="left"/>
          </w:pPr>
          <w:hyperlink w:history="true" w:anchor="_bookmark17">
            <w:r>
              <w:rPr/>
              <w:t>Additional</w:t>
            </w:r>
            <w:r>
              <w:rPr>
                <w:spacing w:val="-2"/>
              </w:rPr>
              <w:t> </w:t>
            </w:r>
            <w:r>
              <w:rPr/>
              <w:t>considerations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-1"/>
              </w:rPr>
              <w:t> </w:t>
            </w:r>
            <w:r>
              <w:rPr/>
              <w:t>Key</w:t>
            </w:r>
            <w:r>
              <w:rPr>
                <w:spacing w:val="-3"/>
              </w:rPr>
              <w:t> </w:t>
            </w:r>
            <w:r>
              <w:rPr/>
              <w:t>Messages</w:t>
              <w:tab/>
              <w:t>13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2" w:after="0"/>
            <w:ind w:left="981" w:right="0" w:hanging="642"/>
            <w:jc w:val="left"/>
          </w:pPr>
          <w:hyperlink w:history="true" w:anchor="_bookmark18">
            <w:r>
              <w:rPr/>
              <w:t>Confidentiality</w:t>
              <w:tab/>
              <w:t>13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6" w:after="0"/>
            <w:ind w:left="981" w:right="0" w:hanging="642"/>
            <w:jc w:val="left"/>
          </w:pPr>
          <w:hyperlink w:history="true" w:anchor="_bookmark19">
            <w:r>
              <w:rPr/>
              <w:t>Potential</w:t>
            </w:r>
            <w:r>
              <w:rPr>
                <w:spacing w:val="-2"/>
              </w:rPr>
              <w:t> </w:t>
            </w:r>
            <w:r>
              <w:rPr/>
              <w:t>Disagreement</w:t>
            </w:r>
            <w:r>
              <w:rPr>
                <w:spacing w:val="-1"/>
              </w:rPr>
              <w:t> </w:t>
            </w:r>
            <w:r>
              <w:rPr/>
              <w:t>and</w:t>
            </w:r>
            <w:r>
              <w:rPr>
                <w:spacing w:val="-1"/>
              </w:rPr>
              <w:t> </w:t>
            </w:r>
            <w:r>
              <w:rPr/>
              <w:t>Resolution</w:t>
              <w:tab/>
              <w:t>13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5" w:after="0"/>
            <w:ind w:left="981" w:right="0" w:hanging="642"/>
            <w:jc w:val="left"/>
          </w:pPr>
          <w:hyperlink w:history="true" w:anchor="_bookmark20">
            <w:r>
              <w:rPr/>
              <w:t>Anti-Discriminatory</w:t>
            </w:r>
            <w:r>
              <w:rPr>
                <w:spacing w:val="-5"/>
              </w:rPr>
              <w:t> </w:t>
            </w:r>
            <w:r>
              <w:rPr/>
              <w:t>Practice</w:t>
              <w:tab/>
              <w:t>13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3" w:after="0"/>
            <w:ind w:left="981" w:right="0" w:hanging="642"/>
            <w:jc w:val="left"/>
          </w:pPr>
          <w:hyperlink w:history="true" w:anchor="_bookmark21">
            <w:r>
              <w:rPr/>
              <w:t>Observation of</w:t>
            </w:r>
            <w:r>
              <w:rPr>
                <w:spacing w:val="1"/>
              </w:rPr>
              <w:t> </w:t>
            </w:r>
            <w:r>
              <w:rPr/>
              <w:t>Practice</w:t>
              <w:tab/>
              <w:t>14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5" w:after="0"/>
            <w:ind w:left="981" w:right="0" w:hanging="642"/>
            <w:jc w:val="left"/>
          </w:pPr>
          <w:hyperlink w:history="true" w:anchor="_bookmark22">
            <w:r>
              <w:rPr/>
              <w:t>Key</w:t>
            </w:r>
            <w:r>
              <w:rPr>
                <w:spacing w:val="-2"/>
              </w:rPr>
              <w:t> </w:t>
            </w:r>
            <w:r>
              <w:rPr/>
              <w:t>messages</w:t>
            </w:r>
            <w:r>
              <w:rPr>
                <w:spacing w:val="-1"/>
              </w:rPr>
              <w:t> </w:t>
            </w:r>
            <w:r>
              <w:rPr/>
              <w:t>for Supervisors</w:t>
              <w:tab/>
              <w:t>14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61" w:val="left" w:leader="none"/>
              <w:tab w:pos="963" w:val="left" w:leader="none"/>
              <w:tab w:pos="9572" w:val="left" w:leader="dot"/>
            </w:tabs>
            <w:spacing w:line="240" w:lineRule="auto" w:before="105" w:after="0"/>
            <w:ind w:left="962" w:right="0" w:hanging="623"/>
            <w:jc w:val="left"/>
          </w:pPr>
          <w:hyperlink w:history="true" w:anchor="_bookmark23">
            <w:r>
              <w:rPr/>
              <w:t>Key</w:t>
            </w:r>
            <w:r>
              <w:rPr>
                <w:spacing w:val="-2"/>
              </w:rPr>
              <w:t> </w:t>
            </w:r>
            <w:r>
              <w:rPr/>
              <w:t>messages</w:t>
            </w:r>
            <w:r>
              <w:rPr>
                <w:spacing w:val="-1"/>
              </w:rPr>
              <w:t> </w:t>
            </w:r>
            <w:r>
              <w:rPr/>
              <w:t>for Supervisees</w:t>
              <w:tab/>
              <w:t>14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981" w:val="left" w:leader="none"/>
              <w:tab w:pos="982" w:val="left" w:leader="none"/>
              <w:tab w:pos="9572" w:val="left" w:leader="dot"/>
            </w:tabs>
            <w:spacing w:line="240" w:lineRule="auto" w:before="103" w:after="0"/>
            <w:ind w:left="981" w:right="0" w:hanging="642"/>
            <w:jc w:val="left"/>
          </w:pPr>
          <w:hyperlink w:history="true" w:anchor="_bookmark24">
            <w:r>
              <w:rPr/>
              <w:t>Key</w:t>
            </w:r>
            <w:r>
              <w:rPr>
                <w:spacing w:val="-4"/>
              </w:rPr>
              <w:t> </w:t>
            </w:r>
            <w:r>
              <w:rPr/>
              <w:t>message</w:t>
            </w:r>
            <w:r>
              <w:rPr>
                <w:spacing w:val="-2"/>
              </w:rPr>
              <w:t> </w:t>
            </w:r>
            <w:r>
              <w:rPr/>
              <w:t>from</w:t>
            </w:r>
            <w:r>
              <w:rPr>
                <w:spacing w:val="-1"/>
              </w:rPr>
              <w:t> </w:t>
            </w:r>
            <w:r>
              <w:rPr/>
              <w:t>Children’s</w:t>
            </w:r>
            <w:r>
              <w:rPr>
                <w:spacing w:val="-1"/>
              </w:rPr>
              <w:t> </w:t>
            </w:r>
            <w:r>
              <w:rPr/>
              <w:t>Services</w:t>
            </w:r>
            <w:r>
              <w:rPr>
                <w:rFonts w:ascii="Times New Roman" w:hAnsi="Times New Roman"/>
              </w:rPr>
              <w:tab/>
            </w:r>
            <w:r>
              <w:rPr/>
              <w:t>15</w:t>
            </w:r>
          </w:hyperlink>
        </w:p>
        <w:p>
          <w:pPr>
            <w:pStyle w:val="TOC1"/>
            <w:tabs>
              <w:tab w:pos="9572" w:val="left" w:leader="dot"/>
            </w:tabs>
            <w:ind w:left="100" w:firstLine="0"/>
          </w:pPr>
          <w:hyperlink w:history="true" w:anchor="_bookmark25">
            <w:r>
              <w:rPr/>
              <w:t>Appendix</w:t>
            </w:r>
            <w:r>
              <w:rPr>
                <w:spacing w:val="-2"/>
              </w:rPr>
              <w:t> </w:t>
            </w:r>
            <w:r>
              <w:rPr/>
              <w:t>A</w:t>
              <w:tab/>
              <w:t>16</w:t>
            </w:r>
          </w:hyperlink>
        </w:p>
        <w:p>
          <w:pPr>
            <w:pStyle w:val="TOC1"/>
            <w:tabs>
              <w:tab w:pos="9572" w:val="left" w:leader="dot"/>
            </w:tabs>
            <w:ind w:left="100" w:firstLine="0"/>
          </w:pPr>
          <w:hyperlink w:history="true" w:anchor="_bookmark26">
            <w:r>
              <w:rPr/>
              <w:t>Appendix</w:t>
            </w:r>
            <w:r>
              <w:rPr>
                <w:spacing w:val="-2"/>
              </w:rPr>
              <w:t> </w:t>
            </w:r>
            <w:r>
              <w:rPr/>
              <w:t>B</w:t>
              <w:tab/>
              <w:t>19</w:t>
            </w:r>
          </w:hyperlink>
        </w:p>
        <w:p>
          <w:pPr>
            <w:pStyle w:val="TOC1"/>
            <w:tabs>
              <w:tab w:pos="9572" w:val="left" w:leader="dot"/>
            </w:tabs>
            <w:spacing w:before="103"/>
            <w:ind w:left="100" w:firstLine="0"/>
          </w:pPr>
          <w:hyperlink w:history="true" w:anchor="_bookmark27">
            <w:r>
              <w:rPr/>
              <w:t>Appendix</w:t>
            </w:r>
            <w:r>
              <w:rPr>
                <w:spacing w:val="-2"/>
              </w:rPr>
              <w:t> </w:t>
            </w:r>
            <w:r>
              <w:rPr/>
              <w:t>C</w:t>
              <w:tab/>
              <w:t>20</w:t>
            </w:r>
          </w:hyperlink>
        </w:p>
        <w:p>
          <w:pPr>
            <w:pStyle w:val="TOC1"/>
            <w:tabs>
              <w:tab w:pos="9572" w:val="left" w:leader="dot"/>
            </w:tabs>
            <w:ind w:left="100" w:firstLine="0"/>
          </w:pPr>
          <w:hyperlink w:history="true" w:anchor="_bookmark28">
            <w:r>
              <w:rPr/>
              <w:t>Appendix</w:t>
            </w:r>
            <w:r>
              <w:rPr>
                <w:spacing w:val="-2"/>
              </w:rPr>
              <w:t> </w:t>
            </w:r>
            <w:r>
              <w:rPr/>
              <w:t>D</w:t>
              <w:tab/>
              <w:t>21</w:t>
            </w:r>
          </w:hyperlink>
        </w:p>
      </w:sdtContent>
    </w:sdt>
    <w:p>
      <w:pPr>
        <w:spacing w:after="0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2"/>
        <w:rPr>
          <w:sz w:val="28"/>
        </w:rPr>
      </w:pPr>
    </w:p>
    <w:p>
      <w:pPr>
        <w:pStyle w:val="Heading1"/>
        <w:numPr>
          <w:ilvl w:val="2"/>
          <w:numId w:val="1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0" w:id="1"/>
      <w:bookmarkEnd w:id="1"/>
      <w:r>
        <w:rPr/>
      </w:r>
      <w:bookmarkStart w:name="_bookmark0" w:id="2"/>
      <w:bookmarkEnd w:id="2"/>
      <w:r>
        <w:rPr>
          <w:color w:val="2D74B5"/>
        </w:rPr>
        <w:t>I</w:t>
      </w:r>
      <w:r>
        <w:rPr>
          <w:color w:val="2D74B5"/>
        </w:rPr>
        <w:t>ntroduction</w:t>
      </w:r>
    </w:p>
    <w:p>
      <w:pPr>
        <w:pStyle w:val="BodyText"/>
        <w:spacing w:before="8"/>
        <w:rPr>
          <w:rFonts w:ascii="Calibri Light"/>
          <w:sz w:val="25"/>
        </w:rPr>
      </w:pPr>
    </w:p>
    <w:p>
      <w:pPr>
        <w:spacing w:line="276" w:lineRule="auto" w:before="1"/>
        <w:ind w:left="100" w:right="111" w:firstLine="0"/>
        <w:jc w:val="left"/>
        <w:rPr>
          <w:rFonts w:ascii="Arial" w:hAnsi="Arial"/>
          <w:i/>
          <w:sz w:val="24"/>
        </w:rPr>
      </w:pPr>
      <w:r>
        <w:rPr>
          <w:rFonts w:ascii="Arial" w:hAnsi="Arial"/>
          <w:i/>
          <w:color w:val="0A0C0C"/>
          <w:sz w:val="24"/>
        </w:rPr>
        <w:t>“Good,</w:t>
      </w:r>
      <w:r>
        <w:rPr>
          <w:rFonts w:ascii="Arial" w:hAnsi="Arial"/>
          <w:i/>
          <w:color w:val="0A0C0C"/>
          <w:spacing w:val="-6"/>
          <w:sz w:val="24"/>
        </w:rPr>
        <w:t> </w:t>
      </w:r>
      <w:r>
        <w:rPr>
          <w:rFonts w:ascii="Arial" w:hAnsi="Arial"/>
          <w:i/>
          <w:color w:val="0A0C0C"/>
          <w:sz w:val="24"/>
        </w:rPr>
        <w:t>effective</w:t>
      </w:r>
      <w:r>
        <w:rPr>
          <w:rFonts w:ascii="Arial" w:hAnsi="Arial"/>
          <w:i/>
          <w:color w:val="0A0C0C"/>
          <w:spacing w:val="-3"/>
          <w:sz w:val="24"/>
        </w:rPr>
        <w:t> </w:t>
      </w:r>
      <w:r>
        <w:rPr>
          <w:rFonts w:ascii="Arial" w:hAnsi="Arial"/>
          <w:i/>
          <w:color w:val="0A0C0C"/>
          <w:sz w:val="24"/>
        </w:rPr>
        <w:t>supervision</w:t>
      </w:r>
      <w:r>
        <w:rPr>
          <w:rFonts w:ascii="Arial" w:hAnsi="Arial"/>
          <w:i/>
          <w:color w:val="0A0C0C"/>
          <w:spacing w:val="-3"/>
          <w:sz w:val="24"/>
        </w:rPr>
        <w:t> </w:t>
      </w:r>
      <w:r>
        <w:rPr>
          <w:rFonts w:ascii="Arial" w:hAnsi="Arial"/>
          <w:i/>
          <w:color w:val="0A0C0C"/>
          <w:sz w:val="24"/>
        </w:rPr>
        <w:t>takes</w:t>
      </w:r>
      <w:r>
        <w:rPr>
          <w:rFonts w:ascii="Arial" w:hAnsi="Arial"/>
          <w:i/>
          <w:color w:val="0A0C0C"/>
          <w:spacing w:val="-3"/>
          <w:sz w:val="24"/>
        </w:rPr>
        <w:t> </w:t>
      </w:r>
      <w:r>
        <w:rPr>
          <w:rFonts w:ascii="Arial" w:hAnsi="Arial"/>
          <w:i/>
          <w:color w:val="0A0C0C"/>
          <w:sz w:val="24"/>
        </w:rPr>
        <w:t>place</w:t>
      </w:r>
      <w:r>
        <w:rPr>
          <w:rFonts w:ascii="Arial" w:hAnsi="Arial"/>
          <w:i/>
          <w:color w:val="0A0C0C"/>
          <w:spacing w:val="-3"/>
          <w:sz w:val="24"/>
        </w:rPr>
        <w:t> </w:t>
      </w:r>
      <w:r>
        <w:rPr>
          <w:rFonts w:ascii="Arial" w:hAnsi="Arial"/>
          <w:i/>
          <w:color w:val="0A0C0C"/>
          <w:sz w:val="24"/>
        </w:rPr>
        <w:t>in</w:t>
      </w:r>
      <w:r>
        <w:rPr>
          <w:rFonts w:ascii="Arial" w:hAnsi="Arial"/>
          <w:i/>
          <w:color w:val="0A0C0C"/>
          <w:spacing w:val="-5"/>
          <w:sz w:val="24"/>
        </w:rPr>
        <w:t> </w:t>
      </w:r>
      <w:r>
        <w:rPr>
          <w:rFonts w:ascii="Arial" w:hAnsi="Arial"/>
          <w:i/>
          <w:color w:val="0A0C0C"/>
          <w:sz w:val="24"/>
        </w:rPr>
        <w:t>an</w:t>
      </w:r>
      <w:r>
        <w:rPr>
          <w:rFonts w:ascii="Arial" w:hAnsi="Arial"/>
          <w:i/>
          <w:color w:val="0A0C0C"/>
          <w:spacing w:val="-3"/>
          <w:sz w:val="24"/>
        </w:rPr>
        <w:t> </w:t>
      </w:r>
      <w:r>
        <w:rPr>
          <w:rFonts w:ascii="Arial" w:hAnsi="Arial"/>
          <w:i/>
          <w:color w:val="0A0C0C"/>
          <w:sz w:val="24"/>
        </w:rPr>
        <w:t>environment</w:t>
      </w:r>
      <w:r>
        <w:rPr>
          <w:rFonts w:ascii="Arial" w:hAnsi="Arial"/>
          <w:i/>
          <w:color w:val="0A0C0C"/>
          <w:spacing w:val="-3"/>
          <w:sz w:val="24"/>
        </w:rPr>
        <w:t> </w:t>
      </w:r>
      <w:r>
        <w:rPr>
          <w:rFonts w:ascii="Arial" w:hAnsi="Arial"/>
          <w:i/>
          <w:color w:val="0A0C0C"/>
          <w:sz w:val="24"/>
        </w:rPr>
        <w:t>and</w:t>
      </w:r>
      <w:r>
        <w:rPr>
          <w:rFonts w:ascii="Arial" w:hAnsi="Arial"/>
          <w:i/>
          <w:color w:val="0A0C0C"/>
          <w:spacing w:val="-5"/>
          <w:sz w:val="24"/>
        </w:rPr>
        <w:t> </w:t>
      </w:r>
      <w:r>
        <w:rPr>
          <w:rFonts w:ascii="Arial" w:hAnsi="Arial"/>
          <w:i/>
          <w:color w:val="0A0C0C"/>
          <w:sz w:val="24"/>
        </w:rPr>
        <w:t>within</w:t>
      </w:r>
      <w:r>
        <w:rPr>
          <w:rFonts w:ascii="Arial" w:hAnsi="Arial"/>
          <w:i/>
          <w:color w:val="0A0C0C"/>
          <w:spacing w:val="-3"/>
          <w:sz w:val="24"/>
        </w:rPr>
        <w:t> </w:t>
      </w:r>
      <w:r>
        <w:rPr>
          <w:rFonts w:ascii="Arial" w:hAnsi="Arial"/>
          <w:i/>
          <w:color w:val="0A0C0C"/>
          <w:sz w:val="24"/>
        </w:rPr>
        <w:t>relationships</w:t>
      </w:r>
      <w:r>
        <w:rPr>
          <w:rFonts w:ascii="Arial" w:hAnsi="Arial"/>
          <w:i/>
          <w:color w:val="0A0C0C"/>
          <w:spacing w:val="-5"/>
          <w:sz w:val="24"/>
        </w:rPr>
        <w:t> </w:t>
      </w:r>
      <w:r>
        <w:rPr>
          <w:rFonts w:ascii="Arial" w:hAnsi="Arial"/>
          <w:i/>
          <w:color w:val="0A0C0C"/>
          <w:sz w:val="24"/>
        </w:rPr>
        <w:t>that</w:t>
      </w:r>
      <w:r>
        <w:rPr>
          <w:rFonts w:ascii="Arial" w:hAnsi="Arial"/>
          <w:i/>
          <w:color w:val="0A0C0C"/>
          <w:spacing w:val="-3"/>
          <w:sz w:val="24"/>
        </w:rPr>
        <w:t> </w:t>
      </w:r>
      <w:r>
        <w:rPr>
          <w:rFonts w:ascii="Arial" w:hAnsi="Arial"/>
          <w:i/>
          <w:color w:val="0A0C0C"/>
          <w:sz w:val="24"/>
        </w:rPr>
        <w:t>feel</w:t>
      </w:r>
      <w:r>
        <w:rPr>
          <w:rFonts w:ascii="Arial" w:hAnsi="Arial"/>
          <w:i/>
          <w:color w:val="0A0C0C"/>
          <w:spacing w:val="-64"/>
          <w:sz w:val="24"/>
        </w:rPr>
        <w:t> </w:t>
      </w:r>
      <w:r>
        <w:rPr>
          <w:rFonts w:ascii="Arial" w:hAnsi="Arial"/>
          <w:i/>
          <w:color w:val="0A0C0C"/>
          <w:sz w:val="24"/>
        </w:rPr>
        <w:t>safe, both to the supervisor and the supervisee. It should be emotionally supportive, but</w:t>
      </w:r>
      <w:r>
        <w:rPr>
          <w:rFonts w:ascii="Arial" w:hAnsi="Arial"/>
          <w:i/>
          <w:color w:val="0A0C0C"/>
          <w:spacing w:val="1"/>
          <w:sz w:val="24"/>
        </w:rPr>
        <w:t> </w:t>
      </w:r>
      <w:r>
        <w:rPr>
          <w:rFonts w:ascii="Arial" w:hAnsi="Arial"/>
          <w:i/>
          <w:color w:val="0A0C0C"/>
          <w:sz w:val="24"/>
        </w:rPr>
        <w:t>should challenge practitioners to truly reflect on their practice, and on the needs of the</w:t>
      </w:r>
      <w:r>
        <w:rPr>
          <w:rFonts w:ascii="Arial" w:hAnsi="Arial"/>
          <w:i/>
          <w:color w:val="0A0C0C"/>
          <w:spacing w:val="1"/>
          <w:sz w:val="24"/>
        </w:rPr>
        <w:t> </w:t>
      </w:r>
      <w:r>
        <w:rPr>
          <w:rFonts w:ascii="Arial" w:hAnsi="Arial"/>
          <w:i/>
          <w:color w:val="0A0C0C"/>
          <w:sz w:val="24"/>
        </w:rPr>
        <w:t>children and</w:t>
      </w:r>
      <w:r>
        <w:rPr>
          <w:rFonts w:ascii="Arial" w:hAnsi="Arial"/>
          <w:i/>
          <w:color w:val="0A0C0C"/>
          <w:spacing w:val="-2"/>
          <w:sz w:val="24"/>
        </w:rPr>
        <w:t> </w:t>
      </w:r>
      <w:r>
        <w:rPr>
          <w:rFonts w:ascii="Arial" w:hAnsi="Arial"/>
          <w:i/>
          <w:color w:val="0A0C0C"/>
          <w:sz w:val="24"/>
        </w:rPr>
        <w:t>families they are supporting.</w:t>
      </w:r>
    </w:p>
    <w:p>
      <w:pPr>
        <w:spacing w:line="276" w:lineRule="auto" w:before="0"/>
        <w:ind w:left="100" w:right="111" w:firstLine="0"/>
        <w:jc w:val="left"/>
        <w:rPr>
          <w:rFonts w:ascii="Arial" w:hAnsi="Arial"/>
          <w:i/>
          <w:sz w:val="24"/>
        </w:rPr>
      </w:pPr>
      <w:r>
        <w:rPr>
          <w:rFonts w:ascii="Arial" w:hAnsi="Arial"/>
          <w:i/>
          <w:color w:val="0A0C0C"/>
          <w:sz w:val="24"/>
        </w:rPr>
        <w:t>Effective supervision relationships allow practitioners to develop personally and</w:t>
      </w:r>
      <w:r>
        <w:rPr>
          <w:rFonts w:ascii="Arial" w:hAnsi="Arial"/>
          <w:i/>
          <w:color w:val="0A0C0C"/>
          <w:spacing w:val="1"/>
          <w:sz w:val="24"/>
        </w:rPr>
        <w:t> </w:t>
      </w:r>
      <w:r>
        <w:rPr>
          <w:rFonts w:ascii="Arial" w:hAnsi="Arial"/>
          <w:i/>
          <w:color w:val="0A0C0C"/>
          <w:sz w:val="24"/>
        </w:rPr>
        <w:t>professionally through trust, honesty and empathy. When done well, supervision contributes</w:t>
      </w:r>
      <w:r>
        <w:rPr>
          <w:rFonts w:ascii="Arial" w:hAnsi="Arial"/>
          <w:i/>
          <w:color w:val="0A0C0C"/>
          <w:spacing w:val="-65"/>
          <w:sz w:val="24"/>
        </w:rPr>
        <w:t> </w:t>
      </w:r>
      <w:r>
        <w:rPr>
          <w:rFonts w:ascii="Arial" w:hAnsi="Arial"/>
          <w:i/>
          <w:color w:val="0A0C0C"/>
          <w:sz w:val="24"/>
        </w:rPr>
        <w:t>to how staff performance is managed</w:t>
      </w:r>
      <w:r>
        <w:rPr>
          <w:rFonts w:ascii="Arial" w:hAnsi="Arial"/>
          <w:b/>
          <w:i/>
          <w:color w:val="0A0C0C"/>
          <w:sz w:val="24"/>
        </w:rPr>
        <w:t>, </w:t>
      </w:r>
      <w:r>
        <w:rPr>
          <w:rFonts w:ascii="Arial" w:hAnsi="Arial"/>
          <w:i/>
          <w:color w:val="0A0C0C"/>
          <w:sz w:val="24"/>
        </w:rPr>
        <w:t>and includes practice development and teaching and</w:t>
      </w:r>
      <w:r>
        <w:rPr>
          <w:rFonts w:ascii="Arial" w:hAnsi="Arial"/>
          <w:i/>
          <w:color w:val="0A0C0C"/>
          <w:spacing w:val="-64"/>
          <w:sz w:val="24"/>
        </w:rPr>
        <w:t> </w:t>
      </w:r>
      <w:r>
        <w:rPr>
          <w:rFonts w:ascii="Arial" w:hAnsi="Arial"/>
          <w:i/>
          <w:color w:val="0A0C0C"/>
          <w:sz w:val="24"/>
        </w:rPr>
        <w:t>coaching.”</w:t>
      </w:r>
    </w:p>
    <w:p>
      <w:pPr>
        <w:pStyle w:val="BodyText"/>
        <w:ind w:left="2946"/>
      </w:pPr>
      <w:r>
        <w:rPr>
          <w:rFonts w:ascii="Arial" w:hAnsi="Arial"/>
          <w:i/>
          <w:color w:val="0A0C0C"/>
        </w:rPr>
        <w:t>(</w:t>
      </w:r>
      <w:r>
        <w:rPr/>
        <w:t>Yvette</w:t>
      </w:r>
      <w:r>
        <w:rPr>
          <w:spacing w:val="-1"/>
        </w:rPr>
        <w:t> </w:t>
      </w:r>
      <w:r>
        <w:rPr/>
        <w:t>Stanley, Ofsted’s</w:t>
      </w:r>
      <w:r>
        <w:rPr>
          <w:spacing w:val="-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Director</w:t>
      </w:r>
      <w:r>
        <w:rPr>
          <w:spacing w:val="-3"/>
        </w:rPr>
        <w:t> </w:t>
      </w:r>
      <w:r>
        <w:rPr/>
        <w:t>for</w:t>
      </w:r>
      <w:r>
        <w:rPr>
          <w:spacing w:val="-1"/>
        </w:rPr>
        <w:t> </w:t>
      </w:r>
      <w:r>
        <w:rPr/>
        <w:t>Social</w:t>
      </w:r>
      <w:r>
        <w:rPr>
          <w:spacing w:val="-1"/>
        </w:rPr>
        <w:t> </w:t>
      </w:r>
      <w:r>
        <w:rPr/>
        <w:t>Care;</w:t>
      </w:r>
      <w:r>
        <w:rPr>
          <w:spacing w:val="-2"/>
        </w:rPr>
        <w:t> </w:t>
      </w:r>
      <w:r>
        <w:rPr/>
        <w:t>2018)</w:t>
      </w:r>
    </w:p>
    <w:p>
      <w:pPr>
        <w:pStyle w:val="BodyText"/>
        <w:spacing w:before="1"/>
        <w:rPr>
          <w:sz w:val="32"/>
        </w:rPr>
      </w:pPr>
    </w:p>
    <w:p>
      <w:pPr>
        <w:pStyle w:val="BodyText"/>
        <w:spacing w:line="280" w:lineRule="auto"/>
        <w:ind w:left="100" w:right="115"/>
        <w:jc w:val="both"/>
      </w:pPr>
      <w:r>
        <w:rPr>
          <w:color w:val="0A0C0C"/>
        </w:rPr>
        <w:t>The</w:t>
      </w:r>
      <w:r>
        <w:rPr>
          <w:color w:val="0A0C0C"/>
          <w:spacing w:val="-5"/>
        </w:rPr>
        <w:t> </w:t>
      </w:r>
      <w:r>
        <w:rPr>
          <w:color w:val="0A0C0C"/>
        </w:rPr>
        <w:t>London</w:t>
      </w:r>
      <w:r>
        <w:rPr>
          <w:color w:val="0A0C0C"/>
          <w:spacing w:val="-4"/>
        </w:rPr>
        <w:t> </w:t>
      </w:r>
      <w:r>
        <w:rPr>
          <w:color w:val="0A0C0C"/>
        </w:rPr>
        <w:t>Borough</w:t>
      </w:r>
      <w:r>
        <w:rPr>
          <w:color w:val="0A0C0C"/>
          <w:spacing w:val="-5"/>
        </w:rPr>
        <w:t> </w:t>
      </w:r>
      <w:r>
        <w:rPr>
          <w:color w:val="0A0C0C"/>
        </w:rPr>
        <w:t>of</w:t>
      </w:r>
      <w:r>
        <w:rPr>
          <w:color w:val="0A0C0C"/>
          <w:spacing w:val="-2"/>
        </w:rPr>
        <w:t> </w:t>
      </w:r>
      <w:r>
        <w:rPr>
          <w:color w:val="0A0C0C"/>
        </w:rPr>
        <w:t>Havering</w:t>
      </w:r>
      <w:r>
        <w:rPr>
          <w:color w:val="0A0C0C"/>
          <w:spacing w:val="-6"/>
        </w:rPr>
        <w:t> </w:t>
      </w:r>
      <w:r>
        <w:rPr>
          <w:color w:val="0A0C0C"/>
        </w:rPr>
        <w:t>Children’s</w:t>
      </w:r>
      <w:r>
        <w:rPr>
          <w:color w:val="0A0C0C"/>
          <w:spacing w:val="-6"/>
        </w:rPr>
        <w:t> </w:t>
      </w:r>
      <w:r>
        <w:rPr>
          <w:color w:val="0A0C0C"/>
        </w:rPr>
        <w:t>Services</w:t>
      </w:r>
      <w:r>
        <w:rPr>
          <w:color w:val="0A0C0C"/>
          <w:spacing w:val="-4"/>
        </w:rPr>
        <w:t> </w:t>
      </w:r>
      <w:r>
        <w:rPr>
          <w:color w:val="0A0C0C"/>
        </w:rPr>
        <w:t>is</w:t>
      </w:r>
      <w:r>
        <w:rPr>
          <w:color w:val="0A0C0C"/>
          <w:spacing w:val="-5"/>
        </w:rPr>
        <w:t> </w:t>
      </w:r>
      <w:r>
        <w:rPr>
          <w:color w:val="0A0C0C"/>
        </w:rPr>
        <w:t>committed</w:t>
      </w:r>
      <w:r>
        <w:rPr>
          <w:color w:val="0A0C0C"/>
          <w:spacing w:val="-5"/>
        </w:rPr>
        <w:t> </w:t>
      </w:r>
      <w:r>
        <w:rPr>
          <w:color w:val="0A0C0C"/>
        </w:rPr>
        <w:t>to</w:t>
      </w:r>
      <w:r>
        <w:rPr>
          <w:color w:val="0A0C0C"/>
          <w:spacing w:val="-6"/>
        </w:rPr>
        <w:t> </w:t>
      </w:r>
      <w:r>
        <w:rPr>
          <w:color w:val="0A0C0C"/>
        </w:rPr>
        <w:t>a</w:t>
      </w:r>
      <w:r>
        <w:rPr>
          <w:color w:val="0A0C0C"/>
          <w:spacing w:val="-4"/>
        </w:rPr>
        <w:t> </w:t>
      </w:r>
      <w:r>
        <w:rPr>
          <w:color w:val="0A0C0C"/>
        </w:rPr>
        <w:t>relational,</w:t>
      </w:r>
      <w:r>
        <w:rPr>
          <w:color w:val="0A0C0C"/>
          <w:spacing w:val="-6"/>
        </w:rPr>
        <w:t> </w:t>
      </w:r>
      <w:r>
        <w:rPr>
          <w:color w:val="0A0C0C"/>
        </w:rPr>
        <w:t>strengths-</w:t>
      </w:r>
      <w:r>
        <w:rPr>
          <w:color w:val="0A0C0C"/>
          <w:spacing w:val="-61"/>
        </w:rPr>
        <w:t> </w:t>
      </w:r>
      <w:r>
        <w:rPr>
          <w:color w:val="0A0C0C"/>
          <w:spacing w:val="-1"/>
        </w:rPr>
        <w:t>based</w:t>
      </w:r>
      <w:r>
        <w:rPr>
          <w:color w:val="0A0C0C"/>
          <w:spacing w:val="-13"/>
        </w:rPr>
        <w:t> </w:t>
      </w:r>
      <w:r>
        <w:rPr>
          <w:color w:val="0A0C0C"/>
        </w:rPr>
        <w:t>and</w:t>
      </w:r>
      <w:r>
        <w:rPr>
          <w:color w:val="0A0C0C"/>
          <w:spacing w:val="-15"/>
        </w:rPr>
        <w:t> </w:t>
      </w:r>
      <w:r>
        <w:rPr>
          <w:color w:val="0A0C0C"/>
        </w:rPr>
        <w:t>systemic</w:t>
      </w:r>
      <w:r>
        <w:rPr>
          <w:color w:val="0A0C0C"/>
          <w:spacing w:val="-14"/>
        </w:rPr>
        <w:t> </w:t>
      </w:r>
      <w:r>
        <w:rPr>
          <w:color w:val="0A0C0C"/>
        </w:rPr>
        <w:t>Model</w:t>
      </w:r>
      <w:r>
        <w:rPr>
          <w:color w:val="0A0C0C"/>
          <w:spacing w:val="-16"/>
        </w:rPr>
        <w:t> </w:t>
      </w:r>
      <w:r>
        <w:rPr>
          <w:color w:val="0A0C0C"/>
        </w:rPr>
        <w:t>of</w:t>
      </w:r>
      <w:r>
        <w:rPr>
          <w:color w:val="0A0C0C"/>
          <w:spacing w:val="-13"/>
        </w:rPr>
        <w:t> </w:t>
      </w:r>
      <w:r>
        <w:rPr>
          <w:color w:val="0A0C0C"/>
        </w:rPr>
        <w:t>Practice:</w:t>
      </w:r>
      <w:r>
        <w:rPr>
          <w:color w:val="0A0C0C"/>
          <w:spacing w:val="-15"/>
        </w:rPr>
        <w:t> </w:t>
      </w:r>
      <w:r>
        <w:rPr>
          <w:color w:val="0A0C0C"/>
        </w:rPr>
        <w:t>Face</w:t>
      </w:r>
      <w:r>
        <w:rPr>
          <w:color w:val="0A0C0C"/>
          <w:spacing w:val="-15"/>
        </w:rPr>
        <w:t> </w:t>
      </w:r>
      <w:r>
        <w:rPr>
          <w:color w:val="0A0C0C"/>
        </w:rPr>
        <w:t>to</w:t>
      </w:r>
      <w:r>
        <w:rPr>
          <w:color w:val="0A0C0C"/>
          <w:spacing w:val="-13"/>
        </w:rPr>
        <w:t> </w:t>
      </w:r>
      <w:r>
        <w:rPr>
          <w:color w:val="0A0C0C"/>
        </w:rPr>
        <w:t>Face</w:t>
      </w:r>
      <w:r>
        <w:rPr>
          <w:color w:val="0A0C0C"/>
          <w:spacing w:val="-15"/>
        </w:rPr>
        <w:t> </w:t>
      </w:r>
      <w:r>
        <w:rPr>
          <w:color w:val="0A0C0C"/>
        </w:rPr>
        <w:t>Havering.</w:t>
      </w:r>
      <w:r>
        <w:rPr>
          <w:color w:val="0A0C0C"/>
          <w:spacing w:val="-13"/>
        </w:rPr>
        <w:t> </w:t>
      </w:r>
      <w:r>
        <w:rPr>
          <w:color w:val="0A0C0C"/>
        </w:rPr>
        <w:t>Being</w:t>
      </w:r>
      <w:r>
        <w:rPr>
          <w:color w:val="0A0C0C"/>
          <w:spacing w:val="-15"/>
        </w:rPr>
        <w:t> </w:t>
      </w:r>
      <w:r>
        <w:rPr>
          <w:color w:val="0A0C0C"/>
        </w:rPr>
        <w:t>strengths-based</w:t>
      </w:r>
      <w:r>
        <w:rPr>
          <w:color w:val="0A0C0C"/>
          <w:spacing w:val="-14"/>
        </w:rPr>
        <w:t> </w:t>
      </w:r>
      <w:r>
        <w:rPr>
          <w:color w:val="0A0C0C"/>
        </w:rPr>
        <w:t>means</w:t>
      </w:r>
      <w:r>
        <w:rPr>
          <w:color w:val="0A0C0C"/>
          <w:spacing w:val="-62"/>
        </w:rPr>
        <w:t> </w:t>
      </w:r>
      <w:r>
        <w:rPr>
          <w:color w:val="0A0C0C"/>
        </w:rPr>
        <w:t>that we work to build a foundation of competence, connection and hope. We aim to facilitate</w:t>
      </w:r>
      <w:r>
        <w:rPr>
          <w:color w:val="0A0C0C"/>
          <w:spacing w:val="-61"/>
        </w:rPr>
        <w:t> </w:t>
      </w:r>
      <w:r>
        <w:rPr>
          <w:color w:val="0A0C0C"/>
        </w:rPr>
        <w:t>the process of change by attending to people’s strengths, resources and abilities. Being</w:t>
      </w:r>
      <w:r>
        <w:rPr>
          <w:color w:val="0A0C0C"/>
          <w:spacing w:val="1"/>
        </w:rPr>
        <w:t> </w:t>
      </w:r>
      <w:r>
        <w:rPr>
          <w:color w:val="0A0C0C"/>
        </w:rPr>
        <w:t>relational aims to create a shared understanding as to what we want to achieve alongside</w:t>
      </w:r>
      <w:r>
        <w:rPr>
          <w:color w:val="0A0C0C"/>
          <w:spacing w:val="1"/>
        </w:rPr>
        <w:t> </w:t>
      </w:r>
      <w:r>
        <w:rPr>
          <w:color w:val="0A0C0C"/>
        </w:rPr>
        <w:t>clear expectations. Staff, families, children and young people</w:t>
      </w:r>
      <w:r>
        <w:rPr>
          <w:color w:val="0A0C0C"/>
          <w:spacing w:val="1"/>
        </w:rPr>
        <w:t> </w:t>
      </w:r>
      <w:r>
        <w:rPr>
          <w:color w:val="0A0C0C"/>
        </w:rPr>
        <w:t>are empowered and feel</w:t>
      </w:r>
      <w:r>
        <w:rPr>
          <w:color w:val="0A0C0C"/>
          <w:spacing w:val="1"/>
        </w:rPr>
        <w:t> </w:t>
      </w:r>
      <w:r>
        <w:rPr>
          <w:color w:val="0A0C0C"/>
        </w:rPr>
        <w:t>listened to.</w:t>
      </w:r>
      <w:r>
        <w:rPr>
          <w:color w:val="0A0C0C"/>
          <w:spacing w:val="1"/>
        </w:rPr>
        <w:t> </w:t>
      </w:r>
      <w:r>
        <w:rPr>
          <w:color w:val="0A0C0C"/>
        </w:rPr>
        <w:t>Relationships are important to us and we are interested in how we relate with</w:t>
      </w:r>
      <w:r>
        <w:rPr>
          <w:color w:val="0A0C0C"/>
          <w:spacing w:val="1"/>
        </w:rPr>
        <w:t> </w:t>
      </w:r>
      <w:r>
        <w:rPr>
          <w:color w:val="0A0C0C"/>
        </w:rPr>
        <w:t>others. This approach </w:t>
      </w:r>
      <w:r>
        <w:rPr/>
        <w:t>not only influences the social care practice experienced by children</w:t>
      </w:r>
      <w:r>
        <w:rPr>
          <w:spacing w:val="1"/>
        </w:rPr>
        <w:t> </w:t>
      </w:r>
      <w:r>
        <w:rPr/>
        <w:t>and their</w:t>
      </w:r>
      <w:r>
        <w:rPr>
          <w:spacing w:val="-2"/>
        </w:rPr>
        <w:t> </w:t>
      </w:r>
      <w:r>
        <w:rPr/>
        <w:t>families,</w:t>
      </w:r>
      <w:r>
        <w:rPr>
          <w:spacing w:val="2"/>
        </w:rPr>
        <w:t> </w:t>
      </w:r>
      <w:r>
        <w:rPr/>
        <w:t>it also</w:t>
      </w:r>
      <w:r>
        <w:rPr>
          <w:spacing w:val="1"/>
        </w:rPr>
        <w:t> </w:t>
      </w:r>
      <w:r>
        <w:rPr/>
        <w:t>influences the way</w:t>
      </w:r>
      <w:r>
        <w:rPr>
          <w:spacing w:val="-1"/>
        </w:rPr>
        <w:t> </w:t>
      </w:r>
      <w:r>
        <w:rPr/>
        <w:t>practitioners</w:t>
      </w:r>
      <w:r>
        <w:rPr>
          <w:spacing w:val="1"/>
        </w:rPr>
        <w:t> </w:t>
      </w:r>
      <w:r>
        <w:rPr/>
        <w:t>experience supervision.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80" w:lineRule="auto"/>
        <w:ind w:left="100" w:right="123"/>
        <w:jc w:val="both"/>
      </w:pPr>
      <w:r>
        <w:rPr/>
        <w:t>The policy sets out the Children Services commitment to providing good quality support and</w:t>
      </w:r>
      <w:r>
        <w:rPr>
          <w:spacing w:val="-61"/>
        </w:rPr>
        <w:t> </w:t>
      </w:r>
      <w:r>
        <w:rPr>
          <w:spacing w:val="-1"/>
        </w:rPr>
        <w:t>supervision</w:t>
      </w:r>
      <w:r>
        <w:rPr>
          <w:spacing w:val="-13"/>
        </w:rPr>
        <w:t> </w:t>
      </w:r>
      <w:r>
        <w:rPr>
          <w:spacing w:val="-1"/>
        </w:rPr>
        <w:t>to</w:t>
      </w:r>
      <w:r>
        <w:rPr>
          <w:spacing w:val="-13"/>
        </w:rPr>
        <w:t> </w:t>
      </w:r>
      <w:r>
        <w:rPr>
          <w:spacing w:val="-1"/>
        </w:rPr>
        <w:t>all</w:t>
      </w:r>
      <w:r>
        <w:rPr>
          <w:spacing w:val="-17"/>
        </w:rPr>
        <w:t> </w:t>
      </w:r>
      <w:r>
        <w:rPr>
          <w:spacing w:val="-1"/>
        </w:rPr>
        <w:t>members</w:t>
      </w:r>
      <w:r>
        <w:rPr>
          <w:spacing w:val="-15"/>
        </w:rPr>
        <w:t> </w:t>
      </w:r>
      <w:r>
        <w:rPr>
          <w:spacing w:val="-1"/>
        </w:rPr>
        <w:t>of</w:t>
      </w:r>
      <w:r>
        <w:rPr>
          <w:spacing w:val="-11"/>
        </w:rPr>
        <w:t> </w:t>
      </w:r>
      <w:r>
        <w:rPr>
          <w:spacing w:val="-1"/>
        </w:rPr>
        <w:t>staff</w:t>
      </w:r>
      <w:r>
        <w:rPr>
          <w:spacing w:val="-11"/>
        </w:rPr>
        <w:t> </w:t>
      </w:r>
      <w:r>
        <w:rPr>
          <w:spacing w:val="-1"/>
        </w:rPr>
        <w:t>who</w:t>
      </w:r>
      <w:r>
        <w:rPr>
          <w:spacing w:val="-13"/>
        </w:rPr>
        <w:t> </w:t>
      </w:r>
      <w:r>
        <w:rPr>
          <w:spacing w:val="-1"/>
        </w:rPr>
        <w:t>play</w:t>
      </w:r>
      <w:r>
        <w:rPr>
          <w:spacing w:val="-15"/>
        </w:rPr>
        <w:t> </w:t>
      </w:r>
      <w:r>
        <w:rPr>
          <w:spacing w:val="-1"/>
        </w:rPr>
        <w:t>a</w:t>
      </w:r>
      <w:r>
        <w:rPr>
          <w:spacing w:val="-16"/>
        </w:rPr>
        <w:t> </w:t>
      </w:r>
      <w:r>
        <w:rPr>
          <w:spacing w:val="-1"/>
        </w:rPr>
        <w:t>significant</w:t>
      </w:r>
      <w:r>
        <w:rPr>
          <w:spacing w:val="-13"/>
        </w:rPr>
        <w:t> </w:t>
      </w:r>
      <w:r>
        <w:rPr>
          <w:spacing w:val="-1"/>
        </w:rPr>
        <w:t>role</w:t>
      </w:r>
      <w:r>
        <w:rPr>
          <w:spacing w:val="-13"/>
        </w:rPr>
        <w:t> </w:t>
      </w:r>
      <w:r>
        <w:rPr/>
        <w:t>in</w:t>
      </w:r>
      <w:r>
        <w:rPr>
          <w:spacing w:val="-13"/>
        </w:rPr>
        <w:t> </w:t>
      </w:r>
      <w:r>
        <w:rPr/>
        <w:t>supporting</w:t>
      </w:r>
      <w:r>
        <w:rPr>
          <w:spacing w:val="-15"/>
        </w:rPr>
        <w:t> </w:t>
      </w:r>
      <w:r>
        <w:rPr/>
        <w:t>children</w:t>
      </w:r>
      <w:r>
        <w:rPr>
          <w:spacing w:val="-13"/>
        </w:rPr>
        <w:t> </w:t>
      </w:r>
      <w:r>
        <w:rPr/>
        <w:t>and</w:t>
      </w:r>
      <w:r>
        <w:rPr>
          <w:spacing w:val="-13"/>
        </w:rPr>
        <w:t> </w:t>
      </w:r>
      <w:r>
        <w:rPr/>
        <w:t>young</w:t>
      </w:r>
      <w:r>
        <w:rPr>
          <w:spacing w:val="-61"/>
        </w:rPr>
        <w:t> </w:t>
      </w:r>
      <w:r>
        <w:rPr/>
        <w:t>people. The Council aims to provide appropriate, responsive and flexible services for the</w:t>
      </w:r>
      <w:r>
        <w:rPr>
          <w:spacing w:val="1"/>
        </w:rPr>
        <w:t> </w:t>
      </w:r>
      <w:r>
        <w:rPr/>
        <w:t>most vulnerable residents of Havering and we can only do this if staff understand what is</w:t>
      </w:r>
      <w:r>
        <w:rPr>
          <w:spacing w:val="1"/>
        </w:rPr>
        <w:t> </w:t>
      </w:r>
      <w:r>
        <w:rPr/>
        <w:t>expected of them; have the skills, knowledge, behaviours, values and attitudes necessary to</w:t>
      </w:r>
      <w:r>
        <w:rPr>
          <w:spacing w:val="-61"/>
        </w:rPr>
        <w:t> </w:t>
      </w:r>
      <w:r>
        <w:rPr/>
        <w:t>carry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roles,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fully</w:t>
      </w:r>
      <w:r>
        <w:rPr>
          <w:spacing w:val="1"/>
        </w:rPr>
        <w:t> </w:t>
      </w:r>
      <w:r>
        <w:rPr/>
        <w:t>supported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managed</w:t>
      </w:r>
      <w:r>
        <w:rPr>
          <w:spacing w:val="1"/>
        </w:rPr>
        <w:t> </w:t>
      </w:r>
      <w:r>
        <w:rPr/>
        <w:t>effectively.</w:t>
      </w:r>
      <w:r>
        <w:rPr>
          <w:spacing w:val="1"/>
        </w:rPr>
        <w:t> </w:t>
      </w:r>
      <w:r>
        <w:rPr/>
        <w:t>Supervision is a key factor in achieving this and the policy sets out how staff can expect to</w:t>
      </w:r>
      <w:r>
        <w:rPr>
          <w:spacing w:val="1"/>
        </w:rPr>
        <w:t> </w:t>
      </w:r>
      <w:r>
        <w:rPr/>
        <w:t>be supervised and provides managers with the key elements needed to supervise staff</w:t>
      </w:r>
      <w:r>
        <w:rPr>
          <w:spacing w:val="1"/>
        </w:rPr>
        <w:t> </w:t>
      </w:r>
      <w:r>
        <w:rPr/>
        <w:t>effectively.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spacing w:line="280" w:lineRule="auto"/>
        <w:ind w:left="100" w:right="125"/>
        <w:jc w:val="both"/>
      </w:pPr>
      <w:r>
        <w:rPr/>
        <w:t>As well as making a commitment to support and train our staff, Children’s Services has also</w:t>
      </w:r>
      <w:r>
        <w:rPr>
          <w:spacing w:val="1"/>
        </w:rPr>
        <w:t> </w:t>
      </w:r>
      <w:r>
        <w:rPr/>
        <w:t>made</w:t>
      </w:r>
      <w:r>
        <w:rPr>
          <w:spacing w:val="2"/>
        </w:rPr>
        <w:t> </w:t>
      </w:r>
      <w:r>
        <w:rPr/>
        <w:t>to</w:t>
      </w:r>
      <w:r>
        <w:rPr>
          <w:spacing w:val="3"/>
        </w:rPr>
        <w:t> </w:t>
      </w:r>
      <w:r>
        <w:rPr/>
        <w:t>commitment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ensuring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staff feel</w:t>
      </w:r>
      <w:r>
        <w:rPr>
          <w:spacing w:val="2"/>
        </w:rPr>
        <w:t> </w:t>
      </w:r>
      <w:r>
        <w:rPr/>
        <w:t>they have: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2"/>
        </w:numPr>
        <w:tabs>
          <w:tab w:pos="821" w:val="left" w:leader="none"/>
        </w:tabs>
        <w:spacing w:line="278" w:lineRule="auto" w:before="0" w:after="0"/>
        <w:ind w:left="820" w:right="120" w:hanging="360"/>
        <w:jc w:val="both"/>
        <w:rPr>
          <w:sz w:val="24"/>
        </w:rPr>
      </w:pPr>
      <w:r>
        <w:rPr>
          <w:sz w:val="24"/>
        </w:rPr>
        <w:t>effective</w:t>
      </w:r>
      <w:r>
        <w:rPr>
          <w:spacing w:val="1"/>
          <w:sz w:val="24"/>
        </w:rPr>
        <w:t> </w:t>
      </w:r>
      <w:r>
        <w:rPr>
          <w:sz w:val="24"/>
        </w:rPr>
        <w:t>induction</w:t>
      </w:r>
      <w:r>
        <w:rPr>
          <w:spacing w:val="1"/>
          <w:sz w:val="24"/>
        </w:rPr>
        <w:t> </w:t>
      </w:r>
      <w:r>
        <w:rPr>
          <w:sz w:val="24"/>
        </w:rPr>
        <w:t>systems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tailored</w:t>
      </w:r>
      <w:r>
        <w:rPr>
          <w:spacing w:val="1"/>
          <w:sz w:val="24"/>
        </w:rPr>
        <w:t> </w:t>
      </w:r>
      <w:r>
        <w:rPr>
          <w:sz w:val="24"/>
        </w:rPr>
        <w:t>support</w:t>
      </w:r>
      <w:r>
        <w:rPr>
          <w:spacing w:val="1"/>
          <w:sz w:val="24"/>
        </w:rPr>
        <w:t> </w:t>
      </w:r>
      <w:r>
        <w:rPr>
          <w:sz w:val="24"/>
        </w:rPr>
        <w:t>programmes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Assessed Year in Employment (ASYE), those in their probation period, including</w:t>
      </w:r>
      <w:r>
        <w:rPr>
          <w:spacing w:val="1"/>
          <w:sz w:val="24"/>
        </w:rPr>
        <w:t> </w:t>
      </w:r>
      <w:r>
        <w:rPr>
          <w:sz w:val="24"/>
        </w:rPr>
        <w:t>protected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1"/>
          <w:sz w:val="24"/>
        </w:rPr>
        <w:t> </w:t>
      </w:r>
      <w:r>
        <w:rPr>
          <w:sz w:val="24"/>
        </w:rPr>
        <w:t>time,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managed</w:t>
      </w:r>
      <w:r>
        <w:rPr>
          <w:spacing w:val="1"/>
          <w:sz w:val="24"/>
        </w:rPr>
        <w:t> </w:t>
      </w:r>
      <w:r>
        <w:rPr>
          <w:sz w:val="24"/>
        </w:rPr>
        <w:t>workload,</w:t>
      </w:r>
      <w:r>
        <w:rPr>
          <w:spacing w:val="1"/>
          <w:sz w:val="24"/>
        </w:rPr>
        <w:t> </w:t>
      </w:r>
      <w:r>
        <w:rPr>
          <w:sz w:val="24"/>
        </w:rPr>
        <w:t>tailored</w:t>
      </w:r>
      <w:r>
        <w:rPr>
          <w:spacing w:val="1"/>
          <w:sz w:val="24"/>
        </w:rPr>
        <w:t> </w:t>
      </w:r>
      <w:r>
        <w:rPr>
          <w:sz w:val="24"/>
        </w:rPr>
        <w:t>supervision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61"/>
          <w:sz w:val="24"/>
        </w:rPr>
        <w:t> </w:t>
      </w:r>
      <w:r>
        <w:rPr>
          <w:sz w:val="24"/>
        </w:rPr>
        <w:t>professional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1"/>
          <w:sz w:val="24"/>
        </w:rPr>
        <w:t> </w:t>
      </w:r>
      <w:r>
        <w:rPr>
          <w:sz w:val="24"/>
        </w:rPr>
        <w:t>plans</w:t>
      </w:r>
    </w:p>
    <w:p>
      <w:pPr>
        <w:pStyle w:val="ListParagraph"/>
        <w:numPr>
          <w:ilvl w:val="0"/>
          <w:numId w:val="2"/>
        </w:numPr>
        <w:tabs>
          <w:tab w:pos="821" w:val="left" w:leader="none"/>
        </w:tabs>
        <w:spacing w:line="276" w:lineRule="auto" w:before="0" w:after="0"/>
        <w:ind w:left="820" w:right="125" w:hanging="360"/>
        <w:jc w:val="both"/>
        <w:rPr>
          <w:sz w:val="24"/>
        </w:rPr>
      </w:pPr>
      <w:r>
        <w:rPr>
          <w:sz w:val="24"/>
        </w:rPr>
        <w:t>an environment that ensures supervision takes place regularly and consistently, and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high</w:t>
      </w:r>
      <w:r>
        <w:rPr>
          <w:spacing w:val="3"/>
          <w:sz w:val="24"/>
        </w:rPr>
        <w:t> </w:t>
      </w:r>
      <w:r>
        <w:rPr>
          <w:sz w:val="24"/>
        </w:rPr>
        <w:t>quality;</w:t>
      </w:r>
    </w:p>
    <w:p>
      <w:pPr>
        <w:pStyle w:val="ListParagraph"/>
        <w:numPr>
          <w:ilvl w:val="0"/>
          <w:numId w:val="2"/>
        </w:numPr>
        <w:tabs>
          <w:tab w:pos="821" w:val="left" w:leader="none"/>
        </w:tabs>
        <w:spacing w:line="240" w:lineRule="auto" w:before="0" w:after="0"/>
        <w:ind w:left="820" w:right="0" w:hanging="361"/>
        <w:jc w:val="both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robust Performance</w:t>
      </w:r>
      <w:r>
        <w:rPr>
          <w:spacing w:val="-5"/>
          <w:sz w:val="24"/>
        </w:rPr>
        <w:t> </w:t>
      </w:r>
      <w:r>
        <w:rPr>
          <w:sz w:val="24"/>
        </w:rPr>
        <w:t>Management</w:t>
      </w:r>
      <w:r>
        <w:rPr>
          <w:spacing w:val="-2"/>
          <w:sz w:val="24"/>
        </w:rPr>
        <w:t> </w:t>
      </w:r>
      <w:r>
        <w:rPr>
          <w:sz w:val="24"/>
        </w:rPr>
        <w:t>framework;</w:t>
      </w:r>
    </w:p>
    <w:p>
      <w:pPr>
        <w:pStyle w:val="ListParagraph"/>
        <w:numPr>
          <w:ilvl w:val="0"/>
          <w:numId w:val="2"/>
        </w:numPr>
        <w:tabs>
          <w:tab w:pos="821" w:val="left" w:leader="none"/>
        </w:tabs>
        <w:spacing w:line="240" w:lineRule="auto" w:before="40" w:after="0"/>
        <w:ind w:left="820" w:right="0" w:hanging="361"/>
        <w:jc w:val="both"/>
        <w:rPr>
          <w:sz w:val="24"/>
        </w:rPr>
      </w:pPr>
      <w:r>
        <w:rPr>
          <w:sz w:val="24"/>
        </w:rPr>
        <w:t>effective</w:t>
      </w:r>
      <w:r>
        <w:rPr>
          <w:spacing w:val="-3"/>
          <w:sz w:val="24"/>
        </w:rPr>
        <w:t> </w:t>
      </w:r>
      <w:r>
        <w:rPr>
          <w:sz w:val="24"/>
        </w:rPr>
        <w:t>workforce</w:t>
      </w:r>
      <w:r>
        <w:rPr>
          <w:spacing w:val="-4"/>
          <w:sz w:val="24"/>
        </w:rPr>
        <w:t> </w:t>
      </w:r>
      <w:r>
        <w:rPr>
          <w:sz w:val="24"/>
        </w:rPr>
        <w:t>development</w:t>
      </w:r>
      <w:r>
        <w:rPr>
          <w:spacing w:val="-3"/>
          <w:sz w:val="24"/>
        </w:rPr>
        <w:t> </w:t>
      </w:r>
      <w:r>
        <w:rPr>
          <w:sz w:val="24"/>
        </w:rPr>
        <w:t>opportunities;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3"/>
        <w:rPr>
          <w:sz w:val="19"/>
        </w:rPr>
      </w:pPr>
    </w:p>
    <w:p>
      <w:pPr>
        <w:pStyle w:val="ListParagraph"/>
        <w:numPr>
          <w:ilvl w:val="0"/>
          <w:numId w:val="2"/>
        </w:numPr>
        <w:tabs>
          <w:tab w:pos="821" w:val="left" w:leader="none"/>
        </w:tabs>
        <w:spacing w:line="278" w:lineRule="auto" w:before="100" w:after="0"/>
        <w:ind w:left="820" w:right="114" w:hanging="360"/>
        <w:jc w:val="both"/>
        <w:rPr>
          <w:sz w:val="24"/>
        </w:rPr>
      </w:pPr>
      <w:r>
        <w:rPr>
          <w:sz w:val="24"/>
        </w:rPr>
        <w:t>fair and transparent systems to enable them to develop their professional skills and</w:t>
      </w:r>
      <w:r>
        <w:rPr>
          <w:spacing w:val="1"/>
          <w:sz w:val="24"/>
        </w:rPr>
        <w:t> </w:t>
      </w:r>
      <w:r>
        <w:rPr>
          <w:sz w:val="24"/>
        </w:rPr>
        <w:t>knowledge throughout their careers through an entitlement to formal and informal</w:t>
      </w:r>
      <w:r>
        <w:rPr>
          <w:spacing w:val="1"/>
          <w:sz w:val="24"/>
        </w:rPr>
        <w:t> </w:t>
      </w:r>
      <w:r>
        <w:rPr>
          <w:sz w:val="24"/>
        </w:rPr>
        <w:t>CPD;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90" w:lineRule="exact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embedded</w:t>
      </w:r>
      <w:r>
        <w:rPr>
          <w:spacing w:val="-2"/>
          <w:sz w:val="24"/>
        </w:rPr>
        <w:t> </w:t>
      </w:r>
      <w:r>
        <w:rPr>
          <w:sz w:val="24"/>
        </w:rPr>
        <w:t>methods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two-way</w:t>
      </w:r>
      <w:r>
        <w:rPr>
          <w:spacing w:val="-2"/>
          <w:sz w:val="24"/>
        </w:rPr>
        <w:t> </w:t>
      </w:r>
      <w:r>
        <w:rPr>
          <w:sz w:val="24"/>
        </w:rPr>
        <w:t>consultation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senior</w:t>
      </w:r>
      <w:r>
        <w:rPr>
          <w:spacing w:val="-1"/>
          <w:sz w:val="24"/>
        </w:rPr>
        <w:t> </w:t>
      </w:r>
      <w:r>
        <w:rPr>
          <w:sz w:val="24"/>
        </w:rPr>
        <w:t>managers.</w:t>
      </w:r>
    </w:p>
    <w:p>
      <w:pPr>
        <w:pStyle w:val="BodyText"/>
        <w:spacing w:before="5"/>
        <w:rPr>
          <w:sz w:val="31"/>
        </w:rPr>
      </w:pPr>
    </w:p>
    <w:p>
      <w:pPr>
        <w:pStyle w:val="BodyText"/>
        <w:spacing w:line="278" w:lineRule="auto"/>
        <w:ind w:left="100" w:right="119"/>
        <w:jc w:val="both"/>
      </w:pPr>
      <w:r>
        <w:rPr/>
        <w:t>On</w:t>
      </w:r>
      <w:r>
        <w:rPr>
          <w:spacing w:val="1"/>
        </w:rPr>
        <w:t> </w:t>
      </w:r>
      <w:r>
        <w:rPr/>
        <w:t>1</w:t>
      </w:r>
      <w:r>
        <w:rPr>
          <w:position w:val="8"/>
          <w:sz w:val="16"/>
        </w:rPr>
        <w:t>st</w:t>
      </w:r>
      <w:r>
        <w:rPr>
          <w:spacing w:val="1"/>
          <w:position w:val="8"/>
          <w:sz w:val="16"/>
        </w:rPr>
        <w:t> </w:t>
      </w:r>
      <w:r>
        <w:rPr/>
        <w:t>December</w:t>
      </w:r>
      <w:r>
        <w:rPr>
          <w:spacing w:val="1"/>
        </w:rPr>
        <w:t> </w:t>
      </w:r>
      <w:r>
        <w:rPr/>
        <w:t>2019,</w:t>
      </w:r>
      <w:r>
        <w:rPr>
          <w:spacing w:val="1"/>
        </w:rPr>
        <w:t> </w:t>
      </w:r>
      <w:r>
        <w:rPr>
          <w:rFonts w:ascii="Arial" w:hAnsi="Arial"/>
          <w:b/>
        </w:rPr>
        <w:t>Social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Work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England</w:t>
      </w:r>
      <w:r>
        <w:rPr>
          <w:rFonts w:ascii="Arial" w:hAnsi="Arial"/>
          <w:b/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specialist</w:t>
      </w:r>
      <w:r>
        <w:rPr>
          <w:spacing w:val="1"/>
        </w:rPr>
        <w:t> </w:t>
      </w:r>
      <w:r>
        <w:rPr/>
        <w:t>regulatory</w:t>
      </w:r>
      <w:r>
        <w:rPr>
          <w:spacing w:val="1"/>
        </w:rPr>
        <w:t> </w:t>
      </w:r>
      <w:r>
        <w:rPr/>
        <w:t>body for social workers. The London Borough of Havering is committed to supporting social</w:t>
      </w:r>
      <w:r>
        <w:rPr>
          <w:spacing w:val="1"/>
        </w:rPr>
        <w:t> </w:t>
      </w:r>
      <w:r>
        <w:rPr/>
        <w:t>workers</w:t>
      </w:r>
      <w:r>
        <w:rPr>
          <w:spacing w:val="1"/>
        </w:rPr>
        <w:t> </w:t>
      </w:r>
      <w:r>
        <w:rPr/>
        <w:t>to</w:t>
      </w:r>
      <w:r>
        <w:rPr>
          <w:spacing w:val="3"/>
        </w:rPr>
        <w:t> </w:t>
      </w:r>
      <w:r>
        <w:rPr/>
        <w:t>adhere</w:t>
      </w:r>
      <w:r>
        <w:rPr>
          <w:spacing w:val="2"/>
        </w:rPr>
        <w:t> </w:t>
      </w:r>
      <w:r>
        <w:rPr/>
        <w:t>to the</w:t>
      </w:r>
      <w:r>
        <w:rPr>
          <w:spacing w:val="2"/>
        </w:rPr>
        <w:t> </w:t>
      </w:r>
      <w:r>
        <w:rPr/>
        <w:t>Social</w:t>
      </w:r>
      <w:r>
        <w:rPr>
          <w:spacing w:val="-5"/>
        </w:rPr>
        <w:t> </w:t>
      </w:r>
      <w:r>
        <w:rPr/>
        <w:t>Work England Professional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which</w:t>
      </w:r>
      <w:r>
        <w:rPr>
          <w:spacing w:val="2"/>
        </w:rPr>
        <w:t> </w:t>
      </w:r>
      <w:r>
        <w:rPr/>
        <w:t>are:</w:t>
      </w:r>
    </w:p>
    <w:p>
      <w:pPr>
        <w:pStyle w:val="BodyText"/>
        <w:spacing w:before="6"/>
        <w:rPr>
          <w:sz w:val="28"/>
        </w:rPr>
      </w:pPr>
    </w:p>
    <w:p>
      <w:pPr>
        <w:pStyle w:val="ListParagraph"/>
        <w:numPr>
          <w:ilvl w:val="0"/>
          <w:numId w:val="3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Promote the rights, strengths and wellbeing</w:t>
      </w:r>
      <w:r>
        <w:rPr>
          <w:spacing w:val="-1"/>
          <w:sz w:val="24"/>
        </w:rPr>
        <w:t> </w:t>
      </w:r>
      <w:r>
        <w:rPr>
          <w:sz w:val="24"/>
        </w:rPr>
        <w:t>of people,</w:t>
      </w:r>
      <w:r>
        <w:rPr>
          <w:spacing w:val="-4"/>
          <w:sz w:val="24"/>
        </w:rPr>
        <w:t> </w:t>
      </w:r>
      <w:r>
        <w:rPr>
          <w:sz w:val="24"/>
        </w:rPr>
        <w:t>families and communities.</w:t>
      </w:r>
    </w:p>
    <w:p>
      <w:pPr>
        <w:pStyle w:val="ListParagraph"/>
        <w:numPr>
          <w:ilvl w:val="0"/>
          <w:numId w:val="3"/>
        </w:numPr>
        <w:tabs>
          <w:tab w:pos="821" w:val="left" w:leader="none"/>
        </w:tabs>
        <w:spacing w:line="240" w:lineRule="auto" w:before="45" w:after="0"/>
        <w:ind w:left="820" w:right="0" w:hanging="361"/>
        <w:jc w:val="left"/>
        <w:rPr>
          <w:sz w:val="24"/>
        </w:rPr>
      </w:pPr>
      <w:r>
        <w:rPr>
          <w:sz w:val="24"/>
        </w:rPr>
        <w:t>Establish</w:t>
      </w:r>
      <w:r>
        <w:rPr>
          <w:spacing w:val="-2"/>
          <w:sz w:val="24"/>
        </w:rPr>
        <w:t> </w:t>
      </w:r>
      <w:r>
        <w:rPr>
          <w:sz w:val="24"/>
        </w:rPr>
        <w:t>and maintain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trust</w:t>
      </w:r>
      <w:r>
        <w:rPr>
          <w:spacing w:val="-1"/>
          <w:sz w:val="24"/>
        </w:rPr>
        <w:t> </w:t>
      </w:r>
      <w:r>
        <w:rPr>
          <w:sz w:val="24"/>
        </w:rPr>
        <w:t>and confidence</w:t>
      </w:r>
      <w:r>
        <w:rPr>
          <w:spacing w:val="1"/>
          <w:sz w:val="24"/>
        </w:rPr>
        <w:t> </w:t>
      </w:r>
      <w:r>
        <w:rPr>
          <w:sz w:val="24"/>
        </w:rPr>
        <w:t>of people</w:t>
      </w:r>
    </w:p>
    <w:p>
      <w:pPr>
        <w:pStyle w:val="ListParagraph"/>
        <w:numPr>
          <w:ilvl w:val="0"/>
          <w:numId w:val="3"/>
        </w:numPr>
        <w:tabs>
          <w:tab w:pos="821" w:val="left" w:leader="none"/>
        </w:tabs>
        <w:spacing w:line="240" w:lineRule="auto" w:before="45" w:after="0"/>
        <w:ind w:left="820" w:right="0" w:hanging="361"/>
        <w:jc w:val="left"/>
        <w:rPr>
          <w:sz w:val="24"/>
        </w:rPr>
      </w:pP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accountable 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quality of</w:t>
      </w:r>
      <w:r>
        <w:rPr>
          <w:spacing w:val="2"/>
          <w:sz w:val="24"/>
        </w:rPr>
        <w:t> </w:t>
      </w:r>
      <w:r>
        <w:rPr>
          <w:sz w:val="24"/>
        </w:rPr>
        <w:t>my</w:t>
      </w:r>
      <w:r>
        <w:rPr>
          <w:spacing w:val="-2"/>
          <w:sz w:val="24"/>
        </w:rPr>
        <w:t> </w:t>
      </w:r>
      <w:r>
        <w:rPr>
          <w:sz w:val="24"/>
        </w:rPr>
        <w:t>practice and the</w:t>
      </w:r>
      <w:r>
        <w:rPr>
          <w:spacing w:val="-1"/>
          <w:sz w:val="24"/>
        </w:rPr>
        <w:t> </w:t>
      </w:r>
      <w:r>
        <w:rPr>
          <w:sz w:val="24"/>
        </w:rPr>
        <w:t>decisions</w:t>
      </w:r>
      <w:r>
        <w:rPr>
          <w:spacing w:val="1"/>
          <w:sz w:val="24"/>
        </w:rPr>
        <w:t> </w:t>
      </w:r>
      <w:r>
        <w:rPr>
          <w:sz w:val="24"/>
        </w:rPr>
        <w:t>I make</w:t>
      </w:r>
    </w:p>
    <w:p>
      <w:pPr>
        <w:pStyle w:val="ListParagraph"/>
        <w:numPr>
          <w:ilvl w:val="0"/>
          <w:numId w:val="3"/>
        </w:numPr>
        <w:tabs>
          <w:tab w:pos="821" w:val="left" w:leader="none"/>
        </w:tabs>
        <w:spacing w:line="240" w:lineRule="auto" w:before="45" w:after="0"/>
        <w:ind w:left="820" w:right="0" w:hanging="361"/>
        <w:jc w:val="left"/>
        <w:rPr>
          <w:sz w:val="24"/>
        </w:rPr>
      </w:pPr>
      <w:r>
        <w:rPr>
          <w:sz w:val="24"/>
        </w:rPr>
        <w:t>Maintain</w:t>
      </w:r>
      <w:r>
        <w:rPr>
          <w:spacing w:val="-3"/>
          <w:sz w:val="24"/>
        </w:rPr>
        <w:t> </w:t>
      </w:r>
      <w:r>
        <w:rPr>
          <w:sz w:val="24"/>
        </w:rPr>
        <w:t>my</w:t>
      </w:r>
      <w:r>
        <w:rPr>
          <w:spacing w:val="-4"/>
          <w:sz w:val="24"/>
        </w:rPr>
        <w:t> </w:t>
      </w:r>
      <w:r>
        <w:rPr>
          <w:sz w:val="24"/>
        </w:rPr>
        <w:t>continuing</w:t>
      </w:r>
      <w:r>
        <w:rPr>
          <w:spacing w:val="-1"/>
          <w:sz w:val="24"/>
        </w:rPr>
        <w:t> </w:t>
      </w:r>
      <w:r>
        <w:rPr>
          <w:sz w:val="24"/>
        </w:rPr>
        <w:t>professional</w:t>
      </w:r>
      <w:r>
        <w:rPr>
          <w:spacing w:val="-4"/>
          <w:sz w:val="24"/>
        </w:rPr>
        <w:t> </w:t>
      </w:r>
      <w:r>
        <w:rPr>
          <w:sz w:val="24"/>
        </w:rPr>
        <w:t>development</w:t>
      </w:r>
    </w:p>
    <w:p>
      <w:pPr>
        <w:pStyle w:val="ListParagraph"/>
        <w:numPr>
          <w:ilvl w:val="0"/>
          <w:numId w:val="3"/>
        </w:numPr>
        <w:tabs>
          <w:tab w:pos="821" w:val="left" w:leader="none"/>
        </w:tabs>
        <w:spacing w:line="240" w:lineRule="auto" w:before="49" w:after="0"/>
        <w:ind w:left="820" w:right="0" w:hanging="361"/>
        <w:jc w:val="left"/>
        <w:rPr>
          <w:sz w:val="24"/>
        </w:rPr>
      </w:pPr>
      <w:r>
        <w:rPr>
          <w:sz w:val="24"/>
        </w:rPr>
        <w:t>Act</w:t>
      </w:r>
      <w:r>
        <w:rPr>
          <w:spacing w:val="-1"/>
          <w:sz w:val="24"/>
        </w:rPr>
        <w:t> </w:t>
      </w:r>
      <w:r>
        <w:rPr>
          <w:sz w:val="24"/>
        </w:rPr>
        <w:t>safely,</w:t>
      </w:r>
      <w:r>
        <w:rPr>
          <w:spacing w:val="-1"/>
          <w:sz w:val="24"/>
        </w:rPr>
        <w:t> </w:t>
      </w:r>
      <w:r>
        <w:rPr>
          <w:sz w:val="24"/>
        </w:rPr>
        <w:t>respectfully</w:t>
      </w:r>
      <w:r>
        <w:rPr>
          <w:spacing w:val="-1"/>
          <w:sz w:val="24"/>
        </w:rPr>
        <w:t> </w:t>
      </w:r>
      <w:r>
        <w:rPr>
          <w:sz w:val="24"/>
        </w:rPr>
        <w:t>and with</w:t>
      </w:r>
      <w:r>
        <w:rPr>
          <w:spacing w:val="-1"/>
          <w:sz w:val="24"/>
        </w:rPr>
        <w:t> </w:t>
      </w:r>
      <w:r>
        <w:rPr>
          <w:sz w:val="24"/>
        </w:rPr>
        <w:t>professional</w:t>
      </w:r>
      <w:r>
        <w:rPr>
          <w:spacing w:val="3"/>
          <w:sz w:val="24"/>
        </w:rPr>
        <w:t> </w:t>
      </w:r>
      <w:r>
        <w:rPr>
          <w:sz w:val="24"/>
        </w:rPr>
        <w:t>integrity</w:t>
      </w:r>
    </w:p>
    <w:p>
      <w:pPr>
        <w:pStyle w:val="ListParagraph"/>
        <w:numPr>
          <w:ilvl w:val="0"/>
          <w:numId w:val="3"/>
        </w:numPr>
        <w:tabs>
          <w:tab w:pos="821" w:val="left" w:leader="none"/>
        </w:tabs>
        <w:spacing w:line="240" w:lineRule="auto" w:before="47" w:after="0"/>
        <w:ind w:left="820" w:right="0" w:hanging="361"/>
        <w:jc w:val="left"/>
        <w:rPr>
          <w:sz w:val="24"/>
        </w:rPr>
      </w:pPr>
      <w:r>
        <w:rPr>
          <w:sz w:val="24"/>
        </w:rPr>
        <w:t>Promote</w:t>
      </w:r>
      <w:r>
        <w:rPr>
          <w:spacing w:val="-1"/>
          <w:sz w:val="24"/>
        </w:rPr>
        <w:t> </w:t>
      </w:r>
      <w:r>
        <w:rPr>
          <w:sz w:val="24"/>
        </w:rPr>
        <w:t>ethical</w:t>
      </w:r>
      <w:r>
        <w:rPr>
          <w:spacing w:val="-1"/>
          <w:sz w:val="24"/>
        </w:rPr>
        <w:t> </w:t>
      </w:r>
      <w:r>
        <w:rPr>
          <w:sz w:val="24"/>
        </w:rPr>
        <w:t>practice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report concerns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3"/>
        </w:rPr>
      </w:pPr>
    </w:p>
    <w:p>
      <w:pPr>
        <w:pStyle w:val="BodyText"/>
        <w:spacing w:line="280" w:lineRule="auto" w:before="1"/>
        <w:ind w:left="100" w:right="151"/>
      </w:pPr>
      <w:hyperlink r:id="rId9">
        <w:r>
          <w:rPr>
            <w:spacing w:val="-1"/>
            <w:u w:val="single"/>
          </w:rPr>
          <w:t>https://www.socialworkengland.org.uk/media/1640/1227_socialworkengland_standards_pro</w:t>
        </w:r>
      </w:hyperlink>
      <w:r>
        <w:rPr/>
        <w:t> </w:t>
      </w:r>
      <w:hyperlink r:id="rId9">
        <w:r>
          <w:rPr>
            <w:u w:val="single"/>
          </w:rPr>
          <w:t>f_standards_final-aw.pdf</w:t>
        </w:r>
      </w:hyperlink>
    </w:p>
    <w:p>
      <w:pPr>
        <w:pStyle w:val="BodyText"/>
        <w:rPr>
          <w:sz w:val="28"/>
        </w:rPr>
      </w:pPr>
    </w:p>
    <w:p>
      <w:pPr>
        <w:pStyle w:val="BodyText"/>
        <w:spacing w:line="364" w:lineRule="auto" w:before="96"/>
        <w:ind w:left="100" w:right="123"/>
        <w:jc w:val="both"/>
      </w:pPr>
      <w:r>
        <w:rPr/>
        <w:t>In</w:t>
      </w:r>
      <w:r>
        <w:rPr>
          <w:spacing w:val="-13"/>
        </w:rPr>
        <w:t> </w:t>
      </w:r>
      <w:r>
        <w:rPr/>
        <w:t>addition</w:t>
      </w:r>
      <w:r>
        <w:rPr>
          <w:spacing w:val="-12"/>
        </w:rPr>
        <w:t> </w:t>
      </w:r>
      <w:r>
        <w:rPr/>
        <w:t>to</w:t>
      </w:r>
      <w:r>
        <w:rPr>
          <w:spacing w:val="-12"/>
        </w:rPr>
        <w:t> </w:t>
      </w:r>
      <w:r>
        <w:rPr/>
        <w:t>supporting</w:t>
      </w:r>
      <w:r>
        <w:rPr>
          <w:spacing w:val="-12"/>
        </w:rPr>
        <w:t> </w:t>
      </w:r>
      <w:r>
        <w:rPr/>
        <w:t>our</w:t>
      </w:r>
      <w:r>
        <w:rPr>
          <w:spacing w:val="-11"/>
        </w:rPr>
        <w:t> </w:t>
      </w:r>
      <w:r>
        <w:rPr/>
        <w:t>qualified</w:t>
      </w:r>
      <w:r>
        <w:rPr>
          <w:spacing w:val="-12"/>
        </w:rPr>
        <w:t> </w:t>
      </w:r>
      <w:r>
        <w:rPr/>
        <w:t>Social</w:t>
      </w:r>
      <w:r>
        <w:rPr>
          <w:spacing w:val="-13"/>
        </w:rPr>
        <w:t> </w:t>
      </w:r>
      <w:r>
        <w:rPr/>
        <w:t>Workers</w:t>
      </w:r>
      <w:r>
        <w:rPr>
          <w:spacing w:val="-11"/>
        </w:rPr>
        <w:t> </w:t>
      </w:r>
      <w:r>
        <w:rPr/>
        <w:t>in</w:t>
      </w:r>
      <w:r>
        <w:rPr>
          <w:spacing w:val="-12"/>
        </w:rPr>
        <w:t> </w:t>
      </w:r>
      <w:r>
        <w:rPr/>
        <w:t>meeting</w:t>
      </w:r>
      <w:r>
        <w:rPr>
          <w:spacing w:val="-12"/>
        </w:rPr>
        <w:t> </w:t>
      </w:r>
      <w:r>
        <w:rPr/>
        <w:t>their</w:t>
      </w:r>
      <w:r>
        <w:rPr>
          <w:spacing w:val="-12"/>
        </w:rPr>
        <w:t> </w:t>
      </w:r>
      <w:r>
        <w:rPr/>
        <w:t>professional</w:t>
      </w:r>
      <w:r>
        <w:rPr>
          <w:spacing w:val="-12"/>
        </w:rPr>
        <w:t> </w:t>
      </w:r>
      <w:r>
        <w:rPr/>
        <w:t>standards,</w:t>
      </w:r>
      <w:r>
        <w:rPr>
          <w:spacing w:val="-61"/>
        </w:rPr>
        <w:t> </w:t>
      </w:r>
      <w:r>
        <w:rPr/>
        <w:t>the London Borough of Havering is committed to all staff in meeting their professional</w:t>
      </w:r>
      <w:r>
        <w:rPr>
          <w:spacing w:val="1"/>
        </w:rPr>
        <w:t> </w:t>
      </w:r>
      <w:r>
        <w:rPr/>
        <w:t>requirements to maintain registration with their respective professional bodies so they are</w:t>
      </w:r>
      <w:r>
        <w:rPr>
          <w:spacing w:val="1"/>
        </w:rPr>
        <w:t> </w:t>
      </w:r>
      <w:r>
        <w:rPr/>
        <w:t>able to continue practising in their respective disciplines (e.g. systemic family therapy and</w:t>
      </w:r>
      <w:r>
        <w:rPr>
          <w:spacing w:val="1"/>
        </w:rPr>
        <w:t> </w:t>
      </w:r>
      <w:r>
        <w:rPr/>
        <w:t>clinical supervision).</w:t>
      </w:r>
      <w:r>
        <w:rPr>
          <w:spacing w:val="1"/>
        </w:rPr>
        <w:t> </w:t>
      </w:r>
      <w:r>
        <w:rPr/>
        <w:t>Staff who have no Social Care qualification and/or are alternatively</w:t>
      </w:r>
      <w:r>
        <w:rPr>
          <w:spacing w:val="1"/>
        </w:rPr>
        <w:t> </w:t>
      </w:r>
      <w:r>
        <w:rPr/>
        <w:t>qualified,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encouraged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progress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careers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gain</w:t>
      </w:r>
      <w:r>
        <w:rPr>
          <w:spacing w:val="1"/>
        </w:rPr>
        <w:t> </w:t>
      </w:r>
      <w:r>
        <w:rPr/>
        <w:t>recognised</w:t>
      </w:r>
      <w:r>
        <w:rPr>
          <w:spacing w:val="1"/>
        </w:rPr>
        <w:t> </w:t>
      </w:r>
      <w:r>
        <w:rPr/>
        <w:t>qualifications relating to Social Care contexts (e.g. via step up to Social Work programmes,</w:t>
      </w:r>
      <w:r>
        <w:rPr>
          <w:spacing w:val="1"/>
        </w:rPr>
        <w:t> </w:t>
      </w:r>
      <w:r>
        <w:rPr/>
        <w:t>apprenticeship,</w:t>
      </w:r>
      <w:r>
        <w:rPr>
          <w:spacing w:val="2"/>
        </w:rPr>
        <w:t> </w:t>
      </w:r>
      <w:r>
        <w:rPr/>
        <w:t>etc.).</w:t>
      </w:r>
    </w:p>
    <w:p>
      <w:pPr>
        <w:pStyle w:val="BodyText"/>
        <w:spacing w:before="3"/>
        <w:rPr>
          <w:sz w:val="37"/>
        </w:rPr>
      </w:pPr>
    </w:p>
    <w:p>
      <w:pPr>
        <w:pStyle w:val="BodyText"/>
        <w:spacing w:line="364" w:lineRule="auto"/>
        <w:ind w:left="100" w:right="117"/>
        <w:jc w:val="both"/>
      </w:pPr>
      <w:r>
        <w:rPr/>
        <w:t>This document is for all staff within Children’s services including early help, youth justice,</w:t>
      </w:r>
      <w:r>
        <w:rPr>
          <w:spacing w:val="1"/>
        </w:rPr>
        <w:t> </w:t>
      </w:r>
      <w:r>
        <w:rPr/>
        <w:t>administrative roles and youth support all receive regular supervision as set out within this</w:t>
      </w:r>
      <w:r>
        <w:rPr>
          <w:spacing w:val="1"/>
        </w:rPr>
        <w:t> </w:t>
      </w:r>
      <w:r>
        <w:rPr/>
        <w:t>document.</w:t>
      </w:r>
    </w:p>
    <w:p>
      <w:pPr>
        <w:spacing w:after="0" w:line="364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"/>
        <w:rPr>
          <w:sz w:val="25"/>
        </w:rPr>
      </w:pPr>
    </w:p>
    <w:p>
      <w:pPr>
        <w:pStyle w:val="Heading1"/>
        <w:numPr>
          <w:ilvl w:val="0"/>
          <w:numId w:val="4"/>
        </w:numPr>
        <w:tabs>
          <w:tab w:pos="821" w:val="left" w:leader="none"/>
        </w:tabs>
        <w:spacing w:line="240" w:lineRule="auto" w:before="35" w:after="0"/>
        <w:ind w:left="820" w:right="0" w:hanging="361"/>
        <w:jc w:val="left"/>
      </w:pPr>
      <w:bookmarkStart w:name="_bookmark1" w:id="3"/>
      <w:bookmarkEnd w:id="3"/>
      <w:r>
        <w:rPr/>
      </w:r>
      <w:bookmarkStart w:name="_bookmark1" w:id="4"/>
      <w:bookmarkEnd w:id="4"/>
      <w:r>
        <w:rPr>
          <w:color w:val="2D74B5"/>
        </w:rPr>
        <w:t>Purp</w:t>
      </w:r>
      <w:r>
        <w:rPr>
          <w:color w:val="2D74B5"/>
        </w:rPr>
        <w:t>ose</w:t>
      </w:r>
      <w:r>
        <w:rPr>
          <w:color w:val="2D74B5"/>
          <w:spacing w:val="-6"/>
        </w:rPr>
        <w:t> </w:t>
      </w:r>
      <w:r>
        <w:rPr>
          <w:color w:val="2D74B5"/>
        </w:rPr>
        <w:t>and</w:t>
      </w:r>
      <w:r>
        <w:rPr>
          <w:color w:val="2D74B5"/>
          <w:spacing w:val="-4"/>
        </w:rPr>
        <w:t> </w:t>
      </w:r>
      <w:r>
        <w:rPr>
          <w:color w:val="2D74B5"/>
        </w:rPr>
        <w:t>Functions</w:t>
      </w:r>
      <w:r>
        <w:rPr>
          <w:color w:val="2D74B5"/>
          <w:spacing w:val="-6"/>
        </w:rPr>
        <w:t> </w:t>
      </w:r>
      <w:r>
        <w:rPr>
          <w:color w:val="2D74B5"/>
        </w:rPr>
        <w:t>of</w:t>
      </w:r>
      <w:r>
        <w:rPr>
          <w:color w:val="2D74B5"/>
          <w:spacing w:val="-3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2"/>
        <w:rPr>
          <w:rFonts w:ascii="Calibri Light"/>
          <w:sz w:val="26"/>
        </w:rPr>
      </w:pPr>
    </w:p>
    <w:p>
      <w:pPr>
        <w:pStyle w:val="BodyText"/>
        <w:spacing w:before="1"/>
        <w:ind w:left="100"/>
        <w:jc w:val="both"/>
      </w:pPr>
      <w:r>
        <w:rPr/>
        <w:t>An integrated</w:t>
      </w:r>
      <w:r>
        <w:rPr>
          <w:spacing w:val="-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social care</w:t>
      </w:r>
      <w:r>
        <w:rPr>
          <w:spacing w:val="-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(Wonnacott, 2013)</w:t>
      </w:r>
    </w:p>
    <w:p>
      <w:pPr>
        <w:pStyle w:val="BodyText"/>
        <w:spacing w:before="2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5">
            <wp:simplePos x="0" y="0"/>
            <wp:positionH relativeFrom="page">
              <wp:posOffset>721244</wp:posOffset>
            </wp:positionH>
            <wp:positionV relativeFrom="paragraph">
              <wp:posOffset>227743</wp:posOffset>
            </wp:positionV>
            <wp:extent cx="5975983" cy="3292125"/>
            <wp:effectExtent l="0" t="0" r="0" b="0"/>
            <wp:wrapTopAndBottom/>
            <wp:docPr id="5" name="image3.png" descr="Wonnacott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75983" cy="3292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"/>
        <w:rPr>
          <w:sz w:val="38"/>
        </w:rPr>
      </w:pPr>
    </w:p>
    <w:p>
      <w:pPr>
        <w:pStyle w:val="BodyText"/>
        <w:spacing w:line="280" w:lineRule="auto"/>
        <w:ind w:left="100" w:right="122"/>
        <w:jc w:val="both"/>
      </w:pPr>
      <w:r>
        <w:rPr/>
        <w:t>Wonnacott’s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to</w:t>
      </w:r>
      <w:r>
        <w:rPr>
          <w:spacing w:val="63"/>
        </w:rPr>
        <w:t> </w:t>
      </w:r>
      <w:r>
        <w:rPr/>
        <w:t>support</w:t>
      </w:r>
      <w:r>
        <w:rPr>
          <w:spacing w:val="64"/>
        </w:rPr>
        <w:t> </w:t>
      </w:r>
      <w:r>
        <w:rPr/>
        <w:t>the</w:t>
      </w:r>
      <w:r>
        <w:rPr>
          <w:spacing w:val="64"/>
        </w:rPr>
        <w:t> </w:t>
      </w:r>
      <w:r>
        <w:rPr/>
        <w:t>transition</w:t>
      </w:r>
      <w:r>
        <w:rPr>
          <w:spacing w:val="64"/>
        </w:rPr>
        <w:t> </w:t>
      </w:r>
      <w:r>
        <w:rPr/>
        <w:t>of</w:t>
      </w:r>
      <w:r>
        <w:rPr>
          <w:spacing w:val="63"/>
        </w:rPr>
        <w:t> </w:t>
      </w:r>
      <w:r>
        <w:rPr/>
        <w:t>a</w:t>
      </w:r>
      <w:r>
        <w:rPr>
          <w:spacing w:val="64"/>
        </w:rPr>
        <w:t> </w:t>
      </w:r>
      <w:r>
        <w:rPr/>
        <w:t>model</w:t>
      </w:r>
      <w:r>
        <w:rPr>
          <w:spacing w:val="64"/>
        </w:rPr>
        <w:t> </w:t>
      </w:r>
      <w:r>
        <w:rPr/>
        <w:t>of</w:t>
      </w:r>
      <w:r>
        <w:rPr>
          <w:spacing w:val="64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felt</w:t>
      </w:r>
      <w:r>
        <w:rPr>
          <w:spacing w:val="1"/>
        </w:rPr>
        <w:t> </w:t>
      </w:r>
      <w:r>
        <w:rPr/>
        <w:t>static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function-based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model</w:t>
      </w:r>
      <w:r>
        <w:rPr>
          <w:spacing w:val="63"/>
        </w:rPr>
        <w:t> </w:t>
      </w:r>
      <w:r>
        <w:rPr/>
        <w:t>that</w:t>
      </w:r>
      <w:r>
        <w:rPr>
          <w:spacing w:val="64"/>
        </w:rPr>
        <w:t> </w:t>
      </w:r>
      <w:r>
        <w:rPr/>
        <w:t>promotes</w:t>
      </w:r>
      <w:r>
        <w:rPr>
          <w:spacing w:val="64"/>
        </w:rPr>
        <w:t> </w:t>
      </w:r>
      <w:r>
        <w:rPr/>
        <w:t>a</w:t>
      </w:r>
      <w:r>
        <w:rPr>
          <w:spacing w:val="64"/>
        </w:rPr>
        <w:t> </w:t>
      </w:r>
      <w:r>
        <w:rPr/>
        <w:t>dynamic</w:t>
      </w:r>
      <w:r>
        <w:rPr>
          <w:spacing w:val="63"/>
        </w:rPr>
        <w:t> </w:t>
      </w:r>
      <w:r>
        <w:rPr/>
        <w:t>style</w:t>
      </w:r>
      <w:r>
        <w:rPr>
          <w:spacing w:val="64"/>
        </w:rPr>
        <w:t> </w:t>
      </w:r>
      <w:r>
        <w:rPr/>
        <w:t>of</w:t>
      </w:r>
      <w:r>
        <w:rPr>
          <w:spacing w:val="1"/>
        </w:rPr>
        <w:t> </w:t>
      </w:r>
      <w:r>
        <w:rPr/>
        <w:t>supervision that uses the reflective supervision cycle at the heart of the process. As the</w:t>
      </w:r>
      <w:r>
        <w:rPr>
          <w:spacing w:val="1"/>
        </w:rPr>
        <w:t> </w:t>
      </w:r>
      <w:r>
        <w:rPr/>
        <w:t>model demonstrates supervision has many functions and layers all of which are of equal</w:t>
      </w:r>
      <w:r>
        <w:rPr>
          <w:spacing w:val="1"/>
        </w:rPr>
        <w:t> </w:t>
      </w:r>
      <w:r>
        <w:rPr/>
        <w:t>importance</w:t>
      </w:r>
      <w:r>
        <w:rPr>
          <w:spacing w:val="20"/>
        </w:rPr>
        <w:t> </w:t>
      </w:r>
      <w:r>
        <w:rPr/>
        <w:t>for</w:t>
      </w:r>
      <w:r>
        <w:rPr>
          <w:spacing w:val="19"/>
        </w:rPr>
        <w:t> </w:t>
      </w:r>
      <w:r>
        <w:rPr/>
        <w:t>the</w:t>
      </w:r>
      <w:r>
        <w:rPr>
          <w:spacing w:val="20"/>
        </w:rPr>
        <w:t> </w:t>
      </w:r>
      <w:r>
        <w:rPr/>
        <w:t>delivery</w:t>
      </w:r>
      <w:r>
        <w:rPr>
          <w:spacing w:val="19"/>
        </w:rPr>
        <w:t> </w:t>
      </w:r>
      <w:r>
        <w:rPr/>
        <w:t>of</w:t>
      </w:r>
      <w:r>
        <w:rPr>
          <w:spacing w:val="26"/>
        </w:rPr>
        <w:t> </w:t>
      </w:r>
      <w:r>
        <w:rPr/>
        <w:t>good,</w:t>
      </w:r>
      <w:r>
        <w:rPr>
          <w:spacing w:val="23"/>
        </w:rPr>
        <w:t> </w:t>
      </w:r>
      <w:r>
        <w:rPr/>
        <w:t>effective</w:t>
      </w:r>
      <w:r>
        <w:rPr>
          <w:spacing w:val="23"/>
        </w:rPr>
        <w:t> </w:t>
      </w:r>
      <w:r>
        <w:rPr/>
        <w:t>supervision.</w:t>
      </w:r>
    </w:p>
    <w:p>
      <w:pPr>
        <w:pStyle w:val="BodyText"/>
        <w:spacing w:line="283" w:lineRule="auto"/>
        <w:ind w:left="100" w:right="142"/>
        <w:jc w:val="both"/>
      </w:pPr>
      <w:r>
        <w:rPr/>
        <w:t>This model</w:t>
      </w:r>
      <w:r>
        <w:rPr>
          <w:spacing w:val="1"/>
        </w:rPr>
        <w:t> </w:t>
      </w:r>
      <w:r>
        <w:rPr/>
        <w:t>underpins how London</w:t>
      </w:r>
      <w:r>
        <w:rPr>
          <w:spacing w:val="1"/>
        </w:rPr>
        <w:t> </w:t>
      </w:r>
      <w:r>
        <w:rPr/>
        <w:t>Borough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Havering wants</w:t>
      </w:r>
      <w:r>
        <w:rPr>
          <w:spacing w:val="63"/>
        </w:rPr>
        <w:t> </w:t>
      </w:r>
      <w:r>
        <w:rPr/>
        <w:t>to</w:t>
      </w:r>
      <w:r>
        <w:rPr>
          <w:spacing w:val="64"/>
        </w:rPr>
        <w:t> </w:t>
      </w:r>
      <w:r>
        <w:rPr/>
        <w:t>support</w:t>
      </w:r>
      <w:r>
        <w:rPr>
          <w:spacing w:val="64"/>
        </w:rPr>
        <w:t> </w:t>
      </w:r>
      <w:r>
        <w:rPr/>
        <w:t>and</w:t>
      </w:r>
      <w:r>
        <w:rPr>
          <w:spacing w:val="64"/>
        </w:rPr>
        <w:t> </w:t>
      </w:r>
      <w:r>
        <w:rPr/>
        <w:t>promote</w:t>
      </w:r>
      <w:r>
        <w:rPr>
          <w:spacing w:val="1"/>
        </w:rPr>
        <w:t> </w:t>
      </w:r>
      <w:r>
        <w:rPr/>
        <w:t>the</w:t>
      </w:r>
      <w:r>
        <w:rPr>
          <w:spacing w:val="16"/>
        </w:rPr>
        <w:t> </w:t>
      </w:r>
      <w:r>
        <w:rPr/>
        <w:t>well-being</w:t>
      </w:r>
      <w:r>
        <w:rPr>
          <w:spacing w:val="16"/>
        </w:rPr>
        <w:t> </w:t>
      </w:r>
      <w:r>
        <w:rPr/>
        <w:t>of</w:t>
      </w:r>
      <w:r>
        <w:rPr>
          <w:spacing w:val="18"/>
        </w:rPr>
        <w:t> </w:t>
      </w:r>
      <w:r>
        <w:rPr/>
        <w:t>our</w:t>
      </w:r>
      <w:r>
        <w:rPr>
          <w:spacing w:val="16"/>
        </w:rPr>
        <w:t> </w:t>
      </w:r>
      <w:r>
        <w:rPr/>
        <w:t>staff.</w:t>
      </w:r>
    </w:p>
    <w:p>
      <w:pPr>
        <w:pStyle w:val="BodyText"/>
        <w:spacing w:before="8"/>
        <w:rPr>
          <w:sz w:val="30"/>
        </w:rPr>
      </w:pPr>
    </w:p>
    <w:p>
      <w:pPr>
        <w:pStyle w:val="Heading2"/>
        <w:numPr>
          <w:ilvl w:val="0"/>
          <w:numId w:val="5"/>
        </w:numPr>
        <w:tabs>
          <w:tab w:pos="821" w:val="left" w:leader="none"/>
        </w:tabs>
        <w:spacing w:line="240" w:lineRule="auto" w:before="1" w:after="0"/>
        <w:ind w:left="820" w:right="0" w:hanging="361"/>
        <w:jc w:val="left"/>
      </w:pPr>
      <w:bookmarkStart w:name="_bookmark2" w:id="5"/>
      <w:bookmarkEnd w:id="5"/>
      <w:r>
        <w:rPr/>
      </w:r>
      <w:bookmarkStart w:name="_bookmark2" w:id="6"/>
      <w:bookmarkEnd w:id="6"/>
      <w:r>
        <w:rPr>
          <w:color w:val="2D74B5"/>
        </w:rPr>
        <w:t>Scope</w:t>
      </w:r>
      <w:r>
        <w:rPr>
          <w:color w:val="2D74B5"/>
          <w:spacing w:val="-4"/>
        </w:rPr>
        <w:t> </w:t>
      </w:r>
      <w:r>
        <w:rPr>
          <w:color w:val="2D74B5"/>
        </w:rPr>
        <w:t>of</w:t>
      </w:r>
      <w:r>
        <w:rPr>
          <w:color w:val="2D74B5"/>
          <w:spacing w:val="-3"/>
        </w:rPr>
        <w:t> </w:t>
      </w:r>
      <w:r>
        <w:rPr>
          <w:color w:val="2D74B5"/>
        </w:rPr>
        <w:t>the</w:t>
      </w:r>
      <w:r>
        <w:rPr>
          <w:color w:val="2D74B5"/>
          <w:spacing w:val="-5"/>
        </w:rPr>
        <w:t> </w:t>
      </w:r>
      <w:r>
        <w:rPr>
          <w:color w:val="2D74B5"/>
        </w:rPr>
        <w:t>Policy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6"/>
        <w:jc w:val="both"/>
      </w:pPr>
      <w:r>
        <w:rPr/>
        <w:t>This policy provides a framework for supervision for all registered Social Workers (whether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permanent,</w:t>
      </w:r>
      <w:r>
        <w:rPr>
          <w:spacing w:val="1"/>
        </w:rPr>
        <w:t> </w:t>
      </w:r>
      <w:r>
        <w:rPr/>
        <w:t>temporary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agency)</w:t>
      </w:r>
      <w:r>
        <w:rPr>
          <w:spacing w:val="1"/>
        </w:rPr>
        <w:t> </w:t>
      </w:r>
      <w:r>
        <w:rPr/>
        <w:t>working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London</w:t>
      </w:r>
      <w:r>
        <w:rPr>
          <w:spacing w:val="1"/>
        </w:rPr>
        <w:t> </w:t>
      </w:r>
      <w:r>
        <w:rPr/>
        <w:t>Borough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Havering</w:t>
      </w:r>
      <w:r>
        <w:rPr>
          <w:spacing w:val="1"/>
        </w:rPr>
        <w:t> </w:t>
      </w:r>
      <w:r>
        <w:rPr/>
        <w:t>Children’s Services. For Social workers and their managers ‘supervision is an accountable</w:t>
      </w:r>
      <w:r>
        <w:rPr>
          <w:spacing w:val="1"/>
        </w:rPr>
        <w:t> </w:t>
      </w:r>
      <w:r>
        <w:rPr/>
        <w:t>process which supports, assures and develops the knowledge, skills and values of an</w:t>
      </w:r>
      <w:r>
        <w:rPr>
          <w:spacing w:val="1"/>
        </w:rPr>
        <w:t> </w:t>
      </w:r>
      <w:r>
        <w:rPr/>
        <w:t>individual, group or team. The purpose is to improve the quality of their work to achieve</w:t>
      </w:r>
      <w:r>
        <w:rPr>
          <w:spacing w:val="1"/>
        </w:rPr>
        <w:t> </w:t>
      </w:r>
      <w:r>
        <w:rPr/>
        <w:t>agreed</w:t>
      </w:r>
      <w:r>
        <w:rPr>
          <w:spacing w:val="2"/>
        </w:rPr>
        <w:t> </w:t>
      </w:r>
      <w:r>
        <w:rPr/>
        <w:t>objectives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outcomes.’</w:t>
      </w:r>
    </w:p>
    <w:p>
      <w:pPr>
        <w:pStyle w:val="BodyText"/>
        <w:spacing w:before="3"/>
        <w:rPr>
          <w:sz w:val="31"/>
        </w:rPr>
      </w:pPr>
    </w:p>
    <w:p>
      <w:pPr>
        <w:pStyle w:val="Heading2"/>
        <w:numPr>
          <w:ilvl w:val="0"/>
          <w:numId w:val="5"/>
        </w:numPr>
        <w:tabs>
          <w:tab w:pos="821" w:val="left" w:leader="none"/>
        </w:tabs>
        <w:spacing w:line="240" w:lineRule="auto" w:before="1" w:after="0"/>
        <w:ind w:left="820" w:right="0" w:hanging="361"/>
        <w:jc w:val="left"/>
      </w:pPr>
      <w:bookmarkStart w:name="_bookmark3" w:id="7"/>
      <w:bookmarkEnd w:id="7"/>
      <w:r>
        <w:rPr/>
      </w:r>
      <w:bookmarkStart w:name="_bookmark3" w:id="8"/>
      <w:bookmarkEnd w:id="8"/>
      <w:r>
        <w:rPr>
          <w:color w:val="2D74B5"/>
        </w:rPr>
        <w:t>D</w:t>
      </w:r>
      <w:r>
        <w:rPr>
          <w:color w:val="2D74B5"/>
        </w:rPr>
        <w:t>efinitions,</w:t>
      </w:r>
      <w:r>
        <w:rPr>
          <w:color w:val="2D74B5"/>
          <w:spacing w:val="-4"/>
        </w:rPr>
        <w:t> </w:t>
      </w:r>
      <w:r>
        <w:rPr>
          <w:color w:val="2D74B5"/>
        </w:rPr>
        <w:t>Functions</w:t>
      </w:r>
      <w:r>
        <w:rPr>
          <w:color w:val="2D74B5"/>
          <w:spacing w:val="-4"/>
        </w:rPr>
        <w:t> </w:t>
      </w:r>
      <w:r>
        <w:rPr>
          <w:color w:val="2D74B5"/>
        </w:rPr>
        <w:t>and</w:t>
      </w:r>
      <w:r>
        <w:rPr>
          <w:color w:val="2D74B5"/>
          <w:spacing w:val="-4"/>
        </w:rPr>
        <w:t> </w:t>
      </w:r>
      <w:r>
        <w:rPr>
          <w:color w:val="2D74B5"/>
        </w:rPr>
        <w:t>Purposes</w:t>
      </w:r>
      <w:r>
        <w:rPr>
          <w:color w:val="2D74B5"/>
          <w:spacing w:val="-2"/>
        </w:rPr>
        <w:t> </w:t>
      </w:r>
      <w:r>
        <w:rPr>
          <w:color w:val="2D74B5"/>
        </w:rPr>
        <w:t>of</w:t>
      </w:r>
      <w:r>
        <w:rPr>
          <w:color w:val="2D74B5"/>
          <w:spacing w:val="-4"/>
        </w:rPr>
        <w:t> </w:t>
      </w:r>
      <w:r>
        <w:rPr>
          <w:color w:val="2D74B5"/>
        </w:rPr>
        <w:t>Supervision</w:t>
      </w:r>
    </w:p>
    <w:p>
      <w:pPr>
        <w:pStyle w:val="BodyText"/>
        <w:rPr>
          <w:rFonts w:ascii="Calibri Light"/>
          <w:sz w:val="26"/>
        </w:rPr>
      </w:pPr>
    </w:p>
    <w:p>
      <w:pPr>
        <w:pStyle w:val="BodyText"/>
        <w:spacing w:line="280" w:lineRule="auto" w:before="1"/>
        <w:ind w:left="100" w:right="126"/>
        <w:jc w:val="both"/>
      </w:pPr>
      <w:r>
        <w:rPr/>
        <w:t>Supervision is a participative process through which supervisors assure re that employees</w:t>
      </w:r>
      <w:r>
        <w:rPr>
          <w:spacing w:val="1"/>
        </w:rPr>
        <w:t> </w:t>
      </w:r>
      <w:r>
        <w:rPr/>
        <w:t>are</w:t>
      </w:r>
      <w:r>
        <w:rPr>
          <w:spacing w:val="14"/>
        </w:rPr>
        <w:t> </w:t>
      </w:r>
      <w:r>
        <w:rPr/>
        <w:t>performing</w:t>
      </w:r>
      <w:r>
        <w:rPr>
          <w:spacing w:val="11"/>
        </w:rPr>
        <w:t> </w:t>
      </w:r>
      <w:r>
        <w:rPr/>
        <w:t>their</w:t>
      </w:r>
      <w:r>
        <w:rPr>
          <w:spacing w:val="13"/>
        </w:rPr>
        <w:t> </w:t>
      </w:r>
      <w:r>
        <w:rPr/>
        <w:t>roles</w:t>
      </w:r>
      <w:r>
        <w:rPr>
          <w:spacing w:val="15"/>
        </w:rPr>
        <w:t> </w:t>
      </w:r>
      <w:r>
        <w:rPr/>
        <w:t>to</w:t>
      </w:r>
      <w:r>
        <w:rPr>
          <w:spacing w:val="14"/>
        </w:rPr>
        <w:t> </w:t>
      </w:r>
      <w:r>
        <w:rPr/>
        <w:t>a</w:t>
      </w:r>
      <w:r>
        <w:rPr>
          <w:spacing w:val="15"/>
        </w:rPr>
        <w:t> </w:t>
      </w:r>
      <w:r>
        <w:rPr/>
        <w:t>satisfactory</w:t>
      </w:r>
      <w:r>
        <w:rPr>
          <w:spacing w:val="11"/>
        </w:rPr>
        <w:t> </w:t>
      </w:r>
      <w:r>
        <w:rPr/>
        <w:t>standard,</w:t>
      </w:r>
      <w:r>
        <w:rPr>
          <w:spacing w:val="12"/>
        </w:rPr>
        <w:t> </w:t>
      </w:r>
      <w:r>
        <w:rPr/>
        <w:t>and</w:t>
      </w:r>
      <w:r>
        <w:rPr>
          <w:spacing w:val="14"/>
        </w:rPr>
        <w:t> </w:t>
      </w:r>
      <w:r>
        <w:rPr/>
        <w:t>have</w:t>
      </w:r>
      <w:r>
        <w:rPr>
          <w:spacing w:val="15"/>
        </w:rPr>
        <w:t> </w:t>
      </w:r>
      <w:r>
        <w:rPr/>
        <w:t>the</w:t>
      </w:r>
      <w:r>
        <w:rPr>
          <w:spacing w:val="10"/>
        </w:rPr>
        <w:t> </w:t>
      </w:r>
      <w:r>
        <w:rPr/>
        <w:t>appropriate</w:t>
      </w:r>
      <w:r>
        <w:rPr>
          <w:spacing w:val="15"/>
        </w:rPr>
        <w:t> </w:t>
      </w:r>
      <w:r>
        <w:rPr/>
        <w:t>support</w:t>
      </w:r>
      <w:r>
        <w:rPr>
          <w:spacing w:val="11"/>
        </w:rPr>
        <w:t> </w:t>
      </w:r>
      <w:r>
        <w:rPr/>
        <w:t>and</w:t>
      </w:r>
    </w:p>
    <w:p>
      <w:pPr>
        <w:spacing w:after="0" w:line="280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0"/>
        <w:rPr>
          <w:sz w:val="19"/>
        </w:rPr>
      </w:pPr>
    </w:p>
    <w:p>
      <w:pPr>
        <w:pStyle w:val="BodyText"/>
        <w:spacing w:line="280" w:lineRule="auto" w:before="96"/>
        <w:ind w:left="100" w:right="117"/>
        <w:jc w:val="both"/>
      </w:pPr>
      <w:r>
        <w:rPr/>
        <w:t>training to do so in line with the policies and procedures of London Borough of Havering.</w:t>
      </w:r>
      <w:r>
        <w:rPr>
          <w:spacing w:val="1"/>
        </w:rPr>
        <w:t> </w:t>
      </w:r>
      <w:r>
        <w:rPr>
          <w:spacing w:val="-1"/>
        </w:rPr>
        <w:t>Supervision</w:t>
      </w:r>
      <w:r>
        <w:rPr>
          <w:spacing w:val="-13"/>
        </w:rPr>
        <w:t> </w:t>
      </w:r>
      <w:r>
        <w:rPr>
          <w:spacing w:val="-1"/>
        </w:rPr>
        <w:t>also</w:t>
      </w:r>
      <w:r>
        <w:rPr>
          <w:spacing w:val="-16"/>
        </w:rPr>
        <w:t> </w:t>
      </w:r>
      <w:r>
        <w:rPr>
          <w:spacing w:val="-1"/>
        </w:rPr>
        <w:t>forms</w:t>
      </w:r>
      <w:r>
        <w:rPr>
          <w:spacing w:val="-15"/>
        </w:rPr>
        <w:t> </w:t>
      </w:r>
      <w:r>
        <w:rPr>
          <w:spacing w:val="-1"/>
        </w:rPr>
        <w:t>a</w:t>
      </w:r>
      <w:r>
        <w:rPr>
          <w:spacing w:val="-13"/>
        </w:rPr>
        <w:t> </w:t>
      </w:r>
      <w:r>
        <w:rPr>
          <w:spacing w:val="-1"/>
        </w:rPr>
        <w:t>key</w:t>
      </w:r>
      <w:r>
        <w:rPr>
          <w:spacing w:val="-15"/>
        </w:rPr>
        <w:t> </w:t>
      </w:r>
      <w:r>
        <w:rPr>
          <w:spacing w:val="-1"/>
        </w:rPr>
        <w:t>part</w:t>
      </w:r>
      <w:r>
        <w:rPr>
          <w:spacing w:val="-14"/>
        </w:rPr>
        <w:t> </w:t>
      </w:r>
      <w:r>
        <w:rPr>
          <w:spacing w:val="-1"/>
        </w:rPr>
        <w:t>of</w:t>
      </w:r>
      <w:r>
        <w:rPr>
          <w:spacing w:val="-10"/>
        </w:rPr>
        <w:t> </w:t>
      </w:r>
      <w:r>
        <w:rPr>
          <w:spacing w:val="-1"/>
        </w:rPr>
        <w:t>individual</w:t>
      </w:r>
      <w:r>
        <w:rPr>
          <w:spacing w:val="-14"/>
        </w:rPr>
        <w:t> </w:t>
      </w:r>
      <w:r>
        <w:rPr/>
        <w:t>performance</w:t>
      </w:r>
      <w:r>
        <w:rPr>
          <w:spacing w:val="-12"/>
        </w:rPr>
        <w:t> </w:t>
      </w:r>
      <w:r>
        <w:rPr/>
        <w:t>management.</w:t>
      </w:r>
      <w:r>
        <w:rPr>
          <w:spacing w:val="-13"/>
        </w:rPr>
        <w:t> </w:t>
      </w:r>
      <w:r>
        <w:rPr/>
        <w:t>For</w:t>
      </w:r>
      <w:r>
        <w:rPr>
          <w:spacing w:val="-14"/>
        </w:rPr>
        <w:t> </w:t>
      </w:r>
      <w:r>
        <w:rPr/>
        <w:t>Social</w:t>
      </w:r>
      <w:r>
        <w:rPr>
          <w:spacing w:val="-21"/>
        </w:rPr>
        <w:t> </w:t>
      </w:r>
      <w:r>
        <w:rPr/>
        <w:t>Workers</w:t>
      </w:r>
      <w:r>
        <w:rPr>
          <w:spacing w:val="-61"/>
        </w:rPr>
        <w:t> </w:t>
      </w:r>
      <w:r>
        <w:rPr/>
        <w:t>and allied staff supervision should use critical reflection in their practice to support them in</w:t>
      </w:r>
      <w:r>
        <w:rPr>
          <w:spacing w:val="1"/>
        </w:rPr>
        <w:t> </w:t>
      </w:r>
      <w:r>
        <w:rPr/>
        <w:t>examining</w:t>
      </w:r>
      <w:r>
        <w:rPr>
          <w:spacing w:val="-9"/>
        </w:rPr>
        <w:t> </w:t>
      </w:r>
      <w:r>
        <w:rPr/>
        <w:t>the</w:t>
      </w:r>
      <w:r>
        <w:rPr>
          <w:spacing w:val="-8"/>
        </w:rPr>
        <w:t> </w:t>
      </w:r>
      <w:r>
        <w:rPr/>
        <w:t>power</w:t>
      </w:r>
      <w:r>
        <w:rPr>
          <w:spacing w:val="-7"/>
        </w:rPr>
        <w:t> </w:t>
      </w:r>
      <w:r>
        <w:rPr/>
        <w:t>dynamics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family</w:t>
      </w:r>
      <w:r>
        <w:rPr>
          <w:spacing w:val="-9"/>
        </w:rPr>
        <w:t> </w:t>
      </w:r>
      <w:r>
        <w:rPr/>
        <w:t>and</w:t>
      </w:r>
      <w:r>
        <w:rPr>
          <w:spacing w:val="-10"/>
        </w:rPr>
        <w:t> </w:t>
      </w:r>
      <w:r>
        <w:rPr/>
        <w:t>professional</w:t>
      </w:r>
      <w:r>
        <w:rPr>
          <w:spacing w:val="-8"/>
        </w:rPr>
        <w:t> </w:t>
      </w:r>
      <w:r>
        <w:rPr/>
        <w:t>situations</w:t>
      </w:r>
      <w:r>
        <w:rPr>
          <w:spacing w:val="-11"/>
        </w:rPr>
        <w:t> </w:t>
      </w:r>
      <w:r>
        <w:rPr/>
        <w:t>and</w:t>
      </w:r>
      <w:r>
        <w:rPr>
          <w:spacing w:val="-8"/>
        </w:rPr>
        <w:t> </w:t>
      </w:r>
      <w:r>
        <w:rPr/>
        <w:t>the</w:t>
      </w:r>
      <w:r>
        <w:rPr>
          <w:spacing w:val="-6"/>
        </w:rPr>
        <w:t> </w:t>
      </w:r>
      <w:r>
        <w:rPr/>
        <w:t>structures</w:t>
      </w:r>
      <w:r>
        <w:rPr>
          <w:spacing w:val="-8"/>
        </w:rPr>
        <w:t> </w:t>
      </w:r>
      <w:r>
        <w:rPr/>
        <w:t>which</w:t>
      </w:r>
      <w:r>
        <w:rPr>
          <w:spacing w:val="-62"/>
        </w:rPr>
        <w:t> </w:t>
      </w:r>
      <w:r>
        <w:rPr/>
        <w:t>influence perceptions and decisions; reflecting on that experience and analysing our actions</w:t>
      </w:r>
      <w:r>
        <w:rPr>
          <w:spacing w:val="-61"/>
        </w:rPr>
        <w:t> </w:t>
      </w:r>
      <w:r>
        <w:rPr/>
        <w:t>and feelings to plan how to act in future Whilst supervision can be provided in a variety of</w:t>
      </w:r>
      <w:r>
        <w:rPr>
          <w:spacing w:val="1"/>
        </w:rPr>
        <w:t> </w:t>
      </w:r>
      <w:r>
        <w:rPr/>
        <w:t>ways in Children’s Services this is primarily through a regular one-to-one meeting and is an</w:t>
      </w:r>
      <w:r>
        <w:rPr>
          <w:spacing w:val="1"/>
        </w:rPr>
        <w:t> </w:t>
      </w:r>
      <w:r>
        <w:rPr/>
        <w:t>opportunity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talk</w:t>
      </w:r>
      <w:r>
        <w:rPr>
          <w:spacing w:val="1"/>
        </w:rPr>
        <w:t> </w:t>
      </w:r>
      <w:r>
        <w:rPr/>
        <w:t>face-to-face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supervisors,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that of</w:t>
      </w:r>
      <w:r>
        <w:rPr>
          <w:spacing w:val="3"/>
        </w:rPr>
        <w:t> </w:t>
      </w:r>
      <w:r>
        <w:rPr/>
        <w:t>the</w:t>
      </w:r>
      <w:r>
        <w:rPr>
          <w:spacing w:val="1"/>
        </w:rPr>
        <w:t> </w:t>
      </w:r>
      <w:r>
        <w:rPr/>
        <w:t>service</w:t>
      </w:r>
      <w:r>
        <w:rPr>
          <w:spacing w:val="2"/>
        </w:rPr>
        <w:t> </w:t>
      </w:r>
      <w:r>
        <w:rPr/>
        <w:t>as well</w:t>
      </w:r>
      <w:r>
        <w:rPr>
          <w:spacing w:val="1"/>
        </w:rPr>
        <w:t> </w:t>
      </w:r>
      <w:r>
        <w:rPr/>
        <w:t>as to</w:t>
      </w:r>
      <w:r>
        <w:rPr>
          <w:spacing w:val="1"/>
        </w:rPr>
        <w:t> </w:t>
      </w:r>
      <w:r>
        <w:rPr/>
        <w:t>receive</w:t>
      </w:r>
      <w:r>
        <w:rPr>
          <w:spacing w:val="2"/>
        </w:rPr>
        <w:t> </w:t>
      </w:r>
      <w:r>
        <w:rPr/>
        <w:t>support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encouragement.</w:t>
      </w:r>
    </w:p>
    <w:p>
      <w:pPr>
        <w:pStyle w:val="BodyText"/>
        <w:rPr>
          <w:sz w:val="31"/>
        </w:rPr>
      </w:pPr>
    </w:p>
    <w:p>
      <w:pPr>
        <w:pStyle w:val="Heading2"/>
        <w:numPr>
          <w:ilvl w:val="0"/>
          <w:numId w:val="5"/>
        </w:numPr>
        <w:tabs>
          <w:tab w:pos="821" w:val="left" w:leader="none"/>
        </w:tabs>
        <w:spacing w:line="240" w:lineRule="auto" w:before="1" w:after="0"/>
        <w:ind w:left="820" w:right="574" w:hanging="360"/>
        <w:jc w:val="left"/>
      </w:pPr>
      <w:bookmarkStart w:name="_bookmark4" w:id="9"/>
      <w:bookmarkEnd w:id="9"/>
      <w:r>
        <w:rPr/>
      </w:r>
      <w:bookmarkStart w:name="_bookmark4" w:id="10"/>
      <w:bookmarkEnd w:id="10"/>
      <w:r>
        <w:rPr>
          <w:color w:val="2D74B5"/>
        </w:rPr>
        <w:t>Th</w:t>
      </w:r>
      <w:r>
        <w:rPr>
          <w:color w:val="2D74B5"/>
        </w:rPr>
        <w:t>e</w:t>
      </w:r>
      <w:r>
        <w:rPr>
          <w:color w:val="2D74B5"/>
          <w:spacing w:val="-3"/>
        </w:rPr>
        <w:t> </w:t>
      </w:r>
      <w:r>
        <w:rPr>
          <w:color w:val="2D74B5"/>
        </w:rPr>
        <w:t>primary</w:t>
      </w:r>
      <w:r>
        <w:rPr>
          <w:color w:val="2D74B5"/>
          <w:spacing w:val="-2"/>
        </w:rPr>
        <w:t> </w:t>
      </w:r>
      <w:r>
        <w:rPr>
          <w:color w:val="2D74B5"/>
        </w:rPr>
        <w:t>purpose</w:t>
      </w:r>
      <w:r>
        <w:rPr>
          <w:color w:val="2D74B5"/>
          <w:spacing w:val="-3"/>
        </w:rPr>
        <w:t> </w:t>
      </w:r>
      <w:r>
        <w:rPr>
          <w:color w:val="2D74B5"/>
        </w:rPr>
        <w:t>of</w:t>
      </w:r>
      <w:r>
        <w:rPr>
          <w:color w:val="2D74B5"/>
          <w:spacing w:val="-4"/>
        </w:rPr>
        <w:t> </w:t>
      </w:r>
      <w:r>
        <w:rPr>
          <w:color w:val="2D74B5"/>
        </w:rPr>
        <w:t>supervision</w:t>
      </w:r>
      <w:r>
        <w:rPr>
          <w:color w:val="2D74B5"/>
          <w:spacing w:val="-4"/>
        </w:rPr>
        <w:t> </w:t>
      </w:r>
      <w:r>
        <w:rPr>
          <w:color w:val="2D74B5"/>
        </w:rPr>
        <w:t>is</w:t>
      </w:r>
      <w:r>
        <w:rPr>
          <w:color w:val="2D74B5"/>
          <w:spacing w:val="-4"/>
        </w:rPr>
        <w:t> </w:t>
      </w:r>
      <w:r>
        <w:rPr>
          <w:color w:val="2D74B5"/>
        </w:rPr>
        <w:t>to</w:t>
      </w:r>
      <w:r>
        <w:rPr>
          <w:color w:val="2D74B5"/>
          <w:spacing w:val="-5"/>
        </w:rPr>
        <w:t> </w:t>
      </w:r>
      <w:r>
        <w:rPr>
          <w:color w:val="2D74B5"/>
        </w:rPr>
        <w:t>achieve</w:t>
      </w:r>
      <w:r>
        <w:rPr>
          <w:color w:val="2D74B5"/>
          <w:spacing w:val="-6"/>
        </w:rPr>
        <w:t> </w:t>
      </w:r>
      <w:r>
        <w:rPr>
          <w:color w:val="2D74B5"/>
        </w:rPr>
        <w:t>better</w:t>
      </w:r>
      <w:r>
        <w:rPr>
          <w:color w:val="2D74B5"/>
          <w:spacing w:val="-3"/>
        </w:rPr>
        <w:t> </w:t>
      </w:r>
      <w:r>
        <w:rPr>
          <w:color w:val="2D74B5"/>
        </w:rPr>
        <w:t>outcomes</w:t>
      </w:r>
      <w:r>
        <w:rPr>
          <w:color w:val="2D74B5"/>
          <w:spacing w:val="-2"/>
        </w:rPr>
        <w:t> </w:t>
      </w:r>
      <w:r>
        <w:rPr>
          <w:color w:val="2D74B5"/>
        </w:rPr>
        <w:t>for</w:t>
      </w:r>
      <w:r>
        <w:rPr>
          <w:color w:val="2D74B5"/>
          <w:spacing w:val="-4"/>
        </w:rPr>
        <w:t> </w:t>
      </w:r>
      <w:r>
        <w:rPr>
          <w:color w:val="2D74B5"/>
        </w:rPr>
        <w:t>children</w:t>
      </w:r>
      <w:r>
        <w:rPr>
          <w:color w:val="2D74B5"/>
          <w:spacing w:val="-3"/>
        </w:rPr>
        <w:t> </w:t>
      </w:r>
      <w:r>
        <w:rPr>
          <w:color w:val="2D74B5"/>
        </w:rPr>
        <w:t>and</w:t>
      </w:r>
      <w:r>
        <w:rPr>
          <w:color w:val="2D74B5"/>
          <w:spacing w:val="-56"/>
        </w:rPr>
        <w:t> </w:t>
      </w:r>
      <w:r>
        <w:rPr>
          <w:color w:val="2D74B5"/>
        </w:rPr>
        <w:t>young</w:t>
      </w:r>
      <w:r>
        <w:rPr>
          <w:color w:val="2D74B5"/>
          <w:spacing w:val="-1"/>
        </w:rPr>
        <w:t> </w:t>
      </w:r>
      <w:r>
        <w:rPr>
          <w:color w:val="2D74B5"/>
        </w:rPr>
        <w:t>people by:</w:t>
      </w:r>
    </w:p>
    <w:p>
      <w:pPr>
        <w:pStyle w:val="BodyText"/>
        <w:rPr>
          <w:rFonts w:ascii="Calibri Light"/>
          <w:sz w:val="26"/>
        </w:rPr>
      </w:pP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76" w:lineRule="auto" w:before="0" w:after="0"/>
        <w:ind w:left="820" w:right="125" w:hanging="360"/>
        <w:jc w:val="left"/>
        <w:rPr>
          <w:sz w:val="24"/>
        </w:rPr>
      </w:pPr>
      <w:r>
        <w:rPr>
          <w:sz w:val="24"/>
        </w:rPr>
        <w:t>Offering guidance and support; to construct and oversee plans which provide positive</w:t>
      </w:r>
      <w:r>
        <w:rPr>
          <w:spacing w:val="-62"/>
          <w:sz w:val="24"/>
        </w:rPr>
        <w:t> </w:t>
      </w:r>
      <w:r>
        <w:rPr>
          <w:sz w:val="24"/>
        </w:rPr>
        <w:t>change for</w:t>
      </w:r>
      <w:r>
        <w:rPr>
          <w:spacing w:val="2"/>
          <w:sz w:val="24"/>
        </w:rPr>
        <w:t> </w:t>
      </w:r>
      <w:r>
        <w:rPr>
          <w:sz w:val="24"/>
        </w:rPr>
        <w:t>children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Facilitating</w:t>
      </w:r>
      <w:r>
        <w:rPr>
          <w:spacing w:val="-4"/>
          <w:sz w:val="24"/>
        </w:rPr>
        <w:t> </w:t>
      </w:r>
      <w:r>
        <w:rPr>
          <w:sz w:val="24"/>
        </w:rPr>
        <w:t>stronger</w:t>
      </w:r>
      <w:r>
        <w:rPr>
          <w:spacing w:val="-3"/>
          <w:sz w:val="24"/>
        </w:rPr>
        <w:t> </w:t>
      </w:r>
      <w:r>
        <w:rPr>
          <w:sz w:val="24"/>
        </w:rPr>
        <w:t>practice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performance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Supporting</w:t>
      </w:r>
      <w:r>
        <w:rPr>
          <w:spacing w:val="-3"/>
          <w:sz w:val="24"/>
        </w:rPr>
        <w:t> </w:t>
      </w:r>
      <w:r>
        <w:rPr>
          <w:sz w:val="24"/>
        </w:rPr>
        <w:t>workers</w:t>
      </w:r>
      <w:r>
        <w:rPr>
          <w:spacing w:val="-2"/>
          <w:sz w:val="24"/>
        </w:rPr>
        <w:t> </w:t>
      </w:r>
      <w:r>
        <w:rPr>
          <w:sz w:val="24"/>
        </w:rPr>
        <w:t>to maintain</w:t>
      </w:r>
      <w:r>
        <w:rPr>
          <w:spacing w:val="-3"/>
          <w:sz w:val="24"/>
        </w:rPr>
        <w:t> </w:t>
      </w:r>
      <w:r>
        <w:rPr>
          <w:sz w:val="24"/>
        </w:rPr>
        <w:t>emotional</w:t>
      </w:r>
      <w:r>
        <w:rPr>
          <w:spacing w:val="-2"/>
          <w:sz w:val="24"/>
        </w:rPr>
        <w:t> </w:t>
      </w:r>
      <w:r>
        <w:rPr>
          <w:sz w:val="24"/>
        </w:rPr>
        <w:t>resilience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Valuing</w:t>
      </w:r>
      <w:r>
        <w:rPr>
          <w:spacing w:val="-2"/>
          <w:sz w:val="24"/>
        </w:rPr>
        <w:t> </w:t>
      </w:r>
      <w:r>
        <w:rPr>
          <w:sz w:val="24"/>
        </w:rPr>
        <w:t>workers</w:t>
      </w:r>
      <w:r>
        <w:rPr>
          <w:spacing w:val="-1"/>
          <w:sz w:val="24"/>
        </w:rPr>
        <w:t> </w:t>
      </w:r>
      <w:r>
        <w:rPr>
          <w:sz w:val="24"/>
        </w:rPr>
        <w:t>views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feelings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motivating</w:t>
      </w:r>
      <w:r>
        <w:rPr>
          <w:spacing w:val="-2"/>
          <w:sz w:val="24"/>
        </w:rPr>
        <w:t> </w:t>
      </w:r>
      <w:r>
        <w:rPr>
          <w:sz w:val="24"/>
        </w:rPr>
        <w:t>them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76" w:lineRule="auto" w:before="39" w:after="0"/>
        <w:ind w:left="820" w:right="125" w:hanging="360"/>
        <w:jc w:val="left"/>
        <w:rPr>
          <w:sz w:val="24"/>
        </w:rPr>
      </w:pPr>
      <w:r>
        <w:rPr>
          <w:sz w:val="24"/>
        </w:rPr>
        <w:t>Ensuring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6"/>
          <w:sz w:val="24"/>
        </w:rPr>
        <w:t> </w:t>
      </w:r>
      <w:r>
        <w:rPr>
          <w:sz w:val="24"/>
        </w:rPr>
        <w:t>supervisee</w:t>
      </w:r>
      <w:r>
        <w:rPr>
          <w:spacing w:val="27"/>
          <w:sz w:val="24"/>
        </w:rPr>
        <w:t> </w:t>
      </w:r>
      <w:r>
        <w:rPr>
          <w:sz w:val="24"/>
        </w:rPr>
        <w:t>is</w:t>
      </w:r>
      <w:r>
        <w:rPr>
          <w:spacing w:val="25"/>
          <w:sz w:val="24"/>
        </w:rPr>
        <w:t> </w:t>
      </w:r>
      <w:r>
        <w:rPr>
          <w:sz w:val="24"/>
        </w:rPr>
        <w:t>clear</w:t>
      </w:r>
      <w:r>
        <w:rPr>
          <w:spacing w:val="24"/>
          <w:sz w:val="24"/>
        </w:rPr>
        <w:t> </w:t>
      </w:r>
      <w:r>
        <w:rPr>
          <w:sz w:val="24"/>
        </w:rPr>
        <w:t>about</w:t>
      </w:r>
      <w:r>
        <w:rPr>
          <w:spacing w:val="27"/>
          <w:sz w:val="24"/>
        </w:rPr>
        <w:t> </w:t>
      </w:r>
      <w:r>
        <w:rPr>
          <w:sz w:val="24"/>
        </w:rPr>
        <w:t>roles</w:t>
      </w:r>
      <w:r>
        <w:rPr>
          <w:spacing w:val="25"/>
          <w:sz w:val="24"/>
        </w:rPr>
        <w:t> </w:t>
      </w:r>
      <w:r>
        <w:rPr>
          <w:sz w:val="24"/>
        </w:rPr>
        <w:t>and</w:t>
      </w:r>
      <w:r>
        <w:rPr>
          <w:spacing w:val="26"/>
          <w:sz w:val="24"/>
        </w:rPr>
        <w:t> </w:t>
      </w:r>
      <w:r>
        <w:rPr>
          <w:sz w:val="24"/>
        </w:rPr>
        <w:t>responsibilities;</w:t>
      </w:r>
      <w:r>
        <w:rPr>
          <w:spacing w:val="24"/>
          <w:sz w:val="24"/>
        </w:rPr>
        <w:t> </w:t>
      </w:r>
      <w:r>
        <w:rPr>
          <w:sz w:val="24"/>
        </w:rPr>
        <w:t>enabling</w:t>
      </w:r>
      <w:r>
        <w:rPr>
          <w:spacing w:val="24"/>
          <w:sz w:val="24"/>
        </w:rPr>
        <w:t> </w:t>
      </w:r>
      <w:r>
        <w:rPr>
          <w:sz w:val="24"/>
        </w:rPr>
        <w:t>decision</w:t>
      </w:r>
      <w:r>
        <w:rPr>
          <w:spacing w:val="-60"/>
          <w:sz w:val="24"/>
        </w:rPr>
        <w:t> </w:t>
      </w:r>
      <w:r>
        <w:rPr>
          <w:sz w:val="24"/>
        </w:rPr>
        <w:t>making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3"/>
          <w:sz w:val="24"/>
        </w:rPr>
        <w:t> </w:t>
      </w:r>
      <w:r>
        <w:rPr>
          <w:sz w:val="24"/>
        </w:rPr>
        <w:t>behalf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child 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agency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76" w:lineRule="auto" w:before="0" w:after="0"/>
        <w:ind w:left="820" w:right="119" w:hanging="360"/>
        <w:jc w:val="left"/>
        <w:rPr>
          <w:sz w:val="24"/>
        </w:rPr>
      </w:pPr>
      <w:r>
        <w:rPr>
          <w:spacing w:val="-1"/>
          <w:sz w:val="24"/>
        </w:rPr>
        <w:t>Providing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space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for</w:t>
      </w:r>
      <w:r>
        <w:rPr>
          <w:spacing w:val="-15"/>
          <w:sz w:val="24"/>
        </w:rPr>
        <w:t> </w:t>
      </w:r>
      <w:r>
        <w:rPr>
          <w:spacing w:val="-1"/>
          <w:sz w:val="24"/>
        </w:rPr>
        <w:t>case</w:t>
      </w:r>
      <w:r>
        <w:rPr>
          <w:spacing w:val="-13"/>
          <w:sz w:val="24"/>
        </w:rPr>
        <w:t> </w:t>
      </w:r>
      <w:r>
        <w:rPr>
          <w:spacing w:val="-1"/>
          <w:sz w:val="24"/>
        </w:rPr>
        <w:t>discussions</w:t>
      </w:r>
      <w:r>
        <w:rPr>
          <w:spacing w:val="-14"/>
          <w:sz w:val="24"/>
        </w:rPr>
        <w:t> </w:t>
      </w:r>
      <w:r>
        <w:rPr>
          <w:spacing w:val="-1"/>
          <w:sz w:val="24"/>
        </w:rPr>
        <w:t>and</w:t>
      </w:r>
      <w:r>
        <w:rPr>
          <w:spacing w:val="-13"/>
          <w:sz w:val="24"/>
        </w:rPr>
        <w:t> </w:t>
      </w:r>
      <w:r>
        <w:rPr>
          <w:sz w:val="24"/>
        </w:rPr>
        <w:t>critical</w:t>
      </w:r>
      <w:r>
        <w:rPr>
          <w:spacing w:val="-14"/>
          <w:sz w:val="24"/>
        </w:rPr>
        <w:t> </w:t>
      </w:r>
      <w:r>
        <w:rPr>
          <w:sz w:val="24"/>
        </w:rPr>
        <w:t>reflection;</w:t>
      </w:r>
      <w:r>
        <w:rPr>
          <w:spacing w:val="-13"/>
          <w:sz w:val="24"/>
        </w:rPr>
        <w:t> </w:t>
      </w:r>
      <w:r>
        <w:rPr>
          <w:sz w:val="24"/>
        </w:rPr>
        <w:t>deepening</w:t>
      </w:r>
      <w:r>
        <w:rPr>
          <w:spacing w:val="-17"/>
          <w:sz w:val="24"/>
        </w:rPr>
        <w:t> </w:t>
      </w:r>
      <w:r>
        <w:rPr>
          <w:sz w:val="24"/>
        </w:rPr>
        <w:t>their</w:t>
      </w:r>
      <w:r>
        <w:rPr>
          <w:spacing w:val="-15"/>
          <w:sz w:val="24"/>
        </w:rPr>
        <w:t> </w:t>
      </w:r>
      <w:r>
        <w:rPr>
          <w:sz w:val="24"/>
        </w:rPr>
        <w:t>knowledge</w:t>
      </w:r>
      <w:r>
        <w:rPr>
          <w:spacing w:val="-61"/>
          <w:sz w:val="24"/>
        </w:rPr>
        <w:t> </w:t>
      </w:r>
      <w:r>
        <w:rPr>
          <w:sz w:val="24"/>
        </w:rPr>
        <w:t>of</w:t>
      </w:r>
      <w:r>
        <w:rPr>
          <w:spacing w:val="4"/>
          <w:sz w:val="24"/>
        </w:rPr>
        <w:t> </w:t>
      </w:r>
      <w:r>
        <w:rPr>
          <w:sz w:val="24"/>
        </w:rPr>
        <w:t>a</w:t>
      </w:r>
      <w:r>
        <w:rPr>
          <w:spacing w:val="4"/>
          <w:sz w:val="24"/>
        </w:rPr>
        <w:t> </w:t>
      </w:r>
      <w:r>
        <w:rPr>
          <w:sz w:val="24"/>
        </w:rPr>
        <w:t>child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critical</w:t>
      </w:r>
      <w:r>
        <w:rPr>
          <w:spacing w:val="1"/>
          <w:sz w:val="24"/>
        </w:rPr>
        <w:t> </w:t>
      </w:r>
      <w:r>
        <w:rPr>
          <w:sz w:val="24"/>
        </w:rPr>
        <w:t>analytical</w:t>
      </w:r>
      <w:r>
        <w:rPr>
          <w:spacing w:val="2"/>
          <w:sz w:val="24"/>
        </w:rPr>
        <w:t> </w:t>
      </w:r>
      <w:r>
        <w:rPr>
          <w:sz w:val="24"/>
        </w:rPr>
        <w:t>skills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76" w:lineRule="auto" w:before="0" w:after="0"/>
        <w:ind w:left="820" w:right="124" w:hanging="360"/>
        <w:jc w:val="left"/>
        <w:rPr>
          <w:sz w:val="24"/>
        </w:rPr>
      </w:pPr>
      <w:r>
        <w:rPr>
          <w:sz w:val="24"/>
        </w:rPr>
        <w:t>Identifying</w:t>
      </w:r>
      <w:r>
        <w:rPr>
          <w:spacing w:val="48"/>
          <w:sz w:val="24"/>
        </w:rPr>
        <w:t> </w:t>
      </w:r>
      <w:r>
        <w:rPr>
          <w:sz w:val="24"/>
        </w:rPr>
        <w:t>gaps</w:t>
      </w:r>
      <w:r>
        <w:rPr>
          <w:spacing w:val="47"/>
          <w:sz w:val="24"/>
        </w:rPr>
        <w:t> </w:t>
      </w:r>
      <w:r>
        <w:rPr>
          <w:sz w:val="24"/>
        </w:rPr>
        <w:t>in</w:t>
      </w:r>
      <w:r>
        <w:rPr>
          <w:spacing w:val="47"/>
          <w:sz w:val="24"/>
        </w:rPr>
        <w:t> </w:t>
      </w:r>
      <w:r>
        <w:rPr>
          <w:sz w:val="24"/>
        </w:rPr>
        <w:t>practice</w:t>
      </w:r>
      <w:r>
        <w:rPr>
          <w:spacing w:val="47"/>
          <w:sz w:val="24"/>
        </w:rPr>
        <w:t> </w:t>
      </w:r>
      <w:r>
        <w:rPr>
          <w:sz w:val="24"/>
        </w:rPr>
        <w:t>skills</w:t>
      </w:r>
      <w:r>
        <w:rPr>
          <w:spacing w:val="46"/>
          <w:sz w:val="24"/>
        </w:rPr>
        <w:t> </w:t>
      </w:r>
      <w:r>
        <w:rPr>
          <w:sz w:val="24"/>
        </w:rPr>
        <w:t>deepening</w:t>
      </w:r>
      <w:r>
        <w:rPr>
          <w:spacing w:val="48"/>
          <w:sz w:val="24"/>
        </w:rPr>
        <w:t> </w:t>
      </w:r>
      <w:r>
        <w:rPr>
          <w:sz w:val="24"/>
        </w:rPr>
        <w:t>workers</w:t>
      </w:r>
      <w:r>
        <w:rPr>
          <w:spacing w:val="46"/>
          <w:sz w:val="24"/>
        </w:rPr>
        <w:t> </w:t>
      </w:r>
      <w:r>
        <w:rPr>
          <w:sz w:val="24"/>
        </w:rPr>
        <w:t>knowledge</w:t>
      </w:r>
      <w:r>
        <w:rPr>
          <w:spacing w:val="48"/>
          <w:sz w:val="24"/>
        </w:rPr>
        <w:t> </w:t>
      </w:r>
      <w:r>
        <w:rPr>
          <w:sz w:val="24"/>
        </w:rPr>
        <w:t>and</w:t>
      </w:r>
      <w:r>
        <w:rPr>
          <w:spacing w:val="48"/>
          <w:sz w:val="24"/>
        </w:rPr>
        <w:t> </w:t>
      </w:r>
      <w:r>
        <w:rPr>
          <w:sz w:val="24"/>
        </w:rPr>
        <w:t>promoting</w:t>
      </w:r>
      <w:r>
        <w:rPr>
          <w:spacing w:val="46"/>
          <w:sz w:val="24"/>
        </w:rPr>
        <w:t> </w:t>
      </w:r>
      <w:r>
        <w:rPr>
          <w:sz w:val="24"/>
        </w:rPr>
        <w:t>a</w:t>
      </w:r>
      <w:r>
        <w:rPr>
          <w:spacing w:val="-60"/>
          <w:sz w:val="24"/>
        </w:rPr>
        <w:t> </w:t>
      </w:r>
      <w:r>
        <w:rPr>
          <w:sz w:val="24"/>
        </w:rPr>
        <w:t>learning culture.</w:t>
      </w:r>
    </w:p>
    <w:p>
      <w:pPr>
        <w:pStyle w:val="BodyText"/>
        <w:spacing w:before="6"/>
        <w:rPr>
          <w:sz w:val="28"/>
        </w:rPr>
      </w:pPr>
    </w:p>
    <w:p>
      <w:pPr>
        <w:pStyle w:val="BodyText"/>
        <w:spacing w:line="280" w:lineRule="auto"/>
        <w:ind w:left="100" w:right="120"/>
        <w:jc w:val="both"/>
      </w:pPr>
      <w:r>
        <w:rPr/>
        <w:t>Workload</w:t>
      </w:r>
      <w:r>
        <w:rPr>
          <w:spacing w:val="-4"/>
        </w:rPr>
        <w:t> </w:t>
      </w:r>
      <w:r>
        <w:rPr/>
        <w:t>pressures</w:t>
      </w:r>
      <w:r>
        <w:rPr>
          <w:spacing w:val="-6"/>
        </w:rPr>
        <w:t> </w:t>
      </w:r>
      <w:r>
        <w:rPr/>
        <w:t>and</w:t>
      </w:r>
      <w:r>
        <w:rPr>
          <w:spacing w:val="-3"/>
        </w:rPr>
        <w:t> </w:t>
      </w:r>
      <w:r>
        <w:rPr/>
        <w:t>time</w:t>
      </w:r>
      <w:r>
        <w:rPr>
          <w:spacing w:val="-6"/>
        </w:rPr>
        <w:t> </w:t>
      </w:r>
      <w:r>
        <w:rPr/>
        <w:t>constraints</w:t>
      </w:r>
      <w:r>
        <w:rPr>
          <w:spacing w:val="-6"/>
        </w:rPr>
        <w:t> </w:t>
      </w:r>
      <w:r>
        <w:rPr/>
        <w:t>and</w:t>
      </w:r>
      <w:r>
        <w:rPr>
          <w:spacing w:val="-3"/>
        </w:rPr>
        <w:t> </w:t>
      </w:r>
      <w:r>
        <w:rPr/>
        <w:t>a</w:t>
      </w:r>
      <w:r>
        <w:rPr>
          <w:spacing w:val="-6"/>
        </w:rPr>
        <w:t> </w:t>
      </w:r>
      <w:r>
        <w:rPr/>
        <w:t>lack</w:t>
      </w:r>
      <w:r>
        <w:rPr>
          <w:spacing w:val="-6"/>
        </w:rPr>
        <w:t> </w:t>
      </w:r>
      <w:r>
        <w:rPr/>
        <w:t>of</w:t>
      </w:r>
      <w:r>
        <w:rPr>
          <w:spacing w:val="-4"/>
        </w:rPr>
        <w:t> </w:t>
      </w:r>
      <w:r>
        <w:rPr/>
        <w:t>physical</w:t>
      </w:r>
      <w:r>
        <w:rPr>
          <w:spacing w:val="-5"/>
        </w:rPr>
        <w:t> </w:t>
      </w:r>
      <w:r>
        <w:rPr/>
        <w:t>space</w:t>
      </w:r>
      <w:r>
        <w:rPr>
          <w:spacing w:val="-3"/>
        </w:rPr>
        <w:t> </w:t>
      </w:r>
      <w:r>
        <w:rPr/>
        <w:t>often</w:t>
      </w:r>
      <w:r>
        <w:rPr>
          <w:spacing w:val="-5"/>
        </w:rPr>
        <w:t> </w:t>
      </w:r>
      <w:r>
        <w:rPr/>
        <w:t>get</w:t>
      </w:r>
      <w:r>
        <w:rPr>
          <w:spacing w:val="-4"/>
        </w:rPr>
        <w:t> </w:t>
      </w:r>
      <w:r>
        <w:rPr/>
        <w:t>in</w:t>
      </w:r>
      <w:r>
        <w:rPr>
          <w:spacing w:val="-6"/>
        </w:rPr>
        <w:t> </w:t>
      </w:r>
      <w:r>
        <w:rPr/>
        <w:t>the</w:t>
      </w:r>
      <w:r>
        <w:rPr>
          <w:spacing w:val="-3"/>
        </w:rPr>
        <w:t> </w:t>
      </w:r>
      <w:r>
        <w:rPr/>
        <w:t>way</w:t>
      </w:r>
      <w:r>
        <w:rPr>
          <w:spacing w:val="-6"/>
        </w:rPr>
        <w:t> </w:t>
      </w:r>
      <w:r>
        <w:rPr/>
        <w:t>of</w:t>
      </w:r>
      <w:r>
        <w:rPr>
          <w:spacing w:val="-62"/>
        </w:rPr>
        <w:t> </w:t>
      </w:r>
      <w:r>
        <w:rPr/>
        <w:t>providing supervision. Basic actions to avoid this include: using and reviewing an agreed</w:t>
      </w:r>
      <w:r>
        <w:rPr>
          <w:spacing w:val="1"/>
        </w:rPr>
        <w:t> </w:t>
      </w:r>
      <w:r>
        <w:rPr/>
        <w:t>Supervision Contract; booking ahead and ensuring sufficient time in both diaries; using a</w:t>
      </w:r>
      <w:r>
        <w:rPr>
          <w:spacing w:val="1"/>
        </w:rPr>
        <w:t> </w:t>
      </w:r>
      <w:r>
        <w:rPr/>
        <w:t>suitable environment; using a supervision recording template; separating reflect and case</w:t>
      </w:r>
      <w:r>
        <w:rPr>
          <w:spacing w:val="1"/>
        </w:rPr>
        <w:t> </w:t>
      </w:r>
      <w:r>
        <w:rPr/>
        <w:t>supervision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using</w:t>
      </w:r>
      <w:r>
        <w:rPr>
          <w:spacing w:val="-1"/>
        </w:rPr>
        <w:t> </w:t>
      </w:r>
      <w:r>
        <w:rPr/>
        <w:t>additional</w:t>
      </w:r>
      <w:r>
        <w:rPr>
          <w:spacing w:val="1"/>
        </w:rPr>
        <w:t> </w:t>
      </w:r>
      <w:r>
        <w:rPr/>
        <w:t>group</w:t>
      </w:r>
      <w:r>
        <w:rPr>
          <w:spacing w:val="2"/>
        </w:rPr>
        <w:t> </w:t>
      </w:r>
      <w:r>
        <w:rPr/>
        <w:t>supervision</w:t>
      </w:r>
      <w:r>
        <w:rPr>
          <w:spacing w:val="2"/>
        </w:rPr>
        <w:t> </w:t>
      </w:r>
      <w:r>
        <w:rPr/>
        <w:t>to</w:t>
      </w:r>
      <w:r>
        <w:rPr>
          <w:spacing w:val="2"/>
        </w:rPr>
        <w:t> </w:t>
      </w:r>
      <w:r>
        <w:rPr/>
        <w:t>promote</w:t>
      </w:r>
      <w:r>
        <w:rPr>
          <w:spacing w:val="1"/>
        </w:rPr>
        <w:t> </w:t>
      </w:r>
      <w:r>
        <w:rPr/>
        <w:t>reflection.</w:t>
      </w:r>
    </w:p>
    <w:p>
      <w:pPr>
        <w:pStyle w:val="BodyText"/>
        <w:spacing w:before="4"/>
        <w:rPr>
          <w:sz w:val="27"/>
        </w:rPr>
      </w:pPr>
    </w:p>
    <w:p>
      <w:pPr>
        <w:pStyle w:val="Heading3"/>
        <w:spacing w:line="276" w:lineRule="auto" w:before="1"/>
        <w:ind w:left="100" w:right="125"/>
        <w:jc w:val="both"/>
      </w:pPr>
      <w:r>
        <w:rPr/>
        <w:t>Each supervision session will include a review of learning and the impact of quality</w:t>
      </w:r>
      <w:r>
        <w:rPr>
          <w:spacing w:val="1"/>
        </w:rPr>
        <w:t> </w:t>
      </w:r>
      <w:r>
        <w:rPr/>
        <w:t>assurance</w:t>
      </w:r>
      <w:r>
        <w:rPr>
          <w:spacing w:val="-3"/>
        </w:rPr>
        <w:t> </w:t>
      </w:r>
      <w:r>
        <w:rPr/>
        <w:t>arrangements for the</w:t>
      </w:r>
      <w:r>
        <w:rPr>
          <w:spacing w:val="5"/>
        </w:rPr>
        <w:t> </w:t>
      </w:r>
      <w:r>
        <w:rPr/>
        <w:t>supervisee:</w:t>
      </w:r>
    </w:p>
    <w:p>
      <w:pPr>
        <w:pStyle w:val="BodyText"/>
        <w:spacing w:before="8"/>
        <w:rPr>
          <w:rFonts w:ascii="Arial"/>
          <w:b/>
          <w:sz w:val="27"/>
        </w:rPr>
      </w:pP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39"/>
          <w:sz w:val="24"/>
        </w:rPr>
        <w:t> </w:t>
      </w:r>
      <w:r>
        <w:rPr>
          <w:sz w:val="24"/>
        </w:rPr>
        <w:t>from</w:t>
      </w:r>
      <w:r>
        <w:rPr>
          <w:spacing w:val="43"/>
          <w:sz w:val="24"/>
        </w:rPr>
        <w:t> </w:t>
      </w:r>
      <w:r>
        <w:rPr>
          <w:sz w:val="24"/>
        </w:rPr>
        <w:t>audit</w:t>
      </w:r>
      <w:r>
        <w:rPr>
          <w:spacing w:val="42"/>
          <w:sz w:val="24"/>
        </w:rPr>
        <w:t> </w:t>
      </w:r>
      <w:r>
        <w:rPr>
          <w:sz w:val="24"/>
        </w:rPr>
        <w:t>activity</w:t>
      </w:r>
      <w:r>
        <w:rPr>
          <w:spacing w:val="41"/>
          <w:sz w:val="24"/>
        </w:rPr>
        <w:t> </w:t>
      </w:r>
      <w:r>
        <w:rPr>
          <w:sz w:val="24"/>
        </w:rPr>
        <w:t>and</w:t>
      </w:r>
      <w:r>
        <w:rPr>
          <w:spacing w:val="46"/>
          <w:sz w:val="24"/>
        </w:rPr>
        <w:t> </w:t>
      </w:r>
      <w:r>
        <w:rPr>
          <w:sz w:val="24"/>
        </w:rPr>
        <w:t>evaluation</w:t>
      </w:r>
      <w:r>
        <w:rPr>
          <w:spacing w:val="40"/>
          <w:sz w:val="24"/>
        </w:rPr>
        <w:t> </w:t>
      </w:r>
      <w:r>
        <w:rPr>
          <w:sz w:val="24"/>
        </w:rPr>
        <w:t>of</w:t>
      </w:r>
      <w:r>
        <w:rPr>
          <w:spacing w:val="49"/>
          <w:sz w:val="24"/>
        </w:rPr>
        <w:t> </w:t>
      </w:r>
      <w:r>
        <w:rPr>
          <w:sz w:val="24"/>
        </w:rPr>
        <w:t>impact</w:t>
      </w:r>
      <w:r>
        <w:rPr>
          <w:spacing w:val="42"/>
          <w:sz w:val="24"/>
        </w:rPr>
        <w:t> </w:t>
      </w:r>
      <w:r>
        <w:rPr>
          <w:sz w:val="24"/>
        </w:rPr>
        <w:t>on</w:t>
      </w:r>
      <w:r>
        <w:rPr>
          <w:spacing w:val="42"/>
          <w:sz w:val="24"/>
        </w:rPr>
        <w:t> </w:t>
      </w:r>
      <w:r>
        <w:rPr>
          <w:sz w:val="24"/>
        </w:rPr>
        <w:t>practice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40"/>
          <w:sz w:val="24"/>
        </w:rPr>
        <w:t> </w:t>
      </w:r>
      <w:r>
        <w:rPr>
          <w:sz w:val="24"/>
        </w:rPr>
        <w:t>from</w:t>
      </w:r>
      <w:r>
        <w:rPr>
          <w:spacing w:val="44"/>
          <w:sz w:val="24"/>
        </w:rPr>
        <w:t> </w:t>
      </w:r>
      <w:r>
        <w:rPr>
          <w:sz w:val="24"/>
        </w:rPr>
        <w:t>training</w:t>
      </w:r>
      <w:r>
        <w:rPr>
          <w:spacing w:val="42"/>
          <w:sz w:val="24"/>
        </w:rPr>
        <w:t> </w:t>
      </w:r>
      <w:r>
        <w:rPr>
          <w:sz w:val="24"/>
        </w:rPr>
        <w:t>and</w:t>
      </w:r>
      <w:r>
        <w:rPr>
          <w:spacing w:val="43"/>
          <w:sz w:val="24"/>
        </w:rPr>
        <w:t> </w:t>
      </w:r>
      <w:r>
        <w:rPr>
          <w:sz w:val="24"/>
        </w:rPr>
        <w:t>evaluation</w:t>
      </w:r>
      <w:r>
        <w:rPr>
          <w:spacing w:val="43"/>
          <w:sz w:val="24"/>
        </w:rPr>
        <w:t> </w:t>
      </w:r>
      <w:r>
        <w:rPr>
          <w:sz w:val="24"/>
        </w:rPr>
        <w:t>of</w:t>
      </w:r>
      <w:r>
        <w:rPr>
          <w:spacing w:val="45"/>
          <w:sz w:val="24"/>
        </w:rPr>
        <w:t> </w:t>
      </w:r>
      <w:r>
        <w:rPr>
          <w:sz w:val="24"/>
        </w:rPr>
        <w:t>impact</w:t>
      </w:r>
      <w:r>
        <w:rPr>
          <w:spacing w:val="43"/>
          <w:sz w:val="24"/>
        </w:rPr>
        <w:t> </w:t>
      </w:r>
      <w:r>
        <w:rPr>
          <w:sz w:val="24"/>
        </w:rPr>
        <w:t>on</w:t>
      </w:r>
      <w:r>
        <w:rPr>
          <w:spacing w:val="42"/>
          <w:sz w:val="24"/>
        </w:rPr>
        <w:t> </w:t>
      </w:r>
      <w:r>
        <w:rPr>
          <w:sz w:val="24"/>
        </w:rPr>
        <w:t>practice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76" w:lineRule="auto" w:before="41" w:after="0"/>
        <w:ind w:left="820" w:right="139" w:hanging="360"/>
        <w:jc w:val="left"/>
        <w:rPr>
          <w:sz w:val="24"/>
        </w:rPr>
      </w:pPr>
      <w:r>
        <w:rPr>
          <w:sz w:val="24"/>
        </w:rPr>
        <w:t>Reflecting</w:t>
      </w:r>
      <w:r>
        <w:rPr>
          <w:spacing w:val="14"/>
          <w:sz w:val="24"/>
        </w:rPr>
        <w:t> </w:t>
      </w:r>
      <w:r>
        <w:rPr>
          <w:sz w:val="24"/>
        </w:rPr>
        <w:t>on</w:t>
      </w:r>
      <w:r>
        <w:rPr>
          <w:spacing w:val="17"/>
          <w:sz w:val="24"/>
        </w:rPr>
        <w:t> </w:t>
      </w:r>
      <w:r>
        <w:rPr>
          <w:sz w:val="24"/>
        </w:rPr>
        <w:t>key</w:t>
      </w:r>
      <w:r>
        <w:rPr>
          <w:spacing w:val="14"/>
          <w:sz w:val="24"/>
        </w:rPr>
        <w:t> </w:t>
      </w:r>
      <w:r>
        <w:rPr>
          <w:sz w:val="24"/>
        </w:rPr>
        <w:t>messages</w:t>
      </w:r>
      <w:r>
        <w:rPr>
          <w:spacing w:val="14"/>
          <w:sz w:val="24"/>
        </w:rPr>
        <w:t> </w:t>
      </w:r>
      <w:r>
        <w:rPr>
          <w:sz w:val="24"/>
        </w:rPr>
        <w:t>and</w:t>
      </w:r>
      <w:r>
        <w:rPr>
          <w:spacing w:val="14"/>
          <w:sz w:val="24"/>
        </w:rPr>
        <w:t> </w:t>
      </w:r>
      <w:r>
        <w:rPr>
          <w:sz w:val="24"/>
        </w:rPr>
        <w:t>themes</w:t>
      </w:r>
      <w:r>
        <w:rPr>
          <w:spacing w:val="72"/>
          <w:sz w:val="24"/>
        </w:rPr>
        <w:t> </w:t>
      </w:r>
      <w:r>
        <w:rPr>
          <w:sz w:val="24"/>
        </w:rPr>
        <w:t>from</w:t>
      </w:r>
      <w:r>
        <w:rPr>
          <w:spacing w:val="78"/>
          <w:sz w:val="24"/>
        </w:rPr>
        <w:t> </w:t>
      </w:r>
      <w:r>
        <w:rPr>
          <w:sz w:val="24"/>
        </w:rPr>
        <w:t>performance</w:t>
      </w:r>
      <w:r>
        <w:rPr>
          <w:spacing w:val="75"/>
          <w:sz w:val="24"/>
        </w:rPr>
        <w:t> </w:t>
      </w:r>
      <w:r>
        <w:rPr>
          <w:sz w:val="24"/>
        </w:rPr>
        <w:t>management</w:t>
      </w:r>
      <w:r>
        <w:rPr>
          <w:spacing w:val="76"/>
          <w:sz w:val="24"/>
        </w:rPr>
        <w:t> </w:t>
      </w:r>
      <w:r>
        <w:rPr>
          <w:sz w:val="24"/>
        </w:rPr>
        <w:t>data</w:t>
      </w:r>
      <w:r>
        <w:rPr>
          <w:spacing w:val="-61"/>
          <w:sz w:val="24"/>
        </w:rPr>
        <w:t> </w:t>
      </w:r>
      <w:r>
        <w:rPr>
          <w:sz w:val="24"/>
        </w:rPr>
        <w:t>and</w:t>
      </w:r>
      <w:r>
        <w:rPr>
          <w:spacing w:val="18"/>
          <w:sz w:val="24"/>
        </w:rPr>
        <w:t> </w:t>
      </w:r>
      <w:r>
        <w:rPr>
          <w:sz w:val="24"/>
        </w:rPr>
        <w:t>evaluation</w:t>
      </w:r>
      <w:r>
        <w:rPr>
          <w:spacing w:val="21"/>
          <w:sz w:val="24"/>
        </w:rPr>
        <w:t> </w:t>
      </w:r>
      <w:r>
        <w:rPr>
          <w:sz w:val="24"/>
        </w:rPr>
        <w:t>of</w:t>
      </w:r>
      <w:r>
        <w:rPr>
          <w:spacing w:val="20"/>
          <w:sz w:val="24"/>
        </w:rPr>
        <w:t> </w:t>
      </w:r>
      <w:r>
        <w:rPr>
          <w:sz w:val="24"/>
        </w:rPr>
        <w:t>themes</w:t>
      </w:r>
      <w:r>
        <w:rPr>
          <w:spacing w:val="15"/>
          <w:sz w:val="24"/>
        </w:rPr>
        <w:t> </w:t>
      </w:r>
      <w:r>
        <w:rPr>
          <w:sz w:val="24"/>
        </w:rPr>
        <w:t>for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21"/>
          <w:sz w:val="24"/>
        </w:rPr>
        <w:t> </w:t>
      </w:r>
      <w:r>
        <w:rPr>
          <w:sz w:val="24"/>
        </w:rPr>
        <w:t>supervisee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48"/>
          <w:sz w:val="24"/>
        </w:rPr>
        <w:t> </w:t>
      </w:r>
      <w:r>
        <w:rPr>
          <w:sz w:val="24"/>
        </w:rPr>
        <w:t>from</w:t>
      </w:r>
      <w:r>
        <w:rPr>
          <w:spacing w:val="57"/>
          <w:sz w:val="24"/>
        </w:rPr>
        <w:t> </w:t>
      </w:r>
      <w:r>
        <w:rPr>
          <w:sz w:val="24"/>
        </w:rPr>
        <w:t>serious</w:t>
      </w:r>
      <w:r>
        <w:rPr>
          <w:spacing w:val="54"/>
          <w:sz w:val="24"/>
        </w:rPr>
        <w:t> </w:t>
      </w:r>
      <w:r>
        <w:rPr>
          <w:sz w:val="24"/>
        </w:rPr>
        <w:t>case</w:t>
      </w:r>
      <w:r>
        <w:rPr>
          <w:spacing w:val="51"/>
          <w:sz w:val="24"/>
        </w:rPr>
        <w:t> </w:t>
      </w:r>
      <w:r>
        <w:rPr>
          <w:sz w:val="24"/>
        </w:rPr>
        <w:t>reviews/rapid</w:t>
      </w:r>
      <w:r>
        <w:rPr>
          <w:spacing w:val="51"/>
          <w:sz w:val="24"/>
        </w:rPr>
        <w:t> </w:t>
      </w:r>
      <w:r>
        <w:rPr>
          <w:sz w:val="24"/>
        </w:rPr>
        <w:t>reviews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Key</w:t>
      </w:r>
      <w:r>
        <w:rPr>
          <w:spacing w:val="45"/>
          <w:sz w:val="24"/>
        </w:rPr>
        <w:t> </w:t>
      </w:r>
      <w:r>
        <w:rPr>
          <w:sz w:val="24"/>
        </w:rPr>
        <w:t>messages</w:t>
      </w:r>
      <w:r>
        <w:rPr>
          <w:spacing w:val="45"/>
          <w:sz w:val="24"/>
        </w:rPr>
        <w:t> </w:t>
      </w:r>
      <w:r>
        <w:rPr>
          <w:sz w:val="24"/>
        </w:rPr>
        <w:t>and</w:t>
      </w:r>
      <w:r>
        <w:rPr>
          <w:spacing w:val="50"/>
          <w:sz w:val="24"/>
        </w:rPr>
        <w:t> </w:t>
      </w:r>
      <w:r>
        <w:rPr>
          <w:sz w:val="24"/>
        </w:rPr>
        <w:t>learning</w:t>
      </w:r>
      <w:r>
        <w:rPr>
          <w:spacing w:val="44"/>
          <w:sz w:val="24"/>
        </w:rPr>
        <w:t> </w:t>
      </w:r>
      <w:r>
        <w:rPr>
          <w:sz w:val="24"/>
        </w:rPr>
        <w:t>from</w:t>
      </w:r>
      <w:r>
        <w:rPr>
          <w:spacing w:val="48"/>
          <w:sz w:val="24"/>
        </w:rPr>
        <w:t> </w:t>
      </w:r>
      <w:r>
        <w:rPr>
          <w:sz w:val="24"/>
        </w:rPr>
        <w:t>escalations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45"/>
          <w:sz w:val="24"/>
        </w:rPr>
        <w:t> </w:t>
      </w:r>
      <w:r>
        <w:rPr>
          <w:sz w:val="24"/>
        </w:rPr>
        <w:t>from</w:t>
      </w:r>
      <w:r>
        <w:rPr>
          <w:spacing w:val="55"/>
          <w:sz w:val="24"/>
        </w:rPr>
        <w:t> </w:t>
      </w:r>
      <w:r>
        <w:rPr>
          <w:sz w:val="24"/>
        </w:rPr>
        <w:t>research</w:t>
      </w:r>
    </w:p>
    <w:p>
      <w:pPr>
        <w:pStyle w:val="ListParagraph"/>
        <w:numPr>
          <w:ilvl w:val="0"/>
          <w:numId w:val="2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47"/>
          <w:sz w:val="24"/>
        </w:rPr>
        <w:t> </w:t>
      </w:r>
      <w:r>
        <w:rPr>
          <w:sz w:val="24"/>
        </w:rPr>
        <w:t>from</w:t>
      </w:r>
      <w:r>
        <w:rPr>
          <w:spacing w:val="52"/>
          <w:sz w:val="24"/>
        </w:rPr>
        <w:t> </w:t>
      </w:r>
      <w:r>
        <w:rPr>
          <w:sz w:val="24"/>
        </w:rPr>
        <w:t>feedback</w:t>
      </w:r>
      <w:r>
        <w:rPr>
          <w:spacing w:val="49"/>
          <w:sz w:val="24"/>
        </w:rPr>
        <w:t> </w:t>
      </w:r>
      <w:r>
        <w:rPr>
          <w:sz w:val="24"/>
        </w:rPr>
        <w:t>from</w:t>
      </w:r>
      <w:r>
        <w:rPr>
          <w:spacing w:val="56"/>
          <w:sz w:val="24"/>
        </w:rPr>
        <w:t> </w:t>
      </w:r>
      <w:r>
        <w:rPr>
          <w:sz w:val="24"/>
        </w:rPr>
        <w:t>children,</w:t>
      </w:r>
      <w:r>
        <w:rPr>
          <w:spacing w:val="53"/>
          <w:sz w:val="24"/>
        </w:rPr>
        <w:t> </w:t>
      </w:r>
      <w:r>
        <w:rPr>
          <w:sz w:val="24"/>
        </w:rPr>
        <w:t>young</w:t>
      </w:r>
      <w:r>
        <w:rPr>
          <w:spacing w:val="50"/>
          <w:sz w:val="24"/>
        </w:rPr>
        <w:t> </w:t>
      </w:r>
      <w:r>
        <w:rPr>
          <w:sz w:val="24"/>
        </w:rPr>
        <w:t>people,</w:t>
      </w:r>
      <w:r>
        <w:rPr>
          <w:spacing w:val="53"/>
          <w:sz w:val="24"/>
        </w:rPr>
        <w:t> </w:t>
      </w:r>
      <w:r>
        <w:rPr>
          <w:sz w:val="24"/>
        </w:rPr>
        <w:t>other</w:t>
      </w:r>
      <w:r>
        <w:rPr>
          <w:spacing w:val="52"/>
          <w:sz w:val="24"/>
        </w:rPr>
        <w:t> </w:t>
      </w:r>
      <w:r>
        <w:rPr>
          <w:sz w:val="24"/>
        </w:rPr>
        <w:t>practitioners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0"/>
        <w:rPr>
          <w:sz w:val="19"/>
        </w:rPr>
      </w:pPr>
    </w:p>
    <w:p>
      <w:pPr>
        <w:pStyle w:val="BodyText"/>
        <w:spacing w:line="280" w:lineRule="auto" w:before="96"/>
        <w:ind w:left="100" w:right="124"/>
        <w:jc w:val="both"/>
      </w:pPr>
      <w:r>
        <w:rPr/>
        <w:t>Supervision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supervisee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aware</w:t>
      </w:r>
      <w:r>
        <w:rPr>
          <w:spacing w:val="1"/>
        </w:rPr>
        <w:t> </w:t>
      </w:r>
      <w:r>
        <w:rPr/>
        <w:t>of</w:t>
      </w:r>
      <w:r>
        <w:rPr>
          <w:spacing w:val="63"/>
        </w:rPr>
        <w:t> </w:t>
      </w:r>
      <w:r>
        <w:rPr/>
        <w:t>and</w:t>
      </w:r>
      <w:r>
        <w:rPr>
          <w:spacing w:val="64"/>
        </w:rPr>
        <w:t> </w:t>
      </w:r>
      <w:r>
        <w:rPr/>
        <w:t>understands</w:t>
      </w:r>
      <w:r>
        <w:rPr>
          <w:spacing w:val="64"/>
        </w:rPr>
        <w:t> </w:t>
      </w:r>
      <w:r>
        <w:rPr/>
        <w:t>any</w:t>
      </w:r>
      <w:r>
        <w:rPr>
          <w:spacing w:val="1"/>
        </w:rPr>
        <w:t> </w:t>
      </w:r>
      <w:r>
        <w:rPr/>
        <w:t>relevant plans including service improvement plans, the role they play, the measures in</w:t>
      </w:r>
      <w:r>
        <w:rPr>
          <w:spacing w:val="1"/>
        </w:rPr>
        <w:t> </w:t>
      </w:r>
      <w:r>
        <w:rPr/>
        <w:t>place to track improvement and impact for children. Supervision will, and ensure each</w:t>
      </w:r>
      <w:r>
        <w:rPr>
          <w:spacing w:val="1"/>
        </w:rPr>
        <w:t> </w:t>
      </w:r>
      <w:r>
        <w:rPr/>
        <w:t>supervisee</w:t>
      </w:r>
      <w:r>
        <w:rPr>
          <w:spacing w:val="1"/>
        </w:rPr>
        <w:t> </w:t>
      </w:r>
      <w:r>
        <w:rPr/>
        <w:t>understands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service</w:t>
      </w:r>
      <w:r>
        <w:rPr>
          <w:spacing w:val="1"/>
        </w:rPr>
        <w:t> </w:t>
      </w:r>
      <w:r>
        <w:rPr/>
        <w:t>priorities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outcomes</w:t>
      </w:r>
      <w:r>
        <w:rPr>
          <w:spacing w:val="1"/>
        </w:rPr>
        <w:t> </w:t>
      </w:r>
      <w:r>
        <w:rPr/>
        <w:t>for</w:t>
      </w:r>
      <w:r>
        <w:rPr>
          <w:spacing w:val="63"/>
        </w:rPr>
        <w:t> </w:t>
      </w:r>
      <w:r>
        <w:rPr/>
        <w:t>children</w:t>
      </w:r>
      <w:r>
        <w:rPr>
          <w:spacing w:val="64"/>
        </w:rPr>
        <w:t> </w:t>
      </w:r>
      <w:r>
        <w:rPr/>
        <w:t>and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overall</w:t>
      </w:r>
      <w:r>
        <w:rPr>
          <w:spacing w:val="1"/>
        </w:rPr>
        <w:t> </w:t>
      </w:r>
      <w:r>
        <w:rPr/>
        <w:t>practice.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supervisor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that</w:t>
      </w:r>
      <w:r>
        <w:rPr>
          <w:spacing w:val="63"/>
        </w:rPr>
        <w:t> </w:t>
      </w:r>
      <w:r>
        <w:rPr/>
        <w:t>the</w:t>
      </w:r>
      <w:r>
        <w:rPr>
          <w:spacing w:val="64"/>
        </w:rPr>
        <w:t> </w:t>
      </w:r>
      <w:r>
        <w:rPr/>
        <w:t>Golden</w:t>
      </w:r>
      <w:r>
        <w:rPr>
          <w:spacing w:val="64"/>
        </w:rPr>
        <w:t> </w:t>
      </w:r>
      <w:r>
        <w:rPr/>
        <w:t>Thread</w:t>
      </w:r>
      <w:r>
        <w:rPr>
          <w:spacing w:val="64"/>
        </w:rPr>
        <w:t> </w:t>
      </w:r>
      <w:r>
        <w:rPr/>
        <w:t>from</w:t>
      </w:r>
      <w:r>
        <w:rPr>
          <w:spacing w:val="1"/>
        </w:rPr>
        <w:t> </w:t>
      </w:r>
      <w:r>
        <w:rPr/>
        <w:t>corporate</w:t>
      </w:r>
      <w:r>
        <w:rPr>
          <w:spacing w:val="33"/>
        </w:rPr>
        <w:t> </w:t>
      </w:r>
      <w:r>
        <w:rPr/>
        <w:t>plans</w:t>
      </w:r>
      <w:r>
        <w:rPr>
          <w:spacing w:val="33"/>
        </w:rPr>
        <w:t> </w:t>
      </w:r>
      <w:r>
        <w:rPr/>
        <w:t>and</w:t>
      </w:r>
      <w:r>
        <w:rPr>
          <w:spacing w:val="36"/>
        </w:rPr>
        <w:t> </w:t>
      </w:r>
      <w:r>
        <w:rPr/>
        <w:t>senior</w:t>
      </w:r>
      <w:r>
        <w:rPr>
          <w:spacing w:val="35"/>
        </w:rPr>
        <w:t> </w:t>
      </w:r>
      <w:r>
        <w:rPr/>
        <w:t>leaders</w:t>
      </w:r>
      <w:r>
        <w:rPr>
          <w:spacing w:val="34"/>
        </w:rPr>
        <w:t> </w:t>
      </w:r>
      <w:r>
        <w:rPr/>
        <w:t>is</w:t>
      </w:r>
      <w:r>
        <w:rPr>
          <w:spacing w:val="32"/>
        </w:rPr>
        <w:t> </w:t>
      </w:r>
      <w:r>
        <w:rPr/>
        <w:t>shared</w:t>
      </w:r>
      <w:r>
        <w:rPr>
          <w:spacing w:val="36"/>
        </w:rPr>
        <w:t> </w:t>
      </w:r>
      <w:r>
        <w:rPr/>
        <w:t>with</w:t>
      </w:r>
      <w:r>
        <w:rPr>
          <w:spacing w:val="36"/>
        </w:rPr>
        <w:t> </w:t>
      </w:r>
      <w:r>
        <w:rPr/>
        <w:t>each</w:t>
      </w:r>
      <w:r>
        <w:rPr>
          <w:spacing w:val="34"/>
        </w:rPr>
        <w:t> </w:t>
      </w:r>
      <w:r>
        <w:rPr/>
        <w:t>practitioner</w:t>
      </w:r>
      <w:r>
        <w:rPr>
          <w:spacing w:val="34"/>
        </w:rPr>
        <w:t> </w:t>
      </w:r>
      <w:r>
        <w:rPr/>
        <w:t>in</w:t>
      </w:r>
      <w:r>
        <w:rPr>
          <w:spacing w:val="34"/>
        </w:rPr>
        <w:t> </w:t>
      </w:r>
      <w:r>
        <w:rPr/>
        <w:t>a</w:t>
      </w:r>
      <w:r>
        <w:rPr>
          <w:spacing w:val="33"/>
        </w:rPr>
        <w:t> </w:t>
      </w:r>
      <w:r>
        <w:rPr/>
        <w:t>meaningful</w:t>
      </w:r>
      <w:r>
        <w:rPr>
          <w:spacing w:val="34"/>
        </w:rPr>
        <w:t> </w:t>
      </w:r>
      <w:r>
        <w:rPr/>
        <w:t>and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manner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role</w:t>
      </w:r>
      <w:r>
        <w:rPr>
          <w:spacing w:val="63"/>
        </w:rPr>
        <w:t> </w:t>
      </w:r>
      <w:r>
        <w:rPr/>
        <w:t>and</w:t>
      </w:r>
      <w:r>
        <w:rPr>
          <w:spacing w:val="64"/>
        </w:rPr>
        <w:t> </w:t>
      </w:r>
      <w:r>
        <w:rPr/>
        <w:t>expectations</w:t>
      </w:r>
      <w:r>
        <w:rPr>
          <w:spacing w:val="64"/>
        </w:rPr>
        <w:t> </w:t>
      </w:r>
      <w:r>
        <w:rPr/>
        <w:t>of</w:t>
      </w:r>
      <w:r>
        <w:rPr>
          <w:spacing w:val="64"/>
        </w:rPr>
        <w:t> </w:t>
      </w:r>
      <w:r>
        <w:rPr/>
        <w:t>them</w:t>
      </w:r>
      <w:r>
        <w:rPr>
          <w:spacing w:val="63"/>
        </w:rPr>
        <w:t> </w:t>
      </w:r>
      <w:r>
        <w:rPr/>
        <w:t>in</w:t>
      </w:r>
      <w:r>
        <w:rPr>
          <w:spacing w:val="64"/>
        </w:rPr>
        <w:t> </w:t>
      </w:r>
      <w:r>
        <w:rPr/>
        <w:t>order</w:t>
      </w:r>
      <w:r>
        <w:rPr>
          <w:spacing w:val="64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9"/>
        </w:rPr>
        <w:t> </w:t>
      </w:r>
      <w:r>
        <w:rPr/>
        <w:t>best</w:t>
      </w:r>
      <w:r>
        <w:rPr>
          <w:spacing w:val="19"/>
        </w:rPr>
        <w:t> </w:t>
      </w:r>
      <w:r>
        <w:rPr/>
        <w:t>practice</w:t>
      </w:r>
      <w:r>
        <w:rPr>
          <w:spacing w:val="17"/>
        </w:rPr>
        <w:t> </w:t>
      </w:r>
      <w:r>
        <w:rPr/>
        <w:t>for</w:t>
      </w:r>
      <w:r>
        <w:rPr>
          <w:spacing w:val="20"/>
        </w:rPr>
        <w:t> </w:t>
      </w:r>
      <w:r>
        <w:rPr/>
        <w:t>children</w:t>
      </w:r>
      <w:r>
        <w:rPr>
          <w:spacing w:val="22"/>
        </w:rPr>
        <w:t> </w:t>
      </w:r>
      <w:r>
        <w:rPr/>
        <w:t>and</w:t>
      </w:r>
      <w:r>
        <w:rPr>
          <w:spacing w:val="19"/>
        </w:rPr>
        <w:t> </w:t>
      </w:r>
      <w:r>
        <w:rPr/>
        <w:t>their</w:t>
      </w:r>
      <w:r>
        <w:rPr>
          <w:spacing w:val="18"/>
        </w:rPr>
        <w:t> </w:t>
      </w:r>
      <w:r>
        <w:rPr/>
        <w:t>families.</w:t>
      </w:r>
    </w:p>
    <w:p>
      <w:pPr>
        <w:pStyle w:val="BodyText"/>
        <w:spacing w:before="8"/>
        <w:rPr>
          <w:sz w:val="27"/>
        </w:rPr>
      </w:pPr>
    </w:p>
    <w:p>
      <w:pPr>
        <w:pStyle w:val="BodyText"/>
        <w:spacing w:line="280" w:lineRule="auto"/>
        <w:ind w:left="100" w:right="142"/>
        <w:jc w:val="both"/>
      </w:pPr>
      <w:r>
        <w:rPr/>
        <w:t>Supervision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enable</w:t>
      </w:r>
      <w:r>
        <w:rPr>
          <w:spacing w:val="63"/>
        </w:rPr>
        <w:t> </w:t>
      </w:r>
      <w:r>
        <w:rPr/>
        <w:t>managers</w:t>
      </w:r>
      <w:r>
        <w:rPr>
          <w:spacing w:val="64"/>
        </w:rPr>
        <w:t> </w:t>
      </w:r>
      <w:r>
        <w:rPr/>
        <w:t>to</w:t>
      </w:r>
      <w:r>
        <w:rPr>
          <w:spacing w:val="64"/>
        </w:rPr>
        <w:t> </w:t>
      </w:r>
      <w:r>
        <w:rPr/>
        <w:t>identify</w:t>
      </w:r>
      <w:r>
        <w:rPr>
          <w:spacing w:val="64"/>
        </w:rPr>
        <w:t> </w:t>
      </w:r>
      <w:r>
        <w:rPr/>
        <w:t>individual</w:t>
      </w:r>
      <w:r>
        <w:rPr>
          <w:spacing w:val="63"/>
        </w:rPr>
        <w:t> </w:t>
      </w:r>
      <w:r>
        <w:rPr/>
        <w:t>and</w:t>
      </w:r>
      <w:r>
        <w:rPr>
          <w:spacing w:val="64"/>
        </w:rPr>
        <w:t> </w:t>
      </w:r>
      <w:r>
        <w:rPr/>
        <w:t>team</w:t>
      </w:r>
      <w:r>
        <w:rPr>
          <w:spacing w:val="64"/>
        </w:rPr>
        <w:t> </w:t>
      </w:r>
      <w:r>
        <w:rPr/>
        <w:t>training</w:t>
      </w:r>
      <w:r>
        <w:rPr>
          <w:spacing w:val="64"/>
        </w:rPr>
        <w:t> </w:t>
      </w:r>
      <w:r>
        <w:rPr/>
        <w:t>needs</w:t>
      </w:r>
      <w:r>
        <w:rPr>
          <w:spacing w:val="1"/>
        </w:rPr>
        <w:t> </w:t>
      </w:r>
      <w:r>
        <w:rPr/>
        <w:t>and this is routinely mapped against the Social Work Academy training offer to ensure</w:t>
      </w:r>
      <w:r>
        <w:rPr>
          <w:spacing w:val="1"/>
        </w:rPr>
        <w:t> </w:t>
      </w:r>
      <w:r>
        <w:rPr/>
        <w:t>needs</w:t>
      </w:r>
      <w:r>
        <w:rPr>
          <w:spacing w:val="20"/>
        </w:rPr>
        <w:t> </w:t>
      </w:r>
      <w:r>
        <w:rPr/>
        <w:t>of</w:t>
      </w:r>
      <w:r>
        <w:rPr>
          <w:spacing w:val="27"/>
        </w:rPr>
        <w:t> </w:t>
      </w:r>
      <w:r>
        <w:rPr/>
        <w:t>staff</w:t>
      </w:r>
      <w:r>
        <w:rPr>
          <w:spacing w:val="23"/>
        </w:rPr>
        <w:t> </w:t>
      </w:r>
      <w:r>
        <w:rPr/>
        <w:t>are</w:t>
      </w:r>
      <w:r>
        <w:rPr>
          <w:spacing w:val="27"/>
        </w:rPr>
        <w:t> </w:t>
      </w:r>
      <w:r>
        <w:rPr/>
        <w:t>met</w:t>
      </w:r>
      <w:r>
        <w:rPr>
          <w:spacing w:val="24"/>
        </w:rPr>
        <w:t> </w:t>
      </w:r>
      <w:r>
        <w:rPr/>
        <w:t>and</w:t>
      </w:r>
      <w:r>
        <w:rPr>
          <w:spacing w:val="21"/>
        </w:rPr>
        <w:t> </w:t>
      </w:r>
      <w:r>
        <w:rPr/>
        <w:t>high</w:t>
      </w:r>
      <w:r>
        <w:rPr>
          <w:spacing w:val="25"/>
        </w:rPr>
        <w:t> </w:t>
      </w:r>
      <w:r>
        <w:rPr/>
        <w:t>standards</w:t>
      </w:r>
      <w:r>
        <w:rPr>
          <w:spacing w:val="18"/>
        </w:rPr>
        <w:t> </w:t>
      </w:r>
      <w:r>
        <w:rPr/>
        <w:t>of</w:t>
      </w:r>
      <w:r>
        <w:rPr>
          <w:spacing w:val="23"/>
        </w:rPr>
        <w:t> </w:t>
      </w:r>
      <w:r>
        <w:rPr/>
        <w:t>practice</w:t>
      </w:r>
      <w:r>
        <w:rPr>
          <w:spacing w:val="22"/>
        </w:rPr>
        <w:t> </w:t>
      </w:r>
      <w:r>
        <w:rPr/>
        <w:t>maintained.</w:t>
      </w:r>
    </w:p>
    <w:p>
      <w:pPr>
        <w:pStyle w:val="BodyText"/>
        <w:spacing w:before="1"/>
        <w:rPr>
          <w:sz w:val="21"/>
        </w:rPr>
      </w:pPr>
    </w:p>
    <w:p>
      <w:pPr>
        <w:pStyle w:val="Heading1"/>
        <w:numPr>
          <w:ilvl w:val="0"/>
          <w:numId w:val="4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5" w:id="11"/>
      <w:bookmarkEnd w:id="11"/>
      <w:r>
        <w:rPr/>
      </w:r>
      <w:bookmarkStart w:name="_bookmark5" w:id="12"/>
      <w:bookmarkEnd w:id="12"/>
      <w:r>
        <w:rPr>
          <w:color w:val="2D74B5"/>
        </w:rPr>
        <w:t>What</w:t>
      </w:r>
      <w:r>
        <w:rPr>
          <w:color w:val="2D74B5"/>
          <w:spacing w:val="-3"/>
        </w:rPr>
        <w:t> </w:t>
      </w:r>
      <w:r>
        <w:rPr>
          <w:color w:val="2D74B5"/>
        </w:rPr>
        <w:t>does</w:t>
      </w:r>
      <w:r>
        <w:rPr>
          <w:color w:val="2D74B5"/>
          <w:spacing w:val="-4"/>
        </w:rPr>
        <w:t> </w:t>
      </w:r>
      <w:r>
        <w:rPr>
          <w:color w:val="2D74B5"/>
        </w:rPr>
        <w:t>good</w:t>
      </w:r>
      <w:r>
        <w:rPr>
          <w:color w:val="2D74B5"/>
          <w:spacing w:val="-2"/>
        </w:rPr>
        <w:t> </w:t>
      </w:r>
      <w:r>
        <w:rPr>
          <w:color w:val="2D74B5"/>
        </w:rPr>
        <w:t>‘reflective’</w:t>
      </w:r>
      <w:r>
        <w:rPr>
          <w:color w:val="2D74B5"/>
          <w:spacing w:val="-2"/>
        </w:rPr>
        <w:t> </w:t>
      </w:r>
      <w:r>
        <w:rPr>
          <w:color w:val="2D74B5"/>
        </w:rPr>
        <w:t>case</w:t>
      </w:r>
      <w:r>
        <w:rPr>
          <w:color w:val="2D74B5"/>
          <w:spacing w:val="-3"/>
        </w:rPr>
        <w:t> </w:t>
      </w:r>
      <w:r>
        <w:rPr>
          <w:color w:val="2D74B5"/>
        </w:rPr>
        <w:t>supervision</w:t>
      </w:r>
      <w:r>
        <w:rPr>
          <w:color w:val="2D74B5"/>
          <w:spacing w:val="-3"/>
        </w:rPr>
        <w:t> </w:t>
      </w:r>
      <w:r>
        <w:rPr>
          <w:color w:val="2D74B5"/>
        </w:rPr>
        <w:t>look</w:t>
      </w:r>
      <w:r>
        <w:rPr>
          <w:color w:val="2D74B5"/>
          <w:spacing w:val="-3"/>
        </w:rPr>
        <w:t> </w:t>
      </w:r>
      <w:r>
        <w:rPr>
          <w:color w:val="2D74B5"/>
        </w:rPr>
        <w:t>and</w:t>
      </w:r>
      <w:r>
        <w:rPr>
          <w:color w:val="2D74B5"/>
          <w:spacing w:val="-2"/>
        </w:rPr>
        <w:t> </w:t>
      </w:r>
      <w:r>
        <w:rPr>
          <w:color w:val="2D74B5"/>
        </w:rPr>
        <w:t>feel</w:t>
      </w:r>
      <w:r>
        <w:rPr>
          <w:color w:val="2D74B5"/>
          <w:spacing w:val="-3"/>
        </w:rPr>
        <w:t> </w:t>
      </w:r>
      <w:r>
        <w:rPr>
          <w:color w:val="2D74B5"/>
        </w:rPr>
        <w:t>like?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80" w:lineRule="auto" w:before="1"/>
        <w:ind w:left="100" w:right="121"/>
        <w:jc w:val="both"/>
      </w:pPr>
      <w:r>
        <w:rPr/>
        <w:t>In line with developing a systemically skilled workforce, the London Borough of Havering</w:t>
      </w:r>
      <w:r>
        <w:rPr>
          <w:spacing w:val="1"/>
        </w:rPr>
        <w:t> </w:t>
      </w:r>
      <w:r>
        <w:rPr/>
        <w:t>recognises the value of good reflective supervision for our staff to ensure staff are properly</w:t>
      </w:r>
      <w:r>
        <w:rPr>
          <w:spacing w:val="1"/>
        </w:rPr>
        <w:t> </w:t>
      </w:r>
      <w:r>
        <w:rPr/>
        <w:t>supported and</w:t>
      </w:r>
      <w:r>
        <w:rPr>
          <w:spacing w:val="3"/>
        </w:rPr>
        <w:t> </w:t>
      </w:r>
      <w:r>
        <w:rPr/>
        <w:t>managed.</w:t>
      </w:r>
    </w:p>
    <w:p>
      <w:pPr>
        <w:pStyle w:val="BodyText"/>
        <w:spacing w:before="3"/>
        <w:rPr>
          <w:sz w:val="31"/>
        </w:rPr>
      </w:pPr>
    </w:p>
    <w:p>
      <w:pPr>
        <w:pStyle w:val="Heading2"/>
        <w:numPr>
          <w:ilvl w:val="0"/>
          <w:numId w:val="6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6" w:id="13"/>
      <w:bookmarkEnd w:id="13"/>
      <w:r>
        <w:rPr/>
      </w:r>
      <w:bookmarkStart w:name="_bookmark6" w:id="14"/>
      <w:bookmarkEnd w:id="14"/>
      <w:r>
        <w:rPr>
          <w:color w:val="2D74B5"/>
        </w:rPr>
        <w:t>C</w:t>
      </w:r>
      <w:r>
        <w:rPr>
          <w:color w:val="2D74B5"/>
        </w:rPr>
        <w:t>ase</w:t>
      </w:r>
      <w:r>
        <w:rPr>
          <w:color w:val="2D74B5"/>
          <w:spacing w:val="-9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4"/>
        <w:jc w:val="both"/>
      </w:pPr>
      <w:r>
        <w:rPr>
          <w:color w:val="0A0C0C"/>
        </w:rPr>
        <w:t>The London Borough of Havering is committed to creating a safe environment for both the</w:t>
      </w:r>
      <w:r>
        <w:rPr>
          <w:color w:val="0A0C0C"/>
          <w:spacing w:val="1"/>
        </w:rPr>
        <w:t> </w:t>
      </w:r>
      <w:r>
        <w:rPr>
          <w:color w:val="0A0C0C"/>
        </w:rPr>
        <w:t>supervisor</w:t>
      </w:r>
      <w:r>
        <w:rPr>
          <w:color w:val="0A0C0C"/>
          <w:spacing w:val="-9"/>
        </w:rPr>
        <w:t> </w:t>
      </w:r>
      <w:r>
        <w:rPr>
          <w:color w:val="0A0C0C"/>
        </w:rPr>
        <w:t>and</w:t>
      </w:r>
      <w:r>
        <w:rPr>
          <w:color w:val="0A0C0C"/>
          <w:spacing w:val="-10"/>
        </w:rPr>
        <w:t> </w:t>
      </w:r>
      <w:r>
        <w:rPr>
          <w:color w:val="0A0C0C"/>
        </w:rPr>
        <w:t>the</w:t>
      </w:r>
      <w:r>
        <w:rPr>
          <w:color w:val="0A0C0C"/>
          <w:spacing w:val="-9"/>
        </w:rPr>
        <w:t> </w:t>
      </w:r>
      <w:r>
        <w:rPr>
          <w:color w:val="0A0C0C"/>
        </w:rPr>
        <w:t>supervisee;</w:t>
      </w:r>
      <w:r>
        <w:rPr>
          <w:color w:val="0A0C0C"/>
          <w:spacing w:val="-8"/>
        </w:rPr>
        <w:t> </w:t>
      </w:r>
      <w:r>
        <w:rPr>
          <w:color w:val="0A0C0C"/>
        </w:rPr>
        <w:t>a</w:t>
      </w:r>
      <w:r>
        <w:rPr>
          <w:color w:val="0A0C0C"/>
          <w:spacing w:val="-9"/>
        </w:rPr>
        <w:t> </w:t>
      </w:r>
      <w:r>
        <w:rPr>
          <w:color w:val="0A0C0C"/>
        </w:rPr>
        <w:t>significant</w:t>
      </w:r>
      <w:r>
        <w:rPr>
          <w:color w:val="0A0C0C"/>
          <w:spacing w:val="-10"/>
        </w:rPr>
        <w:t> </w:t>
      </w:r>
      <w:r>
        <w:rPr>
          <w:color w:val="0A0C0C"/>
        </w:rPr>
        <w:t>contributing</w:t>
      </w:r>
      <w:r>
        <w:rPr>
          <w:color w:val="0A0C0C"/>
          <w:spacing w:val="-13"/>
        </w:rPr>
        <w:t> </w:t>
      </w:r>
      <w:r>
        <w:rPr>
          <w:color w:val="0A0C0C"/>
        </w:rPr>
        <w:t>factor</w:t>
      </w:r>
      <w:r>
        <w:rPr>
          <w:color w:val="0A0C0C"/>
          <w:spacing w:val="-9"/>
        </w:rPr>
        <w:t> </w:t>
      </w:r>
      <w:r>
        <w:rPr>
          <w:color w:val="0A0C0C"/>
        </w:rPr>
        <w:t>to</w:t>
      </w:r>
      <w:r>
        <w:rPr>
          <w:color w:val="0A0C0C"/>
          <w:spacing w:val="-10"/>
        </w:rPr>
        <w:t> </w:t>
      </w:r>
      <w:r>
        <w:rPr>
          <w:color w:val="0A0C0C"/>
        </w:rPr>
        <w:t>delivering</w:t>
      </w:r>
      <w:r>
        <w:rPr>
          <w:color w:val="0A0C0C"/>
          <w:spacing w:val="-10"/>
        </w:rPr>
        <w:t> </w:t>
      </w:r>
      <w:r>
        <w:rPr>
          <w:color w:val="0A0C0C"/>
        </w:rPr>
        <w:t>and</w:t>
      </w:r>
      <w:r>
        <w:rPr>
          <w:color w:val="0A0C0C"/>
          <w:spacing w:val="-2"/>
        </w:rPr>
        <w:t> </w:t>
      </w:r>
      <w:r>
        <w:rPr>
          <w:color w:val="0A0C0C"/>
        </w:rPr>
        <w:t>experiencing</w:t>
      </w:r>
      <w:r>
        <w:rPr>
          <w:color w:val="0A0C0C"/>
          <w:spacing w:val="-61"/>
        </w:rPr>
        <w:t> </w:t>
      </w:r>
      <w:r>
        <w:rPr>
          <w:color w:val="0A0C0C"/>
        </w:rPr>
        <w:t>good,</w:t>
      </w:r>
      <w:r>
        <w:rPr>
          <w:color w:val="0A0C0C"/>
          <w:spacing w:val="-14"/>
        </w:rPr>
        <w:t> </w:t>
      </w:r>
      <w:r>
        <w:rPr>
          <w:color w:val="0A0C0C"/>
        </w:rPr>
        <w:t>effective</w:t>
      </w:r>
      <w:r>
        <w:rPr>
          <w:color w:val="0A0C0C"/>
          <w:spacing w:val="-12"/>
        </w:rPr>
        <w:t> </w:t>
      </w:r>
      <w:r>
        <w:rPr>
          <w:color w:val="0A0C0C"/>
        </w:rPr>
        <w:t>supervision.</w:t>
      </w:r>
      <w:r>
        <w:rPr>
          <w:color w:val="0A0C0C"/>
          <w:spacing w:val="-13"/>
        </w:rPr>
        <w:t> </w:t>
      </w:r>
      <w:r>
        <w:rPr>
          <w:color w:val="0A0C0C"/>
        </w:rPr>
        <w:t>Ensuring</w:t>
      </w:r>
      <w:r>
        <w:rPr>
          <w:color w:val="0A0C0C"/>
          <w:spacing w:val="-15"/>
        </w:rPr>
        <w:t> </w:t>
      </w:r>
      <w:r>
        <w:rPr>
          <w:color w:val="0A0C0C"/>
        </w:rPr>
        <w:t>that</w:t>
      </w:r>
      <w:r>
        <w:rPr>
          <w:color w:val="0A0C0C"/>
          <w:spacing w:val="-13"/>
        </w:rPr>
        <w:t> </w:t>
      </w:r>
      <w:r>
        <w:rPr>
          <w:color w:val="0A0C0C"/>
        </w:rPr>
        <w:t>the</w:t>
      </w:r>
      <w:r>
        <w:rPr>
          <w:color w:val="0A0C0C"/>
          <w:spacing w:val="-15"/>
        </w:rPr>
        <w:t> </w:t>
      </w:r>
      <w:r>
        <w:rPr>
          <w:color w:val="0A0C0C"/>
        </w:rPr>
        <w:t>environment</w:t>
      </w:r>
      <w:r>
        <w:rPr>
          <w:color w:val="0A0C0C"/>
          <w:spacing w:val="-13"/>
        </w:rPr>
        <w:t> </w:t>
      </w:r>
      <w:r>
        <w:rPr>
          <w:color w:val="0A0C0C"/>
        </w:rPr>
        <w:t>is</w:t>
      </w:r>
      <w:r>
        <w:rPr>
          <w:color w:val="0A0C0C"/>
          <w:spacing w:val="-15"/>
        </w:rPr>
        <w:t> </w:t>
      </w:r>
      <w:r>
        <w:rPr>
          <w:color w:val="0A0C0C"/>
        </w:rPr>
        <w:t>both</w:t>
      </w:r>
      <w:r>
        <w:rPr>
          <w:color w:val="0A0C0C"/>
          <w:spacing w:val="-5"/>
        </w:rPr>
        <w:t> </w:t>
      </w:r>
      <w:r>
        <w:rPr>
          <w:color w:val="0A0C0C"/>
        </w:rPr>
        <w:t>emotionally</w:t>
      </w:r>
      <w:r>
        <w:rPr>
          <w:color w:val="0A0C0C"/>
          <w:spacing w:val="-15"/>
        </w:rPr>
        <w:t> </w:t>
      </w:r>
      <w:r>
        <w:rPr>
          <w:color w:val="0A0C0C"/>
        </w:rPr>
        <w:t>supportive</w:t>
      </w:r>
      <w:r>
        <w:rPr>
          <w:color w:val="0A0C0C"/>
          <w:spacing w:val="-10"/>
        </w:rPr>
        <w:t> </w:t>
      </w:r>
      <w:r>
        <w:rPr>
          <w:color w:val="0A0C0C"/>
        </w:rPr>
        <w:t>and</w:t>
      </w:r>
      <w:r>
        <w:rPr>
          <w:color w:val="0A0C0C"/>
          <w:spacing w:val="-62"/>
        </w:rPr>
        <w:t> </w:t>
      </w:r>
      <w:r>
        <w:rPr>
          <w:color w:val="0A0C0C"/>
        </w:rPr>
        <w:t>offering practitioners’ opportunities to be challenged and truly reflect on their practice is</w:t>
      </w:r>
      <w:r>
        <w:rPr>
          <w:color w:val="0A0C0C"/>
          <w:spacing w:val="1"/>
        </w:rPr>
        <w:t> </w:t>
      </w:r>
      <w:r>
        <w:rPr>
          <w:color w:val="0A0C0C"/>
        </w:rPr>
        <w:t>equally important.</w:t>
      </w:r>
      <w:r>
        <w:rPr>
          <w:color w:val="0A0C0C"/>
          <w:spacing w:val="1"/>
        </w:rPr>
        <w:t> </w:t>
      </w:r>
      <w:r>
        <w:rPr>
          <w:color w:val="0A0C0C"/>
        </w:rPr>
        <w:t>When done well, supervision contributes to practitioners feeling valued</w:t>
      </w:r>
      <w:r>
        <w:rPr>
          <w:color w:val="0A0C0C"/>
          <w:spacing w:val="1"/>
        </w:rPr>
        <w:t> </w:t>
      </w:r>
      <w:r>
        <w:rPr>
          <w:color w:val="0A0C0C"/>
        </w:rPr>
        <w:t>and</w:t>
      </w:r>
      <w:r>
        <w:rPr>
          <w:color w:val="0A0C0C"/>
          <w:spacing w:val="-2"/>
        </w:rPr>
        <w:t> </w:t>
      </w:r>
      <w:r>
        <w:rPr>
          <w:color w:val="0A0C0C"/>
        </w:rPr>
        <w:t>motivated,</w:t>
      </w:r>
      <w:r>
        <w:rPr>
          <w:color w:val="0A0C0C"/>
          <w:spacing w:val="-2"/>
        </w:rPr>
        <w:t> </w:t>
      </w:r>
      <w:r>
        <w:rPr>
          <w:color w:val="0A0C0C"/>
        </w:rPr>
        <w:t>and</w:t>
      </w:r>
      <w:r>
        <w:rPr>
          <w:color w:val="0A0C0C"/>
          <w:spacing w:val="-1"/>
        </w:rPr>
        <w:t> </w:t>
      </w:r>
      <w:r>
        <w:rPr>
          <w:color w:val="0A0C0C"/>
        </w:rPr>
        <w:t>encouraged</w:t>
      </w:r>
      <w:r>
        <w:rPr>
          <w:color w:val="0A0C0C"/>
          <w:spacing w:val="-2"/>
        </w:rPr>
        <w:t> </w:t>
      </w:r>
      <w:r>
        <w:rPr>
          <w:color w:val="0A0C0C"/>
        </w:rPr>
        <w:t>practice</w:t>
      </w:r>
      <w:r>
        <w:rPr>
          <w:color w:val="0A0C0C"/>
          <w:spacing w:val="-1"/>
        </w:rPr>
        <w:t> </w:t>
      </w:r>
      <w:r>
        <w:rPr>
          <w:color w:val="0A0C0C"/>
        </w:rPr>
        <w:t>development by</w:t>
      </w:r>
      <w:r>
        <w:rPr>
          <w:color w:val="0A0C0C"/>
          <w:spacing w:val="-2"/>
        </w:rPr>
        <w:t> </w:t>
      </w:r>
      <w:r>
        <w:rPr>
          <w:color w:val="0A0C0C"/>
        </w:rPr>
        <w:t>providing</w:t>
      </w:r>
      <w:r>
        <w:rPr>
          <w:color w:val="0A0C0C"/>
          <w:spacing w:val="-2"/>
        </w:rPr>
        <w:t> </w:t>
      </w:r>
      <w:r>
        <w:rPr>
          <w:color w:val="0A0C0C"/>
        </w:rPr>
        <w:t>teaching</w:t>
      </w:r>
      <w:r>
        <w:rPr>
          <w:color w:val="0A0C0C"/>
          <w:spacing w:val="-2"/>
        </w:rPr>
        <w:t> </w:t>
      </w:r>
      <w:r>
        <w:rPr>
          <w:color w:val="0A0C0C"/>
        </w:rPr>
        <w:t>and</w:t>
      </w:r>
      <w:r>
        <w:rPr>
          <w:color w:val="0A0C0C"/>
          <w:spacing w:val="1"/>
        </w:rPr>
        <w:t> </w:t>
      </w:r>
      <w:r>
        <w:rPr>
          <w:color w:val="0A0C0C"/>
        </w:rPr>
        <w:t>coaching.</w:t>
      </w:r>
    </w:p>
    <w:p>
      <w:pPr>
        <w:pStyle w:val="BodyText"/>
        <w:rPr>
          <w:sz w:val="29"/>
        </w:rPr>
      </w:pPr>
    </w:p>
    <w:p>
      <w:pPr>
        <w:pStyle w:val="Heading2"/>
        <w:numPr>
          <w:ilvl w:val="0"/>
          <w:numId w:val="6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7" w:id="15"/>
      <w:bookmarkEnd w:id="15"/>
      <w:r>
        <w:rPr/>
      </w:r>
      <w:bookmarkStart w:name="_bookmark7" w:id="16"/>
      <w:bookmarkEnd w:id="16"/>
      <w:r>
        <w:rPr>
          <w:color w:val="2D74B5"/>
        </w:rPr>
        <w:t>Gro</w:t>
      </w:r>
      <w:r>
        <w:rPr>
          <w:color w:val="2D74B5"/>
        </w:rPr>
        <w:t>up</w:t>
      </w:r>
      <w:r>
        <w:rPr>
          <w:color w:val="2D74B5"/>
          <w:spacing w:val="-8"/>
        </w:rPr>
        <w:t> </w:t>
      </w:r>
      <w:r>
        <w:rPr>
          <w:color w:val="2D74B5"/>
        </w:rPr>
        <w:t>Case</w:t>
      </w:r>
      <w:r>
        <w:rPr>
          <w:color w:val="2D74B5"/>
          <w:spacing w:val="-8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5"/>
        <w:jc w:val="both"/>
      </w:pPr>
      <w:r>
        <w:rPr>
          <w:color w:val="0A0C0C"/>
        </w:rPr>
        <w:t>The</w:t>
      </w:r>
      <w:r>
        <w:rPr>
          <w:color w:val="0A0C0C"/>
          <w:spacing w:val="1"/>
        </w:rPr>
        <w:t> </w:t>
      </w:r>
      <w:r>
        <w:rPr>
          <w:color w:val="0A0C0C"/>
        </w:rPr>
        <w:t>introduction</w:t>
      </w:r>
      <w:r>
        <w:rPr>
          <w:color w:val="0A0C0C"/>
          <w:spacing w:val="1"/>
        </w:rPr>
        <w:t> </w:t>
      </w:r>
      <w:r>
        <w:rPr>
          <w:color w:val="0A0C0C"/>
        </w:rPr>
        <w:t>of</w:t>
      </w:r>
      <w:r>
        <w:rPr>
          <w:color w:val="0A0C0C"/>
          <w:spacing w:val="1"/>
        </w:rPr>
        <w:t> </w:t>
      </w:r>
      <w:r>
        <w:rPr>
          <w:color w:val="0A0C0C"/>
        </w:rPr>
        <w:t>Group</w:t>
      </w:r>
      <w:r>
        <w:rPr>
          <w:color w:val="0A0C0C"/>
          <w:spacing w:val="1"/>
        </w:rPr>
        <w:t> </w:t>
      </w:r>
      <w:r>
        <w:rPr>
          <w:color w:val="0A0C0C"/>
        </w:rPr>
        <w:t>and</w:t>
      </w:r>
      <w:r>
        <w:rPr>
          <w:color w:val="0A0C0C"/>
          <w:spacing w:val="1"/>
        </w:rPr>
        <w:t> </w:t>
      </w:r>
      <w:r>
        <w:rPr>
          <w:color w:val="0A0C0C"/>
        </w:rPr>
        <w:t>Peer</w:t>
      </w:r>
      <w:r>
        <w:rPr>
          <w:color w:val="0A0C0C"/>
          <w:spacing w:val="1"/>
        </w:rPr>
        <w:t> </w:t>
      </w:r>
      <w:r>
        <w:rPr>
          <w:color w:val="0A0C0C"/>
        </w:rPr>
        <w:t>Supervision</w:t>
      </w:r>
      <w:r>
        <w:rPr>
          <w:color w:val="0A0C0C"/>
          <w:spacing w:val="1"/>
        </w:rPr>
        <w:t> </w:t>
      </w:r>
      <w:r>
        <w:rPr>
          <w:color w:val="0A0C0C"/>
        </w:rPr>
        <w:t>is</w:t>
      </w:r>
      <w:r>
        <w:rPr>
          <w:color w:val="0A0C0C"/>
          <w:spacing w:val="1"/>
        </w:rPr>
        <w:t> </w:t>
      </w:r>
      <w:r>
        <w:rPr>
          <w:color w:val="0A0C0C"/>
        </w:rPr>
        <w:t>equally</w:t>
      </w:r>
      <w:r>
        <w:rPr>
          <w:color w:val="0A0C0C"/>
          <w:spacing w:val="1"/>
        </w:rPr>
        <w:t> </w:t>
      </w:r>
      <w:r>
        <w:rPr>
          <w:color w:val="0A0C0C"/>
        </w:rPr>
        <w:t>important</w:t>
      </w:r>
      <w:r>
        <w:rPr>
          <w:color w:val="0A0C0C"/>
          <w:spacing w:val="1"/>
        </w:rPr>
        <w:t> </w:t>
      </w:r>
      <w:r>
        <w:rPr>
          <w:color w:val="0A0C0C"/>
        </w:rPr>
        <w:t>in</w:t>
      </w:r>
      <w:r>
        <w:rPr>
          <w:color w:val="0A0C0C"/>
          <w:spacing w:val="1"/>
        </w:rPr>
        <w:t> </w:t>
      </w:r>
      <w:r>
        <w:rPr>
          <w:color w:val="0A0C0C"/>
        </w:rPr>
        <w:t>supporting</w:t>
      </w:r>
      <w:r>
        <w:rPr>
          <w:color w:val="0A0C0C"/>
          <w:spacing w:val="1"/>
        </w:rPr>
        <w:t> </w:t>
      </w:r>
      <w:r>
        <w:rPr>
          <w:color w:val="0A0C0C"/>
        </w:rPr>
        <w:t>practitioners</w:t>
      </w:r>
      <w:r>
        <w:rPr>
          <w:color w:val="0A0C0C"/>
          <w:spacing w:val="-8"/>
        </w:rPr>
        <w:t> </w:t>
      </w:r>
      <w:r>
        <w:rPr>
          <w:color w:val="0A0C0C"/>
        </w:rPr>
        <w:t>to</w:t>
      </w:r>
      <w:r>
        <w:rPr>
          <w:color w:val="0A0C0C"/>
          <w:spacing w:val="-8"/>
        </w:rPr>
        <w:t> </w:t>
      </w:r>
      <w:r>
        <w:rPr>
          <w:color w:val="0A0C0C"/>
        </w:rPr>
        <w:t>reflect</w:t>
      </w:r>
      <w:r>
        <w:rPr>
          <w:color w:val="0A0C0C"/>
          <w:spacing w:val="-11"/>
        </w:rPr>
        <w:t> </w:t>
      </w:r>
      <w:r>
        <w:rPr>
          <w:color w:val="0A0C0C"/>
        </w:rPr>
        <w:t>on</w:t>
      </w:r>
      <w:r>
        <w:rPr>
          <w:color w:val="0A0C0C"/>
          <w:spacing w:val="-7"/>
        </w:rPr>
        <w:t> </w:t>
      </w:r>
      <w:r>
        <w:rPr>
          <w:color w:val="0A0C0C"/>
        </w:rPr>
        <w:t>their</w:t>
      </w:r>
      <w:r>
        <w:rPr>
          <w:color w:val="0A0C0C"/>
          <w:spacing w:val="-8"/>
        </w:rPr>
        <w:t> </w:t>
      </w:r>
      <w:r>
        <w:rPr>
          <w:color w:val="0A0C0C"/>
        </w:rPr>
        <w:t>practice,</w:t>
      </w:r>
      <w:r>
        <w:rPr>
          <w:color w:val="0A0C0C"/>
          <w:spacing w:val="-7"/>
        </w:rPr>
        <w:t> </w:t>
      </w:r>
      <w:r>
        <w:rPr>
          <w:color w:val="0A0C0C"/>
        </w:rPr>
        <w:t>consult</w:t>
      </w:r>
      <w:r>
        <w:rPr>
          <w:color w:val="0A0C0C"/>
          <w:spacing w:val="-7"/>
        </w:rPr>
        <w:t> </w:t>
      </w:r>
      <w:r>
        <w:rPr>
          <w:color w:val="0A0C0C"/>
        </w:rPr>
        <w:t>on</w:t>
      </w:r>
      <w:r>
        <w:rPr>
          <w:color w:val="0A0C0C"/>
          <w:spacing w:val="-7"/>
        </w:rPr>
        <w:t> </w:t>
      </w:r>
      <w:r>
        <w:rPr>
          <w:color w:val="0A0C0C"/>
        </w:rPr>
        <w:t>dilemmas,</w:t>
      </w:r>
      <w:r>
        <w:rPr>
          <w:color w:val="0A0C0C"/>
          <w:spacing w:val="-9"/>
        </w:rPr>
        <w:t> </w:t>
      </w:r>
      <w:r>
        <w:rPr>
          <w:color w:val="0A0C0C"/>
        </w:rPr>
        <w:t>share</w:t>
      </w:r>
      <w:r>
        <w:rPr>
          <w:color w:val="0A0C0C"/>
          <w:spacing w:val="-11"/>
        </w:rPr>
        <w:t> </w:t>
      </w:r>
      <w:r>
        <w:rPr>
          <w:color w:val="0A0C0C"/>
        </w:rPr>
        <w:t>best</w:t>
      </w:r>
      <w:r>
        <w:rPr>
          <w:color w:val="0A0C0C"/>
          <w:spacing w:val="-9"/>
        </w:rPr>
        <w:t> </w:t>
      </w:r>
      <w:r>
        <w:rPr>
          <w:color w:val="0A0C0C"/>
        </w:rPr>
        <w:t>practice</w:t>
      </w:r>
      <w:r>
        <w:rPr>
          <w:color w:val="0A0C0C"/>
          <w:spacing w:val="-9"/>
        </w:rPr>
        <w:t> </w:t>
      </w:r>
      <w:r>
        <w:rPr>
          <w:color w:val="0A0C0C"/>
        </w:rPr>
        <w:t>and</w:t>
      </w:r>
      <w:r>
        <w:rPr>
          <w:color w:val="0A0C0C"/>
          <w:spacing w:val="-7"/>
        </w:rPr>
        <w:t> </w:t>
      </w:r>
      <w:r>
        <w:rPr>
          <w:color w:val="0A0C0C"/>
        </w:rPr>
        <w:t>identify</w:t>
      </w:r>
      <w:r>
        <w:rPr>
          <w:color w:val="0A0C0C"/>
          <w:spacing w:val="-61"/>
        </w:rPr>
        <w:t> </w:t>
      </w:r>
      <w:r>
        <w:rPr>
          <w:color w:val="0A0C0C"/>
        </w:rPr>
        <w:t>new and innovative ways of working with children and their families. Teams discussing and</w:t>
      </w:r>
      <w:r>
        <w:rPr>
          <w:color w:val="0A0C0C"/>
          <w:spacing w:val="1"/>
        </w:rPr>
        <w:t> </w:t>
      </w:r>
      <w:r>
        <w:rPr>
          <w:color w:val="0A0C0C"/>
        </w:rPr>
        <w:t>making decisions on cases collectively, within the context of a clear shared approach to</w:t>
      </w:r>
      <w:r>
        <w:rPr>
          <w:color w:val="0A0C0C"/>
          <w:spacing w:val="1"/>
        </w:rPr>
        <w:t> </w:t>
      </w:r>
      <w:r>
        <w:rPr>
          <w:color w:val="0A0C0C"/>
        </w:rPr>
        <w:t>practice, enables them</w:t>
      </w:r>
      <w:r>
        <w:rPr>
          <w:color w:val="0A0C0C"/>
          <w:spacing w:val="1"/>
        </w:rPr>
        <w:t> </w:t>
      </w:r>
      <w:r>
        <w:rPr>
          <w:color w:val="0A0C0C"/>
        </w:rPr>
        <w:t>to</w:t>
      </w:r>
      <w:r>
        <w:rPr>
          <w:color w:val="0A0C0C"/>
          <w:spacing w:val="1"/>
        </w:rPr>
        <w:t> </w:t>
      </w:r>
      <w:r>
        <w:rPr>
          <w:color w:val="0A0C0C"/>
        </w:rPr>
        <w:t>jointly problem solve</w:t>
      </w:r>
      <w:r>
        <w:rPr>
          <w:color w:val="0A0C0C"/>
          <w:spacing w:val="1"/>
        </w:rPr>
        <w:t> </w:t>
      </w:r>
      <w:r>
        <w:rPr>
          <w:color w:val="0A0C0C"/>
        </w:rPr>
        <w:t>and test each other’s analysis. Crucial</w:t>
      </w:r>
      <w:r>
        <w:rPr>
          <w:color w:val="0A0C0C"/>
          <w:spacing w:val="1"/>
        </w:rPr>
        <w:t> </w:t>
      </w:r>
      <w:r>
        <w:rPr>
          <w:color w:val="0A0C0C"/>
        </w:rPr>
        <w:t>elements of group case supervision include the involvement of multi-disciplinary expertise</w:t>
      </w:r>
      <w:r>
        <w:rPr>
          <w:color w:val="0A0C0C"/>
          <w:spacing w:val="1"/>
        </w:rPr>
        <w:t> </w:t>
      </w:r>
      <w:r>
        <w:rPr>
          <w:color w:val="0A0C0C"/>
        </w:rPr>
        <w:t>and access to highly skilled senior/ consultant social workers and/or team/group managers</w:t>
      </w:r>
      <w:r>
        <w:rPr>
          <w:color w:val="0A0C0C"/>
          <w:spacing w:val="1"/>
        </w:rPr>
        <w:t> </w:t>
      </w:r>
      <w:r>
        <w:rPr>
          <w:color w:val="0A0C0C"/>
        </w:rPr>
        <w:t>(to clinically supervise and lead the discussion/decision making). This is a move away from</w:t>
      </w:r>
      <w:r>
        <w:rPr>
          <w:color w:val="0A0C0C"/>
          <w:spacing w:val="1"/>
        </w:rPr>
        <w:t> </w:t>
      </w:r>
      <w:r>
        <w:rPr>
          <w:color w:val="0A0C0C"/>
        </w:rPr>
        <w:t>isolated practitioners supporting families on their own to a team-based model, which fits well</w:t>
      </w:r>
      <w:r>
        <w:rPr>
          <w:color w:val="0A0C0C"/>
          <w:spacing w:val="-61"/>
        </w:rPr>
        <w:t> </w:t>
      </w:r>
      <w:r>
        <w:rPr>
          <w:color w:val="0A0C0C"/>
        </w:rPr>
        <w:t>with</w:t>
      </w:r>
      <w:r>
        <w:rPr>
          <w:color w:val="0A0C0C"/>
          <w:spacing w:val="2"/>
        </w:rPr>
        <w:t> </w:t>
      </w:r>
      <w:r>
        <w:rPr>
          <w:color w:val="0A0C0C"/>
        </w:rPr>
        <w:t>our</w:t>
      </w:r>
      <w:r>
        <w:rPr>
          <w:color w:val="0A0C0C"/>
          <w:spacing w:val="1"/>
        </w:rPr>
        <w:t> </w:t>
      </w:r>
      <w:r>
        <w:rPr>
          <w:color w:val="0A0C0C"/>
        </w:rPr>
        <w:t>systemic</w:t>
      </w:r>
      <w:r>
        <w:rPr>
          <w:color w:val="0A0C0C"/>
          <w:spacing w:val="1"/>
        </w:rPr>
        <w:t> </w:t>
      </w:r>
      <w:r>
        <w:rPr>
          <w:color w:val="0A0C0C"/>
        </w:rPr>
        <w:t>approach</w:t>
      </w:r>
      <w:r>
        <w:rPr>
          <w:color w:val="0A0C0C"/>
          <w:spacing w:val="2"/>
        </w:rPr>
        <w:t> </w:t>
      </w:r>
      <w:r>
        <w:rPr>
          <w:color w:val="0A0C0C"/>
        </w:rPr>
        <w:t>in</w:t>
      </w:r>
      <w:r>
        <w:rPr>
          <w:color w:val="0A0C0C"/>
          <w:spacing w:val="2"/>
        </w:rPr>
        <w:t> </w:t>
      </w:r>
      <w:r>
        <w:rPr>
          <w:color w:val="0A0C0C"/>
        </w:rPr>
        <w:t>Havering Children’s</w:t>
      </w:r>
      <w:r>
        <w:rPr>
          <w:color w:val="0A0C0C"/>
          <w:spacing w:val="1"/>
        </w:rPr>
        <w:t> </w:t>
      </w:r>
      <w:r>
        <w:rPr>
          <w:color w:val="0A0C0C"/>
        </w:rPr>
        <w:t>Services</w:t>
      </w:r>
      <w:r>
        <w:rPr>
          <w:color w:val="0A0C0C"/>
          <w:spacing w:val="2"/>
        </w:rPr>
        <w:t> </w:t>
      </w:r>
      <w:r>
        <w:rPr>
          <w:color w:val="0A0C0C"/>
        </w:rPr>
        <w:t>(HCS).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spacing w:line="280" w:lineRule="auto"/>
        <w:ind w:left="100" w:right="122"/>
        <w:jc w:val="both"/>
      </w:pPr>
      <w:r>
        <w:rPr>
          <w:color w:val="0A0C0C"/>
        </w:rPr>
        <w:t>There is an expectation that each team across Children’s Services has at least one group</w:t>
      </w:r>
      <w:r>
        <w:rPr>
          <w:color w:val="0A0C0C"/>
          <w:spacing w:val="1"/>
        </w:rPr>
        <w:t> </w:t>
      </w:r>
      <w:r>
        <w:rPr>
          <w:color w:val="0A0C0C"/>
        </w:rPr>
        <w:t>case</w:t>
      </w:r>
      <w:r>
        <w:rPr>
          <w:color w:val="0A0C0C"/>
          <w:spacing w:val="28"/>
        </w:rPr>
        <w:t> </w:t>
      </w:r>
      <w:r>
        <w:rPr>
          <w:color w:val="0A0C0C"/>
        </w:rPr>
        <w:t>supervision</w:t>
      </w:r>
      <w:r>
        <w:rPr>
          <w:color w:val="0A0C0C"/>
          <w:spacing w:val="29"/>
        </w:rPr>
        <w:t> </w:t>
      </w:r>
      <w:r>
        <w:rPr>
          <w:color w:val="0A0C0C"/>
        </w:rPr>
        <w:t>diarised</w:t>
      </w:r>
      <w:r>
        <w:rPr>
          <w:color w:val="0A0C0C"/>
          <w:spacing w:val="29"/>
        </w:rPr>
        <w:t> </w:t>
      </w:r>
      <w:r>
        <w:rPr>
          <w:color w:val="0A0C0C"/>
        </w:rPr>
        <w:t>on</w:t>
      </w:r>
      <w:r>
        <w:rPr>
          <w:color w:val="0A0C0C"/>
          <w:spacing w:val="27"/>
        </w:rPr>
        <w:t> </w:t>
      </w:r>
      <w:r>
        <w:rPr>
          <w:color w:val="0A0C0C"/>
        </w:rPr>
        <w:t>a</w:t>
      </w:r>
      <w:r>
        <w:rPr>
          <w:color w:val="0A0C0C"/>
          <w:spacing w:val="27"/>
        </w:rPr>
        <w:t> </w:t>
      </w:r>
      <w:r>
        <w:rPr>
          <w:color w:val="0A0C0C"/>
        </w:rPr>
        <w:t>monthly</w:t>
      </w:r>
      <w:r>
        <w:rPr>
          <w:color w:val="0A0C0C"/>
          <w:spacing w:val="26"/>
        </w:rPr>
        <w:t> </w:t>
      </w:r>
      <w:r>
        <w:rPr>
          <w:color w:val="0A0C0C"/>
        </w:rPr>
        <w:t>basis;</w:t>
      </w:r>
      <w:r>
        <w:rPr>
          <w:color w:val="0A0C0C"/>
          <w:spacing w:val="28"/>
        </w:rPr>
        <w:t> </w:t>
      </w:r>
      <w:r>
        <w:rPr>
          <w:color w:val="0A0C0C"/>
        </w:rPr>
        <w:t>lasting</w:t>
      </w:r>
      <w:r>
        <w:rPr>
          <w:color w:val="0A0C0C"/>
          <w:spacing w:val="26"/>
        </w:rPr>
        <w:t> </w:t>
      </w:r>
      <w:r>
        <w:rPr>
          <w:color w:val="0A0C0C"/>
        </w:rPr>
        <w:t>from</w:t>
      </w:r>
      <w:r>
        <w:rPr>
          <w:color w:val="0A0C0C"/>
          <w:spacing w:val="28"/>
        </w:rPr>
        <w:t> </w:t>
      </w:r>
      <w:r>
        <w:rPr>
          <w:color w:val="0A0C0C"/>
        </w:rPr>
        <w:t>60-120mins.</w:t>
      </w:r>
      <w:r>
        <w:rPr>
          <w:color w:val="0A0C0C"/>
          <w:spacing w:val="55"/>
        </w:rPr>
        <w:t> </w:t>
      </w:r>
      <w:r>
        <w:rPr>
          <w:color w:val="0A0C0C"/>
        </w:rPr>
        <w:t>Team</w:t>
      </w:r>
      <w:r>
        <w:rPr>
          <w:color w:val="0A0C0C"/>
          <w:spacing w:val="29"/>
        </w:rPr>
        <w:t> </w:t>
      </w:r>
      <w:r>
        <w:rPr>
          <w:color w:val="0A0C0C"/>
        </w:rPr>
        <w:t>Managers</w:t>
      </w:r>
    </w:p>
    <w:p>
      <w:pPr>
        <w:spacing w:after="0" w:line="280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0"/>
        <w:rPr>
          <w:sz w:val="19"/>
        </w:rPr>
      </w:pPr>
    </w:p>
    <w:p>
      <w:pPr>
        <w:pStyle w:val="BodyText"/>
        <w:spacing w:line="280" w:lineRule="auto" w:before="96"/>
        <w:ind w:left="100" w:right="115"/>
        <w:jc w:val="both"/>
      </w:pPr>
      <w:r>
        <w:rPr>
          <w:color w:val="0A0C0C"/>
        </w:rPr>
        <w:t>and/or /Advanced Practitioners facilitate these sessions and are responsible for decision</w:t>
      </w:r>
      <w:r>
        <w:rPr>
          <w:color w:val="0A0C0C"/>
          <w:spacing w:val="1"/>
        </w:rPr>
        <w:t> </w:t>
      </w:r>
      <w:r>
        <w:rPr>
          <w:color w:val="0A0C0C"/>
        </w:rPr>
        <w:t>making and recording of supervision. The time should allow for at least one case to be</w:t>
      </w:r>
      <w:r>
        <w:rPr>
          <w:color w:val="0A0C0C"/>
          <w:spacing w:val="1"/>
        </w:rPr>
        <w:t> </w:t>
      </w:r>
      <w:r>
        <w:rPr>
          <w:color w:val="0A0C0C"/>
        </w:rPr>
        <w:t>discussed using</w:t>
      </w:r>
      <w:r>
        <w:rPr>
          <w:color w:val="0A0C0C"/>
          <w:spacing w:val="1"/>
        </w:rPr>
        <w:t> </w:t>
      </w:r>
      <w:r>
        <w:rPr>
          <w:color w:val="0A0C0C"/>
        </w:rPr>
        <w:t>the</w:t>
      </w:r>
      <w:r>
        <w:rPr>
          <w:color w:val="0A0C0C"/>
          <w:spacing w:val="2"/>
        </w:rPr>
        <w:t> </w:t>
      </w:r>
      <w:r>
        <w:rPr>
          <w:color w:val="0A0C0C"/>
        </w:rPr>
        <w:t>5-steps</w:t>
      </w:r>
      <w:r>
        <w:rPr>
          <w:color w:val="0A0C0C"/>
          <w:spacing w:val="1"/>
        </w:rPr>
        <w:t> </w:t>
      </w:r>
      <w:r>
        <w:rPr>
          <w:color w:val="0A0C0C"/>
        </w:rPr>
        <w:t>Invariant-Model; ideally</w:t>
      </w:r>
      <w:r>
        <w:rPr>
          <w:color w:val="0A0C0C"/>
          <w:spacing w:val="-1"/>
        </w:rPr>
        <w:t> </w:t>
      </w:r>
      <w:r>
        <w:rPr>
          <w:color w:val="0A0C0C"/>
        </w:rPr>
        <w:t>two</w:t>
      </w:r>
      <w:r>
        <w:rPr>
          <w:color w:val="0A0C0C"/>
          <w:spacing w:val="2"/>
        </w:rPr>
        <w:t> </w:t>
      </w:r>
      <w:r>
        <w:rPr>
          <w:color w:val="0A0C0C"/>
        </w:rPr>
        <w:t>cases</w:t>
      </w:r>
      <w:r>
        <w:rPr>
          <w:color w:val="0A0C0C"/>
          <w:spacing w:val="1"/>
        </w:rPr>
        <w:t> </w:t>
      </w:r>
      <w:r>
        <w:rPr>
          <w:color w:val="0A0C0C"/>
        </w:rPr>
        <w:t>and/or</w:t>
      </w:r>
      <w:r>
        <w:rPr>
          <w:color w:val="0A0C0C"/>
          <w:spacing w:val="1"/>
        </w:rPr>
        <w:t> </w:t>
      </w:r>
      <w:r>
        <w:rPr>
          <w:color w:val="0A0C0C"/>
        </w:rPr>
        <w:t>bring backs.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ind w:left="100"/>
      </w:pPr>
      <w:r>
        <w:rPr>
          <w:color w:val="0A0C0C"/>
          <w:u w:val="single" w:color="0A0C0C"/>
        </w:rPr>
        <w:t>Structure:</w:t>
      </w:r>
      <w:r>
        <w:rPr>
          <w:color w:val="0A0C0C"/>
          <w:spacing w:val="-3"/>
          <w:u w:val="single" w:color="0A0C0C"/>
        </w:rPr>
        <w:t> </w:t>
      </w:r>
      <w:r>
        <w:rPr>
          <w:color w:val="0A0C0C"/>
          <w:u w:val="single" w:color="0A0C0C"/>
        </w:rPr>
        <w:t>Invariant-Model</w:t>
      </w:r>
      <w:r>
        <w:rPr>
          <w:color w:val="0A0C0C"/>
          <w:spacing w:val="-2"/>
          <w:u w:val="single" w:color="0A0C0C"/>
        </w:rPr>
        <w:t> </w:t>
      </w:r>
      <w:r>
        <w:rPr>
          <w:color w:val="0A0C0C"/>
          <w:u w:val="single" w:color="0A0C0C"/>
        </w:rPr>
        <w:t>(45mins):</w:t>
      </w:r>
    </w:p>
    <w:p>
      <w:pPr>
        <w:pStyle w:val="ListParagraph"/>
        <w:numPr>
          <w:ilvl w:val="0"/>
          <w:numId w:val="7"/>
        </w:numPr>
        <w:tabs>
          <w:tab w:pos="821" w:val="left" w:leader="none"/>
        </w:tabs>
        <w:spacing w:line="280" w:lineRule="auto" w:before="45" w:after="0"/>
        <w:ind w:left="820" w:right="120" w:hanging="360"/>
        <w:jc w:val="left"/>
        <w:rPr>
          <w:sz w:val="24"/>
        </w:rPr>
      </w:pPr>
      <w:r>
        <w:rPr>
          <w:color w:val="0A0C0C"/>
          <w:spacing w:val="-1"/>
          <w:w w:val="105"/>
          <w:sz w:val="24"/>
        </w:rPr>
        <w:t>Case</w:t>
      </w:r>
      <w:r>
        <w:rPr>
          <w:color w:val="0A0C0C"/>
          <w:spacing w:val="-14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presentation</w:t>
      </w:r>
      <w:r>
        <w:rPr>
          <w:color w:val="0A0C0C"/>
          <w:spacing w:val="-15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(10mins)</w:t>
      </w:r>
      <w:r>
        <w:rPr>
          <w:color w:val="0A0C0C"/>
          <w:spacing w:val="-12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–</w:t>
      </w:r>
      <w:r>
        <w:rPr>
          <w:color w:val="0A0C0C"/>
          <w:spacing w:val="-15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why</w:t>
      </w:r>
      <w:r>
        <w:rPr>
          <w:color w:val="0A0C0C"/>
          <w:spacing w:val="-15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are</w:t>
      </w:r>
      <w:r>
        <w:rPr>
          <w:color w:val="0A0C0C"/>
          <w:spacing w:val="-14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we</w:t>
      </w:r>
      <w:r>
        <w:rPr>
          <w:color w:val="0A0C0C"/>
          <w:spacing w:val="-14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having</w:t>
      </w:r>
      <w:r>
        <w:rPr>
          <w:color w:val="0A0C0C"/>
          <w:spacing w:val="-15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this</w:t>
      </w:r>
      <w:r>
        <w:rPr>
          <w:color w:val="0A0C0C"/>
          <w:spacing w:val="-14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conversation</w:t>
      </w:r>
      <w:r>
        <w:rPr>
          <w:color w:val="0A0C0C"/>
          <w:spacing w:val="-13"/>
          <w:w w:val="105"/>
          <w:sz w:val="24"/>
        </w:rPr>
        <w:t> </w:t>
      </w:r>
      <w:r>
        <w:rPr>
          <w:color w:val="0A0C0C"/>
          <w:spacing w:val="-1"/>
          <w:w w:val="105"/>
          <w:sz w:val="24"/>
        </w:rPr>
        <w:t>now?</w:t>
      </w:r>
      <w:r>
        <w:rPr>
          <w:color w:val="0A0C0C"/>
          <w:spacing w:val="-14"/>
          <w:w w:val="105"/>
          <w:sz w:val="24"/>
        </w:rPr>
        <w:t> </w:t>
      </w:r>
      <w:r>
        <w:rPr>
          <w:color w:val="0A0C0C"/>
          <w:w w:val="105"/>
          <w:sz w:val="24"/>
        </w:rPr>
        <w:t>(Dilemma,</w:t>
      </w:r>
      <w:r>
        <w:rPr>
          <w:color w:val="0A0C0C"/>
          <w:spacing w:val="-64"/>
          <w:w w:val="105"/>
          <w:sz w:val="24"/>
        </w:rPr>
        <w:t> </w:t>
      </w:r>
      <w:r>
        <w:rPr>
          <w:color w:val="0A0C0C"/>
          <w:w w:val="105"/>
          <w:sz w:val="24"/>
        </w:rPr>
        <w:t>query,</w:t>
      </w:r>
      <w:r>
        <w:rPr>
          <w:color w:val="0A0C0C"/>
          <w:spacing w:val="-2"/>
          <w:w w:val="105"/>
          <w:sz w:val="24"/>
        </w:rPr>
        <w:t> </w:t>
      </w:r>
      <w:r>
        <w:rPr>
          <w:color w:val="0A0C0C"/>
          <w:w w:val="105"/>
          <w:sz w:val="24"/>
        </w:rPr>
        <w:t>success,</w:t>
      </w:r>
      <w:r>
        <w:rPr>
          <w:color w:val="0A0C0C"/>
          <w:spacing w:val="-1"/>
          <w:w w:val="105"/>
          <w:sz w:val="24"/>
        </w:rPr>
        <w:t> </w:t>
      </w:r>
      <w:r>
        <w:rPr>
          <w:color w:val="0A0C0C"/>
          <w:w w:val="105"/>
          <w:sz w:val="24"/>
        </w:rPr>
        <w:t>etc.)</w:t>
      </w:r>
    </w:p>
    <w:p>
      <w:pPr>
        <w:pStyle w:val="ListParagraph"/>
        <w:numPr>
          <w:ilvl w:val="0"/>
          <w:numId w:val="7"/>
        </w:numPr>
        <w:tabs>
          <w:tab w:pos="821" w:val="left" w:leader="none"/>
        </w:tabs>
        <w:spacing w:line="240" w:lineRule="auto" w:before="1" w:after="0"/>
        <w:ind w:left="820" w:right="0" w:hanging="361"/>
        <w:jc w:val="left"/>
        <w:rPr>
          <w:sz w:val="24"/>
        </w:rPr>
      </w:pPr>
      <w:r>
        <w:rPr>
          <w:color w:val="0A0C0C"/>
          <w:sz w:val="24"/>
        </w:rPr>
        <w:t>Clarifying</w:t>
      </w:r>
      <w:r>
        <w:rPr>
          <w:color w:val="0A0C0C"/>
          <w:spacing w:val="-3"/>
          <w:sz w:val="24"/>
        </w:rPr>
        <w:t> </w:t>
      </w:r>
      <w:r>
        <w:rPr>
          <w:color w:val="0A0C0C"/>
          <w:sz w:val="24"/>
        </w:rPr>
        <w:t>questions</w:t>
      </w:r>
      <w:r>
        <w:rPr>
          <w:color w:val="0A0C0C"/>
          <w:spacing w:val="-2"/>
          <w:sz w:val="24"/>
        </w:rPr>
        <w:t> </w:t>
      </w:r>
      <w:r>
        <w:rPr>
          <w:color w:val="0A0C0C"/>
          <w:sz w:val="24"/>
        </w:rPr>
        <w:t>(5mins)</w:t>
      </w:r>
    </w:p>
    <w:p>
      <w:pPr>
        <w:pStyle w:val="ListParagraph"/>
        <w:numPr>
          <w:ilvl w:val="0"/>
          <w:numId w:val="7"/>
        </w:numPr>
        <w:tabs>
          <w:tab w:pos="821" w:val="left" w:leader="none"/>
        </w:tabs>
        <w:spacing w:line="280" w:lineRule="auto" w:before="45" w:after="0"/>
        <w:ind w:left="820" w:right="115" w:hanging="360"/>
        <w:jc w:val="left"/>
        <w:rPr>
          <w:sz w:val="24"/>
        </w:rPr>
      </w:pPr>
      <w:r>
        <w:rPr>
          <w:color w:val="0A0C0C"/>
          <w:w w:val="105"/>
          <w:sz w:val="24"/>
        </w:rPr>
        <w:t>Team</w:t>
      </w:r>
      <w:r>
        <w:rPr>
          <w:color w:val="0A0C0C"/>
          <w:spacing w:val="1"/>
          <w:w w:val="105"/>
          <w:sz w:val="24"/>
        </w:rPr>
        <w:t> </w:t>
      </w:r>
      <w:r>
        <w:rPr>
          <w:color w:val="0A0C0C"/>
          <w:w w:val="105"/>
          <w:sz w:val="24"/>
        </w:rPr>
        <w:t>(Reflecting)</w:t>
      </w:r>
      <w:r>
        <w:rPr>
          <w:color w:val="0A0C0C"/>
          <w:spacing w:val="1"/>
          <w:w w:val="105"/>
          <w:sz w:val="24"/>
        </w:rPr>
        <w:t> </w:t>
      </w:r>
      <w:r>
        <w:rPr>
          <w:color w:val="0A0C0C"/>
          <w:w w:val="105"/>
          <w:sz w:val="24"/>
        </w:rPr>
        <w:t>conversation</w:t>
      </w:r>
      <w:r>
        <w:rPr>
          <w:color w:val="0A0C0C"/>
          <w:spacing w:val="1"/>
          <w:w w:val="105"/>
          <w:sz w:val="24"/>
        </w:rPr>
        <w:t> </w:t>
      </w:r>
      <w:r>
        <w:rPr>
          <w:color w:val="0A0C0C"/>
          <w:w w:val="160"/>
          <w:sz w:val="24"/>
        </w:rPr>
        <w:t>– </w:t>
      </w:r>
      <w:r>
        <w:rPr>
          <w:color w:val="0A0C0C"/>
          <w:w w:val="105"/>
          <w:sz w:val="24"/>
        </w:rPr>
        <w:t>sharing</w:t>
      </w:r>
      <w:r>
        <w:rPr>
          <w:color w:val="0A0C0C"/>
          <w:spacing w:val="1"/>
          <w:w w:val="105"/>
          <w:sz w:val="24"/>
        </w:rPr>
        <w:t> </w:t>
      </w:r>
      <w:r>
        <w:rPr>
          <w:color w:val="0A0C0C"/>
          <w:w w:val="105"/>
          <w:sz w:val="24"/>
        </w:rPr>
        <w:t>of</w:t>
      </w:r>
      <w:r>
        <w:rPr>
          <w:color w:val="0A0C0C"/>
          <w:spacing w:val="1"/>
          <w:w w:val="105"/>
          <w:sz w:val="24"/>
        </w:rPr>
        <w:t> </w:t>
      </w:r>
      <w:r>
        <w:rPr>
          <w:color w:val="0A0C0C"/>
          <w:w w:val="105"/>
          <w:sz w:val="24"/>
        </w:rPr>
        <w:t>hypotheses,</w:t>
      </w:r>
      <w:r>
        <w:rPr>
          <w:color w:val="0A0C0C"/>
          <w:spacing w:val="1"/>
          <w:w w:val="105"/>
          <w:sz w:val="24"/>
        </w:rPr>
        <w:t> </w:t>
      </w:r>
      <w:r>
        <w:rPr>
          <w:color w:val="0A0C0C"/>
          <w:w w:val="105"/>
          <w:sz w:val="24"/>
        </w:rPr>
        <w:t>hunches</w:t>
      </w:r>
      <w:r>
        <w:rPr>
          <w:color w:val="0A0C0C"/>
          <w:spacing w:val="1"/>
          <w:w w:val="105"/>
          <w:sz w:val="24"/>
        </w:rPr>
        <w:t> </w:t>
      </w:r>
      <w:r>
        <w:rPr>
          <w:color w:val="0A0C0C"/>
          <w:w w:val="105"/>
          <w:sz w:val="24"/>
        </w:rPr>
        <w:t>and</w:t>
      </w:r>
      <w:r>
        <w:rPr>
          <w:color w:val="0A0C0C"/>
          <w:spacing w:val="1"/>
          <w:w w:val="105"/>
          <w:sz w:val="24"/>
        </w:rPr>
        <w:t> </w:t>
      </w:r>
      <w:r>
        <w:rPr>
          <w:color w:val="0A0C0C"/>
          <w:w w:val="105"/>
          <w:sz w:val="24"/>
        </w:rPr>
        <w:t>ideas</w:t>
      </w:r>
      <w:r>
        <w:rPr>
          <w:color w:val="0A0C0C"/>
          <w:spacing w:val="-64"/>
          <w:w w:val="105"/>
          <w:sz w:val="24"/>
        </w:rPr>
        <w:t> </w:t>
      </w:r>
      <w:r>
        <w:rPr>
          <w:color w:val="0A0C0C"/>
          <w:w w:val="105"/>
          <w:sz w:val="24"/>
        </w:rPr>
        <w:t>(Presenter</w:t>
      </w:r>
      <w:r>
        <w:rPr>
          <w:color w:val="0A0C0C"/>
          <w:spacing w:val="-3"/>
          <w:w w:val="105"/>
          <w:sz w:val="24"/>
        </w:rPr>
        <w:t> </w:t>
      </w:r>
      <w:r>
        <w:rPr>
          <w:color w:val="0A0C0C"/>
          <w:w w:val="105"/>
          <w:sz w:val="24"/>
        </w:rPr>
        <w:t>listens)</w:t>
      </w:r>
      <w:r>
        <w:rPr>
          <w:color w:val="0A0C0C"/>
          <w:spacing w:val="-3"/>
          <w:w w:val="105"/>
          <w:sz w:val="24"/>
        </w:rPr>
        <w:t> </w:t>
      </w:r>
      <w:r>
        <w:rPr>
          <w:color w:val="0A0C0C"/>
          <w:w w:val="105"/>
          <w:sz w:val="24"/>
        </w:rPr>
        <w:t>(15mins)</w:t>
      </w:r>
    </w:p>
    <w:p>
      <w:pPr>
        <w:pStyle w:val="ListParagraph"/>
        <w:numPr>
          <w:ilvl w:val="0"/>
          <w:numId w:val="7"/>
        </w:numPr>
        <w:tabs>
          <w:tab w:pos="821" w:val="left" w:leader="none"/>
        </w:tabs>
        <w:spacing w:line="270" w:lineRule="exact" w:before="0" w:after="0"/>
        <w:ind w:left="820" w:right="0" w:hanging="361"/>
        <w:jc w:val="left"/>
        <w:rPr>
          <w:sz w:val="24"/>
        </w:rPr>
      </w:pPr>
      <w:r>
        <w:rPr>
          <w:color w:val="0A0C0C"/>
          <w:sz w:val="24"/>
        </w:rPr>
        <w:t>Presenter’s</w:t>
      </w:r>
      <w:r>
        <w:rPr>
          <w:color w:val="0A0C0C"/>
          <w:spacing w:val="-3"/>
          <w:sz w:val="24"/>
        </w:rPr>
        <w:t> </w:t>
      </w:r>
      <w:r>
        <w:rPr>
          <w:color w:val="0A0C0C"/>
          <w:sz w:val="24"/>
        </w:rPr>
        <w:t>connections,</w:t>
      </w:r>
      <w:r>
        <w:rPr>
          <w:color w:val="0A0C0C"/>
          <w:spacing w:val="-1"/>
          <w:sz w:val="24"/>
        </w:rPr>
        <w:t> </w:t>
      </w:r>
      <w:r>
        <w:rPr>
          <w:color w:val="0A0C0C"/>
          <w:sz w:val="24"/>
        </w:rPr>
        <w:t>comments</w:t>
      </w:r>
      <w:r>
        <w:rPr>
          <w:color w:val="0A0C0C"/>
          <w:spacing w:val="-3"/>
          <w:sz w:val="24"/>
        </w:rPr>
        <w:t> </w:t>
      </w:r>
      <w:r>
        <w:rPr>
          <w:color w:val="0A0C0C"/>
          <w:sz w:val="24"/>
        </w:rPr>
        <w:t>and</w:t>
      </w:r>
      <w:r>
        <w:rPr>
          <w:color w:val="0A0C0C"/>
          <w:spacing w:val="-2"/>
          <w:sz w:val="24"/>
        </w:rPr>
        <w:t> </w:t>
      </w:r>
      <w:r>
        <w:rPr>
          <w:color w:val="0A0C0C"/>
          <w:sz w:val="24"/>
        </w:rPr>
        <w:t>reflections</w:t>
      </w:r>
      <w:r>
        <w:rPr>
          <w:color w:val="0A0C0C"/>
          <w:spacing w:val="-2"/>
          <w:sz w:val="24"/>
        </w:rPr>
        <w:t> </w:t>
      </w:r>
      <w:r>
        <w:rPr>
          <w:color w:val="0A0C0C"/>
          <w:sz w:val="24"/>
        </w:rPr>
        <w:t>(5mins)</w:t>
      </w:r>
    </w:p>
    <w:p>
      <w:pPr>
        <w:pStyle w:val="ListParagraph"/>
        <w:numPr>
          <w:ilvl w:val="0"/>
          <w:numId w:val="7"/>
        </w:numPr>
        <w:tabs>
          <w:tab w:pos="821" w:val="left" w:leader="none"/>
        </w:tabs>
        <w:spacing w:line="240" w:lineRule="auto" w:before="47" w:after="0"/>
        <w:ind w:left="820" w:right="0" w:hanging="361"/>
        <w:jc w:val="left"/>
        <w:rPr>
          <w:sz w:val="24"/>
        </w:rPr>
      </w:pPr>
      <w:r>
        <w:rPr>
          <w:color w:val="0A0C0C"/>
          <w:sz w:val="24"/>
        </w:rPr>
        <w:t>Plan for action;</w:t>
      </w:r>
      <w:r>
        <w:rPr>
          <w:color w:val="0A0C0C"/>
          <w:spacing w:val="2"/>
          <w:sz w:val="24"/>
        </w:rPr>
        <w:t> </w:t>
      </w:r>
      <w:r>
        <w:rPr>
          <w:color w:val="0A0C0C"/>
          <w:sz w:val="24"/>
        </w:rPr>
        <w:t>led</w:t>
      </w:r>
      <w:r>
        <w:rPr>
          <w:color w:val="0A0C0C"/>
          <w:spacing w:val="1"/>
          <w:sz w:val="24"/>
        </w:rPr>
        <w:t> </w:t>
      </w:r>
      <w:r>
        <w:rPr>
          <w:color w:val="0A0C0C"/>
          <w:sz w:val="24"/>
        </w:rPr>
        <w:t>and agreed</w:t>
      </w:r>
      <w:r>
        <w:rPr>
          <w:color w:val="0A0C0C"/>
          <w:spacing w:val="1"/>
          <w:sz w:val="24"/>
        </w:rPr>
        <w:t> </w:t>
      </w:r>
      <w:r>
        <w:rPr>
          <w:color w:val="0A0C0C"/>
          <w:sz w:val="24"/>
        </w:rPr>
        <w:t>by</w:t>
      </w:r>
      <w:r>
        <w:rPr>
          <w:color w:val="0A0C0C"/>
          <w:spacing w:val="-2"/>
          <w:sz w:val="24"/>
        </w:rPr>
        <w:t> </w:t>
      </w:r>
      <w:r>
        <w:rPr>
          <w:color w:val="0A0C0C"/>
          <w:sz w:val="24"/>
        </w:rPr>
        <w:t>manager</w:t>
      </w:r>
      <w:r>
        <w:rPr>
          <w:color w:val="0A0C0C"/>
          <w:spacing w:val="1"/>
          <w:sz w:val="24"/>
        </w:rPr>
        <w:t> </w:t>
      </w:r>
      <w:r>
        <w:rPr>
          <w:color w:val="0A0C0C"/>
          <w:sz w:val="24"/>
        </w:rPr>
        <w:t>(10mins)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0"/>
          <w:numId w:val="6"/>
        </w:numPr>
        <w:tabs>
          <w:tab w:pos="821" w:val="left" w:leader="none"/>
        </w:tabs>
        <w:spacing w:line="240" w:lineRule="auto" w:before="148" w:after="0"/>
        <w:ind w:left="820" w:right="0" w:hanging="361"/>
        <w:jc w:val="left"/>
      </w:pPr>
      <w:bookmarkStart w:name="_bookmark8" w:id="17"/>
      <w:bookmarkEnd w:id="17"/>
      <w:r>
        <w:rPr/>
      </w:r>
      <w:bookmarkStart w:name="_bookmark8" w:id="18"/>
      <w:bookmarkEnd w:id="18"/>
      <w:r>
        <w:rPr>
          <w:color w:val="2D74B5"/>
        </w:rPr>
        <w:t>R</w:t>
      </w:r>
      <w:r>
        <w:rPr>
          <w:color w:val="2D74B5"/>
        </w:rPr>
        <w:t>ecording</w:t>
      </w:r>
      <w:r>
        <w:rPr>
          <w:color w:val="2D74B5"/>
          <w:spacing w:val="-4"/>
        </w:rPr>
        <w:t> </w:t>
      </w:r>
      <w:r>
        <w:rPr>
          <w:color w:val="2D74B5"/>
        </w:rPr>
        <w:t>of</w:t>
      </w:r>
      <w:r>
        <w:rPr>
          <w:color w:val="2D74B5"/>
          <w:spacing w:val="-5"/>
        </w:rPr>
        <w:t> </w:t>
      </w:r>
      <w:r>
        <w:rPr>
          <w:color w:val="2D74B5"/>
        </w:rPr>
        <w:t>Case</w:t>
      </w:r>
      <w:r>
        <w:rPr>
          <w:color w:val="2D74B5"/>
          <w:spacing w:val="-7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78" w:lineRule="auto"/>
        <w:ind w:left="100" w:right="120"/>
        <w:jc w:val="both"/>
      </w:pPr>
      <w:r>
        <w:rPr>
          <w:color w:val="0A0C0C"/>
        </w:rPr>
        <w:t>In HCS, all case Supervision (including Group and Peer Supervision) needs to be recorded</w:t>
      </w:r>
      <w:r>
        <w:rPr>
          <w:color w:val="0A0C0C"/>
          <w:spacing w:val="1"/>
        </w:rPr>
        <w:t> </w:t>
      </w:r>
      <w:r>
        <w:rPr>
          <w:color w:val="0A0C0C"/>
        </w:rPr>
        <w:t>using the Havering Case Supervision Record on LCS. The Supervision Record is supported</w:t>
      </w:r>
      <w:r>
        <w:rPr>
          <w:color w:val="0A0C0C"/>
          <w:spacing w:val="-61"/>
        </w:rPr>
        <w:t> </w:t>
      </w:r>
      <w:r>
        <w:rPr>
          <w:color w:val="0A0C0C"/>
        </w:rPr>
        <w:t>by</w:t>
      </w:r>
      <w:r>
        <w:rPr>
          <w:color w:val="0A0C0C"/>
          <w:spacing w:val="-1"/>
        </w:rPr>
        <w:t> </w:t>
      </w:r>
      <w:r>
        <w:rPr>
          <w:color w:val="0A0C0C"/>
        </w:rPr>
        <w:t>Systemic</w:t>
      </w:r>
      <w:r>
        <w:rPr>
          <w:color w:val="0A0C0C"/>
          <w:spacing w:val="1"/>
        </w:rPr>
        <w:t> </w:t>
      </w:r>
      <w:r>
        <w:rPr>
          <w:color w:val="0A0C0C"/>
        </w:rPr>
        <w:t>template</w:t>
      </w:r>
      <w:r>
        <w:rPr>
          <w:color w:val="0A0C0C"/>
          <w:spacing w:val="6"/>
        </w:rPr>
        <w:t> </w:t>
      </w:r>
      <w:r>
        <w:rPr/>
        <w:t>(</w:t>
      </w:r>
      <w:r>
        <w:rPr>
          <w:rFonts w:ascii="Arial"/>
          <w:b/>
        </w:rPr>
        <w:t>Appendix</w:t>
      </w:r>
      <w:r>
        <w:rPr>
          <w:rFonts w:ascii="Arial"/>
          <w:b/>
          <w:spacing w:val="4"/>
        </w:rPr>
        <w:t> </w:t>
      </w:r>
      <w:r>
        <w:rPr>
          <w:rFonts w:ascii="Arial"/>
          <w:b/>
        </w:rPr>
        <w:t>A</w:t>
      </w:r>
      <w:r>
        <w:rPr/>
        <w:t>)</w:t>
      </w:r>
      <w:r>
        <w:rPr>
          <w:color w:val="0A0C0C"/>
        </w:rPr>
        <w:t>,</w:t>
      </w:r>
      <w:r>
        <w:rPr>
          <w:color w:val="0A0C0C"/>
          <w:spacing w:val="2"/>
        </w:rPr>
        <w:t> </w:t>
      </w:r>
      <w:r>
        <w:rPr>
          <w:color w:val="0A0C0C"/>
        </w:rPr>
        <w:t>including</w:t>
      </w:r>
      <w:r>
        <w:rPr>
          <w:color w:val="0A0C0C"/>
          <w:spacing w:val="2"/>
        </w:rPr>
        <w:t> </w:t>
      </w:r>
      <w:r>
        <w:rPr>
          <w:color w:val="0A0C0C"/>
        </w:rPr>
        <w:t>prompts and</w:t>
      </w:r>
      <w:r>
        <w:rPr>
          <w:color w:val="0A0C0C"/>
          <w:spacing w:val="2"/>
        </w:rPr>
        <w:t> </w:t>
      </w:r>
      <w:r>
        <w:rPr>
          <w:color w:val="0A0C0C"/>
        </w:rPr>
        <w:t>guidance.</w:t>
      </w:r>
    </w:p>
    <w:p>
      <w:pPr>
        <w:pStyle w:val="BodyText"/>
        <w:spacing w:before="2"/>
        <w:rPr>
          <w:sz w:val="28"/>
        </w:rPr>
      </w:pPr>
    </w:p>
    <w:p>
      <w:pPr>
        <w:pStyle w:val="BodyText"/>
        <w:spacing w:line="280" w:lineRule="auto"/>
        <w:ind w:left="100" w:right="120"/>
        <w:jc w:val="both"/>
      </w:pPr>
      <w:r>
        <w:rPr>
          <w:color w:val="0A0C0C"/>
        </w:rPr>
        <w:t>This</w:t>
      </w:r>
      <w:r>
        <w:rPr>
          <w:color w:val="0A0C0C"/>
          <w:spacing w:val="1"/>
        </w:rPr>
        <w:t> </w:t>
      </w:r>
      <w:r>
        <w:rPr>
          <w:color w:val="0A0C0C"/>
        </w:rPr>
        <w:t>template</w:t>
      </w:r>
      <w:r>
        <w:rPr>
          <w:color w:val="0A0C0C"/>
          <w:spacing w:val="1"/>
        </w:rPr>
        <w:t> </w:t>
      </w:r>
      <w:r>
        <w:rPr>
          <w:color w:val="0A0C0C"/>
        </w:rPr>
        <w:t>has</w:t>
      </w:r>
      <w:r>
        <w:rPr>
          <w:color w:val="0A0C0C"/>
          <w:spacing w:val="1"/>
        </w:rPr>
        <w:t> </w:t>
      </w:r>
      <w:r>
        <w:rPr>
          <w:color w:val="0A0C0C"/>
        </w:rPr>
        <w:t>been</w:t>
      </w:r>
      <w:r>
        <w:rPr>
          <w:color w:val="0A0C0C"/>
          <w:spacing w:val="1"/>
        </w:rPr>
        <w:t> </w:t>
      </w:r>
      <w:r>
        <w:rPr>
          <w:color w:val="0A0C0C"/>
        </w:rPr>
        <w:t>designed</w:t>
      </w:r>
      <w:r>
        <w:rPr>
          <w:color w:val="0A0C0C"/>
          <w:spacing w:val="1"/>
        </w:rPr>
        <w:t> </w:t>
      </w:r>
      <w:r>
        <w:rPr>
          <w:color w:val="0A0C0C"/>
        </w:rPr>
        <w:t>to</w:t>
      </w:r>
      <w:r>
        <w:rPr>
          <w:color w:val="0A0C0C"/>
          <w:spacing w:val="1"/>
        </w:rPr>
        <w:t> </w:t>
      </w:r>
      <w:r>
        <w:rPr>
          <w:color w:val="0A0C0C"/>
        </w:rPr>
        <w:t>encourage</w:t>
      </w:r>
      <w:r>
        <w:rPr>
          <w:color w:val="0A0C0C"/>
          <w:spacing w:val="1"/>
        </w:rPr>
        <w:t> </w:t>
      </w:r>
      <w:r>
        <w:rPr>
          <w:color w:val="0A0C0C"/>
        </w:rPr>
        <w:t>reflective,</w:t>
      </w:r>
      <w:r>
        <w:rPr>
          <w:color w:val="0A0C0C"/>
          <w:spacing w:val="1"/>
        </w:rPr>
        <w:t> </w:t>
      </w:r>
      <w:r>
        <w:rPr>
          <w:color w:val="0A0C0C"/>
        </w:rPr>
        <w:t>systemic</w:t>
      </w:r>
      <w:r>
        <w:rPr>
          <w:color w:val="0A0C0C"/>
          <w:spacing w:val="1"/>
        </w:rPr>
        <w:t> </w:t>
      </w:r>
      <w:r>
        <w:rPr>
          <w:color w:val="0A0C0C"/>
        </w:rPr>
        <w:t>exploration</w:t>
      </w:r>
      <w:r>
        <w:rPr>
          <w:color w:val="0A0C0C"/>
          <w:spacing w:val="1"/>
        </w:rPr>
        <w:t> </w:t>
      </w:r>
      <w:r>
        <w:rPr>
          <w:color w:val="0A0C0C"/>
        </w:rPr>
        <w:t>and</w:t>
      </w:r>
      <w:r>
        <w:rPr>
          <w:color w:val="0A0C0C"/>
          <w:spacing w:val="1"/>
        </w:rPr>
        <w:t> </w:t>
      </w:r>
      <w:r>
        <w:rPr>
          <w:color w:val="0A0C0C"/>
        </w:rPr>
        <w:t>discussion with practitioners </w:t>
      </w:r>
      <w:r>
        <w:rPr/>
        <w:t>about the purpose for their social work intervention and the</w:t>
      </w:r>
      <w:r>
        <w:rPr>
          <w:spacing w:val="1"/>
        </w:rPr>
        <w:t> </w:t>
      </w:r>
      <w:r>
        <w:rPr/>
        <w:t>desired outcomes</w:t>
      </w:r>
      <w:r>
        <w:rPr>
          <w:spacing w:val="2"/>
        </w:rPr>
        <w:t> </w:t>
      </w:r>
      <w:r>
        <w:rPr/>
        <w:t>of</w:t>
      </w:r>
      <w:r>
        <w:rPr>
          <w:spacing w:val="3"/>
        </w:rPr>
        <w:t> </w:t>
      </w:r>
      <w:r>
        <w:rPr/>
        <w:t>that</w:t>
      </w:r>
      <w:r>
        <w:rPr>
          <w:spacing w:val="3"/>
        </w:rPr>
        <w:t> </w:t>
      </w:r>
      <w:r>
        <w:rPr/>
        <w:t>intervention</w:t>
      </w:r>
      <w:r>
        <w:rPr>
          <w:color w:val="0A0C0C"/>
        </w:rPr>
        <w:t>.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spacing w:line="278" w:lineRule="auto"/>
        <w:ind w:left="100" w:right="117"/>
        <w:jc w:val="both"/>
        <w:rPr>
          <w:rFonts w:ascii="Arial" w:hAnsi="Arial"/>
          <w:b/>
        </w:rPr>
      </w:pPr>
      <w:r>
        <w:rPr/>
        <w:t>The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template</w:t>
      </w:r>
      <w:r>
        <w:rPr>
          <w:spacing w:val="1"/>
        </w:rPr>
        <w:t> </w:t>
      </w:r>
      <w:r>
        <w:rPr/>
        <w:t>adopts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Children’s</w:t>
      </w:r>
      <w:r>
        <w:rPr>
          <w:spacing w:val="1"/>
        </w:rPr>
        <w:t> </w:t>
      </w:r>
      <w:r>
        <w:rPr/>
        <w:t>Services</w:t>
      </w:r>
      <w:r>
        <w:rPr>
          <w:spacing w:val="1"/>
        </w:rPr>
        <w:t> </w:t>
      </w:r>
      <w:r>
        <w:rPr>
          <w:rFonts w:ascii="Arial" w:hAnsi="Arial"/>
          <w:b/>
        </w:rPr>
        <w:t>Purposeful,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Planned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and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Focused </w:t>
      </w:r>
      <w:r>
        <w:rPr/>
        <w:t>(PPF) Model of Systemic Social Work practice Along with the template, there are</w:t>
      </w:r>
      <w:r>
        <w:rPr>
          <w:spacing w:val="1"/>
        </w:rPr>
        <w:t> </w:t>
      </w:r>
      <w:r>
        <w:rPr/>
        <w:t>tools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aid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assist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discussion.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Child’s</w:t>
      </w:r>
      <w:r>
        <w:rPr>
          <w:spacing w:val="1"/>
        </w:rPr>
        <w:t> </w:t>
      </w:r>
      <w:r>
        <w:rPr/>
        <w:t>Story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>
          <w:spacing w:val="-1"/>
        </w:rPr>
        <w:t>GGRRAAACCEEESSS</w:t>
      </w:r>
      <w:r>
        <w:rPr>
          <w:spacing w:val="-7"/>
        </w:rPr>
        <w:t> </w:t>
      </w:r>
      <w:r>
        <w:rPr/>
        <w:t>(Burnham</w:t>
      </w:r>
      <w:r>
        <w:rPr>
          <w:spacing w:val="-9"/>
        </w:rPr>
        <w:t> </w:t>
      </w:r>
      <w:r>
        <w:rPr/>
        <w:t>2012)</w:t>
      </w:r>
      <w:r>
        <w:rPr>
          <w:spacing w:val="-4"/>
        </w:rPr>
        <w:t> </w:t>
      </w:r>
      <w:r>
        <w:rPr/>
        <w:t>are</w:t>
      </w:r>
      <w:r>
        <w:rPr>
          <w:spacing w:val="-9"/>
        </w:rPr>
        <w:t> </w:t>
      </w:r>
      <w:r>
        <w:rPr/>
        <w:t>central</w:t>
      </w:r>
      <w:r>
        <w:rPr>
          <w:spacing w:val="-8"/>
        </w:rPr>
        <w:t> </w:t>
      </w:r>
      <w:r>
        <w:rPr/>
        <w:t>to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/>
        <w:t>discussion.</w:t>
      </w:r>
      <w:r>
        <w:rPr>
          <w:spacing w:val="52"/>
        </w:rPr>
        <w:t> </w:t>
      </w:r>
      <w:r>
        <w:rPr>
          <w:rFonts w:ascii="Arial" w:hAnsi="Arial"/>
          <w:b/>
        </w:rPr>
        <w:t>(See</w:t>
      </w:r>
      <w:r>
        <w:rPr>
          <w:rFonts w:ascii="Arial" w:hAnsi="Arial"/>
          <w:b/>
          <w:spacing w:val="-9"/>
        </w:rPr>
        <w:t> </w:t>
      </w:r>
      <w:r>
        <w:rPr>
          <w:rFonts w:ascii="Arial" w:hAnsi="Arial"/>
          <w:b/>
        </w:rPr>
        <w:t>Appendix</w:t>
      </w:r>
      <w:r>
        <w:rPr>
          <w:rFonts w:ascii="Arial" w:hAnsi="Arial"/>
          <w:b/>
          <w:spacing w:val="-7"/>
        </w:rPr>
        <w:t> </w:t>
      </w:r>
      <w:r>
        <w:rPr>
          <w:rFonts w:ascii="Arial" w:hAnsi="Arial"/>
          <w:b/>
        </w:rPr>
        <w:t>A</w:t>
      </w:r>
      <w:r>
        <w:rPr>
          <w:rFonts w:ascii="Arial" w:hAnsi="Arial"/>
          <w:b/>
          <w:spacing w:val="-16"/>
        </w:rPr>
        <w:t> </w:t>
      </w:r>
      <w:r>
        <w:rPr>
          <w:rFonts w:ascii="Arial" w:hAnsi="Arial"/>
          <w:b/>
        </w:rPr>
        <w:t>for</w:t>
      </w:r>
      <w:r>
        <w:rPr>
          <w:rFonts w:ascii="Arial" w:hAnsi="Arial"/>
          <w:b/>
          <w:spacing w:val="-64"/>
        </w:rPr>
        <w:t> </w:t>
      </w:r>
      <w:r>
        <w:rPr>
          <w:rFonts w:ascii="Arial" w:hAnsi="Arial"/>
          <w:b/>
        </w:rPr>
        <w:t>more information)</w:t>
      </w:r>
    </w:p>
    <w:p>
      <w:pPr>
        <w:pStyle w:val="BodyText"/>
        <w:spacing w:before="1"/>
        <w:rPr>
          <w:rFonts w:ascii="Arial"/>
          <w:b/>
          <w:sz w:val="27"/>
        </w:rPr>
      </w:pPr>
    </w:p>
    <w:p>
      <w:pPr>
        <w:pStyle w:val="BodyText"/>
        <w:spacing w:line="280" w:lineRule="auto"/>
        <w:ind w:left="100" w:right="128"/>
        <w:jc w:val="both"/>
      </w:pPr>
      <w:r>
        <w:rPr/>
        <w:t>The template acts as a guide for the Supervisor to</w:t>
      </w:r>
      <w:r>
        <w:rPr>
          <w:spacing w:val="1"/>
        </w:rPr>
        <w:t> </w:t>
      </w:r>
      <w:r>
        <w:rPr/>
        <w:t>support the Supervisee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identify</w:t>
      </w:r>
      <w:r>
        <w:rPr>
          <w:spacing w:val="1"/>
        </w:rPr>
        <w:t> </w:t>
      </w:r>
      <w:r>
        <w:rPr/>
        <w:t>dilemmas and consider what impact the intervention is having on supporting improved</w:t>
      </w:r>
      <w:r>
        <w:rPr>
          <w:spacing w:val="1"/>
        </w:rPr>
        <w:t> </w:t>
      </w:r>
      <w:r>
        <w:rPr/>
        <w:t>outcomes</w:t>
      </w:r>
      <w:r>
        <w:rPr>
          <w:spacing w:val="-3"/>
        </w:rPr>
        <w:t> </w:t>
      </w:r>
      <w:r>
        <w:rPr/>
        <w:t>for</w:t>
      </w:r>
      <w:r>
        <w:rPr>
          <w:spacing w:val="2"/>
        </w:rPr>
        <w:t> </w:t>
      </w:r>
      <w:r>
        <w:rPr/>
        <w:t>children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-1"/>
        </w:rPr>
        <w:t> </w:t>
      </w:r>
      <w:r>
        <w:rPr/>
        <w:t>families.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spacing w:line="280" w:lineRule="auto"/>
        <w:ind w:left="100" w:right="121"/>
        <w:jc w:val="both"/>
      </w:pPr>
      <w:r>
        <w:rPr/>
        <w:t>Supervisors</w:t>
      </w:r>
      <w:r>
        <w:rPr>
          <w:spacing w:val="-8"/>
        </w:rPr>
        <w:t> </w:t>
      </w:r>
      <w:r>
        <w:rPr/>
        <w:t>are</w:t>
      </w:r>
      <w:r>
        <w:rPr>
          <w:spacing w:val="-8"/>
        </w:rPr>
        <w:t> </w:t>
      </w:r>
      <w:r>
        <w:rPr/>
        <w:t>responsible</w:t>
      </w:r>
      <w:r>
        <w:rPr>
          <w:spacing w:val="-9"/>
        </w:rPr>
        <w:t> </w:t>
      </w:r>
      <w:r>
        <w:rPr/>
        <w:t>for</w:t>
      </w:r>
      <w:r>
        <w:rPr>
          <w:spacing w:val="-10"/>
        </w:rPr>
        <w:t> </w:t>
      </w:r>
      <w:r>
        <w:rPr/>
        <w:t>ensuring</w:t>
      </w:r>
      <w:r>
        <w:rPr>
          <w:spacing w:val="-11"/>
        </w:rPr>
        <w:t> </w:t>
      </w:r>
      <w:r>
        <w:rPr/>
        <w:t>that</w:t>
      </w:r>
      <w:r>
        <w:rPr>
          <w:spacing w:val="-9"/>
        </w:rPr>
        <w:t> </w:t>
      </w:r>
      <w:r>
        <w:rPr/>
        <w:t>Case</w:t>
      </w:r>
      <w:r>
        <w:rPr>
          <w:spacing w:val="-8"/>
        </w:rPr>
        <w:t> </w:t>
      </w:r>
      <w:r>
        <w:rPr/>
        <w:t>Supervision</w:t>
      </w:r>
      <w:r>
        <w:rPr>
          <w:spacing w:val="-7"/>
        </w:rPr>
        <w:t> </w:t>
      </w:r>
      <w:r>
        <w:rPr/>
        <w:t>Records</w:t>
      </w:r>
      <w:r>
        <w:rPr>
          <w:spacing w:val="-7"/>
        </w:rPr>
        <w:t> </w:t>
      </w:r>
      <w:r>
        <w:rPr/>
        <w:t>are</w:t>
      </w:r>
      <w:r>
        <w:rPr>
          <w:spacing w:val="-7"/>
        </w:rPr>
        <w:t> </w:t>
      </w:r>
      <w:r>
        <w:rPr/>
        <w:t>recorded</w:t>
      </w:r>
      <w:r>
        <w:rPr>
          <w:spacing w:val="-9"/>
        </w:rPr>
        <w:t> </w:t>
      </w:r>
      <w:r>
        <w:rPr/>
        <w:t>on</w:t>
      </w:r>
      <w:r>
        <w:rPr>
          <w:spacing w:val="-9"/>
        </w:rPr>
        <w:t> </w:t>
      </w:r>
      <w:r>
        <w:rPr/>
        <w:t>the</w:t>
      </w:r>
      <w:r>
        <w:rPr>
          <w:spacing w:val="-61"/>
        </w:rPr>
        <w:t> </w:t>
      </w:r>
      <w:r>
        <w:rPr/>
        <w:t>LCS system no more than two working days after the supervision session. Practitioners are</w:t>
      </w:r>
      <w:r>
        <w:rPr>
          <w:spacing w:val="1"/>
        </w:rPr>
        <w:t> </w:t>
      </w:r>
      <w:r>
        <w:rPr/>
        <w:t>responsible for</w:t>
      </w:r>
      <w:r>
        <w:rPr>
          <w:spacing w:val="-1"/>
        </w:rPr>
        <w:t> </w:t>
      </w:r>
      <w:r>
        <w:rPr/>
        <w:t>ensuring that</w:t>
      </w:r>
      <w:r>
        <w:rPr>
          <w:spacing w:val="2"/>
        </w:rPr>
        <w:t> </w:t>
      </w:r>
      <w:r>
        <w:rPr/>
        <w:t>they make</w:t>
      </w:r>
      <w:r>
        <w:rPr>
          <w:spacing w:val="2"/>
        </w:rPr>
        <w:t> </w:t>
      </w:r>
      <w:r>
        <w:rPr/>
        <w:t>note</w:t>
      </w:r>
      <w:r>
        <w:rPr>
          <w:spacing w:val="1"/>
        </w:rPr>
        <w:t> </w:t>
      </w:r>
      <w:r>
        <w:rPr/>
        <w:t>of</w:t>
      </w:r>
      <w:r>
        <w:rPr>
          <w:spacing w:val="4"/>
        </w:rPr>
        <w:t> </w:t>
      </w:r>
      <w:r>
        <w:rPr/>
        <w:t>actions</w:t>
      </w:r>
      <w:r>
        <w:rPr>
          <w:spacing w:val="2"/>
        </w:rPr>
        <w:t> </w:t>
      </w:r>
      <w:r>
        <w:rPr/>
        <w:t>they</w:t>
      </w:r>
      <w:r>
        <w:rPr>
          <w:spacing w:val="-1"/>
        </w:rPr>
        <w:t> </w:t>
      </w:r>
      <w:r>
        <w:rPr/>
        <w:t>need</w:t>
      </w:r>
      <w:r>
        <w:rPr>
          <w:spacing w:val="2"/>
        </w:rPr>
        <w:t> </w:t>
      </w:r>
      <w:r>
        <w:rPr/>
        <w:t>to progress.</w:t>
      </w:r>
    </w:p>
    <w:p>
      <w:pPr>
        <w:spacing w:after="0" w:line="280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</w:pPr>
    </w:p>
    <w:p>
      <w:pPr>
        <w:pStyle w:val="Heading2"/>
        <w:numPr>
          <w:ilvl w:val="0"/>
          <w:numId w:val="6"/>
        </w:numPr>
        <w:tabs>
          <w:tab w:pos="821" w:val="left" w:leader="none"/>
        </w:tabs>
        <w:spacing w:line="240" w:lineRule="auto" w:before="47" w:after="0"/>
        <w:ind w:left="820" w:right="0" w:hanging="361"/>
        <w:jc w:val="left"/>
      </w:pPr>
      <w:bookmarkStart w:name="_bookmark9" w:id="19"/>
      <w:bookmarkEnd w:id="19"/>
      <w:r>
        <w:rPr/>
      </w:r>
      <w:bookmarkStart w:name="_bookmark9" w:id="20"/>
      <w:bookmarkEnd w:id="20"/>
      <w:r>
        <w:rPr>
          <w:color w:val="2D74B5"/>
        </w:rPr>
        <w:t>Fre</w:t>
      </w:r>
      <w:r>
        <w:rPr>
          <w:color w:val="2D74B5"/>
        </w:rPr>
        <w:t>quency</w:t>
      </w:r>
      <w:r>
        <w:rPr>
          <w:color w:val="2D74B5"/>
          <w:spacing w:val="-5"/>
        </w:rPr>
        <w:t> </w:t>
      </w:r>
      <w:r>
        <w:rPr>
          <w:color w:val="2D74B5"/>
        </w:rPr>
        <w:t>of</w:t>
      </w:r>
      <w:r>
        <w:rPr>
          <w:color w:val="2D74B5"/>
          <w:spacing w:val="-6"/>
        </w:rPr>
        <w:t> </w:t>
      </w:r>
      <w:r>
        <w:rPr>
          <w:color w:val="2D74B5"/>
        </w:rPr>
        <w:t>Case</w:t>
      </w:r>
      <w:r>
        <w:rPr>
          <w:color w:val="2D74B5"/>
          <w:spacing w:val="-5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2"/>
        <w:rPr>
          <w:rFonts w:ascii="Calibri Light"/>
          <w:sz w:val="26"/>
        </w:rPr>
      </w:pPr>
    </w:p>
    <w:p>
      <w:pPr>
        <w:pStyle w:val="BodyText"/>
        <w:spacing w:line="283" w:lineRule="auto"/>
        <w:ind w:left="100" w:right="126"/>
        <w:jc w:val="both"/>
      </w:pPr>
      <w:r>
        <w:rPr/>
        <w:t>The duration and frequency of supervision sessions will depend on the setting, type of work</w:t>
      </w:r>
      <w:r>
        <w:rPr>
          <w:spacing w:val="1"/>
        </w:rPr>
        <w:t> </w:t>
      </w:r>
      <w:r>
        <w:rPr/>
        <w:t>involved,</w:t>
      </w:r>
      <w:r>
        <w:rPr>
          <w:spacing w:val="-14"/>
        </w:rPr>
        <w:t> </w:t>
      </w:r>
      <w:r>
        <w:rPr/>
        <w:t>the</w:t>
      </w:r>
      <w:r>
        <w:rPr>
          <w:spacing w:val="-14"/>
        </w:rPr>
        <w:t> </w:t>
      </w:r>
      <w:r>
        <w:rPr/>
        <w:t>experience</w:t>
      </w:r>
      <w:r>
        <w:rPr>
          <w:spacing w:val="-13"/>
        </w:rPr>
        <w:t> </w:t>
      </w:r>
      <w:r>
        <w:rPr/>
        <w:t>and</w:t>
      </w:r>
      <w:r>
        <w:rPr>
          <w:spacing w:val="-12"/>
        </w:rPr>
        <w:t> </w:t>
      </w:r>
      <w:r>
        <w:rPr/>
        <w:t>expertise</w:t>
      </w:r>
      <w:r>
        <w:rPr>
          <w:spacing w:val="-12"/>
        </w:rPr>
        <w:t> </w:t>
      </w:r>
      <w:r>
        <w:rPr/>
        <w:t>of</w:t>
      </w:r>
      <w:r>
        <w:rPr>
          <w:spacing w:val="-13"/>
        </w:rPr>
        <w:t> </w:t>
      </w:r>
      <w:r>
        <w:rPr/>
        <w:t>the</w:t>
      </w:r>
      <w:r>
        <w:rPr>
          <w:spacing w:val="-15"/>
        </w:rPr>
        <w:t> </w:t>
      </w:r>
      <w:r>
        <w:rPr/>
        <w:t>worker</w:t>
      </w:r>
      <w:r>
        <w:rPr>
          <w:spacing w:val="-14"/>
        </w:rPr>
        <w:t> </w:t>
      </w:r>
      <w:r>
        <w:rPr/>
        <w:t>and</w:t>
      </w:r>
      <w:r>
        <w:rPr>
          <w:spacing w:val="-12"/>
        </w:rPr>
        <w:t> </w:t>
      </w:r>
      <w:r>
        <w:rPr/>
        <w:t>ongoing</w:t>
      </w:r>
      <w:r>
        <w:rPr>
          <w:spacing w:val="-14"/>
        </w:rPr>
        <w:t> </w:t>
      </w:r>
      <w:r>
        <w:rPr/>
        <w:t>operational</w:t>
      </w:r>
      <w:r>
        <w:rPr>
          <w:spacing w:val="-14"/>
        </w:rPr>
        <w:t> </w:t>
      </w:r>
      <w:r>
        <w:rPr/>
        <w:t>considerations.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0"/>
          <w:numId w:val="8"/>
        </w:numPr>
        <w:tabs>
          <w:tab w:pos="278" w:val="left" w:leader="none"/>
        </w:tabs>
        <w:spacing w:line="240" w:lineRule="auto" w:before="0" w:after="0"/>
        <w:ind w:left="277" w:right="0" w:hanging="178"/>
        <w:jc w:val="left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usual</w:t>
      </w:r>
      <w:r>
        <w:rPr>
          <w:spacing w:val="-1"/>
          <w:sz w:val="24"/>
        </w:rPr>
        <w:t> </w:t>
      </w:r>
      <w:r>
        <w:rPr>
          <w:sz w:val="24"/>
        </w:rPr>
        <w:t>frequency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every</w:t>
      </w:r>
      <w:r>
        <w:rPr>
          <w:spacing w:val="-2"/>
          <w:sz w:val="24"/>
        </w:rPr>
        <w:t> </w:t>
      </w:r>
      <w:r>
        <w:rPr>
          <w:sz w:val="24"/>
        </w:rPr>
        <w:t>4</w:t>
      </w:r>
      <w:r>
        <w:rPr>
          <w:spacing w:val="3"/>
          <w:sz w:val="24"/>
        </w:rPr>
        <w:t> </w:t>
      </w:r>
      <w:r>
        <w:rPr>
          <w:sz w:val="24"/>
        </w:rPr>
        <w:t>weeks and no</w:t>
      </w:r>
      <w:r>
        <w:rPr>
          <w:spacing w:val="1"/>
          <w:sz w:val="24"/>
        </w:rPr>
        <w:t> </w:t>
      </w:r>
      <w:r>
        <w:rPr>
          <w:sz w:val="24"/>
        </w:rPr>
        <w:t>less</w:t>
      </w:r>
      <w:r>
        <w:rPr>
          <w:spacing w:val="1"/>
          <w:sz w:val="24"/>
        </w:rPr>
        <w:t> </w:t>
      </w:r>
      <w:r>
        <w:rPr>
          <w:sz w:val="24"/>
        </w:rPr>
        <w:t>than</w:t>
      </w:r>
      <w:r>
        <w:rPr>
          <w:spacing w:val="-1"/>
          <w:sz w:val="24"/>
        </w:rPr>
        <w:t> </w:t>
      </w:r>
      <w:r>
        <w:rPr>
          <w:sz w:val="24"/>
        </w:rPr>
        <w:t>six-weekly</w:t>
      </w:r>
    </w:p>
    <w:p>
      <w:pPr>
        <w:pStyle w:val="ListParagraph"/>
        <w:numPr>
          <w:ilvl w:val="0"/>
          <w:numId w:val="8"/>
        </w:numPr>
        <w:tabs>
          <w:tab w:pos="278" w:val="left" w:leader="none"/>
        </w:tabs>
        <w:spacing w:line="240" w:lineRule="auto" w:before="44" w:after="0"/>
        <w:ind w:left="277" w:right="0" w:hanging="178"/>
        <w:jc w:val="left"/>
        <w:rPr>
          <w:sz w:val="24"/>
        </w:rPr>
      </w:pPr>
      <w:r>
        <w:rPr>
          <w:sz w:val="24"/>
        </w:rPr>
        <w:t>Sessions</w:t>
      </w:r>
      <w:r>
        <w:rPr>
          <w:spacing w:val="-2"/>
          <w:sz w:val="24"/>
        </w:rPr>
        <w:t> </w:t>
      </w:r>
      <w:r>
        <w:rPr>
          <w:sz w:val="24"/>
        </w:rPr>
        <w:t>should be between</w:t>
      </w:r>
      <w:r>
        <w:rPr>
          <w:spacing w:val="2"/>
          <w:sz w:val="24"/>
        </w:rPr>
        <w:t> </w:t>
      </w:r>
      <w:r>
        <w:rPr>
          <w:sz w:val="24"/>
        </w:rPr>
        <w:t>1½</w:t>
      </w:r>
      <w:r>
        <w:rPr>
          <w:spacing w:val="-2"/>
          <w:sz w:val="24"/>
        </w:rPr>
        <w:t> </w:t>
      </w:r>
      <w:r>
        <w:rPr>
          <w:sz w:val="24"/>
        </w:rPr>
        <w:t>and 2</w:t>
      </w:r>
      <w:r>
        <w:rPr>
          <w:spacing w:val="1"/>
          <w:sz w:val="24"/>
        </w:rPr>
        <w:t> </w:t>
      </w:r>
      <w:r>
        <w:rPr>
          <w:sz w:val="24"/>
        </w:rPr>
        <w:t>hours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duration</w:t>
      </w:r>
    </w:p>
    <w:p>
      <w:pPr>
        <w:pStyle w:val="ListParagraph"/>
        <w:numPr>
          <w:ilvl w:val="0"/>
          <w:numId w:val="8"/>
        </w:numPr>
        <w:tabs>
          <w:tab w:pos="278" w:val="left" w:leader="none"/>
        </w:tabs>
        <w:spacing w:line="240" w:lineRule="auto" w:before="45" w:after="0"/>
        <w:ind w:left="277" w:right="0" w:hanging="178"/>
        <w:jc w:val="left"/>
        <w:rPr>
          <w:sz w:val="24"/>
        </w:rPr>
      </w:pPr>
      <w:r>
        <w:rPr>
          <w:sz w:val="24"/>
        </w:rPr>
        <w:t>All</w:t>
      </w:r>
      <w:r>
        <w:rPr>
          <w:spacing w:val="-1"/>
          <w:sz w:val="24"/>
        </w:rPr>
        <w:t> </w:t>
      </w:r>
      <w:r>
        <w:rPr>
          <w:sz w:val="24"/>
        </w:rPr>
        <w:t>staff should receive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minimum</w:t>
      </w:r>
      <w:r>
        <w:rPr>
          <w:spacing w:val="1"/>
          <w:sz w:val="24"/>
        </w:rPr>
        <w:t> </w:t>
      </w:r>
      <w:r>
        <w:rPr>
          <w:sz w:val="24"/>
        </w:rPr>
        <w:t>of 10</w:t>
      </w:r>
      <w:r>
        <w:rPr>
          <w:spacing w:val="-1"/>
          <w:sz w:val="24"/>
        </w:rPr>
        <w:t> </w:t>
      </w:r>
      <w:r>
        <w:rPr>
          <w:sz w:val="24"/>
        </w:rPr>
        <w:t>supervision sessions</w:t>
      </w:r>
      <w:r>
        <w:rPr>
          <w:spacing w:val="-1"/>
          <w:sz w:val="24"/>
        </w:rPr>
        <w:t> </w:t>
      </w:r>
      <w:r>
        <w:rPr>
          <w:sz w:val="24"/>
        </w:rPr>
        <w:t>per year</w:t>
      </w:r>
    </w:p>
    <w:p>
      <w:pPr>
        <w:pStyle w:val="BodyText"/>
        <w:spacing w:before="11"/>
        <w:rPr>
          <w:sz w:val="31"/>
        </w:rPr>
      </w:pPr>
    </w:p>
    <w:p>
      <w:pPr>
        <w:pStyle w:val="BodyText"/>
        <w:spacing w:line="280" w:lineRule="auto"/>
        <w:ind w:left="100" w:right="123"/>
        <w:jc w:val="both"/>
      </w:pPr>
      <w:r>
        <w:rPr/>
        <w:t>No staff member should go without a supervision session for more than two months and it is</w:t>
      </w:r>
      <w:r>
        <w:rPr>
          <w:spacing w:val="-61"/>
        </w:rPr>
        <w:t> </w:t>
      </w:r>
      <w:r>
        <w:rPr/>
        <w:t>the</w:t>
      </w:r>
      <w:r>
        <w:rPr>
          <w:spacing w:val="2"/>
        </w:rPr>
        <w:t> </w:t>
      </w:r>
      <w:r>
        <w:rPr/>
        <w:t>shared responsibility of</w:t>
      </w:r>
      <w:r>
        <w:rPr>
          <w:spacing w:val="4"/>
        </w:rPr>
        <w:t> </w:t>
      </w:r>
      <w:r>
        <w:rPr/>
        <w:t>the</w:t>
      </w:r>
      <w:r>
        <w:rPr>
          <w:spacing w:val="2"/>
        </w:rPr>
        <w:t> </w:t>
      </w:r>
      <w:r>
        <w:rPr/>
        <w:t>supervisor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supervisee</w:t>
      </w:r>
      <w:r>
        <w:rPr>
          <w:spacing w:val="3"/>
        </w:rPr>
        <w:t> </w:t>
      </w:r>
      <w:r>
        <w:rPr/>
        <w:t>to assure</w:t>
      </w:r>
      <w:r>
        <w:rPr>
          <w:spacing w:val="1"/>
        </w:rPr>
        <w:t> </w:t>
      </w:r>
      <w:r>
        <w:rPr/>
        <w:t>this.</w:t>
      </w:r>
    </w:p>
    <w:p>
      <w:pPr>
        <w:pStyle w:val="BodyText"/>
        <w:rPr>
          <w:sz w:val="28"/>
        </w:rPr>
      </w:pPr>
    </w:p>
    <w:p>
      <w:pPr>
        <w:pStyle w:val="BodyText"/>
        <w:spacing w:line="280" w:lineRule="auto"/>
        <w:ind w:left="100" w:right="126"/>
        <w:jc w:val="both"/>
      </w:pPr>
      <w:r>
        <w:rPr/>
        <w:t>More frequent supervision sessions may be required where the supervisor is, for example,</w:t>
      </w:r>
      <w:r>
        <w:rPr>
          <w:spacing w:val="1"/>
        </w:rPr>
        <w:t> </w:t>
      </w:r>
      <w:r>
        <w:rPr/>
        <w:t>working with newly qualified staff, to meet individual deadlines or targets or where the</w:t>
      </w:r>
      <w:r>
        <w:rPr>
          <w:spacing w:val="1"/>
        </w:rPr>
        <w:t> </w:t>
      </w:r>
      <w:r>
        <w:rPr/>
        <w:t>supervisee</w:t>
      </w:r>
      <w:r>
        <w:rPr>
          <w:spacing w:val="3"/>
        </w:rPr>
        <w:t> </w:t>
      </w:r>
      <w:r>
        <w:rPr/>
        <w:t>requires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support</w:t>
      </w:r>
      <w:r>
        <w:rPr>
          <w:spacing w:val="2"/>
        </w:rPr>
        <w:t> </w:t>
      </w:r>
      <w:r>
        <w:rPr/>
        <w:t>due</w:t>
      </w:r>
      <w:r>
        <w:rPr>
          <w:spacing w:val="2"/>
        </w:rPr>
        <w:t> </w:t>
      </w:r>
      <w:r>
        <w:rPr/>
        <w:t>to</w:t>
      </w:r>
      <w:r>
        <w:rPr>
          <w:spacing w:val="2"/>
        </w:rPr>
        <w:t> </w:t>
      </w:r>
      <w:r>
        <w:rPr/>
        <w:t>ongoing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concerns.</w:t>
      </w:r>
    </w:p>
    <w:p>
      <w:pPr>
        <w:pStyle w:val="BodyText"/>
        <w:rPr>
          <w:sz w:val="28"/>
        </w:rPr>
      </w:pPr>
    </w:p>
    <w:p>
      <w:pPr>
        <w:pStyle w:val="BodyText"/>
        <w:spacing w:line="280" w:lineRule="auto"/>
        <w:ind w:left="100" w:right="129"/>
        <w:jc w:val="both"/>
      </w:pPr>
      <w:r>
        <w:rPr/>
        <w:t>Frequency should be discussed and agreed by the supervisor and supervisee to avoid any</w:t>
      </w:r>
      <w:r>
        <w:rPr>
          <w:spacing w:val="1"/>
        </w:rPr>
        <w:t> </w:t>
      </w:r>
      <w:r>
        <w:rPr/>
        <w:t>suggestion that a particular member of staff is being singled out for different, preferential or</w:t>
      </w:r>
      <w:r>
        <w:rPr>
          <w:spacing w:val="1"/>
        </w:rPr>
        <w:t> </w:t>
      </w:r>
      <w:r>
        <w:rPr/>
        <w:t>unfair treatment.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80" w:lineRule="auto" w:before="1"/>
        <w:ind w:left="100" w:right="119"/>
        <w:jc w:val="both"/>
      </w:pPr>
      <w:r>
        <w:rPr/>
        <w:t>The actual frequency for individual staff should be set out in the terms of the Individual</w:t>
      </w:r>
      <w:r>
        <w:rPr>
          <w:spacing w:val="1"/>
        </w:rPr>
        <w:t> </w:t>
      </w:r>
      <w:r>
        <w:rPr>
          <w:spacing w:val="-1"/>
        </w:rPr>
        <w:t>Supervision</w:t>
      </w:r>
      <w:r>
        <w:rPr>
          <w:spacing w:val="-13"/>
        </w:rPr>
        <w:t> </w:t>
      </w:r>
      <w:r>
        <w:rPr>
          <w:spacing w:val="-1"/>
        </w:rPr>
        <w:t>Agreement</w:t>
      </w:r>
      <w:r>
        <w:rPr>
          <w:spacing w:val="-13"/>
        </w:rPr>
        <w:t> </w:t>
      </w:r>
      <w:r>
        <w:rPr/>
        <w:t>(see</w:t>
      </w:r>
      <w:r>
        <w:rPr>
          <w:spacing w:val="-12"/>
        </w:rPr>
        <w:t> </w:t>
      </w:r>
      <w:r>
        <w:rPr/>
        <w:t>Appendix)</w:t>
      </w:r>
      <w:r>
        <w:rPr>
          <w:spacing w:val="-14"/>
        </w:rPr>
        <w:t> </w:t>
      </w:r>
      <w:r>
        <w:rPr/>
        <w:t>and</w:t>
      </w:r>
      <w:r>
        <w:rPr>
          <w:spacing w:val="-13"/>
        </w:rPr>
        <w:t> </w:t>
      </w:r>
      <w:r>
        <w:rPr/>
        <w:t>any</w:t>
      </w:r>
      <w:r>
        <w:rPr>
          <w:spacing w:val="-15"/>
        </w:rPr>
        <w:t> </w:t>
      </w:r>
      <w:r>
        <w:rPr/>
        <w:t>permanent</w:t>
      </w:r>
      <w:r>
        <w:rPr>
          <w:spacing w:val="-15"/>
        </w:rPr>
        <w:t> </w:t>
      </w:r>
      <w:r>
        <w:rPr/>
        <w:t>deviation</w:t>
      </w:r>
      <w:r>
        <w:rPr>
          <w:spacing w:val="-15"/>
        </w:rPr>
        <w:t> </w:t>
      </w:r>
      <w:r>
        <w:rPr/>
        <w:t>from</w:t>
      </w:r>
      <w:r>
        <w:rPr>
          <w:spacing w:val="-14"/>
        </w:rPr>
        <w:t> </w:t>
      </w:r>
      <w:r>
        <w:rPr/>
        <w:t>the</w:t>
      </w:r>
      <w:r>
        <w:rPr>
          <w:spacing w:val="-13"/>
        </w:rPr>
        <w:t> </w:t>
      </w:r>
      <w:r>
        <w:rPr/>
        <w:t>recommended</w:t>
      </w:r>
      <w:r>
        <w:rPr>
          <w:spacing w:val="-61"/>
        </w:rPr>
        <w:t> </w:t>
      </w:r>
      <w:r>
        <w:rPr/>
        <w:t>frequency should be agreed and recorded in the Individual Supervision Agreement. Formal</w:t>
      </w:r>
      <w:r>
        <w:rPr>
          <w:spacing w:val="1"/>
        </w:rPr>
        <w:t> </w:t>
      </w:r>
      <w:r>
        <w:rPr/>
        <w:t>supervision sessions are normally held on a planned one-to-one basis and group or peer</w:t>
      </w:r>
      <w:r>
        <w:rPr>
          <w:spacing w:val="1"/>
        </w:rPr>
        <w:t> </w:t>
      </w:r>
      <w:r>
        <w:rPr/>
        <w:t>supervision</w:t>
      </w:r>
      <w:r>
        <w:rPr>
          <w:spacing w:val="2"/>
        </w:rPr>
        <w:t> </w:t>
      </w:r>
      <w:r>
        <w:rPr/>
        <w:t>sessions</w:t>
      </w:r>
      <w:r>
        <w:rPr>
          <w:spacing w:val="1"/>
        </w:rPr>
        <w:t> </w:t>
      </w:r>
      <w:r>
        <w:rPr/>
        <w:t>may supplement</w:t>
      </w:r>
      <w:r>
        <w:rPr>
          <w:spacing w:val="1"/>
        </w:rPr>
        <w:t> </w:t>
      </w:r>
      <w:r>
        <w:rPr/>
        <w:t>these.</w:t>
      </w:r>
    </w:p>
    <w:p>
      <w:pPr>
        <w:pStyle w:val="BodyText"/>
        <w:spacing w:before="8"/>
        <w:rPr>
          <w:sz w:val="27"/>
        </w:rPr>
      </w:pPr>
    </w:p>
    <w:p>
      <w:pPr>
        <w:pStyle w:val="BodyText"/>
        <w:spacing w:line="280" w:lineRule="auto"/>
        <w:ind w:left="100" w:right="120"/>
        <w:jc w:val="both"/>
      </w:pPr>
      <w:r>
        <w:rPr/>
        <w:t>There may be discussions and decisions about daily work issues, problems arising, or</w:t>
      </w:r>
      <w:r>
        <w:rPr>
          <w:spacing w:val="1"/>
        </w:rPr>
        <w:t> </w:t>
      </w:r>
      <w:r>
        <w:rPr/>
        <w:t>changes in policies and procedures that emerge in group meetings and informal, unplanned</w:t>
      </w:r>
      <w:r>
        <w:rPr>
          <w:spacing w:val="-61"/>
        </w:rPr>
        <w:t> </w:t>
      </w:r>
      <w:r>
        <w:rPr/>
        <w:t>or ‘ad-hoc’ discussions. When decisions about children have been made in between formal</w:t>
      </w:r>
      <w:r>
        <w:rPr>
          <w:spacing w:val="1"/>
        </w:rPr>
        <w:t> </w:t>
      </w:r>
      <w:r>
        <w:rPr/>
        <w:t>supervision sessions, the worker and the supervisor must ensure that key decisions made</w:t>
      </w:r>
      <w:r>
        <w:rPr>
          <w:spacing w:val="1"/>
        </w:rPr>
        <w:t> </w:t>
      </w:r>
      <w:r>
        <w:rPr/>
        <w:t>with</w:t>
      </w:r>
      <w:r>
        <w:rPr>
          <w:spacing w:val="2"/>
        </w:rPr>
        <w:t> </w:t>
      </w:r>
      <w:r>
        <w:rPr/>
        <w:t>regard</w:t>
      </w:r>
      <w:r>
        <w:rPr>
          <w:spacing w:val="2"/>
        </w:rPr>
        <w:t> </w:t>
      </w:r>
      <w:r>
        <w:rPr/>
        <w:t>to</w:t>
      </w:r>
      <w:r>
        <w:rPr>
          <w:spacing w:val="2"/>
        </w:rPr>
        <w:t> </w:t>
      </w:r>
      <w:r>
        <w:rPr/>
        <w:t>a</w:t>
      </w:r>
      <w:r>
        <w:rPr>
          <w:spacing w:val="4"/>
        </w:rPr>
        <w:t> </w:t>
      </w:r>
      <w:r>
        <w:rPr/>
        <w:t>service</w:t>
      </w:r>
      <w:r>
        <w:rPr>
          <w:spacing w:val="3"/>
        </w:rPr>
        <w:t> </w:t>
      </w:r>
      <w:r>
        <w:rPr/>
        <w:t>user</w:t>
      </w:r>
      <w:r>
        <w:rPr>
          <w:spacing w:val="-1"/>
        </w:rPr>
        <w:t> </w:t>
      </w:r>
      <w:r>
        <w:rPr/>
        <w:t>are</w:t>
      </w:r>
      <w:r>
        <w:rPr>
          <w:spacing w:val="2"/>
        </w:rPr>
        <w:t> </w:t>
      </w:r>
      <w:r>
        <w:rPr/>
        <w:t>clearly</w:t>
      </w:r>
      <w:r>
        <w:rPr>
          <w:spacing w:val="-1"/>
        </w:rPr>
        <w:t> </w:t>
      </w:r>
      <w:r>
        <w:rPr/>
        <w:t>recorded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 child’s</w:t>
      </w:r>
      <w:r>
        <w:rPr>
          <w:spacing w:val="2"/>
        </w:rPr>
        <w:t> </w:t>
      </w:r>
      <w:r>
        <w:rPr/>
        <w:t>record.</w:t>
      </w:r>
    </w:p>
    <w:p>
      <w:pPr>
        <w:pStyle w:val="BodyText"/>
        <w:rPr>
          <w:sz w:val="28"/>
        </w:rPr>
      </w:pPr>
    </w:p>
    <w:p>
      <w:pPr>
        <w:pStyle w:val="BodyText"/>
        <w:spacing w:line="280" w:lineRule="auto"/>
        <w:ind w:left="100" w:right="122"/>
        <w:jc w:val="both"/>
      </w:pPr>
      <w:r>
        <w:rPr/>
        <w:t>There is a further option to take the child to a Complex Case Supervision, which is attended</w:t>
      </w:r>
      <w:r>
        <w:rPr>
          <w:spacing w:val="1"/>
        </w:rPr>
        <w:t> </w:t>
      </w:r>
      <w:r>
        <w:rPr/>
        <w:t>and facilitated by a Panel of Senior leaders such as Heads of Service. There are slots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weekly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discussion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oversight/decision</w:t>
      </w:r>
      <w:r>
        <w:rPr>
          <w:spacing w:val="-61"/>
        </w:rPr>
        <w:t> </w:t>
      </w:r>
      <w:r>
        <w:rPr/>
        <w:t>making.</w:t>
      </w:r>
    </w:p>
    <w:p>
      <w:pPr>
        <w:pStyle w:val="BodyText"/>
        <w:spacing w:before="3"/>
        <w:rPr>
          <w:sz w:val="31"/>
        </w:rPr>
      </w:pPr>
    </w:p>
    <w:p>
      <w:pPr>
        <w:pStyle w:val="Heading2"/>
        <w:numPr>
          <w:ilvl w:val="0"/>
          <w:numId w:val="6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10" w:id="21"/>
      <w:bookmarkEnd w:id="21"/>
      <w:r>
        <w:rPr/>
      </w:r>
      <w:bookmarkStart w:name="_bookmark10" w:id="22"/>
      <w:bookmarkEnd w:id="22"/>
      <w:r>
        <w:rPr>
          <w:color w:val="2D74B5"/>
        </w:rPr>
        <w:t>Quality</w:t>
      </w:r>
      <w:r>
        <w:rPr>
          <w:color w:val="2D74B5"/>
          <w:spacing w:val="-7"/>
        </w:rPr>
        <w:t> </w:t>
      </w:r>
      <w:r>
        <w:rPr>
          <w:color w:val="2D74B5"/>
        </w:rPr>
        <w:t>Assurance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6"/>
        <w:jc w:val="both"/>
      </w:pPr>
      <w:r>
        <w:rPr/>
        <w:t>In order to be effective the supervision process requires monitoring and quality assurance</w:t>
      </w:r>
      <w:r>
        <w:rPr>
          <w:spacing w:val="1"/>
        </w:rPr>
        <w:t> </w:t>
      </w:r>
      <w:r>
        <w:rPr/>
        <w:t>arrangements.</w:t>
      </w:r>
      <w:r>
        <w:rPr>
          <w:spacing w:val="-9"/>
        </w:rPr>
        <w:t> </w:t>
      </w:r>
      <w:r>
        <w:rPr/>
        <w:t>The</w:t>
      </w:r>
      <w:r>
        <w:rPr>
          <w:spacing w:val="-5"/>
        </w:rPr>
        <w:t> </w:t>
      </w:r>
      <w:r>
        <w:rPr/>
        <w:t>quality</w:t>
      </w:r>
      <w:r>
        <w:rPr>
          <w:spacing w:val="-7"/>
        </w:rPr>
        <w:t> </w:t>
      </w:r>
      <w:r>
        <w:rPr/>
        <w:t>assurance</w:t>
      </w:r>
      <w:r>
        <w:rPr>
          <w:spacing w:val="-9"/>
        </w:rPr>
        <w:t> </w:t>
      </w:r>
      <w:r>
        <w:rPr/>
        <w:t>process</w:t>
      </w:r>
      <w:r>
        <w:rPr>
          <w:spacing w:val="-5"/>
        </w:rPr>
        <w:t> </w:t>
      </w:r>
      <w:r>
        <w:rPr/>
        <w:t>ensures</w:t>
      </w:r>
      <w:r>
        <w:rPr>
          <w:spacing w:val="-7"/>
        </w:rPr>
        <w:t> </w:t>
      </w:r>
      <w:r>
        <w:rPr/>
        <w:t>that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Councils</w:t>
      </w:r>
      <w:r>
        <w:rPr>
          <w:spacing w:val="-5"/>
        </w:rPr>
        <w:t> </w:t>
      </w:r>
      <w:r>
        <w:rPr/>
        <w:t>expected</w:t>
      </w:r>
      <w:r>
        <w:rPr>
          <w:spacing w:val="-5"/>
        </w:rPr>
        <w:t> </w:t>
      </w:r>
      <w:r>
        <w:rPr/>
        <w:t>standards</w:t>
      </w:r>
      <w:r>
        <w:rPr>
          <w:spacing w:val="-61"/>
        </w:rPr>
        <w:t> </w:t>
      </w:r>
      <w:r>
        <w:rPr/>
        <w:t>of</w:t>
      </w:r>
      <w:r>
        <w:rPr>
          <w:spacing w:val="4"/>
        </w:rPr>
        <w:t> </w:t>
      </w:r>
      <w:r>
        <w:rPr/>
        <w:t>supervision</w:t>
      </w:r>
      <w:r>
        <w:rPr>
          <w:spacing w:val="2"/>
        </w:rPr>
        <w:t> </w:t>
      </w:r>
      <w:r>
        <w:rPr/>
        <w:t>as</w:t>
      </w:r>
      <w:r>
        <w:rPr>
          <w:spacing w:val="2"/>
        </w:rPr>
        <w:t> </w:t>
      </w:r>
      <w:r>
        <w:rPr/>
        <w:t>outlined</w:t>
      </w:r>
      <w:r>
        <w:rPr>
          <w:spacing w:val="2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policy are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followed:</w:t>
      </w:r>
    </w:p>
    <w:p>
      <w:pPr>
        <w:spacing w:after="0" w:line="280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5"/>
        <w:rPr>
          <w:sz w:val="19"/>
        </w:rPr>
      </w:pPr>
    </w:p>
    <w:p>
      <w:pPr>
        <w:pStyle w:val="ListParagraph"/>
        <w:numPr>
          <w:ilvl w:val="0"/>
          <w:numId w:val="8"/>
        </w:numPr>
        <w:tabs>
          <w:tab w:pos="278" w:val="left" w:leader="none"/>
        </w:tabs>
        <w:spacing w:line="240" w:lineRule="auto" w:before="100" w:after="0"/>
        <w:ind w:left="277" w:right="0" w:hanging="178"/>
        <w:jc w:val="left"/>
        <w:rPr>
          <w:sz w:val="24"/>
        </w:rPr>
      </w:pPr>
      <w:r>
        <w:rPr>
          <w:sz w:val="24"/>
        </w:rPr>
        <w:t>Staff</w:t>
      </w:r>
      <w:r>
        <w:rPr>
          <w:spacing w:val="-1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being</w:t>
      </w:r>
      <w:r>
        <w:rPr>
          <w:spacing w:val="-1"/>
          <w:sz w:val="24"/>
        </w:rPr>
        <w:t> </w:t>
      </w:r>
      <w:r>
        <w:rPr>
          <w:sz w:val="24"/>
        </w:rPr>
        <w:t>supervised</w:t>
      </w:r>
      <w:r>
        <w:rPr>
          <w:spacing w:val="1"/>
          <w:sz w:val="24"/>
        </w:rPr>
        <w:t> </w:t>
      </w:r>
      <w:r>
        <w:rPr>
          <w:sz w:val="24"/>
        </w:rPr>
        <w:t>professionally</w:t>
      </w:r>
      <w:r>
        <w:rPr>
          <w:spacing w:val="-3"/>
          <w:sz w:val="24"/>
        </w:rPr>
        <w:t> </w:t>
      </w:r>
      <w:r>
        <w:rPr>
          <w:sz w:val="24"/>
        </w:rPr>
        <w:t>and effectively</w:t>
      </w:r>
    </w:p>
    <w:p>
      <w:pPr>
        <w:pStyle w:val="ListParagraph"/>
        <w:numPr>
          <w:ilvl w:val="0"/>
          <w:numId w:val="8"/>
        </w:numPr>
        <w:tabs>
          <w:tab w:pos="278" w:val="left" w:leader="none"/>
        </w:tabs>
        <w:spacing w:line="240" w:lineRule="auto" w:before="45" w:after="0"/>
        <w:ind w:left="277" w:right="0" w:hanging="178"/>
        <w:jc w:val="left"/>
        <w:rPr>
          <w:sz w:val="24"/>
        </w:rPr>
      </w:pPr>
      <w:r>
        <w:rPr>
          <w:sz w:val="24"/>
        </w:rPr>
        <w:t>Supervision sessions</w:t>
      </w:r>
      <w:r>
        <w:rPr>
          <w:spacing w:val="-3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recorded</w:t>
      </w:r>
    </w:p>
    <w:p>
      <w:pPr>
        <w:pStyle w:val="ListParagraph"/>
        <w:numPr>
          <w:ilvl w:val="0"/>
          <w:numId w:val="8"/>
        </w:numPr>
        <w:tabs>
          <w:tab w:pos="278" w:val="left" w:leader="none"/>
        </w:tabs>
        <w:spacing w:line="240" w:lineRule="auto" w:before="44" w:after="0"/>
        <w:ind w:left="277" w:right="0" w:hanging="178"/>
        <w:jc w:val="left"/>
        <w:rPr>
          <w:sz w:val="24"/>
        </w:rPr>
      </w:pPr>
      <w:r>
        <w:rPr>
          <w:sz w:val="24"/>
        </w:rPr>
        <w:t>Individual</w:t>
      </w:r>
      <w:r>
        <w:rPr>
          <w:spacing w:val="-2"/>
          <w:sz w:val="24"/>
        </w:rPr>
        <w:t> </w:t>
      </w:r>
      <w:r>
        <w:rPr>
          <w:sz w:val="24"/>
        </w:rPr>
        <w:t>Supervision</w:t>
      </w:r>
      <w:r>
        <w:rPr>
          <w:spacing w:val="-1"/>
          <w:sz w:val="24"/>
        </w:rPr>
        <w:t> </w:t>
      </w:r>
      <w:r>
        <w:rPr>
          <w:sz w:val="24"/>
        </w:rPr>
        <w:t>Agreements</w:t>
      </w:r>
      <w:r>
        <w:rPr>
          <w:spacing w:val="-3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used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reviewed</w:t>
      </w:r>
    </w:p>
    <w:p>
      <w:pPr>
        <w:pStyle w:val="ListParagraph"/>
        <w:numPr>
          <w:ilvl w:val="0"/>
          <w:numId w:val="8"/>
        </w:numPr>
        <w:tabs>
          <w:tab w:pos="278" w:val="left" w:leader="none"/>
        </w:tabs>
        <w:spacing w:line="240" w:lineRule="auto" w:before="45" w:after="0"/>
        <w:ind w:left="277" w:right="0" w:hanging="178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supervision</w:t>
      </w:r>
      <w:r>
        <w:rPr>
          <w:spacing w:val="-1"/>
          <w:sz w:val="24"/>
        </w:rPr>
        <w:t> </w:t>
      </w:r>
      <w:r>
        <w:rPr>
          <w:sz w:val="24"/>
        </w:rPr>
        <w:t>process</w:t>
      </w:r>
      <w:r>
        <w:rPr>
          <w:spacing w:val="-1"/>
          <w:sz w:val="24"/>
        </w:rPr>
        <w:t> </w:t>
      </w:r>
      <w:r>
        <w:rPr>
          <w:sz w:val="24"/>
        </w:rPr>
        <w:t>promotes</w:t>
      </w:r>
      <w:r>
        <w:rPr>
          <w:spacing w:val="-2"/>
          <w:sz w:val="24"/>
        </w:rPr>
        <w:t> </w:t>
      </w:r>
      <w:r>
        <w:rPr>
          <w:sz w:val="24"/>
        </w:rPr>
        <w:t>anti-discriminatory</w:t>
      </w:r>
      <w:r>
        <w:rPr>
          <w:spacing w:val="-4"/>
          <w:sz w:val="24"/>
        </w:rPr>
        <w:t> </w:t>
      </w:r>
      <w:r>
        <w:rPr>
          <w:sz w:val="24"/>
        </w:rPr>
        <w:t>practice</w:t>
      </w:r>
    </w:p>
    <w:p>
      <w:pPr>
        <w:pStyle w:val="BodyText"/>
        <w:spacing w:before="11"/>
        <w:rPr>
          <w:sz w:val="31"/>
        </w:rPr>
      </w:pPr>
    </w:p>
    <w:p>
      <w:pPr>
        <w:pStyle w:val="BodyText"/>
        <w:spacing w:line="280" w:lineRule="auto"/>
        <w:ind w:left="100" w:right="124"/>
        <w:jc w:val="both"/>
      </w:pPr>
      <w:r>
        <w:rPr>
          <w:spacing w:val="-1"/>
        </w:rPr>
        <w:t>The</w:t>
      </w:r>
      <w:r>
        <w:rPr>
          <w:spacing w:val="-13"/>
        </w:rPr>
        <w:t> </w:t>
      </w:r>
      <w:r>
        <w:rPr>
          <w:spacing w:val="-1"/>
        </w:rPr>
        <w:t>quality</w:t>
      </w:r>
      <w:r>
        <w:rPr>
          <w:spacing w:val="-16"/>
        </w:rPr>
        <w:t> </w:t>
      </w:r>
      <w:r>
        <w:rPr>
          <w:spacing w:val="-1"/>
        </w:rPr>
        <w:t>assurance</w:t>
      </w:r>
      <w:r>
        <w:rPr>
          <w:spacing w:val="-16"/>
        </w:rPr>
        <w:t> </w:t>
      </w:r>
      <w:r>
        <w:rPr>
          <w:spacing w:val="-1"/>
        </w:rPr>
        <w:t>arrangements</w:t>
      </w:r>
      <w:r>
        <w:rPr>
          <w:spacing w:val="-13"/>
        </w:rPr>
        <w:t> </w:t>
      </w:r>
      <w:r>
        <w:rPr>
          <w:spacing w:val="-1"/>
        </w:rPr>
        <w:t>include</w:t>
      </w:r>
      <w:r>
        <w:rPr>
          <w:spacing w:val="-13"/>
        </w:rPr>
        <w:t> </w:t>
      </w:r>
      <w:r>
        <w:rPr>
          <w:spacing w:val="-1"/>
        </w:rPr>
        <w:t>the</w:t>
      </w:r>
      <w:r>
        <w:rPr>
          <w:spacing w:val="-13"/>
        </w:rPr>
        <w:t> </w:t>
      </w:r>
      <w:r>
        <w:rPr>
          <w:spacing w:val="-1"/>
        </w:rPr>
        <w:t>auditing</w:t>
      </w:r>
      <w:r>
        <w:rPr>
          <w:spacing w:val="-15"/>
        </w:rPr>
        <w:t> </w:t>
      </w:r>
      <w:r>
        <w:rPr>
          <w:spacing w:val="-1"/>
        </w:rPr>
        <w:t>of</w:t>
      </w:r>
      <w:r>
        <w:rPr>
          <w:spacing w:val="-11"/>
        </w:rPr>
        <w:t> </w:t>
      </w:r>
      <w:r>
        <w:rPr/>
        <w:t>a</w:t>
      </w:r>
      <w:r>
        <w:rPr>
          <w:spacing w:val="-13"/>
        </w:rPr>
        <w:t> </w:t>
      </w:r>
      <w:r>
        <w:rPr/>
        <w:t>random</w:t>
      </w:r>
      <w:r>
        <w:rPr>
          <w:spacing w:val="-12"/>
        </w:rPr>
        <w:t> </w:t>
      </w:r>
      <w:r>
        <w:rPr/>
        <w:t>selection</w:t>
      </w:r>
      <w:r>
        <w:rPr>
          <w:spacing w:val="-13"/>
        </w:rPr>
        <w:t> </w:t>
      </w:r>
      <w:r>
        <w:rPr/>
        <w:t>of</w:t>
      </w:r>
      <w:r>
        <w:rPr>
          <w:spacing w:val="-11"/>
        </w:rPr>
        <w:t> </w:t>
      </w:r>
      <w:r>
        <w:rPr/>
        <w:t>supervision</w:t>
      </w:r>
      <w:r>
        <w:rPr>
          <w:spacing w:val="-62"/>
        </w:rPr>
        <w:t> </w:t>
      </w:r>
      <w:r>
        <w:rPr/>
        <w:t>files on a 3 monthly basis by a Service Manager / HOS on behalf of the Assistant Director.</w:t>
      </w:r>
      <w:r>
        <w:rPr>
          <w:spacing w:val="1"/>
        </w:rPr>
        <w:t> </w:t>
      </w:r>
      <w:r>
        <w:rPr/>
        <w:t>The findings along with data from the activities described below will be reported as part of</w:t>
      </w:r>
      <w:r>
        <w:rPr>
          <w:spacing w:val="1"/>
        </w:rPr>
        <w:t> </w:t>
      </w:r>
      <w:r>
        <w:rPr/>
        <w:t>the department’s performance</w:t>
      </w:r>
      <w:r>
        <w:rPr>
          <w:spacing w:val="3"/>
        </w:rPr>
        <w:t> </w:t>
      </w:r>
      <w:r>
        <w:rPr/>
        <w:t>reporting and</w:t>
      </w:r>
      <w:r>
        <w:rPr>
          <w:spacing w:val="-2"/>
        </w:rPr>
        <w:t> </w:t>
      </w:r>
      <w:r>
        <w:rPr/>
        <w:t>quality</w:t>
      </w:r>
      <w:r>
        <w:rPr>
          <w:spacing w:val="1"/>
        </w:rPr>
        <w:t> </w:t>
      </w:r>
      <w:r>
        <w:rPr/>
        <w:t>assurance</w:t>
      </w:r>
      <w:r>
        <w:rPr>
          <w:spacing w:val="2"/>
        </w:rPr>
        <w:t> </w:t>
      </w:r>
      <w:r>
        <w:rPr/>
        <w:t>schedule</w:t>
      </w:r>
    </w:p>
    <w:p>
      <w:pPr>
        <w:pStyle w:val="BodyText"/>
        <w:spacing w:before="7"/>
        <w:rPr>
          <w:sz w:val="20"/>
        </w:rPr>
      </w:pPr>
    </w:p>
    <w:p>
      <w:pPr>
        <w:pStyle w:val="Heading1"/>
        <w:numPr>
          <w:ilvl w:val="0"/>
          <w:numId w:val="9"/>
        </w:numPr>
        <w:tabs>
          <w:tab w:pos="821" w:val="left" w:leader="none"/>
        </w:tabs>
        <w:spacing w:line="240" w:lineRule="auto" w:before="1" w:after="0"/>
        <w:ind w:left="820" w:right="0" w:hanging="361"/>
        <w:jc w:val="left"/>
      </w:pPr>
      <w:bookmarkStart w:name="_bookmark11" w:id="23"/>
      <w:bookmarkEnd w:id="23"/>
      <w:r>
        <w:rPr/>
      </w:r>
      <w:bookmarkStart w:name="_bookmark11" w:id="24"/>
      <w:bookmarkEnd w:id="24"/>
      <w:r>
        <w:rPr>
          <w:color w:val="2D74B5"/>
        </w:rPr>
        <w:t>P</w:t>
      </w:r>
      <w:r>
        <w:rPr>
          <w:color w:val="2D74B5"/>
        </w:rPr>
        <w:t>ersonal</w:t>
      </w:r>
      <w:r>
        <w:rPr>
          <w:color w:val="2D74B5"/>
          <w:spacing w:val="-14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6"/>
        <w:rPr>
          <w:rFonts w:ascii="Calibri Light"/>
          <w:sz w:val="29"/>
        </w:rPr>
      </w:pPr>
    </w:p>
    <w:p>
      <w:pPr>
        <w:pStyle w:val="Heading2"/>
        <w:numPr>
          <w:ilvl w:val="0"/>
          <w:numId w:val="10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12" w:id="25"/>
      <w:bookmarkEnd w:id="25"/>
      <w:r>
        <w:rPr/>
      </w:r>
      <w:bookmarkStart w:name="_bookmark12" w:id="26"/>
      <w:bookmarkEnd w:id="26"/>
      <w:r>
        <w:rPr>
          <w:color w:val="2D74B5"/>
        </w:rPr>
        <w:t>Pur</w:t>
      </w:r>
      <w:r>
        <w:rPr>
          <w:color w:val="2D74B5"/>
        </w:rPr>
        <w:t>pose</w:t>
      </w:r>
      <w:r>
        <w:rPr>
          <w:color w:val="2D74B5"/>
          <w:spacing w:val="-5"/>
        </w:rPr>
        <w:t> </w:t>
      </w:r>
      <w:r>
        <w:rPr>
          <w:color w:val="2D74B5"/>
        </w:rPr>
        <w:t>of</w:t>
      </w:r>
      <w:r>
        <w:rPr>
          <w:color w:val="2D74B5"/>
          <w:spacing w:val="-6"/>
        </w:rPr>
        <w:t> </w:t>
      </w:r>
      <w:r>
        <w:rPr>
          <w:color w:val="2D74B5"/>
        </w:rPr>
        <w:t>Personal</w:t>
      </w:r>
      <w:r>
        <w:rPr>
          <w:color w:val="2D74B5"/>
          <w:spacing w:val="-4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ind w:left="100"/>
        <w:jc w:val="both"/>
      </w:pPr>
      <w:r>
        <w:rPr/>
        <w:t>Personal</w:t>
      </w:r>
      <w:r>
        <w:rPr>
          <w:spacing w:val="-3"/>
        </w:rPr>
        <w:t> </w:t>
      </w:r>
      <w:r>
        <w:rPr/>
        <w:t>supervision</w:t>
      </w:r>
      <w:r>
        <w:rPr>
          <w:spacing w:val="-1"/>
        </w:rPr>
        <w:t> </w:t>
      </w:r>
      <w:r>
        <w:rPr/>
        <w:t>considers:</w:t>
      </w:r>
    </w:p>
    <w:p>
      <w:pPr>
        <w:pStyle w:val="BodyText"/>
        <w:spacing w:before="8"/>
        <w:rPr>
          <w:sz w:val="31"/>
        </w:rPr>
      </w:pP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Emotional</w:t>
      </w:r>
      <w:r>
        <w:rPr>
          <w:spacing w:val="-2"/>
          <w:sz w:val="24"/>
        </w:rPr>
        <w:t> </w:t>
      </w:r>
      <w:r>
        <w:rPr>
          <w:sz w:val="24"/>
        </w:rPr>
        <w:t>needs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Supervisee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Health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"/>
          <w:sz w:val="24"/>
        </w:rPr>
        <w:t> </w:t>
      </w:r>
      <w:r>
        <w:rPr>
          <w:sz w:val="24"/>
        </w:rPr>
        <w:t>Wellbeing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Praise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Recognition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-2"/>
          <w:sz w:val="24"/>
        </w:rPr>
        <w:t> </w:t>
      </w:r>
      <w:r>
        <w:rPr>
          <w:sz w:val="24"/>
        </w:rPr>
        <w:t>and Development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Evaluation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quality</w:t>
      </w:r>
      <w:r>
        <w:rPr>
          <w:spacing w:val="-2"/>
          <w:sz w:val="24"/>
        </w:rPr>
        <w:t> </w:t>
      </w:r>
      <w:r>
        <w:rPr>
          <w:sz w:val="24"/>
        </w:rPr>
        <w:t>assurance</w:t>
      </w:r>
      <w:r>
        <w:rPr>
          <w:spacing w:val="-2"/>
          <w:sz w:val="24"/>
        </w:rPr>
        <w:t> </w:t>
      </w:r>
      <w:r>
        <w:rPr>
          <w:sz w:val="24"/>
        </w:rPr>
        <w:t>activity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Annual</w:t>
      </w:r>
      <w:r>
        <w:rPr>
          <w:spacing w:val="-2"/>
          <w:sz w:val="24"/>
        </w:rPr>
        <w:t> </w:t>
      </w:r>
      <w:r>
        <w:rPr>
          <w:sz w:val="24"/>
        </w:rPr>
        <w:t>Leave</w:t>
      </w:r>
    </w:p>
    <w:p>
      <w:pPr>
        <w:pStyle w:val="BodyText"/>
        <w:spacing w:before="9"/>
        <w:rPr>
          <w:sz w:val="31"/>
        </w:rPr>
      </w:pPr>
    </w:p>
    <w:p>
      <w:pPr>
        <w:pStyle w:val="BodyText"/>
        <w:spacing w:line="280" w:lineRule="auto"/>
        <w:ind w:left="100" w:right="121"/>
        <w:jc w:val="both"/>
      </w:pPr>
      <w:r>
        <w:rPr/>
        <w:t>Supervisions</w:t>
      </w:r>
      <w:r>
        <w:rPr>
          <w:spacing w:val="1"/>
        </w:rPr>
        <w:t> </w:t>
      </w:r>
      <w:r>
        <w:rPr/>
        <w:t>sessions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least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hour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uninterrupted</w:t>
      </w:r>
      <w:r>
        <w:rPr>
          <w:spacing w:val="1"/>
        </w:rPr>
        <w:t> </w:t>
      </w:r>
      <w:r>
        <w:rPr/>
        <w:t>time.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arrangements for supervision sessions should ensure as much privacy as possible and</w:t>
      </w:r>
      <w:r>
        <w:rPr>
          <w:spacing w:val="1"/>
        </w:rPr>
        <w:t> </w:t>
      </w:r>
      <w:r>
        <w:rPr/>
        <w:t>prevent</w:t>
      </w:r>
      <w:r>
        <w:rPr>
          <w:spacing w:val="2"/>
        </w:rPr>
        <w:t> </w:t>
      </w:r>
      <w:r>
        <w:rPr/>
        <w:t>interruptions</w:t>
      </w:r>
      <w:r>
        <w:rPr>
          <w:spacing w:val="-2"/>
        </w:rPr>
        <w:t> </w:t>
      </w:r>
      <w:r>
        <w:rPr/>
        <w:t>from</w:t>
      </w:r>
      <w:r>
        <w:rPr>
          <w:spacing w:val="4"/>
        </w:rPr>
        <w:t> </w:t>
      </w:r>
      <w:r>
        <w:rPr/>
        <w:t>visitors</w:t>
      </w:r>
      <w:r>
        <w:rPr>
          <w:spacing w:val="1"/>
        </w:rPr>
        <w:t> </w:t>
      </w:r>
      <w:r>
        <w:rPr/>
        <w:t>or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telephone.</w:t>
      </w:r>
    </w:p>
    <w:p>
      <w:pPr>
        <w:pStyle w:val="BodyText"/>
        <w:spacing w:before="8"/>
      </w:pPr>
    </w:p>
    <w:p>
      <w:pPr>
        <w:pStyle w:val="BodyText"/>
        <w:spacing w:line="280" w:lineRule="auto"/>
        <w:ind w:left="100" w:right="117"/>
        <w:jc w:val="both"/>
      </w:pPr>
      <w:r>
        <w:rPr/>
        <w:t>The dates and times of supervision should be arranged in advance by mutual agreement.</w:t>
      </w:r>
      <w:r>
        <w:rPr>
          <w:spacing w:val="1"/>
        </w:rPr>
        <w:t> </w:t>
      </w:r>
      <w:r>
        <w:rPr/>
        <w:t>Any</w:t>
      </w:r>
      <w:r>
        <w:rPr>
          <w:spacing w:val="-10"/>
        </w:rPr>
        <w:t> </w:t>
      </w:r>
      <w:r>
        <w:rPr/>
        <w:t>arrangements</w:t>
      </w:r>
      <w:r>
        <w:rPr>
          <w:spacing w:val="-7"/>
        </w:rPr>
        <w:t> </w:t>
      </w:r>
      <w:r>
        <w:rPr/>
        <w:t>will</w:t>
      </w:r>
      <w:r>
        <w:rPr>
          <w:spacing w:val="-5"/>
        </w:rPr>
        <w:t> </w:t>
      </w:r>
      <w:r>
        <w:rPr/>
        <w:t>only</w:t>
      </w:r>
      <w:r>
        <w:rPr>
          <w:spacing w:val="-10"/>
        </w:rPr>
        <w:t> </w:t>
      </w:r>
      <w:r>
        <w:rPr/>
        <w:t>be</w:t>
      </w:r>
      <w:r>
        <w:rPr>
          <w:spacing w:val="-7"/>
        </w:rPr>
        <w:t> </w:t>
      </w:r>
      <w:r>
        <w:rPr/>
        <w:t>changed</w:t>
      </w:r>
      <w:r>
        <w:rPr>
          <w:spacing w:val="-7"/>
        </w:rPr>
        <w:t> </w:t>
      </w:r>
      <w:r>
        <w:rPr/>
        <w:t>by</w:t>
      </w:r>
      <w:r>
        <w:rPr>
          <w:spacing w:val="-10"/>
        </w:rPr>
        <w:t> </w:t>
      </w:r>
      <w:r>
        <w:rPr/>
        <w:t>mutual</w:t>
      </w:r>
      <w:r>
        <w:rPr>
          <w:spacing w:val="-8"/>
        </w:rPr>
        <w:t> </w:t>
      </w:r>
      <w:r>
        <w:rPr/>
        <w:t>agreement</w:t>
      </w:r>
      <w:r>
        <w:rPr>
          <w:spacing w:val="-7"/>
        </w:rPr>
        <w:t> </w:t>
      </w:r>
      <w:r>
        <w:rPr/>
        <w:t>and</w:t>
      </w:r>
      <w:r>
        <w:rPr>
          <w:spacing w:val="-3"/>
        </w:rPr>
        <w:t> </w:t>
      </w:r>
      <w:r>
        <w:rPr/>
        <w:t>a</w:t>
      </w:r>
      <w:r>
        <w:rPr>
          <w:spacing w:val="-7"/>
        </w:rPr>
        <w:t> </w:t>
      </w:r>
      <w:r>
        <w:rPr/>
        <w:t>new</w:t>
      </w:r>
      <w:r>
        <w:rPr>
          <w:spacing w:val="-9"/>
        </w:rPr>
        <w:t> </w:t>
      </w:r>
      <w:r>
        <w:rPr/>
        <w:t>arrangement</w:t>
      </w:r>
      <w:r>
        <w:rPr>
          <w:spacing w:val="-7"/>
        </w:rPr>
        <w:t> </w:t>
      </w:r>
      <w:r>
        <w:rPr/>
        <w:t>will</w:t>
      </w:r>
      <w:r>
        <w:rPr>
          <w:spacing w:val="-8"/>
        </w:rPr>
        <w:t> </w:t>
      </w:r>
      <w:r>
        <w:rPr/>
        <w:t>be</w:t>
      </w:r>
      <w:r>
        <w:rPr>
          <w:spacing w:val="-62"/>
        </w:rPr>
        <w:t> </w:t>
      </w:r>
      <w:r>
        <w:rPr/>
        <w:t>made for the earliest possible time and date available mutually. When cancelled due to</w:t>
      </w:r>
      <w:r>
        <w:rPr>
          <w:spacing w:val="1"/>
        </w:rPr>
        <w:t> </w:t>
      </w:r>
      <w:r>
        <w:rPr/>
        <w:t>sickness,</w:t>
      </w:r>
      <w:r>
        <w:rPr>
          <w:spacing w:val="1"/>
        </w:rPr>
        <w:t> </w:t>
      </w:r>
      <w:r>
        <w:rPr/>
        <w:t>supervision</w:t>
      </w:r>
      <w:r>
        <w:rPr>
          <w:spacing w:val="2"/>
        </w:rPr>
        <w:t> </w:t>
      </w:r>
      <w:r>
        <w:rPr/>
        <w:t>must take place</w:t>
      </w:r>
      <w:r>
        <w:rPr>
          <w:spacing w:val="2"/>
        </w:rPr>
        <w:t> </w:t>
      </w:r>
      <w:r>
        <w:rPr/>
        <w:t>within</w:t>
      </w:r>
      <w:r>
        <w:rPr>
          <w:spacing w:val="2"/>
        </w:rPr>
        <w:t> </w:t>
      </w:r>
      <w:r>
        <w:rPr/>
        <w:t>five</w:t>
      </w:r>
      <w:r>
        <w:rPr>
          <w:spacing w:val="2"/>
        </w:rPr>
        <w:t> </w:t>
      </w:r>
      <w:r>
        <w:rPr/>
        <w:t>working days</w:t>
      </w:r>
      <w:r>
        <w:rPr>
          <w:spacing w:val="1"/>
        </w:rPr>
        <w:t> </w:t>
      </w:r>
      <w:r>
        <w:rPr/>
        <w:t>of</w:t>
      </w:r>
      <w:r>
        <w:rPr>
          <w:spacing w:val="4"/>
        </w:rPr>
        <w:t> </w:t>
      </w:r>
      <w:r>
        <w:rPr/>
        <w:t>return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work.</w:t>
      </w:r>
    </w:p>
    <w:p>
      <w:pPr>
        <w:pStyle w:val="BodyText"/>
        <w:spacing w:before="5"/>
      </w:pPr>
    </w:p>
    <w:p>
      <w:pPr>
        <w:pStyle w:val="BodyText"/>
        <w:spacing w:line="283" w:lineRule="auto"/>
        <w:ind w:left="100" w:right="117"/>
        <w:jc w:val="both"/>
      </w:pPr>
      <w:r>
        <w:rPr/>
        <w:t>Personal supervision should consider and ensure adherence to the organisational values, I</w:t>
      </w:r>
      <w:r>
        <w:rPr>
          <w:spacing w:val="1"/>
        </w:rPr>
        <w:t> </w:t>
      </w:r>
      <w:r>
        <w:rPr/>
        <w:t>CARE</w:t>
      </w:r>
      <w:r>
        <w:rPr>
          <w:spacing w:val="3"/>
        </w:rPr>
        <w:t> </w:t>
      </w:r>
      <w:hyperlink r:id="rId11">
        <w:r>
          <w:rPr>
            <w:color w:val="0000FF"/>
            <w:u w:val="single" w:color="0000FF"/>
          </w:rPr>
          <w:t>»</w:t>
        </w:r>
        <w:r>
          <w:rPr>
            <w:color w:val="0000FF"/>
            <w:spacing w:val="3"/>
            <w:u w:val="single" w:color="0000FF"/>
          </w:rPr>
          <w:t> </w:t>
        </w:r>
        <w:r>
          <w:rPr>
            <w:color w:val="0000FF"/>
            <w:u w:val="single" w:color="0000FF"/>
          </w:rPr>
          <w:t>Values</w:t>
        </w:r>
        <w:r>
          <w:rPr>
            <w:color w:val="0000FF"/>
            <w:spacing w:val="1"/>
            <w:u w:val="single" w:color="0000FF"/>
          </w:rPr>
          <w:t> </w:t>
        </w:r>
        <w:r>
          <w:rPr>
            <w:color w:val="0000FF"/>
            <w:u w:val="single" w:color="0000FF"/>
          </w:rPr>
          <w:t>(havering.gov.uk)</w:t>
        </w:r>
      </w:hyperlink>
      <w:r>
        <w:rPr/>
        <w:t>,</w:t>
      </w:r>
      <w:r>
        <w:rPr>
          <w:spacing w:val="6"/>
        </w:rPr>
        <w:t> </w:t>
      </w:r>
      <w:r>
        <w:rPr/>
        <w:t>in</w:t>
      </w:r>
      <w:r>
        <w:rPr>
          <w:spacing w:val="3"/>
        </w:rPr>
        <w:t> </w:t>
      </w:r>
      <w:r>
        <w:rPr/>
        <w:t>their day-to-day practice.</w:t>
      </w:r>
    </w:p>
    <w:p>
      <w:pPr>
        <w:pStyle w:val="BodyText"/>
        <w:rPr>
          <w:sz w:val="16"/>
        </w:rPr>
      </w:pPr>
    </w:p>
    <w:p>
      <w:pPr>
        <w:pStyle w:val="BodyText"/>
        <w:spacing w:line="280" w:lineRule="auto" w:before="96"/>
        <w:ind w:left="100" w:right="126"/>
        <w:jc w:val="both"/>
      </w:pPr>
      <w:r>
        <w:rPr/>
        <w:t>Personal supervision is also a means to monitor and discuss the employee’s development</w:t>
      </w:r>
      <w:r>
        <w:rPr>
          <w:spacing w:val="1"/>
        </w:rPr>
        <w:t> </w:t>
      </w:r>
      <w:r>
        <w:rPr/>
        <w:t>goals and career progression. Relevant trainings and areas for development should be</w:t>
      </w:r>
      <w:r>
        <w:rPr>
          <w:spacing w:val="1"/>
        </w:rPr>
        <w:t> </w:t>
      </w:r>
      <w:r>
        <w:rPr/>
        <w:t>discussed and</w:t>
      </w:r>
      <w:r>
        <w:rPr>
          <w:spacing w:val="3"/>
        </w:rPr>
        <w:t> </w:t>
      </w:r>
      <w:r>
        <w:rPr/>
        <w:t>identified</w:t>
      </w:r>
      <w:r>
        <w:rPr>
          <w:spacing w:val="3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3"/>
        </w:rPr>
        <w:t> </w:t>
      </w:r>
      <w:r>
        <w:rPr/>
        <w:t>regular</w:t>
      </w:r>
      <w:r>
        <w:rPr>
          <w:spacing w:val="2"/>
        </w:rPr>
        <w:t> </w:t>
      </w:r>
      <w:r>
        <w:rPr/>
        <w:t>basis.</w:t>
      </w:r>
    </w:p>
    <w:p>
      <w:pPr>
        <w:pStyle w:val="BodyText"/>
        <w:spacing w:before="6"/>
      </w:pPr>
    </w:p>
    <w:p>
      <w:pPr>
        <w:pStyle w:val="BodyText"/>
        <w:spacing w:line="278" w:lineRule="auto"/>
        <w:ind w:left="100" w:right="120"/>
        <w:jc w:val="both"/>
      </w:pPr>
      <w:hyperlink r:id="rId12">
        <w:r>
          <w:rPr>
            <w:color w:val="0000FF"/>
            <w:u w:val="single" w:color="0000FF"/>
          </w:rPr>
          <w:t>» My 10 Days of Learning (havering.gov.uk)</w:t>
        </w:r>
      </w:hyperlink>
      <w:r>
        <w:rPr/>
        <w:t>, Havering Council's commitment to all staff</w:t>
      </w:r>
      <w:r>
        <w:rPr>
          <w:spacing w:val="1"/>
        </w:rPr>
        <w:t> </w:t>
      </w:r>
      <w:r>
        <w:rPr/>
        <w:t>under the Bright Future pillar of their </w:t>
      </w:r>
      <w:r>
        <w:rPr>
          <w:rFonts w:ascii="Arial" w:hAnsi="Arial"/>
          <w:b/>
        </w:rPr>
        <w:t>Choose Havering </w:t>
      </w:r>
      <w:r>
        <w:rPr/>
        <w:t>pledge is another element that</w:t>
      </w:r>
      <w:r>
        <w:rPr>
          <w:spacing w:val="1"/>
        </w:rPr>
        <w:t> </w:t>
      </w:r>
      <w:r>
        <w:rPr/>
        <w:t>should</w:t>
      </w:r>
      <w:r>
        <w:rPr>
          <w:spacing w:val="-2"/>
        </w:rPr>
        <w:t> </w:t>
      </w:r>
      <w:r>
        <w:rPr/>
        <w:t>feature</w:t>
      </w:r>
      <w:r>
        <w:rPr>
          <w:spacing w:val="-1"/>
        </w:rPr>
        <w:t> </w:t>
      </w:r>
      <w:r>
        <w:rPr/>
        <w:t>in personal supervision and inform employees’</w:t>
      </w:r>
      <w:r>
        <w:rPr>
          <w:spacing w:val="-1"/>
        </w:rPr>
        <w:t> </w:t>
      </w:r>
      <w:r>
        <w:rPr/>
        <w:t>PDRs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part</w:t>
      </w:r>
      <w:r>
        <w:rPr>
          <w:spacing w:val="-1"/>
        </w:rPr>
        <w:t> </w:t>
      </w:r>
      <w:r>
        <w:rPr/>
        <w:t>of their</w:t>
      </w:r>
      <w:r>
        <w:rPr>
          <w:spacing w:val="-1"/>
        </w:rPr>
        <w:t> </w:t>
      </w:r>
      <w:r>
        <w:rPr/>
        <w:t>learning</w:t>
      </w:r>
    </w:p>
    <w:p>
      <w:pPr>
        <w:spacing w:after="0" w:line="278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0"/>
        <w:rPr>
          <w:sz w:val="19"/>
        </w:rPr>
      </w:pPr>
    </w:p>
    <w:p>
      <w:pPr>
        <w:pStyle w:val="BodyText"/>
        <w:spacing w:line="280" w:lineRule="auto" w:before="96"/>
        <w:ind w:left="100" w:right="124"/>
        <w:jc w:val="both"/>
      </w:pPr>
      <w:r>
        <w:rPr/>
        <w:t>an development journey. Targeted training to address development needs and skill gaps</w:t>
      </w:r>
      <w:r>
        <w:rPr>
          <w:spacing w:val="1"/>
        </w:rPr>
        <w:t> </w:t>
      </w:r>
      <w:r>
        <w:rPr>
          <w:spacing w:val="-1"/>
        </w:rPr>
        <w:t>should</w:t>
      </w:r>
      <w:r>
        <w:rPr>
          <w:spacing w:val="-15"/>
        </w:rPr>
        <w:t> </w:t>
      </w:r>
      <w:r>
        <w:rPr>
          <w:spacing w:val="-1"/>
        </w:rPr>
        <w:t>further</w:t>
      </w:r>
      <w:r>
        <w:rPr>
          <w:spacing w:val="-14"/>
        </w:rPr>
        <w:t> </w:t>
      </w:r>
      <w:r>
        <w:rPr>
          <w:spacing w:val="-1"/>
        </w:rPr>
        <w:t>be</w:t>
      </w:r>
      <w:r>
        <w:rPr>
          <w:spacing w:val="-12"/>
        </w:rPr>
        <w:t> </w:t>
      </w:r>
      <w:r>
        <w:rPr>
          <w:spacing w:val="-1"/>
        </w:rPr>
        <w:t>discussed</w:t>
      </w:r>
      <w:r>
        <w:rPr>
          <w:spacing w:val="-13"/>
        </w:rPr>
        <w:t> </w:t>
      </w:r>
      <w:r>
        <w:rPr/>
        <w:t>as</w:t>
      </w:r>
      <w:r>
        <w:rPr>
          <w:spacing w:val="-12"/>
        </w:rPr>
        <w:t> </w:t>
      </w:r>
      <w:r>
        <w:rPr/>
        <w:t>part</w:t>
      </w:r>
      <w:r>
        <w:rPr>
          <w:spacing w:val="-14"/>
        </w:rPr>
        <w:t> </w:t>
      </w:r>
      <w:r>
        <w:rPr/>
        <w:t>of</w:t>
      </w:r>
      <w:r>
        <w:rPr>
          <w:spacing w:val="-11"/>
        </w:rPr>
        <w:t> </w:t>
      </w:r>
      <w:r>
        <w:rPr/>
        <w:t>personal</w:t>
      </w:r>
      <w:r>
        <w:rPr>
          <w:spacing w:val="-12"/>
        </w:rPr>
        <w:t> </w:t>
      </w:r>
      <w:r>
        <w:rPr/>
        <w:t>supervision</w:t>
      </w:r>
      <w:r>
        <w:rPr>
          <w:spacing w:val="-10"/>
        </w:rPr>
        <w:t> </w:t>
      </w:r>
      <w:r>
        <w:rPr/>
        <w:t>and</w:t>
      </w:r>
      <w:r>
        <w:rPr>
          <w:spacing w:val="-10"/>
        </w:rPr>
        <w:t> </w:t>
      </w:r>
      <w:r>
        <w:rPr/>
        <w:t>accessed/enrolled</w:t>
      </w:r>
      <w:r>
        <w:rPr>
          <w:spacing w:val="-10"/>
        </w:rPr>
        <w:t> </w:t>
      </w:r>
      <w:r>
        <w:rPr/>
        <w:t>via</w:t>
      </w:r>
      <w:r>
        <w:rPr>
          <w:spacing w:val="-11"/>
        </w:rPr>
        <w:t> </w:t>
      </w:r>
      <w:r>
        <w:rPr/>
        <w:t>Fusion</w:t>
      </w:r>
      <w:r>
        <w:rPr>
          <w:spacing w:val="-61"/>
        </w:rPr>
        <w:t> </w:t>
      </w:r>
      <w:r>
        <w:rPr/>
        <w:t>so</w:t>
      </w:r>
      <w:r>
        <w:rPr>
          <w:spacing w:val="2"/>
        </w:rPr>
        <w:t> </w:t>
      </w:r>
      <w:r>
        <w:rPr/>
        <w:t>that</w:t>
      </w:r>
      <w:r>
        <w:rPr>
          <w:spacing w:val="2"/>
        </w:rPr>
        <w:t> </w:t>
      </w:r>
      <w:r>
        <w:rPr/>
        <w:t>it</w:t>
      </w:r>
      <w:r>
        <w:rPr>
          <w:spacing w:val="2"/>
        </w:rPr>
        <w:t> </w:t>
      </w:r>
      <w:r>
        <w:rPr/>
        <w:t>can</w:t>
      </w:r>
      <w:r>
        <w:rPr>
          <w:spacing w:val="2"/>
        </w:rPr>
        <w:t> </w:t>
      </w:r>
      <w:r>
        <w:rPr/>
        <w:t>be documented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supervisee’s file as</w:t>
      </w:r>
      <w:r>
        <w:rPr>
          <w:spacing w:val="1"/>
        </w:rPr>
        <w:t> </w:t>
      </w:r>
      <w:r>
        <w:rPr/>
        <w:t>part of</w:t>
      </w:r>
      <w:r>
        <w:rPr>
          <w:spacing w:val="2"/>
        </w:rPr>
        <w:t> </w:t>
      </w:r>
      <w:r>
        <w:rPr/>
        <w:t>their</w:t>
      </w:r>
      <w:r>
        <w:rPr>
          <w:spacing w:val="-2"/>
        </w:rPr>
        <w:t> </w:t>
      </w:r>
      <w:r>
        <w:rPr/>
        <w:t>CPD.</w:t>
      </w:r>
    </w:p>
    <w:p>
      <w:pPr>
        <w:pStyle w:val="BodyText"/>
        <w:spacing w:before="6"/>
      </w:pPr>
    </w:p>
    <w:p>
      <w:pPr>
        <w:pStyle w:val="BodyText"/>
        <w:spacing w:line="283" w:lineRule="auto" w:before="1"/>
        <w:ind w:left="100" w:right="124"/>
        <w:jc w:val="both"/>
      </w:pPr>
      <w:r>
        <w:rPr/>
        <w:t>Supervisees’ strengths and achievements should also be celebrated and recognised as part</w:t>
      </w:r>
      <w:r>
        <w:rPr>
          <w:spacing w:val="-61"/>
        </w:rPr>
        <w:t> </w:t>
      </w:r>
      <w:r>
        <w:rPr/>
        <w:t>of</w:t>
      </w:r>
      <w:r>
        <w:rPr>
          <w:spacing w:val="4"/>
        </w:rPr>
        <w:t> </w:t>
      </w:r>
      <w:r>
        <w:rPr/>
        <w:t>their</w:t>
      </w:r>
      <w:r>
        <w:rPr>
          <w:spacing w:val="1"/>
        </w:rPr>
        <w:t> </w:t>
      </w:r>
      <w:r>
        <w:rPr/>
        <w:t>monthly supervision.</w:t>
      </w:r>
    </w:p>
    <w:p>
      <w:pPr>
        <w:pStyle w:val="BodyText"/>
        <w:spacing w:before="1"/>
      </w:pPr>
    </w:p>
    <w:p>
      <w:pPr>
        <w:pStyle w:val="Heading2"/>
        <w:numPr>
          <w:ilvl w:val="0"/>
          <w:numId w:val="10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13" w:id="27"/>
      <w:bookmarkEnd w:id="27"/>
      <w:r>
        <w:rPr/>
      </w:r>
      <w:bookmarkStart w:name="_bookmark13" w:id="28"/>
      <w:bookmarkEnd w:id="28"/>
      <w:r>
        <w:rPr>
          <w:color w:val="2D74B5"/>
        </w:rPr>
        <w:t>Fre</w:t>
      </w:r>
      <w:r>
        <w:rPr>
          <w:color w:val="2D74B5"/>
        </w:rPr>
        <w:t>quency</w:t>
      </w:r>
      <w:r>
        <w:rPr>
          <w:color w:val="2D74B5"/>
          <w:spacing w:val="-4"/>
        </w:rPr>
        <w:t> </w:t>
      </w:r>
      <w:r>
        <w:rPr>
          <w:color w:val="2D74B5"/>
        </w:rPr>
        <w:t>of</w:t>
      </w:r>
      <w:r>
        <w:rPr>
          <w:color w:val="2D74B5"/>
          <w:spacing w:val="-6"/>
        </w:rPr>
        <w:t> </w:t>
      </w:r>
      <w:r>
        <w:rPr>
          <w:color w:val="2D74B5"/>
        </w:rPr>
        <w:t>Personal</w:t>
      </w:r>
      <w:r>
        <w:rPr>
          <w:color w:val="2D74B5"/>
          <w:spacing w:val="-2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9"/>
        <w:jc w:val="both"/>
      </w:pPr>
      <w:r>
        <w:rPr/>
        <w:t>Supervision is a monthly one to one meeting between the supervisor and the supervisee (or</w:t>
      </w:r>
      <w:r>
        <w:rPr>
          <w:spacing w:val="-61"/>
        </w:rPr>
        <w:t> </w:t>
      </w:r>
      <w:r>
        <w:rPr/>
        <w:t>the equivalent of one month’s work for workers who work on a part time basis) in order to</w:t>
      </w:r>
      <w:r>
        <w:rPr>
          <w:spacing w:val="1"/>
        </w:rPr>
        <w:t> </w:t>
      </w:r>
      <w:r>
        <w:rPr/>
        <w:t>meet</w:t>
      </w:r>
      <w:r>
        <w:rPr>
          <w:spacing w:val="2"/>
        </w:rPr>
        <w:t> </w:t>
      </w:r>
      <w:r>
        <w:rPr/>
        <w:t>organisational,</w:t>
      </w:r>
      <w:r>
        <w:rPr>
          <w:spacing w:val="-1"/>
        </w:rPr>
        <w:t> </w:t>
      </w:r>
      <w:r>
        <w:rPr/>
        <w:t>professional</w:t>
      </w:r>
      <w:r>
        <w:rPr>
          <w:spacing w:val="2"/>
        </w:rPr>
        <w:t> </w:t>
      </w:r>
      <w:r>
        <w:rPr/>
        <w:t>and personal</w:t>
      </w:r>
      <w:r>
        <w:rPr>
          <w:spacing w:val="2"/>
        </w:rPr>
        <w:t> </w:t>
      </w:r>
      <w:r>
        <w:rPr/>
        <w:t>objectives.</w:t>
      </w:r>
    </w:p>
    <w:p>
      <w:pPr>
        <w:pStyle w:val="BodyText"/>
        <w:spacing w:line="280" w:lineRule="auto"/>
        <w:ind w:left="100" w:right="119"/>
        <w:jc w:val="both"/>
      </w:pPr>
      <w:r>
        <w:rPr/>
        <w:t>It</w:t>
      </w:r>
      <w:r>
        <w:rPr>
          <w:spacing w:val="-10"/>
        </w:rPr>
        <w:t> </w:t>
      </w:r>
      <w:r>
        <w:rPr/>
        <w:t>will</w:t>
      </w:r>
      <w:r>
        <w:rPr>
          <w:spacing w:val="-11"/>
        </w:rPr>
        <w:t> </w:t>
      </w:r>
      <w:r>
        <w:rPr/>
        <w:t>inform</w:t>
      </w:r>
      <w:r>
        <w:rPr>
          <w:spacing w:val="-10"/>
        </w:rPr>
        <w:t> </w:t>
      </w:r>
      <w:r>
        <w:rPr/>
        <w:t>the</w:t>
      </w:r>
      <w:r>
        <w:rPr>
          <w:spacing w:val="-12"/>
        </w:rPr>
        <w:t> </w:t>
      </w:r>
      <w:r>
        <w:rPr/>
        <w:t>PDR</w:t>
      </w:r>
      <w:r>
        <w:rPr>
          <w:spacing w:val="-11"/>
        </w:rPr>
        <w:t> </w:t>
      </w:r>
      <w:r>
        <w:rPr/>
        <w:t>Process</w:t>
      </w:r>
      <w:r>
        <w:rPr>
          <w:spacing w:val="-11"/>
        </w:rPr>
        <w:t> </w:t>
      </w:r>
      <w:r>
        <w:rPr/>
        <w:t>the</w:t>
      </w:r>
      <w:r>
        <w:rPr>
          <w:spacing w:val="-12"/>
        </w:rPr>
        <w:t> </w:t>
      </w:r>
      <w:r>
        <w:rPr/>
        <w:t>aims</w:t>
      </w:r>
      <w:r>
        <w:rPr>
          <w:spacing w:val="-10"/>
        </w:rPr>
        <w:t> </w:t>
      </w:r>
      <w:r>
        <w:rPr/>
        <w:t>of</w:t>
      </w:r>
      <w:r>
        <w:rPr>
          <w:spacing w:val="-11"/>
        </w:rPr>
        <w:t> </w:t>
      </w:r>
      <w:r>
        <w:rPr/>
        <w:t>which</w:t>
      </w:r>
      <w:r>
        <w:rPr>
          <w:spacing w:val="-9"/>
        </w:rPr>
        <w:t> </w:t>
      </w:r>
      <w:r>
        <w:rPr/>
        <w:t>are</w:t>
      </w:r>
      <w:r>
        <w:rPr>
          <w:spacing w:val="-12"/>
        </w:rPr>
        <w:t> </w:t>
      </w:r>
      <w:r>
        <w:rPr/>
        <w:t>for</w:t>
      </w:r>
      <w:r>
        <w:rPr>
          <w:spacing w:val="-12"/>
        </w:rPr>
        <w:t> </w:t>
      </w:r>
      <w:r>
        <w:rPr/>
        <w:t>the</w:t>
      </w:r>
      <w:r>
        <w:rPr>
          <w:spacing w:val="-9"/>
        </w:rPr>
        <w:t> </w:t>
      </w:r>
      <w:r>
        <w:rPr/>
        <w:t>individual</w:t>
      </w:r>
      <w:r>
        <w:rPr>
          <w:spacing w:val="-14"/>
        </w:rPr>
        <w:t> </w:t>
      </w:r>
      <w:r>
        <w:rPr/>
        <w:t>and</w:t>
      </w:r>
      <w:r>
        <w:rPr>
          <w:spacing w:val="-9"/>
        </w:rPr>
        <w:t> </w:t>
      </w:r>
      <w:r>
        <w:rPr/>
        <w:t>their</w:t>
      </w:r>
      <w:r>
        <w:rPr>
          <w:spacing w:val="-11"/>
        </w:rPr>
        <w:t> </w:t>
      </w:r>
      <w:r>
        <w:rPr/>
        <w:t>team</w:t>
      </w:r>
      <w:r>
        <w:rPr>
          <w:spacing w:val="-12"/>
        </w:rPr>
        <w:t> </w:t>
      </w:r>
      <w:r>
        <w:rPr/>
        <w:t>manager</w:t>
      </w:r>
      <w:r>
        <w:rPr>
          <w:spacing w:val="-61"/>
        </w:rPr>
        <w:t> </w:t>
      </w:r>
      <w:r>
        <w:rPr/>
        <w:t>to: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3"/>
          <w:sz w:val="24"/>
        </w:rPr>
        <w:t> </w:t>
      </w: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has gone</w:t>
      </w:r>
      <w:r>
        <w:rPr>
          <w:spacing w:val="-1"/>
          <w:sz w:val="24"/>
        </w:rPr>
        <w:t> </w:t>
      </w:r>
      <w:r>
        <w:rPr>
          <w:sz w:val="24"/>
        </w:rPr>
        <w:t>well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hasn’t gone so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-1"/>
          <w:sz w:val="24"/>
        </w:rPr>
        <w:t> </w:t>
      </w:r>
      <w:r>
        <w:rPr>
          <w:sz w:val="24"/>
        </w:rPr>
        <w:t>over the</w:t>
      </w:r>
      <w:r>
        <w:rPr>
          <w:spacing w:val="1"/>
          <w:sz w:val="24"/>
        </w:rPr>
        <w:t> </w:t>
      </w:r>
      <w:r>
        <w:rPr>
          <w:sz w:val="24"/>
        </w:rPr>
        <w:t>past</w:t>
      </w:r>
      <w:r>
        <w:rPr>
          <w:spacing w:val="1"/>
          <w:sz w:val="24"/>
        </w:rPr>
        <w:t> </w:t>
      </w:r>
      <w:r>
        <w:rPr>
          <w:sz w:val="24"/>
        </w:rPr>
        <w:t>six</w:t>
      </w:r>
      <w:r>
        <w:rPr>
          <w:spacing w:val="-2"/>
          <w:sz w:val="24"/>
        </w:rPr>
        <w:t> </w:t>
      </w:r>
      <w:r>
        <w:rPr>
          <w:sz w:val="24"/>
        </w:rPr>
        <w:t>months.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Set</w:t>
      </w:r>
      <w:r>
        <w:rPr>
          <w:spacing w:val="-3"/>
          <w:sz w:val="24"/>
        </w:rPr>
        <w:t> </w:t>
      </w:r>
      <w:r>
        <w:rPr>
          <w:sz w:val="24"/>
        </w:rPr>
        <w:t>measurable</w:t>
      </w:r>
      <w:r>
        <w:rPr>
          <w:spacing w:val="-2"/>
          <w:sz w:val="24"/>
        </w:rPr>
        <w:t> </w:t>
      </w:r>
      <w:r>
        <w:rPr>
          <w:sz w:val="24"/>
        </w:rPr>
        <w:t>objectives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line with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team’s</w:t>
      </w:r>
      <w:r>
        <w:rPr>
          <w:spacing w:val="-2"/>
          <w:sz w:val="24"/>
        </w:rPr>
        <w:t> </w:t>
      </w:r>
      <w:r>
        <w:rPr>
          <w:sz w:val="24"/>
        </w:rPr>
        <w:t>objectives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coming</w:t>
      </w:r>
      <w:r>
        <w:rPr>
          <w:spacing w:val="-3"/>
          <w:sz w:val="24"/>
        </w:rPr>
        <w:t> </w:t>
      </w:r>
      <w:r>
        <w:rPr>
          <w:sz w:val="24"/>
        </w:rPr>
        <w:t>year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76" w:lineRule="auto" w:before="40" w:after="0"/>
        <w:ind w:left="820" w:right="119" w:hanging="360"/>
        <w:jc w:val="left"/>
        <w:rPr>
          <w:sz w:val="24"/>
        </w:rPr>
      </w:pPr>
      <w:r>
        <w:rPr>
          <w:sz w:val="24"/>
        </w:rPr>
        <w:t>Opportunity</w:t>
      </w:r>
      <w:r>
        <w:rPr>
          <w:spacing w:val="5"/>
          <w:sz w:val="24"/>
        </w:rPr>
        <w:t> </w:t>
      </w:r>
      <w:r>
        <w:rPr>
          <w:sz w:val="24"/>
        </w:rPr>
        <w:t>to</w:t>
      </w:r>
      <w:r>
        <w:rPr>
          <w:spacing w:val="7"/>
          <w:sz w:val="24"/>
        </w:rPr>
        <w:t> </w:t>
      </w:r>
      <w:r>
        <w:rPr>
          <w:sz w:val="24"/>
        </w:rPr>
        <w:t>identify</w:t>
      </w:r>
      <w:r>
        <w:rPr>
          <w:spacing w:val="2"/>
          <w:sz w:val="24"/>
        </w:rPr>
        <w:t> </w:t>
      </w:r>
      <w:r>
        <w:rPr>
          <w:sz w:val="24"/>
        </w:rPr>
        <w:t>learning</w:t>
      </w:r>
      <w:r>
        <w:rPr>
          <w:spacing w:val="6"/>
          <w:sz w:val="24"/>
        </w:rPr>
        <w:t> </w:t>
      </w:r>
      <w:r>
        <w:rPr>
          <w:sz w:val="24"/>
        </w:rPr>
        <w:t>and</w:t>
      </w:r>
      <w:r>
        <w:rPr>
          <w:spacing w:val="5"/>
          <w:sz w:val="24"/>
        </w:rPr>
        <w:t> </w:t>
      </w:r>
      <w:r>
        <w:rPr>
          <w:sz w:val="24"/>
        </w:rPr>
        <w:t>development</w:t>
      </w:r>
      <w:r>
        <w:rPr>
          <w:spacing w:val="6"/>
          <w:sz w:val="24"/>
        </w:rPr>
        <w:t> </w:t>
      </w:r>
      <w:r>
        <w:rPr>
          <w:sz w:val="24"/>
        </w:rPr>
        <w:t>to</w:t>
      </w:r>
      <w:r>
        <w:rPr>
          <w:spacing w:val="6"/>
          <w:sz w:val="24"/>
        </w:rPr>
        <w:t> </w:t>
      </w:r>
      <w:r>
        <w:rPr>
          <w:sz w:val="24"/>
        </w:rPr>
        <w:t>help</w:t>
      </w:r>
      <w:r>
        <w:rPr>
          <w:spacing w:val="6"/>
          <w:sz w:val="24"/>
        </w:rPr>
        <w:t> </w:t>
      </w:r>
      <w:r>
        <w:rPr>
          <w:sz w:val="24"/>
        </w:rPr>
        <w:t>the</w:t>
      </w:r>
      <w:r>
        <w:rPr>
          <w:spacing w:val="6"/>
          <w:sz w:val="24"/>
        </w:rPr>
        <w:t> </w:t>
      </w:r>
      <w:r>
        <w:rPr>
          <w:sz w:val="24"/>
        </w:rPr>
        <w:t>individual</w:t>
      </w:r>
      <w:r>
        <w:rPr>
          <w:spacing w:val="6"/>
          <w:sz w:val="24"/>
        </w:rPr>
        <w:t> </w:t>
      </w:r>
      <w:r>
        <w:rPr>
          <w:sz w:val="24"/>
        </w:rPr>
        <w:t>carry</w:t>
      </w:r>
      <w:r>
        <w:rPr>
          <w:spacing w:val="6"/>
          <w:sz w:val="24"/>
        </w:rPr>
        <w:t> </w:t>
      </w:r>
      <w:r>
        <w:rPr>
          <w:sz w:val="24"/>
        </w:rPr>
        <w:t>out</w:t>
      </w:r>
      <w:r>
        <w:rPr>
          <w:spacing w:val="5"/>
          <w:sz w:val="24"/>
        </w:rPr>
        <w:t> </w:t>
      </w:r>
      <w:r>
        <w:rPr>
          <w:sz w:val="24"/>
        </w:rPr>
        <w:t>their</w:t>
      </w:r>
      <w:r>
        <w:rPr>
          <w:spacing w:val="-61"/>
          <w:sz w:val="24"/>
        </w:rPr>
        <w:t> </w:t>
      </w:r>
      <w:r>
        <w:rPr>
          <w:sz w:val="24"/>
        </w:rPr>
        <w:t>roles</w:t>
      </w:r>
      <w:r>
        <w:rPr>
          <w:spacing w:val="1"/>
          <w:sz w:val="24"/>
        </w:rPr>
        <w:t> </w:t>
      </w:r>
      <w:r>
        <w:rPr>
          <w:sz w:val="24"/>
        </w:rPr>
        <w:t>better</w:t>
      </w:r>
      <w:r>
        <w:rPr>
          <w:spacing w:val="2"/>
          <w:sz w:val="24"/>
        </w:rPr>
        <w:t> </w:t>
      </w:r>
      <w:r>
        <w:rPr>
          <w:sz w:val="24"/>
        </w:rPr>
        <w:t>now and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future.</w:t>
      </w:r>
    </w:p>
    <w:p>
      <w:pPr>
        <w:pStyle w:val="BodyText"/>
        <w:spacing w:before="1"/>
        <w:rPr>
          <w:sz w:val="28"/>
        </w:rPr>
      </w:pPr>
    </w:p>
    <w:p>
      <w:pPr>
        <w:pStyle w:val="Heading3"/>
      </w:pPr>
      <w:r>
        <w:rPr/>
        <w:t>ASYE</w:t>
      </w:r>
    </w:p>
    <w:p>
      <w:pPr>
        <w:pStyle w:val="BodyText"/>
        <w:spacing w:before="10"/>
        <w:rPr>
          <w:rFonts w:ascii="Arial"/>
          <w:b/>
          <w:sz w:val="30"/>
        </w:rPr>
      </w:pPr>
    </w:p>
    <w:p>
      <w:pPr>
        <w:spacing w:line="276" w:lineRule="auto" w:before="0"/>
        <w:ind w:left="100" w:right="125" w:firstLine="0"/>
        <w:jc w:val="both"/>
        <w:rPr>
          <w:rFonts w:ascii="Arial"/>
          <w:i/>
          <w:sz w:val="24"/>
        </w:rPr>
      </w:pPr>
      <w:r>
        <w:rPr>
          <w:rFonts w:ascii="Arial"/>
          <w:i/>
          <w:sz w:val="24"/>
        </w:rPr>
        <w:t>Newly Qualified Social Workers (NQSW) undertaking the Assessed and Supported Year in</w:t>
      </w:r>
      <w:r>
        <w:rPr>
          <w:rFonts w:ascii="Arial"/>
          <w:i/>
          <w:spacing w:val="1"/>
          <w:sz w:val="24"/>
        </w:rPr>
        <w:t> </w:t>
      </w:r>
      <w:r>
        <w:rPr>
          <w:rFonts w:ascii="Arial"/>
          <w:i/>
          <w:sz w:val="24"/>
        </w:rPr>
        <w:t>Employment (ASYE) Programme will be supervised weekly for the first six weeks and then</w:t>
      </w:r>
      <w:r>
        <w:rPr>
          <w:rFonts w:ascii="Arial"/>
          <w:i/>
          <w:spacing w:val="1"/>
          <w:sz w:val="24"/>
        </w:rPr>
        <w:t> </w:t>
      </w:r>
      <w:r>
        <w:rPr>
          <w:rFonts w:ascii="Arial"/>
          <w:i/>
          <w:sz w:val="24"/>
        </w:rPr>
        <w:t>fortnightly</w:t>
      </w:r>
      <w:r>
        <w:rPr>
          <w:rFonts w:ascii="Arial"/>
          <w:i/>
          <w:spacing w:val="-1"/>
          <w:sz w:val="24"/>
        </w:rPr>
        <w:t> </w:t>
      </w:r>
      <w:r>
        <w:rPr>
          <w:rFonts w:ascii="Arial"/>
          <w:i/>
          <w:sz w:val="24"/>
        </w:rPr>
        <w:t>for the</w:t>
      </w:r>
      <w:r>
        <w:rPr>
          <w:rFonts w:ascii="Arial"/>
          <w:i/>
          <w:spacing w:val="-2"/>
          <w:sz w:val="24"/>
        </w:rPr>
        <w:t> </w:t>
      </w:r>
      <w:r>
        <w:rPr>
          <w:rFonts w:ascii="Arial"/>
          <w:i/>
          <w:sz w:val="24"/>
        </w:rPr>
        <w:t>first six months</w:t>
      </w:r>
      <w:r>
        <w:rPr>
          <w:rFonts w:ascii="Arial"/>
          <w:i/>
          <w:spacing w:val="-1"/>
          <w:sz w:val="24"/>
        </w:rPr>
        <w:t> </w:t>
      </w:r>
      <w:r>
        <w:rPr>
          <w:rFonts w:ascii="Arial"/>
          <w:i/>
          <w:sz w:val="24"/>
        </w:rPr>
        <w:t>and</w:t>
      </w:r>
      <w:r>
        <w:rPr>
          <w:rFonts w:ascii="Arial"/>
          <w:i/>
          <w:spacing w:val="-2"/>
          <w:sz w:val="24"/>
        </w:rPr>
        <w:t> </w:t>
      </w:r>
      <w:r>
        <w:rPr>
          <w:rFonts w:ascii="Arial"/>
          <w:i/>
          <w:sz w:val="24"/>
        </w:rPr>
        <w:t>thereafter monthly.</w:t>
      </w:r>
    </w:p>
    <w:p>
      <w:pPr>
        <w:pStyle w:val="BodyText"/>
        <w:spacing w:before="6"/>
        <w:rPr>
          <w:rFonts w:ascii="Arial"/>
          <w:i/>
          <w:sz w:val="31"/>
        </w:rPr>
      </w:pPr>
    </w:p>
    <w:p>
      <w:pPr>
        <w:pStyle w:val="Heading2"/>
        <w:numPr>
          <w:ilvl w:val="0"/>
          <w:numId w:val="10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14" w:id="29"/>
      <w:bookmarkEnd w:id="29"/>
      <w:r>
        <w:rPr/>
      </w:r>
      <w:bookmarkStart w:name="_bookmark14" w:id="30"/>
      <w:bookmarkEnd w:id="30"/>
      <w:r>
        <w:rPr>
          <w:color w:val="2D74B5"/>
        </w:rPr>
        <w:t>R</w:t>
      </w:r>
      <w:r>
        <w:rPr>
          <w:color w:val="2D74B5"/>
        </w:rPr>
        <w:t>ecording</w:t>
      </w:r>
      <w:r>
        <w:rPr>
          <w:color w:val="2D74B5"/>
          <w:spacing w:val="-5"/>
        </w:rPr>
        <w:t> </w:t>
      </w:r>
      <w:r>
        <w:rPr>
          <w:color w:val="2D74B5"/>
        </w:rPr>
        <w:t>of</w:t>
      </w:r>
      <w:r>
        <w:rPr>
          <w:color w:val="2D74B5"/>
          <w:spacing w:val="-6"/>
        </w:rPr>
        <w:t> </w:t>
      </w:r>
      <w:r>
        <w:rPr>
          <w:color w:val="2D74B5"/>
        </w:rPr>
        <w:t>Personal</w:t>
      </w:r>
      <w:r>
        <w:rPr>
          <w:color w:val="2D74B5"/>
          <w:spacing w:val="-4"/>
        </w:rPr>
        <w:t> </w:t>
      </w:r>
      <w:r>
        <w:rPr>
          <w:color w:val="2D74B5"/>
        </w:rPr>
        <w:t>Supervision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80" w:lineRule="auto" w:before="1"/>
        <w:ind w:left="100" w:right="116"/>
        <w:jc w:val="both"/>
      </w:pPr>
      <w:r>
        <w:rPr/>
        <w:t>Personal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records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shared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supervisor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supervisee. Notes must be stored in a virtual file (Teams folder) that is accessible to both</w:t>
      </w:r>
      <w:r>
        <w:rPr>
          <w:spacing w:val="1"/>
        </w:rPr>
        <w:t> </w:t>
      </w:r>
      <w:r>
        <w:rPr/>
        <w:t>supervisee and supervisor as well as the line manager of the supervisor. Storing the records</w:t>
      </w:r>
      <w:r>
        <w:rPr>
          <w:spacing w:val="-61"/>
        </w:rPr>
        <w:t> </w:t>
      </w:r>
      <w:r>
        <w:rPr/>
        <w:t>in ‘the Cloud’ via Microsoft Teams ensures to both safeguard the supervisor and supervisee</w:t>
      </w:r>
      <w:r>
        <w:rPr>
          <w:spacing w:val="-61"/>
        </w:rPr>
        <w:t> </w:t>
      </w:r>
      <w:r>
        <w:rPr/>
        <w:t>in the case of investigations (e.g. disciplinary and complaints investigations and to ensure</w:t>
      </w:r>
      <w:r>
        <w:rPr>
          <w:spacing w:val="1"/>
        </w:rPr>
        <w:t> </w:t>
      </w:r>
      <w:r>
        <w:rPr/>
        <w:t>that</w:t>
      </w:r>
      <w:r>
        <w:rPr>
          <w:spacing w:val="2"/>
        </w:rPr>
        <w:t> </w:t>
      </w:r>
      <w:r>
        <w:rPr/>
        <w:t>records</w:t>
      </w:r>
      <w:r>
        <w:rPr>
          <w:spacing w:val="1"/>
        </w:rPr>
        <w:t> </w:t>
      </w:r>
      <w:r>
        <w:rPr/>
        <w:t>are</w:t>
      </w:r>
      <w:r>
        <w:rPr>
          <w:spacing w:val="2"/>
        </w:rPr>
        <w:t> </w:t>
      </w:r>
      <w:r>
        <w:rPr/>
        <w:t>not</w:t>
      </w:r>
      <w:r>
        <w:rPr>
          <w:spacing w:val="3"/>
        </w:rPr>
        <w:t> </w:t>
      </w:r>
      <w:r>
        <w:rPr/>
        <w:t>altered</w:t>
      </w:r>
      <w:r>
        <w:rPr>
          <w:spacing w:val="3"/>
        </w:rPr>
        <w:t> </w:t>
      </w:r>
      <w:r>
        <w:rPr/>
        <w:t>in</w:t>
      </w:r>
      <w:r>
        <w:rPr>
          <w:spacing w:val="1"/>
        </w:rPr>
        <w:t> </w:t>
      </w:r>
      <w:r>
        <w:rPr/>
        <w:t>any way)</w:t>
      </w:r>
    </w:p>
    <w:p>
      <w:pPr>
        <w:pStyle w:val="BodyText"/>
        <w:spacing w:line="278" w:lineRule="auto"/>
        <w:ind w:left="100" w:right="112"/>
        <w:jc w:val="both"/>
        <w:rPr>
          <w:rFonts w:ascii="Arial"/>
          <w:b/>
        </w:rPr>
      </w:pPr>
      <w:r>
        <w:rPr/>
        <w:t>Supervision notes must be completed by the supervisor and uploaded within five working</w:t>
      </w:r>
      <w:r>
        <w:rPr>
          <w:spacing w:val="1"/>
        </w:rPr>
        <w:t> </w:t>
      </w:r>
      <w:r>
        <w:rPr/>
        <w:t>days</w:t>
      </w:r>
      <w:r>
        <w:rPr>
          <w:spacing w:val="-5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supervision</w:t>
      </w:r>
      <w:r>
        <w:rPr>
          <w:spacing w:val="-3"/>
        </w:rPr>
        <w:t> </w:t>
      </w:r>
      <w:r>
        <w:rPr/>
        <w:t>having</w:t>
      </w:r>
      <w:r>
        <w:rPr>
          <w:spacing w:val="-5"/>
        </w:rPr>
        <w:t> </w:t>
      </w:r>
      <w:r>
        <w:rPr/>
        <w:t>taken</w:t>
      </w:r>
      <w:r>
        <w:rPr>
          <w:spacing w:val="-5"/>
        </w:rPr>
        <w:t> </w:t>
      </w:r>
      <w:r>
        <w:rPr/>
        <w:t>place.</w:t>
      </w:r>
      <w:r>
        <w:rPr>
          <w:spacing w:val="-6"/>
        </w:rPr>
        <w:t> </w:t>
      </w:r>
      <w:r>
        <w:rPr/>
        <w:t>There</w:t>
      </w:r>
      <w:r>
        <w:rPr>
          <w:spacing w:val="-4"/>
        </w:rPr>
        <w:t> </w:t>
      </w:r>
      <w:r>
        <w:rPr/>
        <w:t>is</w:t>
      </w:r>
      <w:r>
        <w:rPr>
          <w:spacing w:val="-7"/>
        </w:rPr>
        <w:t> </w:t>
      </w:r>
      <w:r>
        <w:rPr/>
        <w:t>a</w:t>
      </w:r>
      <w:r>
        <w:rPr>
          <w:spacing w:val="-5"/>
        </w:rPr>
        <w:t> </w:t>
      </w:r>
      <w:r>
        <w:rPr/>
        <w:t>template</w:t>
      </w:r>
      <w:r>
        <w:rPr>
          <w:spacing w:val="-5"/>
        </w:rPr>
        <w:t> </w:t>
      </w:r>
      <w:r>
        <w:rPr/>
        <w:t>that</w:t>
      </w:r>
      <w:r>
        <w:rPr>
          <w:spacing w:val="-8"/>
        </w:rPr>
        <w:t> </w:t>
      </w:r>
      <w:r>
        <w:rPr/>
        <w:t>can</w:t>
      </w:r>
      <w:r>
        <w:rPr>
          <w:spacing w:val="-6"/>
        </w:rPr>
        <w:t> </w:t>
      </w:r>
      <w:r>
        <w:rPr/>
        <w:t>be</w:t>
      </w:r>
      <w:r>
        <w:rPr>
          <w:spacing w:val="-5"/>
        </w:rPr>
        <w:t> </w:t>
      </w:r>
      <w:r>
        <w:rPr/>
        <w:t>used/adapted</w:t>
      </w:r>
      <w:r>
        <w:rPr>
          <w:spacing w:val="-6"/>
        </w:rPr>
        <w:t> </w:t>
      </w:r>
      <w:r>
        <w:rPr/>
        <w:t>for</w:t>
      </w:r>
      <w:r>
        <w:rPr>
          <w:spacing w:val="-61"/>
        </w:rPr>
        <w:t> </w:t>
      </w:r>
      <w:r>
        <w:rPr/>
        <w:t>recordings</w:t>
      </w:r>
      <w:r>
        <w:rPr>
          <w:spacing w:val="1"/>
        </w:rPr>
        <w:t> </w:t>
      </w:r>
      <w:r>
        <w:rPr/>
        <w:t>of</w:t>
      </w:r>
      <w:r>
        <w:rPr>
          <w:spacing w:val="5"/>
        </w:rPr>
        <w:t> </w:t>
      </w:r>
      <w:r>
        <w:rPr/>
        <w:t>personal supervision</w:t>
      </w:r>
      <w:r>
        <w:rPr>
          <w:spacing w:val="3"/>
        </w:rPr>
        <w:t> </w:t>
      </w:r>
      <w:r>
        <w:rPr/>
        <w:t>(</w:t>
      </w:r>
      <w:r>
        <w:rPr>
          <w:rFonts w:ascii="Arial"/>
          <w:b/>
        </w:rPr>
        <w:t>Appendix</w:t>
      </w:r>
      <w:r>
        <w:rPr>
          <w:rFonts w:ascii="Arial"/>
          <w:b/>
          <w:spacing w:val="2"/>
        </w:rPr>
        <w:t> </w:t>
      </w:r>
      <w:r>
        <w:rPr>
          <w:rFonts w:ascii="Arial"/>
          <w:b/>
        </w:rPr>
        <w:t>B)</w:t>
      </w:r>
    </w:p>
    <w:p>
      <w:pPr>
        <w:pStyle w:val="BodyText"/>
        <w:spacing w:before="7"/>
        <w:rPr>
          <w:rFonts w:ascii="Arial"/>
          <w:b/>
          <w:sz w:val="27"/>
        </w:rPr>
      </w:pPr>
    </w:p>
    <w:p>
      <w:pPr>
        <w:pStyle w:val="BodyText"/>
        <w:spacing w:line="280" w:lineRule="auto" w:before="1"/>
        <w:ind w:left="100" w:right="125"/>
        <w:jc w:val="both"/>
      </w:pPr>
      <w:r>
        <w:rPr/>
        <w:t>Maintaining proper records is a professional requirement and where there is a repeated</w:t>
      </w:r>
      <w:r>
        <w:rPr>
          <w:spacing w:val="1"/>
        </w:rPr>
        <w:t> </w:t>
      </w:r>
      <w:r>
        <w:rPr/>
        <w:t>failure to do so managers are required to take firm and prompt and appropriate action using</w:t>
      </w:r>
      <w:r>
        <w:rPr>
          <w:spacing w:val="1"/>
        </w:rPr>
        <w:t> </w:t>
      </w:r>
      <w:r>
        <w:rPr/>
        <w:t>performance</w:t>
      </w:r>
      <w:r>
        <w:rPr>
          <w:spacing w:val="2"/>
        </w:rPr>
        <w:t> </w:t>
      </w:r>
      <w:r>
        <w:rPr/>
        <w:t>management</w:t>
      </w:r>
      <w:r>
        <w:rPr>
          <w:spacing w:val="2"/>
        </w:rPr>
        <w:t> </w:t>
      </w:r>
      <w:r>
        <w:rPr/>
        <w:t>and</w:t>
      </w:r>
      <w:r>
        <w:rPr>
          <w:spacing w:val="5"/>
        </w:rPr>
        <w:t> </w:t>
      </w:r>
      <w:r>
        <w:rPr/>
        <w:t>disciplinary</w:t>
      </w:r>
      <w:r>
        <w:rPr>
          <w:spacing w:val="-1"/>
        </w:rPr>
        <w:t> </w:t>
      </w:r>
      <w:r>
        <w:rPr/>
        <w:t>procedures</w:t>
      </w:r>
      <w:r>
        <w:rPr>
          <w:spacing w:val="-1"/>
        </w:rPr>
        <w:t> </w:t>
      </w:r>
      <w:r>
        <w:rPr/>
        <w:t>as</w:t>
      </w:r>
      <w:r>
        <w:rPr>
          <w:spacing w:val="1"/>
        </w:rPr>
        <w:t> </w:t>
      </w:r>
      <w:r>
        <w:rPr/>
        <w:t>necessary.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80" w:lineRule="auto"/>
        <w:ind w:left="100" w:right="127"/>
        <w:jc w:val="both"/>
      </w:pPr>
      <w:r>
        <w:rPr/>
        <w:t>Supervision notes (i.e. notes kept in an individual’s Personal file) are the property of the LB</w:t>
      </w:r>
      <w:r>
        <w:rPr>
          <w:spacing w:val="1"/>
        </w:rPr>
        <w:t> </w:t>
      </w:r>
      <w:r>
        <w:rPr/>
        <w:t>Havering</w:t>
      </w:r>
      <w:r>
        <w:rPr>
          <w:spacing w:val="47"/>
        </w:rPr>
        <w:t> </w:t>
      </w:r>
      <w:r>
        <w:rPr/>
        <w:t>Children</w:t>
      </w:r>
      <w:r>
        <w:rPr>
          <w:spacing w:val="50"/>
        </w:rPr>
        <w:t> </w:t>
      </w:r>
      <w:r>
        <w:rPr/>
        <w:t>and</w:t>
      </w:r>
      <w:r>
        <w:rPr>
          <w:spacing w:val="50"/>
        </w:rPr>
        <w:t> </w:t>
      </w:r>
      <w:r>
        <w:rPr/>
        <w:t>Young</w:t>
      </w:r>
      <w:r>
        <w:rPr>
          <w:spacing w:val="48"/>
        </w:rPr>
        <w:t> </w:t>
      </w:r>
      <w:r>
        <w:rPr/>
        <w:t>People’s</w:t>
      </w:r>
      <w:r>
        <w:rPr>
          <w:spacing w:val="49"/>
        </w:rPr>
        <w:t> </w:t>
      </w:r>
      <w:r>
        <w:rPr/>
        <w:t>Service.</w:t>
      </w:r>
      <w:r>
        <w:rPr>
          <w:spacing w:val="50"/>
        </w:rPr>
        <w:t> </w:t>
      </w:r>
      <w:r>
        <w:rPr/>
        <w:t>(Where</w:t>
      </w:r>
      <w:r>
        <w:rPr>
          <w:spacing w:val="49"/>
        </w:rPr>
        <w:t> </w:t>
      </w:r>
      <w:r>
        <w:rPr/>
        <w:t>a</w:t>
      </w:r>
      <w:r>
        <w:rPr>
          <w:spacing w:val="45"/>
        </w:rPr>
        <w:t> </w:t>
      </w:r>
      <w:r>
        <w:rPr/>
        <w:t>member</w:t>
      </w:r>
      <w:r>
        <w:rPr>
          <w:spacing w:val="49"/>
        </w:rPr>
        <w:t> </w:t>
      </w:r>
      <w:r>
        <w:rPr/>
        <w:t>of</w:t>
      </w:r>
      <w:r>
        <w:rPr>
          <w:spacing w:val="50"/>
        </w:rPr>
        <w:t> </w:t>
      </w:r>
      <w:r>
        <w:rPr/>
        <w:t>staff</w:t>
      </w:r>
      <w:r>
        <w:rPr>
          <w:spacing w:val="50"/>
        </w:rPr>
        <w:t> </w:t>
      </w:r>
      <w:r>
        <w:rPr/>
        <w:t>moves</w:t>
      </w:r>
      <w:r>
        <w:rPr>
          <w:spacing w:val="49"/>
        </w:rPr>
        <w:t> </w:t>
      </w:r>
      <w:r>
        <w:rPr/>
        <w:t>to</w:t>
      </w:r>
      <w:r>
        <w:rPr>
          <w:spacing w:val="48"/>
        </w:rPr>
        <w:t> </w:t>
      </w:r>
      <w:r>
        <w:rPr/>
        <w:t>a</w:t>
      </w:r>
    </w:p>
    <w:p>
      <w:pPr>
        <w:spacing w:after="0" w:line="280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0"/>
        <w:rPr>
          <w:sz w:val="19"/>
        </w:rPr>
      </w:pPr>
    </w:p>
    <w:p>
      <w:pPr>
        <w:pStyle w:val="BodyText"/>
        <w:spacing w:line="280" w:lineRule="auto" w:before="96"/>
        <w:ind w:left="100" w:right="124"/>
        <w:jc w:val="both"/>
      </w:pPr>
      <w:r>
        <w:rPr/>
        <w:t>different part of Children’s Services, their supervision notes will be transferred to the new</w:t>
      </w:r>
      <w:r>
        <w:rPr>
          <w:spacing w:val="1"/>
        </w:rPr>
        <w:t> </w:t>
      </w:r>
      <w:r>
        <w:rPr/>
        <w:t>supervisor).</w:t>
      </w:r>
    </w:p>
    <w:p>
      <w:pPr>
        <w:pStyle w:val="BodyText"/>
        <w:spacing w:before="1"/>
        <w:rPr>
          <w:sz w:val="28"/>
        </w:rPr>
      </w:pPr>
    </w:p>
    <w:p>
      <w:pPr>
        <w:pStyle w:val="BodyText"/>
        <w:spacing w:line="280" w:lineRule="auto"/>
        <w:ind w:left="100" w:right="122"/>
        <w:jc w:val="both"/>
      </w:pPr>
      <w:r>
        <w:rPr/>
        <w:t>Records will be kept for three years after a staff member has left Children’s Services. After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time</w:t>
      </w:r>
      <w:r>
        <w:rPr>
          <w:spacing w:val="3"/>
        </w:rPr>
        <w:t> </w:t>
      </w:r>
      <w:r>
        <w:rPr/>
        <w:t>they should</w:t>
      </w:r>
      <w:r>
        <w:rPr>
          <w:spacing w:val="1"/>
        </w:rPr>
        <w:t> </w:t>
      </w:r>
      <w:r>
        <w:rPr/>
        <w:t>be</w:t>
      </w:r>
      <w:r>
        <w:rPr>
          <w:spacing w:val="6"/>
        </w:rPr>
        <w:t> </w:t>
      </w:r>
      <w:r>
        <w:rPr/>
        <w:t>deleted.</w:t>
      </w:r>
    </w:p>
    <w:p>
      <w:pPr>
        <w:pStyle w:val="BodyText"/>
        <w:spacing w:before="9"/>
        <w:rPr>
          <w:sz w:val="20"/>
        </w:rPr>
      </w:pPr>
    </w:p>
    <w:p>
      <w:pPr>
        <w:pStyle w:val="Heading1"/>
        <w:numPr>
          <w:ilvl w:val="0"/>
          <w:numId w:val="9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15" w:id="31"/>
      <w:bookmarkEnd w:id="31"/>
      <w:r>
        <w:rPr/>
      </w:r>
      <w:bookmarkStart w:name="_bookmark15" w:id="32"/>
      <w:bookmarkEnd w:id="32"/>
      <w:r>
        <w:rPr>
          <w:color w:val="2D74B5"/>
        </w:rPr>
        <w:t>S</w:t>
      </w:r>
      <w:r>
        <w:rPr>
          <w:color w:val="2D74B5"/>
        </w:rPr>
        <w:t>upervision</w:t>
      </w:r>
      <w:r>
        <w:rPr>
          <w:color w:val="2D74B5"/>
          <w:spacing w:val="-6"/>
        </w:rPr>
        <w:t> </w:t>
      </w:r>
      <w:r>
        <w:rPr>
          <w:color w:val="2D74B5"/>
        </w:rPr>
        <w:t>Contract</w:t>
      </w:r>
    </w:p>
    <w:p>
      <w:pPr>
        <w:pStyle w:val="BodyText"/>
        <w:spacing w:before="10"/>
        <w:rPr>
          <w:rFonts w:ascii="Calibri Light"/>
          <w:sz w:val="25"/>
        </w:rPr>
      </w:pPr>
    </w:p>
    <w:p>
      <w:pPr>
        <w:pStyle w:val="BodyText"/>
        <w:spacing w:line="280" w:lineRule="auto" w:before="1"/>
        <w:ind w:left="100" w:right="113"/>
        <w:jc w:val="both"/>
      </w:pPr>
      <w:r>
        <w:rPr/>
        <w:t>Every</w:t>
      </w:r>
      <w:r>
        <w:rPr>
          <w:spacing w:val="1"/>
        </w:rPr>
        <w:t> </w:t>
      </w:r>
      <w:r>
        <w:rPr/>
        <w:t>supervisee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contract</w:t>
      </w:r>
      <w:r>
        <w:rPr>
          <w:spacing w:val="1"/>
        </w:rPr>
        <w:t> </w:t>
      </w:r>
      <w:r>
        <w:rPr>
          <w:rFonts w:ascii="Arial"/>
          <w:b/>
        </w:rPr>
        <w:t>(Appendix</w:t>
      </w:r>
      <w:r>
        <w:rPr>
          <w:rFonts w:ascii="Arial"/>
          <w:b/>
          <w:spacing w:val="1"/>
        </w:rPr>
        <w:t> </w:t>
      </w:r>
      <w:r>
        <w:rPr>
          <w:rFonts w:ascii="Arial"/>
          <w:b/>
        </w:rPr>
        <w:t>C)</w:t>
      </w:r>
      <w:r>
        <w:rPr>
          <w:rFonts w:ascii="Arial"/>
          <w:b/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their</w:t>
      </w:r>
      <w:r>
        <w:rPr>
          <w:spacing w:val="-61"/>
        </w:rPr>
        <w:t> </w:t>
      </w:r>
      <w:r>
        <w:rPr/>
        <w:t>supervisor which will be reviewed at least annually. The process of developing this contract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important</w:t>
      </w:r>
      <w:r>
        <w:rPr>
          <w:spacing w:val="3"/>
        </w:rPr>
        <w:t> </w:t>
      </w:r>
      <w:r>
        <w:rPr/>
        <w:t>as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existence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completed</w:t>
      </w:r>
      <w:r>
        <w:rPr>
          <w:spacing w:val="1"/>
        </w:rPr>
        <w:t> </w:t>
      </w:r>
      <w:r>
        <w:rPr/>
        <w:t>written</w:t>
      </w:r>
      <w:r>
        <w:rPr>
          <w:spacing w:val="2"/>
        </w:rPr>
        <w:t> </w:t>
      </w:r>
      <w:r>
        <w:rPr/>
        <w:t>document itself.</w:t>
      </w:r>
    </w:p>
    <w:p>
      <w:pPr>
        <w:pStyle w:val="BodyText"/>
        <w:spacing w:before="9"/>
        <w:rPr>
          <w:sz w:val="27"/>
        </w:rPr>
      </w:pPr>
    </w:p>
    <w:p>
      <w:pPr>
        <w:pStyle w:val="BodyText"/>
        <w:spacing w:line="280" w:lineRule="auto"/>
        <w:ind w:left="100" w:right="120"/>
        <w:jc w:val="both"/>
      </w:pPr>
      <w:r>
        <w:rPr>
          <w:spacing w:val="-1"/>
        </w:rPr>
        <w:t>The</w:t>
      </w:r>
      <w:r>
        <w:rPr>
          <w:spacing w:val="-13"/>
        </w:rPr>
        <w:t> </w:t>
      </w:r>
      <w:r>
        <w:rPr>
          <w:spacing w:val="-1"/>
        </w:rPr>
        <w:t>purpose</w:t>
      </w:r>
      <w:r>
        <w:rPr>
          <w:spacing w:val="-14"/>
        </w:rPr>
        <w:t> </w:t>
      </w:r>
      <w:r>
        <w:rPr>
          <w:spacing w:val="-1"/>
        </w:rPr>
        <w:t>of</w:t>
      </w:r>
      <w:r>
        <w:rPr>
          <w:spacing w:val="-13"/>
        </w:rPr>
        <w:t> </w:t>
      </w:r>
      <w:r>
        <w:rPr/>
        <w:t>a</w:t>
      </w:r>
      <w:r>
        <w:rPr>
          <w:spacing w:val="-13"/>
        </w:rPr>
        <w:t> </w:t>
      </w:r>
      <w:r>
        <w:rPr/>
        <w:t>contract</w:t>
      </w:r>
      <w:r>
        <w:rPr>
          <w:spacing w:val="-13"/>
        </w:rPr>
        <w:t> </w:t>
      </w:r>
      <w:r>
        <w:rPr/>
        <w:t>is</w:t>
      </w:r>
      <w:r>
        <w:rPr>
          <w:spacing w:val="-13"/>
        </w:rPr>
        <w:t> </w:t>
      </w:r>
      <w:r>
        <w:rPr/>
        <w:t>to</w:t>
      </w:r>
      <w:r>
        <w:rPr>
          <w:spacing w:val="-14"/>
        </w:rPr>
        <w:t> </w:t>
      </w:r>
      <w:r>
        <w:rPr/>
        <w:t>establish</w:t>
      </w:r>
      <w:r>
        <w:rPr>
          <w:spacing w:val="-14"/>
        </w:rPr>
        <w:t> </w:t>
      </w:r>
      <w:r>
        <w:rPr/>
        <w:t>the</w:t>
      </w:r>
      <w:r>
        <w:rPr>
          <w:spacing w:val="-15"/>
        </w:rPr>
        <w:t> </w:t>
      </w:r>
      <w:r>
        <w:rPr/>
        <w:t>basis</w:t>
      </w:r>
      <w:r>
        <w:rPr>
          <w:spacing w:val="-16"/>
        </w:rPr>
        <w:t> </w:t>
      </w:r>
      <w:r>
        <w:rPr/>
        <w:t>for</w:t>
      </w:r>
      <w:r>
        <w:rPr>
          <w:spacing w:val="-14"/>
        </w:rPr>
        <w:t> </w:t>
      </w:r>
      <w:r>
        <w:rPr/>
        <w:t>which</w:t>
      </w:r>
      <w:r>
        <w:rPr>
          <w:spacing w:val="-13"/>
        </w:rPr>
        <w:t> </w:t>
      </w:r>
      <w:r>
        <w:rPr/>
        <w:t>the</w:t>
      </w:r>
      <w:r>
        <w:rPr>
          <w:spacing w:val="-13"/>
        </w:rPr>
        <w:t> </w:t>
      </w:r>
      <w:r>
        <w:rPr/>
        <w:t>supervisor</w:t>
      </w:r>
      <w:r>
        <w:rPr>
          <w:spacing w:val="-14"/>
        </w:rPr>
        <w:t> </w:t>
      </w:r>
      <w:r>
        <w:rPr/>
        <w:t>and</w:t>
      </w:r>
      <w:r>
        <w:rPr>
          <w:spacing w:val="-13"/>
        </w:rPr>
        <w:t> </w:t>
      </w:r>
      <w:r>
        <w:rPr/>
        <w:t>the</w:t>
      </w:r>
      <w:r>
        <w:rPr>
          <w:spacing w:val="-13"/>
        </w:rPr>
        <w:t> </w:t>
      </w:r>
      <w:r>
        <w:rPr/>
        <w:t>supervisee</w:t>
      </w:r>
      <w:r>
        <w:rPr>
          <w:spacing w:val="-62"/>
        </w:rPr>
        <w:t> </w:t>
      </w:r>
      <w:r>
        <w:rPr/>
        <w:t>will</w:t>
      </w:r>
      <w:r>
        <w:rPr>
          <w:spacing w:val="-7"/>
        </w:rPr>
        <w:t> </w:t>
      </w:r>
      <w:r>
        <w:rPr/>
        <w:t>work</w:t>
      </w:r>
      <w:r>
        <w:rPr>
          <w:spacing w:val="-7"/>
        </w:rPr>
        <w:t> </w:t>
      </w:r>
      <w:r>
        <w:rPr/>
        <w:t>together</w:t>
      </w:r>
      <w:r>
        <w:rPr>
          <w:spacing w:val="-9"/>
        </w:rPr>
        <w:t> </w:t>
      </w:r>
      <w:r>
        <w:rPr/>
        <w:t>during</w:t>
      </w:r>
      <w:r>
        <w:rPr>
          <w:spacing w:val="-9"/>
        </w:rPr>
        <w:t> </w:t>
      </w:r>
      <w:r>
        <w:rPr/>
        <w:t>their</w:t>
      </w:r>
      <w:r>
        <w:rPr>
          <w:spacing w:val="-9"/>
        </w:rPr>
        <w:t> </w:t>
      </w:r>
      <w:r>
        <w:rPr/>
        <w:t>supervision</w:t>
      </w:r>
      <w:r>
        <w:rPr>
          <w:spacing w:val="-7"/>
        </w:rPr>
        <w:t> </w:t>
      </w:r>
      <w:r>
        <w:rPr/>
        <w:t>sessions.</w:t>
      </w:r>
      <w:r>
        <w:rPr>
          <w:spacing w:val="-8"/>
        </w:rPr>
        <w:t> </w:t>
      </w:r>
      <w:r>
        <w:rPr/>
        <w:t>This</w:t>
      </w:r>
      <w:r>
        <w:rPr>
          <w:spacing w:val="-9"/>
        </w:rPr>
        <w:t> </w:t>
      </w:r>
      <w:r>
        <w:rPr/>
        <w:t>should</w:t>
      </w:r>
      <w:r>
        <w:rPr>
          <w:spacing w:val="-7"/>
        </w:rPr>
        <w:t> </w:t>
      </w:r>
      <w:r>
        <w:rPr/>
        <w:t>be</w:t>
      </w:r>
      <w:r>
        <w:rPr>
          <w:spacing w:val="-8"/>
        </w:rPr>
        <w:t> </w:t>
      </w:r>
      <w:r>
        <w:rPr/>
        <w:t>done</w:t>
      </w:r>
      <w:r>
        <w:rPr>
          <w:spacing w:val="-8"/>
        </w:rPr>
        <w:t> </w:t>
      </w:r>
      <w:r>
        <w:rPr/>
        <w:t>through</w:t>
      </w:r>
      <w:r>
        <w:rPr>
          <w:spacing w:val="-7"/>
        </w:rPr>
        <w:t> </w:t>
      </w:r>
      <w:r>
        <w:rPr/>
        <w:t>negotiation</w:t>
      </w:r>
      <w:r>
        <w:rPr>
          <w:spacing w:val="-62"/>
        </w:rPr>
        <w:t> </w:t>
      </w:r>
      <w:r>
        <w:rPr/>
        <w:t>and should clarify the rights and expectations on both sides to create a secure and effective</w:t>
      </w:r>
      <w:r>
        <w:rPr>
          <w:spacing w:val="1"/>
        </w:rPr>
        <w:t> </w:t>
      </w:r>
      <w:r>
        <w:rPr/>
        <w:t>supervisory</w:t>
      </w:r>
      <w:r>
        <w:rPr>
          <w:spacing w:val="-2"/>
        </w:rPr>
        <w:t> </w:t>
      </w:r>
      <w:r>
        <w:rPr/>
        <w:t>relationship.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ind w:left="100"/>
        <w:jc w:val="both"/>
      </w:pPr>
      <w:r>
        <w:rPr/>
        <w:t>The</w:t>
      </w:r>
      <w:r>
        <w:rPr>
          <w:spacing w:val="-1"/>
        </w:rPr>
        <w:t> </w:t>
      </w:r>
      <w:r>
        <w:rPr/>
        <w:t>following should</w:t>
      </w:r>
      <w:r>
        <w:rPr>
          <w:spacing w:val="-1"/>
        </w:rPr>
        <w:t> </w:t>
      </w:r>
      <w:r>
        <w:rPr/>
        <w:t>be</w:t>
      </w:r>
      <w:r>
        <w:rPr>
          <w:spacing w:val="1"/>
        </w:rPr>
        <w:t> </w:t>
      </w:r>
      <w:r>
        <w:rPr/>
        <w:t>discussed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included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contract:</w:t>
      </w:r>
    </w:p>
    <w:p>
      <w:pPr>
        <w:pStyle w:val="BodyText"/>
        <w:spacing w:before="10"/>
        <w:rPr>
          <w:sz w:val="31"/>
        </w:rPr>
      </w:pP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The purpose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frequency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supervision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venue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Specific</w:t>
      </w:r>
      <w:r>
        <w:rPr>
          <w:spacing w:val="-3"/>
          <w:sz w:val="24"/>
        </w:rPr>
        <w:t> </w:t>
      </w:r>
      <w:r>
        <w:rPr>
          <w:sz w:val="24"/>
        </w:rPr>
        <w:t>responsibilities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supervisor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3"/>
          <w:sz w:val="24"/>
        </w:rPr>
        <w:t> </w:t>
      </w:r>
      <w:r>
        <w:rPr>
          <w:sz w:val="24"/>
        </w:rPr>
        <w:t>supervisee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recording</w:t>
      </w:r>
      <w:r>
        <w:rPr>
          <w:spacing w:val="-3"/>
          <w:sz w:val="24"/>
        </w:rPr>
        <w:t> </w:t>
      </w:r>
      <w:r>
        <w:rPr>
          <w:sz w:val="24"/>
        </w:rPr>
        <w:t>of supervision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Confidentiality</w:t>
      </w:r>
      <w:r>
        <w:rPr>
          <w:spacing w:val="-5"/>
          <w:sz w:val="24"/>
        </w:rPr>
        <w:t> </w:t>
      </w:r>
      <w:r>
        <w:rPr>
          <w:sz w:val="24"/>
        </w:rPr>
        <w:t>(see</w:t>
      </w:r>
      <w:r>
        <w:rPr>
          <w:spacing w:val="-2"/>
          <w:sz w:val="24"/>
        </w:rPr>
        <w:t> </w:t>
      </w:r>
      <w:r>
        <w:rPr>
          <w:sz w:val="24"/>
        </w:rPr>
        <w:t>Additional</w:t>
      </w:r>
      <w:r>
        <w:rPr>
          <w:spacing w:val="-4"/>
          <w:sz w:val="24"/>
        </w:rPr>
        <w:t> </w:t>
      </w:r>
      <w:r>
        <w:rPr>
          <w:sz w:val="24"/>
        </w:rPr>
        <w:t>Considerations)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arrangements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ad-hoc</w:t>
      </w:r>
      <w:r>
        <w:rPr>
          <w:spacing w:val="-1"/>
          <w:sz w:val="24"/>
        </w:rPr>
        <w:t> </w:t>
      </w:r>
      <w:r>
        <w:rPr>
          <w:sz w:val="24"/>
        </w:rPr>
        <w:t>supervision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76" w:lineRule="auto" w:before="40" w:after="0"/>
        <w:ind w:left="820" w:right="121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47"/>
          <w:sz w:val="24"/>
        </w:rPr>
        <w:t> </w:t>
      </w:r>
      <w:r>
        <w:rPr>
          <w:sz w:val="24"/>
        </w:rPr>
        <w:t>complaints</w:t>
      </w:r>
      <w:r>
        <w:rPr>
          <w:spacing w:val="47"/>
          <w:sz w:val="24"/>
        </w:rPr>
        <w:t> </w:t>
      </w:r>
      <w:r>
        <w:rPr>
          <w:sz w:val="24"/>
        </w:rPr>
        <w:t>and</w:t>
      </w:r>
      <w:r>
        <w:rPr>
          <w:spacing w:val="45"/>
          <w:sz w:val="24"/>
        </w:rPr>
        <w:t> </w:t>
      </w:r>
      <w:r>
        <w:rPr>
          <w:sz w:val="24"/>
        </w:rPr>
        <w:t>review</w:t>
      </w:r>
      <w:r>
        <w:rPr>
          <w:spacing w:val="44"/>
          <w:sz w:val="24"/>
        </w:rPr>
        <w:t> </w:t>
      </w:r>
      <w:r>
        <w:rPr>
          <w:sz w:val="24"/>
        </w:rPr>
        <w:t>process,</w:t>
      </w:r>
      <w:r>
        <w:rPr>
          <w:spacing w:val="47"/>
          <w:sz w:val="24"/>
        </w:rPr>
        <w:t> </w:t>
      </w:r>
      <w:r>
        <w:rPr>
          <w:sz w:val="24"/>
        </w:rPr>
        <w:t>including</w:t>
      </w:r>
      <w:r>
        <w:rPr>
          <w:spacing w:val="46"/>
          <w:sz w:val="24"/>
        </w:rPr>
        <w:t> </w:t>
      </w:r>
      <w:r>
        <w:rPr>
          <w:sz w:val="24"/>
        </w:rPr>
        <w:t>disagreements</w:t>
      </w:r>
      <w:r>
        <w:rPr>
          <w:spacing w:val="45"/>
          <w:sz w:val="24"/>
        </w:rPr>
        <w:t> </w:t>
      </w:r>
      <w:r>
        <w:rPr>
          <w:sz w:val="24"/>
        </w:rPr>
        <w:t>(see</w:t>
      </w:r>
      <w:r>
        <w:rPr>
          <w:spacing w:val="48"/>
          <w:sz w:val="24"/>
        </w:rPr>
        <w:t> </w:t>
      </w:r>
      <w:r>
        <w:rPr>
          <w:sz w:val="24"/>
        </w:rPr>
        <w:t>Additional</w:t>
      </w:r>
      <w:r>
        <w:rPr>
          <w:spacing w:val="-61"/>
          <w:sz w:val="24"/>
        </w:rPr>
        <w:t> </w:t>
      </w:r>
      <w:r>
        <w:rPr>
          <w:sz w:val="24"/>
        </w:rPr>
        <w:t>Considerations)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The practical</w:t>
      </w:r>
      <w:r>
        <w:rPr>
          <w:spacing w:val="-1"/>
          <w:sz w:val="24"/>
        </w:rPr>
        <w:t> </w:t>
      </w:r>
      <w:r>
        <w:rPr>
          <w:sz w:val="24"/>
        </w:rPr>
        <w:t>arrangements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setting</w:t>
      </w:r>
      <w:r>
        <w:rPr>
          <w:spacing w:val="-1"/>
          <w:sz w:val="24"/>
        </w:rPr>
        <w:t> </w:t>
      </w:r>
      <w:r>
        <w:rPr>
          <w:sz w:val="24"/>
        </w:rPr>
        <w:t>dates/cancelling</w:t>
      </w:r>
      <w:r>
        <w:rPr>
          <w:spacing w:val="-1"/>
          <w:sz w:val="24"/>
        </w:rPr>
        <w:t> </w:t>
      </w:r>
      <w:r>
        <w:rPr>
          <w:sz w:val="24"/>
        </w:rPr>
        <w:t>and rearranging</w:t>
      </w:r>
      <w:r>
        <w:rPr>
          <w:spacing w:val="-1"/>
          <w:sz w:val="24"/>
        </w:rPr>
        <w:t> </w:t>
      </w:r>
      <w:r>
        <w:rPr>
          <w:sz w:val="24"/>
        </w:rPr>
        <w:t>sessions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rFonts w:ascii="Arial" w:hAnsi="Arial"/>
          <w:b/>
          <w:sz w:val="24"/>
        </w:rPr>
      </w:pPr>
      <w:r>
        <w:rPr>
          <w:sz w:val="24"/>
        </w:rPr>
        <w:t>The arrangements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agenda setting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observations of practice</w:t>
      </w:r>
      <w:r>
        <w:rPr>
          <w:spacing w:val="7"/>
          <w:sz w:val="24"/>
        </w:rPr>
        <w:t> </w:t>
      </w:r>
      <w:r>
        <w:rPr>
          <w:rFonts w:ascii="Arial" w:hAnsi="Arial"/>
          <w:b/>
          <w:sz w:val="24"/>
        </w:rPr>
        <w:t>(Appendix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z w:val="24"/>
        </w:rPr>
        <w:t>D)</w:t>
      </w:r>
    </w:p>
    <w:p>
      <w:pPr>
        <w:pStyle w:val="BodyText"/>
        <w:spacing w:before="3"/>
        <w:rPr>
          <w:rFonts w:ascii="Arial"/>
          <w:b/>
          <w:sz w:val="31"/>
        </w:rPr>
      </w:pPr>
    </w:p>
    <w:p>
      <w:pPr>
        <w:pStyle w:val="BodyText"/>
        <w:spacing w:line="280" w:lineRule="auto"/>
        <w:ind w:left="100" w:right="129"/>
        <w:jc w:val="both"/>
      </w:pPr>
      <w:r>
        <w:rPr/>
        <w:t>The</w:t>
      </w:r>
      <w:r>
        <w:rPr>
          <w:spacing w:val="1"/>
        </w:rPr>
        <w:t> </w:t>
      </w:r>
      <w:r>
        <w:rPr/>
        <w:t>completed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contract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signed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supervisor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-61"/>
        </w:rPr>
        <w:t> </w:t>
      </w:r>
      <w:r>
        <w:rPr/>
        <w:t>supervisee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placed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supervisee’s</w:t>
      </w:r>
      <w:r>
        <w:rPr>
          <w:spacing w:val="1"/>
        </w:rPr>
        <w:t> </w:t>
      </w:r>
      <w:r>
        <w:rPr/>
        <w:t>personal</w:t>
      </w:r>
      <w:r>
        <w:rPr>
          <w:spacing w:val="2"/>
        </w:rPr>
        <w:t> </w:t>
      </w:r>
      <w:r>
        <w:rPr/>
        <w:t>supervision file.</w:t>
      </w:r>
    </w:p>
    <w:p>
      <w:pPr>
        <w:pStyle w:val="BodyText"/>
        <w:spacing w:before="9"/>
        <w:rPr>
          <w:sz w:val="20"/>
        </w:rPr>
      </w:pPr>
    </w:p>
    <w:p>
      <w:pPr>
        <w:pStyle w:val="Heading1"/>
        <w:numPr>
          <w:ilvl w:val="0"/>
          <w:numId w:val="9"/>
        </w:numPr>
        <w:tabs>
          <w:tab w:pos="821" w:val="left" w:leader="none"/>
        </w:tabs>
        <w:spacing w:line="240" w:lineRule="auto" w:before="1" w:after="0"/>
        <w:ind w:left="820" w:right="0" w:hanging="361"/>
        <w:jc w:val="left"/>
      </w:pPr>
      <w:bookmarkStart w:name="_bookmark16" w:id="33"/>
      <w:bookmarkEnd w:id="33"/>
      <w:r>
        <w:rPr/>
      </w:r>
      <w:bookmarkStart w:name="_bookmark16" w:id="34"/>
      <w:bookmarkEnd w:id="34"/>
      <w:r>
        <w:rPr>
          <w:color w:val="2D74B5"/>
        </w:rPr>
        <w:t>Sen</w:t>
      </w:r>
      <w:r>
        <w:rPr>
          <w:color w:val="2D74B5"/>
        </w:rPr>
        <w:t>ior</w:t>
      </w:r>
      <w:r>
        <w:rPr>
          <w:color w:val="2D74B5"/>
          <w:spacing w:val="-5"/>
        </w:rPr>
        <w:t> </w:t>
      </w:r>
      <w:r>
        <w:rPr>
          <w:color w:val="2D74B5"/>
        </w:rPr>
        <w:t>Management</w:t>
      </w:r>
      <w:r>
        <w:rPr>
          <w:color w:val="2D74B5"/>
          <w:spacing w:val="-6"/>
        </w:rPr>
        <w:t> </w:t>
      </w:r>
      <w:r>
        <w:rPr>
          <w:color w:val="2D74B5"/>
        </w:rPr>
        <w:t>Oversight</w:t>
      </w:r>
    </w:p>
    <w:p>
      <w:pPr>
        <w:pStyle w:val="BodyText"/>
        <w:spacing w:before="4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27"/>
        <w:jc w:val="both"/>
      </w:pPr>
      <w:r>
        <w:rPr/>
        <w:t>Senior Managers are responsible to ensure that both case and personal supervisions are</w:t>
      </w:r>
      <w:r>
        <w:rPr>
          <w:spacing w:val="1"/>
        </w:rPr>
        <w:t> </w:t>
      </w:r>
      <w:r>
        <w:rPr/>
        <w:t>taking</w:t>
      </w:r>
      <w:r>
        <w:rPr>
          <w:spacing w:val="1"/>
        </w:rPr>
        <w:t> </w:t>
      </w:r>
      <w:r>
        <w:rPr/>
        <w:t>place</w:t>
      </w:r>
      <w:r>
        <w:rPr>
          <w:spacing w:val="2"/>
        </w:rPr>
        <w:t> </w:t>
      </w:r>
      <w:r>
        <w:rPr/>
        <w:t>as</w:t>
      </w:r>
      <w:r>
        <w:rPr>
          <w:spacing w:val="2"/>
        </w:rPr>
        <w:t> </w:t>
      </w:r>
      <w:r>
        <w:rPr/>
        <w:t>outlined</w:t>
      </w:r>
      <w:r>
        <w:rPr>
          <w:spacing w:val="3"/>
        </w:rPr>
        <w:t> </w:t>
      </w:r>
      <w:r>
        <w:rPr/>
        <w:t>in</w:t>
      </w:r>
      <w:r>
        <w:rPr>
          <w:spacing w:val="3"/>
        </w:rPr>
        <w:t> </w:t>
      </w:r>
      <w:r>
        <w:rPr/>
        <w:t>this</w:t>
      </w:r>
      <w:r>
        <w:rPr>
          <w:spacing w:val="1"/>
        </w:rPr>
        <w:t> </w:t>
      </w:r>
      <w:r>
        <w:rPr/>
        <w:t>Policy.</w:t>
      </w:r>
    </w:p>
    <w:p>
      <w:pPr>
        <w:pStyle w:val="BodyText"/>
        <w:spacing w:line="280" w:lineRule="auto"/>
        <w:ind w:left="100" w:right="123"/>
        <w:jc w:val="both"/>
      </w:pPr>
      <w:r>
        <w:rPr/>
        <w:t>Senior Managers monitor the timeliness and quality and impact of supervision as well as</w:t>
      </w:r>
      <w:r>
        <w:rPr>
          <w:spacing w:val="1"/>
        </w:rPr>
        <w:t> </w:t>
      </w:r>
      <w:r>
        <w:rPr/>
        <w:t>arrange</w:t>
      </w:r>
      <w:r>
        <w:rPr>
          <w:spacing w:val="10"/>
        </w:rPr>
        <w:t> </w:t>
      </w:r>
      <w:r>
        <w:rPr/>
        <w:t>cover</w:t>
      </w:r>
      <w:r>
        <w:rPr>
          <w:spacing w:val="9"/>
        </w:rPr>
        <w:t> </w:t>
      </w:r>
      <w:r>
        <w:rPr/>
        <w:t>at</w:t>
      </w:r>
      <w:r>
        <w:rPr>
          <w:spacing w:val="8"/>
        </w:rPr>
        <w:t> </w:t>
      </w:r>
      <w:r>
        <w:rPr/>
        <w:t>times</w:t>
      </w:r>
      <w:r>
        <w:rPr>
          <w:spacing w:val="7"/>
        </w:rPr>
        <w:t> </w:t>
      </w:r>
      <w:r>
        <w:rPr/>
        <w:t>of</w:t>
      </w:r>
      <w:r>
        <w:rPr>
          <w:spacing w:val="11"/>
        </w:rPr>
        <w:t> </w:t>
      </w:r>
      <w:r>
        <w:rPr/>
        <w:t>absence</w:t>
      </w:r>
      <w:r>
        <w:rPr>
          <w:spacing w:val="8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supervisor</w:t>
      </w:r>
      <w:r>
        <w:rPr>
          <w:spacing w:val="9"/>
        </w:rPr>
        <w:t> </w:t>
      </w:r>
      <w:r>
        <w:rPr/>
        <w:t>due</w:t>
      </w:r>
      <w:r>
        <w:rPr>
          <w:spacing w:val="11"/>
        </w:rPr>
        <w:t> </w:t>
      </w:r>
      <w:r>
        <w:rPr/>
        <w:t>to</w:t>
      </w:r>
      <w:r>
        <w:rPr>
          <w:spacing w:val="8"/>
        </w:rPr>
        <w:t> </w:t>
      </w:r>
      <w:r>
        <w:rPr/>
        <w:t>e.g.</w:t>
      </w:r>
      <w:r>
        <w:rPr>
          <w:spacing w:val="11"/>
        </w:rPr>
        <w:t> </w:t>
      </w:r>
      <w:r>
        <w:rPr/>
        <w:t>sickness,</w:t>
      </w:r>
      <w:r>
        <w:rPr>
          <w:spacing w:val="10"/>
        </w:rPr>
        <w:t> </w:t>
      </w:r>
      <w:r>
        <w:rPr/>
        <w:t>secondment,</w:t>
      </w:r>
      <w:r>
        <w:rPr>
          <w:spacing w:val="9"/>
        </w:rPr>
        <w:t> </w:t>
      </w:r>
      <w:r>
        <w:rPr/>
        <w:t>etc.</w:t>
      </w:r>
      <w:r>
        <w:rPr>
          <w:spacing w:val="-62"/>
        </w:rPr>
        <w:t> </w:t>
      </w:r>
      <w:r>
        <w:rPr/>
        <w:t>It is an expectation that Senior Managers will periodically observe supervision to further</w:t>
      </w:r>
      <w:r>
        <w:rPr>
          <w:spacing w:val="1"/>
        </w:rPr>
        <w:t> </w:t>
      </w:r>
      <w:r>
        <w:rPr/>
        <w:t>evaluate</w:t>
      </w:r>
      <w:r>
        <w:rPr>
          <w:spacing w:val="3"/>
        </w:rPr>
        <w:t> </w:t>
      </w:r>
      <w:r>
        <w:rPr/>
        <w:t>the</w:t>
      </w:r>
      <w:r>
        <w:rPr>
          <w:spacing w:val="2"/>
        </w:rPr>
        <w:t> </w:t>
      </w:r>
      <w:r>
        <w:rPr/>
        <w:t>quality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impact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practitioner</w:t>
      </w:r>
      <w:r>
        <w:rPr>
          <w:spacing w:val="1"/>
        </w:rPr>
        <w:t> </w:t>
      </w:r>
      <w:r>
        <w:rPr/>
        <w:t>and</w:t>
      </w:r>
      <w:r>
        <w:rPr>
          <w:spacing w:val="3"/>
        </w:rPr>
        <w:t> </w:t>
      </w:r>
      <w:r>
        <w:rPr/>
        <w:t>children.</w:t>
      </w:r>
    </w:p>
    <w:p>
      <w:pPr>
        <w:spacing w:after="0" w:line="280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0"/>
        <w:rPr>
          <w:sz w:val="19"/>
        </w:rPr>
      </w:pPr>
    </w:p>
    <w:p>
      <w:pPr>
        <w:pStyle w:val="BodyText"/>
        <w:spacing w:line="280" w:lineRule="auto" w:before="96"/>
        <w:ind w:left="100" w:right="125"/>
        <w:jc w:val="both"/>
      </w:pPr>
      <w:r>
        <w:rPr/>
        <w:t>Supervision of supervision needs to be evidenced/documented in both case files via case</w:t>
      </w:r>
      <w:r>
        <w:rPr>
          <w:spacing w:val="1"/>
        </w:rPr>
        <w:t> </w:t>
      </w:r>
      <w:r>
        <w:rPr/>
        <w:t>notes</w:t>
      </w:r>
      <w:r>
        <w:rPr>
          <w:spacing w:val="-1"/>
        </w:rPr>
        <w:t> </w:t>
      </w:r>
      <w:r>
        <w:rPr/>
        <w:t>as</w:t>
      </w:r>
      <w:r>
        <w:rPr>
          <w:spacing w:val="2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2"/>
        </w:rPr>
        <w:t> </w:t>
      </w:r>
      <w:r>
        <w:rPr/>
        <w:t>personal files</w:t>
      </w:r>
      <w:r>
        <w:rPr>
          <w:spacing w:val="1"/>
        </w:rPr>
        <w:t> </w:t>
      </w:r>
      <w:r>
        <w:rPr/>
        <w:t>via</w:t>
      </w:r>
      <w:r>
        <w:rPr>
          <w:spacing w:val="3"/>
        </w:rPr>
        <w:t> </w:t>
      </w:r>
      <w:r>
        <w:rPr/>
        <w:t>3-ways</w:t>
      </w:r>
      <w:r>
        <w:rPr>
          <w:spacing w:val="1"/>
        </w:rPr>
        <w:t> </w:t>
      </w:r>
      <w:r>
        <w:rPr/>
        <w:t>on</w:t>
      </w:r>
      <w:r>
        <w:rPr>
          <w:spacing w:val="3"/>
        </w:rPr>
        <w:t> </w:t>
      </w:r>
      <w:r>
        <w:rPr/>
        <w:t>a</w:t>
      </w:r>
      <w:r>
        <w:rPr>
          <w:spacing w:val="4"/>
        </w:rPr>
        <w:t> </w:t>
      </w:r>
      <w:r>
        <w:rPr/>
        <w:t>bi-annual</w:t>
      </w:r>
      <w:r>
        <w:rPr>
          <w:spacing w:val="-1"/>
        </w:rPr>
        <w:t> </w:t>
      </w:r>
      <w:r>
        <w:rPr/>
        <w:t>basis.</w:t>
      </w:r>
    </w:p>
    <w:p>
      <w:pPr>
        <w:pStyle w:val="BodyText"/>
        <w:spacing w:before="10"/>
        <w:rPr>
          <w:sz w:val="20"/>
        </w:rPr>
      </w:pPr>
    </w:p>
    <w:p>
      <w:pPr>
        <w:pStyle w:val="Heading1"/>
        <w:numPr>
          <w:ilvl w:val="0"/>
          <w:numId w:val="9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17" w:id="35"/>
      <w:bookmarkEnd w:id="35"/>
      <w:r>
        <w:rPr/>
      </w:r>
      <w:bookmarkStart w:name="_bookmark17" w:id="36"/>
      <w:bookmarkEnd w:id="36"/>
      <w:r>
        <w:rPr>
          <w:color w:val="2D74B5"/>
        </w:rPr>
        <w:t>Add</w:t>
      </w:r>
      <w:r>
        <w:rPr>
          <w:color w:val="2D74B5"/>
        </w:rPr>
        <w:t>itional</w:t>
      </w:r>
      <w:r>
        <w:rPr>
          <w:color w:val="2D74B5"/>
          <w:spacing w:val="-6"/>
        </w:rPr>
        <w:t> </w:t>
      </w:r>
      <w:r>
        <w:rPr>
          <w:color w:val="2D74B5"/>
        </w:rPr>
        <w:t>considerations</w:t>
      </w:r>
      <w:r>
        <w:rPr>
          <w:color w:val="2D74B5"/>
          <w:spacing w:val="-7"/>
        </w:rPr>
        <w:t> </w:t>
      </w:r>
      <w:r>
        <w:rPr>
          <w:color w:val="2D74B5"/>
        </w:rPr>
        <w:t>and</w:t>
      </w:r>
      <w:r>
        <w:rPr>
          <w:color w:val="2D74B5"/>
          <w:spacing w:val="-6"/>
        </w:rPr>
        <w:t> </w:t>
      </w:r>
      <w:r>
        <w:rPr>
          <w:color w:val="2D74B5"/>
        </w:rPr>
        <w:t>Key</w:t>
      </w:r>
      <w:r>
        <w:rPr>
          <w:color w:val="2D74B5"/>
          <w:spacing w:val="-5"/>
        </w:rPr>
        <w:t> </w:t>
      </w:r>
      <w:r>
        <w:rPr>
          <w:color w:val="2D74B5"/>
        </w:rPr>
        <w:t>Messages</w:t>
      </w:r>
    </w:p>
    <w:p>
      <w:pPr>
        <w:pStyle w:val="BodyText"/>
        <w:spacing w:before="4"/>
        <w:rPr>
          <w:rFonts w:ascii="Calibri Light"/>
          <w:sz w:val="29"/>
        </w:rPr>
      </w:pPr>
    </w:p>
    <w:p>
      <w:pPr>
        <w:pStyle w:val="Heading2"/>
        <w:numPr>
          <w:ilvl w:val="0"/>
          <w:numId w:val="11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18" w:id="37"/>
      <w:bookmarkEnd w:id="37"/>
      <w:r>
        <w:rPr/>
      </w:r>
      <w:bookmarkStart w:name="_bookmark18" w:id="38"/>
      <w:bookmarkEnd w:id="38"/>
      <w:r>
        <w:rPr>
          <w:color w:val="2D74B5"/>
        </w:rPr>
        <w:t>Con</w:t>
      </w:r>
      <w:r>
        <w:rPr>
          <w:color w:val="2D74B5"/>
        </w:rPr>
        <w:t>fidentiality</w:t>
      </w:r>
    </w:p>
    <w:p>
      <w:pPr>
        <w:pStyle w:val="BodyText"/>
        <w:spacing w:before="3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6"/>
        <w:jc w:val="both"/>
      </w:pPr>
      <w:r>
        <w:rPr/>
        <w:t>Supervision</w:t>
      </w:r>
      <w:r>
        <w:rPr>
          <w:spacing w:val="-10"/>
        </w:rPr>
        <w:t> </w:t>
      </w:r>
      <w:r>
        <w:rPr/>
        <w:t>is</w:t>
      </w:r>
      <w:r>
        <w:rPr>
          <w:spacing w:val="-9"/>
        </w:rPr>
        <w:t> </w:t>
      </w:r>
      <w:r>
        <w:rPr/>
        <w:t>a</w:t>
      </w:r>
      <w:r>
        <w:rPr>
          <w:spacing w:val="-11"/>
        </w:rPr>
        <w:t> </w:t>
      </w:r>
      <w:r>
        <w:rPr/>
        <w:t>private</w:t>
      </w:r>
      <w:r>
        <w:rPr>
          <w:spacing w:val="-8"/>
        </w:rPr>
        <w:t> </w:t>
      </w:r>
      <w:r>
        <w:rPr/>
        <w:t>but</w:t>
      </w:r>
      <w:r>
        <w:rPr>
          <w:spacing w:val="-12"/>
        </w:rPr>
        <w:t> </w:t>
      </w:r>
      <w:r>
        <w:rPr/>
        <w:t>not</w:t>
      </w:r>
      <w:r>
        <w:rPr>
          <w:spacing w:val="-12"/>
        </w:rPr>
        <w:t> </w:t>
      </w:r>
      <w:r>
        <w:rPr/>
        <w:t>confidential</w:t>
      </w:r>
      <w:r>
        <w:rPr>
          <w:spacing w:val="-10"/>
        </w:rPr>
        <w:t> </w:t>
      </w:r>
      <w:r>
        <w:rPr/>
        <w:t>process.</w:t>
      </w:r>
      <w:r>
        <w:rPr>
          <w:spacing w:val="-12"/>
        </w:rPr>
        <w:t> </w:t>
      </w:r>
      <w:r>
        <w:rPr/>
        <w:t>This</w:t>
      </w:r>
      <w:r>
        <w:rPr>
          <w:spacing w:val="-13"/>
        </w:rPr>
        <w:t> </w:t>
      </w:r>
      <w:r>
        <w:rPr/>
        <w:t>means</w:t>
      </w:r>
      <w:r>
        <w:rPr>
          <w:spacing w:val="-12"/>
        </w:rPr>
        <w:t> </w:t>
      </w:r>
      <w:r>
        <w:rPr/>
        <w:t>that</w:t>
      </w:r>
      <w:r>
        <w:rPr>
          <w:spacing w:val="-3"/>
        </w:rPr>
        <w:t> </w:t>
      </w:r>
      <w:r>
        <w:rPr/>
        <w:t>supervision</w:t>
      </w:r>
      <w:r>
        <w:rPr>
          <w:spacing w:val="-9"/>
        </w:rPr>
        <w:t> </w:t>
      </w:r>
      <w:r>
        <w:rPr/>
        <w:t>records</w:t>
      </w:r>
      <w:r>
        <w:rPr>
          <w:spacing w:val="-12"/>
        </w:rPr>
        <w:t> </w:t>
      </w:r>
      <w:r>
        <w:rPr/>
        <w:t>are</w:t>
      </w:r>
      <w:r>
        <w:rPr>
          <w:spacing w:val="-61"/>
        </w:rPr>
        <w:t> </w:t>
      </w:r>
      <w:r>
        <w:rPr/>
        <w:t>the property of the organisation not the individual. Personal issues which affect or have the</w:t>
      </w:r>
      <w:r>
        <w:rPr>
          <w:spacing w:val="1"/>
        </w:rPr>
        <w:t> </w:t>
      </w:r>
      <w:r>
        <w:rPr/>
        <w:t>potential</w:t>
      </w:r>
      <w:r>
        <w:rPr>
          <w:spacing w:val="-11"/>
        </w:rPr>
        <w:t> </w:t>
      </w:r>
      <w:r>
        <w:rPr/>
        <w:t>to</w:t>
      </w:r>
      <w:r>
        <w:rPr>
          <w:spacing w:val="-12"/>
        </w:rPr>
        <w:t> </w:t>
      </w:r>
      <w:r>
        <w:rPr/>
        <w:t>affect</w:t>
      </w:r>
      <w:r>
        <w:rPr>
          <w:spacing w:val="-10"/>
        </w:rPr>
        <w:t> </w:t>
      </w:r>
      <w:r>
        <w:rPr/>
        <w:t>the</w:t>
      </w:r>
      <w:r>
        <w:rPr>
          <w:spacing w:val="-10"/>
        </w:rPr>
        <w:t> </w:t>
      </w:r>
      <w:r>
        <w:rPr/>
        <w:t>supervisee’s</w:t>
      </w:r>
      <w:r>
        <w:rPr>
          <w:spacing w:val="-11"/>
        </w:rPr>
        <w:t> </w:t>
      </w:r>
      <w:r>
        <w:rPr/>
        <w:t>performance</w:t>
      </w:r>
      <w:r>
        <w:rPr>
          <w:spacing w:val="-9"/>
        </w:rPr>
        <w:t> </w:t>
      </w:r>
      <w:r>
        <w:rPr/>
        <w:t>or</w:t>
      </w:r>
      <w:r>
        <w:rPr>
          <w:spacing w:val="-11"/>
        </w:rPr>
        <w:t> </w:t>
      </w:r>
      <w:r>
        <w:rPr/>
        <w:t>service</w:t>
      </w:r>
      <w:r>
        <w:rPr>
          <w:spacing w:val="-10"/>
        </w:rPr>
        <w:t> </w:t>
      </w:r>
      <w:r>
        <w:rPr/>
        <w:t>users</w:t>
      </w:r>
      <w:r>
        <w:rPr>
          <w:spacing w:val="-11"/>
        </w:rPr>
        <w:t> </w:t>
      </w:r>
      <w:r>
        <w:rPr/>
        <w:t>will</w:t>
      </w:r>
      <w:r>
        <w:rPr>
          <w:spacing w:val="-9"/>
        </w:rPr>
        <w:t> </w:t>
      </w:r>
      <w:r>
        <w:rPr/>
        <w:t>need</w:t>
      </w:r>
      <w:r>
        <w:rPr>
          <w:spacing w:val="-10"/>
        </w:rPr>
        <w:t> </w:t>
      </w:r>
      <w:r>
        <w:rPr/>
        <w:t>to</w:t>
      </w:r>
      <w:r>
        <w:rPr>
          <w:spacing w:val="-11"/>
        </w:rPr>
        <w:t> </w:t>
      </w:r>
      <w:r>
        <w:rPr/>
        <w:t>be</w:t>
      </w:r>
      <w:r>
        <w:rPr>
          <w:spacing w:val="-10"/>
        </w:rPr>
        <w:t> </w:t>
      </w:r>
      <w:r>
        <w:rPr/>
        <w:t>recorded</w:t>
      </w:r>
      <w:r>
        <w:rPr>
          <w:spacing w:val="-12"/>
        </w:rPr>
        <w:t> </w:t>
      </w:r>
      <w:r>
        <w:rPr/>
        <w:t>and</w:t>
      </w:r>
      <w:r>
        <w:rPr>
          <w:spacing w:val="-61"/>
        </w:rPr>
        <w:t> </w:t>
      </w:r>
      <w:r>
        <w:rPr/>
        <w:t>may need to be raised with the supervisor’s line manager following discussion and with the</w:t>
      </w:r>
      <w:r>
        <w:rPr>
          <w:spacing w:val="1"/>
        </w:rPr>
        <w:t> </w:t>
      </w:r>
      <w:r>
        <w:rPr/>
        <w:t>knowledge</w:t>
      </w:r>
      <w:r>
        <w:rPr>
          <w:spacing w:val="2"/>
        </w:rPr>
        <w:t> </w:t>
      </w:r>
      <w:r>
        <w:rPr/>
        <w:t>of</w:t>
      </w:r>
      <w:r>
        <w:rPr>
          <w:spacing w:val="5"/>
        </w:rPr>
        <w:t> </w:t>
      </w:r>
      <w:r>
        <w:rPr/>
        <w:t>the</w:t>
      </w:r>
      <w:r>
        <w:rPr>
          <w:spacing w:val="3"/>
        </w:rPr>
        <w:t> </w:t>
      </w:r>
      <w:r>
        <w:rPr/>
        <w:t>supervisee.</w:t>
      </w:r>
    </w:p>
    <w:p>
      <w:pPr>
        <w:pStyle w:val="BodyText"/>
        <w:spacing w:before="9"/>
        <w:rPr>
          <w:sz w:val="27"/>
        </w:rPr>
      </w:pPr>
    </w:p>
    <w:p>
      <w:pPr>
        <w:pStyle w:val="BodyText"/>
        <w:spacing w:line="280" w:lineRule="auto" w:before="1"/>
        <w:ind w:left="100" w:right="125"/>
        <w:jc w:val="both"/>
      </w:pPr>
      <w:r>
        <w:rPr/>
        <w:t>Access to supervision records should be controlled and all records must be locked away so</w:t>
      </w:r>
      <w:r>
        <w:rPr>
          <w:spacing w:val="1"/>
        </w:rPr>
        <w:t> </w:t>
      </w:r>
      <w:r>
        <w:rPr/>
        <w:t>that others who do not have a legitimate right to see them cannot access them. They must</w:t>
      </w:r>
      <w:r>
        <w:rPr>
          <w:spacing w:val="1"/>
        </w:rPr>
        <w:t> </w:t>
      </w:r>
      <w:r>
        <w:rPr/>
        <w:t>not be held on shared drives. From time to time supervisors, with the knowledge of the</w:t>
      </w:r>
      <w:r>
        <w:rPr>
          <w:spacing w:val="1"/>
        </w:rPr>
        <w:t> </w:t>
      </w:r>
      <w:r>
        <w:rPr/>
        <w:t>supervisee, will need to discuss the content of supervision sessions with others. Examples</w:t>
      </w:r>
      <w:r>
        <w:rPr>
          <w:spacing w:val="1"/>
        </w:rPr>
        <w:t> </w:t>
      </w:r>
      <w:r>
        <w:rPr/>
        <w:t>might</w:t>
      </w:r>
      <w:r>
        <w:rPr>
          <w:spacing w:val="2"/>
        </w:rPr>
        <w:t> </w:t>
      </w:r>
      <w:r>
        <w:rPr/>
        <w:t>include: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Senior</w:t>
      </w:r>
      <w:r>
        <w:rPr>
          <w:spacing w:val="-3"/>
          <w:sz w:val="24"/>
        </w:rPr>
        <w:t> </w:t>
      </w:r>
      <w:r>
        <w:rPr>
          <w:sz w:val="24"/>
        </w:rPr>
        <w:t>managers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quality</w:t>
      </w:r>
      <w:r>
        <w:rPr>
          <w:spacing w:val="-1"/>
          <w:sz w:val="24"/>
        </w:rPr>
        <w:t> </w:t>
      </w:r>
      <w:r>
        <w:rPr>
          <w:sz w:val="24"/>
        </w:rPr>
        <w:t>assurance</w:t>
      </w:r>
      <w:r>
        <w:rPr>
          <w:spacing w:val="-2"/>
          <w:sz w:val="24"/>
        </w:rPr>
        <w:t> </w:t>
      </w:r>
      <w:r>
        <w:rPr>
          <w:sz w:val="24"/>
        </w:rPr>
        <w:t>purposes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Investigation</w:t>
      </w:r>
      <w:r>
        <w:rPr>
          <w:spacing w:val="1"/>
          <w:sz w:val="24"/>
        </w:rPr>
        <w:t> </w:t>
      </w:r>
      <w:r>
        <w:rPr>
          <w:sz w:val="24"/>
        </w:rPr>
        <w:t>Officers</w:t>
      </w:r>
      <w:r>
        <w:rPr>
          <w:spacing w:val="-2"/>
          <w:sz w:val="24"/>
        </w:rPr>
        <w:t> </w:t>
      </w:r>
      <w:r>
        <w:rPr>
          <w:sz w:val="24"/>
        </w:rPr>
        <w:t>e.g. for</w:t>
      </w:r>
      <w:r>
        <w:rPr>
          <w:spacing w:val="-1"/>
          <w:sz w:val="24"/>
        </w:rPr>
        <w:t> </w:t>
      </w:r>
      <w:r>
        <w:rPr>
          <w:sz w:val="24"/>
        </w:rPr>
        <w:t>complaints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Ofsted</w:t>
      </w:r>
      <w:r>
        <w:rPr>
          <w:spacing w:val="-1"/>
          <w:sz w:val="24"/>
        </w:rPr>
        <w:t> </w:t>
      </w:r>
      <w:r>
        <w:rPr>
          <w:sz w:val="24"/>
        </w:rPr>
        <w:t>Inspectors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40" w:after="0"/>
        <w:ind w:left="820" w:right="0" w:hanging="361"/>
        <w:jc w:val="left"/>
        <w:rPr>
          <w:sz w:val="24"/>
        </w:rPr>
      </w:pPr>
      <w:r>
        <w:rPr>
          <w:sz w:val="24"/>
        </w:rPr>
        <w:t>Quality</w:t>
      </w:r>
      <w:r>
        <w:rPr>
          <w:spacing w:val="-2"/>
          <w:sz w:val="24"/>
        </w:rPr>
        <w:t> </w:t>
      </w:r>
      <w:r>
        <w:rPr>
          <w:sz w:val="24"/>
        </w:rPr>
        <w:t>Assurance</w:t>
      </w:r>
      <w:r>
        <w:rPr>
          <w:spacing w:val="-2"/>
          <w:sz w:val="24"/>
        </w:rPr>
        <w:t> </w:t>
      </w:r>
      <w:r>
        <w:rPr>
          <w:sz w:val="24"/>
        </w:rPr>
        <w:t>Officers in relation to</w:t>
      </w:r>
      <w:r>
        <w:rPr>
          <w:spacing w:val="-2"/>
          <w:sz w:val="24"/>
        </w:rPr>
        <w:t> </w:t>
      </w:r>
      <w:r>
        <w:rPr>
          <w:sz w:val="24"/>
        </w:rPr>
        <w:t>audits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0" w:lineRule="auto" w:before="39" w:after="0"/>
        <w:ind w:left="820" w:right="0" w:hanging="361"/>
        <w:jc w:val="left"/>
        <w:rPr>
          <w:sz w:val="24"/>
        </w:rPr>
      </w:pPr>
      <w:r>
        <w:rPr>
          <w:sz w:val="24"/>
        </w:rPr>
        <w:t>Workforce</w:t>
      </w:r>
      <w:r>
        <w:rPr>
          <w:spacing w:val="-4"/>
          <w:sz w:val="24"/>
        </w:rPr>
        <w:t> </w:t>
      </w:r>
      <w:r>
        <w:rPr>
          <w:sz w:val="24"/>
        </w:rPr>
        <w:t>Development</w:t>
      </w:r>
      <w:r>
        <w:rPr>
          <w:spacing w:val="-2"/>
          <w:sz w:val="24"/>
        </w:rPr>
        <w:t> </w:t>
      </w:r>
      <w:r>
        <w:rPr>
          <w:sz w:val="24"/>
        </w:rPr>
        <w:t>Team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2"/>
          <w:sz w:val="24"/>
        </w:rPr>
        <w:t> </w:t>
      </w:r>
      <w:r>
        <w:rPr>
          <w:sz w:val="24"/>
        </w:rPr>
        <w:t>and development</w:t>
      </w:r>
      <w:r>
        <w:rPr>
          <w:spacing w:val="-3"/>
          <w:sz w:val="24"/>
        </w:rPr>
        <w:t> </w:t>
      </w:r>
      <w:r>
        <w:rPr>
          <w:sz w:val="24"/>
        </w:rPr>
        <w:t>planning</w:t>
      </w:r>
    </w:p>
    <w:p>
      <w:pPr>
        <w:pStyle w:val="BodyText"/>
        <w:spacing w:before="10"/>
        <w:rPr>
          <w:sz w:val="32"/>
        </w:rPr>
      </w:pPr>
    </w:p>
    <w:p>
      <w:pPr>
        <w:pStyle w:val="Heading2"/>
        <w:numPr>
          <w:ilvl w:val="0"/>
          <w:numId w:val="11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19" w:id="39"/>
      <w:bookmarkEnd w:id="39"/>
      <w:r>
        <w:rPr/>
      </w:r>
      <w:bookmarkStart w:name="_bookmark19" w:id="40"/>
      <w:bookmarkEnd w:id="40"/>
      <w:r>
        <w:rPr>
          <w:color w:val="2D74B5"/>
        </w:rPr>
        <w:t>Pot</w:t>
      </w:r>
      <w:r>
        <w:rPr>
          <w:color w:val="2D74B5"/>
        </w:rPr>
        <w:t>ential</w:t>
      </w:r>
      <w:r>
        <w:rPr>
          <w:color w:val="2D74B5"/>
          <w:spacing w:val="-7"/>
        </w:rPr>
        <w:t> </w:t>
      </w:r>
      <w:r>
        <w:rPr>
          <w:color w:val="2D74B5"/>
        </w:rPr>
        <w:t>Disagreement</w:t>
      </w:r>
      <w:r>
        <w:rPr>
          <w:color w:val="2D74B5"/>
          <w:spacing w:val="-8"/>
        </w:rPr>
        <w:t> </w:t>
      </w:r>
      <w:r>
        <w:rPr>
          <w:color w:val="2D74B5"/>
        </w:rPr>
        <w:t>and</w:t>
      </w:r>
      <w:r>
        <w:rPr>
          <w:color w:val="2D74B5"/>
          <w:spacing w:val="-5"/>
        </w:rPr>
        <w:t> </w:t>
      </w:r>
      <w:r>
        <w:rPr>
          <w:color w:val="2D74B5"/>
        </w:rPr>
        <w:t>Resolution</w:t>
      </w:r>
    </w:p>
    <w:p>
      <w:pPr>
        <w:pStyle w:val="BodyText"/>
        <w:spacing w:before="1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8"/>
        <w:jc w:val="both"/>
      </w:pPr>
      <w:r>
        <w:rPr>
          <w:spacing w:val="-1"/>
        </w:rPr>
        <w:t>If</w:t>
      </w:r>
      <w:r>
        <w:rPr>
          <w:spacing w:val="-12"/>
        </w:rPr>
        <w:t> </w:t>
      </w:r>
      <w:r>
        <w:rPr>
          <w:spacing w:val="-1"/>
        </w:rPr>
        <w:t>there</w:t>
      </w:r>
      <w:r>
        <w:rPr>
          <w:spacing w:val="-12"/>
        </w:rPr>
        <w:t> </w:t>
      </w:r>
      <w:r>
        <w:rPr>
          <w:spacing w:val="-1"/>
        </w:rPr>
        <w:t>are</w:t>
      </w:r>
      <w:r>
        <w:rPr>
          <w:spacing w:val="-12"/>
        </w:rPr>
        <w:t> </w:t>
      </w:r>
      <w:r>
        <w:rPr>
          <w:spacing w:val="-1"/>
        </w:rPr>
        <w:t>difficulties</w:t>
      </w:r>
      <w:r>
        <w:rPr>
          <w:spacing w:val="-12"/>
        </w:rPr>
        <w:t> </w:t>
      </w:r>
      <w:r>
        <w:rPr/>
        <w:t>and</w:t>
      </w:r>
      <w:r>
        <w:rPr>
          <w:spacing w:val="-12"/>
        </w:rPr>
        <w:t> </w:t>
      </w:r>
      <w:r>
        <w:rPr/>
        <w:t>disagreements</w:t>
      </w:r>
      <w:r>
        <w:rPr>
          <w:spacing w:val="-12"/>
        </w:rPr>
        <w:t> </w:t>
      </w:r>
      <w:r>
        <w:rPr/>
        <w:t>it</w:t>
      </w:r>
      <w:r>
        <w:rPr>
          <w:spacing w:val="-15"/>
        </w:rPr>
        <w:t> </w:t>
      </w:r>
      <w:r>
        <w:rPr/>
        <w:t>is</w:t>
      </w:r>
      <w:r>
        <w:rPr>
          <w:spacing w:val="-15"/>
        </w:rPr>
        <w:t> </w:t>
      </w:r>
      <w:r>
        <w:rPr/>
        <w:t>expected</w:t>
      </w:r>
      <w:r>
        <w:rPr>
          <w:spacing w:val="-13"/>
        </w:rPr>
        <w:t> </w:t>
      </w:r>
      <w:r>
        <w:rPr/>
        <w:t>that</w:t>
      </w:r>
      <w:r>
        <w:rPr>
          <w:spacing w:val="-12"/>
        </w:rPr>
        <w:t> </w:t>
      </w:r>
      <w:r>
        <w:rPr/>
        <w:t>in</w:t>
      </w:r>
      <w:r>
        <w:rPr>
          <w:spacing w:val="-14"/>
        </w:rPr>
        <w:t> </w:t>
      </w:r>
      <w:r>
        <w:rPr/>
        <w:t>the</w:t>
      </w:r>
      <w:r>
        <w:rPr>
          <w:spacing w:val="-16"/>
        </w:rPr>
        <w:t> </w:t>
      </w:r>
      <w:r>
        <w:rPr/>
        <w:t>first</w:t>
      </w:r>
      <w:r>
        <w:rPr>
          <w:spacing w:val="-12"/>
        </w:rPr>
        <w:t> </w:t>
      </w:r>
      <w:r>
        <w:rPr/>
        <w:t>instance</w:t>
      </w:r>
      <w:r>
        <w:rPr>
          <w:spacing w:val="-14"/>
        </w:rPr>
        <w:t> </w:t>
      </w:r>
      <w:r>
        <w:rPr/>
        <w:t>the</w:t>
      </w:r>
      <w:r>
        <w:rPr>
          <w:spacing w:val="-14"/>
        </w:rPr>
        <w:t> </w:t>
      </w:r>
      <w:r>
        <w:rPr/>
        <w:t>supervisor</w:t>
      </w:r>
      <w:r>
        <w:rPr>
          <w:spacing w:val="-61"/>
        </w:rPr>
        <w:t> </w:t>
      </w:r>
      <w:r>
        <w:rPr/>
        <w:t>and</w:t>
      </w:r>
      <w:r>
        <w:rPr>
          <w:spacing w:val="-5"/>
        </w:rPr>
        <w:t> </w:t>
      </w:r>
      <w:r>
        <w:rPr/>
        <w:t>supervisee</w:t>
      </w:r>
      <w:r>
        <w:rPr>
          <w:spacing w:val="-1"/>
        </w:rPr>
        <w:t> </w:t>
      </w:r>
      <w:r>
        <w:rPr/>
        <w:t>take</w:t>
      </w:r>
      <w:r>
        <w:rPr>
          <w:spacing w:val="-4"/>
        </w:rPr>
        <w:t> </w:t>
      </w:r>
      <w:r>
        <w:rPr/>
        <w:t>personal</w:t>
      </w:r>
      <w:r>
        <w:rPr>
          <w:spacing w:val="-5"/>
        </w:rPr>
        <w:t> </w:t>
      </w:r>
      <w:r>
        <w:rPr/>
        <w:t>responsibility</w:t>
      </w:r>
      <w:r>
        <w:rPr>
          <w:spacing w:val="-4"/>
        </w:rPr>
        <w:t> </w:t>
      </w:r>
      <w:r>
        <w:rPr/>
        <w:t>for</w:t>
      </w:r>
      <w:r>
        <w:rPr>
          <w:spacing w:val="-3"/>
        </w:rPr>
        <w:t> </w:t>
      </w:r>
      <w:r>
        <w:rPr/>
        <w:t>making</w:t>
      </w:r>
      <w:r>
        <w:rPr>
          <w:spacing w:val="-4"/>
        </w:rPr>
        <w:t> </w:t>
      </w:r>
      <w:r>
        <w:rPr/>
        <w:t>every</w:t>
      </w:r>
      <w:r>
        <w:rPr>
          <w:spacing w:val="-6"/>
        </w:rPr>
        <w:t> </w:t>
      </w:r>
      <w:r>
        <w:rPr/>
        <w:t>effort</w:t>
      </w:r>
      <w:r>
        <w:rPr>
          <w:spacing w:val="-5"/>
        </w:rPr>
        <w:t> </w:t>
      </w:r>
      <w:r>
        <w:rPr/>
        <w:t>to</w:t>
      </w:r>
      <w:r>
        <w:rPr>
          <w:spacing w:val="-2"/>
        </w:rPr>
        <w:t> </w:t>
      </w:r>
      <w:r>
        <w:rPr/>
        <w:t>resolve</w:t>
      </w:r>
      <w:r>
        <w:rPr>
          <w:spacing w:val="-2"/>
        </w:rPr>
        <w:t> </w:t>
      </w:r>
      <w:r>
        <w:rPr/>
        <w:t>the</w:t>
      </w:r>
      <w:r>
        <w:rPr>
          <w:spacing w:val="-4"/>
        </w:rPr>
        <w:t> </w:t>
      </w:r>
      <w:r>
        <w:rPr/>
        <w:t>issues</w:t>
      </w:r>
      <w:r>
        <w:rPr>
          <w:spacing w:val="-2"/>
        </w:rPr>
        <w:t> </w:t>
      </w:r>
      <w:r>
        <w:rPr/>
        <w:t>with</w:t>
      </w:r>
      <w:r>
        <w:rPr>
          <w:spacing w:val="-62"/>
        </w:rPr>
        <w:t> </w:t>
      </w:r>
      <w:r>
        <w:rPr/>
        <w:t>the supervision session. Areas of disagreement between the supervisor and the supervisee</w:t>
      </w:r>
      <w:r>
        <w:rPr>
          <w:spacing w:val="1"/>
        </w:rPr>
        <w:t> </w:t>
      </w:r>
      <w:r>
        <w:rPr/>
        <w:t>will be recorded on the supervision records. Areas of disagreement that cannot be resolved</w:t>
      </w:r>
      <w:r>
        <w:rPr>
          <w:spacing w:val="1"/>
        </w:rPr>
        <w:t> </w:t>
      </w:r>
      <w:r>
        <w:rPr/>
        <w:t>should be referred to the supervisor’s line manager. This will be done with the knowledge of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parties.</w:t>
      </w:r>
    </w:p>
    <w:p>
      <w:pPr>
        <w:pStyle w:val="BodyText"/>
        <w:spacing w:before="3"/>
        <w:rPr>
          <w:sz w:val="31"/>
        </w:rPr>
      </w:pPr>
    </w:p>
    <w:p>
      <w:pPr>
        <w:pStyle w:val="Heading2"/>
        <w:numPr>
          <w:ilvl w:val="0"/>
          <w:numId w:val="11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20" w:id="41"/>
      <w:bookmarkEnd w:id="41"/>
      <w:r>
        <w:rPr/>
      </w:r>
      <w:bookmarkStart w:name="_bookmark20" w:id="42"/>
      <w:bookmarkEnd w:id="42"/>
      <w:r>
        <w:rPr>
          <w:color w:val="2D74B5"/>
          <w:spacing w:val="-1"/>
        </w:rPr>
        <w:t>An</w:t>
      </w:r>
      <w:r>
        <w:rPr>
          <w:color w:val="2D74B5"/>
          <w:spacing w:val="-1"/>
        </w:rPr>
        <w:t>ti-Discriminatory</w:t>
      </w:r>
      <w:r>
        <w:rPr>
          <w:color w:val="2D74B5"/>
          <w:spacing w:val="1"/>
        </w:rPr>
        <w:t> </w:t>
      </w:r>
      <w:r>
        <w:rPr>
          <w:color w:val="2D74B5"/>
        </w:rPr>
        <w:t>Practice</w:t>
      </w:r>
    </w:p>
    <w:p>
      <w:pPr>
        <w:pStyle w:val="BodyText"/>
        <w:spacing w:before="2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8"/>
        <w:jc w:val="both"/>
      </w:pPr>
      <w:r>
        <w:rPr/>
        <w:t>Although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supervisee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accountable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organisation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supervisor</w:t>
      </w:r>
      <w:r>
        <w:rPr>
          <w:spacing w:val="1"/>
        </w:rPr>
        <w:t> </w:t>
      </w:r>
      <w:r>
        <w:rPr/>
        <w:t>consideration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balance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supervisees who could be the subject of discrimination through race, gender, disability and</w:t>
      </w:r>
      <w:r>
        <w:rPr>
          <w:spacing w:val="1"/>
        </w:rPr>
        <w:t> </w:t>
      </w:r>
      <w:r>
        <w:rPr/>
        <w:t>sexuality.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supervisee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additional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and/or</w:t>
      </w:r>
      <w:r>
        <w:rPr>
          <w:spacing w:val="1"/>
        </w:rPr>
        <w:t> </w:t>
      </w:r>
      <w:r>
        <w:rPr/>
        <w:t>guidance</w:t>
      </w:r>
      <w:r>
        <w:rPr>
          <w:spacing w:val="1"/>
        </w:rPr>
        <w:t> </w:t>
      </w:r>
      <w:r>
        <w:rPr/>
        <w:t>outside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supervision</w:t>
      </w:r>
      <w:r>
        <w:rPr>
          <w:spacing w:val="-8"/>
        </w:rPr>
        <w:t> </w:t>
      </w:r>
      <w:r>
        <w:rPr/>
        <w:t>for</w:t>
      </w:r>
      <w:r>
        <w:rPr>
          <w:spacing w:val="-9"/>
        </w:rPr>
        <w:t> </w:t>
      </w:r>
      <w:r>
        <w:rPr/>
        <w:t>example</w:t>
      </w:r>
      <w:r>
        <w:rPr>
          <w:spacing w:val="-5"/>
        </w:rPr>
        <w:t> </w:t>
      </w:r>
      <w:r>
        <w:rPr/>
        <w:t>through</w:t>
      </w:r>
      <w:r>
        <w:rPr>
          <w:spacing w:val="-6"/>
        </w:rPr>
        <w:t> </w:t>
      </w:r>
      <w:r>
        <w:rPr/>
        <w:t>a</w:t>
      </w:r>
      <w:r>
        <w:rPr>
          <w:spacing w:val="-9"/>
        </w:rPr>
        <w:t> </w:t>
      </w:r>
      <w:r>
        <w:rPr/>
        <w:t>mentor</w:t>
      </w:r>
      <w:r>
        <w:rPr>
          <w:spacing w:val="-7"/>
        </w:rPr>
        <w:t> </w:t>
      </w:r>
      <w:r>
        <w:rPr/>
        <w:t>or</w:t>
      </w:r>
      <w:r>
        <w:rPr>
          <w:spacing w:val="-11"/>
        </w:rPr>
        <w:t> </w:t>
      </w:r>
      <w:r>
        <w:rPr/>
        <w:t>appropriate</w:t>
      </w:r>
      <w:r>
        <w:rPr>
          <w:spacing w:val="-5"/>
        </w:rPr>
        <w:t> </w:t>
      </w:r>
      <w:r>
        <w:rPr/>
        <w:t>staff</w:t>
      </w:r>
      <w:r>
        <w:rPr>
          <w:spacing w:val="-5"/>
        </w:rPr>
        <w:t> </w:t>
      </w:r>
      <w:r>
        <w:rPr/>
        <w:t>network.</w:t>
      </w:r>
      <w:r>
        <w:rPr>
          <w:spacing w:val="-6"/>
        </w:rPr>
        <w:t> </w:t>
      </w:r>
      <w:r>
        <w:rPr/>
        <w:t>Supervision</w:t>
      </w:r>
      <w:r>
        <w:rPr>
          <w:spacing w:val="-6"/>
        </w:rPr>
        <w:t> </w:t>
      </w:r>
      <w:r>
        <w:rPr/>
        <w:t>sessions</w:t>
      </w:r>
      <w:r>
        <w:rPr>
          <w:spacing w:val="-61"/>
        </w:rPr>
        <w:t> </w:t>
      </w:r>
      <w:r>
        <w:rPr/>
        <w:t>should always consider whether the supervisee’s work with service users is firmly based on</w:t>
      </w:r>
      <w:r>
        <w:rPr>
          <w:spacing w:val="1"/>
        </w:rPr>
        <w:t> </w:t>
      </w:r>
      <w:r>
        <w:rPr/>
        <w:t>anti-discriminatory</w:t>
      </w:r>
      <w:r>
        <w:rPr>
          <w:spacing w:val="-2"/>
        </w:rPr>
        <w:t> </w:t>
      </w:r>
      <w:r>
        <w:rPr/>
        <w:t>practice.</w:t>
      </w:r>
    </w:p>
    <w:p>
      <w:pPr>
        <w:spacing w:after="0" w:line="280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</w:pPr>
    </w:p>
    <w:p>
      <w:pPr>
        <w:pStyle w:val="Heading2"/>
        <w:numPr>
          <w:ilvl w:val="0"/>
          <w:numId w:val="11"/>
        </w:numPr>
        <w:tabs>
          <w:tab w:pos="821" w:val="left" w:leader="none"/>
        </w:tabs>
        <w:spacing w:line="240" w:lineRule="auto" w:before="47" w:after="0"/>
        <w:ind w:left="820" w:right="0" w:hanging="361"/>
        <w:jc w:val="left"/>
      </w:pPr>
      <w:bookmarkStart w:name="_bookmark21" w:id="43"/>
      <w:bookmarkEnd w:id="43"/>
      <w:r>
        <w:rPr/>
      </w:r>
      <w:bookmarkStart w:name="_bookmark21" w:id="44"/>
      <w:bookmarkEnd w:id="44"/>
      <w:r>
        <w:rPr>
          <w:color w:val="2D74B5"/>
        </w:rPr>
        <w:t>Obse</w:t>
      </w:r>
      <w:r>
        <w:rPr>
          <w:color w:val="2D74B5"/>
        </w:rPr>
        <w:t>rvation</w:t>
      </w:r>
      <w:r>
        <w:rPr>
          <w:color w:val="2D74B5"/>
          <w:spacing w:val="-6"/>
        </w:rPr>
        <w:t> </w:t>
      </w:r>
      <w:r>
        <w:rPr>
          <w:color w:val="2D74B5"/>
        </w:rPr>
        <w:t>of</w:t>
      </w:r>
      <w:r>
        <w:rPr>
          <w:color w:val="2D74B5"/>
          <w:spacing w:val="-5"/>
        </w:rPr>
        <w:t> </w:t>
      </w:r>
      <w:r>
        <w:rPr>
          <w:color w:val="2D74B5"/>
        </w:rPr>
        <w:t>Practice</w:t>
      </w:r>
    </w:p>
    <w:p>
      <w:pPr>
        <w:pStyle w:val="BodyText"/>
        <w:spacing w:before="2"/>
        <w:rPr>
          <w:rFonts w:ascii="Calibri Light"/>
          <w:sz w:val="26"/>
        </w:rPr>
      </w:pPr>
    </w:p>
    <w:p>
      <w:pPr>
        <w:pStyle w:val="BodyText"/>
        <w:spacing w:line="280" w:lineRule="auto"/>
        <w:ind w:left="100" w:right="116"/>
        <w:jc w:val="both"/>
      </w:pPr>
      <w:r>
        <w:rPr/>
        <w:t>The supervisor will observe the supervisee’s practice on at least two occasions per year to</w:t>
      </w:r>
      <w:r>
        <w:rPr>
          <w:spacing w:val="1"/>
        </w:rPr>
        <w:t> </w:t>
      </w:r>
      <w:r>
        <w:rPr/>
        <w:t>inform the</w:t>
      </w:r>
      <w:r>
        <w:rPr>
          <w:spacing w:val="1"/>
        </w:rPr>
        <w:t> </w:t>
      </w:r>
      <w:r>
        <w:rPr/>
        <w:t>performance management process. These sessions should be</w:t>
      </w:r>
      <w:r>
        <w:rPr>
          <w:spacing w:val="1"/>
        </w:rPr>
        <w:t> </w:t>
      </w:r>
      <w:r>
        <w:rPr/>
        <w:t>planned and</w:t>
      </w:r>
      <w:r>
        <w:rPr>
          <w:spacing w:val="1"/>
        </w:rPr>
        <w:t> </w:t>
      </w:r>
      <w:r>
        <w:rPr/>
        <w:t>agreed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advance</w:t>
      </w:r>
      <w:r>
        <w:rPr>
          <w:spacing w:val="-3"/>
        </w:rPr>
        <w:t> </w:t>
      </w:r>
      <w:r>
        <w:rPr/>
        <w:t>and</w:t>
      </w:r>
      <w:r>
        <w:rPr>
          <w:spacing w:val="-6"/>
        </w:rPr>
        <w:t> </w:t>
      </w:r>
      <w:r>
        <w:rPr/>
        <w:t>relevant</w:t>
      </w:r>
      <w:r>
        <w:rPr>
          <w:spacing w:val="-3"/>
        </w:rPr>
        <w:t> </w:t>
      </w:r>
      <w:r>
        <w:rPr/>
        <w:t>permissions</w:t>
      </w:r>
      <w:r>
        <w:rPr>
          <w:spacing w:val="-4"/>
        </w:rPr>
        <w:t> </w:t>
      </w:r>
      <w:r>
        <w:rPr/>
        <w:t>sought</w:t>
      </w:r>
      <w:r>
        <w:rPr>
          <w:spacing w:val="-6"/>
        </w:rPr>
        <w:t> </w:t>
      </w:r>
      <w:r>
        <w:rPr/>
        <w:t>from</w:t>
      </w:r>
      <w:r>
        <w:rPr>
          <w:spacing w:val="-3"/>
        </w:rPr>
        <w:t> </w:t>
      </w:r>
      <w:r>
        <w:rPr/>
        <w:t>service</w:t>
      </w:r>
      <w:r>
        <w:rPr>
          <w:spacing w:val="-3"/>
        </w:rPr>
        <w:t> </w:t>
      </w:r>
      <w:r>
        <w:rPr/>
        <w:t>users</w:t>
      </w:r>
      <w:r>
        <w:rPr>
          <w:spacing w:val="-5"/>
        </w:rPr>
        <w:t> </w:t>
      </w:r>
      <w:r>
        <w:rPr/>
        <w:t>or</w:t>
      </w:r>
      <w:r>
        <w:rPr>
          <w:spacing w:val="-5"/>
        </w:rPr>
        <w:t> </w:t>
      </w:r>
      <w:r>
        <w:rPr/>
        <w:t>professionals</w:t>
      </w:r>
      <w:r>
        <w:rPr>
          <w:spacing w:val="-5"/>
        </w:rPr>
        <w:t> </w:t>
      </w:r>
      <w:r>
        <w:rPr/>
        <w:t>who</w:t>
      </w:r>
      <w:r>
        <w:rPr>
          <w:spacing w:val="-61"/>
        </w:rPr>
        <w:t> </w:t>
      </w:r>
      <w:r>
        <w:rPr/>
        <w:t>may</w:t>
      </w:r>
      <w:r>
        <w:rPr>
          <w:spacing w:val="-13"/>
        </w:rPr>
        <w:t> </w:t>
      </w:r>
      <w:r>
        <w:rPr/>
        <w:t>also</w:t>
      </w:r>
      <w:r>
        <w:rPr>
          <w:spacing w:val="-12"/>
        </w:rPr>
        <w:t> </w:t>
      </w:r>
      <w:r>
        <w:rPr/>
        <w:t>be</w:t>
      </w:r>
      <w:r>
        <w:rPr>
          <w:spacing w:val="-11"/>
        </w:rPr>
        <w:t> </w:t>
      </w:r>
      <w:r>
        <w:rPr/>
        <w:t>part</w:t>
      </w:r>
      <w:r>
        <w:rPr>
          <w:spacing w:val="-12"/>
        </w:rPr>
        <w:t> </w:t>
      </w:r>
      <w:r>
        <w:rPr/>
        <w:t>of</w:t>
      </w:r>
      <w:r>
        <w:rPr>
          <w:spacing w:val="-9"/>
        </w:rPr>
        <w:t> </w:t>
      </w:r>
      <w:r>
        <w:rPr/>
        <w:t>the</w:t>
      </w:r>
      <w:r>
        <w:rPr>
          <w:spacing w:val="-12"/>
        </w:rPr>
        <w:t> </w:t>
      </w:r>
      <w:r>
        <w:rPr/>
        <w:t>observed</w:t>
      </w:r>
      <w:r>
        <w:rPr>
          <w:spacing w:val="-9"/>
        </w:rPr>
        <w:t> </w:t>
      </w:r>
      <w:r>
        <w:rPr/>
        <w:t>session.</w:t>
      </w:r>
      <w:r>
        <w:rPr>
          <w:spacing w:val="-14"/>
        </w:rPr>
        <w:t> </w:t>
      </w:r>
      <w:r>
        <w:rPr/>
        <w:t>The</w:t>
      </w:r>
      <w:r>
        <w:rPr>
          <w:spacing w:val="-14"/>
        </w:rPr>
        <w:t> </w:t>
      </w:r>
      <w:r>
        <w:rPr/>
        <w:t>observation</w:t>
      </w:r>
      <w:r>
        <w:rPr>
          <w:spacing w:val="-9"/>
        </w:rPr>
        <w:t> </w:t>
      </w:r>
      <w:r>
        <w:rPr/>
        <w:t>report</w:t>
      </w:r>
      <w:r>
        <w:rPr>
          <w:spacing w:val="-12"/>
        </w:rPr>
        <w:t> </w:t>
      </w:r>
      <w:r>
        <w:rPr/>
        <w:t>will</w:t>
      </w:r>
      <w:r>
        <w:rPr>
          <w:spacing w:val="-9"/>
        </w:rPr>
        <w:t> </w:t>
      </w:r>
      <w:r>
        <w:rPr/>
        <w:t>kept</w:t>
      </w:r>
      <w:r>
        <w:rPr>
          <w:spacing w:val="-9"/>
        </w:rPr>
        <w:t> </w:t>
      </w:r>
      <w:r>
        <w:rPr/>
        <w:t>in</w:t>
      </w:r>
      <w:r>
        <w:rPr>
          <w:spacing w:val="-9"/>
        </w:rPr>
        <w:t> </w:t>
      </w:r>
      <w:r>
        <w:rPr/>
        <w:t>the</w:t>
      </w:r>
      <w:r>
        <w:rPr>
          <w:spacing w:val="-10"/>
        </w:rPr>
        <w:t> </w:t>
      </w:r>
      <w:r>
        <w:rPr/>
        <w:t>supervisee’s</w:t>
      </w:r>
      <w:r>
        <w:rPr>
          <w:spacing w:val="-61"/>
        </w:rPr>
        <w:t> </w:t>
      </w:r>
      <w:r>
        <w:rPr/>
        <w:t>personal</w:t>
      </w:r>
      <w:r>
        <w:rPr>
          <w:spacing w:val="-1"/>
        </w:rPr>
        <w:t> </w:t>
      </w:r>
      <w:r>
        <w:rPr/>
        <w:t>folder for</w:t>
      </w:r>
      <w:r>
        <w:rPr>
          <w:spacing w:val="-1"/>
        </w:rPr>
        <w:t> </w:t>
      </w:r>
      <w:r>
        <w:rPr/>
        <w:t>discussion</w:t>
      </w:r>
      <w:r>
        <w:rPr>
          <w:spacing w:val="1"/>
        </w:rPr>
        <w:t> </w:t>
      </w:r>
      <w:r>
        <w:rPr/>
        <w:t>at</w:t>
      </w:r>
      <w:r>
        <w:rPr>
          <w:spacing w:val="2"/>
        </w:rPr>
        <w:t> </w:t>
      </w:r>
      <w:r>
        <w:rPr/>
        <w:t>subsequent</w:t>
      </w:r>
      <w:r>
        <w:rPr>
          <w:spacing w:val="3"/>
        </w:rPr>
        <w:t> </w:t>
      </w:r>
      <w:r>
        <w:rPr/>
        <w:t>supervision</w:t>
      </w:r>
      <w:r>
        <w:rPr>
          <w:spacing w:val="2"/>
        </w:rPr>
        <w:t> </w:t>
      </w:r>
      <w:r>
        <w:rPr/>
        <w:t>sessions.</w:t>
      </w: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278" w:lineRule="auto" w:before="1"/>
        <w:ind w:left="100" w:right="118"/>
        <w:jc w:val="both"/>
        <w:rPr>
          <w:rFonts w:ascii="Arial"/>
          <w:b/>
        </w:rPr>
      </w:pPr>
      <w:r>
        <w:rPr/>
        <w:t>A random sample will also be sent to the Quality Assurance Team for audit purposes and</w:t>
      </w:r>
      <w:r>
        <w:rPr>
          <w:spacing w:val="1"/>
        </w:rPr>
        <w:t> </w:t>
      </w:r>
      <w:r>
        <w:rPr/>
        <w:t>assessment of themes that might be occurring.</w:t>
      </w:r>
      <w:r>
        <w:rPr>
          <w:spacing w:val="63"/>
        </w:rPr>
        <w:t> </w:t>
      </w:r>
      <w:r>
        <w:rPr/>
        <w:t>Guidance for these sessions is set out on</w:t>
      </w:r>
      <w:r>
        <w:rPr>
          <w:spacing w:val="1"/>
        </w:rPr>
        <w:t> </w:t>
      </w:r>
      <w:r>
        <w:rPr/>
        <w:t>the</w:t>
      </w:r>
      <w:r>
        <w:rPr>
          <w:spacing w:val="2"/>
        </w:rPr>
        <w:t> </w:t>
      </w:r>
      <w:r>
        <w:rPr/>
        <w:t>Observation</w:t>
      </w:r>
      <w:r>
        <w:rPr>
          <w:spacing w:val="1"/>
        </w:rPr>
        <w:t> </w:t>
      </w:r>
      <w:r>
        <w:rPr/>
        <w:t>of</w:t>
      </w:r>
      <w:r>
        <w:rPr>
          <w:spacing w:val="5"/>
        </w:rPr>
        <w:t> </w:t>
      </w:r>
      <w:r>
        <w:rPr/>
        <w:t>Practice</w:t>
      </w:r>
      <w:r>
        <w:rPr>
          <w:spacing w:val="2"/>
        </w:rPr>
        <w:t> </w:t>
      </w:r>
      <w:r>
        <w:rPr/>
        <w:t>Template</w:t>
      </w:r>
      <w:r>
        <w:rPr>
          <w:spacing w:val="8"/>
        </w:rPr>
        <w:t> </w:t>
      </w:r>
      <w:r>
        <w:rPr>
          <w:rFonts w:ascii="Arial"/>
          <w:b/>
        </w:rPr>
        <w:t>(Appendix D).</w:t>
      </w:r>
    </w:p>
    <w:p>
      <w:pPr>
        <w:pStyle w:val="BodyText"/>
        <w:spacing w:before="8"/>
        <w:rPr>
          <w:rFonts w:ascii="Arial"/>
          <w:b/>
          <w:sz w:val="27"/>
        </w:rPr>
      </w:pPr>
    </w:p>
    <w:p>
      <w:pPr>
        <w:pStyle w:val="BodyText"/>
        <w:spacing w:line="280" w:lineRule="auto"/>
        <w:ind w:left="100" w:right="121"/>
        <w:jc w:val="both"/>
      </w:pPr>
      <w:r>
        <w:rPr/>
        <w:t>Other independent observation sessions may take place as needed in line with or to assess</w:t>
      </w:r>
      <w:r>
        <w:rPr>
          <w:spacing w:val="1"/>
        </w:rPr>
        <w:t> </w:t>
      </w:r>
      <w:r>
        <w:rPr/>
        <w:t>the</w:t>
      </w:r>
      <w:r>
        <w:rPr>
          <w:spacing w:val="-10"/>
        </w:rPr>
        <w:t> </w:t>
      </w:r>
      <w:r>
        <w:rPr/>
        <w:t>developmental</w:t>
      </w:r>
      <w:r>
        <w:rPr>
          <w:spacing w:val="-9"/>
        </w:rPr>
        <w:t> </w:t>
      </w:r>
      <w:r>
        <w:rPr/>
        <w:t>needs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supervisee</w:t>
      </w:r>
      <w:r>
        <w:rPr>
          <w:spacing w:val="-6"/>
        </w:rPr>
        <w:t> </w:t>
      </w:r>
      <w:r>
        <w:rPr/>
        <w:t>and</w:t>
      </w:r>
      <w:r>
        <w:rPr>
          <w:spacing w:val="-7"/>
        </w:rPr>
        <w:t> </w:t>
      </w:r>
      <w:r>
        <w:rPr/>
        <w:t>can</w:t>
      </w:r>
      <w:r>
        <w:rPr>
          <w:spacing w:val="-7"/>
        </w:rPr>
        <w:t> </w:t>
      </w:r>
      <w:r>
        <w:rPr/>
        <w:t>be</w:t>
      </w:r>
      <w:r>
        <w:rPr>
          <w:spacing w:val="-7"/>
        </w:rPr>
        <w:t> </w:t>
      </w:r>
      <w:r>
        <w:rPr/>
        <w:t>carried</w:t>
      </w:r>
      <w:r>
        <w:rPr>
          <w:spacing w:val="-9"/>
        </w:rPr>
        <w:t> </w:t>
      </w:r>
      <w:r>
        <w:rPr/>
        <w:t>out</w:t>
      </w:r>
      <w:r>
        <w:rPr>
          <w:spacing w:val="-7"/>
        </w:rPr>
        <w:t> </w:t>
      </w:r>
      <w:r>
        <w:rPr/>
        <w:t>by</w:t>
      </w:r>
      <w:r>
        <w:rPr>
          <w:spacing w:val="-10"/>
        </w:rPr>
        <w:t> </w:t>
      </w:r>
      <w:r>
        <w:rPr/>
        <w:t>a</w:t>
      </w:r>
      <w:r>
        <w:rPr>
          <w:spacing w:val="-7"/>
        </w:rPr>
        <w:t> </w:t>
      </w:r>
      <w:r>
        <w:rPr/>
        <w:t>suitably</w:t>
      </w:r>
      <w:r>
        <w:rPr>
          <w:spacing w:val="-10"/>
        </w:rPr>
        <w:t> </w:t>
      </w:r>
      <w:r>
        <w:rPr/>
        <w:t>qualified</w:t>
      </w:r>
      <w:r>
        <w:rPr>
          <w:spacing w:val="-9"/>
        </w:rPr>
        <w:t> </w:t>
      </w:r>
      <w:r>
        <w:rPr/>
        <w:t>and</w:t>
      </w:r>
      <w:r>
        <w:rPr>
          <w:spacing w:val="-61"/>
        </w:rPr>
        <w:t> </w:t>
      </w:r>
      <w:r>
        <w:rPr/>
        <w:t>experienced</w:t>
      </w:r>
      <w:r>
        <w:rPr>
          <w:spacing w:val="-3"/>
        </w:rPr>
        <w:t> </w:t>
      </w:r>
      <w:r>
        <w:rPr/>
        <w:t>external</w:t>
      </w:r>
      <w:r>
        <w:rPr>
          <w:spacing w:val="-2"/>
        </w:rPr>
        <w:t> </w:t>
      </w:r>
      <w:r>
        <w:rPr/>
        <w:t>observer</w:t>
      </w:r>
      <w:r>
        <w:rPr>
          <w:spacing w:val="-2"/>
        </w:rPr>
        <w:t> </w:t>
      </w:r>
      <w:r>
        <w:rPr/>
        <w:t>or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manager</w:t>
      </w:r>
      <w:r>
        <w:rPr>
          <w:spacing w:val="-4"/>
        </w:rPr>
        <w:t> </w:t>
      </w:r>
      <w:r>
        <w:rPr/>
        <w:t>from another</w:t>
      </w:r>
      <w:r>
        <w:rPr>
          <w:spacing w:val="-1"/>
        </w:rPr>
        <w:t> </w:t>
      </w:r>
      <w:r>
        <w:rPr/>
        <w:t>area</w:t>
      </w:r>
      <w:r>
        <w:rPr>
          <w:spacing w:val="-1"/>
        </w:rPr>
        <w:t> </w:t>
      </w:r>
      <w:r>
        <w:rPr/>
        <w:t>within</w:t>
      </w:r>
      <w:r>
        <w:rPr>
          <w:spacing w:val="-1"/>
        </w:rPr>
        <w:t> </w:t>
      </w:r>
      <w:r>
        <w:rPr/>
        <w:t>Children’s</w:t>
      </w:r>
      <w:r>
        <w:rPr>
          <w:spacing w:val="-2"/>
        </w:rPr>
        <w:t> </w:t>
      </w:r>
      <w:r>
        <w:rPr/>
        <w:t>Services.</w:t>
      </w:r>
    </w:p>
    <w:p>
      <w:pPr>
        <w:pStyle w:val="BodyText"/>
        <w:spacing w:before="5"/>
        <w:rPr>
          <w:sz w:val="31"/>
        </w:rPr>
      </w:pPr>
    </w:p>
    <w:p>
      <w:pPr>
        <w:pStyle w:val="Heading2"/>
        <w:numPr>
          <w:ilvl w:val="0"/>
          <w:numId w:val="11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22" w:id="45"/>
      <w:bookmarkEnd w:id="45"/>
      <w:r>
        <w:rPr/>
      </w:r>
      <w:bookmarkStart w:name="_bookmark22" w:id="46"/>
      <w:bookmarkEnd w:id="46"/>
      <w:r>
        <w:rPr>
          <w:color w:val="2D74B5"/>
        </w:rPr>
        <w:t>K</w:t>
      </w:r>
      <w:r>
        <w:rPr>
          <w:color w:val="2D74B5"/>
        </w:rPr>
        <w:t>ey</w:t>
      </w:r>
      <w:r>
        <w:rPr>
          <w:color w:val="2D74B5"/>
          <w:spacing w:val="-4"/>
        </w:rPr>
        <w:t> </w:t>
      </w:r>
      <w:r>
        <w:rPr>
          <w:color w:val="2D74B5"/>
        </w:rPr>
        <w:t>messages</w:t>
      </w:r>
      <w:r>
        <w:rPr>
          <w:color w:val="2D74B5"/>
          <w:spacing w:val="-4"/>
        </w:rPr>
        <w:t> </w:t>
      </w:r>
      <w:r>
        <w:rPr>
          <w:color w:val="2D74B5"/>
        </w:rPr>
        <w:t>for</w:t>
      </w:r>
      <w:r>
        <w:rPr>
          <w:color w:val="2D74B5"/>
          <w:spacing w:val="-4"/>
        </w:rPr>
        <w:t> </w:t>
      </w:r>
      <w:r>
        <w:rPr>
          <w:color w:val="2D74B5"/>
        </w:rPr>
        <w:t>Supervisors</w:t>
      </w:r>
    </w:p>
    <w:p>
      <w:pPr>
        <w:pStyle w:val="BodyText"/>
        <w:spacing w:before="9"/>
        <w:rPr>
          <w:rFonts w:ascii="Calibri Light"/>
          <w:sz w:val="22"/>
        </w:rPr>
      </w:pPr>
    </w:p>
    <w:p>
      <w:pPr>
        <w:pStyle w:val="BodyText"/>
        <w:spacing w:line="244" w:lineRule="auto"/>
        <w:ind w:left="100" w:right="128"/>
        <w:jc w:val="both"/>
      </w:pPr>
      <w:r>
        <w:rPr/>
        <w:t>Being a supervisor is a significant responsibility and one which needs to be taken seriously.</w:t>
      </w:r>
      <w:r>
        <w:rPr>
          <w:spacing w:val="1"/>
        </w:rPr>
        <w:t> </w:t>
      </w:r>
      <w:r>
        <w:rPr/>
        <w:t>The London Borough of Havering and the individuals you supervise expect you to provide</w:t>
      </w:r>
      <w:r>
        <w:rPr>
          <w:spacing w:val="1"/>
        </w:rPr>
        <w:t> </w:t>
      </w:r>
      <w:r>
        <w:rPr/>
        <w:t>supervision</w:t>
      </w:r>
      <w:r>
        <w:rPr>
          <w:spacing w:val="2"/>
        </w:rPr>
        <w:t> </w:t>
      </w:r>
      <w:r>
        <w:rPr/>
        <w:t>that</w:t>
      </w:r>
      <w:r>
        <w:rPr>
          <w:spacing w:val="3"/>
        </w:rPr>
        <w:t> </w:t>
      </w:r>
      <w:r>
        <w:rPr/>
        <w:t>is:</w:t>
      </w:r>
    </w:p>
    <w:p>
      <w:pPr>
        <w:pStyle w:val="BodyText"/>
        <w:spacing w:before="7"/>
        <w:rPr>
          <w:sz w:val="23"/>
        </w:rPr>
      </w:pP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93" w:lineRule="exact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Based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3"/>
          <w:sz w:val="24"/>
        </w:rPr>
        <w:t> </w:t>
      </w:r>
      <w:r>
        <w:rPr>
          <w:sz w:val="24"/>
        </w:rPr>
        <w:t>written</w:t>
      </w:r>
      <w:r>
        <w:rPr>
          <w:spacing w:val="1"/>
          <w:sz w:val="24"/>
        </w:rPr>
        <w:t> </w:t>
      </w:r>
      <w:r>
        <w:rPr>
          <w:sz w:val="24"/>
        </w:rPr>
        <w:t>and signed</w:t>
      </w:r>
      <w:r>
        <w:rPr>
          <w:spacing w:val="1"/>
          <w:sz w:val="24"/>
        </w:rPr>
        <w:t> </w:t>
      </w:r>
      <w:r>
        <w:rPr>
          <w:sz w:val="24"/>
        </w:rPr>
        <w:t>contract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2" w:lineRule="auto" w:before="0" w:after="0"/>
        <w:ind w:left="820" w:right="125" w:hanging="360"/>
        <w:jc w:val="left"/>
        <w:rPr>
          <w:sz w:val="24"/>
        </w:rPr>
      </w:pPr>
      <w:r>
        <w:rPr>
          <w:sz w:val="24"/>
        </w:rPr>
        <w:t>Planned</w:t>
      </w:r>
      <w:r>
        <w:rPr>
          <w:spacing w:val="61"/>
          <w:sz w:val="24"/>
        </w:rPr>
        <w:t> </w:t>
      </w:r>
      <w:r>
        <w:rPr>
          <w:sz w:val="24"/>
        </w:rPr>
        <w:t>well</w:t>
      </w:r>
      <w:r>
        <w:rPr>
          <w:spacing w:val="59"/>
          <w:sz w:val="24"/>
        </w:rPr>
        <w:t> </w:t>
      </w:r>
      <w:r>
        <w:rPr>
          <w:sz w:val="24"/>
        </w:rPr>
        <w:t>in</w:t>
      </w:r>
      <w:r>
        <w:rPr>
          <w:spacing w:val="61"/>
          <w:sz w:val="24"/>
        </w:rPr>
        <w:t> </w:t>
      </w:r>
      <w:r>
        <w:rPr>
          <w:sz w:val="24"/>
        </w:rPr>
        <w:t>advance</w:t>
      </w:r>
      <w:r>
        <w:rPr>
          <w:spacing w:val="61"/>
          <w:sz w:val="24"/>
        </w:rPr>
        <w:t> </w:t>
      </w:r>
      <w:r>
        <w:rPr>
          <w:sz w:val="24"/>
        </w:rPr>
        <w:t>with</w:t>
      </w:r>
      <w:r>
        <w:rPr>
          <w:spacing w:val="61"/>
          <w:sz w:val="24"/>
        </w:rPr>
        <w:t> </w:t>
      </w:r>
      <w:r>
        <w:rPr>
          <w:sz w:val="24"/>
        </w:rPr>
        <w:t>reports</w:t>
      </w:r>
      <w:r>
        <w:rPr>
          <w:spacing w:val="60"/>
          <w:sz w:val="24"/>
        </w:rPr>
        <w:t> </w:t>
      </w:r>
      <w:r>
        <w:rPr>
          <w:sz w:val="24"/>
        </w:rPr>
        <w:t>on</w:t>
      </w:r>
      <w:r>
        <w:rPr>
          <w:spacing w:val="58"/>
          <w:sz w:val="24"/>
        </w:rPr>
        <w:t> </w:t>
      </w:r>
      <w:r>
        <w:rPr>
          <w:sz w:val="24"/>
        </w:rPr>
        <w:t>data</w:t>
      </w:r>
      <w:r>
        <w:rPr>
          <w:spacing w:val="61"/>
          <w:sz w:val="24"/>
        </w:rPr>
        <w:t> </w:t>
      </w:r>
      <w:r>
        <w:rPr>
          <w:sz w:val="24"/>
        </w:rPr>
        <w:t>quality</w:t>
      </w:r>
      <w:r>
        <w:rPr>
          <w:spacing w:val="58"/>
          <w:sz w:val="24"/>
        </w:rPr>
        <w:t> </w:t>
      </w:r>
      <w:r>
        <w:rPr>
          <w:sz w:val="24"/>
        </w:rPr>
        <w:t>performance</w:t>
      </w:r>
      <w:r>
        <w:rPr>
          <w:spacing w:val="61"/>
          <w:sz w:val="24"/>
        </w:rPr>
        <w:t> </w:t>
      </w:r>
      <w:r>
        <w:rPr>
          <w:sz w:val="24"/>
        </w:rPr>
        <w:t>run</w:t>
      </w:r>
      <w:r>
        <w:rPr>
          <w:spacing w:val="59"/>
          <w:sz w:val="24"/>
        </w:rPr>
        <w:t> </w:t>
      </w:r>
      <w:r>
        <w:rPr>
          <w:sz w:val="24"/>
        </w:rPr>
        <w:t>from</w:t>
      </w:r>
      <w:r>
        <w:rPr>
          <w:spacing w:val="61"/>
          <w:sz w:val="24"/>
        </w:rPr>
        <w:t> </w:t>
      </w:r>
      <w:r>
        <w:rPr>
          <w:sz w:val="24"/>
        </w:rPr>
        <w:t>the</w:t>
      </w:r>
      <w:r>
        <w:rPr>
          <w:spacing w:val="-61"/>
          <w:sz w:val="24"/>
        </w:rPr>
        <w:t> </w:t>
      </w:r>
      <w:r>
        <w:rPr>
          <w:sz w:val="24"/>
        </w:rPr>
        <w:t>dashboard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3"/>
          <w:sz w:val="24"/>
        </w:rPr>
        <w:t> </w:t>
      </w:r>
      <w:r>
        <w:rPr>
          <w:sz w:val="24"/>
        </w:rPr>
        <w:t>only</w:t>
      </w:r>
      <w:r>
        <w:rPr>
          <w:spacing w:val="-1"/>
          <w:sz w:val="24"/>
        </w:rPr>
        <w:t> </w:t>
      </w:r>
      <w:r>
        <w:rPr>
          <w:sz w:val="24"/>
        </w:rPr>
        <w:t>changed</w:t>
      </w:r>
      <w:r>
        <w:rPr>
          <w:spacing w:val="3"/>
          <w:sz w:val="24"/>
        </w:rPr>
        <w:t> </w:t>
      </w:r>
      <w:r>
        <w:rPr>
          <w:sz w:val="24"/>
        </w:rPr>
        <w:t>in exceptional</w:t>
      </w:r>
      <w:r>
        <w:rPr>
          <w:spacing w:val="2"/>
          <w:sz w:val="24"/>
        </w:rPr>
        <w:t> </w:t>
      </w:r>
      <w:r>
        <w:rPr>
          <w:sz w:val="24"/>
        </w:rPr>
        <w:t>circumstances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42" w:lineRule="auto" w:before="0" w:after="0"/>
        <w:ind w:left="820" w:right="122" w:hanging="360"/>
        <w:jc w:val="left"/>
        <w:rPr>
          <w:sz w:val="24"/>
        </w:rPr>
      </w:pPr>
      <w:r>
        <w:rPr>
          <w:sz w:val="24"/>
        </w:rPr>
        <w:t>Well</w:t>
      </w:r>
      <w:r>
        <w:rPr>
          <w:spacing w:val="-4"/>
          <w:sz w:val="24"/>
        </w:rPr>
        <w:t> </w:t>
      </w:r>
      <w:r>
        <w:rPr>
          <w:sz w:val="24"/>
        </w:rPr>
        <w:t>structured,</w:t>
      </w:r>
      <w:r>
        <w:rPr>
          <w:spacing w:val="-4"/>
          <w:sz w:val="24"/>
        </w:rPr>
        <w:t> </w:t>
      </w:r>
      <w:r>
        <w:rPr>
          <w:sz w:val="24"/>
        </w:rPr>
        <w:t>allowing</w:t>
      </w:r>
      <w:r>
        <w:rPr>
          <w:spacing w:val="-5"/>
          <w:sz w:val="24"/>
        </w:rPr>
        <w:t> </w:t>
      </w:r>
      <w:r>
        <w:rPr>
          <w:sz w:val="24"/>
        </w:rPr>
        <w:t>both</w:t>
      </w:r>
      <w:r>
        <w:rPr>
          <w:spacing w:val="-4"/>
          <w:sz w:val="24"/>
        </w:rPr>
        <w:t> </w:t>
      </w:r>
      <w:r>
        <w:rPr>
          <w:sz w:val="24"/>
        </w:rPr>
        <w:t>you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supervisee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contribute</w:t>
      </w:r>
      <w:r>
        <w:rPr>
          <w:spacing w:val="-4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agenda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61"/>
          <w:sz w:val="24"/>
        </w:rPr>
        <w:t> </w:t>
      </w:r>
      <w:r>
        <w:rPr>
          <w:sz w:val="24"/>
        </w:rPr>
        <w:t>listen</w:t>
      </w:r>
      <w:r>
        <w:rPr>
          <w:spacing w:val="2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each</w:t>
      </w:r>
      <w:r>
        <w:rPr>
          <w:spacing w:val="3"/>
          <w:sz w:val="24"/>
        </w:rPr>
        <w:t> </w:t>
      </w:r>
      <w:r>
        <w:rPr>
          <w:sz w:val="24"/>
        </w:rPr>
        <w:t>other’s</w:t>
      </w:r>
      <w:r>
        <w:rPr>
          <w:spacing w:val="1"/>
          <w:sz w:val="24"/>
        </w:rPr>
        <w:t> </w:t>
      </w:r>
      <w:r>
        <w:rPr>
          <w:sz w:val="24"/>
        </w:rPr>
        <w:t>point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view.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90" w:lineRule="exact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Provided in</w:t>
      </w:r>
      <w:r>
        <w:rPr>
          <w:spacing w:val="2"/>
          <w:sz w:val="24"/>
        </w:rPr>
        <w:t> </w:t>
      </w:r>
      <w:r>
        <w:rPr>
          <w:sz w:val="24"/>
        </w:rPr>
        <w:t>an appropriate setting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free of</w:t>
      </w:r>
      <w:r>
        <w:rPr>
          <w:spacing w:val="-1"/>
          <w:sz w:val="24"/>
        </w:rPr>
        <w:t> </w:t>
      </w:r>
      <w:r>
        <w:rPr>
          <w:sz w:val="24"/>
        </w:rPr>
        <w:t>interruptions.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92" w:lineRule="exact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Properly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promptly</w:t>
      </w:r>
      <w:r>
        <w:rPr>
          <w:spacing w:val="-2"/>
          <w:sz w:val="24"/>
        </w:rPr>
        <w:t> </w:t>
      </w:r>
      <w:r>
        <w:rPr>
          <w:sz w:val="24"/>
        </w:rPr>
        <w:t>recorded</w:t>
      </w:r>
      <w:r>
        <w:rPr>
          <w:spacing w:val="-1"/>
          <w:sz w:val="24"/>
        </w:rPr>
        <w:t> </w:t>
      </w:r>
      <w:r>
        <w:rPr>
          <w:sz w:val="24"/>
        </w:rPr>
        <w:t>with notes copied</w:t>
      </w:r>
      <w:r>
        <w:rPr>
          <w:spacing w:val="2"/>
          <w:sz w:val="24"/>
        </w:rPr>
        <w:t> </w:t>
      </w:r>
      <w:r>
        <w:rPr>
          <w:sz w:val="24"/>
        </w:rPr>
        <w:t>to the</w:t>
      </w:r>
      <w:r>
        <w:rPr>
          <w:spacing w:val="1"/>
          <w:sz w:val="24"/>
        </w:rPr>
        <w:t> </w:t>
      </w:r>
      <w:r>
        <w:rPr>
          <w:sz w:val="24"/>
        </w:rPr>
        <w:t>supervisee.</w:t>
      </w:r>
    </w:p>
    <w:p>
      <w:pPr>
        <w:pStyle w:val="ListParagraph"/>
        <w:numPr>
          <w:ilvl w:val="1"/>
          <w:numId w:val="8"/>
        </w:numPr>
        <w:tabs>
          <w:tab w:pos="820" w:val="left" w:leader="none"/>
          <w:tab w:pos="821" w:val="left" w:leader="none"/>
        </w:tabs>
        <w:spacing w:line="293" w:lineRule="exact" w:before="0" w:after="0"/>
        <w:ind w:left="820" w:right="0" w:hanging="361"/>
        <w:jc w:val="left"/>
        <w:rPr>
          <w:sz w:val="24"/>
        </w:rPr>
      </w:pPr>
      <w:r>
        <w:rPr>
          <w:sz w:val="24"/>
        </w:rPr>
        <w:t>In accordance with this</w:t>
      </w:r>
      <w:r>
        <w:rPr>
          <w:spacing w:val="-4"/>
          <w:sz w:val="24"/>
        </w:rPr>
        <w:t> </w:t>
      </w:r>
      <w:r>
        <w:rPr>
          <w:sz w:val="24"/>
        </w:rPr>
        <w:t>policy.</w:t>
      </w:r>
    </w:p>
    <w:p>
      <w:pPr>
        <w:pStyle w:val="BodyText"/>
        <w:spacing w:before="3"/>
      </w:pPr>
    </w:p>
    <w:p>
      <w:pPr>
        <w:pStyle w:val="BodyText"/>
        <w:spacing w:line="244" w:lineRule="auto"/>
        <w:ind w:left="100" w:right="121"/>
        <w:jc w:val="both"/>
      </w:pPr>
      <w:r>
        <w:rPr/>
        <w:t>As a supervisor, you will be expected to have completed suitable training and also to attend</w:t>
      </w:r>
      <w:r>
        <w:rPr>
          <w:spacing w:val="1"/>
        </w:rPr>
        <w:t> </w:t>
      </w:r>
      <w:r>
        <w:rPr/>
        <w:t>refresher</w:t>
      </w:r>
      <w:r>
        <w:rPr>
          <w:spacing w:val="-8"/>
        </w:rPr>
        <w:t> </w:t>
      </w:r>
      <w:r>
        <w:rPr/>
        <w:t>training</w:t>
      </w:r>
      <w:r>
        <w:rPr>
          <w:spacing w:val="-7"/>
        </w:rPr>
        <w:t> </w:t>
      </w:r>
      <w:r>
        <w:rPr/>
        <w:t>as</w:t>
      </w:r>
      <w:r>
        <w:rPr>
          <w:spacing w:val="-6"/>
        </w:rPr>
        <w:t> </w:t>
      </w:r>
      <w:r>
        <w:rPr/>
        <w:t>required.</w:t>
      </w:r>
      <w:r>
        <w:rPr>
          <w:spacing w:val="-5"/>
        </w:rPr>
        <w:t> </w:t>
      </w:r>
      <w:r>
        <w:rPr/>
        <w:t>Details</w:t>
      </w:r>
      <w:r>
        <w:rPr>
          <w:spacing w:val="-6"/>
        </w:rPr>
        <w:t> </w:t>
      </w:r>
      <w:r>
        <w:rPr/>
        <w:t>on</w:t>
      </w:r>
      <w:r>
        <w:rPr>
          <w:spacing w:val="-8"/>
        </w:rPr>
        <w:t> </w:t>
      </w:r>
      <w:r>
        <w:rPr/>
        <w:t>available</w:t>
      </w:r>
      <w:r>
        <w:rPr>
          <w:spacing w:val="-6"/>
        </w:rPr>
        <w:t> </w:t>
      </w:r>
      <w:r>
        <w:rPr/>
        <w:t>training</w:t>
      </w:r>
      <w:r>
        <w:rPr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/>
        <w:t>supervision</w:t>
      </w:r>
      <w:r>
        <w:rPr>
          <w:spacing w:val="-5"/>
        </w:rPr>
        <w:t> </w:t>
      </w:r>
      <w:r>
        <w:rPr/>
        <w:t>resources</w:t>
      </w:r>
      <w:r>
        <w:rPr>
          <w:spacing w:val="-6"/>
        </w:rPr>
        <w:t> </w:t>
      </w:r>
      <w:r>
        <w:rPr/>
        <w:t>can</w:t>
      </w:r>
      <w:r>
        <w:rPr>
          <w:spacing w:val="-6"/>
        </w:rPr>
        <w:t> </w:t>
      </w:r>
      <w:r>
        <w:rPr/>
        <w:t>be</w:t>
      </w:r>
      <w:r>
        <w:rPr>
          <w:spacing w:val="-61"/>
        </w:rPr>
        <w:t> </w:t>
      </w:r>
      <w:r>
        <w:rPr/>
        <w:t>provided</w:t>
      </w:r>
      <w:r>
        <w:rPr>
          <w:spacing w:val="2"/>
        </w:rPr>
        <w:t> </w:t>
      </w:r>
      <w:r>
        <w:rPr/>
        <w:t>by contacting</w:t>
      </w:r>
      <w:r>
        <w:rPr>
          <w:spacing w:val="3"/>
        </w:rPr>
        <w:t> </w:t>
      </w:r>
      <w:hyperlink r:id="rId13">
        <w:r>
          <w:rPr>
            <w:color w:val="0000FF"/>
            <w:u w:val="single" w:color="0000FF"/>
          </w:rPr>
          <w:t>SocialCareAcademy@havering.gov.uk</w:t>
        </w:r>
      </w:hyperlink>
    </w:p>
    <w:p>
      <w:pPr>
        <w:pStyle w:val="BodyText"/>
        <w:spacing w:before="4"/>
        <w:rPr>
          <w:sz w:val="23"/>
        </w:rPr>
      </w:pPr>
    </w:p>
    <w:p>
      <w:pPr>
        <w:pStyle w:val="Heading2"/>
        <w:numPr>
          <w:ilvl w:val="0"/>
          <w:numId w:val="11"/>
        </w:numPr>
        <w:tabs>
          <w:tab w:pos="820" w:val="left" w:leader="none"/>
          <w:tab w:pos="821" w:val="left" w:leader="none"/>
        </w:tabs>
        <w:spacing w:line="240" w:lineRule="auto" w:before="47" w:after="0"/>
        <w:ind w:left="820" w:right="0" w:hanging="361"/>
        <w:jc w:val="left"/>
      </w:pPr>
      <w:bookmarkStart w:name="_bookmark23" w:id="47"/>
      <w:bookmarkEnd w:id="47"/>
      <w:r>
        <w:rPr/>
      </w:r>
      <w:bookmarkStart w:name="_bookmark23" w:id="48"/>
      <w:bookmarkEnd w:id="48"/>
      <w:r>
        <w:rPr>
          <w:color w:val="2D74B5"/>
        </w:rPr>
        <w:t>K</w:t>
      </w:r>
      <w:r>
        <w:rPr>
          <w:color w:val="2D74B5"/>
        </w:rPr>
        <w:t>ey</w:t>
      </w:r>
      <w:r>
        <w:rPr>
          <w:color w:val="2D74B5"/>
          <w:spacing w:val="-5"/>
        </w:rPr>
        <w:t> </w:t>
      </w:r>
      <w:r>
        <w:rPr>
          <w:color w:val="2D74B5"/>
        </w:rPr>
        <w:t>messages</w:t>
      </w:r>
      <w:r>
        <w:rPr>
          <w:color w:val="2D74B5"/>
          <w:spacing w:val="-4"/>
        </w:rPr>
        <w:t> </w:t>
      </w:r>
      <w:r>
        <w:rPr>
          <w:color w:val="2D74B5"/>
        </w:rPr>
        <w:t>for</w:t>
      </w:r>
      <w:r>
        <w:rPr>
          <w:color w:val="2D74B5"/>
          <w:spacing w:val="-4"/>
        </w:rPr>
        <w:t> </w:t>
      </w:r>
      <w:r>
        <w:rPr>
          <w:color w:val="2D74B5"/>
        </w:rPr>
        <w:t>Supervisees</w:t>
      </w:r>
    </w:p>
    <w:p>
      <w:pPr>
        <w:pStyle w:val="BodyText"/>
        <w:spacing w:before="9"/>
        <w:rPr>
          <w:rFonts w:ascii="Calibri Light"/>
          <w:sz w:val="22"/>
        </w:rPr>
      </w:pPr>
    </w:p>
    <w:p>
      <w:pPr>
        <w:pStyle w:val="BodyText"/>
        <w:spacing w:line="244" w:lineRule="auto"/>
        <w:ind w:left="100" w:right="115"/>
        <w:jc w:val="both"/>
      </w:pPr>
      <w:r>
        <w:rPr/>
        <w:t>Supervision</w:t>
      </w:r>
      <w:r>
        <w:rPr>
          <w:spacing w:val="-10"/>
        </w:rPr>
        <w:t> </w:t>
      </w:r>
      <w:r>
        <w:rPr/>
        <w:t>is</w:t>
      </w:r>
      <w:r>
        <w:rPr>
          <w:spacing w:val="-13"/>
        </w:rPr>
        <w:t> </w:t>
      </w:r>
      <w:r>
        <w:rPr/>
        <w:t>an</w:t>
      </w:r>
      <w:r>
        <w:rPr>
          <w:spacing w:val="-10"/>
        </w:rPr>
        <w:t> </w:t>
      </w:r>
      <w:r>
        <w:rPr/>
        <w:t>important</w:t>
      </w:r>
      <w:r>
        <w:rPr>
          <w:spacing w:val="-7"/>
        </w:rPr>
        <w:t> </w:t>
      </w:r>
      <w:r>
        <w:rPr/>
        <w:t>right</w:t>
      </w:r>
      <w:r>
        <w:rPr>
          <w:spacing w:val="-12"/>
        </w:rPr>
        <w:t> </w:t>
      </w:r>
      <w:r>
        <w:rPr/>
        <w:t>and</w:t>
      </w:r>
      <w:r>
        <w:rPr>
          <w:spacing w:val="-11"/>
        </w:rPr>
        <w:t> </w:t>
      </w:r>
      <w:r>
        <w:rPr/>
        <w:t>benefit</w:t>
      </w:r>
      <w:r>
        <w:rPr>
          <w:spacing w:val="-13"/>
        </w:rPr>
        <w:t> </w:t>
      </w:r>
      <w:r>
        <w:rPr/>
        <w:t>for</w:t>
      </w:r>
      <w:r>
        <w:rPr>
          <w:spacing w:val="-10"/>
        </w:rPr>
        <w:t> </w:t>
      </w:r>
      <w:r>
        <w:rPr/>
        <w:t>all</w:t>
      </w:r>
      <w:r>
        <w:rPr>
          <w:spacing w:val="-12"/>
        </w:rPr>
        <w:t> </w:t>
      </w:r>
      <w:r>
        <w:rPr/>
        <w:t>those</w:t>
      </w:r>
      <w:r>
        <w:rPr>
          <w:spacing w:val="-11"/>
        </w:rPr>
        <w:t> </w:t>
      </w:r>
      <w:r>
        <w:rPr/>
        <w:t>working</w:t>
      </w:r>
      <w:r>
        <w:rPr>
          <w:spacing w:val="-11"/>
        </w:rPr>
        <w:t> </w:t>
      </w:r>
      <w:r>
        <w:rPr/>
        <w:t>in</w:t>
      </w:r>
      <w:r>
        <w:rPr>
          <w:spacing w:val="-10"/>
        </w:rPr>
        <w:t> </w:t>
      </w:r>
      <w:r>
        <w:rPr/>
        <w:t>social</w:t>
      </w:r>
      <w:r>
        <w:rPr>
          <w:spacing w:val="-10"/>
        </w:rPr>
        <w:t> </w:t>
      </w:r>
      <w:r>
        <w:rPr/>
        <w:t>care</w:t>
      </w:r>
      <w:r>
        <w:rPr>
          <w:spacing w:val="-8"/>
        </w:rPr>
        <w:t> </w:t>
      </w:r>
      <w:r>
        <w:rPr/>
        <w:t>within</w:t>
      </w:r>
      <w:r>
        <w:rPr>
          <w:spacing w:val="-10"/>
        </w:rPr>
        <w:t> </w:t>
      </w:r>
      <w:r>
        <w:rPr/>
        <w:t>London</w:t>
      </w:r>
      <w:r>
        <w:rPr>
          <w:spacing w:val="-61"/>
        </w:rPr>
        <w:t> </w:t>
      </w:r>
      <w:r>
        <w:rPr/>
        <w:t>Borough of Havering Children’s Services. It is the main way in which your work is monitored</w:t>
      </w:r>
      <w:r>
        <w:rPr>
          <w:spacing w:val="-61"/>
        </w:rPr>
        <w:t> </w:t>
      </w:r>
      <w:r>
        <w:rPr/>
        <w:t>and reviewed. It also ensures that you are properly supported and continue to develop your</w:t>
      </w:r>
      <w:r>
        <w:rPr>
          <w:spacing w:val="1"/>
        </w:rPr>
        <w:t> </w:t>
      </w:r>
      <w:r>
        <w:rPr/>
        <w:t>skills. It is therefore important that you are fully involved and make the most of opportunities</w:t>
      </w:r>
      <w:r>
        <w:rPr>
          <w:spacing w:val="1"/>
        </w:rPr>
        <w:t> </w:t>
      </w:r>
      <w:r>
        <w:rPr/>
        <w:t>that</w:t>
      </w:r>
      <w:r>
        <w:rPr>
          <w:spacing w:val="2"/>
        </w:rPr>
        <w:t> </w:t>
      </w:r>
      <w:r>
        <w:rPr/>
        <w:t>supervision</w:t>
      </w:r>
      <w:r>
        <w:rPr>
          <w:spacing w:val="3"/>
        </w:rPr>
        <w:t> </w:t>
      </w:r>
      <w:r>
        <w:rPr/>
        <w:t>offers. In</w:t>
      </w:r>
      <w:r>
        <w:rPr>
          <w:spacing w:val="2"/>
        </w:rPr>
        <w:t> </w:t>
      </w:r>
      <w:r>
        <w:rPr/>
        <w:t>particular</w:t>
      </w:r>
      <w:r>
        <w:rPr>
          <w:spacing w:val="2"/>
        </w:rPr>
        <w:t> </w:t>
      </w:r>
      <w:r>
        <w:rPr/>
        <w:t>you</w:t>
      </w:r>
      <w:r>
        <w:rPr>
          <w:spacing w:val="3"/>
        </w:rPr>
        <w:t> </w:t>
      </w:r>
      <w:r>
        <w:rPr/>
        <w:t>should:</w:t>
      </w:r>
    </w:p>
    <w:p>
      <w:pPr>
        <w:pStyle w:val="BodyText"/>
        <w:spacing w:before="8"/>
        <w:rPr>
          <w:sz w:val="23"/>
        </w:rPr>
      </w:pP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19" w:hanging="361"/>
        <w:jc w:val="both"/>
        <w:rPr>
          <w:sz w:val="24"/>
        </w:rPr>
      </w:pPr>
      <w:r>
        <w:rPr>
          <w:sz w:val="24"/>
        </w:rPr>
        <w:t>Prepare for each supervision session meeting by reviewing notes from the previous</w:t>
      </w:r>
      <w:r>
        <w:rPr>
          <w:spacing w:val="1"/>
          <w:sz w:val="24"/>
        </w:rPr>
        <w:t> </w:t>
      </w:r>
      <w:r>
        <w:rPr>
          <w:sz w:val="24"/>
        </w:rPr>
        <w:t>meeting</w:t>
      </w:r>
      <w:r>
        <w:rPr>
          <w:spacing w:val="-13"/>
          <w:sz w:val="24"/>
        </w:rPr>
        <w:t> </w:t>
      </w:r>
      <w:r>
        <w:rPr>
          <w:sz w:val="24"/>
        </w:rPr>
        <w:t>and</w:t>
      </w:r>
      <w:r>
        <w:rPr>
          <w:spacing w:val="-10"/>
          <w:sz w:val="24"/>
        </w:rPr>
        <w:t> </w:t>
      </w:r>
      <w:r>
        <w:rPr>
          <w:sz w:val="24"/>
        </w:rPr>
        <w:t>thinking</w:t>
      </w:r>
      <w:r>
        <w:rPr>
          <w:spacing w:val="-12"/>
          <w:sz w:val="24"/>
        </w:rPr>
        <w:t> </w:t>
      </w:r>
      <w:r>
        <w:rPr>
          <w:sz w:val="24"/>
        </w:rPr>
        <w:t>about</w:t>
      </w:r>
      <w:r>
        <w:rPr>
          <w:spacing w:val="-13"/>
          <w:sz w:val="24"/>
        </w:rPr>
        <w:t> </w:t>
      </w:r>
      <w:r>
        <w:rPr>
          <w:sz w:val="24"/>
        </w:rPr>
        <w:t>anything</w:t>
      </w:r>
      <w:r>
        <w:rPr>
          <w:spacing w:val="-13"/>
          <w:sz w:val="24"/>
        </w:rPr>
        <w:t> </w:t>
      </w:r>
      <w:r>
        <w:rPr>
          <w:sz w:val="24"/>
        </w:rPr>
        <w:t>you</w:t>
      </w:r>
      <w:r>
        <w:rPr>
          <w:spacing w:val="-10"/>
          <w:sz w:val="24"/>
        </w:rPr>
        <w:t> </w:t>
      </w:r>
      <w:r>
        <w:rPr>
          <w:sz w:val="24"/>
        </w:rPr>
        <w:t>want</w:t>
      </w:r>
      <w:r>
        <w:rPr>
          <w:spacing w:val="-11"/>
          <w:sz w:val="24"/>
        </w:rPr>
        <w:t> </w:t>
      </w:r>
      <w:r>
        <w:rPr>
          <w:sz w:val="24"/>
        </w:rPr>
        <w:t>to</w:t>
      </w:r>
      <w:r>
        <w:rPr>
          <w:spacing w:val="-10"/>
          <w:sz w:val="24"/>
        </w:rPr>
        <w:t> </w:t>
      </w:r>
      <w:r>
        <w:rPr>
          <w:sz w:val="24"/>
        </w:rPr>
        <w:t>raise</w:t>
      </w:r>
      <w:r>
        <w:rPr>
          <w:spacing w:val="-13"/>
          <w:sz w:val="24"/>
        </w:rPr>
        <w:t> </w:t>
      </w:r>
      <w:r>
        <w:rPr>
          <w:sz w:val="24"/>
        </w:rPr>
        <w:t>and</w:t>
      </w:r>
      <w:r>
        <w:rPr>
          <w:spacing w:val="-11"/>
          <w:sz w:val="24"/>
        </w:rPr>
        <w:t> </w:t>
      </w:r>
      <w:r>
        <w:rPr>
          <w:sz w:val="24"/>
        </w:rPr>
        <w:t>discuss.</w:t>
      </w:r>
      <w:r>
        <w:rPr>
          <w:spacing w:val="-11"/>
          <w:sz w:val="24"/>
        </w:rPr>
        <w:t> </w:t>
      </w:r>
      <w:r>
        <w:rPr>
          <w:sz w:val="24"/>
        </w:rPr>
        <w:t>You</w:t>
      </w:r>
      <w:r>
        <w:rPr>
          <w:spacing w:val="-13"/>
          <w:sz w:val="24"/>
        </w:rPr>
        <w:t> </w:t>
      </w:r>
      <w:r>
        <w:rPr>
          <w:sz w:val="24"/>
        </w:rPr>
        <w:t>may</w:t>
      </w:r>
      <w:r>
        <w:rPr>
          <w:spacing w:val="-13"/>
          <w:sz w:val="24"/>
        </w:rPr>
        <w:t> </w:t>
      </w:r>
      <w:r>
        <w:rPr>
          <w:sz w:val="24"/>
        </w:rPr>
        <w:t>find</w:t>
      </w:r>
      <w:r>
        <w:rPr>
          <w:spacing w:val="-11"/>
          <w:sz w:val="24"/>
        </w:rPr>
        <w:t> </w:t>
      </w:r>
      <w:r>
        <w:rPr>
          <w:sz w:val="24"/>
        </w:rPr>
        <w:t>it</w:t>
      </w:r>
      <w:r>
        <w:rPr>
          <w:spacing w:val="-13"/>
          <w:sz w:val="24"/>
        </w:rPr>
        <w:t> </w:t>
      </w:r>
      <w:r>
        <w:rPr>
          <w:sz w:val="24"/>
        </w:rPr>
        <w:t>helpful</w:t>
      </w:r>
      <w:r>
        <w:rPr>
          <w:spacing w:val="-6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make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3"/>
          <w:sz w:val="24"/>
        </w:rPr>
        <w:t> </w:t>
      </w:r>
      <w:r>
        <w:rPr>
          <w:sz w:val="24"/>
        </w:rPr>
        <w:t>note</w:t>
      </w:r>
      <w:r>
        <w:rPr>
          <w:spacing w:val="2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issues</w:t>
      </w:r>
      <w:r>
        <w:rPr>
          <w:spacing w:val="1"/>
          <w:sz w:val="24"/>
        </w:rPr>
        <w:t> </w:t>
      </w:r>
      <w:r>
        <w:rPr>
          <w:sz w:val="24"/>
        </w:rPr>
        <w:t>you</w:t>
      </w:r>
      <w:r>
        <w:rPr>
          <w:spacing w:val="3"/>
          <w:sz w:val="24"/>
        </w:rPr>
        <w:t> </w:t>
      </w:r>
      <w:r>
        <w:rPr>
          <w:sz w:val="24"/>
        </w:rPr>
        <w:t>wish</w:t>
      </w:r>
      <w:r>
        <w:rPr>
          <w:spacing w:val="3"/>
          <w:sz w:val="24"/>
        </w:rPr>
        <w:t> </w:t>
      </w:r>
      <w:r>
        <w:rPr>
          <w:sz w:val="24"/>
        </w:rPr>
        <w:t>to</w:t>
      </w:r>
      <w:r>
        <w:rPr>
          <w:spacing w:val="4"/>
          <w:sz w:val="24"/>
        </w:rPr>
        <w:t> </w:t>
      </w:r>
      <w:r>
        <w:rPr>
          <w:sz w:val="24"/>
        </w:rPr>
        <w:t>discuss.</w:t>
      </w:r>
    </w:p>
    <w:p>
      <w:pPr>
        <w:spacing w:after="0" w:line="242" w:lineRule="auto"/>
        <w:jc w:val="both"/>
        <w:rPr>
          <w:sz w:val="24"/>
        </w:rPr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3"/>
        <w:rPr>
          <w:sz w:val="19"/>
        </w:rPr>
      </w:pP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100" w:after="0"/>
        <w:ind w:left="460" w:right="114" w:hanging="361"/>
        <w:jc w:val="both"/>
        <w:rPr>
          <w:sz w:val="24"/>
        </w:rPr>
      </w:pPr>
      <w:r>
        <w:rPr>
          <w:sz w:val="24"/>
        </w:rPr>
        <w:t>Bring</w:t>
      </w:r>
      <w:r>
        <w:rPr>
          <w:spacing w:val="-11"/>
          <w:sz w:val="24"/>
        </w:rPr>
        <w:t> </w:t>
      </w:r>
      <w:r>
        <w:rPr>
          <w:sz w:val="24"/>
        </w:rPr>
        <w:t>to</w:t>
      </w:r>
      <w:r>
        <w:rPr>
          <w:spacing w:val="-7"/>
          <w:sz w:val="24"/>
        </w:rPr>
        <w:t> </w:t>
      </w:r>
      <w:r>
        <w:rPr>
          <w:sz w:val="24"/>
        </w:rPr>
        <w:t>each</w:t>
      </w:r>
      <w:r>
        <w:rPr>
          <w:spacing w:val="-9"/>
          <w:sz w:val="24"/>
        </w:rPr>
        <w:t> </w:t>
      </w:r>
      <w:r>
        <w:rPr>
          <w:sz w:val="24"/>
        </w:rPr>
        <w:t>supervision</w:t>
      </w:r>
      <w:r>
        <w:rPr>
          <w:spacing w:val="-8"/>
          <w:sz w:val="24"/>
        </w:rPr>
        <w:t> </w:t>
      </w:r>
      <w:r>
        <w:rPr>
          <w:sz w:val="24"/>
        </w:rPr>
        <w:t>session</w:t>
      </w:r>
      <w:r>
        <w:rPr>
          <w:spacing w:val="-8"/>
          <w:sz w:val="24"/>
        </w:rPr>
        <w:t> </w:t>
      </w:r>
      <w:r>
        <w:rPr>
          <w:sz w:val="24"/>
        </w:rPr>
        <w:t>all</w:t>
      </w:r>
      <w:r>
        <w:rPr>
          <w:spacing w:val="-10"/>
          <w:sz w:val="24"/>
        </w:rPr>
        <w:t> </w:t>
      </w:r>
      <w:r>
        <w:rPr>
          <w:sz w:val="24"/>
        </w:rPr>
        <w:t>significant</w:t>
      </w:r>
      <w:r>
        <w:rPr>
          <w:spacing w:val="-8"/>
          <w:sz w:val="24"/>
        </w:rPr>
        <w:t> </w:t>
      </w:r>
      <w:r>
        <w:rPr>
          <w:sz w:val="24"/>
        </w:rPr>
        <w:t>contacts</w:t>
      </w:r>
      <w:r>
        <w:rPr>
          <w:spacing w:val="-10"/>
          <w:sz w:val="24"/>
        </w:rPr>
        <w:t> </w:t>
      </w:r>
      <w:r>
        <w:rPr>
          <w:sz w:val="24"/>
        </w:rPr>
        <w:t>since</w:t>
      </w:r>
      <w:r>
        <w:rPr>
          <w:spacing w:val="-8"/>
          <w:sz w:val="24"/>
        </w:rPr>
        <w:t> </w:t>
      </w:r>
      <w:r>
        <w:rPr>
          <w:sz w:val="24"/>
        </w:rPr>
        <w:t>the</w:t>
      </w:r>
      <w:r>
        <w:rPr>
          <w:spacing w:val="-8"/>
          <w:sz w:val="24"/>
        </w:rPr>
        <w:t> </w:t>
      </w:r>
      <w:r>
        <w:rPr>
          <w:sz w:val="24"/>
        </w:rPr>
        <w:t>last</w:t>
      </w:r>
      <w:r>
        <w:rPr>
          <w:spacing w:val="-9"/>
          <w:sz w:val="24"/>
        </w:rPr>
        <w:t> </w:t>
      </w:r>
      <w:r>
        <w:rPr>
          <w:sz w:val="24"/>
        </w:rPr>
        <w:t>supervision,</w:t>
      </w:r>
      <w:r>
        <w:rPr>
          <w:spacing w:val="-8"/>
          <w:sz w:val="24"/>
        </w:rPr>
        <w:t> </w:t>
      </w:r>
      <w:r>
        <w:rPr>
          <w:sz w:val="24"/>
        </w:rPr>
        <w:t>which</w:t>
      </w:r>
      <w:r>
        <w:rPr>
          <w:spacing w:val="-62"/>
          <w:sz w:val="24"/>
        </w:rPr>
        <w:t> </w:t>
      </w:r>
      <w:r>
        <w:rPr>
          <w:sz w:val="24"/>
        </w:rPr>
        <w:t>have</w:t>
      </w:r>
      <w:r>
        <w:rPr>
          <w:spacing w:val="-9"/>
          <w:sz w:val="24"/>
        </w:rPr>
        <w:t> </w:t>
      </w:r>
      <w:r>
        <w:rPr>
          <w:sz w:val="24"/>
        </w:rPr>
        <w:t>not</w:t>
      </w:r>
      <w:r>
        <w:rPr>
          <w:spacing w:val="-12"/>
          <w:sz w:val="24"/>
        </w:rPr>
        <w:t> </w:t>
      </w:r>
      <w:r>
        <w:rPr>
          <w:sz w:val="24"/>
        </w:rPr>
        <w:t>been</w:t>
      </w:r>
      <w:r>
        <w:rPr>
          <w:spacing w:val="-9"/>
          <w:sz w:val="24"/>
        </w:rPr>
        <w:t> </w:t>
      </w:r>
      <w:r>
        <w:rPr>
          <w:sz w:val="24"/>
        </w:rPr>
        <w:t>discussed</w:t>
      </w:r>
      <w:r>
        <w:rPr>
          <w:spacing w:val="-9"/>
          <w:sz w:val="24"/>
        </w:rPr>
        <w:t> </w:t>
      </w:r>
      <w:r>
        <w:rPr>
          <w:sz w:val="24"/>
        </w:rPr>
        <w:t>with</w:t>
      </w:r>
      <w:r>
        <w:rPr>
          <w:spacing w:val="-9"/>
          <w:sz w:val="24"/>
        </w:rPr>
        <w:t> </w:t>
      </w:r>
      <w:r>
        <w:rPr>
          <w:sz w:val="24"/>
        </w:rPr>
        <w:t>your</w:t>
      </w:r>
      <w:r>
        <w:rPr>
          <w:spacing w:val="-10"/>
          <w:sz w:val="24"/>
        </w:rPr>
        <w:t> </w:t>
      </w:r>
      <w:r>
        <w:rPr>
          <w:sz w:val="24"/>
        </w:rPr>
        <w:t>supervisor.</w:t>
      </w:r>
      <w:r>
        <w:rPr>
          <w:spacing w:val="-9"/>
          <w:sz w:val="24"/>
        </w:rPr>
        <w:t> </w:t>
      </w:r>
      <w:r>
        <w:rPr>
          <w:sz w:val="24"/>
        </w:rPr>
        <w:t>Significant</w:t>
      </w:r>
      <w:r>
        <w:rPr>
          <w:spacing w:val="-9"/>
          <w:sz w:val="24"/>
        </w:rPr>
        <w:t> </w:t>
      </w:r>
      <w:r>
        <w:rPr>
          <w:sz w:val="24"/>
        </w:rPr>
        <w:t>contacts</w:t>
      </w:r>
      <w:r>
        <w:rPr>
          <w:spacing w:val="-9"/>
          <w:sz w:val="24"/>
        </w:rPr>
        <w:t> </w:t>
      </w:r>
      <w:r>
        <w:rPr>
          <w:sz w:val="24"/>
        </w:rPr>
        <w:t>will</w:t>
      </w:r>
      <w:r>
        <w:rPr>
          <w:spacing w:val="-11"/>
          <w:sz w:val="24"/>
        </w:rPr>
        <w:t> </w:t>
      </w:r>
      <w:r>
        <w:rPr>
          <w:sz w:val="24"/>
        </w:rPr>
        <w:t>include</w:t>
      </w:r>
      <w:r>
        <w:rPr>
          <w:spacing w:val="-9"/>
          <w:sz w:val="24"/>
        </w:rPr>
        <w:t> </w:t>
      </w:r>
      <w:r>
        <w:rPr>
          <w:sz w:val="24"/>
        </w:rPr>
        <w:t>issues</w:t>
      </w:r>
      <w:r>
        <w:rPr>
          <w:spacing w:val="-12"/>
          <w:sz w:val="24"/>
        </w:rPr>
        <w:t> </w:t>
      </w:r>
      <w:r>
        <w:rPr>
          <w:sz w:val="24"/>
        </w:rPr>
        <w:t>that</w:t>
      </w:r>
      <w:r>
        <w:rPr>
          <w:spacing w:val="-61"/>
          <w:sz w:val="24"/>
        </w:rPr>
        <w:t> </w:t>
      </w:r>
      <w:r>
        <w:rPr>
          <w:sz w:val="24"/>
        </w:rPr>
        <w:t>may have implications for elected members, attract media attention or have budgetary</w:t>
      </w:r>
      <w:r>
        <w:rPr>
          <w:spacing w:val="1"/>
          <w:sz w:val="24"/>
        </w:rPr>
        <w:t> </w:t>
      </w:r>
      <w:r>
        <w:rPr>
          <w:sz w:val="24"/>
        </w:rPr>
        <w:t>implications.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20" w:hanging="361"/>
        <w:jc w:val="both"/>
        <w:rPr>
          <w:sz w:val="24"/>
        </w:rPr>
      </w:pPr>
      <w:r>
        <w:rPr>
          <w:sz w:val="24"/>
        </w:rPr>
        <w:t>Bring to each supervision session all incidents of alleged harm, which have not been</w:t>
      </w:r>
      <w:r>
        <w:rPr>
          <w:spacing w:val="1"/>
          <w:sz w:val="24"/>
        </w:rPr>
        <w:t> </w:t>
      </w:r>
      <w:r>
        <w:rPr>
          <w:sz w:val="24"/>
        </w:rPr>
        <w:t>discussed with your supervisor and contact from partners agencies who are escalating</w:t>
      </w:r>
      <w:r>
        <w:rPr>
          <w:spacing w:val="1"/>
          <w:sz w:val="24"/>
        </w:rPr>
        <w:t> </w:t>
      </w:r>
      <w:r>
        <w:rPr>
          <w:sz w:val="24"/>
        </w:rPr>
        <w:t>concerns.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93" w:lineRule="exact" w:before="0" w:after="0"/>
        <w:ind w:left="460" w:right="0" w:hanging="361"/>
        <w:jc w:val="both"/>
        <w:rPr>
          <w:sz w:val="24"/>
        </w:rPr>
      </w:pP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ready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share</w:t>
      </w:r>
      <w:r>
        <w:rPr>
          <w:spacing w:val="1"/>
          <w:sz w:val="24"/>
        </w:rPr>
        <w:t> </w:t>
      </w:r>
      <w:r>
        <w:rPr>
          <w:sz w:val="24"/>
        </w:rPr>
        <w:t>your</w:t>
      </w:r>
      <w:r>
        <w:rPr>
          <w:spacing w:val="1"/>
          <w:sz w:val="24"/>
        </w:rPr>
        <w:t> </w:t>
      </w:r>
      <w:r>
        <w:rPr>
          <w:sz w:val="24"/>
        </w:rPr>
        <w:t>thoughts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ideas in</w:t>
      </w:r>
      <w:r>
        <w:rPr>
          <w:spacing w:val="-2"/>
          <w:sz w:val="24"/>
        </w:rPr>
        <w:t> </w:t>
      </w:r>
      <w:r>
        <w:rPr>
          <w:sz w:val="24"/>
        </w:rPr>
        <w:t>the meeting.</w:t>
      </w:r>
      <w:r>
        <w:rPr>
          <w:spacing w:val="1"/>
          <w:sz w:val="24"/>
        </w:rPr>
        <w:t> </w:t>
      </w:r>
      <w:r>
        <w:rPr>
          <w:sz w:val="24"/>
        </w:rPr>
        <w:t>It</w:t>
      </w:r>
      <w:r>
        <w:rPr>
          <w:spacing w:val="2"/>
          <w:sz w:val="24"/>
        </w:rPr>
        <w:t> </w:t>
      </w:r>
      <w:r>
        <w:rPr>
          <w:sz w:val="24"/>
        </w:rPr>
        <w:t>is a</w:t>
      </w:r>
      <w:r>
        <w:rPr>
          <w:spacing w:val="1"/>
          <w:sz w:val="24"/>
        </w:rPr>
        <w:t> </w:t>
      </w:r>
      <w:r>
        <w:rPr>
          <w:sz w:val="24"/>
        </w:rPr>
        <w:t>two</w:t>
      </w:r>
      <w:r>
        <w:rPr>
          <w:spacing w:val="2"/>
          <w:sz w:val="24"/>
        </w:rPr>
        <w:t> </w:t>
      </w:r>
      <w:r>
        <w:rPr>
          <w:sz w:val="24"/>
        </w:rPr>
        <w:t>way</w:t>
      </w:r>
      <w:r>
        <w:rPr>
          <w:spacing w:val="-2"/>
          <w:sz w:val="24"/>
        </w:rPr>
        <w:t> </w:t>
      </w:r>
      <w:r>
        <w:rPr>
          <w:sz w:val="24"/>
        </w:rPr>
        <w:t>process.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93" w:lineRule="exact" w:before="0" w:after="0"/>
        <w:ind w:left="460" w:right="0" w:hanging="361"/>
        <w:jc w:val="both"/>
        <w:rPr>
          <w:sz w:val="24"/>
        </w:rPr>
      </w:pPr>
      <w:r>
        <w:rPr>
          <w:sz w:val="24"/>
        </w:rPr>
        <w:t>Be open</w:t>
      </w:r>
      <w:r>
        <w:rPr>
          <w:spacing w:val="-1"/>
          <w:sz w:val="24"/>
        </w:rPr>
        <w:t> </w:t>
      </w:r>
      <w:r>
        <w:rPr>
          <w:sz w:val="24"/>
        </w:rPr>
        <w:t>about</w:t>
      </w:r>
      <w:r>
        <w:rPr>
          <w:spacing w:val="-1"/>
          <w:sz w:val="24"/>
        </w:rPr>
        <w:t> </w:t>
      </w: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has gone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you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-1"/>
          <w:sz w:val="24"/>
        </w:rPr>
        <w:t> </w:t>
      </w:r>
      <w:r>
        <w:rPr>
          <w:sz w:val="24"/>
        </w:rPr>
        <w:t>found</w:t>
      </w:r>
      <w:r>
        <w:rPr>
          <w:spacing w:val="-1"/>
          <w:sz w:val="24"/>
        </w:rPr>
        <w:t> </w:t>
      </w:r>
      <w:r>
        <w:rPr>
          <w:sz w:val="24"/>
        </w:rPr>
        <w:t>difficult.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19" w:hanging="361"/>
        <w:jc w:val="both"/>
        <w:rPr>
          <w:sz w:val="24"/>
        </w:rPr>
      </w:pPr>
      <w:r>
        <w:rPr>
          <w:sz w:val="24"/>
        </w:rPr>
        <w:t>Be</w:t>
      </w:r>
      <w:r>
        <w:rPr>
          <w:spacing w:val="-8"/>
          <w:sz w:val="24"/>
        </w:rPr>
        <w:t> </w:t>
      </w:r>
      <w:r>
        <w:rPr>
          <w:sz w:val="24"/>
        </w:rPr>
        <w:t>ready</w:t>
      </w:r>
      <w:r>
        <w:rPr>
          <w:spacing w:val="-9"/>
          <w:sz w:val="24"/>
        </w:rPr>
        <w:t> </w:t>
      </w:r>
      <w:r>
        <w:rPr>
          <w:sz w:val="24"/>
        </w:rPr>
        <w:t>to</w:t>
      </w:r>
      <w:r>
        <w:rPr>
          <w:spacing w:val="-9"/>
          <w:sz w:val="24"/>
        </w:rPr>
        <w:t> </w:t>
      </w:r>
      <w:r>
        <w:rPr>
          <w:sz w:val="24"/>
        </w:rPr>
        <w:t>plan</w:t>
      </w:r>
      <w:r>
        <w:rPr>
          <w:spacing w:val="-8"/>
          <w:sz w:val="24"/>
        </w:rPr>
        <w:t> </w:t>
      </w:r>
      <w:r>
        <w:rPr>
          <w:sz w:val="24"/>
        </w:rPr>
        <w:t>and</w:t>
      </w:r>
      <w:r>
        <w:rPr>
          <w:spacing w:val="-9"/>
          <w:sz w:val="24"/>
        </w:rPr>
        <w:t> </w:t>
      </w:r>
      <w:r>
        <w:rPr>
          <w:sz w:val="24"/>
        </w:rPr>
        <w:t>undertake</w:t>
      </w:r>
      <w:r>
        <w:rPr>
          <w:spacing w:val="-9"/>
          <w:sz w:val="24"/>
        </w:rPr>
        <w:t> </w:t>
      </w:r>
      <w:r>
        <w:rPr>
          <w:sz w:val="24"/>
        </w:rPr>
        <w:t>training</w:t>
      </w:r>
      <w:r>
        <w:rPr>
          <w:spacing w:val="-7"/>
          <w:sz w:val="24"/>
        </w:rPr>
        <w:t> </w:t>
      </w:r>
      <w:r>
        <w:rPr>
          <w:sz w:val="24"/>
        </w:rPr>
        <w:t>and</w:t>
      </w:r>
      <w:r>
        <w:rPr>
          <w:spacing w:val="-9"/>
          <w:sz w:val="24"/>
        </w:rPr>
        <w:t> </w:t>
      </w:r>
      <w:r>
        <w:rPr>
          <w:sz w:val="24"/>
        </w:rPr>
        <w:t>other</w:t>
      </w:r>
      <w:r>
        <w:rPr>
          <w:spacing w:val="-10"/>
          <w:sz w:val="24"/>
        </w:rPr>
        <w:t> </w:t>
      </w:r>
      <w:r>
        <w:rPr>
          <w:sz w:val="24"/>
        </w:rPr>
        <w:t>developmental</w:t>
      </w:r>
      <w:r>
        <w:rPr>
          <w:spacing w:val="-10"/>
          <w:sz w:val="24"/>
        </w:rPr>
        <w:t> </w:t>
      </w:r>
      <w:r>
        <w:rPr>
          <w:sz w:val="24"/>
        </w:rPr>
        <w:t>opportunities</w:t>
      </w:r>
      <w:r>
        <w:rPr>
          <w:spacing w:val="-10"/>
          <w:sz w:val="24"/>
        </w:rPr>
        <w:t> </w:t>
      </w:r>
      <w:r>
        <w:rPr>
          <w:sz w:val="24"/>
        </w:rPr>
        <w:t>as</w:t>
      </w:r>
      <w:r>
        <w:rPr>
          <w:spacing w:val="-10"/>
          <w:sz w:val="24"/>
        </w:rPr>
        <w:t> </w:t>
      </w:r>
      <w:r>
        <w:rPr>
          <w:sz w:val="24"/>
        </w:rPr>
        <w:t>agreed</w:t>
      </w:r>
      <w:r>
        <w:rPr>
          <w:spacing w:val="-61"/>
          <w:sz w:val="24"/>
        </w:rPr>
        <w:t> </w:t>
      </w:r>
      <w:r>
        <w:rPr>
          <w:sz w:val="24"/>
        </w:rPr>
        <w:t>with</w:t>
      </w:r>
      <w:r>
        <w:rPr>
          <w:spacing w:val="5"/>
          <w:sz w:val="24"/>
        </w:rPr>
        <w:t> </w:t>
      </w:r>
      <w:r>
        <w:rPr>
          <w:sz w:val="24"/>
        </w:rPr>
        <w:t>your</w:t>
      </w:r>
      <w:r>
        <w:rPr>
          <w:spacing w:val="2"/>
          <w:sz w:val="24"/>
        </w:rPr>
        <w:t> </w:t>
      </w:r>
      <w:r>
        <w:rPr>
          <w:sz w:val="24"/>
        </w:rPr>
        <w:t>supervisor.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26" w:hanging="361"/>
        <w:jc w:val="both"/>
        <w:rPr>
          <w:sz w:val="24"/>
        </w:rPr>
      </w:pPr>
      <w:r>
        <w:rPr>
          <w:sz w:val="24"/>
        </w:rPr>
        <w:t>Check and read the notes of your meeting and make sure you follow through and</w:t>
      </w:r>
      <w:r>
        <w:rPr>
          <w:spacing w:val="1"/>
          <w:sz w:val="24"/>
        </w:rPr>
        <w:t> </w:t>
      </w:r>
      <w:r>
        <w:rPr>
          <w:sz w:val="24"/>
        </w:rPr>
        <w:t>complete</w:t>
      </w:r>
      <w:r>
        <w:rPr>
          <w:spacing w:val="1"/>
          <w:sz w:val="24"/>
        </w:rPr>
        <w:t> </w:t>
      </w:r>
      <w:r>
        <w:rPr>
          <w:sz w:val="24"/>
        </w:rPr>
        <w:t>any actions</w:t>
      </w:r>
      <w:r>
        <w:rPr>
          <w:spacing w:val="2"/>
          <w:sz w:val="24"/>
        </w:rPr>
        <w:t> </w:t>
      </w:r>
      <w:r>
        <w:rPr>
          <w:sz w:val="24"/>
        </w:rPr>
        <w:t>agreed.</w:t>
      </w:r>
    </w:p>
    <w:p>
      <w:pPr>
        <w:pStyle w:val="BodyText"/>
        <w:spacing w:before="3"/>
        <w:rPr>
          <w:sz w:val="27"/>
        </w:rPr>
      </w:pPr>
    </w:p>
    <w:p>
      <w:pPr>
        <w:pStyle w:val="Heading2"/>
        <w:numPr>
          <w:ilvl w:val="0"/>
          <w:numId w:val="11"/>
        </w:numPr>
        <w:tabs>
          <w:tab w:pos="821" w:val="left" w:leader="none"/>
        </w:tabs>
        <w:spacing w:line="240" w:lineRule="auto" w:before="0" w:after="0"/>
        <w:ind w:left="820" w:right="0" w:hanging="361"/>
        <w:jc w:val="left"/>
      </w:pPr>
      <w:bookmarkStart w:name="_bookmark24" w:id="49"/>
      <w:bookmarkEnd w:id="49"/>
      <w:r>
        <w:rPr/>
      </w:r>
      <w:bookmarkStart w:name="_bookmark24" w:id="50"/>
      <w:bookmarkEnd w:id="50"/>
      <w:r>
        <w:rPr>
          <w:color w:val="2D74B5"/>
        </w:rPr>
        <w:t>K</w:t>
      </w:r>
      <w:r>
        <w:rPr>
          <w:color w:val="2D74B5"/>
        </w:rPr>
        <w:t>ey</w:t>
      </w:r>
      <w:r>
        <w:rPr>
          <w:color w:val="2D74B5"/>
          <w:spacing w:val="-5"/>
        </w:rPr>
        <w:t> </w:t>
      </w:r>
      <w:r>
        <w:rPr>
          <w:color w:val="2D74B5"/>
        </w:rPr>
        <w:t>message</w:t>
      </w:r>
      <w:r>
        <w:rPr>
          <w:color w:val="2D74B5"/>
          <w:spacing w:val="-5"/>
        </w:rPr>
        <w:t> </w:t>
      </w:r>
      <w:r>
        <w:rPr>
          <w:color w:val="2D74B5"/>
        </w:rPr>
        <w:t>from</w:t>
      </w:r>
      <w:r>
        <w:rPr>
          <w:color w:val="2D74B5"/>
          <w:spacing w:val="-7"/>
        </w:rPr>
        <w:t> </w:t>
      </w:r>
      <w:r>
        <w:rPr>
          <w:color w:val="2D74B5"/>
        </w:rPr>
        <w:t>Children’s</w:t>
      </w:r>
      <w:r>
        <w:rPr>
          <w:color w:val="2D74B5"/>
          <w:spacing w:val="-6"/>
        </w:rPr>
        <w:t> </w:t>
      </w:r>
      <w:r>
        <w:rPr>
          <w:color w:val="2D74B5"/>
        </w:rPr>
        <w:t>Services</w:t>
      </w:r>
    </w:p>
    <w:p>
      <w:pPr>
        <w:pStyle w:val="BodyText"/>
        <w:spacing w:before="9"/>
        <w:rPr>
          <w:rFonts w:ascii="Calibri Light"/>
          <w:sz w:val="22"/>
        </w:rPr>
      </w:pPr>
    </w:p>
    <w:p>
      <w:pPr>
        <w:pStyle w:val="BodyText"/>
        <w:spacing w:line="244" w:lineRule="auto"/>
        <w:ind w:left="100"/>
      </w:pPr>
      <w:r>
        <w:rPr/>
        <w:t>In</w:t>
      </w:r>
      <w:r>
        <w:rPr>
          <w:spacing w:val="19"/>
        </w:rPr>
        <w:t> </w:t>
      </w:r>
      <w:r>
        <w:rPr/>
        <w:t>order</w:t>
      </w:r>
      <w:r>
        <w:rPr>
          <w:spacing w:val="17"/>
        </w:rPr>
        <w:t> </w:t>
      </w:r>
      <w:r>
        <w:rPr/>
        <w:t>to</w:t>
      </w:r>
      <w:r>
        <w:rPr>
          <w:spacing w:val="19"/>
        </w:rPr>
        <w:t> </w:t>
      </w:r>
      <w:r>
        <w:rPr/>
        <w:t>be</w:t>
      </w:r>
      <w:r>
        <w:rPr>
          <w:spacing w:val="20"/>
        </w:rPr>
        <w:t> </w:t>
      </w:r>
      <w:r>
        <w:rPr/>
        <w:t>effective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supervision</w:t>
      </w:r>
      <w:r>
        <w:rPr>
          <w:spacing w:val="27"/>
        </w:rPr>
        <w:t> </w:t>
      </w:r>
      <w:r>
        <w:rPr/>
        <w:t>process</w:t>
      </w:r>
      <w:r>
        <w:rPr>
          <w:spacing w:val="20"/>
        </w:rPr>
        <w:t> </w:t>
      </w:r>
      <w:r>
        <w:rPr/>
        <w:t>requires</w:t>
      </w:r>
      <w:r>
        <w:rPr>
          <w:spacing w:val="19"/>
        </w:rPr>
        <w:t> </w:t>
      </w:r>
      <w:r>
        <w:rPr/>
        <w:t>monitoring</w:t>
      </w:r>
      <w:r>
        <w:rPr>
          <w:spacing w:val="19"/>
        </w:rPr>
        <w:t> </w:t>
      </w:r>
      <w:r>
        <w:rPr/>
        <w:t>and</w:t>
      </w:r>
      <w:r>
        <w:rPr>
          <w:spacing w:val="19"/>
        </w:rPr>
        <w:t> </w:t>
      </w:r>
      <w:r>
        <w:rPr/>
        <w:t>quality</w:t>
      </w:r>
      <w:r>
        <w:rPr>
          <w:spacing w:val="18"/>
        </w:rPr>
        <w:t> </w:t>
      </w:r>
      <w:r>
        <w:rPr/>
        <w:t>assurance</w:t>
      </w:r>
      <w:r>
        <w:rPr>
          <w:spacing w:val="-60"/>
        </w:rPr>
        <w:t> </w:t>
      </w:r>
      <w:r>
        <w:rPr/>
        <w:t>arrangements. This</w:t>
      </w:r>
      <w:r>
        <w:rPr>
          <w:spacing w:val="2"/>
        </w:rPr>
        <w:t> </w:t>
      </w:r>
      <w:r>
        <w:rPr/>
        <w:t>process</w:t>
      </w:r>
      <w:r>
        <w:rPr>
          <w:spacing w:val="2"/>
        </w:rPr>
        <w:t> </w:t>
      </w:r>
      <w:r>
        <w:rPr/>
        <w:t>will</w:t>
      </w:r>
      <w:r>
        <w:rPr>
          <w:spacing w:val="1"/>
        </w:rPr>
        <w:t> </w:t>
      </w:r>
      <w:r>
        <w:rPr/>
        <w:t>ensure</w:t>
      </w:r>
      <w:r>
        <w:rPr>
          <w:spacing w:val="2"/>
        </w:rPr>
        <w:t> </w:t>
      </w:r>
      <w:r>
        <w:rPr/>
        <w:t>that: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8"/>
        </w:numPr>
        <w:tabs>
          <w:tab w:pos="460" w:val="left" w:leader="none"/>
          <w:tab w:pos="461" w:val="left" w:leader="none"/>
        </w:tabs>
        <w:spacing w:line="293" w:lineRule="exact" w:before="0" w:after="0"/>
        <w:ind w:left="46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standards of supervision as</w:t>
      </w:r>
      <w:r>
        <w:rPr>
          <w:spacing w:val="-1"/>
          <w:sz w:val="24"/>
        </w:rPr>
        <w:t> </w:t>
      </w:r>
      <w:r>
        <w:rPr>
          <w:sz w:val="24"/>
        </w:rPr>
        <w:t>outlined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this</w:t>
      </w:r>
      <w:r>
        <w:rPr>
          <w:spacing w:val="-1"/>
          <w:sz w:val="24"/>
        </w:rPr>
        <w:t> </w:t>
      </w:r>
      <w:r>
        <w:rPr>
          <w:sz w:val="24"/>
        </w:rPr>
        <w:t>policy</w:t>
      </w:r>
      <w:r>
        <w:rPr>
          <w:spacing w:val="-3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being</w:t>
      </w:r>
      <w:r>
        <w:rPr>
          <w:spacing w:val="-3"/>
          <w:sz w:val="24"/>
        </w:rPr>
        <w:t> </w:t>
      </w:r>
      <w:r>
        <w:rPr>
          <w:sz w:val="24"/>
        </w:rPr>
        <w:t>followed.</w:t>
      </w:r>
    </w:p>
    <w:p>
      <w:pPr>
        <w:pStyle w:val="ListParagraph"/>
        <w:numPr>
          <w:ilvl w:val="0"/>
          <w:numId w:val="8"/>
        </w:numPr>
        <w:tabs>
          <w:tab w:pos="460" w:val="left" w:leader="none"/>
          <w:tab w:pos="461" w:val="left" w:leader="none"/>
        </w:tabs>
        <w:spacing w:line="292" w:lineRule="exact" w:before="0" w:after="0"/>
        <w:ind w:left="460" w:right="0" w:hanging="361"/>
        <w:jc w:val="left"/>
        <w:rPr>
          <w:sz w:val="24"/>
        </w:rPr>
      </w:pPr>
      <w:r>
        <w:rPr>
          <w:sz w:val="24"/>
        </w:rPr>
        <w:t>Individual</w:t>
      </w:r>
      <w:r>
        <w:rPr>
          <w:spacing w:val="-2"/>
          <w:sz w:val="24"/>
        </w:rPr>
        <w:t> </w:t>
      </w:r>
      <w:r>
        <w:rPr>
          <w:sz w:val="24"/>
        </w:rPr>
        <w:t>supervision</w:t>
      </w:r>
      <w:r>
        <w:rPr>
          <w:spacing w:val="-1"/>
          <w:sz w:val="24"/>
        </w:rPr>
        <w:t> </w:t>
      </w:r>
      <w:r>
        <w:rPr>
          <w:sz w:val="24"/>
        </w:rPr>
        <w:t>contracts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being</w:t>
      </w:r>
      <w:r>
        <w:rPr>
          <w:spacing w:val="-1"/>
          <w:sz w:val="24"/>
        </w:rPr>
        <w:t> </w:t>
      </w:r>
      <w:r>
        <w:rPr>
          <w:sz w:val="24"/>
        </w:rPr>
        <w:t>developed,</w:t>
      </w:r>
      <w:r>
        <w:rPr>
          <w:spacing w:val="-1"/>
          <w:sz w:val="24"/>
        </w:rPr>
        <w:t> </w:t>
      </w:r>
      <w:r>
        <w:rPr>
          <w:sz w:val="24"/>
        </w:rPr>
        <w:t>reviewed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used.</w:t>
      </w:r>
    </w:p>
    <w:p>
      <w:pPr>
        <w:pStyle w:val="ListParagraph"/>
        <w:numPr>
          <w:ilvl w:val="0"/>
          <w:numId w:val="8"/>
        </w:numPr>
        <w:tabs>
          <w:tab w:pos="460" w:val="left" w:leader="none"/>
          <w:tab w:pos="461" w:val="left" w:leader="none"/>
        </w:tabs>
        <w:spacing w:line="292" w:lineRule="exact" w:before="0" w:after="0"/>
        <w:ind w:left="460" w:right="0" w:hanging="361"/>
        <w:jc w:val="left"/>
        <w:rPr>
          <w:sz w:val="24"/>
        </w:rPr>
      </w:pPr>
      <w:r>
        <w:rPr>
          <w:sz w:val="24"/>
        </w:rPr>
        <w:t>Supervision</w:t>
      </w:r>
      <w:r>
        <w:rPr>
          <w:spacing w:val="-1"/>
          <w:sz w:val="24"/>
        </w:rPr>
        <w:t> </w:t>
      </w:r>
      <w:r>
        <w:rPr>
          <w:sz w:val="24"/>
        </w:rPr>
        <w:t>sessions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being</w:t>
      </w:r>
      <w:r>
        <w:rPr>
          <w:spacing w:val="-2"/>
          <w:sz w:val="24"/>
        </w:rPr>
        <w:t> </w:t>
      </w:r>
      <w:r>
        <w:rPr>
          <w:sz w:val="24"/>
        </w:rPr>
        <w:t>recorded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appropriate</w:t>
      </w:r>
      <w:r>
        <w:rPr>
          <w:spacing w:val="-1"/>
          <w:sz w:val="24"/>
        </w:rPr>
        <w:t> </w:t>
      </w:r>
      <w:r>
        <w:rPr>
          <w:sz w:val="24"/>
        </w:rPr>
        <w:t>timescales</w:t>
      </w:r>
    </w:p>
    <w:p>
      <w:pPr>
        <w:pStyle w:val="ListParagraph"/>
        <w:numPr>
          <w:ilvl w:val="0"/>
          <w:numId w:val="8"/>
        </w:numPr>
        <w:tabs>
          <w:tab w:pos="460" w:val="left" w:leader="none"/>
          <w:tab w:pos="461" w:val="left" w:leader="none"/>
        </w:tabs>
        <w:spacing w:line="293" w:lineRule="exact" w:before="0" w:after="0"/>
        <w:ind w:left="460" w:right="0" w:hanging="361"/>
        <w:jc w:val="left"/>
        <w:rPr>
          <w:sz w:val="24"/>
        </w:rPr>
      </w:pPr>
      <w:r>
        <w:rPr>
          <w:sz w:val="24"/>
        </w:rPr>
        <w:t>Actions</w:t>
      </w:r>
      <w:r>
        <w:rPr>
          <w:spacing w:val="-2"/>
          <w:sz w:val="24"/>
        </w:rPr>
        <w:t> </w:t>
      </w:r>
      <w:r>
        <w:rPr>
          <w:sz w:val="24"/>
        </w:rPr>
        <w:t>agreed in supervision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SMART</w:t>
      </w:r>
    </w:p>
    <w:p>
      <w:pPr>
        <w:pStyle w:val="ListParagraph"/>
        <w:numPr>
          <w:ilvl w:val="0"/>
          <w:numId w:val="8"/>
        </w:numPr>
        <w:tabs>
          <w:tab w:pos="460" w:val="left" w:leader="none"/>
          <w:tab w:pos="461" w:val="left" w:leader="none"/>
        </w:tabs>
        <w:spacing w:line="293" w:lineRule="exact" w:before="0" w:after="0"/>
        <w:ind w:left="460" w:right="0" w:hanging="361"/>
        <w:jc w:val="left"/>
        <w:rPr>
          <w:sz w:val="24"/>
        </w:rPr>
      </w:pPr>
      <w:r>
        <w:rPr>
          <w:sz w:val="24"/>
        </w:rPr>
        <w:t>The supervision process</w:t>
      </w:r>
      <w:r>
        <w:rPr>
          <w:spacing w:val="-1"/>
          <w:sz w:val="24"/>
        </w:rPr>
        <w:t> </w:t>
      </w:r>
      <w:r>
        <w:rPr>
          <w:sz w:val="24"/>
        </w:rPr>
        <w:t>promotes</w:t>
      </w:r>
      <w:r>
        <w:rPr>
          <w:spacing w:val="-3"/>
          <w:sz w:val="24"/>
        </w:rPr>
        <w:t> </w:t>
      </w:r>
      <w:r>
        <w:rPr>
          <w:sz w:val="24"/>
        </w:rPr>
        <w:t>equal opportunities</w:t>
      </w:r>
      <w:r>
        <w:rPr>
          <w:spacing w:val="-2"/>
          <w:sz w:val="24"/>
        </w:rPr>
        <w:t> </w:t>
      </w:r>
      <w:r>
        <w:rPr>
          <w:sz w:val="24"/>
        </w:rPr>
        <w:t>and anti-discriminatory</w:t>
      </w:r>
      <w:r>
        <w:rPr>
          <w:spacing w:val="-4"/>
          <w:sz w:val="24"/>
        </w:rPr>
        <w:t> </w:t>
      </w:r>
      <w:r>
        <w:rPr>
          <w:sz w:val="24"/>
        </w:rPr>
        <w:t>practice.</w:t>
      </w:r>
    </w:p>
    <w:p>
      <w:pPr>
        <w:spacing w:after="0" w:line="293" w:lineRule="exact"/>
        <w:jc w:val="left"/>
        <w:rPr>
          <w:sz w:val="24"/>
        </w:rPr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"/>
        <w:rPr>
          <w:sz w:val="25"/>
        </w:rPr>
      </w:pPr>
    </w:p>
    <w:p>
      <w:pPr>
        <w:spacing w:after="0"/>
        <w:rPr>
          <w:sz w:val="25"/>
        </w:rPr>
        <w:sectPr>
          <w:pgSz w:w="11910" w:h="16840"/>
          <w:pgMar w:header="708" w:footer="984" w:top="1120" w:bottom="1180" w:left="980" w:right="960"/>
        </w:sectPr>
      </w:pPr>
    </w:p>
    <w:p>
      <w:pPr>
        <w:pStyle w:val="Heading1"/>
        <w:spacing w:before="35"/>
        <w:ind w:left="100" w:firstLine="0"/>
      </w:pPr>
      <w:bookmarkStart w:name="_bookmark25" w:id="51"/>
      <w:bookmarkEnd w:id="51"/>
      <w:r>
        <w:rPr/>
      </w:r>
      <w:r>
        <w:rPr>
          <w:color w:val="2D74B5"/>
        </w:rPr>
        <w:t>Appendix</w:t>
      </w:r>
      <w:r>
        <w:rPr>
          <w:color w:val="2D74B5"/>
          <w:spacing w:val="-9"/>
        </w:rPr>
        <w:t> </w:t>
      </w:r>
      <w:r>
        <w:rPr>
          <w:color w:val="2D74B5"/>
        </w:rPr>
        <w:t>A</w:t>
      </w:r>
    </w:p>
    <w:p>
      <w:pPr>
        <w:pStyle w:val="Heading3"/>
        <w:spacing w:before="275"/>
        <w:ind w:left="100"/>
      </w:pPr>
      <w:r>
        <w:rPr>
          <w:color w:val="18186F"/>
        </w:rPr>
        <w:t>Subject</w:t>
      </w:r>
      <w:r>
        <w:rPr>
          <w:color w:val="18186F"/>
          <w:spacing w:val="-2"/>
        </w:rPr>
        <w:t> </w:t>
      </w:r>
      <w:r>
        <w:rPr>
          <w:color w:val="18186F"/>
        </w:rPr>
        <w:t>child(ren)</w:t>
      </w:r>
    </w:p>
    <w:p>
      <w:pPr>
        <w:pStyle w:val="BodyText"/>
        <w:spacing w:before="11"/>
        <w:rPr>
          <w:rFonts w:ascii="Arial"/>
          <w:b/>
          <w:sz w:val="36"/>
        </w:rPr>
      </w:pPr>
      <w:r>
        <w:rPr/>
        <w:br w:type="column"/>
      </w:r>
      <w:r>
        <w:rPr>
          <w:rFonts w:ascii="Arial"/>
          <w:b/>
          <w:sz w:val="36"/>
        </w:rPr>
      </w:r>
    </w:p>
    <w:p>
      <w:pPr>
        <w:pStyle w:val="Heading3"/>
        <w:ind w:left="100"/>
      </w:pPr>
      <w:r>
        <w:rPr>
          <w:color w:val="18186F"/>
        </w:rPr>
        <w:t>Havering</w:t>
      </w:r>
      <w:r>
        <w:rPr>
          <w:color w:val="18186F"/>
          <w:spacing w:val="-3"/>
        </w:rPr>
        <w:t> </w:t>
      </w:r>
      <w:r>
        <w:rPr>
          <w:color w:val="18186F"/>
        </w:rPr>
        <w:t>Case</w:t>
      </w:r>
      <w:r>
        <w:rPr>
          <w:color w:val="18186F"/>
          <w:spacing w:val="-2"/>
        </w:rPr>
        <w:t> </w:t>
      </w:r>
      <w:r>
        <w:rPr>
          <w:color w:val="18186F"/>
        </w:rPr>
        <w:t>Supervision</w:t>
      </w:r>
      <w:r>
        <w:rPr>
          <w:color w:val="18186F"/>
          <w:spacing w:val="-2"/>
        </w:rPr>
        <w:t> </w:t>
      </w:r>
      <w:r>
        <w:rPr>
          <w:color w:val="18186F"/>
        </w:rPr>
        <w:t>Record</w:t>
      </w:r>
    </w:p>
    <w:p>
      <w:pPr>
        <w:spacing w:after="0"/>
        <w:sectPr>
          <w:type w:val="continuous"/>
          <w:pgSz w:w="11910" w:h="16840"/>
          <w:pgMar w:top="1120" w:bottom="1180" w:left="980" w:right="960"/>
          <w:cols w:num="2" w:equalWidth="0">
            <w:col w:w="2168" w:space="705"/>
            <w:col w:w="7097"/>
          </w:cols>
        </w:sectPr>
      </w:pPr>
    </w:p>
    <w:p>
      <w:pPr>
        <w:pStyle w:val="BodyText"/>
        <w:spacing w:before="2"/>
        <w:rPr>
          <w:rFonts w:ascii="Arial"/>
          <w:b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810"/>
        <w:gridCol w:w="5929"/>
      </w:tblGrid>
      <w:tr>
        <w:trPr>
          <w:trHeight w:val="551" w:hRule="atLeast"/>
        </w:trPr>
        <w:tc>
          <w:tcPr>
            <w:tcW w:w="3810" w:type="dxa"/>
          </w:tcPr>
          <w:p>
            <w:pPr>
              <w:pStyle w:val="TableParagraph"/>
              <w:spacing w:line="274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18186F"/>
                <w:sz w:val="24"/>
              </w:rPr>
              <w:t>NAME</w:t>
            </w:r>
          </w:p>
        </w:tc>
        <w:tc>
          <w:tcPr>
            <w:tcW w:w="5929" w:type="dxa"/>
          </w:tcPr>
          <w:p>
            <w:pPr>
              <w:pStyle w:val="TableParagraph"/>
              <w:spacing w:line="274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18186F"/>
                <w:sz w:val="24"/>
              </w:rPr>
              <w:t>DOB</w:t>
            </w:r>
          </w:p>
        </w:tc>
      </w:tr>
      <w:tr>
        <w:trPr>
          <w:trHeight w:val="275" w:hRule="atLeast"/>
        </w:trPr>
        <w:tc>
          <w:tcPr>
            <w:tcW w:w="381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2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381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929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rPr>
          <w:rFonts w:ascii="Arial"/>
          <w:b/>
        </w:rPr>
      </w:pP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9"/>
        <w:gridCol w:w="7300"/>
      </w:tblGrid>
      <w:tr>
        <w:trPr>
          <w:trHeight w:val="827" w:hRule="atLeast"/>
        </w:trPr>
        <w:tc>
          <w:tcPr>
            <w:tcW w:w="2439" w:type="dxa"/>
          </w:tcPr>
          <w:p>
            <w:pPr>
              <w:pStyle w:val="TableParagraph"/>
              <w:tabs>
                <w:tab w:pos="1079" w:val="left" w:leader="none"/>
                <w:tab w:pos="1621" w:val="left" w:leader="none"/>
              </w:tabs>
              <w:spacing w:line="237" w:lineRule="auto" w:before="2"/>
              <w:ind w:left="107" w:right="98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0000FF"/>
                <w:sz w:val="24"/>
              </w:rPr>
              <w:t>Name</w:t>
              <w:tab/>
              <w:t>of</w:t>
              <w:tab/>
            </w:r>
            <w:r>
              <w:rPr>
                <w:rFonts w:ascii="Arial"/>
                <w:b/>
                <w:color w:val="0000FF"/>
                <w:spacing w:val="-1"/>
                <w:sz w:val="24"/>
              </w:rPr>
              <w:t>Social</w:t>
            </w:r>
            <w:r>
              <w:rPr>
                <w:rFonts w:ascii="Arial"/>
                <w:b/>
                <w:color w:val="0000FF"/>
                <w:spacing w:val="-64"/>
                <w:sz w:val="24"/>
              </w:rPr>
              <w:t> </w:t>
            </w:r>
            <w:r>
              <w:rPr>
                <w:rFonts w:ascii="Arial"/>
                <w:b/>
                <w:color w:val="0000FF"/>
                <w:sz w:val="24"/>
              </w:rPr>
              <w:t>Worker:</w:t>
            </w:r>
          </w:p>
        </w:tc>
        <w:tc>
          <w:tcPr>
            <w:tcW w:w="73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830" w:hRule="atLeast"/>
        </w:trPr>
        <w:tc>
          <w:tcPr>
            <w:tcW w:w="2439" w:type="dxa"/>
          </w:tcPr>
          <w:p>
            <w:pPr>
              <w:pStyle w:val="TableParagraph"/>
              <w:tabs>
                <w:tab w:pos="2104" w:val="left" w:leader="none"/>
              </w:tabs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0000FF"/>
                <w:sz w:val="24"/>
              </w:rPr>
              <w:t>Name</w:t>
              <w:tab/>
              <w:t>of</w:t>
            </w:r>
          </w:p>
          <w:p>
            <w:pPr>
              <w:pStyle w:val="TableParagraph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0000FF"/>
                <w:sz w:val="24"/>
              </w:rPr>
              <w:t>Supervisor:</w:t>
            </w:r>
          </w:p>
        </w:tc>
        <w:tc>
          <w:tcPr>
            <w:tcW w:w="73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827" w:hRule="atLeast"/>
        </w:trPr>
        <w:tc>
          <w:tcPr>
            <w:tcW w:w="2439" w:type="dxa"/>
          </w:tcPr>
          <w:p>
            <w:pPr>
              <w:pStyle w:val="TableParagraph"/>
              <w:tabs>
                <w:tab w:pos="2104" w:val="left" w:leader="none"/>
              </w:tabs>
              <w:spacing w:line="274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0000FF"/>
                <w:sz w:val="24"/>
              </w:rPr>
              <w:t>Date</w:t>
              <w:tab/>
              <w:t>of</w:t>
            </w:r>
          </w:p>
          <w:p>
            <w:pPr>
              <w:pStyle w:val="TableParagraph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0000FF"/>
                <w:sz w:val="24"/>
              </w:rPr>
              <w:t>Supervision:</w:t>
            </w:r>
          </w:p>
        </w:tc>
        <w:tc>
          <w:tcPr>
            <w:tcW w:w="7300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spacing w:before="9"/>
        <w:rPr>
          <w:rFonts w:ascii="Arial"/>
          <w:b/>
          <w:sz w:val="15"/>
        </w:rPr>
      </w:pPr>
    </w:p>
    <w:p>
      <w:pPr>
        <w:pStyle w:val="Heading3"/>
        <w:spacing w:before="92"/>
        <w:ind w:left="2274" w:right="1934"/>
        <w:jc w:val="center"/>
      </w:pPr>
      <w:r>
        <w:rPr>
          <w:color w:val="001F5F"/>
        </w:rPr>
        <w:t>Central</w:t>
      </w:r>
      <w:r>
        <w:rPr>
          <w:color w:val="001F5F"/>
          <w:spacing w:val="-2"/>
        </w:rPr>
        <w:t> </w:t>
      </w:r>
      <w:r>
        <w:rPr>
          <w:color w:val="001F5F"/>
        </w:rPr>
        <w:t>to</w:t>
      </w:r>
      <w:r>
        <w:rPr>
          <w:color w:val="001F5F"/>
          <w:spacing w:val="-2"/>
        </w:rPr>
        <w:t> </w:t>
      </w:r>
      <w:r>
        <w:rPr>
          <w:color w:val="001F5F"/>
        </w:rPr>
        <w:t>this</w:t>
      </w:r>
      <w:r>
        <w:rPr>
          <w:color w:val="001F5F"/>
          <w:spacing w:val="-2"/>
        </w:rPr>
        <w:t> </w:t>
      </w:r>
      <w:r>
        <w:rPr>
          <w:color w:val="001F5F"/>
        </w:rPr>
        <w:t>supervision</w:t>
      </w:r>
      <w:r>
        <w:rPr>
          <w:color w:val="001F5F"/>
          <w:spacing w:val="-1"/>
        </w:rPr>
        <w:t> </w:t>
      </w:r>
      <w:r>
        <w:rPr>
          <w:color w:val="001F5F"/>
        </w:rPr>
        <w:t>is</w:t>
      </w:r>
      <w:r>
        <w:rPr>
          <w:color w:val="001F5F"/>
          <w:spacing w:val="-2"/>
        </w:rPr>
        <w:t> </w:t>
      </w:r>
      <w:r>
        <w:rPr>
          <w:color w:val="001F5F"/>
        </w:rPr>
        <w:t>the</w:t>
      </w:r>
      <w:r>
        <w:rPr>
          <w:color w:val="001F5F"/>
          <w:spacing w:val="-1"/>
        </w:rPr>
        <w:t> </w:t>
      </w:r>
      <w:r>
        <w:rPr>
          <w:color w:val="001F5F"/>
        </w:rPr>
        <w:t>Child’s</w:t>
      </w:r>
      <w:r>
        <w:rPr>
          <w:color w:val="001F5F"/>
          <w:spacing w:val="-3"/>
        </w:rPr>
        <w:t> </w:t>
      </w:r>
      <w:r>
        <w:rPr>
          <w:color w:val="001F5F"/>
        </w:rPr>
        <w:t>Story</w:t>
      </w:r>
      <w:r>
        <w:rPr>
          <w:color w:val="001F5F"/>
          <w:spacing w:val="-8"/>
        </w:rPr>
        <w:t> </w:t>
      </w:r>
      <w:r>
        <w:rPr>
          <w:color w:val="001F5F"/>
        </w:rPr>
        <w:t>and</w:t>
      </w:r>
      <w:r>
        <w:rPr>
          <w:color w:val="001F5F"/>
          <w:spacing w:val="-64"/>
        </w:rPr>
        <w:t> </w:t>
      </w:r>
      <w:r>
        <w:rPr>
          <w:color w:val="001F5F"/>
        </w:rPr>
        <w:t>Social</w:t>
      </w:r>
      <w:r>
        <w:rPr>
          <w:color w:val="001F5F"/>
          <w:spacing w:val="-3"/>
        </w:rPr>
        <w:t> </w:t>
      </w:r>
      <w:r>
        <w:rPr>
          <w:color w:val="001F5F"/>
        </w:rPr>
        <w:t>GGRRAAACCEEESSS</w:t>
      </w:r>
    </w:p>
    <w:p>
      <w:pPr>
        <w:pStyle w:val="BodyText"/>
        <w:spacing w:line="244" w:lineRule="auto" w:before="4"/>
        <w:ind w:left="628" w:right="296" w:firstLine="8"/>
        <w:jc w:val="center"/>
      </w:pPr>
      <w:r>
        <w:rPr>
          <w:color w:val="001F5F"/>
        </w:rPr>
        <w:t>Through this supervision</w:t>
      </w:r>
      <w:r>
        <w:rPr>
          <w:color w:val="001F5F"/>
          <w:spacing w:val="1"/>
        </w:rPr>
        <w:t> </w:t>
      </w:r>
      <w:r>
        <w:rPr>
          <w:color w:val="001F5F"/>
        </w:rPr>
        <w:t>please</w:t>
      </w:r>
      <w:r>
        <w:rPr>
          <w:color w:val="001F5F"/>
          <w:spacing w:val="-1"/>
        </w:rPr>
        <w:t> </w:t>
      </w:r>
      <w:r>
        <w:rPr>
          <w:color w:val="001F5F"/>
        </w:rPr>
        <w:t>focus</w:t>
      </w:r>
      <w:r>
        <w:rPr>
          <w:color w:val="001F5F"/>
          <w:spacing w:val="-2"/>
        </w:rPr>
        <w:t> </w:t>
      </w:r>
      <w:r>
        <w:rPr>
          <w:color w:val="001F5F"/>
        </w:rPr>
        <w:t>on</w:t>
      </w:r>
      <w:r>
        <w:rPr>
          <w:color w:val="001F5F"/>
          <w:spacing w:val="-1"/>
        </w:rPr>
        <w:t> </w:t>
      </w:r>
      <w:r>
        <w:rPr>
          <w:color w:val="001F5F"/>
        </w:rPr>
        <w:t>the</w:t>
      </w:r>
      <w:r>
        <w:rPr>
          <w:color w:val="001F5F"/>
          <w:spacing w:val="-1"/>
        </w:rPr>
        <w:t> </w:t>
      </w:r>
      <w:r>
        <w:rPr>
          <w:color w:val="001F5F"/>
        </w:rPr>
        <w:t>impact</w:t>
      </w:r>
      <w:r>
        <w:rPr>
          <w:color w:val="001F5F"/>
          <w:spacing w:val="1"/>
        </w:rPr>
        <w:t> </w:t>
      </w:r>
      <w:r>
        <w:rPr>
          <w:color w:val="001F5F"/>
        </w:rPr>
        <w:t>of</w:t>
      </w:r>
      <w:r>
        <w:rPr>
          <w:color w:val="001F5F"/>
          <w:spacing w:val="8"/>
        </w:rPr>
        <w:t> </w:t>
      </w:r>
      <w:r>
        <w:rPr>
          <w:color w:val="001F5F"/>
        </w:rPr>
        <w:t>Gender,</w:t>
      </w:r>
      <w:r>
        <w:rPr>
          <w:color w:val="001F5F"/>
          <w:spacing w:val="-2"/>
        </w:rPr>
        <w:t> </w:t>
      </w:r>
      <w:r>
        <w:rPr>
          <w:color w:val="001F5F"/>
        </w:rPr>
        <w:t>Geography, Race,</w:t>
      </w:r>
      <w:r>
        <w:rPr>
          <w:color w:val="001F5F"/>
          <w:spacing w:val="1"/>
        </w:rPr>
        <w:t> </w:t>
      </w:r>
      <w:r>
        <w:rPr>
          <w:color w:val="001F5F"/>
        </w:rPr>
        <w:t>Religion, Age, Ability, Appearance, Class, Culture, Ethnicity, Education, Employment,</w:t>
      </w:r>
      <w:r>
        <w:rPr>
          <w:color w:val="001F5F"/>
          <w:spacing w:val="-61"/>
        </w:rPr>
        <w:t> </w:t>
      </w:r>
      <w:r>
        <w:rPr>
          <w:color w:val="001F5F"/>
        </w:rPr>
        <w:t>Sexuality, Sexual orientation and Spirituality on the child/family and the issues being</w:t>
      </w:r>
      <w:r>
        <w:rPr>
          <w:color w:val="001F5F"/>
          <w:spacing w:val="1"/>
        </w:rPr>
        <w:t> </w:t>
      </w:r>
      <w:r>
        <w:rPr>
          <w:color w:val="001F5F"/>
        </w:rPr>
        <w:t>addressed.</w:t>
      </w:r>
    </w:p>
    <w:p>
      <w:pPr>
        <w:pStyle w:val="BodyText"/>
        <w:spacing w:before="8"/>
        <w:rPr>
          <w:sz w:val="23"/>
        </w:rPr>
      </w:pPr>
    </w:p>
    <w:p>
      <w:pPr>
        <w:pStyle w:val="Heading3"/>
        <w:numPr>
          <w:ilvl w:val="0"/>
          <w:numId w:val="12"/>
        </w:numPr>
        <w:tabs>
          <w:tab w:pos="461" w:val="left" w:leader="none"/>
        </w:tabs>
        <w:spacing w:line="240" w:lineRule="auto" w:before="0" w:after="0"/>
        <w:ind w:left="460" w:right="0" w:hanging="361"/>
        <w:jc w:val="left"/>
      </w:pPr>
      <w:r>
        <w:rPr>
          <w:color w:val="18186F"/>
        </w:rPr>
        <w:t>THE</w:t>
      </w:r>
      <w:r>
        <w:rPr>
          <w:color w:val="18186F"/>
          <w:spacing w:val="-1"/>
        </w:rPr>
        <w:t> </w:t>
      </w:r>
      <w:r>
        <w:rPr>
          <w:color w:val="18186F"/>
        </w:rPr>
        <w:t>PURPOSE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color w:val="18186F"/>
          <w:sz w:val="24"/>
        </w:rPr>
      </w:pPr>
      <w:r>
        <w:rPr>
          <w:color w:val="18186F"/>
          <w:sz w:val="24"/>
        </w:rPr>
        <w:t>Why</w:t>
      </w:r>
      <w:r>
        <w:rPr>
          <w:color w:val="18186F"/>
          <w:spacing w:val="-5"/>
          <w:sz w:val="24"/>
        </w:rPr>
        <w:t> </w:t>
      </w:r>
      <w:r>
        <w:rPr>
          <w:color w:val="18186F"/>
          <w:sz w:val="24"/>
        </w:rPr>
        <w:t>are we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involved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today?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4" w:lineRule="auto" w:before="4" w:after="0"/>
        <w:ind w:left="820" w:right="123" w:hanging="360"/>
        <w:jc w:val="left"/>
        <w:rPr>
          <w:rFonts w:ascii="Wingdings" w:hAnsi="Wingdings"/>
          <w:color w:val="18186F"/>
          <w:sz w:val="24"/>
        </w:rPr>
      </w:pPr>
      <w:r>
        <w:rPr>
          <w:color w:val="18186F"/>
          <w:sz w:val="24"/>
        </w:rPr>
        <w:t>What would happen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if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you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ended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your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involvement? What are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the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barriers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to this</w:t>
      </w:r>
      <w:r>
        <w:rPr>
          <w:color w:val="18186F"/>
          <w:spacing w:val="-61"/>
          <w:sz w:val="24"/>
        </w:rPr>
        <w:t> </w:t>
      </w:r>
      <w:r>
        <w:rPr>
          <w:color w:val="18186F"/>
          <w:sz w:val="24"/>
        </w:rPr>
        <w:t>happening?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69" w:lineRule="exact" w:before="0" w:after="0"/>
        <w:ind w:left="820" w:right="0" w:hanging="361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What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is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SW</w:t>
      </w:r>
      <w:r>
        <w:rPr>
          <w:color w:val="001F5F"/>
          <w:spacing w:val="6"/>
          <w:sz w:val="24"/>
        </w:rPr>
        <w:t> </w:t>
      </w:r>
      <w:r>
        <w:rPr>
          <w:color w:val="001F5F"/>
          <w:sz w:val="24"/>
        </w:rPr>
        <w:t>dilemma?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sz w:val="24"/>
        </w:rPr>
      </w:pPr>
      <w:r>
        <w:rPr>
          <w:color w:val="001F5F"/>
          <w:sz w:val="24"/>
        </w:rPr>
        <w:t>What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do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you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hope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to take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away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from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supervision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discussion?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2"/>
        </w:rPr>
      </w:pPr>
    </w:p>
    <w:p>
      <w:pPr>
        <w:pStyle w:val="Heading3"/>
        <w:numPr>
          <w:ilvl w:val="0"/>
          <w:numId w:val="12"/>
        </w:numPr>
        <w:tabs>
          <w:tab w:pos="461" w:val="left" w:leader="none"/>
        </w:tabs>
        <w:spacing w:line="240" w:lineRule="auto" w:before="0" w:after="0"/>
        <w:ind w:left="460" w:right="0" w:hanging="361"/>
        <w:jc w:val="left"/>
      </w:pPr>
      <w:r>
        <w:rPr>
          <w:color w:val="18186F"/>
        </w:rPr>
        <w:t>THE</w:t>
      </w:r>
      <w:r>
        <w:rPr>
          <w:color w:val="18186F"/>
          <w:spacing w:val="-3"/>
        </w:rPr>
        <w:t> </w:t>
      </w:r>
      <w:r>
        <w:rPr>
          <w:color w:val="18186F"/>
        </w:rPr>
        <w:t>PLAN</w:t>
      </w:r>
    </w:p>
    <w:p>
      <w:pPr>
        <w:pStyle w:val="Heading3"/>
      </w:pPr>
      <w:r>
        <w:rPr>
          <w:color w:val="18186F"/>
        </w:rPr>
        <w:t>What</w:t>
      </w:r>
      <w:r>
        <w:rPr>
          <w:color w:val="18186F"/>
          <w:spacing w:val="-3"/>
        </w:rPr>
        <w:t> </w:t>
      </w:r>
      <w:r>
        <w:rPr>
          <w:color w:val="18186F"/>
        </w:rPr>
        <w:t>difference</w:t>
      </w:r>
      <w:r>
        <w:rPr>
          <w:color w:val="18186F"/>
          <w:spacing w:val="-2"/>
        </w:rPr>
        <w:t> </w:t>
      </w:r>
      <w:r>
        <w:rPr>
          <w:color w:val="18186F"/>
        </w:rPr>
        <w:t>has/</w:t>
      </w:r>
      <w:r>
        <w:rPr>
          <w:color w:val="001F5F"/>
        </w:rPr>
        <w:t>will </w:t>
      </w:r>
      <w:r>
        <w:rPr>
          <w:color w:val="18186F"/>
        </w:rPr>
        <w:t>the</w:t>
      </w:r>
      <w:r>
        <w:rPr>
          <w:color w:val="18186F"/>
          <w:spacing w:val="-2"/>
        </w:rPr>
        <w:t> </w:t>
      </w:r>
      <w:r>
        <w:rPr>
          <w:color w:val="18186F"/>
        </w:rPr>
        <w:t>intervention made/</w:t>
      </w:r>
      <w:r>
        <w:rPr>
          <w:color w:val="001F5F"/>
        </w:rPr>
        <w:t>make</w:t>
      </w:r>
      <w:r>
        <w:rPr>
          <w:color w:val="001F5F"/>
          <w:spacing w:val="-2"/>
        </w:rPr>
        <w:t> </w:t>
      </w:r>
      <w:r>
        <w:rPr>
          <w:color w:val="18186F"/>
        </w:rPr>
        <w:t>to</w:t>
      </w:r>
      <w:r>
        <w:rPr>
          <w:color w:val="18186F"/>
          <w:spacing w:val="-3"/>
        </w:rPr>
        <w:t> </w:t>
      </w:r>
      <w:r>
        <w:rPr>
          <w:color w:val="18186F"/>
        </w:rPr>
        <w:t>the</w:t>
      </w:r>
      <w:r>
        <w:rPr>
          <w:color w:val="18186F"/>
          <w:spacing w:val="-4"/>
        </w:rPr>
        <w:t> </w:t>
      </w:r>
      <w:r>
        <w:rPr>
          <w:color w:val="18186F"/>
        </w:rPr>
        <w:t>child(ren)?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color w:val="18186F"/>
          <w:sz w:val="24"/>
        </w:rPr>
      </w:pPr>
      <w:r>
        <w:rPr>
          <w:color w:val="18186F"/>
          <w:sz w:val="24"/>
        </w:rPr>
        <w:t>Is the</w:t>
      </w:r>
      <w:r>
        <w:rPr>
          <w:color w:val="18186F"/>
          <w:spacing w:val="-1"/>
          <w:sz w:val="24"/>
        </w:rPr>
        <w:t> </w:t>
      </w:r>
      <w:r>
        <w:rPr>
          <w:color w:val="18186F"/>
          <w:sz w:val="24"/>
        </w:rPr>
        <w:t>plan working?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color w:val="18186F"/>
          <w:sz w:val="24"/>
        </w:rPr>
      </w:pPr>
      <w:r>
        <w:rPr>
          <w:color w:val="18186F"/>
          <w:sz w:val="24"/>
        </w:rPr>
        <w:t>What</w:t>
      </w:r>
      <w:r>
        <w:rPr>
          <w:color w:val="18186F"/>
          <w:spacing w:val="-1"/>
          <w:sz w:val="24"/>
        </w:rPr>
        <w:t> </w:t>
      </w:r>
      <w:r>
        <w:rPr>
          <w:color w:val="18186F"/>
          <w:sz w:val="24"/>
        </w:rPr>
        <w:t>is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the focus,</w:t>
      </w:r>
      <w:r>
        <w:rPr>
          <w:color w:val="18186F"/>
          <w:spacing w:val="-1"/>
          <w:sz w:val="24"/>
        </w:rPr>
        <w:t> </w:t>
      </w:r>
      <w:r>
        <w:rPr>
          <w:color w:val="18186F"/>
          <w:sz w:val="24"/>
        </w:rPr>
        <w:t>progress</w:t>
      </w:r>
      <w:r>
        <w:rPr>
          <w:color w:val="18186F"/>
          <w:spacing w:val="2"/>
          <w:sz w:val="24"/>
        </w:rPr>
        <w:t> </w:t>
      </w:r>
      <w:r>
        <w:rPr>
          <w:color w:val="18186F"/>
          <w:sz w:val="24"/>
        </w:rPr>
        <w:t>and desired</w:t>
      </w:r>
      <w:r>
        <w:rPr>
          <w:color w:val="18186F"/>
          <w:spacing w:val="1"/>
          <w:sz w:val="24"/>
        </w:rPr>
        <w:t> </w:t>
      </w:r>
      <w:r>
        <w:rPr>
          <w:color w:val="18186F"/>
          <w:sz w:val="24"/>
        </w:rPr>
        <w:t>outcomes of</w:t>
      </w:r>
      <w:r>
        <w:rPr>
          <w:color w:val="18186F"/>
          <w:spacing w:val="3"/>
          <w:sz w:val="24"/>
        </w:rPr>
        <w:t> </w:t>
      </w:r>
      <w:r>
        <w:rPr>
          <w:color w:val="18186F"/>
          <w:sz w:val="24"/>
        </w:rPr>
        <w:t>the plan?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Has change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been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observed?</w:t>
      </w:r>
      <w:r>
        <w:rPr>
          <w:color w:val="001F5F"/>
          <w:spacing w:val="-3"/>
          <w:sz w:val="24"/>
        </w:rPr>
        <w:t> </w:t>
      </w:r>
      <w:r>
        <w:rPr>
          <w:color w:val="001F5F"/>
          <w:sz w:val="24"/>
        </w:rPr>
        <w:t>What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is the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evidence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for this?</w:t>
      </w:r>
    </w:p>
    <w:p>
      <w:pPr>
        <w:pStyle w:val="ListParagraph"/>
        <w:numPr>
          <w:ilvl w:val="1"/>
          <w:numId w:val="12"/>
        </w:numPr>
        <w:tabs>
          <w:tab w:pos="821" w:val="left" w:leader="none"/>
        </w:tabs>
        <w:spacing w:line="244" w:lineRule="auto" w:before="5" w:after="0"/>
        <w:ind w:left="820" w:right="111" w:hanging="360"/>
        <w:jc w:val="both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What positive/negative impact has your involvement had on the child's situation? I.e.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include practice wisdom: strategies, techniques, approaches that you feel have been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useful.</w:t>
      </w:r>
    </w:p>
    <w:p>
      <w:pPr>
        <w:pStyle w:val="ListParagraph"/>
        <w:numPr>
          <w:ilvl w:val="1"/>
          <w:numId w:val="12"/>
        </w:numPr>
        <w:tabs>
          <w:tab w:pos="821" w:val="left" w:leader="none"/>
        </w:tabs>
        <w:spacing w:line="269" w:lineRule="exact" w:before="0" w:after="0"/>
        <w:ind w:left="820" w:right="0" w:hanging="361"/>
        <w:jc w:val="both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Are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the parents/carers/placement engaged and working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to effect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change?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4" w:lineRule="auto" w:before="4" w:after="0"/>
        <w:ind w:left="820" w:right="121" w:hanging="360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What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are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4"/>
          <w:sz w:val="24"/>
        </w:rPr>
        <w:t> </w:t>
      </w:r>
      <w:r>
        <w:rPr>
          <w:color w:val="001F5F"/>
          <w:sz w:val="24"/>
        </w:rPr>
        <w:t>strengths</w:t>
      </w:r>
      <w:r>
        <w:rPr>
          <w:color w:val="001F5F"/>
          <w:spacing w:val="3"/>
          <w:sz w:val="24"/>
        </w:rPr>
        <w:t> </w:t>
      </w:r>
      <w:r>
        <w:rPr>
          <w:color w:val="001F5F"/>
          <w:sz w:val="24"/>
        </w:rPr>
        <w:t>or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risks</w:t>
      </w:r>
      <w:r>
        <w:rPr>
          <w:color w:val="001F5F"/>
          <w:spacing w:val="3"/>
          <w:sz w:val="24"/>
        </w:rPr>
        <w:t> </w:t>
      </w:r>
      <w:r>
        <w:rPr>
          <w:color w:val="001F5F"/>
          <w:sz w:val="24"/>
        </w:rPr>
        <w:t>associated</w:t>
      </w:r>
      <w:r>
        <w:rPr>
          <w:color w:val="001F5F"/>
          <w:spacing w:val="4"/>
          <w:sz w:val="24"/>
        </w:rPr>
        <w:t> </w:t>
      </w:r>
      <w:r>
        <w:rPr>
          <w:color w:val="001F5F"/>
          <w:sz w:val="24"/>
        </w:rPr>
        <w:t>with</w:t>
      </w:r>
      <w:r>
        <w:rPr>
          <w:color w:val="001F5F"/>
          <w:spacing w:val="4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parent's/carer’s/placement’s</w:t>
      </w:r>
      <w:r>
        <w:rPr>
          <w:color w:val="001F5F"/>
          <w:spacing w:val="-61"/>
          <w:sz w:val="24"/>
        </w:rPr>
        <w:t> </w:t>
      </w:r>
      <w:r>
        <w:rPr>
          <w:color w:val="001F5F"/>
          <w:sz w:val="24"/>
        </w:rPr>
        <w:t>capacity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to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meet</w:t>
      </w:r>
      <w:r>
        <w:rPr>
          <w:color w:val="001F5F"/>
          <w:spacing w:val="3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3"/>
          <w:sz w:val="24"/>
        </w:rPr>
        <w:t> </w:t>
      </w:r>
      <w:r>
        <w:rPr>
          <w:color w:val="001F5F"/>
          <w:sz w:val="24"/>
        </w:rPr>
        <w:t>child’s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needs?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69" w:lineRule="exact" w:before="0" w:after="0"/>
        <w:ind w:left="820" w:right="0" w:hanging="361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Who</w:t>
      </w:r>
      <w:r>
        <w:rPr>
          <w:color w:val="001F5F"/>
          <w:spacing w:val="-3"/>
          <w:sz w:val="24"/>
        </w:rPr>
        <w:t> </w:t>
      </w:r>
      <w:r>
        <w:rPr>
          <w:color w:val="001F5F"/>
          <w:sz w:val="24"/>
        </w:rPr>
        <w:t>else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has collaborated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and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contributed to progression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of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plan?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What</w:t>
      </w:r>
      <w:r>
        <w:rPr>
          <w:color w:val="001F5F"/>
          <w:spacing w:val="-4"/>
          <w:sz w:val="24"/>
        </w:rPr>
        <w:t> </w:t>
      </w:r>
      <w:r>
        <w:rPr>
          <w:color w:val="001F5F"/>
          <w:sz w:val="24"/>
        </w:rPr>
        <w:t>have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child/parent's/other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professionals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said</w:t>
      </w:r>
      <w:r>
        <w:rPr>
          <w:color w:val="001F5F"/>
          <w:spacing w:val="-3"/>
          <w:sz w:val="24"/>
        </w:rPr>
        <w:t> </w:t>
      </w:r>
      <w:r>
        <w:rPr>
          <w:color w:val="001F5F"/>
          <w:sz w:val="24"/>
        </w:rPr>
        <w:t>about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progress?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2" w:lineRule="auto" w:before="4" w:after="0"/>
        <w:ind w:left="820" w:right="127" w:hanging="360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If</w:t>
      </w:r>
      <w:r>
        <w:rPr>
          <w:color w:val="001F5F"/>
          <w:spacing w:val="24"/>
          <w:sz w:val="24"/>
        </w:rPr>
        <w:t> </w:t>
      </w:r>
      <w:r>
        <w:rPr>
          <w:color w:val="001F5F"/>
          <w:sz w:val="24"/>
        </w:rPr>
        <w:t>there</w:t>
      </w:r>
      <w:r>
        <w:rPr>
          <w:color w:val="001F5F"/>
          <w:spacing w:val="23"/>
          <w:sz w:val="24"/>
        </w:rPr>
        <w:t> </w:t>
      </w:r>
      <w:r>
        <w:rPr>
          <w:color w:val="001F5F"/>
          <w:sz w:val="24"/>
        </w:rPr>
        <w:t>has</w:t>
      </w:r>
      <w:r>
        <w:rPr>
          <w:color w:val="001F5F"/>
          <w:spacing w:val="22"/>
          <w:sz w:val="24"/>
        </w:rPr>
        <w:t> </w:t>
      </w:r>
      <w:r>
        <w:rPr>
          <w:color w:val="001F5F"/>
          <w:sz w:val="24"/>
        </w:rPr>
        <w:t>been</w:t>
      </w:r>
      <w:r>
        <w:rPr>
          <w:color w:val="001F5F"/>
          <w:spacing w:val="25"/>
          <w:sz w:val="24"/>
        </w:rPr>
        <w:t> </w:t>
      </w:r>
      <w:r>
        <w:rPr>
          <w:color w:val="001F5F"/>
          <w:sz w:val="24"/>
        </w:rPr>
        <w:t>no</w:t>
      </w:r>
      <w:r>
        <w:rPr>
          <w:color w:val="001F5F"/>
          <w:spacing w:val="25"/>
          <w:sz w:val="24"/>
        </w:rPr>
        <w:t> </w:t>
      </w:r>
      <w:r>
        <w:rPr>
          <w:color w:val="001F5F"/>
          <w:sz w:val="24"/>
        </w:rPr>
        <w:t>change</w:t>
      </w:r>
      <w:r>
        <w:rPr>
          <w:color w:val="001F5F"/>
          <w:spacing w:val="23"/>
          <w:sz w:val="24"/>
        </w:rPr>
        <w:t> </w:t>
      </w:r>
      <w:r>
        <w:rPr>
          <w:color w:val="001F5F"/>
          <w:sz w:val="24"/>
        </w:rPr>
        <w:t>or</w:t>
      </w:r>
      <w:r>
        <w:rPr>
          <w:color w:val="001F5F"/>
          <w:spacing w:val="23"/>
          <w:sz w:val="24"/>
        </w:rPr>
        <w:t> </w:t>
      </w:r>
      <w:r>
        <w:rPr>
          <w:color w:val="001F5F"/>
          <w:sz w:val="24"/>
        </w:rPr>
        <w:t>things</w:t>
      </w:r>
      <w:r>
        <w:rPr>
          <w:color w:val="001F5F"/>
          <w:spacing w:val="25"/>
          <w:sz w:val="24"/>
        </w:rPr>
        <w:t> </w:t>
      </w:r>
      <w:r>
        <w:rPr>
          <w:color w:val="001F5F"/>
          <w:sz w:val="24"/>
        </w:rPr>
        <w:t>have</w:t>
      </w:r>
      <w:r>
        <w:rPr>
          <w:color w:val="001F5F"/>
          <w:spacing w:val="23"/>
          <w:sz w:val="24"/>
        </w:rPr>
        <w:t> </w:t>
      </w:r>
      <w:r>
        <w:rPr>
          <w:color w:val="001F5F"/>
          <w:sz w:val="24"/>
        </w:rPr>
        <w:t>got</w:t>
      </w:r>
      <w:r>
        <w:rPr>
          <w:color w:val="001F5F"/>
          <w:spacing w:val="25"/>
          <w:sz w:val="24"/>
        </w:rPr>
        <w:t> </w:t>
      </w:r>
      <w:r>
        <w:rPr>
          <w:color w:val="001F5F"/>
          <w:sz w:val="24"/>
        </w:rPr>
        <w:t>worse,</w:t>
      </w:r>
      <w:r>
        <w:rPr>
          <w:color w:val="001F5F"/>
          <w:spacing w:val="25"/>
          <w:sz w:val="24"/>
        </w:rPr>
        <w:t> </w:t>
      </w:r>
      <w:r>
        <w:rPr>
          <w:color w:val="001F5F"/>
          <w:sz w:val="24"/>
        </w:rPr>
        <w:t>do</w:t>
      </w:r>
      <w:r>
        <w:rPr>
          <w:color w:val="001F5F"/>
          <w:spacing w:val="24"/>
          <w:sz w:val="24"/>
        </w:rPr>
        <w:t> </w:t>
      </w:r>
      <w:r>
        <w:rPr>
          <w:color w:val="001F5F"/>
          <w:sz w:val="24"/>
        </w:rPr>
        <w:t>you</w:t>
      </w:r>
      <w:r>
        <w:rPr>
          <w:color w:val="001F5F"/>
          <w:spacing w:val="23"/>
          <w:sz w:val="24"/>
        </w:rPr>
        <w:t> </w:t>
      </w:r>
      <w:r>
        <w:rPr>
          <w:color w:val="001F5F"/>
          <w:sz w:val="24"/>
        </w:rPr>
        <w:t>need</w:t>
      </w:r>
      <w:r>
        <w:rPr>
          <w:color w:val="001F5F"/>
          <w:spacing w:val="25"/>
          <w:sz w:val="24"/>
        </w:rPr>
        <w:t> </w:t>
      </w:r>
      <w:r>
        <w:rPr>
          <w:color w:val="001F5F"/>
          <w:sz w:val="24"/>
        </w:rPr>
        <w:t>to</w:t>
      </w:r>
      <w:r>
        <w:rPr>
          <w:color w:val="001F5F"/>
          <w:spacing w:val="25"/>
          <w:sz w:val="24"/>
        </w:rPr>
        <w:t> </w:t>
      </w:r>
      <w:r>
        <w:rPr>
          <w:color w:val="001F5F"/>
          <w:sz w:val="24"/>
        </w:rPr>
        <w:t>change</w:t>
      </w:r>
      <w:r>
        <w:rPr>
          <w:color w:val="001F5F"/>
          <w:spacing w:val="25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-61"/>
          <w:sz w:val="24"/>
        </w:rPr>
        <w:t> </w:t>
      </w:r>
      <w:r>
        <w:rPr>
          <w:color w:val="001F5F"/>
          <w:sz w:val="24"/>
        </w:rPr>
        <w:t>child's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plan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now?</w:t>
      </w:r>
    </w:p>
    <w:p>
      <w:pPr>
        <w:spacing w:after="0" w:line="242" w:lineRule="auto"/>
        <w:jc w:val="left"/>
        <w:rPr>
          <w:rFonts w:ascii="Wingdings" w:hAnsi="Wingdings"/>
          <w:sz w:val="24"/>
        </w:rPr>
        <w:sectPr>
          <w:type w:val="continuous"/>
          <w:pgSz w:w="11910" w:h="16840"/>
          <w:pgMar w:top="1120" w:bottom="1180" w:left="980" w:right="960"/>
        </w:sectPr>
      </w:pPr>
    </w:p>
    <w:p>
      <w:pPr>
        <w:pStyle w:val="BodyText"/>
        <w:spacing w:before="10"/>
        <w:rPr>
          <w:sz w:val="19"/>
        </w:rPr>
      </w:pPr>
    </w:p>
    <w:p>
      <w:pPr>
        <w:pStyle w:val="Heading3"/>
        <w:numPr>
          <w:ilvl w:val="0"/>
          <w:numId w:val="12"/>
        </w:numPr>
        <w:tabs>
          <w:tab w:pos="461" w:val="left" w:leader="none"/>
        </w:tabs>
        <w:spacing w:line="240" w:lineRule="auto" w:before="92" w:after="0"/>
        <w:ind w:left="460" w:right="0" w:hanging="361"/>
        <w:jc w:val="left"/>
      </w:pPr>
      <w:r>
        <w:rPr>
          <w:color w:val="001F5F"/>
        </w:rPr>
        <w:t>THE</w:t>
      </w:r>
      <w:r>
        <w:rPr>
          <w:color w:val="001F5F"/>
          <w:spacing w:val="-1"/>
        </w:rPr>
        <w:t> </w:t>
      </w:r>
      <w:r>
        <w:rPr>
          <w:color w:val="001F5F"/>
        </w:rPr>
        <w:t>FOCUS</w:t>
      </w:r>
    </w:p>
    <w:p>
      <w:pPr>
        <w:pStyle w:val="Heading3"/>
        <w:spacing w:before="1"/>
      </w:pPr>
      <w:r>
        <w:rPr>
          <w:color w:val="18186F"/>
        </w:rPr>
        <w:t>What</w:t>
      </w:r>
      <w:r>
        <w:rPr>
          <w:color w:val="18186F"/>
          <w:spacing w:val="-1"/>
        </w:rPr>
        <w:t> </w:t>
      </w:r>
      <w:r>
        <w:rPr>
          <w:color w:val="18186F"/>
        </w:rPr>
        <w:t>does</w:t>
      </w:r>
      <w:r>
        <w:rPr>
          <w:color w:val="18186F"/>
          <w:spacing w:val="-1"/>
        </w:rPr>
        <w:t> </w:t>
      </w:r>
      <w:r>
        <w:rPr>
          <w:color w:val="18186F"/>
        </w:rPr>
        <w:t>the child(ren)’s</w:t>
      </w:r>
      <w:r>
        <w:rPr>
          <w:color w:val="18186F"/>
          <w:spacing w:val="1"/>
        </w:rPr>
        <w:t> </w:t>
      </w:r>
      <w:r>
        <w:rPr>
          <w:color w:val="18186F"/>
        </w:rPr>
        <w:t>story</w:t>
      </w:r>
      <w:r>
        <w:rPr>
          <w:color w:val="18186F"/>
          <w:spacing w:val="-7"/>
        </w:rPr>
        <w:t> </w:t>
      </w:r>
      <w:r>
        <w:rPr>
          <w:color w:val="18186F"/>
        </w:rPr>
        <w:t>mean?</w:t>
      </w:r>
    </w:p>
    <w:p>
      <w:pPr>
        <w:pStyle w:val="Heading3"/>
      </w:pPr>
      <w:r>
        <w:rPr>
          <w:color w:val="18186F"/>
        </w:rPr>
        <w:t>What</w:t>
      </w:r>
      <w:r>
        <w:rPr>
          <w:color w:val="18186F"/>
          <w:spacing w:val="-1"/>
        </w:rPr>
        <w:t> </w:t>
      </w:r>
      <w:r>
        <w:rPr>
          <w:color w:val="18186F"/>
        </w:rPr>
        <w:t>needs</w:t>
      </w:r>
      <w:r>
        <w:rPr>
          <w:color w:val="18186F"/>
          <w:spacing w:val="-1"/>
        </w:rPr>
        <w:t> </w:t>
      </w:r>
      <w:r>
        <w:rPr>
          <w:color w:val="18186F"/>
        </w:rPr>
        <w:t>to be</w:t>
      </w:r>
      <w:r>
        <w:rPr>
          <w:color w:val="18186F"/>
          <w:spacing w:val="-1"/>
        </w:rPr>
        <w:t> </w:t>
      </w:r>
      <w:r>
        <w:rPr>
          <w:color w:val="18186F"/>
        </w:rPr>
        <w:t>the</w:t>
      </w:r>
      <w:r>
        <w:rPr>
          <w:color w:val="18186F"/>
          <w:spacing w:val="-3"/>
        </w:rPr>
        <w:t> </w:t>
      </w:r>
      <w:r>
        <w:rPr>
          <w:color w:val="18186F"/>
        </w:rPr>
        <w:t>focus</w:t>
      </w:r>
      <w:r>
        <w:rPr>
          <w:color w:val="18186F"/>
          <w:spacing w:val="1"/>
        </w:rPr>
        <w:t> </w:t>
      </w:r>
      <w:r>
        <w:rPr>
          <w:color w:val="18186F"/>
        </w:rPr>
        <w:t>of</w:t>
      </w:r>
      <w:r>
        <w:rPr>
          <w:color w:val="18186F"/>
          <w:spacing w:val="-1"/>
        </w:rPr>
        <w:t> </w:t>
      </w:r>
      <w:r>
        <w:rPr>
          <w:color w:val="18186F"/>
        </w:rPr>
        <w:t>the</w:t>
      </w:r>
      <w:r>
        <w:rPr>
          <w:color w:val="18186F"/>
          <w:spacing w:val="-1"/>
        </w:rPr>
        <w:t> </w:t>
      </w:r>
      <w:r>
        <w:rPr>
          <w:color w:val="18186F"/>
        </w:rPr>
        <w:t>intervention now?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How</w:t>
      </w:r>
      <w:r>
        <w:rPr>
          <w:color w:val="001F5F"/>
          <w:spacing w:val="-3"/>
          <w:sz w:val="24"/>
        </w:rPr>
        <w:t> </w:t>
      </w:r>
      <w:r>
        <w:rPr>
          <w:color w:val="001F5F"/>
          <w:sz w:val="24"/>
        </w:rPr>
        <w:t>does the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child’s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story</w:t>
      </w:r>
      <w:r>
        <w:rPr>
          <w:color w:val="001F5F"/>
          <w:spacing w:val="-3"/>
          <w:sz w:val="24"/>
        </w:rPr>
        <w:t> </w:t>
      </w:r>
      <w:r>
        <w:rPr>
          <w:color w:val="001F5F"/>
          <w:sz w:val="24"/>
        </w:rPr>
        <w:t>evidence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change in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their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situation?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What</w:t>
      </w:r>
      <w:r>
        <w:rPr>
          <w:color w:val="001F5F"/>
          <w:spacing w:val="-3"/>
          <w:sz w:val="24"/>
        </w:rPr>
        <w:t> </w:t>
      </w:r>
      <w:r>
        <w:rPr>
          <w:color w:val="001F5F"/>
          <w:sz w:val="24"/>
        </w:rPr>
        <w:t>are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the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child's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expressed/lived experiences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and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feelings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of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their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situation?</w:t>
      </w:r>
    </w:p>
    <w:p>
      <w:pPr>
        <w:pStyle w:val="ListParagraph"/>
        <w:numPr>
          <w:ilvl w:val="1"/>
          <w:numId w:val="12"/>
        </w:numPr>
        <w:tabs>
          <w:tab w:pos="820" w:val="left" w:leader="none"/>
          <w:tab w:pos="821" w:val="left" w:leader="none"/>
        </w:tabs>
        <w:spacing w:line="240" w:lineRule="auto" w:before="4" w:after="0"/>
        <w:ind w:left="820" w:right="0" w:hanging="361"/>
        <w:jc w:val="left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What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has made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things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better/</w:t>
      </w:r>
      <w:r>
        <w:rPr>
          <w:color w:val="001F5F"/>
          <w:spacing w:val="3"/>
          <w:sz w:val="24"/>
        </w:rPr>
        <w:t> </w:t>
      </w:r>
      <w:r>
        <w:rPr>
          <w:color w:val="001F5F"/>
          <w:sz w:val="24"/>
        </w:rPr>
        <w:t>worse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at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home/</w:t>
      </w:r>
      <w:r>
        <w:rPr>
          <w:color w:val="001F5F"/>
          <w:spacing w:val="-1"/>
          <w:sz w:val="24"/>
        </w:rPr>
        <w:t> </w:t>
      </w:r>
      <w:r>
        <w:rPr>
          <w:color w:val="001F5F"/>
          <w:sz w:val="24"/>
        </w:rPr>
        <w:t>placement?</w:t>
      </w:r>
      <w:r>
        <w:rPr>
          <w:color w:val="001F5F"/>
          <w:spacing w:val="-4"/>
          <w:sz w:val="24"/>
        </w:rPr>
        <w:t> </w:t>
      </w:r>
      <w:r>
        <w:rPr>
          <w:color w:val="001F5F"/>
          <w:sz w:val="24"/>
        </w:rPr>
        <w:t>What contributes to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this?</w:t>
      </w:r>
    </w:p>
    <w:p>
      <w:pPr>
        <w:pStyle w:val="ListParagraph"/>
        <w:numPr>
          <w:ilvl w:val="1"/>
          <w:numId w:val="12"/>
        </w:numPr>
        <w:tabs>
          <w:tab w:pos="821" w:val="left" w:leader="none"/>
        </w:tabs>
        <w:spacing w:line="244" w:lineRule="auto" w:before="4" w:after="0"/>
        <w:ind w:left="820" w:right="123" w:hanging="360"/>
        <w:jc w:val="both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How does this influence your approach with this child/family? Identify any areas of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training/learning to enhance the engagement with the family Identify whether the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child/family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would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benefit from</w:t>
      </w:r>
      <w:r>
        <w:rPr>
          <w:color w:val="001F5F"/>
          <w:spacing w:val="4"/>
          <w:sz w:val="24"/>
        </w:rPr>
        <w:t> </w:t>
      </w:r>
      <w:r>
        <w:rPr>
          <w:color w:val="001F5F"/>
          <w:sz w:val="24"/>
        </w:rPr>
        <w:t>services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specific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to</w:t>
      </w:r>
      <w:r>
        <w:rPr>
          <w:color w:val="001F5F"/>
          <w:spacing w:val="3"/>
          <w:sz w:val="24"/>
        </w:rPr>
        <w:t> </w:t>
      </w:r>
      <w:r>
        <w:rPr>
          <w:color w:val="001F5F"/>
          <w:sz w:val="24"/>
        </w:rPr>
        <w:t>these needs</w:t>
      </w:r>
    </w:p>
    <w:p>
      <w:pPr>
        <w:pStyle w:val="ListParagraph"/>
        <w:numPr>
          <w:ilvl w:val="1"/>
          <w:numId w:val="12"/>
        </w:numPr>
        <w:tabs>
          <w:tab w:pos="821" w:val="left" w:leader="none"/>
        </w:tabs>
        <w:spacing w:line="244" w:lineRule="auto" w:before="0" w:after="0"/>
        <w:ind w:left="820" w:right="125" w:hanging="360"/>
        <w:jc w:val="both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What specific aspects of the child’s plan will be addressed between now and the next</w:t>
      </w:r>
      <w:r>
        <w:rPr>
          <w:color w:val="001F5F"/>
          <w:spacing w:val="-61"/>
          <w:sz w:val="24"/>
        </w:rPr>
        <w:t> </w:t>
      </w:r>
      <w:r>
        <w:rPr>
          <w:color w:val="001F5F"/>
          <w:sz w:val="24"/>
        </w:rPr>
        <w:t>supervision?</w:t>
      </w:r>
    </w:p>
    <w:p>
      <w:pPr>
        <w:pStyle w:val="ListParagraph"/>
        <w:numPr>
          <w:ilvl w:val="1"/>
          <w:numId w:val="12"/>
        </w:numPr>
        <w:tabs>
          <w:tab w:pos="821" w:val="left" w:leader="none"/>
        </w:tabs>
        <w:spacing w:line="244" w:lineRule="auto" w:before="0" w:after="0"/>
        <w:ind w:left="820" w:right="122" w:hanging="360"/>
        <w:jc w:val="both"/>
        <w:rPr>
          <w:rFonts w:ascii="Wingdings" w:hAnsi="Wingdings"/>
          <w:color w:val="001F5F"/>
          <w:sz w:val="24"/>
        </w:rPr>
      </w:pPr>
      <w:r>
        <w:rPr>
          <w:color w:val="001F5F"/>
          <w:sz w:val="24"/>
        </w:rPr>
        <w:t>Are there any significant changes that could impact on the progression of the plan for</w:t>
      </w:r>
      <w:r>
        <w:rPr>
          <w:color w:val="001F5F"/>
          <w:spacing w:val="-61"/>
          <w:sz w:val="24"/>
        </w:rPr>
        <w:t> </w:t>
      </w:r>
      <w:r>
        <w:rPr>
          <w:color w:val="001F5F"/>
          <w:sz w:val="24"/>
        </w:rPr>
        <w:t>this child and their</w:t>
      </w:r>
      <w:r>
        <w:rPr>
          <w:color w:val="001F5F"/>
          <w:spacing w:val="-2"/>
          <w:sz w:val="24"/>
        </w:rPr>
        <w:t> </w:t>
      </w:r>
      <w:r>
        <w:rPr>
          <w:color w:val="001F5F"/>
          <w:sz w:val="24"/>
        </w:rPr>
        <w:t>family?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I.e.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child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turning</w:t>
      </w:r>
      <w:r>
        <w:rPr>
          <w:color w:val="001F5F"/>
          <w:spacing w:val="1"/>
          <w:sz w:val="24"/>
        </w:rPr>
        <w:t> </w:t>
      </w:r>
      <w:r>
        <w:rPr>
          <w:color w:val="001F5F"/>
          <w:sz w:val="24"/>
        </w:rPr>
        <w:t>17,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parent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coming out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of prison</w:t>
      </w:r>
      <w:r>
        <w:rPr>
          <w:color w:val="001F5F"/>
          <w:spacing w:val="2"/>
          <w:sz w:val="24"/>
        </w:rPr>
        <w:t> </w:t>
      </w:r>
      <w:r>
        <w:rPr>
          <w:color w:val="001F5F"/>
          <w:sz w:val="24"/>
        </w:rPr>
        <w:t>etc.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1"/>
        </w:rPr>
      </w:pPr>
    </w:p>
    <w:p>
      <w:pPr>
        <w:pStyle w:val="Heading3"/>
        <w:numPr>
          <w:ilvl w:val="0"/>
          <w:numId w:val="12"/>
        </w:numPr>
        <w:tabs>
          <w:tab w:pos="461" w:val="left" w:leader="none"/>
        </w:tabs>
        <w:spacing w:line="240" w:lineRule="auto" w:before="0" w:after="0"/>
        <w:ind w:left="460" w:right="0" w:hanging="361"/>
        <w:jc w:val="left"/>
      </w:pPr>
      <w:r>
        <w:rPr>
          <w:color w:val="18186F"/>
        </w:rPr>
        <w:t>NON-NEGOTIABLES</w:t>
      </w:r>
    </w:p>
    <w:p>
      <w:pPr>
        <w:pStyle w:val="BodyText"/>
        <w:spacing w:line="244" w:lineRule="auto" w:before="4"/>
        <w:ind w:left="460" w:right="122"/>
        <w:jc w:val="both"/>
      </w:pPr>
      <w:r>
        <w:rPr>
          <w:color w:val="001F5F"/>
        </w:rPr>
        <w:t>Managers</w:t>
      </w:r>
      <w:r>
        <w:rPr>
          <w:color w:val="001F5F"/>
          <w:spacing w:val="-14"/>
        </w:rPr>
        <w:t> </w:t>
      </w:r>
      <w:r>
        <w:rPr>
          <w:color w:val="001F5F"/>
        </w:rPr>
        <w:t>should</w:t>
      </w:r>
      <w:r>
        <w:rPr>
          <w:color w:val="001F5F"/>
          <w:spacing w:val="-15"/>
        </w:rPr>
        <w:t> </w:t>
      </w:r>
      <w:r>
        <w:rPr>
          <w:color w:val="001F5F"/>
        </w:rPr>
        <w:t>record</w:t>
      </w:r>
      <w:r>
        <w:rPr>
          <w:color w:val="001F5F"/>
          <w:spacing w:val="-12"/>
        </w:rPr>
        <w:t> </w:t>
      </w:r>
      <w:r>
        <w:rPr>
          <w:color w:val="001F5F"/>
        </w:rPr>
        <w:t>compliance</w:t>
      </w:r>
      <w:r>
        <w:rPr>
          <w:color w:val="001F5F"/>
          <w:spacing w:val="-12"/>
        </w:rPr>
        <w:t> </w:t>
      </w:r>
      <w:r>
        <w:rPr>
          <w:color w:val="001F5F"/>
        </w:rPr>
        <w:t>with</w:t>
      </w:r>
      <w:r>
        <w:rPr>
          <w:color w:val="001F5F"/>
          <w:spacing w:val="-12"/>
        </w:rPr>
        <w:t> </w:t>
      </w:r>
      <w:r>
        <w:rPr>
          <w:color w:val="001F5F"/>
        </w:rPr>
        <w:t>statutory</w:t>
      </w:r>
      <w:r>
        <w:rPr>
          <w:color w:val="001F5F"/>
          <w:spacing w:val="-15"/>
        </w:rPr>
        <w:t> </w:t>
      </w:r>
      <w:r>
        <w:rPr>
          <w:color w:val="001F5F"/>
        </w:rPr>
        <w:t>or</w:t>
      </w:r>
      <w:r>
        <w:rPr>
          <w:color w:val="001F5F"/>
          <w:spacing w:val="-14"/>
        </w:rPr>
        <w:t> </w:t>
      </w:r>
      <w:r>
        <w:rPr>
          <w:color w:val="001F5F"/>
        </w:rPr>
        <w:t>policy</w:t>
      </w:r>
      <w:r>
        <w:rPr>
          <w:color w:val="001F5F"/>
          <w:spacing w:val="-15"/>
        </w:rPr>
        <w:t> </w:t>
      </w:r>
      <w:r>
        <w:rPr>
          <w:color w:val="001F5F"/>
        </w:rPr>
        <w:t>requirements</w:t>
      </w:r>
      <w:r>
        <w:rPr>
          <w:color w:val="001F5F"/>
          <w:spacing w:val="-14"/>
        </w:rPr>
        <w:t> </w:t>
      </w:r>
      <w:r>
        <w:rPr>
          <w:color w:val="001F5F"/>
        </w:rPr>
        <w:t>and</w:t>
      </w:r>
      <w:r>
        <w:rPr>
          <w:color w:val="001F5F"/>
          <w:spacing w:val="-14"/>
        </w:rPr>
        <w:t> </w:t>
      </w:r>
      <w:r>
        <w:rPr>
          <w:color w:val="001F5F"/>
        </w:rPr>
        <w:t>what</w:t>
      </w:r>
      <w:r>
        <w:rPr>
          <w:color w:val="001F5F"/>
          <w:spacing w:val="-13"/>
        </w:rPr>
        <w:t> </w:t>
      </w:r>
      <w:r>
        <w:rPr>
          <w:color w:val="001F5F"/>
        </w:rPr>
        <w:t>action</w:t>
      </w:r>
      <w:r>
        <w:rPr>
          <w:color w:val="001F5F"/>
          <w:spacing w:val="-61"/>
        </w:rPr>
        <w:t> </w:t>
      </w:r>
      <w:r>
        <w:rPr>
          <w:color w:val="001F5F"/>
        </w:rPr>
        <w:t>will be taken. Include information on gaps in family details; are child(ren)'s views evident</w:t>
      </w:r>
      <w:r>
        <w:rPr>
          <w:color w:val="001F5F"/>
          <w:spacing w:val="1"/>
        </w:rPr>
        <w:t> </w:t>
      </w:r>
      <w:r>
        <w:rPr>
          <w:color w:val="001F5F"/>
        </w:rPr>
        <w:t>on file; are timescales for assessments and visits met; are plans, reviews, core groups,</w:t>
      </w:r>
      <w:r>
        <w:rPr>
          <w:color w:val="001F5F"/>
          <w:spacing w:val="1"/>
        </w:rPr>
        <w:t> </w:t>
      </w:r>
      <w:r>
        <w:rPr>
          <w:color w:val="001F5F"/>
        </w:rPr>
        <w:t>permanence plans and PEPs etc up to date; are child(ren) being seen alone; are copies</w:t>
      </w:r>
      <w:r>
        <w:rPr>
          <w:color w:val="001F5F"/>
          <w:spacing w:val="1"/>
        </w:rPr>
        <w:t> </w:t>
      </w:r>
      <w:r>
        <w:rPr>
          <w:color w:val="001F5F"/>
        </w:rPr>
        <w:t>of</w:t>
      </w:r>
      <w:r>
        <w:rPr>
          <w:color w:val="001F5F"/>
          <w:spacing w:val="4"/>
        </w:rPr>
        <w:t> </w:t>
      </w:r>
      <w:r>
        <w:rPr>
          <w:color w:val="001F5F"/>
        </w:rPr>
        <w:t>reports</w:t>
      </w:r>
      <w:r>
        <w:rPr>
          <w:color w:val="001F5F"/>
          <w:spacing w:val="2"/>
        </w:rPr>
        <w:t> </w:t>
      </w:r>
      <w:r>
        <w:rPr>
          <w:color w:val="001F5F"/>
        </w:rPr>
        <w:t>given</w:t>
      </w:r>
      <w:r>
        <w:rPr>
          <w:color w:val="001F5F"/>
          <w:spacing w:val="3"/>
        </w:rPr>
        <w:t> </w:t>
      </w:r>
      <w:r>
        <w:rPr>
          <w:color w:val="001F5F"/>
        </w:rPr>
        <w:t>to</w:t>
      </w:r>
      <w:r>
        <w:rPr>
          <w:color w:val="001F5F"/>
          <w:spacing w:val="2"/>
        </w:rPr>
        <w:t> </w:t>
      </w:r>
      <w:r>
        <w:rPr>
          <w:color w:val="001F5F"/>
        </w:rPr>
        <w:t>child(ren)/family.</w:t>
      </w:r>
    </w:p>
    <w:p>
      <w:pPr>
        <w:spacing w:after="0" w:line="244" w:lineRule="auto"/>
        <w:jc w:val="both"/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2"/>
        <w:rPr>
          <w:sz w:val="19"/>
        </w:rPr>
      </w:pPr>
    </w:p>
    <w:p>
      <w:pPr>
        <w:spacing w:before="99"/>
        <w:ind w:left="100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w w:val="80"/>
          <w:sz w:val="20"/>
        </w:rPr>
        <w:t>Additional</w:t>
      </w:r>
      <w:r>
        <w:rPr>
          <w:rFonts w:ascii="Arial"/>
          <w:b/>
          <w:spacing w:val="9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Case</w:t>
      </w:r>
      <w:r>
        <w:rPr>
          <w:rFonts w:ascii="Arial"/>
          <w:b/>
          <w:spacing w:val="10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Supervision</w:t>
      </w:r>
      <w:r>
        <w:rPr>
          <w:rFonts w:ascii="Arial"/>
          <w:b/>
          <w:spacing w:val="10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Tools</w:t>
      </w:r>
      <w:r>
        <w:rPr>
          <w:rFonts w:ascii="Arial"/>
          <w:b/>
          <w:spacing w:val="9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to</w:t>
      </w:r>
      <w:r>
        <w:rPr>
          <w:rFonts w:ascii="Arial"/>
          <w:b/>
          <w:spacing w:val="10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review</w:t>
      </w:r>
      <w:r>
        <w:rPr>
          <w:rFonts w:ascii="Arial"/>
          <w:b/>
          <w:spacing w:val="10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and</w:t>
      </w:r>
      <w:r>
        <w:rPr>
          <w:rFonts w:ascii="Arial"/>
          <w:b/>
          <w:spacing w:val="9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utilise</w:t>
      </w:r>
      <w:r>
        <w:rPr>
          <w:rFonts w:ascii="Arial"/>
          <w:b/>
          <w:spacing w:val="9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are:</w:t>
      </w:r>
    </w:p>
    <w:p>
      <w:pPr>
        <w:pStyle w:val="BodyText"/>
        <w:spacing w:before="9"/>
        <w:rPr>
          <w:rFonts w:ascii="Arial"/>
          <w:b/>
          <w:sz w:val="16"/>
        </w:rPr>
      </w:pPr>
      <w:r>
        <w:rPr/>
        <w:drawing>
          <wp:anchor distT="0" distB="0" distL="0" distR="0" allowOverlap="1" layoutInCell="1" locked="0" behindDoc="0" simplePos="0" relativeHeight="6">
            <wp:simplePos x="0" y="0"/>
            <wp:positionH relativeFrom="page">
              <wp:posOffset>685800</wp:posOffset>
            </wp:positionH>
            <wp:positionV relativeFrom="paragraph">
              <wp:posOffset>147590</wp:posOffset>
            </wp:positionV>
            <wp:extent cx="4484057" cy="3296412"/>
            <wp:effectExtent l="0" t="0" r="0" b="0"/>
            <wp:wrapTopAndBottom/>
            <wp:docPr id="7" name="image4.jpeg" descr="Supervision Circles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84057" cy="32964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"/>
          <w:b/>
          <w:sz w:val="22"/>
        </w:rPr>
      </w:pPr>
    </w:p>
    <w:p>
      <w:pPr>
        <w:spacing w:before="181"/>
        <w:ind w:left="100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w w:val="80"/>
          <w:sz w:val="20"/>
        </w:rPr>
        <w:t>CS</w:t>
      </w:r>
      <w:r>
        <w:rPr>
          <w:rFonts w:ascii="Arial"/>
          <w:b/>
          <w:spacing w:val="7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Systemic</w:t>
      </w:r>
      <w:r>
        <w:rPr>
          <w:rFonts w:ascii="Arial"/>
          <w:b/>
          <w:spacing w:val="12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Supervision</w:t>
      </w:r>
      <w:r>
        <w:rPr>
          <w:rFonts w:ascii="Arial"/>
          <w:b/>
          <w:spacing w:val="10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Circles</w:t>
      </w:r>
    </w:p>
    <w:p>
      <w:pPr>
        <w:pStyle w:val="BodyText"/>
        <w:spacing w:before="7"/>
        <w:rPr>
          <w:rFonts w:ascii="Arial"/>
          <w:b/>
          <w:sz w:val="12"/>
        </w:rPr>
      </w:pPr>
      <w:r>
        <w:rPr/>
        <w:drawing>
          <wp:anchor distT="0" distB="0" distL="0" distR="0" allowOverlap="1" layoutInCell="1" locked="0" behindDoc="0" simplePos="0" relativeHeight="7">
            <wp:simplePos x="0" y="0"/>
            <wp:positionH relativeFrom="page">
              <wp:posOffset>704285</wp:posOffset>
            </wp:positionH>
            <wp:positionV relativeFrom="paragraph">
              <wp:posOffset>116983</wp:posOffset>
            </wp:positionV>
            <wp:extent cx="6067812" cy="4165092"/>
            <wp:effectExtent l="0" t="0" r="0" b="0"/>
            <wp:wrapTopAndBottom/>
            <wp:docPr id="9" name="image5.jpeg" descr="Prompts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7812" cy="41650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Arial"/>
          <w:b/>
          <w:sz w:val="26"/>
        </w:rPr>
      </w:pPr>
    </w:p>
    <w:p>
      <w:pPr>
        <w:spacing w:before="0"/>
        <w:ind w:left="100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w w:val="80"/>
          <w:sz w:val="20"/>
        </w:rPr>
        <w:t>CS</w:t>
      </w:r>
      <w:r>
        <w:rPr>
          <w:rFonts w:ascii="Arial"/>
          <w:b/>
          <w:spacing w:val="8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Systemic</w:t>
      </w:r>
      <w:r>
        <w:rPr>
          <w:rFonts w:ascii="Arial"/>
          <w:b/>
          <w:spacing w:val="14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Supervision</w:t>
      </w:r>
      <w:r>
        <w:rPr>
          <w:rFonts w:ascii="Arial"/>
          <w:b/>
          <w:spacing w:val="11"/>
          <w:w w:val="80"/>
          <w:sz w:val="20"/>
        </w:rPr>
        <w:t> </w:t>
      </w:r>
      <w:r>
        <w:rPr>
          <w:rFonts w:ascii="Arial"/>
          <w:b/>
          <w:w w:val="80"/>
          <w:sz w:val="20"/>
        </w:rPr>
        <w:t>Prompts</w:t>
      </w:r>
    </w:p>
    <w:p>
      <w:pPr>
        <w:spacing w:after="0"/>
        <w:jc w:val="left"/>
        <w:rPr>
          <w:rFonts w:ascii="Arial"/>
          <w:sz w:val="20"/>
        </w:rPr>
        <w:sectPr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8"/>
        <w:rPr>
          <w:rFonts w:ascii="Arial"/>
          <w:b/>
        </w:rPr>
      </w:pPr>
    </w:p>
    <w:p>
      <w:pPr>
        <w:spacing w:after="0"/>
        <w:rPr>
          <w:rFonts w:ascii="Arial"/>
        </w:rPr>
        <w:sectPr>
          <w:pgSz w:w="11910" w:h="16840"/>
          <w:pgMar w:header="708" w:footer="984" w:top="1120" w:bottom="1180" w:left="980" w:right="960"/>
        </w:sectPr>
      </w:pPr>
    </w:p>
    <w:p>
      <w:pPr>
        <w:pStyle w:val="Heading1"/>
        <w:spacing w:before="35"/>
        <w:ind w:left="100" w:firstLine="0"/>
      </w:pPr>
      <w:bookmarkStart w:name="_bookmark26" w:id="52"/>
      <w:bookmarkEnd w:id="52"/>
      <w:r>
        <w:rPr/>
      </w:r>
      <w:r>
        <w:rPr>
          <w:color w:val="2D74B5"/>
        </w:rPr>
        <w:t>Appendix</w:t>
      </w:r>
      <w:r>
        <w:rPr>
          <w:color w:val="2D74B5"/>
          <w:spacing w:val="-4"/>
        </w:rPr>
        <w:t> </w:t>
      </w:r>
      <w:r>
        <w:rPr>
          <w:color w:val="2D74B5"/>
        </w:rPr>
        <w:t>B</w:t>
      </w:r>
    </w:p>
    <w:p>
      <w:pPr>
        <w:pStyle w:val="BodyText"/>
        <w:rPr>
          <w:rFonts w:ascii="Calibri Light"/>
          <w:sz w:val="20"/>
        </w:rPr>
      </w:pPr>
      <w:r>
        <w:rPr/>
        <w:br w:type="column"/>
      </w:r>
      <w:r>
        <w:rPr>
          <w:rFonts w:ascii="Calibri Light"/>
          <w:sz w:val="20"/>
        </w:rPr>
      </w:r>
    </w:p>
    <w:p>
      <w:pPr>
        <w:pStyle w:val="BodyText"/>
        <w:spacing w:before="11"/>
        <w:rPr>
          <w:rFonts w:ascii="Calibri Light"/>
          <w:sz w:val="14"/>
        </w:rPr>
      </w:pPr>
    </w:p>
    <w:p>
      <w:pPr>
        <w:spacing w:before="0"/>
        <w:ind w:left="100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Personal</w:t>
      </w:r>
      <w:r>
        <w:rPr>
          <w:rFonts w:ascii="Arial"/>
          <w:b/>
          <w:spacing w:val="12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Supervision</w:t>
      </w:r>
      <w:r>
        <w:rPr>
          <w:rFonts w:ascii="Arial"/>
          <w:b/>
          <w:spacing w:val="13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Template</w:t>
      </w:r>
    </w:p>
    <w:p>
      <w:pPr>
        <w:spacing w:after="0"/>
        <w:jc w:val="left"/>
        <w:rPr>
          <w:rFonts w:ascii="Arial"/>
          <w:sz w:val="18"/>
        </w:rPr>
        <w:sectPr>
          <w:type w:val="continuous"/>
          <w:pgSz w:w="11910" w:h="16840"/>
          <w:pgMar w:top="1120" w:bottom="1180" w:left="980" w:right="960"/>
          <w:cols w:num="2" w:equalWidth="0">
            <w:col w:w="1591" w:space="2183"/>
            <w:col w:w="6196"/>
          </w:cols>
        </w:sectPr>
      </w:pPr>
    </w:p>
    <w:p>
      <w:pPr>
        <w:tabs>
          <w:tab w:pos="7301" w:val="left" w:leader="none"/>
        </w:tabs>
        <w:spacing w:line="206" w:lineRule="exact" w:before="0"/>
        <w:ind w:left="100" w:right="0" w:firstLine="0"/>
        <w:jc w:val="left"/>
        <w:rPr>
          <w:rFonts w:ascii="Arial"/>
          <w:b/>
          <w:sz w:val="18"/>
        </w:rPr>
      </w:pPr>
      <w:r>
        <w:rPr/>
        <w:pict>
          <v:rect style="position:absolute;margin-left:59.639999pt;margin-top:595.51001pt;width:58.344pt;height:.599980pt;mso-position-horizontal-relative:page;mso-position-vertical-relative:page;z-index:-16224768" filled="true" fillcolor="#0000ff" stroked="false">
            <v:fill type="solid"/>
            <w10:wrap type="none"/>
          </v:rect>
        </w:pict>
      </w:r>
      <w:r>
        <w:rPr>
          <w:rFonts w:ascii="Arial"/>
          <w:b/>
          <w:w w:val="85"/>
          <w:sz w:val="18"/>
        </w:rPr>
        <w:t>Supervisee:</w:t>
        <w:tab/>
      </w:r>
      <w:r>
        <w:rPr>
          <w:rFonts w:ascii="Arial"/>
          <w:b/>
          <w:w w:val="90"/>
          <w:sz w:val="18"/>
        </w:rPr>
        <w:t>Supervisor:</w:t>
      </w:r>
    </w:p>
    <w:p>
      <w:pPr>
        <w:tabs>
          <w:tab w:pos="6581" w:val="left" w:leader="none"/>
        </w:tabs>
        <w:spacing w:line="207" w:lineRule="exact" w:before="0"/>
        <w:ind w:left="100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80"/>
          <w:sz w:val="18"/>
        </w:rPr>
        <w:t>Date</w:t>
      </w:r>
      <w:r>
        <w:rPr>
          <w:rFonts w:ascii="Arial"/>
          <w:b/>
          <w:spacing w:val="5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of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this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Supervision:</w:t>
        <w:tab/>
        <w:t>Date</w:t>
      </w:r>
      <w:r>
        <w:rPr>
          <w:rFonts w:ascii="Arial"/>
          <w:b/>
          <w:spacing w:val="8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of</w:t>
      </w:r>
      <w:r>
        <w:rPr>
          <w:rFonts w:ascii="Arial"/>
          <w:b/>
          <w:spacing w:val="10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next</w:t>
      </w:r>
      <w:r>
        <w:rPr>
          <w:rFonts w:ascii="Arial"/>
          <w:b/>
          <w:spacing w:val="6"/>
          <w:w w:val="80"/>
          <w:sz w:val="18"/>
        </w:rPr>
        <w:t> </w:t>
      </w:r>
      <w:r>
        <w:rPr>
          <w:rFonts w:ascii="Arial"/>
          <w:b/>
          <w:w w:val="80"/>
          <w:sz w:val="18"/>
        </w:rPr>
        <w:t>Supervision:</w:t>
      </w:r>
    </w:p>
    <w:tbl>
      <w:tblPr>
        <w:tblW w:w="0" w:type="auto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79"/>
        <w:gridCol w:w="3222"/>
        <w:gridCol w:w="2749"/>
        <w:gridCol w:w="1991"/>
      </w:tblGrid>
      <w:tr>
        <w:trPr>
          <w:trHeight w:val="205" w:hRule="atLeast"/>
        </w:trPr>
        <w:tc>
          <w:tcPr>
            <w:tcW w:w="1779" w:type="dxa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222" w:type="dxa"/>
            <w:shd w:val="clear" w:color="auto" w:fill="D9D9D9"/>
          </w:tcPr>
          <w:p>
            <w:pPr>
              <w:pStyle w:val="TableParagraph"/>
              <w:spacing w:line="186" w:lineRule="exact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5"/>
                <w:sz w:val="18"/>
              </w:rPr>
              <w:t>Record</w:t>
            </w:r>
            <w:r>
              <w:rPr>
                <w:rFonts w:ascii="Arial"/>
                <w:b/>
                <w:spacing w:val="4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of</w:t>
            </w:r>
            <w:r>
              <w:rPr>
                <w:rFonts w:ascii="Arial"/>
                <w:b/>
                <w:spacing w:val="3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Discussion</w:t>
            </w:r>
          </w:p>
        </w:tc>
        <w:tc>
          <w:tcPr>
            <w:tcW w:w="2749" w:type="dxa"/>
            <w:shd w:val="clear" w:color="auto" w:fill="D9D9D9"/>
          </w:tcPr>
          <w:p>
            <w:pPr>
              <w:pStyle w:val="TableParagraph"/>
              <w:spacing w:line="186" w:lineRule="exact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5"/>
                <w:sz w:val="18"/>
              </w:rPr>
              <w:t>Action</w:t>
            </w:r>
            <w:r>
              <w:rPr>
                <w:rFonts w:ascii="Arial"/>
                <w:b/>
                <w:spacing w:val="1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to</w:t>
            </w:r>
            <w:r>
              <w:rPr>
                <w:rFonts w:ascii="Arial"/>
                <w:b/>
                <w:spacing w:val="2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be</w:t>
            </w:r>
            <w:r>
              <w:rPr>
                <w:rFonts w:ascii="Arial"/>
                <w:b/>
                <w:spacing w:val="2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taken</w:t>
            </w:r>
          </w:p>
        </w:tc>
        <w:tc>
          <w:tcPr>
            <w:tcW w:w="1991" w:type="dxa"/>
            <w:shd w:val="clear" w:color="auto" w:fill="D9D9D9"/>
          </w:tcPr>
          <w:p>
            <w:pPr>
              <w:pStyle w:val="TableParagraph"/>
              <w:spacing w:line="186" w:lineRule="exact"/>
              <w:ind w:left="10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5"/>
                <w:sz w:val="18"/>
              </w:rPr>
              <w:t>By</w:t>
            </w:r>
            <w:r>
              <w:rPr>
                <w:rFonts w:ascii="Arial"/>
                <w:b/>
                <w:spacing w:val="2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who</w:t>
            </w:r>
            <w:r>
              <w:rPr>
                <w:rFonts w:ascii="Arial"/>
                <w:b/>
                <w:spacing w:val="1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and</w:t>
            </w:r>
            <w:r>
              <w:rPr>
                <w:rFonts w:ascii="Arial"/>
                <w:b/>
                <w:spacing w:val="4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by</w:t>
            </w:r>
            <w:r>
              <w:rPr>
                <w:rFonts w:ascii="Arial"/>
                <w:b/>
                <w:spacing w:val="2"/>
                <w:w w:val="85"/>
                <w:sz w:val="18"/>
              </w:rPr>
              <w:t> </w:t>
            </w:r>
            <w:r>
              <w:rPr>
                <w:rFonts w:ascii="Arial"/>
                <w:b/>
                <w:w w:val="85"/>
                <w:sz w:val="18"/>
              </w:rPr>
              <w:t>when</w:t>
            </w:r>
          </w:p>
        </w:tc>
      </w:tr>
      <w:tr>
        <w:trPr>
          <w:trHeight w:val="827" w:hRule="atLeast"/>
        </w:trPr>
        <w:tc>
          <w:tcPr>
            <w:tcW w:w="1779" w:type="dxa"/>
            <w:shd w:val="clear" w:color="auto" w:fill="D9D9D9"/>
          </w:tcPr>
          <w:p>
            <w:pPr>
              <w:pStyle w:val="TableParagraph"/>
              <w:spacing w:before="9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spacing w:before="1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0"/>
                <w:sz w:val="18"/>
              </w:rPr>
              <w:t>How</w:t>
            </w:r>
            <w:r>
              <w:rPr>
                <w:rFonts w:ascii="Arial"/>
                <w:b/>
                <w:spacing w:val="7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feeling?</w:t>
            </w:r>
          </w:p>
        </w:tc>
        <w:tc>
          <w:tcPr>
            <w:tcW w:w="322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9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883" w:hRule="atLeast"/>
        </w:trPr>
        <w:tc>
          <w:tcPr>
            <w:tcW w:w="1779" w:type="dxa"/>
            <w:shd w:val="clear" w:color="auto" w:fill="D9D9D9"/>
          </w:tcPr>
          <w:p>
            <w:pPr>
              <w:pStyle w:val="TableParagraph"/>
              <w:spacing w:before="9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spacing w:before="1"/>
              <w:ind w:left="107" w:right="11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0"/>
                <w:sz w:val="18"/>
              </w:rPr>
              <w:t>Praise</w:t>
            </w:r>
            <w:r>
              <w:rPr>
                <w:rFonts w:ascii="Arial"/>
                <w:b/>
                <w:spacing w:val="4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and</w:t>
            </w:r>
            <w:r>
              <w:rPr>
                <w:rFonts w:ascii="Arial"/>
                <w:b/>
                <w:spacing w:val="1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Recognition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468" w:right="144" w:hanging="361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spacing w:val="-1"/>
                <w:w w:val="85"/>
                <w:sz w:val="18"/>
              </w:rPr>
              <w:t>Identify good</w:t>
            </w:r>
            <w:r>
              <w:rPr>
                <w:rFonts w:ascii="Arial" w:hAnsi="Arial"/>
                <w:i/>
                <w:w w:val="85"/>
                <w:sz w:val="18"/>
              </w:rPr>
              <w:t> areas of</w:t>
            </w:r>
            <w:r>
              <w:rPr>
                <w:rFonts w:ascii="Arial" w:hAnsi="Arial"/>
                <w:i/>
                <w:spacing w:val="1"/>
                <w:w w:val="85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work/practice</w:t>
            </w:r>
            <w:r>
              <w:rPr>
                <w:rFonts w:ascii="Arial" w:hAnsi="Arial"/>
                <w:i/>
                <w:spacing w:val="5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and</w:t>
            </w:r>
            <w:r>
              <w:rPr>
                <w:rFonts w:ascii="Arial" w:hAnsi="Arial"/>
                <w:i/>
                <w:spacing w:val="-37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90"/>
                <w:sz w:val="18"/>
              </w:rPr>
              <w:t>achievements.</w:t>
            </w:r>
          </w:p>
          <w:p>
            <w:pPr>
              <w:pStyle w:val="TableParagraph"/>
              <w:numPr>
                <w:ilvl w:val="0"/>
                <w:numId w:val="13"/>
              </w:numPr>
              <w:tabs>
                <w:tab w:pos="468" w:val="left" w:leader="none"/>
                <w:tab w:pos="469" w:val="left" w:leader="none"/>
              </w:tabs>
              <w:spacing w:line="217" w:lineRule="exact" w:before="0" w:after="0"/>
              <w:ind w:left="468" w:right="0" w:hanging="362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w w:val="80"/>
                <w:sz w:val="18"/>
              </w:rPr>
              <w:t>Evidence</w:t>
            </w:r>
            <w:r>
              <w:rPr>
                <w:rFonts w:ascii="Arial" w:hAnsi="Arial"/>
                <w:i/>
                <w:spacing w:val="6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for</w:t>
            </w:r>
            <w:r>
              <w:rPr>
                <w:rFonts w:ascii="Arial" w:hAnsi="Arial"/>
                <w:i/>
                <w:spacing w:val="5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PDR</w:t>
            </w:r>
          </w:p>
        </w:tc>
        <w:tc>
          <w:tcPr>
            <w:tcW w:w="322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9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146" w:hRule="atLeast"/>
        </w:trPr>
        <w:tc>
          <w:tcPr>
            <w:tcW w:w="1779" w:type="dxa"/>
            <w:shd w:val="clear" w:color="auto" w:fill="D9D9D9"/>
          </w:tcPr>
          <w:p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0"/>
                <w:sz w:val="18"/>
              </w:rPr>
              <w:t>Learning</w:t>
            </w:r>
            <w:r>
              <w:rPr>
                <w:rFonts w:ascii="Arial"/>
                <w:b/>
                <w:spacing w:val="9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and</w:t>
            </w:r>
            <w:r>
              <w:rPr>
                <w:rFonts w:ascii="Arial"/>
                <w:b/>
                <w:spacing w:val="1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Development: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468" w:val="left" w:leader="none"/>
                <w:tab w:pos="469" w:val="left" w:leader="none"/>
              </w:tabs>
              <w:spacing w:line="218" w:lineRule="exact" w:before="0" w:after="0"/>
              <w:ind w:left="468" w:right="0" w:hanging="362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w w:val="80"/>
                <w:sz w:val="18"/>
              </w:rPr>
              <w:t>PDR</w:t>
            </w:r>
            <w:r>
              <w:rPr>
                <w:rFonts w:ascii="Arial" w:hAnsi="Arial"/>
                <w:i/>
                <w:spacing w:val="8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objectives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468" w:right="357" w:hanging="361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w w:val="90"/>
                <w:sz w:val="18"/>
              </w:rPr>
              <w:t>Training</w:t>
            </w:r>
            <w:r>
              <w:rPr>
                <w:rFonts w:ascii="Arial" w:hAnsi="Arial"/>
                <w:i/>
                <w:spacing w:val="1"/>
                <w:w w:val="9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attended/to</w:t>
            </w:r>
            <w:r>
              <w:rPr>
                <w:rFonts w:ascii="Arial" w:hAnsi="Arial"/>
                <w:i/>
                <w:spacing w:val="2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be</w:t>
            </w:r>
            <w:r>
              <w:rPr>
                <w:rFonts w:ascii="Arial" w:hAnsi="Arial"/>
                <w:i/>
                <w:spacing w:val="-37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90"/>
                <w:sz w:val="18"/>
              </w:rPr>
              <w:t>attended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468" w:right="439" w:hanging="361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w w:val="90"/>
                <w:sz w:val="18"/>
              </w:rPr>
              <w:t>Workload</w:t>
            </w:r>
            <w:r>
              <w:rPr>
                <w:rFonts w:ascii="Arial" w:hAnsi="Arial"/>
                <w:i/>
                <w:spacing w:val="1"/>
                <w:w w:val="9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management</w:t>
            </w:r>
          </w:p>
          <w:p>
            <w:pPr>
              <w:pStyle w:val="TableParagraph"/>
              <w:numPr>
                <w:ilvl w:val="0"/>
                <w:numId w:val="14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468" w:right="456" w:hanging="361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w w:val="80"/>
                <w:sz w:val="18"/>
              </w:rPr>
              <w:t>Performance</w:t>
            </w:r>
            <w:r>
              <w:rPr>
                <w:rFonts w:ascii="Arial" w:hAnsi="Arial"/>
                <w:i/>
                <w:spacing w:val="-37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spacing w:val="-1"/>
                <w:w w:val="90"/>
                <w:sz w:val="18"/>
              </w:rPr>
              <w:t>challenges/</w:t>
            </w:r>
            <w:r>
              <w:rPr>
                <w:rFonts w:ascii="Arial" w:hAnsi="Arial"/>
                <w:i/>
                <w:spacing w:val="-42"/>
                <w:w w:val="90"/>
                <w:sz w:val="18"/>
              </w:rPr>
              <w:t> </w:t>
            </w:r>
            <w:r>
              <w:rPr>
                <w:rFonts w:ascii="Arial" w:hAnsi="Arial"/>
                <w:i/>
                <w:w w:val="90"/>
                <w:sz w:val="18"/>
              </w:rPr>
              <w:t>concerns</w:t>
            </w:r>
          </w:p>
          <w:p>
            <w:pPr>
              <w:pStyle w:val="TableParagraph"/>
              <w:ind w:left="107" w:right="117"/>
              <w:rPr>
                <w:rFonts w:ascii="Arial MT" w:hAnsi="Arial MT"/>
                <w:sz w:val="18"/>
              </w:rPr>
            </w:pPr>
            <w:hyperlink r:id="rId16">
              <w:r>
                <w:rPr>
                  <w:rFonts w:ascii="Arial MT" w:hAnsi="Arial MT"/>
                  <w:color w:val="0000FF"/>
                  <w:w w:val="85"/>
                  <w:sz w:val="18"/>
                  <w:u w:val="single" w:color="0000FF"/>
                </w:rPr>
                <w:t>Click here fo</w:t>
              </w:r>
              <w:r>
                <w:rPr>
                  <w:rFonts w:ascii="Arial MT" w:hAnsi="Arial MT"/>
                  <w:color w:val="0000FF"/>
                  <w:w w:val="85"/>
                  <w:sz w:val="18"/>
                </w:rPr>
                <w:t>r</w:t>
              </w:r>
            </w:hyperlink>
            <w:r>
              <w:rPr>
                <w:rFonts w:ascii="Arial MT" w:hAnsi="Arial MT"/>
                <w:color w:val="0000FF"/>
                <w:spacing w:val="1"/>
                <w:w w:val="85"/>
                <w:sz w:val="18"/>
              </w:rPr>
              <w:t> </w:t>
            </w:r>
            <w:hyperlink r:id="rId16">
              <w:r>
                <w:rPr>
                  <w:rFonts w:ascii="Arial MT" w:hAnsi="Arial MT"/>
                  <w:color w:val="0000FF"/>
                  <w:w w:val="80"/>
                  <w:sz w:val="18"/>
                  <w:u w:val="single" w:color="0000FF"/>
                </w:rPr>
                <w:t>Havering’s</w:t>
              </w:r>
              <w:r>
                <w:rPr>
                  <w:rFonts w:ascii="Arial MT" w:hAnsi="Arial MT"/>
                  <w:color w:val="0000FF"/>
                  <w:spacing w:val="7"/>
                  <w:w w:val="80"/>
                  <w:sz w:val="18"/>
                  <w:u w:val="single" w:color="0000FF"/>
                </w:rPr>
                <w:t> </w:t>
              </w:r>
              <w:r>
                <w:rPr>
                  <w:rFonts w:ascii="Arial MT" w:hAnsi="Arial MT"/>
                  <w:color w:val="0000FF"/>
                  <w:w w:val="80"/>
                  <w:sz w:val="18"/>
                  <w:u w:val="single" w:color="0000FF"/>
                </w:rPr>
                <w:t>HR</w:t>
              </w:r>
              <w:r>
                <w:rPr>
                  <w:rFonts w:ascii="Arial MT" w:hAnsi="Arial MT"/>
                  <w:color w:val="0000FF"/>
                  <w:spacing w:val="10"/>
                  <w:w w:val="80"/>
                  <w:sz w:val="18"/>
                  <w:u w:val="single" w:color="0000FF"/>
                </w:rPr>
                <w:t> </w:t>
              </w:r>
              <w:r>
                <w:rPr>
                  <w:rFonts w:ascii="Arial MT" w:hAnsi="Arial MT"/>
                  <w:color w:val="0000FF"/>
                  <w:w w:val="80"/>
                  <w:sz w:val="18"/>
                  <w:u w:val="single" w:color="0000FF"/>
                </w:rPr>
                <w:t>policies.</w:t>
              </w:r>
            </w:hyperlink>
          </w:p>
        </w:tc>
        <w:tc>
          <w:tcPr>
            <w:tcW w:w="322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9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2320" w:hRule="atLeast"/>
        </w:trPr>
        <w:tc>
          <w:tcPr>
            <w:tcW w:w="1779" w:type="dxa"/>
            <w:shd w:val="clear" w:color="auto" w:fill="D9D9D9"/>
          </w:tcPr>
          <w:p>
            <w:pPr>
              <w:pStyle w:val="TableParagraph"/>
              <w:spacing w:before="9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spacing w:line="207" w:lineRule="exact" w:before="1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0"/>
                <w:sz w:val="18"/>
              </w:rPr>
              <w:t>Health</w:t>
            </w:r>
            <w:r>
              <w:rPr>
                <w:rFonts w:ascii="Arial"/>
                <w:b/>
                <w:spacing w:val="9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and</w:t>
            </w:r>
            <w:r>
              <w:rPr>
                <w:rFonts w:ascii="Arial"/>
                <w:b/>
                <w:spacing w:val="10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Wellbeing: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468" w:right="707" w:hanging="361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w w:val="80"/>
                <w:sz w:val="18"/>
              </w:rPr>
              <w:t>Sickness</w:t>
            </w:r>
            <w:r>
              <w:rPr>
                <w:rFonts w:ascii="Arial" w:hAnsi="Arial"/>
                <w:i/>
                <w:spacing w:val="-37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Absence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468" w:right="462" w:hanging="361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w w:val="80"/>
                <w:sz w:val="18"/>
              </w:rPr>
              <w:t>Planned</w:t>
            </w:r>
            <w:r>
              <w:rPr>
                <w:rFonts w:ascii="Arial" w:hAnsi="Arial"/>
                <w:i/>
                <w:spacing w:val="1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sick</w:t>
            </w:r>
            <w:r>
              <w:rPr>
                <w:rFonts w:ascii="Arial" w:hAnsi="Arial"/>
                <w:i/>
                <w:spacing w:val="-37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90"/>
                <w:sz w:val="18"/>
              </w:rPr>
              <w:t>leave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468" w:val="left" w:leader="none"/>
                <w:tab w:pos="469" w:val="left" w:leader="none"/>
              </w:tabs>
              <w:spacing w:line="217" w:lineRule="exact" w:before="0" w:after="0"/>
              <w:ind w:left="468" w:right="0" w:hanging="362"/>
              <w:jc w:val="left"/>
              <w:rPr>
                <w:rFonts w:ascii="Arial" w:hAnsi="Arial"/>
                <w:i/>
                <w:sz w:val="18"/>
              </w:rPr>
            </w:pPr>
            <w:r>
              <w:rPr>
                <w:rFonts w:ascii="Arial" w:hAnsi="Arial"/>
                <w:i/>
                <w:w w:val="80"/>
                <w:sz w:val="18"/>
              </w:rPr>
              <w:t>OH</w:t>
            </w:r>
            <w:r>
              <w:rPr>
                <w:rFonts w:ascii="Arial" w:hAnsi="Arial"/>
                <w:i/>
                <w:spacing w:val="7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requirement</w:t>
            </w:r>
          </w:p>
          <w:p>
            <w:pPr>
              <w:pStyle w:val="TableParagraph"/>
              <w:numPr>
                <w:ilvl w:val="0"/>
                <w:numId w:val="15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107" w:right="133" w:firstLine="0"/>
              <w:jc w:val="left"/>
              <w:rPr>
                <w:rFonts w:ascii="Arial MT" w:hAnsi="Arial MT"/>
                <w:sz w:val="18"/>
              </w:rPr>
            </w:pPr>
            <w:r>
              <w:rPr>
                <w:rFonts w:ascii="Arial" w:hAnsi="Arial"/>
                <w:i/>
                <w:w w:val="80"/>
                <w:sz w:val="18"/>
              </w:rPr>
              <w:t>Flexible</w:t>
            </w:r>
            <w:r>
              <w:rPr>
                <w:rFonts w:ascii="Arial" w:hAnsi="Arial"/>
                <w:i/>
                <w:spacing w:val="5"/>
                <w:w w:val="80"/>
                <w:sz w:val="18"/>
              </w:rPr>
              <w:t> </w:t>
            </w:r>
            <w:r>
              <w:rPr>
                <w:rFonts w:ascii="Arial" w:hAnsi="Arial"/>
                <w:i/>
                <w:w w:val="80"/>
                <w:sz w:val="18"/>
              </w:rPr>
              <w:t>working</w:t>
            </w:r>
            <w:r>
              <w:rPr>
                <w:rFonts w:ascii="Arial" w:hAnsi="Arial"/>
                <w:i/>
                <w:color w:val="0000FF"/>
                <w:spacing w:val="1"/>
                <w:w w:val="80"/>
                <w:sz w:val="18"/>
              </w:rPr>
              <w:t> </w:t>
            </w:r>
            <w:hyperlink r:id="rId16">
              <w:r>
                <w:rPr>
                  <w:rFonts w:ascii="Arial MT" w:hAnsi="Arial MT"/>
                  <w:color w:val="0000FF"/>
                  <w:w w:val="85"/>
                  <w:sz w:val="18"/>
                  <w:u w:val="single" w:color="0000FF"/>
                </w:rPr>
                <w:t>Click here fo</w:t>
              </w:r>
              <w:r>
                <w:rPr>
                  <w:rFonts w:ascii="Arial MT" w:hAnsi="Arial MT"/>
                  <w:color w:val="0000FF"/>
                  <w:w w:val="85"/>
                  <w:sz w:val="18"/>
                </w:rPr>
                <w:t>r</w:t>
              </w:r>
            </w:hyperlink>
            <w:r>
              <w:rPr>
                <w:rFonts w:ascii="Arial MT" w:hAnsi="Arial MT"/>
                <w:color w:val="0000FF"/>
                <w:spacing w:val="1"/>
                <w:w w:val="85"/>
                <w:sz w:val="18"/>
              </w:rPr>
              <w:t> </w:t>
            </w:r>
            <w:hyperlink r:id="rId16">
              <w:r>
                <w:rPr>
                  <w:rFonts w:ascii="Arial MT" w:hAnsi="Arial MT"/>
                  <w:color w:val="0000FF"/>
                  <w:w w:val="80"/>
                  <w:sz w:val="18"/>
                  <w:u w:val="single" w:color="0000FF"/>
                </w:rPr>
                <w:t>Havering’s</w:t>
              </w:r>
              <w:r>
                <w:rPr>
                  <w:rFonts w:ascii="Arial MT" w:hAnsi="Arial MT"/>
                  <w:color w:val="0000FF"/>
                  <w:spacing w:val="7"/>
                  <w:w w:val="80"/>
                  <w:sz w:val="18"/>
                  <w:u w:val="single" w:color="0000FF"/>
                </w:rPr>
                <w:t> </w:t>
              </w:r>
              <w:r>
                <w:rPr>
                  <w:rFonts w:ascii="Arial MT" w:hAnsi="Arial MT"/>
                  <w:color w:val="0000FF"/>
                  <w:w w:val="80"/>
                  <w:sz w:val="18"/>
                  <w:u w:val="single" w:color="0000FF"/>
                </w:rPr>
                <w:t>HR</w:t>
              </w:r>
              <w:r>
                <w:rPr>
                  <w:rFonts w:ascii="Arial MT" w:hAnsi="Arial MT"/>
                  <w:color w:val="0000FF"/>
                  <w:spacing w:val="10"/>
                  <w:w w:val="80"/>
                  <w:sz w:val="18"/>
                  <w:u w:val="single" w:color="0000FF"/>
                </w:rPr>
                <w:t> </w:t>
              </w:r>
              <w:r>
                <w:rPr>
                  <w:rFonts w:ascii="Arial MT" w:hAnsi="Arial MT"/>
                  <w:color w:val="0000FF"/>
                  <w:w w:val="80"/>
                  <w:sz w:val="18"/>
                  <w:u w:val="single" w:color="0000FF"/>
                </w:rPr>
                <w:t>policies.</w:t>
              </w:r>
            </w:hyperlink>
          </w:p>
        </w:tc>
        <w:tc>
          <w:tcPr>
            <w:tcW w:w="322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9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240" w:hRule="atLeast"/>
        </w:trPr>
        <w:tc>
          <w:tcPr>
            <w:tcW w:w="1779" w:type="dxa"/>
            <w:shd w:val="clear" w:color="auto" w:fill="D9D9D9"/>
          </w:tcPr>
          <w:p>
            <w:pPr>
              <w:pStyle w:val="TableParagraph"/>
              <w:spacing w:before="1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0"/>
                <w:sz w:val="18"/>
              </w:rPr>
              <w:t>Annual</w:t>
            </w:r>
            <w:r>
              <w:rPr>
                <w:rFonts w:ascii="Arial"/>
                <w:b/>
                <w:spacing w:val="10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Leave/Flexi</w:t>
            </w:r>
            <w:r>
              <w:rPr>
                <w:rFonts w:ascii="Arial"/>
                <w:b/>
                <w:spacing w:val="-37"/>
                <w:w w:val="80"/>
                <w:sz w:val="18"/>
              </w:rPr>
              <w:t> </w:t>
            </w:r>
            <w:r>
              <w:rPr>
                <w:rFonts w:ascii="Arial"/>
                <w:b/>
                <w:w w:val="90"/>
                <w:sz w:val="18"/>
              </w:rPr>
              <w:t>Leave/TOIL:</w:t>
            </w:r>
          </w:p>
          <w:p>
            <w:pPr>
              <w:pStyle w:val="TableParagraph"/>
              <w:ind w:left="107" w:right="117"/>
              <w:rPr>
                <w:rFonts w:ascii="Arial MT"/>
                <w:sz w:val="18"/>
              </w:rPr>
            </w:pPr>
            <w:r>
              <w:rPr>
                <w:rFonts w:ascii="Arial MT"/>
                <w:w w:val="80"/>
                <w:sz w:val="18"/>
              </w:rPr>
              <w:t>Flexi</w:t>
            </w:r>
            <w:r>
              <w:rPr>
                <w:rFonts w:ascii="Arial MT"/>
                <w:spacing w:val="2"/>
                <w:w w:val="80"/>
                <w:sz w:val="18"/>
              </w:rPr>
              <w:t> </w:t>
            </w:r>
            <w:r>
              <w:rPr>
                <w:rFonts w:ascii="Arial MT"/>
                <w:w w:val="80"/>
                <w:sz w:val="18"/>
              </w:rPr>
              <w:t>time,</w:t>
            </w:r>
            <w:r>
              <w:rPr>
                <w:rFonts w:ascii="Arial MT"/>
                <w:spacing w:val="3"/>
                <w:w w:val="80"/>
                <w:sz w:val="18"/>
              </w:rPr>
              <w:t> </w:t>
            </w:r>
            <w:r>
              <w:rPr>
                <w:rFonts w:ascii="Arial MT"/>
                <w:w w:val="80"/>
                <w:sz w:val="18"/>
              </w:rPr>
              <w:t>as</w:t>
            </w:r>
            <w:r>
              <w:rPr>
                <w:rFonts w:ascii="Arial MT"/>
                <w:spacing w:val="-37"/>
                <w:w w:val="80"/>
                <w:sz w:val="18"/>
              </w:rPr>
              <w:t> </w:t>
            </w:r>
            <w:r>
              <w:rPr>
                <w:rFonts w:ascii="Arial MT"/>
                <w:w w:val="90"/>
                <w:sz w:val="18"/>
              </w:rPr>
              <w:t>applicable</w:t>
            </w:r>
          </w:p>
          <w:p>
            <w:pPr>
              <w:pStyle w:val="TableParagraph"/>
              <w:spacing w:line="206" w:lineRule="exact"/>
              <w:ind w:left="107" w:right="194"/>
              <w:rPr>
                <w:rFonts w:ascii="Arial MT" w:hAnsi="Arial MT"/>
                <w:sz w:val="18"/>
              </w:rPr>
            </w:pPr>
            <w:hyperlink r:id="rId16">
              <w:r>
                <w:rPr>
                  <w:rFonts w:ascii="Arial MT" w:hAnsi="Arial MT"/>
                  <w:color w:val="0000FF"/>
                  <w:w w:val="80"/>
                  <w:sz w:val="18"/>
                </w:rPr>
                <w:t>(in-line</w:t>
              </w:r>
              <w:r>
                <w:rPr>
                  <w:rFonts w:ascii="Arial MT" w:hAnsi="Arial MT"/>
                  <w:color w:val="0000FF"/>
                  <w:spacing w:val="3"/>
                  <w:w w:val="80"/>
                  <w:sz w:val="18"/>
                </w:rPr>
                <w:t> </w:t>
              </w:r>
              <w:r>
                <w:rPr>
                  <w:rFonts w:ascii="Arial MT" w:hAnsi="Arial MT"/>
                  <w:color w:val="0000FF"/>
                  <w:w w:val="80"/>
                  <w:sz w:val="18"/>
                </w:rPr>
                <w:t>with</w:t>
              </w:r>
              <w:r>
                <w:rPr>
                  <w:rFonts w:ascii="Arial MT" w:hAnsi="Arial MT"/>
                  <w:color w:val="0000FF"/>
                  <w:spacing w:val="3"/>
                  <w:w w:val="80"/>
                  <w:sz w:val="18"/>
                </w:rPr>
                <w:t> </w:t>
              </w:r>
              <w:r>
                <w:rPr>
                  <w:rFonts w:ascii="Arial MT" w:hAnsi="Arial MT"/>
                  <w:color w:val="0000FF"/>
                  <w:w w:val="80"/>
                  <w:sz w:val="18"/>
                </w:rPr>
                <w:t>policy</w:t>
              </w:r>
              <w:r>
                <w:rPr>
                  <w:rFonts w:ascii="Arial MT" w:hAnsi="Arial MT"/>
                  <w:color w:val="0000FF"/>
                  <w:spacing w:val="5"/>
                  <w:w w:val="80"/>
                  <w:sz w:val="18"/>
                </w:rPr>
                <w:t> </w:t>
              </w:r>
            </w:hyperlink>
            <w:r>
              <w:rPr>
                <w:rFonts w:ascii="Arial MT" w:hAnsi="Arial MT"/>
                <w:w w:val="80"/>
                <w:sz w:val="18"/>
              </w:rPr>
              <w:t>–</w:t>
            </w:r>
            <w:r>
              <w:rPr>
                <w:rFonts w:ascii="Arial MT" w:hAnsi="Arial MT"/>
                <w:spacing w:val="1"/>
                <w:w w:val="80"/>
                <w:sz w:val="18"/>
              </w:rPr>
              <w:t> </w:t>
            </w:r>
            <w:r>
              <w:rPr>
                <w:rFonts w:ascii="Arial MT" w:hAnsi="Arial MT"/>
                <w:w w:val="80"/>
                <w:sz w:val="18"/>
              </w:rPr>
              <w:t>see</w:t>
            </w:r>
            <w:r>
              <w:rPr>
                <w:rFonts w:ascii="Arial MT" w:hAnsi="Arial MT"/>
                <w:spacing w:val="11"/>
                <w:w w:val="80"/>
                <w:sz w:val="18"/>
              </w:rPr>
              <w:t> </w:t>
            </w:r>
            <w:r>
              <w:rPr>
                <w:rFonts w:ascii="Arial MT" w:hAnsi="Arial MT"/>
                <w:w w:val="80"/>
                <w:sz w:val="18"/>
              </w:rPr>
              <w:t>Flexible</w:t>
            </w:r>
            <w:r>
              <w:rPr>
                <w:rFonts w:ascii="Arial MT" w:hAnsi="Arial MT"/>
                <w:spacing w:val="12"/>
                <w:w w:val="80"/>
                <w:sz w:val="18"/>
              </w:rPr>
              <w:t> </w:t>
            </w:r>
            <w:r>
              <w:rPr>
                <w:rFonts w:ascii="Arial MT" w:hAnsi="Arial MT"/>
                <w:w w:val="80"/>
                <w:sz w:val="18"/>
              </w:rPr>
              <w:t>Working).</w:t>
            </w:r>
          </w:p>
        </w:tc>
        <w:tc>
          <w:tcPr>
            <w:tcW w:w="322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9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1482" w:hRule="atLeast"/>
        </w:trPr>
        <w:tc>
          <w:tcPr>
            <w:tcW w:w="1779" w:type="dxa"/>
            <w:shd w:val="clear" w:color="auto" w:fill="D9D9D9"/>
          </w:tcPr>
          <w:p>
            <w:pPr>
              <w:pStyle w:val="TableParagraph"/>
              <w:spacing w:before="9"/>
              <w:rPr>
                <w:rFonts w:ascii="Arial"/>
                <w:b/>
                <w:sz w:val="17"/>
              </w:rPr>
            </w:pPr>
          </w:p>
          <w:p>
            <w:pPr>
              <w:pStyle w:val="TableParagraph"/>
              <w:spacing w:line="207" w:lineRule="exact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80"/>
                <w:sz w:val="18"/>
              </w:rPr>
              <w:t>Any</w:t>
            </w:r>
            <w:r>
              <w:rPr>
                <w:rFonts w:ascii="Arial"/>
                <w:b/>
                <w:spacing w:val="7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Other</w:t>
            </w:r>
            <w:r>
              <w:rPr>
                <w:rFonts w:ascii="Arial"/>
                <w:b/>
                <w:spacing w:val="7"/>
                <w:w w:val="80"/>
                <w:sz w:val="18"/>
              </w:rPr>
              <w:t> </w:t>
            </w:r>
            <w:r>
              <w:rPr>
                <w:rFonts w:ascii="Arial"/>
                <w:b/>
                <w:w w:val="80"/>
                <w:sz w:val="18"/>
              </w:rPr>
              <w:t>Business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468" w:right="463" w:hanging="361"/>
              <w:jc w:val="left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w w:val="80"/>
                <w:sz w:val="18"/>
              </w:rPr>
              <w:t>Work</w:t>
            </w:r>
            <w:r>
              <w:rPr>
                <w:rFonts w:ascii="Arial MT" w:hAnsi="Arial MT"/>
                <w:spacing w:val="1"/>
                <w:w w:val="80"/>
                <w:sz w:val="18"/>
              </w:rPr>
              <w:t> </w:t>
            </w:r>
            <w:r>
              <w:rPr>
                <w:rFonts w:ascii="Arial MT" w:hAnsi="Arial MT"/>
                <w:w w:val="80"/>
                <w:sz w:val="18"/>
              </w:rPr>
              <w:t>related</w:t>
            </w:r>
            <w:r>
              <w:rPr>
                <w:rFonts w:ascii="Arial MT" w:hAnsi="Arial MT"/>
                <w:spacing w:val="-37"/>
                <w:w w:val="80"/>
                <w:sz w:val="18"/>
              </w:rPr>
              <w:t> </w:t>
            </w:r>
            <w:r>
              <w:rPr>
                <w:rFonts w:ascii="Arial MT" w:hAnsi="Arial MT"/>
                <w:w w:val="90"/>
                <w:sz w:val="18"/>
              </w:rPr>
              <w:t>dilemmas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468" w:val="left" w:leader="none"/>
                <w:tab w:pos="469" w:val="left" w:leader="none"/>
              </w:tabs>
              <w:spacing w:line="240" w:lineRule="auto" w:before="0" w:after="0"/>
              <w:ind w:left="468" w:right="374" w:hanging="361"/>
              <w:jc w:val="left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w w:val="80"/>
                <w:sz w:val="18"/>
              </w:rPr>
              <w:t>Team</w:t>
            </w:r>
            <w:r>
              <w:rPr>
                <w:rFonts w:ascii="Arial MT" w:hAnsi="Arial MT"/>
                <w:spacing w:val="1"/>
                <w:w w:val="80"/>
                <w:sz w:val="18"/>
              </w:rPr>
              <w:t> </w:t>
            </w:r>
            <w:r>
              <w:rPr>
                <w:rFonts w:ascii="Arial MT" w:hAnsi="Arial MT"/>
                <w:w w:val="80"/>
                <w:sz w:val="18"/>
              </w:rPr>
              <w:t>working</w:t>
            </w:r>
            <w:r>
              <w:rPr>
                <w:rFonts w:ascii="Arial MT" w:hAnsi="Arial MT"/>
                <w:spacing w:val="-37"/>
                <w:w w:val="80"/>
                <w:sz w:val="18"/>
              </w:rPr>
              <w:t> </w:t>
            </w:r>
            <w:r>
              <w:rPr>
                <w:rFonts w:ascii="Arial MT" w:hAnsi="Arial MT"/>
                <w:w w:val="90"/>
                <w:sz w:val="18"/>
              </w:rPr>
              <w:t>issues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468" w:val="left" w:leader="none"/>
                <w:tab w:pos="469" w:val="left" w:leader="none"/>
              </w:tabs>
              <w:spacing w:line="199" w:lineRule="exact" w:before="0" w:after="0"/>
              <w:ind w:left="468" w:right="0" w:hanging="362"/>
              <w:jc w:val="left"/>
              <w:rPr>
                <w:rFonts w:ascii="Arial MT" w:hAnsi="Arial MT"/>
                <w:sz w:val="18"/>
              </w:rPr>
            </w:pPr>
            <w:r>
              <w:rPr>
                <w:rFonts w:ascii="Arial MT" w:hAnsi="Arial MT"/>
                <w:w w:val="80"/>
                <w:sz w:val="18"/>
              </w:rPr>
              <w:t>Peer</w:t>
            </w:r>
            <w:r>
              <w:rPr>
                <w:rFonts w:ascii="Arial MT" w:hAnsi="Arial MT"/>
                <w:spacing w:val="9"/>
                <w:w w:val="80"/>
                <w:sz w:val="18"/>
              </w:rPr>
              <w:t> </w:t>
            </w:r>
            <w:r>
              <w:rPr>
                <w:rFonts w:ascii="Arial MT" w:hAnsi="Arial MT"/>
                <w:w w:val="80"/>
                <w:sz w:val="18"/>
              </w:rPr>
              <w:t>relationships</w:t>
            </w:r>
          </w:p>
        </w:tc>
        <w:tc>
          <w:tcPr>
            <w:tcW w:w="322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9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1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spacing w:after="0"/>
        <w:rPr>
          <w:rFonts w:ascii="Times New Roman"/>
          <w:sz w:val="18"/>
        </w:rPr>
        <w:sectPr>
          <w:type w:val="continuous"/>
          <w:pgSz w:w="11910" w:h="16840"/>
          <w:pgMar w:top="1120" w:bottom="1180" w:left="980" w:right="960"/>
        </w:sectPr>
      </w:pPr>
    </w:p>
    <w:p>
      <w:pPr>
        <w:pStyle w:val="BodyText"/>
        <w:spacing w:before="4"/>
        <w:rPr>
          <w:rFonts w:ascii="Arial"/>
          <w:b/>
          <w:sz w:val="16"/>
        </w:rPr>
      </w:pPr>
    </w:p>
    <w:p>
      <w:pPr>
        <w:pStyle w:val="Heading3"/>
        <w:spacing w:before="93"/>
        <w:ind w:left="100"/>
      </w:pPr>
      <w:bookmarkStart w:name="_bookmark27" w:id="53"/>
      <w:bookmarkEnd w:id="53"/>
      <w:r>
        <w:rPr>
          <w:b w:val="0"/>
        </w:rPr>
      </w:r>
      <w:r>
        <w:rPr/>
        <w:t>CS</w:t>
      </w:r>
      <w:r>
        <w:rPr>
          <w:spacing w:val="-1"/>
        </w:rPr>
        <w:t> </w:t>
      </w:r>
      <w:r>
        <w:rPr/>
        <w:t>Supervision</w:t>
      </w:r>
      <w:r>
        <w:rPr>
          <w:spacing w:val="-2"/>
        </w:rPr>
        <w:t> </w:t>
      </w:r>
      <w:r>
        <w:rPr/>
        <w:t>Contract</w:t>
      </w:r>
    </w:p>
    <w:p>
      <w:pPr>
        <w:pStyle w:val="BodyText"/>
        <w:spacing w:before="9"/>
        <w:rPr>
          <w:rFonts w:ascii="Arial"/>
          <w:b/>
        </w:rPr>
      </w:pPr>
    </w:p>
    <w:tbl>
      <w:tblPr>
        <w:tblW w:w="0" w:type="auto"/>
        <w:jc w:val="left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77"/>
        <w:gridCol w:w="6157"/>
      </w:tblGrid>
      <w:tr>
        <w:trPr>
          <w:trHeight w:val="4780" w:hRule="atLeast"/>
        </w:trPr>
        <w:tc>
          <w:tcPr>
            <w:tcW w:w="9734" w:type="dxa"/>
            <w:gridSpan w:val="2"/>
            <w:tcBorders>
              <w:bottom w:val="single" w:sz="4" w:space="0" w:color="000000"/>
            </w:tcBorders>
          </w:tcPr>
          <w:p>
            <w:pPr>
              <w:pStyle w:val="TableParagraph"/>
              <w:numPr>
                <w:ilvl w:val="0"/>
                <w:numId w:val="17"/>
              </w:numPr>
              <w:tabs>
                <w:tab w:pos="653" w:val="left" w:leader="none"/>
              </w:tabs>
              <w:spacing w:line="364" w:lineRule="auto" w:before="1" w:after="0"/>
              <w:ind w:left="652" w:right="234" w:hanging="358"/>
              <w:jc w:val="both"/>
              <w:rPr>
                <w:sz w:val="24"/>
              </w:rPr>
            </w:pPr>
            <w:r>
              <w:rPr>
                <w:sz w:val="24"/>
              </w:rPr>
              <w:t>Supervision time should be agreed as a minimum of one and a half hours per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month.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653" w:val="left" w:leader="none"/>
              </w:tabs>
              <w:spacing w:line="364" w:lineRule="auto" w:before="3" w:after="0"/>
              <w:ind w:left="652" w:right="223" w:hanging="358"/>
              <w:jc w:val="both"/>
              <w:rPr>
                <w:sz w:val="24"/>
              </w:rPr>
            </w:pPr>
            <w:r>
              <w:rPr>
                <w:sz w:val="24"/>
              </w:rPr>
              <w:t>Newly Qualified Social Workers (NQSWs), as part of the Assessed and Supported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Year in Employment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(ASYE) should receive supervision once a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week for the first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six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weeks,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fortnightly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next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six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months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monthly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thereafter.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653" w:val="left" w:leader="none"/>
              </w:tabs>
              <w:spacing w:line="367" w:lineRule="auto" w:before="2" w:after="0"/>
              <w:ind w:left="652" w:right="218" w:hanging="358"/>
              <w:jc w:val="both"/>
              <w:rPr>
                <w:sz w:val="24"/>
              </w:rPr>
            </w:pPr>
            <w:r>
              <w:rPr>
                <w:sz w:val="24"/>
              </w:rPr>
              <w:t>Those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initial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probationary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period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employment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should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increased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1/2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hours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fortnight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first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month.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addition,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observation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direct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practice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required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also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group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supervision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sessions.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653" w:val="left" w:leader="none"/>
              </w:tabs>
              <w:spacing w:line="367" w:lineRule="auto" w:before="0" w:after="0"/>
              <w:ind w:left="652" w:right="242" w:hanging="358"/>
              <w:jc w:val="both"/>
              <w:rPr>
                <w:sz w:val="24"/>
              </w:rPr>
            </w:pPr>
            <w:r>
              <w:rPr>
                <w:spacing w:val="14"/>
                <w:sz w:val="24"/>
              </w:rPr>
              <w:t>Every</w:t>
            </w:r>
            <w:r>
              <w:rPr>
                <w:spacing w:val="15"/>
                <w:sz w:val="24"/>
              </w:rPr>
              <w:t> effort</w:t>
            </w:r>
            <w:r>
              <w:rPr>
                <w:spacing w:val="16"/>
                <w:sz w:val="24"/>
              </w:rPr>
              <w:t> </w:t>
            </w:r>
            <w:r>
              <w:rPr>
                <w:spacing w:val="14"/>
                <w:sz w:val="24"/>
              </w:rPr>
              <w:t>should</w:t>
            </w:r>
            <w:r>
              <w:rPr>
                <w:spacing w:val="15"/>
                <w:sz w:val="24"/>
              </w:rPr>
              <w:t> </w:t>
            </w:r>
            <w:r>
              <w:rPr>
                <w:spacing w:val="9"/>
                <w:sz w:val="24"/>
              </w:rPr>
              <w:t>be</w:t>
            </w:r>
            <w:r>
              <w:rPr>
                <w:spacing w:val="10"/>
                <w:sz w:val="24"/>
              </w:rPr>
              <w:t> </w:t>
            </w:r>
            <w:r>
              <w:rPr>
                <w:spacing w:val="14"/>
                <w:sz w:val="24"/>
              </w:rPr>
              <w:t>made</w:t>
            </w:r>
            <w:r>
              <w:rPr>
                <w:spacing w:val="15"/>
                <w:sz w:val="24"/>
              </w:rPr>
              <w:t> </w:t>
            </w:r>
            <w:r>
              <w:rPr>
                <w:spacing w:val="13"/>
                <w:sz w:val="24"/>
              </w:rPr>
              <w:t>for</w:t>
            </w:r>
            <w:r>
              <w:rPr>
                <w:spacing w:val="14"/>
                <w:sz w:val="24"/>
              </w:rPr>
              <w:t> </w:t>
            </w:r>
            <w:r>
              <w:rPr>
                <w:spacing w:val="16"/>
                <w:sz w:val="24"/>
              </w:rPr>
              <w:t>meetings</w:t>
            </w:r>
            <w:r>
              <w:rPr>
                <w:spacing w:val="17"/>
                <w:sz w:val="24"/>
              </w:rPr>
              <w:t> </w:t>
            </w:r>
            <w:r>
              <w:rPr>
                <w:spacing w:val="9"/>
                <w:sz w:val="24"/>
              </w:rPr>
              <w:t>to</w:t>
            </w:r>
            <w:r>
              <w:rPr>
                <w:spacing w:val="10"/>
                <w:sz w:val="24"/>
              </w:rPr>
              <w:t> </w:t>
            </w:r>
            <w:r>
              <w:rPr>
                <w:spacing w:val="13"/>
                <w:sz w:val="24"/>
              </w:rPr>
              <w:t>take</w:t>
            </w:r>
            <w:r>
              <w:rPr>
                <w:spacing w:val="14"/>
                <w:sz w:val="24"/>
              </w:rPr>
              <w:t> place  </w:t>
            </w:r>
            <w:r>
              <w:rPr>
                <w:sz w:val="24"/>
              </w:rPr>
              <w:t>in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16"/>
                <w:sz w:val="24"/>
              </w:rPr>
              <w:t>uninterrupted</w:t>
            </w:r>
            <w:r>
              <w:rPr>
                <w:spacing w:val="46"/>
                <w:sz w:val="24"/>
              </w:rPr>
              <w:t> </w:t>
            </w:r>
            <w:r>
              <w:rPr>
                <w:sz w:val="24"/>
              </w:rPr>
              <w:t>environment.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652" w:val="left" w:leader="none"/>
                <w:tab w:pos="653" w:val="left" w:leader="none"/>
              </w:tabs>
              <w:spacing w:line="203" w:lineRule="exact" w:before="0" w:after="0"/>
              <w:ind w:left="652" w:right="0" w:hanging="358"/>
              <w:jc w:val="left"/>
              <w:rPr>
                <w:sz w:val="24"/>
              </w:rPr>
            </w:pPr>
            <w:r>
              <w:rPr>
                <w:sz w:val="24"/>
              </w:rPr>
              <w:t>Each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party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agreement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responsibility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notify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event</w:t>
            </w:r>
          </w:p>
        </w:tc>
      </w:tr>
      <w:tr>
        <w:trPr>
          <w:trHeight w:val="278" w:hRule="atLeast"/>
        </w:trPr>
        <w:tc>
          <w:tcPr>
            <w:tcW w:w="97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45" w:hRule="atLeast"/>
        </w:trPr>
        <w:tc>
          <w:tcPr>
            <w:tcW w:w="3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LINE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MANAGER</w:t>
            </w:r>
          </w:p>
        </w:tc>
        <w:tc>
          <w:tcPr>
            <w:tcW w:w="6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STAFF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MEMBER</w:t>
            </w:r>
          </w:p>
        </w:tc>
      </w:tr>
      <w:tr>
        <w:trPr>
          <w:trHeight w:val="553" w:hRule="atLeast"/>
        </w:trPr>
        <w:tc>
          <w:tcPr>
            <w:tcW w:w="35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Name:</w:t>
            </w:r>
          </w:p>
        </w:tc>
        <w:tc>
          <w:tcPr>
            <w:tcW w:w="6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w w:val="130"/>
                <w:sz w:val="24"/>
              </w:rPr>
              <w:t>Name:</w:t>
            </w:r>
            <w:r>
              <w:rPr>
                <w:spacing w:val="25"/>
                <w:w w:val="130"/>
                <w:sz w:val="24"/>
              </w:rPr>
              <w:t> </w:t>
            </w:r>
            <w:r>
              <w:rPr>
                <w:w w:val="155"/>
                <w:sz w:val="24"/>
              </w:rPr>
              <w:t>…………………………………..</w:t>
            </w:r>
          </w:p>
        </w:tc>
      </w:tr>
      <w:tr>
        <w:trPr>
          <w:trHeight w:val="275" w:hRule="atLeast"/>
        </w:trPr>
        <w:tc>
          <w:tcPr>
            <w:tcW w:w="3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w w:val="170"/>
                <w:sz w:val="24"/>
              </w:rPr>
              <w:t>…………………………………..</w:t>
            </w:r>
          </w:p>
        </w:tc>
        <w:tc>
          <w:tcPr>
            <w:tcW w:w="61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3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1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w w:val="125"/>
                <w:sz w:val="24"/>
              </w:rPr>
              <w:t>Signed:</w:t>
            </w:r>
            <w:r>
              <w:rPr>
                <w:spacing w:val="34"/>
                <w:w w:val="125"/>
                <w:sz w:val="24"/>
              </w:rPr>
              <w:t> </w:t>
            </w:r>
            <w:r>
              <w:rPr>
                <w:w w:val="155"/>
                <w:sz w:val="24"/>
              </w:rPr>
              <w:t>…………………………………..</w:t>
            </w:r>
          </w:p>
        </w:tc>
      </w:tr>
      <w:tr>
        <w:trPr>
          <w:trHeight w:val="276" w:hRule="atLeast"/>
        </w:trPr>
        <w:tc>
          <w:tcPr>
            <w:tcW w:w="3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Signed:</w:t>
            </w:r>
          </w:p>
        </w:tc>
        <w:tc>
          <w:tcPr>
            <w:tcW w:w="61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414" w:hRule="atLeast"/>
        </w:trPr>
        <w:tc>
          <w:tcPr>
            <w:tcW w:w="3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w w:val="170"/>
                <w:sz w:val="24"/>
              </w:rPr>
              <w:t>…………………………………..</w:t>
            </w:r>
          </w:p>
        </w:tc>
        <w:tc>
          <w:tcPr>
            <w:tcW w:w="61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w w:val="130"/>
                <w:sz w:val="24"/>
              </w:rPr>
              <w:t>Date:</w:t>
            </w:r>
            <w:r>
              <w:rPr>
                <w:spacing w:val="49"/>
                <w:w w:val="130"/>
                <w:sz w:val="24"/>
              </w:rPr>
              <w:t> </w:t>
            </w:r>
            <w:r>
              <w:rPr>
                <w:w w:val="160"/>
                <w:sz w:val="24"/>
              </w:rPr>
              <w:t>……………………………………</w:t>
            </w:r>
          </w:p>
        </w:tc>
      </w:tr>
      <w:tr>
        <w:trPr>
          <w:trHeight w:val="413" w:hRule="atLeast"/>
        </w:trPr>
        <w:tc>
          <w:tcPr>
            <w:tcW w:w="3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spacing w:line="256" w:lineRule="exact" w:before="138"/>
              <w:ind w:left="110"/>
              <w:rPr>
                <w:sz w:val="24"/>
              </w:rPr>
            </w:pPr>
            <w:r>
              <w:rPr>
                <w:sz w:val="24"/>
              </w:rPr>
              <w:t>Date:</w:t>
            </w:r>
          </w:p>
        </w:tc>
        <w:tc>
          <w:tcPr>
            <w:tcW w:w="61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273" w:hRule="atLeast"/>
        </w:trPr>
        <w:tc>
          <w:tcPr>
            <w:tcW w:w="3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54" w:lineRule="exact"/>
              <w:ind w:left="110"/>
              <w:rPr>
                <w:sz w:val="24"/>
              </w:rPr>
            </w:pPr>
            <w:r>
              <w:rPr>
                <w:w w:val="175"/>
                <w:sz w:val="24"/>
              </w:rPr>
              <w:t>……………………………………</w:t>
            </w:r>
          </w:p>
        </w:tc>
        <w:tc>
          <w:tcPr>
            <w:tcW w:w="6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after="0"/>
        <w:rPr>
          <w:rFonts w:ascii="Times New Roman"/>
          <w:sz w:val="20"/>
        </w:rPr>
        <w:sectPr>
          <w:headerReference w:type="default" r:id="rId17"/>
          <w:footerReference w:type="default" r:id="rId18"/>
          <w:pgSz w:w="11910" w:h="16840"/>
          <w:pgMar w:header="708" w:footer="984" w:top="1820" w:bottom="1180" w:left="980" w:right="960"/>
        </w:sectPr>
      </w:pPr>
    </w:p>
    <w:p>
      <w:pPr>
        <w:pStyle w:val="BodyText"/>
        <w:spacing w:before="8"/>
        <w:rPr>
          <w:rFonts w:ascii="Arial"/>
          <w:b/>
        </w:rPr>
      </w:pPr>
    </w:p>
    <w:p>
      <w:pPr>
        <w:pStyle w:val="Heading1"/>
        <w:spacing w:before="35"/>
        <w:ind w:left="100" w:firstLine="0"/>
      </w:pPr>
      <w:bookmarkStart w:name="_bookmark28" w:id="54"/>
      <w:bookmarkEnd w:id="54"/>
      <w:r>
        <w:rPr/>
      </w:r>
      <w:r>
        <w:rPr>
          <w:color w:val="2D74B5"/>
        </w:rPr>
        <w:t>Appendix</w:t>
      </w:r>
      <w:r>
        <w:rPr>
          <w:color w:val="2D74B5"/>
          <w:spacing w:val="-9"/>
        </w:rPr>
        <w:t> </w:t>
      </w:r>
      <w:r>
        <w:rPr>
          <w:color w:val="2D74B5"/>
        </w:rPr>
        <w:t>D</w:t>
      </w:r>
    </w:p>
    <w:p>
      <w:pPr>
        <w:pStyle w:val="BodyText"/>
        <w:spacing w:before="9"/>
        <w:rPr>
          <w:rFonts w:ascii="Calibri Light"/>
          <w:sz w:val="18"/>
        </w:rPr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41"/>
        <w:gridCol w:w="6488"/>
      </w:tblGrid>
      <w:tr>
        <w:trPr>
          <w:trHeight w:val="278" w:hRule="atLeast"/>
        </w:trPr>
        <w:tc>
          <w:tcPr>
            <w:tcW w:w="9729" w:type="dxa"/>
            <w:gridSpan w:val="2"/>
            <w:shd w:val="clear" w:color="auto" w:fill="D9D9D9"/>
          </w:tcPr>
          <w:p>
            <w:pPr>
              <w:pStyle w:val="TableParagraph"/>
              <w:spacing w:line="258" w:lineRule="exact"/>
              <w:ind w:left="3234" w:right="3226"/>
              <w:jc w:val="center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10"/>
                <w:sz w:val="24"/>
              </w:rPr>
              <w:t>OBSERVATION</w:t>
            </w:r>
            <w:r>
              <w:rPr>
                <w:rFonts w:ascii="Arial"/>
                <w:b/>
                <w:spacing w:val="-19"/>
                <w:sz w:val="24"/>
              </w:rPr>
              <w:t> </w:t>
            </w:r>
            <w:r>
              <w:rPr>
                <w:rFonts w:ascii="Arial"/>
                <w:b/>
                <w:spacing w:val="-9"/>
                <w:sz w:val="24"/>
              </w:rPr>
              <w:t>OF</w:t>
            </w:r>
            <w:r>
              <w:rPr>
                <w:rFonts w:ascii="Arial"/>
                <w:b/>
                <w:spacing w:val="-17"/>
                <w:sz w:val="24"/>
              </w:rPr>
              <w:t> </w:t>
            </w:r>
            <w:r>
              <w:rPr>
                <w:rFonts w:ascii="Arial"/>
                <w:b/>
                <w:spacing w:val="-9"/>
                <w:sz w:val="24"/>
              </w:rPr>
              <w:t>PRACTICE</w:t>
            </w:r>
          </w:p>
        </w:tc>
      </w:tr>
      <w:tr>
        <w:trPr>
          <w:trHeight w:val="827" w:hRule="atLeast"/>
        </w:trPr>
        <w:tc>
          <w:tcPr>
            <w:tcW w:w="3241" w:type="dxa"/>
            <w:shd w:val="clear" w:color="auto" w:fill="D9D9D9"/>
          </w:tcPr>
          <w:p>
            <w:pPr>
              <w:pStyle w:val="TableParagraph"/>
              <w:tabs>
                <w:tab w:pos="1437" w:val="left" w:leader="none"/>
              </w:tabs>
              <w:spacing w:line="276" w:lineRule="exact"/>
              <w:ind w:left="107" w:right="156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Name</w:t>
              <w:tab/>
            </w:r>
            <w:r>
              <w:rPr>
                <w:rFonts w:ascii="Arial"/>
                <w:b/>
                <w:spacing w:val="-4"/>
                <w:sz w:val="24"/>
              </w:rPr>
              <w:t>of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Practitioner: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Role:</w:t>
            </w:r>
          </w:p>
        </w:tc>
        <w:tc>
          <w:tcPr>
            <w:tcW w:w="648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827" w:hRule="atLeast"/>
        </w:trPr>
        <w:tc>
          <w:tcPr>
            <w:tcW w:w="3241" w:type="dxa"/>
            <w:shd w:val="clear" w:color="auto" w:fill="D9D9D9"/>
          </w:tcPr>
          <w:p>
            <w:pPr>
              <w:pStyle w:val="TableParagraph"/>
              <w:spacing w:line="273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Name</w:t>
            </w:r>
            <w:r>
              <w:rPr>
                <w:rFonts w:ascii="Arial"/>
                <w:b/>
                <w:spacing w:val="-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of</w:t>
            </w:r>
            <w:r>
              <w:rPr>
                <w:rFonts w:ascii="Arial"/>
                <w:b/>
                <w:spacing w:val="-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Observer</w:t>
            </w:r>
          </w:p>
          <w:p>
            <w:pPr>
              <w:pStyle w:val="TableParagraph"/>
              <w:spacing w:line="270" w:lineRule="atLeast"/>
              <w:ind w:left="107" w:right="95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5"/>
                <w:sz w:val="24"/>
              </w:rPr>
              <w:t>Role</w:t>
            </w:r>
            <w:r>
              <w:rPr>
                <w:rFonts w:ascii="Arial"/>
                <w:b/>
                <w:spacing w:val="-13"/>
                <w:sz w:val="24"/>
              </w:rPr>
              <w:t> </w:t>
            </w:r>
            <w:r>
              <w:rPr>
                <w:rFonts w:ascii="Arial"/>
                <w:b/>
                <w:spacing w:val="-5"/>
                <w:sz w:val="24"/>
              </w:rPr>
              <w:t>-</w:t>
            </w:r>
            <w:r>
              <w:rPr>
                <w:rFonts w:ascii="Arial"/>
                <w:b/>
                <w:spacing w:val="-15"/>
                <w:sz w:val="24"/>
              </w:rPr>
              <w:t> </w:t>
            </w:r>
            <w:r>
              <w:rPr>
                <w:rFonts w:ascii="Arial"/>
                <w:b/>
                <w:spacing w:val="-4"/>
                <w:sz w:val="24"/>
              </w:rPr>
              <w:t>Line</w:t>
            </w:r>
            <w:r>
              <w:rPr>
                <w:rFonts w:ascii="Arial"/>
                <w:b/>
                <w:spacing w:val="-13"/>
                <w:sz w:val="24"/>
              </w:rPr>
              <w:t> </w:t>
            </w:r>
            <w:r>
              <w:rPr>
                <w:rFonts w:ascii="Arial"/>
                <w:b/>
                <w:spacing w:val="-4"/>
                <w:sz w:val="24"/>
              </w:rPr>
              <w:t>manager,</w:t>
            </w:r>
            <w:r>
              <w:rPr>
                <w:rFonts w:ascii="Arial"/>
                <w:b/>
                <w:spacing w:val="-14"/>
                <w:sz w:val="24"/>
              </w:rPr>
              <w:t> </w:t>
            </w:r>
            <w:r>
              <w:rPr>
                <w:rFonts w:ascii="Arial"/>
                <w:b/>
                <w:spacing w:val="-4"/>
                <w:sz w:val="24"/>
              </w:rPr>
              <w:t>other</w:t>
            </w:r>
            <w:r>
              <w:rPr>
                <w:rFonts w:ascii="Arial"/>
                <w:b/>
                <w:spacing w:val="-13"/>
                <w:sz w:val="24"/>
              </w:rPr>
              <w:t> </w:t>
            </w:r>
            <w:r>
              <w:rPr>
                <w:rFonts w:ascii="Arial"/>
                <w:b/>
                <w:spacing w:val="-4"/>
                <w:sz w:val="24"/>
              </w:rPr>
              <w:t>-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(please</w:t>
            </w:r>
            <w:r>
              <w:rPr>
                <w:rFonts w:ascii="Arial"/>
                <w:b/>
                <w:spacing w:val="-3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specify)</w:t>
            </w:r>
          </w:p>
        </w:tc>
        <w:tc>
          <w:tcPr>
            <w:tcW w:w="648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51" w:hRule="atLeast"/>
        </w:trPr>
        <w:tc>
          <w:tcPr>
            <w:tcW w:w="3241" w:type="dxa"/>
            <w:shd w:val="clear" w:color="auto" w:fill="D9D9D9"/>
          </w:tcPr>
          <w:p>
            <w:pPr>
              <w:pStyle w:val="TableParagraph"/>
              <w:spacing w:line="276" w:lineRule="exact"/>
              <w:ind w:left="107" w:right="94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Venue,</w:t>
            </w:r>
            <w:r>
              <w:rPr>
                <w:rFonts w:ascii="Arial"/>
                <w:b/>
                <w:spacing w:val="55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Time</w:t>
            </w:r>
            <w:r>
              <w:rPr>
                <w:rFonts w:ascii="Arial"/>
                <w:b/>
                <w:spacing w:val="56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and</w:t>
            </w:r>
            <w:r>
              <w:rPr>
                <w:rFonts w:ascii="Arial"/>
                <w:b/>
                <w:spacing w:val="55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Date</w:t>
            </w:r>
            <w:r>
              <w:rPr>
                <w:rFonts w:ascii="Arial"/>
                <w:b/>
                <w:spacing w:val="56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of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Observation:</w:t>
            </w:r>
          </w:p>
        </w:tc>
        <w:tc>
          <w:tcPr>
            <w:tcW w:w="648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827" w:hRule="atLeast"/>
        </w:trPr>
        <w:tc>
          <w:tcPr>
            <w:tcW w:w="3241" w:type="dxa"/>
            <w:shd w:val="clear" w:color="auto" w:fill="D9D9D9"/>
          </w:tcPr>
          <w:p>
            <w:pPr>
              <w:pStyle w:val="TableParagraph"/>
              <w:spacing w:line="276" w:lineRule="exact"/>
              <w:ind w:left="107" w:right="103"/>
              <w:jc w:val="both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Permission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from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service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users,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colleagues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as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appropriate:</w:t>
            </w:r>
          </w:p>
        </w:tc>
        <w:tc>
          <w:tcPr>
            <w:tcW w:w="6488" w:type="dxa"/>
          </w:tcPr>
          <w:p>
            <w:pPr>
              <w:pStyle w:val="TableParagraph"/>
              <w:spacing w:line="273" w:lineRule="exact"/>
              <w:ind w:left="107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Yes/No/Not</w:t>
            </w:r>
            <w:r>
              <w:rPr>
                <w:rFonts w:ascii="Arial"/>
                <w:b/>
                <w:spacing w:val="-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Required</w:t>
            </w:r>
          </w:p>
        </w:tc>
      </w:tr>
    </w:tbl>
    <w:p>
      <w:pPr>
        <w:pStyle w:val="BodyText"/>
        <w:spacing w:before="8"/>
        <w:rPr>
          <w:rFonts w:ascii="Calibri Light"/>
          <w:sz w:val="22"/>
        </w:rPr>
      </w:pPr>
    </w:p>
    <w:tbl>
      <w:tblPr>
        <w:tblW w:w="0" w:type="auto"/>
        <w:jc w:val="left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63"/>
        <w:gridCol w:w="6967"/>
      </w:tblGrid>
      <w:tr>
        <w:trPr>
          <w:trHeight w:val="2483" w:hRule="atLeast"/>
        </w:trPr>
        <w:tc>
          <w:tcPr>
            <w:tcW w:w="2763" w:type="dxa"/>
            <w:shd w:val="clear" w:color="auto" w:fill="D9D9D9"/>
          </w:tcPr>
          <w:p>
            <w:pPr>
              <w:pStyle w:val="TableParagraph"/>
              <w:tabs>
                <w:tab w:pos="2425" w:val="left" w:leader="none"/>
              </w:tabs>
              <w:ind w:left="107" w:right="104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>Background</w:t>
              <w:tab/>
            </w:r>
            <w:r>
              <w:rPr>
                <w:rFonts w:ascii="Arial"/>
                <w:b/>
                <w:spacing w:val="-5"/>
                <w:sz w:val="24"/>
              </w:rPr>
              <w:t>to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Observation</w:t>
            </w:r>
            <w:r>
              <w:rPr>
                <w:rFonts w:ascii="Arial"/>
                <w:b/>
                <w:spacing w:val="62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Session:</w:t>
            </w:r>
          </w:p>
          <w:p>
            <w:pPr>
              <w:pStyle w:val="TableParagraph"/>
              <w:tabs>
                <w:tab w:pos="2168" w:val="left" w:leader="none"/>
              </w:tabs>
              <w:spacing w:line="276" w:lineRule="exact"/>
              <w:ind w:left="107" w:right="107"/>
              <w:jc w:val="both"/>
              <w:rPr>
                <w:sz w:val="24"/>
              </w:rPr>
            </w:pPr>
            <w:r>
              <w:rPr>
                <w:sz w:val="24"/>
              </w:rPr>
              <w:t>e.g.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session's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context, outline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discussions</w:t>
              <w:tab/>
              <w:t>held</w:t>
            </w:r>
            <w:r>
              <w:rPr>
                <w:spacing w:val="-62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observed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session,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particular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aspect</w:t>
            </w:r>
            <w:r>
              <w:rPr>
                <w:spacing w:val="6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practice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observed.</w:t>
            </w:r>
          </w:p>
        </w:tc>
        <w:tc>
          <w:tcPr>
            <w:tcW w:w="696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2208" w:hRule="atLeast"/>
        </w:trPr>
        <w:tc>
          <w:tcPr>
            <w:tcW w:w="2763" w:type="dxa"/>
            <w:shd w:val="clear" w:color="auto" w:fill="D9D9D9"/>
          </w:tcPr>
          <w:p>
            <w:pPr>
              <w:pStyle w:val="TableParagraph"/>
              <w:tabs>
                <w:tab w:pos="2125" w:val="left" w:leader="none"/>
              </w:tabs>
              <w:spacing w:line="242" w:lineRule="auto"/>
              <w:ind w:left="107" w:right="104"/>
              <w:jc w:val="both"/>
              <w:rPr>
                <w:sz w:val="24"/>
              </w:rPr>
            </w:pPr>
            <w:r>
              <w:rPr>
                <w:rFonts w:ascii="Arial"/>
                <w:b/>
                <w:sz w:val="24"/>
              </w:rPr>
              <w:t>Feedback</w:t>
              <w:tab/>
            </w:r>
            <w:r>
              <w:rPr>
                <w:rFonts w:ascii="Arial"/>
                <w:b/>
                <w:spacing w:val="-4"/>
                <w:sz w:val="24"/>
              </w:rPr>
              <w:t>from</w:t>
            </w:r>
            <w:r>
              <w:rPr>
                <w:rFonts w:ascii="Arial"/>
                <w:b/>
                <w:spacing w:val="-65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Observer: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e.g.</w:t>
            </w:r>
            <w:r>
              <w:rPr>
                <w:spacing w:val="64"/>
                <w:sz w:val="24"/>
              </w:rPr>
              <w:t> </w:t>
            </w:r>
            <w:r>
              <w:rPr>
                <w:sz w:val="24"/>
              </w:rPr>
              <w:t>were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session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9"/>
                <w:sz w:val="24"/>
              </w:rPr>
              <w:t>achieved,</w:t>
            </w:r>
            <w:r>
              <w:rPr>
                <w:spacing w:val="-61"/>
                <w:sz w:val="24"/>
              </w:rPr>
              <w:t> </w:t>
            </w:r>
            <w:r>
              <w:rPr>
                <w:spacing w:val="9"/>
                <w:sz w:val="24"/>
              </w:rPr>
              <w:t>strengths,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areas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development, feedback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service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users,</w:t>
            </w:r>
          </w:p>
          <w:p>
            <w:pPr>
              <w:pStyle w:val="TableParagraph"/>
              <w:spacing w:line="254" w:lineRule="exact" w:before="4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colleagues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etc.</w:t>
            </w:r>
          </w:p>
        </w:tc>
        <w:tc>
          <w:tcPr>
            <w:tcW w:w="696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1381" w:hRule="atLeast"/>
        </w:trPr>
        <w:tc>
          <w:tcPr>
            <w:tcW w:w="2763" w:type="dxa"/>
            <w:shd w:val="clear" w:color="auto" w:fill="D9D9D9"/>
          </w:tcPr>
          <w:p>
            <w:pPr>
              <w:pStyle w:val="TableParagraph"/>
              <w:tabs>
                <w:tab w:pos="2110" w:val="left" w:leader="none"/>
              </w:tabs>
              <w:spacing w:line="276" w:lineRule="exact"/>
              <w:ind w:left="107" w:right="106"/>
              <w:jc w:val="both"/>
              <w:rPr>
                <w:sz w:val="24"/>
              </w:rPr>
            </w:pPr>
            <w:r>
              <w:rPr>
                <w:rFonts w:ascii="Arial"/>
                <w:b/>
                <w:sz w:val="24"/>
              </w:rPr>
              <w:t>Comments</w:t>
              <w:tab/>
            </w:r>
            <w:r>
              <w:rPr>
                <w:rFonts w:ascii="Arial"/>
                <w:b/>
                <w:spacing w:val="-1"/>
                <w:sz w:val="24"/>
              </w:rPr>
              <w:t>from</w:t>
            </w:r>
            <w:r>
              <w:rPr>
                <w:rFonts w:ascii="Arial"/>
                <w:b/>
                <w:spacing w:val="-65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Practitioner: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e.g.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session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observed,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comments,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process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etc.</w:t>
            </w:r>
          </w:p>
        </w:tc>
        <w:tc>
          <w:tcPr>
            <w:tcW w:w="696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1932" w:hRule="atLeast"/>
        </w:trPr>
        <w:tc>
          <w:tcPr>
            <w:tcW w:w="2763" w:type="dxa"/>
            <w:shd w:val="clear" w:color="auto" w:fill="D9D9D9"/>
          </w:tcPr>
          <w:p>
            <w:pPr>
              <w:pStyle w:val="TableParagraph"/>
              <w:tabs>
                <w:tab w:pos="1300" w:val="left" w:leader="none"/>
                <w:tab w:pos="1413" w:val="left" w:leader="none"/>
                <w:tab w:pos="1706" w:val="left" w:leader="none"/>
                <w:tab w:pos="2139" w:val="left" w:leader="none"/>
                <w:tab w:pos="2224" w:val="left" w:leader="none"/>
                <w:tab w:pos="2327" w:val="left" w:leader="none"/>
              </w:tabs>
              <w:spacing w:line="242" w:lineRule="auto"/>
              <w:ind w:left="107" w:right="104"/>
              <w:rPr>
                <w:sz w:val="24"/>
              </w:rPr>
            </w:pPr>
            <w:r>
              <w:rPr>
                <w:rFonts w:ascii="Arial"/>
                <w:b/>
                <w:sz w:val="24"/>
              </w:rPr>
              <w:t>Agreed</w:t>
              <w:tab/>
              <w:t>Areas</w:t>
              <w:tab/>
              <w:tab/>
              <w:tab/>
            </w:r>
            <w:r>
              <w:rPr>
                <w:rFonts w:ascii="Arial"/>
                <w:b/>
                <w:spacing w:val="-2"/>
                <w:sz w:val="24"/>
              </w:rPr>
              <w:t>for</w:t>
            </w:r>
            <w:r>
              <w:rPr>
                <w:rFonts w:ascii="Arial"/>
                <w:b/>
                <w:spacing w:val="-64"/>
                <w:sz w:val="24"/>
              </w:rPr>
              <w:t> </w:t>
            </w:r>
            <w:r>
              <w:rPr>
                <w:rFonts w:ascii="Arial"/>
                <w:b/>
                <w:sz w:val="24"/>
              </w:rPr>
              <w:t>Development</w:t>
            </w:r>
            <w:r>
              <w:rPr>
                <w:rFonts w:ascii="Arial"/>
                <w:b/>
                <w:spacing w:val="1"/>
                <w:sz w:val="24"/>
              </w:rPr>
              <w:t> </w:t>
            </w:r>
            <w:r>
              <w:rPr>
                <w:spacing w:val="10"/>
                <w:sz w:val="24"/>
              </w:rPr>
              <w:t>including</w:t>
              <w:tab/>
              <w:tab/>
            </w:r>
            <w:r>
              <w:rPr>
                <w:sz w:val="24"/>
              </w:rPr>
              <w:t>how</w:t>
              <w:tab/>
              <w:t>they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will  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be  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fed</w:t>
              <w:tab/>
              <w:t>into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supervision</w:t>
              <w:tab/>
              <w:tab/>
              <w:tab/>
              <w:tab/>
              <w:t>and</w:t>
            </w:r>
            <w:r>
              <w:rPr>
                <w:spacing w:val="-61"/>
                <w:sz w:val="24"/>
              </w:rPr>
              <w:t> </w:t>
            </w:r>
            <w:r>
              <w:rPr>
                <w:sz w:val="24"/>
              </w:rPr>
              <w:t>performance</w:t>
            </w:r>
          </w:p>
          <w:p>
            <w:pPr>
              <w:pStyle w:val="TableParagraph"/>
              <w:spacing w:line="254" w:lineRule="exact" w:before="3"/>
              <w:ind w:left="107"/>
              <w:rPr>
                <w:sz w:val="24"/>
              </w:rPr>
            </w:pPr>
            <w:r>
              <w:rPr>
                <w:sz w:val="24"/>
              </w:rPr>
              <w:t>development</w:t>
            </w:r>
            <w:r>
              <w:rPr>
                <w:spacing w:val="72"/>
                <w:sz w:val="24"/>
              </w:rPr>
              <w:t> </w:t>
            </w:r>
            <w:r>
              <w:rPr>
                <w:sz w:val="24"/>
              </w:rPr>
              <w:t>process.</w:t>
            </w:r>
          </w:p>
        </w:tc>
        <w:tc>
          <w:tcPr>
            <w:tcW w:w="696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Heading3"/>
        <w:spacing w:before="274"/>
        <w:ind w:left="100"/>
      </w:pPr>
      <w:r>
        <w:rPr>
          <w:spacing w:val="-6"/>
        </w:rPr>
        <w:t>GUIDANCE</w:t>
      </w:r>
      <w:r>
        <w:rPr>
          <w:spacing w:val="-10"/>
        </w:rPr>
        <w:t> </w:t>
      </w:r>
      <w:r>
        <w:rPr>
          <w:spacing w:val="-6"/>
        </w:rPr>
        <w:t>NOTES</w:t>
      </w:r>
      <w:r>
        <w:rPr>
          <w:spacing w:val="-10"/>
        </w:rPr>
        <w:t> </w:t>
      </w:r>
      <w:r>
        <w:rPr>
          <w:spacing w:val="-6"/>
        </w:rPr>
        <w:t>FOR</w:t>
      </w:r>
      <w:r>
        <w:rPr>
          <w:spacing w:val="-11"/>
        </w:rPr>
        <w:t> </w:t>
      </w:r>
      <w:r>
        <w:rPr>
          <w:spacing w:val="-6"/>
        </w:rPr>
        <w:t>OBSERVATION</w:t>
      </w:r>
      <w:r>
        <w:rPr>
          <w:spacing w:val="-11"/>
        </w:rPr>
        <w:t> </w:t>
      </w:r>
      <w:r>
        <w:rPr>
          <w:spacing w:val="-5"/>
        </w:rPr>
        <w:t>OF</w:t>
      </w:r>
      <w:r>
        <w:rPr>
          <w:spacing w:val="-14"/>
        </w:rPr>
        <w:t> </w:t>
      </w:r>
      <w:r>
        <w:rPr>
          <w:spacing w:val="-5"/>
        </w:rPr>
        <w:t>PRACTICE</w:t>
      </w:r>
    </w:p>
    <w:p>
      <w:pPr>
        <w:pStyle w:val="ListParagraph"/>
        <w:numPr>
          <w:ilvl w:val="0"/>
          <w:numId w:val="8"/>
        </w:numPr>
        <w:tabs>
          <w:tab w:pos="460" w:val="left" w:leader="none"/>
          <w:tab w:pos="461" w:val="left" w:leader="none"/>
        </w:tabs>
        <w:spacing w:line="242" w:lineRule="auto" w:before="0" w:after="0"/>
        <w:ind w:left="460" w:right="142" w:hanging="361"/>
        <w:jc w:val="left"/>
        <w:rPr>
          <w:sz w:val="24"/>
        </w:rPr>
      </w:pPr>
      <w:r>
        <w:rPr>
          <w:sz w:val="24"/>
        </w:rPr>
        <w:t>Observations</w:t>
      </w:r>
      <w:r>
        <w:rPr>
          <w:spacing w:val="22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sz w:val="24"/>
        </w:rPr>
        <w:t>practice</w:t>
      </w:r>
      <w:r>
        <w:rPr>
          <w:spacing w:val="22"/>
          <w:sz w:val="24"/>
        </w:rPr>
        <w:t> </w:t>
      </w:r>
      <w:r>
        <w:rPr>
          <w:sz w:val="24"/>
        </w:rPr>
        <w:t>will</w:t>
      </w:r>
      <w:r>
        <w:rPr>
          <w:spacing w:val="21"/>
          <w:sz w:val="24"/>
        </w:rPr>
        <w:t> </w:t>
      </w:r>
      <w:r>
        <w:rPr>
          <w:sz w:val="24"/>
        </w:rPr>
        <w:t>take</w:t>
      </w:r>
      <w:r>
        <w:rPr>
          <w:spacing w:val="22"/>
          <w:sz w:val="24"/>
        </w:rPr>
        <w:t> </w:t>
      </w:r>
      <w:r>
        <w:rPr>
          <w:sz w:val="24"/>
        </w:rPr>
        <w:t>place</w:t>
      </w:r>
      <w:r>
        <w:rPr>
          <w:spacing w:val="22"/>
          <w:sz w:val="24"/>
        </w:rPr>
        <w:t> </w:t>
      </w:r>
      <w:r>
        <w:rPr>
          <w:sz w:val="24"/>
        </w:rPr>
        <w:t>on</w:t>
      </w:r>
      <w:r>
        <w:rPr>
          <w:spacing w:val="22"/>
          <w:sz w:val="24"/>
        </w:rPr>
        <w:t> </w:t>
      </w:r>
      <w:r>
        <w:rPr>
          <w:sz w:val="24"/>
        </w:rPr>
        <w:t>a</w:t>
      </w:r>
      <w:r>
        <w:rPr>
          <w:spacing w:val="22"/>
          <w:sz w:val="24"/>
        </w:rPr>
        <w:t> </w:t>
      </w:r>
      <w:r>
        <w:rPr>
          <w:sz w:val="24"/>
        </w:rPr>
        <w:t>six</w:t>
      </w:r>
      <w:r>
        <w:rPr>
          <w:spacing w:val="18"/>
          <w:sz w:val="24"/>
        </w:rPr>
        <w:t> </w:t>
      </w:r>
      <w:r>
        <w:rPr>
          <w:sz w:val="24"/>
        </w:rPr>
        <w:t>monthly</w:t>
      </w:r>
      <w:r>
        <w:rPr>
          <w:spacing w:val="18"/>
          <w:sz w:val="24"/>
        </w:rPr>
        <w:t> </w:t>
      </w:r>
      <w:r>
        <w:rPr>
          <w:sz w:val="24"/>
        </w:rPr>
        <w:t>basis</w:t>
      </w:r>
      <w:r>
        <w:rPr>
          <w:spacing w:val="22"/>
          <w:sz w:val="24"/>
        </w:rPr>
        <w:t> </w:t>
      </w:r>
      <w:r>
        <w:rPr>
          <w:sz w:val="24"/>
        </w:rPr>
        <w:t>in</w:t>
      </w:r>
      <w:r>
        <w:rPr>
          <w:spacing w:val="22"/>
          <w:sz w:val="24"/>
        </w:rPr>
        <w:t> </w:t>
      </w:r>
      <w:r>
        <w:rPr>
          <w:sz w:val="24"/>
        </w:rPr>
        <w:t>line</w:t>
      </w:r>
      <w:r>
        <w:rPr>
          <w:spacing w:val="22"/>
          <w:sz w:val="24"/>
        </w:rPr>
        <w:t> </w:t>
      </w:r>
      <w:r>
        <w:rPr>
          <w:sz w:val="24"/>
        </w:rPr>
        <w:t>with</w:t>
      </w:r>
      <w:r>
        <w:rPr>
          <w:spacing w:val="22"/>
          <w:sz w:val="24"/>
        </w:rPr>
        <w:t> </w:t>
      </w:r>
      <w:r>
        <w:rPr>
          <w:sz w:val="24"/>
        </w:rPr>
        <w:t>the</w:t>
      </w:r>
      <w:r>
        <w:rPr>
          <w:spacing w:val="-61"/>
          <w:sz w:val="24"/>
        </w:rPr>
        <w:t> </w:t>
      </w:r>
      <w:r>
        <w:rPr>
          <w:sz w:val="24"/>
        </w:rPr>
        <w:t>completion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6"/>
          <w:sz w:val="24"/>
        </w:rPr>
        <w:t> </w:t>
      </w:r>
      <w:r>
        <w:rPr>
          <w:sz w:val="24"/>
        </w:rPr>
        <w:t>PDR.</w:t>
      </w:r>
    </w:p>
    <w:p>
      <w:pPr>
        <w:pStyle w:val="ListParagraph"/>
        <w:numPr>
          <w:ilvl w:val="0"/>
          <w:numId w:val="8"/>
        </w:numPr>
        <w:tabs>
          <w:tab w:pos="460" w:val="left" w:leader="none"/>
          <w:tab w:pos="461" w:val="left" w:leader="none"/>
        </w:tabs>
        <w:spacing w:line="289" w:lineRule="exact" w:before="0" w:after="0"/>
        <w:ind w:left="460" w:right="0" w:hanging="361"/>
        <w:jc w:val="left"/>
        <w:rPr>
          <w:sz w:val="24"/>
        </w:rPr>
      </w:pPr>
      <w:r>
        <w:rPr>
          <w:sz w:val="24"/>
        </w:rPr>
        <w:t>Additional</w:t>
      </w:r>
      <w:r>
        <w:rPr>
          <w:spacing w:val="56"/>
          <w:sz w:val="24"/>
        </w:rPr>
        <w:t> </w:t>
      </w:r>
      <w:r>
        <w:rPr>
          <w:sz w:val="24"/>
        </w:rPr>
        <w:t>observations</w:t>
      </w:r>
      <w:r>
        <w:rPr>
          <w:spacing w:val="57"/>
          <w:sz w:val="24"/>
        </w:rPr>
        <w:t> </w:t>
      </w:r>
      <w:r>
        <w:rPr>
          <w:sz w:val="24"/>
        </w:rPr>
        <w:t>can</w:t>
      </w:r>
      <w:r>
        <w:rPr>
          <w:spacing w:val="61"/>
          <w:sz w:val="24"/>
        </w:rPr>
        <w:t> </w:t>
      </w:r>
      <w:r>
        <w:rPr>
          <w:sz w:val="24"/>
        </w:rPr>
        <w:t>be</w:t>
      </w:r>
      <w:r>
        <w:rPr>
          <w:spacing w:val="59"/>
          <w:sz w:val="24"/>
        </w:rPr>
        <w:t> </w:t>
      </w:r>
      <w:r>
        <w:rPr>
          <w:sz w:val="24"/>
        </w:rPr>
        <w:t>completed</w:t>
      </w:r>
      <w:r>
        <w:rPr>
          <w:spacing w:val="61"/>
          <w:sz w:val="24"/>
        </w:rPr>
        <w:t> </w:t>
      </w:r>
      <w:r>
        <w:rPr>
          <w:sz w:val="24"/>
        </w:rPr>
        <w:t>whenever</w:t>
      </w:r>
      <w:r>
        <w:rPr>
          <w:spacing w:val="56"/>
          <w:sz w:val="24"/>
        </w:rPr>
        <w:t> </w:t>
      </w:r>
      <w:r>
        <w:rPr>
          <w:sz w:val="24"/>
        </w:rPr>
        <w:t>there</w:t>
      </w:r>
      <w:r>
        <w:rPr>
          <w:spacing w:val="61"/>
          <w:sz w:val="24"/>
        </w:rPr>
        <w:t> </w:t>
      </w:r>
      <w:r>
        <w:rPr>
          <w:sz w:val="24"/>
        </w:rPr>
        <w:t>is</w:t>
      </w:r>
      <w:r>
        <w:rPr>
          <w:spacing w:val="57"/>
          <w:sz w:val="24"/>
        </w:rPr>
        <w:t> </w:t>
      </w:r>
      <w:r>
        <w:rPr>
          <w:sz w:val="24"/>
        </w:rPr>
        <w:t>an</w:t>
      </w:r>
      <w:r>
        <w:rPr>
          <w:spacing w:val="59"/>
          <w:sz w:val="24"/>
        </w:rPr>
        <w:t> </w:t>
      </w:r>
      <w:r>
        <w:rPr>
          <w:sz w:val="24"/>
        </w:rPr>
        <w:t>assessed</w:t>
      </w:r>
      <w:r>
        <w:rPr>
          <w:spacing w:val="58"/>
          <w:sz w:val="24"/>
        </w:rPr>
        <w:t> </w:t>
      </w:r>
      <w:r>
        <w:rPr>
          <w:sz w:val="24"/>
        </w:rPr>
        <w:t>need</w:t>
      </w:r>
      <w:r>
        <w:rPr>
          <w:spacing w:val="61"/>
          <w:sz w:val="24"/>
        </w:rPr>
        <w:t> </w:t>
      </w:r>
      <w:r>
        <w:rPr>
          <w:sz w:val="24"/>
        </w:rPr>
        <w:t>to</w:t>
      </w:r>
    </w:p>
    <w:p>
      <w:pPr>
        <w:spacing w:after="0" w:line="289" w:lineRule="exact"/>
        <w:jc w:val="left"/>
        <w:rPr>
          <w:sz w:val="24"/>
        </w:rPr>
        <w:sectPr>
          <w:headerReference w:type="default" r:id="rId19"/>
          <w:footerReference w:type="default" r:id="rId20"/>
          <w:pgSz w:w="11910" w:h="16840"/>
          <w:pgMar w:header="708" w:footer="984" w:top="1120" w:bottom="1180" w:left="980" w:right="960"/>
        </w:sectPr>
      </w:pPr>
    </w:p>
    <w:p>
      <w:pPr>
        <w:pStyle w:val="BodyText"/>
        <w:spacing w:before="10"/>
        <w:rPr>
          <w:sz w:val="19"/>
        </w:rPr>
      </w:pPr>
    </w:p>
    <w:p>
      <w:pPr>
        <w:pStyle w:val="BodyText"/>
        <w:spacing w:before="96"/>
        <w:ind w:left="460"/>
      </w:pPr>
      <w:r>
        <w:rPr/>
        <w:t>do.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2" w:after="0"/>
        <w:ind w:left="460" w:right="140" w:hanging="361"/>
        <w:jc w:val="both"/>
        <w:rPr>
          <w:sz w:val="24"/>
        </w:rPr>
      </w:pPr>
      <w:r>
        <w:rPr>
          <w:sz w:val="24"/>
        </w:rPr>
        <w:t>The observer</w:t>
      </w:r>
      <w:r>
        <w:rPr>
          <w:spacing w:val="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a formal</w:t>
      </w:r>
      <w:r>
        <w:rPr>
          <w:spacing w:val="1"/>
          <w:sz w:val="24"/>
        </w:rPr>
        <w:t> </w:t>
      </w:r>
      <w:r>
        <w:rPr>
          <w:sz w:val="24"/>
        </w:rPr>
        <w:t>role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session</w:t>
      </w:r>
      <w:r>
        <w:rPr>
          <w:spacing w:val="1"/>
          <w:sz w:val="24"/>
        </w:rPr>
        <w:t> </w:t>
      </w:r>
      <w:r>
        <w:rPr>
          <w:sz w:val="24"/>
        </w:rPr>
        <w:t>but will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63"/>
          <w:sz w:val="24"/>
        </w:rPr>
        <w:t> </w:t>
      </w:r>
      <w:r>
        <w:rPr>
          <w:sz w:val="24"/>
        </w:rPr>
        <w:t>there</w:t>
      </w:r>
      <w:r>
        <w:rPr>
          <w:spacing w:val="64"/>
          <w:sz w:val="24"/>
        </w:rPr>
        <w:t> </w:t>
      </w:r>
      <w:r>
        <w:rPr>
          <w:sz w:val="24"/>
        </w:rPr>
        <w:t>purely to</w:t>
      </w:r>
      <w:r>
        <w:rPr>
          <w:spacing w:val="1"/>
          <w:sz w:val="24"/>
        </w:rPr>
        <w:t> </w:t>
      </w:r>
      <w:r>
        <w:rPr>
          <w:sz w:val="24"/>
        </w:rPr>
        <w:t>observe</w:t>
      </w:r>
      <w:r>
        <w:rPr>
          <w:spacing w:val="14"/>
          <w:sz w:val="24"/>
        </w:rPr>
        <w:t> </w:t>
      </w:r>
      <w:r>
        <w:rPr>
          <w:sz w:val="24"/>
        </w:rPr>
        <w:t>it</w:t>
      </w:r>
      <w:r>
        <w:rPr>
          <w:spacing w:val="15"/>
          <w:sz w:val="24"/>
        </w:rPr>
        <w:t> </w:t>
      </w:r>
      <w:r>
        <w:rPr>
          <w:sz w:val="24"/>
        </w:rPr>
        <w:t>in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role</w:t>
      </w:r>
      <w:r>
        <w:rPr>
          <w:spacing w:val="12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‘critical</w:t>
      </w:r>
      <w:r>
        <w:rPr>
          <w:spacing w:val="13"/>
          <w:sz w:val="24"/>
        </w:rPr>
        <w:t> </w:t>
      </w:r>
      <w:r>
        <w:rPr>
          <w:sz w:val="24"/>
        </w:rPr>
        <w:t>friend’.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41" w:hanging="361"/>
        <w:jc w:val="both"/>
        <w:rPr>
          <w:sz w:val="24"/>
        </w:rPr>
      </w:pPr>
      <w:r>
        <w:rPr>
          <w:sz w:val="24"/>
        </w:rPr>
        <w:t>The observer will not intervene in the session unless it is necessary to safeguard the</w:t>
      </w:r>
      <w:r>
        <w:rPr>
          <w:spacing w:val="1"/>
          <w:sz w:val="24"/>
        </w:rPr>
        <w:t> </w:t>
      </w:r>
      <w:r>
        <w:rPr>
          <w:sz w:val="24"/>
        </w:rPr>
        <w:t>interests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21"/>
          <w:sz w:val="24"/>
        </w:rPr>
        <w:t> </w:t>
      </w:r>
      <w:r>
        <w:rPr>
          <w:sz w:val="24"/>
        </w:rPr>
        <w:t>the</w:t>
      </w:r>
      <w:r>
        <w:rPr>
          <w:spacing w:val="18"/>
          <w:sz w:val="24"/>
        </w:rPr>
        <w:t> </w:t>
      </w:r>
      <w:r>
        <w:rPr>
          <w:sz w:val="24"/>
        </w:rPr>
        <w:t>service</w:t>
      </w:r>
      <w:r>
        <w:rPr>
          <w:spacing w:val="18"/>
          <w:sz w:val="24"/>
        </w:rPr>
        <w:t> </w:t>
      </w:r>
      <w:r>
        <w:rPr>
          <w:sz w:val="24"/>
        </w:rPr>
        <w:t>user(s)</w:t>
      </w:r>
      <w:r>
        <w:rPr>
          <w:spacing w:val="16"/>
          <w:sz w:val="24"/>
        </w:rPr>
        <w:t> </w:t>
      </w:r>
      <w:r>
        <w:rPr>
          <w:sz w:val="24"/>
        </w:rPr>
        <w:t>or</w:t>
      </w:r>
      <w:r>
        <w:rPr>
          <w:spacing w:val="15"/>
          <w:sz w:val="24"/>
        </w:rPr>
        <w:t> </w:t>
      </w:r>
      <w:r>
        <w:rPr>
          <w:sz w:val="24"/>
        </w:rPr>
        <w:t>in</w:t>
      </w:r>
      <w:r>
        <w:rPr>
          <w:spacing w:val="18"/>
          <w:sz w:val="24"/>
        </w:rPr>
        <w:t> </w:t>
      </w:r>
      <w:r>
        <w:rPr>
          <w:sz w:val="24"/>
        </w:rPr>
        <w:t>line</w:t>
      </w:r>
      <w:r>
        <w:rPr>
          <w:spacing w:val="19"/>
          <w:sz w:val="24"/>
        </w:rPr>
        <w:t> </w:t>
      </w:r>
      <w:r>
        <w:rPr>
          <w:sz w:val="24"/>
        </w:rPr>
        <w:t>with</w:t>
      </w:r>
      <w:r>
        <w:rPr>
          <w:spacing w:val="18"/>
          <w:sz w:val="24"/>
        </w:rPr>
        <w:t> </w:t>
      </w:r>
      <w:r>
        <w:rPr>
          <w:sz w:val="24"/>
        </w:rPr>
        <w:t>any</w:t>
      </w:r>
      <w:r>
        <w:rPr>
          <w:spacing w:val="14"/>
          <w:sz w:val="24"/>
        </w:rPr>
        <w:t> </w:t>
      </w:r>
      <w:r>
        <w:rPr>
          <w:sz w:val="24"/>
        </w:rPr>
        <w:t>pre</w:t>
      </w:r>
      <w:r>
        <w:rPr>
          <w:spacing w:val="34"/>
          <w:sz w:val="24"/>
        </w:rPr>
        <w:t> </w:t>
      </w:r>
      <w:r>
        <w:rPr>
          <w:sz w:val="24"/>
        </w:rPr>
        <w:t>agreed</w:t>
      </w:r>
      <w:r>
        <w:rPr>
          <w:spacing w:val="16"/>
          <w:sz w:val="24"/>
        </w:rPr>
        <w:t> </w:t>
      </w:r>
      <w:r>
        <w:rPr>
          <w:sz w:val="24"/>
        </w:rPr>
        <w:t>criteria.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27" w:hanging="361"/>
        <w:jc w:val="both"/>
        <w:rPr>
          <w:sz w:val="24"/>
        </w:rPr>
      </w:pP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observer 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someone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sufficient</w:t>
      </w:r>
      <w:r>
        <w:rPr>
          <w:spacing w:val="1"/>
          <w:sz w:val="24"/>
        </w:rPr>
        <w:t> </w:t>
      </w:r>
      <w:r>
        <w:rPr>
          <w:sz w:val="24"/>
        </w:rPr>
        <w:t>experience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able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comment</w:t>
      </w:r>
      <w:r>
        <w:rPr>
          <w:spacing w:val="-61"/>
          <w:sz w:val="24"/>
        </w:rPr>
        <w:t> </w:t>
      </w:r>
      <w:r>
        <w:rPr>
          <w:sz w:val="24"/>
        </w:rPr>
        <w:t>objectively and</w:t>
      </w:r>
      <w:r>
        <w:rPr>
          <w:spacing w:val="1"/>
          <w:sz w:val="24"/>
        </w:rPr>
        <w:t> </w:t>
      </w:r>
      <w:r>
        <w:rPr>
          <w:sz w:val="24"/>
        </w:rPr>
        <w:t>in an informed way on the practitioner’s</w:t>
      </w:r>
      <w:r>
        <w:rPr>
          <w:spacing w:val="1"/>
          <w:sz w:val="24"/>
        </w:rPr>
        <w:t> </w:t>
      </w:r>
      <w:r>
        <w:rPr>
          <w:sz w:val="24"/>
        </w:rPr>
        <w:t>practice</w:t>
      </w:r>
      <w:r>
        <w:rPr>
          <w:spacing w:val="63"/>
          <w:sz w:val="24"/>
        </w:rPr>
        <w:t> </w:t>
      </w:r>
      <w:r>
        <w:rPr>
          <w:sz w:val="24"/>
        </w:rPr>
        <w:t>but</w:t>
      </w:r>
      <w:r>
        <w:rPr>
          <w:spacing w:val="64"/>
          <w:sz w:val="24"/>
        </w:rPr>
        <w:t> </w:t>
      </w:r>
      <w:r>
        <w:rPr>
          <w:sz w:val="24"/>
        </w:rPr>
        <w:t>the</w:t>
      </w:r>
      <w:r>
        <w:rPr>
          <w:spacing w:val="64"/>
          <w:sz w:val="24"/>
        </w:rPr>
        <w:t> </w:t>
      </w:r>
      <w:r>
        <w:rPr>
          <w:sz w:val="24"/>
        </w:rPr>
        <w:t>observations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9"/>
          <w:sz w:val="24"/>
        </w:rPr>
        <w:t> </w:t>
      </w:r>
      <w:r>
        <w:rPr>
          <w:sz w:val="24"/>
        </w:rPr>
        <w:t>PDR</w:t>
      </w:r>
      <w:r>
        <w:rPr>
          <w:spacing w:val="17"/>
          <w:sz w:val="24"/>
        </w:rPr>
        <w:t> </w:t>
      </w:r>
      <w:r>
        <w:rPr>
          <w:sz w:val="24"/>
        </w:rPr>
        <w:t>must</w:t>
      </w:r>
      <w:r>
        <w:rPr>
          <w:spacing w:val="19"/>
          <w:sz w:val="24"/>
        </w:rPr>
        <w:t> </w:t>
      </w:r>
      <w:r>
        <w:rPr>
          <w:sz w:val="24"/>
        </w:rPr>
        <w:t>be</w:t>
      </w:r>
      <w:r>
        <w:rPr>
          <w:spacing w:val="21"/>
          <w:sz w:val="24"/>
        </w:rPr>
        <w:t> </w:t>
      </w:r>
      <w:r>
        <w:rPr>
          <w:sz w:val="24"/>
        </w:rPr>
        <w:t>completed</w:t>
      </w:r>
      <w:r>
        <w:rPr>
          <w:spacing w:val="19"/>
          <w:sz w:val="24"/>
        </w:rPr>
        <w:t> </w:t>
      </w:r>
      <w:r>
        <w:rPr>
          <w:sz w:val="24"/>
        </w:rPr>
        <w:t>by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Team</w:t>
      </w:r>
      <w:r>
        <w:rPr>
          <w:spacing w:val="18"/>
          <w:sz w:val="24"/>
        </w:rPr>
        <w:t> </w:t>
      </w:r>
      <w:r>
        <w:rPr>
          <w:sz w:val="24"/>
        </w:rPr>
        <w:t>Manager.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30"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observer</w:t>
      </w:r>
      <w:r>
        <w:rPr>
          <w:spacing w:val="63"/>
          <w:sz w:val="24"/>
        </w:rPr>
        <w:t> </w:t>
      </w:r>
      <w:r>
        <w:rPr>
          <w:sz w:val="24"/>
        </w:rPr>
        <w:t>will complete</w:t>
      </w:r>
      <w:r>
        <w:rPr>
          <w:spacing w:val="64"/>
          <w:sz w:val="24"/>
        </w:rPr>
        <w:t> </w:t>
      </w:r>
      <w:r>
        <w:rPr>
          <w:sz w:val="24"/>
        </w:rPr>
        <w:t>their</w:t>
      </w:r>
      <w:r>
        <w:rPr>
          <w:spacing w:val="64"/>
          <w:sz w:val="24"/>
        </w:rPr>
        <w:t> </w:t>
      </w:r>
      <w:r>
        <w:rPr>
          <w:sz w:val="24"/>
        </w:rPr>
        <w:t>section</w:t>
      </w:r>
      <w:r>
        <w:rPr>
          <w:spacing w:val="64"/>
          <w:sz w:val="24"/>
        </w:rPr>
        <w:t> </w:t>
      </w:r>
      <w:r>
        <w:rPr>
          <w:sz w:val="24"/>
        </w:rPr>
        <w:t>of</w:t>
      </w:r>
      <w:r>
        <w:rPr>
          <w:spacing w:val="63"/>
          <w:sz w:val="24"/>
        </w:rPr>
        <w:t> </w:t>
      </w:r>
      <w:r>
        <w:rPr>
          <w:sz w:val="24"/>
        </w:rPr>
        <w:t>the</w:t>
      </w:r>
      <w:r>
        <w:rPr>
          <w:spacing w:val="64"/>
          <w:sz w:val="24"/>
        </w:rPr>
        <w:t> </w:t>
      </w:r>
      <w:r>
        <w:rPr>
          <w:sz w:val="24"/>
        </w:rPr>
        <w:t>Observation</w:t>
      </w:r>
      <w:r>
        <w:rPr>
          <w:spacing w:val="64"/>
          <w:sz w:val="24"/>
        </w:rPr>
        <w:t> </w:t>
      </w:r>
      <w:r>
        <w:rPr>
          <w:sz w:val="24"/>
        </w:rPr>
        <w:t>of</w:t>
      </w:r>
      <w:r>
        <w:rPr>
          <w:spacing w:val="64"/>
          <w:sz w:val="24"/>
        </w:rPr>
        <w:t> </w:t>
      </w:r>
      <w:r>
        <w:rPr>
          <w:sz w:val="24"/>
        </w:rPr>
        <w:t>Practice</w:t>
      </w:r>
      <w:r>
        <w:rPr>
          <w:spacing w:val="63"/>
          <w:sz w:val="24"/>
        </w:rPr>
        <w:t> </w:t>
      </w:r>
      <w:r>
        <w:rPr>
          <w:sz w:val="24"/>
        </w:rPr>
        <w:t>form</w:t>
      </w:r>
      <w:r>
        <w:rPr>
          <w:spacing w:val="64"/>
          <w:sz w:val="24"/>
        </w:rPr>
        <w:t> </w:t>
      </w:r>
      <w:r>
        <w:rPr>
          <w:sz w:val="24"/>
        </w:rPr>
        <w:t>within</w:t>
      </w:r>
      <w:r>
        <w:rPr>
          <w:spacing w:val="-61"/>
          <w:sz w:val="24"/>
        </w:rPr>
        <w:t> </w:t>
      </w:r>
      <w:r>
        <w:rPr>
          <w:sz w:val="24"/>
        </w:rPr>
        <w:t>2</w:t>
      </w:r>
      <w:r>
        <w:rPr>
          <w:spacing w:val="1"/>
          <w:sz w:val="24"/>
        </w:rPr>
        <w:t> </w:t>
      </w:r>
      <w:r>
        <w:rPr>
          <w:sz w:val="24"/>
        </w:rPr>
        <w:t>working</w:t>
      </w:r>
      <w:r>
        <w:rPr>
          <w:spacing w:val="1"/>
          <w:sz w:val="24"/>
        </w:rPr>
        <w:t> </w:t>
      </w:r>
      <w:r>
        <w:rPr>
          <w:sz w:val="24"/>
        </w:rPr>
        <w:t>days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63"/>
          <w:sz w:val="24"/>
        </w:rPr>
        <w:t> </w:t>
      </w:r>
      <w:r>
        <w:rPr>
          <w:sz w:val="24"/>
        </w:rPr>
        <w:t>observed</w:t>
      </w:r>
      <w:r>
        <w:rPr>
          <w:spacing w:val="64"/>
          <w:sz w:val="24"/>
        </w:rPr>
        <w:t> </w:t>
      </w:r>
      <w:r>
        <w:rPr>
          <w:sz w:val="24"/>
        </w:rPr>
        <w:t>session</w:t>
      </w:r>
      <w:r>
        <w:rPr>
          <w:spacing w:val="64"/>
          <w:sz w:val="24"/>
        </w:rPr>
        <w:t> </w:t>
      </w:r>
      <w:r>
        <w:rPr>
          <w:sz w:val="24"/>
        </w:rPr>
        <w:t>and</w:t>
      </w:r>
      <w:r>
        <w:rPr>
          <w:spacing w:val="64"/>
          <w:sz w:val="24"/>
        </w:rPr>
        <w:t> </w:t>
      </w:r>
      <w:r>
        <w:rPr>
          <w:sz w:val="24"/>
        </w:rPr>
        <w:t>send</w:t>
      </w:r>
      <w:r>
        <w:rPr>
          <w:spacing w:val="63"/>
          <w:sz w:val="24"/>
        </w:rPr>
        <w:t> </w:t>
      </w:r>
      <w:r>
        <w:rPr>
          <w:sz w:val="24"/>
        </w:rPr>
        <w:t>it</w:t>
      </w:r>
      <w:r>
        <w:rPr>
          <w:spacing w:val="64"/>
          <w:sz w:val="24"/>
        </w:rPr>
        <w:t> </w:t>
      </w:r>
      <w:r>
        <w:rPr>
          <w:sz w:val="24"/>
        </w:rPr>
        <w:t>to</w:t>
      </w:r>
      <w:r>
        <w:rPr>
          <w:spacing w:val="64"/>
          <w:sz w:val="24"/>
        </w:rPr>
        <w:t> </w:t>
      </w:r>
      <w:r>
        <w:rPr>
          <w:sz w:val="24"/>
        </w:rPr>
        <w:t>the</w:t>
      </w:r>
      <w:r>
        <w:rPr>
          <w:spacing w:val="64"/>
          <w:sz w:val="24"/>
        </w:rPr>
        <w:t> </w:t>
      </w:r>
      <w:r>
        <w:rPr>
          <w:sz w:val="24"/>
        </w:rPr>
        <w:t>observed</w:t>
      </w:r>
      <w:r>
        <w:rPr>
          <w:spacing w:val="63"/>
          <w:sz w:val="24"/>
        </w:rPr>
        <w:t> </w:t>
      </w:r>
      <w:r>
        <w:rPr>
          <w:sz w:val="24"/>
        </w:rPr>
        <w:t>practitioner.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practitioner</w:t>
      </w:r>
      <w:r>
        <w:rPr>
          <w:spacing w:val="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then</w:t>
      </w:r>
      <w:r>
        <w:rPr>
          <w:spacing w:val="63"/>
          <w:sz w:val="24"/>
        </w:rPr>
        <w:t> </w:t>
      </w:r>
      <w:r>
        <w:rPr>
          <w:sz w:val="24"/>
        </w:rPr>
        <w:t>complete</w:t>
      </w:r>
      <w:r>
        <w:rPr>
          <w:spacing w:val="64"/>
          <w:sz w:val="24"/>
        </w:rPr>
        <w:t> </w:t>
      </w:r>
      <w:r>
        <w:rPr>
          <w:sz w:val="24"/>
        </w:rPr>
        <w:t>their</w:t>
      </w:r>
      <w:r>
        <w:rPr>
          <w:spacing w:val="64"/>
          <w:sz w:val="24"/>
        </w:rPr>
        <w:t> </w:t>
      </w:r>
      <w:r>
        <w:rPr>
          <w:sz w:val="24"/>
        </w:rPr>
        <w:t>comments</w:t>
      </w:r>
      <w:r>
        <w:rPr>
          <w:spacing w:val="64"/>
          <w:sz w:val="24"/>
        </w:rPr>
        <w:t> </w:t>
      </w:r>
      <w:r>
        <w:rPr>
          <w:sz w:val="24"/>
        </w:rPr>
        <w:t>within</w:t>
      </w:r>
      <w:r>
        <w:rPr>
          <w:spacing w:val="63"/>
          <w:sz w:val="24"/>
        </w:rPr>
        <w:t> </w:t>
      </w:r>
      <w:r>
        <w:rPr>
          <w:sz w:val="24"/>
        </w:rPr>
        <w:t>two</w:t>
      </w:r>
      <w:r>
        <w:rPr>
          <w:spacing w:val="64"/>
          <w:sz w:val="24"/>
        </w:rPr>
        <w:t> </w:t>
      </w:r>
      <w:r>
        <w:rPr>
          <w:sz w:val="24"/>
        </w:rPr>
        <w:t>working</w:t>
      </w:r>
      <w:r>
        <w:rPr>
          <w:spacing w:val="64"/>
          <w:sz w:val="24"/>
        </w:rPr>
        <w:t> </w:t>
      </w:r>
      <w:r>
        <w:rPr>
          <w:sz w:val="24"/>
        </w:rPr>
        <w:t>days</w:t>
      </w:r>
      <w:r>
        <w:rPr>
          <w:spacing w:val="64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send</w:t>
      </w:r>
      <w:r>
        <w:rPr>
          <w:spacing w:val="52"/>
          <w:sz w:val="24"/>
        </w:rPr>
        <w:t> </w:t>
      </w:r>
      <w:r>
        <w:rPr>
          <w:sz w:val="24"/>
        </w:rPr>
        <w:t>the</w:t>
      </w:r>
      <w:r>
        <w:rPr>
          <w:spacing w:val="53"/>
          <w:sz w:val="24"/>
        </w:rPr>
        <w:t> </w:t>
      </w:r>
      <w:r>
        <w:rPr>
          <w:sz w:val="24"/>
        </w:rPr>
        <w:t>completed</w:t>
      </w:r>
      <w:r>
        <w:rPr>
          <w:spacing w:val="53"/>
          <w:sz w:val="24"/>
        </w:rPr>
        <w:t> </w:t>
      </w:r>
      <w:r>
        <w:rPr>
          <w:sz w:val="24"/>
        </w:rPr>
        <w:t>copy</w:t>
      </w:r>
      <w:r>
        <w:rPr>
          <w:spacing w:val="52"/>
          <w:sz w:val="24"/>
        </w:rPr>
        <w:t> </w:t>
      </w:r>
      <w:r>
        <w:rPr>
          <w:sz w:val="24"/>
        </w:rPr>
        <w:t>to</w:t>
      </w:r>
      <w:r>
        <w:rPr>
          <w:spacing w:val="63"/>
          <w:sz w:val="24"/>
        </w:rPr>
        <w:t> </w:t>
      </w:r>
      <w:r>
        <w:rPr>
          <w:sz w:val="24"/>
        </w:rPr>
        <w:t>the</w:t>
      </w:r>
      <w:r>
        <w:rPr>
          <w:spacing w:val="41"/>
          <w:sz w:val="24"/>
        </w:rPr>
        <w:t> </w:t>
      </w:r>
      <w:r>
        <w:rPr>
          <w:sz w:val="24"/>
        </w:rPr>
        <w:t>observer</w:t>
      </w:r>
      <w:r>
        <w:rPr>
          <w:spacing w:val="42"/>
          <w:sz w:val="24"/>
        </w:rPr>
        <w:t> </w:t>
      </w:r>
      <w:r>
        <w:rPr>
          <w:sz w:val="24"/>
        </w:rPr>
        <w:t>and</w:t>
      </w:r>
      <w:r>
        <w:rPr>
          <w:spacing w:val="44"/>
          <w:sz w:val="24"/>
        </w:rPr>
        <w:t> </w:t>
      </w:r>
      <w:r>
        <w:rPr>
          <w:sz w:val="24"/>
        </w:rPr>
        <w:t>their</w:t>
      </w:r>
      <w:r>
        <w:rPr>
          <w:spacing w:val="43"/>
          <w:sz w:val="24"/>
        </w:rPr>
        <w:t> </w:t>
      </w:r>
      <w:r>
        <w:rPr>
          <w:sz w:val="24"/>
        </w:rPr>
        <w:t>(the</w:t>
      </w:r>
      <w:r>
        <w:rPr>
          <w:spacing w:val="44"/>
          <w:sz w:val="24"/>
        </w:rPr>
        <w:t> </w:t>
      </w:r>
      <w:r>
        <w:rPr>
          <w:sz w:val="24"/>
        </w:rPr>
        <w:t>practitioner’s)</w:t>
      </w:r>
      <w:r>
        <w:rPr>
          <w:spacing w:val="42"/>
          <w:sz w:val="24"/>
        </w:rPr>
        <w:t> </w:t>
      </w:r>
      <w:r>
        <w:rPr>
          <w:sz w:val="24"/>
        </w:rPr>
        <w:t>line</w:t>
      </w:r>
      <w:r>
        <w:rPr>
          <w:spacing w:val="44"/>
          <w:sz w:val="24"/>
        </w:rPr>
        <w:t> </w:t>
      </w:r>
      <w:r>
        <w:rPr>
          <w:sz w:val="24"/>
        </w:rPr>
        <w:t>manager</w:t>
      </w:r>
      <w:r>
        <w:rPr>
          <w:spacing w:val="-61"/>
          <w:sz w:val="24"/>
        </w:rPr>
        <w:t> </w:t>
      </w:r>
      <w:r>
        <w:rPr>
          <w:sz w:val="24"/>
        </w:rPr>
        <w:t>(if</w:t>
      </w:r>
      <w:r>
        <w:rPr>
          <w:spacing w:val="15"/>
          <w:sz w:val="24"/>
        </w:rPr>
        <w:t> </w:t>
      </w:r>
      <w:r>
        <w:rPr>
          <w:sz w:val="24"/>
        </w:rPr>
        <w:t>different).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29" w:hanging="361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formal</w:t>
      </w:r>
      <w:r>
        <w:rPr>
          <w:spacing w:val="1"/>
          <w:sz w:val="24"/>
        </w:rPr>
        <w:t> </w:t>
      </w:r>
      <w:r>
        <w:rPr>
          <w:sz w:val="24"/>
        </w:rPr>
        <w:t>feedback</w:t>
      </w:r>
      <w:r>
        <w:rPr>
          <w:spacing w:val="63"/>
          <w:sz w:val="24"/>
        </w:rPr>
        <w:t> </w:t>
      </w:r>
      <w:r>
        <w:rPr>
          <w:sz w:val="24"/>
        </w:rPr>
        <w:t>session</w:t>
      </w:r>
      <w:r>
        <w:rPr>
          <w:spacing w:val="64"/>
          <w:sz w:val="24"/>
        </w:rPr>
        <w:t> </w:t>
      </w:r>
      <w:r>
        <w:rPr>
          <w:sz w:val="24"/>
        </w:rPr>
        <w:t>will</w:t>
      </w:r>
      <w:r>
        <w:rPr>
          <w:spacing w:val="64"/>
          <w:sz w:val="24"/>
        </w:rPr>
        <w:t> </w:t>
      </w:r>
      <w:r>
        <w:rPr>
          <w:sz w:val="24"/>
        </w:rPr>
        <w:t>take</w:t>
      </w:r>
      <w:r>
        <w:rPr>
          <w:spacing w:val="64"/>
          <w:sz w:val="24"/>
        </w:rPr>
        <w:t> </w:t>
      </w:r>
      <w:r>
        <w:rPr>
          <w:sz w:val="24"/>
        </w:rPr>
        <w:t>place</w:t>
      </w:r>
      <w:r>
        <w:rPr>
          <w:spacing w:val="63"/>
          <w:sz w:val="24"/>
        </w:rPr>
        <w:t> </w:t>
      </w:r>
      <w:r>
        <w:rPr>
          <w:sz w:val="24"/>
        </w:rPr>
        <w:t>between</w:t>
      </w:r>
      <w:r>
        <w:rPr>
          <w:spacing w:val="64"/>
          <w:sz w:val="24"/>
        </w:rPr>
        <w:t> </w:t>
      </w:r>
      <w:r>
        <w:rPr>
          <w:sz w:val="24"/>
        </w:rPr>
        <w:t>the</w:t>
      </w:r>
      <w:r>
        <w:rPr>
          <w:spacing w:val="64"/>
          <w:sz w:val="24"/>
        </w:rPr>
        <w:t> </w:t>
      </w:r>
      <w:r>
        <w:rPr>
          <w:sz w:val="24"/>
        </w:rPr>
        <w:t>observer,</w:t>
      </w:r>
      <w:r>
        <w:rPr>
          <w:spacing w:val="64"/>
          <w:sz w:val="24"/>
        </w:rPr>
        <w:t> </w:t>
      </w:r>
      <w:r>
        <w:rPr>
          <w:sz w:val="24"/>
        </w:rPr>
        <w:t>the</w:t>
      </w:r>
      <w:r>
        <w:rPr>
          <w:spacing w:val="63"/>
          <w:sz w:val="24"/>
        </w:rPr>
        <w:t> </w:t>
      </w:r>
      <w:r>
        <w:rPr>
          <w:sz w:val="24"/>
        </w:rPr>
        <w:t>practitioner</w:t>
      </w:r>
      <w:r>
        <w:rPr>
          <w:spacing w:val="1"/>
          <w:sz w:val="24"/>
        </w:rPr>
        <w:t> </w:t>
      </w:r>
      <w:r>
        <w:rPr>
          <w:sz w:val="24"/>
        </w:rPr>
        <w:t>and their line manager (if different from the observer)</w:t>
      </w:r>
      <w:r>
        <w:rPr>
          <w:spacing w:val="1"/>
          <w:sz w:val="24"/>
        </w:rPr>
        <w:t> </w:t>
      </w:r>
      <w:r>
        <w:rPr>
          <w:sz w:val="24"/>
        </w:rPr>
        <w:t>within 10 working days of the</w:t>
      </w:r>
      <w:r>
        <w:rPr>
          <w:spacing w:val="1"/>
          <w:sz w:val="24"/>
        </w:rPr>
        <w:t> </w:t>
      </w:r>
      <w:r>
        <w:rPr>
          <w:sz w:val="24"/>
        </w:rPr>
        <w:t>observation</w:t>
      </w:r>
      <w:r>
        <w:rPr>
          <w:spacing w:val="16"/>
          <w:sz w:val="24"/>
        </w:rPr>
        <w:t> </w:t>
      </w:r>
      <w:r>
        <w:rPr>
          <w:sz w:val="24"/>
        </w:rPr>
        <w:t>to</w:t>
      </w:r>
      <w:r>
        <w:rPr>
          <w:spacing w:val="18"/>
          <w:sz w:val="24"/>
        </w:rPr>
        <w:t> </w:t>
      </w:r>
      <w:r>
        <w:rPr>
          <w:sz w:val="24"/>
        </w:rPr>
        <w:t>agree</w:t>
      </w:r>
      <w:r>
        <w:rPr>
          <w:spacing w:val="16"/>
          <w:sz w:val="24"/>
        </w:rPr>
        <w:t> </w:t>
      </w:r>
      <w:r>
        <w:rPr>
          <w:sz w:val="24"/>
        </w:rPr>
        <w:t>the</w:t>
      </w:r>
      <w:r>
        <w:rPr>
          <w:spacing w:val="18"/>
          <w:sz w:val="24"/>
        </w:rPr>
        <w:t> </w:t>
      </w:r>
      <w:r>
        <w:rPr>
          <w:sz w:val="24"/>
        </w:rPr>
        <w:t>areas</w:t>
      </w:r>
      <w:r>
        <w:rPr>
          <w:spacing w:val="15"/>
          <w:sz w:val="24"/>
        </w:rPr>
        <w:t> </w:t>
      </w:r>
      <w:r>
        <w:rPr>
          <w:sz w:val="24"/>
        </w:rPr>
        <w:t>for</w:t>
      </w:r>
      <w:r>
        <w:rPr>
          <w:spacing w:val="14"/>
          <w:sz w:val="24"/>
        </w:rPr>
        <w:t> </w:t>
      </w:r>
      <w:r>
        <w:rPr>
          <w:sz w:val="24"/>
        </w:rPr>
        <w:t>development.</w:t>
      </w:r>
    </w:p>
    <w:p>
      <w:pPr>
        <w:pStyle w:val="ListParagraph"/>
        <w:numPr>
          <w:ilvl w:val="0"/>
          <w:numId w:val="8"/>
        </w:numPr>
        <w:tabs>
          <w:tab w:pos="461" w:val="left" w:leader="none"/>
        </w:tabs>
        <w:spacing w:line="242" w:lineRule="auto" w:before="0" w:after="0"/>
        <w:ind w:left="460" w:right="141"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completed</w:t>
      </w:r>
      <w:r>
        <w:rPr>
          <w:spacing w:val="1"/>
          <w:sz w:val="24"/>
        </w:rPr>
        <w:t> </w:t>
      </w:r>
      <w:r>
        <w:rPr>
          <w:sz w:val="24"/>
        </w:rPr>
        <w:t>Observation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Practice</w:t>
      </w:r>
      <w:r>
        <w:rPr>
          <w:spacing w:val="1"/>
          <w:sz w:val="24"/>
        </w:rPr>
        <w:t> </w:t>
      </w:r>
      <w:r>
        <w:rPr>
          <w:sz w:val="24"/>
        </w:rPr>
        <w:t>form</w:t>
      </w:r>
      <w:r>
        <w:rPr>
          <w:spacing w:val="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placed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practitioner’s</w:t>
      </w:r>
      <w:r>
        <w:rPr>
          <w:spacing w:val="1"/>
          <w:sz w:val="24"/>
        </w:rPr>
        <w:t> </w:t>
      </w:r>
      <w:r>
        <w:rPr>
          <w:sz w:val="24"/>
        </w:rPr>
        <w:t>Supervision</w:t>
      </w:r>
      <w:r>
        <w:rPr>
          <w:spacing w:val="21"/>
          <w:sz w:val="24"/>
        </w:rPr>
        <w:t> </w:t>
      </w:r>
      <w:r>
        <w:rPr>
          <w:sz w:val="24"/>
        </w:rPr>
        <w:t>File.</w:t>
      </w:r>
    </w:p>
    <w:sectPr>
      <w:pgSz w:w="11910" w:h="16840"/>
      <w:pgMar w:header="708" w:footer="984" w:top="1120" w:bottom="1180" w:left="98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Wingdings">
    <w:altName w:val="Wingdings"/>
    <w:charset w:val="2"/>
    <w:family w:val="decorative"/>
    <w:pitch w:val="variable"/>
  </w:font>
  <w:font w:name="Microsoft Sans Serif">
    <w:altName w:val="Microsoft Sans Serif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Calibri Light">
    <w:altName w:val="Calibri Light"/>
    <w:charset w:val="1"/>
    <w:family w:val="roman"/>
    <w:pitch w:val="variable"/>
  </w:font>
  <w:font w:name="Symbol">
    <w:altName w:val="Symbol"/>
    <w:charset w:val="2"/>
    <w:family w:val="decorative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7.26001pt;margin-top:781.719482pt;width:17.2pt;height:13.15pt;mso-position-horizontal-relative:page;mso-position-vertical-relative:page;z-index:-16228352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7.26001pt;margin-top:781.719482pt;width:17.05pt;height:13.15pt;mso-position-horizontal-relative:page;mso-position-vertical-relative:page;z-index:-16226816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27.26001pt;margin-top:781.719482pt;width:17.05pt;height:13.15pt;mso-position-horizontal-relative:page;mso-position-vertical-relative:page;z-index:-16225792" type="#_x0000_t202" filled="false" stroked="false">
          <v:textbox inset="0,0,0,0">
            <w:txbxContent>
              <w:p>
                <w:pPr>
                  <w:spacing w:before="16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3pt;margin-top:34.380062pt;width:182.1pt;height:22.65pt;mso-position-horizontal-relative:page;mso-position-vertical-relative:page;z-index:-16228864" type="#_x0000_t202" filled="false" stroked="false">
          <v:textbox inset="0,0,0,0">
            <w:txbxContent>
              <w:p>
                <w:pPr>
                  <w:spacing w:before="19"/>
                  <w:ind w:left="20" w:right="0" w:firstLine="0"/>
                  <w:jc w:val="left"/>
                  <w:rPr>
                    <w:rFonts w:ascii="Arial MT"/>
                    <w:sz w:val="18"/>
                  </w:rPr>
                </w:pPr>
                <w:r>
                  <w:rPr>
                    <w:rFonts w:ascii="Arial MT"/>
                    <w:w w:val="80"/>
                    <w:sz w:val="18"/>
                  </w:rPr>
                  <w:t>Havering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Social</w:t>
                </w:r>
                <w:r>
                  <w:rPr>
                    <w:rFonts w:ascii="Arial MT"/>
                    <w:spacing w:val="11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Care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Supervision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Policy</w:t>
                </w:r>
                <w:r>
                  <w:rPr>
                    <w:rFonts w:ascii="Arial MT"/>
                    <w:spacing w:val="12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and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Guidance</w:t>
                </w:r>
                <w:r>
                  <w:rPr>
                    <w:rFonts w:ascii="Arial MT"/>
                    <w:spacing w:val="-37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5"/>
                    <w:sz w:val="18"/>
                  </w:rPr>
                  <w:t>October</w:t>
                </w:r>
                <w:r>
                  <w:rPr>
                    <w:rFonts w:ascii="Arial MT"/>
                    <w:spacing w:val="-4"/>
                    <w:w w:val="85"/>
                    <w:sz w:val="18"/>
                  </w:rPr>
                  <w:t> </w:t>
                </w:r>
                <w:r>
                  <w:rPr>
                    <w:rFonts w:ascii="Arial MT"/>
                    <w:w w:val="85"/>
                    <w:sz w:val="18"/>
                  </w:rPr>
                  <w:t>2023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3pt;margin-top:34.380062pt;width:182.1pt;height:22.65pt;mso-position-horizontal-relative:page;mso-position-vertical-relative:page;z-index:-16227840" type="#_x0000_t202" filled="false" stroked="false">
          <v:textbox inset="0,0,0,0">
            <w:txbxContent>
              <w:p>
                <w:pPr>
                  <w:spacing w:before="19"/>
                  <w:ind w:left="20" w:right="0" w:firstLine="0"/>
                  <w:jc w:val="left"/>
                  <w:rPr>
                    <w:rFonts w:ascii="Arial MT"/>
                    <w:sz w:val="18"/>
                  </w:rPr>
                </w:pPr>
                <w:r>
                  <w:rPr>
                    <w:rFonts w:ascii="Arial MT"/>
                    <w:w w:val="80"/>
                    <w:sz w:val="18"/>
                  </w:rPr>
                  <w:t>Havering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Social</w:t>
                </w:r>
                <w:r>
                  <w:rPr>
                    <w:rFonts w:ascii="Arial MT"/>
                    <w:spacing w:val="11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Care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Supervision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Policy</w:t>
                </w:r>
                <w:r>
                  <w:rPr>
                    <w:rFonts w:ascii="Arial MT"/>
                    <w:spacing w:val="12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and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Guidance</w:t>
                </w:r>
                <w:r>
                  <w:rPr>
                    <w:rFonts w:ascii="Arial MT"/>
                    <w:spacing w:val="-37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5"/>
                    <w:sz w:val="18"/>
                  </w:rPr>
                  <w:t>October</w:t>
                </w:r>
                <w:r>
                  <w:rPr>
                    <w:rFonts w:ascii="Arial MT"/>
                    <w:spacing w:val="-4"/>
                    <w:w w:val="85"/>
                    <w:sz w:val="18"/>
                  </w:rPr>
                  <w:t> </w:t>
                </w:r>
                <w:r>
                  <w:rPr>
                    <w:rFonts w:ascii="Arial MT"/>
                    <w:w w:val="85"/>
                    <w:sz w:val="18"/>
                  </w:rPr>
                  <w:t>2023</w:t>
                </w:r>
              </w:p>
            </w:txbxContent>
          </v:textbox>
          <w10:wrap type="none"/>
        </v:shape>
      </w:pict>
    </w:r>
    <w:r>
      <w:rPr/>
      <w:pict>
        <v:shape style="position:absolute;margin-left:53pt;margin-top:74.269981pt;width:74.45pt;height:18pt;mso-position-horizontal-relative:page;mso-position-vertical-relative:page;z-index:-16227328" type="#_x0000_t202" filled="false" stroked="false">
          <v:textbox inset="0,0,0,0">
            <w:txbxContent>
              <w:p>
                <w:pPr>
                  <w:spacing w:line="345" w:lineRule="exact" w:before="0"/>
                  <w:ind w:left="20" w:right="0" w:firstLine="0"/>
                  <w:jc w:val="left"/>
                  <w:rPr>
                    <w:rFonts w:ascii="Calibri Light"/>
                    <w:sz w:val="32"/>
                  </w:rPr>
                </w:pPr>
                <w:r>
                  <w:rPr>
                    <w:rFonts w:ascii="Calibri Light"/>
                    <w:color w:val="2D74B5"/>
                    <w:sz w:val="32"/>
                  </w:rPr>
                  <w:t>Appendix</w:t>
                </w:r>
                <w:r>
                  <w:rPr>
                    <w:rFonts w:ascii="Calibri Light"/>
                    <w:color w:val="2D74B5"/>
                    <w:spacing w:val="-7"/>
                    <w:sz w:val="32"/>
                  </w:rPr>
                  <w:t> </w:t>
                </w:r>
                <w:r>
                  <w:rPr>
                    <w:rFonts w:ascii="Calibri Light"/>
                    <w:color w:val="2D74B5"/>
                    <w:sz w:val="32"/>
                  </w:rPr>
                  <w:t>C</w:t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53pt;margin-top:34.380062pt;width:182.1pt;height:22.65pt;mso-position-horizontal-relative:page;mso-position-vertical-relative:page;z-index:-16226304" type="#_x0000_t202" filled="false" stroked="false">
          <v:textbox inset="0,0,0,0">
            <w:txbxContent>
              <w:p>
                <w:pPr>
                  <w:spacing w:before="19"/>
                  <w:ind w:left="20" w:right="0" w:firstLine="0"/>
                  <w:jc w:val="left"/>
                  <w:rPr>
                    <w:rFonts w:ascii="Arial MT"/>
                    <w:sz w:val="18"/>
                  </w:rPr>
                </w:pPr>
                <w:r>
                  <w:rPr>
                    <w:rFonts w:ascii="Arial MT"/>
                    <w:w w:val="80"/>
                    <w:sz w:val="18"/>
                  </w:rPr>
                  <w:t>Havering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Social</w:t>
                </w:r>
                <w:r>
                  <w:rPr>
                    <w:rFonts w:ascii="Arial MT"/>
                    <w:spacing w:val="11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Care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Supervision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Policy</w:t>
                </w:r>
                <w:r>
                  <w:rPr>
                    <w:rFonts w:ascii="Arial MT"/>
                    <w:spacing w:val="12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and</w:t>
                </w:r>
                <w:r>
                  <w:rPr>
                    <w:rFonts w:ascii="Arial MT"/>
                    <w:spacing w:val="10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0"/>
                    <w:sz w:val="18"/>
                  </w:rPr>
                  <w:t>Guidance</w:t>
                </w:r>
                <w:r>
                  <w:rPr>
                    <w:rFonts w:ascii="Arial MT"/>
                    <w:spacing w:val="-37"/>
                    <w:w w:val="80"/>
                    <w:sz w:val="18"/>
                  </w:rPr>
                  <w:t> </w:t>
                </w:r>
                <w:r>
                  <w:rPr>
                    <w:rFonts w:ascii="Arial MT"/>
                    <w:w w:val="85"/>
                    <w:sz w:val="18"/>
                  </w:rPr>
                  <w:t>October</w:t>
                </w:r>
                <w:r>
                  <w:rPr>
                    <w:rFonts w:ascii="Arial MT"/>
                    <w:spacing w:val="-4"/>
                    <w:w w:val="85"/>
                    <w:sz w:val="18"/>
                  </w:rPr>
                  <w:t> </w:t>
                </w:r>
                <w:r>
                  <w:rPr>
                    <w:rFonts w:ascii="Arial MT"/>
                    <w:w w:val="85"/>
                    <w:sz w:val="18"/>
                  </w:rPr>
                  <w:t>2023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6">
    <w:multiLevelType w:val="hybridMultilevel"/>
    <w:lvl w:ilvl="0">
      <w:start w:val="1"/>
      <w:numFmt w:val="decimal"/>
      <w:lvlText w:val="%1."/>
      <w:lvlJc w:val="left"/>
      <w:pPr>
        <w:ind w:left="652" w:hanging="358"/>
        <w:jc w:val="left"/>
      </w:pPr>
      <w:rPr>
        <w:rFonts w:hint="default" w:ascii="Calibri" w:hAnsi="Calibri" w:eastAsia="Calibri" w:cs="Calibri"/>
        <w:spacing w:val="0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65" w:hanging="35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71" w:hanging="35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35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83" w:hanging="35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89" w:hanging="35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95" w:hanging="35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01" w:hanging="35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07" w:hanging="358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0"/>
      <w:numFmt w:val="bullet"/>
      <w:lvlText w:val=""/>
      <w:lvlJc w:val="left"/>
      <w:pPr>
        <w:ind w:left="468" w:hanging="361"/>
      </w:pPr>
      <w:rPr>
        <w:rFonts w:hint="default" w:ascii="Symbol" w:hAnsi="Symbol" w:eastAsia="Symbol" w:cs="Symbol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90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21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52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83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114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45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7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07" w:hanging="361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0"/>
      <w:numFmt w:val="bullet"/>
      <w:lvlText w:val=""/>
      <w:lvlJc w:val="left"/>
      <w:pPr>
        <w:ind w:left="468" w:hanging="361"/>
      </w:pPr>
      <w:rPr>
        <w:rFonts w:hint="default" w:ascii="Symbol" w:hAnsi="Symbol" w:eastAsia="Symbol" w:cs="Symbol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90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21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52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83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114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45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7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07" w:hanging="361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0"/>
      <w:numFmt w:val="bullet"/>
      <w:lvlText w:val=""/>
      <w:lvlJc w:val="left"/>
      <w:pPr>
        <w:ind w:left="468" w:hanging="361"/>
      </w:pPr>
      <w:rPr>
        <w:rFonts w:hint="default" w:ascii="Symbol" w:hAnsi="Symbol" w:eastAsia="Symbol" w:cs="Symbol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90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21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52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83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114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45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7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07" w:hanging="361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"/>
      <w:lvlJc w:val="left"/>
      <w:pPr>
        <w:ind w:left="468" w:hanging="361"/>
      </w:pPr>
      <w:rPr>
        <w:rFonts w:hint="default" w:ascii="Symbol" w:hAnsi="Symbol" w:eastAsia="Symbol" w:cs="Symbol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90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21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52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83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114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245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37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07" w:hanging="361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."/>
      <w:lvlJc w:val="left"/>
      <w:pPr>
        <w:ind w:left="460" w:hanging="361"/>
        <w:jc w:val="left"/>
      </w:pPr>
      <w:rPr>
        <w:rFonts w:hint="default" w:ascii="Arial" w:hAnsi="Arial" w:eastAsia="Arial" w:cs="Arial"/>
        <w:b/>
        <w:bCs/>
        <w:color w:val="18186F"/>
        <w:spacing w:val="-1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"/>
      <w:lvlJc w:val="left"/>
      <w:pPr>
        <w:ind w:left="820" w:hanging="360"/>
      </w:pPr>
      <w:rPr>
        <w:rFonts w:hint="default"/>
        <w:w w:val="10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83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85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6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8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1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33" w:hanging="36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lowerLetter"/>
      <w:lvlText w:val="%1)"/>
      <w:lvlJc w:val="left"/>
      <w:pPr>
        <w:ind w:left="820" w:hanging="360"/>
        <w:jc w:val="left"/>
      </w:pPr>
      <w:rPr>
        <w:rFonts w:hint="default" w:ascii="Calibri Light" w:hAnsi="Calibri Light" w:eastAsia="Calibri Light" w:cs="Calibri Light"/>
        <w:color w:val="2D74B5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Letter"/>
      <w:lvlText w:val="%1)"/>
      <w:lvlJc w:val="left"/>
      <w:pPr>
        <w:ind w:left="820" w:hanging="360"/>
        <w:jc w:val="left"/>
      </w:pPr>
      <w:rPr>
        <w:rFonts w:hint="default" w:ascii="Calibri Light" w:hAnsi="Calibri Light" w:eastAsia="Calibri Light" w:cs="Calibri Light"/>
        <w:color w:val="2D74B5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4"/>
      <w:numFmt w:val="decimal"/>
      <w:lvlText w:val="%1."/>
      <w:lvlJc w:val="left"/>
      <w:pPr>
        <w:ind w:left="820" w:hanging="360"/>
        <w:jc w:val="left"/>
      </w:pPr>
      <w:rPr>
        <w:rFonts w:hint="default" w:ascii="Calibri Light" w:hAnsi="Calibri Light" w:eastAsia="Calibri Light" w:cs="Calibri Light"/>
        <w:color w:val="2D74B5"/>
        <w:spacing w:val="-1"/>
        <w:w w:val="99"/>
        <w:sz w:val="32"/>
        <w:szCs w:val="3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0"/>
      <w:numFmt w:val="bullet"/>
      <w:lvlText w:val=""/>
      <w:lvlJc w:val="left"/>
      <w:pPr>
        <w:ind w:left="460" w:hanging="178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"/>
      <w:lvlJc w:val="left"/>
      <w:pPr>
        <w:ind w:left="820" w:hanging="360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83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85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6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85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1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33" w:hanging="36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820" w:hanging="360"/>
        <w:jc w:val="left"/>
      </w:pPr>
      <w:rPr>
        <w:rFonts w:hint="default" w:ascii="Microsoft Sans Serif" w:hAnsi="Microsoft Sans Serif" w:eastAsia="Microsoft Sans Serif" w:cs="Microsoft Sans Serif"/>
        <w:color w:val="0A0C0C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lowerLetter"/>
      <w:lvlText w:val="%1)"/>
      <w:lvlJc w:val="left"/>
      <w:pPr>
        <w:ind w:left="820" w:hanging="360"/>
        <w:jc w:val="left"/>
      </w:pPr>
      <w:rPr>
        <w:rFonts w:hint="default" w:ascii="Calibri Light" w:hAnsi="Calibri Light" w:eastAsia="Calibri Light" w:cs="Calibri Light"/>
        <w:color w:val="2D74B5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1"/>
      <w:numFmt w:val="lowerLetter"/>
      <w:lvlText w:val="%1)"/>
      <w:lvlJc w:val="left"/>
      <w:pPr>
        <w:ind w:left="820" w:hanging="360"/>
        <w:jc w:val="left"/>
      </w:pPr>
      <w:rPr>
        <w:rFonts w:hint="default" w:ascii="Calibri Light" w:hAnsi="Calibri Light" w:eastAsia="Calibri Light" w:cs="Calibri Light"/>
        <w:color w:val="2D74B5"/>
        <w:w w:val="99"/>
        <w:sz w:val="26"/>
        <w:szCs w:val="26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2"/>
      <w:numFmt w:val="decimal"/>
      <w:lvlText w:val="%1."/>
      <w:lvlJc w:val="left"/>
      <w:pPr>
        <w:ind w:left="820" w:hanging="360"/>
        <w:jc w:val="left"/>
      </w:pPr>
      <w:rPr>
        <w:rFonts w:hint="default" w:ascii="Calibri Light" w:hAnsi="Calibri Light" w:eastAsia="Calibri Light" w:cs="Calibri Light"/>
        <w:color w:val="2D74B5"/>
        <w:spacing w:val="-1"/>
        <w:w w:val="99"/>
        <w:sz w:val="32"/>
        <w:szCs w:val="3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820" w:hanging="360"/>
        <w:jc w:val="left"/>
      </w:pPr>
      <w:rPr>
        <w:rFonts w:hint="default" w:ascii="Microsoft Sans Serif" w:hAnsi="Microsoft Sans Serif" w:eastAsia="Microsoft Sans Serif" w:cs="Microsoft Sans Serif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"/>
      <w:lvlJc w:val="left"/>
      <w:pPr>
        <w:ind w:left="820" w:hanging="360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3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6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9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0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7" w:hanging="36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580" w:hanging="481"/>
        <w:jc w:val="left"/>
      </w:pPr>
      <w:rPr>
        <w:rFonts w:hint="default" w:ascii="Microsoft Sans Serif" w:hAnsi="Microsoft Sans Serif" w:eastAsia="Microsoft Sans Serif" w:cs="Microsoft Sans Serif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%2)"/>
      <w:lvlJc w:val="left"/>
      <w:pPr>
        <w:ind w:left="981" w:hanging="642"/>
        <w:jc w:val="left"/>
      </w:pPr>
      <w:rPr>
        <w:rFonts w:hint="default" w:ascii="Microsoft Sans Serif" w:hAnsi="Microsoft Sans Serif" w:eastAsia="Microsoft Sans Serif" w:cs="Microsoft Sans Serif"/>
        <w:w w:val="99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820" w:hanging="360"/>
        <w:jc w:val="left"/>
      </w:pPr>
      <w:rPr>
        <w:rFonts w:hint="default" w:ascii="Calibri Light" w:hAnsi="Calibri Light" w:eastAsia="Calibri Light" w:cs="Calibri Light"/>
        <w:color w:val="2D74B5"/>
        <w:spacing w:val="-1"/>
        <w:w w:val="99"/>
        <w:sz w:val="32"/>
        <w:szCs w:val="32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0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22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34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7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9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719" w:hanging="360"/>
      </w:pPr>
      <w:rPr>
        <w:rFonts w:hint="default"/>
        <w:lang w:val="en-US" w:eastAsia="en-US" w:bidi="ar-SA"/>
      </w:rPr>
    </w:lvl>
  </w:abstract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Microsoft Sans Serif" w:hAnsi="Microsoft Sans Serif" w:eastAsia="Microsoft Sans Serif" w:cs="Microsoft Sans Serif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105"/>
      <w:ind w:left="580" w:hanging="481"/>
    </w:pPr>
    <w:rPr>
      <w:rFonts w:ascii="Microsoft Sans Serif" w:hAnsi="Microsoft Sans Serif" w:eastAsia="Microsoft Sans Serif" w:cs="Microsoft Sans Serif"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105"/>
      <w:ind w:left="981" w:hanging="642"/>
    </w:pPr>
    <w:rPr>
      <w:rFonts w:ascii="Microsoft Sans Serif" w:hAnsi="Microsoft Sans Serif" w:eastAsia="Microsoft Sans Serif" w:cs="Microsoft Sans Serif"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Microsoft Sans Serif" w:hAnsi="Microsoft Sans Serif" w:eastAsia="Microsoft Sans Serif" w:cs="Microsoft Sans Serif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820" w:hanging="361"/>
      <w:outlineLvl w:val="1"/>
    </w:pPr>
    <w:rPr>
      <w:rFonts w:ascii="Calibri Light" w:hAnsi="Calibri Light" w:eastAsia="Calibri Light" w:cs="Calibri Light"/>
      <w:sz w:val="32"/>
      <w:szCs w:val="3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820" w:hanging="361"/>
      <w:outlineLvl w:val="2"/>
    </w:pPr>
    <w:rPr>
      <w:rFonts w:ascii="Calibri Light" w:hAnsi="Calibri Light" w:eastAsia="Calibri Light" w:cs="Calibri Light"/>
      <w:sz w:val="26"/>
      <w:szCs w:val="26"/>
      <w:lang w:val="en-US" w:eastAsia="en-US" w:bidi="ar-SA"/>
    </w:rPr>
  </w:style>
  <w:style w:styleId="Heading3" w:type="paragraph">
    <w:name w:val="Heading 3"/>
    <w:basedOn w:val="Normal"/>
    <w:uiPriority w:val="1"/>
    <w:qFormat/>
    <w:pPr>
      <w:ind w:left="460"/>
      <w:outlineLvl w:val="3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68"/>
      <w:ind w:left="253" w:right="271"/>
      <w:jc w:val="center"/>
    </w:pPr>
    <w:rPr>
      <w:rFonts w:ascii="Arial" w:hAnsi="Arial" w:eastAsia="Arial" w:cs="Arial"/>
      <w:b/>
      <w:bCs/>
      <w:sz w:val="96"/>
      <w:szCs w:val="96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820" w:hanging="361"/>
    </w:pPr>
    <w:rPr>
      <w:rFonts w:ascii="Microsoft Sans Serif" w:hAnsi="Microsoft Sans Serif" w:eastAsia="Microsoft Sans Serif" w:cs="Microsoft Sans Serif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Microsoft Sans Serif" w:hAnsi="Microsoft Sans Serif" w:eastAsia="Microsoft Sans Serif" w:cs="Microsoft Sans Serif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1.jpeg"/><Relationship Id="rId8" Type="http://schemas.openxmlformats.org/officeDocument/2006/relationships/image" Target="media/image2.png"/><Relationship Id="rId9" Type="http://schemas.openxmlformats.org/officeDocument/2006/relationships/hyperlink" Target="https://www.socialworkengland.org.uk/media/1640/1227_socialworkengland_standards_prof_standards_final-aw.pdf" TargetMode="External"/><Relationship Id="rId10" Type="http://schemas.openxmlformats.org/officeDocument/2006/relationships/image" Target="media/image3.png"/><Relationship Id="rId11" Type="http://schemas.openxmlformats.org/officeDocument/2006/relationships/hyperlink" Target="https://intranet.havering.gov.uk/about-havering/values/" TargetMode="External"/><Relationship Id="rId12" Type="http://schemas.openxmlformats.org/officeDocument/2006/relationships/hyperlink" Target="https://intranet.havering.gov.uk/human-resources/my-10-days-of-learning/" TargetMode="External"/><Relationship Id="rId13" Type="http://schemas.openxmlformats.org/officeDocument/2006/relationships/hyperlink" Target="mailto:SocialCareAcademy@havering.gov.uk" TargetMode="External"/><Relationship Id="rId14" Type="http://schemas.openxmlformats.org/officeDocument/2006/relationships/image" Target="media/image4.jpeg"/><Relationship Id="rId15" Type="http://schemas.openxmlformats.org/officeDocument/2006/relationships/image" Target="media/image5.jpeg"/><Relationship Id="rId16" Type="http://schemas.openxmlformats.org/officeDocument/2006/relationships/hyperlink" Target="https://intranet.havering.gov.uk/human-resources/hr-policies-and-guides/" TargetMode="External"/><Relationship Id="rId17" Type="http://schemas.openxmlformats.org/officeDocument/2006/relationships/header" Target="header2.xml"/><Relationship Id="rId18" Type="http://schemas.openxmlformats.org/officeDocument/2006/relationships/footer" Target="footer2.xml"/><Relationship Id="rId19" Type="http://schemas.openxmlformats.org/officeDocument/2006/relationships/header" Target="header3.xml"/><Relationship Id="rId20" Type="http://schemas.openxmlformats.org/officeDocument/2006/relationships/footer" Target="footer3.xml"/><Relationship Id="rId21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Fatema Ahmed</dc:creator>
  <dcterms:created xsi:type="dcterms:W3CDTF">2024-06-17T09:32:20Z</dcterms:created>
  <dcterms:modified xsi:type="dcterms:W3CDTF">2024-06-17T09:32:20Z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2024-06-17T00:00:00Z</vt:filetime>
  </property>
</Properties>
</file>