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B72A" w14:textId="77777777" w:rsidR="00EE2787" w:rsidRDefault="00C63382" w:rsidP="00CD3013">
      <w:pPr>
        <w:pStyle w:val="H1"/>
        <w:rPr>
          <w:color w:val="24346A"/>
        </w:rPr>
      </w:pPr>
      <w:bookmarkStart w:id="0" w:name="_Toc451176903"/>
      <w:bookmarkStart w:id="1" w:name="_Toc451177073"/>
      <w:bookmarkStart w:id="2" w:name="_Toc434918955"/>
      <w:r w:rsidRPr="00226750">
        <w:rPr>
          <w:color w:val="24346A"/>
        </w:rPr>
        <w:t xml:space="preserve">One Minute Guides - </w:t>
      </w:r>
      <w:r w:rsidR="00CD3013">
        <w:rPr>
          <w:color w:val="24346A"/>
        </w:rPr>
        <w:t>Care Leaver Contact, Pathway Plans</w:t>
      </w:r>
      <w:r w:rsidR="00BD419F">
        <w:rPr>
          <w:color w:val="24346A"/>
        </w:rPr>
        <w:t xml:space="preserve"> and Exceptions</w:t>
      </w:r>
    </w:p>
    <w:p w14:paraId="370F43DC" w14:textId="6B2FA9E9" w:rsidR="00735366" w:rsidRPr="00CD3013" w:rsidRDefault="00DE78D4" w:rsidP="00CD3013">
      <w:pPr>
        <w:pStyle w:val="H1"/>
        <w:rPr>
          <w:b w:val="0"/>
          <w:sz w:val="24"/>
        </w:rPr>
      </w:pPr>
      <w:r>
        <w:rPr>
          <w:b w:val="0"/>
          <w:sz w:val="24"/>
        </w:rPr>
        <w:t>Date</w:t>
      </w:r>
      <w:r w:rsidR="00ED1450" w:rsidRPr="00ED1450">
        <w:rPr>
          <w:b w:val="0"/>
          <w:sz w:val="24"/>
        </w:rPr>
        <w:t xml:space="preserve"> </w:t>
      </w:r>
      <w:r w:rsidR="00BD419F">
        <w:rPr>
          <w:b w:val="0"/>
          <w:sz w:val="24"/>
        </w:rPr>
        <w:t>March</w:t>
      </w:r>
      <w:r w:rsidR="004877E7">
        <w:rPr>
          <w:b w:val="0"/>
          <w:sz w:val="24"/>
        </w:rPr>
        <w:t xml:space="preserve"> 2025</w:t>
      </w:r>
      <w:bookmarkEnd w:id="0"/>
      <w:bookmarkEnd w:id="1"/>
      <w:bookmarkEnd w:id="2"/>
    </w:p>
    <w:p w14:paraId="5FAB2A7C" w14:textId="5C31D3B4" w:rsidR="00C63382" w:rsidRDefault="003B3554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D8BC88" wp14:editId="1EE75B39">
                <wp:simplePos x="0" y="0"/>
                <wp:positionH relativeFrom="margin">
                  <wp:posOffset>-17145</wp:posOffset>
                </wp:positionH>
                <wp:positionV relativeFrom="paragraph">
                  <wp:posOffset>182880</wp:posOffset>
                </wp:positionV>
                <wp:extent cx="6858000" cy="2711450"/>
                <wp:effectExtent l="0" t="0" r="1905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71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6215B" w14:textId="6034E0E5" w:rsidR="001D320E" w:rsidRPr="009A0870" w:rsidRDefault="001B795A" w:rsidP="002F3C52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</w:pPr>
                            <w:bookmarkStart w:id="3" w:name="_Hlk188615183"/>
                            <w:r w:rsidRPr="009A0870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Care Leaver Contacts</w:t>
                            </w:r>
                          </w:p>
                          <w:p w14:paraId="029D4466" w14:textId="77777777" w:rsidR="00AE2493" w:rsidRDefault="00AE2493" w:rsidP="002F3C52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03D645A9" w14:textId="77777777" w:rsidR="00AE2493" w:rsidRPr="00AE2493" w:rsidRDefault="00AE2493" w:rsidP="00AE2493">
                            <w:pPr>
                              <w:pStyle w:val="Default"/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E2493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As per</w:t>
                            </w:r>
                            <w:r w:rsidRPr="00AE24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PCC "</w:t>
                            </w:r>
                            <w:r w:rsidRPr="00AE2493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Practice Guidance for the Care Experienced Service Supporting Your Futures", Personal Advisors have a duty to:</w:t>
                            </w:r>
                          </w:p>
                          <w:p w14:paraId="4E3B28CE" w14:textId="77777777" w:rsidR="00AE2493" w:rsidRPr="00AE2493" w:rsidRDefault="00AE2493" w:rsidP="00AE2493">
                            <w:pPr>
                              <w:pStyle w:val="Default"/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E2493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993A75" w14:textId="3ED398B8" w:rsidR="00AE2493" w:rsidRPr="00AE2493" w:rsidRDefault="00AE2493" w:rsidP="00AE2493">
                            <w:pPr>
                              <w:pStyle w:val="p2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"</w:t>
                            </w:r>
                            <w:r w:rsidRPr="00AE249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Keep in touch with care experienced young </w:t>
                            </w:r>
                            <w:proofErr w:type="gramStart"/>
                            <w:r w:rsidRPr="00AE249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people, and</w:t>
                            </w:r>
                            <w:proofErr w:type="gramEnd"/>
                            <w:r w:rsidRPr="00AE249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meet responsibilities for contact including visiting at least every 8 weeks (unless otherwise agreed), or more frequently as needs or risks require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"</w:t>
                            </w:r>
                            <w:r w:rsidRPr="00AE249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8807FEA" w14:textId="77777777" w:rsidR="002F3C52" w:rsidRPr="00AE2493" w:rsidRDefault="002F3C52" w:rsidP="002F3C52">
                            <w:pPr>
                              <w:pStyle w:val="p2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BB76B4" w14:textId="68354383" w:rsidR="002F3C52" w:rsidRPr="00AE2493" w:rsidRDefault="002F3C52" w:rsidP="002F3C52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It is recognised that some young people may cancel visits or not respond</w:t>
                            </w:r>
                            <w:r w:rsidR="00AE2493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 so w</w:t>
                            </w:r>
                            <w:r w:rsidR="005A6059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gramStart"/>
                            <w:r w:rsidR="005A6059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recommend 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you</w:t>
                            </w:r>
                            <w:proofErr w:type="gramEnd"/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schedul</w:t>
                            </w:r>
                            <w:r w:rsidR="00BD3E2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visits</w:t>
                            </w:r>
                            <w:r w:rsidR="009E40FE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6DE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two </w:t>
                            </w:r>
                            <w:r w:rsidR="002A2848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week</w:t>
                            </w:r>
                            <w:r w:rsidR="00751139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="002A2848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in advance</w:t>
                            </w:r>
                            <w:r w:rsidR="00BD3E2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2D0FF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to account for such i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ssue</w:t>
                            </w:r>
                            <w:r w:rsidR="002D0FF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s. Where delays are encountered, </w:t>
                            </w:r>
                            <w:r w:rsidR="00E8561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ensure this is recorded in case notes</w:t>
                            </w:r>
                            <w:r w:rsidR="005A6059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and notify your </w:t>
                            </w:r>
                            <w:r w:rsidR="00FD6FFD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eam </w:t>
                            </w:r>
                            <w:r w:rsidR="00FD6FFD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eader if a visit will go overdue. </w:t>
                            </w:r>
                            <w:r w:rsidR="005B7DB3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E3F90F" w14:textId="77777777" w:rsidR="004C2561" w:rsidRPr="00AE2493" w:rsidRDefault="004C2561" w:rsidP="00A77C73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848DA74" w14:textId="494A0D07" w:rsidR="004C2561" w:rsidRDefault="00E85617" w:rsidP="004C2561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="004C2561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Please read in conjunction with the One Minute Guide </w:t>
                            </w:r>
                            <w:proofErr w:type="spellStart"/>
                            <w:r w:rsidR="004C2561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r.e</w:t>
                            </w:r>
                            <w:proofErr w:type="spellEnd"/>
                            <w:r w:rsidR="004C2561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Suitability of Accommodation, to ensure you are recording accurately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  <w:r w:rsidR="004C2561"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CC60D76" w14:textId="77777777" w:rsidR="009A0870" w:rsidRDefault="009A0870" w:rsidP="004C2561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CBF0D30" w14:textId="77777777" w:rsidR="009A0870" w:rsidRPr="00AE2493" w:rsidRDefault="009A0870" w:rsidP="004C2561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EB7041" w14:textId="77777777" w:rsidR="004C2561" w:rsidRDefault="004C2561" w:rsidP="00A77C73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481B8D41" w14:textId="77777777" w:rsidR="00FF4437" w:rsidRDefault="00FF4437" w:rsidP="00A77C73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151AEE07" w14:textId="6F8F7A9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CEAC629" w14:textId="77777777" w:rsidR="004877E7" w:rsidRDefault="004877E7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bookmarkEnd w:id="3"/>
                          <w:p w14:paraId="53260700" w14:textId="77777777" w:rsidR="00B66BAB" w:rsidRDefault="00B66BAB" w:rsidP="00B66BAB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0B647CC" w14:textId="62382F24" w:rsidR="00B66BAB" w:rsidRPr="00A023BB" w:rsidRDefault="00B66BAB" w:rsidP="00B66BAB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739919B9" w14:textId="77777777" w:rsidR="004877E7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3A5FF4E" w14:textId="77777777" w:rsidR="004877E7" w:rsidRDefault="004877E7" w:rsidP="004877E7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1B754DA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3BBBB79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740D288" w14:textId="77777777" w:rsidR="00893FAD" w:rsidRPr="00267097" w:rsidRDefault="00893FAD" w:rsidP="00267097"/>
                          <w:p w14:paraId="3AFFCB6E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CB175F9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A706428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3331FEA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4CBAF65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B63E4AC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086A71E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FE63732" w14:textId="77777777" w:rsidR="00893FAD" w:rsidRDefault="00893FAD" w:rsidP="00893FAD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F47FCC9" w14:textId="77777777" w:rsidR="00893FAD" w:rsidRPr="00893FAD" w:rsidRDefault="00893FAD" w:rsidP="00893FAD">
                            <w:pPr>
                              <w:pStyle w:val="Default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8BC88" id="Rectangle: Rounded Corners 3" o:spid="_x0000_s1026" style="position:absolute;margin-left:-1.35pt;margin-top:14.4pt;width:540pt;height:21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" fillcolor="#4f81bd [3204]" strokecolor="#243f60 [1604]" strokeweight="2pt">
                <v:textbox>
                  <w:txbxContent>
                    <w:p w14:paraId="53D6215B" w14:textId="6034E0E5" w:rsidR="001D320E" w:rsidRPr="009A0870" w:rsidRDefault="001B795A" w:rsidP="002F3C52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</w:pPr>
                      <w:bookmarkStart w:id="4" w:name="_Hlk188615183"/>
                      <w:r w:rsidRPr="009A0870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Care Leaver Contacts</w:t>
                      </w:r>
                    </w:p>
                    <w:p w14:paraId="029D4466" w14:textId="77777777" w:rsidR="00AE2493" w:rsidRDefault="00AE2493" w:rsidP="002F3C52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03D645A9" w14:textId="77777777" w:rsidR="00AE2493" w:rsidRPr="00AE2493" w:rsidRDefault="00AE2493" w:rsidP="00AE2493">
                      <w:pPr>
                        <w:pStyle w:val="Default"/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E2493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>As per</w:t>
                      </w:r>
                      <w:r w:rsidRPr="00AE24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PCC "</w:t>
                      </w:r>
                      <w:r w:rsidRPr="00AE2493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>Practice Guidance for the Care Experienced Service Supporting Your Futures", Personal Advisors have a duty to:</w:t>
                      </w:r>
                    </w:p>
                    <w:p w14:paraId="4E3B28CE" w14:textId="77777777" w:rsidR="00AE2493" w:rsidRPr="00AE2493" w:rsidRDefault="00AE2493" w:rsidP="00AE2493">
                      <w:pPr>
                        <w:pStyle w:val="Default"/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E2493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993A75" w14:textId="3ED398B8" w:rsidR="00AE2493" w:rsidRPr="00AE2493" w:rsidRDefault="00AE2493" w:rsidP="00AE2493">
                      <w:pPr>
                        <w:pStyle w:val="p2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"</w:t>
                      </w:r>
                      <w:r w:rsidRPr="00AE249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Keep in touch with care experienced young </w:t>
                      </w:r>
                      <w:proofErr w:type="gramStart"/>
                      <w:r w:rsidRPr="00AE249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people, and</w:t>
                      </w:r>
                      <w:proofErr w:type="gramEnd"/>
                      <w:r w:rsidRPr="00AE249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meet responsibilities for contact including visiting at least every 8 weeks (unless otherwise agreed), or more frequently as needs or risks require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"</w:t>
                      </w:r>
                      <w:r w:rsidRPr="00AE249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8807FEA" w14:textId="77777777" w:rsidR="002F3C52" w:rsidRPr="00AE2493" w:rsidRDefault="002F3C52" w:rsidP="002F3C52">
                      <w:pPr>
                        <w:pStyle w:val="p2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BB76B4" w14:textId="68354383" w:rsidR="002F3C52" w:rsidRPr="00AE2493" w:rsidRDefault="002F3C52" w:rsidP="002F3C52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It is recognised that some young people may cancel visits or not respond</w:t>
                      </w:r>
                      <w:r w:rsidR="00AE2493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 so w</w:t>
                      </w:r>
                      <w:r w:rsidR="005A6059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 </w:t>
                      </w:r>
                      <w:proofErr w:type="gramStart"/>
                      <w:r w:rsidR="005A6059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recommend 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you</w:t>
                      </w:r>
                      <w:proofErr w:type="gramEnd"/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schedul</w:t>
                      </w:r>
                      <w:r w:rsidR="00BD3E2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visits</w:t>
                      </w:r>
                      <w:r w:rsidR="009E40FE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516DE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two </w:t>
                      </w:r>
                      <w:r w:rsidR="002A2848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week</w:t>
                      </w:r>
                      <w:r w:rsidR="00751139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</w:t>
                      </w:r>
                      <w:r w:rsidR="002A2848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in advance</w:t>
                      </w:r>
                      <w:r w:rsidR="00BD3E2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2D0FF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to account for such i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ssue</w:t>
                      </w:r>
                      <w:r w:rsidR="002D0FF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s. Where delays are encountered, </w:t>
                      </w:r>
                      <w:r w:rsidR="00E8561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please 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ensure this is recorded in case notes</w:t>
                      </w:r>
                      <w:r w:rsidR="005A6059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and notify your </w:t>
                      </w:r>
                      <w:r w:rsidR="00FD6FFD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eam </w:t>
                      </w:r>
                      <w:r w:rsidR="00FD6FFD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L</w:t>
                      </w: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eader if a visit will go overdue. </w:t>
                      </w:r>
                      <w:r w:rsidR="005B7DB3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E3F90F" w14:textId="77777777" w:rsidR="004C2561" w:rsidRPr="00AE2493" w:rsidRDefault="004C2561" w:rsidP="00A77C73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848DA74" w14:textId="494A0D07" w:rsidR="004C2561" w:rsidRDefault="00E85617" w:rsidP="004C2561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="004C2561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Please read in conjunction with the One Minute Guide </w:t>
                      </w:r>
                      <w:proofErr w:type="spellStart"/>
                      <w:r w:rsidR="004C2561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r.e</w:t>
                      </w:r>
                      <w:proofErr w:type="spellEnd"/>
                      <w:r w:rsidR="004C2561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Suitability of Accommodation, to ensure you are recording accurately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  <w:r w:rsidR="004C2561"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CC60D76" w14:textId="77777777" w:rsidR="009A0870" w:rsidRDefault="009A0870" w:rsidP="004C2561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CBF0D30" w14:textId="77777777" w:rsidR="009A0870" w:rsidRPr="00AE2493" w:rsidRDefault="009A0870" w:rsidP="004C2561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EB7041" w14:textId="77777777" w:rsidR="004C2561" w:rsidRDefault="004C2561" w:rsidP="00A77C73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481B8D41" w14:textId="77777777" w:rsidR="00FF4437" w:rsidRDefault="00FF4437" w:rsidP="00A77C73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151AEE07" w14:textId="6F8F7A9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CEAC629" w14:textId="77777777" w:rsidR="004877E7" w:rsidRDefault="004877E7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bookmarkEnd w:id="4"/>
                    <w:p w14:paraId="53260700" w14:textId="77777777" w:rsidR="00B66BAB" w:rsidRDefault="00B66BAB" w:rsidP="00B66BAB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0B647CC" w14:textId="62382F24" w:rsidR="00B66BAB" w:rsidRPr="00A023BB" w:rsidRDefault="00B66BAB" w:rsidP="00B66BAB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739919B9" w14:textId="77777777" w:rsidR="004877E7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3A5FF4E" w14:textId="77777777" w:rsidR="004877E7" w:rsidRDefault="004877E7" w:rsidP="004877E7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1B754DA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3BBBB79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740D288" w14:textId="77777777" w:rsidR="00893FAD" w:rsidRPr="00267097" w:rsidRDefault="00893FAD" w:rsidP="00267097"/>
                    <w:p w14:paraId="3AFFCB6E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CB175F9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A706428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3331FEA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4CBAF65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B63E4AC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086A71E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FE63732" w14:textId="77777777" w:rsidR="00893FAD" w:rsidRDefault="00893FAD" w:rsidP="00893FAD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F47FCC9" w14:textId="77777777" w:rsidR="00893FAD" w:rsidRPr="00893FAD" w:rsidRDefault="00893FAD" w:rsidP="00893FAD">
                      <w:pPr>
                        <w:pStyle w:val="Default"/>
                        <w:jc w:val="both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89AF8A" w14:textId="4430214E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1200876" w14:textId="6C6EAF63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4F19412" w14:textId="6F7D864F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2CA6475" w14:textId="11678063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97CC853" w14:textId="4114F618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31E00AE" w14:textId="71149ED8" w:rsidR="00680BB6" w:rsidRDefault="00680BB6" w:rsidP="00680BB6">
      <w:pPr>
        <w:pStyle w:val="Default"/>
      </w:pPr>
    </w:p>
    <w:p w14:paraId="510CD599" w14:textId="1558AEB6" w:rsidR="00680BB6" w:rsidRDefault="00680BB6" w:rsidP="00680BB6">
      <w:pPr>
        <w:pStyle w:val="Default"/>
      </w:pPr>
      <w:r>
        <w:t xml:space="preserve"> </w:t>
      </w:r>
    </w:p>
    <w:p w14:paraId="746B25DF" w14:textId="6A2C7136" w:rsidR="00680BB6" w:rsidRDefault="00680BB6" w:rsidP="00680BB6">
      <w:pPr>
        <w:pStyle w:val="Default"/>
        <w:rPr>
          <w:rStyle w:val="Emphasis"/>
          <w:color w:val="auto"/>
        </w:rPr>
      </w:pPr>
    </w:p>
    <w:p w14:paraId="4D98CD4E" w14:textId="7FE74DBD" w:rsidR="00ED1450" w:rsidRDefault="00ED1450" w:rsidP="00680BB6">
      <w:pPr>
        <w:pStyle w:val="Default"/>
        <w:rPr>
          <w:rStyle w:val="Emphasis"/>
          <w:color w:val="24346A"/>
        </w:rPr>
      </w:pPr>
    </w:p>
    <w:p w14:paraId="7A08F563" w14:textId="7D39CB31" w:rsidR="00ED1450" w:rsidRDefault="00ED1450" w:rsidP="00680BB6">
      <w:pPr>
        <w:pStyle w:val="Default"/>
        <w:rPr>
          <w:rStyle w:val="Emphasis"/>
          <w:color w:val="24346A"/>
        </w:rPr>
      </w:pPr>
    </w:p>
    <w:p w14:paraId="44BABED1" w14:textId="67A596EC" w:rsidR="00ED1450" w:rsidRDefault="00ED1450" w:rsidP="00680BB6">
      <w:pPr>
        <w:pStyle w:val="Default"/>
        <w:rPr>
          <w:rStyle w:val="Emphasis"/>
          <w:color w:val="24346A"/>
        </w:rPr>
      </w:pPr>
    </w:p>
    <w:p w14:paraId="4B372879" w14:textId="6D69FF93" w:rsidR="00ED1450" w:rsidRDefault="002D5AE2" w:rsidP="00680BB6">
      <w:pPr>
        <w:pStyle w:val="Default"/>
        <w:rPr>
          <w:rStyle w:val="Emphasis"/>
          <w:color w:val="24346A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C75C0" wp14:editId="0F02A4AF">
                <wp:simplePos x="0" y="0"/>
                <wp:positionH relativeFrom="column">
                  <wp:posOffset>6887845</wp:posOffset>
                </wp:positionH>
                <wp:positionV relativeFrom="paragraph">
                  <wp:posOffset>59690</wp:posOffset>
                </wp:positionV>
                <wp:extent cx="1995805" cy="2257425"/>
                <wp:effectExtent l="0" t="0" r="444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BDFC" w14:textId="77777777" w:rsidR="00680BB6" w:rsidRDefault="00680BB6" w:rsidP="00680BB6">
                            <w:pPr>
                              <w:pStyle w:val="Default"/>
                            </w:pPr>
                          </w:p>
                          <w:p w14:paraId="1F843455" w14:textId="77777777" w:rsidR="00680BB6" w:rsidRPr="00680BB6" w:rsidRDefault="00680BB6" w:rsidP="00680BB6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D854CE" w14:textId="22BA4035" w:rsidR="00680BB6" w:rsidRPr="00226750" w:rsidRDefault="00680BB6" w:rsidP="00680BB6">
                            <w:pPr>
                              <w:jc w:val="center"/>
                              <w:rPr>
                                <w:color w:val="2699D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C7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42.35pt;margin-top:4.7pt;width:157.1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" stroked="f">
                <v:textbox>
                  <w:txbxContent>
                    <w:p w14:paraId="2A0BBDFC" w14:textId="77777777" w:rsidR="00680BB6" w:rsidRDefault="00680BB6" w:rsidP="00680BB6">
                      <w:pPr>
                        <w:pStyle w:val="Default"/>
                      </w:pPr>
                    </w:p>
                    <w:p w14:paraId="1F843455" w14:textId="77777777" w:rsidR="00680BB6" w:rsidRPr="00680BB6" w:rsidRDefault="00680BB6" w:rsidP="00680BB6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</w:p>
                    <w:p w14:paraId="2DD854CE" w14:textId="22BA4035" w:rsidR="00680BB6" w:rsidRPr="00226750" w:rsidRDefault="00680BB6" w:rsidP="00680BB6">
                      <w:pPr>
                        <w:jc w:val="center"/>
                        <w:rPr>
                          <w:color w:val="2699D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88DEA" w14:textId="59E65799" w:rsidR="00ED1450" w:rsidRDefault="00ED1450" w:rsidP="00680BB6">
      <w:pPr>
        <w:pStyle w:val="Default"/>
        <w:rPr>
          <w:rStyle w:val="Emphasis"/>
          <w:color w:val="24346A"/>
        </w:rPr>
      </w:pPr>
    </w:p>
    <w:p w14:paraId="504129AA" w14:textId="688216FB" w:rsidR="00AC1FD2" w:rsidRDefault="00AC1FD2" w:rsidP="00680BB6">
      <w:pPr>
        <w:pStyle w:val="Default"/>
        <w:rPr>
          <w:rStyle w:val="Emphasis"/>
          <w:color w:val="24346A"/>
          <w:sz w:val="24"/>
        </w:rPr>
      </w:pPr>
    </w:p>
    <w:p w14:paraId="2F090953" w14:textId="1CCB9BB1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8B77B4A" w14:textId="3527E846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0842DBB" w14:textId="2F41B043" w:rsidR="00BF0510" w:rsidRDefault="00CD3013" w:rsidP="00680BB6">
      <w:pPr>
        <w:pStyle w:val="Default"/>
        <w:rPr>
          <w:rStyle w:val="Emphasis"/>
          <w:color w:val="24346A"/>
          <w:sz w:val="24"/>
        </w:rPr>
      </w:pPr>
      <w:r w:rsidRPr="00C6338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7072CE" wp14:editId="618BE539">
                <wp:simplePos x="0" y="0"/>
                <wp:positionH relativeFrom="margin">
                  <wp:posOffset>-17145</wp:posOffset>
                </wp:positionH>
                <wp:positionV relativeFrom="paragraph">
                  <wp:posOffset>90170</wp:posOffset>
                </wp:positionV>
                <wp:extent cx="6762750" cy="340360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4036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A625" w14:textId="6D1D34D3" w:rsidR="00A11444" w:rsidRPr="00F75014" w:rsidRDefault="00A11444" w:rsidP="00A1144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F75014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="00F75014" w:rsidRPr="00F75014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athway Plans</w:t>
                            </w:r>
                            <w:r w:rsidR="00F75014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 xml:space="preserve"> a</w:t>
                            </w:r>
                            <w:r w:rsidR="00B47944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nd Reviews</w:t>
                            </w:r>
                            <w:r w:rsidRPr="00F75014"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5159A2DF" w14:textId="77777777" w:rsidR="00A11444" w:rsidRDefault="00A11444" w:rsidP="00A11444">
                            <w:pPr>
                              <w:pStyle w:val="p2"/>
                              <w:spacing w:before="0" w:beforeAutospacing="0" w:after="0" w:afterAutospacing="0"/>
                            </w:pPr>
                          </w:p>
                          <w:p w14:paraId="14806CE7" w14:textId="77777777" w:rsidR="00B47944" w:rsidRDefault="00B47944" w:rsidP="00B47944">
                            <w:pPr>
                              <w:pStyle w:val="Default"/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E2493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As per</w:t>
                            </w:r>
                            <w:r w:rsidRPr="00AE24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PCC "</w:t>
                            </w:r>
                            <w:r w:rsidRPr="00AE2493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Practice Guidance for the Care Experienced Service Supporting Your Futures", Personal Advisors have a duty to:</w:t>
                            </w:r>
                          </w:p>
                          <w:p w14:paraId="57A0EA3F" w14:textId="77777777" w:rsidR="00B47944" w:rsidRDefault="00B47944" w:rsidP="00B47944">
                            <w:pPr>
                              <w:pStyle w:val="Default"/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F4E2B23" w14:textId="43215221" w:rsidR="00B47944" w:rsidRPr="001D320E" w:rsidRDefault="00B47944" w:rsidP="00B47944">
                            <w:pPr>
                              <w:pStyle w:val="p2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  <w:r w:rsidRPr="001D32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maintain and review a Pathway Plan with the young person at least every six months, and when there is a significant change in the young person’s circumstances, or if there is a move that involves a significant change i.e., from supported accommodation to own flat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  <w:r w:rsidRPr="001D32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F8048DB" w14:textId="77777777" w:rsidR="00A11444" w:rsidRDefault="00A11444" w:rsidP="00A11444">
                            <w:pPr>
                              <w:pStyle w:val="p2"/>
                              <w:spacing w:before="0" w:beforeAutospacing="0" w:after="0" w:afterAutospacing="0"/>
                            </w:pPr>
                          </w:p>
                          <w:p w14:paraId="46258062" w14:textId="157ED592" w:rsidR="00047EC5" w:rsidRDefault="003A3EFF" w:rsidP="00047EC5">
                            <w:pPr>
                              <w:pStyle w:val="p3"/>
                              <w:spacing w:before="0" w:beforeAutospacing="0" w:after="0" w:afterAutospacing="0"/>
                            </w:pPr>
                            <w:r w:rsidRPr="00AE24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It is recognised that some young people may cancel visits or not respond,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so we recommend you </w:t>
                            </w:r>
                            <w:r w:rsidR="00A11444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schedule Pathway Plan reviews</w:t>
                            </w:r>
                            <w:r w:rsidR="00C802A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one month in advance, to account for such issues. </w:t>
                            </w:r>
                            <w:r w:rsidR="00EE0092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</w:t>
                            </w:r>
                            <w:r w:rsidR="00047EC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Pathway </w:t>
                            </w:r>
                            <w:r w:rsidR="0094168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P</w:t>
                            </w:r>
                            <w:r w:rsidR="00047EC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lans should be with your Team Leader</w:t>
                            </w:r>
                            <w:r w:rsidR="0094168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two</w:t>
                            </w:r>
                            <w:r w:rsidR="00047EC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week</w:t>
                            </w:r>
                            <w:r w:rsidR="0094168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s</w:t>
                            </w:r>
                            <w:r w:rsidR="00047EC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</w:t>
                            </w:r>
                            <w:r w:rsidR="0094168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before</w:t>
                            </w:r>
                            <w:r w:rsidR="00047EC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due date, to allow for quality assurance and sign off. </w:t>
                            </w:r>
                          </w:p>
                          <w:p w14:paraId="68309D5B" w14:textId="77777777" w:rsidR="00236B88" w:rsidRDefault="00236B88" w:rsidP="00A11444">
                            <w:pPr>
                              <w:pStyle w:val="p3"/>
                              <w:spacing w:before="0" w:beforeAutospacing="0" w:after="0" w:afterAutospacing="0"/>
                            </w:pPr>
                          </w:p>
                          <w:p w14:paraId="24973307" w14:textId="12B2A304" w:rsidR="00A11444" w:rsidRDefault="00A11444" w:rsidP="00A11444">
                            <w:pPr>
                              <w:pStyle w:val="p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Should a young person cancel your attempts</w:t>
                            </w:r>
                            <w:r w:rsidR="005B68EE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to visit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, </w:t>
                            </w:r>
                            <w:r w:rsidR="00032B44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not be available for the</w:t>
                            </w:r>
                            <w:r w:rsidR="00EB3B5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ir 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review, please continue to</w:t>
                            </w:r>
                            <w:r w:rsidR="00EB3B55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update their Pathway Plan, based on all information available, and share with your young person when next available. </w:t>
                            </w:r>
                          </w:p>
                          <w:p w14:paraId="35C31E2C" w14:textId="77777777" w:rsidR="003304DD" w:rsidRDefault="003304DD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086D635" w14:textId="77777777" w:rsidR="00226750" w:rsidRPr="00ED1450" w:rsidRDefault="00226750" w:rsidP="00ED1450">
                            <w:pPr>
                              <w:rPr>
                                <w:rStyle w:val="Emphasis"/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072CE" id="_x0000_s1028" style="position:absolute;margin-left:-1.35pt;margin-top:7.1pt;width:532.5pt;height:26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" fillcolor="#2699d6" strokecolor="#24346a">
                <v:stroke joinstyle="miter"/>
                <v:textbox>
                  <w:txbxContent>
                    <w:p w14:paraId="0E93A625" w14:textId="6D1D34D3" w:rsidR="00A11444" w:rsidRPr="00F75014" w:rsidRDefault="00A11444" w:rsidP="00A11444">
                      <w:pPr>
                        <w:pStyle w:val="p3"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F75014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P</w:t>
                      </w:r>
                      <w:r w:rsidR="00F75014" w:rsidRPr="00F75014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athway Plans</w:t>
                      </w:r>
                      <w:r w:rsidR="00F75014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 xml:space="preserve"> a</w:t>
                      </w:r>
                      <w:r w:rsidR="00B47944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nd Reviews</w:t>
                      </w:r>
                      <w:r w:rsidRPr="00F75014"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5159A2DF" w14:textId="77777777" w:rsidR="00A11444" w:rsidRDefault="00A11444" w:rsidP="00A11444">
                      <w:pPr>
                        <w:pStyle w:val="p2"/>
                        <w:spacing w:before="0" w:beforeAutospacing="0" w:after="0" w:afterAutospacing="0"/>
                      </w:pPr>
                    </w:p>
                    <w:p w14:paraId="14806CE7" w14:textId="77777777" w:rsidR="00B47944" w:rsidRDefault="00B47944" w:rsidP="00B47944">
                      <w:pPr>
                        <w:pStyle w:val="Default"/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E2493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>As per</w:t>
                      </w:r>
                      <w:r w:rsidRPr="00AE249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PCC "</w:t>
                      </w:r>
                      <w:r w:rsidRPr="00AE2493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>Practice Guidance for the Care Experienced Service Supporting Your Futures", Personal Advisors have a duty to:</w:t>
                      </w:r>
                    </w:p>
                    <w:p w14:paraId="57A0EA3F" w14:textId="77777777" w:rsidR="00B47944" w:rsidRDefault="00B47944" w:rsidP="00B47944">
                      <w:pPr>
                        <w:pStyle w:val="Default"/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F4E2B23" w14:textId="43215221" w:rsidR="00B47944" w:rsidRPr="001D320E" w:rsidRDefault="00B47944" w:rsidP="00B47944">
                      <w:pPr>
                        <w:pStyle w:val="p2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  <w:r w:rsidRPr="001D320E">
                        <w:rPr>
                          <w:rFonts w:ascii="Arial" w:hAnsi="Arial" w:cs="Arial"/>
                          <w:sz w:val="22"/>
                          <w:szCs w:val="22"/>
                        </w:rPr>
                        <w:t>To maintain and review a Pathway Plan with the young person at least every six months, and when there is a significant change in the young person’s circumstances, or if there is a move that involves a significant change i.e., from supported accommodation to own flat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  <w:r w:rsidRPr="001D32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F8048DB" w14:textId="77777777" w:rsidR="00A11444" w:rsidRDefault="00A11444" w:rsidP="00A11444">
                      <w:pPr>
                        <w:pStyle w:val="p2"/>
                        <w:spacing w:before="0" w:beforeAutospacing="0" w:after="0" w:afterAutospacing="0"/>
                      </w:pPr>
                    </w:p>
                    <w:p w14:paraId="46258062" w14:textId="157ED592" w:rsidR="00047EC5" w:rsidRDefault="003A3EFF" w:rsidP="00047EC5">
                      <w:pPr>
                        <w:pStyle w:val="p3"/>
                        <w:spacing w:before="0" w:beforeAutospacing="0" w:after="0" w:afterAutospacing="0"/>
                      </w:pPr>
                      <w:r w:rsidRPr="00AE24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It is recognised that some young people may cancel visits or not respond,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so we recommend you </w:t>
                      </w:r>
                      <w:r w:rsidR="00A11444">
                        <w:rPr>
                          <w:rFonts w:ascii="UICTFontTextStyleBody" w:hAnsi="UICTFontTextStyleBody"/>
                          <w:color w:val="000000"/>
                        </w:rPr>
                        <w:t>schedule Pathway Plan reviews</w:t>
                      </w:r>
                      <w:r w:rsidR="00C802A0">
                        <w:rPr>
                          <w:rFonts w:ascii="UICTFontTextStyleBody" w:hAnsi="UICTFontTextStyleBody"/>
                          <w:color w:val="000000"/>
                        </w:rPr>
                        <w:t xml:space="preserve"> one month in advance, to account for such issues. </w:t>
                      </w:r>
                      <w:r w:rsidR="00EE0092">
                        <w:rPr>
                          <w:rFonts w:ascii="UICTFontTextStyleBody" w:hAnsi="UICTFontTextStyleBody"/>
                          <w:color w:val="000000"/>
                        </w:rPr>
                        <w:t xml:space="preserve"> </w:t>
                      </w:r>
                      <w:r w:rsidR="00047EC5">
                        <w:rPr>
                          <w:rFonts w:ascii="UICTFontTextStyleBody" w:hAnsi="UICTFontTextStyleBody"/>
                          <w:color w:val="000000"/>
                        </w:rPr>
                        <w:t xml:space="preserve">Pathway </w:t>
                      </w:r>
                      <w:r w:rsidR="00941680">
                        <w:rPr>
                          <w:rFonts w:ascii="UICTFontTextStyleBody" w:hAnsi="UICTFontTextStyleBody"/>
                          <w:color w:val="000000"/>
                        </w:rPr>
                        <w:t>P</w:t>
                      </w:r>
                      <w:r w:rsidR="00047EC5">
                        <w:rPr>
                          <w:rFonts w:ascii="UICTFontTextStyleBody" w:hAnsi="UICTFontTextStyleBody"/>
                          <w:color w:val="000000"/>
                        </w:rPr>
                        <w:t>lans should be with your Team Leader</w:t>
                      </w:r>
                      <w:r w:rsidR="00941680">
                        <w:rPr>
                          <w:rFonts w:ascii="UICTFontTextStyleBody" w:hAnsi="UICTFontTextStyleBody"/>
                          <w:color w:val="000000"/>
                        </w:rPr>
                        <w:t xml:space="preserve"> two</w:t>
                      </w:r>
                      <w:r w:rsidR="00047EC5">
                        <w:rPr>
                          <w:rFonts w:ascii="UICTFontTextStyleBody" w:hAnsi="UICTFontTextStyleBody"/>
                          <w:color w:val="000000"/>
                        </w:rPr>
                        <w:t xml:space="preserve"> week</w:t>
                      </w:r>
                      <w:r w:rsidR="00941680">
                        <w:rPr>
                          <w:rFonts w:ascii="UICTFontTextStyleBody" w:hAnsi="UICTFontTextStyleBody"/>
                          <w:color w:val="000000"/>
                        </w:rPr>
                        <w:t>s</w:t>
                      </w:r>
                      <w:r w:rsidR="00047EC5">
                        <w:rPr>
                          <w:rFonts w:ascii="UICTFontTextStyleBody" w:hAnsi="UICTFontTextStyleBody"/>
                          <w:color w:val="000000"/>
                        </w:rPr>
                        <w:t xml:space="preserve"> </w:t>
                      </w:r>
                      <w:r w:rsidR="00941680">
                        <w:rPr>
                          <w:rFonts w:ascii="UICTFontTextStyleBody" w:hAnsi="UICTFontTextStyleBody"/>
                          <w:color w:val="000000"/>
                        </w:rPr>
                        <w:t>before</w:t>
                      </w:r>
                      <w:r w:rsidR="00047EC5">
                        <w:rPr>
                          <w:rFonts w:ascii="UICTFontTextStyleBody" w:hAnsi="UICTFontTextStyleBody"/>
                          <w:color w:val="000000"/>
                        </w:rPr>
                        <w:t xml:space="preserve"> due date, to allow for quality assurance and sign off. </w:t>
                      </w:r>
                    </w:p>
                    <w:p w14:paraId="68309D5B" w14:textId="77777777" w:rsidR="00236B88" w:rsidRDefault="00236B88" w:rsidP="00A11444">
                      <w:pPr>
                        <w:pStyle w:val="p3"/>
                        <w:spacing w:before="0" w:beforeAutospacing="0" w:after="0" w:afterAutospacing="0"/>
                      </w:pPr>
                    </w:p>
                    <w:p w14:paraId="24973307" w14:textId="12B2A304" w:rsidR="00A11444" w:rsidRDefault="00A11444" w:rsidP="00A11444">
                      <w:pPr>
                        <w:pStyle w:val="p3"/>
                        <w:spacing w:before="0" w:beforeAutospacing="0" w:after="0" w:afterAutospacing="0"/>
                      </w:pPr>
                      <w:r>
                        <w:rPr>
                          <w:rFonts w:ascii="UICTFontTextStyleBody" w:hAnsi="UICTFontTextStyleBody"/>
                          <w:color w:val="000000"/>
                        </w:rPr>
                        <w:t>Should a young person cancel your attempts</w:t>
                      </w:r>
                      <w:r w:rsidR="005B68EE">
                        <w:rPr>
                          <w:rFonts w:ascii="UICTFontTextStyleBody" w:hAnsi="UICTFontTextStyleBody"/>
                          <w:color w:val="000000"/>
                        </w:rPr>
                        <w:t xml:space="preserve"> to visit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, </w:t>
                      </w:r>
                      <w:r w:rsidR="00032B44">
                        <w:rPr>
                          <w:rFonts w:ascii="UICTFontTextStyleBody" w:hAnsi="UICTFontTextStyleBody"/>
                          <w:color w:val="000000"/>
                        </w:rPr>
                        <w:t>or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 not be available for the</w:t>
                      </w:r>
                      <w:r w:rsidR="00EB3B55">
                        <w:rPr>
                          <w:rFonts w:ascii="UICTFontTextStyleBody" w:hAnsi="UICTFontTextStyleBody"/>
                          <w:color w:val="000000"/>
                        </w:rPr>
                        <w:t xml:space="preserve">ir 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>review, please continue to</w:t>
                      </w:r>
                      <w:r w:rsidR="00EB3B55">
                        <w:rPr>
                          <w:rFonts w:ascii="UICTFontTextStyleBody" w:hAnsi="UICTFontTextStyleBody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>update their Pathway Plan, based on all information available, and share with your young person when next available. </w:t>
                      </w:r>
                    </w:p>
                    <w:p w14:paraId="35C31E2C" w14:textId="77777777" w:rsidR="003304DD" w:rsidRDefault="003304DD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086D635" w14:textId="77777777" w:rsidR="00226750" w:rsidRPr="00ED1450" w:rsidRDefault="00226750" w:rsidP="00ED1450">
                      <w:pPr>
                        <w:rPr>
                          <w:rStyle w:val="Emphasis"/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A4998" w14:textId="1C56C627" w:rsidR="00BF0510" w:rsidRDefault="00BF0510" w:rsidP="00680BB6">
      <w:pPr>
        <w:pStyle w:val="Default"/>
        <w:rPr>
          <w:rStyle w:val="Emphasis"/>
          <w:color w:val="24346A"/>
          <w:sz w:val="24"/>
        </w:rPr>
      </w:pPr>
    </w:p>
    <w:p w14:paraId="130F4F7B" w14:textId="4B0F9130" w:rsidR="009A0C07" w:rsidRDefault="009A0C07" w:rsidP="00680BB6">
      <w:pPr>
        <w:pStyle w:val="Default"/>
        <w:rPr>
          <w:rStyle w:val="Emphasis"/>
          <w:color w:val="24346A"/>
          <w:sz w:val="24"/>
        </w:rPr>
      </w:pPr>
    </w:p>
    <w:p w14:paraId="020179F6" w14:textId="479B3CE9" w:rsidR="00680BB6" w:rsidRPr="00ED1450" w:rsidRDefault="00680BB6" w:rsidP="00680BB6">
      <w:pPr>
        <w:pStyle w:val="Default"/>
        <w:rPr>
          <w:rStyle w:val="Emphasis"/>
          <w:color w:val="24346A"/>
          <w:sz w:val="24"/>
        </w:rPr>
      </w:pPr>
    </w:p>
    <w:p w14:paraId="0DB08F10" w14:textId="6E2D9710" w:rsidR="00ED1450" w:rsidRDefault="00ED1450" w:rsidP="00680BB6">
      <w:pPr>
        <w:pStyle w:val="Default"/>
        <w:rPr>
          <w:rStyle w:val="Emphasis"/>
          <w:color w:val="auto"/>
        </w:rPr>
      </w:pPr>
    </w:p>
    <w:p w14:paraId="783B1305" w14:textId="4587D97E" w:rsidR="00680BB6" w:rsidRPr="002D5AE2" w:rsidRDefault="00680BB6" w:rsidP="00680BB6">
      <w:pPr>
        <w:autoSpaceDE w:val="0"/>
        <w:autoSpaceDN w:val="0"/>
        <w:adjustRightInd w:val="0"/>
        <w:rPr>
          <w:rFonts w:ascii="Symbol" w:hAnsi="Symbol" w:cs="Symbol"/>
          <w:b w:val="0"/>
          <w:sz w:val="24"/>
        </w:rPr>
      </w:pPr>
    </w:p>
    <w:p w14:paraId="2803F303" w14:textId="6BB3E83D" w:rsidR="00680BB6" w:rsidRPr="00680BB6" w:rsidRDefault="00680BB6" w:rsidP="00680BB6">
      <w:pPr>
        <w:autoSpaceDE w:val="0"/>
        <w:autoSpaceDN w:val="0"/>
        <w:adjustRightInd w:val="0"/>
        <w:spacing w:after="147"/>
        <w:rPr>
          <w:rStyle w:val="Emphasis"/>
        </w:rPr>
      </w:pPr>
    </w:p>
    <w:p w14:paraId="3A8E9175" w14:textId="54B47129" w:rsidR="00680BB6" w:rsidRPr="00680BB6" w:rsidRDefault="00680BB6" w:rsidP="00680BB6">
      <w:pPr>
        <w:pStyle w:val="Header"/>
        <w:tabs>
          <w:tab w:val="clear" w:pos="4153"/>
          <w:tab w:val="clear" w:pos="8306"/>
        </w:tabs>
        <w:rPr>
          <w:rStyle w:val="Emphasis"/>
          <w:rFonts w:cs="Arial"/>
        </w:rPr>
      </w:pPr>
    </w:p>
    <w:p w14:paraId="0A6F0767" w14:textId="0D6DF0E8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07BC259" w14:textId="58B13146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6DBB890" w14:textId="22285383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64412D4" w14:textId="473AD78E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C93106D" w14:textId="09EB5C06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0EA1564" w14:textId="5BB218A4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F437778" w14:textId="3C73C85F" w:rsidR="00680BB6" w:rsidRDefault="00680BB6" w:rsidP="00A528B8">
      <w:pPr>
        <w:pStyle w:val="Header"/>
        <w:tabs>
          <w:tab w:val="clear" w:pos="4153"/>
          <w:tab w:val="clear" w:pos="8306"/>
        </w:tabs>
        <w:jc w:val="both"/>
        <w:rPr>
          <w:b w:val="0"/>
          <w:sz w:val="28"/>
          <w:szCs w:val="28"/>
        </w:rPr>
      </w:pPr>
    </w:p>
    <w:p w14:paraId="2A4AFDC7" w14:textId="49AD463D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19F68433" w14:textId="148D7870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13A6841" w14:textId="54AF954A" w:rsidR="00ED1450" w:rsidRDefault="00ED1450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8BE4347" w14:textId="169B7AC9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627E771" w14:textId="63A72180" w:rsidR="00D5540F" w:rsidRDefault="00CD3013" w:rsidP="00ED1450">
      <w:pPr>
        <w:pStyle w:val="Default"/>
        <w:jc w:val="center"/>
        <w:rPr>
          <w:bCs/>
          <w:color w:val="2699D6"/>
          <w:sz w:val="28"/>
          <w:szCs w:val="23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F69C10" wp14:editId="00EF2CCE">
                <wp:simplePos x="0" y="0"/>
                <wp:positionH relativeFrom="margin">
                  <wp:posOffset>59055</wp:posOffset>
                </wp:positionH>
                <wp:positionV relativeFrom="paragraph">
                  <wp:posOffset>33655</wp:posOffset>
                </wp:positionV>
                <wp:extent cx="6858000" cy="2114550"/>
                <wp:effectExtent l="0" t="0" r="19050" b="19050"/>
                <wp:wrapNone/>
                <wp:docPr id="173032336" name="Rectangle: Rounded Corners 17303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145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492C3" w14:textId="3E63C290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  <w:t>Exceptions</w:t>
                            </w:r>
                          </w:p>
                          <w:p w14:paraId="4A5629CE" w14:textId="77777777" w:rsidR="008A04E0" w:rsidRDefault="008A04E0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B97A34D" w14:textId="77777777" w:rsidR="008A04E0" w:rsidRDefault="008A04E0" w:rsidP="008A04E0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Please note your timescales for planning Care Leaver Contacts and Pathway Plans may need to be adjusted, if you have any planned training, A/L, Flexi-working, or planned absence, to ensure statutory requirements are met. </w:t>
                            </w:r>
                          </w:p>
                          <w:p w14:paraId="730B969F" w14:textId="77777777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C873A5B" w14:textId="4C40E240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Any Care Leaver Contacts 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Pathway Plans that are overdue, will be reviewed by Team Leader and Service Leaders, on a weekly basis, and Head </w:t>
                            </w:r>
                            <w:proofErr w:type="gramStart"/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Service on a monthly basis. </w:t>
                            </w:r>
                            <w:r w:rsidR="008A04E0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You are required to provide updates on </w:t>
                            </w:r>
                            <w:r w:rsidR="002B01A4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any overdue Care Leaver Contacts or Pathway Plans, </w:t>
                            </w:r>
                            <w:r w:rsidR="00CD3013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>and</w:t>
                            </w:r>
                            <w:r w:rsidR="002B01A4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we can review</w:t>
                            </w:r>
                            <w:r w:rsidR="00CD3013">
                              <w:rPr>
                                <w:rFonts w:ascii="UICTFontTextStyleBody" w:hAnsi="UICTFontTextStyleBody"/>
                                <w:color w:val="000000"/>
                              </w:rPr>
                              <w:t xml:space="preserve"> support if needed. </w:t>
                            </w:r>
                          </w:p>
                          <w:p w14:paraId="4AD6A5E6" w14:textId="77777777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59D589E4" w14:textId="77777777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4F4F1D47" w14:textId="77777777" w:rsidR="003B3554" w:rsidRPr="00AE2493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9230FDA" w14:textId="77777777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4123D69E" w14:textId="77777777" w:rsidR="003B3554" w:rsidRDefault="003B3554" w:rsidP="003B3554">
                            <w:pPr>
                              <w:pStyle w:val="p3"/>
                              <w:spacing w:before="0" w:beforeAutospacing="0" w:after="0" w:afterAutospacing="0"/>
                              <w:rPr>
                                <w:rFonts w:ascii="UICTFontTextStyleBody" w:hAnsi="UICTFontTextStyleBody"/>
                                <w:color w:val="000000"/>
                              </w:rPr>
                            </w:pPr>
                          </w:p>
                          <w:p w14:paraId="16ED3CA0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63B75B5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21F6157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8E6367A" w14:textId="77777777" w:rsidR="003B3554" w:rsidRPr="00A023BB" w:rsidRDefault="003B3554" w:rsidP="003B3554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b w:val="0"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52C4A110" w14:textId="77777777" w:rsidR="003B3554" w:rsidRDefault="003B3554" w:rsidP="003B3554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C63CC3C" w14:textId="77777777" w:rsidR="003B3554" w:rsidRDefault="003B3554" w:rsidP="003B3554">
                            <w:pPr>
                              <w:pStyle w:val="Default"/>
                              <w:ind w:left="720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B9F0970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F3A0041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F288D1E" w14:textId="77777777" w:rsidR="003B3554" w:rsidRPr="00267097" w:rsidRDefault="003B3554" w:rsidP="003B3554"/>
                          <w:p w14:paraId="21BA60A9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61B060B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5C394E2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B33877B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2E14A4F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7EC7D42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68E2E88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79C0447" w14:textId="77777777" w:rsidR="003B3554" w:rsidRDefault="003B3554" w:rsidP="003B3554">
                            <w:pPr>
                              <w:pStyle w:val="Default"/>
                              <w:jc w:val="both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75CEEC9" w14:textId="77777777" w:rsidR="003B3554" w:rsidRPr="00893FAD" w:rsidRDefault="003B3554" w:rsidP="003B3554">
                            <w:pPr>
                              <w:pStyle w:val="Default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69C10" id="Rectangle: Rounded Corners 173032336" o:spid="_x0000_s1029" style="position:absolute;left:0;text-align:left;margin-left:4.65pt;margin-top:2.65pt;width:540pt;height:166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" fillcolor="#4f81bd" strokecolor="#385d8a" strokeweight="2pt">
                <v:textbox>
                  <w:txbxContent>
                    <w:p w14:paraId="2B1492C3" w14:textId="3E63C290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  <w:t>Exceptions</w:t>
                      </w:r>
                    </w:p>
                    <w:p w14:paraId="4A5629CE" w14:textId="77777777" w:rsidR="008A04E0" w:rsidRDefault="008A04E0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</w:pPr>
                    </w:p>
                    <w:p w14:paraId="6B97A34D" w14:textId="77777777" w:rsidR="008A04E0" w:rsidRDefault="008A04E0" w:rsidP="008A04E0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Please note your timescales for planning Care Leaver Contacts and Pathway Plans may need to be adjusted, if you have any planned training, A/L, Flexi-working, or planned absence, to ensure statutory requirements are met. </w:t>
                      </w:r>
                    </w:p>
                    <w:p w14:paraId="730B969F" w14:textId="77777777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b/>
                          <w:bCs/>
                          <w:color w:val="000000"/>
                        </w:rPr>
                      </w:pPr>
                    </w:p>
                    <w:p w14:paraId="5C873A5B" w14:textId="4C40E240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Any Care Leaver Contacts 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>or</w:t>
                      </w:r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 Pathway Plans that are overdue, will be reviewed by Team Leader and Service Leaders, on a weekly basis, and Head </w:t>
                      </w:r>
                      <w:proofErr w:type="gramStart"/>
                      <w:r>
                        <w:rPr>
                          <w:rFonts w:ascii="UICTFontTextStyleBody" w:hAnsi="UICTFontTextStyleBody"/>
                          <w:color w:val="000000"/>
                        </w:rPr>
                        <w:t>Of</w:t>
                      </w:r>
                      <w:proofErr w:type="gramEnd"/>
                      <w:r>
                        <w:rPr>
                          <w:rFonts w:ascii="UICTFontTextStyleBody" w:hAnsi="UICTFontTextStyleBody"/>
                          <w:color w:val="000000"/>
                        </w:rPr>
                        <w:t xml:space="preserve"> Service on a monthly basis. </w:t>
                      </w:r>
                      <w:r w:rsidR="008A04E0">
                        <w:rPr>
                          <w:rFonts w:ascii="UICTFontTextStyleBody" w:hAnsi="UICTFontTextStyleBody"/>
                          <w:color w:val="000000"/>
                        </w:rPr>
                        <w:t xml:space="preserve">You are required to provide updates on </w:t>
                      </w:r>
                      <w:r w:rsidR="002B01A4">
                        <w:rPr>
                          <w:rFonts w:ascii="UICTFontTextStyleBody" w:hAnsi="UICTFontTextStyleBody"/>
                          <w:color w:val="000000"/>
                        </w:rPr>
                        <w:t xml:space="preserve">any overdue Care Leaver Contacts or Pathway Plans, </w:t>
                      </w:r>
                      <w:r w:rsidR="00CD3013">
                        <w:rPr>
                          <w:rFonts w:ascii="UICTFontTextStyleBody" w:hAnsi="UICTFontTextStyleBody"/>
                          <w:color w:val="000000"/>
                        </w:rPr>
                        <w:t>and</w:t>
                      </w:r>
                      <w:r w:rsidR="002B01A4">
                        <w:rPr>
                          <w:rFonts w:ascii="UICTFontTextStyleBody" w:hAnsi="UICTFontTextStyleBody"/>
                          <w:color w:val="000000"/>
                        </w:rPr>
                        <w:t xml:space="preserve"> we can review</w:t>
                      </w:r>
                      <w:r w:rsidR="00CD3013">
                        <w:rPr>
                          <w:rFonts w:ascii="UICTFontTextStyleBody" w:hAnsi="UICTFontTextStyleBody"/>
                          <w:color w:val="000000"/>
                        </w:rPr>
                        <w:t xml:space="preserve"> support if needed. </w:t>
                      </w:r>
                    </w:p>
                    <w:p w14:paraId="4AD6A5E6" w14:textId="77777777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59D589E4" w14:textId="77777777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4F4F1D47" w14:textId="77777777" w:rsidR="003B3554" w:rsidRPr="00AE2493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9230FDA" w14:textId="77777777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4123D69E" w14:textId="77777777" w:rsidR="003B3554" w:rsidRDefault="003B3554" w:rsidP="003B3554">
                      <w:pPr>
                        <w:pStyle w:val="p3"/>
                        <w:spacing w:before="0" w:beforeAutospacing="0" w:after="0" w:afterAutospacing="0"/>
                        <w:rPr>
                          <w:rFonts w:ascii="UICTFontTextStyleBody" w:hAnsi="UICTFontTextStyleBody"/>
                          <w:color w:val="000000"/>
                        </w:rPr>
                      </w:pPr>
                    </w:p>
                    <w:p w14:paraId="16ED3CA0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263B75B5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521F6157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8E6367A" w14:textId="77777777" w:rsidR="003B3554" w:rsidRPr="00A023BB" w:rsidRDefault="003B3554" w:rsidP="003B3554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b w:val="0"/>
                          <w:bCs/>
                          <w:color w:val="auto"/>
                          <w:sz w:val="24"/>
                        </w:rPr>
                      </w:pPr>
                    </w:p>
                    <w:p w14:paraId="52C4A110" w14:textId="77777777" w:rsidR="003B3554" w:rsidRDefault="003B3554" w:rsidP="003B3554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5C63CC3C" w14:textId="77777777" w:rsidR="003B3554" w:rsidRDefault="003B3554" w:rsidP="003B3554">
                      <w:pPr>
                        <w:pStyle w:val="Default"/>
                        <w:ind w:left="720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B9F0970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F3A0041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F288D1E" w14:textId="77777777" w:rsidR="003B3554" w:rsidRPr="00267097" w:rsidRDefault="003B3554" w:rsidP="003B3554"/>
                    <w:p w14:paraId="21BA60A9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061B060B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55C394E2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B33877B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2E14A4F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7EC7D42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68E2E88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79C0447" w14:textId="77777777" w:rsidR="003B3554" w:rsidRDefault="003B3554" w:rsidP="003B3554">
                      <w:pPr>
                        <w:pStyle w:val="Default"/>
                        <w:jc w:val="both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75CEEC9" w14:textId="77777777" w:rsidR="003B3554" w:rsidRPr="00893FAD" w:rsidRDefault="003B3554" w:rsidP="003B3554">
                      <w:pPr>
                        <w:pStyle w:val="Default"/>
                        <w:jc w:val="both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E69C11" w14:textId="5CCDF119" w:rsidR="00DE78D4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0FDECA1" w14:textId="425443B2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786B95A8" w14:textId="2BB78EF7" w:rsidR="00D5540F" w:rsidRDefault="00D5540F" w:rsidP="00ED1450">
      <w:pPr>
        <w:pStyle w:val="Default"/>
        <w:jc w:val="center"/>
        <w:rPr>
          <w:color w:val="2699D6"/>
          <w:sz w:val="36"/>
          <w:szCs w:val="28"/>
        </w:rPr>
      </w:pPr>
    </w:p>
    <w:p w14:paraId="52593E93" w14:textId="77777777" w:rsidR="00ED1450" w:rsidRPr="00ED1450" w:rsidRDefault="00ED1450" w:rsidP="00ED1450">
      <w:pPr>
        <w:pStyle w:val="Default"/>
      </w:pPr>
    </w:p>
    <w:p w14:paraId="44C260A6" w14:textId="47245023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0029293" w14:textId="79B6F5D2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2DBDFC2D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6C801E0A" w14:textId="37C4A07A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63C0D30E" w14:textId="77777777" w:rsidR="00CD3013" w:rsidRDefault="00CD3013" w:rsidP="00E73DCD">
      <w:pPr>
        <w:pStyle w:val="Default"/>
        <w:rPr>
          <w:b/>
          <w:bCs/>
          <w:sz w:val="23"/>
          <w:szCs w:val="23"/>
        </w:rPr>
        <w:sectPr w:rsidR="00CD3013" w:rsidSect="00D5540F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950" w:right="567" w:bottom="567" w:left="567" w:header="709" w:footer="164" w:gutter="0"/>
          <w:cols w:space="708"/>
          <w:titlePg/>
          <w:docGrid w:linePitch="492"/>
        </w:sectPr>
      </w:pPr>
    </w:p>
    <w:p w14:paraId="45393670" w14:textId="51F3EB73" w:rsidR="004877E7" w:rsidRDefault="00E44708" w:rsidP="00E44708">
      <w:pPr>
        <w:pStyle w:val="Default"/>
        <w:rPr>
          <w:rStyle w:val="Emphasis"/>
          <w:color w:val="000000" w:themeColor="text1"/>
          <w:sz w:val="24"/>
        </w:rPr>
      </w:pPr>
      <w:r w:rsidRPr="00E44708">
        <w:rPr>
          <w:rStyle w:val="Emphasis"/>
          <w:color w:val="000000" w:themeColor="text1"/>
          <w:sz w:val="24"/>
        </w:rPr>
        <w:lastRenderedPageBreak/>
        <w:t>Resources</w:t>
      </w:r>
      <w:r>
        <w:rPr>
          <w:rStyle w:val="Emphasis"/>
          <w:color w:val="000000" w:themeColor="text1"/>
          <w:sz w:val="24"/>
        </w:rPr>
        <w:t xml:space="preserve"> which may be</w:t>
      </w:r>
      <w:r w:rsidR="004877E7">
        <w:rPr>
          <w:rStyle w:val="Emphasis"/>
          <w:color w:val="000000" w:themeColor="text1"/>
          <w:sz w:val="24"/>
        </w:rPr>
        <w:t xml:space="preserve"> useful:</w:t>
      </w:r>
    </w:p>
    <w:p w14:paraId="47264FB1" w14:textId="77777777" w:rsidR="00032B44" w:rsidRDefault="00032B44" w:rsidP="00E44708">
      <w:pPr>
        <w:pStyle w:val="Default"/>
        <w:rPr>
          <w:rStyle w:val="Emphasis"/>
          <w:color w:val="000000" w:themeColor="text1"/>
          <w:sz w:val="24"/>
        </w:rPr>
      </w:pPr>
    </w:p>
    <w:p w14:paraId="65D38B96" w14:textId="18259C15" w:rsidR="00032B44" w:rsidRDefault="000E5702" w:rsidP="00537586">
      <w:pPr>
        <w:pStyle w:val="Default"/>
        <w:numPr>
          <w:ilvl w:val="0"/>
          <w:numId w:val="11"/>
        </w:numPr>
        <w:rPr>
          <w:rStyle w:val="Emphasis"/>
          <w:b w:val="0"/>
          <w:bCs/>
          <w:color w:val="000000" w:themeColor="text1"/>
          <w:sz w:val="24"/>
        </w:rPr>
      </w:pPr>
      <w:r w:rsidRPr="000E5702">
        <w:rPr>
          <w:rStyle w:val="Emphasis"/>
          <w:b w:val="0"/>
          <w:bCs/>
          <w:color w:val="000000" w:themeColor="text1"/>
          <w:sz w:val="24"/>
        </w:rPr>
        <w:t>Practice Guidance for the Care Experienced</w:t>
      </w:r>
      <w:r>
        <w:rPr>
          <w:rStyle w:val="Emphasis"/>
          <w:b w:val="0"/>
          <w:bCs/>
          <w:color w:val="000000" w:themeColor="text1"/>
          <w:sz w:val="24"/>
        </w:rPr>
        <w:t xml:space="preserve"> </w:t>
      </w:r>
      <w:r w:rsidRPr="000E5702">
        <w:rPr>
          <w:rStyle w:val="Emphasis"/>
          <w:b w:val="0"/>
          <w:bCs/>
          <w:color w:val="000000" w:themeColor="text1"/>
          <w:sz w:val="24"/>
        </w:rPr>
        <w:t xml:space="preserve">Service Supporting Your Future </w:t>
      </w:r>
      <w:r>
        <w:rPr>
          <w:rStyle w:val="Emphasis"/>
          <w:b w:val="0"/>
          <w:bCs/>
          <w:color w:val="000000" w:themeColor="text1"/>
          <w:sz w:val="24"/>
        </w:rPr>
        <w:t xml:space="preserve">- </w:t>
      </w:r>
      <w:r w:rsidR="00537586">
        <w:rPr>
          <w:rStyle w:val="Emphasis"/>
          <w:b w:val="0"/>
          <w:bCs/>
          <w:color w:val="000000" w:themeColor="text1"/>
          <w:sz w:val="24"/>
        </w:rPr>
        <w:t xml:space="preserve">Accessible in </w:t>
      </w:r>
      <w:r>
        <w:rPr>
          <w:rStyle w:val="Emphasis"/>
          <w:b w:val="0"/>
          <w:bCs/>
          <w:color w:val="000000" w:themeColor="text1"/>
          <w:sz w:val="24"/>
        </w:rPr>
        <w:t>Tri-X</w:t>
      </w:r>
    </w:p>
    <w:p w14:paraId="31C278F1" w14:textId="77777777" w:rsidR="000E5702" w:rsidRDefault="000E5702" w:rsidP="00E44708">
      <w:pPr>
        <w:pStyle w:val="Default"/>
        <w:rPr>
          <w:rStyle w:val="Emphasis"/>
          <w:b w:val="0"/>
          <w:bCs/>
          <w:color w:val="000000" w:themeColor="text1"/>
          <w:sz w:val="24"/>
        </w:rPr>
      </w:pPr>
    </w:p>
    <w:p w14:paraId="095B7396" w14:textId="60FF9BF0" w:rsidR="00537586" w:rsidRDefault="00537586" w:rsidP="00537586">
      <w:pPr>
        <w:pStyle w:val="Default"/>
        <w:numPr>
          <w:ilvl w:val="0"/>
          <w:numId w:val="11"/>
        </w:numPr>
        <w:rPr>
          <w:rStyle w:val="Emphasis"/>
          <w:b w:val="0"/>
          <w:bCs/>
          <w:color w:val="000000" w:themeColor="text1"/>
          <w:sz w:val="24"/>
        </w:rPr>
      </w:pPr>
      <w:r>
        <w:rPr>
          <w:rStyle w:val="Emphasis"/>
          <w:b w:val="0"/>
          <w:bCs/>
          <w:color w:val="000000" w:themeColor="text1"/>
          <w:sz w:val="24"/>
        </w:rPr>
        <w:t xml:space="preserve">One Minute Guide - Suitable Accommodation </w:t>
      </w:r>
    </w:p>
    <w:p w14:paraId="4884D905" w14:textId="77777777" w:rsidR="00537586" w:rsidRDefault="00537586" w:rsidP="00537586">
      <w:pPr>
        <w:pStyle w:val="ListParagraph"/>
        <w:rPr>
          <w:rStyle w:val="Emphasis"/>
          <w:b/>
          <w:bCs/>
          <w:color w:val="000000" w:themeColor="text1"/>
          <w:sz w:val="24"/>
        </w:rPr>
      </w:pPr>
    </w:p>
    <w:p w14:paraId="426F7268" w14:textId="77777777" w:rsidR="00537586" w:rsidRPr="00537586" w:rsidRDefault="00537586" w:rsidP="00EE2787">
      <w:pPr>
        <w:pStyle w:val="Default"/>
        <w:ind w:left="720"/>
        <w:rPr>
          <w:rStyle w:val="Emphasis"/>
          <w:b w:val="0"/>
          <w:bCs/>
          <w:color w:val="000000" w:themeColor="text1"/>
          <w:sz w:val="24"/>
        </w:rPr>
      </w:pPr>
    </w:p>
    <w:p w14:paraId="21290DCD" w14:textId="77777777" w:rsidR="00312E5D" w:rsidRDefault="00312E5D" w:rsidP="00E44708">
      <w:pPr>
        <w:pStyle w:val="Default"/>
        <w:rPr>
          <w:rStyle w:val="Emphasis"/>
          <w:color w:val="000000" w:themeColor="text1"/>
          <w:sz w:val="24"/>
        </w:rPr>
      </w:pPr>
    </w:p>
    <w:p w14:paraId="355CE904" w14:textId="77777777" w:rsidR="006713C6" w:rsidRDefault="006713C6" w:rsidP="004877E7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color w:val="000000"/>
        </w:rPr>
      </w:pPr>
    </w:p>
    <w:p w14:paraId="3EBAB852" w14:textId="77777777" w:rsidR="006713C6" w:rsidRDefault="006713C6" w:rsidP="004877E7">
      <w:pPr>
        <w:pStyle w:val="p1"/>
        <w:spacing w:before="0" w:beforeAutospacing="0" w:after="0" w:afterAutospacing="0"/>
        <w:rPr>
          <w:color w:val="000000"/>
          <w:sz w:val="27"/>
          <w:szCs w:val="27"/>
        </w:rPr>
      </w:pPr>
    </w:p>
    <w:p w14:paraId="603A697B" w14:textId="77777777" w:rsidR="004877E7" w:rsidRDefault="004877E7" w:rsidP="004877E7">
      <w:pPr>
        <w:pStyle w:val="p2"/>
        <w:spacing w:before="0" w:beforeAutospacing="0" w:after="45" w:afterAutospacing="0"/>
        <w:rPr>
          <w:color w:val="000000"/>
          <w:sz w:val="39"/>
          <w:szCs w:val="39"/>
        </w:rPr>
      </w:pPr>
    </w:p>
    <w:p w14:paraId="516C7B70" w14:textId="77777777" w:rsidR="004877E7" w:rsidRPr="00E73DCD" w:rsidRDefault="004877E7" w:rsidP="004877E7">
      <w:pPr>
        <w:pStyle w:val="Default"/>
        <w:rPr>
          <w:rStyle w:val="Emphasis"/>
          <w:color w:val="FFFFFF" w:themeColor="background1"/>
          <w:sz w:val="24"/>
        </w:rPr>
      </w:pPr>
    </w:p>
    <w:p w14:paraId="709F6011" w14:textId="77777777" w:rsidR="00E44708" w:rsidRPr="00ED1450" w:rsidRDefault="00E44708" w:rsidP="00E44708">
      <w:pPr>
        <w:pStyle w:val="Default"/>
        <w:rPr>
          <w:rStyle w:val="Emphasis"/>
          <w:b w:val="0"/>
          <w:color w:val="FFFFFF" w:themeColor="background1"/>
          <w:sz w:val="24"/>
        </w:rPr>
      </w:pPr>
    </w:p>
    <w:p w14:paraId="7D6659B6" w14:textId="77777777" w:rsidR="00460E19" w:rsidRDefault="00460E19" w:rsidP="00460E19">
      <w:pPr>
        <w:pStyle w:val="Default"/>
        <w:spacing w:after="240"/>
      </w:pPr>
    </w:p>
    <w:p w14:paraId="5A8C9A32" w14:textId="77777777" w:rsidR="00DE78D4" w:rsidRDefault="00DE78D4" w:rsidP="00460E19">
      <w:pPr>
        <w:pStyle w:val="Default"/>
        <w:spacing w:after="240"/>
      </w:pPr>
    </w:p>
    <w:p w14:paraId="19560C53" w14:textId="6249D113" w:rsidR="00DE78D4" w:rsidRPr="00460E19" w:rsidRDefault="00DE78D4" w:rsidP="00460E19">
      <w:pPr>
        <w:pStyle w:val="Header"/>
        <w:tabs>
          <w:tab w:val="clear" w:pos="4153"/>
          <w:tab w:val="clear" w:pos="8306"/>
        </w:tabs>
        <w:spacing w:after="240"/>
        <w:rPr>
          <w:b w:val="0"/>
          <w:sz w:val="24"/>
        </w:rPr>
      </w:pPr>
    </w:p>
    <w:sectPr w:rsidR="00DE78D4" w:rsidRPr="00460E19" w:rsidSect="00E73DCD">
      <w:type w:val="continuous"/>
      <w:pgSz w:w="11907" w:h="16840" w:code="9"/>
      <w:pgMar w:top="1950" w:right="567" w:bottom="567" w:left="567" w:header="709" w:footer="164" w:gutter="0"/>
      <w:cols w:num="2"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0AE2" w14:textId="77777777" w:rsidR="0027604D" w:rsidRDefault="0027604D" w:rsidP="00436A81">
      <w:r>
        <w:separator/>
      </w:r>
    </w:p>
  </w:endnote>
  <w:endnote w:type="continuationSeparator" w:id="0">
    <w:p w14:paraId="6664EBFF" w14:textId="77777777" w:rsidR="0027604D" w:rsidRDefault="0027604D" w:rsidP="0043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F7F" w14:textId="77777777" w:rsidR="00EB110B" w:rsidRDefault="00EB110B" w:rsidP="00436A81">
    <w:pPr>
      <w:pStyle w:val="Footer"/>
    </w:pPr>
  </w:p>
  <w:p w14:paraId="5D30D1D5" w14:textId="77777777" w:rsidR="00EB110B" w:rsidRDefault="00EB110B" w:rsidP="00436A81">
    <w:pPr>
      <w:pStyle w:val="Footer"/>
    </w:pPr>
  </w:p>
  <w:p w14:paraId="34EEC926" w14:textId="77777777" w:rsidR="00EB110B" w:rsidRDefault="00DE78D4" w:rsidP="00436A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6272E8" wp14:editId="2DDF269E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3124200" cy="6286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4D94A72" wp14:editId="7F09E974">
          <wp:simplePos x="0" y="0"/>
          <wp:positionH relativeFrom="column">
            <wp:posOffset>3030855</wp:posOffset>
          </wp:positionH>
          <wp:positionV relativeFrom="paragraph">
            <wp:posOffset>185420</wp:posOffset>
          </wp:positionV>
          <wp:extent cx="593725" cy="308610"/>
          <wp:effectExtent l="0" t="0" r="0" b="0"/>
          <wp:wrapNone/>
          <wp:docPr id="8" name="Picture 8" descr="cid:image014.png@01D236B1.86F23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4.png@01D236B1.86F23F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77871" w14:textId="77777777" w:rsidR="00EB110B" w:rsidRDefault="00EB110B" w:rsidP="0043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7E53" w14:textId="77777777" w:rsidR="0027604D" w:rsidRDefault="0027604D" w:rsidP="00436A81">
      <w:r>
        <w:separator/>
      </w:r>
    </w:p>
  </w:footnote>
  <w:footnote w:type="continuationSeparator" w:id="0">
    <w:p w14:paraId="07D25E34" w14:textId="77777777" w:rsidR="0027604D" w:rsidRDefault="0027604D" w:rsidP="0043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C972" w14:textId="0CE93AB3" w:rsidR="00015BD9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A7D9401" wp14:editId="136A61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119853992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63208" w14:textId="742A1CBE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940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- Official Sensitive -" style="position:absolute;margin-left:0;margin-top:0;width:95.7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7CgIAABYEAAAOAAAAZHJzL2Uyb0RvYy54bWysU8Fu2zAMvQ/YPwi6L3ZSpFu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" filled="f" stroked="f">
              <v:textbox style="mso-fit-shape-to-text:t" inset="0,15pt,0,0">
                <w:txbxContent>
                  <w:p w14:paraId="02363208" w14:textId="742A1CBE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FE7" w14:textId="58292DFD" w:rsidR="00015BD9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ED61841" wp14:editId="0EF827F6">
              <wp:simplePos x="3606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370241439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EFF2F" w14:textId="7D008D4E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618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- Official Sensitive -" style="position:absolute;margin-left:0;margin-top:0;width:95.7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" filled="f" stroked="f">
              <v:textbox style="mso-fit-shape-to-text:t" inset="0,15pt,0,0">
                <w:txbxContent>
                  <w:p w14:paraId="432EFF2F" w14:textId="7D008D4E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4BD" w14:textId="4EADA076" w:rsidR="00D5540F" w:rsidRDefault="00015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5F1A675" wp14:editId="72E5B1AB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31652975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0890E" w14:textId="47C6A066" w:rsidR="00015BD9" w:rsidRPr="00015BD9" w:rsidRDefault="00015BD9" w:rsidP="00015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015BD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A6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- Official Sensitive -" style="position:absolute;margin-left:0;margin-top:0;width:95.7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ntDgIAAB0EAAAOAAAAZHJzL2Uyb0RvYy54bWysU8Fu2zAMvQ/YPwi6L3ZSpFu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" filled="f" stroked="f">
              <v:textbox style="mso-fit-shape-to-text:t" inset="0,15pt,0,0">
                <w:txbxContent>
                  <w:p w14:paraId="15F0890E" w14:textId="47C6A066" w:rsidR="00015BD9" w:rsidRPr="00015BD9" w:rsidRDefault="00015BD9" w:rsidP="00015BD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015BD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40F">
      <w:rPr>
        <w:noProof/>
      </w:rPr>
      <w:drawing>
        <wp:anchor distT="0" distB="0" distL="114300" distR="114300" simplePos="0" relativeHeight="251665408" behindDoc="1" locked="0" layoutInCell="1" allowOverlap="1" wp14:anchorId="3A4DF283" wp14:editId="5B5D70AB">
          <wp:simplePos x="0" y="0"/>
          <wp:positionH relativeFrom="column">
            <wp:posOffset>4678680</wp:posOffset>
          </wp:positionH>
          <wp:positionV relativeFrom="paragraph">
            <wp:posOffset>-269240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 and Care Portsmouth Logo Blu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40F">
      <w:rPr>
        <w:b w:val="0"/>
        <w:noProof/>
        <w:sz w:val="28"/>
      </w:rPr>
      <w:drawing>
        <wp:anchor distT="0" distB="0" distL="114300" distR="114300" simplePos="0" relativeHeight="251664384" behindDoc="1" locked="0" layoutInCell="1" allowOverlap="1" wp14:anchorId="2AB82B3C" wp14:editId="765F71D6">
          <wp:simplePos x="0" y="0"/>
          <wp:positionH relativeFrom="column">
            <wp:posOffset>-321945</wp:posOffset>
          </wp:positionH>
          <wp:positionV relativeFrom="paragraph">
            <wp:posOffset>-393065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069E"/>
    <w:multiLevelType w:val="hybridMultilevel"/>
    <w:tmpl w:val="79005BC0"/>
    <w:lvl w:ilvl="0" w:tplc="F6F817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6EEF"/>
    <w:multiLevelType w:val="hybridMultilevel"/>
    <w:tmpl w:val="4D18E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1B34C5"/>
    <w:multiLevelType w:val="hybridMultilevel"/>
    <w:tmpl w:val="321A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E20"/>
    <w:multiLevelType w:val="hybridMultilevel"/>
    <w:tmpl w:val="CB52BE86"/>
    <w:lvl w:ilvl="0" w:tplc="B1D4927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706B64"/>
    <w:multiLevelType w:val="multilevel"/>
    <w:tmpl w:val="5A0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664F6"/>
    <w:multiLevelType w:val="hybridMultilevel"/>
    <w:tmpl w:val="FC5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26461"/>
    <w:multiLevelType w:val="hybridMultilevel"/>
    <w:tmpl w:val="3F0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C6E23"/>
    <w:multiLevelType w:val="hybridMultilevel"/>
    <w:tmpl w:val="2994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C3941"/>
    <w:multiLevelType w:val="hybridMultilevel"/>
    <w:tmpl w:val="23CCC432"/>
    <w:lvl w:ilvl="0" w:tplc="0952E6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5C6E"/>
    <w:multiLevelType w:val="hybridMultilevel"/>
    <w:tmpl w:val="3E58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845B8"/>
    <w:multiLevelType w:val="hybridMultilevel"/>
    <w:tmpl w:val="B3B2422E"/>
    <w:lvl w:ilvl="0" w:tplc="117C47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199">
    <w:abstractNumId w:val="3"/>
  </w:num>
  <w:num w:numId="2" w16cid:durableId="849293437">
    <w:abstractNumId w:val="6"/>
  </w:num>
  <w:num w:numId="3" w16cid:durableId="748113434">
    <w:abstractNumId w:val="9"/>
  </w:num>
  <w:num w:numId="4" w16cid:durableId="2046438373">
    <w:abstractNumId w:val="2"/>
  </w:num>
  <w:num w:numId="5" w16cid:durableId="1214268307">
    <w:abstractNumId w:val="5"/>
  </w:num>
  <w:num w:numId="6" w16cid:durableId="1461420025">
    <w:abstractNumId w:val="7"/>
  </w:num>
  <w:num w:numId="7" w16cid:durableId="1765683960">
    <w:abstractNumId w:val="1"/>
  </w:num>
  <w:num w:numId="8" w16cid:durableId="72165818">
    <w:abstractNumId w:val="10"/>
  </w:num>
  <w:num w:numId="9" w16cid:durableId="238834562">
    <w:abstractNumId w:val="4"/>
  </w:num>
  <w:num w:numId="10" w16cid:durableId="1532494964">
    <w:abstractNumId w:val="0"/>
  </w:num>
  <w:num w:numId="11" w16cid:durableId="179247909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6"/>
    <w:rsid w:val="0000029D"/>
    <w:rsid w:val="0000679B"/>
    <w:rsid w:val="00013492"/>
    <w:rsid w:val="00015BD9"/>
    <w:rsid w:val="000246FD"/>
    <w:rsid w:val="00032B44"/>
    <w:rsid w:val="00047EC5"/>
    <w:rsid w:val="00072D86"/>
    <w:rsid w:val="0007766E"/>
    <w:rsid w:val="0008385F"/>
    <w:rsid w:val="0009630B"/>
    <w:rsid w:val="00097A84"/>
    <w:rsid w:val="000A4119"/>
    <w:rsid w:val="000A4B4E"/>
    <w:rsid w:val="000A5B38"/>
    <w:rsid w:val="000A7C3D"/>
    <w:rsid w:val="000B12BD"/>
    <w:rsid w:val="000C4EB8"/>
    <w:rsid w:val="000C79E4"/>
    <w:rsid w:val="000D5DA4"/>
    <w:rsid w:val="000D6582"/>
    <w:rsid w:val="000D6621"/>
    <w:rsid w:val="000E4CD7"/>
    <w:rsid w:val="000E5702"/>
    <w:rsid w:val="00106F50"/>
    <w:rsid w:val="00121DF1"/>
    <w:rsid w:val="00123BDC"/>
    <w:rsid w:val="00134A26"/>
    <w:rsid w:val="00156DAC"/>
    <w:rsid w:val="00167C53"/>
    <w:rsid w:val="0017059A"/>
    <w:rsid w:val="00173F8B"/>
    <w:rsid w:val="001750BC"/>
    <w:rsid w:val="0018300D"/>
    <w:rsid w:val="001900AD"/>
    <w:rsid w:val="0019321D"/>
    <w:rsid w:val="00193EAB"/>
    <w:rsid w:val="001A0204"/>
    <w:rsid w:val="001B795A"/>
    <w:rsid w:val="001C75D1"/>
    <w:rsid w:val="001D320E"/>
    <w:rsid w:val="001D43FB"/>
    <w:rsid w:val="001D76D0"/>
    <w:rsid w:val="001F144C"/>
    <w:rsid w:val="001F1DB5"/>
    <w:rsid w:val="002006D3"/>
    <w:rsid w:val="00206879"/>
    <w:rsid w:val="00210B9E"/>
    <w:rsid w:val="00215402"/>
    <w:rsid w:val="00226750"/>
    <w:rsid w:val="002347D8"/>
    <w:rsid w:val="0023486C"/>
    <w:rsid w:val="00236B88"/>
    <w:rsid w:val="00237581"/>
    <w:rsid w:val="002444CF"/>
    <w:rsid w:val="002512A3"/>
    <w:rsid w:val="0025178F"/>
    <w:rsid w:val="0025187E"/>
    <w:rsid w:val="00254B45"/>
    <w:rsid w:val="00256FB5"/>
    <w:rsid w:val="00267097"/>
    <w:rsid w:val="00271A6E"/>
    <w:rsid w:val="00273BC7"/>
    <w:rsid w:val="0027468D"/>
    <w:rsid w:val="0027604D"/>
    <w:rsid w:val="002771ED"/>
    <w:rsid w:val="0028047E"/>
    <w:rsid w:val="00284B83"/>
    <w:rsid w:val="00287F37"/>
    <w:rsid w:val="002A2848"/>
    <w:rsid w:val="002A2FB7"/>
    <w:rsid w:val="002B01A4"/>
    <w:rsid w:val="002B251B"/>
    <w:rsid w:val="002C2275"/>
    <w:rsid w:val="002D0FF0"/>
    <w:rsid w:val="002D1091"/>
    <w:rsid w:val="002D5AE2"/>
    <w:rsid w:val="002D6FC3"/>
    <w:rsid w:val="002D7C19"/>
    <w:rsid w:val="002E64A8"/>
    <w:rsid w:val="002F39E4"/>
    <w:rsid w:val="002F3C52"/>
    <w:rsid w:val="00311027"/>
    <w:rsid w:val="00311FFF"/>
    <w:rsid w:val="00312E5D"/>
    <w:rsid w:val="0032705E"/>
    <w:rsid w:val="003304DD"/>
    <w:rsid w:val="00335162"/>
    <w:rsid w:val="003442C2"/>
    <w:rsid w:val="00346EA5"/>
    <w:rsid w:val="00367667"/>
    <w:rsid w:val="0037324A"/>
    <w:rsid w:val="003818D3"/>
    <w:rsid w:val="0039509C"/>
    <w:rsid w:val="003A3EFF"/>
    <w:rsid w:val="003B3554"/>
    <w:rsid w:val="003C1C59"/>
    <w:rsid w:val="003D1B96"/>
    <w:rsid w:val="003D2ED7"/>
    <w:rsid w:val="003D4940"/>
    <w:rsid w:val="003D7D18"/>
    <w:rsid w:val="003E237C"/>
    <w:rsid w:val="003E3C40"/>
    <w:rsid w:val="003F1560"/>
    <w:rsid w:val="003F29DE"/>
    <w:rsid w:val="00400AE5"/>
    <w:rsid w:val="00405292"/>
    <w:rsid w:val="00406939"/>
    <w:rsid w:val="00417C78"/>
    <w:rsid w:val="00432170"/>
    <w:rsid w:val="004344B0"/>
    <w:rsid w:val="00436A81"/>
    <w:rsid w:val="004403B1"/>
    <w:rsid w:val="00442D18"/>
    <w:rsid w:val="00443C00"/>
    <w:rsid w:val="00451DCB"/>
    <w:rsid w:val="004563F1"/>
    <w:rsid w:val="00460E19"/>
    <w:rsid w:val="0047387A"/>
    <w:rsid w:val="0048042C"/>
    <w:rsid w:val="004815CD"/>
    <w:rsid w:val="004877E7"/>
    <w:rsid w:val="00492267"/>
    <w:rsid w:val="004A1C34"/>
    <w:rsid w:val="004A3B34"/>
    <w:rsid w:val="004B30F8"/>
    <w:rsid w:val="004B4BF2"/>
    <w:rsid w:val="004B5389"/>
    <w:rsid w:val="004C2561"/>
    <w:rsid w:val="004D75D1"/>
    <w:rsid w:val="004D7E68"/>
    <w:rsid w:val="004F0984"/>
    <w:rsid w:val="004F67FB"/>
    <w:rsid w:val="005166A2"/>
    <w:rsid w:val="005218CD"/>
    <w:rsid w:val="00537586"/>
    <w:rsid w:val="005425CD"/>
    <w:rsid w:val="005440D5"/>
    <w:rsid w:val="00545DB2"/>
    <w:rsid w:val="00582BDA"/>
    <w:rsid w:val="005A5270"/>
    <w:rsid w:val="005A5F57"/>
    <w:rsid w:val="005A6059"/>
    <w:rsid w:val="005B23DC"/>
    <w:rsid w:val="005B4FF8"/>
    <w:rsid w:val="005B68EE"/>
    <w:rsid w:val="005B7DB3"/>
    <w:rsid w:val="005C1C26"/>
    <w:rsid w:val="005D1023"/>
    <w:rsid w:val="005D5BDC"/>
    <w:rsid w:val="005F102C"/>
    <w:rsid w:val="005F318B"/>
    <w:rsid w:val="00611785"/>
    <w:rsid w:val="006228B0"/>
    <w:rsid w:val="00625529"/>
    <w:rsid w:val="006265CD"/>
    <w:rsid w:val="00630CAD"/>
    <w:rsid w:val="00634082"/>
    <w:rsid w:val="006347AF"/>
    <w:rsid w:val="00645772"/>
    <w:rsid w:val="00650A7A"/>
    <w:rsid w:val="00652D85"/>
    <w:rsid w:val="00660D88"/>
    <w:rsid w:val="0066176C"/>
    <w:rsid w:val="00666034"/>
    <w:rsid w:val="00666364"/>
    <w:rsid w:val="006713C6"/>
    <w:rsid w:val="00676192"/>
    <w:rsid w:val="00680BB6"/>
    <w:rsid w:val="006965DE"/>
    <w:rsid w:val="006B658F"/>
    <w:rsid w:val="006B7E3A"/>
    <w:rsid w:val="006C719D"/>
    <w:rsid w:val="006D2732"/>
    <w:rsid w:val="006E29A9"/>
    <w:rsid w:val="006E7B7D"/>
    <w:rsid w:val="006F39DE"/>
    <w:rsid w:val="006F3CC3"/>
    <w:rsid w:val="00712983"/>
    <w:rsid w:val="00713CFC"/>
    <w:rsid w:val="00716CE6"/>
    <w:rsid w:val="00722DEA"/>
    <w:rsid w:val="00731612"/>
    <w:rsid w:val="00735366"/>
    <w:rsid w:val="0074153F"/>
    <w:rsid w:val="00751139"/>
    <w:rsid w:val="007679FB"/>
    <w:rsid w:val="00782D04"/>
    <w:rsid w:val="007830E4"/>
    <w:rsid w:val="00794574"/>
    <w:rsid w:val="007948C1"/>
    <w:rsid w:val="007A19AC"/>
    <w:rsid w:val="007A2280"/>
    <w:rsid w:val="007A5333"/>
    <w:rsid w:val="007B65F0"/>
    <w:rsid w:val="007D10D6"/>
    <w:rsid w:val="007E5709"/>
    <w:rsid w:val="007F102D"/>
    <w:rsid w:val="007F5296"/>
    <w:rsid w:val="00801489"/>
    <w:rsid w:val="00802002"/>
    <w:rsid w:val="008032BB"/>
    <w:rsid w:val="008144A3"/>
    <w:rsid w:val="008343B7"/>
    <w:rsid w:val="0084652A"/>
    <w:rsid w:val="00860F62"/>
    <w:rsid w:val="0086695E"/>
    <w:rsid w:val="00876AB1"/>
    <w:rsid w:val="008805AE"/>
    <w:rsid w:val="00893FAD"/>
    <w:rsid w:val="0089789A"/>
    <w:rsid w:val="008A04E0"/>
    <w:rsid w:val="008B55BE"/>
    <w:rsid w:val="008B5C5E"/>
    <w:rsid w:val="008C54AB"/>
    <w:rsid w:val="008F171E"/>
    <w:rsid w:val="008F207A"/>
    <w:rsid w:val="00902D9D"/>
    <w:rsid w:val="0090581B"/>
    <w:rsid w:val="00921EAC"/>
    <w:rsid w:val="009301C7"/>
    <w:rsid w:val="00935A7D"/>
    <w:rsid w:val="00937B8C"/>
    <w:rsid w:val="00940505"/>
    <w:rsid w:val="00941680"/>
    <w:rsid w:val="009517FB"/>
    <w:rsid w:val="00961C0D"/>
    <w:rsid w:val="009633CD"/>
    <w:rsid w:val="00967CB9"/>
    <w:rsid w:val="009824EE"/>
    <w:rsid w:val="00983DBE"/>
    <w:rsid w:val="00990342"/>
    <w:rsid w:val="0099165E"/>
    <w:rsid w:val="0099228E"/>
    <w:rsid w:val="00994C19"/>
    <w:rsid w:val="009A0541"/>
    <w:rsid w:val="009A0870"/>
    <w:rsid w:val="009A0C07"/>
    <w:rsid w:val="009A41F6"/>
    <w:rsid w:val="009B016E"/>
    <w:rsid w:val="009B48F2"/>
    <w:rsid w:val="009B52FC"/>
    <w:rsid w:val="009C6413"/>
    <w:rsid w:val="009D10C7"/>
    <w:rsid w:val="009E2B8F"/>
    <w:rsid w:val="009E3ED0"/>
    <w:rsid w:val="009E40FE"/>
    <w:rsid w:val="00A023BB"/>
    <w:rsid w:val="00A11444"/>
    <w:rsid w:val="00A11705"/>
    <w:rsid w:val="00A11F39"/>
    <w:rsid w:val="00A17D2C"/>
    <w:rsid w:val="00A260FF"/>
    <w:rsid w:val="00A33553"/>
    <w:rsid w:val="00A372E7"/>
    <w:rsid w:val="00A4662D"/>
    <w:rsid w:val="00A516DE"/>
    <w:rsid w:val="00A528B8"/>
    <w:rsid w:val="00A67B56"/>
    <w:rsid w:val="00A70C45"/>
    <w:rsid w:val="00A71E04"/>
    <w:rsid w:val="00A77C73"/>
    <w:rsid w:val="00A80C87"/>
    <w:rsid w:val="00A83600"/>
    <w:rsid w:val="00A83DB4"/>
    <w:rsid w:val="00A85F7F"/>
    <w:rsid w:val="00A90C46"/>
    <w:rsid w:val="00A959C8"/>
    <w:rsid w:val="00AA40BF"/>
    <w:rsid w:val="00AA51D8"/>
    <w:rsid w:val="00AB49EA"/>
    <w:rsid w:val="00AC0333"/>
    <w:rsid w:val="00AC18BB"/>
    <w:rsid w:val="00AC1FD2"/>
    <w:rsid w:val="00AC38AA"/>
    <w:rsid w:val="00AD1B90"/>
    <w:rsid w:val="00AD1C8C"/>
    <w:rsid w:val="00AE2493"/>
    <w:rsid w:val="00AE5073"/>
    <w:rsid w:val="00AE79A2"/>
    <w:rsid w:val="00AF5A48"/>
    <w:rsid w:val="00AF6A92"/>
    <w:rsid w:val="00B018C7"/>
    <w:rsid w:val="00B047E9"/>
    <w:rsid w:val="00B15CD1"/>
    <w:rsid w:val="00B1773A"/>
    <w:rsid w:val="00B27D7C"/>
    <w:rsid w:val="00B328E5"/>
    <w:rsid w:val="00B47414"/>
    <w:rsid w:val="00B47944"/>
    <w:rsid w:val="00B66BAB"/>
    <w:rsid w:val="00B6761C"/>
    <w:rsid w:val="00B77B84"/>
    <w:rsid w:val="00B81C01"/>
    <w:rsid w:val="00B937F6"/>
    <w:rsid w:val="00B94E97"/>
    <w:rsid w:val="00BA7CBA"/>
    <w:rsid w:val="00BB05C8"/>
    <w:rsid w:val="00BD3E29"/>
    <w:rsid w:val="00BD419F"/>
    <w:rsid w:val="00BE698A"/>
    <w:rsid w:val="00BF0510"/>
    <w:rsid w:val="00BF46CA"/>
    <w:rsid w:val="00BF5786"/>
    <w:rsid w:val="00C03D6D"/>
    <w:rsid w:val="00C05231"/>
    <w:rsid w:val="00C06788"/>
    <w:rsid w:val="00C1555F"/>
    <w:rsid w:val="00C32358"/>
    <w:rsid w:val="00C36E3E"/>
    <w:rsid w:val="00C372BC"/>
    <w:rsid w:val="00C459F3"/>
    <w:rsid w:val="00C52CE6"/>
    <w:rsid w:val="00C55E22"/>
    <w:rsid w:val="00C63382"/>
    <w:rsid w:val="00C63EA3"/>
    <w:rsid w:val="00C65B7D"/>
    <w:rsid w:val="00C712B5"/>
    <w:rsid w:val="00C802A0"/>
    <w:rsid w:val="00C81E1F"/>
    <w:rsid w:val="00CA2B0B"/>
    <w:rsid w:val="00CA3418"/>
    <w:rsid w:val="00CB3C2D"/>
    <w:rsid w:val="00CB434A"/>
    <w:rsid w:val="00CD3013"/>
    <w:rsid w:val="00CE0372"/>
    <w:rsid w:val="00CE41BA"/>
    <w:rsid w:val="00CF05F3"/>
    <w:rsid w:val="00D0101B"/>
    <w:rsid w:val="00D06D30"/>
    <w:rsid w:val="00D33915"/>
    <w:rsid w:val="00D40AFF"/>
    <w:rsid w:val="00D54DB5"/>
    <w:rsid w:val="00D5540F"/>
    <w:rsid w:val="00D57F73"/>
    <w:rsid w:val="00D6455B"/>
    <w:rsid w:val="00D9093D"/>
    <w:rsid w:val="00DA7274"/>
    <w:rsid w:val="00DB3763"/>
    <w:rsid w:val="00DC524C"/>
    <w:rsid w:val="00DD682F"/>
    <w:rsid w:val="00DE0A0F"/>
    <w:rsid w:val="00DE78D4"/>
    <w:rsid w:val="00DF317A"/>
    <w:rsid w:val="00DF3AFB"/>
    <w:rsid w:val="00DF4E70"/>
    <w:rsid w:val="00E05473"/>
    <w:rsid w:val="00E130F9"/>
    <w:rsid w:val="00E17336"/>
    <w:rsid w:val="00E27B0F"/>
    <w:rsid w:val="00E3547D"/>
    <w:rsid w:val="00E44708"/>
    <w:rsid w:val="00E4470C"/>
    <w:rsid w:val="00E6032A"/>
    <w:rsid w:val="00E641EE"/>
    <w:rsid w:val="00E644C6"/>
    <w:rsid w:val="00E73DCD"/>
    <w:rsid w:val="00E82E98"/>
    <w:rsid w:val="00E846DD"/>
    <w:rsid w:val="00E84D0D"/>
    <w:rsid w:val="00E85617"/>
    <w:rsid w:val="00E91BB6"/>
    <w:rsid w:val="00E97AEA"/>
    <w:rsid w:val="00EA4197"/>
    <w:rsid w:val="00EA5659"/>
    <w:rsid w:val="00EA74FB"/>
    <w:rsid w:val="00EB110B"/>
    <w:rsid w:val="00EB3B55"/>
    <w:rsid w:val="00EC18DE"/>
    <w:rsid w:val="00ED1450"/>
    <w:rsid w:val="00ED1882"/>
    <w:rsid w:val="00EE0092"/>
    <w:rsid w:val="00EE2787"/>
    <w:rsid w:val="00EE5EA3"/>
    <w:rsid w:val="00EE79FC"/>
    <w:rsid w:val="00EF33E3"/>
    <w:rsid w:val="00EF35BC"/>
    <w:rsid w:val="00F058AD"/>
    <w:rsid w:val="00F059B2"/>
    <w:rsid w:val="00F12C04"/>
    <w:rsid w:val="00F136E5"/>
    <w:rsid w:val="00F169E4"/>
    <w:rsid w:val="00F16C18"/>
    <w:rsid w:val="00F2121F"/>
    <w:rsid w:val="00F23450"/>
    <w:rsid w:val="00F236DF"/>
    <w:rsid w:val="00F26285"/>
    <w:rsid w:val="00F72F13"/>
    <w:rsid w:val="00F75014"/>
    <w:rsid w:val="00F75C7B"/>
    <w:rsid w:val="00F803F9"/>
    <w:rsid w:val="00F850FD"/>
    <w:rsid w:val="00F95B55"/>
    <w:rsid w:val="00F97254"/>
    <w:rsid w:val="00FA2026"/>
    <w:rsid w:val="00FB1DE8"/>
    <w:rsid w:val="00FB50C3"/>
    <w:rsid w:val="00FC1AB5"/>
    <w:rsid w:val="00FC55C6"/>
    <w:rsid w:val="00FD132B"/>
    <w:rsid w:val="00FD5B94"/>
    <w:rsid w:val="00FD6FFD"/>
    <w:rsid w:val="00FD7283"/>
    <w:rsid w:val="00FD7611"/>
    <w:rsid w:val="00FF051A"/>
    <w:rsid w:val="00FF1F45"/>
    <w:rsid w:val="00FF443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CCC8A8"/>
  <w15:docId w15:val="{FF20C070-90ED-4652-9F59-F53B8FA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paign Title"/>
    <w:qFormat/>
    <w:rsid w:val="00436A81"/>
    <w:rPr>
      <w:rFonts w:ascii="Arial" w:hAnsi="Arial"/>
      <w:b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5E"/>
    <w:pPr>
      <w:keepNext/>
      <w:autoSpaceDE w:val="0"/>
      <w:autoSpaceDN w:val="0"/>
      <w:adjustRightInd w:val="0"/>
      <w:outlineLvl w:val="0"/>
    </w:pPr>
    <w:rPr>
      <w:b w:val="0"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C5E"/>
    <w:pPr>
      <w:keepNext/>
      <w:autoSpaceDE w:val="0"/>
      <w:autoSpaceDN w:val="0"/>
      <w:adjustRightInd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28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28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283"/>
    <w:rPr>
      <w:rFonts w:ascii="Arial" w:hAnsi="Arial" w:cs="Times New Roman"/>
      <w:sz w:val="24"/>
      <w:szCs w:val="24"/>
    </w:rPr>
  </w:style>
  <w:style w:type="paragraph" w:customStyle="1" w:styleId="NoParagraphStyle">
    <w:name w:val="[No Paragraph Style]"/>
    <w:uiPriority w:val="99"/>
    <w:rsid w:val="008B5C5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C5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5C5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7283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B5C5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5C5E"/>
    <w:rPr>
      <w:b w:val="0"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7283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12B5"/>
    <w:pPr>
      <w:ind w:left="720"/>
      <w:contextualSpacing/>
    </w:pPr>
  </w:style>
  <w:style w:type="character" w:styleId="Emphasis">
    <w:name w:val="Emphasis"/>
    <w:aliases w:val="Body text"/>
    <w:qFormat/>
    <w:locked/>
    <w:rsid w:val="002771ED"/>
    <w:rPr>
      <w:rFonts w:ascii="Arial" w:hAnsi="Arial"/>
      <w:b/>
      <w:sz w:val="22"/>
    </w:rPr>
  </w:style>
  <w:style w:type="table" w:styleId="TableGrid">
    <w:name w:val="Table Grid"/>
    <w:basedOn w:val="TableNormal"/>
    <w:locked/>
    <w:rsid w:val="002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10D6"/>
  </w:style>
  <w:style w:type="character" w:styleId="Hyperlink">
    <w:name w:val="Hyperlink"/>
    <w:basedOn w:val="DefaultParagraphFont"/>
    <w:uiPriority w:val="99"/>
    <w:unhideWhenUsed/>
    <w:rsid w:val="007D10D6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0B12B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603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F6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6CE6"/>
    <w:rPr>
      <w:rFonts w:ascii="Arial" w:eastAsiaTheme="minorHAnsi" w:hAnsi="Arial" w:cstheme="minorBidi"/>
      <w:sz w:val="24"/>
      <w:lang w:eastAsia="en-US"/>
    </w:rPr>
  </w:style>
  <w:style w:type="paragraph" w:customStyle="1" w:styleId="H1">
    <w:name w:val="H1"/>
    <w:basedOn w:val="Header"/>
    <w:link w:val="H1Char"/>
    <w:qFormat/>
    <w:rsid w:val="002347D8"/>
    <w:pPr>
      <w:tabs>
        <w:tab w:val="clear" w:pos="4153"/>
        <w:tab w:val="clear" w:pos="8306"/>
      </w:tabs>
    </w:pPr>
    <w:rPr>
      <w:sz w:val="28"/>
      <w:szCs w:val="28"/>
    </w:rPr>
  </w:style>
  <w:style w:type="character" w:customStyle="1" w:styleId="H1Char">
    <w:name w:val="H1 Char"/>
    <w:link w:val="H1"/>
    <w:rsid w:val="002347D8"/>
    <w:rPr>
      <w:rFonts w:ascii="Arial" w:hAnsi="Arial"/>
      <w:b/>
      <w:sz w:val="28"/>
      <w:szCs w:val="28"/>
    </w:rPr>
  </w:style>
  <w:style w:type="paragraph" w:customStyle="1" w:styleId="H2">
    <w:name w:val="H2"/>
    <w:basedOn w:val="Header"/>
    <w:link w:val="H2Char"/>
    <w:qFormat/>
    <w:rsid w:val="00630CAD"/>
    <w:pPr>
      <w:pBdr>
        <w:bottom w:val="single" w:sz="4" w:space="1" w:color="auto"/>
      </w:pBdr>
      <w:tabs>
        <w:tab w:val="clear" w:pos="4153"/>
        <w:tab w:val="clear" w:pos="8306"/>
      </w:tabs>
    </w:pPr>
    <w:rPr>
      <w:sz w:val="24"/>
    </w:rPr>
  </w:style>
  <w:style w:type="character" w:customStyle="1" w:styleId="H2Char">
    <w:name w:val="H2 Char"/>
    <w:link w:val="H2"/>
    <w:rsid w:val="00630CAD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296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</w:rPr>
  </w:style>
  <w:style w:type="paragraph" w:customStyle="1" w:styleId="SUBHEADING">
    <w:name w:val="SUB HEADING"/>
    <w:basedOn w:val="Normal"/>
    <w:link w:val="SUBHEADINGChar"/>
    <w:qFormat/>
    <w:rsid w:val="005218CD"/>
    <w:pPr>
      <w:keepNext/>
      <w:autoSpaceDE w:val="0"/>
      <w:autoSpaceDN w:val="0"/>
      <w:adjustRightInd w:val="0"/>
      <w:outlineLvl w:val="1"/>
    </w:pPr>
    <w:rPr>
      <w:rFonts w:cs="Arial"/>
      <w:bCs/>
      <w:color w:val="0070C0"/>
      <w:sz w:val="22"/>
    </w:rPr>
  </w:style>
  <w:style w:type="character" w:customStyle="1" w:styleId="SUBHEADINGChar">
    <w:name w:val="SUB HEADING Char"/>
    <w:basedOn w:val="DefaultParagraphFont"/>
    <w:link w:val="SUBHEADING"/>
    <w:rsid w:val="005218CD"/>
    <w:rPr>
      <w:rFonts w:ascii="Arial" w:hAnsi="Arial" w:cs="Arial"/>
      <w:b/>
      <w:bCs/>
      <w:color w:val="0070C0"/>
      <w:szCs w:val="24"/>
    </w:rPr>
  </w:style>
  <w:style w:type="paragraph" w:customStyle="1" w:styleId="bullets">
    <w:name w:val="bullets"/>
    <w:basedOn w:val="ListParagraph"/>
    <w:link w:val="bulletsChar"/>
    <w:qFormat/>
    <w:rsid w:val="005218CD"/>
    <w:pPr>
      <w:numPr>
        <w:numId w:val="1"/>
      </w:numPr>
    </w:pPr>
    <w:rPr>
      <w:rFonts w:cs="Arial"/>
      <w:b w:val="0"/>
      <w:sz w:val="22"/>
      <w:szCs w:val="28"/>
    </w:rPr>
  </w:style>
  <w:style w:type="paragraph" w:customStyle="1" w:styleId="H3">
    <w:name w:val="H3"/>
    <w:basedOn w:val="Header"/>
    <w:link w:val="H3Char"/>
    <w:qFormat/>
    <w:rsid w:val="00625529"/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8CD"/>
    <w:rPr>
      <w:rFonts w:ascii="Arial" w:hAnsi="Arial"/>
      <w:b/>
      <w:sz w:val="36"/>
      <w:szCs w:val="24"/>
    </w:rPr>
  </w:style>
  <w:style w:type="character" w:customStyle="1" w:styleId="bulletsChar">
    <w:name w:val="bullets Char"/>
    <w:basedOn w:val="ListParagraphChar"/>
    <w:link w:val="bullets"/>
    <w:rsid w:val="005218CD"/>
    <w:rPr>
      <w:rFonts w:ascii="Arial" w:hAnsi="Arial" w:cs="Arial"/>
      <w:b w:val="0"/>
      <w:sz w:val="36"/>
      <w:szCs w:val="28"/>
    </w:rPr>
  </w:style>
  <w:style w:type="character" w:customStyle="1" w:styleId="H3Char">
    <w:name w:val="H3 Char"/>
    <w:link w:val="H3"/>
    <w:rsid w:val="00625529"/>
    <w:rPr>
      <w:rFonts w:ascii="Arial" w:hAnsi="Arial"/>
      <w:b/>
      <w:szCs w:val="24"/>
    </w:rPr>
  </w:style>
  <w:style w:type="paragraph" w:customStyle="1" w:styleId="Bod1">
    <w:name w:val="Bod1"/>
    <w:basedOn w:val="Normal"/>
    <w:link w:val="Bod1Char"/>
    <w:qFormat/>
    <w:rsid w:val="00625529"/>
    <w:rPr>
      <w:rFonts w:cs="Arial"/>
      <w:b w:val="0"/>
      <w:sz w:val="22"/>
    </w:rPr>
  </w:style>
  <w:style w:type="character" w:customStyle="1" w:styleId="Bod1Char">
    <w:name w:val="Bod1 Char"/>
    <w:link w:val="Bod1"/>
    <w:rsid w:val="006255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D6FC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2D6FC3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2D6FC3"/>
    <w:pPr>
      <w:spacing w:after="100"/>
      <w:ind w:left="360"/>
    </w:pPr>
  </w:style>
  <w:style w:type="character" w:styleId="UnresolvedMention">
    <w:name w:val="Unresolved Mention"/>
    <w:basedOn w:val="DefaultParagraphFont"/>
    <w:uiPriority w:val="99"/>
    <w:semiHidden/>
    <w:unhideWhenUsed/>
    <w:rsid w:val="00CB434A"/>
    <w:rPr>
      <w:color w:val="605E5C"/>
      <w:shd w:val="clear" w:color="auto" w:fill="E1DFDD"/>
    </w:rPr>
  </w:style>
  <w:style w:type="paragraph" w:customStyle="1" w:styleId="p1">
    <w:name w:val="p1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paragraph" w:customStyle="1" w:styleId="p2">
    <w:name w:val="p2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character" w:customStyle="1" w:styleId="s1">
    <w:name w:val="s1"/>
    <w:basedOn w:val="DefaultParagraphFont"/>
    <w:rsid w:val="004877E7"/>
  </w:style>
  <w:style w:type="paragraph" w:customStyle="1" w:styleId="p3">
    <w:name w:val="p3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paragraph" w:customStyle="1" w:styleId="p4">
    <w:name w:val="p4"/>
    <w:basedOn w:val="Normal"/>
    <w:rsid w:val="004877E7"/>
    <w:pPr>
      <w:spacing w:before="100" w:beforeAutospacing="1" w:after="100" w:afterAutospacing="1"/>
    </w:pPr>
    <w:rPr>
      <w:rFonts w:ascii="Aptos" w:eastAsiaTheme="minorHAnsi" w:hAnsi="Aptos" w:cs="Aptos"/>
      <w:b w:val="0"/>
      <w:sz w:val="24"/>
    </w:rPr>
  </w:style>
  <w:style w:type="character" w:customStyle="1" w:styleId="s2">
    <w:name w:val="s2"/>
    <w:basedOn w:val="DefaultParagraphFont"/>
    <w:rsid w:val="004877E7"/>
  </w:style>
  <w:style w:type="paragraph" w:customStyle="1" w:styleId="stylesparagraph-sc-b5g0sm-0">
    <w:name w:val="styles__paragraph-sc-b5g0sm-0"/>
    <w:basedOn w:val="Normal"/>
    <w:rsid w:val="00015BD9"/>
    <w:pPr>
      <w:spacing w:before="100" w:beforeAutospacing="1" w:after="100" w:afterAutospacing="1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s030\Local%20Settings\Temporary%20Internet%20Files\Content.MSO\81EB49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508E-1EBC-441E-9704-BC87D98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81EB4938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pc04rm</dc:creator>
  <cp:lastModifiedBy>Pitt, Charley</cp:lastModifiedBy>
  <cp:revision>2</cp:revision>
  <cp:lastPrinted>2016-05-31T13:37:00Z</cp:lastPrinted>
  <dcterms:created xsi:type="dcterms:W3CDTF">2025-03-21T09:27:00Z</dcterms:created>
  <dcterms:modified xsi:type="dcterms:W3CDTF">2025-03-21T09:27:00Z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7d8dd6f,42bf9da8,16116f9f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2025-01-24T12:34:08Z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01d7f842-235b-4949-8d96-4e827877233f</vt:lpwstr>
  </property>
  <property fmtid="{D5CDD505-2E9C-101B-9397-08002B2CF9AE}" pid="12" name="MSIP_Label_9f9c8121-f60b-4274-a2ba-4c1156a38c4e_ContentBits">
    <vt:lpwstr>1</vt:lpwstr>
  </property>
</Properties>
</file>