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6DDE0" w14:textId="43DB4B7B" w:rsidR="00237581" w:rsidRPr="00ED1450" w:rsidRDefault="00C63382" w:rsidP="00937B8C">
      <w:pPr>
        <w:pStyle w:val="H1"/>
      </w:pPr>
      <w:bookmarkStart w:id="0" w:name="_Toc451176903"/>
      <w:bookmarkStart w:id="1" w:name="_Toc451177073"/>
      <w:bookmarkStart w:id="2" w:name="_Toc434918955"/>
      <w:r w:rsidRPr="00226750">
        <w:rPr>
          <w:color w:val="24346A"/>
        </w:rPr>
        <w:t xml:space="preserve">One Minute Guides - </w:t>
      </w:r>
      <w:r w:rsidR="001B7373">
        <w:rPr>
          <w:color w:val="24346A"/>
        </w:rPr>
        <w:t xml:space="preserve">Supporting Young People in Custody </w:t>
      </w:r>
    </w:p>
    <w:bookmarkEnd w:id="0"/>
    <w:bookmarkEnd w:id="1"/>
    <w:bookmarkEnd w:id="2"/>
    <w:p w14:paraId="39CAC047" w14:textId="77777777" w:rsidR="002347D8" w:rsidRDefault="002347D8" w:rsidP="00860F62">
      <w:pPr>
        <w:pStyle w:val="Header"/>
        <w:tabs>
          <w:tab w:val="clear" w:pos="4153"/>
          <w:tab w:val="clear" w:pos="8306"/>
        </w:tabs>
        <w:rPr>
          <w:b w:val="0"/>
          <w:sz w:val="28"/>
          <w:szCs w:val="28"/>
        </w:rPr>
      </w:pPr>
    </w:p>
    <w:p w14:paraId="5BAA38F9" w14:textId="07161C37" w:rsidR="00275528" w:rsidRDefault="00F476C4" w:rsidP="00860F62">
      <w:pPr>
        <w:pStyle w:val="Header"/>
        <w:tabs>
          <w:tab w:val="clear" w:pos="4153"/>
          <w:tab w:val="clear" w:pos="8306"/>
        </w:tabs>
        <w:rPr>
          <w:b w:val="0"/>
          <w:sz w:val="28"/>
          <w:szCs w:val="28"/>
        </w:rPr>
      </w:pPr>
      <w:r w:rsidRPr="00C63382">
        <w:rPr>
          <w:rFonts w:cs="Arial"/>
          <w:noProof/>
        </w:rPr>
        <mc:AlternateContent>
          <mc:Choice Requires="wps">
            <w:drawing>
              <wp:anchor distT="0" distB="0" distL="114300" distR="114300" simplePos="0" relativeHeight="251659264" behindDoc="0" locked="0" layoutInCell="1" allowOverlap="1" wp14:anchorId="15239104" wp14:editId="494B7898">
                <wp:simplePos x="0" y="0"/>
                <wp:positionH relativeFrom="margin">
                  <wp:posOffset>-17145</wp:posOffset>
                </wp:positionH>
                <wp:positionV relativeFrom="paragraph">
                  <wp:posOffset>111760</wp:posOffset>
                </wp:positionV>
                <wp:extent cx="6762750" cy="8337550"/>
                <wp:effectExtent l="0" t="0" r="1905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8337550"/>
                        </a:xfrm>
                        <a:prstGeom prst="roundRect">
                          <a:avLst/>
                        </a:prstGeom>
                        <a:solidFill>
                          <a:srgbClr val="2699D6"/>
                        </a:solidFill>
                        <a:ln w="9525">
                          <a:solidFill>
                            <a:srgbClr val="24346A"/>
                          </a:solidFill>
                          <a:miter lim="800000"/>
                          <a:headEnd/>
                          <a:tailEnd/>
                        </a:ln>
                      </wps:spPr>
                      <wps:txbx>
                        <w:txbxContent>
                          <w:p w14:paraId="028F9B74" w14:textId="77777777" w:rsidR="00E757B4" w:rsidRDefault="00E757B4" w:rsidP="00C63382">
                            <w:pPr>
                              <w:pStyle w:val="Default"/>
                              <w:rPr>
                                <w:rStyle w:val="Emphasis"/>
                                <w:rFonts w:cs="Times New Roman"/>
                                <w:color w:val="FFFFFF" w:themeColor="background1"/>
                                <w:sz w:val="24"/>
                              </w:rPr>
                            </w:pPr>
                          </w:p>
                          <w:p w14:paraId="1A7C6646" w14:textId="1EC287E1" w:rsidR="00E757B4" w:rsidRDefault="00E757B4" w:rsidP="00C63382">
                            <w:pPr>
                              <w:pStyle w:val="Default"/>
                              <w:rPr>
                                <w:rStyle w:val="Emphasis"/>
                                <w:rFonts w:cs="Times New Roman"/>
                                <w:color w:val="FFFFFF" w:themeColor="background1"/>
                                <w:sz w:val="24"/>
                              </w:rPr>
                            </w:pPr>
                            <w:r>
                              <w:rPr>
                                <w:rStyle w:val="Emphasis"/>
                                <w:rFonts w:cs="Times New Roman"/>
                                <w:color w:val="FFFFFF" w:themeColor="background1"/>
                                <w:sz w:val="24"/>
                              </w:rPr>
                              <w:t>What:</w:t>
                            </w:r>
                          </w:p>
                          <w:p w14:paraId="07A5B232" w14:textId="77777777" w:rsidR="00E757B4" w:rsidRPr="002B6967" w:rsidRDefault="00E757B4" w:rsidP="00E757B4">
                            <w:pPr>
                              <w:pStyle w:val="Default"/>
                              <w:rPr>
                                <w:rStyle w:val="Emphasis"/>
                                <w:rFonts w:cs="Times New Roman"/>
                                <w:color w:val="FFFFFF" w:themeColor="background1"/>
                                <w:szCs w:val="22"/>
                              </w:rPr>
                            </w:pPr>
                          </w:p>
                          <w:p w14:paraId="7AB1E8F9" w14:textId="77777777" w:rsidR="00E757B4" w:rsidRPr="002B6967" w:rsidRDefault="00E757B4" w:rsidP="00E757B4">
                            <w:pPr>
                              <w:pStyle w:val="Default"/>
                              <w:rPr>
                                <w:rStyle w:val="Emphasis"/>
                                <w:rFonts w:cs="Times New Roman"/>
                                <w:color w:val="FFFFFF" w:themeColor="background1"/>
                                <w:szCs w:val="22"/>
                              </w:rPr>
                            </w:pPr>
                            <w:r w:rsidRPr="002B6967">
                              <w:rPr>
                                <w:rStyle w:val="Emphasis"/>
                                <w:rFonts w:cs="Times New Roman"/>
                                <w:color w:val="FFFFFF" w:themeColor="background1"/>
                                <w:szCs w:val="22"/>
                              </w:rPr>
                              <w:t xml:space="preserve">Supporting Your Futures continues to support young people should they be placed in His Majesty's Prison service (HMPs). </w:t>
                            </w:r>
                          </w:p>
                          <w:p w14:paraId="37918AB7" w14:textId="77777777" w:rsidR="00E757B4" w:rsidRDefault="00E757B4" w:rsidP="00C63382">
                            <w:pPr>
                              <w:pStyle w:val="Default"/>
                              <w:rPr>
                                <w:rStyle w:val="Emphasis"/>
                                <w:rFonts w:cs="Times New Roman"/>
                                <w:color w:val="FFFFFF" w:themeColor="background1"/>
                                <w:sz w:val="24"/>
                              </w:rPr>
                            </w:pPr>
                          </w:p>
                          <w:p w14:paraId="469F252A" w14:textId="62B43CE8" w:rsidR="00C63382" w:rsidRDefault="00DC66A9" w:rsidP="00C63382">
                            <w:pPr>
                              <w:pStyle w:val="Default"/>
                              <w:rPr>
                                <w:rStyle w:val="Emphasis"/>
                                <w:rFonts w:cs="Times New Roman"/>
                                <w:color w:val="FFFFFF" w:themeColor="background1"/>
                                <w:sz w:val="24"/>
                              </w:rPr>
                            </w:pPr>
                            <w:r>
                              <w:rPr>
                                <w:rStyle w:val="Emphasis"/>
                                <w:rFonts w:cs="Times New Roman"/>
                                <w:color w:val="FFFFFF" w:themeColor="background1"/>
                                <w:sz w:val="24"/>
                              </w:rPr>
                              <w:t>How:</w:t>
                            </w:r>
                          </w:p>
                          <w:p w14:paraId="4F8310A2" w14:textId="77777777" w:rsidR="00A440CB" w:rsidRDefault="00A440CB" w:rsidP="00C63382">
                            <w:pPr>
                              <w:pStyle w:val="Default"/>
                              <w:rPr>
                                <w:rStyle w:val="Emphasis"/>
                                <w:rFonts w:cs="Times New Roman"/>
                                <w:color w:val="FFFFFF" w:themeColor="background1"/>
                                <w:sz w:val="24"/>
                              </w:rPr>
                            </w:pPr>
                          </w:p>
                          <w:p w14:paraId="1FAA2CD7" w14:textId="10A5F7D1" w:rsidR="00A440CB" w:rsidRPr="00574F7D" w:rsidRDefault="00574F7D" w:rsidP="00A440CB">
                            <w:pPr>
                              <w:pStyle w:val="ListParagraph"/>
                              <w:numPr>
                                <w:ilvl w:val="0"/>
                                <w:numId w:val="8"/>
                              </w:numPr>
                              <w:spacing w:line="276" w:lineRule="auto"/>
                              <w:jc w:val="both"/>
                              <w:rPr>
                                <w:rFonts w:cs="Arial"/>
                                <w:color w:val="FFFFFF" w:themeColor="background1"/>
                                <w:sz w:val="22"/>
                                <w:szCs w:val="22"/>
                              </w:rPr>
                            </w:pPr>
                            <w:r w:rsidRPr="00574F7D">
                              <w:rPr>
                                <w:rFonts w:cs="Arial"/>
                                <w:color w:val="FFFFFF" w:themeColor="background1"/>
                                <w:sz w:val="22"/>
                                <w:szCs w:val="22"/>
                              </w:rPr>
                              <w:t>P</w:t>
                            </w:r>
                            <w:r w:rsidR="00A440CB" w:rsidRPr="00574F7D">
                              <w:rPr>
                                <w:rFonts w:cs="Arial"/>
                                <w:color w:val="FFFFFF" w:themeColor="background1"/>
                                <w:sz w:val="22"/>
                                <w:szCs w:val="22"/>
                              </w:rPr>
                              <w:t xml:space="preserve">athway planning must </w:t>
                            </w:r>
                            <w:proofErr w:type="gramStart"/>
                            <w:r w:rsidR="00A440CB" w:rsidRPr="00574F7D">
                              <w:rPr>
                                <w:rFonts w:cs="Arial"/>
                                <w:color w:val="FFFFFF" w:themeColor="background1"/>
                                <w:sz w:val="22"/>
                                <w:szCs w:val="22"/>
                              </w:rPr>
                              <w:t>continue, and</w:t>
                            </w:r>
                            <w:proofErr w:type="gramEnd"/>
                            <w:r w:rsidR="00A440CB" w:rsidRPr="00574F7D">
                              <w:rPr>
                                <w:rFonts w:cs="Arial"/>
                                <w:color w:val="FFFFFF" w:themeColor="background1"/>
                                <w:sz w:val="22"/>
                                <w:szCs w:val="22"/>
                              </w:rPr>
                              <w:t xml:space="preserve"> be reviewed within ten working days of entering the establishment. Should further transitions happen during their stay, to alternative establishment, additional pathway plan reviews and professionals' meetings to be held, to inform planning and support. Meetings and reviews to include all relevant professionals</w:t>
                            </w:r>
                          </w:p>
                          <w:p w14:paraId="5E86ECC0" w14:textId="77777777" w:rsidR="00A440CB" w:rsidRPr="00A440CB" w:rsidRDefault="00A440CB" w:rsidP="00574F7D">
                            <w:pPr>
                              <w:pStyle w:val="ListParagraph"/>
                              <w:spacing w:line="276" w:lineRule="auto"/>
                              <w:jc w:val="both"/>
                              <w:rPr>
                                <w:rFonts w:cs="Arial"/>
                                <w:color w:val="FFFFFF" w:themeColor="background1"/>
                                <w:sz w:val="24"/>
                              </w:rPr>
                            </w:pPr>
                          </w:p>
                          <w:p w14:paraId="1BBC80BC" w14:textId="098BA151" w:rsidR="00A440CB" w:rsidRPr="00BC3AED" w:rsidRDefault="009455B0" w:rsidP="00BC3AED">
                            <w:pPr>
                              <w:pStyle w:val="ListParagraph"/>
                              <w:numPr>
                                <w:ilvl w:val="0"/>
                                <w:numId w:val="8"/>
                              </w:numPr>
                              <w:spacing w:line="276" w:lineRule="auto"/>
                              <w:jc w:val="both"/>
                              <w:rPr>
                                <w:rStyle w:val="Emphasis"/>
                                <w:rFonts w:cs="Arial"/>
                                <w:b/>
                                <w:color w:val="FFFFFF" w:themeColor="background1"/>
                                <w:szCs w:val="22"/>
                              </w:rPr>
                            </w:pPr>
                            <w:r>
                              <w:rPr>
                                <w:rFonts w:cs="Arial"/>
                                <w:color w:val="FFFFFF" w:themeColor="background1"/>
                                <w:sz w:val="22"/>
                                <w:szCs w:val="22"/>
                              </w:rPr>
                              <w:t xml:space="preserve">PA to visit </w:t>
                            </w:r>
                            <w:r w:rsidR="00A440CB" w:rsidRPr="00A440CB">
                              <w:rPr>
                                <w:rFonts w:cs="Arial"/>
                                <w:color w:val="FFFFFF" w:themeColor="background1"/>
                                <w:sz w:val="22"/>
                                <w:szCs w:val="22"/>
                              </w:rPr>
                              <w:t>on a regular basis (minimum 8 weekly) by their PA, with the first visit taking place within ten working days of them being placed, where possible, subject to availability with the establishment. PA can also maintain contact</w:t>
                            </w:r>
                            <w:r w:rsidR="00A440CB" w:rsidRPr="00A440CB">
                              <w:rPr>
                                <w:rFonts w:cs="Arial"/>
                                <w:color w:val="FFFFFF" w:themeColor="background1"/>
                              </w:rPr>
                              <w:t xml:space="preserve"> </w:t>
                            </w:r>
                            <w:r w:rsidR="00A440CB" w:rsidRPr="00A440CB">
                              <w:rPr>
                                <w:rFonts w:cs="Arial"/>
                                <w:color w:val="FFFFFF" w:themeColor="background1"/>
                                <w:sz w:val="22"/>
                                <w:szCs w:val="22"/>
                              </w:rPr>
                              <w:t>between visits via email a prisoner service</w:t>
                            </w:r>
                            <w:r>
                              <w:rPr>
                                <w:rFonts w:cs="Arial"/>
                                <w:color w:val="FFFFFF" w:themeColor="background1"/>
                                <w:sz w:val="22"/>
                                <w:szCs w:val="22"/>
                              </w:rPr>
                              <w:t xml:space="preserve">. </w:t>
                            </w:r>
                            <w:r w:rsidR="00A440CB" w:rsidRPr="00A440CB">
                              <w:rPr>
                                <w:rFonts w:cs="Arial"/>
                                <w:color w:val="FFFFFF" w:themeColor="background1"/>
                                <w:sz w:val="22"/>
                                <w:szCs w:val="22"/>
                              </w:rPr>
                              <w:t>Where needed, the LA to ensure young people ha</w:t>
                            </w:r>
                            <w:r>
                              <w:rPr>
                                <w:rFonts w:cs="Arial"/>
                                <w:color w:val="FFFFFF" w:themeColor="background1"/>
                                <w:sz w:val="22"/>
                                <w:szCs w:val="22"/>
                              </w:rPr>
                              <w:t>ve</w:t>
                            </w:r>
                            <w:r w:rsidR="00A440CB" w:rsidRPr="00A440CB">
                              <w:rPr>
                                <w:rFonts w:cs="Arial"/>
                                <w:color w:val="FFFFFF" w:themeColor="background1"/>
                                <w:sz w:val="22"/>
                                <w:szCs w:val="22"/>
                              </w:rPr>
                              <w:t xml:space="preserve"> access to funds to maintain</w:t>
                            </w:r>
                            <w:r w:rsidR="00A440CB" w:rsidRPr="00A440CB">
                              <w:rPr>
                                <w:rFonts w:cs="Arial"/>
                                <w:color w:val="FFFFFF" w:themeColor="background1"/>
                              </w:rPr>
                              <w:t xml:space="preserve"> </w:t>
                            </w:r>
                            <w:r w:rsidR="00A440CB" w:rsidRPr="00A440CB">
                              <w:rPr>
                                <w:rFonts w:cs="Arial"/>
                                <w:color w:val="FFFFFF" w:themeColor="background1"/>
                                <w:sz w:val="22"/>
                                <w:szCs w:val="22"/>
                              </w:rPr>
                              <w:t xml:space="preserve">contact with their PA, family, and significant others. </w:t>
                            </w:r>
                          </w:p>
                          <w:p w14:paraId="3F3BFEE7" w14:textId="77777777" w:rsidR="00DC66A9" w:rsidRDefault="00DC66A9" w:rsidP="00DB5294">
                            <w:pPr>
                              <w:spacing w:line="276" w:lineRule="auto"/>
                              <w:jc w:val="both"/>
                              <w:rPr>
                                <w:rFonts w:cs="Arial"/>
                                <w:color w:val="FFFFFF" w:themeColor="background1"/>
                                <w:sz w:val="22"/>
                                <w:szCs w:val="22"/>
                              </w:rPr>
                            </w:pPr>
                          </w:p>
                          <w:p w14:paraId="069CF9DD" w14:textId="391367CE" w:rsidR="00DB5294" w:rsidRPr="002A103E" w:rsidRDefault="00DB5294" w:rsidP="002A103E">
                            <w:pPr>
                              <w:pStyle w:val="ListParagraph"/>
                              <w:numPr>
                                <w:ilvl w:val="0"/>
                                <w:numId w:val="8"/>
                              </w:numPr>
                              <w:spacing w:line="276" w:lineRule="auto"/>
                              <w:jc w:val="both"/>
                              <w:rPr>
                                <w:rFonts w:cs="Arial"/>
                                <w:color w:val="FFFFFF" w:themeColor="background1"/>
                                <w:sz w:val="22"/>
                                <w:szCs w:val="22"/>
                              </w:rPr>
                            </w:pPr>
                            <w:r w:rsidRPr="002A103E">
                              <w:rPr>
                                <w:rFonts w:cs="Arial"/>
                                <w:color w:val="FFFFFF" w:themeColor="background1"/>
                                <w:sz w:val="22"/>
                                <w:szCs w:val="22"/>
                              </w:rPr>
                              <w:t xml:space="preserve"> PA review the establishments most recent inspection report, via </w:t>
                            </w:r>
                            <w:hyperlink r:id="rId8" w:history="1">
                              <w:r w:rsidRPr="002A103E">
                                <w:rPr>
                                  <w:rStyle w:val="Hyperlink"/>
                                  <w:rFonts w:cs="Arial"/>
                                  <w:color w:val="FFFFFF" w:themeColor="background1"/>
                                  <w:sz w:val="22"/>
                                  <w:szCs w:val="22"/>
                                </w:rPr>
                                <w:t>www.justiceinspectorates.gov.uk</w:t>
                              </w:r>
                            </w:hyperlink>
                            <w:r w:rsidR="00A440CB">
                              <w:rPr>
                                <w:rFonts w:cs="Arial"/>
                                <w:color w:val="FFFFFF" w:themeColor="background1"/>
                                <w:sz w:val="22"/>
                                <w:szCs w:val="22"/>
                              </w:rPr>
                              <w:t xml:space="preserve"> , to inform </w:t>
                            </w:r>
                            <w:r w:rsidRPr="002A103E">
                              <w:rPr>
                                <w:rFonts w:cs="Arial"/>
                                <w:color w:val="FFFFFF" w:themeColor="background1"/>
                                <w:sz w:val="22"/>
                                <w:szCs w:val="22"/>
                              </w:rPr>
                              <w:t xml:space="preserve">areas that require monitoring and additional support. </w:t>
                            </w:r>
                          </w:p>
                          <w:p w14:paraId="24064D6C" w14:textId="77777777" w:rsidR="00154DA0" w:rsidRDefault="00154DA0" w:rsidP="00DB5294">
                            <w:pPr>
                              <w:spacing w:line="276" w:lineRule="auto"/>
                              <w:jc w:val="both"/>
                              <w:rPr>
                                <w:rFonts w:cs="Arial"/>
                                <w:color w:val="FFFFFF" w:themeColor="background1"/>
                                <w:sz w:val="22"/>
                                <w:szCs w:val="22"/>
                              </w:rPr>
                            </w:pPr>
                          </w:p>
                          <w:p w14:paraId="6A4EB491" w14:textId="0D7C268A" w:rsidR="00A46C5D" w:rsidRDefault="00A46C5D" w:rsidP="00A440CB">
                            <w:pPr>
                              <w:pStyle w:val="ListParagraph"/>
                              <w:numPr>
                                <w:ilvl w:val="0"/>
                                <w:numId w:val="8"/>
                              </w:numPr>
                              <w:spacing w:line="276" w:lineRule="auto"/>
                              <w:jc w:val="both"/>
                              <w:rPr>
                                <w:rFonts w:cs="Arial"/>
                                <w:color w:val="FFFFFF" w:themeColor="background1"/>
                                <w:sz w:val="22"/>
                                <w:szCs w:val="22"/>
                              </w:rPr>
                            </w:pPr>
                            <w:r w:rsidRPr="00A440CB">
                              <w:rPr>
                                <w:rFonts w:cs="Arial"/>
                                <w:color w:val="FFFFFF" w:themeColor="background1"/>
                                <w:sz w:val="22"/>
                                <w:szCs w:val="22"/>
                              </w:rPr>
                              <w:t xml:space="preserve">Assessment Care in Custody Teamwork </w:t>
                            </w:r>
                            <w:r w:rsidR="00A440CB">
                              <w:rPr>
                                <w:rFonts w:cs="Arial"/>
                                <w:color w:val="FFFFFF" w:themeColor="background1"/>
                                <w:sz w:val="22"/>
                                <w:szCs w:val="22"/>
                              </w:rPr>
                              <w:t xml:space="preserve">assessment to be completed where there are concerns for welfare. </w:t>
                            </w:r>
                          </w:p>
                          <w:p w14:paraId="31111DAE" w14:textId="77777777" w:rsidR="0054132B" w:rsidRPr="0054132B" w:rsidRDefault="0054132B" w:rsidP="0054132B">
                            <w:pPr>
                              <w:spacing w:line="276" w:lineRule="auto"/>
                              <w:jc w:val="both"/>
                              <w:rPr>
                                <w:rFonts w:cs="Arial"/>
                                <w:color w:val="FFFFFF" w:themeColor="background1"/>
                                <w:sz w:val="22"/>
                                <w:szCs w:val="22"/>
                              </w:rPr>
                            </w:pPr>
                          </w:p>
                          <w:p w14:paraId="6636E3A8" w14:textId="77777777" w:rsidR="0054132B" w:rsidRPr="0054132B" w:rsidRDefault="0054132B" w:rsidP="0054132B">
                            <w:pPr>
                              <w:pStyle w:val="ListParagraph"/>
                              <w:numPr>
                                <w:ilvl w:val="0"/>
                                <w:numId w:val="8"/>
                              </w:numPr>
                              <w:spacing w:line="276" w:lineRule="auto"/>
                              <w:jc w:val="both"/>
                              <w:rPr>
                                <w:rFonts w:cs="Arial"/>
                                <w:color w:val="FFFFFF" w:themeColor="background1"/>
                                <w:sz w:val="22"/>
                                <w:szCs w:val="22"/>
                              </w:rPr>
                            </w:pPr>
                            <w:r w:rsidRPr="0054132B">
                              <w:rPr>
                                <w:rFonts w:cs="Arial"/>
                                <w:color w:val="FFFFFF" w:themeColor="background1"/>
                                <w:sz w:val="24"/>
                              </w:rPr>
                              <w:t>All young people will require the responsible authority to contribute to the plan for their resettlement on</w:t>
                            </w:r>
                            <w:r w:rsidRPr="0054132B">
                              <w:rPr>
                                <w:rFonts w:cs="Arial"/>
                                <w:color w:val="FFFFFF" w:themeColor="background1"/>
                              </w:rPr>
                              <w:t xml:space="preserve"> </w:t>
                            </w:r>
                            <w:r w:rsidRPr="0054132B">
                              <w:rPr>
                                <w:rFonts w:cs="Arial"/>
                                <w:color w:val="FFFFFF" w:themeColor="background1"/>
                                <w:sz w:val="22"/>
                                <w:szCs w:val="22"/>
                              </w:rPr>
                              <w:t xml:space="preserve">release. This will be via a pathway plan at least 12 weeks before release, </w:t>
                            </w:r>
                            <w:proofErr w:type="gramStart"/>
                            <w:r w:rsidRPr="0054132B">
                              <w:rPr>
                                <w:rFonts w:cs="Arial"/>
                                <w:color w:val="FFFFFF" w:themeColor="background1"/>
                                <w:sz w:val="22"/>
                                <w:szCs w:val="22"/>
                              </w:rPr>
                              <w:t>in order to</w:t>
                            </w:r>
                            <w:proofErr w:type="gramEnd"/>
                            <w:r w:rsidRPr="0054132B">
                              <w:rPr>
                                <w:rFonts w:cs="Arial"/>
                                <w:color w:val="FFFFFF" w:themeColor="background1"/>
                                <w:sz w:val="22"/>
                                <w:szCs w:val="22"/>
                              </w:rPr>
                              <w:t xml:space="preserve"> give sufficient time for pre-release planning. This will be shared with the young person, and referenced to prior to release, to ensure the young person and professional network know the following:</w:t>
                            </w:r>
                          </w:p>
                          <w:p w14:paraId="62C8A3DB" w14:textId="77777777" w:rsidR="0054132B" w:rsidRPr="0054132B" w:rsidRDefault="0054132B" w:rsidP="0054132B">
                            <w:pPr>
                              <w:spacing w:line="276" w:lineRule="auto"/>
                              <w:ind w:left="360"/>
                              <w:jc w:val="both"/>
                              <w:rPr>
                                <w:rFonts w:cs="Arial"/>
                                <w:color w:val="FFFFFF" w:themeColor="background1"/>
                                <w:sz w:val="22"/>
                                <w:szCs w:val="22"/>
                              </w:rPr>
                            </w:pPr>
                          </w:p>
                          <w:p w14:paraId="4643041E"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who is collecting them or plans for travel </w:t>
                            </w:r>
                          </w:p>
                          <w:p w14:paraId="1401BA88"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where they will be living </w:t>
                            </w:r>
                          </w:p>
                          <w:p w14:paraId="215DBFC3"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the reporting arrangements with probation or other services </w:t>
                            </w:r>
                          </w:p>
                          <w:p w14:paraId="249252D7"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arrangements for education or employment</w:t>
                            </w:r>
                          </w:p>
                          <w:p w14:paraId="1C80C206"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arrangements for meeting continuing health needs</w:t>
                            </w:r>
                          </w:p>
                          <w:p w14:paraId="12A01156"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arrangements for financial support </w:t>
                            </w:r>
                          </w:p>
                          <w:p w14:paraId="21C5C9B7"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the roles and responsibilities of support services – including Probation, Childrens Service - PA, Housing, Education and Employment, Health, Universal Credit. </w:t>
                            </w:r>
                          </w:p>
                          <w:p w14:paraId="3BD8312C" w14:textId="77777777" w:rsidR="0054132B" w:rsidRPr="0054132B" w:rsidRDefault="0054132B" w:rsidP="0054132B">
                            <w:pPr>
                              <w:pStyle w:val="ListParagraph"/>
                              <w:spacing w:line="276" w:lineRule="auto"/>
                              <w:jc w:val="both"/>
                              <w:rPr>
                                <w:rFonts w:cs="Arial"/>
                              </w:rPr>
                            </w:pPr>
                          </w:p>
                          <w:p w14:paraId="55E008BD" w14:textId="77777777" w:rsidR="00A46C5D" w:rsidRDefault="00A46C5D" w:rsidP="00A46C5D">
                            <w:pPr>
                              <w:spacing w:line="276" w:lineRule="auto"/>
                              <w:jc w:val="both"/>
                              <w:rPr>
                                <w:rFonts w:cs="Arial"/>
                                <w:color w:val="FFFFFF" w:themeColor="background1"/>
                                <w:sz w:val="22"/>
                                <w:szCs w:val="22"/>
                              </w:rPr>
                            </w:pPr>
                          </w:p>
                          <w:p w14:paraId="4443E6FE" w14:textId="77777777" w:rsidR="009A0A14" w:rsidRPr="009A0A14" w:rsidRDefault="009A0A14" w:rsidP="00A46C5D">
                            <w:pPr>
                              <w:spacing w:line="276" w:lineRule="auto"/>
                              <w:jc w:val="both"/>
                              <w:rPr>
                                <w:rFonts w:cs="Arial"/>
                                <w:color w:val="FFFFFF" w:themeColor="background1"/>
                                <w:sz w:val="24"/>
                              </w:rPr>
                            </w:pPr>
                          </w:p>
                          <w:p w14:paraId="2502B87E" w14:textId="77777777" w:rsidR="00154DA0" w:rsidRPr="00DB5294" w:rsidRDefault="00154DA0" w:rsidP="00DB5294">
                            <w:pPr>
                              <w:spacing w:line="276" w:lineRule="auto"/>
                              <w:jc w:val="both"/>
                              <w:rPr>
                                <w:rFonts w:cs="Arial"/>
                                <w:color w:val="FFFFFF" w:themeColor="background1"/>
                                <w:sz w:val="22"/>
                                <w:szCs w:val="22"/>
                              </w:rPr>
                            </w:pPr>
                          </w:p>
                          <w:p w14:paraId="62619100" w14:textId="77777777" w:rsidR="00C63382" w:rsidRPr="00ED1450" w:rsidRDefault="00C63382" w:rsidP="00C63382">
                            <w:pPr>
                              <w:pStyle w:val="Default"/>
                              <w:rPr>
                                <w:rStyle w:val="Emphasis"/>
                                <w:b w:val="0"/>
                                <w:color w:val="FFFFFF" w:themeColor="background1"/>
                                <w:sz w:val="24"/>
                              </w:rPr>
                            </w:pPr>
                          </w:p>
                          <w:p w14:paraId="5404978C" w14:textId="77777777" w:rsidR="00C63382" w:rsidRPr="00ED1450" w:rsidRDefault="00C63382" w:rsidP="00C63382">
                            <w:pPr>
                              <w:rPr>
                                <w:rStyle w:val="Emphasis"/>
                                <w:color w:val="FFFFFF" w:themeColor="background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5239104" id="Text Box 2" o:spid="_x0000_s1026" style="position:absolute;margin-left:-1.35pt;margin-top:8.8pt;width:532.5pt;height:6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" fillcolor="#2699d6" strokecolor="#24346a">
                <v:stroke joinstyle="miter"/>
                <v:textbox>
                  <w:txbxContent>
                    <w:p w14:paraId="028F9B74" w14:textId="77777777" w:rsidR="00E757B4" w:rsidRDefault="00E757B4" w:rsidP="00C63382">
                      <w:pPr>
                        <w:pStyle w:val="Default"/>
                        <w:rPr>
                          <w:rStyle w:val="Emphasis"/>
                          <w:rFonts w:cs="Times New Roman"/>
                          <w:color w:val="FFFFFF" w:themeColor="background1"/>
                          <w:sz w:val="24"/>
                        </w:rPr>
                      </w:pPr>
                    </w:p>
                    <w:p w14:paraId="1A7C6646" w14:textId="1EC287E1" w:rsidR="00E757B4" w:rsidRDefault="00E757B4" w:rsidP="00C63382">
                      <w:pPr>
                        <w:pStyle w:val="Default"/>
                        <w:rPr>
                          <w:rStyle w:val="Emphasis"/>
                          <w:rFonts w:cs="Times New Roman"/>
                          <w:color w:val="FFFFFF" w:themeColor="background1"/>
                          <w:sz w:val="24"/>
                        </w:rPr>
                      </w:pPr>
                      <w:r>
                        <w:rPr>
                          <w:rStyle w:val="Emphasis"/>
                          <w:rFonts w:cs="Times New Roman"/>
                          <w:color w:val="FFFFFF" w:themeColor="background1"/>
                          <w:sz w:val="24"/>
                        </w:rPr>
                        <w:t>What:</w:t>
                      </w:r>
                    </w:p>
                    <w:p w14:paraId="07A5B232" w14:textId="77777777" w:rsidR="00E757B4" w:rsidRPr="002B6967" w:rsidRDefault="00E757B4" w:rsidP="00E757B4">
                      <w:pPr>
                        <w:pStyle w:val="Default"/>
                        <w:rPr>
                          <w:rStyle w:val="Emphasis"/>
                          <w:rFonts w:cs="Times New Roman"/>
                          <w:color w:val="FFFFFF" w:themeColor="background1"/>
                          <w:szCs w:val="22"/>
                        </w:rPr>
                      </w:pPr>
                    </w:p>
                    <w:p w14:paraId="7AB1E8F9" w14:textId="77777777" w:rsidR="00E757B4" w:rsidRPr="002B6967" w:rsidRDefault="00E757B4" w:rsidP="00E757B4">
                      <w:pPr>
                        <w:pStyle w:val="Default"/>
                        <w:rPr>
                          <w:rStyle w:val="Emphasis"/>
                          <w:rFonts w:cs="Times New Roman"/>
                          <w:color w:val="FFFFFF" w:themeColor="background1"/>
                          <w:szCs w:val="22"/>
                        </w:rPr>
                      </w:pPr>
                      <w:r w:rsidRPr="002B6967">
                        <w:rPr>
                          <w:rStyle w:val="Emphasis"/>
                          <w:rFonts w:cs="Times New Roman"/>
                          <w:color w:val="FFFFFF" w:themeColor="background1"/>
                          <w:szCs w:val="22"/>
                        </w:rPr>
                        <w:t xml:space="preserve">Supporting Your Futures continues to support young people should they be placed in His Majesty's Prison service (HMPs). </w:t>
                      </w:r>
                    </w:p>
                    <w:p w14:paraId="37918AB7" w14:textId="77777777" w:rsidR="00E757B4" w:rsidRDefault="00E757B4" w:rsidP="00C63382">
                      <w:pPr>
                        <w:pStyle w:val="Default"/>
                        <w:rPr>
                          <w:rStyle w:val="Emphasis"/>
                          <w:rFonts w:cs="Times New Roman"/>
                          <w:color w:val="FFFFFF" w:themeColor="background1"/>
                          <w:sz w:val="24"/>
                        </w:rPr>
                      </w:pPr>
                    </w:p>
                    <w:p w14:paraId="469F252A" w14:textId="62B43CE8" w:rsidR="00C63382" w:rsidRDefault="00DC66A9" w:rsidP="00C63382">
                      <w:pPr>
                        <w:pStyle w:val="Default"/>
                        <w:rPr>
                          <w:rStyle w:val="Emphasis"/>
                          <w:rFonts w:cs="Times New Roman"/>
                          <w:color w:val="FFFFFF" w:themeColor="background1"/>
                          <w:sz w:val="24"/>
                        </w:rPr>
                      </w:pPr>
                      <w:r>
                        <w:rPr>
                          <w:rStyle w:val="Emphasis"/>
                          <w:rFonts w:cs="Times New Roman"/>
                          <w:color w:val="FFFFFF" w:themeColor="background1"/>
                          <w:sz w:val="24"/>
                        </w:rPr>
                        <w:t>How:</w:t>
                      </w:r>
                    </w:p>
                    <w:p w14:paraId="4F8310A2" w14:textId="77777777" w:rsidR="00A440CB" w:rsidRDefault="00A440CB" w:rsidP="00C63382">
                      <w:pPr>
                        <w:pStyle w:val="Default"/>
                        <w:rPr>
                          <w:rStyle w:val="Emphasis"/>
                          <w:rFonts w:cs="Times New Roman"/>
                          <w:color w:val="FFFFFF" w:themeColor="background1"/>
                          <w:sz w:val="24"/>
                        </w:rPr>
                      </w:pPr>
                    </w:p>
                    <w:p w14:paraId="1FAA2CD7" w14:textId="10A5F7D1" w:rsidR="00A440CB" w:rsidRPr="00574F7D" w:rsidRDefault="00574F7D" w:rsidP="00A440CB">
                      <w:pPr>
                        <w:pStyle w:val="ListParagraph"/>
                        <w:numPr>
                          <w:ilvl w:val="0"/>
                          <w:numId w:val="8"/>
                        </w:numPr>
                        <w:spacing w:line="276" w:lineRule="auto"/>
                        <w:jc w:val="both"/>
                        <w:rPr>
                          <w:rFonts w:cs="Arial"/>
                          <w:color w:val="FFFFFF" w:themeColor="background1"/>
                          <w:sz w:val="22"/>
                          <w:szCs w:val="22"/>
                        </w:rPr>
                      </w:pPr>
                      <w:r w:rsidRPr="00574F7D">
                        <w:rPr>
                          <w:rFonts w:cs="Arial"/>
                          <w:color w:val="FFFFFF" w:themeColor="background1"/>
                          <w:sz w:val="22"/>
                          <w:szCs w:val="22"/>
                        </w:rPr>
                        <w:t>P</w:t>
                      </w:r>
                      <w:r w:rsidR="00A440CB" w:rsidRPr="00574F7D">
                        <w:rPr>
                          <w:rFonts w:cs="Arial"/>
                          <w:color w:val="FFFFFF" w:themeColor="background1"/>
                          <w:sz w:val="22"/>
                          <w:szCs w:val="22"/>
                        </w:rPr>
                        <w:t xml:space="preserve">athway planning must </w:t>
                      </w:r>
                      <w:proofErr w:type="gramStart"/>
                      <w:r w:rsidR="00A440CB" w:rsidRPr="00574F7D">
                        <w:rPr>
                          <w:rFonts w:cs="Arial"/>
                          <w:color w:val="FFFFFF" w:themeColor="background1"/>
                          <w:sz w:val="22"/>
                          <w:szCs w:val="22"/>
                        </w:rPr>
                        <w:t>continue, and</w:t>
                      </w:r>
                      <w:proofErr w:type="gramEnd"/>
                      <w:r w:rsidR="00A440CB" w:rsidRPr="00574F7D">
                        <w:rPr>
                          <w:rFonts w:cs="Arial"/>
                          <w:color w:val="FFFFFF" w:themeColor="background1"/>
                          <w:sz w:val="22"/>
                          <w:szCs w:val="22"/>
                        </w:rPr>
                        <w:t xml:space="preserve"> be reviewed within ten working days of entering the establishment. Should further transitions happen during their stay, to alternative establishment, additional pathway plan reviews and professionals' meetings to be held, to inform planning and support. Meetings and reviews to include all relevant professionals</w:t>
                      </w:r>
                    </w:p>
                    <w:p w14:paraId="5E86ECC0" w14:textId="77777777" w:rsidR="00A440CB" w:rsidRPr="00A440CB" w:rsidRDefault="00A440CB" w:rsidP="00574F7D">
                      <w:pPr>
                        <w:pStyle w:val="ListParagraph"/>
                        <w:spacing w:line="276" w:lineRule="auto"/>
                        <w:jc w:val="both"/>
                        <w:rPr>
                          <w:rFonts w:cs="Arial"/>
                          <w:color w:val="FFFFFF" w:themeColor="background1"/>
                          <w:sz w:val="24"/>
                        </w:rPr>
                      </w:pPr>
                    </w:p>
                    <w:p w14:paraId="1BBC80BC" w14:textId="098BA151" w:rsidR="00A440CB" w:rsidRPr="00BC3AED" w:rsidRDefault="009455B0" w:rsidP="00BC3AED">
                      <w:pPr>
                        <w:pStyle w:val="ListParagraph"/>
                        <w:numPr>
                          <w:ilvl w:val="0"/>
                          <w:numId w:val="8"/>
                        </w:numPr>
                        <w:spacing w:line="276" w:lineRule="auto"/>
                        <w:jc w:val="both"/>
                        <w:rPr>
                          <w:rStyle w:val="Emphasis"/>
                          <w:rFonts w:cs="Arial"/>
                          <w:b/>
                          <w:color w:val="FFFFFF" w:themeColor="background1"/>
                          <w:szCs w:val="22"/>
                        </w:rPr>
                      </w:pPr>
                      <w:r>
                        <w:rPr>
                          <w:rFonts w:cs="Arial"/>
                          <w:color w:val="FFFFFF" w:themeColor="background1"/>
                          <w:sz w:val="22"/>
                          <w:szCs w:val="22"/>
                        </w:rPr>
                        <w:t xml:space="preserve">PA to visit </w:t>
                      </w:r>
                      <w:r w:rsidR="00A440CB" w:rsidRPr="00A440CB">
                        <w:rPr>
                          <w:rFonts w:cs="Arial"/>
                          <w:color w:val="FFFFFF" w:themeColor="background1"/>
                          <w:sz w:val="22"/>
                          <w:szCs w:val="22"/>
                        </w:rPr>
                        <w:t>on a regular basis (minimum 8 weekly) by their PA, with the first visit taking place within ten working days of them being placed, where possible, subject to availability with the establishment. PA can also maintain contact</w:t>
                      </w:r>
                      <w:r w:rsidR="00A440CB" w:rsidRPr="00A440CB">
                        <w:rPr>
                          <w:rFonts w:cs="Arial"/>
                          <w:color w:val="FFFFFF" w:themeColor="background1"/>
                        </w:rPr>
                        <w:t xml:space="preserve"> </w:t>
                      </w:r>
                      <w:r w:rsidR="00A440CB" w:rsidRPr="00A440CB">
                        <w:rPr>
                          <w:rFonts w:cs="Arial"/>
                          <w:color w:val="FFFFFF" w:themeColor="background1"/>
                          <w:sz w:val="22"/>
                          <w:szCs w:val="22"/>
                        </w:rPr>
                        <w:t>between visits via email a prisoner service</w:t>
                      </w:r>
                      <w:r>
                        <w:rPr>
                          <w:rFonts w:cs="Arial"/>
                          <w:color w:val="FFFFFF" w:themeColor="background1"/>
                          <w:sz w:val="22"/>
                          <w:szCs w:val="22"/>
                        </w:rPr>
                        <w:t xml:space="preserve">. </w:t>
                      </w:r>
                      <w:r w:rsidR="00A440CB" w:rsidRPr="00A440CB">
                        <w:rPr>
                          <w:rFonts w:cs="Arial"/>
                          <w:color w:val="FFFFFF" w:themeColor="background1"/>
                          <w:sz w:val="22"/>
                          <w:szCs w:val="22"/>
                        </w:rPr>
                        <w:t>Where needed, the LA to ensure young people ha</w:t>
                      </w:r>
                      <w:r>
                        <w:rPr>
                          <w:rFonts w:cs="Arial"/>
                          <w:color w:val="FFFFFF" w:themeColor="background1"/>
                          <w:sz w:val="22"/>
                          <w:szCs w:val="22"/>
                        </w:rPr>
                        <w:t>ve</w:t>
                      </w:r>
                      <w:r w:rsidR="00A440CB" w:rsidRPr="00A440CB">
                        <w:rPr>
                          <w:rFonts w:cs="Arial"/>
                          <w:color w:val="FFFFFF" w:themeColor="background1"/>
                          <w:sz w:val="22"/>
                          <w:szCs w:val="22"/>
                        </w:rPr>
                        <w:t xml:space="preserve"> access to funds to maintain</w:t>
                      </w:r>
                      <w:r w:rsidR="00A440CB" w:rsidRPr="00A440CB">
                        <w:rPr>
                          <w:rFonts w:cs="Arial"/>
                          <w:color w:val="FFFFFF" w:themeColor="background1"/>
                        </w:rPr>
                        <w:t xml:space="preserve"> </w:t>
                      </w:r>
                      <w:r w:rsidR="00A440CB" w:rsidRPr="00A440CB">
                        <w:rPr>
                          <w:rFonts w:cs="Arial"/>
                          <w:color w:val="FFFFFF" w:themeColor="background1"/>
                          <w:sz w:val="22"/>
                          <w:szCs w:val="22"/>
                        </w:rPr>
                        <w:t xml:space="preserve">contact with their PA, family, and significant others. </w:t>
                      </w:r>
                    </w:p>
                    <w:p w14:paraId="3F3BFEE7" w14:textId="77777777" w:rsidR="00DC66A9" w:rsidRDefault="00DC66A9" w:rsidP="00DB5294">
                      <w:pPr>
                        <w:spacing w:line="276" w:lineRule="auto"/>
                        <w:jc w:val="both"/>
                        <w:rPr>
                          <w:rFonts w:cs="Arial"/>
                          <w:color w:val="FFFFFF" w:themeColor="background1"/>
                          <w:sz w:val="22"/>
                          <w:szCs w:val="22"/>
                        </w:rPr>
                      </w:pPr>
                    </w:p>
                    <w:p w14:paraId="069CF9DD" w14:textId="391367CE" w:rsidR="00DB5294" w:rsidRPr="002A103E" w:rsidRDefault="00DB5294" w:rsidP="002A103E">
                      <w:pPr>
                        <w:pStyle w:val="ListParagraph"/>
                        <w:numPr>
                          <w:ilvl w:val="0"/>
                          <w:numId w:val="8"/>
                        </w:numPr>
                        <w:spacing w:line="276" w:lineRule="auto"/>
                        <w:jc w:val="both"/>
                        <w:rPr>
                          <w:rFonts w:cs="Arial"/>
                          <w:color w:val="FFFFFF" w:themeColor="background1"/>
                          <w:sz w:val="22"/>
                          <w:szCs w:val="22"/>
                        </w:rPr>
                      </w:pPr>
                      <w:r w:rsidRPr="002A103E">
                        <w:rPr>
                          <w:rFonts w:cs="Arial"/>
                          <w:color w:val="FFFFFF" w:themeColor="background1"/>
                          <w:sz w:val="22"/>
                          <w:szCs w:val="22"/>
                        </w:rPr>
                        <w:t xml:space="preserve"> PA review the establishments most recent inspection report, via </w:t>
                      </w:r>
                      <w:hyperlink r:id="rId9" w:history="1">
                        <w:r w:rsidRPr="002A103E">
                          <w:rPr>
                            <w:rStyle w:val="Hyperlink"/>
                            <w:rFonts w:cs="Arial"/>
                            <w:color w:val="FFFFFF" w:themeColor="background1"/>
                            <w:sz w:val="22"/>
                            <w:szCs w:val="22"/>
                          </w:rPr>
                          <w:t>www.justiceinspectorates.gov.uk</w:t>
                        </w:r>
                      </w:hyperlink>
                      <w:r w:rsidR="00A440CB">
                        <w:rPr>
                          <w:rFonts w:cs="Arial"/>
                          <w:color w:val="FFFFFF" w:themeColor="background1"/>
                          <w:sz w:val="22"/>
                          <w:szCs w:val="22"/>
                        </w:rPr>
                        <w:t xml:space="preserve"> , to inform </w:t>
                      </w:r>
                      <w:r w:rsidRPr="002A103E">
                        <w:rPr>
                          <w:rFonts w:cs="Arial"/>
                          <w:color w:val="FFFFFF" w:themeColor="background1"/>
                          <w:sz w:val="22"/>
                          <w:szCs w:val="22"/>
                        </w:rPr>
                        <w:t xml:space="preserve">areas that require monitoring and additional support. </w:t>
                      </w:r>
                    </w:p>
                    <w:p w14:paraId="24064D6C" w14:textId="77777777" w:rsidR="00154DA0" w:rsidRDefault="00154DA0" w:rsidP="00DB5294">
                      <w:pPr>
                        <w:spacing w:line="276" w:lineRule="auto"/>
                        <w:jc w:val="both"/>
                        <w:rPr>
                          <w:rFonts w:cs="Arial"/>
                          <w:color w:val="FFFFFF" w:themeColor="background1"/>
                          <w:sz w:val="22"/>
                          <w:szCs w:val="22"/>
                        </w:rPr>
                      </w:pPr>
                    </w:p>
                    <w:p w14:paraId="6A4EB491" w14:textId="0D7C268A" w:rsidR="00A46C5D" w:rsidRDefault="00A46C5D" w:rsidP="00A440CB">
                      <w:pPr>
                        <w:pStyle w:val="ListParagraph"/>
                        <w:numPr>
                          <w:ilvl w:val="0"/>
                          <w:numId w:val="8"/>
                        </w:numPr>
                        <w:spacing w:line="276" w:lineRule="auto"/>
                        <w:jc w:val="both"/>
                        <w:rPr>
                          <w:rFonts w:cs="Arial"/>
                          <w:color w:val="FFFFFF" w:themeColor="background1"/>
                          <w:sz w:val="22"/>
                          <w:szCs w:val="22"/>
                        </w:rPr>
                      </w:pPr>
                      <w:r w:rsidRPr="00A440CB">
                        <w:rPr>
                          <w:rFonts w:cs="Arial"/>
                          <w:color w:val="FFFFFF" w:themeColor="background1"/>
                          <w:sz w:val="22"/>
                          <w:szCs w:val="22"/>
                        </w:rPr>
                        <w:t xml:space="preserve">Assessment Care in Custody Teamwork </w:t>
                      </w:r>
                      <w:r w:rsidR="00A440CB">
                        <w:rPr>
                          <w:rFonts w:cs="Arial"/>
                          <w:color w:val="FFFFFF" w:themeColor="background1"/>
                          <w:sz w:val="22"/>
                          <w:szCs w:val="22"/>
                        </w:rPr>
                        <w:t xml:space="preserve">assessment to be completed where there are concerns for welfare. </w:t>
                      </w:r>
                    </w:p>
                    <w:p w14:paraId="31111DAE" w14:textId="77777777" w:rsidR="0054132B" w:rsidRPr="0054132B" w:rsidRDefault="0054132B" w:rsidP="0054132B">
                      <w:pPr>
                        <w:spacing w:line="276" w:lineRule="auto"/>
                        <w:jc w:val="both"/>
                        <w:rPr>
                          <w:rFonts w:cs="Arial"/>
                          <w:color w:val="FFFFFF" w:themeColor="background1"/>
                          <w:sz w:val="22"/>
                          <w:szCs w:val="22"/>
                        </w:rPr>
                      </w:pPr>
                    </w:p>
                    <w:p w14:paraId="6636E3A8" w14:textId="77777777" w:rsidR="0054132B" w:rsidRPr="0054132B" w:rsidRDefault="0054132B" w:rsidP="0054132B">
                      <w:pPr>
                        <w:pStyle w:val="ListParagraph"/>
                        <w:numPr>
                          <w:ilvl w:val="0"/>
                          <w:numId w:val="8"/>
                        </w:numPr>
                        <w:spacing w:line="276" w:lineRule="auto"/>
                        <w:jc w:val="both"/>
                        <w:rPr>
                          <w:rFonts w:cs="Arial"/>
                          <w:color w:val="FFFFFF" w:themeColor="background1"/>
                          <w:sz w:val="22"/>
                          <w:szCs w:val="22"/>
                        </w:rPr>
                      </w:pPr>
                      <w:r w:rsidRPr="0054132B">
                        <w:rPr>
                          <w:rFonts w:cs="Arial"/>
                          <w:color w:val="FFFFFF" w:themeColor="background1"/>
                          <w:sz w:val="24"/>
                        </w:rPr>
                        <w:t>All young people will require the responsible authority to contribute to the plan for their resettlement on</w:t>
                      </w:r>
                      <w:r w:rsidRPr="0054132B">
                        <w:rPr>
                          <w:rFonts w:cs="Arial"/>
                          <w:color w:val="FFFFFF" w:themeColor="background1"/>
                        </w:rPr>
                        <w:t xml:space="preserve"> </w:t>
                      </w:r>
                      <w:r w:rsidRPr="0054132B">
                        <w:rPr>
                          <w:rFonts w:cs="Arial"/>
                          <w:color w:val="FFFFFF" w:themeColor="background1"/>
                          <w:sz w:val="22"/>
                          <w:szCs w:val="22"/>
                        </w:rPr>
                        <w:t xml:space="preserve">release. This will be via a pathway plan at least 12 weeks before release, </w:t>
                      </w:r>
                      <w:proofErr w:type="gramStart"/>
                      <w:r w:rsidRPr="0054132B">
                        <w:rPr>
                          <w:rFonts w:cs="Arial"/>
                          <w:color w:val="FFFFFF" w:themeColor="background1"/>
                          <w:sz w:val="22"/>
                          <w:szCs w:val="22"/>
                        </w:rPr>
                        <w:t>in order to</w:t>
                      </w:r>
                      <w:proofErr w:type="gramEnd"/>
                      <w:r w:rsidRPr="0054132B">
                        <w:rPr>
                          <w:rFonts w:cs="Arial"/>
                          <w:color w:val="FFFFFF" w:themeColor="background1"/>
                          <w:sz w:val="22"/>
                          <w:szCs w:val="22"/>
                        </w:rPr>
                        <w:t xml:space="preserve"> give sufficient time for pre-release planning. This will be shared with the young person, and referenced to prior to release, to ensure the young person and professional network know the following:</w:t>
                      </w:r>
                    </w:p>
                    <w:p w14:paraId="62C8A3DB" w14:textId="77777777" w:rsidR="0054132B" w:rsidRPr="0054132B" w:rsidRDefault="0054132B" w:rsidP="0054132B">
                      <w:pPr>
                        <w:spacing w:line="276" w:lineRule="auto"/>
                        <w:ind w:left="360"/>
                        <w:jc w:val="both"/>
                        <w:rPr>
                          <w:rFonts w:cs="Arial"/>
                          <w:color w:val="FFFFFF" w:themeColor="background1"/>
                          <w:sz w:val="22"/>
                          <w:szCs w:val="22"/>
                        </w:rPr>
                      </w:pPr>
                    </w:p>
                    <w:p w14:paraId="4643041E"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who is collecting them or plans for travel </w:t>
                      </w:r>
                    </w:p>
                    <w:p w14:paraId="1401BA88"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where they will be living </w:t>
                      </w:r>
                    </w:p>
                    <w:p w14:paraId="215DBFC3"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the reporting arrangements with probation or other services </w:t>
                      </w:r>
                    </w:p>
                    <w:p w14:paraId="249252D7"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arrangements for education or employment</w:t>
                      </w:r>
                    </w:p>
                    <w:p w14:paraId="1C80C206"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arrangements for meeting continuing health needs</w:t>
                      </w:r>
                    </w:p>
                    <w:p w14:paraId="12A01156"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arrangements for financial support </w:t>
                      </w:r>
                    </w:p>
                    <w:p w14:paraId="21C5C9B7" w14:textId="77777777" w:rsidR="0054132B" w:rsidRPr="0054132B" w:rsidRDefault="0054132B" w:rsidP="0054132B">
                      <w:pPr>
                        <w:pStyle w:val="ListParagraph"/>
                        <w:spacing w:line="276" w:lineRule="auto"/>
                        <w:jc w:val="both"/>
                        <w:rPr>
                          <w:rFonts w:cs="Arial"/>
                          <w:color w:val="FFFFFF" w:themeColor="background1"/>
                          <w:sz w:val="22"/>
                          <w:szCs w:val="22"/>
                        </w:rPr>
                      </w:pPr>
                      <w:r w:rsidRPr="0054132B">
                        <w:rPr>
                          <w:rFonts w:cs="Arial"/>
                          <w:color w:val="FFFFFF" w:themeColor="background1"/>
                          <w:sz w:val="22"/>
                          <w:szCs w:val="22"/>
                        </w:rPr>
                        <w:t xml:space="preserve">• the roles and responsibilities of support services – including Probation, Childrens Service - PA, Housing, Education and Employment, Health, Universal Credit. </w:t>
                      </w:r>
                    </w:p>
                    <w:p w14:paraId="3BD8312C" w14:textId="77777777" w:rsidR="0054132B" w:rsidRPr="0054132B" w:rsidRDefault="0054132B" w:rsidP="0054132B">
                      <w:pPr>
                        <w:pStyle w:val="ListParagraph"/>
                        <w:spacing w:line="276" w:lineRule="auto"/>
                        <w:jc w:val="both"/>
                        <w:rPr>
                          <w:rFonts w:cs="Arial"/>
                        </w:rPr>
                      </w:pPr>
                    </w:p>
                    <w:p w14:paraId="55E008BD" w14:textId="77777777" w:rsidR="00A46C5D" w:rsidRDefault="00A46C5D" w:rsidP="00A46C5D">
                      <w:pPr>
                        <w:spacing w:line="276" w:lineRule="auto"/>
                        <w:jc w:val="both"/>
                        <w:rPr>
                          <w:rFonts w:cs="Arial"/>
                          <w:color w:val="FFFFFF" w:themeColor="background1"/>
                          <w:sz w:val="22"/>
                          <w:szCs w:val="22"/>
                        </w:rPr>
                      </w:pPr>
                    </w:p>
                    <w:p w14:paraId="4443E6FE" w14:textId="77777777" w:rsidR="009A0A14" w:rsidRPr="009A0A14" w:rsidRDefault="009A0A14" w:rsidP="00A46C5D">
                      <w:pPr>
                        <w:spacing w:line="276" w:lineRule="auto"/>
                        <w:jc w:val="both"/>
                        <w:rPr>
                          <w:rFonts w:cs="Arial"/>
                          <w:color w:val="FFFFFF" w:themeColor="background1"/>
                          <w:sz w:val="24"/>
                        </w:rPr>
                      </w:pPr>
                    </w:p>
                    <w:p w14:paraId="2502B87E" w14:textId="77777777" w:rsidR="00154DA0" w:rsidRPr="00DB5294" w:rsidRDefault="00154DA0" w:rsidP="00DB5294">
                      <w:pPr>
                        <w:spacing w:line="276" w:lineRule="auto"/>
                        <w:jc w:val="both"/>
                        <w:rPr>
                          <w:rFonts w:cs="Arial"/>
                          <w:color w:val="FFFFFF" w:themeColor="background1"/>
                          <w:sz w:val="22"/>
                          <w:szCs w:val="22"/>
                        </w:rPr>
                      </w:pPr>
                    </w:p>
                    <w:p w14:paraId="62619100" w14:textId="77777777" w:rsidR="00C63382" w:rsidRPr="00ED1450" w:rsidRDefault="00C63382" w:rsidP="00C63382">
                      <w:pPr>
                        <w:pStyle w:val="Default"/>
                        <w:rPr>
                          <w:rStyle w:val="Emphasis"/>
                          <w:b w:val="0"/>
                          <w:color w:val="FFFFFF" w:themeColor="background1"/>
                          <w:sz w:val="24"/>
                        </w:rPr>
                      </w:pPr>
                    </w:p>
                    <w:p w14:paraId="5404978C" w14:textId="77777777" w:rsidR="00C63382" w:rsidRPr="00ED1450" w:rsidRDefault="00C63382" w:rsidP="00C63382">
                      <w:pPr>
                        <w:rPr>
                          <w:rStyle w:val="Emphasis"/>
                          <w:color w:val="FFFFFF" w:themeColor="background1"/>
                          <w:sz w:val="24"/>
                        </w:rPr>
                      </w:pPr>
                    </w:p>
                  </w:txbxContent>
                </v:textbox>
                <w10:wrap anchorx="margin"/>
              </v:roundrect>
            </w:pict>
          </mc:Fallback>
        </mc:AlternateContent>
      </w:r>
    </w:p>
    <w:p w14:paraId="2D532331" w14:textId="40C600B6" w:rsidR="00275528" w:rsidRDefault="00275528" w:rsidP="00860F62">
      <w:pPr>
        <w:pStyle w:val="Header"/>
        <w:tabs>
          <w:tab w:val="clear" w:pos="4153"/>
          <w:tab w:val="clear" w:pos="8306"/>
        </w:tabs>
        <w:rPr>
          <w:b w:val="0"/>
          <w:sz w:val="28"/>
          <w:szCs w:val="28"/>
        </w:rPr>
      </w:pPr>
    </w:p>
    <w:p w14:paraId="03DED8C4" w14:textId="1E3084C3" w:rsidR="00275528" w:rsidRDefault="00275528" w:rsidP="00860F62">
      <w:pPr>
        <w:pStyle w:val="Header"/>
        <w:tabs>
          <w:tab w:val="clear" w:pos="4153"/>
          <w:tab w:val="clear" w:pos="8306"/>
        </w:tabs>
        <w:rPr>
          <w:b w:val="0"/>
          <w:sz w:val="28"/>
          <w:szCs w:val="28"/>
        </w:rPr>
      </w:pPr>
    </w:p>
    <w:p w14:paraId="6CF304C1" w14:textId="4D89F6E5" w:rsidR="00275528" w:rsidRDefault="00275528" w:rsidP="00860F62">
      <w:pPr>
        <w:pStyle w:val="Header"/>
        <w:tabs>
          <w:tab w:val="clear" w:pos="4153"/>
          <w:tab w:val="clear" w:pos="8306"/>
        </w:tabs>
        <w:rPr>
          <w:b w:val="0"/>
          <w:sz w:val="28"/>
          <w:szCs w:val="28"/>
        </w:rPr>
      </w:pPr>
    </w:p>
    <w:p w14:paraId="21FB8250" w14:textId="23B26951" w:rsidR="00275528" w:rsidRDefault="00275528" w:rsidP="00860F62">
      <w:pPr>
        <w:pStyle w:val="Header"/>
        <w:tabs>
          <w:tab w:val="clear" w:pos="4153"/>
          <w:tab w:val="clear" w:pos="8306"/>
        </w:tabs>
        <w:rPr>
          <w:b w:val="0"/>
          <w:sz w:val="28"/>
          <w:szCs w:val="28"/>
        </w:rPr>
      </w:pPr>
    </w:p>
    <w:p w14:paraId="79D4947B" w14:textId="7232FD5D" w:rsidR="00275528" w:rsidRDefault="00275528" w:rsidP="00860F62">
      <w:pPr>
        <w:pStyle w:val="Header"/>
        <w:tabs>
          <w:tab w:val="clear" w:pos="4153"/>
          <w:tab w:val="clear" w:pos="8306"/>
        </w:tabs>
        <w:rPr>
          <w:b w:val="0"/>
          <w:sz w:val="28"/>
          <w:szCs w:val="28"/>
        </w:rPr>
      </w:pPr>
    </w:p>
    <w:p w14:paraId="24A9E52F" w14:textId="1FDF070D" w:rsidR="00275528" w:rsidRDefault="00275528" w:rsidP="00860F62">
      <w:pPr>
        <w:pStyle w:val="Header"/>
        <w:tabs>
          <w:tab w:val="clear" w:pos="4153"/>
          <w:tab w:val="clear" w:pos="8306"/>
        </w:tabs>
        <w:rPr>
          <w:b w:val="0"/>
          <w:sz w:val="28"/>
          <w:szCs w:val="28"/>
        </w:rPr>
      </w:pPr>
    </w:p>
    <w:p w14:paraId="730039FE" w14:textId="77777777" w:rsidR="00275528" w:rsidRDefault="00275528" w:rsidP="00860F62">
      <w:pPr>
        <w:pStyle w:val="Header"/>
        <w:tabs>
          <w:tab w:val="clear" w:pos="4153"/>
          <w:tab w:val="clear" w:pos="8306"/>
        </w:tabs>
        <w:rPr>
          <w:b w:val="0"/>
          <w:sz w:val="28"/>
          <w:szCs w:val="28"/>
        </w:rPr>
      </w:pPr>
    </w:p>
    <w:p w14:paraId="0DE8E416" w14:textId="77777777" w:rsidR="00275528" w:rsidRDefault="00275528" w:rsidP="00860F62">
      <w:pPr>
        <w:pStyle w:val="Header"/>
        <w:tabs>
          <w:tab w:val="clear" w:pos="4153"/>
          <w:tab w:val="clear" w:pos="8306"/>
        </w:tabs>
        <w:rPr>
          <w:b w:val="0"/>
          <w:sz w:val="28"/>
          <w:szCs w:val="28"/>
        </w:rPr>
      </w:pPr>
    </w:p>
    <w:p w14:paraId="323F3ED5" w14:textId="506E35B2" w:rsidR="00860F62" w:rsidRDefault="00860F62" w:rsidP="00860F62">
      <w:pPr>
        <w:rPr>
          <w:rFonts w:cs="Arial"/>
        </w:rPr>
      </w:pPr>
    </w:p>
    <w:p w14:paraId="3F5A3F74" w14:textId="77777777" w:rsidR="00C63382" w:rsidRDefault="00C63382" w:rsidP="00860F62">
      <w:pPr>
        <w:rPr>
          <w:rFonts w:cs="Arial"/>
        </w:rPr>
      </w:pPr>
    </w:p>
    <w:p w14:paraId="04412953" w14:textId="77777777" w:rsidR="00C63382" w:rsidRDefault="00C63382" w:rsidP="00860F62">
      <w:pPr>
        <w:rPr>
          <w:rFonts w:cs="Arial"/>
        </w:rPr>
      </w:pPr>
    </w:p>
    <w:p w14:paraId="52DB0302" w14:textId="77777777" w:rsidR="00C63382" w:rsidRDefault="00C63382" w:rsidP="00860F62">
      <w:pPr>
        <w:rPr>
          <w:rFonts w:cs="Arial"/>
        </w:rPr>
      </w:pPr>
    </w:p>
    <w:p w14:paraId="370F43DC" w14:textId="77777777" w:rsidR="00735366" w:rsidRDefault="00735366" w:rsidP="00860F62">
      <w:pPr>
        <w:pStyle w:val="Header"/>
        <w:tabs>
          <w:tab w:val="clear" w:pos="4153"/>
          <w:tab w:val="clear" w:pos="8306"/>
        </w:tabs>
        <w:rPr>
          <w:b w:val="0"/>
          <w:sz w:val="28"/>
          <w:szCs w:val="28"/>
        </w:rPr>
      </w:pPr>
    </w:p>
    <w:p w14:paraId="5FAB2A7C" w14:textId="77777777" w:rsidR="00C63382" w:rsidRDefault="00C63382" w:rsidP="00860F62">
      <w:pPr>
        <w:pStyle w:val="Header"/>
        <w:tabs>
          <w:tab w:val="clear" w:pos="4153"/>
          <w:tab w:val="clear" w:pos="8306"/>
        </w:tabs>
        <w:rPr>
          <w:b w:val="0"/>
          <w:sz w:val="28"/>
          <w:szCs w:val="28"/>
        </w:rPr>
      </w:pPr>
    </w:p>
    <w:p w14:paraId="4489AF8A" w14:textId="77777777" w:rsidR="00C63382" w:rsidRDefault="00C63382" w:rsidP="00860F62">
      <w:pPr>
        <w:pStyle w:val="Header"/>
        <w:tabs>
          <w:tab w:val="clear" w:pos="4153"/>
          <w:tab w:val="clear" w:pos="8306"/>
        </w:tabs>
        <w:rPr>
          <w:b w:val="0"/>
          <w:sz w:val="28"/>
          <w:szCs w:val="28"/>
        </w:rPr>
      </w:pPr>
    </w:p>
    <w:p w14:paraId="71200876" w14:textId="77777777" w:rsidR="00C63382" w:rsidRDefault="00C63382" w:rsidP="00860F62">
      <w:pPr>
        <w:pStyle w:val="Header"/>
        <w:tabs>
          <w:tab w:val="clear" w:pos="4153"/>
          <w:tab w:val="clear" w:pos="8306"/>
        </w:tabs>
        <w:rPr>
          <w:b w:val="0"/>
          <w:sz w:val="28"/>
          <w:szCs w:val="28"/>
        </w:rPr>
      </w:pPr>
    </w:p>
    <w:p w14:paraId="74F19412" w14:textId="77777777" w:rsidR="00C63382" w:rsidRDefault="00C63382" w:rsidP="00860F62">
      <w:pPr>
        <w:pStyle w:val="Header"/>
        <w:tabs>
          <w:tab w:val="clear" w:pos="4153"/>
          <w:tab w:val="clear" w:pos="8306"/>
        </w:tabs>
        <w:rPr>
          <w:b w:val="0"/>
          <w:sz w:val="28"/>
          <w:szCs w:val="28"/>
        </w:rPr>
      </w:pPr>
    </w:p>
    <w:p w14:paraId="72CA6475" w14:textId="77777777" w:rsidR="00C63382" w:rsidRDefault="00C63382" w:rsidP="00860F62">
      <w:pPr>
        <w:pStyle w:val="Header"/>
        <w:tabs>
          <w:tab w:val="clear" w:pos="4153"/>
          <w:tab w:val="clear" w:pos="8306"/>
        </w:tabs>
        <w:rPr>
          <w:b w:val="0"/>
          <w:sz w:val="28"/>
          <w:szCs w:val="28"/>
        </w:rPr>
      </w:pPr>
    </w:p>
    <w:p w14:paraId="597CC853" w14:textId="77777777" w:rsidR="00C63382" w:rsidRDefault="00C63382" w:rsidP="00860F62">
      <w:pPr>
        <w:pStyle w:val="Header"/>
        <w:tabs>
          <w:tab w:val="clear" w:pos="4153"/>
          <w:tab w:val="clear" w:pos="8306"/>
        </w:tabs>
        <w:rPr>
          <w:b w:val="0"/>
          <w:sz w:val="28"/>
          <w:szCs w:val="28"/>
        </w:rPr>
      </w:pPr>
    </w:p>
    <w:p w14:paraId="231E00AE" w14:textId="77777777" w:rsidR="00680BB6" w:rsidRDefault="00680BB6" w:rsidP="00680BB6">
      <w:pPr>
        <w:pStyle w:val="Default"/>
      </w:pPr>
    </w:p>
    <w:p w14:paraId="510CD599" w14:textId="77777777" w:rsidR="00680BB6" w:rsidRDefault="00680BB6" w:rsidP="00680BB6">
      <w:pPr>
        <w:pStyle w:val="Default"/>
      </w:pPr>
      <w:r>
        <w:t xml:space="preserve"> </w:t>
      </w:r>
    </w:p>
    <w:p w14:paraId="746B25DF" w14:textId="77777777" w:rsidR="00680BB6" w:rsidRDefault="00680BB6" w:rsidP="00680BB6">
      <w:pPr>
        <w:pStyle w:val="Default"/>
        <w:rPr>
          <w:rStyle w:val="Emphasis"/>
          <w:color w:val="auto"/>
        </w:rPr>
      </w:pPr>
    </w:p>
    <w:p w14:paraId="4D98CD4E" w14:textId="77777777" w:rsidR="00ED1450" w:rsidRDefault="00ED1450" w:rsidP="00680BB6">
      <w:pPr>
        <w:pStyle w:val="Default"/>
        <w:rPr>
          <w:rStyle w:val="Emphasis"/>
          <w:color w:val="24346A"/>
        </w:rPr>
      </w:pPr>
    </w:p>
    <w:p w14:paraId="7A08F563" w14:textId="77777777" w:rsidR="00ED1450" w:rsidRDefault="00ED1450" w:rsidP="00680BB6">
      <w:pPr>
        <w:pStyle w:val="Default"/>
        <w:rPr>
          <w:rStyle w:val="Emphasis"/>
          <w:color w:val="24346A"/>
        </w:rPr>
      </w:pPr>
    </w:p>
    <w:p w14:paraId="44BABED1" w14:textId="77777777" w:rsidR="00ED1450" w:rsidRDefault="00ED1450" w:rsidP="00680BB6">
      <w:pPr>
        <w:pStyle w:val="Default"/>
        <w:rPr>
          <w:rStyle w:val="Emphasis"/>
          <w:color w:val="24346A"/>
        </w:rPr>
      </w:pPr>
    </w:p>
    <w:p w14:paraId="4B372879" w14:textId="77777777" w:rsidR="00ED1450" w:rsidRDefault="00ED1450" w:rsidP="00680BB6">
      <w:pPr>
        <w:pStyle w:val="Default"/>
        <w:rPr>
          <w:rStyle w:val="Emphasis"/>
          <w:color w:val="24346A"/>
        </w:rPr>
      </w:pPr>
    </w:p>
    <w:p w14:paraId="1E188DEA" w14:textId="77777777" w:rsidR="00ED1450" w:rsidRDefault="00ED1450" w:rsidP="00680BB6">
      <w:pPr>
        <w:pStyle w:val="Default"/>
        <w:rPr>
          <w:rStyle w:val="Emphasis"/>
          <w:color w:val="24346A"/>
        </w:rPr>
      </w:pPr>
    </w:p>
    <w:p w14:paraId="2F090953" w14:textId="77777777" w:rsidR="00D5540F" w:rsidRDefault="00D5540F" w:rsidP="00680BB6">
      <w:pPr>
        <w:pStyle w:val="Default"/>
        <w:rPr>
          <w:rStyle w:val="Emphasis"/>
          <w:color w:val="24346A"/>
          <w:sz w:val="24"/>
        </w:rPr>
      </w:pPr>
    </w:p>
    <w:p w14:paraId="08B77B4A" w14:textId="77777777" w:rsidR="00D5540F" w:rsidRDefault="00D5540F" w:rsidP="00680BB6">
      <w:pPr>
        <w:pStyle w:val="Default"/>
        <w:rPr>
          <w:rStyle w:val="Emphasis"/>
          <w:color w:val="24346A"/>
          <w:sz w:val="24"/>
        </w:rPr>
      </w:pPr>
    </w:p>
    <w:p w14:paraId="783B1305" w14:textId="6D308BAB" w:rsidR="00680BB6" w:rsidRPr="00680BB6" w:rsidRDefault="00680BB6" w:rsidP="00680BB6">
      <w:pPr>
        <w:autoSpaceDE w:val="0"/>
        <w:autoSpaceDN w:val="0"/>
        <w:adjustRightInd w:val="0"/>
        <w:rPr>
          <w:rFonts w:ascii="Symbol" w:hAnsi="Symbol" w:cs="Symbol"/>
          <w:b w:val="0"/>
          <w:color w:val="000000"/>
          <w:sz w:val="24"/>
        </w:rPr>
      </w:pPr>
    </w:p>
    <w:p w14:paraId="0D559A0F" w14:textId="7AAEAEFE" w:rsidR="00680BB6" w:rsidRDefault="00680BB6" w:rsidP="00680BB6">
      <w:pPr>
        <w:autoSpaceDE w:val="0"/>
        <w:autoSpaceDN w:val="0"/>
        <w:adjustRightInd w:val="0"/>
        <w:spacing w:after="147"/>
        <w:rPr>
          <w:rStyle w:val="Emphasis"/>
        </w:rPr>
      </w:pPr>
    </w:p>
    <w:p w14:paraId="2803F303" w14:textId="77777777" w:rsidR="00680BB6" w:rsidRPr="00680BB6" w:rsidRDefault="00680BB6" w:rsidP="00680BB6">
      <w:pPr>
        <w:autoSpaceDE w:val="0"/>
        <w:autoSpaceDN w:val="0"/>
        <w:adjustRightInd w:val="0"/>
        <w:spacing w:after="147"/>
        <w:rPr>
          <w:rStyle w:val="Emphasis"/>
        </w:rPr>
      </w:pPr>
    </w:p>
    <w:p w14:paraId="3A8E9175" w14:textId="77777777" w:rsidR="00680BB6" w:rsidRPr="00680BB6" w:rsidRDefault="00680BB6" w:rsidP="00680BB6">
      <w:pPr>
        <w:pStyle w:val="Header"/>
        <w:tabs>
          <w:tab w:val="clear" w:pos="4153"/>
          <w:tab w:val="clear" w:pos="8306"/>
        </w:tabs>
        <w:rPr>
          <w:rStyle w:val="Emphasis"/>
          <w:rFonts w:cs="Arial"/>
        </w:rPr>
      </w:pPr>
    </w:p>
    <w:p w14:paraId="0A6F0767" w14:textId="77777777" w:rsidR="00C63382" w:rsidRDefault="00C63382" w:rsidP="00860F62">
      <w:pPr>
        <w:pStyle w:val="Header"/>
        <w:tabs>
          <w:tab w:val="clear" w:pos="4153"/>
          <w:tab w:val="clear" w:pos="8306"/>
        </w:tabs>
        <w:rPr>
          <w:b w:val="0"/>
          <w:sz w:val="28"/>
          <w:szCs w:val="28"/>
        </w:rPr>
      </w:pPr>
    </w:p>
    <w:p w14:paraId="607BC259" w14:textId="77777777" w:rsidR="00C63382" w:rsidRDefault="00C63382" w:rsidP="00860F62">
      <w:pPr>
        <w:pStyle w:val="Header"/>
        <w:tabs>
          <w:tab w:val="clear" w:pos="4153"/>
          <w:tab w:val="clear" w:pos="8306"/>
        </w:tabs>
        <w:rPr>
          <w:b w:val="0"/>
          <w:sz w:val="28"/>
          <w:szCs w:val="28"/>
        </w:rPr>
      </w:pPr>
    </w:p>
    <w:p w14:paraId="06DBB890" w14:textId="77777777" w:rsidR="00C63382" w:rsidRDefault="00C63382" w:rsidP="00860F62">
      <w:pPr>
        <w:pStyle w:val="Header"/>
        <w:tabs>
          <w:tab w:val="clear" w:pos="4153"/>
          <w:tab w:val="clear" w:pos="8306"/>
        </w:tabs>
        <w:rPr>
          <w:b w:val="0"/>
          <w:sz w:val="28"/>
          <w:szCs w:val="28"/>
        </w:rPr>
      </w:pPr>
    </w:p>
    <w:p w14:paraId="364412D4" w14:textId="77777777" w:rsidR="00C63382" w:rsidRDefault="00C63382" w:rsidP="00860F62">
      <w:pPr>
        <w:pStyle w:val="Header"/>
        <w:tabs>
          <w:tab w:val="clear" w:pos="4153"/>
          <w:tab w:val="clear" w:pos="8306"/>
        </w:tabs>
        <w:rPr>
          <w:b w:val="0"/>
          <w:sz w:val="28"/>
          <w:szCs w:val="28"/>
        </w:rPr>
      </w:pPr>
    </w:p>
    <w:p w14:paraId="6C93106D" w14:textId="77777777" w:rsidR="00C63382" w:rsidRDefault="00C63382" w:rsidP="00860F62">
      <w:pPr>
        <w:pStyle w:val="Header"/>
        <w:tabs>
          <w:tab w:val="clear" w:pos="4153"/>
          <w:tab w:val="clear" w:pos="8306"/>
        </w:tabs>
        <w:rPr>
          <w:b w:val="0"/>
          <w:sz w:val="28"/>
          <w:szCs w:val="28"/>
        </w:rPr>
      </w:pPr>
    </w:p>
    <w:p w14:paraId="60EA1564" w14:textId="77777777" w:rsidR="00C63382" w:rsidRDefault="00C63382" w:rsidP="00860F62">
      <w:pPr>
        <w:pStyle w:val="Header"/>
        <w:tabs>
          <w:tab w:val="clear" w:pos="4153"/>
          <w:tab w:val="clear" w:pos="8306"/>
        </w:tabs>
        <w:rPr>
          <w:b w:val="0"/>
          <w:sz w:val="28"/>
          <w:szCs w:val="28"/>
        </w:rPr>
      </w:pPr>
    </w:p>
    <w:p w14:paraId="0F437778" w14:textId="77777777" w:rsidR="00680BB6" w:rsidRDefault="00680BB6" w:rsidP="00860F62">
      <w:pPr>
        <w:pStyle w:val="Header"/>
        <w:tabs>
          <w:tab w:val="clear" w:pos="4153"/>
          <w:tab w:val="clear" w:pos="8306"/>
        </w:tabs>
        <w:rPr>
          <w:b w:val="0"/>
          <w:sz w:val="28"/>
          <w:szCs w:val="28"/>
        </w:rPr>
      </w:pPr>
    </w:p>
    <w:p w14:paraId="19F14DA6" w14:textId="77777777" w:rsidR="001B7373" w:rsidRDefault="001B7373" w:rsidP="00860F62">
      <w:pPr>
        <w:pStyle w:val="Header"/>
        <w:tabs>
          <w:tab w:val="clear" w:pos="4153"/>
          <w:tab w:val="clear" w:pos="8306"/>
        </w:tabs>
        <w:rPr>
          <w:b w:val="0"/>
          <w:sz w:val="28"/>
          <w:szCs w:val="28"/>
        </w:rPr>
      </w:pPr>
    </w:p>
    <w:p w14:paraId="7F56C2AF" w14:textId="77777777" w:rsidR="001B7373" w:rsidRDefault="001B7373" w:rsidP="00860F62">
      <w:pPr>
        <w:pStyle w:val="Header"/>
        <w:tabs>
          <w:tab w:val="clear" w:pos="4153"/>
          <w:tab w:val="clear" w:pos="8306"/>
        </w:tabs>
        <w:rPr>
          <w:b w:val="0"/>
          <w:sz w:val="28"/>
          <w:szCs w:val="28"/>
        </w:rPr>
      </w:pPr>
    </w:p>
    <w:p w14:paraId="0FBD3C1D" w14:textId="388C6487" w:rsidR="001B7373" w:rsidRDefault="001B7373" w:rsidP="00860F62">
      <w:pPr>
        <w:pStyle w:val="Header"/>
        <w:tabs>
          <w:tab w:val="clear" w:pos="4153"/>
          <w:tab w:val="clear" w:pos="8306"/>
        </w:tabs>
        <w:rPr>
          <w:b w:val="0"/>
          <w:sz w:val="28"/>
          <w:szCs w:val="28"/>
        </w:rPr>
      </w:pPr>
    </w:p>
    <w:p w14:paraId="4EE9459D" w14:textId="63641DC3" w:rsidR="001B7373" w:rsidRDefault="0054132B" w:rsidP="00860F62">
      <w:pPr>
        <w:pStyle w:val="Header"/>
        <w:tabs>
          <w:tab w:val="clear" w:pos="4153"/>
          <w:tab w:val="clear" w:pos="8306"/>
        </w:tabs>
        <w:rPr>
          <w:b w:val="0"/>
          <w:sz w:val="28"/>
          <w:szCs w:val="28"/>
        </w:rPr>
      </w:pPr>
      <w:r w:rsidRPr="00C63382">
        <w:rPr>
          <w:noProof/>
        </w:rPr>
        <mc:AlternateContent>
          <mc:Choice Requires="wps">
            <w:drawing>
              <wp:anchor distT="0" distB="0" distL="114300" distR="114300" simplePos="0" relativeHeight="251667456" behindDoc="0" locked="0" layoutInCell="1" allowOverlap="1" wp14:anchorId="397072CE" wp14:editId="275A3AE6">
                <wp:simplePos x="0" y="0"/>
                <wp:positionH relativeFrom="margin">
                  <wp:posOffset>38100</wp:posOffset>
                </wp:positionH>
                <wp:positionV relativeFrom="paragraph">
                  <wp:posOffset>5080</wp:posOffset>
                </wp:positionV>
                <wp:extent cx="6762750" cy="4330700"/>
                <wp:effectExtent l="0" t="0" r="1905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4330700"/>
                        </a:xfrm>
                        <a:prstGeom prst="roundRect">
                          <a:avLst/>
                        </a:prstGeom>
                        <a:solidFill>
                          <a:srgbClr val="2699D6"/>
                        </a:solidFill>
                        <a:ln w="9525">
                          <a:solidFill>
                            <a:srgbClr val="24346A"/>
                          </a:solidFill>
                          <a:miter lim="800000"/>
                          <a:headEnd/>
                          <a:tailEnd/>
                        </a:ln>
                      </wps:spPr>
                      <wps:txbx>
                        <w:txbxContent>
                          <w:p w14:paraId="0E8BBC2A" w14:textId="1E46EE83" w:rsidR="00BC3AED" w:rsidRDefault="00BC3AED" w:rsidP="001E6390">
                            <w:pPr>
                              <w:spacing w:line="276" w:lineRule="auto"/>
                              <w:jc w:val="both"/>
                              <w:rPr>
                                <w:rFonts w:cs="Arial"/>
                                <w:color w:val="FFFFFF" w:themeColor="background1"/>
                                <w:sz w:val="24"/>
                              </w:rPr>
                            </w:pPr>
                            <w:r>
                              <w:rPr>
                                <w:rFonts w:cs="Arial"/>
                                <w:color w:val="FFFFFF" w:themeColor="background1"/>
                                <w:sz w:val="24"/>
                              </w:rPr>
                              <w:t>Additional Support:</w:t>
                            </w:r>
                          </w:p>
                          <w:p w14:paraId="1EAA246D" w14:textId="77777777" w:rsidR="00BC3AED" w:rsidRDefault="00BC3AED" w:rsidP="001E6390">
                            <w:pPr>
                              <w:spacing w:line="276" w:lineRule="auto"/>
                              <w:jc w:val="both"/>
                              <w:rPr>
                                <w:rFonts w:cs="Arial"/>
                                <w:color w:val="FFFFFF" w:themeColor="background1"/>
                                <w:sz w:val="24"/>
                              </w:rPr>
                            </w:pPr>
                          </w:p>
                          <w:p w14:paraId="50BA4C76" w14:textId="77777777" w:rsidR="00BC3AED" w:rsidRDefault="00BC3AED" w:rsidP="001E6390">
                            <w:pPr>
                              <w:spacing w:line="276" w:lineRule="auto"/>
                              <w:jc w:val="both"/>
                              <w:rPr>
                                <w:rFonts w:cs="Arial"/>
                                <w:color w:val="FFFFFF" w:themeColor="background1"/>
                                <w:sz w:val="24"/>
                              </w:rPr>
                            </w:pPr>
                          </w:p>
                          <w:p w14:paraId="34A151C5" w14:textId="59EC1535" w:rsidR="001E6390" w:rsidRPr="00614B87" w:rsidRDefault="001E6390" w:rsidP="00614B87">
                            <w:pPr>
                              <w:pStyle w:val="ListParagraph"/>
                              <w:numPr>
                                <w:ilvl w:val="0"/>
                                <w:numId w:val="9"/>
                              </w:numPr>
                              <w:spacing w:line="276" w:lineRule="auto"/>
                              <w:jc w:val="both"/>
                              <w:rPr>
                                <w:rFonts w:cs="Arial"/>
                                <w:color w:val="FFFFFF" w:themeColor="background1"/>
                                <w:sz w:val="24"/>
                              </w:rPr>
                            </w:pPr>
                            <w:r w:rsidRPr="00614B87">
                              <w:rPr>
                                <w:rFonts w:cs="Arial"/>
                                <w:color w:val="FFFFFF" w:themeColor="background1"/>
                                <w:sz w:val="24"/>
                              </w:rPr>
                              <w:t xml:space="preserve">Portsmouth City Council will make payments of £40 per month will be made to any young person placed in prison, who do not have financial assistance from family, to ensure they have access to necessities. Exceptional financial requests may also be considered, should a need be identified i.e. positive interests/educational resources. </w:t>
                            </w:r>
                          </w:p>
                          <w:p w14:paraId="2BCACDE8" w14:textId="77777777" w:rsidR="001E6390" w:rsidRPr="001E6390" w:rsidRDefault="001E6390" w:rsidP="001E6390">
                            <w:pPr>
                              <w:spacing w:line="276" w:lineRule="auto"/>
                              <w:jc w:val="both"/>
                              <w:rPr>
                                <w:rFonts w:cs="Arial"/>
                                <w:color w:val="FFFFFF" w:themeColor="background1"/>
                                <w:sz w:val="24"/>
                              </w:rPr>
                            </w:pPr>
                          </w:p>
                          <w:p w14:paraId="1E4A00DE" w14:textId="26411335" w:rsidR="001E6390" w:rsidRPr="00614B87" w:rsidRDefault="001E6390" w:rsidP="00614B87">
                            <w:pPr>
                              <w:pStyle w:val="ListParagraph"/>
                              <w:numPr>
                                <w:ilvl w:val="0"/>
                                <w:numId w:val="9"/>
                              </w:numPr>
                              <w:spacing w:line="276" w:lineRule="auto"/>
                              <w:jc w:val="both"/>
                              <w:rPr>
                                <w:rFonts w:cs="Arial"/>
                                <w:color w:val="FFFFFF" w:themeColor="background1"/>
                                <w:sz w:val="24"/>
                              </w:rPr>
                            </w:pPr>
                            <w:r w:rsidRPr="00614B87">
                              <w:rPr>
                                <w:rFonts w:cs="Arial"/>
                                <w:color w:val="FFFFFF" w:themeColor="background1"/>
                                <w:sz w:val="24"/>
                              </w:rPr>
                              <w:t xml:space="preserve">Payments of £75 will also be provided upon entry and leaving the establishment, to ensure young people have the necessities required, i.e. clothing, toiletries. Please be mindful of seasons, they may require a top up of clothing for summer/ winter.  </w:t>
                            </w:r>
                          </w:p>
                          <w:p w14:paraId="18101859" w14:textId="77777777" w:rsidR="001E6390" w:rsidRPr="001E6390" w:rsidRDefault="001E6390" w:rsidP="001E6390">
                            <w:pPr>
                              <w:spacing w:line="276" w:lineRule="auto"/>
                              <w:jc w:val="both"/>
                              <w:rPr>
                                <w:rFonts w:cs="Arial"/>
                                <w:color w:val="FFFFFF" w:themeColor="background1"/>
                                <w:sz w:val="24"/>
                              </w:rPr>
                            </w:pPr>
                          </w:p>
                          <w:p w14:paraId="6AA53245" w14:textId="77777777" w:rsidR="001E6390" w:rsidRPr="00141FA4" w:rsidRDefault="001E6390" w:rsidP="001E6390">
                            <w:pPr>
                              <w:spacing w:line="276" w:lineRule="auto"/>
                              <w:jc w:val="both"/>
                              <w:rPr>
                                <w:rFonts w:cs="Arial"/>
                              </w:rPr>
                            </w:pPr>
                            <w:r w:rsidRPr="00327B49">
                              <w:rPr>
                                <w:rFonts w:cs="Arial"/>
                                <w:color w:val="FFFFFF" w:themeColor="background1"/>
                                <w:sz w:val="22"/>
                                <w:szCs w:val="22"/>
                              </w:rPr>
                              <w:t>Should a young person be at risk of homelessness, a duty to refer to be submitted to housing 56 days prior</w:t>
                            </w:r>
                            <w:r w:rsidRPr="00327B49">
                              <w:rPr>
                                <w:rFonts w:cs="Arial"/>
                                <w:color w:val="FFFFFF" w:themeColor="background1"/>
                              </w:rPr>
                              <w:t xml:space="preserve"> </w:t>
                            </w:r>
                            <w:r w:rsidRPr="00327B49">
                              <w:rPr>
                                <w:rFonts w:cs="Arial"/>
                                <w:color w:val="FFFFFF" w:themeColor="background1"/>
                                <w:sz w:val="22"/>
                                <w:szCs w:val="22"/>
                              </w:rPr>
                              <w:t>to release.</w:t>
                            </w:r>
                          </w:p>
                          <w:p w14:paraId="1C6539E5" w14:textId="77777777" w:rsidR="00752DAB" w:rsidRDefault="00752DAB" w:rsidP="00ED1450">
                            <w:pPr>
                              <w:pStyle w:val="Default"/>
                              <w:rPr>
                                <w:rStyle w:val="Emphasis"/>
                                <w:color w:val="FFFFFF" w:themeColor="background1"/>
                                <w:sz w:val="24"/>
                              </w:rPr>
                            </w:pPr>
                          </w:p>
                          <w:p w14:paraId="04D1963E" w14:textId="77777777" w:rsidR="00752DAB" w:rsidRPr="00E73DCD" w:rsidRDefault="00752DAB" w:rsidP="00ED1450">
                            <w:pPr>
                              <w:pStyle w:val="Default"/>
                              <w:rPr>
                                <w:rStyle w:val="Emphasis"/>
                                <w:color w:val="FFFFFF" w:themeColor="background1"/>
                                <w:sz w:val="24"/>
                              </w:rPr>
                            </w:pPr>
                          </w:p>
                          <w:p w14:paraId="1C18DA99" w14:textId="77777777" w:rsidR="00ED1450" w:rsidRPr="00ED1450" w:rsidRDefault="00ED1450" w:rsidP="00ED1450">
                            <w:pPr>
                              <w:pStyle w:val="Default"/>
                              <w:rPr>
                                <w:rStyle w:val="Emphasis"/>
                                <w:b w:val="0"/>
                                <w:color w:val="FFFFFF" w:themeColor="background1"/>
                                <w:sz w:val="24"/>
                              </w:rPr>
                            </w:pPr>
                          </w:p>
                          <w:p w14:paraId="0086D635" w14:textId="77777777" w:rsidR="00226750" w:rsidRPr="00ED1450" w:rsidRDefault="00226750" w:rsidP="00ED1450">
                            <w:pPr>
                              <w:rPr>
                                <w:rStyle w:val="Emphasis"/>
                                <w:rFonts w:cs="Arial"/>
                                <w:color w:val="FFFFFF" w:themeColor="background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97072CE" id="_x0000_s1027" style="position:absolute;margin-left:3pt;margin-top:.4pt;width:532.5pt;height:34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" fillcolor="#2699d6" strokecolor="#24346a">
                <v:stroke joinstyle="miter"/>
                <v:textbox>
                  <w:txbxContent>
                    <w:p w14:paraId="0E8BBC2A" w14:textId="1E46EE83" w:rsidR="00BC3AED" w:rsidRDefault="00BC3AED" w:rsidP="001E6390">
                      <w:pPr>
                        <w:spacing w:line="276" w:lineRule="auto"/>
                        <w:jc w:val="both"/>
                        <w:rPr>
                          <w:rFonts w:cs="Arial"/>
                          <w:color w:val="FFFFFF" w:themeColor="background1"/>
                          <w:sz w:val="24"/>
                        </w:rPr>
                      </w:pPr>
                      <w:r>
                        <w:rPr>
                          <w:rFonts w:cs="Arial"/>
                          <w:color w:val="FFFFFF" w:themeColor="background1"/>
                          <w:sz w:val="24"/>
                        </w:rPr>
                        <w:t>Additional Support:</w:t>
                      </w:r>
                    </w:p>
                    <w:p w14:paraId="1EAA246D" w14:textId="77777777" w:rsidR="00BC3AED" w:rsidRDefault="00BC3AED" w:rsidP="001E6390">
                      <w:pPr>
                        <w:spacing w:line="276" w:lineRule="auto"/>
                        <w:jc w:val="both"/>
                        <w:rPr>
                          <w:rFonts w:cs="Arial"/>
                          <w:color w:val="FFFFFF" w:themeColor="background1"/>
                          <w:sz w:val="24"/>
                        </w:rPr>
                      </w:pPr>
                    </w:p>
                    <w:p w14:paraId="50BA4C76" w14:textId="77777777" w:rsidR="00BC3AED" w:rsidRDefault="00BC3AED" w:rsidP="001E6390">
                      <w:pPr>
                        <w:spacing w:line="276" w:lineRule="auto"/>
                        <w:jc w:val="both"/>
                        <w:rPr>
                          <w:rFonts w:cs="Arial"/>
                          <w:color w:val="FFFFFF" w:themeColor="background1"/>
                          <w:sz w:val="24"/>
                        </w:rPr>
                      </w:pPr>
                    </w:p>
                    <w:p w14:paraId="34A151C5" w14:textId="59EC1535" w:rsidR="001E6390" w:rsidRPr="00614B87" w:rsidRDefault="001E6390" w:rsidP="00614B87">
                      <w:pPr>
                        <w:pStyle w:val="ListParagraph"/>
                        <w:numPr>
                          <w:ilvl w:val="0"/>
                          <w:numId w:val="9"/>
                        </w:numPr>
                        <w:spacing w:line="276" w:lineRule="auto"/>
                        <w:jc w:val="both"/>
                        <w:rPr>
                          <w:rFonts w:cs="Arial"/>
                          <w:color w:val="FFFFFF" w:themeColor="background1"/>
                          <w:sz w:val="24"/>
                        </w:rPr>
                      </w:pPr>
                      <w:r w:rsidRPr="00614B87">
                        <w:rPr>
                          <w:rFonts w:cs="Arial"/>
                          <w:color w:val="FFFFFF" w:themeColor="background1"/>
                          <w:sz w:val="24"/>
                        </w:rPr>
                        <w:t xml:space="preserve">Portsmouth City Council will make payments of £40 per month will be made to any young person placed in prison, who do not have financial assistance from family, to ensure they have access to necessities. Exceptional financial requests may also be considered, should a need be identified i.e. positive interests/educational resources. </w:t>
                      </w:r>
                    </w:p>
                    <w:p w14:paraId="2BCACDE8" w14:textId="77777777" w:rsidR="001E6390" w:rsidRPr="001E6390" w:rsidRDefault="001E6390" w:rsidP="001E6390">
                      <w:pPr>
                        <w:spacing w:line="276" w:lineRule="auto"/>
                        <w:jc w:val="both"/>
                        <w:rPr>
                          <w:rFonts w:cs="Arial"/>
                          <w:color w:val="FFFFFF" w:themeColor="background1"/>
                          <w:sz w:val="24"/>
                        </w:rPr>
                      </w:pPr>
                    </w:p>
                    <w:p w14:paraId="1E4A00DE" w14:textId="26411335" w:rsidR="001E6390" w:rsidRPr="00614B87" w:rsidRDefault="001E6390" w:rsidP="00614B87">
                      <w:pPr>
                        <w:pStyle w:val="ListParagraph"/>
                        <w:numPr>
                          <w:ilvl w:val="0"/>
                          <w:numId w:val="9"/>
                        </w:numPr>
                        <w:spacing w:line="276" w:lineRule="auto"/>
                        <w:jc w:val="both"/>
                        <w:rPr>
                          <w:rFonts w:cs="Arial"/>
                          <w:color w:val="FFFFFF" w:themeColor="background1"/>
                          <w:sz w:val="24"/>
                        </w:rPr>
                      </w:pPr>
                      <w:r w:rsidRPr="00614B87">
                        <w:rPr>
                          <w:rFonts w:cs="Arial"/>
                          <w:color w:val="FFFFFF" w:themeColor="background1"/>
                          <w:sz w:val="24"/>
                        </w:rPr>
                        <w:t xml:space="preserve">Payments of £75 will also be provided upon entry and leaving the establishment, to ensure young people have the necessities required, i.e. clothing, toiletries. Please be mindful of seasons, they may require a top up of clothing for summer/ winter.  </w:t>
                      </w:r>
                    </w:p>
                    <w:p w14:paraId="18101859" w14:textId="77777777" w:rsidR="001E6390" w:rsidRPr="001E6390" w:rsidRDefault="001E6390" w:rsidP="001E6390">
                      <w:pPr>
                        <w:spacing w:line="276" w:lineRule="auto"/>
                        <w:jc w:val="both"/>
                        <w:rPr>
                          <w:rFonts w:cs="Arial"/>
                          <w:color w:val="FFFFFF" w:themeColor="background1"/>
                          <w:sz w:val="24"/>
                        </w:rPr>
                      </w:pPr>
                    </w:p>
                    <w:p w14:paraId="6AA53245" w14:textId="77777777" w:rsidR="001E6390" w:rsidRPr="00141FA4" w:rsidRDefault="001E6390" w:rsidP="001E6390">
                      <w:pPr>
                        <w:spacing w:line="276" w:lineRule="auto"/>
                        <w:jc w:val="both"/>
                        <w:rPr>
                          <w:rFonts w:cs="Arial"/>
                        </w:rPr>
                      </w:pPr>
                      <w:r w:rsidRPr="00327B49">
                        <w:rPr>
                          <w:rFonts w:cs="Arial"/>
                          <w:color w:val="FFFFFF" w:themeColor="background1"/>
                          <w:sz w:val="22"/>
                          <w:szCs w:val="22"/>
                        </w:rPr>
                        <w:t>Should a young person be at risk of homelessness, a duty to refer to be submitted to housing 56 days prior</w:t>
                      </w:r>
                      <w:r w:rsidRPr="00327B49">
                        <w:rPr>
                          <w:rFonts w:cs="Arial"/>
                          <w:color w:val="FFFFFF" w:themeColor="background1"/>
                        </w:rPr>
                        <w:t xml:space="preserve"> </w:t>
                      </w:r>
                      <w:r w:rsidRPr="00327B49">
                        <w:rPr>
                          <w:rFonts w:cs="Arial"/>
                          <w:color w:val="FFFFFF" w:themeColor="background1"/>
                          <w:sz w:val="22"/>
                          <w:szCs w:val="22"/>
                        </w:rPr>
                        <w:t>to release.</w:t>
                      </w:r>
                    </w:p>
                    <w:p w14:paraId="1C6539E5" w14:textId="77777777" w:rsidR="00752DAB" w:rsidRDefault="00752DAB" w:rsidP="00ED1450">
                      <w:pPr>
                        <w:pStyle w:val="Default"/>
                        <w:rPr>
                          <w:rStyle w:val="Emphasis"/>
                          <w:color w:val="FFFFFF" w:themeColor="background1"/>
                          <w:sz w:val="24"/>
                        </w:rPr>
                      </w:pPr>
                    </w:p>
                    <w:p w14:paraId="04D1963E" w14:textId="77777777" w:rsidR="00752DAB" w:rsidRPr="00E73DCD" w:rsidRDefault="00752DAB" w:rsidP="00ED1450">
                      <w:pPr>
                        <w:pStyle w:val="Default"/>
                        <w:rPr>
                          <w:rStyle w:val="Emphasis"/>
                          <w:color w:val="FFFFFF" w:themeColor="background1"/>
                          <w:sz w:val="24"/>
                        </w:rPr>
                      </w:pPr>
                    </w:p>
                    <w:p w14:paraId="1C18DA99" w14:textId="77777777" w:rsidR="00ED1450" w:rsidRPr="00ED1450" w:rsidRDefault="00ED1450" w:rsidP="00ED1450">
                      <w:pPr>
                        <w:pStyle w:val="Default"/>
                        <w:rPr>
                          <w:rStyle w:val="Emphasis"/>
                          <w:b w:val="0"/>
                          <w:color w:val="FFFFFF" w:themeColor="background1"/>
                          <w:sz w:val="24"/>
                        </w:rPr>
                      </w:pPr>
                    </w:p>
                    <w:p w14:paraId="0086D635" w14:textId="77777777" w:rsidR="00226750" w:rsidRPr="00ED1450" w:rsidRDefault="00226750" w:rsidP="00ED1450">
                      <w:pPr>
                        <w:rPr>
                          <w:rStyle w:val="Emphasis"/>
                          <w:rFonts w:cs="Arial"/>
                          <w:color w:val="FFFFFF" w:themeColor="background1"/>
                          <w:sz w:val="24"/>
                        </w:rPr>
                      </w:pPr>
                    </w:p>
                  </w:txbxContent>
                </v:textbox>
                <w10:wrap anchorx="margin"/>
              </v:roundrect>
            </w:pict>
          </mc:Fallback>
        </mc:AlternateContent>
      </w:r>
    </w:p>
    <w:p w14:paraId="045BDFF5" w14:textId="69DD2A2D" w:rsidR="001B7373" w:rsidRDefault="001B7373" w:rsidP="00860F62">
      <w:pPr>
        <w:pStyle w:val="Header"/>
        <w:tabs>
          <w:tab w:val="clear" w:pos="4153"/>
          <w:tab w:val="clear" w:pos="8306"/>
        </w:tabs>
        <w:rPr>
          <w:b w:val="0"/>
          <w:sz w:val="28"/>
          <w:szCs w:val="28"/>
        </w:rPr>
      </w:pPr>
    </w:p>
    <w:p w14:paraId="73BBEC08" w14:textId="1CF43AB5" w:rsidR="001B7373" w:rsidRDefault="001B7373" w:rsidP="00860F62">
      <w:pPr>
        <w:pStyle w:val="Header"/>
        <w:tabs>
          <w:tab w:val="clear" w:pos="4153"/>
          <w:tab w:val="clear" w:pos="8306"/>
        </w:tabs>
        <w:rPr>
          <w:b w:val="0"/>
          <w:sz w:val="28"/>
          <w:szCs w:val="28"/>
        </w:rPr>
      </w:pPr>
    </w:p>
    <w:p w14:paraId="2A4AFDC7" w14:textId="67A297B5" w:rsidR="00680BB6" w:rsidRDefault="00680BB6" w:rsidP="00860F62">
      <w:pPr>
        <w:pStyle w:val="Header"/>
        <w:tabs>
          <w:tab w:val="clear" w:pos="4153"/>
          <w:tab w:val="clear" w:pos="8306"/>
        </w:tabs>
        <w:rPr>
          <w:b w:val="0"/>
          <w:sz w:val="28"/>
          <w:szCs w:val="28"/>
        </w:rPr>
      </w:pPr>
    </w:p>
    <w:p w14:paraId="19F68433" w14:textId="77777777" w:rsidR="00680BB6" w:rsidRDefault="00680BB6" w:rsidP="00860F62">
      <w:pPr>
        <w:pStyle w:val="Header"/>
        <w:tabs>
          <w:tab w:val="clear" w:pos="4153"/>
          <w:tab w:val="clear" w:pos="8306"/>
        </w:tabs>
        <w:rPr>
          <w:b w:val="0"/>
          <w:sz w:val="28"/>
          <w:szCs w:val="28"/>
        </w:rPr>
      </w:pPr>
    </w:p>
    <w:p w14:paraId="213A6841" w14:textId="03AEC910" w:rsidR="00ED1450" w:rsidRDefault="00ED1450" w:rsidP="00860F62">
      <w:pPr>
        <w:pStyle w:val="Header"/>
        <w:tabs>
          <w:tab w:val="clear" w:pos="4153"/>
          <w:tab w:val="clear" w:pos="8306"/>
        </w:tabs>
        <w:rPr>
          <w:b w:val="0"/>
          <w:sz w:val="28"/>
          <w:szCs w:val="28"/>
        </w:rPr>
      </w:pPr>
    </w:p>
    <w:p w14:paraId="58BE4347" w14:textId="77777777" w:rsidR="00D5540F" w:rsidRDefault="00D5540F" w:rsidP="00ED1450">
      <w:pPr>
        <w:pStyle w:val="Default"/>
        <w:jc w:val="center"/>
        <w:rPr>
          <w:bCs/>
          <w:color w:val="2699D6"/>
          <w:sz w:val="28"/>
          <w:szCs w:val="23"/>
        </w:rPr>
      </w:pPr>
    </w:p>
    <w:p w14:paraId="1627E771" w14:textId="77777777" w:rsidR="00D5540F" w:rsidRDefault="00D5540F" w:rsidP="00ED1450">
      <w:pPr>
        <w:pStyle w:val="Default"/>
        <w:jc w:val="center"/>
        <w:rPr>
          <w:bCs/>
          <w:color w:val="2699D6"/>
          <w:sz w:val="28"/>
          <w:szCs w:val="23"/>
        </w:rPr>
      </w:pPr>
    </w:p>
    <w:p w14:paraId="13E69C11" w14:textId="4411B2B3" w:rsidR="00DE78D4" w:rsidRDefault="00DE78D4" w:rsidP="00ED1450">
      <w:pPr>
        <w:pStyle w:val="Default"/>
        <w:jc w:val="center"/>
        <w:rPr>
          <w:bCs/>
          <w:color w:val="2699D6"/>
          <w:sz w:val="28"/>
          <w:szCs w:val="23"/>
        </w:rPr>
      </w:pPr>
    </w:p>
    <w:p w14:paraId="10FDECA1" w14:textId="6B56C887" w:rsidR="00D5540F" w:rsidRDefault="00D5540F" w:rsidP="00ED1450">
      <w:pPr>
        <w:pStyle w:val="Default"/>
        <w:jc w:val="center"/>
        <w:rPr>
          <w:bCs/>
          <w:color w:val="2699D6"/>
          <w:sz w:val="28"/>
          <w:szCs w:val="23"/>
        </w:rPr>
      </w:pPr>
    </w:p>
    <w:p w14:paraId="786B95A8" w14:textId="77777777" w:rsidR="00D5540F" w:rsidRDefault="00D5540F" w:rsidP="00ED1450">
      <w:pPr>
        <w:pStyle w:val="Default"/>
        <w:jc w:val="center"/>
        <w:rPr>
          <w:color w:val="2699D6"/>
          <w:sz w:val="36"/>
          <w:szCs w:val="28"/>
        </w:rPr>
      </w:pPr>
    </w:p>
    <w:p w14:paraId="52593E93" w14:textId="77777777" w:rsidR="00ED1450" w:rsidRPr="00ED1450" w:rsidRDefault="00ED1450" w:rsidP="00ED1450">
      <w:pPr>
        <w:pStyle w:val="Default"/>
      </w:pPr>
    </w:p>
    <w:p w14:paraId="44C260A6" w14:textId="77777777" w:rsidR="00226750" w:rsidRDefault="00226750" w:rsidP="00680BB6">
      <w:pPr>
        <w:pStyle w:val="Header"/>
        <w:tabs>
          <w:tab w:val="clear" w:pos="4153"/>
          <w:tab w:val="clear" w:pos="8306"/>
        </w:tabs>
        <w:jc w:val="center"/>
        <w:rPr>
          <w:rStyle w:val="Emphasis"/>
          <w:b/>
          <w:sz w:val="28"/>
          <w:szCs w:val="28"/>
        </w:rPr>
      </w:pPr>
    </w:p>
    <w:p w14:paraId="70029293" w14:textId="77777777" w:rsidR="00226750" w:rsidRDefault="00226750" w:rsidP="00680BB6">
      <w:pPr>
        <w:pStyle w:val="Header"/>
        <w:tabs>
          <w:tab w:val="clear" w:pos="4153"/>
          <w:tab w:val="clear" w:pos="8306"/>
        </w:tabs>
        <w:jc w:val="center"/>
        <w:rPr>
          <w:rStyle w:val="Emphasis"/>
          <w:b/>
          <w:sz w:val="28"/>
          <w:szCs w:val="28"/>
        </w:rPr>
      </w:pPr>
    </w:p>
    <w:p w14:paraId="2DBDFC2D" w14:textId="77777777" w:rsidR="00226750" w:rsidRDefault="00226750" w:rsidP="00680BB6">
      <w:pPr>
        <w:pStyle w:val="Header"/>
        <w:tabs>
          <w:tab w:val="clear" w:pos="4153"/>
          <w:tab w:val="clear" w:pos="8306"/>
        </w:tabs>
        <w:jc w:val="center"/>
        <w:rPr>
          <w:rStyle w:val="Emphasis"/>
          <w:b/>
          <w:sz w:val="28"/>
          <w:szCs w:val="28"/>
        </w:rPr>
      </w:pPr>
    </w:p>
    <w:p w14:paraId="6C801E0A" w14:textId="77777777" w:rsidR="00226750" w:rsidRDefault="00226750" w:rsidP="00680BB6">
      <w:pPr>
        <w:pStyle w:val="Header"/>
        <w:tabs>
          <w:tab w:val="clear" w:pos="4153"/>
          <w:tab w:val="clear" w:pos="8306"/>
        </w:tabs>
        <w:jc w:val="center"/>
        <w:rPr>
          <w:rStyle w:val="Emphasis"/>
          <w:b/>
          <w:sz w:val="28"/>
          <w:szCs w:val="28"/>
        </w:rPr>
      </w:pPr>
    </w:p>
    <w:p w14:paraId="0A0D61B8" w14:textId="77777777" w:rsidR="00226750" w:rsidRDefault="00226750" w:rsidP="00680BB6">
      <w:pPr>
        <w:pStyle w:val="Header"/>
        <w:tabs>
          <w:tab w:val="clear" w:pos="4153"/>
          <w:tab w:val="clear" w:pos="8306"/>
        </w:tabs>
        <w:jc w:val="center"/>
        <w:rPr>
          <w:rStyle w:val="Emphasis"/>
          <w:b/>
          <w:sz w:val="28"/>
          <w:szCs w:val="28"/>
        </w:rPr>
      </w:pPr>
    </w:p>
    <w:p w14:paraId="3E6A7B87" w14:textId="77777777" w:rsidR="00E73DCD" w:rsidRDefault="00E73DCD" w:rsidP="005C1C26">
      <w:pPr>
        <w:pStyle w:val="Header"/>
        <w:tabs>
          <w:tab w:val="clear" w:pos="4153"/>
          <w:tab w:val="clear" w:pos="8306"/>
        </w:tabs>
        <w:rPr>
          <w:rStyle w:val="Emphasis"/>
          <w:rFonts w:cs="Arial"/>
          <w:b/>
          <w:color w:val="24346A"/>
          <w:sz w:val="24"/>
        </w:rPr>
      </w:pPr>
    </w:p>
    <w:p w14:paraId="1611BFEA" w14:textId="77777777" w:rsidR="00E73DCD" w:rsidRDefault="00E73DCD" w:rsidP="005C1C26">
      <w:pPr>
        <w:pStyle w:val="Header"/>
        <w:tabs>
          <w:tab w:val="clear" w:pos="4153"/>
          <w:tab w:val="clear" w:pos="8306"/>
        </w:tabs>
        <w:rPr>
          <w:rStyle w:val="Emphasis"/>
          <w:rFonts w:cs="Arial"/>
          <w:b/>
          <w:color w:val="24346A"/>
          <w:sz w:val="24"/>
        </w:rPr>
      </w:pPr>
    </w:p>
    <w:p w14:paraId="41FC2DA1" w14:textId="77777777" w:rsidR="00E73DCD" w:rsidRDefault="00E73DCD" w:rsidP="005C1C26">
      <w:pPr>
        <w:pStyle w:val="Header"/>
        <w:tabs>
          <w:tab w:val="clear" w:pos="4153"/>
          <w:tab w:val="clear" w:pos="8306"/>
        </w:tabs>
        <w:rPr>
          <w:rStyle w:val="Emphasis"/>
          <w:rFonts w:cs="Arial"/>
          <w:b/>
          <w:color w:val="24346A"/>
          <w:sz w:val="24"/>
        </w:rPr>
      </w:pPr>
    </w:p>
    <w:p w14:paraId="026F471E" w14:textId="77777777" w:rsidR="00E73DCD" w:rsidRDefault="00E73DCD" w:rsidP="005C1C26">
      <w:pPr>
        <w:pStyle w:val="Header"/>
        <w:tabs>
          <w:tab w:val="clear" w:pos="4153"/>
          <w:tab w:val="clear" w:pos="8306"/>
        </w:tabs>
        <w:rPr>
          <w:rStyle w:val="Emphasis"/>
          <w:rFonts w:cs="Arial"/>
          <w:b/>
          <w:color w:val="24346A"/>
          <w:sz w:val="24"/>
        </w:rPr>
      </w:pPr>
    </w:p>
    <w:p w14:paraId="02080446" w14:textId="77777777" w:rsidR="00E73DCD" w:rsidRDefault="00E73DCD" w:rsidP="005C1C26">
      <w:pPr>
        <w:pStyle w:val="Header"/>
        <w:tabs>
          <w:tab w:val="clear" w:pos="4153"/>
          <w:tab w:val="clear" w:pos="8306"/>
        </w:tabs>
        <w:rPr>
          <w:rStyle w:val="Emphasis"/>
          <w:rFonts w:cs="Arial"/>
          <w:b/>
          <w:color w:val="24346A"/>
          <w:sz w:val="24"/>
        </w:rPr>
      </w:pPr>
    </w:p>
    <w:p w14:paraId="089891A8" w14:textId="77777777" w:rsidR="00E73DCD" w:rsidRDefault="00E73DCD" w:rsidP="005C1C26">
      <w:pPr>
        <w:pStyle w:val="Header"/>
        <w:tabs>
          <w:tab w:val="clear" w:pos="4153"/>
          <w:tab w:val="clear" w:pos="8306"/>
        </w:tabs>
        <w:rPr>
          <w:rStyle w:val="Emphasis"/>
          <w:rFonts w:cs="Arial"/>
          <w:b/>
          <w:color w:val="24346A"/>
          <w:sz w:val="24"/>
        </w:rPr>
      </w:pPr>
    </w:p>
    <w:p w14:paraId="60188230" w14:textId="77777777" w:rsidR="00E73DCD" w:rsidRDefault="00E73DCD" w:rsidP="005C1C26">
      <w:pPr>
        <w:pStyle w:val="Header"/>
        <w:tabs>
          <w:tab w:val="clear" w:pos="4153"/>
          <w:tab w:val="clear" w:pos="8306"/>
        </w:tabs>
        <w:rPr>
          <w:rStyle w:val="Emphasis"/>
          <w:rFonts w:cs="Arial"/>
          <w:b/>
          <w:color w:val="24346A"/>
          <w:sz w:val="24"/>
        </w:rPr>
      </w:pPr>
    </w:p>
    <w:p w14:paraId="27474B71" w14:textId="77777777" w:rsidR="00E73DCD" w:rsidRDefault="00E73DCD" w:rsidP="005C1C26">
      <w:pPr>
        <w:pStyle w:val="Header"/>
        <w:tabs>
          <w:tab w:val="clear" w:pos="4153"/>
          <w:tab w:val="clear" w:pos="8306"/>
        </w:tabs>
        <w:rPr>
          <w:rStyle w:val="Emphasis"/>
          <w:rFonts w:cs="Arial"/>
          <w:b/>
          <w:color w:val="24346A"/>
          <w:sz w:val="24"/>
        </w:rPr>
      </w:pPr>
    </w:p>
    <w:p w14:paraId="7525F3CE" w14:textId="77777777" w:rsidR="00E73DCD" w:rsidRDefault="00E73DCD" w:rsidP="005C1C26">
      <w:pPr>
        <w:pStyle w:val="Header"/>
        <w:tabs>
          <w:tab w:val="clear" w:pos="4153"/>
          <w:tab w:val="clear" w:pos="8306"/>
        </w:tabs>
        <w:rPr>
          <w:rStyle w:val="Emphasis"/>
          <w:rFonts w:cs="Arial"/>
          <w:b/>
          <w:color w:val="24346A"/>
          <w:sz w:val="24"/>
        </w:rPr>
      </w:pPr>
    </w:p>
    <w:p w14:paraId="63C0D30E" w14:textId="77777777" w:rsidR="00E73DCD" w:rsidRDefault="00E73DCD" w:rsidP="00E73DCD">
      <w:pPr>
        <w:pStyle w:val="Default"/>
        <w:rPr>
          <w:b/>
          <w:bCs/>
          <w:sz w:val="23"/>
          <w:szCs w:val="23"/>
        </w:rPr>
        <w:sectPr w:rsidR="00E73DCD" w:rsidSect="00D5540F">
          <w:headerReference w:type="even" r:id="rId10"/>
          <w:headerReference w:type="default" r:id="rId11"/>
          <w:footerReference w:type="default" r:id="rId12"/>
          <w:headerReference w:type="first" r:id="rId13"/>
          <w:pgSz w:w="11907" w:h="16840" w:code="9"/>
          <w:pgMar w:top="1950" w:right="567" w:bottom="567" w:left="567" w:header="709" w:footer="164" w:gutter="0"/>
          <w:cols w:space="708"/>
          <w:titlePg/>
          <w:docGrid w:linePitch="492"/>
        </w:sectPr>
      </w:pPr>
    </w:p>
    <w:p w14:paraId="790B25EE" w14:textId="77777777" w:rsidR="00752DAB" w:rsidRPr="00752DAB" w:rsidRDefault="00752DAB" w:rsidP="00752DAB">
      <w:pPr>
        <w:spacing w:line="276" w:lineRule="auto"/>
        <w:jc w:val="both"/>
        <w:rPr>
          <w:rFonts w:eastAsia="Calibri" w:cs="Arial"/>
          <w:b w:val="0"/>
          <w:sz w:val="22"/>
          <w:szCs w:val="22"/>
          <w:lang w:eastAsia="en-US"/>
        </w:rPr>
      </w:pPr>
      <w:r w:rsidRPr="00752DAB">
        <w:rPr>
          <w:rFonts w:eastAsia="Calibri" w:cs="Arial"/>
          <w:b w:val="0"/>
          <w:sz w:val="22"/>
          <w:szCs w:val="22"/>
          <w:lang w:eastAsia="en-US"/>
        </w:rPr>
        <w:t>Further guidance published by the government on how prisons, probation and local authorities can work to provide consistent and appropriate support for people with care experience whilst they are in prison, upon release, or under community supervision can be found at:</w:t>
      </w:r>
    </w:p>
    <w:p w14:paraId="3BBB137F" w14:textId="77777777" w:rsidR="00752DAB" w:rsidRPr="00752DAB" w:rsidRDefault="00752DAB" w:rsidP="00752DAB">
      <w:pPr>
        <w:spacing w:line="276" w:lineRule="auto"/>
        <w:jc w:val="both"/>
        <w:rPr>
          <w:rFonts w:eastAsia="Calibri" w:cs="Arial"/>
          <w:b w:val="0"/>
          <w:sz w:val="22"/>
          <w:szCs w:val="22"/>
          <w:lang w:eastAsia="en-US"/>
        </w:rPr>
      </w:pPr>
    </w:p>
    <w:p w14:paraId="12E7C8AE" w14:textId="77777777" w:rsidR="00752DAB" w:rsidRPr="00752DAB" w:rsidRDefault="00752DAB" w:rsidP="00752DAB">
      <w:pPr>
        <w:spacing w:line="276" w:lineRule="auto"/>
        <w:jc w:val="both"/>
        <w:rPr>
          <w:rFonts w:eastAsia="Calibri" w:cs="Arial"/>
          <w:b w:val="0"/>
          <w:sz w:val="22"/>
          <w:szCs w:val="22"/>
          <w:lang w:eastAsia="en-US"/>
        </w:rPr>
      </w:pPr>
      <w:r w:rsidRPr="00752DAB">
        <w:rPr>
          <w:rFonts w:eastAsia="Calibri" w:cs="Arial"/>
          <w:b w:val="0"/>
          <w:sz w:val="22"/>
          <w:szCs w:val="22"/>
          <w:lang w:eastAsia="en-US"/>
        </w:rPr>
        <w:t xml:space="preserve"> Can be found at </w:t>
      </w:r>
      <w:hyperlink r:id="rId14" w:history="1">
        <w:r w:rsidRPr="00752DAB">
          <w:rPr>
            <w:rFonts w:eastAsia="Calibri" w:cs="Arial"/>
            <w:b w:val="0"/>
            <w:color w:val="0563C1"/>
            <w:sz w:val="22"/>
            <w:szCs w:val="22"/>
            <w:lang w:eastAsia="en-US"/>
          </w:rPr>
          <w:t>care-experience-matters.pdf (publishing.service.gov.uk)</w:t>
        </w:r>
      </w:hyperlink>
    </w:p>
    <w:p w14:paraId="5A8C9A32" w14:textId="77777777" w:rsidR="00DE78D4" w:rsidRDefault="00DE78D4" w:rsidP="00460E19">
      <w:pPr>
        <w:pStyle w:val="Default"/>
        <w:spacing w:after="240"/>
      </w:pPr>
    </w:p>
    <w:p w14:paraId="19560C53" w14:textId="52A49794" w:rsidR="00DE78D4" w:rsidRPr="00460E19" w:rsidRDefault="00DE78D4" w:rsidP="00460E19">
      <w:pPr>
        <w:pStyle w:val="Header"/>
        <w:tabs>
          <w:tab w:val="clear" w:pos="4153"/>
          <w:tab w:val="clear" w:pos="8306"/>
        </w:tabs>
        <w:spacing w:after="240"/>
        <w:rPr>
          <w:b w:val="0"/>
          <w:sz w:val="24"/>
        </w:rPr>
      </w:pPr>
    </w:p>
    <w:sectPr w:rsidR="00DE78D4" w:rsidRPr="00460E19" w:rsidSect="00E73DCD">
      <w:type w:val="continuous"/>
      <w:pgSz w:w="11907" w:h="16840" w:code="9"/>
      <w:pgMar w:top="1950" w:right="567" w:bottom="567" w:left="567" w:header="709" w:footer="164" w:gutter="0"/>
      <w:cols w:num="2" w:space="708"/>
      <w:titlePg/>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9CE04" w14:textId="77777777" w:rsidR="004D5CBB" w:rsidRDefault="004D5CBB" w:rsidP="00436A81">
      <w:r>
        <w:separator/>
      </w:r>
    </w:p>
  </w:endnote>
  <w:endnote w:type="continuationSeparator" w:id="0">
    <w:p w14:paraId="791004D9" w14:textId="77777777" w:rsidR="004D5CBB" w:rsidRDefault="004D5CBB" w:rsidP="0043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E2F7F" w14:textId="77777777" w:rsidR="00EB110B" w:rsidRDefault="00EB110B" w:rsidP="00436A81">
    <w:pPr>
      <w:pStyle w:val="Footer"/>
    </w:pPr>
  </w:p>
  <w:p w14:paraId="5D30D1D5" w14:textId="77777777" w:rsidR="00EB110B" w:rsidRDefault="00EB110B" w:rsidP="00436A81">
    <w:pPr>
      <w:pStyle w:val="Footer"/>
    </w:pPr>
  </w:p>
  <w:p w14:paraId="34EEC926" w14:textId="77777777" w:rsidR="00EB110B" w:rsidRDefault="00DE78D4" w:rsidP="00436A81">
    <w:pPr>
      <w:pStyle w:val="Footer"/>
    </w:pPr>
    <w:r>
      <w:rPr>
        <w:noProof/>
      </w:rPr>
      <w:drawing>
        <wp:anchor distT="0" distB="0" distL="114300" distR="114300" simplePos="0" relativeHeight="251661312" behindDoc="0" locked="0" layoutInCell="1" allowOverlap="1" wp14:anchorId="7A6272E8" wp14:editId="2DDF269E">
          <wp:simplePos x="0" y="0"/>
          <wp:positionH relativeFrom="column">
            <wp:posOffset>0</wp:posOffset>
          </wp:positionH>
          <wp:positionV relativeFrom="paragraph">
            <wp:posOffset>8255</wp:posOffset>
          </wp:positionV>
          <wp:extent cx="3124200" cy="628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628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4D94A72" wp14:editId="7F09E974">
          <wp:simplePos x="0" y="0"/>
          <wp:positionH relativeFrom="column">
            <wp:posOffset>3030855</wp:posOffset>
          </wp:positionH>
          <wp:positionV relativeFrom="paragraph">
            <wp:posOffset>185420</wp:posOffset>
          </wp:positionV>
          <wp:extent cx="593725" cy="308610"/>
          <wp:effectExtent l="0" t="0" r="0" b="0"/>
          <wp:wrapNone/>
          <wp:docPr id="8" name="Picture 8" descr="cid:image014.png@01D236B1.86F23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4.png@01D236B1.86F23FE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725" cy="308610"/>
                  </a:xfrm>
                  <a:prstGeom prst="rect">
                    <a:avLst/>
                  </a:prstGeom>
                  <a:noFill/>
                </pic:spPr>
              </pic:pic>
            </a:graphicData>
          </a:graphic>
          <wp14:sizeRelH relativeFrom="page">
            <wp14:pctWidth>0</wp14:pctWidth>
          </wp14:sizeRelH>
          <wp14:sizeRelV relativeFrom="page">
            <wp14:pctHeight>0</wp14:pctHeight>
          </wp14:sizeRelV>
        </wp:anchor>
      </w:drawing>
    </w:r>
  </w:p>
  <w:p w14:paraId="47A77871" w14:textId="77777777" w:rsidR="00EB110B" w:rsidRDefault="00EB110B" w:rsidP="00436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A2E26" w14:textId="77777777" w:rsidR="004D5CBB" w:rsidRDefault="004D5CBB" w:rsidP="00436A81">
      <w:r>
        <w:separator/>
      </w:r>
    </w:p>
  </w:footnote>
  <w:footnote w:type="continuationSeparator" w:id="0">
    <w:p w14:paraId="0FE70459" w14:textId="77777777" w:rsidR="004D5CBB" w:rsidRDefault="004D5CBB" w:rsidP="0043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13CE7" w14:textId="7459D8E6" w:rsidR="00866897" w:rsidRDefault="00866897">
    <w:pPr>
      <w:pStyle w:val="Header"/>
    </w:pPr>
    <w:r>
      <w:rPr>
        <w:noProof/>
      </w:rPr>
      <mc:AlternateContent>
        <mc:Choice Requires="wps">
          <w:drawing>
            <wp:anchor distT="0" distB="0" distL="0" distR="0" simplePos="0" relativeHeight="251669504" behindDoc="0" locked="0" layoutInCell="1" allowOverlap="1" wp14:anchorId="35E2DB87" wp14:editId="3BD18B98">
              <wp:simplePos x="635" y="635"/>
              <wp:positionH relativeFrom="page">
                <wp:align>center</wp:align>
              </wp:positionH>
              <wp:positionV relativeFrom="page">
                <wp:align>top</wp:align>
              </wp:positionV>
              <wp:extent cx="1215390" cy="376555"/>
              <wp:effectExtent l="0" t="0" r="3810" b="4445"/>
              <wp:wrapNone/>
              <wp:docPr id="1030339167"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76555"/>
                      </a:xfrm>
                      <a:prstGeom prst="rect">
                        <a:avLst/>
                      </a:prstGeom>
                      <a:noFill/>
                      <a:ln>
                        <a:noFill/>
                      </a:ln>
                    </wps:spPr>
                    <wps:txbx>
                      <w:txbxContent>
                        <w:p w14:paraId="579B4D88" w14:textId="7BFA44A7" w:rsidR="00866897" w:rsidRPr="00866897" w:rsidRDefault="00866897" w:rsidP="00866897">
                          <w:pPr>
                            <w:rPr>
                              <w:rFonts w:ascii="Calibri" w:eastAsia="Calibri" w:hAnsi="Calibri" w:cs="Calibri"/>
                              <w:noProof/>
                              <w:color w:val="0000FF"/>
                              <w:sz w:val="24"/>
                            </w:rPr>
                          </w:pPr>
                          <w:r w:rsidRPr="00866897">
                            <w:rPr>
                              <w:rFonts w:ascii="Calibri" w:eastAsia="Calibri" w:hAnsi="Calibri" w:cs="Calibri"/>
                              <w:noProof/>
                              <w:color w:val="0000FF"/>
                              <w:sz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2DB87" id="_x0000_t202" coordsize="21600,21600" o:spt="202" path="m,l,21600r21600,l21600,xe">
              <v:stroke joinstyle="miter"/>
              <v:path gradientshapeok="t" o:connecttype="rect"/>
            </v:shapetype>
            <v:shape id="_x0000_s1028" type="#_x0000_t202" alt="- Official Sensitive -" style="position:absolute;margin-left:0;margin-top:0;width:95.7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67CgIAABYEAAAOAAAAZHJzL2Uyb0RvYy54bWysU8Fu2zAMvQ/YPwi6L3ZSpFu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" filled="f" stroked="f">
              <v:textbox style="mso-fit-shape-to-text:t" inset="0,15pt,0,0">
                <w:txbxContent>
                  <w:p w14:paraId="579B4D88" w14:textId="7BFA44A7" w:rsidR="00866897" w:rsidRPr="00866897" w:rsidRDefault="00866897" w:rsidP="00866897">
                    <w:pPr>
                      <w:rPr>
                        <w:rFonts w:ascii="Calibri" w:eastAsia="Calibri" w:hAnsi="Calibri" w:cs="Calibri"/>
                        <w:noProof/>
                        <w:color w:val="0000FF"/>
                        <w:sz w:val="24"/>
                      </w:rPr>
                    </w:pPr>
                    <w:r w:rsidRPr="00866897">
                      <w:rPr>
                        <w:rFonts w:ascii="Calibri" w:eastAsia="Calibri" w:hAnsi="Calibri" w:cs="Calibri"/>
                        <w:noProof/>
                        <w:color w:val="0000FF"/>
                        <w:sz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A19EE" w14:textId="1FEF1DED" w:rsidR="00866897" w:rsidRDefault="00866897">
    <w:pPr>
      <w:pStyle w:val="Header"/>
    </w:pPr>
    <w:r>
      <w:rPr>
        <w:noProof/>
      </w:rPr>
      <mc:AlternateContent>
        <mc:Choice Requires="wps">
          <w:drawing>
            <wp:anchor distT="0" distB="0" distL="0" distR="0" simplePos="0" relativeHeight="251670528" behindDoc="0" locked="0" layoutInCell="1" allowOverlap="1" wp14:anchorId="335BD88D" wp14:editId="599D5B5D">
              <wp:simplePos x="360680" y="450850"/>
              <wp:positionH relativeFrom="page">
                <wp:align>center</wp:align>
              </wp:positionH>
              <wp:positionV relativeFrom="page">
                <wp:align>top</wp:align>
              </wp:positionV>
              <wp:extent cx="1215390" cy="376555"/>
              <wp:effectExtent l="0" t="0" r="3810" b="4445"/>
              <wp:wrapNone/>
              <wp:docPr id="1836300563"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76555"/>
                      </a:xfrm>
                      <a:prstGeom prst="rect">
                        <a:avLst/>
                      </a:prstGeom>
                      <a:noFill/>
                      <a:ln>
                        <a:noFill/>
                      </a:ln>
                    </wps:spPr>
                    <wps:txbx>
                      <w:txbxContent>
                        <w:p w14:paraId="41F8175B" w14:textId="65A4E1C9" w:rsidR="00866897" w:rsidRPr="00866897" w:rsidRDefault="00866897" w:rsidP="00866897">
                          <w:pPr>
                            <w:rPr>
                              <w:rFonts w:ascii="Calibri" w:eastAsia="Calibri" w:hAnsi="Calibri" w:cs="Calibri"/>
                              <w:noProof/>
                              <w:color w:val="0000FF"/>
                              <w:sz w:val="24"/>
                            </w:rPr>
                          </w:pPr>
                          <w:r w:rsidRPr="00866897">
                            <w:rPr>
                              <w:rFonts w:ascii="Calibri" w:eastAsia="Calibri" w:hAnsi="Calibri" w:cs="Calibri"/>
                              <w:noProof/>
                              <w:color w:val="0000FF"/>
                              <w:sz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BD88D" id="_x0000_t202" coordsize="21600,21600" o:spt="202" path="m,l,21600r21600,l21600,xe">
              <v:stroke joinstyle="miter"/>
              <v:path gradientshapeok="t" o:connecttype="rect"/>
            </v:shapetype>
            <v:shape id="Text Box 3" o:spid="_x0000_s1029" type="#_x0000_t202" alt="- Official Sensitive -" style="position:absolute;margin-left:0;margin-top:0;width:95.7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" filled="f" stroked="f">
              <v:textbox style="mso-fit-shape-to-text:t" inset="0,15pt,0,0">
                <w:txbxContent>
                  <w:p w14:paraId="41F8175B" w14:textId="65A4E1C9" w:rsidR="00866897" w:rsidRPr="00866897" w:rsidRDefault="00866897" w:rsidP="00866897">
                    <w:pPr>
                      <w:rPr>
                        <w:rFonts w:ascii="Calibri" w:eastAsia="Calibri" w:hAnsi="Calibri" w:cs="Calibri"/>
                        <w:noProof/>
                        <w:color w:val="0000FF"/>
                        <w:sz w:val="24"/>
                      </w:rPr>
                    </w:pPr>
                    <w:r w:rsidRPr="00866897">
                      <w:rPr>
                        <w:rFonts w:ascii="Calibri" w:eastAsia="Calibri" w:hAnsi="Calibri" w:cs="Calibri"/>
                        <w:noProof/>
                        <w:color w:val="0000FF"/>
                        <w:sz w:val="24"/>
                      </w:rPr>
                      <w:t>- Official Sensitive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254BD" w14:textId="36007443" w:rsidR="00D5540F" w:rsidRDefault="00866897">
    <w:pPr>
      <w:pStyle w:val="Header"/>
    </w:pPr>
    <w:r>
      <w:rPr>
        <w:noProof/>
      </w:rPr>
      <mc:AlternateContent>
        <mc:Choice Requires="wps">
          <w:drawing>
            <wp:anchor distT="0" distB="0" distL="0" distR="0" simplePos="0" relativeHeight="251668480" behindDoc="0" locked="0" layoutInCell="1" allowOverlap="1" wp14:anchorId="4A78F3DF" wp14:editId="0414D733">
              <wp:simplePos x="361950" y="450850"/>
              <wp:positionH relativeFrom="page">
                <wp:align>center</wp:align>
              </wp:positionH>
              <wp:positionV relativeFrom="page">
                <wp:align>top</wp:align>
              </wp:positionV>
              <wp:extent cx="1215390" cy="376555"/>
              <wp:effectExtent l="0" t="0" r="3810" b="4445"/>
              <wp:wrapNone/>
              <wp:docPr id="2021657179" name="Text Box 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76555"/>
                      </a:xfrm>
                      <a:prstGeom prst="rect">
                        <a:avLst/>
                      </a:prstGeom>
                      <a:noFill/>
                      <a:ln>
                        <a:noFill/>
                      </a:ln>
                    </wps:spPr>
                    <wps:txbx>
                      <w:txbxContent>
                        <w:p w14:paraId="410F6D8D" w14:textId="07EA8155" w:rsidR="00866897" w:rsidRPr="00866897" w:rsidRDefault="00866897" w:rsidP="00866897">
                          <w:pPr>
                            <w:rPr>
                              <w:rFonts w:ascii="Calibri" w:eastAsia="Calibri" w:hAnsi="Calibri" w:cs="Calibri"/>
                              <w:noProof/>
                              <w:color w:val="0000FF"/>
                              <w:sz w:val="24"/>
                            </w:rPr>
                          </w:pPr>
                          <w:r w:rsidRPr="00866897">
                            <w:rPr>
                              <w:rFonts w:ascii="Calibri" w:eastAsia="Calibri" w:hAnsi="Calibri" w:cs="Calibri"/>
                              <w:noProof/>
                              <w:color w:val="0000FF"/>
                              <w:sz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8F3DF" id="_x0000_t202" coordsize="21600,21600" o:spt="202" path="m,l,21600r21600,l21600,xe">
              <v:stroke joinstyle="miter"/>
              <v:path gradientshapeok="t" o:connecttype="rect"/>
            </v:shapetype>
            <v:shape id="Text Box 1" o:spid="_x0000_s1030" type="#_x0000_t202" alt="- Official Sensitive -" style="position:absolute;margin-left:0;margin-top:0;width:95.7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2ntDgIAAB0EAAAOAAAAZHJzL2Uyb0RvYy54bWysU8Fu2zAMvQ/YPwi6L3ZSpFu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" filled="f" stroked="f">
              <v:textbox style="mso-fit-shape-to-text:t" inset="0,15pt,0,0">
                <w:txbxContent>
                  <w:p w14:paraId="410F6D8D" w14:textId="07EA8155" w:rsidR="00866897" w:rsidRPr="00866897" w:rsidRDefault="00866897" w:rsidP="00866897">
                    <w:pPr>
                      <w:rPr>
                        <w:rFonts w:ascii="Calibri" w:eastAsia="Calibri" w:hAnsi="Calibri" w:cs="Calibri"/>
                        <w:noProof/>
                        <w:color w:val="0000FF"/>
                        <w:sz w:val="24"/>
                      </w:rPr>
                    </w:pPr>
                    <w:r w:rsidRPr="00866897">
                      <w:rPr>
                        <w:rFonts w:ascii="Calibri" w:eastAsia="Calibri" w:hAnsi="Calibri" w:cs="Calibri"/>
                        <w:noProof/>
                        <w:color w:val="0000FF"/>
                        <w:sz w:val="24"/>
                      </w:rPr>
                      <w:t>- Official Sensitive -</w:t>
                    </w:r>
                  </w:p>
                </w:txbxContent>
              </v:textbox>
              <w10:wrap anchorx="page" anchory="page"/>
            </v:shape>
          </w:pict>
        </mc:Fallback>
      </mc:AlternateContent>
    </w:r>
    <w:r w:rsidR="00D5540F">
      <w:rPr>
        <w:noProof/>
      </w:rPr>
      <w:drawing>
        <wp:anchor distT="0" distB="0" distL="114300" distR="114300" simplePos="0" relativeHeight="251665408" behindDoc="1" locked="0" layoutInCell="1" allowOverlap="1" wp14:anchorId="3A4DF283" wp14:editId="5B5D70AB">
          <wp:simplePos x="0" y="0"/>
          <wp:positionH relativeFrom="column">
            <wp:posOffset>4678680</wp:posOffset>
          </wp:positionH>
          <wp:positionV relativeFrom="paragraph">
            <wp:posOffset>-269240</wp:posOffset>
          </wp:positionV>
          <wp:extent cx="2343150" cy="775970"/>
          <wp:effectExtent l="0" t="0" r="0" b="5080"/>
          <wp:wrapTight wrapText="bothSides">
            <wp:wrapPolygon edited="0">
              <wp:start x="0" y="0"/>
              <wp:lineTo x="0" y="21211"/>
              <wp:lineTo x="21424" y="21211"/>
              <wp:lineTo x="2142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and Care Portsmouth Logo Blues.jpg"/>
                  <pic:cNvPicPr/>
                </pic:nvPicPr>
                <pic:blipFill>
                  <a:blip r:embed="rId1" cstate="screen">
                    <a:extLst>
                      <a:ext uri="{28A0092B-C50C-407E-A947-70E740481C1C}">
                        <a14:useLocalDpi xmlns:a14="http://schemas.microsoft.com/office/drawing/2010/main" val="0"/>
                      </a:ext>
                    </a:extLst>
                  </a:blip>
                  <a:stretch>
                    <a:fillRect/>
                  </a:stretch>
                </pic:blipFill>
                <pic:spPr>
                  <a:xfrm>
                    <a:off x="0" y="0"/>
                    <a:ext cx="2343150" cy="775970"/>
                  </a:xfrm>
                  <a:prstGeom prst="rect">
                    <a:avLst/>
                  </a:prstGeom>
                </pic:spPr>
              </pic:pic>
            </a:graphicData>
          </a:graphic>
          <wp14:sizeRelH relativeFrom="page">
            <wp14:pctWidth>0</wp14:pctWidth>
          </wp14:sizeRelH>
          <wp14:sizeRelV relativeFrom="page">
            <wp14:pctHeight>0</wp14:pctHeight>
          </wp14:sizeRelV>
        </wp:anchor>
      </w:drawing>
    </w:r>
    <w:r w:rsidR="00D5540F">
      <w:rPr>
        <w:b w:val="0"/>
        <w:noProof/>
        <w:sz w:val="28"/>
      </w:rPr>
      <w:drawing>
        <wp:anchor distT="0" distB="0" distL="114300" distR="114300" simplePos="0" relativeHeight="251664384" behindDoc="1" locked="0" layoutInCell="1" allowOverlap="1" wp14:anchorId="2AB82B3C" wp14:editId="765F71D6">
          <wp:simplePos x="0" y="0"/>
          <wp:positionH relativeFrom="column">
            <wp:posOffset>-321945</wp:posOffset>
          </wp:positionH>
          <wp:positionV relativeFrom="paragraph">
            <wp:posOffset>-393065</wp:posOffset>
          </wp:positionV>
          <wp:extent cx="1609725" cy="876300"/>
          <wp:effectExtent l="0" t="0" r="9525" b="0"/>
          <wp:wrapTight wrapText="bothSides">
            <wp:wrapPolygon edited="0">
              <wp:start x="0" y="0"/>
              <wp:lineTo x="0" y="21130"/>
              <wp:lineTo x="21472" y="21130"/>
              <wp:lineTo x="2147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11352" r="3428" b="17297"/>
                  <a:stretch/>
                </pic:blipFill>
                <pic:spPr bwMode="auto">
                  <a:xfrm>
                    <a:off x="0" y="0"/>
                    <a:ext cx="16097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E6EEF"/>
    <w:multiLevelType w:val="hybridMultilevel"/>
    <w:tmpl w:val="4D18E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1B34C5"/>
    <w:multiLevelType w:val="hybridMultilevel"/>
    <w:tmpl w:val="321A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84E20"/>
    <w:multiLevelType w:val="hybridMultilevel"/>
    <w:tmpl w:val="CB52BE86"/>
    <w:lvl w:ilvl="0" w:tplc="B1D49278">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E03737"/>
    <w:multiLevelType w:val="hybridMultilevel"/>
    <w:tmpl w:val="E64A5B52"/>
    <w:lvl w:ilvl="0" w:tplc="CE4272EA">
      <w:start w:val="1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664F6"/>
    <w:multiLevelType w:val="hybridMultilevel"/>
    <w:tmpl w:val="FC58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26461"/>
    <w:multiLevelType w:val="hybridMultilevel"/>
    <w:tmpl w:val="3F02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C6E23"/>
    <w:multiLevelType w:val="hybridMultilevel"/>
    <w:tmpl w:val="2994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51605A"/>
    <w:multiLevelType w:val="hybridMultilevel"/>
    <w:tmpl w:val="69BE304E"/>
    <w:lvl w:ilvl="0" w:tplc="FD703CF8">
      <w:start w:val="1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C65C6E"/>
    <w:multiLevelType w:val="hybridMultilevel"/>
    <w:tmpl w:val="3E58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15199">
    <w:abstractNumId w:val="2"/>
  </w:num>
  <w:num w:numId="2" w16cid:durableId="849293437">
    <w:abstractNumId w:val="5"/>
  </w:num>
  <w:num w:numId="3" w16cid:durableId="748113434">
    <w:abstractNumId w:val="8"/>
  </w:num>
  <w:num w:numId="4" w16cid:durableId="2046438373">
    <w:abstractNumId w:val="1"/>
  </w:num>
  <w:num w:numId="5" w16cid:durableId="1214268307">
    <w:abstractNumId w:val="4"/>
  </w:num>
  <w:num w:numId="6" w16cid:durableId="1461420025">
    <w:abstractNumId w:val="6"/>
  </w:num>
  <w:num w:numId="7" w16cid:durableId="1765683960">
    <w:abstractNumId w:val="0"/>
  </w:num>
  <w:num w:numId="8" w16cid:durableId="1293974465">
    <w:abstractNumId w:val="3"/>
  </w:num>
  <w:num w:numId="9" w16cid:durableId="89728277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56"/>
    <w:rsid w:val="00013492"/>
    <w:rsid w:val="00072D86"/>
    <w:rsid w:val="0007766E"/>
    <w:rsid w:val="0008385F"/>
    <w:rsid w:val="0009630B"/>
    <w:rsid w:val="00097A84"/>
    <w:rsid w:val="000A4119"/>
    <w:rsid w:val="000A4B4E"/>
    <w:rsid w:val="000A5B38"/>
    <w:rsid w:val="000B12BD"/>
    <w:rsid w:val="000C79E4"/>
    <w:rsid w:val="000D5DA4"/>
    <w:rsid w:val="000D6582"/>
    <w:rsid w:val="000E4CD7"/>
    <w:rsid w:val="00106F50"/>
    <w:rsid w:val="00121DF1"/>
    <w:rsid w:val="00123BDC"/>
    <w:rsid w:val="00134A26"/>
    <w:rsid w:val="00154DA0"/>
    <w:rsid w:val="00156DAC"/>
    <w:rsid w:val="00167C53"/>
    <w:rsid w:val="0017059A"/>
    <w:rsid w:val="00173F8B"/>
    <w:rsid w:val="001900AD"/>
    <w:rsid w:val="0019321D"/>
    <w:rsid w:val="00193EAB"/>
    <w:rsid w:val="001A0204"/>
    <w:rsid w:val="001B7373"/>
    <w:rsid w:val="001C75D1"/>
    <w:rsid w:val="001D76D0"/>
    <w:rsid w:val="001E6390"/>
    <w:rsid w:val="001F144C"/>
    <w:rsid w:val="001F1DB5"/>
    <w:rsid w:val="002006D3"/>
    <w:rsid w:val="00206879"/>
    <w:rsid w:val="00215402"/>
    <w:rsid w:val="00226750"/>
    <w:rsid w:val="002347D8"/>
    <w:rsid w:val="0023486C"/>
    <w:rsid w:val="00237581"/>
    <w:rsid w:val="002444CF"/>
    <w:rsid w:val="002512A3"/>
    <w:rsid w:val="0025178F"/>
    <w:rsid w:val="00254B45"/>
    <w:rsid w:val="00256FB5"/>
    <w:rsid w:val="00271A6E"/>
    <w:rsid w:val="00273BC7"/>
    <w:rsid w:val="00275528"/>
    <w:rsid w:val="002771ED"/>
    <w:rsid w:val="0028047E"/>
    <w:rsid w:val="00284B83"/>
    <w:rsid w:val="00287F37"/>
    <w:rsid w:val="002A103E"/>
    <w:rsid w:val="002A2FB7"/>
    <w:rsid w:val="002B251B"/>
    <w:rsid w:val="002B6967"/>
    <w:rsid w:val="002D1091"/>
    <w:rsid w:val="002D6FC3"/>
    <w:rsid w:val="002E64A8"/>
    <w:rsid w:val="002F39E4"/>
    <w:rsid w:val="00311027"/>
    <w:rsid w:val="0032705E"/>
    <w:rsid w:val="00327B49"/>
    <w:rsid w:val="00335162"/>
    <w:rsid w:val="00367667"/>
    <w:rsid w:val="0037324A"/>
    <w:rsid w:val="003818D3"/>
    <w:rsid w:val="0039509C"/>
    <w:rsid w:val="003C1C59"/>
    <w:rsid w:val="003D2ED7"/>
    <w:rsid w:val="003D4940"/>
    <w:rsid w:val="003D7D18"/>
    <w:rsid w:val="003E3C40"/>
    <w:rsid w:val="003F1560"/>
    <w:rsid w:val="003F29DE"/>
    <w:rsid w:val="00400AE5"/>
    <w:rsid w:val="00405292"/>
    <w:rsid w:val="00406939"/>
    <w:rsid w:val="00417C78"/>
    <w:rsid w:val="00432170"/>
    <w:rsid w:val="004344B0"/>
    <w:rsid w:val="00436A81"/>
    <w:rsid w:val="004403B1"/>
    <w:rsid w:val="00443C00"/>
    <w:rsid w:val="00451DCB"/>
    <w:rsid w:val="00460E19"/>
    <w:rsid w:val="0047387A"/>
    <w:rsid w:val="00492267"/>
    <w:rsid w:val="004A1C34"/>
    <w:rsid w:val="004A3B34"/>
    <w:rsid w:val="004B4BF2"/>
    <w:rsid w:val="004B5389"/>
    <w:rsid w:val="004D5CBB"/>
    <w:rsid w:val="004F0984"/>
    <w:rsid w:val="004F67FB"/>
    <w:rsid w:val="005166A2"/>
    <w:rsid w:val="005218CD"/>
    <w:rsid w:val="0054132B"/>
    <w:rsid w:val="005425CD"/>
    <w:rsid w:val="005440D5"/>
    <w:rsid w:val="00574F7D"/>
    <w:rsid w:val="00582BDA"/>
    <w:rsid w:val="00592FCB"/>
    <w:rsid w:val="005A4013"/>
    <w:rsid w:val="005A5270"/>
    <w:rsid w:val="005A5F57"/>
    <w:rsid w:val="005B23DC"/>
    <w:rsid w:val="005B4FF8"/>
    <w:rsid w:val="005C1C26"/>
    <w:rsid w:val="005D1023"/>
    <w:rsid w:val="005D5BDC"/>
    <w:rsid w:val="005F102C"/>
    <w:rsid w:val="005F318B"/>
    <w:rsid w:val="00614B87"/>
    <w:rsid w:val="00625529"/>
    <w:rsid w:val="006265CD"/>
    <w:rsid w:val="00630CAD"/>
    <w:rsid w:val="00634082"/>
    <w:rsid w:val="006347AF"/>
    <w:rsid w:val="0064415D"/>
    <w:rsid w:val="00645772"/>
    <w:rsid w:val="00650A7A"/>
    <w:rsid w:val="00652D85"/>
    <w:rsid w:val="00660D88"/>
    <w:rsid w:val="00666034"/>
    <w:rsid w:val="00666364"/>
    <w:rsid w:val="00676192"/>
    <w:rsid w:val="00680BB6"/>
    <w:rsid w:val="006965DE"/>
    <w:rsid w:val="006B77DB"/>
    <w:rsid w:val="006B7E3A"/>
    <w:rsid w:val="006C719D"/>
    <w:rsid w:val="006D2732"/>
    <w:rsid w:val="006E29A9"/>
    <w:rsid w:val="006E7B7D"/>
    <w:rsid w:val="006F3CC3"/>
    <w:rsid w:val="00711DD3"/>
    <w:rsid w:val="00713CFC"/>
    <w:rsid w:val="00716CE6"/>
    <w:rsid w:val="00731612"/>
    <w:rsid w:val="00735366"/>
    <w:rsid w:val="0074153F"/>
    <w:rsid w:val="00752DAB"/>
    <w:rsid w:val="00782D04"/>
    <w:rsid w:val="007830E4"/>
    <w:rsid w:val="00794574"/>
    <w:rsid w:val="007A19AC"/>
    <w:rsid w:val="007B65F0"/>
    <w:rsid w:val="007D10D6"/>
    <w:rsid w:val="007E5709"/>
    <w:rsid w:val="007F102D"/>
    <w:rsid w:val="007F5296"/>
    <w:rsid w:val="00802002"/>
    <w:rsid w:val="008032BB"/>
    <w:rsid w:val="00813131"/>
    <w:rsid w:val="0084652A"/>
    <w:rsid w:val="00860F62"/>
    <w:rsid w:val="00866897"/>
    <w:rsid w:val="00876AB1"/>
    <w:rsid w:val="008805AE"/>
    <w:rsid w:val="008B5C5E"/>
    <w:rsid w:val="008F207A"/>
    <w:rsid w:val="00902D9D"/>
    <w:rsid w:val="0090581B"/>
    <w:rsid w:val="00921EAC"/>
    <w:rsid w:val="009301C7"/>
    <w:rsid w:val="00937B8C"/>
    <w:rsid w:val="009455B0"/>
    <w:rsid w:val="009633CD"/>
    <w:rsid w:val="00967CB9"/>
    <w:rsid w:val="00983DBE"/>
    <w:rsid w:val="0099165E"/>
    <w:rsid w:val="0099228E"/>
    <w:rsid w:val="00994C19"/>
    <w:rsid w:val="009A0541"/>
    <w:rsid w:val="009A0A14"/>
    <w:rsid w:val="009A41F6"/>
    <w:rsid w:val="009B016E"/>
    <w:rsid w:val="009C6413"/>
    <w:rsid w:val="009E3ED0"/>
    <w:rsid w:val="00A17D2C"/>
    <w:rsid w:val="00A33553"/>
    <w:rsid w:val="00A440CB"/>
    <w:rsid w:val="00A4662D"/>
    <w:rsid w:val="00A46C5D"/>
    <w:rsid w:val="00A67B56"/>
    <w:rsid w:val="00A70C45"/>
    <w:rsid w:val="00A71E04"/>
    <w:rsid w:val="00A83600"/>
    <w:rsid w:val="00A83DB4"/>
    <w:rsid w:val="00A85F7F"/>
    <w:rsid w:val="00A959C8"/>
    <w:rsid w:val="00AA51D8"/>
    <w:rsid w:val="00AB11AF"/>
    <w:rsid w:val="00AB49EA"/>
    <w:rsid w:val="00AC38AA"/>
    <w:rsid w:val="00AD1B90"/>
    <w:rsid w:val="00AE5073"/>
    <w:rsid w:val="00AF5A48"/>
    <w:rsid w:val="00AF6A92"/>
    <w:rsid w:val="00B018C7"/>
    <w:rsid w:val="00B15CD1"/>
    <w:rsid w:val="00B1773A"/>
    <w:rsid w:val="00B27D7C"/>
    <w:rsid w:val="00B328E5"/>
    <w:rsid w:val="00B6761C"/>
    <w:rsid w:val="00B81C01"/>
    <w:rsid w:val="00B937F6"/>
    <w:rsid w:val="00B94E97"/>
    <w:rsid w:val="00BA7CBA"/>
    <w:rsid w:val="00BB05C8"/>
    <w:rsid w:val="00BC3AED"/>
    <w:rsid w:val="00BE698A"/>
    <w:rsid w:val="00BF5786"/>
    <w:rsid w:val="00C03D6D"/>
    <w:rsid w:val="00C05231"/>
    <w:rsid w:val="00C1555F"/>
    <w:rsid w:val="00C32358"/>
    <w:rsid w:val="00C372BC"/>
    <w:rsid w:val="00C459F3"/>
    <w:rsid w:val="00C55E22"/>
    <w:rsid w:val="00C63382"/>
    <w:rsid w:val="00C65B7D"/>
    <w:rsid w:val="00C712B5"/>
    <w:rsid w:val="00C81E1F"/>
    <w:rsid w:val="00CA2B0B"/>
    <w:rsid w:val="00CB3C2D"/>
    <w:rsid w:val="00CE0372"/>
    <w:rsid w:val="00CE41BA"/>
    <w:rsid w:val="00CF05F3"/>
    <w:rsid w:val="00D0101B"/>
    <w:rsid w:val="00D06D30"/>
    <w:rsid w:val="00D33915"/>
    <w:rsid w:val="00D40AFF"/>
    <w:rsid w:val="00D54DB5"/>
    <w:rsid w:val="00D5540F"/>
    <w:rsid w:val="00D57F73"/>
    <w:rsid w:val="00D9093D"/>
    <w:rsid w:val="00DA7274"/>
    <w:rsid w:val="00DB3763"/>
    <w:rsid w:val="00DB5294"/>
    <w:rsid w:val="00DC66A9"/>
    <w:rsid w:val="00DD682F"/>
    <w:rsid w:val="00DE0A0F"/>
    <w:rsid w:val="00DE78D4"/>
    <w:rsid w:val="00DF317A"/>
    <w:rsid w:val="00DF3AFB"/>
    <w:rsid w:val="00E130F9"/>
    <w:rsid w:val="00E27B0F"/>
    <w:rsid w:val="00E3547D"/>
    <w:rsid w:val="00E4470C"/>
    <w:rsid w:val="00E6032A"/>
    <w:rsid w:val="00E644C6"/>
    <w:rsid w:val="00E73DCD"/>
    <w:rsid w:val="00E757B4"/>
    <w:rsid w:val="00E82E98"/>
    <w:rsid w:val="00E846DD"/>
    <w:rsid w:val="00E84D0D"/>
    <w:rsid w:val="00E91BB6"/>
    <w:rsid w:val="00EA4197"/>
    <w:rsid w:val="00EA5659"/>
    <w:rsid w:val="00EA74FB"/>
    <w:rsid w:val="00EB110B"/>
    <w:rsid w:val="00EC18DE"/>
    <w:rsid w:val="00ED1450"/>
    <w:rsid w:val="00ED1882"/>
    <w:rsid w:val="00EE5EA3"/>
    <w:rsid w:val="00EE79FC"/>
    <w:rsid w:val="00EF33E3"/>
    <w:rsid w:val="00EF35BC"/>
    <w:rsid w:val="00F058AD"/>
    <w:rsid w:val="00F059B2"/>
    <w:rsid w:val="00F12C04"/>
    <w:rsid w:val="00F136E5"/>
    <w:rsid w:val="00F169E4"/>
    <w:rsid w:val="00F16C18"/>
    <w:rsid w:val="00F2121F"/>
    <w:rsid w:val="00F23450"/>
    <w:rsid w:val="00F236DF"/>
    <w:rsid w:val="00F26285"/>
    <w:rsid w:val="00F476C4"/>
    <w:rsid w:val="00F72F13"/>
    <w:rsid w:val="00F75C7B"/>
    <w:rsid w:val="00F850FD"/>
    <w:rsid w:val="00F95B55"/>
    <w:rsid w:val="00FA2026"/>
    <w:rsid w:val="00FB50C3"/>
    <w:rsid w:val="00FC1AB5"/>
    <w:rsid w:val="00FD132B"/>
    <w:rsid w:val="00FD5B94"/>
    <w:rsid w:val="00FD7283"/>
    <w:rsid w:val="00FD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CCC8A8"/>
  <w15:docId w15:val="{FF20C070-90ED-4652-9F59-F53B8FA3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paign Title"/>
    <w:qFormat/>
    <w:rsid w:val="00436A81"/>
    <w:rPr>
      <w:rFonts w:ascii="Arial" w:hAnsi="Arial"/>
      <w:b/>
      <w:sz w:val="36"/>
      <w:szCs w:val="24"/>
    </w:rPr>
  </w:style>
  <w:style w:type="paragraph" w:styleId="Heading1">
    <w:name w:val="heading 1"/>
    <w:basedOn w:val="Normal"/>
    <w:next w:val="Normal"/>
    <w:link w:val="Heading1Char"/>
    <w:uiPriority w:val="99"/>
    <w:qFormat/>
    <w:rsid w:val="008B5C5E"/>
    <w:pPr>
      <w:keepNext/>
      <w:autoSpaceDE w:val="0"/>
      <w:autoSpaceDN w:val="0"/>
      <w:adjustRightInd w:val="0"/>
      <w:outlineLvl w:val="0"/>
    </w:pPr>
    <w:rPr>
      <w:b w:val="0"/>
      <w:bCs/>
      <w:color w:val="000000"/>
    </w:rPr>
  </w:style>
  <w:style w:type="paragraph" w:styleId="Heading2">
    <w:name w:val="heading 2"/>
    <w:basedOn w:val="Normal"/>
    <w:next w:val="Normal"/>
    <w:link w:val="Heading2Char"/>
    <w:uiPriority w:val="99"/>
    <w:qFormat/>
    <w:rsid w:val="008B5C5E"/>
    <w:pPr>
      <w:keepNext/>
      <w:autoSpaceDE w:val="0"/>
      <w:autoSpaceDN w:val="0"/>
      <w:adjustRightInd w:val="0"/>
      <w:outlineLvl w:val="1"/>
    </w:pPr>
    <w:rPr>
      <w:b w:val="0"/>
      <w:bCs/>
    </w:rPr>
  </w:style>
  <w:style w:type="paragraph" w:styleId="Heading3">
    <w:name w:val="heading 3"/>
    <w:basedOn w:val="Normal"/>
    <w:next w:val="Normal"/>
    <w:link w:val="Heading3Char"/>
    <w:semiHidden/>
    <w:unhideWhenUsed/>
    <w:qFormat/>
    <w:locked/>
    <w:rsid w:val="002D6FC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728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D7283"/>
    <w:rPr>
      <w:rFonts w:ascii="Cambria" w:hAnsi="Cambria" w:cs="Times New Roman"/>
      <w:b/>
      <w:bCs/>
      <w:i/>
      <w:iCs/>
      <w:sz w:val="28"/>
      <w:szCs w:val="28"/>
    </w:rPr>
  </w:style>
  <w:style w:type="paragraph" w:styleId="Header">
    <w:name w:val="header"/>
    <w:basedOn w:val="Normal"/>
    <w:link w:val="HeaderChar"/>
    <w:uiPriority w:val="99"/>
    <w:rsid w:val="008B5C5E"/>
    <w:pPr>
      <w:tabs>
        <w:tab w:val="center" w:pos="4153"/>
        <w:tab w:val="right" w:pos="8306"/>
      </w:tabs>
    </w:pPr>
  </w:style>
  <w:style w:type="character" w:customStyle="1" w:styleId="HeaderChar">
    <w:name w:val="Header Char"/>
    <w:basedOn w:val="DefaultParagraphFont"/>
    <w:link w:val="Header"/>
    <w:uiPriority w:val="99"/>
    <w:locked/>
    <w:rsid w:val="00FD7283"/>
    <w:rPr>
      <w:rFonts w:ascii="Arial" w:hAnsi="Arial" w:cs="Times New Roman"/>
      <w:sz w:val="24"/>
      <w:szCs w:val="24"/>
    </w:rPr>
  </w:style>
  <w:style w:type="paragraph" w:styleId="Footer">
    <w:name w:val="footer"/>
    <w:basedOn w:val="Normal"/>
    <w:link w:val="FooterChar"/>
    <w:uiPriority w:val="99"/>
    <w:rsid w:val="008B5C5E"/>
    <w:pPr>
      <w:tabs>
        <w:tab w:val="center" w:pos="4153"/>
        <w:tab w:val="right" w:pos="8306"/>
      </w:tabs>
    </w:pPr>
  </w:style>
  <w:style w:type="character" w:customStyle="1" w:styleId="FooterChar">
    <w:name w:val="Footer Char"/>
    <w:basedOn w:val="DefaultParagraphFont"/>
    <w:link w:val="Footer"/>
    <w:uiPriority w:val="99"/>
    <w:locked/>
    <w:rsid w:val="00FD7283"/>
    <w:rPr>
      <w:rFonts w:ascii="Arial" w:hAnsi="Arial" w:cs="Times New Roman"/>
      <w:sz w:val="24"/>
      <w:szCs w:val="24"/>
    </w:rPr>
  </w:style>
  <w:style w:type="paragraph" w:customStyle="1" w:styleId="NoParagraphStyle">
    <w:name w:val="[No Paragraph Style]"/>
    <w:uiPriority w:val="99"/>
    <w:rsid w:val="008B5C5E"/>
    <w:pPr>
      <w:autoSpaceDE w:val="0"/>
      <w:autoSpaceDN w:val="0"/>
      <w:adjustRightInd w:val="0"/>
      <w:spacing w:line="288" w:lineRule="auto"/>
      <w:textAlignment w:val="center"/>
    </w:pPr>
    <w:rPr>
      <w:color w:val="000000"/>
      <w:sz w:val="24"/>
      <w:szCs w:val="24"/>
    </w:rPr>
  </w:style>
  <w:style w:type="character" w:styleId="FollowedHyperlink">
    <w:name w:val="FollowedHyperlink"/>
    <w:basedOn w:val="DefaultParagraphFont"/>
    <w:uiPriority w:val="99"/>
    <w:rsid w:val="008B5C5E"/>
    <w:rPr>
      <w:rFonts w:cs="Times New Roman"/>
      <w:color w:val="800080"/>
      <w:u w:val="single"/>
    </w:rPr>
  </w:style>
  <w:style w:type="paragraph" w:styleId="CommentText">
    <w:name w:val="annotation text"/>
    <w:basedOn w:val="Normal"/>
    <w:link w:val="CommentTextChar"/>
    <w:uiPriority w:val="99"/>
    <w:semiHidden/>
    <w:rsid w:val="008B5C5E"/>
    <w:rPr>
      <w:sz w:val="20"/>
      <w:szCs w:val="20"/>
      <w:lang w:eastAsia="en-US"/>
    </w:rPr>
  </w:style>
  <w:style w:type="character" w:customStyle="1" w:styleId="CommentTextChar">
    <w:name w:val="Comment Text Char"/>
    <w:basedOn w:val="DefaultParagraphFont"/>
    <w:link w:val="CommentText"/>
    <w:uiPriority w:val="99"/>
    <w:semiHidden/>
    <w:locked/>
    <w:rsid w:val="00FD7283"/>
    <w:rPr>
      <w:rFonts w:ascii="Arial" w:hAnsi="Arial" w:cs="Times New Roman"/>
      <w:sz w:val="20"/>
      <w:szCs w:val="20"/>
    </w:rPr>
  </w:style>
  <w:style w:type="paragraph" w:styleId="BalloonText">
    <w:name w:val="Balloon Text"/>
    <w:basedOn w:val="Normal"/>
    <w:link w:val="BalloonTextChar"/>
    <w:uiPriority w:val="99"/>
    <w:semiHidden/>
    <w:rsid w:val="008B5C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283"/>
    <w:rPr>
      <w:rFonts w:cs="Times New Roman"/>
      <w:sz w:val="2"/>
    </w:rPr>
  </w:style>
  <w:style w:type="character" w:styleId="CommentReference">
    <w:name w:val="annotation reference"/>
    <w:basedOn w:val="DefaultParagraphFont"/>
    <w:uiPriority w:val="99"/>
    <w:semiHidden/>
    <w:rsid w:val="008B5C5E"/>
    <w:rPr>
      <w:rFonts w:cs="Times New Roman"/>
      <w:sz w:val="16"/>
      <w:szCs w:val="16"/>
    </w:rPr>
  </w:style>
  <w:style w:type="paragraph" w:styleId="CommentSubject">
    <w:name w:val="annotation subject"/>
    <w:basedOn w:val="CommentText"/>
    <w:next w:val="CommentText"/>
    <w:link w:val="CommentSubjectChar"/>
    <w:uiPriority w:val="99"/>
    <w:semiHidden/>
    <w:rsid w:val="008B5C5E"/>
    <w:rPr>
      <w:b w:val="0"/>
      <w:bCs/>
      <w:lang w:eastAsia="en-GB"/>
    </w:rPr>
  </w:style>
  <w:style w:type="character" w:customStyle="1" w:styleId="CommentSubjectChar">
    <w:name w:val="Comment Subject Char"/>
    <w:basedOn w:val="CommentTextChar"/>
    <w:link w:val="CommentSubject"/>
    <w:uiPriority w:val="99"/>
    <w:semiHidden/>
    <w:locked/>
    <w:rsid w:val="00FD7283"/>
    <w:rPr>
      <w:rFonts w:ascii="Arial" w:hAnsi="Arial" w:cs="Times New Roman"/>
      <w:b/>
      <w:bCs/>
      <w:sz w:val="20"/>
      <w:szCs w:val="20"/>
    </w:rPr>
  </w:style>
  <w:style w:type="paragraph" w:styleId="ListParagraph">
    <w:name w:val="List Paragraph"/>
    <w:basedOn w:val="Normal"/>
    <w:link w:val="ListParagraphChar"/>
    <w:uiPriority w:val="34"/>
    <w:qFormat/>
    <w:rsid w:val="00C712B5"/>
    <w:pPr>
      <w:ind w:left="720"/>
      <w:contextualSpacing/>
    </w:pPr>
  </w:style>
  <w:style w:type="character" w:styleId="Emphasis">
    <w:name w:val="Emphasis"/>
    <w:aliases w:val="Body text"/>
    <w:qFormat/>
    <w:locked/>
    <w:rsid w:val="002771ED"/>
    <w:rPr>
      <w:rFonts w:ascii="Arial" w:hAnsi="Arial"/>
      <w:b/>
      <w:sz w:val="22"/>
    </w:rPr>
  </w:style>
  <w:style w:type="table" w:styleId="TableGrid">
    <w:name w:val="Table Grid"/>
    <w:basedOn w:val="TableNormal"/>
    <w:locked/>
    <w:rsid w:val="0020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D10D6"/>
  </w:style>
  <w:style w:type="character" w:styleId="Hyperlink">
    <w:name w:val="Hyperlink"/>
    <w:basedOn w:val="DefaultParagraphFont"/>
    <w:uiPriority w:val="99"/>
    <w:unhideWhenUsed/>
    <w:rsid w:val="007D10D6"/>
    <w:rPr>
      <w:color w:val="0000FF"/>
      <w:u w:val="single"/>
    </w:rPr>
  </w:style>
  <w:style w:type="table" w:styleId="LightGrid-Accent6">
    <w:name w:val="Light Grid Accent 6"/>
    <w:basedOn w:val="TableNormal"/>
    <w:uiPriority w:val="62"/>
    <w:rsid w:val="000B12BD"/>
    <w:rPr>
      <w:rFonts w:asciiTheme="minorHAnsi" w:eastAsiaTheme="minorHAnsi" w:hAnsi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1">
    <w:name w:val="Light Grid Accent 1"/>
    <w:basedOn w:val="TableNormal"/>
    <w:uiPriority w:val="62"/>
    <w:rsid w:val="00E603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4F67FB"/>
    <w:pPr>
      <w:autoSpaceDE w:val="0"/>
      <w:autoSpaceDN w:val="0"/>
      <w:adjustRightInd w:val="0"/>
    </w:pPr>
    <w:rPr>
      <w:rFonts w:ascii="Arial" w:hAnsi="Arial" w:cs="Arial"/>
      <w:color w:val="000000"/>
      <w:sz w:val="24"/>
      <w:szCs w:val="24"/>
    </w:rPr>
  </w:style>
  <w:style w:type="paragraph" w:styleId="NoSpacing">
    <w:name w:val="No Spacing"/>
    <w:uiPriority w:val="1"/>
    <w:qFormat/>
    <w:rsid w:val="00716CE6"/>
    <w:rPr>
      <w:rFonts w:ascii="Arial" w:eastAsiaTheme="minorHAnsi" w:hAnsi="Arial" w:cstheme="minorBidi"/>
      <w:sz w:val="24"/>
      <w:lang w:eastAsia="en-US"/>
    </w:rPr>
  </w:style>
  <w:style w:type="paragraph" w:customStyle="1" w:styleId="H1">
    <w:name w:val="H1"/>
    <w:basedOn w:val="Header"/>
    <w:link w:val="H1Char"/>
    <w:qFormat/>
    <w:rsid w:val="002347D8"/>
    <w:pPr>
      <w:tabs>
        <w:tab w:val="clear" w:pos="4153"/>
        <w:tab w:val="clear" w:pos="8306"/>
      </w:tabs>
    </w:pPr>
    <w:rPr>
      <w:sz w:val="28"/>
      <w:szCs w:val="28"/>
    </w:rPr>
  </w:style>
  <w:style w:type="character" w:customStyle="1" w:styleId="H1Char">
    <w:name w:val="H1 Char"/>
    <w:link w:val="H1"/>
    <w:rsid w:val="002347D8"/>
    <w:rPr>
      <w:rFonts w:ascii="Arial" w:hAnsi="Arial"/>
      <w:b/>
      <w:sz w:val="28"/>
      <w:szCs w:val="28"/>
    </w:rPr>
  </w:style>
  <w:style w:type="paragraph" w:customStyle="1" w:styleId="H2">
    <w:name w:val="H2"/>
    <w:basedOn w:val="Header"/>
    <w:link w:val="H2Char"/>
    <w:qFormat/>
    <w:rsid w:val="00630CAD"/>
    <w:pPr>
      <w:pBdr>
        <w:bottom w:val="single" w:sz="4" w:space="1" w:color="auto"/>
      </w:pBdr>
      <w:tabs>
        <w:tab w:val="clear" w:pos="4153"/>
        <w:tab w:val="clear" w:pos="8306"/>
      </w:tabs>
    </w:pPr>
    <w:rPr>
      <w:sz w:val="24"/>
    </w:rPr>
  </w:style>
  <w:style w:type="character" w:customStyle="1" w:styleId="H2Char">
    <w:name w:val="H2 Char"/>
    <w:link w:val="H2"/>
    <w:rsid w:val="00630CAD"/>
    <w:rPr>
      <w:rFonts w:ascii="Arial" w:hAnsi="Arial"/>
      <w:b/>
      <w:sz w:val="24"/>
      <w:szCs w:val="24"/>
    </w:rPr>
  </w:style>
  <w:style w:type="paragraph" w:styleId="NormalWeb">
    <w:name w:val="Normal (Web)"/>
    <w:basedOn w:val="Normal"/>
    <w:uiPriority w:val="99"/>
    <w:semiHidden/>
    <w:unhideWhenUsed/>
    <w:rsid w:val="007F5296"/>
    <w:pPr>
      <w:spacing w:before="100" w:beforeAutospacing="1" w:after="100" w:afterAutospacing="1"/>
    </w:pPr>
    <w:rPr>
      <w:rFonts w:ascii="Times New Roman" w:eastAsiaTheme="minorHAnsi" w:hAnsi="Times New Roman"/>
      <w:b w:val="0"/>
      <w:sz w:val="24"/>
    </w:rPr>
  </w:style>
  <w:style w:type="paragraph" w:customStyle="1" w:styleId="SUBHEADING">
    <w:name w:val="SUB HEADING"/>
    <w:basedOn w:val="Normal"/>
    <w:link w:val="SUBHEADINGChar"/>
    <w:qFormat/>
    <w:rsid w:val="005218CD"/>
    <w:pPr>
      <w:keepNext/>
      <w:autoSpaceDE w:val="0"/>
      <w:autoSpaceDN w:val="0"/>
      <w:adjustRightInd w:val="0"/>
      <w:outlineLvl w:val="1"/>
    </w:pPr>
    <w:rPr>
      <w:rFonts w:cs="Arial"/>
      <w:bCs/>
      <w:color w:val="0070C0"/>
      <w:sz w:val="22"/>
    </w:rPr>
  </w:style>
  <w:style w:type="character" w:customStyle="1" w:styleId="SUBHEADINGChar">
    <w:name w:val="SUB HEADING Char"/>
    <w:basedOn w:val="DefaultParagraphFont"/>
    <w:link w:val="SUBHEADING"/>
    <w:rsid w:val="005218CD"/>
    <w:rPr>
      <w:rFonts w:ascii="Arial" w:hAnsi="Arial" w:cs="Arial"/>
      <w:b/>
      <w:bCs/>
      <w:color w:val="0070C0"/>
      <w:szCs w:val="24"/>
    </w:rPr>
  </w:style>
  <w:style w:type="paragraph" w:customStyle="1" w:styleId="bullets">
    <w:name w:val="bullets"/>
    <w:basedOn w:val="ListParagraph"/>
    <w:link w:val="bulletsChar"/>
    <w:qFormat/>
    <w:rsid w:val="005218CD"/>
    <w:pPr>
      <w:numPr>
        <w:numId w:val="1"/>
      </w:numPr>
    </w:pPr>
    <w:rPr>
      <w:rFonts w:cs="Arial"/>
      <w:b w:val="0"/>
      <w:sz w:val="22"/>
      <w:szCs w:val="28"/>
    </w:rPr>
  </w:style>
  <w:style w:type="paragraph" w:customStyle="1" w:styleId="H3">
    <w:name w:val="H3"/>
    <w:basedOn w:val="Header"/>
    <w:link w:val="H3Char"/>
    <w:qFormat/>
    <w:rsid w:val="00625529"/>
    <w:rPr>
      <w:sz w:val="22"/>
    </w:rPr>
  </w:style>
  <w:style w:type="character" w:customStyle="1" w:styleId="ListParagraphChar">
    <w:name w:val="List Paragraph Char"/>
    <w:basedOn w:val="DefaultParagraphFont"/>
    <w:link w:val="ListParagraph"/>
    <w:uiPriority w:val="34"/>
    <w:rsid w:val="005218CD"/>
    <w:rPr>
      <w:rFonts w:ascii="Arial" w:hAnsi="Arial"/>
      <w:b/>
      <w:sz w:val="36"/>
      <w:szCs w:val="24"/>
    </w:rPr>
  </w:style>
  <w:style w:type="character" w:customStyle="1" w:styleId="bulletsChar">
    <w:name w:val="bullets Char"/>
    <w:basedOn w:val="ListParagraphChar"/>
    <w:link w:val="bullets"/>
    <w:rsid w:val="005218CD"/>
    <w:rPr>
      <w:rFonts w:ascii="Arial" w:hAnsi="Arial" w:cs="Arial"/>
      <w:b w:val="0"/>
      <w:sz w:val="36"/>
      <w:szCs w:val="28"/>
    </w:rPr>
  </w:style>
  <w:style w:type="character" w:customStyle="1" w:styleId="H3Char">
    <w:name w:val="H3 Char"/>
    <w:link w:val="H3"/>
    <w:rsid w:val="00625529"/>
    <w:rPr>
      <w:rFonts w:ascii="Arial" w:hAnsi="Arial"/>
      <w:b/>
      <w:szCs w:val="24"/>
    </w:rPr>
  </w:style>
  <w:style w:type="paragraph" w:customStyle="1" w:styleId="Bod1">
    <w:name w:val="Bod1"/>
    <w:basedOn w:val="Normal"/>
    <w:link w:val="Bod1Char"/>
    <w:qFormat/>
    <w:rsid w:val="00625529"/>
    <w:rPr>
      <w:rFonts w:cs="Arial"/>
      <w:b w:val="0"/>
      <w:sz w:val="22"/>
    </w:rPr>
  </w:style>
  <w:style w:type="character" w:customStyle="1" w:styleId="Bod1Char">
    <w:name w:val="Bod1 Char"/>
    <w:link w:val="Bod1"/>
    <w:rsid w:val="00625529"/>
    <w:rPr>
      <w:rFonts w:ascii="Arial" w:hAnsi="Arial" w:cs="Arial"/>
      <w:szCs w:val="24"/>
    </w:rPr>
  </w:style>
  <w:style w:type="character" w:customStyle="1" w:styleId="Heading3Char">
    <w:name w:val="Heading 3 Char"/>
    <w:basedOn w:val="DefaultParagraphFont"/>
    <w:link w:val="Heading3"/>
    <w:semiHidden/>
    <w:rsid w:val="002D6FC3"/>
    <w:rPr>
      <w:rFonts w:asciiTheme="majorHAnsi" w:eastAsiaTheme="majorEastAsia" w:hAnsiTheme="majorHAnsi" w:cstheme="majorBidi"/>
      <w:b/>
      <w:color w:val="243F60" w:themeColor="accent1" w:themeShade="7F"/>
      <w:sz w:val="24"/>
      <w:szCs w:val="24"/>
    </w:rPr>
  </w:style>
  <w:style w:type="paragraph" w:styleId="TOC1">
    <w:name w:val="toc 1"/>
    <w:basedOn w:val="Normal"/>
    <w:next w:val="Normal"/>
    <w:autoRedefine/>
    <w:uiPriority w:val="39"/>
    <w:locked/>
    <w:rsid w:val="002D6FC3"/>
    <w:pPr>
      <w:spacing w:after="100"/>
    </w:pPr>
  </w:style>
  <w:style w:type="paragraph" w:styleId="TOC2">
    <w:name w:val="toc 2"/>
    <w:basedOn w:val="Normal"/>
    <w:next w:val="Normal"/>
    <w:autoRedefine/>
    <w:uiPriority w:val="39"/>
    <w:locked/>
    <w:rsid w:val="002D6FC3"/>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879787">
      <w:bodyDiv w:val="1"/>
      <w:marLeft w:val="0"/>
      <w:marRight w:val="0"/>
      <w:marTop w:val="0"/>
      <w:marBottom w:val="0"/>
      <w:divBdr>
        <w:top w:val="none" w:sz="0" w:space="0" w:color="auto"/>
        <w:left w:val="none" w:sz="0" w:space="0" w:color="auto"/>
        <w:bottom w:val="none" w:sz="0" w:space="0" w:color="auto"/>
        <w:right w:val="none" w:sz="0" w:space="0" w:color="auto"/>
      </w:divBdr>
    </w:div>
    <w:div w:id="835268994">
      <w:bodyDiv w:val="1"/>
      <w:marLeft w:val="0"/>
      <w:marRight w:val="0"/>
      <w:marTop w:val="0"/>
      <w:marBottom w:val="0"/>
      <w:divBdr>
        <w:top w:val="none" w:sz="0" w:space="0" w:color="auto"/>
        <w:left w:val="none" w:sz="0" w:space="0" w:color="auto"/>
        <w:bottom w:val="none" w:sz="0" w:space="0" w:color="auto"/>
        <w:right w:val="none" w:sz="0" w:space="0" w:color="auto"/>
      </w:divBdr>
    </w:div>
    <w:div w:id="131900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inspectorates.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ticeinspectorates.gov.uk" TargetMode="External"/><Relationship Id="rId14" Type="http://schemas.openxmlformats.org/officeDocument/2006/relationships/hyperlink" Target="https://assets.publishing.service.gov.uk/government/uploads/system/uploads/attachment_data/file/1141299/care-experience-matter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s030\Local%20Settings\Temporary%20Internet%20Files\Content.MSO\81EB493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D508E-1EBC-441E-9704-BC87D989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81EB4938</Template>
  <TotalTime>29</TotalTime>
  <Pages>2</Pages>
  <Words>56</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pc04rm</dc:creator>
  <cp:lastModifiedBy>Pitt, Charley</cp:lastModifiedBy>
  <cp:revision>25</cp:revision>
  <cp:lastPrinted>2016-05-31T13:37:00Z</cp:lastPrinted>
  <dcterms:created xsi:type="dcterms:W3CDTF">2024-09-13T11:34:00Z</dcterms:created>
  <dcterms:modified xsi:type="dcterms:W3CDTF">2024-09-13T12:03:00Z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78800a5b,3d69ba5f,6d73b913</vt:lpwstr>
  </property>
  <property fmtid="{D5CDD505-2E9C-101B-9397-08002B2CF9AE}" pid="4" name="ClassificationContentMarkingHeaderFontProps">
    <vt:lpwstr>#0000ff,12,Calibri</vt:lpwstr>
  </property>
  <property fmtid="{D5CDD505-2E9C-101B-9397-08002B2CF9AE}" pid="5" name="ClassificationContentMarkingHeaderText">
    <vt:lpwstr>- Official Sensitive -</vt:lpwstr>
  </property>
  <property fmtid="{D5CDD505-2E9C-101B-9397-08002B2CF9AE}" pid="6" name="MSIP_Label_9f9c8121-f60b-4274-a2ba-4c1156a38c4e_Enabled">
    <vt:lpwstr>true</vt:lpwstr>
  </property>
  <property fmtid="{D5CDD505-2E9C-101B-9397-08002B2CF9AE}" pid="7" name="MSIP_Label_9f9c8121-f60b-4274-a2ba-4c1156a38c4e_SetDate">
    <vt:lpwstr>2024-09-13T10:21:30Z</vt:lpwstr>
  </property>
  <property fmtid="{D5CDD505-2E9C-101B-9397-08002B2CF9AE}" pid="8" name="MSIP_Label_9f9c8121-f60b-4274-a2ba-4c1156a38c4e_Method">
    <vt:lpwstr>Privileged</vt:lpwstr>
  </property>
  <property fmtid="{D5CDD505-2E9C-101B-9397-08002B2CF9AE}" pid="9" name="MSIP_Label_9f9c8121-f60b-4274-a2ba-4c1156a38c4e_Name">
    <vt:lpwstr>Official Sensitive</vt:lpwstr>
  </property>
  <property fmtid="{D5CDD505-2E9C-101B-9397-08002B2CF9AE}" pid="10" name="MSIP_Label_9f9c8121-f60b-4274-a2ba-4c1156a38c4e_SiteId">
    <vt:lpwstr>d6674c51-daa4-4142-8047-15a78bbe9306</vt:lpwstr>
  </property>
  <property fmtid="{D5CDD505-2E9C-101B-9397-08002B2CF9AE}" pid="11" name="MSIP_Label_9f9c8121-f60b-4274-a2ba-4c1156a38c4e_ActionId">
    <vt:lpwstr>872e7a8a-dc90-488e-a0d5-1eb261009b86</vt:lpwstr>
  </property>
  <property fmtid="{D5CDD505-2E9C-101B-9397-08002B2CF9AE}" pid="12" name="MSIP_Label_9f9c8121-f60b-4274-a2ba-4c1156a38c4e_ContentBits">
    <vt:lpwstr>1</vt:lpwstr>
  </property>
</Properties>
</file>