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55B4EC" w14:textId="77777777" w:rsidR="008D6393" w:rsidRDefault="0077256A">
      <w:pPr>
        <w:rPr>
          <w:rFonts w:ascii="Arial" w:hAnsi="Arial" w:cs="Arial"/>
          <w:b/>
          <w:sz w:val="24"/>
          <w:szCs w:val="24"/>
        </w:rPr>
      </w:pPr>
      <w:r w:rsidRPr="0077256A">
        <w:rPr>
          <w:rFonts w:ascii="Arial" w:hAnsi="Arial" w:cs="Arial"/>
          <w:b/>
          <w:sz w:val="24"/>
          <w:szCs w:val="24"/>
        </w:rPr>
        <w:t>Out of Hours P</w:t>
      </w:r>
      <w:r w:rsidR="0010539E">
        <w:rPr>
          <w:rFonts w:ascii="Arial" w:hAnsi="Arial" w:cs="Arial"/>
          <w:b/>
          <w:sz w:val="24"/>
          <w:szCs w:val="24"/>
        </w:rPr>
        <w:t>rotocol for contacting Deputy Director, Children and Families Services</w:t>
      </w:r>
      <w:r w:rsidRPr="0077256A">
        <w:rPr>
          <w:rFonts w:ascii="Arial" w:hAnsi="Arial" w:cs="Arial"/>
          <w:b/>
          <w:sz w:val="24"/>
          <w:szCs w:val="24"/>
        </w:rPr>
        <w:t xml:space="preserve"> </w:t>
      </w:r>
      <w:r w:rsidR="00311762">
        <w:rPr>
          <w:rFonts w:ascii="Arial" w:hAnsi="Arial" w:cs="Arial"/>
          <w:b/>
          <w:sz w:val="24"/>
          <w:szCs w:val="24"/>
        </w:rPr>
        <w:t>(Portsmouth</w:t>
      </w:r>
      <w:r>
        <w:rPr>
          <w:rFonts w:ascii="Arial" w:hAnsi="Arial" w:cs="Arial"/>
          <w:b/>
          <w:sz w:val="24"/>
          <w:szCs w:val="24"/>
        </w:rPr>
        <w:t>)</w:t>
      </w:r>
    </w:p>
    <w:p w14:paraId="5B0A785B" w14:textId="77777777" w:rsidR="0077256A" w:rsidRDefault="0077256A">
      <w:pPr>
        <w:rPr>
          <w:rFonts w:ascii="Arial" w:hAnsi="Arial" w:cs="Arial"/>
          <w:b/>
          <w:sz w:val="24"/>
          <w:szCs w:val="24"/>
        </w:rPr>
      </w:pPr>
    </w:p>
    <w:p w14:paraId="3BB824DC" w14:textId="77777777" w:rsidR="0010539E" w:rsidRDefault="0077256A" w:rsidP="0010539E">
      <w:pPr>
        <w:pStyle w:val="ListParagraph"/>
        <w:numPr>
          <w:ilvl w:val="0"/>
          <w:numId w:val="2"/>
        </w:numPr>
        <w:rPr>
          <w:rFonts w:ascii="Arial" w:hAnsi="Arial" w:cs="Arial"/>
          <w:b/>
          <w:sz w:val="24"/>
          <w:szCs w:val="24"/>
        </w:rPr>
      </w:pPr>
      <w:r w:rsidRPr="0010539E">
        <w:rPr>
          <w:rFonts w:ascii="Arial" w:hAnsi="Arial" w:cs="Arial"/>
          <w:b/>
          <w:sz w:val="24"/>
          <w:szCs w:val="24"/>
        </w:rPr>
        <w:t xml:space="preserve">Service </w:t>
      </w:r>
      <w:r w:rsidR="008B4265" w:rsidRPr="0010539E">
        <w:rPr>
          <w:rFonts w:ascii="Arial" w:hAnsi="Arial" w:cs="Arial"/>
          <w:b/>
          <w:sz w:val="24"/>
          <w:szCs w:val="24"/>
        </w:rPr>
        <w:t>Description</w:t>
      </w:r>
    </w:p>
    <w:p w14:paraId="226AD1AF" w14:textId="77777777" w:rsidR="0010539E" w:rsidRPr="0010539E" w:rsidRDefault="0077256A" w:rsidP="0010539E">
      <w:pPr>
        <w:pStyle w:val="ListParagraph"/>
        <w:numPr>
          <w:ilvl w:val="1"/>
          <w:numId w:val="2"/>
        </w:numPr>
        <w:rPr>
          <w:rFonts w:ascii="Arial" w:hAnsi="Arial" w:cs="Arial"/>
          <w:b/>
          <w:sz w:val="24"/>
          <w:szCs w:val="24"/>
        </w:rPr>
      </w:pPr>
      <w:r w:rsidRPr="0010539E">
        <w:rPr>
          <w:rFonts w:ascii="Arial" w:hAnsi="Arial" w:cs="Arial"/>
          <w:sz w:val="24"/>
          <w:szCs w:val="24"/>
        </w:rPr>
        <w:t>Out of Hours Service (OOHS) provide a service between 5pm and 8</w:t>
      </w:r>
      <w:r w:rsidR="00A954B5">
        <w:rPr>
          <w:rFonts w:ascii="Arial" w:hAnsi="Arial" w:cs="Arial"/>
          <w:sz w:val="24"/>
          <w:szCs w:val="24"/>
        </w:rPr>
        <w:t>:30</w:t>
      </w:r>
      <w:r w:rsidRPr="0010539E">
        <w:rPr>
          <w:rFonts w:ascii="Arial" w:hAnsi="Arial" w:cs="Arial"/>
          <w:sz w:val="24"/>
          <w:szCs w:val="24"/>
        </w:rPr>
        <w:t>am (from 4.30pm on Fridays), 7 nights per week and 24 hours over weekends and bank holidays.</w:t>
      </w:r>
      <w:r w:rsidRPr="0010539E">
        <w:rPr>
          <w:rFonts w:ascii="Arial" w:hAnsi="Arial" w:cs="Arial"/>
          <w:sz w:val="24"/>
          <w:szCs w:val="24"/>
        </w:rPr>
        <w:tab/>
      </w:r>
    </w:p>
    <w:p w14:paraId="76FADE2B" w14:textId="77777777" w:rsidR="0010539E" w:rsidRPr="0010539E" w:rsidRDefault="0010539E" w:rsidP="0010539E">
      <w:pPr>
        <w:pStyle w:val="ListParagraph"/>
        <w:ind w:left="792"/>
        <w:rPr>
          <w:rFonts w:ascii="Arial" w:hAnsi="Arial" w:cs="Arial"/>
          <w:b/>
          <w:sz w:val="24"/>
          <w:szCs w:val="24"/>
        </w:rPr>
      </w:pPr>
    </w:p>
    <w:p w14:paraId="112A0F49" w14:textId="77777777" w:rsidR="0010539E" w:rsidRPr="0010539E" w:rsidRDefault="0077256A" w:rsidP="0010539E">
      <w:pPr>
        <w:pStyle w:val="ListParagraph"/>
        <w:numPr>
          <w:ilvl w:val="1"/>
          <w:numId w:val="2"/>
        </w:numPr>
        <w:rPr>
          <w:rFonts w:ascii="Arial" w:hAnsi="Arial" w:cs="Arial"/>
          <w:b/>
          <w:sz w:val="24"/>
          <w:szCs w:val="24"/>
        </w:rPr>
      </w:pPr>
      <w:r w:rsidRPr="0010539E">
        <w:rPr>
          <w:rFonts w:ascii="Arial" w:hAnsi="Arial" w:cs="Arial"/>
          <w:sz w:val="24"/>
          <w:szCs w:val="24"/>
        </w:rPr>
        <w:t>The OOHS duty manager is on site until 10pm during weekdays and between 8am and 4pm on weekends and bank holidays. Outside of these times the duty is on call at home and management</w:t>
      </w:r>
      <w:r w:rsidR="0010539E" w:rsidRPr="0010539E">
        <w:rPr>
          <w:rFonts w:ascii="Arial" w:hAnsi="Arial" w:cs="Arial"/>
          <w:sz w:val="24"/>
          <w:szCs w:val="24"/>
        </w:rPr>
        <w:t xml:space="preserve"> cover is provided by telephone.</w:t>
      </w:r>
    </w:p>
    <w:p w14:paraId="15991A25" w14:textId="77777777" w:rsidR="0010539E" w:rsidRPr="0010539E" w:rsidRDefault="0010539E" w:rsidP="0010539E">
      <w:pPr>
        <w:pStyle w:val="ListParagraph"/>
        <w:ind w:left="792"/>
        <w:rPr>
          <w:rFonts w:ascii="Arial" w:hAnsi="Arial" w:cs="Arial"/>
          <w:b/>
          <w:sz w:val="24"/>
          <w:szCs w:val="24"/>
        </w:rPr>
      </w:pPr>
    </w:p>
    <w:p w14:paraId="2D8CC0E1" w14:textId="32C4229C" w:rsidR="0010539E" w:rsidRPr="0010539E" w:rsidRDefault="0077256A" w:rsidP="0010539E">
      <w:pPr>
        <w:pStyle w:val="ListParagraph"/>
        <w:numPr>
          <w:ilvl w:val="1"/>
          <w:numId w:val="2"/>
        </w:numPr>
        <w:rPr>
          <w:rFonts w:ascii="Arial" w:hAnsi="Arial" w:cs="Arial"/>
          <w:b/>
          <w:sz w:val="24"/>
          <w:szCs w:val="24"/>
        </w:rPr>
      </w:pPr>
      <w:r w:rsidRPr="0010539E">
        <w:rPr>
          <w:rFonts w:ascii="Arial" w:hAnsi="Arial" w:cs="Arial"/>
          <w:sz w:val="24"/>
          <w:szCs w:val="24"/>
        </w:rPr>
        <w:t>T</w:t>
      </w:r>
      <w:r w:rsidR="00311762" w:rsidRPr="0010539E">
        <w:rPr>
          <w:rFonts w:ascii="Arial" w:hAnsi="Arial" w:cs="Arial"/>
          <w:sz w:val="24"/>
          <w:szCs w:val="24"/>
        </w:rPr>
        <w:t>he Deputy Director</w:t>
      </w:r>
      <w:r w:rsidR="00C15773">
        <w:rPr>
          <w:rFonts w:ascii="Arial" w:hAnsi="Arial" w:cs="Arial"/>
          <w:sz w:val="24"/>
          <w:szCs w:val="24"/>
        </w:rPr>
        <w:t>,</w:t>
      </w:r>
      <w:r w:rsidR="00311762" w:rsidRPr="0010539E">
        <w:rPr>
          <w:rFonts w:ascii="Arial" w:hAnsi="Arial" w:cs="Arial"/>
          <w:sz w:val="24"/>
          <w:szCs w:val="24"/>
        </w:rPr>
        <w:t xml:space="preserve"> Children and Families Services for Portsmouth</w:t>
      </w:r>
      <w:r w:rsidRPr="0010539E">
        <w:rPr>
          <w:rFonts w:ascii="Arial" w:hAnsi="Arial" w:cs="Arial"/>
          <w:sz w:val="24"/>
          <w:szCs w:val="24"/>
        </w:rPr>
        <w:t xml:space="preserve"> provides a</w:t>
      </w:r>
      <w:r w:rsidR="00AF32CF">
        <w:rPr>
          <w:rFonts w:ascii="Arial" w:hAnsi="Arial" w:cs="Arial"/>
          <w:sz w:val="24"/>
          <w:szCs w:val="24"/>
        </w:rPr>
        <w:t xml:space="preserve"> limited</w:t>
      </w:r>
      <w:r w:rsidRPr="0010539E">
        <w:rPr>
          <w:rFonts w:ascii="Arial" w:hAnsi="Arial" w:cs="Arial"/>
          <w:sz w:val="24"/>
          <w:szCs w:val="24"/>
        </w:rPr>
        <w:t xml:space="preserve"> on call service for OOHS.</w:t>
      </w:r>
      <w:r w:rsidR="00895F39" w:rsidRPr="0010539E">
        <w:rPr>
          <w:rFonts w:ascii="Arial" w:hAnsi="Arial" w:cs="Arial"/>
          <w:sz w:val="24"/>
          <w:szCs w:val="24"/>
        </w:rPr>
        <w:t xml:space="preserve"> This is in relation to </w:t>
      </w:r>
      <w:r w:rsidR="00AF422A">
        <w:rPr>
          <w:rFonts w:ascii="Arial" w:hAnsi="Arial" w:cs="Arial"/>
          <w:sz w:val="24"/>
          <w:szCs w:val="24"/>
        </w:rPr>
        <w:t>Children Social Care</w:t>
      </w:r>
      <w:r w:rsidR="00895F39" w:rsidRPr="0010539E">
        <w:rPr>
          <w:rFonts w:ascii="Arial" w:hAnsi="Arial" w:cs="Arial"/>
          <w:sz w:val="24"/>
          <w:szCs w:val="24"/>
        </w:rPr>
        <w:t xml:space="preserve"> for </w:t>
      </w:r>
      <w:r w:rsidR="00311762" w:rsidRPr="0010539E">
        <w:rPr>
          <w:rFonts w:ascii="Arial" w:hAnsi="Arial" w:cs="Arial"/>
          <w:sz w:val="24"/>
          <w:szCs w:val="24"/>
        </w:rPr>
        <w:t>Portsmouth</w:t>
      </w:r>
      <w:r w:rsidR="0010539E">
        <w:rPr>
          <w:rFonts w:ascii="Arial" w:hAnsi="Arial" w:cs="Arial"/>
          <w:sz w:val="24"/>
          <w:szCs w:val="24"/>
        </w:rPr>
        <w:t>.</w:t>
      </w:r>
    </w:p>
    <w:p w14:paraId="0BD03D80" w14:textId="77777777" w:rsidR="0010539E" w:rsidRPr="0010539E" w:rsidRDefault="0010539E" w:rsidP="0010539E">
      <w:pPr>
        <w:pStyle w:val="ListParagraph"/>
        <w:rPr>
          <w:rFonts w:ascii="Arial" w:hAnsi="Arial" w:cs="Arial"/>
          <w:sz w:val="24"/>
          <w:szCs w:val="24"/>
        </w:rPr>
      </w:pPr>
    </w:p>
    <w:p w14:paraId="4ED40F19" w14:textId="57D94FA7" w:rsidR="0010539E" w:rsidRPr="0010539E" w:rsidRDefault="0077256A" w:rsidP="0010539E">
      <w:pPr>
        <w:pStyle w:val="ListParagraph"/>
        <w:numPr>
          <w:ilvl w:val="1"/>
          <w:numId w:val="2"/>
        </w:numPr>
        <w:rPr>
          <w:rFonts w:ascii="Arial" w:hAnsi="Arial" w:cs="Arial"/>
          <w:b/>
          <w:sz w:val="24"/>
          <w:szCs w:val="24"/>
        </w:rPr>
      </w:pPr>
      <w:r w:rsidRPr="0010539E">
        <w:rPr>
          <w:rFonts w:ascii="Arial" w:hAnsi="Arial" w:cs="Arial"/>
          <w:sz w:val="24"/>
          <w:szCs w:val="24"/>
        </w:rPr>
        <w:t xml:space="preserve">The Deputy Director will delegate </w:t>
      </w:r>
      <w:r w:rsidR="00C15773">
        <w:rPr>
          <w:rFonts w:ascii="Arial" w:hAnsi="Arial" w:cs="Arial"/>
          <w:sz w:val="24"/>
          <w:szCs w:val="24"/>
        </w:rPr>
        <w:t>the on-</w:t>
      </w:r>
      <w:r w:rsidRPr="0010539E">
        <w:rPr>
          <w:rFonts w:ascii="Arial" w:hAnsi="Arial" w:cs="Arial"/>
          <w:sz w:val="24"/>
          <w:szCs w:val="24"/>
        </w:rPr>
        <w:t>call fu</w:t>
      </w:r>
      <w:r w:rsidR="0010539E" w:rsidRPr="0010539E">
        <w:rPr>
          <w:rFonts w:ascii="Arial" w:hAnsi="Arial" w:cs="Arial"/>
          <w:sz w:val="24"/>
          <w:szCs w:val="24"/>
        </w:rPr>
        <w:t>nction to other members of Children and Families Services</w:t>
      </w:r>
      <w:r w:rsidR="00AF422A">
        <w:rPr>
          <w:rFonts w:ascii="Arial" w:hAnsi="Arial" w:cs="Arial"/>
          <w:sz w:val="24"/>
          <w:szCs w:val="24"/>
        </w:rPr>
        <w:t xml:space="preserve"> Senior Management Team</w:t>
      </w:r>
      <w:r w:rsidRPr="0010539E">
        <w:rPr>
          <w:rFonts w:ascii="Arial" w:hAnsi="Arial" w:cs="Arial"/>
          <w:sz w:val="24"/>
          <w:szCs w:val="24"/>
        </w:rPr>
        <w:t xml:space="preserve"> as required.</w:t>
      </w:r>
    </w:p>
    <w:p w14:paraId="38540361" w14:textId="77777777" w:rsidR="0010539E" w:rsidRPr="0010539E" w:rsidRDefault="0010539E" w:rsidP="0010539E">
      <w:pPr>
        <w:pStyle w:val="ListParagraph"/>
        <w:rPr>
          <w:rFonts w:ascii="Arial" w:hAnsi="Arial" w:cs="Arial"/>
          <w:b/>
          <w:sz w:val="24"/>
          <w:szCs w:val="24"/>
        </w:rPr>
      </w:pPr>
    </w:p>
    <w:p w14:paraId="0A127D27" w14:textId="77777777" w:rsidR="0010539E" w:rsidRDefault="0010539E" w:rsidP="0010539E">
      <w:pPr>
        <w:pStyle w:val="ListParagraph"/>
        <w:numPr>
          <w:ilvl w:val="0"/>
          <w:numId w:val="2"/>
        </w:numPr>
        <w:rPr>
          <w:rFonts w:ascii="Arial" w:hAnsi="Arial" w:cs="Arial"/>
          <w:b/>
          <w:sz w:val="24"/>
          <w:szCs w:val="24"/>
        </w:rPr>
      </w:pPr>
      <w:r w:rsidRPr="0010539E">
        <w:rPr>
          <w:rFonts w:ascii="Arial" w:hAnsi="Arial" w:cs="Arial"/>
          <w:b/>
          <w:sz w:val="24"/>
          <w:szCs w:val="24"/>
        </w:rPr>
        <w:t>Contact to Deputy Director, Children and Families Services</w:t>
      </w:r>
    </w:p>
    <w:p w14:paraId="7017BF47" w14:textId="77777777" w:rsidR="00AF422A" w:rsidRDefault="00AF422A" w:rsidP="00AF422A">
      <w:pPr>
        <w:pStyle w:val="ListParagraph"/>
        <w:ind w:left="360"/>
        <w:rPr>
          <w:rFonts w:ascii="Arial" w:hAnsi="Arial" w:cs="Arial"/>
          <w:b/>
          <w:sz w:val="24"/>
          <w:szCs w:val="24"/>
        </w:rPr>
      </w:pPr>
    </w:p>
    <w:p w14:paraId="0257FDA4" w14:textId="77777777" w:rsidR="0010539E" w:rsidRPr="0010539E" w:rsidRDefault="00C84360" w:rsidP="0010539E">
      <w:pPr>
        <w:pStyle w:val="ListParagraph"/>
        <w:numPr>
          <w:ilvl w:val="1"/>
          <w:numId w:val="2"/>
        </w:numPr>
        <w:rPr>
          <w:rFonts w:ascii="Arial" w:hAnsi="Arial" w:cs="Arial"/>
          <w:b/>
          <w:sz w:val="24"/>
          <w:szCs w:val="24"/>
        </w:rPr>
      </w:pPr>
      <w:r w:rsidRPr="0010539E">
        <w:rPr>
          <w:rFonts w:ascii="Arial" w:hAnsi="Arial" w:cs="Arial"/>
          <w:sz w:val="24"/>
          <w:szCs w:val="24"/>
        </w:rPr>
        <w:t xml:space="preserve">All contact with on call </w:t>
      </w:r>
      <w:r w:rsidR="0010539E" w:rsidRPr="0010539E">
        <w:rPr>
          <w:rFonts w:ascii="Arial" w:hAnsi="Arial" w:cs="Arial"/>
          <w:sz w:val="24"/>
          <w:szCs w:val="24"/>
        </w:rPr>
        <w:t xml:space="preserve">Deputy Director </w:t>
      </w:r>
      <w:r w:rsidRPr="0010539E">
        <w:rPr>
          <w:rFonts w:ascii="Arial" w:hAnsi="Arial" w:cs="Arial"/>
          <w:sz w:val="24"/>
          <w:szCs w:val="24"/>
        </w:rPr>
        <w:t>will be undertaken by the OOHS Duty Manager.</w:t>
      </w:r>
    </w:p>
    <w:p w14:paraId="04AA2019" w14:textId="77777777" w:rsidR="0010539E" w:rsidRPr="0010539E" w:rsidRDefault="0010539E" w:rsidP="0010539E">
      <w:pPr>
        <w:pStyle w:val="ListParagraph"/>
        <w:ind w:left="792"/>
        <w:rPr>
          <w:rFonts w:ascii="Arial" w:hAnsi="Arial" w:cs="Arial"/>
          <w:b/>
          <w:sz w:val="24"/>
          <w:szCs w:val="24"/>
        </w:rPr>
      </w:pPr>
    </w:p>
    <w:p w14:paraId="0D9E164F" w14:textId="2C36458B" w:rsidR="0010539E" w:rsidRPr="0010539E" w:rsidRDefault="00C84360" w:rsidP="0010539E">
      <w:pPr>
        <w:pStyle w:val="ListParagraph"/>
        <w:numPr>
          <w:ilvl w:val="1"/>
          <w:numId w:val="2"/>
        </w:numPr>
        <w:rPr>
          <w:rFonts w:ascii="Arial" w:hAnsi="Arial" w:cs="Arial"/>
          <w:b/>
          <w:sz w:val="24"/>
          <w:szCs w:val="24"/>
        </w:rPr>
      </w:pPr>
      <w:r w:rsidRPr="0010539E">
        <w:rPr>
          <w:rFonts w:ascii="Arial" w:hAnsi="Arial" w:cs="Arial"/>
          <w:sz w:val="24"/>
          <w:szCs w:val="24"/>
        </w:rPr>
        <w:t xml:space="preserve">Contact will generally be made by telephone, certain situations will require a Children’s Services </w:t>
      </w:r>
      <w:r w:rsidR="00AF422A">
        <w:rPr>
          <w:rFonts w:ascii="Arial" w:hAnsi="Arial" w:cs="Arial"/>
          <w:sz w:val="24"/>
          <w:szCs w:val="24"/>
        </w:rPr>
        <w:t>written</w:t>
      </w:r>
      <w:r w:rsidRPr="0010539E">
        <w:rPr>
          <w:rFonts w:ascii="Arial" w:hAnsi="Arial" w:cs="Arial"/>
          <w:sz w:val="24"/>
          <w:szCs w:val="24"/>
        </w:rPr>
        <w:t xml:space="preserve"> briefing to be completed and forwarde</w:t>
      </w:r>
      <w:r w:rsidR="0010539E" w:rsidRPr="0010539E">
        <w:rPr>
          <w:rFonts w:ascii="Arial" w:hAnsi="Arial" w:cs="Arial"/>
          <w:sz w:val="24"/>
          <w:szCs w:val="24"/>
        </w:rPr>
        <w:t>d to the relevant member of Children and Families Services</w:t>
      </w:r>
      <w:r w:rsidRPr="0010539E">
        <w:rPr>
          <w:rFonts w:ascii="Arial" w:hAnsi="Arial" w:cs="Arial"/>
          <w:sz w:val="24"/>
          <w:szCs w:val="24"/>
        </w:rPr>
        <w:t>. This briefing needs to be quality assured by a</w:t>
      </w:r>
      <w:r w:rsidR="0010539E" w:rsidRPr="0010539E">
        <w:rPr>
          <w:rFonts w:ascii="Arial" w:hAnsi="Arial" w:cs="Arial"/>
          <w:sz w:val="24"/>
          <w:szCs w:val="24"/>
        </w:rPr>
        <w:t>n</w:t>
      </w:r>
      <w:r w:rsidRPr="0010539E">
        <w:rPr>
          <w:rFonts w:ascii="Arial" w:hAnsi="Arial" w:cs="Arial"/>
          <w:sz w:val="24"/>
          <w:szCs w:val="24"/>
        </w:rPr>
        <w:t xml:space="preserve"> OOHS Duty Manager.</w:t>
      </w:r>
      <w:r w:rsidR="003D14AA" w:rsidRPr="0010539E">
        <w:rPr>
          <w:rFonts w:ascii="Arial" w:hAnsi="Arial" w:cs="Arial"/>
          <w:sz w:val="24"/>
          <w:szCs w:val="24"/>
        </w:rPr>
        <w:t xml:space="preserve"> </w:t>
      </w:r>
    </w:p>
    <w:p w14:paraId="04CA9A27" w14:textId="77777777" w:rsidR="0010539E" w:rsidRPr="0010539E" w:rsidRDefault="0010539E" w:rsidP="0010539E">
      <w:pPr>
        <w:pStyle w:val="ListParagraph"/>
        <w:rPr>
          <w:rFonts w:ascii="Arial" w:hAnsi="Arial" w:cs="Arial"/>
          <w:sz w:val="24"/>
          <w:szCs w:val="24"/>
        </w:rPr>
      </w:pPr>
    </w:p>
    <w:p w14:paraId="6B887D01" w14:textId="77777777" w:rsidR="0010539E" w:rsidRPr="0010539E" w:rsidRDefault="0010539E" w:rsidP="0010539E">
      <w:pPr>
        <w:pStyle w:val="ListParagraph"/>
        <w:numPr>
          <w:ilvl w:val="1"/>
          <w:numId w:val="2"/>
        </w:numPr>
        <w:rPr>
          <w:rFonts w:ascii="Arial" w:hAnsi="Arial" w:cs="Arial"/>
          <w:b/>
          <w:sz w:val="24"/>
          <w:szCs w:val="24"/>
        </w:rPr>
      </w:pPr>
      <w:r w:rsidRPr="0010539E">
        <w:rPr>
          <w:rFonts w:ascii="Arial" w:hAnsi="Arial" w:cs="Arial"/>
          <w:sz w:val="24"/>
          <w:szCs w:val="24"/>
        </w:rPr>
        <w:t>Children and Families Services</w:t>
      </w:r>
      <w:r w:rsidR="00C84360" w:rsidRPr="0010539E">
        <w:rPr>
          <w:rFonts w:ascii="Arial" w:hAnsi="Arial" w:cs="Arial"/>
          <w:sz w:val="24"/>
          <w:szCs w:val="24"/>
        </w:rPr>
        <w:t xml:space="preserve"> on call member needs to be notified about any child deaths, any case/incident l</w:t>
      </w:r>
      <w:r w:rsidR="000A672B" w:rsidRPr="0010539E">
        <w:rPr>
          <w:rFonts w:ascii="Arial" w:hAnsi="Arial" w:cs="Arial"/>
          <w:sz w:val="24"/>
          <w:szCs w:val="24"/>
        </w:rPr>
        <w:t xml:space="preserve">ikely to attract media attention, serious injury to children </w:t>
      </w:r>
      <w:r w:rsidR="00A954B5">
        <w:rPr>
          <w:rFonts w:ascii="Arial" w:hAnsi="Arial" w:cs="Arial"/>
          <w:sz w:val="24"/>
          <w:szCs w:val="24"/>
        </w:rPr>
        <w:t>we care for</w:t>
      </w:r>
      <w:r w:rsidR="000A672B" w:rsidRPr="0010539E">
        <w:rPr>
          <w:rFonts w:ascii="Arial" w:hAnsi="Arial" w:cs="Arial"/>
          <w:sz w:val="24"/>
          <w:szCs w:val="24"/>
        </w:rPr>
        <w:t xml:space="preserve"> or subject to child protection planning, any funding issues over £</w:t>
      </w:r>
      <w:r w:rsidR="00B55C32" w:rsidRPr="0010539E">
        <w:rPr>
          <w:rFonts w:ascii="Arial" w:hAnsi="Arial" w:cs="Arial"/>
          <w:sz w:val="24"/>
          <w:szCs w:val="24"/>
        </w:rPr>
        <w:t>1000</w:t>
      </w:r>
      <w:r w:rsidRPr="0010539E">
        <w:rPr>
          <w:rFonts w:ascii="Arial" w:hAnsi="Arial" w:cs="Arial"/>
          <w:sz w:val="24"/>
          <w:szCs w:val="24"/>
        </w:rPr>
        <w:t>.</w:t>
      </w:r>
      <w:r w:rsidR="000A672B" w:rsidRPr="0010539E">
        <w:rPr>
          <w:rFonts w:ascii="Arial" w:hAnsi="Arial" w:cs="Arial"/>
          <w:sz w:val="24"/>
          <w:szCs w:val="24"/>
        </w:rPr>
        <w:t xml:space="preserve"> </w:t>
      </w:r>
      <w:r w:rsidR="004C46B5" w:rsidRPr="0010539E">
        <w:rPr>
          <w:rFonts w:ascii="Arial" w:hAnsi="Arial" w:cs="Arial"/>
          <w:sz w:val="24"/>
          <w:szCs w:val="24"/>
        </w:rPr>
        <w:t xml:space="preserve"> </w:t>
      </w:r>
      <w:r w:rsidR="000A672B" w:rsidRPr="0010539E">
        <w:rPr>
          <w:rFonts w:ascii="Arial" w:hAnsi="Arial" w:cs="Arial"/>
          <w:sz w:val="24"/>
          <w:szCs w:val="24"/>
        </w:rPr>
        <w:t xml:space="preserve">See </w:t>
      </w:r>
      <w:r w:rsidR="00C15773">
        <w:rPr>
          <w:rFonts w:ascii="Arial" w:hAnsi="Arial" w:cs="Arial"/>
          <w:sz w:val="24"/>
          <w:szCs w:val="24"/>
        </w:rPr>
        <w:t>table overleaf</w:t>
      </w:r>
      <w:r w:rsidR="000A672B" w:rsidRPr="0010539E">
        <w:rPr>
          <w:rFonts w:ascii="Arial" w:hAnsi="Arial" w:cs="Arial"/>
          <w:sz w:val="24"/>
          <w:szCs w:val="24"/>
        </w:rPr>
        <w:t xml:space="preserve"> for insta</w:t>
      </w:r>
      <w:r w:rsidR="004C46B5" w:rsidRPr="0010539E">
        <w:rPr>
          <w:rFonts w:ascii="Arial" w:hAnsi="Arial" w:cs="Arial"/>
          <w:sz w:val="24"/>
          <w:szCs w:val="24"/>
        </w:rPr>
        <w:t>nces and timescales.</w:t>
      </w:r>
    </w:p>
    <w:p w14:paraId="6E3085B6" w14:textId="77777777" w:rsidR="0010539E" w:rsidRPr="0010539E" w:rsidRDefault="0010539E" w:rsidP="0010539E">
      <w:pPr>
        <w:pStyle w:val="ListParagraph"/>
        <w:rPr>
          <w:rFonts w:ascii="Arial" w:hAnsi="Arial" w:cs="Arial"/>
          <w:sz w:val="24"/>
          <w:szCs w:val="24"/>
        </w:rPr>
      </w:pPr>
    </w:p>
    <w:p w14:paraId="56868064" w14:textId="77777777" w:rsidR="004C46B5" w:rsidRPr="0010539E" w:rsidRDefault="004C46B5" w:rsidP="0010539E">
      <w:pPr>
        <w:pStyle w:val="ListParagraph"/>
        <w:numPr>
          <w:ilvl w:val="1"/>
          <w:numId w:val="2"/>
        </w:numPr>
        <w:rPr>
          <w:rFonts w:ascii="Arial" w:hAnsi="Arial" w:cs="Arial"/>
          <w:b/>
          <w:sz w:val="24"/>
          <w:szCs w:val="24"/>
        </w:rPr>
      </w:pPr>
      <w:r w:rsidRPr="0010539E">
        <w:rPr>
          <w:rFonts w:ascii="Arial" w:hAnsi="Arial" w:cs="Arial"/>
          <w:sz w:val="24"/>
          <w:szCs w:val="24"/>
        </w:rPr>
        <w:t xml:space="preserve">In most </w:t>
      </w:r>
      <w:r w:rsidR="00A954B5">
        <w:rPr>
          <w:rFonts w:ascii="Arial" w:hAnsi="Arial" w:cs="Arial"/>
          <w:sz w:val="24"/>
          <w:szCs w:val="24"/>
        </w:rPr>
        <w:t>situations</w:t>
      </w:r>
      <w:r w:rsidR="0010539E" w:rsidRPr="0010539E">
        <w:rPr>
          <w:rFonts w:ascii="Arial" w:hAnsi="Arial" w:cs="Arial"/>
          <w:sz w:val="24"/>
          <w:szCs w:val="24"/>
        </w:rPr>
        <w:t xml:space="preserve"> a telephone call to the Deputy Director</w:t>
      </w:r>
      <w:r w:rsidRPr="0010539E">
        <w:rPr>
          <w:rFonts w:ascii="Arial" w:hAnsi="Arial" w:cs="Arial"/>
          <w:sz w:val="24"/>
          <w:szCs w:val="24"/>
        </w:rPr>
        <w:t xml:space="preserve"> is suffic</w:t>
      </w:r>
      <w:r w:rsidR="002F6058" w:rsidRPr="0010539E">
        <w:rPr>
          <w:rFonts w:ascii="Arial" w:hAnsi="Arial" w:cs="Arial"/>
          <w:sz w:val="24"/>
          <w:szCs w:val="24"/>
        </w:rPr>
        <w:t>ient</w:t>
      </w:r>
      <w:r w:rsidR="0010539E" w:rsidRPr="0010539E">
        <w:rPr>
          <w:rFonts w:ascii="Arial" w:hAnsi="Arial" w:cs="Arial"/>
          <w:sz w:val="24"/>
          <w:szCs w:val="24"/>
        </w:rPr>
        <w:t>,</w:t>
      </w:r>
      <w:r w:rsidR="002F6058" w:rsidRPr="0010539E">
        <w:rPr>
          <w:rFonts w:ascii="Arial" w:hAnsi="Arial" w:cs="Arial"/>
          <w:sz w:val="24"/>
          <w:szCs w:val="24"/>
        </w:rPr>
        <w:t xml:space="preserve"> however there will be occa</w:t>
      </w:r>
      <w:r w:rsidRPr="0010539E">
        <w:rPr>
          <w:rFonts w:ascii="Arial" w:hAnsi="Arial" w:cs="Arial"/>
          <w:sz w:val="24"/>
          <w:szCs w:val="24"/>
        </w:rPr>
        <w:t xml:space="preserve">sions where a </w:t>
      </w:r>
      <w:r w:rsidR="00A954B5">
        <w:rPr>
          <w:rFonts w:ascii="Arial" w:hAnsi="Arial" w:cs="Arial"/>
          <w:sz w:val="24"/>
          <w:szCs w:val="24"/>
        </w:rPr>
        <w:t>written</w:t>
      </w:r>
      <w:r w:rsidRPr="0010539E">
        <w:rPr>
          <w:rFonts w:ascii="Arial" w:hAnsi="Arial" w:cs="Arial"/>
          <w:sz w:val="24"/>
          <w:szCs w:val="24"/>
        </w:rPr>
        <w:t xml:space="preserve"> briefing is required. </w:t>
      </w:r>
      <w:r w:rsidR="00505241" w:rsidRPr="0010539E">
        <w:rPr>
          <w:rFonts w:ascii="Arial" w:hAnsi="Arial" w:cs="Arial"/>
          <w:sz w:val="24"/>
          <w:szCs w:val="24"/>
        </w:rPr>
        <w:t xml:space="preserve"> If t</w:t>
      </w:r>
      <w:r w:rsidRPr="0010539E">
        <w:rPr>
          <w:rFonts w:ascii="Arial" w:hAnsi="Arial" w:cs="Arial"/>
          <w:sz w:val="24"/>
          <w:szCs w:val="24"/>
        </w:rPr>
        <w:t>his need arises overnight the briefing can be supplied the next morning.</w:t>
      </w:r>
    </w:p>
    <w:p w14:paraId="00F85E1D" w14:textId="77777777" w:rsidR="000A672B" w:rsidRDefault="000A672B" w:rsidP="0077256A">
      <w:pPr>
        <w:ind w:left="720" w:hanging="720"/>
        <w:rPr>
          <w:rFonts w:ascii="Arial" w:hAnsi="Arial" w:cs="Arial"/>
          <w:sz w:val="24"/>
          <w:szCs w:val="24"/>
        </w:rPr>
      </w:pPr>
    </w:p>
    <w:p w14:paraId="533F3395" w14:textId="77777777" w:rsidR="000A672B" w:rsidRDefault="000A672B" w:rsidP="0077256A">
      <w:pPr>
        <w:ind w:left="720" w:hanging="720"/>
        <w:rPr>
          <w:rFonts w:ascii="Arial" w:hAnsi="Arial" w:cs="Arial"/>
          <w:sz w:val="24"/>
          <w:szCs w:val="24"/>
        </w:rPr>
      </w:pPr>
      <w:r>
        <w:rPr>
          <w:rFonts w:ascii="Arial" w:hAnsi="Arial" w:cs="Arial"/>
          <w:sz w:val="24"/>
          <w:szCs w:val="24"/>
        </w:rPr>
        <w:tab/>
      </w:r>
    </w:p>
    <w:p w14:paraId="3AAACC0C" w14:textId="77777777" w:rsidR="00EF78CA" w:rsidRDefault="00EF78CA" w:rsidP="0077256A">
      <w:pPr>
        <w:ind w:left="720" w:hanging="720"/>
        <w:rPr>
          <w:rFonts w:ascii="Arial" w:hAnsi="Arial" w:cs="Arial"/>
          <w:sz w:val="24"/>
          <w:szCs w:val="24"/>
        </w:rPr>
      </w:pPr>
    </w:p>
    <w:p w14:paraId="4562C366" w14:textId="77777777" w:rsidR="00EF78CA" w:rsidRDefault="00EF78CA" w:rsidP="0077256A">
      <w:pPr>
        <w:ind w:left="720" w:hanging="720"/>
        <w:rPr>
          <w:rFonts w:ascii="Arial" w:hAnsi="Arial" w:cs="Arial"/>
          <w:sz w:val="24"/>
          <w:szCs w:val="24"/>
        </w:rPr>
      </w:pPr>
    </w:p>
    <w:p w14:paraId="78EEEE20" w14:textId="77777777" w:rsidR="00EF78CA" w:rsidRDefault="00EF78CA" w:rsidP="0077256A">
      <w:pPr>
        <w:ind w:left="720" w:hanging="720"/>
        <w:rPr>
          <w:rFonts w:ascii="Arial" w:hAnsi="Arial" w:cs="Arial"/>
          <w:sz w:val="24"/>
          <w:szCs w:val="24"/>
        </w:rPr>
      </w:pPr>
    </w:p>
    <w:tbl>
      <w:tblPr>
        <w:tblStyle w:val="TableGrid"/>
        <w:tblW w:w="0" w:type="auto"/>
        <w:tblInd w:w="720" w:type="dxa"/>
        <w:tblLook w:val="04A0" w:firstRow="1" w:lastRow="0" w:firstColumn="1" w:lastColumn="0" w:noHBand="0" w:noVBand="1"/>
      </w:tblPr>
      <w:tblGrid>
        <w:gridCol w:w="2766"/>
        <w:gridCol w:w="2646"/>
        <w:gridCol w:w="2884"/>
      </w:tblGrid>
      <w:tr w:rsidR="000A672B" w14:paraId="06BBD61E" w14:textId="77777777" w:rsidTr="00311762">
        <w:tc>
          <w:tcPr>
            <w:tcW w:w="2841" w:type="dxa"/>
          </w:tcPr>
          <w:p w14:paraId="01324C2C" w14:textId="77777777" w:rsidR="000A672B" w:rsidRPr="000A672B" w:rsidRDefault="000A672B" w:rsidP="0077256A">
            <w:pPr>
              <w:rPr>
                <w:rFonts w:ascii="Arial" w:hAnsi="Arial" w:cs="Arial"/>
                <w:b/>
                <w:sz w:val="24"/>
                <w:szCs w:val="24"/>
              </w:rPr>
            </w:pPr>
            <w:r w:rsidRPr="000A672B">
              <w:rPr>
                <w:rFonts w:ascii="Arial" w:hAnsi="Arial" w:cs="Arial"/>
                <w:b/>
                <w:sz w:val="24"/>
                <w:szCs w:val="24"/>
              </w:rPr>
              <w:t>Incident</w:t>
            </w:r>
          </w:p>
        </w:tc>
        <w:tc>
          <w:tcPr>
            <w:tcW w:w="2750" w:type="dxa"/>
          </w:tcPr>
          <w:p w14:paraId="01A0E1EB" w14:textId="77777777" w:rsidR="000A672B" w:rsidRPr="000A672B" w:rsidRDefault="000A672B" w:rsidP="0077256A">
            <w:pPr>
              <w:rPr>
                <w:rFonts w:ascii="Arial" w:hAnsi="Arial" w:cs="Arial"/>
                <w:b/>
                <w:sz w:val="24"/>
                <w:szCs w:val="24"/>
              </w:rPr>
            </w:pPr>
            <w:r w:rsidRPr="000A672B">
              <w:rPr>
                <w:rFonts w:ascii="Arial" w:hAnsi="Arial" w:cs="Arial"/>
                <w:b/>
                <w:sz w:val="24"/>
                <w:szCs w:val="24"/>
              </w:rPr>
              <w:t>Method of contact</w:t>
            </w:r>
          </w:p>
        </w:tc>
        <w:tc>
          <w:tcPr>
            <w:tcW w:w="2931" w:type="dxa"/>
          </w:tcPr>
          <w:p w14:paraId="1407B51D" w14:textId="77777777" w:rsidR="000A672B" w:rsidRPr="000A672B" w:rsidRDefault="000A672B" w:rsidP="0077256A">
            <w:pPr>
              <w:rPr>
                <w:rFonts w:ascii="Arial" w:hAnsi="Arial" w:cs="Arial"/>
                <w:b/>
                <w:sz w:val="24"/>
                <w:szCs w:val="24"/>
              </w:rPr>
            </w:pPr>
            <w:r w:rsidRPr="000A672B">
              <w:rPr>
                <w:rFonts w:ascii="Arial" w:hAnsi="Arial" w:cs="Arial"/>
                <w:b/>
                <w:sz w:val="24"/>
                <w:szCs w:val="24"/>
              </w:rPr>
              <w:t>Timescale</w:t>
            </w:r>
          </w:p>
        </w:tc>
      </w:tr>
      <w:tr w:rsidR="000A672B" w14:paraId="3F9AA494" w14:textId="77777777" w:rsidTr="00311762">
        <w:tc>
          <w:tcPr>
            <w:tcW w:w="2841" w:type="dxa"/>
          </w:tcPr>
          <w:p w14:paraId="6F11E70B" w14:textId="77777777" w:rsidR="000A672B" w:rsidRPr="000A672B" w:rsidRDefault="00311762" w:rsidP="0077256A">
            <w:pPr>
              <w:rPr>
                <w:rFonts w:ascii="Arial" w:hAnsi="Arial" w:cs="Arial"/>
                <w:sz w:val="24"/>
                <w:szCs w:val="24"/>
              </w:rPr>
            </w:pPr>
            <w:r>
              <w:rPr>
                <w:rFonts w:ascii="Arial" w:hAnsi="Arial" w:cs="Arial"/>
                <w:sz w:val="24"/>
                <w:szCs w:val="24"/>
              </w:rPr>
              <w:t xml:space="preserve">Death of child </w:t>
            </w:r>
            <w:r w:rsidR="00A954B5">
              <w:rPr>
                <w:rFonts w:ascii="Arial" w:hAnsi="Arial" w:cs="Arial"/>
                <w:sz w:val="24"/>
                <w:szCs w:val="24"/>
              </w:rPr>
              <w:t>we care for</w:t>
            </w:r>
            <w:r>
              <w:rPr>
                <w:rFonts w:ascii="Arial" w:hAnsi="Arial" w:cs="Arial"/>
                <w:sz w:val="24"/>
                <w:szCs w:val="24"/>
              </w:rPr>
              <w:t xml:space="preserve"> by P</w:t>
            </w:r>
            <w:r w:rsidR="000A672B">
              <w:rPr>
                <w:rFonts w:ascii="Arial" w:hAnsi="Arial" w:cs="Arial"/>
                <w:sz w:val="24"/>
                <w:szCs w:val="24"/>
              </w:rPr>
              <w:t>CC.</w:t>
            </w:r>
          </w:p>
        </w:tc>
        <w:tc>
          <w:tcPr>
            <w:tcW w:w="2750" w:type="dxa"/>
          </w:tcPr>
          <w:p w14:paraId="1CD984A6" w14:textId="77777777" w:rsidR="000A672B" w:rsidRDefault="000A672B" w:rsidP="0077256A">
            <w:pPr>
              <w:rPr>
                <w:rFonts w:ascii="Arial" w:hAnsi="Arial" w:cs="Arial"/>
                <w:sz w:val="24"/>
                <w:szCs w:val="24"/>
              </w:rPr>
            </w:pPr>
            <w:r>
              <w:rPr>
                <w:rFonts w:ascii="Arial" w:hAnsi="Arial" w:cs="Arial"/>
                <w:sz w:val="24"/>
                <w:szCs w:val="24"/>
              </w:rPr>
              <w:t>Telephone call &amp;</w:t>
            </w:r>
          </w:p>
          <w:p w14:paraId="5FC2A8E6" w14:textId="77777777" w:rsidR="000A672B" w:rsidRDefault="00A954B5" w:rsidP="000A672B">
            <w:pPr>
              <w:rPr>
                <w:rFonts w:ascii="Arial" w:hAnsi="Arial" w:cs="Arial"/>
                <w:sz w:val="24"/>
                <w:szCs w:val="24"/>
              </w:rPr>
            </w:pPr>
            <w:r>
              <w:rPr>
                <w:rFonts w:ascii="Arial" w:hAnsi="Arial" w:cs="Arial"/>
                <w:sz w:val="24"/>
                <w:szCs w:val="24"/>
              </w:rPr>
              <w:t>written</w:t>
            </w:r>
            <w:r w:rsidR="000A672B">
              <w:rPr>
                <w:rFonts w:ascii="Arial" w:hAnsi="Arial" w:cs="Arial"/>
                <w:sz w:val="24"/>
                <w:szCs w:val="24"/>
              </w:rPr>
              <w:t xml:space="preserve"> briefing</w:t>
            </w:r>
          </w:p>
        </w:tc>
        <w:tc>
          <w:tcPr>
            <w:tcW w:w="2931" w:type="dxa"/>
          </w:tcPr>
          <w:p w14:paraId="49D65C2A" w14:textId="77777777" w:rsidR="000A672B" w:rsidRDefault="000A672B" w:rsidP="0077256A">
            <w:pPr>
              <w:rPr>
                <w:rFonts w:ascii="Arial" w:hAnsi="Arial" w:cs="Arial"/>
                <w:sz w:val="24"/>
                <w:szCs w:val="24"/>
              </w:rPr>
            </w:pPr>
            <w:r>
              <w:rPr>
                <w:rFonts w:ascii="Arial" w:hAnsi="Arial" w:cs="Arial"/>
                <w:sz w:val="24"/>
                <w:szCs w:val="24"/>
              </w:rPr>
              <w:t>Immediate</w:t>
            </w:r>
          </w:p>
        </w:tc>
      </w:tr>
      <w:tr w:rsidR="000A672B" w14:paraId="00E08F0D" w14:textId="77777777" w:rsidTr="00311762">
        <w:tc>
          <w:tcPr>
            <w:tcW w:w="2841" w:type="dxa"/>
          </w:tcPr>
          <w:p w14:paraId="2AA89C21" w14:textId="77777777" w:rsidR="000A672B" w:rsidRDefault="000A672B" w:rsidP="0077256A">
            <w:pPr>
              <w:rPr>
                <w:rFonts w:ascii="Arial" w:hAnsi="Arial" w:cs="Arial"/>
                <w:sz w:val="24"/>
                <w:szCs w:val="24"/>
              </w:rPr>
            </w:pPr>
            <w:r>
              <w:rPr>
                <w:rFonts w:ascii="Arial" w:hAnsi="Arial" w:cs="Arial"/>
                <w:sz w:val="24"/>
                <w:szCs w:val="24"/>
              </w:rPr>
              <w:t>Death of child subject to child protection plan</w:t>
            </w:r>
          </w:p>
        </w:tc>
        <w:tc>
          <w:tcPr>
            <w:tcW w:w="2750" w:type="dxa"/>
          </w:tcPr>
          <w:p w14:paraId="217A7A14" w14:textId="77777777" w:rsidR="000A672B" w:rsidRDefault="000A672B" w:rsidP="0077256A">
            <w:pPr>
              <w:rPr>
                <w:rFonts w:ascii="Arial" w:hAnsi="Arial" w:cs="Arial"/>
                <w:sz w:val="24"/>
                <w:szCs w:val="24"/>
              </w:rPr>
            </w:pPr>
            <w:r>
              <w:rPr>
                <w:rFonts w:ascii="Arial" w:hAnsi="Arial" w:cs="Arial"/>
                <w:sz w:val="24"/>
                <w:szCs w:val="24"/>
              </w:rPr>
              <w:t>Telephone &amp;</w:t>
            </w:r>
            <w:r w:rsidR="0010539E">
              <w:rPr>
                <w:rFonts w:ascii="Arial" w:hAnsi="Arial" w:cs="Arial"/>
                <w:sz w:val="24"/>
                <w:szCs w:val="24"/>
              </w:rPr>
              <w:t xml:space="preserve"> </w:t>
            </w:r>
            <w:r w:rsidR="00A954B5">
              <w:rPr>
                <w:rFonts w:ascii="Arial" w:hAnsi="Arial" w:cs="Arial"/>
                <w:sz w:val="24"/>
                <w:szCs w:val="24"/>
              </w:rPr>
              <w:t xml:space="preserve">written </w:t>
            </w:r>
            <w:r>
              <w:rPr>
                <w:rFonts w:ascii="Arial" w:hAnsi="Arial" w:cs="Arial"/>
                <w:sz w:val="24"/>
                <w:szCs w:val="24"/>
              </w:rPr>
              <w:t>briefing.</w:t>
            </w:r>
          </w:p>
        </w:tc>
        <w:tc>
          <w:tcPr>
            <w:tcW w:w="2931" w:type="dxa"/>
          </w:tcPr>
          <w:p w14:paraId="72AA0DCE" w14:textId="77777777" w:rsidR="000A672B" w:rsidRDefault="000A672B" w:rsidP="0077256A">
            <w:pPr>
              <w:rPr>
                <w:rFonts w:ascii="Arial" w:hAnsi="Arial" w:cs="Arial"/>
                <w:sz w:val="24"/>
                <w:szCs w:val="24"/>
              </w:rPr>
            </w:pPr>
            <w:r>
              <w:rPr>
                <w:rFonts w:ascii="Arial" w:hAnsi="Arial" w:cs="Arial"/>
                <w:sz w:val="24"/>
                <w:szCs w:val="24"/>
              </w:rPr>
              <w:t>Immediate</w:t>
            </w:r>
          </w:p>
        </w:tc>
      </w:tr>
      <w:tr w:rsidR="000A672B" w14:paraId="14BB9D00" w14:textId="77777777" w:rsidTr="00311762">
        <w:tc>
          <w:tcPr>
            <w:tcW w:w="2841" w:type="dxa"/>
          </w:tcPr>
          <w:p w14:paraId="41DC98E6" w14:textId="77777777" w:rsidR="000A672B" w:rsidRDefault="000A672B" w:rsidP="0077256A">
            <w:pPr>
              <w:rPr>
                <w:rFonts w:ascii="Arial" w:hAnsi="Arial" w:cs="Arial"/>
                <w:sz w:val="24"/>
                <w:szCs w:val="24"/>
              </w:rPr>
            </w:pPr>
            <w:r>
              <w:rPr>
                <w:rFonts w:ascii="Arial" w:hAnsi="Arial" w:cs="Arial"/>
                <w:sz w:val="24"/>
                <w:szCs w:val="24"/>
              </w:rPr>
              <w:t>Death of child subject to CIN plan (Suspicious circumstances)</w:t>
            </w:r>
          </w:p>
        </w:tc>
        <w:tc>
          <w:tcPr>
            <w:tcW w:w="2750" w:type="dxa"/>
          </w:tcPr>
          <w:p w14:paraId="46E28BB8" w14:textId="77777777" w:rsidR="000A672B" w:rsidRDefault="000A672B" w:rsidP="0077256A">
            <w:pPr>
              <w:rPr>
                <w:rFonts w:ascii="Arial" w:hAnsi="Arial" w:cs="Arial"/>
                <w:sz w:val="24"/>
                <w:szCs w:val="24"/>
              </w:rPr>
            </w:pPr>
            <w:r>
              <w:rPr>
                <w:rFonts w:ascii="Arial" w:hAnsi="Arial" w:cs="Arial"/>
                <w:sz w:val="24"/>
                <w:szCs w:val="24"/>
              </w:rPr>
              <w:t>Telephone &amp;</w:t>
            </w:r>
            <w:r w:rsidR="0010539E">
              <w:rPr>
                <w:rFonts w:ascii="Arial" w:hAnsi="Arial" w:cs="Arial"/>
                <w:sz w:val="24"/>
                <w:szCs w:val="24"/>
              </w:rPr>
              <w:t xml:space="preserve"> </w:t>
            </w:r>
            <w:r w:rsidR="00A954B5">
              <w:rPr>
                <w:rFonts w:ascii="Arial" w:hAnsi="Arial" w:cs="Arial"/>
                <w:sz w:val="24"/>
                <w:szCs w:val="24"/>
              </w:rPr>
              <w:t xml:space="preserve">written </w:t>
            </w:r>
            <w:r>
              <w:rPr>
                <w:rFonts w:ascii="Arial" w:hAnsi="Arial" w:cs="Arial"/>
                <w:sz w:val="24"/>
                <w:szCs w:val="24"/>
              </w:rPr>
              <w:t>briefing.</w:t>
            </w:r>
          </w:p>
        </w:tc>
        <w:tc>
          <w:tcPr>
            <w:tcW w:w="2931" w:type="dxa"/>
          </w:tcPr>
          <w:p w14:paraId="7C16E0D1" w14:textId="77777777" w:rsidR="000A672B" w:rsidRDefault="000A672B" w:rsidP="0077256A">
            <w:pPr>
              <w:rPr>
                <w:rFonts w:ascii="Arial" w:hAnsi="Arial" w:cs="Arial"/>
                <w:sz w:val="24"/>
                <w:szCs w:val="24"/>
              </w:rPr>
            </w:pPr>
            <w:r>
              <w:rPr>
                <w:rFonts w:ascii="Arial" w:hAnsi="Arial" w:cs="Arial"/>
                <w:sz w:val="24"/>
                <w:szCs w:val="24"/>
              </w:rPr>
              <w:t>Immediate</w:t>
            </w:r>
          </w:p>
        </w:tc>
      </w:tr>
      <w:tr w:rsidR="000A672B" w14:paraId="34FB14C9" w14:textId="77777777" w:rsidTr="00311762">
        <w:tc>
          <w:tcPr>
            <w:tcW w:w="2841" w:type="dxa"/>
          </w:tcPr>
          <w:p w14:paraId="7C82D234" w14:textId="77777777" w:rsidR="000A672B" w:rsidRDefault="000A672B" w:rsidP="0077256A">
            <w:pPr>
              <w:rPr>
                <w:rFonts w:ascii="Arial" w:hAnsi="Arial" w:cs="Arial"/>
                <w:sz w:val="24"/>
                <w:szCs w:val="24"/>
              </w:rPr>
            </w:pPr>
            <w:r>
              <w:rPr>
                <w:rFonts w:ascii="Arial" w:hAnsi="Arial" w:cs="Arial"/>
                <w:sz w:val="24"/>
                <w:szCs w:val="24"/>
              </w:rPr>
              <w:t xml:space="preserve">Death of child closed </w:t>
            </w:r>
            <w:r w:rsidR="00A954B5">
              <w:rPr>
                <w:rFonts w:ascii="Arial" w:hAnsi="Arial" w:cs="Arial"/>
                <w:sz w:val="24"/>
                <w:szCs w:val="24"/>
              </w:rPr>
              <w:t>to the service</w:t>
            </w:r>
            <w:r>
              <w:rPr>
                <w:rFonts w:ascii="Arial" w:hAnsi="Arial" w:cs="Arial"/>
                <w:sz w:val="24"/>
                <w:szCs w:val="24"/>
              </w:rPr>
              <w:t xml:space="preserve"> (suspicious circumstances)</w:t>
            </w:r>
          </w:p>
        </w:tc>
        <w:tc>
          <w:tcPr>
            <w:tcW w:w="2750" w:type="dxa"/>
          </w:tcPr>
          <w:p w14:paraId="41C7007D" w14:textId="77777777" w:rsidR="000A672B" w:rsidRDefault="000A672B" w:rsidP="0077256A">
            <w:pPr>
              <w:rPr>
                <w:rFonts w:ascii="Arial" w:hAnsi="Arial" w:cs="Arial"/>
                <w:sz w:val="24"/>
                <w:szCs w:val="24"/>
              </w:rPr>
            </w:pPr>
            <w:r>
              <w:rPr>
                <w:rFonts w:ascii="Arial" w:hAnsi="Arial" w:cs="Arial"/>
                <w:sz w:val="24"/>
                <w:szCs w:val="24"/>
              </w:rPr>
              <w:t xml:space="preserve">Telephone call &amp; </w:t>
            </w:r>
            <w:r w:rsidR="00A954B5">
              <w:rPr>
                <w:rFonts w:ascii="Arial" w:hAnsi="Arial" w:cs="Arial"/>
                <w:sz w:val="24"/>
                <w:szCs w:val="24"/>
              </w:rPr>
              <w:t>written</w:t>
            </w:r>
            <w:r>
              <w:rPr>
                <w:rFonts w:ascii="Arial" w:hAnsi="Arial" w:cs="Arial"/>
                <w:sz w:val="24"/>
                <w:szCs w:val="24"/>
              </w:rPr>
              <w:t xml:space="preserve"> briefing</w:t>
            </w:r>
          </w:p>
        </w:tc>
        <w:tc>
          <w:tcPr>
            <w:tcW w:w="2931" w:type="dxa"/>
          </w:tcPr>
          <w:p w14:paraId="0A6A8EF5" w14:textId="77777777" w:rsidR="000A672B" w:rsidRDefault="000A672B" w:rsidP="0077256A">
            <w:pPr>
              <w:rPr>
                <w:rFonts w:ascii="Arial" w:hAnsi="Arial" w:cs="Arial"/>
                <w:sz w:val="24"/>
                <w:szCs w:val="24"/>
              </w:rPr>
            </w:pPr>
            <w:r>
              <w:rPr>
                <w:rFonts w:ascii="Arial" w:hAnsi="Arial" w:cs="Arial"/>
                <w:sz w:val="24"/>
                <w:szCs w:val="24"/>
              </w:rPr>
              <w:t>Immediate</w:t>
            </w:r>
          </w:p>
        </w:tc>
      </w:tr>
      <w:tr w:rsidR="000A672B" w14:paraId="37952D1D" w14:textId="77777777" w:rsidTr="00311762">
        <w:tc>
          <w:tcPr>
            <w:tcW w:w="2841" w:type="dxa"/>
          </w:tcPr>
          <w:p w14:paraId="1F593D4F" w14:textId="77777777" w:rsidR="000A672B" w:rsidRDefault="000A672B" w:rsidP="000A672B">
            <w:pPr>
              <w:rPr>
                <w:rFonts w:ascii="Arial" w:hAnsi="Arial" w:cs="Arial"/>
                <w:sz w:val="24"/>
                <w:szCs w:val="24"/>
              </w:rPr>
            </w:pPr>
            <w:r>
              <w:rPr>
                <w:rFonts w:ascii="Arial" w:hAnsi="Arial" w:cs="Arial"/>
                <w:sz w:val="24"/>
                <w:szCs w:val="24"/>
              </w:rPr>
              <w:t>Death of child through illness non suspicious</w:t>
            </w:r>
            <w:r w:rsidR="004C46B5">
              <w:rPr>
                <w:rFonts w:ascii="Arial" w:hAnsi="Arial" w:cs="Arial"/>
                <w:sz w:val="24"/>
                <w:szCs w:val="24"/>
              </w:rPr>
              <w:t xml:space="preserve"> circum</w:t>
            </w:r>
            <w:r>
              <w:rPr>
                <w:rFonts w:ascii="Arial" w:hAnsi="Arial" w:cs="Arial"/>
                <w:sz w:val="24"/>
                <w:szCs w:val="24"/>
              </w:rPr>
              <w:t>stances.</w:t>
            </w:r>
          </w:p>
        </w:tc>
        <w:tc>
          <w:tcPr>
            <w:tcW w:w="2750" w:type="dxa"/>
          </w:tcPr>
          <w:p w14:paraId="3D91D4D1" w14:textId="77777777" w:rsidR="000A672B" w:rsidRDefault="000A672B" w:rsidP="0077256A">
            <w:pPr>
              <w:rPr>
                <w:rFonts w:ascii="Arial" w:hAnsi="Arial" w:cs="Arial"/>
                <w:sz w:val="24"/>
                <w:szCs w:val="24"/>
              </w:rPr>
            </w:pPr>
            <w:r>
              <w:rPr>
                <w:rFonts w:ascii="Arial" w:hAnsi="Arial" w:cs="Arial"/>
                <w:sz w:val="24"/>
                <w:szCs w:val="24"/>
              </w:rPr>
              <w:t xml:space="preserve">Telephone </w:t>
            </w:r>
          </w:p>
        </w:tc>
        <w:tc>
          <w:tcPr>
            <w:tcW w:w="2931" w:type="dxa"/>
          </w:tcPr>
          <w:p w14:paraId="1E9E3CF4" w14:textId="77777777" w:rsidR="000A672B" w:rsidRDefault="00A954B5" w:rsidP="0077256A">
            <w:pPr>
              <w:rPr>
                <w:rFonts w:ascii="Arial" w:hAnsi="Arial" w:cs="Arial"/>
                <w:sz w:val="24"/>
                <w:szCs w:val="24"/>
              </w:rPr>
            </w:pPr>
            <w:r>
              <w:rPr>
                <w:rFonts w:ascii="Arial" w:hAnsi="Arial" w:cs="Arial"/>
                <w:sz w:val="24"/>
                <w:szCs w:val="24"/>
              </w:rPr>
              <w:t>T</w:t>
            </w:r>
            <w:r w:rsidR="000A672B">
              <w:rPr>
                <w:rFonts w:ascii="Arial" w:hAnsi="Arial" w:cs="Arial"/>
                <w:sz w:val="24"/>
                <w:szCs w:val="24"/>
              </w:rPr>
              <w:t xml:space="preserve">o be </w:t>
            </w:r>
            <w:r w:rsidR="0010539E">
              <w:rPr>
                <w:rFonts w:ascii="Arial" w:hAnsi="Arial" w:cs="Arial"/>
                <w:sz w:val="24"/>
                <w:szCs w:val="24"/>
              </w:rPr>
              <w:t>handed to MASH on weekdays. Deputy Director</w:t>
            </w:r>
            <w:r w:rsidR="000A672B">
              <w:rPr>
                <w:rFonts w:ascii="Arial" w:hAnsi="Arial" w:cs="Arial"/>
                <w:sz w:val="24"/>
                <w:szCs w:val="24"/>
              </w:rPr>
              <w:t xml:space="preserve"> to be contacted at  weekends and bank holidays</w:t>
            </w:r>
            <w:r>
              <w:rPr>
                <w:rFonts w:ascii="Arial" w:hAnsi="Arial" w:cs="Arial"/>
                <w:sz w:val="24"/>
                <w:szCs w:val="24"/>
              </w:rPr>
              <w:t xml:space="preserve"> within sociable hours</w:t>
            </w:r>
            <w:r w:rsidR="000A672B">
              <w:rPr>
                <w:rFonts w:ascii="Arial" w:hAnsi="Arial" w:cs="Arial"/>
                <w:sz w:val="24"/>
                <w:szCs w:val="24"/>
              </w:rPr>
              <w:t>.</w:t>
            </w:r>
          </w:p>
        </w:tc>
      </w:tr>
      <w:tr w:rsidR="000A672B" w14:paraId="62681CFD" w14:textId="77777777" w:rsidTr="00311762">
        <w:tc>
          <w:tcPr>
            <w:tcW w:w="2841" w:type="dxa"/>
          </w:tcPr>
          <w:p w14:paraId="70F08E85" w14:textId="77777777" w:rsidR="000A672B" w:rsidRDefault="004C46B5" w:rsidP="0077256A">
            <w:pPr>
              <w:rPr>
                <w:rFonts w:ascii="Arial" w:hAnsi="Arial" w:cs="Arial"/>
                <w:sz w:val="24"/>
                <w:szCs w:val="24"/>
              </w:rPr>
            </w:pPr>
            <w:r>
              <w:rPr>
                <w:rFonts w:ascii="Arial" w:hAnsi="Arial" w:cs="Arial"/>
                <w:sz w:val="24"/>
                <w:szCs w:val="24"/>
              </w:rPr>
              <w:t>Serious injury to child looked after or subject to child protection plan.</w:t>
            </w:r>
          </w:p>
        </w:tc>
        <w:tc>
          <w:tcPr>
            <w:tcW w:w="2750" w:type="dxa"/>
          </w:tcPr>
          <w:p w14:paraId="57986E1D" w14:textId="77777777" w:rsidR="000A672B" w:rsidRDefault="004C46B5" w:rsidP="0077256A">
            <w:pPr>
              <w:rPr>
                <w:rFonts w:ascii="Arial" w:hAnsi="Arial" w:cs="Arial"/>
                <w:sz w:val="24"/>
                <w:szCs w:val="24"/>
              </w:rPr>
            </w:pPr>
            <w:r>
              <w:rPr>
                <w:rFonts w:ascii="Arial" w:hAnsi="Arial" w:cs="Arial"/>
                <w:sz w:val="24"/>
                <w:szCs w:val="24"/>
              </w:rPr>
              <w:t xml:space="preserve">Telephone &amp; </w:t>
            </w:r>
            <w:r w:rsidR="00A954B5">
              <w:rPr>
                <w:rFonts w:ascii="Arial" w:hAnsi="Arial" w:cs="Arial"/>
                <w:sz w:val="24"/>
                <w:szCs w:val="24"/>
              </w:rPr>
              <w:t>written</w:t>
            </w:r>
            <w:r>
              <w:rPr>
                <w:rFonts w:ascii="Arial" w:hAnsi="Arial" w:cs="Arial"/>
                <w:sz w:val="24"/>
                <w:szCs w:val="24"/>
              </w:rPr>
              <w:t xml:space="preserve"> briefing.</w:t>
            </w:r>
          </w:p>
        </w:tc>
        <w:tc>
          <w:tcPr>
            <w:tcW w:w="2931" w:type="dxa"/>
          </w:tcPr>
          <w:p w14:paraId="0DC53AA9" w14:textId="77777777" w:rsidR="000A672B" w:rsidRDefault="004C46B5" w:rsidP="0077256A">
            <w:pPr>
              <w:rPr>
                <w:rFonts w:ascii="Arial" w:hAnsi="Arial" w:cs="Arial"/>
                <w:sz w:val="24"/>
                <w:szCs w:val="24"/>
              </w:rPr>
            </w:pPr>
            <w:r>
              <w:rPr>
                <w:rFonts w:ascii="Arial" w:hAnsi="Arial" w:cs="Arial"/>
                <w:sz w:val="24"/>
                <w:szCs w:val="24"/>
              </w:rPr>
              <w:t>Immediate</w:t>
            </w:r>
          </w:p>
        </w:tc>
      </w:tr>
      <w:tr w:rsidR="000A672B" w14:paraId="39409B0D" w14:textId="77777777" w:rsidTr="00311762">
        <w:tc>
          <w:tcPr>
            <w:tcW w:w="2841" w:type="dxa"/>
          </w:tcPr>
          <w:p w14:paraId="4F2D0D92" w14:textId="77777777" w:rsidR="000A672B" w:rsidRDefault="00686D04" w:rsidP="00815845">
            <w:pPr>
              <w:rPr>
                <w:rFonts w:ascii="Arial" w:hAnsi="Arial" w:cs="Arial"/>
                <w:sz w:val="24"/>
                <w:szCs w:val="24"/>
              </w:rPr>
            </w:pPr>
            <w:r>
              <w:rPr>
                <w:rFonts w:ascii="Arial" w:hAnsi="Arial" w:cs="Arial"/>
                <w:sz w:val="24"/>
                <w:szCs w:val="24"/>
              </w:rPr>
              <w:t xml:space="preserve">Incidents likely to attract media attention </w:t>
            </w:r>
            <w:r w:rsidR="00CB5EE9">
              <w:rPr>
                <w:rFonts w:ascii="Arial" w:hAnsi="Arial" w:cs="Arial"/>
                <w:sz w:val="24"/>
                <w:szCs w:val="24"/>
              </w:rPr>
              <w:t>e.g.</w:t>
            </w:r>
            <w:r>
              <w:rPr>
                <w:rFonts w:ascii="Arial" w:hAnsi="Arial" w:cs="Arial"/>
                <w:sz w:val="24"/>
                <w:szCs w:val="24"/>
              </w:rPr>
              <w:t xml:space="preserve"> murder, trafficking of children </w:t>
            </w:r>
          </w:p>
        </w:tc>
        <w:tc>
          <w:tcPr>
            <w:tcW w:w="2750" w:type="dxa"/>
          </w:tcPr>
          <w:p w14:paraId="0E6E76F4" w14:textId="77777777" w:rsidR="000A672B" w:rsidRDefault="00686D04" w:rsidP="0077256A">
            <w:pPr>
              <w:rPr>
                <w:rFonts w:ascii="Arial" w:hAnsi="Arial" w:cs="Arial"/>
                <w:sz w:val="24"/>
                <w:szCs w:val="24"/>
              </w:rPr>
            </w:pPr>
            <w:r>
              <w:rPr>
                <w:rFonts w:ascii="Arial" w:hAnsi="Arial" w:cs="Arial"/>
                <w:sz w:val="24"/>
                <w:szCs w:val="24"/>
              </w:rPr>
              <w:t>Telephone</w:t>
            </w:r>
          </w:p>
        </w:tc>
        <w:tc>
          <w:tcPr>
            <w:tcW w:w="2931" w:type="dxa"/>
          </w:tcPr>
          <w:p w14:paraId="3ED62B1C" w14:textId="77777777" w:rsidR="000A672B" w:rsidRDefault="00686D04" w:rsidP="0077256A">
            <w:pPr>
              <w:rPr>
                <w:rFonts w:ascii="Arial" w:hAnsi="Arial" w:cs="Arial"/>
                <w:sz w:val="24"/>
                <w:szCs w:val="24"/>
              </w:rPr>
            </w:pPr>
            <w:r>
              <w:rPr>
                <w:rFonts w:ascii="Arial" w:hAnsi="Arial" w:cs="Arial"/>
                <w:sz w:val="24"/>
                <w:szCs w:val="24"/>
              </w:rPr>
              <w:t>Immediate</w:t>
            </w:r>
          </w:p>
        </w:tc>
      </w:tr>
      <w:tr w:rsidR="00686D04" w14:paraId="08FAEFA1" w14:textId="77777777" w:rsidTr="00311762">
        <w:tc>
          <w:tcPr>
            <w:tcW w:w="2841" w:type="dxa"/>
          </w:tcPr>
          <w:p w14:paraId="7E891F4E" w14:textId="77777777" w:rsidR="00686D04" w:rsidRDefault="00686D04" w:rsidP="00815845">
            <w:pPr>
              <w:rPr>
                <w:rFonts w:ascii="Arial" w:hAnsi="Arial" w:cs="Arial"/>
                <w:sz w:val="24"/>
                <w:szCs w:val="24"/>
              </w:rPr>
            </w:pPr>
            <w:r>
              <w:rPr>
                <w:rFonts w:ascii="Arial" w:hAnsi="Arial" w:cs="Arial"/>
                <w:sz w:val="24"/>
                <w:szCs w:val="24"/>
              </w:rPr>
              <w:t>Funding of placements</w:t>
            </w:r>
            <w:r w:rsidR="00815845">
              <w:rPr>
                <w:rFonts w:ascii="Arial" w:hAnsi="Arial" w:cs="Arial"/>
                <w:sz w:val="24"/>
                <w:szCs w:val="24"/>
              </w:rPr>
              <w:t xml:space="preserve"> or other one off payments </w:t>
            </w:r>
            <w:r w:rsidR="00CB5EE9">
              <w:rPr>
                <w:rFonts w:ascii="Arial" w:hAnsi="Arial" w:cs="Arial"/>
                <w:sz w:val="24"/>
                <w:szCs w:val="24"/>
              </w:rPr>
              <w:t>e.g.</w:t>
            </w:r>
            <w:r w:rsidR="00815845">
              <w:rPr>
                <w:rFonts w:ascii="Arial" w:hAnsi="Arial" w:cs="Arial"/>
                <w:sz w:val="24"/>
                <w:szCs w:val="24"/>
              </w:rPr>
              <w:t xml:space="preserve"> secure transport</w:t>
            </w:r>
            <w:r>
              <w:rPr>
                <w:rFonts w:ascii="Arial" w:hAnsi="Arial" w:cs="Arial"/>
                <w:sz w:val="24"/>
                <w:szCs w:val="24"/>
              </w:rPr>
              <w:t xml:space="preserve"> over the amount of </w:t>
            </w:r>
            <w:r w:rsidRPr="00815845">
              <w:rPr>
                <w:rFonts w:ascii="Arial" w:hAnsi="Arial" w:cs="Arial"/>
                <w:color w:val="000000" w:themeColor="text1"/>
                <w:sz w:val="24"/>
                <w:szCs w:val="24"/>
              </w:rPr>
              <w:t>£</w:t>
            </w:r>
            <w:r w:rsidR="00815845" w:rsidRPr="00815845">
              <w:rPr>
                <w:rFonts w:ascii="Arial" w:hAnsi="Arial" w:cs="Arial"/>
                <w:color w:val="000000" w:themeColor="text1"/>
                <w:sz w:val="24"/>
                <w:szCs w:val="24"/>
              </w:rPr>
              <w:t>1000</w:t>
            </w:r>
          </w:p>
        </w:tc>
        <w:tc>
          <w:tcPr>
            <w:tcW w:w="2750" w:type="dxa"/>
          </w:tcPr>
          <w:p w14:paraId="6D82EE84" w14:textId="77777777" w:rsidR="00686D04" w:rsidRDefault="00686D04" w:rsidP="0077256A">
            <w:pPr>
              <w:rPr>
                <w:rFonts w:ascii="Arial" w:hAnsi="Arial" w:cs="Arial"/>
                <w:sz w:val="24"/>
                <w:szCs w:val="24"/>
              </w:rPr>
            </w:pPr>
            <w:r>
              <w:rPr>
                <w:rFonts w:ascii="Arial" w:hAnsi="Arial" w:cs="Arial"/>
                <w:sz w:val="24"/>
                <w:szCs w:val="24"/>
              </w:rPr>
              <w:t>Telephone</w:t>
            </w:r>
          </w:p>
        </w:tc>
        <w:tc>
          <w:tcPr>
            <w:tcW w:w="2931" w:type="dxa"/>
          </w:tcPr>
          <w:p w14:paraId="53052F78" w14:textId="77777777" w:rsidR="00686D04" w:rsidRDefault="00686D04" w:rsidP="0077256A">
            <w:pPr>
              <w:rPr>
                <w:rFonts w:ascii="Arial" w:hAnsi="Arial" w:cs="Arial"/>
                <w:sz w:val="24"/>
                <w:szCs w:val="24"/>
              </w:rPr>
            </w:pPr>
            <w:r>
              <w:rPr>
                <w:rFonts w:ascii="Arial" w:hAnsi="Arial" w:cs="Arial"/>
                <w:sz w:val="24"/>
                <w:szCs w:val="24"/>
              </w:rPr>
              <w:t>As required</w:t>
            </w:r>
          </w:p>
        </w:tc>
      </w:tr>
      <w:tr w:rsidR="00686D04" w14:paraId="46A0F9EA" w14:textId="77777777" w:rsidTr="00311762">
        <w:tc>
          <w:tcPr>
            <w:tcW w:w="2841" w:type="dxa"/>
          </w:tcPr>
          <w:p w14:paraId="1DC7AF95" w14:textId="77777777" w:rsidR="00686D04" w:rsidRDefault="000B0FE9" w:rsidP="0077256A">
            <w:pPr>
              <w:rPr>
                <w:rFonts w:ascii="Arial" w:hAnsi="Arial" w:cs="Arial"/>
                <w:sz w:val="24"/>
                <w:szCs w:val="24"/>
              </w:rPr>
            </w:pPr>
            <w:r>
              <w:rPr>
                <w:rFonts w:ascii="Arial" w:hAnsi="Arial" w:cs="Arial"/>
                <w:sz w:val="24"/>
                <w:szCs w:val="24"/>
              </w:rPr>
              <w:t xml:space="preserve">Inability to place </w:t>
            </w:r>
            <w:r w:rsidR="00EF78CA">
              <w:rPr>
                <w:rFonts w:ascii="Arial" w:hAnsi="Arial" w:cs="Arial"/>
                <w:sz w:val="24"/>
                <w:szCs w:val="24"/>
              </w:rPr>
              <w:t xml:space="preserve">a number </w:t>
            </w:r>
            <w:r w:rsidR="00A954B5">
              <w:rPr>
                <w:rFonts w:ascii="Arial" w:hAnsi="Arial" w:cs="Arial"/>
                <w:sz w:val="24"/>
                <w:szCs w:val="24"/>
              </w:rPr>
              <w:t>of children seeking safety and asylum,</w:t>
            </w:r>
            <w:r w:rsidR="00AF32CF">
              <w:rPr>
                <w:rFonts w:ascii="Arial" w:hAnsi="Arial" w:cs="Arial"/>
                <w:sz w:val="24"/>
                <w:szCs w:val="24"/>
              </w:rPr>
              <w:t xml:space="preserve"> suggested 4</w:t>
            </w:r>
            <w:r w:rsidR="00EF78CA">
              <w:rPr>
                <w:rFonts w:ascii="Arial" w:hAnsi="Arial" w:cs="Arial"/>
                <w:sz w:val="24"/>
                <w:szCs w:val="24"/>
              </w:rPr>
              <w:t xml:space="preserve"> and above </w:t>
            </w:r>
            <w:r w:rsidR="00F6099E">
              <w:rPr>
                <w:rFonts w:ascii="Arial" w:hAnsi="Arial" w:cs="Arial"/>
                <w:sz w:val="24"/>
                <w:szCs w:val="24"/>
              </w:rPr>
              <w:t>requiring decision to invoke emergency planning for rest centre</w:t>
            </w:r>
          </w:p>
        </w:tc>
        <w:tc>
          <w:tcPr>
            <w:tcW w:w="2750" w:type="dxa"/>
          </w:tcPr>
          <w:p w14:paraId="10A7B488" w14:textId="77777777" w:rsidR="00686D04" w:rsidRDefault="00F6099E" w:rsidP="0077256A">
            <w:pPr>
              <w:rPr>
                <w:rFonts w:ascii="Arial" w:hAnsi="Arial" w:cs="Arial"/>
                <w:sz w:val="24"/>
                <w:szCs w:val="24"/>
              </w:rPr>
            </w:pPr>
            <w:r>
              <w:rPr>
                <w:rFonts w:ascii="Arial" w:hAnsi="Arial" w:cs="Arial"/>
                <w:sz w:val="24"/>
                <w:szCs w:val="24"/>
              </w:rPr>
              <w:t>Telephone</w:t>
            </w:r>
          </w:p>
        </w:tc>
        <w:tc>
          <w:tcPr>
            <w:tcW w:w="2931" w:type="dxa"/>
          </w:tcPr>
          <w:p w14:paraId="0CC5913D" w14:textId="77777777" w:rsidR="002F6058" w:rsidRDefault="00F6099E" w:rsidP="0077256A">
            <w:pPr>
              <w:rPr>
                <w:rFonts w:ascii="Arial" w:hAnsi="Arial" w:cs="Arial"/>
                <w:sz w:val="24"/>
                <w:szCs w:val="24"/>
              </w:rPr>
            </w:pPr>
            <w:r>
              <w:rPr>
                <w:rFonts w:ascii="Arial" w:hAnsi="Arial" w:cs="Arial"/>
                <w:sz w:val="24"/>
                <w:szCs w:val="24"/>
              </w:rPr>
              <w:t>As required when all fostering/residential options have been exhausted.</w:t>
            </w:r>
          </w:p>
          <w:p w14:paraId="12617DBF" w14:textId="77777777" w:rsidR="002F6058" w:rsidRDefault="002F6058" w:rsidP="0077256A">
            <w:pPr>
              <w:rPr>
                <w:rFonts w:ascii="Arial" w:hAnsi="Arial" w:cs="Arial"/>
                <w:sz w:val="24"/>
                <w:szCs w:val="24"/>
              </w:rPr>
            </w:pPr>
          </w:p>
          <w:p w14:paraId="4121BEC9" w14:textId="77777777" w:rsidR="00686D04" w:rsidRDefault="002F6058" w:rsidP="0077256A">
            <w:pPr>
              <w:rPr>
                <w:rFonts w:ascii="Arial" w:hAnsi="Arial" w:cs="Arial"/>
                <w:sz w:val="24"/>
                <w:szCs w:val="24"/>
              </w:rPr>
            </w:pPr>
            <w:r>
              <w:rPr>
                <w:rFonts w:ascii="Arial" w:hAnsi="Arial" w:cs="Arial"/>
                <w:sz w:val="24"/>
                <w:szCs w:val="24"/>
              </w:rPr>
              <w:t xml:space="preserve">OOHS managers can agree use of IFA </w:t>
            </w:r>
            <w:r w:rsidR="00A954B5">
              <w:rPr>
                <w:rFonts w:ascii="Arial" w:hAnsi="Arial" w:cs="Arial"/>
                <w:sz w:val="24"/>
                <w:szCs w:val="24"/>
              </w:rPr>
              <w:t xml:space="preserve">or out of area placement </w:t>
            </w:r>
            <w:r>
              <w:rPr>
                <w:rFonts w:ascii="Arial" w:hAnsi="Arial" w:cs="Arial"/>
                <w:sz w:val="24"/>
                <w:szCs w:val="24"/>
              </w:rPr>
              <w:t>for up to 7 working days.</w:t>
            </w:r>
          </w:p>
        </w:tc>
      </w:tr>
    </w:tbl>
    <w:p w14:paraId="28A05822" w14:textId="77777777" w:rsidR="0077256A" w:rsidRPr="0077256A" w:rsidRDefault="0077256A" w:rsidP="0077256A">
      <w:pPr>
        <w:ind w:left="720" w:hanging="72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2A61C6D3" w14:textId="77777777" w:rsidR="0077256A" w:rsidRPr="0077256A" w:rsidRDefault="0077256A" w:rsidP="0077256A">
      <w:pPr>
        <w:rPr>
          <w:rFonts w:ascii="Arial" w:hAnsi="Arial" w:cs="Arial"/>
          <w:sz w:val="24"/>
          <w:szCs w:val="24"/>
        </w:rPr>
      </w:pPr>
      <w:r>
        <w:rPr>
          <w:rFonts w:ascii="Arial" w:hAnsi="Arial" w:cs="Arial"/>
          <w:sz w:val="24"/>
          <w:szCs w:val="24"/>
        </w:rPr>
        <w:tab/>
      </w:r>
    </w:p>
    <w:sectPr w:rsidR="0077256A" w:rsidRPr="0077256A">
      <w:headerReference w:type="even" r:id="rId10"/>
      <w:headerReference w:type="default" r:id="rId11"/>
      <w:footerReference w:type="default" r:id="rId12"/>
      <w:head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C886A2" w14:textId="77777777" w:rsidR="007B47D0" w:rsidRDefault="007B47D0" w:rsidP="00312456">
      <w:pPr>
        <w:spacing w:after="0" w:line="240" w:lineRule="auto"/>
      </w:pPr>
      <w:r>
        <w:separator/>
      </w:r>
    </w:p>
  </w:endnote>
  <w:endnote w:type="continuationSeparator" w:id="0">
    <w:p w14:paraId="4B5F408A" w14:textId="77777777" w:rsidR="007B47D0" w:rsidRDefault="007B47D0" w:rsidP="003124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14068" w14:textId="77777777" w:rsidR="00815845" w:rsidRDefault="00815845">
    <w:pPr>
      <w:pStyle w:val="Footer"/>
    </w:pPr>
    <w:r>
      <w:t xml:space="preserve">Final Version </w:t>
    </w:r>
    <w:r w:rsidR="00A954B5">
      <w:t>30 April 2025</w:t>
    </w:r>
  </w:p>
  <w:p w14:paraId="69D0A44E" w14:textId="77777777" w:rsidR="00312456" w:rsidRDefault="003124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55FE14" w14:textId="77777777" w:rsidR="007B47D0" w:rsidRDefault="007B47D0" w:rsidP="00312456">
      <w:pPr>
        <w:spacing w:after="0" w:line="240" w:lineRule="auto"/>
      </w:pPr>
      <w:r>
        <w:separator/>
      </w:r>
    </w:p>
  </w:footnote>
  <w:footnote w:type="continuationSeparator" w:id="0">
    <w:p w14:paraId="2A7D7BB2" w14:textId="77777777" w:rsidR="007B47D0" w:rsidRDefault="007B47D0" w:rsidP="003124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4C108" w14:textId="77777777" w:rsidR="002F6058" w:rsidRDefault="003169F9">
    <w:pPr>
      <w:pStyle w:val="Header"/>
    </w:pPr>
    <w:r>
      <w:rPr>
        <w:noProof/>
      </w:rPr>
      <mc:AlternateContent>
        <mc:Choice Requires="wps">
          <w:drawing>
            <wp:anchor distT="0" distB="0" distL="0" distR="0" simplePos="0" relativeHeight="251659264" behindDoc="0" locked="0" layoutInCell="1" allowOverlap="1" wp14:anchorId="1D47D855" wp14:editId="68430773">
              <wp:simplePos x="635" y="635"/>
              <wp:positionH relativeFrom="page">
                <wp:align>center</wp:align>
              </wp:positionH>
              <wp:positionV relativeFrom="page">
                <wp:align>top</wp:align>
              </wp:positionV>
              <wp:extent cx="443865" cy="443865"/>
              <wp:effectExtent l="0" t="0" r="15875" b="14605"/>
              <wp:wrapNone/>
              <wp:docPr id="2062007872" name="Text Box 2" descr="- Official Sensitive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C933B4B" w14:textId="77777777" w:rsidR="003169F9" w:rsidRPr="003169F9" w:rsidRDefault="003169F9" w:rsidP="003169F9">
                          <w:pPr>
                            <w:spacing w:after="0"/>
                            <w:rPr>
                              <w:rFonts w:ascii="Calibri" w:eastAsia="Calibri" w:hAnsi="Calibri" w:cs="Calibri"/>
                              <w:noProof/>
                              <w:color w:val="0000FF"/>
                              <w:sz w:val="24"/>
                              <w:szCs w:val="24"/>
                            </w:rPr>
                          </w:pPr>
                          <w:r w:rsidRPr="003169F9">
                            <w:rPr>
                              <w:rFonts w:ascii="Calibri" w:eastAsia="Calibri" w:hAnsi="Calibri" w:cs="Calibri"/>
                              <w:noProof/>
                              <w:color w:val="0000FF"/>
                              <w:sz w:val="24"/>
                              <w:szCs w:val="24"/>
                            </w:rPr>
                            <w:t>- Official Sensitive -</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BD1D071" id="_x0000_t202" coordsize="21600,21600" o:spt="202" path="m,l,21600r21600,l21600,xe">
              <v:stroke joinstyle="miter"/>
              <v:path gradientshapeok="t" o:connecttype="rect"/>
            </v:shapetype>
            <v:shape id="Text Box 2" o:spid="_x0000_s1026" type="#_x0000_t202" alt="- Official Sensitive -" style="position:absolute;margin-left:0;margin-top:0;width:34.95pt;height:34.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rsidR="003169F9" w:rsidRPr="003169F9" w:rsidRDefault="003169F9" w:rsidP="003169F9">
                    <w:pPr>
                      <w:spacing w:after="0"/>
                      <w:rPr>
                        <w:rFonts w:ascii="Calibri" w:eastAsia="Calibri" w:hAnsi="Calibri" w:cs="Calibri"/>
                        <w:noProof/>
                        <w:color w:val="0000FF"/>
                        <w:sz w:val="24"/>
                        <w:szCs w:val="24"/>
                      </w:rPr>
                    </w:pPr>
                    <w:r w:rsidRPr="003169F9">
                      <w:rPr>
                        <w:rFonts w:ascii="Calibri" w:eastAsia="Calibri" w:hAnsi="Calibri" w:cs="Calibri"/>
                        <w:noProof/>
                        <w:color w:val="0000FF"/>
                        <w:sz w:val="24"/>
                        <w:szCs w:val="24"/>
                      </w:rPr>
                      <w:t>- Official Sensitive -</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07121" w14:textId="77777777" w:rsidR="002F6058" w:rsidRDefault="003169F9">
    <w:pPr>
      <w:pStyle w:val="Header"/>
    </w:pPr>
    <w:r>
      <w:rPr>
        <w:noProof/>
      </w:rPr>
      <mc:AlternateContent>
        <mc:Choice Requires="wps">
          <w:drawing>
            <wp:anchor distT="0" distB="0" distL="0" distR="0" simplePos="0" relativeHeight="251660288" behindDoc="0" locked="0" layoutInCell="1" allowOverlap="1" wp14:anchorId="6E81A70F" wp14:editId="7EF2D3F2">
              <wp:simplePos x="914400" y="451262"/>
              <wp:positionH relativeFrom="page">
                <wp:align>center</wp:align>
              </wp:positionH>
              <wp:positionV relativeFrom="page">
                <wp:align>top</wp:align>
              </wp:positionV>
              <wp:extent cx="443865" cy="443865"/>
              <wp:effectExtent l="0" t="0" r="15875" b="14605"/>
              <wp:wrapNone/>
              <wp:docPr id="1960367312" name="Text Box 3" descr="- Official Sensitive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F56F53C" w14:textId="77777777" w:rsidR="003169F9" w:rsidRPr="003169F9" w:rsidRDefault="003169F9" w:rsidP="003169F9">
                          <w:pPr>
                            <w:spacing w:after="0"/>
                            <w:rPr>
                              <w:rFonts w:ascii="Calibri" w:eastAsia="Calibri" w:hAnsi="Calibri" w:cs="Calibri"/>
                              <w:noProof/>
                              <w:color w:val="0000FF"/>
                              <w:sz w:val="24"/>
                              <w:szCs w:val="24"/>
                            </w:rPr>
                          </w:pPr>
                          <w:r w:rsidRPr="003169F9">
                            <w:rPr>
                              <w:rFonts w:ascii="Calibri" w:eastAsia="Calibri" w:hAnsi="Calibri" w:cs="Calibri"/>
                              <w:noProof/>
                              <w:color w:val="0000FF"/>
                              <w:sz w:val="24"/>
                              <w:szCs w:val="24"/>
                            </w:rPr>
                            <w:t>- Official Sensitive -</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06E1B36" id="_x0000_t202" coordsize="21600,21600" o:spt="202" path="m,l,21600r21600,l21600,xe">
              <v:stroke joinstyle="miter"/>
              <v:path gradientshapeok="t" o:connecttype="rect"/>
            </v:shapetype>
            <v:shape id="Text Box 3" o:spid="_x0000_s1027" type="#_x0000_t202" alt="- Official Sensitive -" style="position:absolute;margin-left:0;margin-top:0;width:34.95pt;height:34.9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rsidR="003169F9" w:rsidRPr="003169F9" w:rsidRDefault="003169F9" w:rsidP="003169F9">
                    <w:pPr>
                      <w:spacing w:after="0"/>
                      <w:rPr>
                        <w:rFonts w:ascii="Calibri" w:eastAsia="Calibri" w:hAnsi="Calibri" w:cs="Calibri"/>
                        <w:noProof/>
                        <w:color w:val="0000FF"/>
                        <w:sz w:val="24"/>
                        <w:szCs w:val="24"/>
                      </w:rPr>
                    </w:pPr>
                    <w:r w:rsidRPr="003169F9">
                      <w:rPr>
                        <w:rFonts w:ascii="Calibri" w:eastAsia="Calibri" w:hAnsi="Calibri" w:cs="Calibri"/>
                        <w:noProof/>
                        <w:color w:val="0000FF"/>
                        <w:sz w:val="24"/>
                        <w:szCs w:val="24"/>
                      </w:rPr>
                      <w:t>- Official Sensitive -</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F5E3A" w14:textId="77777777" w:rsidR="002F6058" w:rsidRDefault="003169F9">
    <w:pPr>
      <w:pStyle w:val="Header"/>
    </w:pPr>
    <w:r>
      <w:rPr>
        <w:noProof/>
      </w:rPr>
      <mc:AlternateContent>
        <mc:Choice Requires="wps">
          <w:drawing>
            <wp:anchor distT="0" distB="0" distL="0" distR="0" simplePos="0" relativeHeight="251658240" behindDoc="0" locked="0" layoutInCell="1" allowOverlap="1" wp14:anchorId="44B9E187" wp14:editId="2A0DC033">
              <wp:simplePos x="635" y="635"/>
              <wp:positionH relativeFrom="page">
                <wp:align>center</wp:align>
              </wp:positionH>
              <wp:positionV relativeFrom="page">
                <wp:align>top</wp:align>
              </wp:positionV>
              <wp:extent cx="443865" cy="443865"/>
              <wp:effectExtent l="0" t="0" r="15875" b="14605"/>
              <wp:wrapNone/>
              <wp:docPr id="1908076807" name="Text Box 1" descr="- Official Sensitive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BE5F734" w14:textId="77777777" w:rsidR="003169F9" w:rsidRPr="003169F9" w:rsidRDefault="003169F9" w:rsidP="003169F9">
                          <w:pPr>
                            <w:spacing w:after="0"/>
                            <w:rPr>
                              <w:rFonts w:ascii="Calibri" w:eastAsia="Calibri" w:hAnsi="Calibri" w:cs="Calibri"/>
                              <w:noProof/>
                              <w:color w:val="0000FF"/>
                              <w:sz w:val="24"/>
                              <w:szCs w:val="24"/>
                            </w:rPr>
                          </w:pPr>
                          <w:r w:rsidRPr="003169F9">
                            <w:rPr>
                              <w:rFonts w:ascii="Calibri" w:eastAsia="Calibri" w:hAnsi="Calibri" w:cs="Calibri"/>
                              <w:noProof/>
                              <w:color w:val="0000FF"/>
                              <w:sz w:val="24"/>
                              <w:szCs w:val="24"/>
                            </w:rPr>
                            <w:t>- Official Sensitive -</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79D8030" id="_x0000_t202" coordsize="21600,21600" o:spt="202" path="m,l,21600r21600,l21600,xe">
              <v:stroke joinstyle="miter"/>
              <v:path gradientshapeok="t" o:connecttype="rect"/>
            </v:shapetype>
            <v:shape id="Text Box 1" o:spid="_x0000_s1028" type="#_x0000_t202" alt="- Official Sensitive -" style="position:absolute;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AmGj+oCgIAABwEAAAOAAAA&#10;AAAAAAAAAAAAAC4CAABkcnMvZTJvRG9jLnhtbFBLAQItABQABgAIAAAAIQDUHg1H2AAAAAMBAAAP&#10;AAAAAAAAAAAAAAAAAGQEAABkcnMvZG93bnJldi54bWxQSwUGAAAAAAQABADzAAAAaQUAAAAA&#10;" filled="f" stroked="f">
              <v:textbox style="mso-fit-shape-to-text:t" inset="0,15pt,0,0">
                <w:txbxContent>
                  <w:p w:rsidR="003169F9" w:rsidRPr="003169F9" w:rsidRDefault="003169F9" w:rsidP="003169F9">
                    <w:pPr>
                      <w:spacing w:after="0"/>
                      <w:rPr>
                        <w:rFonts w:ascii="Calibri" w:eastAsia="Calibri" w:hAnsi="Calibri" w:cs="Calibri"/>
                        <w:noProof/>
                        <w:color w:val="0000FF"/>
                        <w:sz w:val="24"/>
                        <w:szCs w:val="24"/>
                      </w:rPr>
                    </w:pPr>
                    <w:r w:rsidRPr="003169F9">
                      <w:rPr>
                        <w:rFonts w:ascii="Calibri" w:eastAsia="Calibri" w:hAnsi="Calibri" w:cs="Calibri"/>
                        <w:noProof/>
                        <w:color w:val="0000FF"/>
                        <w:sz w:val="24"/>
                        <w:szCs w:val="24"/>
                      </w:rPr>
                      <w:t>- Official Sensitive -</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A06AF"/>
    <w:multiLevelType w:val="multilevel"/>
    <w:tmpl w:val="EB0A7E82"/>
    <w:lvl w:ilvl="0">
      <w:start w:val="1"/>
      <w:numFmt w:val="decimal"/>
      <w:lvlText w:val="%1.0"/>
      <w:lvlJc w:val="left"/>
      <w:pPr>
        <w:ind w:left="720" w:hanging="720"/>
      </w:pPr>
      <w:rPr>
        <w:rFonts w:hint="default"/>
        <w:b w:val="0"/>
      </w:rPr>
    </w:lvl>
    <w:lvl w:ilvl="1">
      <w:start w:val="1"/>
      <w:numFmt w:val="decimal"/>
      <w:lvlText w:val="%1.%2"/>
      <w:lvlJc w:val="left"/>
      <w:pPr>
        <w:ind w:left="1440" w:hanging="72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3240" w:hanging="108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5040" w:hanging="144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840" w:hanging="1800"/>
      </w:pPr>
      <w:rPr>
        <w:rFonts w:hint="default"/>
        <w:b w:val="0"/>
      </w:rPr>
    </w:lvl>
    <w:lvl w:ilvl="8">
      <w:start w:val="1"/>
      <w:numFmt w:val="decimal"/>
      <w:lvlText w:val="%1.%2.%3.%4.%5.%6.%7.%8.%9"/>
      <w:lvlJc w:val="left"/>
      <w:pPr>
        <w:ind w:left="7560" w:hanging="1800"/>
      </w:pPr>
      <w:rPr>
        <w:rFonts w:hint="default"/>
        <w:b w:val="0"/>
      </w:rPr>
    </w:lvl>
  </w:abstractNum>
  <w:abstractNum w:abstractNumId="1" w15:restartNumberingAfterBreak="0">
    <w:nsid w:val="40AE1968"/>
    <w:multiLevelType w:val="multilevel"/>
    <w:tmpl w:val="C330A480"/>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663974021">
    <w:abstractNumId w:val="0"/>
  </w:num>
  <w:num w:numId="2" w16cid:durableId="16741829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256A"/>
    <w:rsid w:val="00005D97"/>
    <w:rsid w:val="0005080F"/>
    <w:rsid w:val="000A3A07"/>
    <w:rsid w:val="000A672B"/>
    <w:rsid w:val="000B0FE9"/>
    <w:rsid w:val="0010539E"/>
    <w:rsid w:val="00113E17"/>
    <w:rsid w:val="001479BB"/>
    <w:rsid w:val="001530C0"/>
    <w:rsid w:val="001C1DD7"/>
    <w:rsid w:val="00225E19"/>
    <w:rsid w:val="002278BE"/>
    <w:rsid w:val="002606A1"/>
    <w:rsid w:val="00262825"/>
    <w:rsid w:val="002B3D6A"/>
    <w:rsid w:val="002D099C"/>
    <w:rsid w:val="002D17E8"/>
    <w:rsid w:val="002D4082"/>
    <w:rsid w:val="002E45DF"/>
    <w:rsid w:val="002F6058"/>
    <w:rsid w:val="00311762"/>
    <w:rsid w:val="00312456"/>
    <w:rsid w:val="00313DB1"/>
    <w:rsid w:val="003169F9"/>
    <w:rsid w:val="003433DA"/>
    <w:rsid w:val="00353F54"/>
    <w:rsid w:val="00361D07"/>
    <w:rsid w:val="00365013"/>
    <w:rsid w:val="003D14AA"/>
    <w:rsid w:val="00487C4E"/>
    <w:rsid w:val="004C46B5"/>
    <w:rsid w:val="004E7B02"/>
    <w:rsid w:val="00505241"/>
    <w:rsid w:val="005146AE"/>
    <w:rsid w:val="00565AA0"/>
    <w:rsid w:val="005B1FB5"/>
    <w:rsid w:val="005D569B"/>
    <w:rsid w:val="00613F42"/>
    <w:rsid w:val="00615989"/>
    <w:rsid w:val="00650065"/>
    <w:rsid w:val="00663EF5"/>
    <w:rsid w:val="00683978"/>
    <w:rsid w:val="00686D04"/>
    <w:rsid w:val="006D47D3"/>
    <w:rsid w:val="00771E0D"/>
    <w:rsid w:val="0077256A"/>
    <w:rsid w:val="00797F0C"/>
    <w:rsid w:val="007B47D0"/>
    <w:rsid w:val="00815845"/>
    <w:rsid w:val="00866C16"/>
    <w:rsid w:val="00881618"/>
    <w:rsid w:val="00894850"/>
    <w:rsid w:val="00895F39"/>
    <w:rsid w:val="008B38CD"/>
    <w:rsid w:val="008B4265"/>
    <w:rsid w:val="008D6393"/>
    <w:rsid w:val="008F22D5"/>
    <w:rsid w:val="00943482"/>
    <w:rsid w:val="0096451A"/>
    <w:rsid w:val="009B0C96"/>
    <w:rsid w:val="009B1681"/>
    <w:rsid w:val="009B68F8"/>
    <w:rsid w:val="009C7DB7"/>
    <w:rsid w:val="00A03B06"/>
    <w:rsid w:val="00A954B5"/>
    <w:rsid w:val="00AC6012"/>
    <w:rsid w:val="00AF2A07"/>
    <w:rsid w:val="00AF32CF"/>
    <w:rsid w:val="00AF422A"/>
    <w:rsid w:val="00B55C32"/>
    <w:rsid w:val="00B6798B"/>
    <w:rsid w:val="00BD7D9F"/>
    <w:rsid w:val="00C15773"/>
    <w:rsid w:val="00C84360"/>
    <w:rsid w:val="00CA4B35"/>
    <w:rsid w:val="00CB5EE9"/>
    <w:rsid w:val="00CD73F3"/>
    <w:rsid w:val="00D06581"/>
    <w:rsid w:val="00D308BB"/>
    <w:rsid w:val="00D31129"/>
    <w:rsid w:val="00EC49A5"/>
    <w:rsid w:val="00EF78CA"/>
    <w:rsid w:val="00F606A4"/>
    <w:rsid w:val="00F609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263FFD"/>
  <w15:docId w15:val="{468386CC-2B58-4E68-BFEC-F949E85FD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7256A"/>
    <w:pPr>
      <w:ind w:left="720"/>
      <w:contextualSpacing/>
    </w:pPr>
  </w:style>
  <w:style w:type="table" w:styleId="TableGrid">
    <w:name w:val="Table Grid"/>
    <w:basedOn w:val="TableNormal"/>
    <w:uiPriority w:val="59"/>
    <w:rsid w:val="000A67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12456"/>
    <w:pPr>
      <w:tabs>
        <w:tab w:val="center" w:pos="4513"/>
        <w:tab w:val="right" w:pos="9026"/>
      </w:tabs>
      <w:spacing w:after="0" w:line="240" w:lineRule="auto"/>
    </w:pPr>
  </w:style>
  <w:style w:type="character" w:customStyle="1" w:styleId="HeaderChar">
    <w:name w:val="Header Char"/>
    <w:basedOn w:val="DefaultParagraphFont"/>
    <w:link w:val="Header"/>
    <w:uiPriority w:val="99"/>
    <w:rsid w:val="00312456"/>
  </w:style>
  <w:style w:type="paragraph" w:styleId="Footer">
    <w:name w:val="footer"/>
    <w:basedOn w:val="Normal"/>
    <w:link w:val="FooterChar"/>
    <w:uiPriority w:val="99"/>
    <w:unhideWhenUsed/>
    <w:rsid w:val="00312456"/>
    <w:pPr>
      <w:tabs>
        <w:tab w:val="center" w:pos="4513"/>
        <w:tab w:val="right" w:pos="9026"/>
      </w:tabs>
      <w:spacing w:after="0" w:line="240" w:lineRule="auto"/>
    </w:pPr>
  </w:style>
  <w:style w:type="character" w:customStyle="1" w:styleId="FooterChar">
    <w:name w:val="Footer Char"/>
    <w:basedOn w:val="DefaultParagraphFont"/>
    <w:link w:val="Footer"/>
    <w:uiPriority w:val="99"/>
    <w:rsid w:val="00312456"/>
  </w:style>
  <w:style w:type="paragraph" w:styleId="BalloonText">
    <w:name w:val="Balloon Text"/>
    <w:basedOn w:val="Normal"/>
    <w:link w:val="BalloonTextChar"/>
    <w:uiPriority w:val="99"/>
    <w:semiHidden/>
    <w:unhideWhenUsed/>
    <w:rsid w:val="008158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584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06d2475-e2f5-484a-b382-727b8dafea61">
      <Terms xmlns="http://schemas.microsoft.com/office/infopath/2007/PartnerControls"/>
    </lcf76f155ced4ddcb4097134ff3c332f>
    <TaxCatchAll xmlns="3c38619e-0fba-4b47-ac3c-19f3b86b5261" xsi:nil="true"/>
    <SharedWithUsers xmlns="4d536ccb-b14a-4ea0-b1e3-f942d5f494ca">
      <UserInfo>
        <DisplayName>Mitchell, Keely</DisplayName>
        <AccountId>245</AccountId>
        <AccountType/>
      </UserInfo>
      <UserInfo>
        <DisplayName>Poyner, Clare</DisplayName>
        <AccountId>93</AccountId>
        <AccountType/>
      </UserInfo>
      <UserInfo>
        <DisplayName>Jowett, Mark</DisplayName>
        <AccountId>255</AccountId>
        <AccountType/>
      </UserInfo>
      <UserInfo>
        <DisplayName>Soutter, Kate</DisplayName>
        <AccountId>204</AccountId>
        <AccountType/>
      </UserInfo>
      <UserInfo>
        <DisplayName>Bushby, Sam</DisplayName>
        <AccountId>243</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DF3A0EC4D664D4EBECF7F056969E554" ma:contentTypeVersion="14" ma:contentTypeDescription="Create a new document." ma:contentTypeScope="" ma:versionID="0637248d4df69d267cb109b6e3e74546">
  <xsd:schema xmlns:xsd="http://www.w3.org/2001/XMLSchema" xmlns:xs="http://www.w3.org/2001/XMLSchema" xmlns:p="http://schemas.microsoft.com/office/2006/metadata/properties" xmlns:ns2="4d536ccb-b14a-4ea0-b1e3-f942d5f494ca" xmlns:ns3="b06d2475-e2f5-484a-b382-727b8dafea61" xmlns:ns4="3c38619e-0fba-4b47-ac3c-19f3b86b5261" targetNamespace="http://schemas.microsoft.com/office/2006/metadata/properties" ma:root="true" ma:fieldsID="8b9d9826737e9caa130ef303eeef2880" ns2:_="" ns3:_="" ns4:_="">
    <xsd:import namespace="4d536ccb-b14a-4ea0-b1e3-f942d5f494ca"/>
    <xsd:import namespace="b06d2475-e2f5-484a-b382-727b8dafea61"/>
    <xsd:import namespace="3c38619e-0fba-4b47-ac3c-19f3b86b526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536ccb-b14a-4ea0-b1e3-f942d5f494c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06d2475-e2f5-484a-b382-727b8dafea6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bf2b975-0034-4da6-bed2-ddb9f49c066c"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c38619e-0fba-4b47-ac3c-19f3b86b5261"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f31d84bd-9300-4566-87b1-f5964af44305}" ma:internalName="TaxCatchAll" ma:showField="CatchAllData" ma:web="3c38619e-0fba-4b47-ac3c-19f3b86b526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2CD689F-B0D8-4998-A941-4727194F7676}">
  <ds:schemaRefs>
    <ds:schemaRef ds:uri="http://schemas.microsoft.com/office/2006/metadata/properties"/>
    <ds:schemaRef ds:uri="http://schemas.microsoft.com/office/infopath/2007/PartnerControls"/>
    <ds:schemaRef ds:uri="b06d2475-e2f5-484a-b382-727b8dafea61"/>
    <ds:schemaRef ds:uri="3c38619e-0fba-4b47-ac3c-19f3b86b5261"/>
    <ds:schemaRef ds:uri="4d536ccb-b14a-4ea0-b1e3-f942d5f494ca"/>
  </ds:schemaRefs>
</ds:datastoreItem>
</file>

<file path=customXml/itemProps2.xml><?xml version="1.0" encoding="utf-8"?>
<ds:datastoreItem xmlns:ds="http://schemas.openxmlformats.org/officeDocument/2006/customXml" ds:itemID="{3F3F2735-4CA5-4A74-9D33-D66E6B321DE9}">
  <ds:schemaRefs>
    <ds:schemaRef ds:uri="http://schemas.microsoft.com/sharepoint/v3/contenttype/forms"/>
  </ds:schemaRefs>
</ds:datastoreItem>
</file>

<file path=customXml/itemProps3.xml><?xml version="1.0" encoding="utf-8"?>
<ds:datastoreItem xmlns:ds="http://schemas.openxmlformats.org/officeDocument/2006/customXml" ds:itemID="{F4BB6F32-1F6B-456A-9834-42EB58B5AD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536ccb-b14a-4ea0-b1e3-f942d5f494ca"/>
    <ds:schemaRef ds:uri="b06d2475-e2f5-484a-b382-727b8dafea61"/>
    <ds:schemaRef ds:uri="3c38619e-0fba-4b47-ac3c-19f3b86b52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454</Words>
  <Characters>2592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3040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cscffhsm</dc:creator>
  <cp:lastModifiedBy>Shepherd, Adam</cp:lastModifiedBy>
  <cp:revision>2</cp:revision>
  <cp:lastPrinted>2017-11-02T14:59:00Z</cp:lastPrinted>
  <dcterms:created xsi:type="dcterms:W3CDTF">2025-04-30T10:00:00Z</dcterms:created>
  <dcterms:modified xsi:type="dcterms:W3CDTF">2025-04-30T10:04:00Z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0x010100DDF3A0EC4D664D4EBECF7F056969E554</vt:lpwstr>
  </property>
  <property fmtid="{D5CDD505-2E9C-101B-9397-08002B2CF9AE}" pid="3" name="Order">
    <vt:r8>599600</vt:r8>
  </property>
  <property fmtid="{D5CDD505-2E9C-101B-9397-08002B2CF9AE}" pid="4" name="ClassificationContentMarkingHeaderShapeIds">
    <vt:lpwstr>71baf107,7ae7be40,74d8d4d0</vt:lpwstr>
  </property>
  <property fmtid="{D5CDD505-2E9C-101B-9397-08002B2CF9AE}" pid="5" name="ClassificationContentMarkingHeaderFontProps">
    <vt:lpwstr>#0000ff,12,Calibri</vt:lpwstr>
  </property>
  <property fmtid="{D5CDD505-2E9C-101B-9397-08002B2CF9AE}" pid="6" name="ClassificationContentMarkingHeaderText">
    <vt:lpwstr>- Official Sensitive -</vt:lpwstr>
  </property>
  <property fmtid="{D5CDD505-2E9C-101B-9397-08002B2CF9AE}" pid="7" name="MSIP_Label_9f9c8121-f60b-4274-a2ba-4c1156a38c4e_Enabled">
    <vt:lpwstr>true</vt:lpwstr>
  </property>
  <property fmtid="{D5CDD505-2E9C-101B-9397-08002B2CF9AE}" pid="8" name="MSIP_Label_9f9c8121-f60b-4274-a2ba-4c1156a38c4e_SetDate">
    <vt:lpwstr>2023-12-07T11:41:43Z</vt:lpwstr>
  </property>
  <property fmtid="{D5CDD505-2E9C-101B-9397-08002B2CF9AE}" pid="9" name="MSIP_Label_9f9c8121-f60b-4274-a2ba-4c1156a38c4e_Method">
    <vt:lpwstr>Privileged</vt:lpwstr>
  </property>
  <property fmtid="{D5CDD505-2E9C-101B-9397-08002B2CF9AE}" pid="10" name="MSIP_Label_9f9c8121-f60b-4274-a2ba-4c1156a38c4e_Name">
    <vt:lpwstr>Official Sensitive</vt:lpwstr>
  </property>
  <property fmtid="{D5CDD505-2E9C-101B-9397-08002B2CF9AE}" pid="11" name="MSIP_Label_9f9c8121-f60b-4274-a2ba-4c1156a38c4e_SiteId">
    <vt:lpwstr>d6674c51-daa4-4142-8047-15a78bbe9306</vt:lpwstr>
  </property>
  <property fmtid="{D5CDD505-2E9C-101B-9397-08002B2CF9AE}" pid="12" name="MSIP_Label_9f9c8121-f60b-4274-a2ba-4c1156a38c4e_ActionId">
    <vt:lpwstr>db3d1e83-0884-4854-b3a8-95a3147042ee</vt:lpwstr>
  </property>
  <property fmtid="{D5CDD505-2E9C-101B-9397-08002B2CF9AE}" pid="13" name="MSIP_Label_9f9c8121-f60b-4274-a2ba-4c1156a38c4e_ContentBits">
    <vt:lpwstr>1</vt:lpwstr>
  </property>
  <property fmtid="{D5CDD505-2E9C-101B-9397-08002B2CF9AE}" pid="14" name="MediaServiceImageTags">
    <vt:lpwstr/>
  </property>
</Properties>
</file>