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0B7A" w14:textId="5ABC646E" w:rsidR="008D75E3" w:rsidRPr="00E15779" w:rsidRDefault="008D75E3">
      <w:pPr>
        <w:pStyle w:val="BodyText"/>
        <w:ind w:left="7131"/>
        <w:rPr>
          <w:rFonts w:asciiTheme="minorHAnsi" w:hAnsiTheme="minorHAnsi" w:cstheme="minorHAnsi"/>
          <w:sz w:val="22"/>
          <w:szCs w:val="22"/>
        </w:rPr>
      </w:pPr>
    </w:p>
    <w:p w14:paraId="6EF237A3" w14:textId="77777777" w:rsidR="008D75E3" w:rsidRPr="00E15779" w:rsidRDefault="008D75E3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D4D4CD8" w14:textId="77777777" w:rsidR="008D75E3" w:rsidRPr="00E15779" w:rsidRDefault="008D75E3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X="273" w:tblpY="2331"/>
        <w:tblW w:w="10060" w:type="dxa"/>
        <w:tblLook w:val="04A0" w:firstRow="1" w:lastRow="0" w:firstColumn="1" w:lastColumn="0" w:noHBand="0" w:noVBand="1"/>
      </w:tblPr>
      <w:tblGrid>
        <w:gridCol w:w="4112"/>
        <w:gridCol w:w="1417"/>
        <w:gridCol w:w="4531"/>
      </w:tblGrid>
      <w:tr w:rsidR="00E15779" w:rsidRPr="00E15779" w14:paraId="571EB201" w14:textId="77777777" w:rsidTr="00E15779">
        <w:tc>
          <w:tcPr>
            <w:tcW w:w="10060" w:type="dxa"/>
            <w:gridSpan w:val="3"/>
            <w:shd w:val="clear" w:color="auto" w:fill="DBE5F1" w:themeFill="accent1" w:themeFillTint="33"/>
          </w:tcPr>
          <w:p w14:paraId="646378D0" w14:textId="77777777" w:rsidR="00E15779" w:rsidRPr="00E15779" w:rsidRDefault="00E15779" w:rsidP="00E15779">
            <w:pPr>
              <w:jc w:val="center"/>
              <w:rPr>
                <w:rFonts w:asciiTheme="minorHAnsi" w:hAnsiTheme="minorHAnsi" w:cstheme="minorHAnsi"/>
              </w:rPr>
            </w:pPr>
            <w:r w:rsidRPr="00E15779">
              <w:rPr>
                <w:rFonts w:asciiTheme="minorHAnsi" w:hAnsiTheme="minorHAnsi" w:cstheme="minorHAnsi"/>
                <w:b/>
                <w:bCs/>
              </w:rPr>
              <w:t>Document Quality Control</w:t>
            </w:r>
          </w:p>
        </w:tc>
      </w:tr>
      <w:tr w:rsidR="00E15779" w:rsidRPr="00E15779" w14:paraId="0F9DEE60" w14:textId="77777777" w:rsidTr="00430E41">
        <w:trPr>
          <w:trHeight w:val="565"/>
        </w:trPr>
        <w:tc>
          <w:tcPr>
            <w:tcW w:w="4112" w:type="dxa"/>
            <w:shd w:val="clear" w:color="auto" w:fill="DBE5F1" w:themeFill="accent1" w:themeFillTint="33"/>
          </w:tcPr>
          <w:p w14:paraId="4F9FC686" w14:textId="77777777" w:rsidR="00E15779" w:rsidRPr="00E15779" w:rsidRDefault="00E15779" w:rsidP="00E15779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E15779">
              <w:rPr>
                <w:rFonts w:asciiTheme="minorHAnsi" w:hAnsiTheme="minorHAnsi" w:cstheme="minorHAnsi"/>
                <w:b/>
                <w:bCs/>
              </w:rPr>
              <w:t>Document Title</w:t>
            </w:r>
          </w:p>
        </w:tc>
        <w:tc>
          <w:tcPr>
            <w:tcW w:w="5948" w:type="dxa"/>
            <w:gridSpan w:val="2"/>
          </w:tcPr>
          <w:p w14:paraId="3F8FEDAD" w14:textId="557CE290" w:rsidR="00E15779" w:rsidRPr="00E15779" w:rsidRDefault="00430E41" w:rsidP="00430E41">
            <w:pPr>
              <w:pStyle w:val="Title"/>
              <w:spacing w:line="424" w:lineRule="auto"/>
              <w:ind w:left="27" w:righ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430E41">
              <w:rPr>
                <w:rFonts w:asciiTheme="minorHAnsi" w:hAnsiTheme="minorHAnsi" w:cstheme="minorHAnsi"/>
                <w:sz w:val="22"/>
                <w:szCs w:val="22"/>
              </w:rPr>
              <w:t>Portsmouth</w:t>
            </w:r>
            <w:r w:rsidRPr="00430E41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430E41">
              <w:rPr>
                <w:rFonts w:asciiTheme="minorHAnsi" w:hAnsiTheme="minorHAnsi" w:cstheme="minorHAnsi"/>
                <w:sz w:val="22"/>
                <w:szCs w:val="22"/>
              </w:rPr>
              <w:t>Children</w:t>
            </w:r>
            <w:r w:rsidRPr="00430E41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430E41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30E41">
              <w:rPr>
                <w:rFonts w:asciiTheme="minorHAnsi" w:hAnsiTheme="minorHAnsi" w:cstheme="minorHAnsi"/>
                <w:sz w:val="22"/>
                <w:szCs w:val="22"/>
              </w:rPr>
              <w:t>Families</w:t>
            </w:r>
            <w:r w:rsidRPr="00430E41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430E41">
              <w:rPr>
                <w:rFonts w:asciiTheme="minorHAnsi" w:hAnsiTheme="minorHAnsi" w:cstheme="minorHAnsi"/>
                <w:sz w:val="22"/>
                <w:szCs w:val="22"/>
              </w:rPr>
              <w:t xml:space="preserve">Services Caseload Policy </w:t>
            </w:r>
          </w:p>
        </w:tc>
      </w:tr>
      <w:tr w:rsidR="00E15779" w:rsidRPr="00E15779" w14:paraId="1F8181C8" w14:textId="77777777" w:rsidTr="00E15779">
        <w:trPr>
          <w:trHeight w:val="278"/>
        </w:trPr>
        <w:tc>
          <w:tcPr>
            <w:tcW w:w="4112" w:type="dxa"/>
            <w:shd w:val="clear" w:color="auto" w:fill="DBE5F1" w:themeFill="accent1" w:themeFillTint="33"/>
          </w:tcPr>
          <w:p w14:paraId="38CE9B43" w14:textId="77777777" w:rsidR="00E15779" w:rsidRPr="00E15779" w:rsidRDefault="00E15779" w:rsidP="00E15779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E15779">
              <w:rPr>
                <w:rFonts w:asciiTheme="minorHAnsi" w:hAnsiTheme="minorHAnsi" w:cstheme="minorHAnsi"/>
                <w:b/>
                <w:bCs/>
              </w:rPr>
              <w:t>Document owner/author</w:t>
            </w:r>
          </w:p>
        </w:tc>
        <w:tc>
          <w:tcPr>
            <w:tcW w:w="5948" w:type="dxa"/>
            <w:gridSpan w:val="2"/>
          </w:tcPr>
          <w:p w14:paraId="692730A1" w14:textId="446164EA" w:rsidR="00E15779" w:rsidRPr="00E15779" w:rsidRDefault="00430E41" w:rsidP="00E157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Clare Poyner</w:t>
            </w:r>
          </w:p>
        </w:tc>
      </w:tr>
      <w:tr w:rsidR="00E15779" w:rsidRPr="00E15779" w14:paraId="2A4FFEB5" w14:textId="77777777" w:rsidTr="00E15779">
        <w:tc>
          <w:tcPr>
            <w:tcW w:w="4112" w:type="dxa"/>
            <w:shd w:val="clear" w:color="auto" w:fill="DBE5F1" w:themeFill="accent1" w:themeFillTint="33"/>
          </w:tcPr>
          <w:p w14:paraId="465CA1B5" w14:textId="77777777" w:rsidR="00E15779" w:rsidRPr="00E15779" w:rsidRDefault="00E15779" w:rsidP="00E15779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E15779">
              <w:rPr>
                <w:rFonts w:asciiTheme="minorHAnsi" w:hAnsiTheme="minorHAnsi" w:cstheme="minorHAnsi"/>
                <w:b/>
                <w:bCs/>
              </w:rPr>
              <w:t>Date approved</w:t>
            </w:r>
          </w:p>
        </w:tc>
        <w:tc>
          <w:tcPr>
            <w:tcW w:w="5948" w:type="dxa"/>
            <w:gridSpan w:val="2"/>
          </w:tcPr>
          <w:p w14:paraId="6AB4849A" w14:textId="4A5359D9" w:rsidR="00E15779" w:rsidRPr="00E15779" w:rsidRDefault="00A66A0B" w:rsidP="00E157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04/06/2025</w:t>
            </w:r>
          </w:p>
        </w:tc>
      </w:tr>
      <w:tr w:rsidR="00E15779" w:rsidRPr="00E15779" w14:paraId="0FDD9ACC" w14:textId="77777777" w:rsidTr="00E15779">
        <w:tc>
          <w:tcPr>
            <w:tcW w:w="4112" w:type="dxa"/>
            <w:shd w:val="clear" w:color="auto" w:fill="DBE5F1" w:themeFill="accent1" w:themeFillTint="33"/>
          </w:tcPr>
          <w:p w14:paraId="59EB3BC5" w14:textId="77777777" w:rsidR="00E15779" w:rsidRPr="00E15779" w:rsidRDefault="00E15779" w:rsidP="00E15779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E15779">
              <w:rPr>
                <w:rFonts w:asciiTheme="minorHAnsi" w:hAnsiTheme="minorHAnsi" w:cstheme="minorHAnsi"/>
                <w:b/>
                <w:bCs/>
              </w:rPr>
              <w:t>Approval given by (SMT/DMT/Named individual)</w:t>
            </w:r>
          </w:p>
        </w:tc>
        <w:tc>
          <w:tcPr>
            <w:tcW w:w="5948" w:type="dxa"/>
            <w:gridSpan w:val="2"/>
          </w:tcPr>
          <w:p w14:paraId="3060E27D" w14:textId="20B3834A" w:rsidR="00E15779" w:rsidRPr="00E15779" w:rsidRDefault="00430E41" w:rsidP="00E157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SMT</w:t>
            </w:r>
          </w:p>
        </w:tc>
      </w:tr>
      <w:tr w:rsidR="00E15779" w:rsidRPr="00E15779" w14:paraId="43CA207F" w14:textId="77777777" w:rsidTr="00E15779">
        <w:tc>
          <w:tcPr>
            <w:tcW w:w="4112" w:type="dxa"/>
            <w:shd w:val="clear" w:color="auto" w:fill="DBE5F1" w:themeFill="accent1" w:themeFillTint="33"/>
          </w:tcPr>
          <w:p w14:paraId="43883F3A" w14:textId="77777777" w:rsidR="00E15779" w:rsidRPr="00E15779" w:rsidRDefault="00E15779" w:rsidP="00E15779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E15779">
              <w:rPr>
                <w:rFonts w:asciiTheme="minorHAnsi" w:hAnsiTheme="minorHAnsi" w:cstheme="minorHAnsi"/>
                <w:b/>
                <w:bCs/>
              </w:rPr>
              <w:t>Review frequency (Bi-annual/Annual)</w:t>
            </w:r>
          </w:p>
        </w:tc>
        <w:tc>
          <w:tcPr>
            <w:tcW w:w="5948" w:type="dxa"/>
            <w:gridSpan w:val="2"/>
          </w:tcPr>
          <w:p w14:paraId="5CEE79F9" w14:textId="7C5D1CB1" w:rsidR="00E15779" w:rsidRPr="00E15779" w:rsidRDefault="00430E41" w:rsidP="00E157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Annual</w:t>
            </w:r>
          </w:p>
        </w:tc>
      </w:tr>
      <w:tr w:rsidR="00E15779" w:rsidRPr="00E15779" w14:paraId="21FC3B55" w14:textId="77777777" w:rsidTr="00E15779">
        <w:tc>
          <w:tcPr>
            <w:tcW w:w="4112" w:type="dxa"/>
            <w:shd w:val="clear" w:color="auto" w:fill="DBE5F1" w:themeFill="accent1" w:themeFillTint="33"/>
          </w:tcPr>
          <w:p w14:paraId="3C4D7636" w14:textId="77777777" w:rsidR="00E15779" w:rsidRPr="00E15779" w:rsidRDefault="00E15779" w:rsidP="00E15779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E15779">
              <w:rPr>
                <w:rFonts w:asciiTheme="minorHAnsi" w:hAnsiTheme="minorHAnsi" w:cstheme="minorHAnsi"/>
                <w:b/>
                <w:bCs/>
              </w:rPr>
              <w:t>Date to be next reviewed by</w:t>
            </w:r>
          </w:p>
        </w:tc>
        <w:tc>
          <w:tcPr>
            <w:tcW w:w="5948" w:type="dxa"/>
            <w:gridSpan w:val="2"/>
          </w:tcPr>
          <w:p w14:paraId="02BCD9CD" w14:textId="79D3EF11" w:rsidR="00E15779" w:rsidRPr="00E15779" w:rsidRDefault="00A66A0B" w:rsidP="00E157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 2026</w:t>
            </w:r>
          </w:p>
        </w:tc>
      </w:tr>
      <w:tr w:rsidR="00E15779" w:rsidRPr="00E15779" w14:paraId="0A98FDD9" w14:textId="77777777" w:rsidTr="00E15779">
        <w:tc>
          <w:tcPr>
            <w:tcW w:w="4112" w:type="dxa"/>
            <w:shd w:val="clear" w:color="auto" w:fill="DBE5F1" w:themeFill="accent1" w:themeFillTint="33"/>
          </w:tcPr>
          <w:p w14:paraId="647CE5A6" w14:textId="77777777" w:rsidR="00E15779" w:rsidRPr="00E15779" w:rsidRDefault="00E15779" w:rsidP="00E15779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E15779">
              <w:rPr>
                <w:rFonts w:asciiTheme="minorHAnsi" w:hAnsiTheme="minorHAnsi" w:cstheme="minorHAnsi"/>
                <w:b/>
                <w:bCs/>
              </w:rPr>
              <w:t>Version control</w:t>
            </w:r>
          </w:p>
        </w:tc>
        <w:tc>
          <w:tcPr>
            <w:tcW w:w="1417" w:type="dxa"/>
          </w:tcPr>
          <w:p w14:paraId="268303DF" w14:textId="77777777" w:rsidR="00E15779" w:rsidRPr="00E15779" w:rsidRDefault="00E15779" w:rsidP="00E15779">
            <w:pPr>
              <w:rPr>
                <w:rFonts w:asciiTheme="minorHAnsi" w:hAnsiTheme="minorHAnsi" w:cstheme="minorHAnsi"/>
              </w:rPr>
            </w:pPr>
            <w:r w:rsidRPr="00E15779">
              <w:rPr>
                <w:rFonts w:asciiTheme="minorHAnsi" w:hAnsiTheme="minorHAnsi" w:cstheme="minorHAnsi"/>
              </w:rPr>
              <w:t>Version 1</w:t>
            </w:r>
          </w:p>
        </w:tc>
        <w:tc>
          <w:tcPr>
            <w:tcW w:w="4531" w:type="dxa"/>
          </w:tcPr>
          <w:p w14:paraId="0B385170" w14:textId="057F7A8E" w:rsidR="00E15779" w:rsidRPr="00E15779" w:rsidRDefault="00430E41" w:rsidP="00E157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April 2023</w:t>
            </w:r>
          </w:p>
        </w:tc>
      </w:tr>
      <w:tr w:rsidR="00430E41" w:rsidRPr="00E15779" w14:paraId="5762E7BC" w14:textId="77777777" w:rsidTr="00E15779">
        <w:tc>
          <w:tcPr>
            <w:tcW w:w="4112" w:type="dxa"/>
            <w:shd w:val="clear" w:color="auto" w:fill="DBE5F1" w:themeFill="accent1" w:themeFillTint="33"/>
          </w:tcPr>
          <w:p w14:paraId="5805C857" w14:textId="77777777" w:rsidR="00430E41" w:rsidRPr="00E15779" w:rsidRDefault="00430E41" w:rsidP="00E15779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</w:tcPr>
          <w:p w14:paraId="70E3A54B" w14:textId="26B8F3D6" w:rsidR="00430E41" w:rsidRPr="00E15779" w:rsidRDefault="00430E41" w:rsidP="00E157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Version 2</w:t>
            </w:r>
          </w:p>
        </w:tc>
        <w:tc>
          <w:tcPr>
            <w:tcW w:w="4531" w:type="dxa"/>
          </w:tcPr>
          <w:p w14:paraId="68491977" w14:textId="2DE1D36A" w:rsidR="00430E41" w:rsidRDefault="00430E41" w:rsidP="00E157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April 2024</w:t>
            </w:r>
          </w:p>
        </w:tc>
      </w:tr>
      <w:tr w:rsidR="00A66A0B" w:rsidRPr="00E15779" w14:paraId="6D264AE1" w14:textId="77777777" w:rsidTr="00E15779">
        <w:tc>
          <w:tcPr>
            <w:tcW w:w="4112" w:type="dxa"/>
            <w:shd w:val="clear" w:color="auto" w:fill="DBE5F1" w:themeFill="accent1" w:themeFillTint="33"/>
          </w:tcPr>
          <w:p w14:paraId="115CDF67" w14:textId="77777777" w:rsidR="00A66A0B" w:rsidRPr="00E15779" w:rsidRDefault="00A66A0B" w:rsidP="00E15779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</w:tcPr>
          <w:p w14:paraId="32F329DE" w14:textId="2632EA5C" w:rsidR="00A66A0B" w:rsidRDefault="00A66A0B" w:rsidP="00E157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Version 3</w:t>
            </w:r>
          </w:p>
        </w:tc>
        <w:tc>
          <w:tcPr>
            <w:tcW w:w="4531" w:type="dxa"/>
          </w:tcPr>
          <w:p w14:paraId="3599ED03" w14:textId="4D4E7F57" w:rsidR="00A66A0B" w:rsidRDefault="00A66A0B" w:rsidP="00E157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 2025</w:t>
            </w:r>
          </w:p>
        </w:tc>
      </w:tr>
    </w:tbl>
    <w:p w14:paraId="29E57FC5" w14:textId="77777777" w:rsidR="00E15779" w:rsidRDefault="00E15779" w:rsidP="00D07BE7">
      <w:pPr>
        <w:pStyle w:val="Title"/>
        <w:spacing w:line="424" w:lineRule="auto"/>
        <w:rPr>
          <w:rFonts w:asciiTheme="minorHAnsi" w:hAnsiTheme="minorHAnsi" w:cstheme="minorHAnsi"/>
          <w:sz w:val="22"/>
          <w:szCs w:val="22"/>
        </w:rPr>
      </w:pPr>
    </w:p>
    <w:p w14:paraId="46873D8A" w14:textId="77777777" w:rsidR="00E15779" w:rsidRDefault="00E15779" w:rsidP="00D07BE7">
      <w:pPr>
        <w:pStyle w:val="Title"/>
        <w:spacing w:line="424" w:lineRule="auto"/>
        <w:rPr>
          <w:rFonts w:asciiTheme="minorHAnsi" w:hAnsiTheme="minorHAnsi" w:cstheme="minorHAnsi"/>
          <w:sz w:val="22"/>
          <w:szCs w:val="22"/>
        </w:rPr>
      </w:pPr>
    </w:p>
    <w:p w14:paraId="2D769D0D" w14:textId="77777777" w:rsidR="00E15779" w:rsidRDefault="00E15779" w:rsidP="00D07BE7">
      <w:pPr>
        <w:pStyle w:val="Title"/>
        <w:spacing w:line="424" w:lineRule="auto"/>
        <w:rPr>
          <w:rFonts w:asciiTheme="minorHAnsi" w:hAnsiTheme="minorHAnsi" w:cstheme="minorHAnsi"/>
          <w:sz w:val="22"/>
          <w:szCs w:val="22"/>
        </w:rPr>
      </w:pPr>
    </w:p>
    <w:p w14:paraId="05D54985" w14:textId="77777777" w:rsidR="00E15779" w:rsidRDefault="00E15779" w:rsidP="00D07BE7">
      <w:pPr>
        <w:pStyle w:val="Title"/>
        <w:spacing w:line="424" w:lineRule="auto"/>
        <w:rPr>
          <w:rFonts w:asciiTheme="minorHAnsi" w:hAnsiTheme="minorHAnsi" w:cstheme="minorHAnsi"/>
          <w:sz w:val="22"/>
          <w:szCs w:val="22"/>
        </w:rPr>
      </w:pPr>
    </w:p>
    <w:p w14:paraId="4E614146" w14:textId="77777777" w:rsidR="00E15779" w:rsidRDefault="00E15779" w:rsidP="00D07BE7">
      <w:pPr>
        <w:pStyle w:val="Title"/>
        <w:spacing w:line="424" w:lineRule="auto"/>
        <w:rPr>
          <w:rFonts w:asciiTheme="minorHAnsi" w:hAnsiTheme="minorHAnsi" w:cstheme="minorHAnsi"/>
          <w:sz w:val="22"/>
          <w:szCs w:val="22"/>
        </w:rPr>
      </w:pPr>
    </w:p>
    <w:p w14:paraId="40A6A34C" w14:textId="77777777" w:rsidR="00E15779" w:rsidRDefault="00E15779" w:rsidP="00D07BE7">
      <w:pPr>
        <w:pStyle w:val="Title"/>
        <w:spacing w:line="424" w:lineRule="auto"/>
        <w:rPr>
          <w:rFonts w:asciiTheme="minorHAnsi" w:hAnsiTheme="minorHAnsi" w:cstheme="minorHAnsi"/>
          <w:sz w:val="22"/>
          <w:szCs w:val="22"/>
        </w:rPr>
      </w:pPr>
    </w:p>
    <w:p w14:paraId="72FEC7BF" w14:textId="77777777" w:rsidR="00E15779" w:rsidRDefault="00E15779" w:rsidP="00D07BE7">
      <w:pPr>
        <w:pStyle w:val="Title"/>
        <w:spacing w:line="424" w:lineRule="auto"/>
        <w:rPr>
          <w:rFonts w:asciiTheme="minorHAnsi" w:hAnsiTheme="minorHAnsi" w:cstheme="minorHAnsi"/>
          <w:sz w:val="22"/>
          <w:szCs w:val="22"/>
        </w:rPr>
      </w:pPr>
    </w:p>
    <w:p w14:paraId="026CD90F" w14:textId="77777777" w:rsidR="00E15779" w:rsidRDefault="00E15779" w:rsidP="00D07BE7">
      <w:pPr>
        <w:pStyle w:val="Title"/>
        <w:spacing w:line="424" w:lineRule="auto"/>
        <w:rPr>
          <w:rFonts w:asciiTheme="minorHAnsi" w:hAnsiTheme="minorHAnsi" w:cstheme="minorHAnsi"/>
          <w:sz w:val="22"/>
          <w:szCs w:val="22"/>
        </w:rPr>
      </w:pPr>
    </w:p>
    <w:p w14:paraId="50C2D174" w14:textId="77777777" w:rsidR="00E15779" w:rsidRDefault="00E15779" w:rsidP="00D07BE7">
      <w:pPr>
        <w:pStyle w:val="Title"/>
        <w:spacing w:line="424" w:lineRule="auto"/>
        <w:rPr>
          <w:rFonts w:asciiTheme="minorHAnsi" w:hAnsiTheme="minorHAnsi" w:cstheme="minorHAnsi"/>
          <w:sz w:val="22"/>
          <w:szCs w:val="22"/>
        </w:rPr>
      </w:pPr>
    </w:p>
    <w:p w14:paraId="20C2595F" w14:textId="77777777" w:rsidR="00E15779" w:rsidRDefault="00E15779" w:rsidP="00D07BE7">
      <w:pPr>
        <w:pStyle w:val="Title"/>
        <w:spacing w:line="424" w:lineRule="auto"/>
        <w:rPr>
          <w:rFonts w:asciiTheme="minorHAnsi" w:hAnsiTheme="minorHAnsi" w:cstheme="minorHAnsi"/>
          <w:sz w:val="22"/>
          <w:szCs w:val="22"/>
        </w:rPr>
      </w:pPr>
    </w:p>
    <w:p w14:paraId="119C8EBD" w14:textId="4E81471B" w:rsidR="00E15779" w:rsidRDefault="00E15779" w:rsidP="00D07BE7">
      <w:pPr>
        <w:pStyle w:val="Title"/>
        <w:spacing w:line="424" w:lineRule="auto"/>
        <w:rPr>
          <w:rFonts w:asciiTheme="minorHAnsi" w:hAnsiTheme="minorHAnsi" w:cstheme="minorHAnsi"/>
          <w:sz w:val="22"/>
          <w:szCs w:val="22"/>
        </w:rPr>
      </w:pPr>
    </w:p>
    <w:p w14:paraId="7989D235" w14:textId="0EA850D4" w:rsidR="008D75E3" w:rsidRPr="00430E41" w:rsidRDefault="00DD6191" w:rsidP="00DD6191">
      <w:pPr>
        <w:pStyle w:val="Title"/>
        <w:spacing w:line="424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</w:t>
      </w:r>
      <w:r w:rsidR="00C6678F" w:rsidRPr="00430E41">
        <w:rPr>
          <w:rFonts w:asciiTheme="minorHAnsi" w:hAnsiTheme="minorHAnsi" w:cstheme="minorHAnsi"/>
          <w:sz w:val="22"/>
          <w:szCs w:val="22"/>
        </w:rPr>
        <w:t>ortsmouth</w:t>
      </w:r>
      <w:r w:rsidR="00C6678F" w:rsidRPr="00430E4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C6678F" w:rsidRPr="00430E41">
        <w:rPr>
          <w:rFonts w:asciiTheme="minorHAnsi" w:hAnsiTheme="minorHAnsi" w:cstheme="minorHAnsi"/>
          <w:sz w:val="22"/>
          <w:szCs w:val="22"/>
        </w:rPr>
        <w:t>Children</w:t>
      </w:r>
      <w:r w:rsidR="00C6678F" w:rsidRPr="00430E4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C6678F" w:rsidRPr="00430E41">
        <w:rPr>
          <w:rFonts w:asciiTheme="minorHAnsi" w:hAnsiTheme="minorHAnsi" w:cstheme="minorHAnsi"/>
          <w:sz w:val="22"/>
          <w:szCs w:val="22"/>
        </w:rPr>
        <w:t>and</w:t>
      </w:r>
      <w:r w:rsidR="00C6678F" w:rsidRPr="00430E4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C6678F" w:rsidRPr="00430E41">
        <w:rPr>
          <w:rFonts w:asciiTheme="minorHAnsi" w:hAnsiTheme="minorHAnsi" w:cstheme="minorHAnsi"/>
          <w:sz w:val="22"/>
          <w:szCs w:val="22"/>
        </w:rPr>
        <w:t>Families</w:t>
      </w:r>
      <w:r w:rsidR="00C6678F" w:rsidRPr="00430E4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C6678F" w:rsidRPr="00430E41">
        <w:rPr>
          <w:rFonts w:asciiTheme="minorHAnsi" w:hAnsiTheme="minorHAnsi" w:cstheme="minorHAnsi"/>
          <w:sz w:val="22"/>
          <w:szCs w:val="22"/>
        </w:rPr>
        <w:t>Services Caseload Policy</w:t>
      </w:r>
      <w:r w:rsidR="002C72D0" w:rsidRPr="00430E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356EDA" w14:textId="62D655C1" w:rsidR="0024633B" w:rsidRPr="00430E41" w:rsidRDefault="0024633B" w:rsidP="004F5155">
      <w:pPr>
        <w:pStyle w:val="Title"/>
        <w:spacing w:line="42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30E41">
        <w:rPr>
          <w:rFonts w:asciiTheme="minorHAnsi" w:hAnsiTheme="minorHAnsi" w:cstheme="minorHAnsi"/>
          <w:sz w:val="22"/>
          <w:szCs w:val="22"/>
        </w:rPr>
        <w:t>Updated</w:t>
      </w:r>
      <w:r w:rsidR="00130CF4" w:rsidRPr="00430E41">
        <w:rPr>
          <w:rFonts w:asciiTheme="minorHAnsi" w:hAnsiTheme="minorHAnsi" w:cstheme="minorHAnsi"/>
          <w:sz w:val="22"/>
          <w:szCs w:val="22"/>
        </w:rPr>
        <w:t xml:space="preserve"> </w:t>
      </w:r>
      <w:r w:rsidR="00DD6191">
        <w:rPr>
          <w:rFonts w:asciiTheme="minorHAnsi" w:hAnsiTheme="minorHAnsi" w:cstheme="minorHAnsi"/>
          <w:sz w:val="22"/>
          <w:szCs w:val="22"/>
        </w:rPr>
        <w:t>June 2025</w:t>
      </w:r>
    </w:p>
    <w:p w14:paraId="37522FFE" w14:textId="71640F89" w:rsidR="008D75E3" w:rsidRPr="00430E41" w:rsidRDefault="00E15779" w:rsidP="004F5155">
      <w:pPr>
        <w:pStyle w:val="Heading1"/>
        <w:numPr>
          <w:ilvl w:val="0"/>
          <w:numId w:val="3"/>
        </w:numPr>
        <w:tabs>
          <w:tab w:val="left" w:pos="470"/>
          <w:tab w:val="left" w:pos="9256"/>
        </w:tabs>
        <w:spacing w:before="254"/>
        <w:ind w:left="284" w:firstLine="0"/>
        <w:rPr>
          <w:rFonts w:asciiTheme="minorHAnsi" w:hAnsiTheme="minorHAnsi" w:cstheme="minorHAnsi"/>
          <w:sz w:val="22"/>
          <w:szCs w:val="22"/>
          <w:u w:val="none"/>
        </w:rPr>
      </w:pPr>
      <w:r w:rsidRPr="00430E41">
        <w:rPr>
          <w:rFonts w:asciiTheme="minorHAnsi" w:hAnsiTheme="minorHAnsi" w:cstheme="minorHAnsi"/>
          <w:spacing w:val="-2"/>
          <w:sz w:val="22"/>
          <w:szCs w:val="22"/>
          <w:u w:val="none"/>
        </w:rPr>
        <w:t>Purpose</w:t>
      </w:r>
    </w:p>
    <w:p w14:paraId="6707FD1C" w14:textId="77777777" w:rsidR="008D75E3" w:rsidRPr="00430E41" w:rsidRDefault="008D75E3" w:rsidP="004F5155">
      <w:pPr>
        <w:pStyle w:val="BodyText"/>
        <w:spacing w:before="5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38861335" w14:textId="3BD4F453" w:rsidR="008D75E3" w:rsidRPr="00430E41" w:rsidRDefault="00F71776" w:rsidP="004F5155">
      <w:pPr>
        <w:pStyle w:val="BodyText"/>
        <w:spacing w:before="93"/>
        <w:ind w:left="284" w:right="425"/>
        <w:jc w:val="both"/>
        <w:rPr>
          <w:rFonts w:asciiTheme="minorHAnsi" w:hAnsiTheme="minorHAnsi" w:cstheme="minorHAnsi"/>
          <w:sz w:val="22"/>
          <w:szCs w:val="22"/>
        </w:rPr>
      </w:pPr>
      <w:r w:rsidRPr="00430E41">
        <w:rPr>
          <w:rFonts w:asciiTheme="minorHAnsi" w:hAnsiTheme="minorHAnsi" w:cstheme="minorHAnsi"/>
          <w:sz w:val="22"/>
          <w:szCs w:val="22"/>
        </w:rPr>
        <w:t>The number of children allocated to practitioners</w:t>
      </w:r>
      <w:r w:rsidR="00C6678F" w:rsidRPr="00430E4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C6678F" w:rsidRPr="00430E41">
        <w:rPr>
          <w:rFonts w:asciiTheme="minorHAnsi" w:hAnsiTheme="minorHAnsi" w:cstheme="minorHAnsi"/>
          <w:sz w:val="22"/>
          <w:szCs w:val="22"/>
        </w:rPr>
        <w:t>in</w:t>
      </w:r>
      <w:r w:rsidR="00C6678F"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C6678F" w:rsidRPr="00430E41">
        <w:rPr>
          <w:rFonts w:asciiTheme="minorHAnsi" w:hAnsiTheme="minorHAnsi" w:cstheme="minorHAnsi"/>
          <w:sz w:val="22"/>
          <w:szCs w:val="22"/>
        </w:rPr>
        <w:t>Portsmouth</w:t>
      </w:r>
      <w:r w:rsidR="00C6678F" w:rsidRPr="00430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C6678F" w:rsidRPr="00430E41">
        <w:rPr>
          <w:rFonts w:asciiTheme="minorHAnsi" w:hAnsiTheme="minorHAnsi" w:cstheme="minorHAnsi"/>
          <w:sz w:val="22"/>
          <w:szCs w:val="22"/>
        </w:rPr>
        <w:t>Children</w:t>
      </w:r>
      <w:r w:rsidR="00C6678F" w:rsidRPr="00430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C6678F" w:rsidRPr="00430E41">
        <w:rPr>
          <w:rFonts w:asciiTheme="minorHAnsi" w:hAnsiTheme="minorHAnsi" w:cstheme="minorHAnsi"/>
          <w:sz w:val="22"/>
          <w:szCs w:val="22"/>
        </w:rPr>
        <w:t>and</w:t>
      </w:r>
      <w:r w:rsidR="00C6678F" w:rsidRPr="00430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C6678F" w:rsidRPr="00430E41">
        <w:rPr>
          <w:rFonts w:asciiTheme="minorHAnsi" w:hAnsiTheme="minorHAnsi" w:cstheme="minorHAnsi"/>
          <w:sz w:val="22"/>
          <w:szCs w:val="22"/>
        </w:rPr>
        <w:t>Families</w:t>
      </w:r>
      <w:r w:rsidR="00C6678F" w:rsidRPr="00430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C6678F" w:rsidRPr="00430E41">
        <w:rPr>
          <w:rFonts w:asciiTheme="minorHAnsi" w:hAnsiTheme="minorHAnsi" w:cstheme="minorHAnsi"/>
          <w:sz w:val="22"/>
          <w:szCs w:val="22"/>
        </w:rPr>
        <w:t>Services</w:t>
      </w:r>
      <w:r w:rsidR="00C6678F" w:rsidRPr="00430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CB4260" w:rsidRPr="00430E41">
        <w:rPr>
          <w:rFonts w:asciiTheme="minorHAnsi" w:hAnsiTheme="minorHAnsi" w:cstheme="minorHAnsi"/>
          <w:sz w:val="22"/>
          <w:szCs w:val="22"/>
        </w:rPr>
        <w:t>is</w:t>
      </w:r>
      <w:r w:rsidR="00C6678F" w:rsidRPr="00430E41">
        <w:rPr>
          <w:rFonts w:asciiTheme="minorHAnsi" w:hAnsiTheme="minorHAnsi" w:cstheme="minorHAnsi"/>
          <w:sz w:val="22"/>
          <w:szCs w:val="22"/>
        </w:rPr>
        <w:t xml:space="preserve"> of key importance for good and effective social work practice.</w:t>
      </w:r>
    </w:p>
    <w:p w14:paraId="0A9BB1A6" w14:textId="77777777" w:rsidR="008D75E3" w:rsidRPr="00430E41" w:rsidRDefault="008D75E3" w:rsidP="004F5155">
      <w:pPr>
        <w:pStyle w:val="BodyText"/>
        <w:spacing w:before="3"/>
        <w:ind w:left="284" w:right="425"/>
        <w:jc w:val="both"/>
        <w:rPr>
          <w:rFonts w:asciiTheme="minorHAnsi" w:hAnsiTheme="minorHAnsi" w:cstheme="minorHAnsi"/>
          <w:sz w:val="22"/>
          <w:szCs w:val="22"/>
        </w:rPr>
      </w:pPr>
    </w:p>
    <w:p w14:paraId="11FAD52B" w14:textId="332359EC" w:rsidR="008D75E3" w:rsidRPr="00430E41" w:rsidRDefault="00C6678F" w:rsidP="004F5155">
      <w:pPr>
        <w:pStyle w:val="BodyText"/>
        <w:ind w:left="284" w:right="425"/>
        <w:jc w:val="both"/>
        <w:rPr>
          <w:rFonts w:asciiTheme="minorHAnsi" w:hAnsiTheme="minorHAnsi" w:cstheme="minorHAnsi"/>
          <w:sz w:val="22"/>
          <w:szCs w:val="22"/>
        </w:rPr>
      </w:pPr>
      <w:r w:rsidRPr="00430E41">
        <w:rPr>
          <w:rFonts w:asciiTheme="minorHAnsi" w:hAnsiTheme="minorHAnsi" w:cstheme="minorHAnsi"/>
          <w:sz w:val="22"/>
          <w:szCs w:val="22"/>
        </w:rPr>
        <w:t>The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purpose</w:t>
      </w:r>
      <w:r w:rsidRPr="00430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of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this</w:t>
      </w:r>
      <w:r w:rsidRPr="00430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policy</w:t>
      </w:r>
      <w:r w:rsidRPr="00430E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is</w:t>
      </w:r>
      <w:r w:rsidRPr="00430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to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set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out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the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Services’</w:t>
      </w:r>
      <w:r w:rsidRPr="00430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aspirations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in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respect</w:t>
      </w:r>
      <w:r w:rsidRPr="00430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of</w:t>
      </w:r>
      <w:r w:rsidRPr="00430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71776" w:rsidRPr="00430E41">
        <w:rPr>
          <w:rFonts w:asciiTheme="minorHAnsi" w:hAnsiTheme="minorHAnsi" w:cstheme="minorHAnsi"/>
          <w:sz w:val="22"/>
          <w:szCs w:val="22"/>
        </w:rPr>
        <w:t>the number of children practitioners</w:t>
      </w:r>
      <w:r w:rsidRPr="00430E41">
        <w:rPr>
          <w:rFonts w:asciiTheme="minorHAnsi" w:hAnsiTheme="minorHAnsi" w:cstheme="minorHAnsi"/>
          <w:sz w:val="22"/>
          <w:szCs w:val="22"/>
        </w:rPr>
        <w:t xml:space="preserve"> across the service</w:t>
      </w:r>
      <w:r w:rsidR="00F71776" w:rsidRPr="00430E41">
        <w:rPr>
          <w:rFonts w:asciiTheme="minorHAnsi" w:hAnsiTheme="minorHAnsi" w:cstheme="minorHAnsi"/>
          <w:sz w:val="22"/>
          <w:szCs w:val="22"/>
        </w:rPr>
        <w:t xml:space="preserve"> are working with, </w:t>
      </w:r>
      <w:proofErr w:type="gramStart"/>
      <w:r w:rsidRPr="00430E41">
        <w:rPr>
          <w:rFonts w:asciiTheme="minorHAnsi" w:hAnsiTheme="minorHAnsi" w:cstheme="minorHAnsi"/>
          <w:sz w:val="22"/>
          <w:szCs w:val="22"/>
        </w:rPr>
        <w:t>in light of</w:t>
      </w:r>
      <w:proofErr w:type="gramEnd"/>
      <w:r w:rsidRPr="00430E41">
        <w:rPr>
          <w:rFonts w:asciiTheme="minorHAnsi" w:hAnsiTheme="minorHAnsi" w:cstheme="minorHAnsi"/>
          <w:sz w:val="22"/>
          <w:szCs w:val="22"/>
        </w:rPr>
        <w:t xml:space="preserve"> our Practice Standards, Service Standards and Underpinning Principles of </w:t>
      </w:r>
      <w:r w:rsidR="0020109E" w:rsidRPr="00430E41">
        <w:rPr>
          <w:rFonts w:asciiTheme="minorHAnsi" w:hAnsiTheme="minorHAnsi" w:cstheme="minorHAnsi"/>
          <w:sz w:val="22"/>
          <w:szCs w:val="22"/>
        </w:rPr>
        <w:t>P</w:t>
      </w:r>
      <w:r w:rsidRPr="00430E41">
        <w:rPr>
          <w:rFonts w:asciiTheme="minorHAnsi" w:hAnsiTheme="minorHAnsi" w:cstheme="minorHAnsi"/>
          <w:sz w:val="22"/>
          <w:szCs w:val="22"/>
        </w:rPr>
        <w:t>ractice</w:t>
      </w:r>
      <w:r w:rsidR="00CB4260" w:rsidRPr="00430E41">
        <w:rPr>
          <w:rFonts w:asciiTheme="minorHAnsi" w:hAnsiTheme="minorHAnsi" w:cstheme="minorHAnsi"/>
          <w:sz w:val="22"/>
          <w:szCs w:val="22"/>
        </w:rPr>
        <w:t xml:space="preserve"> (10x10x10)</w:t>
      </w:r>
      <w:r w:rsidR="004F5155" w:rsidRPr="00430E41">
        <w:rPr>
          <w:rFonts w:asciiTheme="minorHAnsi" w:hAnsiTheme="minorHAnsi" w:cstheme="minorHAnsi"/>
          <w:sz w:val="22"/>
          <w:szCs w:val="22"/>
        </w:rPr>
        <w:t>, further defined in the Workforce Strategy:</w:t>
      </w:r>
    </w:p>
    <w:p w14:paraId="0DAAE839" w14:textId="77777777" w:rsidR="00CB4260" w:rsidRPr="00430E41" w:rsidRDefault="00CB4260" w:rsidP="004F5155">
      <w:pPr>
        <w:pStyle w:val="BodyText"/>
        <w:ind w:left="284" w:right="425"/>
        <w:jc w:val="both"/>
        <w:rPr>
          <w:rFonts w:asciiTheme="minorHAnsi" w:hAnsiTheme="minorHAnsi" w:cstheme="minorHAnsi"/>
          <w:sz w:val="22"/>
          <w:szCs w:val="22"/>
        </w:rPr>
      </w:pPr>
    </w:p>
    <w:p w14:paraId="5ED09E5F" w14:textId="52ED9B82" w:rsidR="008D75E3" w:rsidRPr="00430E41" w:rsidRDefault="004F5155" w:rsidP="004F5155">
      <w:pPr>
        <w:pStyle w:val="BodyText"/>
        <w:spacing w:before="5"/>
        <w:ind w:left="284" w:right="425"/>
        <w:rPr>
          <w:rFonts w:asciiTheme="minorHAnsi" w:hAnsiTheme="minorHAnsi" w:cstheme="minorHAnsi"/>
          <w:sz w:val="22"/>
          <w:szCs w:val="22"/>
        </w:rPr>
      </w:pPr>
      <w:hyperlink r:id="rId10" w:history="1">
        <w:r w:rsidRPr="00430E41">
          <w:rPr>
            <w:rStyle w:val="Hyperlink"/>
            <w:rFonts w:asciiTheme="minorHAnsi" w:hAnsiTheme="minorHAnsi" w:cstheme="minorHAnsi"/>
            <w:sz w:val="22"/>
            <w:szCs w:val="22"/>
          </w:rPr>
          <w:t>Portsmouth Children and Families Workforce Strategy 2023-2026 (strongerfutures.co.uk)</w:t>
        </w:r>
      </w:hyperlink>
    </w:p>
    <w:p w14:paraId="045894DB" w14:textId="77777777" w:rsidR="00D07BE7" w:rsidRPr="00430E41" w:rsidRDefault="00D07BE7" w:rsidP="004F5155">
      <w:pPr>
        <w:pStyle w:val="BodyText"/>
        <w:spacing w:before="5"/>
        <w:ind w:left="284" w:right="425"/>
        <w:rPr>
          <w:rFonts w:asciiTheme="minorHAnsi" w:hAnsiTheme="minorHAnsi" w:cstheme="minorHAnsi"/>
          <w:sz w:val="22"/>
          <w:szCs w:val="22"/>
        </w:rPr>
      </w:pPr>
    </w:p>
    <w:p w14:paraId="55535014" w14:textId="77777777" w:rsidR="008D75E3" w:rsidRPr="00430E41" w:rsidRDefault="00C6678F" w:rsidP="004F5155">
      <w:pPr>
        <w:pStyle w:val="Heading1"/>
        <w:numPr>
          <w:ilvl w:val="0"/>
          <w:numId w:val="3"/>
        </w:numPr>
        <w:tabs>
          <w:tab w:val="left" w:pos="470"/>
          <w:tab w:val="left" w:pos="9256"/>
        </w:tabs>
        <w:ind w:left="284" w:right="425" w:firstLine="0"/>
        <w:rPr>
          <w:rFonts w:asciiTheme="minorHAnsi" w:hAnsiTheme="minorHAnsi" w:cstheme="minorHAnsi"/>
          <w:sz w:val="22"/>
          <w:szCs w:val="22"/>
          <w:u w:val="none"/>
        </w:rPr>
      </w:pPr>
      <w:r w:rsidRPr="00430E41">
        <w:rPr>
          <w:rFonts w:asciiTheme="minorHAnsi" w:hAnsiTheme="minorHAnsi" w:cstheme="minorHAnsi"/>
          <w:spacing w:val="-2"/>
          <w:sz w:val="22"/>
          <w:szCs w:val="22"/>
          <w:u w:val="none"/>
        </w:rPr>
        <w:t>Objective</w:t>
      </w:r>
      <w:r w:rsidRPr="00430E41">
        <w:rPr>
          <w:rFonts w:asciiTheme="minorHAnsi" w:hAnsiTheme="minorHAnsi" w:cstheme="minorHAnsi"/>
          <w:sz w:val="22"/>
          <w:szCs w:val="22"/>
          <w:u w:val="none"/>
        </w:rPr>
        <w:tab/>
      </w:r>
    </w:p>
    <w:p w14:paraId="7833E3C8" w14:textId="77777777" w:rsidR="008D75E3" w:rsidRPr="00430E41" w:rsidRDefault="008D75E3" w:rsidP="004F5155">
      <w:pPr>
        <w:pStyle w:val="BodyText"/>
        <w:spacing w:before="7"/>
        <w:ind w:left="284" w:right="425"/>
        <w:rPr>
          <w:rFonts w:asciiTheme="minorHAnsi" w:hAnsiTheme="minorHAnsi" w:cstheme="minorHAnsi"/>
          <w:b/>
          <w:sz w:val="22"/>
          <w:szCs w:val="22"/>
        </w:rPr>
      </w:pPr>
    </w:p>
    <w:p w14:paraId="79B66BA9" w14:textId="77777777" w:rsidR="008D75E3" w:rsidRPr="00430E41" w:rsidRDefault="00C6678F" w:rsidP="004F5155">
      <w:pPr>
        <w:pStyle w:val="BodyText"/>
        <w:spacing w:before="93"/>
        <w:ind w:left="284" w:right="425"/>
        <w:jc w:val="both"/>
        <w:rPr>
          <w:rFonts w:asciiTheme="minorHAnsi" w:hAnsiTheme="minorHAnsi" w:cstheme="minorHAnsi"/>
          <w:sz w:val="22"/>
          <w:szCs w:val="22"/>
        </w:rPr>
      </w:pPr>
      <w:r w:rsidRPr="00430E41">
        <w:rPr>
          <w:rFonts w:asciiTheme="minorHAnsi" w:hAnsiTheme="minorHAnsi" w:cstheme="minorHAnsi"/>
          <w:sz w:val="22"/>
          <w:szCs w:val="22"/>
        </w:rPr>
        <w:t>The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objective</w:t>
      </w:r>
      <w:r w:rsidRPr="00430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of this</w:t>
      </w:r>
      <w:r w:rsidRPr="00430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policy</w:t>
      </w:r>
      <w:r w:rsidRPr="00430E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is</w:t>
      </w:r>
      <w:r w:rsidRPr="00430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to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enable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social</w:t>
      </w:r>
      <w:r w:rsidRPr="00430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workers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and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practitioners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pacing w:val="-5"/>
          <w:sz w:val="22"/>
          <w:szCs w:val="22"/>
        </w:rPr>
        <w:t>to:</w:t>
      </w:r>
    </w:p>
    <w:p w14:paraId="664D23E9" w14:textId="77777777" w:rsidR="008D75E3" w:rsidRPr="00430E41" w:rsidRDefault="008D75E3" w:rsidP="004F5155">
      <w:pPr>
        <w:pStyle w:val="BodyText"/>
        <w:spacing w:before="4"/>
        <w:ind w:left="284" w:right="425"/>
        <w:jc w:val="both"/>
        <w:rPr>
          <w:rFonts w:asciiTheme="minorHAnsi" w:hAnsiTheme="minorHAnsi" w:cstheme="minorHAnsi"/>
          <w:sz w:val="22"/>
          <w:szCs w:val="22"/>
        </w:rPr>
      </w:pPr>
    </w:p>
    <w:p w14:paraId="386782AD" w14:textId="77777777" w:rsidR="008D75E3" w:rsidRPr="00430E41" w:rsidRDefault="00C6678F" w:rsidP="004F5155">
      <w:pPr>
        <w:pStyle w:val="ListParagraph"/>
        <w:numPr>
          <w:ilvl w:val="1"/>
          <w:numId w:val="3"/>
        </w:numPr>
        <w:tabs>
          <w:tab w:val="left" w:pos="1134"/>
        </w:tabs>
        <w:spacing w:before="0"/>
        <w:ind w:left="993" w:right="425" w:hanging="142"/>
        <w:jc w:val="both"/>
        <w:rPr>
          <w:rFonts w:asciiTheme="minorHAnsi" w:hAnsiTheme="minorHAnsi" w:cstheme="minorHAnsi"/>
        </w:rPr>
      </w:pPr>
      <w:r w:rsidRPr="00430E41">
        <w:rPr>
          <w:rFonts w:asciiTheme="minorHAnsi" w:hAnsiTheme="minorHAnsi" w:cstheme="minorHAnsi"/>
        </w:rPr>
        <w:t>Deliver</w:t>
      </w:r>
      <w:r w:rsidRPr="00430E41">
        <w:rPr>
          <w:rFonts w:asciiTheme="minorHAnsi" w:hAnsiTheme="minorHAnsi" w:cstheme="minorHAnsi"/>
          <w:spacing w:val="-2"/>
        </w:rPr>
        <w:t xml:space="preserve"> </w:t>
      </w:r>
      <w:r w:rsidRPr="00430E41">
        <w:rPr>
          <w:rFonts w:asciiTheme="minorHAnsi" w:hAnsiTheme="minorHAnsi" w:cstheme="minorHAnsi"/>
        </w:rPr>
        <w:t>consistently</w:t>
      </w:r>
      <w:r w:rsidRPr="00430E41">
        <w:rPr>
          <w:rFonts w:asciiTheme="minorHAnsi" w:hAnsiTheme="minorHAnsi" w:cstheme="minorHAnsi"/>
          <w:spacing w:val="-5"/>
        </w:rPr>
        <w:t xml:space="preserve"> </w:t>
      </w:r>
      <w:r w:rsidRPr="00430E41">
        <w:rPr>
          <w:rFonts w:asciiTheme="minorHAnsi" w:hAnsiTheme="minorHAnsi" w:cstheme="minorHAnsi"/>
        </w:rPr>
        <w:t>high</w:t>
      </w:r>
      <w:r w:rsidRPr="00430E41">
        <w:rPr>
          <w:rFonts w:asciiTheme="minorHAnsi" w:hAnsiTheme="minorHAnsi" w:cstheme="minorHAnsi"/>
          <w:spacing w:val="-1"/>
        </w:rPr>
        <w:t xml:space="preserve"> </w:t>
      </w:r>
      <w:r w:rsidRPr="00430E41">
        <w:rPr>
          <w:rFonts w:asciiTheme="minorHAnsi" w:hAnsiTheme="minorHAnsi" w:cstheme="minorHAnsi"/>
        </w:rPr>
        <w:t>quality</w:t>
      </w:r>
      <w:r w:rsidRPr="00430E41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430E41">
        <w:rPr>
          <w:rFonts w:asciiTheme="minorHAnsi" w:hAnsiTheme="minorHAnsi" w:cstheme="minorHAnsi"/>
          <w:spacing w:val="-2"/>
        </w:rPr>
        <w:t>services;</w:t>
      </w:r>
      <w:proofErr w:type="gramEnd"/>
    </w:p>
    <w:p w14:paraId="760D094D" w14:textId="77777777" w:rsidR="008D75E3" w:rsidRPr="00430E41" w:rsidRDefault="00C6678F" w:rsidP="004F5155">
      <w:pPr>
        <w:pStyle w:val="ListParagraph"/>
        <w:numPr>
          <w:ilvl w:val="1"/>
          <w:numId w:val="3"/>
        </w:numPr>
        <w:tabs>
          <w:tab w:val="left" w:pos="1134"/>
        </w:tabs>
        <w:ind w:left="993" w:right="425" w:hanging="142"/>
        <w:jc w:val="both"/>
        <w:rPr>
          <w:rFonts w:asciiTheme="minorHAnsi" w:hAnsiTheme="minorHAnsi" w:cstheme="minorHAnsi"/>
        </w:rPr>
      </w:pPr>
      <w:proofErr w:type="gramStart"/>
      <w:r w:rsidRPr="00430E41">
        <w:rPr>
          <w:rFonts w:asciiTheme="minorHAnsi" w:hAnsiTheme="minorHAnsi" w:cstheme="minorHAnsi"/>
        </w:rPr>
        <w:t>Achieve</w:t>
      </w:r>
      <w:proofErr w:type="gramEnd"/>
      <w:r w:rsidRPr="00430E41">
        <w:rPr>
          <w:rFonts w:asciiTheme="minorHAnsi" w:hAnsiTheme="minorHAnsi" w:cstheme="minorHAnsi"/>
          <w:spacing w:val="-2"/>
        </w:rPr>
        <w:t xml:space="preserve"> </w:t>
      </w:r>
      <w:r w:rsidRPr="00430E41">
        <w:rPr>
          <w:rFonts w:asciiTheme="minorHAnsi" w:hAnsiTheme="minorHAnsi" w:cstheme="minorHAnsi"/>
        </w:rPr>
        <w:t>positive</w:t>
      </w:r>
      <w:r w:rsidRPr="00430E41">
        <w:rPr>
          <w:rFonts w:asciiTheme="minorHAnsi" w:hAnsiTheme="minorHAnsi" w:cstheme="minorHAnsi"/>
          <w:spacing w:val="-2"/>
        </w:rPr>
        <w:t xml:space="preserve"> </w:t>
      </w:r>
      <w:r w:rsidRPr="00430E41">
        <w:rPr>
          <w:rFonts w:asciiTheme="minorHAnsi" w:hAnsiTheme="minorHAnsi" w:cstheme="minorHAnsi"/>
        </w:rPr>
        <w:t>outcomes</w:t>
      </w:r>
      <w:r w:rsidRPr="00430E41">
        <w:rPr>
          <w:rFonts w:asciiTheme="minorHAnsi" w:hAnsiTheme="minorHAnsi" w:cstheme="minorHAnsi"/>
          <w:spacing w:val="-3"/>
        </w:rPr>
        <w:t xml:space="preserve"> </w:t>
      </w:r>
      <w:r w:rsidRPr="00430E41">
        <w:rPr>
          <w:rFonts w:asciiTheme="minorHAnsi" w:hAnsiTheme="minorHAnsi" w:cstheme="minorHAnsi"/>
        </w:rPr>
        <w:t>for</w:t>
      </w:r>
      <w:r w:rsidRPr="00430E41">
        <w:rPr>
          <w:rFonts w:asciiTheme="minorHAnsi" w:hAnsiTheme="minorHAnsi" w:cstheme="minorHAnsi"/>
          <w:spacing w:val="-2"/>
        </w:rPr>
        <w:t xml:space="preserve"> </w:t>
      </w:r>
      <w:r w:rsidRPr="00430E41">
        <w:rPr>
          <w:rFonts w:asciiTheme="minorHAnsi" w:hAnsiTheme="minorHAnsi" w:cstheme="minorHAnsi"/>
        </w:rPr>
        <w:t>children</w:t>
      </w:r>
      <w:r w:rsidRPr="00430E41">
        <w:rPr>
          <w:rFonts w:asciiTheme="minorHAnsi" w:hAnsiTheme="minorHAnsi" w:cstheme="minorHAnsi"/>
          <w:spacing w:val="-2"/>
        </w:rPr>
        <w:t xml:space="preserve"> </w:t>
      </w:r>
      <w:r w:rsidRPr="00430E41">
        <w:rPr>
          <w:rFonts w:asciiTheme="minorHAnsi" w:hAnsiTheme="minorHAnsi" w:cstheme="minorHAnsi"/>
        </w:rPr>
        <w:t>and</w:t>
      </w:r>
      <w:r w:rsidRPr="00430E41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430E41">
        <w:rPr>
          <w:rFonts w:asciiTheme="minorHAnsi" w:hAnsiTheme="minorHAnsi" w:cstheme="minorHAnsi"/>
          <w:spacing w:val="-2"/>
        </w:rPr>
        <w:t>families;</w:t>
      </w:r>
      <w:proofErr w:type="gramEnd"/>
    </w:p>
    <w:p w14:paraId="6D2AC2BC" w14:textId="77777777" w:rsidR="008D75E3" w:rsidRPr="00430E41" w:rsidRDefault="00C6678F" w:rsidP="004F5155">
      <w:pPr>
        <w:pStyle w:val="ListParagraph"/>
        <w:numPr>
          <w:ilvl w:val="1"/>
          <w:numId w:val="3"/>
        </w:numPr>
        <w:tabs>
          <w:tab w:val="left" w:pos="1134"/>
        </w:tabs>
        <w:spacing w:before="193"/>
        <w:ind w:left="993" w:right="425" w:hanging="142"/>
        <w:jc w:val="both"/>
        <w:rPr>
          <w:rFonts w:asciiTheme="minorHAnsi" w:hAnsiTheme="minorHAnsi" w:cstheme="minorHAnsi"/>
        </w:rPr>
      </w:pPr>
      <w:r w:rsidRPr="00430E41">
        <w:rPr>
          <w:rFonts w:asciiTheme="minorHAnsi" w:hAnsiTheme="minorHAnsi" w:cstheme="minorHAnsi"/>
        </w:rPr>
        <w:t>Prevent</w:t>
      </w:r>
      <w:r w:rsidRPr="00430E41">
        <w:rPr>
          <w:rFonts w:asciiTheme="minorHAnsi" w:hAnsiTheme="minorHAnsi" w:cstheme="minorHAnsi"/>
          <w:spacing w:val="-4"/>
        </w:rPr>
        <w:t xml:space="preserve"> </w:t>
      </w:r>
      <w:r w:rsidRPr="00430E41">
        <w:rPr>
          <w:rFonts w:asciiTheme="minorHAnsi" w:hAnsiTheme="minorHAnsi" w:cstheme="minorHAnsi"/>
        </w:rPr>
        <w:t>work</w:t>
      </w:r>
      <w:r w:rsidRPr="00430E41">
        <w:rPr>
          <w:rFonts w:asciiTheme="minorHAnsi" w:hAnsiTheme="minorHAnsi" w:cstheme="minorHAnsi"/>
          <w:spacing w:val="-4"/>
        </w:rPr>
        <w:t xml:space="preserve"> </w:t>
      </w:r>
      <w:r w:rsidRPr="00430E41">
        <w:rPr>
          <w:rFonts w:asciiTheme="minorHAnsi" w:hAnsiTheme="minorHAnsi" w:cstheme="minorHAnsi"/>
        </w:rPr>
        <w:t>overload</w:t>
      </w:r>
      <w:r w:rsidRPr="00430E41">
        <w:rPr>
          <w:rFonts w:asciiTheme="minorHAnsi" w:hAnsiTheme="minorHAnsi" w:cstheme="minorHAnsi"/>
          <w:spacing w:val="-4"/>
        </w:rPr>
        <w:t xml:space="preserve"> </w:t>
      </w:r>
      <w:r w:rsidRPr="00430E41">
        <w:rPr>
          <w:rFonts w:asciiTheme="minorHAnsi" w:hAnsiTheme="minorHAnsi" w:cstheme="minorHAnsi"/>
        </w:rPr>
        <w:t>and</w:t>
      </w:r>
      <w:r w:rsidRPr="00430E41">
        <w:rPr>
          <w:rFonts w:asciiTheme="minorHAnsi" w:hAnsiTheme="minorHAnsi" w:cstheme="minorHAnsi"/>
          <w:spacing w:val="-4"/>
        </w:rPr>
        <w:t xml:space="preserve"> </w:t>
      </w:r>
      <w:r w:rsidRPr="00430E41">
        <w:rPr>
          <w:rFonts w:asciiTheme="minorHAnsi" w:hAnsiTheme="minorHAnsi" w:cstheme="minorHAnsi"/>
        </w:rPr>
        <w:t>safeguard</w:t>
      </w:r>
      <w:r w:rsidRPr="00430E41">
        <w:rPr>
          <w:rFonts w:asciiTheme="minorHAnsi" w:hAnsiTheme="minorHAnsi" w:cstheme="minorHAnsi"/>
          <w:spacing w:val="-4"/>
        </w:rPr>
        <w:t xml:space="preserve"> </w:t>
      </w:r>
      <w:r w:rsidR="00F71776" w:rsidRPr="00430E41">
        <w:rPr>
          <w:rFonts w:asciiTheme="minorHAnsi" w:hAnsiTheme="minorHAnsi" w:cstheme="minorHAnsi"/>
        </w:rPr>
        <w:t>families and staff</w:t>
      </w:r>
      <w:r w:rsidRPr="00430E41">
        <w:rPr>
          <w:rFonts w:asciiTheme="minorHAnsi" w:hAnsiTheme="minorHAnsi" w:cstheme="minorHAnsi"/>
          <w:spacing w:val="-7"/>
        </w:rPr>
        <w:t xml:space="preserve"> </w:t>
      </w:r>
      <w:r w:rsidRPr="00430E41">
        <w:rPr>
          <w:rFonts w:asciiTheme="minorHAnsi" w:hAnsiTheme="minorHAnsi" w:cstheme="minorHAnsi"/>
        </w:rPr>
        <w:t>from</w:t>
      </w:r>
      <w:r w:rsidRPr="00430E41">
        <w:rPr>
          <w:rFonts w:asciiTheme="minorHAnsi" w:hAnsiTheme="minorHAnsi" w:cstheme="minorHAnsi"/>
          <w:spacing w:val="-3"/>
        </w:rPr>
        <w:t xml:space="preserve"> </w:t>
      </w:r>
      <w:r w:rsidRPr="00430E41">
        <w:rPr>
          <w:rFonts w:asciiTheme="minorHAnsi" w:hAnsiTheme="minorHAnsi" w:cstheme="minorHAnsi"/>
        </w:rPr>
        <w:t>the</w:t>
      </w:r>
      <w:r w:rsidRPr="00430E41">
        <w:rPr>
          <w:rFonts w:asciiTheme="minorHAnsi" w:hAnsiTheme="minorHAnsi" w:cstheme="minorHAnsi"/>
          <w:spacing w:val="-4"/>
        </w:rPr>
        <w:t xml:space="preserve"> </w:t>
      </w:r>
      <w:r w:rsidRPr="00430E41">
        <w:rPr>
          <w:rFonts w:asciiTheme="minorHAnsi" w:hAnsiTheme="minorHAnsi" w:cstheme="minorHAnsi"/>
        </w:rPr>
        <w:t>risks associated with h</w:t>
      </w:r>
      <w:r w:rsidR="00F71776" w:rsidRPr="00430E41">
        <w:rPr>
          <w:rFonts w:asciiTheme="minorHAnsi" w:hAnsiTheme="minorHAnsi" w:cstheme="minorHAnsi"/>
        </w:rPr>
        <w:t>aving too many children allocated, or from a child having no allocated worker</w:t>
      </w:r>
      <w:r w:rsidRPr="00430E41">
        <w:rPr>
          <w:rFonts w:asciiTheme="minorHAnsi" w:hAnsiTheme="minorHAnsi" w:cstheme="minorHAnsi"/>
        </w:rPr>
        <w:t>.</w:t>
      </w:r>
    </w:p>
    <w:p w14:paraId="1952A64E" w14:textId="77777777" w:rsidR="008D75E3" w:rsidRPr="00430E41" w:rsidRDefault="008D75E3" w:rsidP="004F5155">
      <w:pPr>
        <w:pStyle w:val="BodyText"/>
        <w:spacing w:before="2"/>
        <w:ind w:right="425"/>
        <w:rPr>
          <w:rFonts w:asciiTheme="minorHAnsi" w:hAnsiTheme="minorHAnsi" w:cstheme="minorHAnsi"/>
          <w:sz w:val="22"/>
          <w:szCs w:val="22"/>
        </w:rPr>
      </w:pPr>
    </w:p>
    <w:p w14:paraId="12C2B796" w14:textId="77777777" w:rsidR="008D75E3" w:rsidRPr="00430E41" w:rsidRDefault="00C6678F" w:rsidP="004F5155">
      <w:pPr>
        <w:pStyle w:val="Heading1"/>
        <w:numPr>
          <w:ilvl w:val="0"/>
          <w:numId w:val="3"/>
        </w:numPr>
        <w:tabs>
          <w:tab w:val="left" w:pos="470"/>
          <w:tab w:val="left" w:pos="9256"/>
        </w:tabs>
        <w:ind w:left="284" w:right="425" w:firstLine="0"/>
        <w:rPr>
          <w:rFonts w:asciiTheme="minorHAnsi" w:hAnsiTheme="minorHAnsi" w:cstheme="minorHAnsi"/>
          <w:sz w:val="22"/>
          <w:szCs w:val="22"/>
          <w:u w:val="none"/>
        </w:rPr>
      </w:pPr>
      <w:r w:rsidRPr="00430E41">
        <w:rPr>
          <w:rFonts w:asciiTheme="minorHAnsi" w:hAnsiTheme="minorHAnsi" w:cstheme="minorHAnsi"/>
          <w:spacing w:val="-2"/>
          <w:sz w:val="22"/>
          <w:szCs w:val="22"/>
          <w:u w:val="none"/>
        </w:rPr>
        <w:t>Standards</w:t>
      </w:r>
      <w:r w:rsidRPr="00430E41">
        <w:rPr>
          <w:rFonts w:asciiTheme="minorHAnsi" w:hAnsiTheme="minorHAnsi" w:cstheme="minorHAnsi"/>
          <w:sz w:val="22"/>
          <w:szCs w:val="22"/>
          <w:u w:val="none"/>
        </w:rPr>
        <w:tab/>
      </w:r>
    </w:p>
    <w:p w14:paraId="5309A047" w14:textId="77777777" w:rsidR="008D75E3" w:rsidRPr="00430E41" w:rsidRDefault="008D75E3" w:rsidP="004F5155">
      <w:pPr>
        <w:pStyle w:val="BodyText"/>
        <w:spacing w:before="8"/>
        <w:ind w:left="284" w:right="425"/>
        <w:rPr>
          <w:rFonts w:asciiTheme="minorHAnsi" w:hAnsiTheme="minorHAnsi" w:cstheme="minorHAnsi"/>
          <w:b/>
          <w:sz w:val="22"/>
          <w:szCs w:val="22"/>
        </w:rPr>
      </w:pPr>
    </w:p>
    <w:p w14:paraId="335692C5" w14:textId="709B7D43" w:rsidR="008D75E3" w:rsidRPr="00430E41" w:rsidRDefault="00C6678F" w:rsidP="004F5155">
      <w:pPr>
        <w:pStyle w:val="BodyText"/>
        <w:spacing w:before="92"/>
        <w:ind w:left="284" w:right="425"/>
        <w:jc w:val="both"/>
        <w:rPr>
          <w:rFonts w:asciiTheme="minorHAnsi" w:hAnsiTheme="minorHAnsi" w:cstheme="minorHAnsi"/>
          <w:sz w:val="22"/>
          <w:szCs w:val="22"/>
        </w:rPr>
      </w:pPr>
      <w:r w:rsidRPr="00430E41">
        <w:rPr>
          <w:rFonts w:asciiTheme="minorHAnsi" w:hAnsiTheme="minorHAnsi" w:cstheme="minorHAnsi"/>
          <w:sz w:val="22"/>
          <w:szCs w:val="22"/>
        </w:rPr>
        <w:t>There</w:t>
      </w:r>
      <w:r w:rsidRPr="00430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is</w:t>
      </w:r>
      <w:r w:rsidRPr="00430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no</w:t>
      </w:r>
      <w:r w:rsidRPr="00430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clear</w:t>
      </w:r>
      <w:r w:rsidRPr="00430E4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national</w:t>
      </w:r>
      <w:r w:rsidRPr="00430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or</w:t>
      </w:r>
      <w:r w:rsidRPr="00430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local</w:t>
      </w:r>
      <w:r w:rsidRPr="00430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guidance</w:t>
      </w:r>
      <w:r w:rsidRPr="00430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regarding</w:t>
      </w:r>
      <w:r w:rsidRPr="00430E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71776" w:rsidRPr="00430E41">
        <w:rPr>
          <w:rFonts w:asciiTheme="minorHAnsi" w:hAnsiTheme="minorHAnsi" w:cstheme="minorHAnsi"/>
          <w:sz w:val="22"/>
          <w:szCs w:val="22"/>
        </w:rPr>
        <w:t>how many children should be allocated to a practitioner,</w:t>
      </w:r>
      <w:r w:rsidRPr="00430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with</w:t>
      </w:r>
      <w:r w:rsidRPr="00430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great</w:t>
      </w:r>
      <w:r w:rsidRPr="00430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variations between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Local</w:t>
      </w:r>
      <w:r w:rsidRPr="00430E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Authorities.</w:t>
      </w:r>
      <w:r w:rsidRPr="00430E4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Within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this</w:t>
      </w:r>
      <w:r w:rsidRPr="00430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service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it</w:t>
      </w:r>
      <w:r w:rsidRPr="00430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is</w:t>
      </w:r>
      <w:r w:rsidRPr="00430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likely</w:t>
      </w:r>
      <w:r w:rsidRPr="00430E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that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there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will</w:t>
      </w:r>
      <w:r w:rsidRPr="00430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be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variations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 xml:space="preserve">in </w:t>
      </w:r>
      <w:r w:rsidR="00F71776" w:rsidRPr="00430E41">
        <w:rPr>
          <w:rFonts w:asciiTheme="minorHAnsi" w:hAnsiTheme="minorHAnsi" w:cstheme="minorHAnsi"/>
          <w:sz w:val="22"/>
          <w:szCs w:val="22"/>
        </w:rPr>
        <w:t>numbers</w:t>
      </w:r>
      <w:r w:rsidRPr="00430E41">
        <w:rPr>
          <w:rFonts w:asciiTheme="minorHAnsi" w:hAnsiTheme="minorHAnsi" w:cstheme="minorHAnsi"/>
          <w:sz w:val="22"/>
          <w:szCs w:val="22"/>
        </w:rPr>
        <w:t xml:space="preserve"> between teams</w:t>
      </w:r>
      <w:r w:rsidR="00CB4260" w:rsidRPr="00430E41">
        <w:rPr>
          <w:rFonts w:asciiTheme="minorHAnsi" w:hAnsiTheme="minorHAnsi" w:cstheme="minorHAnsi"/>
          <w:sz w:val="22"/>
          <w:szCs w:val="22"/>
        </w:rPr>
        <w:t>,</w:t>
      </w:r>
      <w:r w:rsidRPr="00430E41">
        <w:rPr>
          <w:rFonts w:asciiTheme="minorHAnsi" w:hAnsiTheme="minorHAnsi" w:cstheme="minorHAnsi"/>
          <w:sz w:val="22"/>
          <w:szCs w:val="22"/>
        </w:rPr>
        <w:t xml:space="preserve"> reflecting the differences in the nature of the work being undertaken</w:t>
      </w:r>
      <w:r w:rsidR="00F71776" w:rsidRPr="00430E41">
        <w:rPr>
          <w:rFonts w:asciiTheme="minorHAnsi" w:hAnsiTheme="minorHAnsi" w:cstheme="minorHAnsi"/>
          <w:sz w:val="22"/>
          <w:szCs w:val="22"/>
        </w:rPr>
        <w:t>,</w:t>
      </w:r>
      <w:r w:rsidRPr="00430E41">
        <w:rPr>
          <w:rFonts w:asciiTheme="minorHAnsi" w:hAnsiTheme="minorHAnsi" w:cstheme="minorHAnsi"/>
          <w:sz w:val="22"/>
          <w:szCs w:val="22"/>
        </w:rPr>
        <w:t xml:space="preserve"> and the risk being managed.</w:t>
      </w:r>
    </w:p>
    <w:p w14:paraId="1B495447" w14:textId="77777777" w:rsidR="008D75E3" w:rsidRPr="00430E41" w:rsidRDefault="008D75E3" w:rsidP="004F5155">
      <w:pPr>
        <w:pStyle w:val="BodyText"/>
        <w:spacing w:before="5"/>
        <w:ind w:left="284" w:right="425"/>
        <w:jc w:val="both"/>
        <w:rPr>
          <w:rFonts w:asciiTheme="minorHAnsi" w:hAnsiTheme="minorHAnsi" w:cstheme="minorHAnsi"/>
          <w:sz w:val="22"/>
          <w:szCs w:val="22"/>
        </w:rPr>
      </w:pPr>
    </w:p>
    <w:p w14:paraId="6732F0EC" w14:textId="18217A23" w:rsidR="008D75E3" w:rsidRPr="00430E41" w:rsidRDefault="00C6678F" w:rsidP="004F5155">
      <w:pPr>
        <w:pStyle w:val="BodyText"/>
        <w:ind w:left="284" w:right="425"/>
        <w:jc w:val="both"/>
        <w:rPr>
          <w:rFonts w:asciiTheme="minorHAnsi" w:hAnsiTheme="minorHAnsi" w:cstheme="minorHAnsi"/>
          <w:sz w:val="22"/>
          <w:szCs w:val="22"/>
        </w:rPr>
      </w:pPr>
      <w:r w:rsidRPr="00430E41">
        <w:rPr>
          <w:rFonts w:asciiTheme="minorHAnsi" w:hAnsiTheme="minorHAnsi" w:cstheme="minorHAnsi"/>
          <w:sz w:val="22"/>
          <w:szCs w:val="22"/>
        </w:rPr>
        <w:t xml:space="preserve">It is likely that there will be times when the </w:t>
      </w:r>
      <w:r w:rsidR="00F71776" w:rsidRPr="00430E41">
        <w:rPr>
          <w:rFonts w:asciiTheme="minorHAnsi" w:hAnsiTheme="minorHAnsi" w:cstheme="minorHAnsi"/>
          <w:sz w:val="22"/>
          <w:szCs w:val="22"/>
        </w:rPr>
        <w:t>number allocated to practitioners</w:t>
      </w:r>
      <w:r w:rsidRPr="00430E41">
        <w:rPr>
          <w:rFonts w:asciiTheme="minorHAnsi" w:hAnsiTheme="minorHAnsi" w:cstheme="minorHAnsi"/>
          <w:sz w:val="22"/>
          <w:szCs w:val="22"/>
        </w:rPr>
        <w:t xml:space="preserve"> will be higher than the aspiration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set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out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in this</w:t>
      </w:r>
      <w:r w:rsidRPr="00430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policy. This</w:t>
      </w:r>
      <w:r w:rsidRPr="00430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should only</w:t>
      </w:r>
      <w:r w:rsidRPr="00430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be the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case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temporarily</w:t>
      </w:r>
      <w:r w:rsidR="00CB4260" w:rsidRPr="00430E41">
        <w:rPr>
          <w:rFonts w:asciiTheme="minorHAnsi" w:hAnsiTheme="minorHAnsi" w:cstheme="minorHAnsi"/>
          <w:sz w:val="22"/>
          <w:szCs w:val="22"/>
        </w:rPr>
        <w:t>,</w:t>
      </w:r>
      <w:r w:rsidRPr="00430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and if there are reasons to believe that such a situation w</w:t>
      </w:r>
      <w:r w:rsidR="00F71776" w:rsidRPr="00430E41">
        <w:rPr>
          <w:rFonts w:asciiTheme="minorHAnsi" w:hAnsiTheme="minorHAnsi" w:cstheme="minorHAnsi"/>
          <w:sz w:val="22"/>
          <w:szCs w:val="22"/>
        </w:rPr>
        <w:t>ill</w:t>
      </w:r>
      <w:r w:rsidRPr="00430E41">
        <w:rPr>
          <w:rFonts w:asciiTheme="minorHAnsi" w:hAnsiTheme="minorHAnsi" w:cstheme="minorHAnsi"/>
          <w:sz w:val="22"/>
          <w:szCs w:val="22"/>
        </w:rPr>
        <w:t xml:space="preserve"> last longer than it would be sustainable</w:t>
      </w:r>
      <w:r w:rsidR="00F71776" w:rsidRPr="00430E41">
        <w:rPr>
          <w:rFonts w:asciiTheme="minorHAnsi" w:hAnsiTheme="minorHAnsi" w:cstheme="minorHAnsi"/>
          <w:spacing w:val="-3"/>
          <w:sz w:val="22"/>
          <w:szCs w:val="22"/>
        </w:rPr>
        <w:t>, the</w:t>
      </w:r>
      <w:r w:rsidRPr="00430E4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Team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71776" w:rsidRPr="00430E41">
        <w:rPr>
          <w:rFonts w:asciiTheme="minorHAnsi" w:hAnsiTheme="minorHAnsi" w:cstheme="minorHAnsi"/>
          <w:sz w:val="22"/>
          <w:szCs w:val="22"/>
        </w:rPr>
        <w:t>Leader will</w:t>
      </w:r>
      <w:r w:rsidRPr="00430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raise</w:t>
      </w:r>
      <w:r w:rsidRPr="00430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this</w:t>
      </w:r>
      <w:r w:rsidRPr="00430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with</w:t>
      </w:r>
      <w:r w:rsidRPr="00430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 xml:space="preserve">the respective Service </w:t>
      </w:r>
      <w:r w:rsidR="00F71776" w:rsidRPr="00430E41">
        <w:rPr>
          <w:rFonts w:asciiTheme="minorHAnsi" w:hAnsiTheme="minorHAnsi" w:cstheme="minorHAnsi"/>
          <w:sz w:val="22"/>
          <w:szCs w:val="22"/>
        </w:rPr>
        <w:t>Leader</w:t>
      </w:r>
      <w:r w:rsidRPr="00430E41">
        <w:rPr>
          <w:rFonts w:asciiTheme="minorHAnsi" w:hAnsiTheme="minorHAnsi" w:cstheme="minorHAnsi"/>
          <w:sz w:val="22"/>
          <w:szCs w:val="22"/>
        </w:rPr>
        <w:t>.</w:t>
      </w:r>
    </w:p>
    <w:p w14:paraId="2851725D" w14:textId="77777777" w:rsidR="00D07BE7" w:rsidRPr="00430E41" w:rsidRDefault="00D07BE7" w:rsidP="004F5155">
      <w:pPr>
        <w:pStyle w:val="BodyText"/>
        <w:ind w:left="284" w:right="425"/>
        <w:rPr>
          <w:rFonts w:asciiTheme="minorHAnsi" w:hAnsiTheme="minorHAnsi" w:cstheme="minorHAnsi"/>
          <w:sz w:val="22"/>
          <w:szCs w:val="22"/>
        </w:rPr>
      </w:pPr>
    </w:p>
    <w:p w14:paraId="579D3173" w14:textId="77777777" w:rsidR="008D75E3" w:rsidRPr="00430E41" w:rsidRDefault="00F71776" w:rsidP="00430E41">
      <w:pPr>
        <w:pStyle w:val="BodyText"/>
        <w:ind w:left="284" w:right="284"/>
        <w:rPr>
          <w:rFonts w:asciiTheme="minorHAnsi" w:hAnsiTheme="minorHAnsi" w:cstheme="minorHAnsi"/>
          <w:sz w:val="22"/>
          <w:szCs w:val="22"/>
        </w:rPr>
      </w:pPr>
      <w:r w:rsidRPr="00430E41">
        <w:rPr>
          <w:rFonts w:asciiTheme="minorHAnsi" w:hAnsiTheme="minorHAnsi" w:cstheme="minorHAnsi"/>
          <w:sz w:val="22"/>
          <w:szCs w:val="22"/>
        </w:rPr>
        <w:t>The standards we are working to achieve are</w:t>
      </w:r>
      <w:r w:rsidR="00C6678F" w:rsidRPr="00430E41">
        <w:rPr>
          <w:rFonts w:asciiTheme="minorHAnsi" w:hAnsiTheme="minorHAnsi" w:cstheme="minorHAnsi"/>
          <w:spacing w:val="-2"/>
          <w:sz w:val="22"/>
          <w:szCs w:val="22"/>
        </w:rPr>
        <w:t>:</w:t>
      </w:r>
    </w:p>
    <w:p w14:paraId="447EF68C" w14:textId="575761DC" w:rsidR="008D75E3" w:rsidRPr="00430E41" w:rsidRDefault="00C6678F" w:rsidP="00430E41">
      <w:pPr>
        <w:pStyle w:val="ListParagraph"/>
        <w:numPr>
          <w:ilvl w:val="0"/>
          <w:numId w:val="2"/>
        </w:numPr>
        <w:tabs>
          <w:tab w:val="left" w:pos="921"/>
        </w:tabs>
        <w:spacing w:before="77"/>
        <w:ind w:left="709" w:right="284" w:hanging="283"/>
        <w:jc w:val="both"/>
        <w:rPr>
          <w:rFonts w:asciiTheme="minorHAnsi" w:hAnsiTheme="minorHAnsi" w:cstheme="minorHAnsi"/>
        </w:rPr>
      </w:pPr>
      <w:r w:rsidRPr="00430E41">
        <w:rPr>
          <w:rFonts w:asciiTheme="minorHAnsi" w:hAnsiTheme="minorHAnsi" w:cstheme="minorHAnsi"/>
        </w:rPr>
        <w:t>It</w:t>
      </w:r>
      <w:r w:rsidRPr="00430E41">
        <w:rPr>
          <w:rFonts w:asciiTheme="minorHAnsi" w:hAnsiTheme="minorHAnsi" w:cstheme="minorHAnsi"/>
          <w:spacing w:val="-3"/>
        </w:rPr>
        <w:t xml:space="preserve"> </w:t>
      </w:r>
      <w:r w:rsidRPr="00430E41">
        <w:rPr>
          <w:rFonts w:asciiTheme="minorHAnsi" w:hAnsiTheme="minorHAnsi" w:cstheme="minorHAnsi"/>
        </w:rPr>
        <w:t>is</w:t>
      </w:r>
      <w:r w:rsidRPr="00430E41">
        <w:rPr>
          <w:rFonts w:asciiTheme="minorHAnsi" w:hAnsiTheme="minorHAnsi" w:cstheme="minorHAnsi"/>
          <w:spacing w:val="-4"/>
        </w:rPr>
        <w:t xml:space="preserve"> </w:t>
      </w:r>
      <w:r w:rsidRPr="00430E41">
        <w:rPr>
          <w:rFonts w:asciiTheme="minorHAnsi" w:hAnsiTheme="minorHAnsi" w:cstheme="minorHAnsi"/>
        </w:rPr>
        <w:t>the</w:t>
      </w:r>
      <w:r w:rsidRPr="00430E41">
        <w:rPr>
          <w:rFonts w:asciiTheme="minorHAnsi" w:hAnsiTheme="minorHAnsi" w:cstheme="minorHAnsi"/>
          <w:spacing w:val="-3"/>
        </w:rPr>
        <w:t xml:space="preserve"> </w:t>
      </w:r>
      <w:r w:rsidRPr="00430E41">
        <w:rPr>
          <w:rFonts w:asciiTheme="minorHAnsi" w:hAnsiTheme="minorHAnsi" w:cstheme="minorHAnsi"/>
        </w:rPr>
        <w:t>strategic</w:t>
      </w:r>
      <w:r w:rsidRPr="00430E41">
        <w:rPr>
          <w:rFonts w:asciiTheme="minorHAnsi" w:hAnsiTheme="minorHAnsi" w:cstheme="minorHAnsi"/>
          <w:spacing w:val="-4"/>
        </w:rPr>
        <w:t xml:space="preserve"> </w:t>
      </w:r>
      <w:r w:rsidRPr="00430E41">
        <w:rPr>
          <w:rFonts w:asciiTheme="minorHAnsi" w:hAnsiTheme="minorHAnsi" w:cstheme="minorHAnsi"/>
        </w:rPr>
        <w:t>aim</w:t>
      </w:r>
      <w:r w:rsidRPr="00430E41">
        <w:rPr>
          <w:rFonts w:asciiTheme="minorHAnsi" w:hAnsiTheme="minorHAnsi" w:cstheme="minorHAnsi"/>
          <w:spacing w:val="-3"/>
        </w:rPr>
        <w:t xml:space="preserve"> </w:t>
      </w:r>
      <w:r w:rsidRPr="00430E41">
        <w:rPr>
          <w:rFonts w:asciiTheme="minorHAnsi" w:hAnsiTheme="minorHAnsi" w:cstheme="minorHAnsi"/>
        </w:rPr>
        <w:t>to</w:t>
      </w:r>
      <w:r w:rsidRPr="00430E41">
        <w:rPr>
          <w:rFonts w:asciiTheme="minorHAnsi" w:hAnsiTheme="minorHAnsi" w:cstheme="minorHAnsi"/>
          <w:spacing w:val="-3"/>
        </w:rPr>
        <w:t xml:space="preserve"> </w:t>
      </w:r>
      <w:r w:rsidRPr="00430E41">
        <w:rPr>
          <w:rFonts w:asciiTheme="minorHAnsi" w:hAnsiTheme="minorHAnsi" w:cstheme="minorHAnsi"/>
        </w:rPr>
        <w:t>achieve</w:t>
      </w:r>
      <w:r w:rsidRPr="00430E41">
        <w:rPr>
          <w:rFonts w:asciiTheme="minorHAnsi" w:hAnsiTheme="minorHAnsi" w:cstheme="minorHAnsi"/>
          <w:spacing w:val="-3"/>
        </w:rPr>
        <w:t xml:space="preserve"> </w:t>
      </w:r>
      <w:r w:rsidRPr="00430E41">
        <w:rPr>
          <w:rFonts w:asciiTheme="minorHAnsi" w:hAnsiTheme="minorHAnsi" w:cstheme="minorHAnsi"/>
        </w:rPr>
        <w:t xml:space="preserve">an </w:t>
      </w:r>
      <w:r w:rsidR="00F71776" w:rsidRPr="00430E41">
        <w:rPr>
          <w:rFonts w:asciiTheme="minorHAnsi" w:hAnsiTheme="minorHAnsi" w:cstheme="minorHAnsi"/>
        </w:rPr>
        <w:t xml:space="preserve">average </w:t>
      </w:r>
      <w:r w:rsidRPr="00430E41">
        <w:rPr>
          <w:rFonts w:asciiTheme="minorHAnsi" w:hAnsiTheme="minorHAnsi" w:cstheme="minorHAnsi"/>
        </w:rPr>
        <w:t>of</w:t>
      </w:r>
      <w:r w:rsidRPr="00430E41">
        <w:rPr>
          <w:rFonts w:asciiTheme="minorHAnsi" w:hAnsiTheme="minorHAnsi" w:cstheme="minorHAnsi"/>
          <w:spacing w:val="-1"/>
        </w:rPr>
        <w:t xml:space="preserve"> </w:t>
      </w:r>
      <w:r w:rsidRPr="00430E41">
        <w:rPr>
          <w:rFonts w:asciiTheme="minorHAnsi" w:hAnsiTheme="minorHAnsi" w:cstheme="minorHAnsi"/>
        </w:rPr>
        <w:t>16</w:t>
      </w:r>
      <w:r w:rsidRPr="00430E41">
        <w:rPr>
          <w:rFonts w:asciiTheme="minorHAnsi" w:hAnsiTheme="minorHAnsi" w:cstheme="minorHAnsi"/>
          <w:spacing w:val="-2"/>
        </w:rPr>
        <w:t xml:space="preserve"> </w:t>
      </w:r>
      <w:r w:rsidRPr="00430E41">
        <w:rPr>
          <w:rFonts w:asciiTheme="minorHAnsi" w:hAnsiTheme="minorHAnsi" w:cstheme="minorHAnsi"/>
        </w:rPr>
        <w:t>children</w:t>
      </w:r>
      <w:r w:rsidRPr="00430E41">
        <w:rPr>
          <w:rFonts w:asciiTheme="minorHAnsi" w:hAnsiTheme="minorHAnsi" w:cstheme="minorHAnsi"/>
          <w:spacing w:val="-3"/>
        </w:rPr>
        <w:t xml:space="preserve"> </w:t>
      </w:r>
      <w:r w:rsidRPr="00430E41">
        <w:rPr>
          <w:rFonts w:asciiTheme="minorHAnsi" w:hAnsiTheme="minorHAnsi" w:cstheme="minorHAnsi"/>
        </w:rPr>
        <w:t>or</w:t>
      </w:r>
      <w:r w:rsidRPr="00430E41">
        <w:rPr>
          <w:rFonts w:asciiTheme="minorHAnsi" w:hAnsiTheme="minorHAnsi" w:cstheme="minorHAnsi"/>
          <w:spacing w:val="-3"/>
        </w:rPr>
        <w:t xml:space="preserve"> </w:t>
      </w:r>
      <w:r w:rsidRPr="00430E41">
        <w:rPr>
          <w:rFonts w:asciiTheme="minorHAnsi" w:hAnsiTheme="minorHAnsi" w:cstheme="minorHAnsi"/>
        </w:rPr>
        <w:t xml:space="preserve">young people </w:t>
      </w:r>
      <w:r w:rsidR="00F71776" w:rsidRPr="00430E41">
        <w:rPr>
          <w:rFonts w:asciiTheme="minorHAnsi" w:hAnsiTheme="minorHAnsi" w:cstheme="minorHAnsi"/>
        </w:rPr>
        <w:t xml:space="preserve">being allocated to practitioners </w:t>
      </w:r>
      <w:r w:rsidRPr="00430E41">
        <w:rPr>
          <w:rFonts w:asciiTheme="minorHAnsi" w:hAnsiTheme="minorHAnsi" w:cstheme="minorHAnsi"/>
        </w:rPr>
        <w:t>across Children’s Social Care</w:t>
      </w:r>
      <w:r w:rsidR="00CB4260" w:rsidRPr="00430E41">
        <w:rPr>
          <w:rFonts w:asciiTheme="minorHAnsi" w:hAnsiTheme="minorHAnsi" w:cstheme="minorHAnsi"/>
        </w:rPr>
        <w:t>,</w:t>
      </w:r>
      <w:r w:rsidRPr="00430E41">
        <w:rPr>
          <w:rFonts w:asciiTheme="minorHAnsi" w:hAnsiTheme="minorHAnsi" w:cstheme="minorHAnsi"/>
        </w:rPr>
        <w:t xml:space="preserve"> to </w:t>
      </w:r>
      <w:r w:rsidR="00F71776" w:rsidRPr="00430E41">
        <w:rPr>
          <w:rFonts w:asciiTheme="minorHAnsi" w:hAnsiTheme="minorHAnsi" w:cstheme="minorHAnsi"/>
        </w:rPr>
        <w:t>support</w:t>
      </w:r>
      <w:r w:rsidRPr="00430E41">
        <w:rPr>
          <w:rFonts w:asciiTheme="minorHAnsi" w:hAnsiTheme="minorHAnsi" w:cstheme="minorHAnsi"/>
        </w:rPr>
        <w:t xml:space="preserve"> a high standard of practice to </w:t>
      </w:r>
      <w:r w:rsidR="00F71776" w:rsidRPr="00430E41">
        <w:rPr>
          <w:rFonts w:asciiTheme="minorHAnsi" w:hAnsiTheme="minorHAnsi" w:cstheme="minorHAnsi"/>
        </w:rPr>
        <w:t xml:space="preserve">the </w:t>
      </w:r>
      <w:r w:rsidRPr="00430E41">
        <w:rPr>
          <w:rFonts w:asciiTheme="minorHAnsi" w:hAnsiTheme="minorHAnsi" w:cstheme="minorHAnsi"/>
        </w:rPr>
        <w:t xml:space="preserve">children and families they work </w:t>
      </w:r>
      <w:r w:rsidR="0020109E" w:rsidRPr="00430E41">
        <w:rPr>
          <w:rFonts w:asciiTheme="minorHAnsi" w:hAnsiTheme="minorHAnsi" w:cstheme="minorHAnsi"/>
        </w:rPr>
        <w:t>with.</w:t>
      </w:r>
    </w:p>
    <w:p w14:paraId="55C536AB" w14:textId="4E522A42" w:rsidR="008D75E3" w:rsidRPr="00430E41" w:rsidRDefault="00C6678F" w:rsidP="00430E41">
      <w:pPr>
        <w:pStyle w:val="ListParagraph"/>
        <w:numPr>
          <w:ilvl w:val="0"/>
          <w:numId w:val="2"/>
        </w:numPr>
        <w:tabs>
          <w:tab w:val="left" w:pos="921"/>
        </w:tabs>
        <w:ind w:left="709" w:right="284" w:hanging="283"/>
        <w:jc w:val="both"/>
        <w:rPr>
          <w:rFonts w:asciiTheme="minorHAnsi" w:hAnsiTheme="minorHAnsi" w:cstheme="minorHAnsi"/>
        </w:rPr>
      </w:pPr>
      <w:r w:rsidRPr="00430E41">
        <w:rPr>
          <w:rFonts w:asciiTheme="minorHAnsi" w:hAnsiTheme="minorHAnsi" w:cstheme="minorHAnsi"/>
        </w:rPr>
        <w:t xml:space="preserve">There may be deviations from the average </w:t>
      </w:r>
      <w:r w:rsidR="00F71776" w:rsidRPr="00430E41">
        <w:rPr>
          <w:rFonts w:asciiTheme="minorHAnsi" w:hAnsiTheme="minorHAnsi" w:cstheme="minorHAnsi"/>
        </w:rPr>
        <w:t>number</w:t>
      </w:r>
      <w:r w:rsidRPr="00430E41">
        <w:rPr>
          <w:rFonts w:asciiTheme="minorHAnsi" w:hAnsiTheme="minorHAnsi" w:cstheme="minorHAnsi"/>
        </w:rPr>
        <w:t xml:space="preserve"> of 16</w:t>
      </w:r>
      <w:r w:rsidR="00CB4260" w:rsidRPr="00430E41">
        <w:rPr>
          <w:rFonts w:asciiTheme="minorHAnsi" w:hAnsiTheme="minorHAnsi" w:cstheme="minorHAnsi"/>
        </w:rPr>
        <w:t>,</w:t>
      </w:r>
      <w:r w:rsidRPr="00430E41">
        <w:rPr>
          <w:rFonts w:asciiTheme="minorHAnsi" w:hAnsiTheme="minorHAnsi" w:cstheme="minorHAnsi"/>
        </w:rPr>
        <w:t xml:space="preserve"> depending on the</w:t>
      </w:r>
      <w:r w:rsidRPr="00430E41">
        <w:rPr>
          <w:rFonts w:asciiTheme="minorHAnsi" w:hAnsiTheme="minorHAnsi" w:cstheme="minorHAnsi"/>
          <w:spacing w:val="-4"/>
        </w:rPr>
        <w:t xml:space="preserve"> </w:t>
      </w:r>
      <w:r w:rsidRPr="00430E41">
        <w:rPr>
          <w:rFonts w:asciiTheme="minorHAnsi" w:hAnsiTheme="minorHAnsi" w:cstheme="minorHAnsi"/>
        </w:rPr>
        <w:t>range</w:t>
      </w:r>
      <w:r w:rsidRPr="00430E41">
        <w:rPr>
          <w:rFonts w:asciiTheme="minorHAnsi" w:hAnsiTheme="minorHAnsi" w:cstheme="minorHAnsi"/>
          <w:spacing w:val="-4"/>
        </w:rPr>
        <w:t xml:space="preserve"> </w:t>
      </w:r>
      <w:r w:rsidRPr="00430E41">
        <w:rPr>
          <w:rFonts w:asciiTheme="minorHAnsi" w:hAnsiTheme="minorHAnsi" w:cstheme="minorHAnsi"/>
        </w:rPr>
        <w:t>of</w:t>
      </w:r>
      <w:r w:rsidRPr="00430E41">
        <w:rPr>
          <w:rFonts w:asciiTheme="minorHAnsi" w:hAnsiTheme="minorHAnsi" w:cstheme="minorHAnsi"/>
          <w:spacing w:val="-2"/>
        </w:rPr>
        <w:t xml:space="preserve"> </w:t>
      </w:r>
      <w:r w:rsidRPr="00430E41">
        <w:rPr>
          <w:rFonts w:asciiTheme="minorHAnsi" w:hAnsiTheme="minorHAnsi" w:cstheme="minorHAnsi"/>
        </w:rPr>
        <w:t>responsibilities</w:t>
      </w:r>
      <w:r w:rsidRPr="00430E41">
        <w:rPr>
          <w:rFonts w:asciiTheme="minorHAnsi" w:hAnsiTheme="minorHAnsi" w:cstheme="minorHAnsi"/>
          <w:spacing w:val="-4"/>
        </w:rPr>
        <w:t xml:space="preserve"> </w:t>
      </w:r>
      <w:r w:rsidRPr="00430E41">
        <w:rPr>
          <w:rFonts w:asciiTheme="minorHAnsi" w:hAnsiTheme="minorHAnsi" w:cstheme="minorHAnsi"/>
        </w:rPr>
        <w:t>for</w:t>
      </w:r>
      <w:r w:rsidRPr="00430E41">
        <w:rPr>
          <w:rFonts w:asciiTheme="minorHAnsi" w:hAnsiTheme="minorHAnsi" w:cstheme="minorHAnsi"/>
          <w:spacing w:val="-4"/>
        </w:rPr>
        <w:t xml:space="preserve"> </w:t>
      </w:r>
      <w:r w:rsidRPr="00430E41">
        <w:rPr>
          <w:rFonts w:asciiTheme="minorHAnsi" w:hAnsiTheme="minorHAnsi" w:cstheme="minorHAnsi"/>
        </w:rPr>
        <w:t>safeguarding</w:t>
      </w:r>
      <w:r w:rsidRPr="00430E41">
        <w:rPr>
          <w:rFonts w:asciiTheme="minorHAnsi" w:hAnsiTheme="minorHAnsi" w:cstheme="minorHAnsi"/>
          <w:spacing w:val="-8"/>
        </w:rPr>
        <w:t xml:space="preserve"> </w:t>
      </w:r>
      <w:r w:rsidRPr="00430E41">
        <w:rPr>
          <w:rFonts w:asciiTheme="minorHAnsi" w:hAnsiTheme="minorHAnsi" w:cstheme="minorHAnsi"/>
        </w:rPr>
        <w:t>children</w:t>
      </w:r>
      <w:r w:rsidRPr="00430E41">
        <w:rPr>
          <w:rFonts w:asciiTheme="minorHAnsi" w:hAnsiTheme="minorHAnsi" w:cstheme="minorHAnsi"/>
          <w:spacing w:val="-3"/>
        </w:rPr>
        <w:t xml:space="preserve"> </w:t>
      </w:r>
      <w:r w:rsidRPr="00430E41">
        <w:rPr>
          <w:rFonts w:asciiTheme="minorHAnsi" w:hAnsiTheme="minorHAnsi" w:cstheme="minorHAnsi"/>
        </w:rPr>
        <w:t>carried</w:t>
      </w:r>
      <w:r w:rsidRPr="00430E41">
        <w:rPr>
          <w:rFonts w:asciiTheme="minorHAnsi" w:hAnsiTheme="minorHAnsi" w:cstheme="minorHAnsi"/>
          <w:spacing w:val="-5"/>
        </w:rPr>
        <w:t xml:space="preserve"> </w:t>
      </w:r>
      <w:r w:rsidRPr="00430E41">
        <w:rPr>
          <w:rFonts w:asciiTheme="minorHAnsi" w:hAnsiTheme="minorHAnsi" w:cstheme="minorHAnsi"/>
        </w:rPr>
        <w:t>by</w:t>
      </w:r>
      <w:r w:rsidRPr="00430E41">
        <w:rPr>
          <w:rFonts w:asciiTheme="minorHAnsi" w:hAnsiTheme="minorHAnsi" w:cstheme="minorHAnsi"/>
          <w:spacing w:val="-7"/>
        </w:rPr>
        <w:t xml:space="preserve"> </w:t>
      </w:r>
      <w:r w:rsidRPr="00430E41">
        <w:rPr>
          <w:rFonts w:asciiTheme="minorHAnsi" w:hAnsiTheme="minorHAnsi" w:cstheme="minorHAnsi"/>
        </w:rPr>
        <w:t>practitioners in different teams.</w:t>
      </w:r>
    </w:p>
    <w:p w14:paraId="09CF27D9" w14:textId="54A4EF8D" w:rsidR="006D6752" w:rsidRPr="00430E41" w:rsidRDefault="00C6678F" w:rsidP="00430E41">
      <w:pPr>
        <w:pStyle w:val="ListParagraph"/>
        <w:numPr>
          <w:ilvl w:val="0"/>
          <w:numId w:val="2"/>
        </w:numPr>
        <w:tabs>
          <w:tab w:val="left" w:pos="921"/>
        </w:tabs>
        <w:spacing w:before="193"/>
        <w:ind w:left="709" w:right="284" w:hanging="283"/>
        <w:jc w:val="both"/>
        <w:rPr>
          <w:rFonts w:asciiTheme="minorHAnsi" w:hAnsiTheme="minorHAnsi" w:cstheme="minorHAnsi"/>
        </w:rPr>
      </w:pPr>
      <w:r w:rsidRPr="00430E41">
        <w:rPr>
          <w:rFonts w:asciiTheme="minorHAnsi" w:hAnsiTheme="minorHAnsi" w:cstheme="minorHAnsi"/>
        </w:rPr>
        <w:t xml:space="preserve">The number of </w:t>
      </w:r>
      <w:r w:rsidR="00F71776" w:rsidRPr="00430E41">
        <w:rPr>
          <w:rFonts w:asciiTheme="minorHAnsi" w:hAnsiTheme="minorHAnsi" w:cstheme="minorHAnsi"/>
        </w:rPr>
        <w:t>children allocated to</w:t>
      </w:r>
      <w:r w:rsidRPr="00430E41">
        <w:rPr>
          <w:rFonts w:asciiTheme="minorHAnsi" w:hAnsiTheme="minorHAnsi" w:cstheme="minorHAnsi"/>
        </w:rPr>
        <w:t xml:space="preserve"> a practitioner in i</w:t>
      </w:r>
      <w:r w:rsidR="00AB4DEF" w:rsidRPr="00430E41">
        <w:rPr>
          <w:rFonts w:asciiTheme="minorHAnsi" w:hAnsiTheme="minorHAnsi" w:cstheme="minorHAnsi"/>
        </w:rPr>
        <w:t xml:space="preserve">solation is not </w:t>
      </w:r>
      <w:r w:rsidRPr="00430E41">
        <w:rPr>
          <w:rFonts w:asciiTheme="minorHAnsi" w:hAnsiTheme="minorHAnsi" w:cstheme="minorHAnsi"/>
        </w:rPr>
        <w:t>a reliable</w:t>
      </w:r>
      <w:r w:rsidRPr="00430E41">
        <w:rPr>
          <w:rFonts w:asciiTheme="minorHAnsi" w:hAnsiTheme="minorHAnsi" w:cstheme="minorHAnsi"/>
          <w:spacing w:val="-3"/>
        </w:rPr>
        <w:t xml:space="preserve"> </w:t>
      </w:r>
      <w:r w:rsidRPr="00430E41">
        <w:rPr>
          <w:rFonts w:asciiTheme="minorHAnsi" w:hAnsiTheme="minorHAnsi" w:cstheme="minorHAnsi"/>
        </w:rPr>
        <w:t>measure of</w:t>
      </w:r>
      <w:r w:rsidRPr="00430E41">
        <w:rPr>
          <w:rFonts w:asciiTheme="minorHAnsi" w:hAnsiTheme="minorHAnsi" w:cstheme="minorHAnsi"/>
          <w:spacing w:val="-3"/>
        </w:rPr>
        <w:t xml:space="preserve"> </w:t>
      </w:r>
      <w:r w:rsidRPr="00430E41">
        <w:rPr>
          <w:rFonts w:asciiTheme="minorHAnsi" w:hAnsiTheme="minorHAnsi" w:cstheme="minorHAnsi"/>
        </w:rPr>
        <w:t>the</w:t>
      </w:r>
      <w:r w:rsidRPr="00430E41">
        <w:rPr>
          <w:rFonts w:asciiTheme="minorHAnsi" w:hAnsiTheme="minorHAnsi" w:cstheme="minorHAnsi"/>
          <w:spacing w:val="-3"/>
        </w:rPr>
        <w:t xml:space="preserve"> </w:t>
      </w:r>
      <w:r w:rsidRPr="00430E41">
        <w:rPr>
          <w:rFonts w:asciiTheme="minorHAnsi" w:hAnsiTheme="minorHAnsi" w:cstheme="minorHAnsi"/>
        </w:rPr>
        <w:t>workload</w:t>
      </w:r>
      <w:r w:rsidRPr="00430E41">
        <w:rPr>
          <w:rFonts w:asciiTheme="minorHAnsi" w:hAnsiTheme="minorHAnsi" w:cstheme="minorHAnsi"/>
          <w:spacing w:val="-3"/>
        </w:rPr>
        <w:t xml:space="preserve"> </w:t>
      </w:r>
      <w:r w:rsidR="00AB4DEF" w:rsidRPr="00430E41">
        <w:rPr>
          <w:rFonts w:asciiTheme="minorHAnsi" w:hAnsiTheme="minorHAnsi" w:cstheme="minorHAnsi"/>
          <w:spacing w:val="-3"/>
        </w:rPr>
        <w:t>on a</w:t>
      </w:r>
      <w:r w:rsidRPr="00430E41">
        <w:rPr>
          <w:rFonts w:asciiTheme="minorHAnsi" w:hAnsiTheme="minorHAnsi" w:cstheme="minorHAnsi"/>
          <w:spacing w:val="-5"/>
        </w:rPr>
        <w:t xml:space="preserve"> </w:t>
      </w:r>
      <w:r w:rsidRPr="00430E41">
        <w:rPr>
          <w:rFonts w:asciiTheme="minorHAnsi" w:hAnsiTheme="minorHAnsi" w:cstheme="minorHAnsi"/>
        </w:rPr>
        <w:t>day-to-day</w:t>
      </w:r>
      <w:r w:rsidRPr="00430E41">
        <w:rPr>
          <w:rFonts w:asciiTheme="minorHAnsi" w:hAnsiTheme="minorHAnsi" w:cstheme="minorHAnsi"/>
          <w:spacing w:val="-6"/>
        </w:rPr>
        <w:t xml:space="preserve"> </w:t>
      </w:r>
      <w:r w:rsidRPr="00430E41">
        <w:rPr>
          <w:rFonts w:asciiTheme="minorHAnsi" w:hAnsiTheme="minorHAnsi" w:cstheme="minorHAnsi"/>
        </w:rPr>
        <w:t>work</w:t>
      </w:r>
      <w:r w:rsidR="00CB4260" w:rsidRPr="00430E41">
        <w:rPr>
          <w:rFonts w:asciiTheme="minorHAnsi" w:hAnsiTheme="minorHAnsi" w:cstheme="minorHAnsi"/>
        </w:rPr>
        <w:t xml:space="preserve"> basis,</w:t>
      </w:r>
      <w:r w:rsidRPr="00430E41">
        <w:rPr>
          <w:rFonts w:asciiTheme="minorHAnsi" w:hAnsiTheme="minorHAnsi" w:cstheme="minorHAnsi"/>
          <w:spacing w:val="-3"/>
        </w:rPr>
        <w:t xml:space="preserve"> </w:t>
      </w:r>
      <w:r w:rsidRPr="00430E41">
        <w:rPr>
          <w:rFonts w:asciiTheme="minorHAnsi" w:hAnsiTheme="minorHAnsi" w:cstheme="minorHAnsi"/>
        </w:rPr>
        <w:t>and</w:t>
      </w:r>
      <w:r w:rsidRPr="00430E41">
        <w:rPr>
          <w:rFonts w:asciiTheme="minorHAnsi" w:hAnsiTheme="minorHAnsi" w:cstheme="minorHAnsi"/>
          <w:spacing w:val="-3"/>
        </w:rPr>
        <w:t xml:space="preserve"> </w:t>
      </w:r>
      <w:r w:rsidRPr="00430E41">
        <w:rPr>
          <w:rFonts w:asciiTheme="minorHAnsi" w:hAnsiTheme="minorHAnsi" w:cstheme="minorHAnsi"/>
        </w:rPr>
        <w:t>as</w:t>
      </w:r>
      <w:r w:rsidRPr="00430E41">
        <w:rPr>
          <w:rFonts w:asciiTheme="minorHAnsi" w:hAnsiTheme="minorHAnsi" w:cstheme="minorHAnsi"/>
          <w:spacing w:val="-3"/>
        </w:rPr>
        <w:t xml:space="preserve"> </w:t>
      </w:r>
      <w:r w:rsidRPr="00430E41">
        <w:rPr>
          <w:rFonts w:asciiTheme="minorHAnsi" w:hAnsiTheme="minorHAnsi" w:cstheme="minorHAnsi"/>
        </w:rPr>
        <w:t>such</w:t>
      </w:r>
      <w:r w:rsidRPr="00430E41">
        <w:rPr>
          <w:rFonts w:asciiTheme="minorHAnsi" w:hAnsiTheme="minorHAnsi" w:cstheme="minorHAnsi"/>
          <w:spacing w:val="-3"/>
        </w:rPr>
        <w:t xml:space="preserve"> </w:t>
      </w:r>
      <w:r w:rsidR="00AB4DEF" w:rsidRPr="00430E41">
        <w:rPr>
          <w:rFonts w:asciiTheme="minorHAnsi" w:hAnsiTheme="minorHAnsi" w:cstheme="minorHAnsi"/>
        </w:rPr>
        <w:t>is not</w:t>
      </w:r>
      <w:r w:rsidRPr="00430E41">
        <w:rPr>
          <w:rFonts w:asciiTheme="minorHAnsi" w:hAnsiTheme="minorHAnsi" w:cstheme="minorHAnsi"/>
        </w:rPr>
        <w:t xml:space="preserve"> </w:t>
      </w:r>
      <w:r w:rsidR="00AB4DEF" w:rsidRPr="00430E41">
        <w:rPr>
          <w:rFonts w:asciiTheme="minorHAnsi" w:hAnsiTheme="minorHAnsi" w:cstheme="minorHAnsi"/>
        </w:rPr>
        <w:t>the only consideration in</w:t>
      </w:r>
      <w:r w:rsidRPr="00430E41">
        <w:rPr>
          <w:rFonts w:asciiTheme="minorHAnsi" w:hAnsiTheme="minorHAnsi" w:cstheme="minorHAnsi"/>
        </w:rPr>
        <w:t xml:space="preserve"> whether </w:t>
      </w:r>
      <w:r w:rsidR="00AB4DEF" w:rsidRPr="00430E41">
        <w:rPr>
          <w:rFonts w:asciiTheme="minorHAnsi" w:hAnsiTheme="minorHAnsi" w:cstheme="minorHAnsi"/>
        </w:rPr>
        <w:t>a</w:t>
      </w:r>
      <w:r w:rsidRPr="00430E41">
        <w:rPr>
          <w:rFonts w:asciiTheme="minorHAnsi" w:hAnsiTheme="minorHAnsi" w:cstheme="minorHAnsi"/>
        </w:rPr>
        <w:t xml:space="preserve"> practitioner has the capacity to </w:t>
      </w:r>
      <w:r w:rsidR="00AB4DEF" w:rsidRPr="00430E41">
        <w:rPr>
          <w:rFonts w:asciiTheme="minorHAnsi" w:hAnsiTheme="minorHAnsi" w:cstheme="minorHAnsi"/>
        </w:rPr>
        <w:t>work with a higher number of children</w:t>
      </w:r>
      <w:r w:rsidRPr="00430E41">
        <w:rPr>
          <w:rFonts w:asciiTheme="minorHAnsi" w:hAnsiTheme="minorHAnsi" w:cstheme="minorHAnsi"/>
        </w:rPr>
        <w:t>.</w:t>
      </w:r>
      <w:r w:rsidR="00AB4DEF" w:rsidRPr="00430E41">
        <w:rPr>
          <w:rFonts w:asciiTheme="minorHAnsi" w:hAnsiTheme="minorHAnsi" w:cstheme="minorHAnsi"/>
        </w:rPr>
        <w:t xml:space="preserve"> The manager will determine this having considered the full context which includes the level of experience; complexity of need; the size of sibling groups; support within the broader system; and the level </w:t>
      </w:r>
      <w:r w:rsidR="0020109E" w:rsidRPr="00430E41">
        <w:rPr>
          <w:rFonts w:asciiTheme="minorHAnsi" w:hAnsiTheme="minorHAnsi" w:cstheme="minorHAnsi"/>
        </w:rPr>
        <w:t>of</w:t>
      </w:r>
      <w:r w:rsidR="00AB4DEF" w:rsidRPr="00430E41">
        <w:rPr>
          <w:rFonts w:asciiTheme="minorHAnsi" w:hAnsiTheme="minorHAnsi" w:cstheme="minorHAnsi"/>
        </w:rPr>
        <w:t xml:space="preserve"> support </w:t>
      </w:r>
      <w:r w:rsidR="0020109E" w:rsidRPr="00430E41">
        <w:rPr>
          <w:rFonts w:asciiTheme="minorHAnsi" w:hAnsiTheme="minorHAnsi" w:cstheme="minorHAnsi"/>
        </w:rPr>
        <w:t>required.</w:t>
      </w:r>
      <w:r w:rsidRPr="00430E41">
        <w:rPr>
          <w:rFonts w:asciiTheme="minorHAnsi" w:hAnsiTheme="minorHAnsi" w:cstheme="minorHAnsi"/>
        </w:rPr>
        <w:t xml:space="preserve"> It is expected that </w:t>
      </w:r>
      <w:r w:rsidR="00AB4DEF" w:rsidRPr="00430E41">
        <w:rPr>
          <w:rFonts w:asciiTheme="minorHAnsi" w:hAnsiTheme="minorHAnsi" w:cstheme="minorHAnsi"/>
        </w:rPr>
        <w:t xml:space="preserve">practitioners will not have more </w:t>
      </w:r>
      <w:r w:rsidR="00AB4DEF" w:rsidRPr="00430E41">
        <w:rPr>
          <w:rFonts w:asciiTheme="minorHAnsi" w:hAnsiTheme="minorHAnsi" w:cstheme="minorHAnsi"/>
        </w:rPr>
        <w:lastRenderedPageBreak/>
        <w:t>than</w:t>
      </w:r>
      <w:r w:rsidRPr="00430E41">
        <w:rPr>
          <w:rFonts w:asciiTheme="minorHAnsi" w:hAnsiTheme="minorHAnsi" w:cstheme="minorHAnsi"/>
        </w:rPr>
        <w:t xml:space="preserve"> 20 children</w:t>
      </w:r>
      <w:r w:rsidR="00AB4DEF" w:rsidRPr="00430E41">
        <w:rPr>
          <w:rFonts w:asciiTheme="minorHAnsi" w:hAnsiTheme="minorHAnsi" w:cstheme="minorHAnsi"/>
        </w:rPr>
        <w:t xml:space="preserve"> allocated to them</w:t>
      </w:r>
      <w:r w:rsidRPr="00430E41">
        <w:rPr>
          <w:rFonts w:asciiTheme="minorHAnsi" w:hAnsiTheme="minorHAnsi" w:cstheme="minorHAnsi"/>
        </w:rPr>
        <w:t>.</w:t>
      </w:r>
      <w:r w:rsidR="006D6752" w:rsidRPr="00430E41">
        <w:rPr>
          <w:rFonts w:asciiTheme="minorHAnsi" w:hAnsiTheme="minorHAnsi" w:cstheme="minorHAnsi"/>
        </w:rPr>
        <w:t xml:space="preserve"> It is acknowledged that practitioners who are supporting students may have a higher caseload. </w:t>
      </w:r>
    </w:p>
    <w:p w14:paraId="6B386E9F" w14:textId="77777777" w:rsidR="008D75E3" w:rsidRPr="00430E41" w:rsidRDefault="00AB4DEF" w:rsidP="00430E41">
      <w:pPr>
        <w:pStyle w:val="ListParagraph"/>
        <w:numPr>
          <w:ilvl w:val="0"/>
          <w:numId w:val="2"/>
        </w:numPr>
        <w:tabs>
          <w:tab w:val="left" w:pos="921"/>
        </w:tabs>
        <w:ind w:left="709" w:right="284" w:hanging="283"/>
        <w:jc w:val="both"/>
        <w:rPr>
          <w:rFonts w:asciiTheme="minorHAnsi" w:hAnsiTheme="minorHAnsi" w:cstheme="minorHAnsi"/>
        </w:rPr>
      </w:pPr>
      <w:r w:rsidRPr="00430E41">
        <w:rPr>
          <w:rFonts w:asciiTheme="minorHAnsi" w:hAnsiTheme="minorHAnsi" w:cstheme="minorHAnsi"/>
        </w:rPr>
        <w:t>P</w:t>
      </w:r>
      <w:r w:rsidR="00C6678F" w:rsidRPr="00430E41">
        <w:rPr>
          <w:rFonts w:asciiTheme="minorHAnsi" w:hAnsiTheme="minorHAnsi" w:cstheme="minorHAnsi"/>
        </w:rPr>
        <w:t>ractitioners</w:t>
      </w:r>
      <w:r w:rsidR="00C6678F" w:rsidRPr="00430E41">
        <w:rPr>
          <w:rFonts w:asciiTheme="minorHAnsi" w:hAnsiTheme="minorHAnsi" w:cstheme="minorHAnsi"/>
          <w:spacing w:val="-3"/>
        </w:rPr>
        <w:t xml:space="preserve"> </w:t>
      </w:r>
      <w:r w:rsidR="00C6678F" w:rsidRPr="00430E41">
        <w:rPr>
          <w:rFonts w:asciiTheme="minorHAnsi" w:hAnsiTheme="minorHAnsi" w:cstheme="minorHAnsi"/>
        </w:rPr>
        <w:t>who</w:t>
      </w:r>
      <w:r w:rsidR="00C6678F" w:rsidRPr="00430E41">
        <w:rPr>
          <w:rFonts w:asciiTheme="minorHAnsi" w:hAnsiTheme="minorHAnsi" w:cstheme="minorHAnsi"/>
          <w:spacing w:val="-3"/>
        </w:rPr>
        <w:t xml:space="preserve"> </w:t>
      </w:r>
      <w:r w:rsidRPr="00430E41">
        <w:rPr>
          <w:rFonts w:asciiTheme="minorHAnsi" w:hAnsiTheme="minorHAnsi" w:cstheme="minorHAnsi"/>
          <w:spacing w:val="-3"/>
        </w:rPr>
        <w:t xml:space="preserve">are allocated to support children other than those subject to </w:t>
      </w:r>
      <w:r w:rsidRPr="00430E41">
        <w:rPr>
          <w:rFonts w:asciiTheme="minorHAnsi" w:hAnsiTheme="minorHAnsi" w:cstheme="minorHAnsi"/>
        </w:rPr>
        <w:t>c</w:t>
      </w:r>
      <w:r w:rsidR="00C6678F" w:rsidRPr="00430E41">
        <w:rPr>
          <w:rFonts w:asciiTheme="minorHAnsi" w:hAnsiTheme="minorHAnsi" w:cstheme="minorHAnsi"/>
        </w:rPr>
        <w:t>hild</w:t>
      </w:r>
      <w:r w:rsidR="00C6678F" w:rsidRPr="00430E41">
        <w:rPr>
          <w:rFonts w:asciiTheme="minorHAnsi" w:hAnsiTheme="minorHAnsi" w:cstheme="minorHAnsi"/>
          <w:spacing w:val="-3"/>
        </w:rPr>
        <w:t xml:space="preserve"> </w:t>
      </w:r>
      <w:r w:rsidR="00C6678F" w:rsidRPr="00430E41">
        <w:rPr>
          <w:rFonts w:asciiTheme="minorHAnsi" w:hAnsiTheme="minorHAnsi" w:cstheme="minorHAnsi"/>
        </w:rPr>
        <w:t>in</w:t>
      </w:r>
      <w:r w:rsidR="00C6678F" w:rsidRPr="00430E41">
        <w:rPr>
          <w:rFonts w:asciiTheme="minorHAnsi" w:hAnsiTheme="minorHAnsi" w:cstheme="minorHAnsi"/>
          <w:spacing w:val="-5"/>
        </w:rPr>
        <w:t xml:space="preserve"> </w:t>
      </w:r>
      <w:r w:rsidRPr="00430E41">
        <w:rPr>
          <w:rFonts w:asciiTheme="minorHAnsi" w:hAnsiTheme="minorHAnsi" w:cstheme="minorHAnsi"/>
        </w:rPr>
        <w:t>n</w:t>
      </w:r>
      <w:r w:rsidR="00C6678F" w:rsidRPr="00430E41">
        <w:rPr>
          <w:rFonts w:asciiTheme="minorHAnsi" w:hAnsiTheme="minorHAnsi" w:cstheme="minorHAnsi"/>
        </w:rPr>
        <w:t>eed</w:t>
      </w:r>
      <w:r w:rsidRPr="00430E41">
        <w:rPr>
          <w:rFonts w:asciiTheme="minorHAnsi" w:hAnsiTheme="minorHAnsi" w:cstheme="minorHAnsi"/>
        </w:rPr>
        <w:t xml:space="preserve"> or c</w:t>
      </w:r>
      <w:r w:rsidR="00C6678F" w:rsidRPr="00430E41">
        <w:rPr>
          <w:rFonts w:asciiTheme="minorHAnsi" w:hAnsiTheme="minorHAnsi" w:cstheme="minorHAnsi"/>
        </w:rPr>
        <w:t xml:space="preserve">hild </w:t>
      </w:r>
      <w:r w:rsidRPr="00430E41">
        <w:rPr>
          <w:rFonts w:asciiTheme="minorHAnsi" w:hAnsiTheme="minorHAnsi" w:cstheme="minorHAnsi"/>
        </w:rPr>
        <w:t>p</w:t>
      </w:r>
      <w:r w:rsidR="00C6678F" w:rsidRPr="00430E41">
        <w:rPr>
          <w:rFonts w:asciiTheme="minorHAnsi" w:hAnsiTheme="minorHAnsi" w:cstheme="minorHAnsi"/>
        </w:rPr>
        <w:t>rotection</w:t>
      </w:r>
      <w:r w:rsidRPr="00430E41">
        <w:rPr>
          <w:rFonts w:asciiTheme="minorHAnsi" w:hAnsiTheme="minorHAnsi" w:cstheme="minorHAnsi"/>
        </w:rPr>
        <w:t xml:space="preserve"> plans</w:t>
      </w:r>
      <w:r w:rsidR="00C6678F" w:rsidRPr="00430E41">
        <w:rPr>
          <w:rFonts w:asciiTheme="minorHAnsi" w:hAnsiTheme="minorHAnsi" w:cstheme="minorHAnsi"/>
        </w:rPr>
        <w:t xml:space="preserve"> or </w:t>
      </w:r>
      <w:r w:rsidR="008B3CEF" w:rsidRPr="00430E41">
        <w:rPr>
          <w:rFonts w:asciiTheme="minorHAnsi" w:hAnsiTheme="minorHAnsi" w:cstheme="minorHAnsi"/>
        </w:rPr>
        <w:t>children we care</w:t>
      </w:r>
      <w:r w:rsidR="00F71E15" w:rsidRPr="00430E41">
        <w:rPr>
          <w:rFonts w:asciiTheme="minorHAnsi" w:hAnsiTheme="minorHAnsi" w:cstheme="minorHAnsi"/>
        </w:rPr>
        <w:t xml:space="preserve"> for</w:t>
      </w:r>
      <w:r w:rsidR="008B3CEF" w:rsidRPr="00430E41">
        <w:rPr>
          <w:rFonts w:asciiTheme="minorHAnsi" w:hAnsiTheme="minorHAnsi" w:cstheme="minorHAnsi"/>
        </w:rPr>
        <w:t>, may effectively work with a higher number of children</w:t>
      </w:r>
      <w:r w:rsidR="00C6678F" w:rsidRPr="00430E41">
        <w:rPr>
          <w:rFonts w:asciiTheme="minorHAnsi" w:hAnsiTheme="minorHAnsi" w:cstheme="minorHAnsi"/>
        </w:rPr>
        <w:t>.</w:t>
      </w:r>
      <w:r w:rsidR="00D07BE7" w:rsidRPr="00430E41">
        <w:rPr>
          <w:rFonts w:asciiTheme="minorHAnsi" w:hAnsiTheme="minorHAnsi" w:cstheme="minorHAnsi"/>
        </w:rPr>
        <w:t xml:space="preserve"> This includes those working with our children with disabilities, where there are different expectations relating to visiting and reviews. </w:t>
      </w:r>
    </w:p>
    <w:p w14:paraId="6EF8ABD7" w14:textId="77777777" w:rsidR="00F71E15" w:rsidRPr="00430E41" w:rsidRDefault="00F71E15" w:rsidP="00430E41">
      <w:pPr>
        <w:pStyle w:val="ListParagraph"/>
        <w:numPr>
          <w:ilvl w:val="0"/>
          <w:numId w:val="2"/>
        </w:numPr>
        <w:tabs>
          <w:tab w:val="left" w:pos="921"/>
        </w:tabs>
        <w:ind w:left="709" w:right="284" w:hanging="283"/>
        <w:jc w:val="both"/>
        <w:rPr>
          <w:rFonts w:asciiTheme="minorHAnsi" w:hAnsiTheme="minorHAnsi" w:cstheme="minorHAnsi"/>
        </w:rPr>
      </w:pPr>
      <w:r w:rsidRPr="00430E41">
        <w:rPr>
          <w:rFonts w:asciiTheme="minorHAnsi" w:hAnsiTheme="minorHAnsi" w:cstheme="minorHAnsi"/>
        </w:rPr>
        <w:t xml:space="preserve">Practitioners working with our care-experienced young people may have a higher caseload due to some young people being visited less frequently, as agreed within supervision.  </w:t>
      </w:r>
    </w:p>
    <w:p w14:paraId="54E54E77" w14:textId="399DF680" w:rsidR="008D75E3" w:rsidRPr="00430E41" w:rsidRDefault="00C6678F" w:rsidP="00430E41">
      <w:pPr>
        <w:pStyle w:val="ListParagraph"/>
        <w:numPr>
          <w:ilvl w:val="0"/>
          <w:numId w:val="2"/>
        </w:numPr>
        <w:tabs>
          <w:tab w:val="left" w:pos="921"/>
        </w:tabs>
        <w:ind w:left="709" w:right="284" w:hanging="283"/>
        <w:jc w:val="both"/>
        <w:rPr>
          <w:rFonts w:asciiTheme="minorHAnsi" w:hAnsiTheme="minorHAnsi" w:cstheme="minorHAnsi"/>
        </w:rPr>
      </w:pPr>
      <w:r w:rsidRPr="00430E41">
        <w:rPr>
          <w:rFonts w:asciiTheme="minorHAnsi" w:hAnsiTheme="minorHAnsi" w:cstheme="minorHAnsi"/>
        </w:rPr>
        <w:t xml:space="preserve">Social Workers </w:t>
      </w:r>
      <w:r w:rsidR="008B3CEF" w:rsidRPr="00430E41">
        <w:rPr>
          <w:rFonts w:asciiTheme="minorHAnsi" w:hAnsiTheme="minorHAnsi" w:cstheme="minorHAnsi"/>
        </w:rPr>
        <w:t xml:space="preserve">in their first year of practice </w:t>
      </w:r>
      <w:r w:rsidRPr="00430E41">
        <w:rPr>
          <w:rFonts w:asciiTheme="minorHAnsi" w:hAnsiTheme="minorHAnsi" w:cstheme="minorHAnsi"/>
        </w:rPr>
        <w:t xml:space="preserve">should have approximately 80% </w:t>
      </w:r>
      <w:r w:rsidR="008B3CEF" w:rsidRPr="00430E41">
        <w:rPr>
          <w:rFonts w:asciiTheme="minorHAnsi" w:hAnsiTheme="minorHAnsi" w:cstheme="minorHAnsi"/>
        </w:rPr>
        <w:t>of the</w:t>
      </w:r>
      <w:r w:rsidR="00CB4260" w:rsidRPr="00430E41">
        <w:rPr>
          <w:rFonts w:asciiTheme="minorHAnsi" w:hAnsiTheme="minorHAnsi" w:cstheme="minorHAnsi"/>
        </w:rPr>
        <w:t xml:space="preserve"> recommended</w:t>
      </w:r>
      <w:r w:rsidR="008B3CEF" w:rsidRPr="00430E41">
        <w:rPr>
          <w:rFonts w:asciiTheme="minorHAnsi" w:hAnsiTheme="minorHAnsi" w:cstheme="minorHAnsi"/>
        </w:rPr>
        <w:t xml:space="preserve"> number of children allocated</w:t>
      </w:r>
      <w:r w:rsidR="00CB4260" w:rsidRPr="00430E41">
        <w:rPr>
          <w:rFonts w:asciiTheme="minorHAnsi" w:hAnsiTheme="minorHAnsi" w:cstheme="minorHAnsi"/>
        </w:rPr>
        <w:t>,</w:t>
      </w:r>
      <w:r w:rsidR="008B3CEF" w:rsidRPr="00430E41">
        <w:rPr>
          <w:rFonts w:asciiTheme="minorHAnsi" w:hAnsiTheme="minorHAnsi" w:cstheme="minorHAnsi"/>
        </w:rPr>
        <w:t xml:space="preserve"> compared to a</w:t>
      </w:r>
      <w:r w:rsidRPr="00430E41">
        <w:rPr>
          <w:rFonts w:asciiTheme="minorHAnsi" w:hAnsiTheme="minorHAnsi" w:cstheme="minorHAnsi"/>
        </w:rPr>
        <w:t xml:space="preserve"> qualified Social</w:t>
      </w:r>
      <w:r w:rsidRPr="00430E41">
        <w:rPr>
          <w:rFonts w:asciiTheme="minorHAnsi" w:hAnsiTheme="minorHAnsi" w:cstheme="minorHAnsi"/>
          <w:spacing w:val="-5"/>
        </w:rPr>
        <w:t xml:space="preserve"> </w:t>
      </w:r>
      <w:r w:rsidRPr="00430E41">
        <w:rPr>
          <w:rFonts w:asciiTheme="minorHAnsi" w:hAnsiTheme="minorHAnsi" w:cstheme="minorHAnsi"/>
        </w:rPr>
        <w:t>Worker</w:t>
      </w:r>
      <w:r w:rsidR="008B3CEF" w:rsidRPr="00430E41">
        <w:rPr>
          <w:rFonts w:asciiTheme="minorHAnsi" w:hAnsiTheme="minorHAnsi" w:cstheme="minorHAnsi"/>
        </w:rPr>
        <w:t xml:space="preserve"> outside of their ASYE</w:t>
      </w:r>
      <w:r w:rsidRPr="00430E41">
        <w:rPr>
          <w:rFonts w:asciiTheme="minorHAnsi" w:hAnsiTheme="minorHAnsi" w:cstheme="minorHAnsi"/>
        </w:rPr>
        <w:t>.</w:t>
      </w:r>
      <w:r w:rsidRPr="00430E41">
        <w:rPr>
          <w:rFonts w:asciiTheme="minorHAnsi" w:hAnsiTheme="minorHAnsi" w:cstheme="minorHAnsi"/>
          <w:spacing w:val="-3"/>
        </w:rPr>
        <w:t xml:space="preserve"> </w:t>
      </w:r>
      <w:r w:rsidRPr="00430E41">
        <w:rPr>
          <w:rFonts w:asciiTheme="minorHAnsi" w:hAnsiTheme="minorHAnsi" w:cstheme="minorHAnsi"/>
        </w:rPr>
        <w:t>However,</w:t>
      </w:r>
      <w:r w:rsidRPr="00430E41">
        <w:rPr>
          <w:rFonts w:asciiTheme="minorHAnsi" w:hAnsiTheme="minorHAnsi" w:cstheme="minorHAnsi"/>
          <w:spacing w:val="-3"/>
        </w:rPr>
        <w:t xml:space="preserve"> </w:t>
      </w:r>
      <w:r w:rsidRPr="00430E41">
        <w:rPr>
          <w:rFonts w:asciiTheme="minorHAnsi" w:hAnsiTheme="minorHAnsi" w:cstheme="minorHAnsi"/>
        </w:rPr>
        <w:t>their</w:t>
      </w:r>
      <w:r w:rsidRPr="00430E41">
        <w:rPr>
          <w:rFonts w:asciiTheme="minorHAnsi" w:hAnsiTheme="minorHAnsi" w:cstheme="minorHAnsi"/>
          <w:spacing w:val="-5"/>
        </w:rPr>
        <w:t xml:space="preserve"> </w:t>
      </w:r>
      <w:r w:rsidRPr="00430E41">
        <w:rPr>
          <w:rFonts w:asciiTheme="minorHAnsi" w:hAnsiTheme="minorHAnsi" w:cstheme="minorHAnsi"/>
        </w:rPr>
        <w:t>capacity</w:t>
      </w:r>
      <w:r w:rsidRPr="00430E41">
        <w:rPr>
          <w:rFonts w:asciiTheme="minorHAnsi" w:hAnsiTheme="minorHAnsi" w:cstheme="minorHAnsi"/>
          <w:spacing w:val="-6"/>
        </w:rPr>
        <w:t xml:space="preserve"> </w:t>
      </w:r>
      <w:r w:rsidRPr="00430E41">
        <w:rPr>
          <w:rFonts w:asciiTheme="minorHAnsi" w:hAnsiTheme="minorHAnsi" w:cstheme="minorHAnsi"/>
        </w:rPr>
        <w:t>increases</w:t>
      </w:r>
      <w:r w:rsidRPr="00430E41">
        <w:rPr>
          <w:rFonts w:asciiTheme="minorHAnsi" w:hAnsiTheme="minorHAnsi" w:cstheme="minorHAnsi"/>
          <w:spacing w:val="-5"/>
        </w:rPr>
        <w:t xml:space="preserve"> </w:t>
      </w:r>
      <w:r w:rsidRPr="00430E41">
        <w:rPr>
          <w:rFonts w:asciiTheme="minorHAnsi" w:hAnsiTheme="minorHAnsi" w:cstheme="minorHAnsi"/>
        </w:rPr>
        <w:t>throughout</w:t>
      </w:r>
      <w:r w:rsidRPr="00430E41">
        <w:rPr>
          <w:rFonts w:asciiTheme="minorHAnsi" w:hAnsiTheme="minorHAnsi" w:cstheme="minorHAnsi"/>
          <w:spacing w:val="-5"/>
        </w:rPr>
        <w:t xml:space="preserve"> </w:t>
      </w:r>
      <w:r w:rsidRPr="00430E41">
        <w:rPr>
          <w:rFonts w:asciiTheme="minorHAnsi" w:hAnsiTheme="minorHAnsi" w:cstheme="minorHAnsi"/>
        </w:rPr>
        <w:t>their</w:t>
      </w:r>
      <w:r w:rsidRPr="00430E41">
        <w:rPr>
          <w:rFonts w:asciiTheme="minorHAnsi" w:hAnsiTheme="minorHAnsi" w:cstheme="minorHAnsi"/>
          <w:spacing w:val="-7"/>
        </w:rPr>
        <w:t xml:space="preserve"> </w:t>
      </w:r>
      <w:r w:rsidRPr="00430E41">
        <w:rPr>
          <w:rFonts w:asciiTheme="minorHAnsi" w:hAnsiTheme="minorHAnsi" w:cstheme="minorHAnsi"/>
        </w:rPr>
        <w:t>assessed year as they gain experience. This will be agreed in supervision between them and their line manager.</w:t>
      </w:r>
    </w:p>
    <w:p w14:paraId="7C0012B4" w14:textId="77777777" w:rsidR="008D75E3" w:rsidRPr="00430E41" w:rsidRDefault="00C6678F" w:rsidP="00430E41">
      <w:pPr>
        <w:pStyle w:val="ListParagraph"/>
        <w:numPr>
          <w:ilvl w:val="0"/>
          <w:numId w:val="2"/>
        </w:numPr>
        <w:tabs>
          <w:tab w:val="left" w:pos="921"/>
        </w:tabs>
        <w:ind w:left="709" w:right="284" w:hanging="283"/>
        <w:rPr>
          <w:rFonts w:asciiTheme="minorHAnsi" w:hAnsiTheme="minorHAnsi" w:cstheme="minorHAnsi"/>
        </w:rPr>
      </w:pPr>
      <w:r w:rsidRPr="00430E41">
        <w:rPr>
          <w:rFonts w:asciiTheme="minorHAnsi" w:hAnsiTheme="minorHAnsi" w:cstheme="minorHAnsi"/>
        </w:rPr>
        <w:t>Any</w:t>
      </w:r>
      <w:r w:rsidRPr="00430E41">
        <w:rPr>
          <w:rFonts w:asciiTheme="minorHAnsi" w:hAnsiTheme="minorHAnsi" w:cstheme="minorHAnsi"/>
          <w:spacing w:val="-8"/>
        </w:rPr>
        <w:t xml:space="preserve"> </w:t>
      </w:r>
      <w:r w:rsidRPr="00430E41">
        <w:rPr>
          <w:rFonts w:asciiTheme="minorHAnsi" w:hAnsiTheme="minorHAnsi" w:cstheme="minorHAnsi"/>
        </w:rPr>
        <w:t>deviations</w:t>
      </w:r>
      <w:r w:rsidRPr="00430E41">
        <w:rPr>
          <w:rFonts w:asciiTheme="minorHAnsi" w:hAnsiTheme="minorHAnsi" w:cstheme="minorHAnsi"/>
          <w:spacing w:val="-4"/>
        </w:rPr>
        <w:t xml:space="preserve"> </w:t>
      </w:r>
      <w:r w:rsidRPr="00430E41">
        <w:rPr>
          <w:rFonts w:asciiTheme="minorHAnsi" w:hAnsiTheme="minorHAnsi" w:cstheme="minorHAnsi"/>
        </w:rPr>
        <w:t>from</w:t>
      </w:r>
      <w:r w:rsidRPr="00430E41">
        <w:rPr>
          <w:rFonts w:asciiTheme="minorHAnsi" w:hAnsiTheme="minorHAnsi" w:cstheme="minorHAnsi"/>
          <w:spacing w:val="-2"/>
        </w:rPr>
        <w:t xml:space="preserve"> </w:t>
      </w:r>
      <w:r w:rsidRPr="00430E41">
        <w:rPr>
          <w:rFonts w:asciiTheme="minorHAnsi" w:hAnsiTheme="minorHAnsi" w:cstheme="minorHAnsi"/>
        </w:rPr>
        <w:t>the</w:t>
      </w:r>
      <w:r w:rsidRPr="00430E41">
        <w:rPr>
          <w:rFonts w:asciiTheme="minorHAnsi" w:hAnsiTheme="minorHAnsi" w:cstheme="minorHAnsi"/>
          <w:spacing w:val="-2"/>
        </w:rPr>
        <w:t xml:space="preserve"> </w:t>
      </w:r>
      <w:r w:rsidR="008B3CEF" w:rsidRPr="00430E41">
        <w:rPr>
          <w:rFonts w:asciiTheme="minorHAnsi" w:hAnsiTheme="minorHAnsi" w:cstheme="minorHAnsi"/>
        </w:rPr>
        <w:t>expected number of children allocated</w:t>
      </w:r>
      <w:r w:rsidRPr="00430E41">
        <w:rPr>
          <w:rFonts w:asciiTheme="minorHAnsi" w:hAnsiTheme="minorHAnsi" w:cstheme="minorHAnsi"/>
          <w:spacing w:val="-3"/>
        </w:rPr>
        <w:t xml:space="preserve"> </w:t>
      </w:r>
      <w:r w:rsidR="008B3CEF" w:rsidRPr="00430E41">
        <w:rPr>
          <w:rFonts w:asciiTheme="minorHAnsi" w:hAnsiTheme="minorHAnsi" w:cstheme="minorHAnsi"/>
        </w:rPr>
        <w:t>will</w:t>
      </w:r>
      <w:r w:rsidRPr="00430E41">
        <w:rPr>
          <w:rFonts w:asciiTheme="minorHAnsi" w:hAnsiTheme="minorHAnsi" w:cstheme="minorHAnsi"/>
        </w:rPr>
        <w:t xml:space="preserve"> be</w:t>
      </w:r>
      <w:r w:rsidRPr="00430E41">
        <w:rPr>
          <w:rFonts w:asciiTheme="minorHAnsi" w:hAnsiTheme="minorHAnsi" w:cstheme="minorHAnsi"/>
          <w:spacing w:val="-5"/>
        </w:rPr>
        <w:t xml:space="preserve"> </w:t>
      </w:r>
      <w:r w:rsidRPr="00430E41">
        <w:rPr>
          <w:rFonts w:asciiTheme="minorHAnsi" w:hAnsiTheme="minorHAnsi" w:cstheme="minorHAnsi"/>
        </w:rPr>
        <w:t>agreed</w:t>
      </w:r>
      <w:r w:rsidRPr="00430E41">
        <w:rPr>
          <w:rFonts w:asciiTheme="minorHAnsi" w:hAnsiTheme="minorHAnsi" w:cstheme="minorHAnsi"/>
          <w:spacing w:val="-2"/>
        </w:rPr>
        <w:t xml:space="preserve"> </w:t>
      </w:r>
      <w:r w:rsidRPr="00430E41">
        <w:rPr>
          <w:rFonts w:asciiTheme="minorHAnsi" w:hAnsiTheme="minorHAnsi" w:cstheme="minorHAnsi"/>
        </w:rPr>
        <w:t>in</w:t>
      </w:r>
      <w:r w:rsidRPr="00430E41">
        <w:rPr>
          <w:rFonts w:asciiTheme="minorHAnsi" w:hAnsiTheme="minorHAnsi" w:cstheme="minorHAnsi"/>
          <w:spacing w:val="-2"/>
        </w:rPr>
        <w:t xml:space="preserve"> </w:t>
      </w:r>
      <w:r w:rsidRPr="00430E41">
        <w:rPr>
          <w:rFonts w:asciiTheme="minorHAnsi" w:hAnsiTheme="minorHAnsi" w:cstheme="minorHAnsi"/>
          <w:bCs/>
          <w:spacing w:val="-2"/>
        </w:rPr>
        <w:t>supervision</w:t>
      </w:r>
      <w:r w:rsidRPr="00430E41">
        <w:rPr>
          <w:rFonts w:asciiTheme="minorHAnsi" w:hAnsiTheme="minorHAnsi" w:cstheme="minorHAnsi"/>
          <w:spacing w:val="-2"/>
        </w:rPr>
        <w:t>.</w:t>
      </w:r>
    </w:p>
    <w:p w14:paraId="29DA7DAD" w14:textId="317F7A11" w:rsidR="008D75E3" w:rsidRPr="00430E41" w:rsidRDefault="008B3CEF" w:rsidP="00430E41">
      <w:pPr>
        <w:pStyle w:val="ListParagraph"/>
        <w:numPr>
          <w:ilvl w:val="0"/>
          <w:numId w:val="2"/>
        </w:numPr>
        <w:tabs>
          <w:tab w:val="left" w:pos="921"/>
        </w:tabs>
        <w:ind w:left="709" w:right="284" w:hanging="283"/>
        <w:rPr>
          <w:rFonts w:asciiTheme="minorHAnsi" w:hAnsiTheme="minorHAnsi" w:cstheme="minorHAnsi"/>
        </w:rPr>
      </w:pPr>
      <w:r w:rsidRPr="00430E41">
        <w:rPr>
          <w:rFonts w:asciiTheme="minorHAnsi" w:hAnsiTheme="minorHAnsi" w:cstheme="minorHAnsi"/>
        </w:rPr>
        <w:t xml:space="preserve">The number of children allocated to practitioners </w:t>
      </w:r>
      <w:r w:rsidR="00C6678F" w:rsidRPr="00430E41">
        <w:rPr>
          <w:rFonts w:asciiTheme="minorHAnsi" w:hAnsiTheme="minorHAnsi" w:cstheme="minorHAnsi"/>
        </w:rPr>
        <w:t>will</w:t>
      </w:r>
      <w:r w:rsidR="00C6678F" w:rsidRPr="00430E41">
        <w:rPr>
          <w:rFonts w:asciiTheme="minorHAnsi" w:hAnsiTheme="minorHAnsi" w:cstheme="minorHAnsi"/>
          <w:spacing w:val="-3"/>
        </w:rPr>
        <w:t xml:space="preserve"> </w:t>
      </w:r>
      <w:r w:rsidR="00C6678F" w:rsidRPr="00430E41">
        <w:rPr>
          <w:rFonts w:asciiTheme="minorHAnsi" w:hAnsiTheme="minorHAnsi" w:cstheme="minorHAnsi"/>
        </w:rPr>
        <w:t>be</w:t>
      </w:r>
      <w:r w:rsidR="00C6678F" w:rsidRPr="00430E41">
        <w:rPr>
          <w:rFonts w:asciiTheme="minorHAnsi" w:hAnsiTheme="minorHAnsi" w:cstheme="minorHAnsi"/>
          <w:spacing w:val="-3"/>
        </w:rPr>
        <w:t xml:space="preserve"> </w:t>
      </w:r>
      <w:r w:rsidR="00C6678F" w:rsidRPr="00430E41">
        <w:rPr>
          <w:rFonts w:asciiTheme="minorHAnsi" w:hAnsiTheme="minorHAnsi" w:cstheme="minorHAnsi"/>
        </w:rPr>
        <w:t>reviewed</w:t>
      </w:r>
      <w:r w:rsidR="00C6678F" w:rsidRPr="00430E41">
        <w:rPr>
          <w:rFonts w:asciiTheme="minorHAnsi" w:hAnsiTheme="minorHAnsi" w:cstheme="minorHAnsi"/>
          <w:spacing w:val="-2"/>
        </w:rPr>
        <w:t xml:space="preserve"> </w:t>
      </w:r>
      <w:r w:rsidR="00C6678F" w:rsidRPr="00430E41">
        <w:rPr>
          <w:rFonts w:asciiTheme="minorHAnsi" w:hAnsiTheme="minorHAnsi" w:cstheme="minorHAnsi"/>
        </w:rPr>
        <w:t>regularly</w:t>
      </w:r>
      <w:r w:rsidR="00C6678F" w:rsidRPr="00430E41">
        <w:rPr>
          <w:rFonts w:asciiTheme="minorHAnsi" w:hAnsiTheme="minorHAnsi" w:cstheme="minorHAnsi"/>
          <w:spacing w:val="-5"/>
        </w:rPr>
        <w:t xml:space="preserve"> </w:t>
      </w:r>
      <w:r w:rsidR="00C6678F" w:rsidRPr="00430E41">
        <w:rPr>
          <w:rFonts w:asciiTheme="minorHAnsi" w:hAnsiTheme="minorHAnsi" w:cstheme="minorHAnsi"/>
        </w:rPr>
        <w:t>by</w:t>
      </w:r>
      <w:r w:rsidR="00C6678F" w:rsidRPr="00430E41">
        <w:rPr>
          <w:rFonts w:asciiTheme="minorHAnsi" w:hAnsiTheme="minorHAnsi" w:cstheme="minorHAnsi"/>
          <w:spacing w:val="-4"/>
        </w:rPr>
        <w:t xml:space="preserve"> </w:t>
      </w:r>
      <w:r w:rsidR="00C6678F" w:rsidRPr="00430E41">
        <w:rPr>
          <w:rFonts w:asciiTheme="minorHAnsi" w:hAnsiTheme="minorHAnsi" w:cstheme="minorHAnsi"/>
        </w:rPr>
        <w:t>the</w:t>
      </w:r>
      <w:r w:rsidR="00C6678F" w:rsidRPr="00430E41">
        <w:rPr>
          <w:rFonts w:asciiTheme="minorHAnsi" w:hAnsiTheme="minorHAnsi" w:cstheme="minorHAnsi"/>
          <w:spacing w:val="-3"/>
        </w:rPr>
        <w:t xml:space="preserve"> </w:t>
      </w:r>
      <w:r w:rsidR="00C6678F" w:rsidRPr="00430E41">
        <w:rPr>
          <w:rFonts w:asciiTheme="minorHAnsi" w:hAnsiTheme="minorHAnsi" w:cstheme="minorHAnsi"/>
        </w:rPr>
        <w:t>senior</w:t>
      </w:r>
      <w:r w:rsidR="00C6678F" w:rsidRPr="00430E41">
        <w:rPr>
          <w:rFonts w:asciiTheme="minorHAnsi" w:hAnsiTheme="minorHAnsi" w:cstheme="minorHAnsi"/>
          <w:spacing w:val="-5"/>
        </w:rPr>
        <w:t xml:space="preserve"> </w:t>
      </w:r>
      <w:r w:rsidR="00C6678F" w:rsidRPr="00430E41">
        <w:rPr>
          <w:rFonts w:asciiTheme="minorHAnsi" w:hAnsiTheme="minorHAnsi" w:cstheme="minorHAnsi"/>
        </w:rPr>
        <w:t>management</w:t>
      </w:r>
      <w:r w:rsidR="00C6678F" w:rsidRPr="00430E41">
        <w:rPr>
          <w:rFonts w:asciiTheme="minorHAnsi" w:hAnsiTheme="minorHAnsi" w:cstheme="minorHAnsi"/>
          <w:spacing w:val="-3"/>
        </w:rPr>
        <w:t xml:space="preserve"> </w:t>
      </w:r>
      <w:r w:rsidR="00C6678F" w:rsidRPr="00430E41">
        <w:rPr>
          <w:rFonts w:asciiTheme="minorHAnsi" w:hAnsiTheme="minorHAnsi" w:cstheme="minorHAnsi"/>
          <w:spacing w:val="-2"/>
        </w:rPr>
        <w:t>team</w:t>
      </w:r>
      <w:r w:rsidR="00F71E15" w:rsidRPr="00430E41">
        <w:rPr>
          <w:rFonts w:asciiTheme="minorHAnsi" w:hAnsiTheme="minorHAnsi" w:cstheme="minorHAnsi"/>
          <w:spacing w:val="-2"/>
        </w:rPr>
        <w:t xml:space="preserve">, including the Principal Social Worker. </w:t>
      </w:r>
    </w:p>
    <w:p w14:paraId="3E141A1C" w14:textId="77777777" w:rsidR="008D75E3" w:rsidRPr="00430E41" w:rsidRDefault="00C6678F" w:rsidP="00430E41">
      <w:pPr>
        <w:pStyle w:val="ListParagraph"/>
        <w:numPr>
          <w:ilvl w:val="0"/>
          <w:numId w:val="2"/>
        </w:numPr>
        <w:tabs>
          <w:tab w:val="left" w:pos="921"/>
        </w:tabs>
        <w:spacing w:before="193"/>
        <w:ind w:left="709" w:right="284" w:hanging="283"/>
        <w:rPr>
          <w:rFonts w:asciiTheme="minorHAnsi" w:hAnsiTheme="minorHAnsi" w:cstheme="minorHAnsi"/>
        </w:rPr>
      </w:pPr>
      <w:r w:rsidRPr="00430E41">
        <w:rPr>
          <w:rFonts w:asciiTheme="minorHAnsi" w:hAnsiTheme="minorHAnsi" w:cstheme="minorHAnsi"/>
        </w:rPr>
        <w:t>Service</w:t>
      </w:r>
      <w:r w:rsidRPr="00430E41">
        <w:rPr>
          <w:rFonts w:asciiTheme="minorHAnsi" w:hAnsiTheme="minorHAnsi" w:cstheme="minorHAnsi"/>
          <w:spacing w:val="-3"/>
        </w:rPr>
        <w:t xml:space="preserve"> </w:t>
      </w:r>
      <w:r w:rsidRPr="00430E41">
        <w:rPr>
          <w:rFonts w:asciiTheme="minorHAnsi" w:hAnsiTheme="minorHAnsi" w:cstheme="minorHAnsi"/>
        </w:rPr>
        <w:t>Leaders</w:t>
      </w:r>
      <w:r w:rsidRPr="00430E41">
        <w:rPr>
          <w:rFonts w:asciiTheme="minorHAnsi" w:hAnsiTheme="minorHAnsi" w:cstheme="minorHAnsi"/>
          <w:spacing w:val="-3"/>
        </w:rPr>
        <w:t xml:space="preserve"> </w:t>
      </w:r>
      <w:r w:rsidRPr="00430E41">
        <w:rPr>
          <w:rFonts w:asciiTheme="minorHAnsi" w:hAnsiTheme="minorHAnsi" w:cstheme="minorHAnsi"/>
        </w:rPr>
        <w:t>and</w:t>
      </w:r>
      <w:r w:rsidRPr="00430E41">
        <w:rPr>
          <w:rFonts w:asciiTheme="minorHAnsi" w:hAnsiTheme="minorHAnsi" w:cstheme="minorHAnsi"/>
          <w:spacing w:val="-4"/>
        </w:rPr>
        <w:t xml:space="preserve"> </w:t>
      </w:r>
      <w:r w:rsidRPr="00430E41">
        <w:rPr>
          <w:rFonts w:asciiTheme="minorHAnsi" w:hAnsiTheme="minorHAnsi" w:cstheme="minorHAnsi"/>
        </w:rPr>
        <w:t>Team</w:t>
      </w:r>
      <w:r w:rsidRPr="00430E41">
        <w:rPr>
          <w:rFonts w:asciiTheme="minorHAnsi" w:hAnsiTheme="minorHAnsi" w:cstheme="minorHAnsi"/>
          <w:spacing w:val="-3"/>
        </w:rPr>
        <w:t xml:space="preserve"> </w:t>
      </w:r>
      <w:r w:rsidRPr="00430E41">
        <w:rPr>
          <w:rFonts w:asciiTheme="minorHAnsi" w:hAnsiTheme="minorHAnsi" w:cstheme="minorHAnsi"/>
        </w:rPr>
        <w:t xml:space="preserve">Leaders </w:t>
      </w:r>
      <w:r w:rsidR="00976568" w:rsidRPr="00430E41">
        <w:rPr>
          <w:rFonts w:asciiTheme="minorHAnsi" w:hAnsiTheme="minorHAnsi" w:cstheme="minorHAnsi"/>
        </w:rPr>
        <w:t>do</w:t>
      </w:r>
      <w:r w:rsidR="008B3CEF" w:rsidRPr="00430E41">
        <w:rPr>
          <w:rFonts w:asciiTheme="minorHAnsi" w:hAnsiTheme="minorHAnsi" w:cstheme="minorHAnsi"/>
        </w:rPr>
        <w:t xml:space="preserve"> not have children allocated to them</w:t>
      </w:r>
      <w:r w:rsidR="006D6752" w:rsidRPr="00430E41">
        <w:rPr>
          <w:rFonts w:asciiTheme="minorHAnsi" w:hAnsiTheme="minorHAnsi" w:cstheme="minorHAnsi"/>
          <w:spacing w:val="-2"/>
        </w:rPr>
        <w:t>, except in the most exceptional circumstances</w:t>
      </w:r>
      <w:r w:rsidR="00976568" w:rsidRPr="00430E41">
        <w:rPr>
          <w:rFonts w:asciiTheme="minorHAnsi" w:hAnsiTheme="minorHAnsi" w:cstheme="minorHAnsi"/>
          <w:spacing w:val="-2"/>
        </w:rPr>
        <w:t>, and these are</w:t>
      </w:r>
      <w:r w:rsidR="006D6752" w:rsidRPr="00430E41">
        <w:rPr>
          <w:rFonts w:asciiTheme="minorHAnsi" w:hAnsiTheme="minorHAnsi" w:cstheme="minorHAnsi"/>
          <w:spacing w:val="-2"/>
        </w:rPr>
        <w:t xml:space="preserve"> agreed by the Head of Service.</w:t>
      </w:r>
    </w:p>
    <w:p w14:paraId="243A69DB" w14:textId="77777777" w:rsidR="00D07BE7" w:rsidRPr="00430E41" w:rsidRDefault="00D07BE7" w:rsidP="004F5155">
      <w:pPr>
        <w:widowControl/>
        <w:autoSpaceDE/>
        <w:autoSpaceDN/>
        <w:ind w:left="709"/>
        <w:rPr>
          <w:rFonts w:asciiTheme="minorHAnsi" w:hAnsiTheme="minorHAnsi" w:cstheme="minorHAnsi"/>
          <w:spacing w:val="-2"/>
        </w:rPr>
      </w:pPr>
      <w:r w:rsidRPr="00430E41">
        <w:rPr>
          <w:rFonts w:asciiTheme="minorHAnsi" w:hAnsiTheme="minorHAnsi" w:cstheme="minorHAnsi"/>
          <w:spacing w:val="-2"/>
        </w:rPr>
        <w:t xml:space="preserve">These circumstances </w:t>
      </w:r>
      <w:r w:rsidR="00976568" w:rsidRPr="00430E41">
        <w:rPr>
          <w:rFonts w:asciiTheme="minorHAnsi" w:hAnsiTheme="minorHAnsi" w:cstheme="minorHAnsi"/>
          <w:spacing w:val="-2"/>
        </w:rPr>
        <w:t xml:space="preserve">may </w:t>
      </w:r>
      <w:r w:rsidRPr="00430E41">
        <w:rPr>
          <w:rFonts w:asciiTheme="minorHAnsi" w:hAnsiTheme="minorHAnsi" w:cstheme="minorHAnsi"/>
          <w:spacing w:val="-2"/>
        </w:rPr>
        <w:t>include:</w:t>
      </w:r>
    </w:p>
    <w:p w14:paraId="6FFBCD8C" w14:textId="4D7E2164" w:rsidR="00D07BE7" w:rsidRPr="00430E41" w:rsidRDefault="00976568" w:rsidP="00430E41">
      <w:pPr>
        <w:pStyle w:val="ListParagraph"/>
        <w:widowControl/>
        <w:numPr>
          <w:ilvl w:val="0"/>
          <w:numId w:val="6"/>
        </w:numPr>
        <w:autoSpaceDE/>
        <w:autoSpaceDN/>
        <w:ind w:left="1418" w:right="992" w:hanging="284"/>
        <w:rPr>
          <w:rFonts w:asciiTheme="minorHAnsi" w:eastAsia="Times New Roman" w:hAnsiTheme="minorHAnsi" w:cstheme="minorHAnsi"/>
        </w:rPr>
      </w:pPr>
      <w:r w:rsidRPr="00430E41">
        <w:rPr>
          <w:rFonts w:asciiTheme="minorHAnsi" w:eastAsia="Times New Roman" w:hAnsiTheme="minorHAnsi" w:cstheme="minorHAnsi"/>
        </w:rPr>
        <w:t>A</w:t>
      </w:r>
      <w:r w:rsidR="00D07BE7" w:rsidRPr="00430E41">
        <w:rPr>
          <w:rFonts w:asciiTheme="minorHAnsi" w:eastAsia="Times New Roman" w:hAnsiTheme="minorHAnsi" w:cstheme="minorHAnsi"/>
        </w:rPr>
        <w:t xml:space="preserve"> time limited situation where there are no safeguarding concerns, but </w:t>
      </w:r>
      <w:r w:rsidRPr="00430E41">
        <w:rPr>
          <w:rFonts w:asciiTheme="minorHAnsi" w:eastAsia="Times New Roman" w:hAnsiTheme="minorHAnsi" w:cstheme="minorHAnsi"/>
        </w:rPr>
        <w:t xml:space="preserve">a </w:t>
      </w:r>
      <w:r w:rsidR="00D07BE7" w:rsidRPr="00430E41">
        <w:rPr>
          <w:rFonts w:asciiTheme="minorHAnsi" w:eastAsia="Times New Roman" w:hAnsiTheme="minorHAnsi" w:cstheme="minorHAnsi"/>
        </w:rPr>
        <w:t>child needs to remain open for the purposes of court timetabling (</w:t>
      </w:r>
      <w:r w:rsidRPr="00430E41">
        <w:rPr>
          <w:rFonts w:asciiTheme="minorHAnsi" w:eastAsia="Times New Roman" w:hAnsiTheme="minorHAnsi" w:cstheme="minorHAnsi"/>
        </w:rPr>
        <w:t>within</w:t>
      </w:r>
      <w:r w:rsidR="00D07BE7" w:rsidRPr="00430E41">
        <w:rPr>
          <w:rFonts w:asciiTheme="minorHAnsi" w:eastAsia="Times New Roman" w:hAnsiTheme="minorHAnsi" w:cstheme="minorHAnsi"/>
        </w:rPr>
        <w:t xml:space="preserve"> private proceedings) and </w:t>
      </w:r>
      <w:r w:rsidRPr="00430E41">
        <w:rPr>
          <w:rFonts w:asciiTheme="minorHAnsi" w:eastAsia="Times New Roman" w:hAnsiTheme="minorHAnsi" w:cstheme="minorHAnsi"/>
        </w:rPr>
        <w:t xml:space="preserve">the </w:t>
      </w:r>
      <w:r w:rsidR="00D07BE7" w:rsidRPr="00430E41">
        <w:rPr>
          <w:rFonts w:asciiTheme="minorHAnsi" w:eastAsia="Times New Roman" w:hAnsiTheme="minorHAnsi" w:cstheme="minorHAnsi"/>
        </w:rPr>
        <w:t>S</w:t>
      </w:r>
      <w:r w:rsidR="00CB4260" w:rsidRPr="00430E41">
        <w:rPr>
          <w:rFonts w:asciiTheme="minorHAnsi" w:eastAsia="Times New Roman" w:hAnsiTheme="minorHAnsi" w:cstheme="minorHAnsi"/>
        </w:rPr>
        <w:t xml:space="preserve">ocial </w:t>
      </w:r>
      <w:r w:rsidR="00D07BE7" w:rsidRPr="00430E41">
        <w:rPr>
          <w:rFonts w:asciiTheme="minorHAnsi" w:eastAsia="Times New Roman" w:hAnsiTheme="minorHAnsi" w:cstheme="minorHAnsi"/>
        </w:rPr>
        <w:t>W</w:t>
      </w:r>
      <w:r w:rsidR="00CB4260" w:rsidRPr="00430E41">
        <w:rPr>
          <w:rFonts w:asciiTheme="minorHAnsi" w:eastAsia="Times New Roman" w:hAnsiTheme="minorHAnsi" w:cstheme="minorHAnsi"/>
        </w:rPr>
        <w:t>orker</w:t>
      </w:r>
      <w:r w:rsidR="00D07BE7" w:rsidRPr="00430E41">
        <w:rPr>
          <w:rFonts w:asciiTheme="minorHAnsi" w:eastAsia="Times New Roman" w:hAnsiTheme="minorHAnsi" w:cstheme="minorHAnsi"/>
        </w:rPr>
        <w:t xml:space="preserve"> has left</w:t>
      </w:r>
      <w:r w:rsidRPr="00430E41">
        <w:rPr>
          <w:rFonts w:asciiTheme="minorHAnsi" w:eastAsia="Times New Roman" w:hAnsiTheme="minorHAnsi" w:cstheme="minorHAnsi"/>
        </w:rPr>
        <w:t xml:space="preserve"> the authority</w:t>
      </w:r>
    </w:p>
    <w:p w14:paraId="2A096FA4" w14:textId="2979A7EB" w:rsidR="00D07BE7" w:rsidRPr="00430E41" w:rsidRDefault="00D07BE7" w:rsidP="00430E41">
      <w:pPr>
        <w:pStyle w:val="ListParagraph"/>
        <w:widowControl/>
        <w:numPr>
          <w:ilvl w:val="0"/>
          <w:numId w:val="6"/>
        </w:numPr>
        <w:autoSpaceDE/>
        <w:autoSpaceDN/>
        <w:ind w:left="1418" w:right="992" w:hanging="284"/>
        <w:rPr>
          <w:rFonts w:asciiTheme="minorHAnsi" w:eastAsia="Times New Roman" w:hAnsiTheme="minorHAnsi" w:cstheme="minorHAnsi"/>
        </w:rPr>
      </w:pPr>
      <w:r w:rsidRPr="00430E41">
        <w:rPr>
          <w:rFonts w:asciiTheme="minorHAnsi" w:eastAsia="Times New Roman" w:hAnsiTheme="minorHAnsi" w:cstheme="minorHAnsi"/>
        </w:rPr>
        <w:t>If a T</w:t>
      </w:r>
      <w:r w:rsidR="00CB4260" w:rsidRPr="00430E41">
        <w:rPr>
          <w:rFonts w:asciiTheme="minorHAnsi" w:eastAsia="Times New Roman" w:hAnsiTheme="minorHAnsi" w:cstheme="minorHAnsi"/>
        </w:rPr>
        <w:t xml:space="preserve">eam </w:t>
      </w:r>
      <w:r w:rsidRPr="00430E41">
        <w:rPr>
          <w:rFonts w:asciiTheme="minorHAnsi" w:eastAsia="Times New Roman" w:hAnsiTheme="minorHAnsi" w:cstheme="minorHAnsi"/>
        </w:rPr>
        <w:t>L</w:t>
      </w:r>
      <w:r w:rsidR="00CB4260" w:rsidRPr="00430E41">
        <w:rPr>
          <w:rFonts w:asciiTheme="minorHAnsi" w:eastAsia="Times New Roman" w:hAnsiTheme="minorHAnsi" w:cstheme="minorHAnsi"/>
        </w:rPr>
        <w:t>eader</w:t>
      </w:r>
      <w:r w:rsidRPr="00430E41">
        <w:rPr>
          <w:rFonts w:asciiTheme="minorHAnsi" w:eastAsia="Times New Roman" w:hAnsiTheme="minorHAnsi" w:cstheme="minorHAnsi"/>
        </w:rPr>
        <w:t xml:space="preserve"> is new in post and ha</w:t>
      </w:r>
      <w:r w:rsidR="00976568" w:rsidRPr="00430E41">
        <w:rPr>
          <w:rFonts w:asciiTheme="minorHAnsi" w:eastAsia="Times New Roman" w:hAnsiTheme="minorHAnsi" w:cstheme="minorHAnsi"/>
        </w:rPr>
        <w:t>s</w:t>
      </w:r>
      <w:r w:rsidRPr="00430E41">
        <w:rPr>
          <w:rFonts w:asciiTheme="minorHAnsi" w:eastAsia="Times New Roman" w:hAnsiTheme="minorHAnsi" w:cstheme="minorHAnsi"/>
        </w:rPr>
        <w:t xml:space="preserve"> a </w:t>
      </w:r>
      <w:proofErr w:type="gramStart"/>
      <w:r w:rsidRPr="00430E41">
        <w:rPr>
          <w:rFonts w:asciiTheme="minorHAnsi" w:eastAsia="Times New Roman" w:hAnsiTheme="minorHAnsi" w:cstheme="minorHAnsi"/>
        </w:rPr>
        <w:t>student</w:t>
      </w:r>
      <w:proofErr w:type="gramEnd"/>
      <w:r w:rsidRPr="00430E41">
        <w:rPr>
          <w:rFonts w:asciiTheme="minorHAnsi" w:eastAsia="Times New Roman" w:hAnsiTheme="minorHAnsi" w:cstheme="minorHAnsi"/>
        </w:rPr>
        <w:t xml:space="preserve"> they are supporting - or </w:t>
      </w:r>
      <w:r w:rsidR="00976568" w:rsidRPr="00430E41">
        <w:rPr>
          <w:rFonts w:asciiTheme="minorHAnsi" w:eastAsia="Times New Roman" w:hAnsiTheme="minorHAnsi" w:cstheme="minorHAnsi"/>
        </w:rPr>
        <w:t xml:space="preserve">they are </w:t>
      </w:r>
      <w:r w:rsidRPr="00430E41">
        <w:rPr>
          <w:rFonts w:asciiTheme="minorHAnsi" w:eastAsia="Times New Roman" w:hAnsiTheme="minorHAnsi" w:cstheme="minorHAnsi"/>
        </w:rPr>
        <w:t>new in post from being a Social Worker and are c</w:t>
      </w:r>
      <w:r w:rsidR="00976568" w:rsidRPr="00430E41">
        <w:rPr>
          <w:rFonts w:asciiTheme="minorHAnsi" w:eastAsia="Times New Roman" w:hAnsiTheme="minorHAnsi" w:cstheme="minorHAnsi"/>
        </w:rPr>
        <w:t>oncluding</w:t>
      </w:r>
      <w:r w:rsidRPr="00430E41">
        <w:rPr>
          <w:rFonts w:asciiTheme="minorHAnsi" w:eastAsia="Times New Roman" w:hAnsiTheme="minorHAnsi" w:cstheme="minorHAnsi"/>
        </w:rPr>
        <w:t xml:space="preserve"> work for consistency</w:t>
      </w:r>
    </w:p>
    <w:p w14:paraId="470CC31D" w14:textId="0F3E2698" w:rsidR="008D75E3" w:rsidRPr="00430E41" w:rsidRDefault="00D07BE7" w:rsidP="00430E41">
      <w:pPr>
        <w:pStyle w:val="ListParagraph"/>
        <w:widowControl/>
        <w:numPr>
          <w:ilvl w:val="0"/>
          <w:numId w:val="6"/>
        </w:numPr>
        <w:autoSpaceDE/>
        <w:autoSpaceDN/>
        <w:ind w:left="1418" w:right="992" w:hanging="284"/>
        <w:rPr>
          <w:rFonts w:asciiTheme="minorHAnsi" w:eastAsia="Times New Roman" w:hAnsiTheme="minorHAnsi" w:cstheme="minorHAnsi"/>
        </w:rPr>
      </w:pPr>
      <w:r w:rsidRPr="00430E41">
        <w:rPr>
          <w:rFonts w:asciiTheme="minorHAnsi" w:eastAsia="Times New Roman" w:hAnsiTheme="minorHAnsi" w:cstheme="minorHAnsi"/>
        </w:rPr>
        <w:t xml:space="preserve">If a social worker has left and </w:t>
      </w:r>
      <w:r w:rsidR="00976568" w:rsidRPr="00430E41">
        <w:rPr>
          <w:rFonts w:asciiTheme="minorHAnsi" w:eastAsia="Times New Roman" w:hAnsiTheme="minorHAnsi" w:cstheme="minorHAnsi"/>
        </w:rPr>
        <w:t xml:space="preserve">the </w:t>
      </w:r>
      <w:r w:rsidRPr="00430E41">
        <w:rPr>
          <w:rFonts w:asciiTheme="minorHAnsi" w:eastAsia="Times New Roman" w:hAnsiTheme="minorHAnsi" w:cstheme="minorHAnsi"/>
        </w:rPr>
        <w:t xml:space="preserve">family are moving area, </w:t>
      </w:r>
      <w:r w:rsidR="00976568" w:rsidRPr="00430E41">
        <w:rPr>
          <w:rFonts w:asciiTheme="minorHAnsi" w:eastAsia="Times New Roman" w:hAnsiTheme="minorHAnsi" w:cstheme="minorHAnsi"/>
        </w:rPr>
        <w:t xml:space="preserve">the </w:t>
      </w:r>
      <w:r w:rsidRPr="00430E41">
        <w:rPr>
          <w:rFonts w:asciiTheme="minorHAnsi" w:eastAsia="Times New Roman" w:hAnsiTheme="minorHAnsi" w:cstheme="minorHAnsi"/>
        </w:rPr>
        <w:t>T</w:t>
      </w:r>
      <w:r w:rsidR="00CB4260" w:rsidRPr="00430E41">
        <w:rPr>
          <w:rFonts w:asciiTheme="minorHAnsi" w:eastAsia="Times New Roman" w:hAnsiTheme="minorHAnsi" w:cstheme="minorHAnsi"/>
        </w:rPr>
        <w:t xml:space="preserve">eam </w:t>
      </w:r>
      <w:r w:rsidRPr="00430E41">
        <w:rPr>
          <w:rFonts w:asciiTheme="minorHAnsi" w:eastAsia="Times New Roman" w:hAnsiTheme="minorHAnsi" w:cstheme="minorHAnsi"/>
        </w:rPr>
        <w:t>L</w:t>
      </w:r>
      <w:r w:rsidR="00CB4260" w:rsidRPr="00430E41">
        <w:rPr>
          <w:rFonts w:asciiTheme="minorHAnsi" w:eastAsia="Times New Roman" w:hAnsiTheme="minorHAnsi" w:cstheme="minorHAnsi"/>
        </w:rPr>
        <w:t>eader</w:t>
      </w:r>
      <w:r w:rsidRPr="00430E41">
        <w:rPr>
          <w:rFonts w:asciiTheme="minorHAnsi" w:eastAsia="Times New Roman" w:hAnsiTheme="minorHAnsi" w:cstheme="minorHAnsi"/>
        </w:rPr>
        <w:t xml:space="preserve"> </w:t>
      </w:r>
      <w:r w:rsidR="00976568" w:rsidRPr="00430E41">
        <w:rPr>
          <w:rFonts w:asciiTheme="minorHAnsi" w:eastAsia="Times New Roman" w:hAnsiTheme="minorHAnsi" w:cstheme="minorHAnsi"/>
        </w:rPr>
        <w:t>may</w:t>
      </w:r>
      <w:r w:rsidRPr="00430E41">
        <w:rPr>
          <w:rFonts w:asciiTheme="minorHAnsi" w:eastAsia="Times New Roman" w:hAnsiTheme="minorHAnsi" w:cstheme="minorHAnsi"/>
        </w:rPr>
        <w:t xml:space="preserve"> hold family while transferring to other local authorit</w:t>
      </w:r>
      <w:r w:rsidR="00976568" w:rsidRPr="00430E41">
        <w:rPr>
          <w:rFonts w:asciiTheme="minorHAnsi" w:eastAsia="Times New Roman" w:hAnsiTheme="minorHAnsi" w:cstheme="minorHAnsi"/>
        </w:rPr>
        <w:t>y</w:t>
      </w:r>
      <w:r w:rsidR="00FB6BA0" w:rsidRPr="00430E41">
        <w:rPr>
          <w:rFonts w:asciiTheme="minorHAnsi" w:eastAsia="Times New Roman" w:hAnsiTheme="minorHAnsi" w:cstheme="minorHAnsi"/>
        </w:rPr>
        <w:t xml:space="preserve">. </w:t>
      </w:r>
      <w:r w:rsidRPr="00430E41">
        <w:rPr>
          <w:rFonts w:asciiTheme="minorHAnsi" w:eastAsia="Times New Roman" w:hAnsiTheme="minorHAnsi" w:cstheme="minorHAnsi"/>
        </w:rPr>
        <w:t xml:space="preserve">This will only ever be for a fixed </w:t>
      </w:r>
      <w:proofErr w:type="gramStart"/>
      <w:r w:rsidRPr="00430E41">
        <w:rPr>
          <w:rFonts w:asciiTheme="minorHAnsi" w:eastAsia="Times New Roman" w:hAnsiTheme="minorHAnsi" w:cstheme="minorHAnsi"/>
        </w:rPr>
        <w:t>period of time</w:t>
      </w:r>
      <w:proofErr w:type="gramEnd"/>
    </w:p>
    <w:p w14:paraId="4FA615E3" w14:textId="77777777" w:rsidR="008D75E3" w:rsidRPr="00430E41" w:rsidRDefault="008D75E3">
      <w:pPr>
        <w:pStyle w:val="BodyText"/>
        <w:spacing w:before="2"/>
        <w:rPr>
          <w:rFonts w:asciiTheme="minorHAnsi" w:hAnsiTheme="minorHAnsi" w:cstheme="minorHAnsi"/>
          <w:sz w:val="22"/>
          <w:szCs w:val="22"/>
        </w:rPr>
      </w:pPr>
    </w:p>
    <w:p w14:paraId="31A283F3" w14:textId="77777777" w:rsidR="008D75E3" w:rsidRPr="00430E41" w:rsidRDefault="00C6678F">
      <w:pPr>
        <w:pStyle w:val="ListParagraph"/>
        <w:numPr>
          <w:ilvl w:val="0"/>
          <w:numId w:val="3"/>
        </w:numPr>
        <w:tabs>
          <w:tab w:val="left" w:pos="470"/>
          <w:tab w:val="left" w:pos="9256"/>
        </w:tabs>
        <w:spacing w:before="0"/>
        <w:ind w:hanging="270"/>
        <w:rPr>
          <w:rFonts w:asciiTheme="minorHAnsi" w:hAnsiTheme="minorHAnsi" w:cstheme="minorHAnsi"/>
          <w:b/>
        </w:rPr>
      </w:pPr>
      <w:r w:rsidRPr="00430E41">
        <w:rPr>
          <w:rFonts w:asciiTheme="minorHAnsi" w:hAnsiTheme="minorHAnsi" w:cstheme="minorHAnsi"/>
          <w:b/>
          <w:spacing w:val="-2"/>
        </w:rPr>
        <w:t>Responsibilities</w:t>
      </w:r>
      <w:r w:rsidRPr="00430E41">
        <w:rPr>
          <w:rFonts w:asciiTheme="minorHAnsi" w:hAnsiTheme="minorHAnsi" w:cstheme="minorHAnsi"/>
          <w:b/>
        </w:rPr>
        <w:tab/>
      </w:r>
    </w:p>
    <w:p w14:paraId="42ACDCFD" w14:textId="77777777" w:rsidR="008D75E3" w:rsidRPr="00430E41" w:rsidRDefault="008D75E3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632" w:type="dxa"/>
        <w:tblInd w:w="-157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6520"/>
        <w:gridCol w:w="1276"/>
        <w:gridCol w:w="2268"/>
      </w:tblGrid>
      <w:tr w:rsidR="008D75E3" w:rsidRPr="00430E41" w14:paraId="033A343A" w14:textId="77777777" w:rsidTr="00DD6191">
        <w:trPr>
          <w:trHeight w:val="688"/>
        </w:trPr>
        <w:tc>
          <w:tcPr>
            <w:tcW w:w="568" w:type="dxa"/>
            <w:tcBorders>
              <w:left w:val="single" w:sz="12" w:space="0" w:color="EFEFEF"/>
            </w:tcBorders>
            <w:shd w:val="clear" w:color="auto" w:fill="DBE5F1" w:themeFill="accent1" w:themeFillTint="33"/>
          </w:tcPr>
          <w:p w14:paraId="7CA6BC55" w14:textId="77777777" w:rsidR="008D75E3" w:rsidRPr="00430E41" w:rsidRDefault="00C6678F">
            <w:pPr>
              <w:pStyle w:val="TableParagraph"/>
              <w:spacing w:before="63"/>
              <w:ind w:left="68"/>
              <w:rPr>
                <w:rFonts w:asciiTheme="minorHAnsi" w:hAnsiTheme="minorHAnsi" w:cstheme="minorHAnsi"/>
                <w:b/>
              </w:rPr>
            </w:pPr>
            <w:r w:rsidRPr="00430E41">
              <w:rPr>
                <w:rFonts w:asciiTheme="minorHAnsi" w:hAnsiTheme="minorHAnsi" w:cstheme="minorHAnsi"/>
                <w:b/>
                <w:spacing w:val="-5"/>
              </w:rPr>
              <w:t>No.</w:t>
            </w:r>
          </w:p>
        </w:tc>
        <w:tc>
          <w:tcPr>
            <w:tcW w:w="6520" w:type="dxa"/>
            <w:shd w:val="clear" w:color="auto" w:fill="DBE5F1" w:themeFill="accent1" w:themeFillTint="33"/>
          </w:tcPr>
          <w:p w14:paraId="239414B2" w14:textId="77777777" w:rsidR="008D75E3" w:rsidRPr="00430E41" w:rsidRDefault="00C6678F">
            <w:pPr>
              <w:pStyle w:val="TableParagraph"/>
              <w:spacing w:before="63"/>
              <w:rPr>
                <w:rFonts w:asciiTheme="minorHAnsi" w:hAnsiTheme="minorHAnsi" w:cstheme="minorHAnsi"/>
                <w:b/>
              </w:rPr>
            </w:pPr>
            <w:r w:rsidRPr="00430E41">
              <w:rPr>
                <w:rFonts w:asciiTheme="minorHAnsi" w:hAnsiTheme="minorHAnsi" w:cstheme="minorHAnsi"/>
                <w:b/>
                <w:spacing w:val="-4"/>
              </w:rPr>
              <w:t>Task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02EAC869" w14:textId="77777777" w:rsidR="008D75E3" w:rsidRPr="00430E41" w:rsidRDefault="00C6678F">
            <w:pPr>
              <w:pStyle w:val="TableParagraph"/>
              <w:spacing w:before="63"/>
              <w:ind w:left="71"/>
              <w:rPr>
                <w:rFonts w:asciiTheme="minorHAnsi" w:hAnsiTheme="minorHAnsi" w:cstheme="minorHAnsi"/>
                <w:b/>
              </w:rPr>
            </w:pPr>
            <w:r w:rsidRPr="00430E41">
              <w:rPr>
                <w:rFonts w:asciiTheme="minorHAnsi" w:hAnsiTheme="minorHAnsi" w:cstheme="minorHAnsi"/>
                <w:b/>
                <w:spacing w:val="-2"/>
              </w:rPr>
              <w:t>Responsible Officer</w:t>
            </w:r>
          </w:p>
        </w:tc>
        <w:tc>
          <w:tcPr>
            <w:tcW w:w="2268" w:type="dxa"/>
            <w:tcBorders>
              <w:right w:val="single" w:sz="12" w:space="0" w:color="9F9F9F"/>
            </w:tcBorders>
            <w:shd w:val="clear" w:color="auto" w:fill="DBE5F1" w:themeFill="accent1" w:themeFillTint="33"/>
          </w:tcPr>
          <w:p w14:paraId="04170C29" w14:textId="77777777" w:rsidR="008D75E3" w:rsidRPr="00430E41" w:rsidRDefault="00C6678F">
            <w:pPr>
              <w:pStyle w:val="TableParagraph"/>
              <w:spacing w:before="63"/>
              <w:ind w:left="74"/>
              <w:rPr>
                <w:rFonts w:asciiTheme="minorHAnsi" w:hAnsiTheme="minorHAnsi" w:cstheme="minorHAnsi"/>
                <w:b/>
              </w:rPr>
            </w:pPr>
            <w:r w:rsidRPr="00430E41">
              <w:rPr>
                <w:rFonts w:asciiTheme="minorHAnsi" w:hAnsiTheme="minorHAnsi" w:cstheme="minorHAnsi"/>
                <w:b/>
                <w:spacing w:val="-2"/>
              </w:rPr>
              <w:t>Record Required</w:t>
            </w:r>
          </w:p>
        </w:tc>
      </w:tr>
      <w:tr w:rsidR="008D75E3" w:rsidRPr="00430E41" w14:paraId="1DC4840B" w14:textId="77777777" w:rsidTr="00DD6191">
        <w:trPr>
          <w:trHeight w:val="628"/>
        </w:trPr>
        <w:tc>
          <w:tcPr>
            <w:tcW w:w="568" w:type="dxa"/>
            <w:tcBorders>
              <w:left w:val="single" w:sz="12" w:space="0" w:color="EFEFEF"/>
            </w:tcBorders>
          </w:tcPr>
          <w:p w14:paraId="6AF2496F" w14:textId="77777777" w:rsidR="008D75E3" w:rsidRPr="00430E41" w:rsidRDefault="00C6678F">
            <w:pPr>
              <w:pStyle w:val="TableParagraph"/>
              <w:spacing w:before="62"/>
              <w:ind w:left="68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  <w:spacing w:val="-5"/>
              </w:rPr>
              <w:t>1.</w:t>
            </w:r>
          </w:p>
        </w:tc>
        <w:tc>
          <w:tcPr>
            <w:tcW w:w="6520" w:type="dxa"/>
          </w:tcPr>
          <w:p w14:paraId="6BF816FF" w14:textId="77777777" w:rsidR="008D75E3" w:rsidRPr="00430E41" w:rsidRDefault="00C6678F">
            <w:pPr>
              <w:pStyle w:val="TableParagraph"/>
              <w:spacing w:before="62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</w:rPr>
              <w:t xml:space="preserve">When allocating </w:t>
            </w:r>
            <w:r w:rsidR="0020109E" w:rsidRPr="00430E41">
              <w:rPr>
                <w:rFonts w:asciiTheme="minorHAnsi" w:hAnsiTheme="minorHAnsi" w:cstheme="minorHAnsi"/>
              </w:rPr>
              <w:t>children,</w:t>
            </w:r>
            <w:r w:rsidR="008B3CEF" w:rsidRPr="00430E41">
              <w:rPr>
                <w:rFonts w:asciiTheme="minorHAnsi" w:hAnsiTheme="minorHAnsi" w:cstheme="minorHAnsi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 xml:space="preserve">the line manager </w:t>
            </w:r>
            <w:r w:rsidR="008B3CEF" w:rsidRPr="00430E41">
              <w:rPr>
                <w:rFonts w:asciiTheme="minorHAnsi" w:hAnsiTheme="minorHAnsi" w:cstheme="minorHAnsi"/>
              </w:rPr>
              <w:t>will</w:t>
            </w:r>
            <w:r w:rsidRPr="00430E41">
              <w:rPr>
                <w:rFonts w:asciiTheme="minorHAnsi" w:hAnsiTheme="minorHAnsi" w:cstheme="minorHAnsi"/>
              </w:rPr>
              <w:t xml:space="preserve"> review the </w:t>
            </w:r>
            <w:r w:rsidR="008B3CEF" w:rsidRPr="00430E41">
              <w:rPr>
                <w:rFonts w:asciiTheme="minorHAnsi" w:hAnsiTheme="minorHAnsi" w:cstheme="minorHAnsi"/>
              </w:rPr>
              <w:t>number of children the</w:t>
            </w:r>
            <w:r w:rsidRPr="00430E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practitioner</w:t>
            </w:r>
            <w:r w:rsidRPr="00430E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8B3CEF" w:rsidRPr="00430E41">
              <w:rPr>
                <w:rFonts w:asciiTheme="minorHAnsi" w:hAnsiTheme="minorHAnsi" w:cstheme="minorHAnsi"/>
                <w:spacing w:val="-7"/>
              </w:rPr>
              <w:t>is currently working with</w:t>
            </w:r>
            <w:r w:rsidRPr="00430E4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</w:tcPr>
          <w:p w14:paraId="27971F43" w14:textId="77777777" w:rsidR="008D75E3" w:rsidRPr="00430E41" w:rsidRDefault="00C6678F">
            <w:pPr>
              <w:pStyle w:val="TableParagraph"/>
              <w:spacing w:before="62"/>
              <w:ind w:left="71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</w:rPr>
              <w:t>Line</w:t>
            </w:r>
            <w:r w:rsidRPr="00430E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30E41">
              <w:rPr>
                <w:rFonts w:asciiTheme="minorHAnsi" w:hAnsiTheme="minorHAnsi" w:cstheme="minorHAnsi"/>
                <w:spacing w:val="-2"/>
              </w:rPr>
              <w:t>Manager</w:t>
            </w:r>
          </w:p>
        </w:tc>
        <w:tc>
          <w:tcPr>
            <w:tcW w:w="2268" w:type="dxa"/>
            <w:tcBorders>
              <w:right w:val="single" w:sz="12" w:space="0" w:color="9F9F9F"/>
            </w:tcBorders>
          </w:tcPr>
          <w:p w14:paraId="6B971319" w14:textId="77777777" w:rsidR="008D75E3" w:rsidRPr="00430E41" w:rsidRDefault="00C6678F">
            <w:pPr>
              <w:pStyle w:val="TableParagraph"/>
              <w:spacing w:before="62"/>
              <w:ind w:left="74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</w:rPr>
              <w:t>Recorded</w:t>
            </w:r>
            <w:r w:rsidRPr="00430E4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on personal file</w:t>
            </w:r>
          </w:p>
        </w:tc>
      </w:tr>
      <w:tr w:rsidR="008D75E3" w:rsidRPr="00430E41" w14:paraId="33D9C115" w14:textId="77777777" w:rsidTr="00DD6191">
        <w:trPr>
          <w:trHeight w:val="1090"/>
        </w:trPr>
        <w:tc>
          <w:tcPr>
            <w:tcW w:w="568" w:type="dxa"/>
            <w:tcBorders>
              <w:left w:val="single" w:sz="12" w:space="0" w:color="EFEFEF"/>
            </w:tcBorders>
          </w:tcPr>
          <w:p w14:paraId="170A6B72" w14:textId="77777777" w:rsidR="008D75E3" w:rsidRPr="00430E41" w:rsidRDefault="00C6678F">
            <w:pPr>
              <w:pStyle w:val="TableParagraph"/>
              <w:spacing w:before="62"/>
              <w:ind w:left="68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  <w:spacing w:val="-5"/>
              </w:rPr>
              <w:t>2.</w:t>
            </w:r>
          </w:p>
        </w:tc>
        <w:tc>
          <w:tcPr>
            <w:tcW w:w="6520" w:type="dxa"/>
          </w:tcPr>
          <w:p w14:paraId="05C8B8E7" w14:textId="77777777" w:rsidR="008D75E3" w:rsidRPr="00430E41" w:rsidRDefault="00C6678F">
            <w:pPr>
              <w:pStyle w:val="TableParagraph"/>
              <w:spacing w:before="62"/>
              <w:ind w:right="104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</w:rPr>
              <w:t xml:space="preserve">Where the </w:t>
            </w:r>
            <w:r w:rsidR="008B3CEF" w:rsidRPr="00430E41">
              <w:rPr>
                <w:rFonts w:asciiTheme="minorHAnsi" w:hAnsiTheme="minorHAnsi" w:cstheme="minorHAnsi"/>
              </w:rPr>
              <w:t>number of children allocated</w:t>
            </w:r>
            <w:r w:rsidRPr="00430E41">
              <w:rPr>
                <w:rFonts w:asciiTheme="minorHAnsi" w:hAnsiTheme="minorHAnsi" w:cstheme="minorHAnsi"/>
              </w:rPr>
              <w:t xml:space="preserve"> </w:t>
            </w:r>
            <w:r w:rsidR="008B3CEF" w:rsidRPr="00430E41">
              <w:rPr>
                <w:rFonts w:asciiTheme="minorHAnsi" w:hAnsiTheme="minorHAnsi" w:cstheme="minorHAnsi"/>
              </w:rPr>
              <w:t xml:space="preserve">to a practitioner </w:t>
            </w:r>
            <w:r w:rsidRPr="00430E41">
              <w:rPr>
                <w:rFonts w:asciiTheme="minorHAnsi" w:hAnsiTheme="minorHAnsi" w:cstheme="minorHAnsi"/>
              </w:rPr>
              <w:t>exceeds</w:t>
            </w:r>
            <w:r w:rsidRPr="00430E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8B3CEF" w:rsidRPr="00430E41">
              <w:rPr>
                <w:rFonts w:asciiTheme="minorHAnsi" w:hAnsiTheme="minorHAnsi" w:cstheme="minorHAnsi"/>
              </w:rPr>
              <w:t>20</w:t>
            </w:r>
            <w:r w:rsidR="008B3CEF" w:rsidRPr="00430E41">
              <w:rPr>
                <w:rFonts w:asciiTheme="minorHAnsi" w:hAnsiTheme="minorHAnsi" w:cstheme="minorHAnsi"/>
                <w:spacing w:val="-10"/>
              </w:rPr>
              <w:t>,</w:t>
            </w:r>
            <w:r w:rsidRPr="00430E41">
              <w:rPr>
                <w:rFonts w:asciiTheme="minorHAnsi" w:hAnsiTheme="minorHAnsi" w:cstheme="minorHAnsi"/>
              </w:rPr>
              <w:t xml:space="preserve"> the r</w:t>
            </w:r>
            <w:r w:rsidR="008B3CEF" w:rsidRPr="00430E41">
              <w:rPr>
                <w:rFonts w:asciiTheme="minorHAnsi" w:hAnsiTheme="minorHAnsi" w:cstheme="minorHAnsi"/>
              </w:rPr>
              <w:t>ationale</w:t>
            </w:r>
            <w:r w:rsidRPr="00430E41">
              <w:rPr>
                <w:rFonts w:asciiTheme="minorHAnsi" w:hAnsiTheme="minorHAnsi" w:cstheme="minorHAnsi"/>
              </w:rPr>
              <w:t xml:space="preserve"> for allocat</w:t>
            </w:r>
            <w:r w:rsidR="008B3CEF" w:rsidRPr="00430E41">
              <w:rPr>
                <w:rFonts w:asciiTheme="minorHAnsi" w:hAnsiTheme="minorHAnsi" w:cstheme="minorHAnsi"/>
              </w:rPr>
              <w:t>ion will</w:t>
            </w:r>
            <w:r w:rsidRPr="00430E41">
              <w:rPr>
                <w:rFonts w:asciiTheme="minorHAnsi" w:hAnsiTheme="minorHAnsi" w:cstheme="minorHAnsi"/>
              </w:rPr>
              <w:t xml:space="preserve"> be recorded in the personal supervision </w:t>
            </w:r>
            <w:r w:rsidR="008B3CEF" w:rsidRPr="00430E41">
              <w:rPr>
                <w:rFonts w:asciiTheme="minorHAnsi" w:hAnsiTheme="minorHAnsi" w:cstheme="minorHAnsi"/>
              </w:rPr>
              <w:t>record</w:t>
            </w:r>
            <w:r w:rsidRPr="00430E41">
              <w:rPr>
                <w:rFonts w:asciiTheme="minorHAnsi" w:hAnsiTheme="minorHAnsi" w:cstheme="minorHAnsi"/>
              </w:rPr>
              <w:t>.</w:t>
            </w:r>
            <w:r w:rsidR="008B3CEF" w:rsidRPr="00430E41">
              <w:rPr>
                <w:rFonts w:asciiTheme="minorHAnsi" w:hAnsiTheme="minorHAnsi" w:cstheme="minorHAnsi"/>
              </w:rPr>
              <w:t xml:space="preserve"> This will be subject to review in every supervision</w:t>
            </w:r>
          </w:p>
        </w:tc>
        <w:tc>
          <w:tcPr>
            <w:tcW w:w="1276" w:type="dxa"/>
          </w:tcPr>
          <w:p w14:paraId="006A2A26" w14:textId="77777777" w:rsidR="008D75E3" w:rsidRPr="00430E41" w:rsidRDefault="00C6678F">
            <w:pPr>
              <w:pStyle w:val="TableParagraph"/>
              <w:spacing w:before="62"/>
              <w:ind w:left="71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</w:rPr>
              <w:t>Line</w:t>
            </w:r>
            <w:r w:rsidRPr="00430E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30E41">
              <w:rPr>
                <w:rFonts w:asciiTheme="minorHAnsi" w:hAnsiTheme="minorHAnsi" w:cstheme="minorHAnsi"/>
                <w:spacing w:val="-2"/>
              </w:rPr>
              <w:t>Manager</w:t>
            </w:r>
          </w:p>
        </w:tc>
        <w:tc>
          <w:tcPr>
            <w:tcW w:w="2268" w:type="dxa"/>
            <w:tcBorders>
              <w:right w:val="single" w:sz="12" w:space="0" w:color="9F9F9F"/>
            </w:tcBorders>
          </w:tcPr>
          <w:p w14:paraId="03DF9813" w14:textId="77777777" w:rsidR="008D75E3" w:rsidRPr="00430E41" w:rsidRDefault="00C6678F">
            <w:pPr>
              <w:pStyle w:val="TableParagraph"/>
              <w:spacing w:before="62"/>
              <w:ind w:left="74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</w:rPr>
              <w:t xml:space="preserve">Recorded on </w:t>
            </w:r>
            <w:r w:rsidRPr="00430E41">
              <w:rPr>
                <w:rFonts w:asciiTheme="minorHAnsi" w:hAnsiTheme="minorHAnsi" w:cstheme="minorHAnsi"/>
                <w:spacing w:val="-2"/>
              </w:rPr>
              <w:t xml:space="preserve">personal </w:t>
            </w:r>
            <w:r w:rsidRPr="00430E41">
              <w:rPr>
                <w:rFonts w:asciiTheme="minorHAnsi" w:hAnsiTheme="minorHAnsi" w:cstheme="minorHAnsi"/>
              </w:rPr>
              <w:t>supervision</w:t>
            </w:r>
            <w:r w:rsidRPr="00430E4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file</w:t>
            </w:r>
          </w:p>
        </w:tc>
      </w:tr>
      <w:tr w:rsidR="00DA63BC" w:rsidRPr="00430E41" w14:paraId="3B147A83" w14:textId="77777777" w:rsidTr="00DD6191">
        <w:trPr>
          <w:trHeight w:val="1514"/>
        </w:trPr>
        <w:tc>
          <w:tcPr>
            <w:tcW w:w="568" w:type="dxa"/>
            <w:tcBorders>
              <w:left w:val="single" w:sz="12" w:space="0" w:color="EFEFEF"/>
            </w:tcBorders>
          </w:tcPr>
          <w:p w14:paraId="43D12019" w14:textId="77777777" w:rsidR="00DA63BC" w:rsidRPr="00430E41" w:rsidRDefault="00DA63BC">
            <w:pPr>
              <w:pStyle w:val="TableParagraph"/>
              <w:spacing w:before="62"/>
              <w:ind w:left="68"/>
              <w:rPr>
                <w:rFonts w:asciiTheme="minorHAnsi" w:hAnsiTheme="minorHAnsi" w:cstheme="minorHAnsi"/>
                <w:spacing w:val="-5"/>
              </w:rPr>
            </w:pPr>
            <w:r w:rsidRPr="00430E41">
              <w:rPr>
                <w:rFonts w:asciiTheme="minorHAnsi" w:hAnsiTheme="minorHAnsi" w:cstheme="minorHAnsi"/>
                <w:spacing w:val="-5"/>
              </w:rPr>
              <w:t>3</w:t>
            </w:r>
          </w:p>
        </w:tc>
        <w:tc>
          <w:tcPr>
            <w:tcW w:w="6520" w:type="dxa"/>
          </w:tcPr>
          <w:p w14:paraId="48C934FD" w14:textId="29BBCE1D" w:rsidR="00DA63BC" w:rsidRPr="00430E41" w:rsidRDefault="006A28C2">
            <w:pPr>
              <w:pStyle w:val="TableParagraph"/>
              <w:spacing w:before="62"/>
              <w:ind w:right="104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</w:rPr>
              <w:t>The number of children allocated will be reviewed by T</w:t>
            </w:r>
            <w:r w:rsidR="00CB4260" w:rsidRPr="00430E41">
              <w:rPr>
                <w:rFonts w:asciiTheme="minorHAnsi" w:hAnsiTheme="minorHAnsi" w:cstheme="minorHAnsi"/>
              </w:rPr>
              <w:t xml:space="preserve">eam </w:t>
            </w:r>
            <w:r w:rsidRPr="00430E41">
              <w:rPr>
                <w:rFonts w:asciiTheme="minorHAnsi" w:hAnsiTheme="minorHAnsi" w:cstheme="minorHAnsi"/>
              </w:rPr>
              <w:t>L</w:t>
            </w:r>
            <w:r w:rsidR="00CB4260" w:rsidRPr="00430E41">
              <w:rPr>
                <w:rFonts w:asciiTheme="minorHAnsi" w:hAnsiTheme="minorHAnsi" w:cstheme="minorHAnsi"/>
              </w:rPr>
              <w:t>eader</w:t>
            </w:r>
            <w:r w:rsidRPr="00430E41">
              <w:rPr>
                <w:rFonts w:asciiTheme="minorHAnsi" w:hAnsiTheme="minorHAnsi" w:cstheme="minorHAnsi"/>
              </w:rPr>
              <w:t>, S</w:t>
            </w:r>
            <w:r w:rsidR="00CB4260" w:rsidRPr="00430E41">
              <w:rPr>
                <w:rFonts w:asciiTheme="minorHAnsi" w:hAnsiTheme="minorHAnsi" w:cstheme="minorHAnsi"/>
              </w:rPr>
              <w:t xml:space="preserve">ervice </w:t>
            </w:r>
            <w:r w:rsidRPr="00430E41">
              <w:rPr>
                <w:rFonts w:asciiTheme="minorHAnsi" w:hAnsiTheme="minorHAnsi" w:cstheme="minorHAnsi"/>
              </w:rPr>
              <w:t>L</w:t>
            </w:r>
            <w:r w:rsidR="00CB4260" w:rsidRPr="00430E41">
              <w:rPr>
                <w:rFonts w:asciiTheme="minorHAnsi" w:hAnsiTheme="minorHAnsi" w:cstheme="minorHAnsi"/>
              </w:rPr>
              <w:t>eader</w:t>
            </w:r>
            <w:r w:rsidRPr="00430E41">
              <w:rPr>
                <w:rFonts w:asciiTheme="minorHAnsi" w:hAnsiTheme="minorHAnsi" w:cstheme="minorHAnsi"/>
              </w:rPr>
              <w:t xml:space="preserve"> and S</w:t>
            </w:r>
            <w:r w:rsidR="00CB4260" w:rsidRPr="00430E41">
              <w:rPr>
                <w:rFonts w:asciiTheme="minorHAnsi" w:hAnsiTheme="minorHAnsi" w:cstheme="minorHAnsi"/>
              </w:rPr>
              <w:t xml:space="preserve">enior </w:t>
            </w:r>
            <w:r w:rsidRPr="00430E41">
              <w:rPr>
                <w:rFonts w:asciiTheme="minorHAnsi" w:hAnsiTheme="minorHAnsi" w:cstheme="minorHAnsi"/>
              </w:rPr>
              <w:t>M</w:t>
            </w:r>
            <w:r w:rsidR="00CB4260" w:rsidRPr="00430E41">
              <w:rPr>
                <w:rFonts w:asciiTheme="minorHAnsi" w:hAnsiTheme="minorHAnsi" w:cstheme="minorHAnsi"/>
              </w:rPr>
              <w:t xml:space="preserve">anagement </w:t>
            </w:r>
            <w:r w:rsidRPr="00430E41">
              <w:rPr>
                <w:rFonts w:asciiTheme="minorHAnsi" w:hAnsiTheme="minorHAnsi" w:cstheme="minorHAnsi"/>
              </w:rPr>
              <w:t>T</w:t>
            </w:r>
            <w:r w:rsidR="00CB4260" w:rsidRPr="00430E41">
              <w:rPr>
                <w:rFonts w:asciiTheme="minorHAnsi" w:hAnsiTheme="minorHAnsi" w:cstheme="minorHAnsi"/>
              </w:rPr>
              <w:t>eam</w:t>
            </w:r>
            <w:r w:rsidRPr="00430E41">
              <w:rPr>
                <w:rFonts w:asciiTheme="minorHAnsi" w:hAnsiTheme="minorHAnsi" w:cstheme="minorHAnsi"/>
              </w:rPr>
              <w:t xml:space="preserve"> </w:t>
            </w:r>
            <w:r w:rsidR="00F71E15" w:rsidRPr="00430E41">
              <w:rPr>
                <w:rFonts w:asciiTheme="minorHAnsi" w:hAnsiTheme="minorHAnsi" w:cstheme="minorHAnsi"/>
              </w:rPr>
              <w:t xml:space="preserve">on a weekly basis (at a minimum). </w:t>
            </w:r>
            <w:r w:rsidR="00186A8B" w:rsidRPr="00430E41">
              <w:rPr>
                <w:rFonts w:asciiTheme="minorHAnsi" w:hAnsiTheme="minorHAnsi" w:cstheme="minorHAnsi"/>
              </w:rPr>
              <w:t>The</w:t>
            </w:r>
            <w:r w:rsidR="00F71E15" w:rsidRPr="00430E41">
              <w:rPr>
                <w:rFonts w:asciiTheme="minorHAnsi" w:hAnsiTheme="minorHAnsi" w:cstheme="minorHAnsi"/>
              </w:rPr>
              <w:t xml:space="preserve"> Principal Social Worker </w:t>
            </w:r>
            <w:r w:rsidR="00186A8B" w:rsidRPr="00430E41">
              <w:rPr>
                <w:rFonts w:asciiTheme="minorHAnsi" w:hAnsiTheme="minorHAnsi" w:cstheme="minorHAnsi"/>
              </w:rPr>
              <w:t xml:space="preserve">maintains weekly oversight of this and </w:t>
            </w:r>
            <w:r w:rsidR="00F71E15" w:rsidRPr="00430E41">
              <w:rPr>
                <w:rFonts w:asciiTheme="minorHAnsi" w:hAnsiTheme="minorHAnsi" w:cstheme="minorHAnsi"/>
              </w:rPr>
              <w:t>raise</w:t>
            </w:r>
            <w:r w:rsidR="00186A8B" w:rsidRPr="00430E41">
              <w:rPr>
                <w:rFonts w:asciiTheme="minorHAnsi" w:hAnsiTheme="minorHAnsi" w:cstheme="minorHAnsi"/>
              </w:rPr>
              <w:t>s</w:t>
            </w:r>
            <w:r w:rsidR="00F71E15" w:rsidRPr="00430E41">
              <w:rPr>
                <w:rFonts w:asciiTheme="minorHAnsi" w:hAnsiTheme="minorHAnsi" w:cstheme="minorHAnsi"/>
              </w:rPr>
              <w:t xml:space="preserve"> </w:t>
            </w:r>
            <w:r w:rsidR="00186A8B" w:rsidRPr="00430E41">
              <w:rPr>
                <w:rFonts w:asciiTheme="minorHAnsi" w:hAnsiTheme="minorHAnsi" w:cstheme="minorHAnsi"/>
              </w:rPr>
              <w:t xml:space="preserve">any </w:t>
            </w:r>
            <w:r w:rsidR="00F71E15" w:rsidRPr="00430E41">
              <w:rPr>
                <w:rFonts w:asciiTheme="minorHAnsi" w:hAnsiTheme="minorHAnsi" w:cstheme="minorHAnsi"/>
              </w:rPr>
              <w:t xml:space="preserve">queries with </w:t>
            </w:r>
            <w:r w:rsidR="00186A8B" w:rsidRPr="00430E41">
              <w:rPr>
                <w:rFonts w:asciiTheme="minorHAnsi" w:hAnsiTheme="minorHAnsi" w:cstheme="minorHAnsi"/>
              </w:rPr>
              <w:t xml:space="preserve">the </w:t>
            </w:r>
            <w:r w:rsidR="00F71E15" w:rsidRPr="00430E41">
              <w:rPr>
                <w:rFonts w:asciiTheme="minorHAnsi" w:hAnsiTheme="minorHAnsi" w:cstheme="minorHAnsi"/>
              </w:rPr>
              <w:t>H</w:t>
            </w:r>
            <w:r w:rsidR="00CB4260" w:rsidRPr="00430E41">
              <w:rPr>
                <w:rFonts w:asciiTheme="minorHAnsi" w:hAnsiTheme="minorHAnsi" w:cstheme="minorHAnsi"/>
              </w:rPr>
              <w:t xml:space="preserve">ead </w:t>
            </w:r>
            <w:proofErr w:type="gramStart"/>
            <w:r w:rsidR="00F71E15" w:rsidRPr="00430E41">
              <w:rPr>
                <w:rFonts w:asciiTheme="minorHAnsi" w:hAnsiTheme="minorHAnsi" w:cstheme="minorHAnsi"/>
              </w:rPr>
              <w:t>O</w:t>
            </w:r>
            <w:r w:rsidR="00CB4260" w:rsidRPr="00430E41">
              <w:rPr>
                <w:rFonts w:asciiTheme="minorHAnsi" w:hAnsiTheme="minorHAnsi" w:cstheme="minorHAnsi"/>
              </w:rPr>
              <w:t>f</w:t>
            </w:r>
            <w:proofErr w:type="gramEnd"/>
            <w:r w:rsidR="00CB4260" w:rsidRPr="00430E41">
              <w:rPr>
                <w:rFonts w:asciiTheme="minorHAnsi" w:hAnsiTheme="minorHAnsi" w:cstheme="minorHAnsi"/>
              </w:rPr>
              <w:t xml:space="preserve"> </w:t>
            </w:r>
            <w:r w:rsidR="00F71E15" w:rsidRPr="00430E41">
              <w:rPr>
                <w:rFonts w:asciiTheme="minorHAnsi" w:hAnsiTheme="minorHAnsi" w:cstheme="minorHAnsi"/>
              </w:rPr>
              <w:t>S</w:t>
            </w:r>
            <w:r w:rsidR="00CB4260" w:rsidRPr="00430E41">
              <w:rPr>
                <w:rFonts w:asciiTheme="minorHAnsi" w:hAnsiTheme="minorHAnsi" w:cstheme="minorHAnsi"/>
              </w:rPr>
              <w:t>ervice</w:t>
            </w:r>
            <w:r w:rsidR="00186A8B" w:rsidRPr="00430E41">
              <w:rPr>
                <w:rFonts w:asciiTheme="minorHAnsi" w:hAnsiTheme="minorHAnsi" w:cstheme="minorHAnsi"/>
              </w:rPr>
              <w:t xml:space="preserve">, engages with front line practitioners regarding this and </w:t>
            </w:r>
            <w:r w:rsidR="00092BAD" w:rsidRPr="00430E41">
              <w:rPr>
                <w:rFonts w:asciiTheme="minorHAnsi" w:hAnsiTheme="minorHAnsi" w:cstheme="minorHAnsi"/>
              </w:rPr>
              <w:t xml:space="preserve">provides </w:t>
            </w:r>
            <w:r w:rsidR="00186A8B" w:rsidRPr="00430E41">
              <w:rPr>
                <w:rFonts w:asciiTheme="minorHAnsi" w:hAnsiTheme="minorHAnsi" w:cstheme="minorHAnsi"/>
              </w:rPr>
              <w:t>reports to the Workforce Development Board</w:t>
            </w:r>
            <w:r w:rsidR="006D6752" w:rsidRPr="00430E41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1276" w:type="dxa"/>
          </w:tcPr>
          <w:p w14:paraId="6A029E3B" w14:textId="77777777" w:rsidR="00DA63BC" w:rsidRPr="00430E41" w:rsidRDefault="0029566A">
            <w:pPr>
              <w:pStyle w:val="TableParagraph"/>
              <w:spacing w:before="62"/>
              <w:ind w:left="71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</w:rPr>
              <w:t>TL, SL, HoS, SMT</w:t>
            </w:r>
          </w:p>
        </w:tc>
        <w:tc>
          <w:tcPr>
            <w:tcW w:w="2268" w:type="dxa"/>
            <w:tcBorders>
              <w:right w:val="single" w:sz="12" w:space="0" w:color="9F9F9F"/>
            </w:tcBorders>
          </w:tcPr>
          <w:p w14:paraId="017D32DA" w14:textId="77777777" w:rsidR="00DA63BC" w:rsidRPr="00430E41" w:rsidRDefault="00DA63BC">
            <w:pPr>
              <w:pStyle w:val="TableParagraph"/>
              <w:spacing w:before="62"/>
              <w:ind w:left="74"/>
              <w:rPr>
                <w:rFonts w:asciiTheme="minorHAnsi" w:hAnsiTheme="minorHAnsi" w:cstheme="minorHAnsi"/>
              </w:rPr>
            </w:pPr>
          </w:p>
        </w:tc>
      </w:tr>
      <w:tr w:rsidR="008D75E3" w:rsidRPr="00430E41" w14:paraId="39C155F2" w14:textId="77777777" w:rsidTr="00DD6191">
        <w:trPr>
          <w:trHeight w:val="1229"/>
        </w:trPr>
        <w:tc>
          <w:tcPr>
            <w:tcW w:w="568" w:type="dxa"/>
            <w:tcBorders>
              <w:left w:val="single" w:sz="12" w:space="0" w:color="EFEFEF"/>
            </w:tcBorders>
          </w:tcPr>
          <w:p w14:paraId="1BACB89A" w14:textId="77777777" w:rsidR="008D75E3" w:rsidRPr="00430E41" w:rsidRDefault="00A479F8">
            <w:pPr>
              <w:pStyle w:val="TableParagraph"/>
              <w:ind w:left="68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  <w:spacing w:val="-5"/>
              </w:rPr>
              <w:lastRenderedPageBreak/>
              <w:t>4</w:t>
            </w:r>
            <w:r w:rsidR="00C6678F" w:rsidRPr="00430E41">
              <w:rPr>
                <w:rFonts w:asciiTheme="minorHAnsi" w:hAnsiTheme="minorHAnsi" w:cstheme="minorHAnsi"/>
                <w:spacing w:val="-5"/>
              </w:rPr>
              <w:t>.</w:t>
            </w:r>
          </w:p>
        </w:tc>
        <w:tc>
          <w:tcPr>
            <w:tcW w:w="6520" w:type="dxa"/>
          </w:tcPr>
          <w:p w14:paraId="4C32B60D" w14:textId="77777777" w:rsidR="008D75E3" w:rsidRPr="00430E41" w:rsidRDefault="00C6678F">
            <w:pPr>
              <w:pStyle w:val="TableParagraph"/>
              <w:ind w:right="246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</w:rPr>
              <w:t xml:space="preserve">If the </w:t>
            </w:r>
            <w:r w:rsidR="008B3CEF" w:rsidRPr="00430E41">
              <w:rPr>
                <w:rFonts w:asciiTheme="minorHAnsi" w:hAnsiTheme="minorHAnsi" w:cstheme="minorHAnsi"/>
              </w:rPr>
              <w:t>number of children allocated continues to</w:t>
            </w:r>
            <w:r w:rsidRPr="00430E41">
              <w:rPr>
                <w:rFonts w:asciiTheme="minorHAnsi" w:hAnsiTheme="minorHAnsi" w:cstheme="minorHAnsi"/>
              </w:rPr>
              <w:t xml:space="preserve"> exceed </w:t>
            </w:r>
            <w:r w:rsidR="008B3CEF" w:rsidRPr="00430E41">
              <w:rPr>
                <w:rFonts w:asciiTheme="minorHAnsi" w:hAnsiTheme="minorHAnsi" w:cstheme="minorHAnsi"/>
              </w:rPr>
              <w:t>20 for</w:t>
            </w:r>
            <w:r w:rsidRPr="00430E41">
              <w:rPr>
                <w:rFonts w:asciiTheme="minorHAnsi" w:hAnsiTheme="minorHAnsi" w:cstheme="minorHAnsi"/>
              </w:rPr>
              <w:t xml:space="preserve"> </w:t>
            </w:r>
            <w:r w:rsidR="008B3CEF" w:rsidRPr="00430E41">
              <w:rPr>
                <w:rFonts w:asciiTheme="minorHAnsi" w:hAnsiTheme="minorHAnsi" w:cstheme="minorHAnsi"/>
              </w:rPr>
              <w:t>6 weeks</w:t>
            </w:r>
            <w:r w:rsidRPr="00430E41">
              <w:rPr>
                <w:rFonts w:asciiTheme="minorHAnsi" w:hAnsiTheme="minorHAnsi" w:cstheme="minorHAnsi"/>
              </w:rPr>
              <w:t xml:space="preserve">, </w:t>
            </w:r>
            <w:r w:rsidR="0058698A" w:rsidRPr="00430E41">
              <w:rPr>
                <w:rFonts w:asciiTheme="minorHAnsi" w:hAnsiTheme="minorHAnsi" w:cstheme="minorHAnsi"/>
              </w:rPr>
              <w:t>the Head of Service will review this with the Service Leader to consider the impact and the plan to reduce. Th</w:t>
            </w:r>
            <w:r w:rsidR="0058698A" w:rsidRPr="00430E41">
              <w:rPr>
                <w:rFonts w:asciiTheme="minorHAnsi" w:hAnsiTheme="minorHAnsi" w:cstheme="minorHAnsi"/>
                <w:spacing w:val="-7"/>
              </w:rPr>
              <w:t>e plan will be shared with the Deputy Director</w:t>
            </w:r>
          </w:p>
        </w:tc>
        <w:tc>
          <w:tcPr>
            <w:tcW w:w="1276" w:type="dxa"/>
          </w:tcPr>
          <w:p w14:paraId="507EDCD9" w14:textId="77777777" w:rsidR="008D75E3" w:rsidRPr="00430E41" w:rsidRDefault="00C6678F">
            <w:pPr>
              <w:pStyle w:val="TableParagraph"/>
              <w:ind w:right="42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  <w:spacing w:val="-4"/>
              </w:rPr>
              <w:t xml:space="preserve">Line </w:t>
            </w:r>
            <w:r w:rsidRPr="00430E41">
              <w:rPr>
                <w:rFonts w:asciiTheme="minorHAnsi" w:hAnsiTheme="minorHAnsi" w:cstheme="minorHAnsi"/>
              </w:rPr>
              <w:t>Manager</w:t>
            </w:r>
            <w:r w:rsidRPr="00430E4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 xml:space="preserve">&amp; Head of </w:t>
            </w:r>
            <w:r w:rsidRPr="00430E41">
              <w:rPr>
                <w:rFonts w:asciiTheme="minorHAnsi" w:hAnsiTheme="minorHAnsi" w:cstheme="minorHAnsi"/>
                <w:spacing w:val="-2"/>
              </w:rPr>
              <w:t>Service</w:t>
            </w:r>
          </w:p>
        </w:tc>
        <w:tc>
          <w:tcPr>
            <w:tcW w:w="2268" w:type="dxa"/>
            <w:tcBorders>
              <w:right w:val="single" w:sz="12" w:space="0" w:color="9F9F9F"/>
            </w:tcBorders>
          </w:tcPr>
          <w:p w14:paraId="2DEB5FA7" w14:textId="77777777" w:rsidR="008D75E3" w:rsidRPr="00430E41" w:rsidRDefault="00C6678F">
            <w:pPr>
              <w:pStyle w:val="TableParagraph"/>
              <w:ind w:right="140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</w:rPr>
              <w:t>Recorded</w:t>
            </w:r>
            <w:r w:rsidRPr="00430E4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 xml:space="preserve">on </w:t>
            </w:r>
            <w:r w:rsidRPr="00430E41">
              <w:rPr>
                <w:rFonts w:asciiTheme="minorHAnsi" w:hAnsiTheme="minorHAnsi" w:cstheme="minorHAnsi"/>
                <w:spacing w:val="-2"/>
              </w:rPr>
              <w:t xml:space="preserve">personal supervision </w:t>
            </w:r>
            <w:r w:rsidRPr="00430E41">
              <w:rPr>
                <w:rFonts w:asciiTheme="minorHAnsi" w:hAnsiTheme="minorHAnsi" w:cstheme="minorHAnsi"/>
                <w:spacing w:val="-4"/>
              </w:rPr>
              <w:t>file</w:t>
            </w:r>
            <w:r w:rsidR="0058698A" w:rsidRPr="00430E41">
              <w:rPr>
                <w:rFonts w:asciiTheme="minorHAnsi" w:hAnsiTheme="minorHAnsi" w:cstheme="minorHAnsi"/>
                <w:spacing w:val="-4"/>
              </w:rPr>
              <w:t xml:space="preserve"> and brief to DD</w:t>
            </w:r>
          </w:p>
        </w:tc>
      </w:tr>
      <w:tr w:rsidR="008D75E3" w:rsidRPr="00430E41" w14:paraId="09238FC7" w14:textId="77777777" w:rsidTr="00DD6191">
        <w:trPr>
          <w:trHeight w:val="2225"/>
        </w:trPr>
        <w:tc>
          <w:tcPr>
            <w:tcW w:w="568" w:type="dxa"/>
            <w:tcBorders>
              <w:left w:val="single" w:sz="12" w:space="0" w:color="EFEFEF"/>
            </w:tcBorders>
          </w:tcPr>
          <w:p w14:paraId="490AFB4E" w14:textId="77777777" w:rsidR="008D75E3" w:rsidRPr="00430E41" w:rsidRDefault="00C6678F">
            <w:pPr>
              <w:pStyle w:val="TableParagraph"/>
              <w:ind w:left="68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  <w:spacing w:val="-5"/>
              </w:rPr>
              <w:t>5.</w:t>
            </w:r>
          </w:p>
        </w:tc>
        <w:tc>
          <w:tcPr>
            <w:tcW w:w="6520" w:type="dxa"/>
          </w:tcPr>
          <w:p w14:paraId="4557C9BC" w14:textId="77777777" w:rsidR="008D75E3" w:rsidRPr="00430E41" w:rsidRDefault="00C6678F">
            <w:pPr>
              <w:pStyle w:val="TableParagraph"/>
              <w:ind w:right="65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</w:rPr>
              <w:t>An analysis of the number of children allocated will be undertaken</w:t>
            </w:r>
            <w:r w:rsidRPr="00430E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at</w:t>
            </w:r>
            <w:r w:rsidRPr="00430E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least</w:t>
            </w:r>
            <w:r w:rsidRPr="00430E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every</w:t>
            </w:r>
            <w:r w:rsidRPr="00430E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12</w:t>
            </w:r>
            <w:r w:rsidRPr="00430E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weeks</w:t>
            </w:r>
            <w:r w:rsidRPr="00430E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as</w:t>
            </w:r>
            <w:r w:rsidRPr="00430E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part</w:t>
            </w:r>
            <w:r w:rsidRPr="00430E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 xml:space="preserve">of </w:t>
            </w:r>
            <w:r w:rsidRPr="00430E41">
              <w:rPr>
                <w:rFonts w:asciiTheme="minorHAnsi" w:hAnsiTheme="minorHAnsi" w:cstheme="minorHAnsi"/>
                <w:spacing w:val="-2"/>
              </w:rPr>
              <w:t>supervision.</w:t>
            </w:r>
          </w:p>
          <w:p w14:paraId="53E30870" w14:textId="77777777" w:rsidR="008D75E3" w:rsidRPr="00430E41" w:rsidRDefault="00C6678F" w:rsidP="004942D9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</w:rPr>
              <w:t>This</w:t>
            </w:r>
            <w:r w:rsidRPr="00430E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analysis</w:t>
            </w:r>
            <w:r w:rsidRPr="00430E41">
              <w:rPr>
                <w:rFonts w:asciiTheme="minorHAnsi" w:hAnsiTheme="minorHAnsi" w:cstheme="minorHAnsi"/>
                <w:spacing w:val="-2"/>
              </w:rPr>
              <w:t xml:space="preserve"> includes:</w:t>
            </w:r>
          </w:p>
          <w:p w14:paraId="47C7940B" w14:textId="42E5563F" w:rsidR="008D75E3" w:rsidRPr="00430E41" w:rsidRDefault="00C6678F" w:rsidP="004942D9">
            <w:pPr>
              <w:pStyle w:val="TableParagraph"/>
              <w:numPr>
                <w:ilvl w:val="0"/>
                <w:numId w:val="1"/>
              </w:numPr>
              <w:tabs>
                <w:tab w:val="left" w:pos="792"/>
                <w:tab w:val="left" w:pos="793"/>
              </w:tabs>
              <w:spacing w:before="192"/>
              <w:ind w:right="219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</w:rPr>
              <w:t>Any</w:t>
            </w:r>
            <w:r w:rsidRPr="00430E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issues</w:t>
            </w:r>
            <w:r w:rsidRPr="00430E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relating</w:t>
            </w:r>
            <w:r w:rsidRPr="00430E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to</w:t>
            </w:r>
            <w:r w:rsidRPr="00430E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the</w:t>
            </w:r>
            <w:r w:rsidRPr="00430E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extent</w:t>
            </w:r>
            <w:r w:rsidRPr="00430E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to</w:t>
            </w:r>
            <w:r w:rsidRPr="00430E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the time available to work directly with children and families</w:t>
            </w:r>
          </w:p>
          <w:p w14:paraId="4E873E4A" w14:textId="77777777" w:rsidR="008D75E3" w:rsidRPr="00430E41" w:rsidRDefault="00C6678F" w:rsidP="004942D9">
            <w:pPr>
              <w:pStyle w:val="TableParagraph"/>
              <w:numPr>
                <w:ilvl w:val="0"/>
                <w:numId w:val="1"/>
              </w:numPr>
              <w:tabs>
                <w:tab w:val="left" w:pos="792"/>
                <w:tab w:val="left" w:pos="793"/>
              </w:tabs>
              <w:spacing w:before="192"/>
              <w:ind w:hanging="361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</w:rPr>
              <w:t>Any</w:t>
            </w:r>
            <w:r w:rsidRPr="00430E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issues</w:t>
            </w:r>
            <w:r w:rsidRPr="00430E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to</w:t>
            </w:r>
            <w:r w:rsidRPr="00430E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meeting</w:t>
            </w:r>
            <w:r w:rsidRPr="00430E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other</w:t>
            </w:r>
            <w:r w:rsidRPr="00430E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30E41">
              <w:rPr>
                <w:rFonts w:asciiTheme="minorHAnsi" w:hAnsiTheme="minorHAnsi" w:cstheme="minorHAnsi"/>
                <w:spacing w:val="-2"/>
              </w:rPr>
              <w:t>demands.</w:t>
            </w:r>
          </w:p>
        </w:tc>
        <w:tc>
          <w:tcPr>
            <w:tcW w:w="1276" w:type="dxa"/>
          </w:tcPr>
          <w:p w14:paraId="356D83FC" w14:textId="77777777" w:rsidR="008D75E3" w:rsidRPr="00430E41" w:rsidRDefault="00C6678F">
            <w:pPr>
              <w:pStyle w:val="TableParagraph"/>
              <w:ind w:right="453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  <w:spacing w:val="-4"/>
              </w:rPr>
              <w:t xml:space="preserve">Line </w:t>
            </w:r>
            <w:r w:rsidRPr="00430E41">
              <w:rPr>
                <w:rFonts w:asciiTheme="minorHAnsi" w:hAnsiTheme="minorHAnsi" w:cstheme="minorHAnsi"/>
                <w:spacing w:val="-2"/>
              </w:rPr>
              <w:t>Manager</w:t>
            </w:r>
          </w:p>
        </w:tc>
        <w:tc>
          <w:tcPr>
            <w:tcW w:w="2268" w:type="dxa"/>
            <w:tcBorders>
              <w:right w:val="single" w:sz="12" w:space="0" w:color="9F9F9F"/>
            </w:tcBorders>
          </w:tcPr>
          <w:p w14:paraId="456D31FD" w14:textId="77777777" w:rsidR="008D75E3" w:rsidRPr="00430E41" w:rsidRDefault="00C6678F">
            <w:pPr>
              <w:pStyle w:val="TableParagraph"/>
              <w:ind w:right="140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</w:rPr>
              <w:t>Recorded</w:t>
            </w:r>
            <w:r w:rsidRPr="00430E4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on personal file</w:t>
            </w:r>
          </w:p>
        </w:tc>
      </w:tr>
      <w:tr w:rsidR="008D75E3" w:rsidRPr="00430E41" w14:paraId="66E4911E" w14:textId="77777777" w:rsidTr="00DD6191">
        <w:trPr>
          <w:trHeight w:val="665"/>
        </w:trPr>
        <w:tc>
          <w:tcPr>
            <w:tcW w:w="568" w:type="dxa"/>
            <w:tcBorders>
              <w:left w:val="single" w:sz="12" w:space="0" w:color="EFEFEF"/>
            </w:tcBorders>
          </w:tcPr>
          <w:p w14:paraId="344F891B" w14:textId="77777777" w:rsidR="008D75E3" w:rsidRPr="00430E41" w:rsidRDefault="00C6678F">
            <w:pPr>
              <w:pStyle w:val="TableParagraph"/>
              <w:ind w:left="68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  <w:spacing w:val="-5"/>
              </w:rPr>
              <w:t>6.</w:t>
            </w:r>
          </w:p>
        </w:tc>
        <w:tc>
          <w:tcPr>
            <w:tcW w:w="6520" w:type="dxa"/>
          </w:tcPr>
          <w:p w14:paraId="6A4B930B" w14:textId="1044854C" w:rsidR="008D75E3" w:rsidRPr="00430E41" w:rsidRDefault="000E6FDD">
            <w:pPr>
              <w:pStyle w:val="TableParagraph"/>
              <w:ind w:right="65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</w:rPr>
              <w:t xml:space="preserve">Children </w:t>
            </w:r>
            <w:r w:rsidR="00C6678F" w:rsidRPr="00430E41">
              <w:rPr>
                <w:rFonts w:asciiTheme="minorHAnsi" w:hAnsiTheme="minorHAnsi" w:cstheme="minorHAnsi"/>
              </w:rPr>
              <w:t xml:space="preserve">allocated </w:t>
            </w:r>
            <w:r w:rsidRPr="00430E41">
              <w:rPr>
                <w:rFonts w:asciiTheme="minorHAnsi" w:hAnsiTheme="minorHAnsi" w:cstheme="minorHAnsi"/>
              </w:rPr>
              <w:t>to</w:t>
            </w:r>
            <w:r w:rsidR="00C6678F" w:rsidRPr="00430E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C6678F" w:rsidRPr="00430E41">
              <w:rPr>
                <w:rFonts w:asciiTheme="minorHAnsi" w:hAnsiTheme="minorHAnsi" w:cstheme="minorHAnsi"/>
              </w:rPr>
              <w:t>staff</w:t>
            </w:r>
            <w:r w:rsidR="00C6678F" w:rsidRPr="00430E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C6678F" w:rsidRPr="00430E41">
              <w:rPr>
                <w:rFonts w:asciiTheme="minorHAnsi" w:hAnsiTheme="minorHAnsi" w:cstheme="minorHAnsi"/>
              </w:rPr>
              <w:t>per</w:t>
            </w:r>
            <w:r w:rsidR="00C6678F" w:rsidRPr="00430E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C6678F" w:rsidRPr="00430E41">
              <w:rPr>
                <w:rFonts w:asciiTheme="minorHAnsi" w:hAnsiTheme="minorHAnsi" w:cstheme="minorHAnsi"/>
              </w:rPr>
              <w:t>team</w:t>
            </w:r>
            <w:r w:rsidR="00C6678F" w:rsidRPr="00430E41">
              <w:rPr>
                <w:rFonts w:asciiTheme="minorHAnsi" w:hAnsiTheme="minorHAnsi" w:cstheme="minorHAnsi"/>
                <w:spacing w:val="-4"/>
              </w:rPr>
              <w:t xml:space="preserve"> will</w:t>
            </w:r>
            <w:r w:rsidR="00C6678F" w:rsidRPr="00430E41">
              <w:rPr>
                <w:rFonts w:asciiTheme="minorHAnsi" w:hAnsiTheme="minorHAnsi" w:cstheme="minorHAnsi"/>
              </w:rPr>
              <w:t xml:space="preserve"> be reviewed by </w:t>
            </w:r>
            <w:r w:rsidR="006D6752" w:rsidRPr="00430E41">
              <w:rPr>
                <w:rFonts w:asciiTheme="minorHAnsi" w:hAnsiTheme="minorHAnsi" w:cstheme="minorHAnsi"/>
              </w:rPr>
              <w:t xml:space="preserve">Performance Overview Board </w:t>
            </w:r>
            <w:r w:rsidR="00C6678F" w:rsidRPr="00430E41">
              <w:rPr>
                <w:rFonts w:asciiTheme="minorHAnsi" w:hAnsiTheme="minorHAnsi" w:cstheme="minorHAnsi"/>
              </w:rPr>
              <w:t>monthly.</w:t>
            </w:r>
          </w:p>
        </w:tc>
        <w:tc>
          <w:tcPr>
            <w:tcW w:w="1276" w:type="dxa"/>
          </w:tcPr>
          <w:p w14:paraId="7054FCB6" w14:textId="77777777" w:rsidR="008D75E3" w:rsidRPr="00430E41" w:rsidRDefault="00C6678F">
            <w:pPr>
              <w:pStyle w:val="TableParagraph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  <w:spacing w:val="-5"/>
              </w:rPr>
              <w:t>SMT</w:t>
            </w:r>
          </w:p>
        </w:tc>
        <w:tc>
          <w:tcPr>
            <w:tcW w:w="2268" w:type="dxa"/>
            <w:tcBorders>
              <w:right w:val="single" w:sz="12" w:space="0" w:color="9F9F9F"/>
            </w:tcBorders>
          </w:tcPr>
          <w:p w14:paraId="076FCBA8" w14:textId="24DF0348" w:rsidR="008D75E3" w:rsidRPr="00430E41" w:rsidRDefault="00C6678F">
            <w:pPr>
              <w:pStyle w:val="TableParagraph"/>
              <w:ind w:right="140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</w:rPr>
              <w:t>Recorded</w:t>
            </w:r>
            <w:r w:rsidRPr="00430E4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 xml:space="preserve">in minutes of </w:t>
            </w:r>
            <w:r w:rsidR="006D6752" w:rsidRPr="00430E41">
              <w:rPr>
                <w:rFonts w:asciiTheme="minorHAnsi" w:hAnsiTheme="minorHAnsi" w:cstheme="minorHAnsi"/>
                <w:spacing w:val="-4"/>
              </w:rPr>
              <w:t>PO</w:t>
            </w:r>
            <w:r w:rsidR="00CB4260" w:rsidRPr="00430E41">
              <w:rPr>
                <w:rFonts w:asciiTheme="minorHAnsi" w:hAnsiTheme="minorHAnsi" w:cstheme="minorHAnsi"/>
                <w:spacing w:val="-4"/>
              </w:rPr>
              <w:t>B</w:t>
            </w:r>
          </w:p>
        </w:tc>
      </w:tr>
      <w:tr w:rsidR="008D75E3" w:rsidRPr="00430E41" w14:paraId="23D0EA52" w14:textId="77777777" w:rsidTr="00DD6191">
        <w:trPr>
          <w:trHeight w:val="685"/>
        </w:trPr>
        <w:tc>
          <w:tcPr>
            <w:tcW w:w="568" w:type="dxa"/>
            <w:tcBorders>
              <w:left w:val="single" w:sz="12" w:space="0" w:color="EFEFEF"/>
            </w:tcBorders>
          </w:tcPr>
          <w:p w14:paraId="69A028BA" w14:textId="77777777" w:rsidR="008D75E3" w:rsidRPr="00430E41" w:rsidRDefault="00C6678F">
            <w:pPr>
              <w:pStyle w:val="TableParagraph"/>
              <w:spacing w:before="62"/>
              <w:ind w:left="68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  <w:spacing w:val="-5"/>
              </w:rPr>
              <w:t>7.</w:t>
            </w:r>
          </w:p>
        </w:tc>
        <w:tc>
          <w:tcPr>
            <w:tcW w:w="6520" w:type="dxa"/>
          </w:tcPr>
          <w:p w14:paraId="404758F0" w14:textId="77777777" w:rsidR="008D75E3" w:rsidRPr="00430E41" w:rsidRDefault="00C6678F">
            <w:pPr>
              <w:pStyle w:val="TableParagraph"/>
              <w:spacing w:before="62"/>
              <w:ind w:right="65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</w:rPr>
              <w:t>A</w:t>
            </w:r>
            <w:r w:rsidRPr="00430E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weekly</w:t>
            </w:r>
            <w:r w:rsidRPr="00430E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allocation report</w:t>
            </w:r>
            <w:r w:rsidRPr="00430E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will</w:t>
            </w:r>
            <w:r w:rsidRPr="00430E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be</w:t>
            </w:r>
            <w:r w:rsidRPr="00430E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sent</w:t>
            </w:r>
            <w:r w:rsidRPr="00430E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30E41">
              <w:rPr>
                <w:rFonts w:asciiTheme="minorHAnsi" w:hAnsiTheme="minorHAnsi" w:cstheme="minorHAnsi"/>
              </w:rPr>
              <w:t>to managers at all levels for monitoring</w:t>
            </w:r>
          </w:p>
        </w:tc>
        <w:tc>
          <w:tcPr>
            <w:tcW w:w="1276" w:type="dxa"/>
          </w:tcPr>
          <w:p w14:paraId="0C2BC236" w14:textId="77777777" w:rsidR="008D75E3" w:rsidRPr="00430E41" w:rsidRDefault="00C6678F">
            <w:pPr>
              <w:pStyle w:val="TableParagraph"/>
              <w:spacing w:before="62"/>
              <w:ind w:right="335"/>
              <w:rPr>
                <w:rFonts w:asciiTheme="minorHAnsi" w:hAnsiTheme="minorHAnsi" w:cstheme="minorHAnsi"/>
              </w:rPr>
            </w:pPr>
            <w:r w:rsidRPr="00430E41">
              <w:rPr>
                <w:rFonts w:asciiTheme="minorHAnsi" w:hAnsiTheme="minorHAnsi" w:cstheme="minorHAnsi"/>
                <w:spacing w:val="-4"/>
              </w:rPr>
              <w:t xml:space="preserve">All </w:t>
            </w:r>
            <w:r w:rsidRPr="00430E41">
              <w:rPr>
                <w:rFonts w:asciiTheme="minorHAnsi" w:hAnsiTheme="minorHAnsi" w:cstheme="minorHAnsi"/>
                <w:spacing w:val="-2"/>
              </w:rPr>
              <w:t>manager</w:t>
            </w:r>
            <w:r w:rsidR="00D07BE7" w:rsidRPr="00430E41">
              <w:rPr>
                <w:rFonts w:asciiTheme="minorHAnsi" w:hAnsiTheme="minorHAnsi" w:cstheme="minorHAnsi"/>
                <w:spacing w:val="-2"/>
              </w:rPr>
              <w:t>s</w:t>
            </w:r>
          </w:p>
        </w:tc>
        <w:tc>
          <w:tcPr>
            <w:tcW w:w="2268" w:type="dxa"/>
            <w:tcBorders>
              <w:right w:val="single" w:sz="12" w:space="0" w:color="9F9F9F"/>
            </w:tcBorders>
          </w:tcPr>
          <w:p w14:paraId="05C64EFD" w14:textId="77777777" w:rsidR="008D75E3" w:rsidRPr="00430E41" w:rsidRDefault="008D75E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20BA1E4A" w14:textId="77777777" w:rsidR="00E40BD7" w:rsidRPr="00430E41" w:rsidRDefault="00E40BD7">
      <w:pPr>
        <w:rPr>
          <w:rFonts w:asciiTheme="minorHAnsi" w:hAnsiTheme="minorHAnsi" w:cstheme="minorHAnsi"/>
        </w:rPr>
      </w:pPr>
    </w:p>
    <w:sectPr w:rsidR="00E40BD7" w:rsidRPr="00430E41" w:rsidSect="00DD619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10" w:h="16840"/>
      <w:pgMar w:top="567" w:right="711" w:bottom="567" w:left="709" w:header="426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2FE8" w14:textId="77777777" w:rsidR="00E15779" w:rsidRDefault="00E15779" w:rsidP="00E15779">
      <w:r>
        <w:separator/>
      </w:r>
    </w:p>
  </w:endnote>
  <w:endnote w:type="continuationSeparator" w:id="0">
    <w:p w14:paraId="25171362" w14:textId="77777777" w:rsidR="00E15779" w:rsidRDefault="00E15779" w:rsidP="00E1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70835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7D500FDC" w14:textId="7236DDC7" w:rsidR="00DD6191" w:rsidRPr="00DD6191" w:rsidRDefault="00DD6191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DD619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DD6191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DD619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DD6191">
          <w:rPr>
            <w:rFonts w:asciiTheme="minorHAnsi" w:hAnsiTheme="minorHAnsi" w:cstheme="minorHAnsi"/>
            <w:sz w:val="20"/>
            <w:szCs w:val="20"/>
            <w:lang w:val="en-GB"/>
          </w:rPr>
          <w:t>2</w:t>
        </w:r>
        <w:r w:rsidRPr="00DD6191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7976657F" w14:textId="77777777" w:rsidR="00DD6191" w:rsidRDefault="00DD6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0FB0" w14:textId="436F94C3" w:rsidR="00DD6191" w:rsidRDefault="00DD6191">
    <w:pPr>
      <w:pStyle w:val="Footer"/>
    </w:pPr>
    <w:r>
      <w:rPr>
        <w:noProof/>
        <w:lang w:eastAsia="en-GB"/>
      </w:rPr>
      <w:drawing>
        <wp:anchor distT="0" distB="0" distL="0" distR="0" simplePos="0" relativeHeight="251662336" behindDoc="1" locked="0" layoutInCell="1" allowOverlap="1" wp14:anchorId="2AAAD96A" wp14:editId="5DDC10B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48880" cy="2303780"/>
          <wp:effectExtent l="0" t="0" r="0" b="1270"/>
          <wp:wrapSquare wrapText="bothSides"/>
          <wp:docPr id="239059459" name="image2.jpeg" descr="A city with tall buildings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A city with tall buildings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8880" cy="230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EFA9B" w14:textId="77777777" w:rsidR="00E15779" w:rsidRDefault="00E15779" w:rsidP="00E15779">
      <w:r>
        <w:separator/>
      </w:r>
    </w:p>
  </w:footnote>
  <w:footnote w:type="continuationSeparator" w:id="0">
    <w:p w14:paraId="0923EBF8" w14:textId="77777777" w:rsidR="00E15779" w:rsidRDefault="00E15779" w:rsidP="00E15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DBB68" w14:textId="58B3611B" w:rsidR="00430E41" w:rsidRDefault="00430E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A11C17" wp14:editId="2B3340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1601188376" name="Text Box 2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7DFA28" w14:textId="5EF29D55" w:rsidR="00430E41" w:rsidRPr="00430E41" w:rsidRDefault="00430E41" w:rsidP="00430E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430E4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11C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-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F7DFA28" w14:textId="5EF29D55" w:rsidR="00430E41" w:rsidRPr="00430E41" w:rsidRDefault="00430E41" w:rsidP="00430E41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430E41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546F" w14:textId="114AE15A" w:rsidR="004F5155" w:rsidRDefault="00430E41" w:rsidP="004F5155">
    <w:pPr>
      <w:pStyle w:val="Header"/>
      <w:jc w:val="right"/>
    </w:pPr>
    <w:r>
      <w:rPr>
        <w:rFonts w:cstheme="minorHAnsi"/>
        <w:b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B3F258" wp14:editId="46F7E328">
              <wp:simplePos x="452673" y="271604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381272212" name="Text Box 3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0E6F3" w14:textId="3E38EC44" w:rsidR="00430E41" w:rsidRPr="00430E41" w:rsidRDefault="00430E41" w:rsidP="00430E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430E4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3F2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Official -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9D0E6F3" w14:textId="3E38EC44" w:rsidR="00430E41" w:rsidRPr="00430E41" w:rsidRDefault="00430E41" w:rsidP="00430E41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430E41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5155" w:rsidRPr="00DE499F">
      <w:rPr>
        <w:rFonts w:cstheme="minorHAnsi"/>
        <w:b/>
        <w:noProof/>
      </w:rPr>
      <w:drawing>
        <wp:inline distT="0" distB="0" distL="0" distR="0" wp14:anchorId="41B1DAE5" wp14:editId="5F276A84">
          <wp:extent cx="1826788" cy="648734"/>
          <wp:effectExtent l="0" t="0" r="2540" b="0"/>
          <wp:docPr id="1719131965" name="Picture 17191319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394" cy="653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34E0" w14:textId="1E99143E" w:rsidR="00430E41" w:rsidRDefault="00DD6191" w:rsidP="00DD6191">
    <w:pPr>
      <w:pStyle w:val="Header"/>
      <w:jc w:val="right"/>
    </w:pPr>
    <w:r w:rsidRPr="00DE499F">
      <w:rPr>
        <w:rFonts w:cstheme="minorHAnsi"/>
        <w:b/>
        <w:noProof/>
      </w:rPr>
      <w:drawing>
        <wp:inline distT="0" distB="0" distL="0" distR="0" wp14:anchorId="71AA6211" wp14:editId="30811452">
          <wp:extent cx="1826788" cy="648734"/>
          <wp:effectExtent l="0" t="0" r="2540" b="0"/>
          <wp:docPr id="71981630" name="Picture 719816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394" cy="653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0E41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556EBD" wp14:editId="00852E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652898305" name="Text Box 1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3C531" w14:textId="0080BD40" w:rsidR="00430E41" w:rsidRPr="00430E41" w:rsidRDefault="00430E41" w:rsidP="00430E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430E4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56E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Official -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B13C531" w14:textId="0080BD40" w:rsidR="00430E41" w:rsidRPr="00430E41" w:rsidRDefault="00430E41" w:rsidP="00430E41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430E41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7824"/>
    <w:multiLevelType w:val="hybridMultilevel"/>
    <w:tmpl w:val="CF16F3B6"/>
    <w:lvl w:ilvl="0" w:tplc="38C08CBA">
      <w:start w:val="1"/>
      <w:numFmt w:val="decimal"/>
      <w:lvlText w:val="%1."/>
      <w:lvlJc w:val="left"/>
      <w:pPr>
        <w:ind w:left="469" w:hanging="269"/>
        <w:jc w:val="left"/>
      </w:pPr>
      <w:rPr>
        <w:rFonts w:asciiTheme="minorHAnsi" w:eastAsia="Arial" w:hAnsiTheme="minorHAnsi" w:cstheme="minorHAnsi" w:hint="default"/>
        <w:b/>
        <w:bCs/>
        <w:i w:val="0"/>
        <w:iCs w:val="0"/>
        <w:w w:val="99"/>
        <w:sz w:val="22"/>
        <w:szCs w:val="22"/>
        <w:u w:val="none"/>
        <w:lang w:val="en-US" w:eastAsia="en-US" w:bidi="ar-SA"/>
      </w:rPr>
    </w:lvl>
    <w:lvl w:ilvl="1" w:tplc="AC2E0F8A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75A0E10E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3" w:tplc="8256861A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4" w:tplc="1F60204A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5" w:tplc="334C54BA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  <w:lvl w:ilvl="6" w:tplc="DBA25500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  <w:lvl w:ilvl="7" w:tplc="3EB2AF0C">
      <w:numFmt w:val="bullet"/>
      <w:lvlText w:val="•"/>
      <w:lvlJc w:val="left"/>
      <w:pPr>
        <w:ind w:left="7030" w:hanging="360"/>
      </w:pPr>
      <w:rPr>
        <w:rFonts w:hint="default"/>
        <w:lang w:val="en-US" w:eastAsia="en-US" w:bidi="ar-SA"/>
      </w:rPr>
    </w:lvl>
    <w:lvl w:ilvl="8" w:tplc="03BEE8E2">
      <w:numFmt w:val="bullet"/>
      <w:lvlText w:val="•"/>
      <w:lvlJc w:val="left"/>
      <w:pPr>
        <w:ind w:left="804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18B70B6"/>
    <w:multiLevelType w:val="hybridMultilevel"/>
    <w:tmpl w:val="9FB8E064"/>
    <w:lvl w:ilvl="0" w:tplc="E5FEE694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43E0C14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2" w:tplc="CE4A9FD6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3" w:tplc="86F2701E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4" w:tplc="D2B85A96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5" w:tplc="9BFA313C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6" w:tplc="1BFA93D4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7" w:tplc="A72E0064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8" w:tplc="4EEE59C2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3790903"/>
    <w:multiLevelType w:val="hybridMultilevel"/>
    <w:tmpl w:val="71C05A18"/>
    <w:lvl w:ilvl="0" w:tplc="F3D033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24533"/>
    <w:multiLevelType w:val="hybridMultilevel"/>
    <w:tmpl w:val="0828508A"/>
    <w:lvl w:ilvl="0" w:tplc="08090005">
      <w:start w:val="1"/>
      <w:numFmt w:val="bullet"/>
      <w:lvlText w:val=""/>
      <w:lvlJc w:val="left"/>
      <w:pPr>
        <w:ind w:left="16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4" w15:restartNumberingAfterBreak="0">
    <w:nsid w:val="7DE93423"/>
    <w:multiLevelType w:val="hybridMultilevel"/>
    <w:tmpl w:val="5FA6DD84"/>
    <w:lvl w:ilvl="0" w:tplc="C37AA8CA">
      <w:start w:val="1"/>
      <w:numFmt w:val="decimal"/>
      <w:lvlText w:val="%1."/>
      <w:lvlJc w:val="left"/>
      <w:pPr>
        <w:ind w:left="920" w:hanging="360"/>
        <w:jc w:val="left"/>
      </w:pPr>
      <w:rPr>
        <w:rFonts w:asciiTheme="minorHAnsi" w:eastAsia="Arial" w:hAnsiTheme="minorHAnsi" w:cstheme="minorHAns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DA2942E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534638A6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AE56C130">
      <w:numFmt w:val="bullet"/>
      <w:lvlText w:val="•"/>
      <w:lvlJc w:val="left"/>
      <w:pPr>
        <w:ind w:left="3669" w:hanging="360"/>
      </w:pPr>
      <w:rPr>
        <w:rFonts w:hint="default"/>
        <w:lang w:val="en-US" w:eastAsia="en-US" w:bidi="ar-SA"/>
      </w:rPr>
    </w:lvl>
    <w:lvl w:ilvl="4" w:tplc="096CD420">
      <w:numFmt w:val="bullet"/>
      <w:lvlText w:val="•"/>
      <w:lvlJc w:val="left"/>
      <w:pPr>
        <w:ind w:left="4586" w:hanging="360"/>
      </w:pPr>
      <w:rPr>
        <w:rFonts w:hint="default"/>
        <w:lang w:val="en-US" w:eastAsia="en-US" w:bidi="ar-SA"/>
      </w:rPr>
    </w:lvl>
    <w:lvl w:ilvl="5" w:tplc="7660A55E">
      <w:numFmt w:val="bullet"/>
      <w:lvlText w:val="•"/>
      <w:lvlJc w:val="left"/>
      <w:pPr>
        <w:ind w:left="5503" w:hanging="360"/>
      </w:pPr>
      <w:rPr>
        <w:rFonts w:hint="default"/>
        <w:lang w:val="en-US" w:eastAsia="en-US" w:bidi="ar-SA"/>
      </w:rPr>
    </w:lvl>
    <w:lvl w:ilvl="6" w:tplc="ABEE3C00">
      <w:numFmt w:val="bullet"/>
      <w:lvlText w:val="•"/>
      <w:lvlJc w:val="left"/>
      <w:pPr>
        <w:ind w:left="6419" w:hanging="360"/>
      </w:pPr>
      <w:rPr>
        <w:rFonts w:hint="default"/>
        <w:lang w:val="en-US" w:eastAsia="en-US" w:bidi="ar-SA"/>
      </w:rPr>
    </w:lvl>
    <w:lvl w:ilvl="7" w:tplc="4198AE3E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  <w:lvl w:ilvl="8" w:tplc="29C022D2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num w:numId="1" w16cid:durableId="1346132950">
    <w:abstractNumId w:val="1"/>
  </w:num>
  <w:num w:numId="2" w16cid:durableId="1985891669">
    <w:abstractNumId w:val="4"/>
  </w:num>
  <w:num w:numId="3" w16cid:durableId="1797868592">
    <w:abstractNumId w:val="0"/>
  </w:num>
  <w:num w:numId="4" w16cid:durableId="559094569">
    <w:abstractNumId w:val="2"/>
  </w:num>
  <w:num w:numId="5" w16cid:durableId="1865247684">
    <w:abstractNumId w:val="2"/>
  </w:num>
  <w:num w:numId="6" w16cid:durableId="595866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E3"/>
    <w:rsid w:val="000103CD"/>
    <w:rsid w:val="00092BAD"/>
    <w:rsid w:val="000E6FDD"/>
    <w:rsid w:val="00125A01"/>
    <w:rsid w:val="001306F1"/>
    <w:rsid w:val="00130CF4"/>
    <w:rsid w:val="00186A8B"/>
    <w:rsid w:val="00187B92"/>
    <w:rsid w:val="0020109E"/>
    <w:rsid w:val="00237505"/>
    <w:rsid w:val="0024633B"/>
    <w:rsid w:val="0029566A"/>
    <w:rsid w:val="002C72D0"/>
    <w:rsid w:val="002D3BCA"/>
    <w:rsid w:val="00356861"/>
    <w:rsid w:val="003D2D5E"/>
    <w:rsid w:val="00430E41"/>
    <w:rsid w:val="00447F31"/>
    <w:rsid w:val="004942D9"/>
    <w:rsid w:val="004F5155"/>
    <w:rsid w:val="0058698A"/>
    <w:rsid w:val="006A28C2"/>
    <w:rsid w:val="006D6752"/>
    <w:rsid w:val="00725233"/>
    <w:rsid w:val="008B3CEF"/>
    <w:rsid w:val="008D75E3"/>
    <w:rsid w:val="00976568"/>
    <w:rsid w:val="00A479F8"/>
    <w:rsid w:val="00A66A0B"/>
    <w:rsid w:val="00AA493A"/>
    <w:rsid w:val="00AB4DEF"/>
    <w:rsid w:val="00C6678F"/>
    <w:rsid w:val="00CB4260"/>
    <w:rsid w:val="00D07BE7"/>
    <w:rsid w:val="00D2159F"/>
    <w:rsid w:val="00DA63BC"/>
    <w:rsid w:val="00DD6191"/>
    <w:rsid w:val="00E15779"/>
    <w:rsid w:val="00E40BD7"/>
    <w:rsid w:val="00F71776"/>
    <w:rsid w:val="00F71E15"/>
    <w:rsid w:val="00FB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7E5C20"/>
  <w15:docId w15:val="{E05C7891-10BA-4E66-94EA-F023BDC7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9" w:hanging="27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2"/>
      <w:ind w:left="200" w:right="291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192"/>
      <w:ind w:left="9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64"/>
      <w:ind w:left="72"/>
    </w:pPr>
  </w:style>
  <w:style w:type="paragraph" w:styleId="Revision">
    <w:name w:val="Revision"/>
    <w:hidden/>
    <w:uiPriority w:val="99"/>
    <w:semiHidden/>
    <w:rsid w:val="00976568"/>
    <w:pPr>
      <w:widowControl/>
      <w:autoSpaceDE/>
      <w:autoSpaceDN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E15779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57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77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157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77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4F51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strongerfutures.co.uk/images/strongerfuture/documents/strategy-sept-2023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3A0EC4D664D4EBECF7F056969E554" ma:contentTypeVersion="15" ma:contentTypeDescription="Create a new document." ma:contentTypeScope="" ma:versionID="aedbec33864b3165d4b94c92e64341de">
  <xsd:schema xmlns:xsd="http://www.w3.org/2001/XMLSchema" xmlns:xs="http://www.w3.org/2001/XMLSchema" xmlns:p="http://schemas.microsoft.com/office/2006/metadata/properties" xmlns:ns2="4d536ccb-b14a-4ea0-b1e3-f942d5f494ca" xmlns:ns3="b06d2475-e2f5-484a-b382-727b8dafea61" xmlns:ns4="3c38619e-0fba-4b47-ac3c-19f3b86b5261" targetNamespace="http://schemas.microsoft.com/office/2006/metadata/properties" ma:root="true" ma:fieldsID="3becd44864144465163be34cc7c7258f" ns2:_="" ns3:_="" ns4:_="">
    <xsd:import namespace="4d536ccb-b14a-4ea0-b1e3-f942d5f494ca"/>
    <xsd:import namespace="b06d2475-e2f5-484a-b382-727b8dafea61"/>
    <xsd:import namespace="3c38619e-0fba-4b47-ac3c-19f3b86b52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d2475-e2f5-484a-b382-727b8daf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8619e-0fba-4b47-ac3c-19f3b86b526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31d84bd-9300-4566-87b1-f5964af44305}" ma:internalName="TaxCatchAll" ma:showField="CatchAllData" ma:web="3c38619e-0fba-4b47-ac3c-19f3b86b5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d2475-e2f5-484a-b382-727b8dafea61">
      <Terms xmlns="http://schemas.microsoft.com/office/infopath/2007/PartnerControls"/>
    </lcf76f155ced4ddcb4097134ff3c332f>
    <TaxCatchAll xmlns="3c38619e-0fba-4b47-ac3c-19f3b86b5261" xsi:nil="true"/>
  </documentManagement>
</p:properties>
</file>

<file path=customXml/itemProps1.xml><?xml version="1.0" encoding="utf-8"?>
<ds:datastoreItem xmlns:ds="http://schemas.openxmlformats.org/officeDocument/2006/customXml" ds:itemID="{B485D46F-1C96-46A7-8AF2-48DFCD5A14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C46E6-EE50-4B6A-A315-D59C4A3F99FB}"/>
</file>

<file path=customXml/itemProps3.xml><?xml version="1.0" encoding="utf-8"?>
<ds:datastoreItem xmlns:ds="http://schemas.openxmlformats.org/officeDocument/2006/customXml" ds:itemID="{62A7DFD6-AB94-4CA7-A77E-5122038E9CE3}">
  <ds:schemaRefs>
    <ds:schemaRef ds:uri="http://purl.org/dc/elements/1.1/"/>
    <ds:schemaRef ds:uri="http://purl.org/dc/terms/"/>
    <ds:schemaRef ds:uri="b06d2475-e2f5-484a-b382-727b8dafea61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3c38619e-0fba-4b47-ac3c-19f3b86b5261"/>
    <ds:schemaRef ds:uri="4d536ccb-b14a-4ea0-b1e3-f942d5f494c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Ginns, Hayden</dc:creator>
  <cp:lastModifiedBy>Soutter, Kate</cp:lastModifiedBy>
  <cp:revision>4</cp:revision>
  <dcterms:created xsi:type="dcterms:W3CDTF">2025-06-10T11:03:00Z</dcterms:created>
  <dcterms:modified xsi:type="dcterms:W3CDTF">2025-06-10T11:07:00Z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2023-02-14T00:00:00Z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0x010100DDF3A0EC4D664D4EBECF7F056969E554</vt:lpwstr>
  </property>
  <property fmtid="{D5CDD505-2E9C-101B-9397-08002B2CF9AE}" pid="7" name="Order">
    <vt:r8>8511400</vt:r8>
  </property>
  <property fmtid="{D5CDD505-2E9C-101B-9397-08002B2CF9AE}" pid="8" name="MediaServiceImageTags">
    <vt:lpwstr/>
  </property>
  <property fmtid="{D5CDD505-2E9C-101B-9397-08002B2CF9AE}" pid="9" name="ClassificationContentMarkingHeaderShapeIds">
    <vt:lpwstr>26ea7001,5f703218,16b9c094</vt:lpwstr>
  </property>
  <property fmtid="{D5CDD505-2E9C-101B-9397-08002B2CF9AE}" pid="10" name="ClassificationContentMarkingHeaderFontProps">
    <vt:lpwstr>#0000ff,12,Calibri</vt:lpwstr>
  </property>
  <property fmtid="{D5CDD505-2E9C-101B-9397-08002B2CF9AE}" pid="11" name="ClassificationContentMarkingHeaderText">
    <vt:lpwstr>- Official -</vt:lpwstr>
  </property>
  <property fmtid="{D5CDD505-2E9C-101B-9397-08002B2CF9AE}" pid="12" name="MSIP_Label_e83f8a96-e51b-4334-92a5-11244a58d044_Enabled">
    <vt:lpwstr>true</vt:lpwstr>
  </property>
  <property fmtid="{D5CDD505-2E9C-101B-9397-08002B2CF9AE}" pid="13" name="MSIP_Label_e83f8a96-e51b-4334-92a5-11244a58d044_SetDate">
    <vt:lpwstr>2024-04-03T18:44:11Z</vt:lpwstr>
  </property>
  <property fmtid="{D5CDD505-2E9C-101B-9397-08002B2CF9AE}" pid="14" name="MSIP_Label_e83f8a96-e51b-4334-92a5-11244a58d044_Method">
    <vt:lpwstr>Privileged</vt:lpwstr>
  </property>
  <property fmtid="{D5CDD505-2E9C-101B-9397-08002B2CF9AE}" pid="15" name="MSIP_Label_e83f8a96-e51b-4334-92a5-11244a58d044_Name">
    <vt:lpwstr>Official</vt:lpwstr>
  </property>
  <property fmtid="{D5CDD505-2E9C-101B-9397-08002B2CF9AE}" pid="16" name="MSIP_Label_e83f8a96-e51b-4334-92a5-11244a58d044_SiteId">
    <vt:lpwstr>d6674c51-daa4-4142-8047-15a78bbe9306</vt:lpwstr>
  </property>
  <property fmtid="{D5CDD505-2E9C-101B-9397-08002B2CF9AE}" pid="17" name="MSIP_Label_e83f8a96-e51b-4334-92a5-11244a58d044_ActionId">
    <vt:lpwstr>63ec1622-5bc3-472d-8aca-0b00d174b420</vt:lpwstr>
  </property>
  <property fmtid="{D5CDD505-2E9C-101B-9397-08002B2CF9AE}" pid="18" name="MSIP_Label_e83f8a96-e51b-4334-92a5-11244a58d044_ContentBits">
    <vt:lpwstr>1</vt:lpwstr>
  </property>
</Properties>
</file>