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72D2E" w14:textId="761DC02D" w:rsidR="00927D81" w:rsidRPr="004508C3" w:rsidRDefault="00ED34BD" w:rsidP="004508C3">
      <w:pPr>
        <w:jc w:val="center"/>
        <w:rPr>
          <w:b/>
          <w:bCs/>
          <w:sz w:val="32"/>
          <w:szCs w:val="32"/>
          <w:u w:val="single"/>
        </w:rPr>
      </w:pPr>
      <w:r w:rsidRPr="004508C3">
        <w:rPr>
          <w:noProof/>
          <w:sz w:val="32"/>
          <w:szCs w:val="32"/>
        </w:rPr>
        <w:drawing>
          <wp:anchor distT="0" distB="0" distL="114300" distR="114300" simplePos="0" relativeHeight="251658240" behindDoc="0" locked="0" layoutInCell="1" allowOverlap="0" wp14:anchorId="42F52167" wp14:editId="5B7A92B6">
            <wp:simplePos x="0" y="0"/>
            <wp:positionH relativeFrom="column">
              <wp:posOffset>0</wp:posOffset>
            </wp:positionH>
            <wp:positionV relativeFrom="paragraph">
              <wp:posOffset>0</wp:posOffset>
            </wp:positionV>
            <wp:extent cx="1414800" cy="457412"/>
            <wp:effectExtent l="0" t="0" r="0" b="0"/>
            <wp:wrapSquare wrapText="right"/>
            <wp:docPr id="220338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4800" cy="457412"/>
                    </a:xfrm>
                    <a:prstGeom prst="rect">
                      <a:avLst/>
                    </a:prstGeom>
                    <a:noFill/>
                  </pic:spPr>
                </pic:pic>
              </a:graphicData>
            </a:graphic>
            <wp14:sizeRelH relativeFrom="margin">
              <wp14:pctWidth>0</wp14:pctWidth>
            </wp14:sizeRelH>
          </wp:anchor>
        </w:drawing>
      </w:r>
      <w:r w:rsidRPr="004508C3">
        <w:rPr>
          <w:b/>
          <w:bCs/>
          <w:sz w:val="32"/>
          <w:szCs w:val="32"/>
          <w:u w:val="single"/>
        </w:rPr>
        <w:t>CHILDREN WE CARE FOR</w:t>
      </w:r>
      <w:r w:rsidR="00A61569">
        <w:rPr>
          <w:b/>
          <w:bCs/>
          <w:sz w:val="32"/>
          <w:szCs w:val="32"/>
          <w:u w:val="single"/>
        </w:rPr>
        <w:t xml:space="preserve">- </w:t>
      </w:r>
      <w:r w:rsidRPr="004508C3">
        <w:rPr>
          <w:b/>
          <w:bCs/>
          <w:sz w:val="32"/>
          <w:szCs w:val="32"/>
          <w:u w:val="single"/>
        </w:rPr>
        <w:t>CHECKLIST</w:t>
      </w:r>
    </w:p>
    <w:p w14:paraId="6131AFC7" w14:textId="77777777" w:rsidR="00ED34BD" w:rsidRDefault="00ED34BD">
      <w:pPr>
        <w:rPr>
          <w:b/>
          <w:bCs/>
          <w:sz w:val="28"/>
          <w:szCs w:val="28"/>
          <w:u w:val="single"/>
        </w:rPr>
      </w:pPr>
    </w:p>
    <w:p w14:paraId="2D9F5F13" w14:textId="664ED81D" w:rsidR="00ED34BD" w:rsidRDefault="00ED34BD">
      <w:pPr>
        <w:rPr>
          <w:b/>
          <w:bCs/>
          <w:sz w:val="28"/>
          <w:szCs w:val="28"/>
          <w:u w:val="single"/>
        </w:rPr>
      </w:pPr>
      <w:r>
        <w:t xml:space="preserve">Child's Name:      </w:t>
      </w:r>
    </w:p>
    <w:p w14:paraId="200F1163" w14:textId="77777777" w:rsidR="00ED34BD" w:rsidRDefault="00ED34BD">
      <w:pPr>
        <w:rPr>
          <w:b/>
          <w:bCs/>
          <w:sz w:val="28"/>
          <w:szCs w:val="28"/>
          <w:u w:val="single"/>
        </w:rPr>
      </w:pPr>
    </w:p>
    <w:tbl>
      <w:tblPr>
        <w:tblStyle w:val="TableGrid"/>
        <w:tblW w:w="14029" w:type="dxa"/>
        <w:tblLook w:val="04A0" w:firstRow="1" w:lastRow="0" w:firstColumn="1" w:lastColumn="0" w:noHBand="0" w:noVBand="1"/>
      </w:tblPr>
      <w:tblGrid>
        <w:gridCol w:w="1786"/>
        <w:gridCol w:w="5722"/>
        <w:gridCol w:w="2977"/>
        <w:gridCol w:w="2073"/>
        <w:gridCol w:w="1471"/>
      </w:tblGrid>
      <w:tr w:rsidR="00E67CAA" w14:paraId="53E3D4B6" w14:textId="1AC6CDDB" w:rsidTr="00E67CAA">
        <w:tc>
          <w:tcPr>
            <w:tcW w:w="1786" w:type="dxa"/>
            <w:shd w:val="clear" w:color="auto" w:fill="8EAADB" w:themeFill="accent1" w:themeFillTint="99"/>
          </w:tcPr>
          <w:p w14:paraId="1426EA1C" w14:textId="77777777" w:rsidR="00C928A9" w:rsidRDefault="00C928A9" w:rsidP="00ED34BD">
            <w:pPr>
              <w:jc w:val="center"/>
            </w:pPr>
          </w:p>
        </w:tc>
        <w:tc>
          <w:tcPr>
            <w:tcW w:w="5722" w:type="dxa"/>
            <w:shd w:val="clear" w:color="auto" w:fill="8EAADB" w:themeFill="accent1" w:themeFillTint="99"/>
          </w:tcPr>
          <w:p w14:paraId="07E6E0A2" w14:textId="3529802C" w:rsidR="00C928A9" w:rsidRPr="00ED34BD" w:rsidRDefault="00C928A9" w:rsidP="00ED34BD">
            <w:pPr>
              <w:jc w:val="center"/>
            </w:pPr>
            <w:r>
              <w:t>ACTION</w:t>
            </w:r>
          </w:p>
          <w:p w14:paraId="486F9187" w14:textId="77777777" w:rsidR="00C928A9" w:rsidRDefault="00C928A9"/>
        </w:tc>
        <w:tc>
          <w:tcPr>
            <w:tcW w:w="2977" w:type="dxa"/>
            <w:shd w:val="clear" w:color="auto" w:fill="8EAADB" w:themeFill="accent1" w:themeFillTint="99"/>
          </w:tcPr>
          <w:p w14:paraId="7B2EB4B1" w14:textId="4C84F144" w:rsidR="00C928A9" w:rsidRDefault="00C928A9" w:rsidP="00ED34BD">
            <w:pPr>
              <w:jc w:val="center"/>
            </w:pPr>
            <w:r>
              <w:t>TIMESCALE</w:t>
            </w:r>
          </w:p>
        </w:tc>
        <w:tc>
          <w:tcPr>
            <w:tcW w:w="2073" w:type="dxa"/>
            <w:shd w:val="clear" w:color="auto" w:fill="8EAADB" w:themeFill="accent1" w:themeFillTint="99"/>
          </w:tcPr>
          <w:p w14:paraId="5C889DD3" w14:textId="77777777" w:rsidR="00C928A9" w:rsidRDefault="00C928A9" w:rsidP="00ED34BD">
            <w:pPr>
              <w:jc w:val="center"/>
            </w:pPr>
            <w:r>
              <w:t>WHO IS RESPONSIBLE</w:t>
            </w:r>
          </w:p>
          <w:p w14:paraId="49D6E389" w14:textId="3BD7FA71" w:rsidR="00C928A9" w:rsidRDefault="00C928A9" w:rsidP="00ED34BD">
            <w:pPr>
              <w:jc w:val="center"/>
            </w:pPr>
            <w:r>
              <w:t>TL to add</w:t>
            </w:r>
          </w:p>
        </w:tc>
        <w:tc>
          <w:tcPr>
            <w:tcW w:w="1471" w:type="dxa"/>
            <w:shd w:val="clear" w:color="auto" w:fill="8EAADB" w:themeFill="accent1" w:themeFillTint="99"/>
          </w:tcPr>
          <w:p w14:paraId="57D41A95" w14:textId="0DD20625" w:rsidR="00C928A9" w:rsidRDefault="00C928A9" w:rsidP="00ED34BD">
            <w:pPr>
              <w:jc w:val="center"/>
            </w:pPr>
            <w:r>
              <w:t>INITIAL WHEN COMNPLETED</w:t>
            </w:r>
          </w:p>
        </w:tc>
      </w:tr>
      <w:tr w:rsidR="00E67CAA" w14:paraId="72532ADE" w14:textId="7F0CB6AB" w:rsidTr="00E67CAA">
        <w:tc>
          <w:tcPr>
            <w:tcW w:w="1786" w:type="dxa"/>
            <w:shd w:val="clear" w:color="auto" w:fill="FFF2CC" w:themeFill="accent4" w:themeFillTint="33"/>
          </w:tcPr>
          <w:p w14:paraId="160997CE" w14:textId="566E2489" w:rsidR="00C928A9" w:rsidRDefault="00C928A9">
            <w:r>
              <w:t>For All</w:t>
            </w:r>
          </w:p>
        </w:tc>
        <w:tc>
          <w:tcPr>
            <w:tcW w:w="5722" w:type="dxa"/>
            <w:shd w:val="clear" w:color="auto" w:fill="FFF2CC" w:themeFill="accent4" w:themeFillTint="33"/>
          </w:tcPr>
          <w:p w14:paraId="66643111" w14:textId="33EFEAA5" w:rsidR="00C928A9" w:rsidRPr="00ED34BD" w:rsidRDefault="00C928A9">
            <w:r>
              <w:t>Agreement to accommodate to be sort through PDP/LGM or in emergency from Head of Service (Deputy Director must agree all accommodations</w:t>
            </w:r>
          </w:p>
        </w:tc>
        <w:tc>
          <w:tcPr>
            <w:tcW w:w="2977" w:type="dxa"/>
            <w:shd w:val="clear" w:color="auto" w:fill="FFF2CC" w:themeFill="accent4" w:themeFillTint="33"/>
          </w:tcPr>
          <w:p w14:paraId="2CBB490C" w14:textId="1AEDB633" w:rsidR="00C928A9" w:rsidRPr="00ED34BD" w:rsidRDefault="00C928A9">
            <w:r>
              <w:t>MUST complete before placing</w:t>
            </w:r>
          </w:p>
        </w:tc>
        <w:tc>
          <w:tcPr>
            <w:tcW w:w="2073" w:type="dxa"/>
            <w:shd w:val="clear" w:color="auto" w:fill="FFF2CC" w:themeFill="accent4" w:themeFillTint="33"/>
          </w:tcPr>
          <w:p w14:paraId="27EE0C1B" w14:textId="77777777" w:rsidR="00C928A9" w:rsidRPr="00ED34BD" w:rsidRDefault="00C928A9">
            <w:pPr>
              <w:rPr>
                <w:color w:val="FFF2CC" w:themeColor="accent4" w:themeTint="33"/>
              </w:rPr>
            </w:pPr>
          </w:p>
        </w:tc>
        <w:tc>
          <w:tcPr>
            <w:tcW w:w="1471" w:type="dxa"/>
            <w:shd w:val="clear" w:color="auto" w:fill="FFF2CC" w:themeFill="accent4" w:themeFillTint="33"/>
          </w:tcPr>
          <w:p w14:paraId="25C8B795" w14:textId="77777777" w:rsidR="00C928A9" w:rsidRPr="00ED34BD" w:rsidRDefault="00C928A9">
            <w:pPr>
              <w:rPr>
                <w:color w:val="FFF2CC" w:themeColor="accent4" w:themeTint="33"/>
              </w:rPr>
            </w:pPr>
          </w:p>
        </w:tc>
      </w:tr>
      <w:tr w:rsidR="00E67CAA" w14:paraId="0B06A4B4" w14:textId="2037938A" w:rsidTr="00E67CAA">
        <w:tc>
          <w:tcPr>
            <w:tcW w:w="1786" w:type="dxa"/>
            <w:shd w:val="clear" w:color="auto" w:fill="FFF2CC" w:themeFill="accent4" w:themeFillTint="33"/>
          </w:tcPr>
          <w:p w14:paraId="0094F9F5" w14:textId="77777777" w:rsidR="00C928A9" w:rsidRDefault="00C928A9"/>
        </w:tc>
        <w:tc>
          <w:tcPr>
            <w:tcW w:w="5722" w:type="dxa"/>
            <w:shd w:val="clear" w:color="auto" w:fill="FFF2CC" w:themeFill="accent4" w:themeFillTint="33"/>
          </w:tcPr>
          <w:p w14:paraId="7BA0764A" w14:textId="4A750342" w:rsidR="00C928A9" w:rsidRPr="000B5291" w:rsidRDefault="00C928A9">
            <w:r>
              <w:t>Access to recourses referral form, signed by Service Leader.</w:t>
            </w:r>
          </w:p>
        </w:tc>
        <w:tc>
          <w:tcPr>
            <w:tcW w:w="2977" w:type="dxa"/>
            <w:shd w:val="clear" w:color="auto" w:fill="FFF2CC" w:themeFill="accent4" w:themeFillTint="33"/>
          </w:tcPr>
          <w:p w14:paraId="55E6E799" w14:textId="1A43CD3C" w:rsidR="00C928A9" w:rsidRPr="00ED34BD" w:rsidRDefault="004508C3">
            <w:pPr>
              <w:rPr>
                <w:color w:val="FFF2CC" w:themeColor="accent4" w:themeTint="33"/>
              </w:rPr>
            </w:pPr>
            <w:r>
              <w:t>MUST complete before placing</w:t>
            </w:r>
            <w:r>
              <w:rPr>
                <w:color w:val="FFF2CC" w:themeColor="accent4" w:themeTint="33"/>
              </w:rPr>
              <w:t xml:space="preserve"> </w:t>
            </w:r>
            <w:r w:rsidR="00C928A9">
              <w:rPr>
                <w:color w:val="FFF2CC" w:themeColor="accent4" w:themeTint="33"/>
              </w:rPr>
              <w:t>ere possible</w:t>
            </w:r>
          </w:p>
        </w:tc>
        <w:tc>
          <w:tcPr>
            <w:tcW w:w="2073" w:type="dxa"/>
            <w:shd w:val="clear" w:color="auto" w:fill="FFF2CC" w:themeFill="accent4" w:themeFillTint="33"/>
          </w:tcPr>
          <w:p w14:paraId="164FB605" w14:textId="77777777" w:rsidR="00C928A9" w:rsidRPr="00ED34BD" w:rsidRDefault="00C928A9">
            <w:pPr>
              <w:rPr>
                <w:color w:val="FFF2CC" w:themeColor="accent4" w:themeTint="33"/>
              </w:rPr>
            </w:pPr>
          </w:p>
        </w:tc>
        <w:tc>
          <w:tcPr>
            <w:tcW w:w="1471" w:type="dxa"/>
            <w:shd w:val="clear" w:color="auto" w:fill="FFF2CC" w:themeFill="accent4" w:themeFillTint="33"/>
          </w:tcPr>
          <w:p w14:paraId="0F23E8C2" w14:textId="77777777" w:rsidR="00C928A9" w:rsidRPr="00ED34BD" w:rsidRDefault="00C928A9">
            <w:pPr>
              <w:rPr>
                <w:color w:val="FFF2CC" w:themeColor="accent4" w:themeTint="33"/>
              </w:rPr>
            </w:pPr>
          </w:p>
        </w:tc>
      </w:tr>
      <w:tr w:rsidR="00E67CAA" w14:paraId="69F894BE" w14:textId="6FA502DC" w:rsidTr="00E67CAA">
        <w:tc>
          <w:tcPr>
            <w:tcW w:w="1786" w:type="dxa"/>
            <w:shd w:val="clear" w:color="auto" w:fill="FFF2CC" w:themeFill="accent4" w:themeFillTint="33"/>
          </w:tcPr>
          <w:p w14:paraId="0961C5F2" w14:textId="486F4366" w:rsidR="00C928A9" w:rsidRDefault="00C928A9">
            <w:r>
              <w:t>For Section 20</w:t>
            </w:r>
          </w:p>
        </w:tc>
        <w:tc>
          <w:tcPr>
            <w:tcW w:w="5722" w:type="dxa"/>
            <w:shd w:val="clear" w:color="auto" w:fill="FFF2CC" w:themeFill="accent4" w:themeFillTint="33"/>
          </w:tcPr>
          <w:p w14:paraId="1521E115" w14:textId="13B8E249" w:rsidR="00C928A9" w:rsidRDefault="00C928A9">
            <w:r>
              <w:t xml:space="preserve">For Sec 20-Parent to sign Section 20 paperwork, </w:t>
            </w:r>
            <w:r w:rsidR="00E67CAA">
              <w:t>pink and blue</w:t>
            </w:r>
            <w:r>
              <w:t xml:space="preserve"> card and consent to medical assessment.</w:t>
            </w:r>
          </w:p>
        </w:tc>
        <w:tc>
          <w:tcPr>
            <w:tcW w:w="2977" w:type="dxa"/>
            <w:shd w:val="clear" w:color="auto" w:fill="FFF2CC" w:themeFill="accent4" w:themeFillTint="33"/>
          </w:tcPr>
          <w:p w14:paraId="45B91E9E" w14:textId="4329C2D2" w:rsidR="004508C3" w:rsidRDefault="004508C3">
            <w:r>
              <w:t xml:space="preserve">MUST complete before </w:t>
            </w:r>
            <w:r w:rsidR="00E67CAA">
              <w:t>placing.</w:t>
            </w:r>
          </w:p>
          <w:p w14:paraId="4FC49654" w14:textId="0571E7F0" w:rsidR="004508C3" w:rsidRPr="004508C3" w:rsidRDefault="004508C3"/>
        </w:tc>
        <w:tc>
          <w:tcPr>
            <w:tcW w:w="2073" w:type="dxa"/>
            <w:shd w:val="clear" w:color="auto" w:fill="FFF2CC" w:themeFill="accent4" w:themeFillTint="33"/>
          </w:tcPr>
          <w:p w14:paraId="43C7FB18" w14:textId="77777777" w:rsidR="00C928A9" w:rsidRPr="00ED34BD" w:rsidRDefault="00C928A9">
            <w:pPr>
              <w:rPr>
                <w:color w:val="FFF2CC" w:themeColor="accent4" w:themeTint="33"/>
              </w:rPr>
            </w:pPr>
          </w:p>
        </w:tc>
        <w:tc>
          <w:tcPr>
            <w:tcW w:w="1471" w:type="dxa"/>
            <w:shd w:val="clear" w:color="auto" w:fill="FFF2CC" w:themeFill="accent4" w:themeFillTint="33"/>
          </w:tcPr>
          <w:p w14:paraId="286BAE74" w14:textId="77777777" w:rsidR="00C928A9" w:rsidRPr="00ED34BD" w:rsidRDefault="00C928A9">
            <w:pPr>
              <w:rPr>
                <w:color w:val="FFF2CC" w:themeColor="accent4" w:themeTint="33"/>
              </w:rPr>
            </w:pPr>
          </w:p>
        </w:tc>
      </w:tr>
      <w:tr w:rsidR="00E67CAA" w14:paraId="369FE674" w14:textId="46106DC9" w:rsidTr="00E67CAA">
        <w:tc>
          <w:tcPr>
            <w:tcW w:w="1786" w:type="dxa"/>
            <w:shd w:val="clear" w:color="auto" w:fill="FFF2CC" w:themeFill="accent4" w:themeFillTint="33"/>
          </w:tcPr>
          <w:p w14:paraId="4A481908" w14:textId="40693E9E" w:rsidR="00C928A9" w:rsidRDefault="00C928A9">
            <w:r>
              <w:t>For placement with parent.</w:t>
            </w:r>
          </w:p>
        </w:tc>
        <w:tc>
          <w:tcPr>
            <w:tcW w:w="5722" w:type="dxa"/>
            <w:shd w:val="clear" w:color="auto" w:fill="FFF2CC" w:themeFill="accent4" w:themeFillTint="33"/>
          </w:tcPr>
          <w:p w14:paraId="5E5FB8F7" w14:textId="712D8774" w:rsidR="00C928A9" w:rsidRDefault="00C928A9">
            <w:r>
              <w:t xml:space="preserve">Reg 18 assessment, signed by </w:t>
            </w:r>
            <w:proofErr w:type="spellStart"/>
            <w:r>
              <w:t>HoS</w:t>
            </w:r>
            <w:proofErr w:type="spellEnd"/>
            <w:r>
              <w:t xml:space="preserve"> and Dep Director.</w:t>
            </w:r>
          </w:p>
        </w:tc>
        <w:tc>
          <w:tcPr>
            <w:tcW w:w="2977" w:type="dxa"/>
            <w:shd w:val="clear" w:color="auto" w:fill="FFF2CC" w:themeFill="accent4" w:themeFillTint="33"/>
          </w:tcPr>
          <w:p w14:paraId="7C6D7394" w14:textId="08484B0F" w:rsidR="004508C3" w:rsidRDefault="004508C3" w:rsidP="004508C3">
            <w:r>
              <w:t>Planned- Must be complete before placing.</w:t>
            </w:r>
          </w:p>
          <w:p w14:paraId="501A0186" w14:textId="0A00129E" w:rsidR="00C928A9" w:rsidRDefault="004508C3" w:rsidP="004508C3">
            <w:r>
              <w:t xml:space="preserve">Unplanned- to be with </w:t>
            </w:r>
            <w:proofErr w:type="spellStart"/>
            <w:r>
              <w:t>HoS</w:t>
            </w:r>
            <w:proofErr w:type="spellEnd"/>
            <w:r>
              <w:t xml:space="preserve"> with 7 days of placement</w:t>
            </w:r>
            <w:r w:rsidR="00A61569">
              <w:t>.</w:t>
            </w:r>
          </w:p>
          <w:p w14:paraId="1947C60E" w14:textId="0DF7E383" w:rsidR="00A61569" w:rsidRPr="00C928A9" w:rsidRDefault="00A61569" w:rsidP="004508C3"/>
        </w:tc>
        <w:tc>
          <w:tcPr>
            <w:tcW w:w="2073" w:type="dxa"/>
            <w:shd w:val="clear" w:color="auto" w:fill="FFF2CC" w:themeFill="accent4" w:themeFillTint="33"/>
          </w:tcPr>
          <w:p w14:paraId="7185D742" w14:textId="77777777" w:rsidR="00C928A9" w:rsidRPr="00ED34BD" w:rsidRDefault="00C928A9">
            <w:pPr>
              <w:rPr>
                <w:color w:val="FFF2CC" w:themeColor="accent4" w:themeTint="33"/>
              </w:rPr>
            </w:pPr>
          </w:p>
        </w:tc>
        <w:tc>
          <w:tcPr>
            <w:tcW w:w="1471" w:type="dxa"/>
            <w:shd w:val="clear" w:color="auto" w:fill="FFF2CC" w:themeFill="accent4" w:themeFillTint="33"/>
          </w:tcPr>
          <w:p w14:paraId="7F508318" w14:textId="77777777" w:rsidR="00C928A9" w:rsidRPr="00ED34BD" w:rsidRDefault="00C928A9">
            <w:pPr>
              <w:rPr>
                <w:color w:val="FFF2CC" w:themeColor="accent4" w:themeTint="33"/>
              </w:rPr>
            </w:pPr>
          </w:p>
        </w:tc>
      </w:tr>
      <w:tr w:rsidR="00E67CAA" w14:paraId="5DD58B66" w14:textId="4EC23012" w:rsidTr="00E67CAA">
        <w:tc>
          <w:tcPr>
            <w:tcW w:w="1786" w:type="dxa"/>
            <w:shd w:val="clear" w:color="auto" w:fill="FFF2CC" w:themeFill="accent4" w:themeFillTint="33"/>
          </w:tcPr>
          <w:p w14:paraId="25EF2EF1" w14:textId="19722152" w:rsidR="00C928A9" w:rsidRDefault="00C928A9">
            <w:r>
              <w:t xml:space="preserve">For planned placement with Family member. </w:t>
            </w:r>
          </w:p>
        </w:tc>
        <w:tc>
          <w:tcPr>
            <w:tcW w:w="5722" w:type="dxa"/>
            <w:shd w:val="clear" w:color="auto" w:fill="FFF2CC" w:themeFill="accent4" w:themeFillTint="33"/>
          </w:tcPr>
          <w:p w14:paraId="63E888BF" w14:textId="01924613" w:rsidR="00C928A9" w:rsidRDefault="00C928A9">
            <w:r>
              <w:t xml:space="preserve">Reg 24 assessment with Police information signed by </w:t>
            </w:r>
            <w:proofErr w:type="spellStart"/>
            <w:r>
              <w:t>HoS</w:t>
            </w:r>
            <w:proofErr w:type="spellEnd"/>
          </w:p>
        </w:tc>
        <w:tc>
          <w:tcPr>
            <w:tcW w:w="2977" w:type="dxa"/>
            <w:shd w:val="clear" w:color="auto" w:fill="FFF2CC" w:themeFill="accent4" w:themeFillTint="33"/>
          </w:tcPr>
          <w:p w14:paraId="3D158233" w14:textId="77777777" w:rsidR="00C928A9" w:rsidRDefault="004508C3">
            <w:r>
              <w:t>Planned-Must be completed before placing.</w:t>
            </w:r>
          </w:p>
          <w:p w14:paraId="2F70808B" w14:textId="77777777" w:rsidR="004508C3" w:rsidRDefault="004508C3">
            <w:r>
              <w:t xml:space="preserve">Unplanned- to be with </w:t>
            </w:r>
            <w:proofErr w:type="spellStart"/>
            <w:r>
              <w:t>HoS</w:t>
            </w:r>
            <w:proofErr w:type="spellEnd"/>
            <w:r>
              <w:t xml:space="preserve"> within 24hrs.</w:t>
            </w:r>
          </w:p>
          <w:p w14:paraId="6AD3063D" w14:textId="6CFE9B09" w:rsidR="00A61569" w:rsidRPr="004508C3" w:rsidRDefault="00A61569"/>
        </w:tc>
        <w:tc>
          <w:tcPr>
            <w:tcW w:w="2073" w:type="dxa"/>
            <w:shd w:val="clear" w:color="auto" w:fill="FFF2CC" w:themeFill="accent4" w:themeFillTint="33"/>
          </w:tcPr>
          <w:p w14:paraId="3CA33FDB" w14:textId="77777777" w:rsidR="00C928A9" w:rsidRPr="00ED34BD" w:rsidRDefault="00C928A9">
            <w:pPr>
              <w:rPr>
                <w:color w:val="FFF2CC" w:themeColor="accent4" w:themeTint="33"/>
              </w:rPr>
            </w:pPr>
          </w:p>
        </w:tc>
        <w:tc>
          <w:tcPr>
            <w:tcW w:w="1471" w:type="dxa"/>
            <w:shd w:val="clear" w:color="auto" w:fill="FFF2CC" w:themeFill="accent4" w:themeFillTint="33"/>
          </w:tcPr>
          <w:p w14:paraId="0ABB023A" w14:textId="77777777" w:rsidR="00C928A9" w:rsidRPr="00ED34BD" w:rsidRDefault="00C928A9">
            <w:pPr>
              <w:rPr>
                <w:color w:val="FFF2CC" w:themeColor="accent4" w:themeTint="33"/>
              </w:rPr>
            </w:pPr>
          </w:p>
        </w:tc>
      </w:tr>
      <w:tr w:rsidR="00E67CAA" w14:paraId="50BFFE7F" w14:textId="43511CD3" w:rsidTr="00E67CAA">
        <w:tc>
          <w:tcPr>
            <w:tcW w:w="1786" w:type="dxa"/>
            <w:shd w:val="clear" w:color="auto" w:fill="E2EFD9" w:themeFill="accent6" w:themeFillTint="33"/>
          </w:tcPr>
          <w:p w14:paraId="38AF32F9" w14:textId="579B716E" w:rsidR="00C928A9" w:rsidRPr="000B5291" w:rsidRDefault="00C928A9">
            <w:r>
              <w:t>For all requiring supervised contact.</w:t>
            </w:r>
          </w:p>
        </w:tc>
        <w:tc>
          <w:tcPr>
            <w:tcW w:w="5722" w:type="dxa"/>
            <w:shd w:val="clear" w:color="auto" w:fill="E2EFD9" w:themeFill="accent6" w:themeFillTint="33"/>
          </w:tcPr>
          <w:p w14:paraId="18E93A6D" w14:textId="115CB39B" w:rsidR="00C928A9" w:rsidRPr="000B5291" w:rsidRDefault="00C928A9">
            <w:r>
              <w:t>MOSAIC referral to Battenberg</w:t>
            </w:r>
          </w:p>
        </w:tc>
        <w:tc>
          <w:tcPr>
            <w:tcW w:w="2977" w:type="dxa"/>
            <w:shd w:val="clear" w:color="auto" w:fill="E2EFD9" w:themeFill="accent6" w:themeFillTint="33"/>
          </w:tcPr>
          <w:p w14:paraId="46732171" w14:textId="5904D11C" w:rsidR="00C928A9" w:rsidRPr="000B5291" w:rsidRDefault="00C928A9" w:rsidP="004508C3">
            <w:r>
              <w:t>Where possible prior to placing, in emergency with 24hrs.</w:t>
            </w:r>
          </w:p>
        </w:tc>
        <w:tc>
          <w:tcPr>
            <w:tcW w:w="2073" w:type="dxa"/>
            <w:shd w:val="clear" w:color="auto" w:fill="E2EFD9" w:themeFill="accent6" w:themeFillTint="33"/>
          </w:tcPr>
          <w:p w14:paraId="49D6CE95" w14:textId="77777777" w:rsidR="00C928A9" w:rsidRPr="000B5291" w:rsidRDefault="00C928A9"/>
        </w:tc>
        <w:tc>
          <w:tcPr>
            <w:tcW w:w="1471" w:type="dxa"/>
            <w:shd w:val="clear" w:color="auto" w:fill="E2EFD9" w:themeFill="accent6" w:themeFillTint="33"/>
          </w:tcPr>
          <w:p w14:paraId="19CB9582" w14:textId="77777777" w:rsidR="00C928A9" w:rsidRPr="000B5291" w:rsidRDefault="00C928A9"/>
        </w:tc>
      </w:tr>
      <w:tr w:rsidR="00E67CAA" w14:paraId="25D2EA3B" w14:textId="32336150" w:rsidTr="00E67CAA">
        <w:tc>
          <w:tcPr>
            <w:tcW w:w="1786" w:type="dxa"/>
            <w:shd w:val="clear" w:color="auto" w:fill="E2EFD9" w:themeFill="accent6" w:themeFillTint="33"/>
          </w:tcPr>
          <w:p w14:paraId="166D34A1" w14:textId="4A80ED95" w:rsidR="00C928A9" w:rsidRPr="000B5291" w:rsidRDefault="00EF52CC">
            <w:r>
              <w:lastRenderedPageBreak/>
              <w:t>For All</w:t>
            </w:r>
          </w:p>
        </w:tc>
        <w:tc>
          <w:tcPr>
            <w:tcW w:w="5722" w:type="dxa"/>
            <w:shd w:val="clear" w:color="auto" w:fill="E2EFD9" w:themeFill="accent6" w:themeFillTint="33"/>
          </w:tcPr>
          <w:p w14:paraId="70933C34" w14:textId="7AAEE502" w:rsidR="00C928A9" w:rsidRPr="000B5291" w:rsidRDefault="00C928A9">
            <w:r>
              <w:t xml:space="preserve">MOSAIC </w:t>
            </w:r>
            <w:r w:rsidR="00EF52CC">
              <w:t xml:space="preserve">Record of accommodation decision (open from sig info) add actions to SW Start LAC planning, LAC visit and Social Worker report for first LAC review. Add action to SQT Start First LAC review. Send to </w:t>
            </w:r>
            <w:proofErr w:type="spellStart"/>
            <w:r w:rsidR="00EF52CC">
              <w:t>HoS</w:t>
            </w:r>
            <w:proofErr w:type="spellEnd"/>
            <w:r w:rsidR="00EF52CC">
              <w:t xml:space="preserve"> to authorise. </w:t>
            </w:r>
          </w:p>
        </w:tc>
        <w:tc>
          <w:tcPr>
            <w:tcW w:w="2977" w:type="dxa"/>
            <w:shd w:val="clear" w:color="auto" w:fill="E2EFD9" w:themeFill="accent6" w:themeFillTint="33"/>
          </w:tcPr>
          <w:p w14:paraId="5B799093" w14:textId="50F3D94B" w:rsidR="00C928A9" w:rsidRPr="000B5291" w:rsidRDefault="00EF52CC">
            <w:r>
              <w:t xml:space="preserve">Where possible day before placing, or on day of placing. </w:t>
            </w:r>
          </w:p>
        </w:tc>
        <w:tc>
          <w:tcPr>
            <w:tcW w:w="2073" w:type="dxa"/>
            <w:shd w:val="clear" w:color="auto" w:fill="E2EFD9" w:themeFill="accent6" w:themeFillTint="33"/>
          </w:tcPr>
          <w:p w14:paraId="61AC30A4" w14:textId="56BAFAA4" w:rsidR="00C928A9" w:rsidRPr="000B5291" w:rsidRDefault="00EF52CC">
            <w:r>
              <w:t>Team Leader</w:t>
            </w:r>
          </w:p>
        </w:tc>
        <w:tc>
          <w:tcPr>
            <w:tcW w:w="1471" w:type="dxa"/>
            <w:shd w:val="clear" w:color="auto" w:fill="E2EFD9" w:themeFill="accent6" w:themeFillTint="33"/>
          </w:tcPr>
          <w:p w14:paraId="7828FFAB" w14:textId="77777777" w:rsidR="00C928A9" w:rsidRPr="000B5291" w:rsidRDefault="00C928A9"/>
        </w:tc>
      </w:tr>
      <w:tr w:rsidR="00E67CAA" w14:paraId="30E0FC27" w14:textId="57E53982" w:rsidTr="00E67CAA">
        <w:tc>
          <w:tcPr>
            <w:tcW w:w="1786" w:type="dxa"/>
            <w:shd w:val="clear" w:color="auto" w:fill="E2EFD9" w:themeFill="accent6" w:themeFillTint="33"/>
          </w:tcPr>
          <w:p w14:paraId="76B88862" w14:textId="7505B5A9" w:rsidR="00C928A9" w:rsidRPr="000B5291" w:rsidRDefault="00EF52CC">
            <w:r>
              <w:t>For All</w:t>
            </w:r>
          </w:p>
        </w:tc>
        <w:tc>
          <w:tcPr>
            <w:tcW w:w="5722" w:type="dxa"/>
            <w:shd w:val="clear" w:color="auto" w:fill="E2EFD9" w:themeFill="accent6" w:themeFillTint="33"/>
          </w:tcPr>
          <w:p w14:paraId="2770AD6E" w14:textId="346554B0" w:rsidR="00C928A9" w:rsidRPr="000B5291" w:rsidRDefault="00EF52CC">
            <w:r>
              <w:t>Update legal status on MOSAIC- will show CLA in top righthand corner.</w:t>
            </w:r>
          </w:p>
        </w:tc>
        <w:tc>
          <w:tcPr>
            <w:tcW w:w="2977" w:type="dxa"/>
            <w:shd w:val="clear" w:color="auto" w:fill="E2EFD9" w:themeFill="accent6" w:themeFillTint="33"/>
          </w:tcPr>
          <w:p w14:paraId="28BA2031" w14:textId="2374CC95" w:rsidR="00C928A9" w:rsidRPr="000B5291" w:rsidRDefault="00EF52CC">
            <w:r>
              <w:t>On day of placing.</w:t>
            </w:r>
          </w:p>
        </w:tc>
        <w:tc>
          <w:tcPr>
            <w:tcW w:w="2073" w:type="dxa"/>
            <w:shd w:val="clear" w:color="auto" w:fill="E2EFD9" w:themeFill="accent6" w:themeFillTint="33"/>
          </w:tcPr>
          <w:p w14:paraId="0771B95E" w14:textId="77777777" w:rsidR="00C928A9" w:rsidRPr="000B5291" w:rsidRDefault="00C928A9"/>
        </w:tc>
        <w:tc>
          <w:tcPr>
            <w:tcW w:w="1471" w:type="dxa"/>
            <w:shd w:val="clear" w:color="auto" w:fill="E2EFD9" w:themeFill="accent6" w:themeFillTint="33"/>
          </w:tcPr>
          <w:p w14:paraId="0FDC09C5" w14:textId="77777777" w:rsidR="00C928A9" w:rsidRPr="000B5291" w:rsidRDefault="00C928A9"/>
        </w:tc>
      </w:tr>
      <w:tr w:rsidR="009F7DD9" w14:paraId="522A7A5A" w14:textId="77777777" w:rsidTr="00E67CAA">
        <w:tc>
          <w:tcPr>
            <w:tcW w:w="1786" w:type="dxa"/>
            <w:shd w:val="clear" w:color="auto" w:fill="E2EFD9" w:themeFill="accent6" w:themeFillTint="33"/>
          </w:tcPr>
          <w:p w14:paraId="79A8D3B4" w14:textId="1E3B4A3B" w:rsidR="009F7DD9" w:rsidRDefault="009F7DD9">
            <w:r>
              <w:t>For All</w:t>
            </w:r>
          </w:p>
        </w:tc>
        <w:tc>
          <w:tcPr>
            <w:tcW w:w="5722" w:type="dxa"/>
            <w:shd w:val="clear" w:color="auto" w:fill="E2EFD9" w:themeFill="accent6" w:themeFillTint="33"/>
          </w:tcPr>
          <w:p w14:paraId="5CCEA563" w14:textId="2A72C128" w:rsidR="009F7DD9" w:rsidRDefault="009F7DD9">
            <w:r>
              <w:t xml:space="preserve">Update care address on MOSAIC and add carers phone number. </w:t>
            </w:r>
          </w:p>
        </w:tc>
        <w:tc>
          <w:tcPr>
            <w:tcW w:w="2977" w:type="dxa"/>
            <w:shd w:val="clear" w:color="auto" w:fill="E2EFD9" w:themeFill="accent6" w:themeFillTint="33"/>
          </w:tcPr>
          <w:p w14:paraId="7EABB0AF" w14:textId="53268D02" w:rsidR="009F7DD9" w:rsidRDefault="009F7DD9">
            <w:r>
              <w:t xml:space="preserve">On day of placing. </w:t>
            </w:r>
          </w:p>
        </w:tc>
        <w:tc>
          <w:tcPr>
            <w:tcW w:w="2073" w:type="dxa"/>
            <w:shd w:val="clear" w:color="auto" w:fill="E2EFD9" w:themeFill="accent6" w:themeFillTint="33"/>
          </w:tcPr>
          <w:p w14:paraId="1BA63518" w14:textId="77777777" w:rsidR="009F7DD9" w:rsidRPr="000B5291" w:rsidRDefault="009F7DD9"/>
        </w:tc>
        <w:tc>
          <w:tcPr>
            <w:tcW w:w="1471" w:type="dxa"/>
            <w:shd w:val="clear" w:color="auto" w:fill="E2EFD9" w:themeFill="accent6" w:themeFillTint="33"/>
          </w:tcPr>
          <w:p w14:paraId="524F9596" w14:textId="77777777" w:rsidR="009F7DD9" w:rsidRPr="000B5291" w:rsidRDefault="009F7DD9"/>
        </w:tc>
      </w:tr>
      <w:tr w:rsidR="00EF52CC" w14:paraId="2D289D87" w14:textId="77777777" w:rsidTr="00E67CAA">
        <w:tc>
          <w:tcPr>
            <w:tcW w:w="1786" w:type="dxa"/>
            <w:shd w:val="clear" w:color="auto" w:fill="E2EFD9" w:themeFill="accent6" w:themeFillTint="33"/>
          </w:tcPr>
          <w:p w14:paraId="4CDEDC9C" w14:textId="0CB4F892" w:rsidR="00EF52CC" w:rsidRDefault="00EF52CC">
            <w:r>
              <w:t>For All</w:t>
            </w:r>
          </w:p>
        </w:tc>
        <w:tc>
          <w:tcPr>
            <w:tcW w:w="5722" w:type="dxa"/>
            <w:shd w:val="clear" w:color="auto" w:fill="E2EFD9" w:themeFill="accent6" w:themeFillTint="33"/>
          </w:tcPr>
          <w:p w14:paraId="1CC22B29" w14:textId="67539674" w:rsidR="00EF52CC" w:rsidRDefault="00EF52CC">
            <w:r>
              <w:t xml:space="preserve">Child must be placed by a Social Worker, give carer </w:t>
            </w:r>
            <w:r w:rsidR="00E67CAA">
              <w:t>pink and blue</w:t>
            </w:r>
            <w:r>
              <w:t xml:space="preserve"> cards. For sec 20 signed by parent, where we share PR signed by SL and is possible parent.</w:t>
            </w:r>
          </w:p>
        </w:tc>
        <w:tc>
          <w:tcPr>
            <w:tcW w:w="2977" w:type="dxa"/>
            <w:shd w:val="clear" w:color="auto" w:fill="E2EFD9" w:themeFill="accent6" w:themeFillTint="33"/>
          </w:tcPr>
          <w:p w14:paraId="5FFE793E" w14:textId="0799B949" w:rsidR="00EF52CC" w:rsidRPr="000B5291" w:rsidRDefault="00EF52CC">
            <w:r>
              <w:t>On day of placing.</w:t>
            </w:r>
          </w:p>
        </w:tc>
        <w:tc>
          <w:tcPr>
            <w:tcW w:w="2073" w:type="dxa"/>
            <w:shd w:val="clear" w:color="auto" w:fill="E2EFD9" w:themeFill="accent6" w:themeFillTint="33"/>
          </w:tcPr>
          <w:p w14:paraId="407E25F3" w14:textId="77777777" w:rsidR="00EF52CC" w:rsidRPr="000B5291" w:rsidRDefault="00EF52CC"/>
        </w:tc>
        <w:tc>
          <w:tcPr>
            <w:tcW w:w="1471" w:type="dxa"/>
            <w:shd w:val="clear" w:color="auto" w:fill="E2EFD9" w:themeFill="accent6" w:themeFillTint="33"/>
          </w:tcPr>
          <w:p w14:paraId="4282C0BB" w14:textId="77777777" w:rsidR="00EF52CC" w:rsidRPr="000B5291" w:rsidRDefault="00EF52CC"/>
        </w:tc>
      </w:tr>
      <w:tr w:rsidR="00E67CAA" w14:paraId="57BACC25" w14:textId="076F805E" w:rsidTr="00E67CAA">
        <w:tc>
          <w:tcPr>
            <w:tcW w:w="1786" w:type="dxa"/>
            <w:shd w:val="clear" w:color="auto" w:fill="C5E0B3" w:themeFill="accent6" w:themeFillTint="66"/>
          </w:tcPr>
          <w:p w14:paraId="77A23811" w14:textId="1A5F768A" w:rsidR="00C928A9" w:rsidRPr="000B5291" w:rsidRDefault="00EF52CC">
            <w:r>
              <w:t>For All</w:t>
            </w:r>
          </w:p>
        </w:tc>
        <w:tc>
          <w:tcPr>
            <w:tcW w:w="5722" w:type="dxa"/>
            <w:shd w:val="clear" w:color="auto" w:fill="C5E0B3" w:themeFill="accent6" w:themeFillTint="66"/>
          </w:tcPr>
          <w:p w14:paraId="42363611" w14:textId="638FFE16" w:rsidR="00C928A9" w:rsidRPr="000B5291" w:rsidRDefault="00EF52CC">
            <w:r>
              <w:t>Hold placement planning meeting and record in placement planning form on MOSAIC</w:t>
            </w:r>
          </w:p>
        </w:tc>
        <w:tc>
          <w:tcPr>
            <w:tcW w:w="2977" w:type="dxa"/>
            <w:shd w:val="clear" w:color="auto" w:fill="C5E0B3" w:themeFill="accent6" w:themeFillTint="66"/>
          </w:tcPr>
          <w:p w14:paraId="06DD393B" w14:textId="77777777" w:rsidR="00C928A9" w:rsidRDefault="00EF52CC">
            <w:r>
              <w:t>For planned placement- prior to placing or on day.</w:t>
            </w:r>
          </w:p>
          <w:p w14:paraId="34C4F21C" w14:textId="2C6CB0FD" w:rsidR="00EF52CC" w:rsidRPr="000B5291" w:rsidRDefault="00EF52CC">
            <w:r>
              <w:t>For unplanned- on day or with a maximum of 72hours</w:t>
            </w:r>
          </w:p>
        </w:tc>
        <w:tc>
          <w:tcPr>
            <w:tcW w:w="2073" w:type="dxa"/>
            <w:shd w:val="clear" w:color="auto" w:fill="C5E0B3" w:themeFill="accent6" w:themeFillTint="66"/>
          </w:tcPr>
          <w:p w14:paraId="0288DE0A" w14:textId="77777777" w:rsidR="00C928A9" w:rsidRPr="000B5291" w:rsidRDefault="00C928A9"/>
        </w:tc>
        <w:tc>
          <w:tcPr>
            <w:tcW w:w="1471" w:type="dxa"/>
            <w:shd w:val="clear" w:color="auto" w:fill="C5E0B3" w:themeFill="accent6" w:themeFillTint="66"/>
          </w:tcPr>
          <w:p w14:paraId="5B9C59A8" w14:textId="77777777" w:rsidR="00C928A9" w:rsidRPr="000B5291" w:rsidRDefault="00C928A9"/>
        </w:tc>
      </w:tr>
      <w:tr w:rsidR="009F7DD9" w14:paraId="4F774BAE" w14:textId="77777777" w:rsidTr="00E67CAA">
        <w:tc>
          <w:tcPr>
            <w:tcW w:w="1786" w:type="dxa"/>
            <w:shd w:val="clear" w:color="auto" w:fill="C5E0B3" w:themeFill="accent6" w:themeFillTint="66"/>
          </w:tcPr>
          <w:p w14:paraId="1A433E3E" w14:textId="4FAD3CA7" w:rsidR="009F7DD9" w:rsidRDefault="009F7DD9">
            <w:r>
              <w:t>For unregulated placements</w:t>
            </w:r>
          </w:p>
        </w:tc>
        <w:tc>
          <w:tcPr>
            <w:tcW w:w="5722" w:type="dxa"/>
            <w:shd w:val="clear" w:color="auto" w:fill="C5E0B3" w:themeFill="accent6" w:themeFillTint="66"/>
          </w:tcPr>
          <w:p w14:paraId="20B782F4" w14:textId="7B00E425" w:rsidR="009F7DD9" w:rsidRDefault="009F7DD9">
            <w:r>
              <w:t xml:space="preserve">Risk assessment with risk management plan to be completed and sent to </w:t>
            </w:r>
            <w:proofErr w:type="spellStart"/>
            <w:r>
              <w:t>HoS</w:t>
            </w:r>
            <w:proofErr w:type="spellEnd"/>
          </w:p>
        </w:tc>
        <w:tc>
          <w:tcPr>
            <w:tcW w:w="2977" w:type="dxa"/>
            <w:shd w:val="clear" w:color="auto" w:fill="C5E0B3" w:themeFill="accent6" w:themeFillTint="66"/>
          </w:tcPr>
          <w:p w14:paraId="7762148E" w14:textId="77777777" w:rsidR="009F7DD9" w:rsidRDefault="009F7DD9">
            <w:r>
              <w:t>For planned placements prior or on day.</w:t>
            </w:r>
          </w:p>
          <w:p w14:paraId="3B27877C" w14:textId="4644EA51" w:rsidR="009F7DD9" w:rsidRDefault="009F7DD9">
            <w:r>
              <w:t>For unplanned- on day or with 48 hrs.</w:t>
            </w:r>
          </w:p>
        </w:tc>
        <w:tc>
          <w:tcPr>
            <w:tcW w:w="2073" w:type="dxa"/>
            <w:shd w:val="clear" w:color="auto" w:fill="C5E0B3" w:themeFill="accent6" w:themeFillTint="66"/>
          </w:tcPr>
          <w:p w14:paraId="76856667" w14:textId="77777777" w:rsidR="009F7DD9" w:rsidRPr="000B5291" w:rsidRDefault="009F7DD9"/>
        </w:tc>
        <w:tc>
          <w:tcPr>
            <w:tcW w:w="1471" w:type="dxa"/>
            <w:shd w:val="clear" w:color="auto" w:fill="C5E0B3" w:themeFill="accent6" w:themeFillTint="66"/>
          </w:tcPr>
          <w:p w14:paraId="76B66CC2" w14:textId="77777777" w:rsidR="009F7DD9" w:rsidRPr="000B5291" w:rsidRDefault="009F7DD9"/>
        </w:tc>
      </w:tr>
      <w:tr w:rsidR="00E67CAA" w14:paraId="02794429" w14:textId="18287520" w:rsidTr="00E67CAA">
        <w:tc>
          <w:tcPr>
            <w:tcW w:w="1786" w:type="dxa"/>
            <w:shd w:val="clear" w:color="auto" w:fill="D9E2F3" w:themeFill="accent1" w:themeFillTint="33"/>
          </w:tcPr>
          <w:p w14:paraId="38F446EA" w14:textId="32C52D33" w:rsidR="00C928A9" w:rsidRPr="000B5291" w:rsidRDefault="00F25261">
            <w:r>
              <w:t>For All</w:t>
            </w:r>
          </w:p>
        </w:tc>
        <w:tc>
          <w:tcPr>
            <w:tcW w:w="5722" w:type="dxa"/>
            <w:shd w:val="clear" w:color="auto" w:fill="D9E2F3" w:themeFill="accent1" w:themeFillTint="33"/>
          </w:tcPr>
          <w:p w14:paraId="6A62DE1B" w14:textId="77777777" w:rsidR="00C928A9" w:rsidRDefault="00F25261">
            <w:r>
              <w:t xml:space="preserve">Complete referral for a statutory medical </w:t>
            </w:r>
            <w:r w:rsidR="009F7DD9">
              <w:t xml:space="preserve">(Part A) </w:t>
            </w:r>
            <w:r>
              <w:t xml:space="preserve">and send to </w:t>
            </w:r>
            <w:hyperlink r:id="rId10" w:history="1">
              <w:r w:rsidR="009F7DD9">
                <w:rPr>
                  <w:rStyle w:val="Hyperlink"/>
                </w:rPr>
                <w:t>CLATeam@Solent.nhs.uk</w:t>
              </w:r>
            </w:hyperlink>
            <w:r w:rsidR="009F7DD9">
              <w:t>    </w:t>
            </w:r>
          </w:p>
          <w:p w14:paraId="4BF2A13C" w14:textId="1B47EEDE" w:rsidR="009F7DD9" w:rsidRDefault="009F7DD9">
            <w:r>
              <w:t xml:space="preserve">Where we hold PR to be signed by SL and where possible parents but do not delay sending if getting parents signature is difficult. </w:t>
            </w:r>
          </w:p>
          <w:p w14:paraId="688363AD" w14:textId="5C04ED2D" w:rsidR="009F7DD9" w:rsidRDefault="009F7DD9">
            <w:r>
              <w:t>For Sec 20 parents must sign but you should ask them to sign at point of signing section 20.</w:t>
            </w:r>
          </w:p>
          <w:p w14:paraId="34368F38" w14:textId="49AC71E6" w:rsidR="009F7DD9" w:rsidRPr="000B5291" w:rsidRDefault="009F7DD9"/>
        </w:tc>
        <w:tc>
          <w:tcPr>
            <w:tcW w:w="2977" w:type="dxa"/>
            <w:shd w:val="clear" w:color="auto" w:fill="D9E2F3" w:themeFill="accent1" w:themeFillTint="33"/>
          </w:tcPr>
          <w:p w14:paraId="2C2137C7" w14:textId="5A0B176B" w:rsidR="00C928A9" w:rsidRPr="000B5291" w:rsidRDefault="00F25261">
            <w:r>
              <w:t>Within a maximum of 5 working days</w:t>
            </w:r>
          </w:p>
        </w:tc>
        <w:tc>
          <w:tcPr>
            <w:tcW w:w="2073" w:type="dxa"/>
            <w:shd w:val="clear" w:color="auto" w:fill="D9E2F3" w:themeFill="accent1" w:themeFillTint="33"/>
          </w:tcPr>
          <w:p w14:paraId="11659E5E" w14:textId="77777777" w:rsidR="00C928A9" w:rsidRPr="000B5291" w:rsidRDefault="00C928A9"/>
        </w:tc>
        <w:tc>
          <w:tcPr>
            <w:tcW w:w="1471" w:type="dxa"/>
            <w:shd w:val="clear" w:color="auto" w:fill="D9E2F3" w:themeFill="accent1" w:themeFillTint="33"/>
          </w:tcPr>
          <w:p w14:paraId="63220019" w14:textId="77777777" w:rsidR="00C928A9" w:rsidRPr="000B5291" w:rsidRDefault="00C928A9"/>
        </w:tc>
      </w:tr>
      <w:tr w:rsidR="00AF3A7A" w14:paraId="285C71A2" w14:textId="77777777" w:rsidTr="00E67CAA">
        <w:tc>
          <w:tcPr>
            <w:tcW w:w="1786" w:type="dxa"/>
            <w:shd w:val="clear" w:color="auto" w:fill="D9E2F3" w:themeFill="accent1" w:themeFillTint="33"/>
          </w:tcPr>
          <w:p w14:paraId="3D0AD9FA" w14:textId="0D2A3A86" w:rsidR="00AF3A7A" w:rsidRDefault="00AF3A7A">
            <w:r>
              <w:t xml:space="preserve">For All </w:t>
            </w:r>
          </w:p>
        </w:tc>
        <w:tc>
          <w:tcPr>
            <w:tcW w:w="5722" w:type="dxa"/>
            <w:shd w:val="clear" w:color="auto" w:fill="D9E2F3" w:themeFill="accent1" w:themeFillTint="33"/>
          </w:tcPr>
          <w:p w14:paraId="769A4C14" w14:textId="4836BEEF" w:rsidR="00AF3A7A" w:rsidRDefault="00AF3A7A">
            <w:r>
              <w:t xml:space="preserve">Complete referral for PEP and send to virtual </w:t>
            </w:r>
            <w:r w:rsidR="00E67CAA">
              <w:t>school.</w:t>
            </w:r>
          </w:p>
          <w:p w14:paraId="69201946" w14:textId="60950621" w:rsidR="009F7DD9" w:rsidRDefault="009F7DD9">
            <w:r w:rsidRPr="009F7DD9">
              <w:t xml:space="preserve">Virtual School For Looked After Children </w:t>
            </w:r>
            <w:hyperlink r:id="rId11" w:history="1">
              <w:r w:rsidRPr="003B687D">
                <w:rPr>
                  <w:rStyle w:val="Hyperlink"/>
                </w:rPr>
                <w:t>virtualschoolforlookedafterchildren@portsmouthcc.gov.uk</w:t>
              </w:r>
            </w:hyperlink>
          </w:p>
          <w:p w14:paraId="645919AB" w14:textId="0BD30CB4" w:rsidR="009F7DD9" w:rsidRDefault="009F7DD9"/>
        </w:tc>
        <w:tc>
          <w:tcPr>
            <w:tcW w:w="2977" w:type="dxa"/>
            <w:shd w:val="clear" w:color="auto" w:fill="D9E2F3" w:themeFill="accent1" w:themeFillTint="33"/>
          </w:tcPr>
          <w:p w14:paraId="493AAAC2" w14:textId="55F82DD2" w:rsidR="00AF3A7A" w:rsidRDefault="00AF3A7A">
            <w:r>
              <w:t>Within a maximum of 5 working days</w:t>
            </w:r>
          </w:p>
        </w:tc>
        <w:tc>
          <w:tcPr>
            <w:tcW w:w="2073" w:type="dxa"/>
            <w:shd w:val="clear" w:color="auto" w:fill="D9E2F3" w:themeFill="accent1" w:themeFillTint="33"/>
          </w:tcPr>
          <w:p w14:paraId="6AB5B50F" w14:textId="77777777" w:rsidR="00AF3A7A" w:rsidRPr="000B5291" w:rsidRDefault="00AF3A7A"/>
        </w:tc>
        <w:tc>
          <w:tcPr>
            <w:tcW w:w="1471" w:type="dxa"/>
            <w:shd w:val="clear" w:color="auto" w:fill="D9E2F3" w:themeFill="accent1" w:themeFillTint="33"/>
          </w:tcPr>
          <w:p w14:paraId="57EFDF75" w14:textId="77777777" w:rsidR="00AF3A7A" w:rsidRPr="000B5291" w:rsidRDefault="00AF3A7A"/>
        </w:tc>
      </w:tr>
      <w:tr w:rsidR="00AF3A7A" w14:paraId="3E0FB8B0" w14:textId="77777777" w:rsidTr="00E67CAA">
        <w:tc>
          <w:tcPr>
            <w:tcW w:w="1786" w:type="dxa"/>
            <w:shd w:val="clear" w:color="auto" w:fill="D9E2F3" w:themeFill="accent1" w:themeFillTint="33"/>
          </w:tcPr>
          <w:p w14:paraId="7958865E" w14:textId="55542711" w:rsidR="00AF3A7A" w:rsidRDefault="00AF3A7A">
            <w:r>
              <w:t>For All</w:t>
            </w:r>
          </w:p>
        </w:tc>
        <w:tc>
          <w:tcPr>
            <w:tcW w:w="5722" w:type="dxa"/>
            <w:shd w:val="clear" w:color="auto" w:fill="D9E2F3" w:themeFill="accent1" w:themeFillTint="33"/>
          </w:tcPr>
          <w:p w14:paraId="5427C39A" w14:textId="7CCB33EF" w:rsidR="00AF3A7A" w:rsidRDefault="00AF3A7A">
            <w:r>
              <w:t>Complete child's LAC plan on mosaic and inform IRO it is completed. (LAC plan is opened from placement plan tab)</w:t>
            </w:r>
          </w:p>
        </w:tc>
        <w:tc>
          <w:tcPr>
            <w:tcW w:w="2977" w:type="dxa"/>
            <w:shd w:val="clear" w:color="auto" w:fill="D9E2F3" w:themeFill="accent1" w:themeFillTint="33"/>
          </w:tcPr>
          <w:p w14:paraId="1487C3BD" w14:textId="66F9DBEA" w:rsidR="00AF3A7A" w:rsidRDefault="00AF3A7A">
            <w:r>
              <w:t>Within 10 working days</w:t>
            </w:r>
          </w:p>
        </w:tc>
        <w:tc>
          <w:tcPr>
            <w:tcW w:w="2073" w:type="dxa"/>
            <w:shd w:val="clear" w:color="auto" w:fill="D9E2F3" w:themeFill="accent1" w:themeFillTint="33"/>
          </w:tcPr>
          <w:p w14:paraId="376CE681" w14:textId="77777777" w:rsidR="00AF3A7A" w:rsidRPr="000B5291" w:rsidRDefault="00AF3A7A"/>
        </w:tc>
        <w:tc>
          <w:tcPr>
            <w:tcW w:w="1471" w:type="dxa"/>
            <w:shd w:val="clear" w:color="auto" w:fill="D9E2F3" w:themeFill="accent1" w:themeFillTint="33"/>
          </w:tcPr>
          <w:p w14:paraId="67D3A938" w14:textId="77777777" w:rsidR="00AF3A7A" w:rsidRPr="000B5291" w:rsidRDefault="00AF3A7A"/>
        </w:tc>
      </w:tr>
      <w:tr w:rsidR="004508C3" w14:paraId="41D9200B" w14:textId="77777777" w:rsidTr="00E67CAA">
        <w:tc>
          <w:tcPr>
            <w:tcW w:w="1786" w:type="dxa"/>
            <w:shd w:val="clear" w:color="auto" w:fill="D9E2F3" w:themeFill="accent1" w:themeFillTint="33"/>
          </w:tcPr>
          <w:p w14:paraId="0ABA41B4" w14:textId="516BBC1B" w:rsidR="004508C3" w:rsidRDefault="004508C3">
            <w:r>
              <w:lastRenderedPageBreak/>
              <w:t>For All</w:t>
            </w:r>
          </w:p>
        </w:tc>
        <w:tc>
          <w:tcPr>
            <w:tcW w:w="5722" w:type="dxa"/>
            <w:shd w:val="clear" w:color="auto" w:fill="D9E2F3" w:themeFill="accent1" w:themeFillTint="33"/>
          </w:tcPr>
          <w:p w14:paraId="26775063" w14:textId="5776AC24" w:rsidR="004508C3" w:rsidRDefault="004508C3">
            <w:r>
              <w:t xml:space="preserve">Visits to the child should be a minimum of weekly up to the first review and recorded as LAC stat visits. Placement must be seen, so seeing child in school does not count. </w:t>
            </w:r>
          </w:p>
        </w:tc>
        <w:tc>
          <w:tcPr>
            <w:tcW w:w="2977" w:type="dxa"/>
            <w:shd w:val="clear" w:color="auto" w:fill="D9E2F3" w:themeFill="accent1" w:themeFillTint="33"/>
          </w:tcPr>
          <w:p w14:paraId="4A53B012" w14:textId="54225F2C" w:rsidR="004508C3" w:rsidRDefault="004508C3">
            <w:r>
              <w:t xml:space="preserve">Weekly until first LAC review. </w:t>
            </w:r>
          </w:p>
        </w:tc>
        <w:tc>
          <w:tcPr>
            <w:tcW w:w="2073" w:type="dxa"/>
            <w:shd w:val="clear" w:color="auto" w:fill="D9E2F3" w:themeFill="accent1" w:themeFillTint="33"/>
          </w:tcPr>
          <w:p w14:paraId="07966EAC" w14:textId="77777777" w:rsidR="004508C3" w:rsidRPr="000B5291" w:rsidRDefault="004508C3"/>
        </w:tc>
        <w:tc>
          <w:tcPr>
            <w:tcW w:w="1471" w:type="dxa"/>
            <w:shd w:val="clear" w:color="auto" w:fill="D9E2F3" w:themeFill="accent1" w:themeFillTint="33"/>
          </w:tcPr>
          <w:p w14:paraId="31205E94" w14:textId="77777777" w:rsidR="004508C3" w:rsidRPr="000B5291" w:rsidRDefault="004508C3"/>
        </w:tc>
      </w:tr>
      <w:tr w:rsidR="009F7DD9" w14:paraId="5458CDED" w14:textId="77777777" w:rsidTr="00E67CAA">
        <w:tc>
          <w:tcPr>
            <w:tcW w:w="1786" w:type="dxa"/>
            <w:shd w:val="clear" w:color="auto" w:fill="FBE4D5" w:themeFill="accent2" w:themeFillTint="33"/>
          </w:tcPr>
          <w:p w14:paraId="5BEFB420" w14:textId="20B9A9CD" w:rsidR="009F7DD9" w:rsidRDefault="009F7DD9">
            <w:r>
              <w:t>For All</w:t>
            </w:r>
          </w:p>
        </w:tc>
        <w:tc>
          <w:tcPr>
            <w:tcW w:w="5722" w:type="dxa"/>
            <w:shd w:val="clear" w:color="auto" w:fill="FBE4D5" w:themeFill="accent2" w:themeFillTint="33"/>
          </w:tcPr>
          <w:p w14:paraId="15DE136F" w14:textId="4F6EF265" w:rsidR="009F7DD9" w:rsidRDefault="009F7DD9">
            <w:r>
              <w:t>Agree date, time and location of first LAC review with IRO and send out invites.</w:t>
            </w:r>
          </w:p>
        </w:tc>
        <w:tc>
          <w:tcPr>
            <w:tcW w:w="2977" w:type="dxa"/>
            <w:shd w:val="clear" w:color="auto" w:fill="FBE4D5" w:themeFill="accent2" w:themeFillTint="33"/>
          </w:tcPr>
          <w:p w14:paraId="039C3AB5" w14:textId="382E8A69" w:rsidR="009F7DD9" w:rsidRDefault="009F7DD9">
            <w:r>
              <w:t>Within 12 days</w:t>
            </w:r>
          </w:p>
        </w:tc>
        <w:tc>
          <w:tcPr>
            <w:tcW w:w="2073" w:type="dxa"/>
            <w:shd w:val="clear" w:color="auto" w:fill="FBE4D5" w:themeFill="accent2" w:themeFillTint="33"/>
          </w:tcPr>
          <w:p w14:paraId="1B84D9C5" w14:textId="77777777" w:rsidR="009F7DD9" w:rsidRPr="000B5291" w:rsidRDefault="009F7DD9"/>
        </w:tc>
        <w:tc>
          <w:tcPr>
            <w:tcW w:w="1471" w:type="dxa"/>
            <w:shd w:val="clear" w:color="auto" w:fill="FBE4D5" w:themeFill="accent2" w:themeFillTint="33"/>
          </w:tcPr>
          <w:p w14:paraId="52A30DE4" w14:textId="77777777" w:rsidR="009F7DD9" w:rsidRPr="000B5291" w:rsidRDefault="009F7DD9"/>
        </w:tc>
      </w:tr>
      <w:tr w:rsidR="009F7DD9" w14:paraId="1C20B7F8" w14:textId="77777777" w:rsidTr="00E67CAA">
        <w:tc>
          <w:tcPr>
            <w:tcW w:w="1786" w:type="dxa"/>
            <w:shd w:val="clear" w:color="auto" w:fill="FBE4D5" w:themeFill="accent2" w:themeFillTint="33"/>
          </w:tcPr>
          <w:p w14:paraId="2BA4BF9C" w14:textId="1ABA2154" w:rsidR="009F7DD9" w:rsidRDefault="009F7DD9">
            <w:r>
              <w:t>For All</w:t>
            </w:r>
          </w:p>
        </w:tc>
        <w:tc>
          <w:tcPr>
            <w:tcW w:w="5722" w:type="dxa"/>
            <w:shd w:val="clear" w:color="auto" w:fill="FBE4D5" w:themeFill="accent2" w:themeFillTint="33"/>
          </w:tcPr>
          <w:p w14:paraId="6A579843" w14:textId="38DC52AB" w:rsidR="009F7DD9" w:rsidRDefault="009F7DD9">
            <w:r>
              <w:t>Complete on MOSAIC SW report for first LAC review and send to IRO</w:t>
            </w:r>
          </w:p>
        </w:tc>
        <w:tc>
          <w:tcPr>
            <w:tcW w:w="2977" w:type="dxa"/>
            <w:shd w:val="clear" w:color="auto" w:fill="FBE4D5" w:themeFill="accent2" w:themeFillTint="33"/>
          </w:tcPr>
          <w:p w14:paraId="3D794551" w14:textId="68195D21" w:rsidR="009F7DD9" w:rsidRDefault="009F7DD9">
            <w:r>
              <w:t xml:space="preserve">Send to IRO at least 72 hrs prior to date of LAC review. </w:t>
            </w:r>
          </w:p>
        </w:tc>
        <w:tc>
          <w:tcPr>
            <w:tcW w:w="2073" w:type="dxa"/>
            <w:shd w:val="clear" w:color="auto" w:fill="FBE4D5" w:themeFill="accent2" w:themeFillTint="33"/>
          </w:tcPr>
          <w:p w14:paraId="7064FB61" w14:textId="77777777" w:rsidR="009F7DD9" w:rsidRPr="000B5291" w:rsidRDefault="009F7DD9"/>
        </w:tc>
        <w:tc>
          <w:tcPr>
            <w:tcW w:w="1471" w:type="dxa"/>
            <w:shd w:val="clear" w:color="auto" w:fill="FBE4D5" w:themeFill="accent2" w:themeFillTint="33"/>
          </w:tcPr>
          <w:p w14:paraId="6D0CB8F6" w14:textId="77777777" w:rsidR="009F7DD9" w:rsidRPr="000B5291" w:rsidRDefault="009F7DD9"/>
        </w:tc>
      </w:tr>
      <w:tr w:rsidR="009F7DD9" w14:paraId="2E00F95A" w14:textId="77777777" w:rsidTr="00E67CAA">
        <w:tc>
          <w:tcPr>
            <w:tcW w:w="1786" w:type="dxa"/>
            <w:shd w:val="clear" w:color="auto" w:fill="FBE4D5" w:themeFill="accent2" w:themeFillTint="33"/>
          </w:tcPr>
          <w:p w14:paraId="5663AB5A" w14:textId="120068D3" w:rsidR="009F7DD9" w:rsidRDefault="009F7DD9">
            <w:r>
              <w:t>For All</w:t>
            </w:r>
          </w:p>
        </w:tc>
        <w:tc>
          <w:tcPr>
            <w:tcW w:w="5722" w:type="dxa"/>
            <w:shd w:val="clear" w:color="auto" w:fill="FBE4D5" w:themeFill="accent2" w:themeFillTint="33"/>
          </w:tcPr>
          <w:p w14:paraId="48B17E3A" w14:textId="7EF063C8" w:rsidR="009F7DD9" w:rsidRDefault="009F7DD9">
            <w:r>
              <w:t>Attend the Child's first LAC review</w:t>
            </w:r>
          </w:p>
        </w:tc>
        <w:tc>
          <w:tcPr>
            <w:tcW w:w="2977" w:type="dxa"/>
            <w:shd w:val="clear" w:color="auto" w:fill="FBE4D5" w:themeFill="accent2" w:themeFillTint="33"/>
          </w:tcPr>
          <w:p w14:paraId="5C444B70" w14:textId="766465E0" w:rsidR="009F7DD9" w:rsidRDefault="009F7DD9">
            <w:r>
              <w:t>Within 21 days</w:t>
            </w:r>
          </w:p>
        </w:tc>
        <w:tc>
          <w:tcPr>
            <w:tcW w:w="2073" w:type="dxa"/>
            <w:shd w:val="clear" w:color="auto" w:fill="FBE4D5" w:themeFill="accent2" w:themeFillTint="33"/>
          </w:tcPr>
          <w:p w14:paraId="430EF5C2" w14:textId="77777777" w:rsidR="009F7DD9" w:rsidRPr="000B5291" w:rsidRDefault="009F7DD9"/>
        </w:tc>
        <w:tc>
          <w:tcPr>
            <w:tcW w:w="1471" w:type="dxa"/>
            <w:shd w:val="clear" w:color="auto" w:fill="FBE4D5" w:themeFill="accent2" w:themeFillTint="33"/>
          </w:tcPr>
          <w:p w14:paraId="2FF6E6CC" w14:textId="77777777" w:rsidR="009F7DD9" w:rsidRPr="000B5291" w:rsidRDefault="009F7DD9"/>
        </w:tc>
      </w:tr>
      <w:tr w:rsidR="004508C3" w14:paraId="6860C417" w14:textId="77777777" w:rsidTr="00E67CAA">
        <w:tc>
          <w:tcPr>
            <w:tcW w:w="1786" w:type="dxa"/>
            <w:shd w:val="clear" w:color="auto" w:fill="FBE4D5" w:themeFill="accent2" w:themeFillTint="33"/>
          </w:tcPr>
          <w:p w14:paraId="4543E5AB" w14:textId="3F4CB8E7" w:rsidR="004508C3" w:rsidRDefault="004508C3">
            <w:r>
              <w:t>For All</w:t>
            </w:r>
          </w:p>
        </w:tc>
        <w:tc>
          <w:tcPr>
            <w:tcW w:w="5722" w:type="dxa"/>
            <w:shd w:val="clear" w:color="auto" w:fill="FBE4D5" w:themeFill="accent2" w:themeFillTint="33"/>
          </w:tcPr>
          <w:p w14:paraId="58CEBCF1" w14:textId="0D563081" w:rsidR="004508C3" w:rsidRDefault="004508C3">
            <w:r>
              <w:t>Delegated authority form- extended version</w:t>
            </w:r>
          </w:p>
        </w:tc>
        <w:tc>
          <w:tcPr>
            <w:tcW w:w="2977" w:type="dxa"/>
            <w:shd w:val="clear" w:color="auto" w:fill="FBE4D5" w:themeFill="accent2" w:themeFillTint="33"/>
          </w:tcPr>
          <w:p w14:paraId="0E335201" w14:textId="77EEDD1F" w:rsidR="004508C3" w:rsidRDefault="004508C3">
            <w:r>
              <w:t>By 1</w:t>
            </w:r>
            <w:r w:rsidRPr="004508C3">
              <w:rPr>
                <w:vertAlign w:val="superscript"/>
              </w:rPr>
              <w:t>st</w:t>
            </w:r>
            <w:r>
              <w:t xml:space="preserve"> LAC review. </w:t>
            </w:r>
          </w:p>
        </w:tc>
        <w:tc>
          <w:tcPr>
            <w:tcW w:w="2073" w:type="dxa"/>
            <w:shd w:val="clear" w:color="auto" w:fill="FBE4D5" w:themeFill="accent2" w:themeFillTint="33"/>
          </w:tcPr>
          <w:p w14:paraId="61DDABC8" w14:textId="77777777" w:rsidR="004508C3" w:rsidRPr="000B5291" w:rsidRDefault="004508C3"/>
        </w:tc>
        <w:tc>
          <w:tcPr>
            <w:tcW w:w="1471" w:type="dxa"/>
            <w:shd w:val="clear" w:color="auto" w:fill="FBE4D5" w:themeFill="accent2" w:themeFillTint="33"/>
          </w:tcPr>
          <w:p w14:paraId="1013F312" w14:textId="77777777" w:rsidR="004508C3" w:rsidRPr="000B5291" w:rsidRDefault="004508C3"/>
        </w:tc>
      </w:tr>
      <w:tr w:rsidR="004508C3" w14:paraId="75F0A8A9" w14:textId="77777777" w:rsidTr="00E67CAA">
        <w:tc>
          <w:tcPr>
            <w:tcW w:w="1786" w:type="dxa"/>
            <w:shd w:val="clear" w:color="auto" w:fill="FBE4D5" w:themeFill="accent2" w:themeFillTint="33"/>
          </w:tcPr>
          <w:p w14:paraId="41652FCA" w14:textId="33DB21C2" w:rsidR="004508C3" w:rsidRDefault="004508C3">
            <w:r>
              <w:t xml:space="preserve">For All </w:t>
            </w:r>
          </w:p>
        </w:tc>
        <w:tc>
          <w:tcPr>
            <w:tcW w:w="5722" w:type="dxa"/>
            <w:shd w:val="clear" w:color="auto" w:fill="FBE4D5" w:themeFill="accent2" w:themeFillTint="33"/>
          </w:tcPr>
          <w:p w14:paraId="61E74121" w14:textId="1FC8318C" w:rsidR="004508C3" w:rsidRDefault="004508C3">
            <w:r>
              <w:t xml:space="preserve">Visits to the child should be a minimum of weekly up to the first review and recorded as LAC stat visits. Placement must be seen, so seeing child in school does not count as a LAC stat. </w:t>
            </w:r>
          </w:p>
        </w:tc>
        <w:tc>
          <w:tcPr>
            <w:tcW w:w="2977" w:type="dxa"/>
            <w:shd w:val="clear" w:color="auto" w:fill="FBE4D5" w:themeFill="accent2" w:themeFillTint="33"/>
          </w:tcPr>
          <w:p w14:paraId="7FBA8CA4" w14:textId="46A92011" w:rsidR="004508C3" w:rsidRDefault="004508C3">
            <w:r>
              <w:t xml:space="preserve">Minimum of 6 weekly but good practice is monthly. </w:t>
            </w:r>
          </w:p>
        </w:tc>
        <w:tc>
          <w:tcPr>
            <w:tcW w:w="2073" w:type="dxa"/>
            <w:shd w:val="clear" w:color="auto" w:fill="FBE4D5" w:themeFill="accent2" w:themeFillTint="33"/>
          </w:tcPr>
          <w:p w14:paraId="32B260DF" w14:textId="77777777" w:rsidR="004508C3" w:rsidRPr="000B5291" w:rsidRDefault="004508C3"/>
        </w:tc>
        <w:tc>
          <w:tcPr>
            <w:tcW w:w="1471" w:type="dxa"/>
            <w:shd w:val="clear" w:color="auto" w:fill="FBE4D5" w:themeFill="accent2" w:themeFillTint="33"/>
          </w:tcPr>
          <w:p w14:paraId="003B1711" w14:textId="77777777" w:rsidR="004508C3" w:rsidRPr="000B5291" w:rsidRDefault="004508C3"/>
        </w:tc>
      </w:tr>
      <w:tr w:rsidR="004508C3" w14:paraId="4CDB0DC4" w14:textId="77777777" w:rsidTr="00E67CAA">
        <w:tc>
          <w:tcPr>
            <w:tcW w:w="1786" w:type="dxa"/>
            <w:shd w:val="clear" w:color="auto" w:fill="DBDBDB" w:themeFill="accent3" w:themeFillTint="66"/>
          </w:tcPr>
          <w:p w14:paraId="4181B3BE" w14:textId="4599B2CB" w:rsidR="004508C3" w:rsidRDefault="00E67CAA">
            <w:r>
              <w:t>For out of LA</w:t>
            </w:r>
          </w:p>
        </w:tc>
        <w:tc>
          <w:tcPr>
            <w:tcW w:w="5722" w:type="dxa"/>
            <w:shd w:val="clear" w:color="auto" w:fill="DBDBDB" w:themeFill="accent3" w:themeFillTint="66"/>
          </w:tcPr>
          <w:p w14:paraId="27D96939" w14:textId="61FB50EE" w:rsidR="004508C3" w:rsidRDefault="00E67CAA">
            <w:r>
              <w:t>Complete out of area notification to Deputy Director</w:t>
            </w:r>
          </w:p>
        </w:tc>
        <w:tc>
          <w:tcPr>
            <w:tcW w:w="2977" w:type="dxa"/>
            <w:shd w:val="clear" w:color="auto" w:fill="DBDBDB" w:themeFill="accent3" w:themeFillTint="66"/>
          </w:tcPr>
          <w:p w14:paraId="5AA68A72" w14:textId="237A8318" w:rsidR="004508C3" w:rsidRDefault="00E67CAA">
            <w:r>
              <w:t>With 48 hrs</w:t>
            </w:r>
          </w:p>
        </w:tc>
        <w:tc>
          <w:tcPr>
            <w:tcW w:w="2073" w:type="dxa"/>
            <w:shd w:val="clear" w:color="auto" w:fill="DBDBDB" w:themeFill="accent3" w:themeFillTint="66"/>
          </w:tcPr>
          <w:p w14:paraId="421A0FFB" w14:textId="71929A82" w:rsidR="004508C3" w:rsidRPr="000B5291" w:rsidRDefault="00E67CAA">
            <w:r>
              <w:t>ATR</w:t>
            </w:r>
          </w:p>
        </w:tc>
        <w:tc>
          <w:tcPr>
            <w:tcW w:w="1471" w:type="dxa"/>
            <w:shd w:val="clear" w:color="auto" w:fill="DBDBDB" w:themeFill="accent3" w:themeFillTint="66"/>
          </w:tcPr>
          <w:p w14:paraId="7CE3DE7B" w14:textId="77777777" w:rsidR="004508C3" w:rsidRPr="000B5291" w:rsidRDefault="004508C3"/>
        </w:tc>
      </w:tr>
      <w:tr w:rsidR="004508C3" w14:paraId="2E009405" w14:textId="77777777" w:rsidTr="00E67CAA">
        <w:tc>
          <w:tcPr>
            <w:tcW w:w="1786" w:type="dxa"/>
            <w:shd w:val="clear" w:color="auto" w:fill="DBDBDB" w:themeFill="accent3" w:themeFillTint="66"/>
          </w:tcPr>
          <w:p w14:paraId="3F6C33BE" w14:textId="62F63281" w:rsidR="004508C3" w:rsidRDefault="00E67CAA">
            <w:r>
              <w:t>For out of LA</w:t>
            </w:r>
          </w:p>
        </w:tc>
        <w:tc>
          <w:tcPr>
            <w:tcW w:w="5722" w:type="dxa"/>
            <w:shd w:val="clear" w:color="auto" w:fill="DBDBDB" w:themeFill="accent3" w:themeFillTint="66"/>
          </w:tcPr>
          <w:p w14:paraId="3509C555" w14:textId="3791E57B" w:rsidR="004508C3" w:rsidRDefault="00E67CAA">
            <w:r>
              <w:t>Inform Authority in area child is placed when not Portsmouth.</w:t>
            </w:r>
          </w:p>
        </w:tc>
        <w:tc>
          <w:tcPr>
            <w:tcW w:w="2977" w:type="dxa"/>
            <w:shd w:val="clear" w:color="auto" w:fill="DBDBDB" w:themeFill="accent3" w:themeFillTint="66"/>
          </w:tcPr>
          <w:p w14:paraId="52E42864" w14:textId="123DD65D" w:rsidR="004508C3" w:rsidRDefault="00E67CAA">
            <w:r>
              <w:t>Within 24hrs</w:t>
            </w:r>
          </w:p>
        </w:tc>
        <w:tc>
          <w:tcPr>
            <w:tcW w:w="2073" w:type="dxa"/>
            <w:shd w:val="clear" w:color="auto" w:fill="DBDBDB" w:themeFill="accent3" w:themeFillTint="66"/>
          </w:tcPr>
          <w:p w14:paraId="15EE6E5B" w14:textId="5A1943B9" w:rsidR="004508C3" w:rsidRPr="000B5291" w:rsidRDefault="00E67CAA">
            <w:r>
              <w:t>ATR</w:t>
            </w:r>
          </w:p>
        </w:tc>
        <w:tc>
          <w:tcPr>
            <w:tcW w:w="1471" w:type="dxa"/>
            <w:shd w:val="clear" w:color="auto" w:fill="DBDBDB" w:themeFill="accent3" w:themeFillTint="66"/>
          </w:tcPr>
          <w:p w14:paraId="770C4D5B" w14:textId="77777777" w:rsidR="004508C3" w:rsidRPr="000B5291" w:rsidRDefault="004508C3"/>
        </w:tc>
      </w:tr>
      <w:tr w:rsidR="004508C3" w14:paraId="3FFB1A24" w14:textId="77777777" w:rsidTr="00E67CAA">
        <w:tc>
          <w:tcPr>
            <w:tcW w:w="1786" w:type="dxa"/>
            <w:shd w:val="clear" w:color="auto" w:fill="DBDBDB" w:themeFill="accent3" w:themeFillTint="66"/>
          </w:tcPr>
          <w:p w14:paraId="21236CB5" w14:textId="5CD5037E" w:rsidR="004508C3" w:rsidRDefault="00E67CAA">
            <w:r>
              <w:t>For unregulated placements.</w:t>
            </w:r>
          </w:p>
        </w:tc>
        <w:tc>
          <w:tcPr>
            <w:tcW w:w="5722" w:type="dxa"/>
            <w:shd w:val="clear" w:color="auto" w:fill="DBDBDB" w:themeFill="accent3" w:themeFillTint="66"/>
          </w:tcPr>
          <w:p w14:paraId="670E1E83" w14:textId="289D2292" w:rsidR="004508C3" w:rsidRDefault="00E67CAA">
            <w:r>
              <w:t xml:space="preserve">Inform Ofsted- Child placed in Unregulated </w:t>
            </w:r>
            <w:r w:rsidR="00151172">
              <w:t>children's home. (not required for post 16 - supported accommodation)</w:t>
            </w:r>
          </w:p>
        </w:tc>
        <w:tc>
          <w:tcPr>
            <w:tcW w:w="2977" w:type="dxa"/>
            <w:shd w:val="clear" w:color="auto" w:fill="DBDBDB" w:themeFill="accent3" w:themeFillTint="66"/>
          </w:tcPr>
          <w:p w14:paraId="23B581BA" w14:textId="02EE27C6" w:rsidR="004508C3" w:rsidRDefault="00E67CAA">
            <w:r>
              <w:t xml:space="preserve">Within 24hrs. </w:t>
            </w:r>
          </w:p>
        </w:tc>
        <w:tc>
          <w:tcPr>
            <w:tcW w:w="2073" w:type="dxa"/>
            <w:shd w:val="clear" w:color="auto" w:fill="DBDBDB" w:themeFill="accent3" w:themeFillTint="66"/>
          </w:tcPr>
          <w:p w14:paraId="053E72E6" w14:textId="1B7EFB66" w:rsidR="004508C3" w:rsidRPr="000B5291" w:rsidRDefault="00E67CAA">
            <w:r>
              <w:t>ATR</w:t>
            </w:r>
          </w:p>
        </w:tc>
        <w:tc>
          <w:tcPr>
            <w:tcW w:w="1471" w:type="dxa"/>
            <w:shd w:val="clear" w:color="auto" w:fill="DBDBDB" w:themeFill="accent3" w:themeFillTint="66"/>
          </w:tcPr>
          <w:p w14:paraId="47CA891E" w14:textId="77777777" w:rsidR="004508C3" w:rsidRPr="000B5291" w:rsidRDefault="004508C3"/>
        </w:tc>
      </w:tr>
    </w:tbl>
    <w:p w14:paraId="08F1EF65" w14:textId="77777777" w:rsidR="00ED34BD" w:rsidRDefault="00ED34BD"/>
    <w:sectPr w:rsidR="00ED34BD" w:rsidSect="0034022D">
      <w:headerReference w:type="even" r:id="rId12"/>
      <w:headerReference w:type="default" r:id="rId13"/>
      <w:head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E5431" w14:textId="77777777" w:rsidR="0034022D" w:rsidRDefault="0034022D" w:rsidP="00E67CAA">
      <w:pPr>
        <w:spacing w:after="0" w:line="240" w:lineRule="auto"/>
      </w:pPr>
      <w:r>
        <w:separator/>
      </w:r>
    </w:p>
  </w:endnote>
  <w:endnote w:type="continuationSeparator" w:id="0">
    <w:p w14:paraId="26F8000C" w14:textId="77777777" w:rsidR="0034022D" w:rsidRDefault="0034022D" w:rsidP="00E67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896FD" w14:textId="77777777" w:rsidR="0034022D" w:rsidRDefault="0034022D" w:rsidP="00E67CAA">
      <w:pPr>
        <w:spacing w:after="0" w:line="240" w:lineRule="auto"/>
      </w:pPr>
      <w:r>
        <w:separator/>
      </w:r>
    </w:p>
  </w:footnote>
  <w:footnote w:type="continuationSeparator" w:id="0">
    <w:p w14:paraId="2A82FDA9" w14:textId="77777777" w:rsidR="0034022D" w:rsidRDefault="0034022D" w:rsidP="00E67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E019B" w14:textId="33C71CF6" w:rsidR="00E67CAA" w:rsidRDefault="00E67CAA">
    <w:pPr>
      <w:pStyle w:val="Header"/>
    </w:pPr>
    <w:r>
      <w:rPr>
        <w:noProof/>
      </w:rPr>
      <mc:AlternateContent>
        <mc:Choice Requires="wps">
          <w:drawing>
            <wp:anchor distT="0" distB="0" distL="0" distR="0" simplePos="0" relativeHeight="251659264" behindDoc="0" locked="0" layoutInCell="1" allowOverlap="1" wp14:anchorId="78AECBAD" wp14:editId="1CAB8A81">
              <wp:simplePos x="635" y="635"/>
              <wp:positionH relativeFrom="page">
                <wp:align>center</wp:align>
              </wp:positionH>
              <wp:positionV relativeFrom="page">
                <wp:align>top</wp:align>
              </wp:positionV>
              <wp:extent cx="443865" cy="443865"/>
              <wp:effectExtent l="0" t="0" r="4445" b="8890"/>
              <wp:wrapNone/>
              <wp:docPr id="1375062350" name="Text Box 3"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2DB3F8" w14:textId="5C5DF61A" w:rsidR="00E67CAA" w:rsidRPr="00E67CAA" w:rsidRDefault="00E67CAA" w:rsidP="00E67CAA">
                          <w:pPr>
                            <w:spacing w:after="0"/>
                            <w:rPr>
                              <w:rFonts w:ascii="Calibri" w:eastAsia="Calibri" w:hAnsi="Calibri" w:cs="Calibri"/>
                              <w:noProof/>
                              <w:color w:val="0000FF"/>
                              <w:sz w:val="24"/>
                              <w:szCs w:val="24"/>
                            </w:rPr>
                          </w:pPr>
                          <w:r w:rsidRPr="00E67CAA">
                            <w:rPr>
                              <w:rFonts w:ascii="Calibri" w:eastAsia="Calibri" w:hAnsi="Calibri" w:cs="Calibri"/>
                              <w:noProof/>
                              <w:color w:val="0000FF"/>
                              <w:sz w:val="24"/>
                              <w:szCs w:val="24"/>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AECBAD" id="_x0000_t202" coordsize="21600,21600" o:spt="202" path="m,l,21600r21600,l21600,xe">
              <v:stroke joinstyle="miter"/>
              <v:path gradientshapeok="t" o:connecttype="rect"/>
            </v:shapetype>
            <v:shape id="Text Box 3" o:spid="_x0000_s1026" type="#_x0000_t202" alt="- Official Sensitive -"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82DB3F8" w14:textId="5C5DF61A" w:rsidR="00E67CAA" w:rsidRPr="00E67CAA" w:rsidRDefault="00E67CAA" w:rsidP="00E67CAA">
                    <w:pPr>
                      <w:spacing w:after="0"/>
                      <w:rPr>
                        <w:rFonts w:ascii="Calibri" w:eastAsia="Calibri" w:hAnsi="Calibri" w:cs="Calibri"/>
                        <w:noProof/>
                        <w:color w:val="0000FF"/>
                        <w:sz w:val="24"/>
                        <w:szCs w:val="24"/>
                      </w:rPr>
                    </w:pPr>
                    <w:r w:rsidRPr="00E67CAA">
                      <w:rPr>
                        <w:rFonts w:ascii="Calibri" w:eastAsia="Calibri" w:hAnsi="Calibri" w:cs="Calibri"/>
                        <w:noProof/>
                        <w:color w:val="0000FF"/>
                        <w:sz w:val="24"/>
                        <w:szCs w:val="24"/>
                      </w:rPr>
                      <w:t>- Official Sensitive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6AE7B" w14:textId="58C26C22" w:rsidR="00E67CAA" w:rsidRDefault="00E67CAA">
    <w:pPr>
      <w:pStyle w:val="Header"/>
    </w:pPr>
    <w:r>
      <w:rPr>
        <w:noProof/>
      </w:rPr>
      <mc:AlternateContent>
        <mc:Choice Requires="wps">
          <w:drawing>
            <wp:anchor distT="0" distB="0" distL="0" distR="0" simplePos="0" relativeHeight="251660288" behindDoc="0" locked="0" layoutInCell="1" allowOverlap="1" wp14:anchorId="35BB34C9" wp14:editId="0100587B">
              <wp:simplePos x="635" y="635"/>
              <wp:positionH relativeFrom="page">
                <wp:align>center</wp:align>
              </wp:positionH>
              <wp:positionV relativeFrom="page">
                <wp:align>top</wp:align>
              </wp:positionV>
              <wp:extent cx="443865" cy="443865"/>
              <wp:effectExtent l="0" t="0" r="4445" b="8890"/>
              <wp:wrapNone/>
              <wp:docPr id="2061046056" name="Text Box 4"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89FC67" w14:textId="0BA4C42D" w:rsidR="00E67CAA" w:rsidRPr="00E67CAA" w:rsidRDefault="00E67CAA" w:rsidP="00E67CAA">
                          <w:pPr>
                            <w:spacing w:after="0"/>
                            <w:rPr>
                              <w:rFonts w:ascii="Calibri" w:eastAsia="Calibri" w:hAnsi="Calibri" w:cs="Calibri"/>
                              <w:noProof/>
                              <w:color w:val="0000FF"/>
                              <w:sz w:val="24"/>
                              <w:szCs w:val="24"/>
                            </w:rPr>
                          </w:pPr>
                          <w:r w:rsidRPr="00E67CAA">
                            <w:rPr>
                              <w:rFonts w:ascii="Calibri" w:eastAsia="Calibri" w:hAnsi="Calibri" w:cs="Calibri"/>
                              <w:noProof/>
                              <w:color w:val="0000FF"/>
                              <w:sz w:val="24"/>
                              <w:szCs w:val="24"/>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BB34C9" id="_x0000_t202" coordsize="21600,21600" o:spt="202" path="m,l,21600r21600,l21600,xe">
              <v:stroke joinstyle="miter"/>
              <v:path gradientshapeok="t" o:connecttype="rect"/>
            </v:shapetype>
            <v:shape id="Text Box 4" o:spid="_x0000_s1027" type="#_x0000_t202" alt="- Official Sensitive -"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F89FC67" w14:textId="0BA4C42D" w:rsidR="00E67CAA" w:rsidRPr="00E67CAA" w:rsidRDefault="00E67CAA" w:rsidP="00E67CAA">
                    <w:pPr>
                      <w:spacing w:after="0"/>
                      <w:rPr>
                        <w:rFonts w:ascii="Calibri" w:eastAsia="Calibri" w:hAnsi="Calibri" w:cs="Calibri"/>
                        <w:noProof/>
                        <w:color w:val="0000FF"/>
                        <w:sz w:val="24"/>
                        <w:szCs w:val="24"/>
                      </w:rPr>
                    </w:pPr>
                    <w:r w:rsidRPr="00E67CAA">
                      <w:rPr>
                        <w:rFonts w:ascii="Calibri" w:eastAsia="Calibri" w:hAnsi="Calibri" w:cs="Calibri"/>
                        <w:noProof/>
                        <w:color w:val="0000FF"/>
                        <w:sz w:val="24"/>
                        <w:szCs w:val="24"/>
                      </w:rPr>
                      <w:t>- Official Sensitive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103D3" w14:textId="0F73CB1E" w:rsidR="00E67CAA" w:rsidRDefault="00E67CAA">
    <w:pPr>
      <w:pStyle w:val="Header"/>
    </w:pPr>
    <w:r>
      <w:rPr>
        <w:noProof/>
      </w:rPr>
      <mc:AlternateContent>
        <mc:Choice Requires="wps">
          <w:drawing>
            <wp:anchor distT="0" distB="0" distL="0" distR="0" simplePos="0" relativeHeight="251658240" behindDoc="0" locked="0" layoutInCell="1" allowOverlap="1" wp14:anchorId="6843FAF6" wp14:editId="1AE185F7">
              <wp:simplePos x="635" y="635"/>
              <wp:positionH relativeFrom="page">
                <wp:align>center</wp:align>
              </wp:positionH>
              <wp:positionV relativeFrom="page">
                <wp:align>top</wp:align>
              </wp:positionV>
              <wp:extent cx="443865" cy="443865"/>
              <wp:effectExtent l="0" t="0" r="4445" b="8890"/>
              <wp:wrapNone/>
              <wp:docPr id="473587988" name="Text Box 2"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5C0C6F" w14:textId="4255AD4E" w:rsidR="00E67CAA" w:rsidRPr="00E67CAA" w:rsidRDefault="00E67CAA" w:rsidP="00E67CAA">
                          <w:pPr>
                            <w:spacing w:after="0"/>
                            <w:rPr>
                              <w:rFonts w:ascii="Calibri" w:eastAsia="Calibri" w:hAnsi="Calibri" w:cs="Calibri"/>
                              <w:noProof/>
                              <w:color w:val="0000FF"/>
                              <w:sz w:val="24"/>
                              <w:szCs w:val="24"/>
                            </w:rPr>
                          </w:pPr>
                          <w:r w:rsidRPr="00E67CAA">
                            <w:rPr>
                              <w:rFonts w:ascii="Calibri" w:eastAsia="Calibri" w:hAnsi="Calibri" w:cs="Calibri"/>
                              <w:noProof/>
                              <w:color w:val="0000FF"/>
                              <w:sz w:val="24"/>
                              <w:szCs w:val="24"/>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43FAF6" id="_x0000_t202" coordsize="21600,21600" o:spt="202" path="m,l,21600r21600,l21600,xe">
              <v:stroke joinstyle="miter"/>
              <v:path gradientshapeok="t" o:connecttype="rect"/>
            </v:shapetype>
            <v:shape id="Text Box 2" o:spid="_x0000_s1028" type="#_x0000_t202" alt="- Official Sensitive -"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C5C0C6F" w14:textId="4255AD4E" w:rsidR="00E67CAA" w:rsidRPr="00E67CAA" w:rsidRDefault="00E67CAA" w:rsidP="00E67CAA">
                    <w:pPr>
                      <w:spacing w:after="0"/>
                      <w:rPr>
                        <w:rFonts w:ascii="Calibri" w:eastAsia="Calibri" w:hAnsi="Calibri" w:cs="Calibri"/>
                        <w:noProof/>
                        <w:color w:val="0000FF"/>
                        <w:sz w:val="24"/>
                        <w:szCs w:val="24"/>
                      </w:rPr>
                    </w:pPr>
                    <w:r w:rsidRPr="00E67CAA">
                      <w:rPr>
                        <w:rFonts w:ascii="Calibri" w:eastAsia="Calibri" w:hAnsi="Calibri" w:cs="Calibri"/>
                        <w:noProof/>
                        <w:color w:val="0000FF"/>
                        <w:sz w:val="24"/>
                        <w:szCs w:val="24"/>
                      </w:rPr>
                      <w:t>- Official Sensitive -</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BD"/>
    <w:rsid w:val="000B5291"/>
    <w:rsid w:val="00151172"/>
    <w:rsid w:val="0034022D"/>
    <w:rsid w:val="00351DC2"/>
    <w:rsid w:val="004508C3"/>
    <w:rsid w:val="004E6A59"/>
    <w:rsid w:val="00805068"/>
    <w:rsid w:val="00927D81"/>
    <w:rsid w:val="00932E3E"/>
    <w:rsid w:val="009F7DD9"/>
    <w:rsid w:val="00A61569"/>
    <w:rsid w:val="00AF3A7A"/>
    <w:rsid w:val="00B61BA6"/>
    <w:rsid w:val="00C928A9"/>
    <w:rsid w:val="00E67CAA"/>
    <w:rsid w:val="00ED34BD"/>
    <w:rsid w:val="00EF52CC"/>
    <w:rsid w:val="00F252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7E5B"/>
  <w15:chartTrackingRefBased/>
  <w15:docId w15:val="{9BE07EC7-EA79-4175-8567-08C577A78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7DD9"/>
    <w:rPr>
      <w:color w:val="0563C1"/>
      <w:u w:val="single"/>
    </w:rPr>
  </w:style>
  <w:style w:type="character" w:styleId="UnresolvedMention">
    <w:name w:val="Unresolved Mention"/>
    <w:basedOn w:val="DefaultParagraphFont"/>
    <w:uiPriority w:val="99"/>
    <w:semiHidden/>
    <w:unhideWhenUsed/>
    <w:rsid w:val="009F7DD9"/>
    <w:rPr>
      <w:color w:val="605E5C"/>
      <w:shd w:val="clear" w:color="auto" w:fill="E1DFDD"/>
    </w:rPr>
  </w:style>
  <w:style w:type="paragraph" w:styleId="Header">
    <w:name w:val="header"/>
    <w:basedOn w:val="Normal"/>
    <w:link w:val="HeaderChar"/>
    <w:uiPriority w:val="99"/>
    <w:unhideWhenUsed/>
    <w:rsid w:val="00E67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rtualschoolforlookedafterchildren@portsmouthcc.gov.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LATeam@Solent.nhs.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555db1-4df9-4492-aecd-0d8171ae3eca">
      <Terms xmlns="http://schemas.microsoft.com/office/infopath/2007/PartnerControls"/>
    </lcf76f155ced4ddcb4097134ff3c332f>
    <TaxCatchAll xmlns="db1e3cd8-b1dc-4e39-8f08-4710e1ba4b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E9491B11C4854F88A277BC0BC8345A" ma:contentTypeVersion="15" ma:contentTypeDescription="Create a new document." ma:contentTypeScope="" ma:versionID="6b179a259fc0e7d29bf709e798270b1a">
  <xsd:schema xmlns:xsd="http://www.w3.org/2001/XMLSchema" xmlns:xs="http://www.w3.org/2001/XMLSchema" xmlns:p="http://schemas.microsoft.com/office/2006/metadata/properties" xmlns:ns2="4d536ccb-b14a-4ea0-b1e3-f942d5f494ca" xmlns:ns3="78555db1-4df9-4492-aecd-0d8171ae3eca" xmlns:ns4="db1e3cd8-b1dc-4e39-8f08-4710e1ba4b59" targetNamespace="http://schemas.microsoft.com/office/2006/metadata/properties" ma:root="true" ma:fieldsID="17506b66020c6989c1f2290547fc1abe" ns2:_="" ns3:_="" ns4:_="">
    <xsd:import namespace="4d536ccb-b14a-4ea0-b1e3-f942d5f494ca"/>
    <xsd:import namespace="78555db1-4df9-4492-aecd-0d8171ae3eca"/>
    <xsd:import namespace="db1e3cd8-b1dc-4e39-8f08-4710e1ba4b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4: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36ccb-b14a-4ea0-b1e3-f942d5f494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555db1-4df9-4492-aecd-0d8171ae3e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bf2b975-0034-4da6-bed2-ddb9f49c066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1e3cd8-b1dc-4e39-8f08-4710e1ba4b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1ba967b-185e-49c0-b324-c8aad5549e26}" ma:internalName="TaxCatchAll" ma:showField="CatchAllData" ma:web="db1e3cd8-b1dc-4e39-8f08-4710e1ba4b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98FA6D-A286-4AE4-9045-D06013DAFF1B}">
  <ds:schemaRefs>
    <ds:schemaRef ds:uri="http://schemas.microsoft.com/sharepoint/v3/contenttype/forms"/>
  </ds:schemaRefs>
</ds:datastoreItem>
</file>

<file path=customXml/itemProps2.xml><?xml version="1.0" encoding="utf-8"?>
<ds:datastoreItem xmlns:ds="http://schemas.openxmlformats.org/officeDocument/2006/customXml" ds:itemID="{701F5BEF-EC42-4518-8221-278C2A70384E}">
  <ds:schemaRefs>
    <ds:schemaRef ds:uri="http://schemas.microsoft.com/office/2006/metadata/properties"/>
    <ds:schemaRef ds:uri="http://schemas.microsoft.com/office/infopath/2007/PartnerControls"/>
    <ds:schemaRef ds:uri="78555db1-4df9-4492-aecd-0d8171ae3eca"/>
    <ds:schemaRef ds:uri="db1e3cd8-b1dc-4e39-8f08-4710e1ba4b59"/>
  </ds:schemaRefs>
</ds:datastoreItem>
</file>

<file path=customXml/itemProps3.xml><?xml version="1.0" encoding="utf-8"?>
<ds:datastoreItem xmlns:ds="http://schemas.openxmlformats.org/officeDocument/2006/customXml" ds:itemID="{0989C80C-BF3B-4A9C-9882-14E858A3AB0B}"/>
</file>

<file path=docProps/app.xml><?xml version="1.0" encoding="utf-8"?>
<Properties xmlns="http://schemas.openxmlformats.org/officeDocument/2006/extended-properties" xmlns:vt="http://schemas.openxmlformats.org/officeDocument/2006/docPropsVTypes">
  <Template>Normal</Template>
  <TotalTime>4</TotalTime>
  <Pages>3</Pages>
  <Words>615</Words>
  <Characters>3511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 Karolyn</dc:creator>
  <cp:keywords/>
  <dc:description/>
  <cp:lastModifiedBy>Lake, Karolyn</cp:lastModifiedBy>
  <cp:revision>2</cp:revision>
  <cp:lastPrinted>2025-02-25T14:59:00Z</cp:lastPrinted>
  <dcterms:created xsi:type="dcterms:W3CDTF">2025-02-25T16:26:00Z</dcterms:created>
  <dcterms:modified xsi:type="dcterms:W3CDTF">2025-02-25T16:26:00Z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1c3a6114,51f5c94e,7ad91128</vt:lpwstr>
  </property>
  <property fmtid="{D5CDD505-2E9C-101B-9397-08002B2CF9AE}" pid="3" name="ClassificationContentMarkingHeaderFontProps">
    <vt:lpwstr>#0000ff,12,Calibri</vt:lpwstr>
  </property>
  <property fmtid="{D5CDD505-2E9C-101B-9397-08002B2CF9AE}" pid="4" name="ClassificationContentMarkingHeaderText">
    <vt:lpwstr>- Official Sensitive -</vt:lpwstr>
  </property>
  <property fmtid="{D5CDD505-2E9C-101B-9397-08002B2CF9AE}" pid="5" name="MSIP_Label_9f9c8121-f60b-4274-a2ba-4c1156a38c4e_Enabled">
    <vt:lpwstr>true</vt:lpwstr>
  </property>
  <property fmtid="{D5CDD505-2E9C-101B-9397-08002B2CF9AE}" pid="6" name="MSIP_Label_9f9c8121-f60b-4274-a2ba-4c1156a38c4e_SetDate">
    <vt:lpwstr>2024-05-10T13:31:03Z</vt:lpwstr>
  </property>
  <property fmtid="{D5CDD505-2E9C-101B-9397-08002B2CF9AE}" pid="7" name="MSIP_Label_9f9c8121-f60b-4274-a2ba-4c1156a38c4e_Method">
    <vt:lpwstr>Privileged</vt:lpwstr>
  </property>
  <property fmtid="{D5CDD505-2E9C-101B-9397-08002B2CF9AE}" pid="8" name="MSIP_Label_9f9c8121-f60b-4274-a2ba-4c1156a38c4e_Name">
    <vt:lpwstr>Official Sensitive</vt:lpwstr>
  </property>
  <property fmtid="{D5CDD505-2E9C-101B-9397-08002B2CF9AE}" pid="9" name="MSIP_Label_9f9c8121-f60b-4274-a2ba-4c1156a38c4e_SiteId">
    <vt:lpwstr>d6674c51-daa4-4142-8047-15a78bbe9306</vt:lpwstr>
  </property>
  <property fmtid="{D5CDD505-2E9C-101B-9397-08002B2CF9AE}" pid="10" name="MSIP_Label_9f9c8121-f60b-4274-a2ba-4c1156a38c4e_ActionId">
    <vt:lpwstr>b9a037c9-4c3f-40f2-b1b9-dc19eeabb98c</vt:lpwstr>
  </property>
  <property fmtid="{D5CDD505-2E9C-101B-9397-08002B2CF9AE}" pid="11" name="MSIP_Label_9f9c8121-f60b-4274-a2ba-4c1156a38c4e_ContentBits">
    <vt:lpwstr>1</vt:lpwstr>
  </property>
  <property fmtid="{D5CDD505-2E9C-101B-9397-08002B2CF9AE}" pid="12" name="ContentTypeId">
    <vt:lpwstr>0x010100AEE9491B11C4854F88A277BC0BC8345A</vt:lpwstr>
  </property>
  <property fmtid="{D5CDD505-2E9C-101B-9397-08002B2CF9AE}" pid="13" name="MediaServiceImageTags">
    <vt:lpwstr/>
  </property>
</Properties>
</file>