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B2832" w:rsidRPr="002C13F5" w:rsidRDefault="00EB129E" w:rsidP="00B015F4">
      <w:pPr>
        <w:ind w:left="-680"/>
        <w:jc w:val="center"/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AE307B" wp14:editId="75AE307C">
                <wp:simplePos x="0" y="0"/>
                <wp:positionH relativeFrom="column">
                  <wp:posOffset>2990850</wp:posOffset>
                </wp:positionH>
                <wp:positionV relativeFrom="paragraph">
                  <wp:posOffset>19050</wp:posOffset>
                </wp:positionV>
                <wp:extent cx="2276475" cy="685800"/>
                <wp:effectExtent l="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5F4" w:rsidRPr="006E0589" w:rsidRDefault="00B015F4" w:rsidP="006E0589">
                            <w:pPr>
                              <w:spacing w:after="0" w:line="274" w:lineRule="auto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6E0589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Fostering for Adoption</w:t>
                            </w:r>
                          </w:p>
                          <w:p w:rsidR="00B015F4" w:rsidRPr="006E0589" w:rsidRDefault="00B015F4" w:rsidP="006E0589">
                            <w:pPr>
                              <w:spacing w:after="0" w:line="274" w:lineRule="auto"/>
                              <w:rPr>
                                <w:color w:val="FFFFFF" w:themeColor="background1"/>
                              </w:rPr>
                            </w:pPr>
                            <w:r w:rsidRPr="006E0589">
                              <w:rPr>
                                <w:color w:val="FFFFFF" w:themeColor="background1"/>
                              </w:rPr>
                              <w:t>Checklist for Social Workers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E30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1.5pt;width:179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meeuA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" filled="f" stroked="f">
                <v:textbox>
                  <w:txbxContent>
                    <w:p w:rsidR="00B015F4" w:rsidRPr="006E0589" w:rsidRDefault="00B015F4" w:rsidP="006E0589">
                      <w:pPr>
                        <w:spacing w:after="0" w:line="274" w:lineRule="auto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6E0589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Fostering for Adoption</w:t>
                      </w:r>
                    </w:p>
                    <w:p w:rsidR="00B015F4" w:rsidRPr="006E0589" w:rsidRDefault="00B015F4" w:rsidP="006E0589">
                      <w:pPr>
                        <w:spacing w:after="0" w:line="274" w:lineRule="auto"/>
                        <w:rPr>
                          <w:color w:val="FFFFFF" w:themeColor="background1"/>
                        </w:rPr>
                      </w:pPr>
                      <w:r w:rsidRPr="006E0589">
                        <w:rPr>
                          <w:color w:val="FFFFFF" w:themeColor="background1"/>
                        </w:rPr>
                        <w:t>Checklist for Social Workers</w:t>
                      </w:r>
                    </w:p>
                  </w:txbxContent>
                </v:textbox>
              </v:shape>
            </w:pict>
          </mc:Fallback>
        </mc:AlternateContent>
      </w:r>
      <w:r w:rsidR="006E0589">
        <w:rPr>
          <w:noProof/>
          <w:lang w:eastAsia="en-GB"/>
        </w:rPr>
        <w:drawing>
          <wp:inline distT="0" distB="0" distL="0" distR="0" wp14:anchorId="75AE307D" wp14:editId="75AE307E">
            <wp:extent cx="6638400" cy="986652"/>
            <wp:effectExtent l="19050" t="0" r="0" b="0"/>
            <wp:docPr id="1" name="Picture 1" descr="corporate bann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rate banner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400" cy="98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5296">
        <w:rPr>
          <w:b/>
          <w:sz w:val="28"/>
          <w:szCs w:val="28"/>
        </w:rPr>
        <w:t>CONCURRENCY AND FOSTER</w:t>
      </w:r>
      <w:r w:rsidR="009478D5" w:rsidRPr="002C13F5">
        <w:rPr>
          <w:b/>
          <w:sz w:val="28"/>
          <w:szCs w:val="28"/>
        </w:rPr>
        <w:t xml:space="preserve"> FOR</w:t>
      </w:r>
      <w:r w:rsidR="0065159D" w:rsidRPr="002C13F5">
        <w:rPr>
          <w:b/>
          <w:sz w:val="28"/>
          <w:szCs w:val="28"/>
        </w:rPr>
        <w:t xml:space="preserve"> </w:t>
      </w:r>
      <w:proofErr w:type="gramStart"/>
      <w:r w:rsidR="0065159D" w:rsidRPr="002C13F5">
        <w:rPr>
          <w:b/>
          <w:sz w:val="28"/>
          <w:szCs w:val="28"/>
        </w:rPr>
        <w:t>ADOPT</w:t>
      </w:r>
      <w:r w:rsidR="00CD390F" w:rsidRPr="002C13F5">
        <w:rPr>
          <w:b/>
          <w:sz w:val="28"/>
          <w:szCs w:val="28"/>
        </w:rPr>
        <w:t xml:space="preserve">  CHECKLIST</w:t>
      </w:r>
      <w:proofErr w:type="gramEnd"/>
    </w:p>
    <w:p w:rsidR="0020096F" w:rsidRDefault="0020096F" w:rsidP="0020096F">
      <w:proofErr w:type="gramStart"/>
      <w:r>
        <w:t>A  “</w:t>
      </w:r>
      <w:proofErr w:type="gramEnd"/>
      <w:r>
        <w:t xml:space="preserve">Suitable for FFA” decision needs to be based on evidence that has been properly gathered and analysed.  </w:t>
      </w:r>
    </w:p>
    <w:p w:rsidR="0020096F" w:rsidRDefault="0020096F" w:rsidP="0020096F">
      <w:r>
        <w:t>The decision appropriately reasoned and recorded having attention to Re B-S considerations.</w:t>
      </w:r>
    </w:p>
    <w:p w:rsidR="0020096F" w:rsidRDefault="0020096F" w:rsidP="0020096F">
      <w:r w:rsidRPr="0020096F">
        <w:t xml:space="preserve"> </w:t>
      </w:r>
      <w:r>
        <w:t xml:space="preserve">In considering all aspects of Concurrency and Foster </w:t>
      </w:r>
      <w:proofErr w:type="gramStart"/>
      <w:r>
        <w:t>For  Adopt</w:t>
      </w:r>
      <w:proofErr w:type="gramEnd"/>
      <w:r>
        <w:t xml:space="preserve"> </w:t>
      </w:r>
      <w:r w:rsidRPr="00B015F4">
        <w:rPr>
          <w:b/>
        </w:rPr>
        <w:t>the child’s needs and welfare are paramount</w:t>
      </w:r>
      <w:r w:rsidRPr="00B015F4">
        <w:t>.</w:t>
      </w:r>
      <w:r w:rsidRPr="0020096F">
        <w:t xml:space="preserve"> </w:t>
      </w:r>
    </w:p>
    <w:p w:rsidR="00CD390F" w:rsidRDefault="00CD390F" w:rsidP="00913F27">
      <w:pPr>
        <w:jc w:val="center"/>
        <w:rPr>
          <w:b/>
          <w:sz w:val="28"/>
          <w:szCs w:val="28"/>
        </w:rPr>
      </w:pPr>
    </w:p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567"/>
        <w:gridCol w:w="567"/>
        <w:gridCol w:w="709"/>
        <w:gridCol w:w="2267"/>
        <w:gridCol w:w="2076"/>
      </w:tblGrid>
      <w:tr w:rsidR="00486047" w:rsidTr="0049200B">
        <w:trPr>
          <w:trHeight w:val="480"/>
          <w:jc w:val="center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:rsidR="00486047" w:rsidRPr="00610830" w:rsidRDefault="00486047" w:rsidP="00610830">
            <w:pPr>
              <w:rPr>
                <w:b/>
              </w:rPr>
            </w:pPr>
            <w:r w:rsidRPr="00610830">
              <w:rPr>
                <w:b/>
              </w:rPr>
              <w:t>CHILD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86047" w:rsidRPr="00610830" w:rsidRDefault="00486047" w:rsidP="00610830">
            <w:pPr>
              <w:rPr>
                <w:b/>
              </w:rPr>
            </w:pPr>
            <w:r w:rsidRPr="00610830">
              <w:rPr>
                <w:b/>
              </w:rPr>
              <w:t>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86047" w:rsidRPr="00610830" w:rsidRDefault="00486047" w:rsidP="00610830">
            <w:pPr>
              <w:rPr>
                <w:b/>
              </w:rPr>
            </w:pPr>
            <w:r w:rsidRPr="00610830">
              <w:rPr>
                <w:b/>
              </w:rPr>
              <w:t>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6047" w:rsidRPr="00610830" w:rsidRDefault="00486047" w:rsidP="00610830">
            <w:pPr>
              <w:rPr>
                <w:b/>
              </w:rPr>
            </w:pPr>
            <w:r w:rsidRPr="00610830">
              <w:rPr>
                <w:b/>
              </w:rPr>
              <w:t>N/A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486047" w:rsidRPr="00610830" w:rsidRDefault="00610830" w:rsidP="00610830">
            <w:pPr>
              <w:rPr>
                <w:b/>
              </w:rPr>
            </w:pPr>
            <w:r w:rsidRPr="00610830">
              <w:rPr>
                <w:b/>
              </w:rPr>
              <w:t>Comment</w:t>
            </w: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:rsidR="00486047" w:rsidRPr="00610830" w:rsidRDefault="00610830" w:rsidP="00610830">
            <w:pPr>
              <w:rPr>
                <w:b/>
              </w:rPr>
            </w:pPr>
            <w:r w:rsidRPr="00610830">
              <w:rPr>
                <w:b/>
              </w:rPr>
              <w:t>Any relevant date</w:t>
            </w:r>
          </w:p>
        </w:tc>
      </w:tr>
      <w:tr w:rsidR="00470656" w:rsidTr="0049200B">
        <w:trPr>
          <w:trHeight w:val="480"/>
          <w:jc w:val="center"/>
        </w:trPr>
        <w:tc>
          <w:tcPr>
            <w:tcW w:w="4535" w:type="dxa"/>
            <w:vAlign w:val="center"/>
          </w:tcPr>
          <w:p w:rsidR="00470656" w:rsidRDefault="00E93C03" w:rsidP="00506C65">
            <w:r>
              <w:t>Is the L</w:t>
            </w:r>
            <w:r w:rsidR="00470656">
              <w:t>ocal Authority “considering adoption” for this child?</w:t>
            </w:r>
          </w:p>
        </w:tc>
        <w:tc>
          <w:tcPr>
            <w:tcW w:w="567" w:type="dxa"/>
            <w:vAlign w:val="center"/>
          </w:tcPr>
          <w:p w:rsidR="00470656" w:rsidRDefault="00470656" w:rsidP="00CD390F">
            <w:pPr>
              <w:jc w:val="center"/>
            </w:pPr>
          </w:p>
        </w:tc>
        <w:tc>
          <w:tcPr>
            <w:tcW w:w="567" w:type="dxa"/>
            <w:vAlign w:val="center"/>
          </w:tcPr>
          <w:p w:rsidR="00470656" w:rsidRDefault="00470656" w:rsidP="00CD390F">
            <w:pPr>
              <w:jc w:val="center"/>
            </w:pPr>
          </w:p>
        </w:tc>
        <w:tc>
          <w:tcPr>
            <w:tcW w:w="709" w:type="dxa"/>
          </w:tcPr>
          <w:p w:rsidR="00470656" w:rsidRDefault="00470656" w:rsidP="00CD390F">
            <w:pPr>
              <w:jc w:val="center"/>
            </w:pPr>
          </w:p>
        </w:tc>
        <w:tc>
          <w:tcPr>
            <w:tcW w:w="2267" w:type="dxa"/>
          </w:tcPr>
          <w:p w:rsidR="00470656" w:rsidRDefault="00470656" w:rsidP="00506C65">
            <w:pPr>
              <w:jc w:val="center"/>
            </w:pPr>
          </w:p>
        </w:tc>
        <w:tc>
          <w:tcPr>
            <w:tcW w:w="2076" w:type="dxa"/>
          </w:tcPr>
          <w:p w:rsidR="00470656" w:rsidRDefault="00470656" w:rsidP="00506C65">
            <w:pPr>
              <w:jc w:val="center"/>
            </w:pPr>
          </w:p>
        </w:tc>
      </w:tr>
      <w:tr w:rsidR="00581C0D" w:rsidTr="0049200B">
        <w:trPr>
          <w:trHeight w:val="480"/>
          <w:jc w:val="center"/>
        </w:trPr>
        <w:tc>
          <w:tcPr>
            <w:tcW w:w="4535" w:type="dxa"/>
          </w:tcPr>
          <w:p w:rsidR="00E93C03" w:rsidRDefault="00581C0D">
            <w:r w:rsidRPr="00C66AAA">
              <w:t>Have pr</w:t>
            </w:r>
            <w:r>
              <w:t>evious children of birth parent</w:t>
            </w:r>
            <w:r w:rsidRPr="00C66AAA">
              <w:t xml:space="preserve">(s) been removed?  </w:t>
            </w:r>
          </w:p>
          <w:p w:rsidR="00E93C03" w:rsidRDefault="00581C0D">
            <w:r w:rsidRPr="00C66AAA">
              <w:t xml:space="preserve">What is their status?  </w:t>
            </w:r>
          </w:p>
          <w:p w:rsidR="00581C0D" w:rsidRPr="00C66AAA" w:rsidRDefault="00581C0D">
            <w:r w:rsidRPr="00C66AAA">
              <w:t>Adopted?</w:t>
            </w:r>
          </w:p>
        </w:tc>
        <w:tc>
          <w:tcPr>
            <w:tcW w:w="567" w:type="dxa"/>
          </w:tcPr>
          <w:p w:rsidR="00581C0D" w:rsidRDefault="00581C0D" w:rsidP="00CD390F">
            <w:pPr>
              <w:jc w:val="center"/>
            </w:pPr>
          </w:p>
        </w:tc>
        <w:tc>
          <w:tcPr>
            <w:tcW w:w="567" w:type="dxa"/>
          </w:tcPr>
          <w:p w:rsidR="00581C0D" w:rsidRDefault="00581C0D" w:rsidP="00CD390F">
            <w:pPr>
              <w:jc w:val="center"/>
            </w:pPr>
          </w:p>
        </w:tc>
        <w:tc>
          <w:tcPr>
            <w:tcW w:w="709" w:type="dxa"/>
          </w:tcPr>
          <w:p w:rsidR="00581C0D" w:rsidRDefault="00581C0D" w:rsidP="00CD390F">
            <w:pPr>
              <w:jc w:val="center"/>
            </w:pPr>
          </w:p>
        </w:tc>
        <w:tc>
          <w:tcPr>
            <w:tcW w:w="2267" w:type="dxa"/>
          </w:tcPr>
          <w:p w:rsidR="00581C0D" w:rsidRDefault="00581C0D"/>
        </w:tc>
        <w:tc>
          <w:tcPr>
            <w:tcW w:w="2076" w:type="dxa"/>
          </w:tcPr>
          <w:p w:rsidR="00581C0D" w:rsidRDefault="00581C0D"/>
        </w:tc>
      </w:tr>
      <w:tr w:rsidR="00581C0D" w:rsidTr="0049200B">
        <w:trPr>
          <w:trHeight w:val="480"/>
          <w:jc w:val="center"/>
        </w:trPr>
        <w:tc>
          <w:tcPr>
            <w:tcW w:w="4535" w:type="dxa"/>
          </w:tcPr>
          <w:p w:rsidR="00E93C03" w:rsidRDefault="00581C0D">
            <w:r>
              <w:t>Has there been a Permanency Planning Meeting</w:t>
            </w:r>
          </w:p>
          <w:p w:rsidR="00581C0D" w:rsidRPr="00C66AAA" w:rsidRDefault="00581C0D">
            <w:r>
              <w:t xml:space="preserve"> (</w:t>
            </w:r>
            <w:r w:rsidR="00E93C03">
              <w:t xml:space="preserve">This is </w:t>
            </w:r>
            <w:r>
              <w:t>from 3 months gestation)</w:t>
            </w:r>
          </w:p>
        </w:tc>
        <w:tc>
          <w:tcPr>
            <w:tcW w:w="567" w:type="dxa"/>
          </w:tcPr>
          <w:p w:rsidR="00581C0D" w:rsidRDefault="00581C0D" w:rsidP="00CD390F">
            <w:pPr>
              <w:jc w:val="center"/>
            </w:pPr>
          </w:p>
        </w:tc>
        <w:tc>
          <w:tcPr>
            <w:tcW w:w="567" w:type="dxa"/>
          </w:tcPr>
          <w:p w:rsidR="00581C0D" w:rsidRDefault="00581C0D" w:rsidP="00CD390F">
            <w:pPr>
              <w:jc w:val="center"/>
            </w:pPr>
          </w:p>
        </w:tc>
        <w:tc>
          <w:tcPr>
            <w:tcW w:w="709" w:type="dxa"/>
          </w:tcPr>
          <w:p w:rsidR="00581C0D" w:rsidRDefault="00581C0D" w:rsidP="00CD390F">
            <w:pPr>
              <w:jc w:val="center"/>
            </w:pPr>
          </w:p>
        </w:tc>
        <w:tc>
          <w:tcPr>
            <w:tcW w:w="2267" w:type="dxa"/>
          </w:tcPr>
          <w:p w:rsidR="00581C0D" w:rsidRDefault="00581C0D"/>
        </w:tc>
        <w:tc>
          <w:tcPr>
            <w:tcW w:w="2076" w:type="dxa"/>
          </w:tcPr>
          <w:p w:rsidR="00581C0D" w:rsidRDefault="00581C0D"/>
        </w:tc>
      </w:tr>
      <w:tr w:rsidR="00581C0D" w:rsidTr="0049200B">
        <w:trPr>
          <w:trHeight w:val="480"/>
          <w:jc w:val="center"/>
        </w:trPr>
        <w:tc>
          <w:tcPr>
            <w:tcW w:w="4535" w:type="dxa"/>
          </w:tcPr>
          <w:p w:rsidR="00581C0D" w:rsidRPr="00C66AAA" w:rsidRDefault="00581C0D">
            <w:r>
              <w:t xml:space="preserve">Has there been a </w:t>
            </w:r>
            <w:proofErr w:type="spellStart"/>
            <w:r>
              <w:t>prebirth</w:t>
            </w:r>
            <w:proofErr w:type="spellEnd"/>
            <w:r>
              <w:t xml:space="preserve"> assessment?</w:t>
            </w:r>
          </w:p>
        </w:tc>
        <w:tc>
          <w:tcPr>
            <w:tcW w:w="567" w:type="dxa"/>
          </w:tcPr>
          <w:p w:rsidR="00581C0D" w:rsidRDefault="00581C0D" w:rsidP="00CD390F">
            <w:pPr>
              <w:jc w:val="center"/>
            </w:pPr>
          </w:p>
        </w:tc>
        <w:tc>
          <w:tcPr>
            <w:tcW w:w="567" w:type="dxa"/>
          </w:tcPr>
          <w:p w:rsidR="00581C0D" w:rsidRDefault="00581C0D" w:rsidP="00CD390F">
            <w:pPr>
              <w:jc w:val="center"/>
            </w:pPr>
          </w:p>
        </w:tc>
        <w:tc>
          <w:tcPr>
            <w:tcW w:w="709" w:type="dxa"/>
          </w:tcPr>
          <w:p w:rsidR="00581C0D" w:rsidRDefault="00581C0D" w:rsidP="00CD390F">
            <w:pPr>
              <w:jc w:val="center"/>
            </w:pPr>
          </w:p>
        </w:tc>
        <w:tc>
          <w:tcPr>
            <w:tcW w:w="2267" w:type="dxa"/>
          </w:tcPr>
          <w:p w:rsidR="00581C0D" w:rsidRDefault="00581C0D"/>
        </w:tc>
        <w:tc>
          <w:tcPr>
            <w:tcW w:w="2076" w:type="dxa"/>
          </w:tcPr>
          <w:p w:rsidR="00581C0D" w:rsidRDefault="00581C0D"/>
        </w:tc>
      </w:tr>
      <w:tr w:rsidR="0049200B" w:rsidTr="0049200B">
        <w:trPr>
          <w:trHeight w:val="480"/>
          <w:jc w:val="center"/>
        </w:trPr>
        <w:tc>
          <w:tcPr>
            <w:tcW w:w="4535" w:type="dxa"/>
          </w:tcPr>
          <w:p w:rsidR="0049200B" w:rsidRDefault="0049200B">
            <w:r>
              <w:t>What other assessments are ongoing/ planned for?</w:t>
            </w:r>
          </w:p>
        </w:tc>
        <w:tc>
          <w:tcPr>
            <w:tcW w:w="567" w:type="dxa"/>
          </w:tcPr>
          <w:p w:rsidR="0049200B" w:rsidRDefault="0049200B" w:rsidP="00CD390F">
            <w:pPr>
              <w:jc w:val="center"/>
            </w:pPr>
          </w:p>
        </w:tc>
        <w:tc>
          <w:tcPr>
            <w:tcW w:w="567" w:type="dxa"/>
          </w:tcPr>
          <w:p w:rsidR="0049200B" w:rsidRDefault="0049200B" w:rsidP="00CD390F">
            <w:pPr>
              <w:jc w:val="center"/>
            </w:pPr>
          </w:p>
        </w:tc>
        <w:tc>
          <w:tcPr>
            <w:tcW w:w="709" w:type="dxa"/>
          </w:tcPr>
          <w:p w:rsidR="0049200B" w:rsidRDefault="0049200B" w:rsidP="00CD390F">
            <w:pPr>
              <w:jc w:val="center"/>
            </w:pPr>
          </w:p>
        </w:tc>
        <w:tc>
          <w:tcPr>
            <w:tcW w:w="2267" w:type="dxa"/>
          </w:tcPr>
          <w:p w:rsidR="0049200B" w:rsidRDefault="0049200B"/>
        </w:tc>
        <w:tc>
          <w:tcPr>
            <w:tcW w:w="2076" w:type="dxa"/>
          </w:tcPr>
          <w:p w:rsidR="0049200B" w:rsidRDefault="0049200B"/>
        </w:tc>
      </w:tr>
      <w:tr w:rsidR="00581C0D" w:rsidTr="0049200B">
        <w:trPr>
          <w:trHeight w:val="480"/>
          <w:jc w:val="center"/>
        </w:trPr>
        <w:tc>
          <w:tcPr>
            <w:tcW w:w="4535" w:type="dxa"/>
          </w:tcPr>
          <w:p w:rsidR="00581C0D" w:rsidRPr="00C66AAA" w:rsidRDefault="00581C0D">
            <w:r>
              <w:t xml:space="preserve">Has </w:t>
            </w:r>
            <w:proofErr w:type="spellStart"/>
            <w:r>
              <w:t>Cafcass</w:t>
            </w:r>
            <w:proofErr w:type="spellEnd"/>
            <w:r>
              <w:t xml:space="preserve"> Plus involvement been considered from 20 weeks pregnancy?</w:t>
            </w:r>
          </w:p>
        </w:tc>
        <w:tc>
          <w:tcPr>
            <w:tcW w:w="567" w:type="dxa"/>
          </w:tcPr>
          <w:p w:rsidR="00581C0D" w:rsidRDefault="00581C0D" w:rsidP="00CD390F">
            <w:pPr>
              <w:jc w:val="center"/>
            </w:pPr>
          </w:p>
        </w:tc>
        <w:tc>
          <w:tcPr>
            <w:tcW w:w="567" w:type="dxa"/>
          </w:tcPr>
          <w:p w:rsidR="00581C0D" w:rsidRDefault="00581C0D" w:rsidP="00CD390F">
            <w:pPr>
              <w:jc w:val="center"/>
            </w:pPr>
          </w:p>
        </w:tc>
        <w:tc>
          <w:tcPr>
            <w:tcW w:w="709" w:type="dxa"/>
          </w:tcPr>
          <w:p w:rsidR="00581C0D" w:rsidRDefault="00581C0D" w:rsidP="00CD390F">
            <w:pPr>
              <w:jc w:val="center"/>
            </w:pPr>
          </w:p>
        </w:tc>
        <w:tc>
          <w:tcPr>
            <w:tcW w:w="2267" w:type="dxa"/>
          </w:tcPr>
          <w:p w:rsidR="00581C0D" w:rsidRDefault="00581C0D"/>
        </w:tc>
        <w:tc>
          <w:tcPr>
            <w:tcW w:w="2076" w:type="dxa"/>
          </w:tcPr>
          <w:p w:rsidR="00581C0D" w:rsidRDefault="00581C0D"/>
        </w:tc>
      </w:tr>
      <w:tr w:rsidR="00581C0D" w:rsidTr="0049200B">
        <w:trPr>
          <w:trHeight w:val="480"/>
          <w:jc w:val="center"/>
        </w:trPr>
        <w:tc>
          <w:tcPr>
            <w:tcW w:w="4535" w:type="dxa"/>
          </w:tcPr>
          <w:p w:rsidR="00E93C03" w:rsidRDefault="00581C0D">
            <w:r>
              <w:t>Has there been a Family Group Conference/meeting exploring others</w:t>
            </w:r>
            <w:r w:rsidR="00E93C03">
              <w:t xml:space="preserve"> in network</w:t>
            </w:r>
            <w:r>
              <w:t xml:space="preserve">? </w:t>
            </w:r>
          </w:p>
          <w:p w:rsidR="00581C0D" w:rsidRDefault="00581C0D">
            <w:r>
              <w:t>Family and friends ruled out?</w:t>
            </w:r>
          </w:p>
          <w:p w:rsidR="0049200B" w:rsidRDefault="0049200B">
            <w:r>
              <w:t>IVAs outstanding?</w:t>
            </w:r>
          </w:p>
        </w:tc>
        <w:tc>
          <w:tcPr>
            <w:tcW w:w="567" w:type="dxa"/>
          </w:tcPr>
          <w:p w:rsidR="00581C0D" w:rsidRDefault="00581C0D" w:rsidP="00CD390F">
            <w:pPr>
              <w:jc w:val="center"/>
            </w:pPr>
          </w:p>
        </w:tc>
        <w:tc>
          <w:tcPr>
            <w:tcW w:w="567" w:type="dxa"/>
          </w:tcPr>
          <w:p w:rsidR="00581C0D" w:rsidRDefault="00581C0D" w:rsidP="00CD390F">
            <w:pPr>
              <w:jc w:val="center"/>
            </w:pPr>
          </w:p>
        </w:tc>
        <w:tc>
          <w:tcPr>
            <w:tcW w:w="709" w:type="dxa"/>
          </w:tcPr>
          <w:p w:rsidR="00581C0D" w:rsidRDefault="00581C0D" w:rsidP="00CD390F">
            <w:pPr>
              <w:jc w:val="center"/>
            </w:pPr>
          </w:p>
        </w:tc>
        <w:tc>
          <w:tcPr>
            <w:tcW w:w="2267" w:type="dxa"/>
          </w:tcPr>
          <w:p w:rsidR="00581C0D" w:rsidRDefault="00581C0D"/>
        </w:tc>
        <w:tc>
          <w:tcPr>
            <w:tcW w:w="2076" w:type="dxa"/>
          </w:tcPr>
          <w:p w:rsidR="00581C0D" w:rsidRDefault="00581C0D"/>
        </w:tc>
      </w:tr>
      <w:tr w:rsidR="00581C0D" w:rsidTr="0049200B">
        <w:trPr>
          <w:trHeight w:val="480"/>
          <w:jc w:val="center"/>
        </w:trPr>
        <w:tc>
          <w:tcPr>
            <w:tcW w:w="4535" w:type="dxa"/>
          </w:tcPr>
          <w:p w:rsidR="00581C0D" w:rsidRDefault="00581C0D">
            <w:r w:rsidRPr="00D02943">
              <w:t>Has there been a Legal Plann</w:t>
            </w:r>
            <w:r w:rsidR="00E93C03" w:rsidRPr="00D02943">
              <w:t>ing Meeting to discuss the case?</w:t>
            </w:r>
          </w:p>
        </w:tc>
        <w:tc>
          <w:tcPr>
            <w:tcW w:w="567" w:type="dxa"/>
          </w:tcPr>
          <w:p w:rsidR="00581C0D" w:rsidRDefault="00581C0D" w:rsidP="00CD390F">
            <w:pPr>
              <w:jc w:val="center"/>
            </w:pPr>
          </w:p>
        </w:tc>
        <w:tc>
          <w:tcPr>
            <w:tcW w:w="567" w:type="dxa"/>
          </w:tcPr>
          <w:p w:rsidR="00581C0D" w:rsidRDefault="00581C0D" w:rsidP="00CD390F">
            <w:pPr>
              <w:jc w:val="center"/>
            </w:pPr>
          </w:p>
        </w:tc>
        <w:tc>
          <w:tcPr>
            <w:tcW w:w="709" w:type="dxa"/>
          </w:tcPr>
          <w:p w:rsidR="00581C0D" w:rsidRDefault="00581C0D" w:rsidP="00CD390F">
            <w:pPr>
              <w:jc w:val="center"/>
            </w:pPr>
          </w:p>
        </w:tc>
        <w:tc>
          <w:tcPr>
            <w:tcW w:w="2267" w:type="dxa"/>
          </w:tcPr>
          <w:p w:rsidR="00581C0D" w:rsidRDefault="00581C0D"/>
        </w:tc>
        <w:tc>
          <w:tcPr>
            <w:tcW w:w="2076" w:type="dxa"/>
          </w:tcPr>
          <w:p w:rsidR="00581C0D" w:rsidRDefault="00581C0D"/>
        </w:tc>
      </w:tr>
      <w:tr w:rsidR="00581C0D" w:rsidTr="0049200B">
        <w:trPr>
          <w:trHeight w:val="480"/>
          <w:jc w:val="center"/>
        </w:trPr>
        <w:tc>
          <w:tcPr>
            <w:tcW w:w="4535" w:type="dxa"/>
          </w:tcPr>
          <w:p w:rsidR="00581C0D" w:rsidRPr="00D02943" w:rsidRDefault="0049200B">
            <w:r w:rsidRPr="00D02943">
              <w:t>C</w:t>
            </w:r>
            <w:r w:rsidR="00E93C03" w:rsidRPr="00D02943">
              <w:t xml:space="preserve">onsideration </w:t>
            </w:r>
            <w:proofErr w:type="gramStart"/>
            <w:r w:rsidR="00E93C03" w:rsidRPr="00D02943">
              <w:t xml:space="preserve">of </w:t>
            </w:r>
            <w:r w:rsidR="00581C0D" w:rsidRPr="00D02943">
              <w:t xml:space="preserve"> paternity</w:t>
            </w:r>
            <w:proofErr w:type="gramEnd"/>
            <w:r w:rsidR="00581C0D" w:rsidRPr="00D02943">
              <w:t xml:space="preserve"> issues?</w:t>
            </w:r>
            <w:r w:rsidR="00D17477" w:rsidRPr="00D02943">
              <w:t xml:space="preserve"> </w:t>
            </w:r>
            <w:proofErr w:type="gramStart"/>
            <w:r w:rsidR="00D02943">
              <w:t xml:space="preserve">Has </w:t>
            </w:r>
            <w:r w:rsidR="00D17477" w:rsidRPr="00D02943">
              <w:t xml:space="preserve"> paternity</w:t>
            </w:r>
            <w:proofErr w:type="gramEnd"/>
            <w:r w:rsidR="00D17477" w:rsidRPr="00D02943">
              <w:t xml:space="preserve"> </w:t>
            </w:r>
            <w:r w:rsidR="00D02943">
              <w:t xml:space="preserve"> been </w:t>
            </w:r>
            <w:r w:rsidR="00D17477" w:rsidRPr="00D02943">
              <w:t xml:space="preserve">confirmed? </w:t>
            </w:r>
          </w:p>
          <w:p w:rsidR="00D17477" w:rsidRDefault="00D17477" w:rsidP="00D02943">
            <w:r w:rsidRPr="00D02943">
              <w:lastRenderedPageBreak/>
              <w:t>What</w:t>
            </w:r>
            <w:r w:rsidR="00D02943" w:rsidRPr="00D02943">
              <w:t xml:space="preserve"> </w:t>
            </w:r>
            <w:r w:rsidRPr="00D02943">
              <w:t>plans are the</w:t>
            </w:r>
            <w:r w:rsidR="00D02943" w:rsidRPr="00D02943">
              <w:t>re</w:t>
            </w:r>
            <w:r w:rsidRPr="00D02943">
              <w:t xml:space="preserve"> to establish paternity?</w:t>
            </w:r>
          </w:p>
        </w:tc>
        <w:tc>
          <w:tcPr>
            <w:tcW w:w="567" w:type="dxa"/>
          </w:tcPr>
          <w:p w:rsidR="00581C0D" w:rsidRDefault="00581C0D" w:rsidP="00CD390F">
            <w:pPr>
              <w:jc w:val="center"/>
            </w:pPr>
          </w:p>
        </w:tc>
        <w:tc>
          <w:tcPr>
            <w:tcW w:w="567" w:type="dxa"/>
          </w:tcPr>
          <w:p w:rsidR="00581C0D" w:rsidRDefault="00581C0D" w:rsidP="00CD390F">
            <w:pPr>
              <w:jc w:val="center"/>
            </w:pPr>
          </w:p>
        </w:tc>
        <w:tc>
          <w:tcPr>
            <w:tcW w:w="709" w:type="dxa"/>
          </w:tcPr>
          <w:p w:rsidR="00581C0D" w:rsidRDefault="00581C0D" w:rsidP="00CD390F">
            <w:pPr>
              <w:jc w:val="center"/>
            </w:pPr>
          </w:p>
        </w:tc>
        <w:tc>
          <w:tcPr>
            <w:tcW w:w="2267" w:type="dxa"/>
          </w:tcPr>
          <w:p w:rsidR="00581C0D" w:rsidRDefault="00581C0D"/>
        </w:tc>
        <w:tc>
          <w:tcPr>
            <w:tcW w:w="2076" w:type="dxa"/>
          </w:tcPr>
          <w:p w:rsidR="00581C0D" w:rsidRDefault="00581C0D"/>
        </w:tc>
      </w:tr>
      <w:tr w:rsidR="00581C0D" w:rsidTr="0049200B">
        <w:trPr>
          <w:trHeight w:val="480"/>
          <w:jc w:val="center"/>
        </w:trPr>
        <w:tc>
          <w:tcPr>
            <w:tcW w:w="4535" w:type="dxa"/>
          </w:tcPr>
          <w:p w:rsidR="00581C0D" w:rsidRDefault="00581C0D">
            <w:proofErr w:type="spellStart"/>
            <w:r>
              <w:t>Careplan</w:t>
            </w:r>
            <w:proofErr w:type="spellEnd"/>
            <w:r>
              <w:t xml:space="preserve"> and SWET ready </w:t>
            </w:r>
            <w:proofErr w:type="spellStart"/>
            <w:r>
              <w:t>prebirth</w:t>
            </w:r>
            <w:proofErr w:type="spellEnd"/>
            <w:r>
              <w:t>?</w:t>
            </w:r>
          </w:p>
        </w:tc>
        <w:tc>
          <w:tcPr>
            <w:tcW w:w="567" w:type="dxa"/>
          </w:tcPr>
          <w:p w:rsidR="00581C0D" w:rsidRDefault="00581C0D" w:rsidP="00CD390F">
            <w:pPr>
              <w:jc w:val="center"/>
            </w:pPr>
          </w:p>
        </w:tc>
        <w:tc>
          <w:tcPr>
            <w:tcW w:w="567" w:type="dxa"/>
          </w:tcPr>
          <w:p w:rsidR="00581C0D" w:rsidRDefault="00581C0D" w:rsidP="00CD390F">
            <w:pPr>
              <w:jc w:val="center"/>
            </w:pPr>
          </w:p>
        </w:tc>
        <w:tc>
          <w:tcPr>
            <w:tcW w:w="709" w:type="dxa"/>
          </w:tcPr>
          <w:p w:rsidR="00581C0D" w:rsidRDefault="00581C0D" w:rsidP="00CD390F">
            <w:pPr>
              <w:jc w:val="center"/>
            </w:pPr>
          </w:p>
        </w:tc>
        <w:tc>
          <w:tcPr>
            <w:tcW w:w="2267" w:type="dxa"/>
          </w:tcPr>
          <w:p w:rsidR="00581C0D" w:rsidRDefault="00581C0D"/>
        </w:tc>
        <w:tc>
          <w:tcPr>
            <w:tcW w:w="2076" w:type="dxa"/>
          </w:tcPr>
          <w:p w:rsidR="00581C0D" w:rsidRDefault="00581C0D"/>
        </w:tc>
      </w:tr>
      <w:tr w:rsidR="00581C0D" w:rsidTr="0049200B">
        <w:trPr>
          <w:trHeight w:val="493"/>
          <w:jc w:val="center"/>
        </w:trPr>
        <w:tc>
          <w:tcPr>
            <w:tcW w:w="4535" w:type="dxa"/>
            <w:vAlign w:val="center"/>
          </w:tcPr>
          <w:p w:rsidR="00581C0D" w:rsidRPr="00581C0D" w:rsidRDefault="00581C0D" w:rsidP="00506C65">
            <w:r>
              <w:t>Is the child relinquished?</w:t>
            </w:r>
          </w:p>
        </w:tc>
        <w:tc>
          <w:tcPr>
            <w:tcW w:w="567" w:type="dxa"/>
            <w:vAlign w:val="center"/>
          </w:tcPr>
          <w:p w:rsidR="00581C0D" w:rsidRDefault="00581C0D" w:rsidP="00CD390F">
            <w:pPr>
              <w:jc w:val="center"/>
            </w:pPr>
          </w:p>
        </w:tc>
        <w:tc>
          <w:tcPr>
            <w:tcW w:w="567" w:type="dxa"/>
            <w:vAlign w:val="center"/>
          </w:tcPr>
          <w:p w:rsidR="00581C0D" w:rsidRDefault="00581C0D" w:rsidP="00CD390F">
            <w:pPr>
              <w:jc w:val="center"/>
            </w:pPr>
          </w:p>
        </w:tc>
        <w:tc>
          <w:tcPr>
            <w:tcW w:w="709" w:type="dxa"/>
          </w:tcPr>
          <w:p w:rsidR="00581C0D" w:rsidRDefault="00581C0D" w:rsidP="00CD390F">
            <w:pPr>
              <w:jc w:val="center"/>
            </w:pPr>
          </w:p>
        </w:tc>
        <w:tc>
          <w:tcPr>
            <w:tcW w:w="2267" w:type="dxa"/>
          </w:tcPr>
          <w:p w:rsidR="00581C0D" w:rsidRDefault="00581C0D" w:rsidP="00506C65">
            <w:pPr>
              <w:jc w:val="center"/>
            </w:pPr>
          </w:p>
        </w:tc>
        <w:tc>
          <w:tcPr>
            <w:tcW w:w="2076" w:type="dxa"/>
          </w:tcPr>
          <w:p w:rsidR="00581C0D" w:rsidRDefault="00581C0D" w:rsidP="00506C65">
            <w:pPr>
              <w:jc w:val="center"/>
            </w:pPr>
          </w:p>
        </w:tc>
      </w:tr>
      <w:tr w:rsidR="00581C0D" w:rsidTr="0049200B">
        <w:trPr>
          <w:trHeight w:val="983"/>
          <w:jc w:val="center"/>
        </w:trPr>
        <w:tc>
          <w:tcPr>
            <w:tcW w:w="4535" w:type="dxa"/>
            <w:vAlign w:val="center"/>
          </w:tcPr>
          <w:p w:rsidR="00581C0D" w:rsidRPr="00E93C03" w:rsidRDefault="00581C0D" w:rsidP="00506C65">
            <w:r w:rsidRPr="00E93C03">
              <w:t>Is the child subject to an Interim care order, any other order or subject to proceedings?</w:t>
            </w:r>
          </w:p>
          <w:p w:rsidR="00672462" w:rsidRDefault="00672462" w:rsidP="00506C65"/>
          <w:p w:rsidR="00C574B2" w:rsidRDefault="00C574B2" w:rsidP="00506C65"/>
          <w:p w:rsidR="00C574B2" w:rsidRDefault="00C574B2" w:rsidP="00506C65"/>
          <w:p w:rsidR="00C574B2" w:rsidRDefault="00C574B2" w:rsidP="00506C65"/>
        </w:tc>
        <w:tc>
          <w:tcPr>
            <w:tcW w:w="567" w:type="dxa"/>
            <w:vAlign w:val="center"/>
          </w:tcPr>
          <w:p w:rsidR="00581C0D" w:rsidRDefault="00581C0D" w:rsidP="00CD390F">
            <w:pPr>
              <w:jc w:val="center"/>
            </w:pPr>
          </w:p>
        </w:tc>
        <w:tc>
          <w:tcPr>
            <w:tcW w:w="567" w:type="dxa"/>
            <w:vAlign w:val="center"/>
          </w:tcPr>
          <w:p w:rsidR="00581C0D" w:rsidRDefault="00581C0D" w:rsidP="00CD390F">
            <w:pPr>
              <w:jc w:val="center"/>
            </w:pPr>
          </w:p>
        </w:tc>
        <w:tc>
          <w:tcPr>
            <w:tcW w:w="709" w:type="dxa"/>
          </w:tcPr>
          <w:p w:rsidR="00581C0D" w:rsidRDefault="00581C0D" w:rsidP="00CD390F">
            <w:pPr>
              <w:jc w:val="center"/>
            </w:pPr>
          </w:p>
        </w:tc>
        <w:tc>
          <w:tcPr>
            <w:tcW w:w="2267" w:type="dxa"/>
          </w:tcPr>
          <w:p w:rsidR="00581C0D" w:rsidRDefault="00581C0D" w:rsidP="00506C65">
            <w:pPr>
              <w:jc w:val="center"/>
            </w:pPr>
          </w:p>
        </w:tc>
        <w:tc>
          <w:tcPr>
            <w:tcW w:w="2076" w:type="dxa"/>
          </w:tcPr>
          <w:p w:rsidR="00581C0D" w:rsidRDefault="00581C0D" w:rsidP="00506C65">
            <w:pPr>
              <w:jc w:val="center"/>
            </w:pPr>
          </w:p>
        </w:tc>
      </w:tr>
      <w:tr w:rsidR="00610830" w:rsidTr="0049200B">
        <w:trPr>
          <w:trHeight w:val="493"/>
          <w:jc w:val="center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:rsidR="00610830" w:rsidRPr="00610830" w:rsidRDefault="00610830" w:rsidP="00610830">
            <w:pPr>
              <w:rPr>
                <w:b/>
              </w:rPr>
            </w:pPr>
            <w:r w:rsidRPr="00610830">
              <w:rPr>
                <w:b/>
              </w:rPr>
              <w:t>CHILD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10830" w:rsidRPr="00610830" w:rsidRDefault="00610830" w:rsidP="00610830">
            <w:pPr>
              <w:rPr>
                <w:b/>
              </w:rPr>
            </w:pPr>
            <w:r w:rsidRPr="00610830">
              <w:rPr>
                <w:b/>
              </w:rPr>
              <w:t>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10830" w:rsidRPr="00610830" w:rsidRDefault="00610830" w:rsidP="00610830">
            <w:pPr>
              <w:rPr>
                <w:b/>
              </w:rPr>
            </w:pPr>
            <w:r w:rsidRPr="00610830">
              <w:rPr>
                <w:b/>
              </w:rPr>
              <w:t>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10830" w:rsidRPr="00610830" w:rsidRDefault="00610830" w:rsidP="00610830">
            <w:pPr>
              <w:rPr>
                <w:b/>
              </w:rPr>
            </w:pPr>
            <w:r w:rsidRPr="00610830">
              <w:rPr>
                <w:b/>
              </w:rPr>
              <w:t>N/A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610830" w:rsidRPr="00610830" w:rsidRDefault="00610830" w:rsidP="00610830">
            <w:pPr>
              <w:rPr>
                <w:b/>
              </w:rPr>
            </w:pPr>
            <w:r w:rsidRPr="00610830">
              <w:rPr>
                <w:b/>
              </w:rPr>
              <w:t>Comment</w:t>
            </w: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:rsidR="00610830" w:rsidRPr="00610830" w:rsidRDefault="00610830" w:rsidP="00610830">
            <w:pPr>
              <w:rPr>
                <w:b/>
              </w:rPr>
            </w:pPr>
            <w:r w:rsidRPr="00610830">
              <w:rPr>
                <w:b/>
              </w:rPr>
              <w:t>Any relevant date</w:t>
            </w:r>
          </w:p>
        </w:tc>
      </w:tr>
      <w:tr w:rsidR="00470656" w:rsidTr="0049200B">
        <w:trPr>
          <w:trHeight w:val="493"/>
          <w:jc w:val="center"/>
        </w:trPr>
        <w:tc>
          <w:tcPr>
            <w:tcW w:w="4535" w:type="dxa"/>
            <w:vAlign w:val="center"/>
          </w:tcPr>
          <w:p w:rsidR="00470656" w:rsidRPr="00E93C03" w:rsidRDefault="00470656" w:rsidP="0065159D">
            <w:r w:rsidRPr="00E93C03">
              <w:t xml:space="preserve">If </w:t>
            </w:r>
            <w:r w:rsidR="0020096F">
              <w:t xml:space="preserve">the </w:t>
            </w:r>
            <w:r w:rsidRPr="00E93C03">
              <w:t>child</w:t>
            </w:r>
            <w:r w:rsidR="00CC1F22" w:rsidRPr="00E93C03">
              <w:t xml:space="preserve"> is </w:t>
            </w:r>
            <w:r w:rsidR="00CC1F22" w:rsidRPr="0020096F">
              <w:rPr>
                <w:b/>
              </w:rPr>
              <w:t>S</w:t>
            </w:r>
            <w:r w:rsidRPr="0020096F">
              <w:rPr>
                <w:b/>
              </w:rPr>
              <w:t>ection 20</w:t>
            </w:r>
            <w:r w:rsidRPr="00E93C03">
              <w:t xml:space="preserve"> </w:t>
            </w:r>
            <w:r w:rsidR="00CC1F22" w:rsidRPr="00E93C03">
              <w:t>- p</w:t>
            </w:r>
            <w:r w:rsidR="00B015F4" w:rsidRPr="00E93C03">
              <w:t>arents</w:t>
            </w:r>
            <w:r w:rsidRPr="00E93C03">
              <w:t xml:space="preserve"> need to agree </w:t>
            </w:r>
            <w:r w:rsidR="00E93C03">
              <w:t>to a F</w:t>
            </w:r>
            <w:r w:rsidR="00CC1F22" w:rsidRPr="00E93C03">
              <w:t>oster</w:t>
            </w:r>
            <w:r w:rsidR="001E7C45" w:rsidRPr="00E93C03">
              <w:t xml:space="preserve">ing for </w:t>
            </w:r>
            <w:r w:rsidR="00E93C03">
              <w:t>A</w:t>
            </w:r>
            <w:r w:rsidRPr="00E93C03">
              <w:t>dopt</w:t>
            </w:r>
            <w:r w:rsidR="001E7C45" w:rsidRPr="00E93C03">
              <w:t>ion</w:t>
            </w:r>
            <w:r w:rsidRPr="00E93C03">
              <w:t xml:space="preserve"> placement.  H</w:t>
            </w:r>
            <w:r w:rsidR="00CC1F22" w:rsidRPr="00E93C03">
              <w:t xml:space="preserve">ave parents </w:t>
            </w:r>
            <w:proofErr w:type="gramStart"/>
            <w:r w:rsidR="00CC1F22" w:rsidRPr="00E93C03">
              <w:t xml:space="preserve">agreed </w:t>
            </w:r>
            <w:r w:rsidR="00E93C03">
              <w:t>?</w:t>
            </w:r>
            <w:proofErr w:type="gramEnd"/>
          </w:p>
          <w:p w:rsidR="00470656" w:rsidRPr="00F314F1" w:rsidRDefault="00470656" w:rsidP="005D2EDD">
            <w:pPr>
              <w:rPr>
                <w:b/>
              </w:rPr>
            </w:pPr>
            <w:r w:rsidRPr="00F314F1">
              <w:rPr>
                <w:b/>
              </w:rPr>
              <w:t>Note re case of Re CA   2012 EWHC 2190 (</w:t>
            </w:r>
            <w:proofErr w:type="spellStart"/>
            <w:r w:rsidRPr="00F314F1">
              <w:rPr>
                <w:b/>
              </w:rPr>
              <w:t>Fam</w:t>
            </w:r>
            <w:proofErr w:type="spellEnd"/>
            <w:r w:rsidRPr="00F314F1">
              <w:rPr>
                <w:b/>
              </w:rPr>
              <w:t>)  - High Court – Hedley J :</w:t>
            </w:r>
          </w:p>
          <w:p w:rsidR="00470656" w:rsidRDefault="00470656" w:rsidP="00E93C03">
            <w:r w:rsidRPr="00F314F1">
              <w:rPr>
                <w:b/>
              </w:rPr>
              <w:t>S</w:t>
            </w:r>
            <w:r w:rsidR="00E93C03">
              <w:rPr>
                <w:b/>
              </w:rPr>
              <w:t xml:space="preserve">ocial </w:t>
            </w:r>
            <w:r w:rsidRPr="00F314F1">
              <w:rPr>
                <w:b/>
              </w:rPr>
              <w:t>W</w:t>
            </w:r>
            <w:r w:rsidR="00E93C03">
              <w:rPr>
                <w:b/>
              </w:rPr>
              <w:t>orker</w:t>
            </w:r>
            <w:r w:rsidRPr="00F314F1">
              <w:rPr>
                <w:b/>
              </w:rPr>
              <w:t xml:space="preserve"> must be satisfied of the capacity of the person giving section 20 consent and that </w:t>
            </w:r>
            <w:r w:rsidR="00E93C03">
              <w:rPr>
                <w:b/>
              </w:rPr>
              <w:t>they are</w:t>
            </w:r>
            <w:r w:rsidRPr="00F314F1">
              <w:rPr>
                <w:b/>
              </w:rPr>
              <w:t xml:space="preserve"> fully informed.</w:t>
            </w:r>
          </w:p>
        </w:tc>
        <w:tc>
          <w:tcPr>
            <w:tcW w:w="567" w:type="dxa"/>
            <w:vAlign w:val="center"/>
          </w:tcPr>
          <w:p w:rsidR="00470656" w:rsidRDefault="00470656" w:rsidP="00CD390F">
            <w:pPr>
              <w:jc w:val="center"/>
            </w:pPr>
          </w:p>
        </w:tc>
        <w:tc>
          <w:tcPr>
            <w:tcW w:w="567" w:type="dxa"/>
            <w:vAlign w:val="center"/>
          </w:tcPr>
          <w:p w:rsidR="00470656" w:rsidRDefault="00470656" w:rsidP="00CD390F">
            <w:pPr>
              <w:jc w:val="center"/>
            </w:pPr>
          </w:p>
        </w:tc>
        <w:tc>
          <w:tcPr>
            <w:tcW w:w="709" w:type="dxa"/>
          </w:tcPr>
          <w:p w:rsidR="00470656" w:rsidRDefault="00470656" w:rsidP="00CD390F">
            <w:pPr>
              <w:jc w:val="center"/>
            </w:pPr>
          </w:p>
        </w:tc>
        <w:tc>
          <w:tcPr>
            <w:tcW w:w="2267" w:type="dxa"/>
          </w:tcPr>
          <w:p w:rsidR="00470656" w:rsidRDefault="00470656" w:rsidP="00506C65">
            <w:pPr>
              <w:jc w:val="center"/>
            </w:pPr>
          </w:p>
        </w:tc>
        <w:tc>
          <w:tcPr>
            <w:tcW w:w="2076" w:type="dxa"/>
          </w:tcPr>
          <w:p w:rsidR="00470656" w:rsidRDefault="00470656" w:rsidP="00506C65">
            <w:pPr>
              <w:jc w:val="center"/>
            </w:pPr>
          </w:p>
        </w:tc>
      </w:tr>
      <w:tr w:rsidR="00470656" w:rsidTr="0049200B">
        <w:trPr>
          <w:trHeight w:val="493"/>
          <w:jc w:val="center"/>
        </w:trPr>
        <w:tc>
          <w:tcPr>
            <w:tcW w:w="4535" w:type="dxa"/>
            <w:vAlign w:val="center"/>
          </w:tcPr>
          <w:p w:rsidR="00E93C03" w:rsidRPr="003A71F9" w:rsidRDefault="00D12B6B" w:rsidP="00E93C03">
            <w:r w:rsidRPr="00E93C03">
              <w:t xml:space="preserve">Parents (including birth father without PR) or any other person whose wishes and feelings the LA consider to be relevant (section 22(4)) </w:t>
            </w:r>
            <w:r w:rsidR="00E93C03" w:rsidRPr="00E93C03">
              <w:t xml:space="preserve"> </w:t>
            </w:r>
            <w:r w:rsidRPr="00E93C03">
              <w:t xml:space="preserve">to be notified of the implications of their child being  placed in a fostering for adopt/concurrency placement. </w:t>
            </w:r>
            <w:r w:rsidR="00E93C03">
              <w:t xml:space="preserve">A specific letter about LA considering Fostering for Adoption should be sent and reasons (including avoiding placement moves).  </w:t>
            </w:r>
            <w:r w:rsidR="0020096F" w:rsidRPr="00E93C03">
              <w:t>Parents advised to gain legal representation.</w:t>
            </w:r>
            <w:r w:rsidR="00D17477">
              <w:rPr>
                <w:color w:val="FF0000"/>
              </w:rPr>
              <w:t xml:space="preserve"> </w:t>
            </w:r>
            <w:r w:rsidR="003A71F9" w:rsidRPr="003A71F9">
              <w:t>I</w:t>
            </w:r>
            <w:r w:rsidR="00D17477" w:rsidRPr="003A71F9">
              <w:t>n addition to inclu</w:t>
            </w:r>
            <w:r w:rsidR="003A71F9" w:rsidRPr="003A71F9">
              <w:t>d</w:t>
            </w:r>
            <w:r w:rsidR="00D17477" w:rsidRPr="003A71F9">
              <w:t>ing this in all in</w:t>
            </w:r>
            <w:r w:rsidR="003A71F9" w:rsidRPr="003A71F9">
              <w:t>i</w:t>
            </w:r>
            <w:r w:rsidR="00D17477" w:rsidRPr="003A71F9">
              <w:t xml:space="preserve">tial and subsequent care plans as we currently recommend that the following is stated “should the LA </w:t>
            </w:r>
            <w:proofErr w:type="spellStart"/>
            <w:r w:rsidR="00D17477" w:rsidRPr="003A71F9">
              <w:t>p</w:t>
            </w:r>
            <w:r w:rsidR="003A71F9" w:rsidRPr="003A71F9">
              <w:t>ro</w:t>
            </w:r>
            <w:r w:rsidR="00D17477" w:rsidRPr="003A71F9">
              <w:t>gess</w:t>
            </w:r>
            <w:proofErr w:type="spellEnd"/>
            <w:r w:rsidR="00D17477" w:rsidRPr="003A71F9">
              <w:t xml:space="preserve"> to a single plan of adoption then consideration will be given to an FFA/concurrency placement” </w:t>
            </w:r>
          </w:p>
          <w:p w:rsidR="0020096F" w:rsidRPr="001E7C45" w:rsidRDefault="0020096F" w:rsidP="0020096F">
            <w:r w:rsidRPr="001E7C45">
              <w:t>Counselling to be offered to the birth parents where such placement is being considered.  Refer to Birth Parent Counsellor?</w:t>
            </w:r>
          </w:p>
          <w:p w:rsidR="0020096F" w:rsidRDefault="0020096F" w:rsidP="0020096F">
            <w:r w:rsidRPr="001E7C45">
              <w:lastRenderedPageBreak/>
              <w:t xml:space="preserve">Record the date and resource offered and parents response.  </w:t>
            </w:r>
          </w:p>
          <w:p w:rsidR="00470656" w:rsidRPr="00E93C03" w:rsidRDefault="00470656" w:rsidP="0020096F"/>
        </w:tc>
        <w:tc>
          <w:tcPr>
            <w:tcW w:w="567" w:type="dxa"/>
            <w:vAlign w:val="center"/>
          </w:tcPr>
          <w:p w:rsidR="00470656" w:rsidRDefault="00470656" w:rsidP="00CD390F">
            <w:pPr>
              <w:jc w:val="center"/>
            </w:pPr>
          </w:p>
        </w:tc>
        <w:tc>
          <w:tcPr>
            <w:tcW w:w="567" w:type="dxa"/>
            <w:vAlign w:val="center"/>
          </w:tcPr>
          <w:p w:rsidR="00470656" w:rsidRDefault="00470656" w:rsidP="00CD390F">
            <w:pPr>
              <w:jc w:val="center"/>
            </w:pPr>
          </w:p>
        </w:tc>
        <w:tc>
          <w:tcPr>
            <w:tcW w:w="709" w:type="dxa"/>
          </w:tcPr>
          <w:p w:rsidR="00470656" w:rsidRDefault="00470656" w:rsidP="00CD390F">
            <w:pPr>
              <w:jc w:val="center"/>
            </w:pPr>
          </w:p>
        </w:tc>
        <w:tc>
          <w:tcPr>
            <w:tcW w:w="2267" w:type="dxa"/>
          </w:tcPr>
          <w:p w:rsidR="00470656" w:rsidRDefault="00470656" w:rsidP="00506C65">
            <w:pPr>
              <w:jc w:val="center"/>
            </w:pPr>
          </w:p>
        </w:tc>
        <w:tc>
          <w:tcPr>
            <w:tcW w:w="2076" w:type="dxa"/>
          </w:tcPr>
          <w:p w:rsidR="00470656" w:rsidRDefault="00470656" w:rsidP="00506C65">
            <w:pPr>
              <w:jc w:val="center"/>
            </w:pPr>
          </w:p>
        </w:tc>
      </w:tr>
      <w:tr w:rsidR="00581C0D" w:rsidTr="0049200B">
        <w:trPr>
          <w:trHeight w:val="493"/>
          <w:jc w:val="center"/>
        </w:trPr>
        <w:tc>
          <w:tcPr>
            <w:tcW w:w="4535" w:type="dxa"/>
            <w:vAlign w:val="center"/>
          </w:tcPr>
          <w:p w:rsidR="00581C0D" w:rsidRPr="0020096F" w:rsidRDefault="00581C0D" w:rsidP="00581C0D">
            <w:r w:rsidRPr="0020096F">
              <w:t>If parents do not agree then need an Interim Care Order before can progress to FFA or concurrency placement.</w:t>
            </w:r>
          </w:p>
        </w:tc>
        <w:tc>
          <w:tcPr>
            <w:tcW w:w="567" w:type="dxa"/>
            <w:vAlign w:val="center"/>
          </w:tcPr>
          <w:p w:rsidR="00581C0D" w:rsidRDefault="00581C0D" w:rsidP="00CD390F">
            <w:pPr>
              <w:jc w:val="center"/>
            </w:pPr>
          </w:p>
        </w:tc>
        <w:tc>
          <w:tcPr>
            <w:tcW w:w="567" w:type="dxa"/>
            <w:vAlign w:val="center"/>
          </w:tcPr>
          <w:p w:rsidR="00581C0D" w:rsidRDefault="00581C0D" w:rsidP="00CD390F">
            <w:pPr>
              <w:jc w:val="center"/>
            </w:pPr>
          </w:p>
        </w:tc>
        <w:tc>
          <w:tcPr>
            <w:tcW w:w="709" w:type="dxa"/>
          </w:tcPr>
          <w:p w:rsidR="00581C0D" w:rsidRDefault="00581C0D" w:rsidP="00CD390F">
            <w:pPr>
              <w:jc w:val="center"/>
            </w:pPr>
          </w:p>
        </w:tc>
        <w:tc>
          <w:tcPr>
            <w:tcW w:w="2267" w:type="dxa"/>
          </w:tcPr>
          <w:p w:rsidR="00581C0D" w:rsidRDefault="00581C0D" w:rsidP="00506C65">
            <w:pPr>
              <w:jc w:val="center"/>
            </w:pPr>
          </w:p>
        </w:tc>
        <w:tc>
          <w:tcPr>
            <w:tcW w:w="2076" w:type="dxa"/>
          </w:tcPr>
          <w:p w:rsidR="00581C0D" w:rsidRDefault="00581C0D" w:rsidP="00506C65">
            <w:pPr>
              <w:jc w:val="center"/>
            </w:pPr>
          </w:p>
        </w:tc>
      </w:tr>
      <w:tr w:rsidR="00610830" w:rsidTr="0049200B">
        <w:trPr>
          <w:trHeight w:val="493"/>
          <w:jc w:val="center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:rsidR="00610830" w:rsidRPr="00610830" w:rsidRDefault="00610830" w:rsidP="00610830">
            <w:pPr>
              <w:rPr>
                <w:b/>
              </w:rPr>
            </w:pPr>
            <w:r w:rsidRPr="00610830">
              <w:rPr>
                <w:b/>
              </w:rPr>
              <w:t>CHILD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10830" w:rsidRPr="00610830" w:rsidRDefault="00610830" w:rsidP="00610830">
            <w:pPr>
              <w:rPr>
                <w:b/>
              </w:rPr>
            </w:pPr>
            <w:r w:rsidRPr="00610830">
              <w:rPr>
                <w:b/>
              </w:rPr>
              <w:t>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10830" w:rsidRPr="00610830" w:rsidRDefault="00610830" w:rsidP="00610830">
            <w:pPr>
              <w:rPr>
                <w:b/>
              </w:rPr>
            </w:pPr>
            <w:r w:rsidRPr="00610830">
              <w:rPr>
                <w:b/>
              </w:rPr>
              <w:t>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10830" w:rsidRPr="00610830" w:rsidRDefault="00610830" w:rsidP="00610830">
            <w:pPr>
              <w:rPr>
                <w:b/>
              </w:rPr>
            </w:pPr>
            <w:r w:rsidRPr="00610830">
              <w:rPr>
                <w:b/>
              </w:rPr>
              <w:t>N/A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610830" w:rsidRPr="00610830" w:rsidRDefault="00610830" w:rsidP="00610830">
            <w:pPr>
              <w:rPr>
                <w:b/>
              </w:rPr>
            </w:pPr>
            <w:r w:rsidRPr="00610830">
              <w:rPr>
                <w:b/>
              </w:rPr>
              <w:t>Comment</w:t>
            </w: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:rsidR="00610830" w:rsidRPr="00610830" w:rsidRDefault="00610830" w:rsidP="00610830">
            <w:pPr>
              <w:rPr>
                <w:b/>
              </w:rPr>
            </w:pPr>
            <w:r w:rsidRPr="00610830">
              <w:rPr>
                <w:b/>
              </w:rPr>
              <w:t>Any relevant date</w:t>
            </w:r>
          </w:p>
        </w:tc>
      </w:tr>
      <w:tr w:rsidR="00470656" w:rsidTr="0049200B">
        <w:trPr>
          <w:trHeight w:val="493"/>
          <w:jc w:val="center"/>
        </w:trPr>
        <w:tc>
          <w:tcPr>
            <w:tcW w:w="4535" w:type="dxa"/>
            <w:vAlign w:val="center"/>
          </w:tcPr>
          <w:p w:rsidR="00470656" w:rsidRDefault="0020096F" w:rsidP="0020096F">
            <w:r>
              <w:t xml:space="preserve">Has there been discussion with </w:t>
            </w:r>
            <w:proofErr w:type="gramStart"/>
            <w:r>
              <w:t xml:space="preserve">the  </w:t>
            </w:r>
            <w:r w:rsidR="00D12B6B">
              <w:t>IRO</w:t>
            </w:r>
            <w:proofErr w:type="gramEnd"/>
            <w:r>
              <w:t xml:space="preserve"> .</w:t>
            </w:r>
            <w:r w:rsidR="001E7C45">
              <w:t>LAC review can be bought forward.</w:t>
            </w:r>
          </w:p>
          <w:p w:rsidR="0020096F" w:rsidRDefault="0020096F" w:rsidP="0020096F">
            <w:r>
              <w:t>View of the IRO.</w:t>
            </w:r>
          </w:p>
          <w:p w:rsidR="0020096F" w:rsidRDefault="0020096F" w:rsidP="0020096F">
            <w:r>
              <w:t>View of Guardian if appointed.</w:t>
            </w:r>
          </w:p>
        </w:tc>
        <w:tc>
          <w:tcPr>
            <w:tcW w:w="567" w:type="dxa"/>
            <w:vAlign w:val="center"/>
          </w:tcPr>
          <w:p w:rsidR="00470656" w:rsidRDefault="00470656" w:rsidP="00CD390F">
            <w:pPr>
              <w:jc w:val="center"/>
            </w:pPr>
          </w:p>
        </w:tc>
        <w:tc>
          <w:tcPr>
            <w:tcW w:w="567" w:type="dxa"/>
            <w:vAlign w:val="center"/>
          </w:tcPr>
          <w:p w:rsidR="00470656" w:rsidRDefault="00470656" w:rsidP="00CD390F">
            <w:pPr>
              <w:jc w:val="center"/>
            </w:pPr>
          </w:p>
        </w:tc>
        <w:tc>
          <w:tcPr>
            <w:tcW w:w="709" w:type="dxa"/>
          </w:tcPr>
          <w:p w:rsidR="00470656" w:rsidRDefault="00470656" w:rsidP="00CD390F">
            <w:pPr>
              <w:jc w:val="center"/>
            </w:pPr>
          </w:p>
        </w:tc>
        <w:tc>
          <w:tcPr>
            <w:tcW w:w="2267" w:type="dxa"/>
          </w:tcPr>
          <w:p w:rsidR="00470656" w:rsidRDefault="00470656" w:rsidP="00506C65">
            <w:pPr>
              <w:jc w:val="center"/>
            </w:pPr>
          </w:p>
        </w:tc>
        <w:tc>
          <w:tcPr>
            <w:tcW w:w="2076" w:type="dxa"/>
          </w:tcPr>
          <w:p w:rsidR="00470656" w:rsidRDefault="00470656" w:rsidP="00506C65">
            <w:pPr>
              <w:jc w:val="center"/>
            </w:pPr>
          </w:p>
        </w:tc>
      </w:tr>
      <w:tr w:rsidR="008617FD" w:rsidTr="0049200B">
        <w:trPr>
          <w:trHeight w:val="493"/>
          <w:jc w:val="center"/>
        </w:trPr>
        <w:tc>
          <w:tcPr>
            <w:tcW w:w="4535" w:type="dxa"/>
            <w:vAlign w:val="center"/>
          </w:tcPr>
          <w:p w:rsidR="008617FD" w:rsidRDefault="008617FD" w:rsidP="00D02943">
            <w:r>
              <w:t>Single plan of adoption</w:t>
            </w:r>
            <w:r w:rsidR="00D02943">
              <w:t>,</w:t>
            </w:r>
            <w:r w:rsidR="00D17477">
              <w:t xml:space="preserve"> </w:t>
            </w:r>
            <w:r w:rsidR="00D17477" w:rsidRPr="00D02943">
              <w:t>ratified at LAC rev</w:t>
            </w:r>
            <w:r w:rsidR="00D02943" w:rsidRPr="00D02943">
              <w:t>ie</w:t>
            </w:r>
            <w:r w:rsidR="00D17477" w:rsidRPr="00D02943">
              <w:t>w</w:t>
            </w:r>
            <w:r>
              <w:t xml:space="preserve">? (Not needed for concurrency.) </w:t>
            </w:r>
          </w:p>
        </w:tc>
        <w:tc>
          <w:tcPr>
            <w:tcW w:w="567" w:type="dxa"/>
            <w:vAlign w:val="center"/>
          </w:tcPr>
          <w:p w:rsidR="008617FD" w:rsidRDefault="008617FD" w:rsidP="00CD390F">
            <w:pPr>
              <w:jc w:val="center"/>
            </w:pPr>
          </w:p>
        </w:tc>
        <w:tc>
          <w:tcPr>
            <w:tcW w:w="567" w:type="dxa"/>
            <w:vAlign w:val="center"/>
          </w:tcPr>
          <w:p w:rsidR="008617FD" w:rsidRDefault="008617FD" w:rsidP="00CD390F">
            <w:pPr>
              <w:jc w:val="center"/>
            </w:pPr>
          </w:p>
        </w:tc>
        <w:tc>
          <w:tcPr>
            <w:tcW w:w="709" w:type="dxa"/>
          </w:tcPr>
          <w:p w:rsidR="008617FD" w:rsidRDefault="008617FD" w:rsidP="00CD390F">
            <w:pPr>
              <w:jc w:val="center"/>
            </w:pPr>
          </w:p>
        </w:tc>
        <w:tc>
          <w:tcPr>
            <w:tcW w:w="2267" w:type="dxa"/>
          </w:tcPr>
          <w:p w:rsidR="008617FD" w:rsidRDefault="008617FD" w:rsidP="00506C65">
            <w:pPr>
              <w:jc w:val="center"/>
            </w:pPr>
          </w:p>
        </w:tc>
        <w:tc>
          <w:tcPr>
            <w:tcW w:w="2076" w:type="dxa"/>
          </w:tcPr>
          <w:p w:rsidR="008617FD" w:rsidRDefault="008617FD" w:rsidP="00506C65">
            <w:pPr>
              <w:jc w:val="center"/>
            </w:pPr>
          </w:p>
        </w:tc>
      </w:tr>
      <w:tr w:rsidR="00470656" w:rsidTr="0049200B">
        <w:trPr>
          <w:trHeight w:val="493"/>
          <w:jc w:val="center"/>
        </w:trPr>
        <w:tc>
          <w:tcPr>
            <w:tcW w:w="4535" w:type="dxa"/>
            <w:vAlign w:val="center"/>
          </w:tcPr>
          <w:p w:rsidR="00470656" w:rsidRDefault="006802C8" w:rsidP="0020096F">
            <w:r>
              <w:t>Refer to Nominated officer who needs to approve the FFA decision.</w:t>
            </w:r>
            <w:r w:rsidRPr="00FA326C">
              <w:t xml:space="preserve"> Nominated </w:t>
            </w:r>
            <w:proofErr w:type="gramStart"/>
            <w:r w:rsidRPr="00FA326C">
              <w:t xml:space="preserve">officer </w:t>
            </w:r>
            <w:r w:rsidR="0020096F">
              <w:t xml:space="preserve"> to</w:t>
            </w:r>
            <w:proofErr w:type="gramEnd"/>
            <w:r w:rsidR="0020096F">
              <w:t xml:space="preserve"> be made</w:t>
            </w:r>
            <w:r w:rsidRPr="00FA326C">
              <w:t xml:space="preserve"> aware of parent’s views.</w:t>
            </w:r>
          </w:p>
        </w:tc>
        <w:tc>
          <w:tcPr>
            <w:tcW w:w="567" w:type="dxa"/>
            <w:vAlign w:val="center"/>
          </w:tcPr>
          <w:p w:rsidR="00470656" w:rsidRDefault="00470656" w:rsidP="00CD390F">
            <w:pPr>
              <w:jc w:val="center"/>
            </w:pPr>
          </w:p>
        </w:tc>
        <w:tc>
          <w:tcPr>
            <w:tcW w:w="567" w:type="dxa"/>
            <w:vAlign w:val="center"/>
          </w:tcPr>
          <w:p w:rsidR="00470656" w:rsidRDefault="00470656" w:rsidP="00CD390F">
            <w:pPr>
              <w:jc w:val="center"/>
            </w:pPr>
          </w:p>
        </w:tc>
        <w:tc>
          <w:tcPr>
            <w:tcW w:w="709" w:type="dxa"/>
          </w:tcPr>
          <w:p w:rsidR="00470656" w:rsidRDefault="00470656" w:rsidP="00CD390F">
            <w:pPr>
              <w:jc w:val="center"/>
            </w:pPr>
          </w:p>
        </w:tc>
        <w:tc>
          <w:tcPr>
            <w:tcW w:w="2267" w:type="dxa"/>
          </w:tcPr>
          <w:p w:rsidR="00470656" w:rsidRDefault="00470656" w:rsidP="00506C65">
            <w:pPr>
              <w:jc w:val="center"/>
            </w:pPr>
          </w:p>
        </w:tc>
        <w:tc>
          <w:tcPr>
            <w:tcW w:w="2076" w:type="dxa"/>
          </w:tcPr>
          <w:p w:rsidR="00470656" w:rsidRDefault="00470656" w:rsidP="00506C65">
            <w:pPr>
              <w:jc w:val="center"/>
            </w:pPr>
          </w:p>
        </w:tc>
      </w:tr>
      <w:tr w:rsidR="00470656" w:rsidTr="0049200B">
        <w:trPr>
          <w:trHeight w:val="493"/>
          <w:jc w:val="center"/>
        </w:trPr>
        <w:tc>
          <w:tcPr>
            <w:tcW w:w="4535" w:type="dxa"/>
          </w:tcPr>
          <w:p w:rsidR="00470656" w:rsidRDefault="00470656" w:rsidP="00470656">
            <w:r w:rsidRPr="00673689">
              <w:t xml:space="preserve">Early consideration of how the child will be told.  </w:t>
            </w:r>
          </w:p>
          <w:p w:rsidR="0049200B" w:rsidRDefault="00470656" w:rsidP="0049200B">
            <w:r w:rsidRPr="00673689">
              <w:t>Any direct work/support necessary?</w:t>
            </w:r>
          </w:p>
          <w:p w:rsidR="0049200B" w:rsidRPr="00F04C91" w:rsidRDefault="0049200B" w:rsidP="0049200B">
            <w:pPr>
              <w:rPr>
                <w:b/>
              </w:rPr>
            </w:pPr>
            <w:r w:rsidRPr="00F04C91">
              <w:rPr>
                <w:b/>
              </w:rPr>
              <w:t xml:space="preserve"> </w:t>
            </w:r>
            <w:r w:rsidRPr="0049200B">
              <w:t>The Childs wishes and feelings need to be recorded</w:t>
            </w:r>
          </w:p>
          <w:p w:rsidR="00610830" w:rsidRDefault="00610830" w:rsidP="00470656"/>
          <w:p w:rsidR="00672462" w:rsidRDefault="00672462" w:rsidP="00470656"/>
          <w:p w:rsidR="00672462" w:rsidRDefault="00672462" w:rsidP="00470656"/>
          <w:p w:rsidR="00672462" w:rsidRDefault="00672462" w:rsidP="00470656"/>
          <w:p w:rsidR="00672462" w:rsidRDefault="00672462" w:rsidP="00470656"/>
          <w:p w:rsidR="00672462" w:rsidRDefault="00672462" w:rsidP="00470656"/>
          <w:p w:rsidR="00DD3057" w:rsidRDefault="00DD3057" w:rsidP="00470656"/>
          <w:p w:rsidR="00DD3057" w:rsidRDefault="00DD3057" w:rsidP="00470656"/>
          <w:p w:rsidR="00DD3057" w:rsidRDefault="00DD3057" w:rsidP="00470656"/>
          <w:p w:rsidR="00DD3057" w:rsidRDefault="00DD3057" w:rsidP="00470656"/>
          <w:p w:rsidR="00DD3057" w:rsidRDefault="00DD3057" w:rsidP="00470656"/>
          <w:p w:rsidR="00C574B2" w:rsidRDefault="00C574B2" w:rsidP="00470656"/>
          <w:p w:rsidR="00DD3057" w:rsidRPr="00673689" w:rsidRDefault="00DD3057" w:rsidP="00470656"/>
        </w:tc>
        <w:tc>
          <w:tcPr>
            <w:tcW w:w="567" w:type="dxa"/>
          </w:tcPr>
          <w:p w:rsidR="00470656" w:rsidRPr="00673689" w:rsidRDefault="00470656" w:rsidP="00CD390F">
            <w:pPr>
              <w:jc w:val="center"/>
            </w:pPr>
          </w:p>
        </w:tc>
        <w:tc>
          <w:tcPr>
            <w:tcW w:w="567" w:type="dxa"/>
          </w:tcPr>
          <w:p w:rsidR="00470656" w:rsidRDefault="00470656" w:rsidP="00CD390F">
            <w:pPr>
              <w:jc w:val="center"/>
            </w:pPr>
          </w:p>
          <w:p w:rsidR="0020096F" w:rsidRDefault="0020096F" w:rsidP="00CD390F">
            <w:pPr>
              <w:jc w:val="center"/>
            </w:pPr>
          </w:p>
          <w:p w:rsidR="0020096F" w:rsidRDefault="0020096F" w:rsidP="00CD390F">
            <w:pPr>
              <w:jc w:val="center"/>
            </w:pPr>
          </w:p>
          <w:p w:rsidR="0020096F" w:rsidRDefault="0020096F" w:rsidP="00CD390F">
            <w:pPr>
              <w:jc w:val="center"/>
            </w:pPr>
          </w:p>
          <w:p w:rsidR="0020096F" w:rsidRDefault="0020096F" w:rsidP="00CD390F">
            <w:pPr>
              <w:jc w:val="center"/>
            </w:pPr>
          </w:p>
          <w:p w:rsidR="0020096F" w:rsidRDefault="0020096F" w:rsidP="00CD390F">
            <w:pPr>
              <w:jc w:val="center"/>
            </w:pPr>
          </w:p>
          <w:p w:rsidR="0020096F" w:rsidRDefault="0020096F" w:rsidP="00CD390F">
            <w:pPr>
              <w:jc w:val="center"/>
            </w:pPr>
          </w:p>
          <w:p w:rsidR="0020096F" w:rsidRDefault="0020096F" w:rsidP="00CD390F">
            <w:pPr>
              <w:jc w:val="center"/>
            </w:pPr>
          </w:p>
          <w:p w:rsidR="0020096F" w:rsidRPr="00673689" w:rsidRDefault="0020096F" w:rsidP="0020096F"/>
        </w:tc>
        <w:tc>
          <w:tcPr>
            <w:tcW w:w="709" w:type="dxa"/>
          </w:tcPr>
          <w:p w:rsidR="00470656" w:rsidRPr="00673689" w:rsidRDefault="00470656" w:rsidP="00CD390F">
            <w:pPr>
              <w:jc w:val="center"/>
            </w:pPr>
          </w:p>
        </w:tc>
        <w:tc>
          <w:tcPr>
            <w:tcW w:w="2267" w:type="dxa"/>
          </w:tcPr>
          <w:p w:rsidR="00470656" w:rsidRPr="00673689" w:rsidRDefault="00470656" w:rsidP="00470656"/>
        </w:tc>
        <w:tc>
          <w:tcPr>
            <w:tcW w:w="2076" w:type="dxa"/>
          </w:tcPr>
          <w:p w:rsidR="00470656" w:rsidRPr="00673689" w:rsidRDefault="00470656" w:rsidP="00470656"/>
        </w:tc>
      </w:tr>
      <w:tr w:rsidR="00610830" w:rsidTr="0049200B">
        <w:trPr>
          <w:trHeight w:val="493"/>
          <w:jc w:val="center"/>
        </w:trPr>
        <w:tc>
          <w:tcPr>
            <w:tcW w:w="4535" w:type="dxa"/>
            <w:shd w:val="clear" w:color="auto" w:fill="D9D9D9" w:themeFill="background1" w:themeFillShade="D9"/>
          </w:tcPr>
          <w:p w:rsidR="00610830" w:rsidRPr="00610830" w:rsidRDefault="00610830" w:rsidP="00470656">
            <w:pPr>
              <w:rPr>
                <w:b/>
              </w:rPr>
            </w:pPr>
            <w:r w:rsidRPr="00610830">
              <w:rPr>
                <w:b/>
              </w:rPr>
              <w:t>Foster for Adopt/Concurrency Carers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10830" w:rsidRPr="00610830" w:rsidRDefault="00610830" w:rsidP="00CD390F">
            <w:pPr>
              <w:jc w:val="center"/>
              <w:rPr>
                <w:b/>
              </w:rPr>
            </w:pPr>
            <w:r w:rsidRPr="00610830">
              <w:rPr>
                <w:b/>
              </w:rPr>
              <w:t>Y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10830" w:rsidRPr="00610830" w:rsidRDefault="00610830" w:rsidP="00CD390F">
            <w:pPr>
              <w:jc w:val="center"/>
              <w:rPr>
                <w:b/>
              </w:rPr>
            </w:pPr>
            <w:r w:rsidRPr="00610830">
              <w:rPr>
                <w:b/>
              </w:rPr>
              <w:t>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10830" w:rsidRPr="00610830" w:rsidRDefault="00610830" w:rsidP="00CD390F">
            <w:pPr>
              <w:jc w:val="center"/>
              <w:rPr>
                <w:b/>
              </w:rPr>
            </w:pPr>
            <w:r w:rsidRPr="00610830">
              <w:rPr>
                <w:b/>
              </w:rPr>
              <w:t>N/A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610830" w:rsidRPr="00610830" w:rsidRDefault="00610830" w:rsidP="00470656">
            <w:pPr>
              <w:rPr>
                <w:b/>
              </w:rPr>
            </w:pPr>
            <w:r w:rsidRPr="00610830">
              <w:rPr>
                <w:b/>
              </w:rPr>
              <w:t>Comment</w:t>
            </w:r>
          </w:p>
        </w:tc>
        <w:tc>
          <w:tcPr>
            <w:tcW w:w="2076" w:type="dxa"/>
            <w:shd w:val="clear" w:color="auto" w:fill="D9D9D9" w:themeFill="background1" w:themeFillShade="D9"/>
          </w:tcPr>
          <w:p w:rsidR="00610830" w:rsidRPr="00610830" w:rsidRDefault="00610830" w:rsidP="00470656">
            <w:pPr>
              <w:rPr>
                <w:b/>
              </w:rPr>
            </w:pPr>
            <w:r w:rsidRPr="00610830">
              <w:rPr>
                <w:b/>
              </w:rPr>
              <w:t>Any relevant date</w:t>
            </w:r>
          </w:p>
        </w:tc>
      </w:tr>
      <w:tr w:rsidR="009478D5" w:rsidTr="0049200B">
        <w:trPr>
          <w:trHeight w:val="5650"/>
          <w:jc w:val="center"/>
        </w:trPr>
        <w:tc>
          <w:tcPr>
            <w:tcW w:w="4535" w:type="dxa"/>
            <w:vAlign w:val="center"/>
          </w:tcPr>
          <w:p w:rsidR="0049200B" w:rsidRDefault="0020096F" w:rsidP="00721ACB">
            <w:pPr>
              <w:rPr>
                <w:b/>
              </w:rPr>
            </w:pPr>
            <w:r w:rsidRPr="0049200B">
              <w:rPr>
                <w:b/>
              </w:rPr>
              <w:t>Regulation 25A of</w:t>
            </w:r>
            <w:r w:rsidR="009478D5" w:rsidRPr="0049200B">
              <w:rPr>
                <w:b/>
              </w:rPr>
              <w:t xml:space="preserve"> the Care Planning, Placement and case Review (England) Regulations 2010 enables approved prospective adopters by both local authorities and voluntary adoption agencies to be temporarily approved as foster carers for a named child by the LA with responsibility for that child without having to be approved as foster carers under the Fostering Services (England) Regulations 2011.  </w:t>
            </w:r>
          </w:p>
          <w:p w:rsidR="0049200B" w:rsidRDefault="0049200B" w:rsidP="00721ACB">
            <w:pPr>
              <w:rPr>
                <w:b/>
              </w:rPr>
            </w:pPr>
          </w:p>
          <w:p w:rsidR="00672462" w:rsidRPr="0049200B" w:rsidRDefault="009478D5" w:rsidP="00721ACB">
            <w:pPr>
              <w:rPr>
                <w:b/>
              </w:rPr>
            </w:pPr>
            <w:r w:rsidRPr="0049200B">
              <w:rPr>
                <w:b/>
              </w:rPr>
              <w:t>Will not apply if the adopters ha</w:t>
            </w:r>
            <w:r w:rsidR="0049200B">
              <w:rPr>
                <w:b/>
              </w:rPr>
              <w:t xml:space="preserve">ve </w:t>
            </w:r>
            <w:r w:rsidRPr="0049200B">
              <w:rPr>
                <w:b/>
              </w:rPr>
              <w:t xml:space="preserve">already been approved as foster </w:t>
            </w:r>
            <w:proofErr w:type="gramStart"/>
            <w:r w:rsidRPr="0049200B">
              <w:rPr>
                <w:b/>
              </w:rPr>
              <w:t xml:space="preserve">carers </w:t>
            </w:r>
            <w:r w:rsidR="0049200B">
              <w:rPr>
                <w:b/>
              </w:rPr>
              <w:t xml:space="preserve"> via</w:t>
            </w:r>
            <w:proofErr w:type="gramEnd"/>
            <w:r w:rsidR="0049200B">
              <w:rPr>
                <w:b/>
              </w:rPr>
              <w:t xml:space="preserve"> Dual Approval P</w:t>
            </w:r>
            <w:r w:rsidR="00FC6979" w:rsidRPr="0049200B">
              <w:rPr>
                <w:b/>
              </w:rPr>
              <w:t>anel for  concurrency carers.</w:t>
            </w:r>
          </w:p>
          <w:p w:rsidR="00721ACB" w:rsidRPr="00D17477" w:rsidRDefault="00D17477" w:rsidP="00721ACB">
            <w:pPr>
              <w:rPr>
                <w:b/>
                <w:color w:val="FF0000"/>
              </w:rPr>
            </w:pPr>
            <w:r w:rsidRPr="00D02943">
              <w:rPr>
                <w:b/>
              </w:rPr>
              <w:t xml:space="preserve">Necessary paperwork is to be </w:t>
            </w:r>
            <w:proofErr w:type="spellStart"/>
            <w:r w:rsidRPr="00D02943">
              <w:rPr>
                <w:b/>
              </w:rPr>
              <w:t>completd</w:t>
            </w:r>
            <w:proofErr w:type="spellEnd"/>
            <w:r w:rsidRPr="00D02943">
              <w:rPr>
                <w:b/>
              </w:rPr>
              <w:t xml:space="preserve"> by the CCSW and adoption SW following selection of suitable prospective adopters and before the placement can proceed.</w:t>
            </w:r>
          </w:p>
        </w:tc>
        <w:tc>
          <w:tcPr>
            <w:tcW w:w="567" w:type="dxa"/>
            <w:vAlign w:val="center"/>
          </w:tcPr>
          <w:p w:rsidR="009478D5" w:rsidRDefault="009478D5" w:rsidP="00CD390F">
            <w:pPr>
              <w:jc w:val="center"/>
            </w:pPr>
          </w:p>
        </w:tc>
        <w:tc>
          <w:tcPr>
            <w:tcW w:w="567" w:type="dxa"/>
            <w:vAlign w:val="center"/>
          </w:tcPr>
          <w:p w:rsidR="009478D5" w:rsidRDefault="009478D5" w:rsidP="00CD390F">
            <w:pPr>
              <w:jc w:val="center"/>
            </w:pPr>
          </w:p>
        </w:tc>
        <w:tc>
          <w:tcPr>
            <w:tcW w:w="709" w:type="dxa"/>
          </w:tcPr>
          <w:p w:rsidR="009478D5" w:rsidRDefault="009478D5" w:rsidP="00CD390F">
            <w:pPr>
              <w:jc w:val="center"/>
            </w:pPr>
          </w:p>
        </w:tc>
        <w:tc>
          <w:tcPr>
            <w:tcW w:w="2267" w:type="dxa"/>
          </w:tcPr>
          <w:p w:rsidR="009478D5" w:rsidRDefault="009478D5" w:rsidP="00506C65">
            <w:pPr>
              <w:jc w:val="center"/>
            </w:pPr>
          </w:p>
        </w:tc>
        <w:tc>
          <w:tcPr>
            <w:tcW w:w="2076" w:type="dxa"/>
          </w:tcPr>
          <w:p w:rsidR="009478D5" w:rsidRDefault="009478D5" w:rsidP="00506C65">
            <w:pPr>
              <w:jc w:val="center"/>
            </w:pPr>
          </w:p>
        </w:tc>
      </w:tr>
      <w:tr w:rsidR="00E93C03" w:rsidTr="0049200B">
        <w:trPr>
          <w:trHeight w:val="5650"/>
          <w:jc w:val="center"/>
        </w:trPr>
        <w:tc>
          <w:tcPr>
            <w:tcW w:w="4535" w:type="dxa"/>
            <w:vAlign w:val="center"/>
          </w:tcPr>
          <w:p w:rsidR="00E93C03" w:rsidRPr="00C72F43" w:rsidRDefault="00E93C03" w:rsidP="003A71F9">
            <w:pPr>
              <w:rPr>
                <w:color w:val="FF0000"/>
              </w:rPr>
            </w:pPr>
            <w:r w:rsidRPr="0049200B">
              <w:t xml:space="preserve">Consideration </w:t>
            </w:r>
            <w:proofErr w:type="gramStart"/>
            <w:r w:rsidRPr="0049200B">
              <w:t>of  other</w:t>
            </w:r>
            <w:proofErr w:type="gramEnd"/>
            <w:r w:rsidRPr="0049200B">
              <w:t xml:space="preserve"> children in the identified carer’s family and the impact of placement ( </w:t>
            </w:r>
            <w:proofErr w:type="spellStart"/>
            <w:r w:rsidRPr="0049200B">
              <w:t>eg</w:t>
            </w:r>
            <w:proofErr w:type="spellEnd"/>
            <w:r w:rsidRPr="0049200B">
              <w:t xml:space="preserve"> where siblings to be placed with other birth sibling now adopted.)</w:t>
            </w:r>
            <w:r w:rsidR="00C72F43">
              <w:rPr>
                <w:color w:val="FF000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93C03" w:rsidRDefault="00E93C03" w:rsidP="00CD390F">
            <w:pPr>
              <w:jc w:val="center"/>
            </w:pPr>
          </w:p>
        </w:tc>
        <w:tc>
          <w:tcPr>
            <w:tcW w:w="567" w:type="dxa"/>
            <w:vAlign w:val="center"/>
          </w:tcPr>
          <w:p w:rsidR="00E93C03" w:rsidRDefault="00E93C03" w:rsidP="00CD390F">
            <w:pPr>
              <w:jc w:val="center"/>
            </w:pPr>
          </w:p>
        </w:tc>
        <w:tc>
          <w:tcPr>
            <w:tcW w:w="709" w:type="dxa"/>
          </w:tcPr>
          <w:p w:rsidR="00E93C03" w:rsidRDefault="00E93C03" w:rsidP="00CD390F">
            <w:pPr>
              <w:jc w:val="center"/>
            </w:pPr>
          </w:p>
        </w:tc>
        <w:tc>
          <w:tcPr>
            <w:tcW w:w="2267" w:type="dxa"/>
          </w:tcPr>
          <w:p w:rsidR="00E93C03" w:rsidRDefault="00E93C03" w:rsidP="00506C65">
            <w:pPr>
              <w:jc w:val="center"/>
            </w:pPr>
          </w:p>
        </w:tc>
        <w:tc>
          <w:tcPr>
            <w:tcW w:w="2076" w:type="dxa"/>
          </w:tcPr>
          <w:p w:rsidR="00E93C03" w:rsidRDefault="00E93C03" w:rsidP="00506C65">
            <w:pPr>
              <w:jc w:val="center"/>
            </w:pPr>
          </w:p>
        </w:tc>
      </w:tr>
      <w:tr w:rsidR="00E93C03" w:rsidTr="0049200B">
        <w:trPr>
          <w:trHeight w:val="5650"/>
          <w:jc w:val="center"/>
        </w:trPr>
        <w:tc>
          <w:tcPr>
            <w:tcW w:w="4535" w:type="dxa"/>
          </w:tcPr>
          <w:p w:rsidR="00E93C03" w:rsidRPr="00C72F43" w:rsidRDefault="00E93C03" w:rsidP="00D02943">
            <w:pPr>
              <w:rPr>
                <w:b/>
                <w:color w:val="FF0000"/>
              </w:rPr>
            </w:pPr>
            <w:r>
              <w:lastRenderedPageBreak/>
              <w:t xml:space="preserve">Carers need to be fully informed about the nature of the placement, their role as foster carers and that </w:t>
            </w:r>
            <w:proofErr w:type="gramStart"/>
            <w:r>
              <w:t>the  court</w:t>
            </w:r>
            <w:proofErr w:type="gramEnd"/>
            <w:r>
              <w:t xml:space="preserve"> can decide an alternative plan to adoption. Specific training relevant to the role provided by the Adoption Service.</w:t>
            </w:r>
            <w:r w:rsidR="00C72F43">
              <w:t xml:space="preserve"> </w:t>
            </w:r>
            <w:r w:rsidR="00D02943">
              <w:t xml:space="preserve">Adopters to then </w:t>
            </w:r>
            <w:proofErr w:type="gramStart"/>
            <w:r w:rsidR="00D02943">
              <w:t>sign  a</w:t>
            </w:r>
            <w:proofErr w:type="gramEnd"/>
            <w:r w:rsidR="00D02943">
              <w:t xml:space="preserve"> </w:t>
            </w:r>
            <w:r w:rsidR="00D02943" w:rsidRPr="00D02943">
              <w:t xml:space="preserve">declaration </w:t>
            </w:r>
            <w:r w:rsidR="00C72F43" w:rsidRPr="00D02943">
              <w:t>at this point which explicitly states their understanding of their responsibilities as Foster carers and of the risks associated with FFA</w:t>
            </w:r>
            <w:r w:rsidR="00D02943" w:rsidRPr="00D02943">
              <w:t>.</w:t>
            </w:r>
          </w:p>
        </w:tc>
        <w:tc>
          <w:tcPr>
            <w:tcW w:w="567" w:type="dxa"/>
            <w:vAlign w:val="center"/>
          </w:tcPr>
          <w:p w:rsidR="00E93C03" w:rsidRDefault="00E93C03" w:rsidP="00CD390F">
            <w:pPr>
              <w:jc w:val="center"/>
            </w:pPr>
          </w:p>
        </w:tc>
        <w:tc>
          <w:tcPr>
            <w:tcW w:w="567" w:type="dxa"/>
            <w:vAlign w:val="center"/>
          </w:tcPr>
          <w:p w:rsidR="00E93C03" w:rsidRDefault="00E93C03" w:rsidP="00CD390F">
            <w:pPr>
              <w:jc w:val="center"/>
            </w:pPr>
          </w:p>
        </w:tc>
        <w:tc>
          <w:tcPr>
            <w:tcW w:w="709" w:type="dxa"/>
          </w:tcPr>
          <w:p w:rsidR="00E93C03" w:rsidRDefault="00E93C03" w:rsidP="00CD390F">
            <w:pPr>
              <w:jc w:val="center"/>
            </w:pPr>
          </w:p>
        </w:tc>
        <w:tc>
          <w:tcPr>
            <w:tcW w:w="2267" w:type="dxa"/>
          </w:tcPr>
          <w:p w:rsidR="00E93C03" w:rsidRDefault="00E93C03" w:rsidP="00506C65">
            <w:pPr>
              <w:jc w:val="center"/>
            </w:pPr>
          </w:p>
        </w:tc>
        <w:tc>
          <w:tcPr>
            <w:tcW w:w="2076" w:type="dxa"/>
          </w:tcPr>
          <w:p w:rsidR="00E93C03" w:rsidRDefault="00E93C03" w:rsidP="00506C65">
            <w:pPr>
              <w:jc w:val="center"/>
            </w:pPr>
          </w:p>
        </w:tc>
      </w:tr>
      <w:tr w:rsidR="00E93C03" w:rsidTr="0049200B">
        <w:trPr>
          <w:trHeight w:val="493"/>
          <w:jc w:val="center"/>
        </w:trPr>
        <w:tc>
          <w:tcPr>
            <w:tcW w:w="4535" w:type="dxa"/>
            <w:vAlign w:val="center"/>
          </w:tcPr>
          <w:p w:rsidR="00E93C03" w:rsidRPr="00A676E3" w:rsidRDefault="00E93C03" w:rsidP="00D02943">
            <w:r>
              <w:t>E</w:t>
            </w:r>
            <w:r w:rsidRPr="00A676E3">
              <w:t xml:space="preserve">vidence of carers </w:t>
            </w:r>
            <w:r>
              <w:t>understanding</w:t>
            </w:r>
            <w:r w:rsidRPr="00A676E3">
              <w:t xml:space="preserve"> </w:t>
            </w:r>
            <w:proofErr w:type="gramStart"/>
            <w:r w:rsidRPr="00A676E3">
              <w:t xml:space="preserve">of </w:t>
            </w:r>
            <w:r>
              <w:t xml:space="preserve"> both</w:t>
            </w:r>
            <w:proofErr w:type="gramEnd"/>
            <w:r>
              <w:t xml:space="preserve"> </w:t>
            </w:r>
            <w:r w:rsidRPr="00A676E3">
              <w:t>the fostering and adoption role</w:t>
            </w:r>
            <w:r>
              <w:t>?</w:t>
            </w:r>
            <w:r w:rsidR="00D02943">
              <w:t xml:space="preserve"> </w:t>
            </w:r>
            <w:proofErr w:type="spellStart"/>
            <w:r w:rsidR="00D02943">
              <w:t>Signiture</w:t>
            </w:r>
            <w:proofErr w:type="spellEnd"/>
            <w:r w:rsidR="00D02943">
              <w:t xml:space="preserve"> as above.</w:t>
            </w:r>
            <w:r>
              <w:t xml:space="preserve"> Joint visit by Fostering and Adoption Team workers.</w:t>
            </w:r>
          </w:p>
        </w:tc>
        <w:tc>
          <w:tcPr>
            <w:tcW w:w="567" w:type="dxa"/>
          </w:tcPr>
          <w:p w:rsidR="00E93C03" w:rsidRPr="00A676E3" w:rsidRDefault="00E93C03" w:rsidP="00CD390F">
            <w:pPr>
              <w:jc w:val="center"/>
            </w:pPr>
          </w:p>
        </w:tc>
        <w:tc>
          <w:tcPr>
            <w:tcW w:w="567" w:type="dxa"/>
          </w:tcPr>
          <w:p w:rsidR="00E93C03" w:rsidRPr="00A676E3" w:rsidRDefault="00E93C03" w:rsidP="00CD390F">
            <w:pPr>
              <w:jc w:val="center"/>
            </w:pPr>
          </w:p>
        </w:tc>
        <w:tc>
          <w:tcPr>
            <w:tcW w:w="709" w:type="dxa"/>
          </w:tcPr>
          <w:p w:rsidR="00E93C03" w:rsidRPr="00A676E3" w:rsidRDefault="00E93C03" w:rsidP="00CD390F">
            <w:pPr>
              <w:jc w:val="center"/>
            </w:pPr>
          </w:p>
        </w:tc>
        <w:tc>
          <w:tcPr>
            <w:tcW w:w="2267" w:type="dxa"/>
          </w:tcPr>
          <w:p w:rsidR="00E93C03" w:rsidRPr="00A676E3" w:rsidRDefault="00E93C03" w:rsidP="00470656"/>
        </w:tc>
        <w:tc>
          <w:tcPr>
            <w:tcW w:w="2076" w:type="dxa"/>
          </w:tcPr>
          <w:p w:rsidR="00E93C03" w:rsidRPr="00A676E3" w:rsidRDefault="00E93C03" w:rsidP="00470656"/>
        </w:tc>
      </w:tr>
      <w:tr w:rsidR="00E93C03" w:rsidTr="0049200B">
        <w:trPr>
          <w:trHeight w:val="493"/>
          <w:jc w:val="center"/>
        </w:trPr>
        <w:tc>
          <w:tcPr>
            <w:tcW w:w="4535" w:type="dxa"/>
            <w:vAlign w:val="center"/>
          </w:tcPr>
          <w:p w:rsidR="00E93C03" w:rsidRPr="00C72F43" w:rsidRDefault="00E93C03" w:rsidP="003A71F9">
            <w:pPr>
              <w:rPr>
                <w:color w:val="FF0000"/>
              </w:rPr>
            </w:pPr>
            <w:r>
              <w:t>Preparation of carers (having regard to any urgency of the placement)?</w:t>
            </w:r>
            <w:r w:rsidR="00D02943">
              <w:t xml:space="preserve"> </w:t>
            </w:r>
            <w:r w:rsidR="003A71F9">
              <w:t xml:space="preserve">Are the SW’s confident that </w:t>
            </w:r>
            <w:r w:rsidR="00D02943">
              <w:t xml:space="preserve">the carers fully understand the task of taking a child </w:t>
            </w:r>
            <w:r w:rsidR="003A71F9">
              <w:t xml:space="preserve">under fostering to adopt. All necessary training has been completed? Signed to confirm this? </w:t>
            </w:r>
          </w:p>
        </w:tc>
        <w:tc>
          <w:tcPr>
            <w:tcW w:w="567" w:type="dxa"/>
            <w:vAlign w:val="center"/>
          </w:tcPr>
          <w:p w:rsidR="00E93C03" w:rsidRDefault="00E93C03" w:rsidP="00CD390F">
            <w:pPr>
              <w:jc w:val="center"/>
            </w:pPr>
          </w:p>
        </w:tc>
        <w:tc>
          <w:tcPr>
            <w:tcW w:w="567" w:type="dxa"/>
            <w:vAlign w:val="center"/>
          </w:tcPr>
          <w:p w:rsidR="00E93C03" w:rsidRDefault="00E93C03" w:rsidP="00CD390F">
            <w:pPr>
              <w:jc w:val="center"/>
            </w:pPr>
          </w:p>
        </w:tc>
        <w:tc>
          <w:tcPr>
            <w:tcW w:w="709" w:type="dxa"/>
          </w:tcPr>
          <w:p w:rsidR="00E93C03" w:rsidRDefault="00E93C03" w:rsidP="00CD390F">
            <w:pPr>
              <w:jc w:val="center"/>
            </w:pPr>
          </w:p>
        </w:tc>
        <w:tc>
          <w:tcPr>
            <w:tcW w:w="2267" w:type="dxa"/>
          </w:tcPr>
          <w:p w:rsidR="00E93C03" w:rsidRDefault="00E93C03" w:rsidP="00506C65">
            <w:pPr>
              <w:jc w:val="center"/>
            </w:pPr>
          </w:p>
        </w:tc>
        <w:tc>
          <w:tcPr>
            <w:tcW w:w="2076" w:type="dxa"/>
          </w:tcPr>
          <w:p w:rsidR="00E93C03" w:rsidRDefault="00E93C03" w:rsidP="00506C65">
            <w:pPr>
              <w:jc w:val="center"/>
            </w:pPr>
          </w:p>
        </w:tc>
      </w:tr>
      <w:tr w:rsidR="00E93C03" w:rsidTr="0049200B">
        <w:trPr>
          <w:trHeight w:val="493"/>
          <w:jc w:val="center"/>
        </w:trPr>
        <w:tc>
          <w:tcPr>
            <w:tcW w:w="4535" w:type="dxa"/>
            <w:vAlign w:val="center"/>
          </w:tcPr>
          <w:p w:rsidR="00E93C03" w:rsidRPr="0049200B" w:rsidRDefault="0049200B" w:rsidP="00DD3057">
            <w:pPr>
              <w:rPr>
                <w:b/>
                <w:color w:val="FF0000"/>
              </w:rPr>
            </w:pPr>
            <w:r w:rsidRPr="0049200B">
              <w:rPr>
                <w:b/>
              </w:rPr>
              <w:t>Planning for after placement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93C03" w:rsidRPr="0049200B" w:rsidRDefault="00E93C03" w:rsidP="00DD3057">
            <w:pPr>
              <w:rPr>
                <w:b/>
                <w:highlight w:val="lightGray"/>
              </w:rPr>
            </w:pPr>
            <w:r w:rsidRPr="0049200B">
              <w:rPr>
                <w:b/>
                <w:highlight w:val="lightGray"/>
              </w:rPr>
              <w:t>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93C03" w:rsidRPr="0049200B" w:rsidRDefault="00E93C03" w:rsidP="00DD3057">
            <w:pPr>
              <w:rPr>
                <w:b/>
                <w:highlight w:val="lightGray"/>
              </w:rPr>
            </w:pPr>
            <w:r w:rsidRPr="0049200B">
              <w:rPr>
                <w:b/>
                <w:highlight w:val="lightGray"/>
              </w:rPr>
              <w:t>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93C03" w:rsidRPr="00DD3057" w:rsidRDefault="00E93C03" w:rsidP="00DD3057">
            <w:pPr>
              <w:rPr>
                <w:b/>
              </w:rPr>
            </w:pPr>
            <w:r w:rsidRPr="00DD3057">
              <w:rPr>
                <w:b/>
              </w:rPr>
              <w:t>N/A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E93C03" w:rsidRPr="00DD3057" w:rsidRDefault="00E93C03" w:rsidP="00DD3057">
            <w:pPr>
              <w:rPr>
                <w:b/>
              </w:rPr>
            </w:pPr>
            <w:r w:rsidRPr="00DD3057">
              <w:rPr>
                <w:b/>
              </w:rPr>
              <w:t>Comment</w:t>
            </w: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:rsidR="00E93C03" w:rsidRPr="00DD3057" w:rsidRDefault="00E93C03" w:rsidP="00DD3057">
            <w:pPr>
              <w:rPr>
                <w:b/>
              </w:rPr>
            </w:pPr>
            <w:r w:rsidRPr="00DD3057">
              <w:rPr>
                <w:b/>
              </w:rPr>
              <w:t>Any relevant date</w:t>
            </w:r>
          </w:p>
        </w:tc>
      </w:tr>
      <w:tr w:rsidR="00E93C03" w:rsidTr="0049200B">
        <w:trPr>
          <w:trHeight w:val="493"/>
          <w:jc w:val="center"/>
        </w:trPr>
        <w:tc>
          <w:tcPr>
            <w:tcW w:w="4535" w:type="dxa"/>
            <w:vAlign w:val="center"/>
          </w:tcPr>
          <w:p w:rsidR="00E93C03" w:rsidRPr="0049200B" w:rsidRDefault="0049200B" w:rsidP="00506C65">
            <w:r w:rsidRPr="0049200B">
              <w:t>Appropriate support and visits by child’s SW and the adoption and/or fostering supervising SW.</w:t>
            </w:r>
          </w:p>
        </w:tc>
        <w:tc>
          <w:tcPr>
            <w:tcW w:w="567" w:type="dxa"/>
            <w:vAlign w:val="center"/>
          </w:tcPr>
          <w:p w:rsidR="00E93C03" w:rsidRDefault="00E93C03" w:rsidP="00CD390F">
            <w:pPr>
              <w:jc w:val="center"/>
            </w:pPr>
          </w:p>
        </w:tc>
        <w:tc>
          <w:tcPr>
            <w:tcW w:w="567" w:type="dxa"/>
            <w:vAlign w:val="center"/>
          </w:tcPr>
          <w:p w:rsidR="00E93C03" w:rsidRDefault="00E93C03" w:rsidP="00CD390F">
            <w:pPr>
              <w:jc w:val="center"/>
            </w:pPr>
          </w:p>
        </w:tc>
        <w:tc>
          <w:tcPr>
            <w:tcW w:w="709" w:type="dxa"/>
          </w:tcPr>
          <w:p w:rsidR="00E93C03" w:rsidRDefault="00E93C03" w:rsidP="00CD390F">
            <w:pPr>
              <w:jc w:val="center"/>
            </w:pPr>
          </w:p>
        </w:tc>
        <w:tc>
          <w:tcPr>
            <w:tcW w:w="2267" w:type="dxa"/>
          </w:tcPr>
          <w:p w:rsidR="00E93C03" w:rsidRDefault="00E93C03" w:rsidP="00506C65">
            <w:pPr>
              <w:jc w:val="center"/>
            </w:pPr>
          </w:p>
        </w:tc>
        <w:tc>
          <w:tcPr>
            <w:tcW w:w="2076" w:type="dxa"/>
          </w:tcPr>
          <w:p w:rsidR="00E93C03" w:rsidRDefault="00E93C03" w:rsidP="00506C65">
            <w:pPr>
              <w:jc w:val="center"/>
            </w:pPr>
          </w:p>
        </w:tc>
      </w:tr>
      <w:tr w:rsidR="00E93C03" w:rsidTr="0049200B">
        <w:trPr>
          <w:trHeight w:val="493"/>
          <w:jc w:val="center"/>
        </w:trPr>
        <w:tc>
          <w:tcPr>
            <w:tcW w:w="4535" w:type="dxa"/>
            <w:vAlign w:val="center"/>
          </w:tcPr>
          <w:p w:rsidR="00E93C03" w:rsidRPr="0049200B" w:rsidRDefault="0049200B" w:rsidP="00F04C91">
            <w:pPr>
              <w:rPr>
                <w:color w:val="FF0000"/>
              </w:rPr>
            </w:pPr>
            <w:r w:rsidRPr="0049200B">
              <w:t>LAC Review for single plan of adoption</w:t>
            </w:r>
          </w:p>
        </w:tc>
        <w:tc>
          <w:tcPr>
            <w:tcW w:w="567" w:type="dxa"/>
            <w:vAlign w:val="center"/>
          </w:tcPr>
          <w:p w:rsidR="00E93C03" w:rsidRDefault="00E93C03" w:rsidP="00CD390F">
            <w:pPr>
              <w:jc w:val="center"/>
            </w:pPr>
          </w:p>
        </w:tc>
        <w:tc>
          <w:tcPr>
            <w:tcW w:w="567" w:type="dxa"/>
            <w:vAlign w:val="center"/>
          </w:tcPr>
          <w:p w:rsidR="00E93C03" w:rsidRDefault="00E93C03" w:rsidP="00CD390F">
            <w:pPr>
              <w:jc w:val="center"/>
            </w:pPr>
          </w:p>
        </w:tc>
        <w:tc>
          <w:tcPr>
            <w:tcW w:w="709" w:type="dxa"/>
          </w:tcPr>
          <w:p w:rsidR="00E93C03" w:rsidRDefault="00E93C03" w:rsidP="00CD390F">
            <w:pPr>
              <w:jc w:val="center"/>
            </w:pPr>
          </w:p>
        </w:tc>
        <w:tc>
          <w:tcPr>
            <w:tcW w:w="2267" w:type="dxa"/>
          </w:tcPr>
          <w:p w:rsidR="00E93C03" w:rsidRDefault="00E93C03" w:rsidP="00506C65">
            <w:pPr>
              <w:jc w:val="center"/>
            </w:pPr>
          </w:p>
        </w:tc>
        <w:tc>
          <w:tcPr>
            <w:tcW w:w="2076" w:type="dxa"/>
          </w:tcPr>
          <w:p w:rsidR="00E93C03" w:rsidRDefault="00E93C03" w:rsidP="00506C65">
            <w:pPr>
              <w:jc w:val="center"/>
            </w:pPr>
          </w:p>
        </w:tc>
      </w:tr>
      <w:tr w:rsidR="00E93C03" w:rsidTr="0049200B">
        <w:trPr>
          <w:trHeight w:val="493"/>
          <w:jc w:val="center"/>
        </w:trPr>
        <w:tc>
          <w:tcPr>
            <w:tcW w:w="4535" w:type="dxa"/>
          </w:tcPr>
          <w:p w:rsidR="0049200B" w:rsidRDefault="0049200B" w:rsidP="00252E56">
            <w:r w:rsidRPr="0049200B">
              <w:t xml:space="preserve">Placement </w:t>
            </w:r>
            <w:r>
              <w:t>is under Fostering R</w:t>
            </w:r>
            <w:r w:rsidRPr="0049200B">
              <w:t>egulations.</w:t>
            </w:r>
          </w:p>
          <w:p w:rsidR="0049200B" w:rsidRDefault="0049200B" w:rsidP="00252E56">
            <w:r>
              <w:t xml:space="preserve"> Need to continue process of :</w:t>
            </w:r>
          </w:p>
          <w:p w:rsidR="0049200B" w:rsidRDefault="0049200B" w:rsidP="00252E56">
            <w:r>
              <w:t>Adoption M</w:t>
            </w:r>
            <w:r w:rsidRPr="0049200B">
              <w:t xml:space="preserve">edical </w:t>
            </w:r>
          </w:p>
          <w:p w:rsidR="0049200B" w:rsidRDefault="0049200B" w:rsidP="00252E56">
            <w:r>
              <w:t>BID</w:t>
            </w:r>
          </w:p>
          <w:p w:rsidR="0049200B" w:rsidRDefault="0049200B" w:rsidP="00252E56">
            <w:r w:rsidRPr="0049200B">
              <w:t>ADM</w:t>
            </w:r>
          </w:p>
          <w:p w:rsidR="00E93C03" w:rsidRPr="0049200B" w:rsidRDefault="0049200B" w:rsidP="00252E56">
            <w:r w:rsidRPr="0049200B">
              <w:t>Placement Order</w:t>
            </w:r>
          </w:p>
        </w:tc>
        <w:tc>
          <w:tcPr>
            <w:tcW w:w="567" w:type="dxa"/>
            <w:vAlign w:val="center"/>
          </w:tcPr>
          <w:p w:rsidR="00E93C03" w:rsidRDefault="00E93C03" w:rsidP="00CD390F">
            <w:pPr>
              <w:jc w:val="center"/>
            </w:pPr>
          </w:p>
        </w:tc>
        <w:tc>
          <w:tcPr>
            <w:tcW w:w="567" w:type="dxa"/>
            <w:vAlign w:val="center"/>
          </w:tcPr>
          <w:p w:rsidR="00E93C03" w:rsidRDefault="00E93C03" w:rsidP="00CD390F">
            <w:pPr>
              <w:jc w:val="center"/>
            </w:pPr>
          </w:p>
        </w:tc>
        <w:tc>
          <w:tcPr>
            <w:tcW w:w="709" w:type="dxa"/>
          </w:tcPr>
          <w:p w:rsidR="00E93C03" w:rsidRDefault="00E93C03" w:rsidP="00CD390F">
            <w:pPr>
              <w:jc w:val="center"/>
            </w:pPr>
          </w:p>
        </w:tc>
        <w:tc>
          <w:tcPr>
            <w:tcW w:w="2267" w:type="dxa"/>
          </w:tcPr>
          <w:p w:rsidR="00E93C03" w:rsidRDefault="00E93C03" w:rsidP="00506C65">
            <w:pPr>
              <w:jc w:val="center"/>
            </w:pPr>
          </w:p>
        </w:tc>
        <w:tc>
          <w:tcPr>
            <w:tcW w:w="2076" w:type="dxa"/>
          </w:tcPr>
          <w:p w:rsidR="00E93C03" w:rsidRDefault="00E93C03" w:rsidP="00506C65">
            <w:pPr>
              <w:jc w:val="center"/>
            </w:pPr>
          </w:p>
        </w:tc>
      </w:tr>
      <w:tr w:rsidR="00E93C03" w:rsidTr="0049200B">
        <w:trPr>
          <w:trHeight w:val="493"/>
          <w:jc w:val="center"/>
        </w:trPr>
        <w:tc>
          <w:tcPr>
            <w:tcW w:w="4535" w:type="dxa"/>
          </w:tcPr>
          <w:p w:rsidR="00E93C03" w:rsidRPr="0049200B" w:rsidRDefault="0049200B" w:rsidP="00252E56">
            <w:r w:rsidRPr="0049200B">
              <w:lastRenderedPageBreak/>
              <w:t xml:space="preserve">After Placement </w:t>
            </w:r>
            <w:proofErr w:type="gramStart"/>
            <w:r w:rsidRPr="0049200B">
              <w:t xml:space="preserve">Order  </w:t>
            </w:r>
            <w:r>
              <w:t>obtained</w:t>
            </w:r>
            <w:proofErr w:type="gramEnd"/>
            <w:r>
              <w:t xml:space="preserve"> </w:t>
            </w:r>
            <w:r w:rsidRPr="0049200B">
              <w:t>attend Matching panel  to consider “suitability of the match”.   Section 33 Adoption Agency Regulations 2005.</w:t>
            </w:r>
          </w:p>
        </w:tc>
        <w:tc>
          <w:tcPr>
            <w:tcW w:w="567" w:type="dxa"/>
          </w:tcPr>
          <w:p w:rsidR="00E93C03" w:rsidRDefault="00E93C03" w:rsidP="00CD390F">
            <w:pPr>
              <w:jc w:val="center"/>
            </w:pPr>
          </w:p>
        </w:tc>
        <w:tc>
          <w:tcPr>
            <w:tcW w:w="567" w:type="dxa"/>
          </w:tcPr>
          <w:p w:rsidR="00E93C03" w:rsidRDefault="00E93C03" w:rsidP="00CD390F">
            <w:pPr>
              <w:jc w:val="center"/>
            </w:pPr>
          </w:p>
        </w:tc>
        <w:tc>
          <w:tcPr>
            <w:tcW w:w="709" w:type="dxa"/>
          </w:tcPr>
          <w:p w:rsidR="00E93C03" w:rsidRDefault="00E93C03" w:rsidP="00CD390F">
            <w:pPr>
              <w:jc w:val="center"/>
            </w:pPr>
          </w:p>
        </w:tc>
        <w:tc>
          <w:tcPr>
            <w:tcW w:w="2267" w:type="dxa"/>
          </w:tcPr>
          <w:p w:rsidR="00E93C03" w:rsidRDefault="00E93C03"/>
        </w:tc>
        <w:tc>
          <w:tcPr>
            <w:tcW w:w="2076" w:type="dxa"/>
          </w:tcPr>
          <w:p w:rsidR="00E93C03" w:rsidRDefault="00E93C03"/>
        </w:tc>
      </w:tr>
    </w:tbl>
    <w:p w:rsidR="00FC6979" w:rsidRPr="00FC6979" w:rsidRDefault="00FC6979">
      <w:pPr>
        <w:rPr>
          <w:b/>
          <w:sz w:val="24"/>
          <w:szCs w:val="24"/>
        </w:rPr>
      </w:pPr>
      <w:r>
        <w:t xml:space="preserve">                                    </w:t>
      </w:r>
    </w:p>
    <w:p w:rsidR="00832F1D" w:rsidRPr="00832F1D" w:rsidRDefault="00832F1D" w:rsidP="00672462">
      <w:pPr>
        <w:ind w:firstLine="720"/>
        <w:rPr>
          <w:b/>
          <w:sz w:val="24"/>
          <w:szCs w:val="24"/>
          <w:u w:val="single"/>
        </w:rPr>
      </w:pPr>
      <w:r w:rsidRPr="00832F1D">
        <w:rPr>
          <w:b/>
          <w:sz w:val="24"/>
          <w:szCs w:val="24"/>
          <w:u w:val="single"/>
        </w:rPr>
        <w:t xml:space="preserve">Differences and similarities between Concurrency and Foster </w:t>
      </w:r>
      <w:proofErr w:type="gramStart"/>
      <w:r w:rsidRPr="00832F1D">
        <w:rPr>
          <w:b/>
          <w:sz w:val="24"/>
          <w:szCs w:val="24"/>
          <w:u w:val="single"/>
        </w:rPr>
        <w:t>For</w:t>
      </w:r>
      <w:proofErr w:type="gramEnd"/>
      <w:r w:rsidRPr="00832F1D">
        <w:rPr>
          <w:b/>
          <w:sz w:val="24"/>
          <w:szCs w:val="24"/>
          <w:u w:val="single"/>
        </w:rPr>
        <w:t xml:space="preserve"> Adopt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832F1D" w:rsidTr="00672462">
        <w:tc>
          <w:tcPr>
            <w:tcW w:w="4395" w:type="dxa"/>
          </w:tcPr>
          <w:p w:rsidR="00832F1D" w:rsidRPr="00832F1D" w:rsidRDefault="00832F1D" w:rsidP="00F2345D">
            <w:pPr>
              <w:rPr>
                <w:u w:val="single"/>
              </w:rPr>
            </w:pPr>
            <w:r w:rsidRPr="00832F1D">
              <w:rPr>
                <w:b/>
                <w:sz w:val="24"/>
                <w:szCs w:val="24"/>
                <w:u w:val="single"/>
              </w:rPr>
              <w:t>Concurrency</w:t>
            </w:r>
          </w:p>
        </w:tc>
        <w:tc>
          <w:tcPr>
            <w:tcW w:w="4961" w:type="dxa"/>
          </w:tcPr>
          <w:p w:rsidR="00832F1D" w:rsidRPr="00832F1D" w:rsidRDefault="00832F1D" w:rsidP="00F2345D">
            <w:pPr>
              <w:rPr>
                <w:u w:val="single"/>
              </w:rPr>
            </w:pPr>
            <w:r w:rsidRPr="00832F1D">
              <w:rPr>
                <w:b/>
                <w:sz w:val="24"/>
                <w:szCs w:val="24"/>
                <w:u w:val="single"/>
              </w:rPr>
              <w:t>Foster For Adopt</w:t>
            </w:r>
          </w:p>
        </w:tc>
      </w:tr>
      <w:tr w:rsidR="00832F1D" w:rsidTr="00672462">
        <w:tc>
          <w:tcPr>
            <w:tcW w:w="4395" w:type="dxa"/>
          </w:tcPr>
          <w:p w:rsidR="00832F1D" w:rsidRDefault="00F314F1" w:rsidP="00F314F1">
            <w:r w:rsidRPr="00721ACB">
              <w:rPr>
                <w:b/>
                <w:color w:val="FF0000"/>
                <w:sz w:val="24"/>
                <w:szCs w:val="24"/>
              </w:rPr>
              <w:t>Birth family.</w:t>
            </w:r>
          </w:p>
        </w:tc>
        <w:tc>
          <w:tcPr>
            <w:tcW w:w="4961" w:type="dxa"/>
          </w:tcPr>
          <w:p w:rsidR="00832F1D" w:rsidRDefault="00F314F1" w:rsidP="00F2345D">
            <w:r w:rsidRPr="00721ACB">
              <w:rPr>
                <w:b/>
                <w:color w:val="FF0000"/>
                <w:sz w:val="24"/>
                <w:szCs w:val="24"/>
              </w:rPr>
              <w:t>Birth family.</w:t>
            </w:r>
          </w:p>
        </w:tc>
      </w:tr>
      <w:tr w:rsidR="00F314F1" w:rsidTr="00672462">
        <w:tc>
          <w:tcPr>
            <w:tcW w:w="4395" w:type="dxa"/>
          </w:tcPr>
          <w:p w:rsidR="00F314F1" w:rsidRPr="00721ACB" w:rsidRDefault="00F314F1" w:rsidP="00621BE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Possible Rehabilitation plan</w:t>
            </w:r>
          </w:p>
        </w:tc>
        <w:tc>
          <w:tcPr>
            <w:tcW w:w="4961" w:type="dxa"/>
          </w:tcPr>
          <w:p w:rsidR="00F314F1" w:rsidRDefault="00F314F1" w:rsidP="00F234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</w:t>
            </w:r>
            <w:proofErr w:type="spellStart"/>
            <w:r>
              <w:rPr>
                <w:b/>
                <w:sz w:val="24"/>
                <w:szCs w:val="24"/>
              </w:rPr>
              <w:t>Rehabiltiation</w:t>
            </w:r>
            <w:proofErr w:type="spellEnd"/>
            <w:r>
              <w:rPr>
                <w:b/>
                <w:sz w:val="24"/>
                <w:szCs w:val="24"/>
              </w:rPr>
              <w:t xml:space="preserve"> plan</w:t>
            </w:r>
          </w:p>
        </w:tc>
      </w:tr>
      <w:tr w:rsidR="00832F1D" w:rsidTr="00672462">
        <w:tc>
          <w:tcPr>
            <w:tcW w:w="4395" w:type="dxa"/>
          </w:tcPr>
          <w:p w:rsidR="00832F1D" w:rsidRDefault="00832F1D" w:rsidP="00721ACB">
            <w:r>
              <w:rPr>
                <w:b/>
                <w:sz w:val="24"/>
                <w:szCs w:val="24"/>
              </w:rPr>
              <w:t>No outstanding I</w:t>
            </w:r>
            <w:r w:rsidR="00721ACB">
              <w:rPr>
                <w:b/>
                <w:sz w:val="24"/>
                <w:szCs w:val="24"/>
              </w:rPr>
              <w:t xml:space="preserve">nitial </w:t>
            </w:r>
            <w:r>
              <w:rPr>
                <w:b/>
                <w:sz w:val="24"/>
                <w:szCs w:val="24"/>
              </w:rPr>
              <w:t>V</w:t>
            </w:r>
            <w:r w:rsidR="00721ACB">
              <w:rPr>
                <w:b/>
                <w:sz w:val="24"/>
                <w:szCs w:val="24"/>
              </w:rPr>
              <w:t xml:space="preserve">iability </w:t>
            </w:r>
            <w:r>
              <w:rPr>
                <w:b/>
                <w:sz w:val="24"/>
                <w:szCs w:val="24"/>
              </w:rPr>
              <w:t>As</w:t>
            </w:r>
            <w:r w:rsidR="00721ACB">
              <w:rPr>
                <w:b/>
                <w:sz w:val="24"/>
                <w:szCs w:val="24"/>
              </w:rPr>
              <w:t>sessments</w:t>
            </w:r>
          </w:p>
        </w:tc>
        <w:tc>
          <w:tcPr>
            <w:tcW w:w="4961" w:type="dxa"/>
          </w:tcPr>
          <w:p w:rsidR="00832F1D" w:rsidRDefault="00F314F1" w:rsidP="00F314F1">
            <w:r>
              <w:rPr>
                <w:b/>
                <w:sz w:val="24"/>
                <w:szCs w:val="24"/>
              </w:rPr>
              <w:t>No outstanding Initial Viability Assessments</w:t>
            </w:r>
          </w:p>
        </w:tc>
      </w:tr>
      <w:tr w:rsidR="00F314F1" w:rsidTr="00672462">
        <w:tc>
          <w:tcPr>
            <w:tcW w:w="4395" w:type="dxa"/>
          </w:tcPr>
          <w:p w:rsidR="00F314F1" w:rsidRDefault="00F314F1" w:rsidP="00721ACB">
            <w:pPr>
              <w:rPr>
                <w:b/>
                <w:sz w:val="24"/>
                <w:szCs w:val="24"/>
              </w:rPr>
            </w:pPr>
            <w:r w:rsidRPr="001A5D22">
              <w:rPr>
                <w:b/>
                <w:sz w:val="24"/>
                <w:szCs w:val="24"/>
              </w:rPr>
              <w:t>Could be a</w:t>
            </w:r>
            <w:r>
              <w:rPr>
                <w:b/>
                <w:sz w:val="24"/>
                <w:szCs w:val="24"/>
              </w:rPr>
              <w:t xml:space="preserve">n ongoing parenting assessment </w:t>
            </w:r>
            <w:r w:rsidRPr="001A5D22">
              <w:rPr>
                <w:b/>
                <w:sz w:val="24"/>
                <w:szCs w:val="24"/>
              </w:rPr>
              <w:t>but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A5D22">
              <w:rPr>
                <w:b/>
                <w:sz w:val="24"/>
                <w:szCs w:val="24"/>
              </w:rPr>
              <w:t>likely to be negative</w:t>
            </w:r>
          </w:p>
        </w:tc>
        <w:tc>
          <w:tcPr>
            <w:tcW w:w="4961" w:type="dxa"/>
          </w:tcPr>
          <w:p w:rsidR="00F314F1" w:rsidRDefault="00F314F1" w:rsidP="00F314F1">
            <w:pPr>
              <w:rPr>
                <w:b/>
                <w:sz w:val="24"/>
                <w:szCs w:val="24"/>
              </w:rPr>
            </w:pPr>
            <w:r w:rsidRPr="001A5D22">
              <w:rPr>
                <w:b/>
                <w:sz w:val="24"/>
                <w:szCs w:val="24"/>
              </w:rPr>
              <w:t xml:space="preserve">No ongoing </w:t>
            </w:r>
            <w:r>
              <w:rPr>
                <w:b/>
                <w:sz w:val="24"/>
                <w:szCs w:val="24"/>
              </w:rPr>
              <w:t xml:space="preserve">parenting </w:t>
            </w:r>
            <w:r w:rsidRPr="001A5D22">
              <w:rPr>
                <w:b/>
                <w:sz w:val="24"/>
                <w:szCs w:val="24"/>
              </w:rPr>
              <w:t>assessments – all concluded.</w:t>
            </w:r>
          </w:p>
        </w:tc>
      </w:tr>
      <w:tr w:rsidR="00832F1D" w:rsidTr="00672462">
        <w:tc>
          <w:tcPr>
            <w:tcW w:w="4395" w:type="dxa"/>
          </w:tcPr>
          <w:p w:rsidR="00832F1D" w:rsidRDefault="00621BE5" w:rsidP="00F314F1">
            <w:r>
              <w:rPr>
                <w:b/>
                <w:sz w:val="24"/>
                <w:szCs w:val="24"/>
              </w:rPr>
              <w:t xml:space="preserve"> </w:t>
            </w:r>
            <w:r w:rsidR="00F314F1">
              <w:rPr>
                <w:b/>
                <w:sz w:val="24"/>
                <w:szCs w:val="24"/>
              </w:rPr>
              <w:t>Paternity to be established- but if not known can consider continuing with a warning that this may be an issue.</w:t>
            </w:r>
          </w:p>
        </w:tc>
        <w:tc>
          <w:tcPr>
            <w:tcW w:w="4961" w:type="dxa"/>
          </w:tcPr>
          <w:p w:rsidR="00832F1D" w:rsidRDefault="00F314F1" w:rsidP="00F2345D">
            <w:r>
              <w:rPr>
                <w:b/>
                <w:sz w:val="24"/>
                <w:szCs w:val="24"/>
              </w:rPr>
              <w:t>Paternity to be established but if not known can consider continuing with a warning that this may be an issue.</w:t>
            </w:r>
          </w:p>
        </w:tc>
      </w:tr>
      <w:tr w:rsidR="00832F1D" w:rsidTr="00672462">
        <w:tc>
          <w:tcPr>
            <w:tcW w:w="4395" w:type="dxa"/>
          </w:tcPr>
          <w:p w:rsidR="00832F1D" w:rsidRDefault="00621BE5" w:rsidP="00F314F1">
            <w:r>
              <w:rPr>
                <w:b/>
                <w:sz w:val="24"/>
                <w:szCs w:val="24"/>
              </w:rPr>
              <w:t xml:space="preserve"> </w:t>
            </w:r>
            <w:r w:rsidR="00F314F1">
              <w:rPr>
                <w:b/>
                <w:sz w:val="24"/>
                <w:szCs w:val="24"/>
              </w:rPr>
              <w:t>No single plan of adoption yet.</w:t>
            </w:r>
          </w:p>
        </w:tc>
        <w:tc>
          <w:tcPr>
            <w:tcW w:w="4961" w:type="dxa"/>
          </w:tcPr>
          <w:p w:rsidR="00832F1D" w:rsidRDefault="00F314F1" w:rsidP="00F2345D">
            <w:r w:rsidRPr="001A5D22">
              <w:rPr>
                <w:b/>
                <w:sz w:val="24"/>
                <w:szCs w:val="24"/>
              </w:rPr>
              <w:t>Single plan of adoption by LA</w:t>
            </w:r>
          </w:p>
        </w:tc>
      </w:tr>
      <w:tr w:rsidR="00832F1D" w:rsidTr="00672462">
        <w:tc>
          <w:tcPr>
            <w:tcW w:w="4395" w:type="dxa"/>
          </w:tcPr>
          <w:p w:rsidR="00832F1D" w:rsidRPr="00F314F1" w:rsidRDefault="00F314F1" w:rsidP="00F2345D">
            <w:pPr>
              <w:rPr>
                <w:b/>
              </w:rPr>
            </w:pPr>
            <w:r w:rsidRPr="00F314F1">
              <w:rPr>
                <w:b/>
                <w:color w:val="FF0000"/>
              </w:rPr>
              <w:t>Adopters</w:t>
            </w:r>
          </w:p>
        </w:tc>
        <w:tc>
          <w:tcPr>
            <w:tcW w:w="4961" w:type="dxa"/>
          </w:tcPr>
          <w:p w:rsidR="00832F1D" w:rsidRDefault="00F314F1" w:rsidP="00F2345D">
            <w:r w:rsidRPr="00F314F1">
              <w:rPr>
                <w:b/>
                <w:color w:val="FF0000"/>
              </w:rPr>
              <w:t>Adopters</w:t>
            </w:r>
          </w:p>
        </w:tc>
      </w:tr>
      <w:tr w:rsidR="00832F1D" w:rsidTr="00672462">
        <w:tc>
          <w:tcPr>
            <w:tcW w:w="4395" w:type="dxa"/>
          </w:tcPr>
          <w:p w:rsidR="00832F1D" w:rsidRDefault="00F314F1" w:rsidP="00621BE5">
            <w:r w:rsidRPr="001A5D22">
              <w:rPr>
                <w:b/>
                <w:sz w:val="24"/>
                <w:szCs w:val="24"/>
              </w:rPr>
              <w:t>Dual approval through</w:t>
            </w:r>
            <w:r>
              <w:rPr>
                <w:b/>
                <w:sz w:val="24"/>
                <w:szCs w:val="24"/>
              </w:rPr>
              <w:t xml:space="preserve"> Permanence </w:t>
            </w:r>
            <w:r w:rsidRPr="001A5D22">
              <w:rPr>
                <w:b/>
                <w:sz w:val="24"/>
                <w:szCs w:val="24"/>
              </w:rPr>
              <w:t xml:space="preserve"> Panel                                 </w:t>
            </w:r>
          </w:p>
        </w:tc>
        <w:tc>
          <w:tcPr>
            <w:tcW w:w="4961" w:type="dxa"/>
          </w:tcPr>
          <w:p w:rsidR="00832F1D" w:rsidRDefault="00F314F1" w:rsidP="00F2345D">
            <w:r>
              <w:rPr>
                <w:b/>
                <w:sz w:val="24"/>
                <w:szCs w:val="24"/>
              </w:rPr>
              <w:t>Recommen</w:t>
            </w:r>
            <w:r w:rsidRPr="001A5D22">
              <w:rPr>
                <w:b/>
                <w:sz w:val="24"/>
                <w:szCs w:val="24"/>
              </w:rPr>
              <w:t>dation only from panel</w:t>
            </w:r>
          </w:p>
        </w:tc>
      </w:tr>
      <w:tr w:rsidR="003E2ADA" w:rsidTr="00672462">
        <w:tc>
          <w:tcPr>
            <w:tcW w:w="4395" w:type="dxa"/>
          </w:tcPr>
          <w:p w:rsidR="003E2ADA" w:rsidRPr="001A5D22" w:rsidRDefault="00F314F1" w:rsidP="00F314F1">
            <w:pPr>
              <w:rPr>
                <w:b/>
                <w:sz w:val="24"/>
                <w:szCs w:val="24"/>
              </w:rPr>
            </w:pPr>
            <w:r w:rsidRPr="001A5D22">
              <w:rPr>
                <w:b/>
                <w:sz w:val="24"/>
                <w:szCs w:val="24"/>
              </w:rPr>
              <w:t>No need for Temporary Approval  by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A5D22">
              <w:rPr>
                <w:b/>
                <w:sz w:val="24"/>
                <w:szCs w:val="24"/>
              </w:rPr>
              <w:t>Nominated Officer</w:t>
            </w:r>
          </w:p>
        </w:tc>
        <w:tc>
          <w:tcPr>
            <w:tcW w:w="4961" w:type="dxa"/>
          </w:tcPr>
          <w:p w:rsidR="003E2ADA" w:rsidRPr="001A5D22" w:rsidRDefault="00F314F1" w:rsidP="00F2345D">
            <w:pPr>
              <w:rPr>
                <w:b/>
                <w:sz w:val="24"/>
                <w:szCs w:val="24"/>
              </w:rPr>
            </w:pPr>
            <w:r w:rsidRPr="001A5D22">
              <w:rPr>
                <w:b/>
                <w:sz w:val="24"/>
                <w:szCs w:val="24"/>
              </w:rPr>
              <w:t xml:space="preserve">Need for Temporary Approval by   Nominated Officer                                                        </w:t>
            </w:r>
          </w:p>
        </w:tc>
      </w:tr>
      <w:tr w:rsidR="00340A55" w:rsidTr="00672462">
        <w:tc>
          <w:tcPr>
            <w:tcW w:w="4395" w:type="dxa"/>
          </w:tcPr>
          <w:p w:rsidR="00340A55" w:rsidRDefault="00340A55" w:rsidP="00F234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name and address of carers must not be given out.</w:t>
            </w:r>
          </w:p>
        </w:tc>
        <w:tc>
          <w:tcPr>
            <w:tcW w:w="4961" w:type="dxa"/>
          </w:tcPr>
          <w:p w:rsidR="00340A55" w:rsidRDefault="00340A55" w:rsidP="00F234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Anonymity of adopters to be protected as there is a single plan of adoption- no use of surname or address given out.</w:t>
            </w:r>
          </w:p>
        </w:tc>
      </w:tr>
      <w:tr w:rsidR="00340A55" w:rsidTr="00672462">
        <w:tc>
          <w:tcPr>
            <w:tcW w:w="4395" w:type="dxa"/>
          </w:tcPr>
          <w:p w:rsidR="00340A55" w:rsidRDefault="00721ACB" w:rsidP="00721A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340A55">
              <w:rPr>
                <w:b/>
                <w:sz w:val="24"/>
                <w:szCs w:val="24"/>
              </w:rPr>
              <w:t>arers should support contact arrangements.</w:t>
            </w:r>
          </w:p>
        </w:tc>
        <w:tc>
          <w:tcPr>
            <w:tcW w:w="4961" w:type="dxa"/>
          </w:tcPr>
          <w:p w:rsidR="00340A55" w:rsidRDefault="00340A55" w:rsidP="00F234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Carers should support contact arrangements.</w:t>
            </w:r>
          </w:p>
        </w:tc>
      </w:tr>
      <w:tr w:rsidR="00340A55" w:rsidTr="00672462">
        <w:tc>
          <w:tcPr>
            <w:tcW w:w="4395" w:type="dxa"/>
          </w:tcPr>
          <w:p w:rsidR="00340A55" w:rsidRDefault="00340A55" w:rsidP="00F234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Face to face meeting with birthparents to</w:t>
            </w:r>
            <w:r w:rsidR="00F314F1">
              <w:rPr>
                <w:b/>
                <w:sz w:val="24"/>
                <w:szCs w:val="24"/>
              </w:rPr>
              <w:t xml:space="preserve"> be promoted whenever </w:t>
            </w:r>
            <w:proofErr w:type="spellStart"/>
            <w:r w:rsidR="00F314F1">
              <w:rPr>
                <w:b/>
                <w:sz w:val="24"/>
                <w:szCs w:val="24"/>
              </w:rPr>
              <w:t>possible.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lot of comfort can be given to the birthparent to know who the child is placed with.</w:t>
            </w:r>
            <w:r w:rsidR="00F314F1">
              <w:rPr>
                <w:b/>
                <w:sz w:val="24"/>
                <w:szCs w:val="24"/>
              </w:rPr>
              <w:t xml:space="preserve"> Safety and security of carers and placement to be considered.</w:t>
            </w:r>
          </w:p>
          <w:p w:rsidR="00340A55" w:rsidRDefault="00340A55" w:rsidP="00340A55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40A55" w:rsidRDefault="00340A55" w:rsidP="00621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Face to face meeting with birthparents to be promoted whe</w:t>
            </w:r>
            <w:r w:rsidR="00621BE5">
              <w:rPr>
                <w:b/>
                <w:sz w:val="24"/>
                <w:szCs w:val="24"/>
              </w:rPr>
              <w:t>rever possible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F314F1">
              <w:rPr>
                <w:b/>
                <w:sz w:val="24"/>
                <w:szCs w:val="24"/>
              </w:rPr>
              <w:t>A lot of comfort can be given to the birthparent to know who the child is placed with. Safety and security of carers and placement to be considered.</w:t>
            </w:r>
          </w:p>
          <w:p w:rsidR="00F314F1" w:rsidRDefault="00F314F1" w:rsidP="00621BE5">
            <w:pPr>
              <w:rPr>
                <w:b/>
                <w:sz w:val="24"/>
                <w:szCs w:val="24"/>
              </w:rPr>
            </w:pPr>
          </w:p>
          <w:p w:rsidR="00F314F1" w:rsidRDefault="00F314F1" w:rsidP="00621BE5">
            <w:pPr>
              <w:rPr>
                <w:b/>
                <w:sz w:val="24"/>
                <w:szCs w:val="24"/>
              </w:rPr>
            </w:pPr>
          </w:p>
        </w:tc>
      </w:tr>
      <w:tr w:rsidR="00F314F1" w:rsidTr="00672462">
        <w:tc>
          <w:tcPr>
            <w:tcW w:w="4395" w:type="dxa"/>
          </w:tcPr>
          <w:p w:rsidR="00F314F1" w:rsidRDefault="00F314F1" w:rsidP="00F234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Carer will be actively promoting the potential rehabilitation plan as well as able to go forward with adoption if this becomes the plan for the child.</w:t>
            </w:r>
          </w:p>
        </w:tc>
        <w:tc>
          <w:tcPr>
            <w:tcW w:w="4961" w:type="dxa"/>
          </w:tcPr>
          <w:p w:rsidR="00F314F1" w:rsidRDefault="00F314F1" w:rsidP="00621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active rehabilitation plan.</w:t>
            </w:r>
          </w:p>
        </w:tc>
      </w:tr>
    </w:tbl>
    <w:p w:rsidR="0008534F" w:rsidRPr="00FC6979" w:rsidRDefault="0008534F" w:rsidP="00D40D9C">
      <w:pPr>
        <w:pStyle w:val="ListParagraph"/>
        <w:rPr>
          <w:b/>
          <w:sz w:val="24"/>
          <w:szCs w:val="24"/>
        </w:rPr>
      </w:pPr>
    </w:p>
    <w:sectPr w:rsidR="0008534F" w:rsidRPr="00FC6979" w:rsidSect="00C574B2">
      <w:footerReference w:type="default" r:id="rId12"/>
      <w:pgSz w:w="11906" w:h="16838"/>
      <w:pgMar w:top="720" w:right="720" w:bottom="289" w:left="720" w:header="62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7FD" w:rsidRDefault="00AF67FD" w:rsidP="001D068A">
      <w:pPr>
        <w:spacing w:after="0" w:line="240" w:lineRule="auto"/>
      </w:pPr>
      <w:r>
        <w:separator/>
      </w:r>
    </w:p>
  </w:endnote>
  <w:endnote w:type="continuationSeparator" w:id="0">
    <w:p w:rsidR="00AF67FD" w:rsidRDefault="00AF67FD" w:rsidP="001D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C45" w:rsidRPr="004A7C45" w:rsidRDefault="00CC1F22">
    <w:pPr>
      <w:pStyle w:val="Footer"/>
      <w:jc w:val="center"/>
      <w:rPr>
        <w:color w:val="BFBFBF" w:themeColor="background1" w:themeShade="BF"/>
        <w:sz w:val="20"/>
        <w:szCs w:val="20"/>
      </w:rPr>
    </w:pPr>
    <w:r>
      <w:rPr>
        <w:color w:val="BFBFBF" w:themeColor="background1" w:themeShade="BF"/>
        <w:sz w:val="20"/>
        <w:szCs w:val="20"/>
      </w:rPr>
      <w:t>October 2016</w:t>
    </w:r>
    <w:r w:rsidR="004A7C45" w:rsidRPr="004A7C45">
      <w:rPr>
        <w:color w:val="BFBFBF" w:themeColor="background1" w:themeShade="BF"/>
        <w:sz w:val="20"/>
        <w:szCs w:val="20"/>
      </w:rPr>
      <w:t xml:space="preserve"> Version</w:t>
    </w:r>
  </w:p>
  <w:p w:rsidR="004A7C45" w:rsidRPr="004A7C45" w:rsidRDefault="00AE4804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1389992976"/>
        <w:docPartObj>
          <w:docPartGallery w:val="Page Numbers (Bottom of Page)"/>
          <w:docPartUnique/>
        </w:docPartObj>
      </w:sdtPr>
      <w:sdtEndPr/>
      <w:sdtContent>
        <w:r w:rsidR="00B87E48" w:rsidRPr="004A7C45">
          <w:rPr>
            <w:sz w:val="20"/>
            <w:szCs w:val="20"/>
          </w:rPr>
          <w:fldChar w:fldCharType="begin"/>
        </w:r>
        <w:r w:rsidR="004A7C45" w:rsidRPr="004A7C45">
          <w:rPr>
            <w:sz w:val="20"/>
            <w:szCs w:val="20"/>
          </w:rPr>
          <w:instrText xml:space="preserve"> PAGE   \* MERGEFORMAT </w:instrText>
        </w:r>
        <w:r w:rsidR="00B87E48" w:rsidRPr="004A7C4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B87E48" w:rsidRPr="004A7C45">
          <w:rPr>
            <w:sz w:val="20"/>
            <w:szCs w:val="20"/>
          </w:rPr>
          <w:fldChar w:fldCharType="end"/>
        </w:r>
      </w:sdtContent>
    </w:sdt>
  </w:p>
  <w:p w:rsidR="001D068A" w:rsidRPr="001D068A" w:rsidRDefault="001D068A" w:rsidP="001D06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7FD" w:rsidRDefault="00AF67FD" w:rsidP="001D068A">
      <w:pPr>
        <w:spacing w:after="0" w:line="240" w:lineRule="auto"/>
      </w:pPr>
      <w:r>
        <w:separator/>
      </w:r>
    </w:p>
  </w:footnote>
  <w:footnote w:type="continuationSeparator" w:id="0">
    <w:p w:rsidR="00AF67FD" w:rsidRDefault="00AF67FD" w:rsidP="001D0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6079B"/>
    <w:multiLevelType w:val="hybridMultilevel"/>
    <w:tmpl w:val="A23C64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22150"/>
    <w:multiLevelType w:val="hybridMultilevel"/>
    <w:tmpl w:val="A3742F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77B4C"/>
    <w:multiLevelType w:val="hybridMultilevel"/>
    <w:tmpl w:val="B48846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32"/>
    <w:rsid w:val="000016A8"/>
    <w:rsid w:val="00022E9A"/>
    <w:rsid w:val="00023EDB"/>
    <w:rsid w:val="000369AC"/>
    <w:rsid w:val="000602B6"/>
    <w:rsid w:val="00065296"/>
    <w:rsid w:val="0008534F"/>
    <w:rsid w:val="0009105E"/>
    <w:rsid w:val="000B15EB"/>
    <w:rsid w:val="000B3CAE"/>
    <w:rsid w:val="000B3D2D"/>
    <w:rsid w:val="000E1E2B"/>
    <w:rsid w:val="0010169B"/>
    <w:rsid w:val="00135B76"/>
    <w:rsid w:val="00154C5C"/>
    <w:rsid w:val="001A5D22"/>
    <w:rsid w:val="001D068A"/>
    <w:rsid w:val="001E7C45"/>
    <w:rsid w:val="0020096F"/>
    <w:rsid w:val="00252E56"/>
    <w:rsid w:val="00275B9D"/>
    <w:rsid w:val="00276BBB"/>
    <w:rsid w:val="00283408"/>
    <w:rsid w:val="002A0788"/>
    <w:rsid w:val="002C0F6E"/>
    <w:rsid w:val="002C13F5"/>
    <w:rsid w:val="002D35F8"/>
    <w:rsid w:val="002E3F40"/>
    <w:rsid w:val="002E66DA"/>
    <w:rsid w:val="00316F68"/>
    <w:rsid w:val="003359DE"/>
    <w:rsid w:val="00340A55"/>
    <w:rsid w:val="00366803"/>
    <w:rsid w:val="00380902"/>
    <w:rsid w:val="003962FC"/>
    <w:rsid w:val="003A71F9"/>
    <w:rsid w:val="003B064A"/>
    <w:rsid w:val="003B2832"/>
    <w:rsid w:val="003C2CD1"/>
    <w:rsid w:val="003E2ADA"/>
    <w:rsid w:val="003E37D6"/>
    <w:rsid w:val="00405201"/>
    <w:rsid w:val="00470656"/>
    <w:rsid w:val="00486047"/>
    <w:rsid w:val="0049200B"/>
    <w:rsid w:val="004A2A6E"/>
    <w:rsid w:val="004A7C45"/>
    <w:rsid w:val="004B13F4"/>
    <w:rsid w:val="004D1425"/>
    <w:rsid w:val="004F5306"/>
    <w:rsid w:val="00506C65"/>
    <w:rsid w:val="00546267"/>
    <w:rsid w:val="00571ED2"/>
    <w:rsid w:val="00581C0D"/>
    <w:rsid w:val="005A1CF3"/>
    <w:rsid w:val="005D2EDD"/>
    <w:rsid w:val="00610830"/>
    <w:rsid w:val="0061518E"/>
    <w:rsid w:val="00621BE5"/>
    <w:rsid w:val="00650ABF"/>
    <w:rsid w:val="0065159D"/>
    <w:rsid w:val="00672462"/>
    <w:rsid w:val="006802C8"/>
    <w:rsid w:val="006B5AF6"/>
    <w:rsid w:val="006C2ED2"/>
    <w:rsid w:val="006E02A8"/>
    <w:rsid w:val="006E0589"/>
    <w:rsid w:val="006E4056"/>
    <w:rsid w:val="00700D3D"/>
    <w:rsid w:val="00703710"/>
    <w:rsid w:val="00721ACB"/>
    <w:rsid w:val="0073628C"/>
    <w:rsid w:val="00741D90"/>
    <w:rsid w:val="00757BE1"/>
    <w:rsid w:val="0081187D"/>
    <w:rsid w:val="00832F1D"/>
    <w:rsid w:val="0083590A"/>
    <w:rsid w:val="00845073"/>
    <w:rsid w:val="008617FD"/>
    <w:rsid w:val="008D0C78"/>
    <w:rsid w:val="008D5CDC"/>
    <w:rsid w:val="008E793D"/>
    <w:rsid w:val="00913F27"/>
    <w:rsid w:val="00925BAE"/>
    <w:rsid w:val="00930F98"/>
    <w:rsid w:val="009478D5"/>
    <w:rsid w:val="00980A43"/>
    <w:rsid w:val="009D6DA2"/>
    <w:rsid w:val="009F2324"/>
    <w:rsid w:val="00A42502"/>
    <w:rsid w:val="00A86977"/>
    <w:rsid w:val="00A934F3"/>
    <w:rsid w:val="00AA3EE2"/>
    <w:rsid w:val="00AE1838"/>
    <w:rsid w:val="00AE4804"/>
    <w:rsid w:val="00AF2381"/>
    <w:rsid w:val="00AF67FD"/>
    <w:rsid w:val="00B015F4"/>
    <w:rsid w:val="00B3557B"/>
    <w:rsid w:val="00B46862"/>
    <w:rsid w:val="00B650EE"/>
    <w:rsid w:val="00B75463"/>
    <w:rsid w:val="00B87CE2"/>
    <w:rsid w:val="00B87E48"/>
    <w:rsid w:val="00BA6F33"/>
    <w:rsid w:val="00BA7057"/>
    <w:rsid w:val="00BB147E"/>
    <w:rsid w:val="00BC1E69"/>
    <w:rsid w:val="00C037D7"/>
    <w:rsid w:val="00C053C2"/>
    <w:rsid w:val="00C1206F"/>
    <w:rsid w:val="00C270BB"/>
    <w:rsid w:val="00C35F60"/>
    <w:rsid w:val="00C40A4A"/>
    <w:rsid w:val="00C441D6"/>
    <w:rsid w:val="00C565C0"/>
    <w:rsid w:val="00C574B2"/>
    <w:rsid w:val="00C63E4B"/>
    <w:rsid w:val="00C72F43"/>
    <w:rsid w:val="00C838DC"/>
    <w:rsid w:val="00CA192F"/>
    <w:rsid w:val="00CA1D87"/>
    <w:rsid w:val="00CB55C9"/>
    <w:rsid w:val="00CC1F22"/>
    <w:rsid w:val="00CD390F"/>
    <w:rsid w:val="00CD407A"/>
    <w:rsid w:val="00D02943"/>
    <w:rsid w:val="00D12B6B"/>
    <w:rsid w:val="00D1356C"/>
    <w:rsid w:val="00D17477"/>
    <w:rsid w:val="00D208DF"/>
    <w:rsid w:val="00D40D9C"/>
    <w:rsid w:val="00D45A88"/>
    <w:rsid w:val="00D46EE9"/>
    <w:rsid w:val="00D56FDD"/>
    <w:rsid w:val="00D679D6"/>
    <w:rsid w:val="00D72E1D"/>
    <w:rsid w:val="00D87EB4"/>
    <w:rsid w:val="00D93D25"/>
    <w:rsid w:val="00DD3057"/>
    <w:rsid w:val="00E22866"/>
    <w:rsid w:val="00E43169"/>
    <w:rsid w:val="00E5697A"/>
    <w:rsid w:val="00E650DC"/>
    <w:rsid w:val="00E83825"/>
    <w:rsid w:val="00E93C03"/>
    <w:rsid w:val="00EB129E"/>
    <w:rsid w:val="00EC4425"/>
    <w:rsid w:val="00F03243"/>
    <w:rsid w:val="00F0335C"/>
    <w:rsid w:val="00F04C91"/>
    <w:rsid w:val="00F104A1"/>
    <w:rsid w:val="00F314F1"/>
    <w:rsid w:val="00F45BA7"/>
    <w:rsid w:val="00FA326C"/>
    <w:rsid w:val="00FC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93390BD-EB9C-4097-AE28-C6D2ABC8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A4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58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0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68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0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68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C6979"/>
    <w:pPr>
      <w:ind w:left="720"/>
      <w:contextualSpacing/>
    </w:pPr>
  </w:style>
  <w:style w:type="table" w:styleId="TableGrid">
    <w:name w:val="Table Grid"/>
    <w:basedOn w:val="TableNormal"/>
    <w:uiPriority w:val="39"/>
    <w:rsid w:val="00832F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1770B49FA1542BD414DD30F3B43AA" ma:contentTypeVersion="0" ma:contentTypeDescription="Create a new document." ma:contentTypeScope="" ma:versionID="339c6db4ab20d5380490f69d93fcca8f">
  <xsd:schema xmlns:xsd="http://www.w3.org/2001/XMLSchema" xmlns:p="http://schemas.microsoft.com/office/2006/metadata/properties" xmlns:ns3="4bc6319f-8bae-4037-8f12-260f03d8e408" targetNamespace="http://schemas.microsoft.com/office/2006/metadata/properties" ma:root="true" ma:fieldsID="e25e0b8ceb1feaa40320547786aeac6c" ns3:_="">
    <xsd:import namespace="4bc6319f-8bae-4037-8f12-260f03d8e408"/>
    <xsd:element name="properties">
      <xsd:complexType>
        <xsd:sequence>
          <xsd:element name="documentManagement">
            <xsd:complexType>
              <xsd:all>
                <xsd:element ref="ns3:Category1"/>
                <xsd:element ref="ns3:Retention" minOccurs="0"/>
                <xsd:element ref="ns3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bc6319f-8bae-4037-8f12-260f03d8e408" elementFormDefault="qualified">
    <xsd:import namespace="http://schemas.microsoft.com/office/2006/documentManagement/types"/>
    <xsd:element name="Category1" ma:index="9" ma:displayName="Category" ma:default="Referrals" ma:description="Please select the category from the list which best describes your document." ma:format="Dropdown" ma:internalName="Category1">
      <xsd:simpleType>
        <xsd:restriction base="dms:Choice">
          <xsd:enumeration value="Referrals"/>
          <xsd:enumeration value="Misc"/>
        </xsd:restriction>
      </xsd:simpleType>
    </xsd:element>
    <xsd:element name="Retention" ma:index="12" nillable="true" ma:displayName="Retention" ma:format="Dropdown" ma:internalName="Retention">
      <xsd:simpleType>
        <xsd:restriction base="dms:Choice">
          <xsd:enumeration value="6 months"/>
          <xsd:enumeration value="1 year"/>
          <xsd:enumeration value="2 years"/>
          <xsd:enumeration value="5 years"/>
          <xsd:enumeration value="7 years"/>
          <xsd:enumeration value="10 years"/>
          <xsd:enumeration value="25 years"/>
          <xsd:enumeration value="75 years"/>
          <xsd:enumeration value="Perpetual"/>
        </xsd:restriction>
      </xsd:simpleType>
    </xsd:element>
    <xsd:element name="Status" ma:index="13" ma:displayName="Status" ma:default="Unclassified" ma:description="Please select the security status applicable to your document" ma:format="Dropdown" ma:internalName="Status">
      <xsd:simpleType>
        <xsd:restriction base="dms:Choice">
          <xsd:enumeration value="Restricted"/>
          <xsd:enumeration value="Protected"/>
          <xsd:enumeration value="Unclassifi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 ma:index="14" ma:displayName="Subject"/>
        <xsd:element ref="dc:description" minOccurs="0" maxOccurs="1" ma:index="10" ma:displayName="Comments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ategory1 xmlns="4bc6319f-8bae-4037-8f12-260f03d8e408">Referrals</Category1>
    <Status xmlns="4bc6319f-8bae-4037-8f12-260f03d8e408">Unclassified</Status>
    <Retention xmlns="4bc6319f-8bae-4037-8f12-260f03d8e4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8EFA9-B50B-4637-BA93-2FF06B2F84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ED3D1-966A-497B-8243-73504C004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6319f-8bae-4037-8f12-260f03d8e40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D603758-F664-4A39-9160-272E5DEA8543}">
  <ds:schemaRefs>
    <ds:schemaRef ds:uri="http://purl.org/dc/terms/"/>
    <ds:schemaRef ds:uri="4bc6319f-8bae-4037-8f12-260f03d8e408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97FBFAA-B488-42EF-972B-9211899A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5E144E7B</Template>
  <TotalTime>0</TotalTime>
  <Pages>7</Pages>
  <Words>1093</Words>
  <Characters>6235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FFA Checklist for Social Workers</vt:lpstr>
    </vt:vector>
  </TitlesOfParts>
  <Company>Northamptonshire County Council</Company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FFA Checklist for Social Workers</dc:title>
  <dc:subject>FFA AND CONCURRENCY Checklist for SW</dc:subject>
  <dc:creator>Karen Theobald</dc:creator>
  <cp:keywords>FFA  AND CONCURRENCY Checklist for SW</cp:keywords>
  <dc:description>FFA AND CONCURRENCY CHECKLIST FOR SOCIAL WORKERS</dc:description>
  <cp:lastModifiedBy>KwWilliams</cp:lastModifiedBy>
  <cp:revision>2</cp:revision>
  <cp:lastPrinted>2017-01-04T10:43:00Z</cp:lastPrinted>
  <dcterms:created xsi:type="dcterms:W3CDTF">2017-05-08T16:06:00Z</dcterms:created>
  <dcterms:modified xsi:type="dcterms:W3CDTF">2017-05-08T16:06:00Z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0x0101005B31770B49FA1542BD414DD30F3B43AA</vt:lpwstr>
  </property>
  <property fmtid="{D5CDD505-2E9C-101B-9397-08002B2CF9AE}" pid="3" name="Template Type">
    <vt:lpwstr>Fostering for Adoption</vt:lpwstr>
  </property>
  <property fmtid="{D5CDD505-2E9C-101B-9397-08002B2CF9AE}" pid="4" name="Service Name">
    <vt:lpwstr>Adoption &amp; Special Guardianship</vt:lpwstr>
  </property>
</Properties>
</file>