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8A4" w:rsidRDefault="008F28A4" w:rsidP="008F28A4">
      <w:pPr>
        <w:jc w:val="right"/>
      </w:pPr>
      <w:r w:rsidRPr="004203D9">
        <w:rPr>
          <w:rFonts w:cs="Arial"/>
          <w:noProof/>
          <w:lang w:eastAsia="en-GB"/>
        </w:rPr>
        <mc:AlternateContent>
          <mc:Choice Requires="wps">
            <w:drawing>
              <wp:anchor distT="0" distB="0" distL="114300" distR="114300" simplePos="0" relativeHeight="251659264" behindDoc="0" locked="0" layoutInCell="1" allowOverlap="1" wp14:anchorId="0F00AC44" wp14:editId="27DD6E0B">
                <wp:simplePos x="0" y="0"/>
                <wp:positionH relativeFrom="margin">
                  <wp:align>left</wp:align>
                </wp:positionH>
                <wp:positionV relativeFrom="page">
                  <wp:posOffset>1797685</wp:posOffset>
                </wp:positionV>
                <wp:extent cx="1984375" cy="1047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84375" cy="1047750"/>
                        </a:xfrm>
                        <a:prstGeom prst="rect">
                          <a:avLst/>
                        </a:prstGeom>
                        <a:noFill/>
                        <a:ln w="6350">
                          <a:noFill/>
                        </a:ln>
                      </wps:spPr>
                      <wps:txbx>
                        <w:txbxContent>
                          <w:p w:rsidR="008F28A4" w:rsidRPr="00824704" w:rsidRDefault="00824704" w:rsidP="008F28A4">
                            <w:pPr>
                              <w:rPr>
                                <w:b/>
                              </w:rPr>
                            </w:pPr>
                            <w:r w:rsidRPr="00824704">
                              <w:rPr>
                                <w:b/>
                              </w:rPr>
                              <w:t>CONFIDENTIAL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0AC44" id="_x0000_t202" coordsize="21600,21600" o:spt="202" path="m,l,21600r21600,l21600,xe">
                <v:stroke joinstyle="miter"/>
                <v:path gradientshapeok="t" o:connecttype="rect"/>
              </v:shapetype>
              <v:shape id="Text Box 8" o:spid="_x0000_s1026" type="#_x0000_t202" style="position:absolute;left:0;text-align:left;margin-left:0;margin-top:141.55pt;width:156.25pt;height: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" filled="f" stroked="f" strokeweight=".5pt">
                <v:textbox inset="0,0,0,0">
                  <w:txbxContent>
                    <w:p w:rsidR="008F28A4" w:rsidRPr="00824704" w:rsidRDefault="00824704" w:rsidP="008F28A4">
                      <w:pPr>
                        <w:rPr>
                          <w:b/>
                        </w:rPr>
                      </w:pPr>
                      <w:r w:rsidRPr="00824704">
                        <w:rPr>
                          <w:b/>
                        </w:rPr>
                        <w:t>CONFIDENTIAL</w:t>
                      </w:r>
                    </w:p>
                  </w:txbxContent>
                </v:textbox>
                <w10:wrap anchorx="margin" anchory="page"/>
              </v:shape>
            </w:pict>
          </mc:Fallback>
        </mc:AlternateContent>
      </w:r>
      <w:r>
        <w:rPr>
          <w:noProof/>
          <w:lang w:eastAsia="en-GB"/>
        </w:rPr>
        <w:drawing>
          <wp:inline distT="0" distB="0" distL="0" distR="0" wp14:anchorId="5543BAB8" wp14:editId="3303DE3C">
            <wp:extent cx="3486150"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86150" cy="2495550"/>
                    </a:xfrm>
                    <a:prstGeom prst="rect">
                      <a:avLst/>
                    </a:prstGeom>
                  </pic:spPr>
                </pic:pic>
              </a:graphicData>
            </a:graphic>
          </wp:inline>
        </w:drawing>
      </w:r>
    </w:p>
    <w:p w:rsidR="008F28A4" w:rsidRDefault="008F28A4" w:rsidP="008F28A4">
      <w:pPr>
        <w:jc w:val="right"/>
      </w:pPr>
    </w:p>
    <w:p w:rsidR="008F28A4" w:rsidRDefault="008F28A4" w:rsidP="008F28A4">
      <w:pP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2552"/>
        <w:gridCol w:w="1133"/>
        <w:gridCol w:w="2265"/>
        <w:gridCol w:w="1279"/>
        <w:gridCol w:w="2119"/>
      </w:tblGrid>
      <w:tr w:rsidR="008F28A4" w:rsidTr="008F28A4">
        <w:tc>
          <w:tcPr>
            <w:tcW w:w="846" w:type="dxa"/>
          </w:tcPr>
          <w:p w:rsidR="008F28A4" w:rsidRDefault="008F28A4" w:rsidP="008F28A4">
            <w:r>
              <w:t>Date:</w:t>
            </w:r>
          </w:p>
        </w:tc>
        <w:tc>
          <w:tcPr>
            <w:tcW w:w="2552" w:type="dxa"/>
          </w:tcPr>
          <w:p w:rsidR="008F28A4" w:rsidRDefault="008F28A4" w:rsidP="008F28A4"/>
        </w:tc>
        <w:tc>
          <w:tcPr>
            <w:tcW w:w="1133" w:type="dxa"/>
          </w:tcPr>
          <w:p w:rsidR="008F28A4" w:rsidRDefault="008F28A4" w:rsidP="008F28A4">
            <w:r>
              <w:t>Our Ref:</w:t>
            </w:r>
          </w:p>
        </w:tc>
        <w:tc>
          <w:tcPr>
            <w:tcW w:w="2265" w:type="dxa"/>
          </w:tcPr>
          <w:p w:rsidR="008F28A4" w:rsidRDefault="008F28A4" w:rsidP="008F28A4"/>
        </w:tc>
        <w:tc>
          <w:tcPr>
            <w:tcW w:w="1279" w:type="dxa"/>
          </w:tcPr>
          <w:p w:rsidR="008F28A4" w:rsidRDefault="008F28A4" w:rsidP="008F28A4">
            <w:r>
              <w:t>Your Ref:</w:t>
            </w:r>
          </w:p>
        </w:tc>
        <w:tc>
          <w:tcPr>
            <w:tcW w:w="2119" w:type="dxa"/>
          </w:tcPr>
          <w:p w:rsidR="008F28A4" w:rsidRDefault="008F28A4" w:rsidP="008F28A4"/>
        </w:tc>
      </w:tr>
    </w:tbl>
    <w:p w:rsidR="008F28A4" w:rsidRDefault="008F28A4" w:rsidP="008F28A4"/>
    <w:p w:rsidR="008F28A4" w:rsidRDefault="008F28A4" w:rsidP="008F28A4"/>
    <w:p w:rsidR="00824704" w:rsidRDefault="00824704" w:rsidP="008F28A4"/>
    <w:p w:rsidR="00824704" w:rsidRDefault="00824704" w:rsidP="008F28A4"/>
    <w:p w:rsidR="008F28A4" w:rsidRDefault="008F28A4" w:rsidP="008F28A4">
      <w:bookmarkStart w:id="0" w:name="_GoBack"/>
      <w:bookmarkEnd w:id="0"/>
      <w:r>
        <w:t xml:space="preserve">Dear </w:t>
      </w:r>
    </w:p>
    <w:p w:rsidR="008F28A4" w:rsidRDefault="008F28A4" w:rsidP="008F28A4"/>
    <w:p w:rsidR="008F28A4" w:rsidRDefault="00824704" w:rsidP="008F28A4">
      <w:r>
        <w:t>My name is (…………………..) and I am the Service Delivery Manager for (……………). I am writing to you both as the decision has been made to end the Public Law Outline Process with your family.  This means that the Local Authority is not planning to start care proceedings in respect of your children.  It also means that the Letter before proceedings meetings that have been taking place, will end.</w:t>
      </w:r>
    </w:p>
    <w:p w:rsidR="00824704" w:rsidRDefault="00824704" w:rsidP="008F28A4"/>
    <w:p w:rsidR="00824704" w:rsidRDefault="00824704" w:rsidP="008F28A4">
      <w:r>
        <w:t>I wanted to say that this is due to your hard work and I hope that you continue working with the children’s social worker in making sure that your children are safe.</w:t>
      </w:r>
    </w:p>
    <w:p w:rsidR="00824704" w:rsidRDefault="00824704" w:rsidP="008F28A4"/>
    <w:p w:rsidR="00824704" w:rsidRDefault="00824704" w:rsidP="008F28A4">
      <w:r>
        <w:t>Well Done.</w:t>
      </w:r>
    </w:p>
    <w:p w:rsidR="00824704" w:rsidRDefault="00824704" w:rsidP="008F28A4"/>
    <w:p w:rsidR="00824704" w:rsidRDefault="00824704" w:rsidP="008F28A4">
      <w:r>
        <w:t>Yours sincerely</w:t>
      </w:r>
    </w:p>
    <w:p w:rsidR="00824704" w:rsidRDefault="00824704" w:rsidP="008F28A4"/>
    <w:p w:rsidR="00824704" w:rsidRDefault="00824704" w:rsidP="008F28A4"/>
    <w:p w:rsidR="00824704" w:rsidRDefault="00824704" w:rsidP="008F28A4"/>
    <w:p w:rsidR="00824704" w:rsidRDefault="00824704" w:rsidP="008F28A4"/>
    <w:p w:rsidR="00824704" w:rsidRDefault="00824704" w:rsidP="008F28A4"/>
    <w:p w:rsidR="00824704" w:rsidRPr="00824704" w:rsidRDefault="00824704" w:rsidP="008F28A4">
      <w:pPr>
        <w:rPr>
          <w:b/>
        </w:rPr>
      </w:pPr>
      <w:r w:rsidRPr="00824704">
        <w:rPr>
          <w:b/>
        </w:rPr>
        <w:t>Nick Bennison</w:t>
      </w:r>
      <w:r w:rsidRPr="00824704">
        <w:rPr>
          <w:b/>
        </w:rPr>
        <w:br/>
        <w:t>Service Delivery Manager</w:t>
      </w:r>
      <w:r w:rsidRPr="00824704">
        <w:rPr>
          <w:b/>
        </w:rPr>
        <w:br/>
        <w:t>Child Protection &amp; Family Support</w:t>
      </w:r>
    </w:p>
    <w:p w:rsidR="008F28A4" w:rsidRDefault="008F28A4" w:rsidP="008F28A4"/>
    <w:p w:rsidR="008F28A4" w:rsidRDefault="008F28A4" w:rsidP="008F28A4"/>
    <w:p w:rsidR="008F28A4" w:rsidRDefault="008F28A4" w:rsidP="008F28A4"/>
    <w:p w:rsidR="008F28A4" w:rsidRDefault="008F28A4" w:rsidP="008F28A4"/>
    <w:p w:rsidR="008F28A4" w:rsidRDefault="008F28A4" w:rsidP="008F28A4"/>
    <w:p w:rsidR="008F28A4" w:rsidRDefault="008F28A4" w:rsidP="008F28A4"/>
    <w:p w:rsidR="008F28A4" w:rsidRDefault="008F28A4" w:rsidP="008F28A4"/>
    <w:p w:rsidR="008F28A4" w:rsidRDefault="008F28A4" w:rsidP="008F28A4"/>
    <w:p w:rsidR="008F28A4" w:rsidRDefault="008F28A4" w:rsidP="008F28A4"/>
    <w:p w:rsidR="008F28A4" w:rsidRDefault="008F28A4" w:rsidP="008F28A4"/>
    <w:p w:rsidR="008F28A4" w:rsidRDefault="008F28A4" w:rsidP="008F28A4"/>
    <w:p w:rsidR="008F28A4" w:rsidRDefault="008F28A4" w:rsidP="008F28A4"/>
    <w:sectPr w:rsidR="008F28A4" w:rsidSect="008F28A4">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8A4" w:rsidRDefault="008F28A4" w:rsidP="008F28A4">
      <w:r>
        <w:separator/>
      </w:r>
    </w:p>
  </w:endnote>
  <w:endnote w:type="continuationSeparator" w:id="0">
    <w:p w:rsidR="008F28A4" w:rsidRDefault="008F28A4" w:rsidP="008F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8A4" w:rsidRDefault="008F28A4">
    <w:pPr>
      <w:pStyle w:val="Footer"/>
    </w:pPr>
    <w:r>
      <w:rPr>
        <w:noProof/>
        <w:lang w:eastAsia="en-GB"/>
      </w:rPr>
      <w:drawing>
        <wp:inline distT="0" distB="0" distL="0" distR="0" wp14:anchorId="631AA691" wp14:editId="18DC7E83">
          <wp:extent cx="6372225" cy="323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72225" cy="3238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8A4" w:rsidRDefault="008F28A4" w:rsidP="008F28A4">
      <w:r>
        <w:separator/>
      </w:r>
    </w:p>
  </w:footnote>
  <w:footnote w:type="continuationSeparator" w:id="0">
    <w:p w:rsidR="008F28A4" w:rsidRDefault="008F28A4" w:rsidP="008F2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A4"/>
    <w:rsid w:val="00506A2F"/>
    <w:rsid w:val="00824704"/>
    <w:rsid w:val="008F28A4"/>
    <w:rsid w:val="00C23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44EF6-25DC-439F-9C41-EDFFD5FB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8A4"/>
    <w:pPr>
      <w:tabs>
        <w:tab w:val="center" w:pos="4513"/>
        <w:tab w:val="right" w:pos="9026"/>
      </w:tabs>
    </w:pPr>
  </w:style>
  <w:style w:type="character" w:customStyle="1" w:styleId="HeaderChar">
    <w:name w:val="Header Char"/>
    <w:basedOn w:val="DefaultParagraphFont"/>
    <w:link w:val="Header"/>
    <w:uiPriority w:val="99"/>
    <w:rsid w:val="008F28A4"/>
  </w:style>
  <w:style w:type="paragraph" w:styleId="Footer">
    <w:name w:val="footer"/>
    <w:basedOn w:val="Normal"/>
    <w:link w:val="FooterChar"/>
    <w:uiPriority w:val="99"/>
    <w:unhideWhenUsed/>
    <w:rsid w:val="008F28A4"/>
    <w:pPr>
      <w:tabs>
        <w:tab w:val="center" w:pos="4513"/>
        <w:tab w:val="right" w:pos="9026"/>
      </w:tabs>
    </w:pPr>
  </w:style>
  <w:style w:type="character" w:customStyle="1" w:styleId="FooterChar">
    <w:name w:val="Footer Char"/>
    <w:basedOn w:val="DefaultParagraphFont"/>
    <w:link w:val="Footer"/>
    <w:uiPriority w:val="99"/>
    <w:rsid w:val="008F28A4"/>
  </w:style>
  <w:style w:type="table" w:styleId="TableGrid">
    <w:name w:val="Table Grid"/>
    <w:basedOn w:val="TableNormal"/>
    <w:uiPriority w:val="39"/>
    <w:rsid w:val="008F2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C6991F7E</Template>
  <TotalTime>0</TotalTime>
  <Pages>2</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Patricia</dc:creator>
  <cp:keywords/>
  <dc:description/>
  <cp:lastModifiedBy>Managh, Fiona</cp:lastModifiedBy>
  <cp:revision>2</cp:revision>
  <dcterms:created xsi:type="dcterms:W3CDTF">2019-06-25T09:58:00Z</dcterms:created>
  <dcterms:modified xsi:type="dcterms:W3CDTF">2019-06-25T09:58:00Z</dcterms:modified>
</cp:coreProperties>
</file>