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A4" w:rsidRDefault="008F28A4" w:rsidP="008F28A4">
      <w:pPr>
        <w:jc w:val="right"/>
      </w:pPr>
      <w:r w:rsidRPr="004203D9">
        <w:rPr>
          <w:rFonts w:cs="Arial"/>
          <w:noProof/>
          <w:lang w:eastAsia="en-GB"/>
        </w:rPr>
        <mc:AlternateContent>
          <mc:Choice Requires="wps">
            <w:drawing>
              <wp:anchor distT="0" distB="0" distL="114300" distR="114300" simplePos="0" relativeHeight="251659264" behindDoc="0" locked="0" layoutInCell="1" allowOverlap="1" wp14:anchorId="0F00AC44" wp14:editId="27DD6E0B">
                <wp:simplePos x="0" y="0"/>
                <wp:positionH relativeFrom="margin">
                  <wp:align>left</wp:align>
                </wp:positionH>
                <wp:positionV relativeFrom="page">
                  <wp:posOffset>1797685</wp:posOffset>
                </wp:positionV>
                <wp:extent cx="1984375" cy="1047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4375" cy="1047750"/>
                        </a:xfrm>
                        <a:prstGeom prst="rect">
                          <a:avLst/>
                        </a:prstGeom>
                        <a:noFill/>
                        <a:ln w="6350">
                          <a:noFill/>
                        </a:ln>
                      </wps:spPr>
                      <wps:txbx>
                        <w:txbxContent>
                          <w:p w:rsidR="008F28A4" w:rsidRPr="00824704" w:rsidRDefault="00824704" w:rsidP="008F28A4">
                            <w:pPr>
                              <w:rPr>
                                <w:b/>
                              </w:rPr>
                            </w:pPr>
                            <w:r w:rsidRPr="00824704">
                              <w:rPr>
                                <w:b/>
                              </w:rPr>
                              <w:t>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AC44" id="_x0000_t202" coordsize="21600,21600" o:spt="202" path="m,l,21600r21600,l21600,xe">
                <v:stroke joinstyle="miter"/>
                <v:path gradientshapeok="t" o:connecttype="rect"/>
              </v:shapetype>
              <v:shape id="Text Box 8" o:spid="_x0000_s1026" type="#_x0000_t202" style="position:absolute;left:0;text-align:left;margin-left:0;margin-top:141.55pt;width:156.2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" filled="f" stroked="f" strokeweight=".5pt">
                <v:textbox inset="0,0,0,0">
                  <w:txbxContent>
                    <w:p w:rsidR="008F28A4" w:rsidRPr="00824704" w:rsidRDefault="00824704" w:rsidP="008F28A4">
                      <w:pPr>
                        <w:rPr>
                          <w:b/>
                        </w:rPr>
                      </w:pPr>
                      <w:r w:rsidRPr="00824704">
                        <w:rPr>
                          <w:b/>
                        </w:rPr>
                        <w:t>CONFIDENTIAL</w:t>
                      </w:r>
                    </w:p>
                  </w:txbxContent>
                </v:textbox>
                <w10:wrap anchorx="margin" anchory="page"/>
              </v:shape>
            </w:pict>
          </mc:Fallback>
        </mc:AlternateContent>
      </w:r>
      <w:r>
        <w:rPr>
          <w:noProof/>
          <w:lang w:eastAsia="en-GB"/>
        </w:rPr>
        <w:drawing>
          <wp:inline distT="0" distB="0" distL="0" distR="0" wp14:anchorId="5543BAB8" wp14:editId="3303DE3C">
            <wp:extent cx="34861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86150" cy="2495550"/>
                    </a:xfrm>
                    <a:prstGeom prst="rect">
                      <a:avLst/>
                    </a:prstGeom>
                  </pic:spPr>
                </pic:pic>
              </a:graphicData>
            </a:graphic>
          </wp:inline>
        </w:drawing>
      </w:r>
    </w:p>
    <w:p w:rsidR="008F28A4" w:rsidRDefault="008F28A4" w:rsidP="008F28A4">
      <w:pPr>
        <w:jc w:val="right"/>
      </w:pPr>
    </w:p>
    <w:p w:rsidR="008F28A4" w:rsidRDefault="008F28A4" w:rsidP="008F28A4">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552"/>
        <w:gridCol w:w="1133"/>
        <w:gridCol w:w="2265"/>
        <w:gridCol w:w="1279"/>
        <w:gridCol w:w="2119"/>
      </w:tblGrid>
      <w:tr w:rsidR="008F28A4" w:rsidTr="008F28A4">
        <w:tc>
          <w:tcPr>
            <w:tcW w:w="846" w:type="dxa"/>
          </w:tcPr>
          <w:p w:rsidR="008F28A4" w:rsidRDefault="008F28A4" w:rsidP="008F28A4">
            <w:r>
              <w:t>Date:</w:t>
            </w:r>
          </w:p>
        </w:tc>
        <w:tc>
          <w:tcPr>
            <w:tcW w:w="2552" w:type="dxa"/>
          </w:tcPr>
          <w:p w:rsidR="008F28A4" w:rsidRDefault="008F28A4" w:rsidP="008F28A4"/>
        </w:tc>
        <w:tc>
          <w:tcPr>
            <w:tcW w:w="1133" w:type="dxa"/>
          </w:tcPr>
          <w:p w:rsidR="008F28A4" w:rsidRDefault="008F28A4" w:rsidP="008F28A4">
            <w:r>
              <w:t>Our Ref:</w:t>
            </w:r>
          </w:p>
        </w:tc>
        <w:tc>
          <w:tcPr>
            <w:tcW w:w="2265" w:type="dxa"/>
          </w:tcPr>
          <w:p w:rsidR="008F28A4" w:rsidRDefault="008F28A4" w:rsidP="008F28A4"/>
        </w:tc>
        <w:tc>
          <w:tcPr>
            <w:tcW w:w="1279" w:type="dxa"/>
          </w:tcPr>
          <w:p w:rsidR="008F28A4" w:rsidRDefault="008F28A4" w:rsidP="008F28A4">
            <w:r>
              <w:t>Your Ref:</w:t>
            </w:r>
          </w:p>
        </w:tc>
        <w:tc>
          <w:tcPr>
            <w:tcW w:w="2119" w:type="dxa"/>
          </w:tcPr>
          <w:p w:rsidR="008F28A4" w:rsidRDefault="008F28A4" w:rsidP="008F28A4"/>
        </w:tc>
      </w:tr>
    </w:tbl>
    <w:p w:rsidR="008F28A4" w:rsidRDefault="008F28A4" w:rsidP="008F28A4"/>
    <w:p w:rsidR="008F28A4" w:rsidRDefault="008F28A4" w:rsidP="008F28A4"/>
    <w:p w:rsidR="00824704" w:rsidRDefault="00824704" w:rsidP="008F28A4"/>
    <w:p w:rsidR="00824704" w:rsidRDefault="00824704" w:rsidP="008F28A4"/>
    <w:p w:rsidR="008F28A4" w:rsidRDefault="008F28A4" w:rsidP="008F28A4">
      <w:r>
        <w:t xml:space="preserve">Dear </w:t>
      </w:r>
    </w:p>
    <w:p w:rsidR="008F28A4" w:rsidRDefault="008F28A4" w:rsidP="008F28A4"/>
    <w:p w:rsidR="00824704" w:rsidRDefault="00824704" w:rsidP="005F2BFE">
      <w:r>
        <w:t xml:space="preserve">My name is (…………………..) and I am the Service Delivery Manager for (……………). I am writing to you </w:t>
      </w:r>
      <w:r w:rsidR="005F2BFE">
        <w:t>as I have been told that you did not attend the first Letter Before Proceedings meeting that your children’s Social Worker had arranged.  It is important that you do come to the next meeting as we would like to work with you to try and avoid court proceedings being initiated by the local Authority.  If you do not attend the second meeting then the Local Authority will have to think about whether we can work in co-operation with you.</w:t>
      </w:r>
    </w:p>
    <w:p w:rsidR="005F2BFE" w:rsidRDefault="005F2BFE" w:rsidP="005F2BFE"/>
    <w:p w:rsidR="005F2BFE" w:rsidRDefault="005F2BFE" w:rsidP="005F2BFE">
      <w:r>
        <w:t>This will mean reviewing the decision not to start court proceedings.</w:t>
      </w:r>
    </w:p>
    <w:p w:rsidR="005F2BFE" w:rsidRDefault="005F2BFE" w:rsidP="005F2BFE"/>
    <w:p w:rsidR="005F2BFE" w:rsidRDefault="005F2BFE" w:rsidP="005F2BFE">
      <w:r>
        <w:t>In order to avoid this can you contact the children’s Social Worker within the next five days for a further date to be fixed.</w:t>
      </w:r>
    </w:p>
    <w:p w:rsidR="00824704" w:rsidRDefault="00824704" w:rsidP="008F28A4"/>
    <w:p w:rsidR="00824704" w:rsidRDefault="00824704" w:rsidP="008F28A4">
      <w:r>
        <w:t>Yours sincerely</w:t>
      </w:r>
    </w:p>
    <w:p w:rsidR="00824704" w:rsidRDefault="00824704" w:rsidP="008F28A4"/>
    <w:p w:rsidR="00824704" w:rsidRDefault="00824704" w:rsidP="008F28A4"/>
    <w:p w:rsidR="00824704" w:rsidRDefault="00824704" w:rsidP="008F28A4"/>
    <w:p w:rsidR="00824704" w:rsidRDefault="00824704" w:rsidP="008F28A4"/>
    <w:p w:rsidR="00824704" w:rsidRDefault="00824704" w:rsidP="008F28A4"/>
    <w:p w:rsidR="00824704" w:rsidRPr="00824704" w:rsidRDefault="00824704" w:rsidP="008F28A4">
      <w:pPr>
        <w:rPr>
          <w:b/>
        </w:rPr>
      </w:pPr>
      <w:r w:rsidRPr="00824704">
        <w:rPr>
          <w:b/>
        </w:rPr>
        <w:t>Nick Bennison</w:t>
      </w:r>
      <w:r w:rsidRPr="00824704">
        <w:rPr>
          <w:b/>
        </w:rPr>
        <w:br/>
        <w:t>Service Delivery Manager</w:t>
      </w:r>
      <w:r w:rsidRPr="00824704">
        <w:rPr>
          <w:b/>
        </w:rPr>
        <w:br/>
        <w:t>Child Protection &amp; Family Support</w:t>
      </w:r>
    </w:p>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p w:rsidR="008F28A4" w:rsidRDefault="008F28A4" w:rsidP="008F28A4">
      <w:bookmarkStart w:id="0" w:name="_GoBack"/>
      <w:bookmarkEnd w:id="0"/>
    </w:p>
    <w:sectPr w:rsidR="008F28A4" w:rsidSect="008F28A4">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A4" w:rsidRDefault="008F28A4" w:rsidP="008F28A4">
      <w:r>
        <w:separator/>
      </w:r>
    </w:p>
  </w:endnote>
  <w:endnote w:type="continuationSeparator" w:id="0">
    <w:p w:rsidR="008F28A4" w:rsidRDefault="008F28A4" w:rsidP="008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A4" w:rsidRDefault="008F28A4">
    <w:pPr>
      <w:pStyle w:val="Footer"/>
    </w:pPr>
    <w:r>
      <w:rPr>
        <w:noProof/>
        <w:lang w:eastAsia="en-GB"/>
      </w:rPr>
      <w:drawing>
        <wp:inline distT="0" distB="0" distL="0" distR="0" wp14:anchorId="631AA691" wp14:editId="18DC7E83">
          <wp:extent cx="637222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2225" cy="323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A4" w:rsidRDefault="008F28A4" w:rsidP="008F28A4">
      <w:r>
        <w:separator/>
      </w:r>
    </w:p>
  </w:footnote>
  <w:footnote w:type="continuationSeparator" w:id="0">
    <w:p w:rsidR="008F28A4" w:rsidRDefault="008F28A4" w:rsidP="008F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A4"/>
    <w:rsid w:val="00506A2F"/>
    <w:rsid w:val="005F2BFE"/>
    <w:rsid w:val="00824704"/>
    <w:rsid w:val="008F28A4"/>
    <w:rsid w:val="00C2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44EF6-25DC-439F-9C41-EDFFD5F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8A4"/>
    <w:pPr>
      <w:tabs>
        <w:tab w:val="center" w:pos="4513"/>
        <w:tab w:val="right" w:pos="9026"/>
      </w:tabs>
    </w:pPr>
  </w:style>
  <w:style w:type="character" w:customStyle="1" w:styleId="HeaderChar">
    <w:name w:val="Header Char"/>
    <w:basedOn w:val="DefaultParagraphFont"/>
    <w:link w:val="Header"/>
    <w:uiPriority w:val="99"/>
    <w:rsid w:val="008F28A4"/>
  </w:style>
  <w:style w:type="paragraph" w:styleId="Footer">
    <w:name w:val="footer"/>
    <w:basedOn w:val="Normal"/>
    <w:link w:val="FooterChar"/>
    <w:uiPriority w:val="99"/>
    <w:unhideWhenUsed/>
    <w:rsid w:val="008F28A4"/>
    <w:pPr>
      <w:tabs>
        <w:tab w:val="center" w:pos="4513"/>
        <w:tab w:val="right" w:pos="9026"/>
      </w:tabs>
    </w:pPr>
  </w:style>
  <w:style w:type="character" w:customStyle="1" w:styleId="FooterChar">
    <w:name w:val="Footer Char"/>
    <w:basedOn w:val="DefaultParagraphFont"/>
    <w:link w:val="Footer"/>
    <w:uiPriority w:val="99"/>
    <w:rsid w:val="008F28A4"/>
  </w:style>
  <w:style w:type="table" w:styleId="TableGrid">
    <w:name w:val="Table Grid"/>
    <w:basedOn w:val="TableNormal"/>
    <w:uiPriority w:val="39"/>
    <w:rsid w:val="008F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C6991F7E</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Patricia</dc:creator>
  <cp:keywords/>
  <dc:description/>
  <cp:lastModifiedBy>Managh, Fiona</cp:lastModifiedBy>
  <cp:revision>2</cp:revision>
  <dcterms:created xsi:type="dcterms:W3CDTF">2019-06-25T10:03:00Z</dcterms:created>
  <dcterms:modified xsi:type="dcterms:W3CDTF">2019-06-25T10:03:00Z</dcterms:modified>
</cp:coreProperties>
</file>