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E8" w:rsidRDefault="003823E8" w:rsidP="00873E9F">
      <w:pPr>
        <w:jc w:val="center"/>
        <w:rPr>
          <w:rFonts w:ascii="Arial" w:hAnsi="Arial" w:cs="Arial"/>
          <w:b/>
          <w:sz w:val="32"/>
          <w:szCs w:val="32"/>
        </w:rPr>
      </w:pPr>
      <w:r>
        <w:rPr>
          <w:noProof/>
          <w:lang w:eastAsia="en-GB"/>
        </w:rPr>
        <w:drawing>
          <wp:anchor distT="0" distB="0" distL="114300" distR="114300" simplePos="0" relativeHeight="251633664" behindDoc="0" locked="0" layoutInCell="1" allowOverlap="1">
            <wp:simplePos x="0" y="0"/>
            <wp:positionH relativeFrom="column">
              <wp:posOffset>3359150</wp:posOffset>
            </wp:positionH>
            <wp:positionV relativeFrom="paragraph">
              <wp:posOffset>-527050</wp:posOffset>
            </wp:positionV>
            <wp:extent cx="2863850" cy="2743200"/>
            <wp:effectExtent l="0" t="0" r="0" b="0"/>
            <wp:wrapNone/>
            <wp:docPr id="4" name="image18.png"/>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3850" cy="2743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222222"/>
          <w:lang w:eastAsia="en-GB"/>
        </w:rPr>
        <w:drawing>
          <wp:anchor distT="0" distB="0" distL="114300" distR="114300" simplePos="0" relativeHeight="251655168" behindDoc="0" locked="0" layoutInCell="1" allowOverlap="1">
            <wp:simplePos x="0" y="0"/>
            <wp:positionH relativeFrom="column">
              <wp:posOffset>-387350</wp:posOffset>
            </wp:positionH>
            <wp:positionV relativeFrom="paragraph">
              <wp:posOffset>-419100</wp:posOffset>
            </wp:positionV>
            <wp:extent cx="2444103" cy="116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ll-city-council-logo.jpg"/>
                    <pic:cNvPicPr/>
                  </pic:nvPicPr>
                  <pic:blipFill rotWithShape="1">
                    <a:blip r:embed="rId9">
                      <a:extLst>
                        <a:ext uri="{28A0092B-C50C-407E-A947-70E740481C1C}">
                          <a14:useLocalDpi xmlns:a14="http://schemas.microsoft.com/office/drawing/2010/main" val="0"/>
                        </a:ext>
                      </a:extLst>
                    </a:blip>
                    <a:srcRect l="11405" t="19284" r="11930" b="21657"/>
                    <a:stretch/>
                  </pic:blipFill>
                  <pic:spPr bwMode="auto">
                    <a:xfrm>
                      <a:off x="0" y="0"/>
                      <a:ext cx="2444103" cy="116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23E8" w:rsidRDefault="003823E8" w:rsidP="00873E9F">
      <w:pPr>
        <w:jc w:val="center"/>
        <w:rPr>
          <w:rFonts w:ascii="Arial" w:hAnsi="Arial" w:cs="Arial"/>
          <w:b/>
          <w:sz w:val="32"/>
          <w:szCs w:val="32"/>
        </w:rPr>
      </w:pPr>
    </w:p>
    <w:p w:rsidR="003823E8" w:rsidRDefault="003823E8" w:rsidP="00873E9F">
      <w:pPr>
        <w:jc w:val="center"/>
        <w:rPr>
          <w:rFonts w:ascii="Arial" w:hAnsi="Arial" w:cs="Arial"/>
          <w:b/>
          <w:sz w:val="32"/>
          <w:szCs w:val="32"/>
        </w:rPr>
      </w:pPr>
    </w:p>
    <w:p w:rsidR="003823E8" w:rsidRDefault="003823E8" w:rsidP="00873E9F">
      <w:pPr>
        <w:jc w:val="center"/>
        <w:rPr>
          <w:rFonts w:ascii="Arial" w:hAnsi="Arial" w:cs="Arial"/>
          <w:b/>
          <w:sz w:val="32"/>
          <w:szCs w:val="32"/>
        </w:rPr>
      </w:pPr>
    </w:p>
    <w:p w:rsidR="003823E8" w:rsidRDefault="003823E8" w:rsidP="00873E9F">
      <w:pPr>
        <w:jc w:val="center"/>
        <w:rPr>
          <w:rFonts w:ascii="Arial" w:hAnsi="Arial" w:cs="Arial"/>
          <w:b/>
          <w:sz w:val="32"/>
          <w:szCs w:val="32"/>
        </w:rPr>
      </w:pPr>
    </w:p>
    <w:p w:rsidR="003823E8" w:rsidRDefault="003823E8" w:rsidP="00873E9F">
      <w:pPr>
        <w:jc w:val="center"/>
        <w:rPr>
          <w:rFonts w:ascii="Arial" w:hAnsi="Arial" w:cs="Arial"/>
          <w:b/>
          <w:sz w:val="32"/>
          <w:szCs w:val="32"/>
        </w:rPr>
      </w:pPr>
    </w:p>
    <w:p w:rsidR="003823E8" w:rsidRDefault="003823E8" w:rsidP="003823E8">
      <w:pPr>
        <w:rPr>
          <w:rFonts w:ascii="Arial" w:hAnsi="Arial" w:cs="Arial"/>
          <w:b/>
          <w:sz w:val="80"/>
          <w:szCs w:val="80"/>
        </w:rPr>
      </w:pPr>
    </w:p>
    <w:p w:rsidR="008D413F" w:rsidRPr="003823E8" w:rsidRDefault="008D413F" w:rsidP="003823E8">
      <w:pPr>
        <w:rPr>
          <w:rFonts w:ascii="Arial" w:hAnsi="Arial" w:cs="Arial"/>
          <w:b/>
          <w:sz w:val="80"/>
          <w:szCs w:val="80"/>
        </w:rPr>
      </w:pPr>
      <w:r w:rsidRPr="003823E8">
        <w:rPr>
          <w:rFonts w:ascii="Arial" w:hAnsi="Arial" w:cs="Arial"/>
          <w:b/>
          <w:sz w:val="80"/>
          <w:szCs w:val="80"/>
        </w:rPr>
        <w:t>Hull Children First</w:t>
      </w:r>
    </w:p>
    <w:p w:rsidR="00816C79" w:rsidRPr="003823E8" w:rsidRDefault="00726447" w:rsidP="003823E8">
      <w:pPr>
        <w:rPr>
          <w:rFonts w:ascii="Arial" w:hAnsi="Arial" w:cs="Arial"/>
          <w:b/>
          <w:i/>
          <w:sz w:val="36"/>
          <w:szCs w:val="36"/>
        </w:rPr>
      </w:pPr>
      <w:r w:rsidRPr="003823E8">
        <w:rPr>
          <w:rFonts w:ascii="Arial" w:hAnsi="Arial" w:cs="Arial"/>
          <w:b/>
          <w:i/>
          <w:sz w:val="36"/>
          <w:szCs w:val="36"/>
        </w:rPr>
        <w:t xml:space="preserve">‘Focusing on the Child’s Voice and </w:t>
      </w:r>
      <w:r w:rsidR="00873E9F" w:rsidRPr="003823E8">
        <w:rPr>
          <w:rFonts w:ascii="Arial" w:hAnsi="Arial" w:cs="Arial"/>
          <w:b/>
          <w:i/>
          <w:sz w:val="36"/>
          <w:szCs w:val="36"/>
        </w:rPr>
        <w:t xml:space="preserve">their </w:t>
      </w:r>
      <w:r w:rsidRPr="003823E8">
        <w:rPr>
          <w:rFonts w:ascii="Arial" w:hAnsi="Arial" w:cs="Arial"/>
          <w:b/>
          <w:i/>
          <w:sz w:val="36"/>
          <w:szCs w:val="36"/>
        </w:rPr>
        <w:t>lived Experience.’</w:t>
      </w:r>
    </w:p>
    <w:p w:rsidR="003A28CE" w:rsidRDefault="003A28CE">
      <w:pPr>
        <w:rPr>
          <w:rFonts w:ascii="Arial" w:hAnsi="Arial" w:cs="Arial"/>
          <w:b/>
        </w:rPr>
      </w:pPr>
    </w:p>
    <w:p w:rsidR="003823E8" w:rsidRDefault="003823E8">
      <w:pPr>
        <w:rPr>
          <w:rFonts w:ascii="Arial" w:hAnsi="Arial" w:cs="Arial"/>
          <w:b/>
        </w:rPr>
      </w:pPr>
    </w:p>
    <w:p w:rsidR="003823E8" w:rsidRDefault="003823E8">
      <w:pPr>
        <w:rPr>
          <w:rFonts w:ascii="Arial" w:hAnsi="Arial" w:cs="Arial"/>
          <w:b/>
        </w:rPr>
      </w:pPr>
    </w:p>
    <w:p w:rsidR="003823E8" w:rsidRDefault="003823E8">
      <w:pPr>
        <w:rPr>
          <w:rFonts w:ascii="Arial" w:hAnsi="Arial" w:cs="Arial"/>
          <w:b/>
        </w:rPr>
      </w:pPr>
    </w:p>
    <w:p w:rsidR="003823E8" w:rsidRDefault="003823E8">
      <w:pPr>
        <w:rPr>
          <w:rFonts w:ascii="Arial" w:hAnsi="Arial" w:cs="Arial"/>
          <w:b/>
        </w:rPr>
      </w:pPr>
    </w:p>
    <w:p w:rsidR="003823E8" w:rsidRDefault="00FB49AD">
      <w:pPr>
        <w:rPr>
          <w:rFonts w:ascii="Arial" w:hAnsi="Arial" w:cs="Arial"/>
          <w:b/>
        </w:rPr>
      </w:pPr>
      <w:r>
        <w:rPr>
          <w:noProof/>
          <w:lang w:eastAsia="en-GB"/>
        </w:rPr>
        <w:drawing>
          <wp:anchor distT="0" distB="0" distL="114300" distR="114300" simplePos="0" relativeHeight="251691008" behindDoc="0" locked="0" layoutInCell="1" allowOverlap="1">
            <wp:simplePos x="0" y="0"/>
            <wp:positionH relativeFrom="column">
              <wp:posOffset>1898650</wp:posOffset>
            </wp:positionH>
            <wp:positionV relativeFrom="paragraph">
              <wp:posOffset>208280</wp:posOffset>
            </wp:positionV>
            <wp:extent cx="1238250" cy="1123950"/>
            <wp:effectExtent l="0" t="0" r="0" b="0"/>
            <wp:wrapNone/>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823E8" w:rsidRDefault="003823E8">
      <w:pPr>
        <w:rPr>
          <w:rFonts w:ascii="Arial" w:hAnsi="Arial" w:cs="Arial"/>
          <w:b/>
        </w:rPr>
      </w:pPr>
    </w:p>
    <w:p w:rsidR="003823E8" w:rsidRDefault="00FB49AD">
      <w:pPr>
        <w:rPr>
          <w:rFonts w:ascii="Arial" w:hAnsi="Arial" w:cs="Arial"/>
          <w:b/>
        </w:rPr>
      </w:pPr>
      <w:r>
        <w:rPr>
          <w:noProof/>
          <w:lang w:eastAsia="en-GB"/>
        </w:rPr>
        <w:drawing>
          <wp:anchor distT="0" distB="0" distL="114300" distR="114300" simplePos="0" relativeHeight="251664384" behindDoc="0" locked="0" layoutInCell="1" allowOverlap="1">
            <wp:simplePos x="0" y="0"/>
            <wp:positionH relativeFrom="column">
              <wp:posOffset>-63500</wp:posOffset>
            </wp:positionH>
            <wp:positionV relativeFrom="paragraph">
              <wp:posOffset>61595</wp:posOffset>
            </wp:positionV>
            <wp:extent cx="2006600" cy="1924050"/>
            <wp:effectExtent l="0" t="0" r="0" b="0"/>
            <wp:wrapNone/>
            <wp:docPr id="2" name="image14.png"/>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6600" cy="1924050"/>
                    </a:xfrm>
                    <a:prstGeom prst="rect">
                      <a:avLst/>
                    </a:prstGeom>
                  </pic:spPr>
                </pic:pic>
              </a:graphicData>
            </a:graphic>
            <wp14:sizeRelH relativeFrom="margin">
              <wp14:pctWidth>0</wp14:pctWidth>
            </wp14:sizeRelH>
            <wp14:sizeRelV relativeFrom="margin">
              <wp14:pctHeight>0</wp14:pctHeight>
            </wp14:sizeRelV>
          </wp:anchor>
        </w:drawing>
      </w:r>
    </w:p>
    <w:p w:rsidR="003823E8" w:rsidRDefault="003823E8">
      <w:pPr>
        <w:rPr>
          <w:rFonts w:ascii="Arial" w:hAnsi="Arial" w:cs="Arial"/>
          <w:b/>
        </w:rPr>
      </w:pPr>
    </w:p>
    <w:p w:rsidR="003823E8" w:rsidRDefault="003823E8">
      <w:pPr>
        <w:rPr>
          <w:rFonts w:ascii="Arial" w:hAnsi="Arial" w:cs="Arial"/>
          <w:b/>
        </w:rPr>
      </w:pPr>
    </w:p>
    <w:p w:rsidR="003823E8" w:rsidRDefault="003823E8">
      <w:pPr>
        <w:rPr>
          <w:rFonts w:ascii="Arial" w:hAnsi="Arial" w:cs="Arial"/>
          <w:b/>
        </w:rPr>
      </w:pPr>
    </w:p>
    <w:p w:rsidR="003823E8" w:rsidRDefault="003823E8">
      <w:pPr>
        <w:rPr>
          <w:rFonts w:ascii="Arial" w:hAnsi="Arial" w:cs="Arial"/>
          <w:b/>
        </w:rPr>
      </w:pPr>
    </w:p>
    <w:p w:rsidR="003823E8" w:rsidRDefault="003823E8">
      <w:pPr>
        <w:rPr>
          <w:rFonts w:ascii="Arial" w:hAnsi="Arial" w:cs="Arial"/>
          <w:b/>
        </w:rPr>
      </w:pPr>
      <w:bookmarkStart w:id="0" w:name="_GoBack"/>
      <w:bookmarkEnd w:id="0"/>
    </w:p>
    <w:p w:rsidR="008F0E56" w:rsidRPr="00FB49AD" w:rsidRDefault="00FB49AD">
      <w:pPr>
        <w:rPr>
          <w:rFonts w:ascii="Arial" w:hAnsi="Arial" w:cs="Arial"/>
          <w:b/>
        </w:rPr>
      </w:pPr>
      <w:r w:rsidRPr="00FB49AD">
        <w:rPr>
          <w:rFonts w:ascii="Arial" w:hAnsi="Arial" w:cs="Arial"/>
          <w:b/>
        </w:rPr>
        <w:t>1.</w:t>
      </w:r>
      <w:r w:rsidR="00F85964" w:rsidRPr="00FB49AD">
        <w:rPr>
          <w:rFonts w:ascii="Arial" w:hAnsi="Arial" w:cs="Arial"/>
          <w:b/>
        </w:rPr>
        <w:t xml:space="preserve"> </w:t>
      </w:r>
      <w:r w:rsidR="008F0E56" w:rsidRPr="00FB49AD">
        <w:rPr>
          <w:rFonts w:ascii="Arial" w:hAnsi="Arial" w:cs="Arial"/>
          <w:b/>
        </w:rPr>
        <w:t>Introduction</w:t>
      </w:r>
    </w:p>
    <w:p w:rsidR="006B22C4" w:rsidRPr="006B22C4" w:rsidRDefault="008F0E56" w:rsidP="006B22C4">
      <w:pPr>
        <w:autoSpaceDE w:val="0"/>
        <w:autoSpaceDN w:val="0"/>
        <w:adjustRightInd w:val="0"/>
        <w:spacing w:after="0" w:line="240" w:lineRule="auto"/>
        <w:rPr>
          <w:rFonts w:ascii="Arial" w:hAnsi="Arial" w:cs="Arial"/>
          <w:i/>
        </w:rPr>
      </w:pPr>
      <w:r w:rsidRPr="00F85964">
        <w:rPr>
          <w:rFonts w:ascii="Arial" w:hAnsi="Arial" w:cs="Arial"/>
          <w:color w:val="222222"/>
          <w:lang w:val="en"/>
        </w:rPr>
        <w:t>Hull Children</w:t>
      </w:r>
      <w:r w:rsidR="00B15ED3">
        <w:rPr>
          <w:rFonts w:ascii="Arial" w:hAnsi="Arial" w:cs="Arial"/>
          <w:color w:val="222222"/>
          <w:lang w:val="en"/>
        </w:rPr>
        <w:t>, Young People</w:t>
      </w:r>
      <w:r w:rsidRPr="00F85964">
        <w:rPr>
          <w:rFonts w:ascii="Arial" w:hAnsi="Arial" w:cs="Arial"/>
          <w:color w:val="222222"/>
          <w:lang w:val="en"/>
        </w:rPr>
        <w:t xml:space="preserve"> and Famil</w:t>
      </w:r>
      <w:r w:rsidR="00B15ED3">
        <w:rPr>
          <w:rFonts w:ascii="Arial" w:hAnsi="Arial" w:cs="Arial"/>
          <w:color w:val="222222"/>
          <w:lang w:val="en"/>
        </w:rPr>
        <w:t>ies</w:t>
      </w:r>
      <w:r w:rsidRPr="00F85964">
        <w:rPr>
          <w:rFonts w:ascii="Arial" w:hAnsi="Arial" w:cs="Arial"/>
          <w:color w:val="222222"/>
          <w:lang w:val="en"/>
        </w:rPr>
        <w:t xml:space="preserve"> Services adopted the </w:t>
      </w:r>
      <w:r w:rsidR="008836A6" w:rsidRPr="00F85964">
        <w:rPr>
          <w:rFonts w:ascii="Arial" w:hAnsi="Arial" w:cs="Arial"/>
          <w:color w:val="222222"/>
          <w:lang w:val="en"/>
        </w:rPr>
        <w:t>Reclaiming Social Work (RSW)</w:t>
      </w:r>
      <w:r w:rsidRPr="00F85964">
        <w:rPr>
          <w:rFonts w:ascii="Arial" w:hAnsi="Arial" w:cs="Arial"/>
          <w:color w:val="222222"/>
          <w:lang w:val="en"/>
        </w:rPr>
        <w:t xml:space="preserve"> as a model of frontline practice in 2013. </w:t>
      </w:r>
      <w:r w:rsidR="006B22C4" w:rsidRPr="006B22C4">
        <w:rPr>
          <w:rFonts w:ascii="Arial" w:hAnsi="Arial" w:cs="Arial"/>
          <w:i/>
          <w:color w:val="222222"/>
          <w:lang w:val="en"/>
        </w:rPr>
        <w:t xml:space="preserve">(This document should be ready in conjunction with the </w:t>
      </w:r>
      <w:r w:rsidR="006B22C4" w:rsidRPr="006B22C4">
        <w:rPr>
          <w:rFonts w:ascii="Arial" w:hAnsi="Arial" w:cs="Arial"/>
          <w:i/>
          <w:color w:val="000000"/>
        </w:rPr>
        <w:t>R</w:t>
      </w:r>
      <w:r w:rsidR="006B22C4" w:rsidRPr="006B22C4">
        <w:rPr>
          <w:rFonts w:ascii="Arial" w:hAnsi="Arial" w:cs="Arial"/>
          <w:bCs/>
          <w:i/>
          <w:color w:val="000000"/>
        </w:rPr>
        <w:t xml:space="preserve">eclaiming Front Line Practice in Hull: Statement of intent, </w:t>
      </w:r>
      <w:proofErr w:type="gramStart"/>
      <w:r w:rsidR="006B22C4" w:rsidRPr="006B22C4">
        <w:rPr>
          <w:rFonts w:ascii="Arial" w:hAnsi="Arial" w:cs="Arial"/>
          <w:bCs/>
          <w:i/>
          <w:color w:val="000000"/>
        </w:rPr>
        <w:t>The</w:t>
      </w:r>
      <w:proofErr w:type="gramEnd"/>
      <w:r w:rsidR="006B22C4" w:rsidRPr="006B22C4">
        <w:rPr>
          <w:rFonts w:ascii="Arial" w:hAnsi="Arial" w:cs="Arial"/>
          <w:bCs/>
          <w:i/>
          <w:color w:val="000000"/>
        </w:rPr>
        <w:t xml:space="preserve"> way we do things here, 2012).</w:t>
      </w:r>
    </w:p>
    <w:p w:rsidR="008F0E56" w:rsidRPr="008836A6" w:rsidRDefault="008836A6" w:rsidP="008F0E56">
      <w:pPr>
        <w:spacing w:before="100" w:beforeAutospacing="1" w:after="100" w:afterAutospacing="1" w:line="240" w:lineRule="auto"/>
        <w:rPr>
          <w:rFonts w:ascii="Arial" w:eastAsia="Times New Roman" w:hAnsi="Arial" w:cs="Arial"/>
          <w:lang w:val="en" w:eastAsia="en-GB"/>
        </w:rPr>
      </w:pPr>
      <w:r w:rsidRPr="00F85964">
        <w:rPr>
          <w:rFonts w:ascii="Arial" w:hAnsi="Arial" w:cs="Arial"/>
          <w:color w:val="222222"/>
          <w:lang w:val="en"/>
        </w:rPr>
        <w:t xml:space="preserve">The overall aims </w:t>
      </w:r>
      <w:r w:rsidR="008F0E56" w:rsidRPr="00F85964">
        <w:rPr>
          <w:rFonts w:ascii="Arial" w:hAnsi="Arial" w:cs="Arial"/>
          <w:color w:val="222222"/>
          <w:lang w:val="en"/>
        </w:rPr>
        <w:t>were</w:t>
      </w:r>
      <w:r w:rsidR="008D413F">
        <w:rPr>
          <w:rFonts w:ascii="Arial" w:hAnsi="Arial" w:cs="Arial"/>
          <w:color w:val="222222"/>
          <w:lang w:val="en"/>
        </w:rPr>
        <w:t>;</w:t>
      </w:r>
      <w:r w:rsidR="008F0E56" w:rsidRPr="00F85964">
        <w:rPr>
          <w:rFonts w:ascii="Arial" w:hAnsi="Arial" w:cs="Arial"/>
          <w:color w:val="222222"/>
          <w:lang w:val="en"/>
        </w:rPr>
        <w:t xml:space="preserve"> </w:t>
      </w:r>
    </w:p>
    <w:p w:rsidR="008F0E56" w:rsidRPr="008836A6" w:rsidRDefault="008F0E56" w:rsidP="008F0E56">
      <w:pPr>
        <w:numPr>
          <w:ilvl w:val="0"/>
          <w:numId w:val="1"/>
        </w:numPr>
        <w:spacing w:before="100" w:beforeAutospacing="1" w:after="100" w:afterAutospacing="1" w:line="240" w:lineRule="auto"/>
        <w:rPr>
          <w:rFonts w:ascii="Arial" w:eastAsia="Times New Roman" w:hAnsi="Arial" w:cs="Arial"/>
          <w:lang w:val="en" w:eastAsia="en-GB"/>
        </w:rPr>
      </w:pPr>
      <w:r w:rsidRPr="008836A6">
        <w:rPr>
          <w:rFonts w:ascii="Arial" w:eastAsia="Times New Roman" w:hAnsi="Arial" w:cs="Arial"/>
          <w:lang w:val="en" w:eastAsia="en-GB"/>
        </w:rPr>
        <w:t>improving risk assessment and decision-making</w:t>
      </w:r>
    </w:p>
    <w:p w:rsidR="008F0E56" w:rsidRPr="008836A6" w:rsidRDefault="008F0E56" w:rsidP="008F0E56">
      <w:pPr>
        <w:numPr>
          <w:ilvl w:val="0"/>
          <w:numId w:val="1"/>
        </w:numPr>
        <w:spacing w:before="100" w:beforeAutospacing="1" w:after="100" w:afterAutospacing="1" w:line="240" w:lineRule="auto"/>
        <w:rPr>
          <w:rFonts w:ascii="Arial" w:eastAsia="Times New Roman" w:hAnsi="Arial" w:cs="Arial"/>
          <w:lang w:val="en" w:eastAsia="en-GB"/>
        </w:rPr>
      </w:pPr>
      <w:r w:rsidRPr="008836A6">
        <w:rPr>
          <w:rFonts w:ascii="Arial" w:eastAsia="Times New Roman" w:hAnsi="Arial" w:cs="Arial"/>
          <w:lang w:val="en" w:eastAsia="en-GB"/>
        </w:rPr>
        <w:t>providing more effective help</w:t>
      </w:r>
    </w:p>
    <w:p w:rsidR="008F0E56" w:rsidRPr="008836A6" w:rsidRDefault="008F0E56" w:rsidP="008F0E56">
      <w:pPr>
        <w:numPr>
          <w:ilvl w:val="0"/>
          <w:numId w:val="1"/>
        </w:numPr>
        <w:spacing w:before="100" w:beforeAutospacing="1" w:after="100" w:afterAutospacing="1" w:line="240" w:lineRule="auto"/>
        <w:rPr>
          <w:rFonts w:ascii="Arial" w:eastAsia="Times New Roman" w:hAnsi="Arial" w:cs="Arial"/>
          <w:lang w:val="en" w:eastAsia="en-GB"/>
        </w:rPr>
      </w:pPr>
      <w:r w:rsidRPr="008836A6">
        <w:rPr>
          <w:rFonts w:ascii="Arial" w:eastAsia="Times New Roman" w:hAnsi="Arial" w:cs="Arial"/>
          <w:lang w:val="en" w:eastAsia="en-GB"/>
        </w:rPr>
        <w:t>risk management for children and families</w:t>
      </w:r>
    </w:p>
    <w:p w:rsidR="008F0E56" w:rsidRPr="008836A6" w:rsidRDefault="008F0E56" w:rsidP="008F0E56">
      <w:pPr>
        <w:numPr>
          <w:ilvl w:val="0"/>
          <w:numId w:val="1"/>
        </w:numPr>
        <w:spacing w:before="100" w:beforeAutospacing="1" w:after="100" w:afterAutospacing="1" w:line="240" w:lineRule="auto"/>
        <w:rPr>
          <w:rFonts w:ascii="Arial" w:eastAsia="Times New Roman" w:hAnsi="Arial" w:cs="Arial"/>
          <w:lang w:val="en" w:eastAsia="en-GB"/>
        </w:rPr>
      </w:pPr>
      <w:r w:rsidRPr="008836A6">
        <w:rPr>
          <w:rFonts w:ascii="Arial" w:eastAsia="Times New Roman" w:hAnsi="Arial" w:cs="Arial"/>
          <w:lang w:val="en" w:eastAsia="en-GB"/>
        </w:rPr>
        <w:t>keeping families together, where appropriate</w:t>
      </w:r>
    </w:p>
    <w:p w:rsidR="008836A6" w:rsidRPr="00F85964" w:rsidRDefault="008836A6" w:rsidP="00E80EDA">
      <w:pPr>
        <w:pStyle w:val="NormalWeb"/>
        <w:shd w:val="clear" w:color="auto" w:fill="FFFFFF" w:themeFill="background1"/>
        <w:spacing w:line="315" w:lineRule="atLeast"/>
        <w:rPr>
          <w:rFonts w:ascii="Arial" w:hAnsi="Arial" w:cs="Arial"/>
          <w:color w:val="222222"/>
          <w:sz w:val="22"/>
          <w:szCs w:val="22"/>
          <w:lang w:val="en"/>
        </w:rPr>
      </w:pPr>
      <w:r w:rsidRPr="00F85964">
        <w:rPr>
          <w:rFonts w:ascii="Arial" w:hAnsi="Arial" w:cs="Arial"/>
          <w:color w:val="222222"/>
          <w:sz w:val="22"/>
          <w:szCs w:val="22"/>
          <w:lang w:val="en"/>
        </w:rPr>
        <w:t xml:space="preserve">It consisted of </w:t>
      </w:r>
      <w:r w:rsidR="008F0E56" w:rsidRPr="00F85964">
        <w:rPr>
          <w:rFonts w:ascii="Arial" w:hAnsi="Arial" w:cs="Arial"/>
          <w:color w:val="222222"/>
          <w:sz w:val="22"/>
          <w:szCs w:val="22"/>
          <w:lang w:val="en"/>
        </w:rPr>
        <w:t>a whole-system reform that aimed to deliver systemic practice in Children’s Services. Key elements included in-depth training, creation of small units (pods) with shared cases and group systemic case discussions, clinicians support, reduced bureaucracy, devolved decision-making and enhanced administrative support.</w:t>
      </w:r>
    </w:p>
    <w:p w:rsidR="00E80EDA" w:rsidRPr="00F85964" w:rsidRDefault="00E80EDA" w:rsidP="00E80EDA">
      <w:pPr>
        <w:spacing w:after="160" w:line="259" w:lineRule="auto"/>
        <w:jc w:val="both"/>
        <w:rPr>
          <w:rFonts w:ascii="Arial" w:eastAsia="Calibri" w:hAnsi="Arial" w:cs="Arial"/>
        </w:rPr>
      </w:pPr>
      <w:r w:rsidRPr="00E80EDA">
        <w:rPr>
          <w:rFonts w:ascii="Arial" w:eastAsia="Calibri" w:hAnsi="Arial" w:cs="Arial"/>
        </w:rPr>
        <w:t xml:space="preserve">Between 2014 &amp; 2018, a significant proportion of Hull’s social care workforce was trained in a </w:t>
      </w:r>
      <w:r w:rsidR="00726447" w:rsidRPr="00E80EDA">
        <w:rPr>
          <w:rFonts w:ascii="Arial" w:eastAsia="Calibri" w:hAnsi="Arial" w:cs="Arial"/>
        </w:rPr>
        <w:t xml:space="preserve">Systemic Practice </w:t>
      </w:r>
      <w:r w:rsidRPr="00E80EDA">
        <w:rPr>
          <w:rFonts w:ascii="Arial" w:eastAsia="Calibri" w:hAnsi="Arial" w:cs="Arial"/>
        </w:rPr>
        <w:t xml:space="preserve">model, supported by a Strengthening Families framework for Child Protection Conferences. </w:t>
      </w:r>
    </w:p>
    <w:p w:rsidR="00E80EDA" w:rsidRPr="00E80EDA" w:rsidRDefault="00E80EDA" w:rsidP="00E80EDA">
      <w:pPr>
        <w:spacing w:after="160" w:line="259" w:lineRule="auto"/>
        <w:jc w:val="both"/>
        <w:rPr>
          <w:rFonts w:ascii="Arial" w:eastAsia="Calibri" w:hAnsi="Arial" w:cs="Arial"/>
        </w:rPr>
      </w:pPr>
      <w:r w:rsidRPr="00E80EDA">
        <w:rPr>
          <w:rFonts w:ascii="Arial" w:eastAsia="Calibri" w:hAnsi="Arial" w:cs="Arial"/>
        </w:rPr>
        <w:t xml:space="preserve">Despite considerable investment, the training and practice model </w:t>
      </w:r>
      <w:r w:rsidRPr="00F85964">
        <w:rPr>
          <w:rFonts w:ascii="Arial" w:eastAsia="Calibri" w:hAnsi="Arial" w:cs="Arial"/>
        </w:rPr>
        <w:t xml:space="preserve">did not </w:t>
      </w:r>
      <w:r w:rsidRPr="00E80EDA">
        <w:rPr>
          <w:rFonts w:ascii="Arial" w:eastAsia="Calibri" w:hAnsi="Arial" w:cs="Arial"/>
        </w:rPr>
        <w:t>achieve the impact required on quality of practice and improved outcomes for children. At best, the desired impact of effective evidence based practice was only achieved in pockets and with a very small number of individuals, leaving significant issues around consistency of practice.</w:t>
      </w:r>
      <w:r w:rsidRPr="00F85964">
        <w:rPr>
          <w:rFonts w:ascii="Arial" w:eastAsia="Calibri" w:hAnsi="Arial" w:cs="Arial"/>
        </w:rPr>
        <w:t xml:space="preserve"> In April 2018, a big structural change was achieved which created bigger teams and non- case holding Team managers. A consolidation of the practice model was initiated based on evaluation of performance information.</w:t>
      </w:r>
    </w:p>
    <w:p w:rsidR="00E80EDA" w:rsidRPr="00E80EDA" w:rsidRDefault="00E80EDA" w:rsidP="00E80EDA">
      <w:pPr>
        <w:spacing w:after="160" w:line="259" w:lineRule="auto"/>
        <w:jc w:val="both"/>
        <w:rPr>
          <w:rFonts w:ascii="Arial" w:eastAsia="Calibri" w:hAnsi="Arial" w:cs="Arial"/>
        </w:rPr>
      </w:pPr>
    </w:p>
    <w:p w:rsidR="003E6724" w:rsidRPr="00F85964" w:rsidRDefault="00F85964" w:rsidP="003E6724">
      <w:pPr>
        <w:autoSpaceDE w:val="0"/>
        <w:autoSpaceDN w:val="0"/>
        <w:adjustRightInd w:val="0"/>
        <w:spacing w:after="0" w:line="240" w:lineRule="auto"/>
        <w:rPr>
          <w:rFonts w:ascii="Arial" w:hAnsi="Arial" w:cs="Arial"/>
          <w:b/>
          <w:color w:val="000000"/>
        </w:rPr>
      </w:pPr>
      <w:r>
        <w:rPr>
          <w:rFonts w:ascii="Arial" w:hAnsi="Arial" w:cs="Arial"/>
          <w:b/>
          <w:color w:val="000000"/>
        </w:rPr>
        <w:t xml:space="preserve">1.1 </w:t>
      </w:r>
      <w:r w:rsidR="006B22C4">
        <w:rPr>
          <w:rFonts w:ascii="Arial" w:hAnsi="Arial" w:cs="Arial"/>
          <w:b/>
          <w:color w:val="000000"/>
        </w:rPr>
        <w:t xml:space="preserve">Pitfalls in Practice Driving </w:t>
      </w:r>
      <w:r w:rsidR="008413FD" w:rsidRPr="00F85964">
        <w:rPr>
          <w:rFonts w:ascii="Arial" w:hAnsi="Arial" w:cs="Arial"/>
          <w:b/>
          <w:color w:val="000000"/>
        </w:rPr>
        <w:t xml:space="preserve">Systems </w:t>
      </w:r>
      <w:r w:rsidR="006B22C4" w:rsidRPr="00F85964">
        <w:rPr>
          <w:rFonts w:ascii="Arial" w:hAnsi="Arial" w:cs="Arial"/>
          <w:b/>
          <w:color w:val="000000"/>
        </w:rPr>
        <w:t xml:space="preserve">Change </w:t>
      </w:r>
    </w:p>
    <w:p w:rsidR="00E80EDA" w:rsidRPr="00F85964" w:rsidRDefault="00E80EDA" w:rsidP="003E6724">
      <w:pPr>
        <w:autoSpaceDE w:val="0"/>
        <w:autoSpaceDN w:val="0"/>
        <w:adjustRightInd w:val="0"/>
        <w:spacing w:after="0" w:line="240" w:lineRule="auto"/>
        <w:rPr>
          <w:rFonts w:ascii="Arial" w:hAnsi="Arial" w:cs="Arial"/>
          <w:color w:val="000000"/>
        </w:rPr>
      </w:pPr>
    </w:p>
    <w:p w:rsidR="00E80EDA" w:rsidRPr="00F85964" w:rsidRDefault="008413FD" w:rsidP="00E80EDA">
      <w:pPr>
        <w:spacing w:after="160" w:line="259" w:lineRule="auto"/>
        <w:jc w:val="both"/>
        <w:rPr>
          <w:rFonts w:ascii="Arial" w:eastAsia="Calibri" w:hAnsi="Arial" w:cs="Arial"/>
        </w:rPr>
      </w:pPr>
      <w:r w:rsidRPr="00F85964">
        <w:rPr>
          <w:rFonts w:ascii="Arial" w:eastAsia="Calibri" w:hAnsi="Arial" w:cs="Arial"/>
        </w:rPr>
        <w:t xml:space="preserve">It is accepted that child protection can be challenging. The challenges are mainly </w:t>
      </w:r>
      <w:r w:rsidR="00E80EDA" w:rsidRPr="00F85964">
        <w:rPr>
          <w:rFonts w:ascii="Arial" w:eastAsia="Calibri" w:hAnsi="Arial" w:cs="Arial"/>
        </w:rPr>
        <w:t>a consequence of risk not being properly understood and man</w:t>
      </w:r>
      <w:r w:rsidR="00726447">
        <w:rPr>
          <w:rFonts w:ascii="Arial" w:eastAsia="Calibri" w:hAnsi="Arial" w:cs="Arial"/>
        </w:rPr>
        <w:t>a</w:t>
      </w:r>
      <w:r w:rsidR="00E80EDA" w:rsidRPr="00F85964">
        <w:rPr>
          <w:rFonts w:ascii="Arial" w:eastAsia="Calibri" w:hAnsi="Arial" w:cs="Arial"/>
        </w:rPr>
        <w:t>ged</w:t>
      </w:r>
      <w:r w:rsidRPr="00F85964">
        <w:rPr>
          <w:rFonts w:ascii="Arial" w:eastAsia="Calibri" w:hAnsi="Arial" w:cs="Arial"/>
        </w:rPr>
        <w:t>. The following seven classic pitfalls where also discovered in our practice prompting change</w:t>
      </w:r>
      <w:r w:rsidR="00E80EDA" w:rsidRPr="00F85964">
        <w:rPr>
          <w:rFonts w:ascii="Arial" w:eastAsia="Calibri" w:hAnsi="Arial" w:cs="Arial"/>
        </w:rPr>
        <w:t>;</w:t>
      </w:r>
    </w:p>
    <w:p w:rsidR="00E80EDA" w:rsidRPr="003E6724" w:rsidRDefault="00E80EDA" w:rsidP="00E80EDA">
      <w:pPr>
        <w:autoSpaceDE w:val="0"/>
        <w:autoSpaceDN w:val="0"/>
        <w:adjustRightInd w:val="0"/>
        <w:spacing w:after="0" w:line="240" w:lineRule="auto"/>
        <w:rPr>
          <w:rFonts w:ascii="Arial" w:hAnsi="Arial" w:cs="Arial"/>
          <w:color w:val="000000"/>
        </w:rPr>
      </w:pPr>
    </w:p>
    <w:p w:rsidR="00E80EDA" w:rsidRPr="00F85964" w:rsidRDefault="00E80EDA" w:rsidP="00831998">
      <w:pPr>
        <w:pStyle w:val="ListParagraph"/>
        <w:numPr>
          <w:ilvl w:val="0"/>
          <w:numId w:val="14"/>
        </w:numPr>
        <w:autoSpaceDE w:val="0"/>
        <w:autoSpaceDN w:val="0"/>
        <w:adjustRightInd w:val="0"/>
        <w:spacing w:after="0" w:line="240" w:lineRule="auto"/>
        <w:ind w:left="284" w:hanging="284"/>
        <w:jc w:val="both"/>
        <w:rPr>
          <w:rFonts w:ascii="Arial" w:hAnsi="Arial" w:cs="Arial"/>
          <w:color w:val="000000"/>
        </w:rPr>
      </w:pPr>
      <w:r w:rsidRPr="00F85964">
        <w:rPr>
          <w:rFonts w:ascii="Arial" w:hAnsi="Arial" w:cs="Arial"/>
          <w:i/>
          <w:iCs/>
          <w:color w:val="000000"/>
        </w:rPr>
        <w:t xml:space="preserve">Rule of optimism </w:t>
      </w:r>
      <w:r w:rsidRPr="00F85964">
        <w:rPr>
          <w:rFonts w:ascii="Arial" w:hAnsi="Arial" w:cs="Arial"/>
          <w:color w:val="000000"/>
        </w:rPr>
        <w:t>– comes as a result of not properly understanding the risks children face and</w:t>
      </w:r>
      <w:r w:rsidR="008413FD" w:rsidRPr="00F85964">
        <w:rPr>
          <w:rFonts w:ascii="Arial" w:hAnsi="Arial" w:cs="Arial"/>
          <w:color w:val="000000"/>
        </w:rPr>
        <w:t xml:space="preserve"> practitioners becoming overly hopeful</w:t>
      </w:r>
      <w:r w:rsidRPr="00F85964">
        <w:rPr>
          <w:rFonts w:ascii="Arial" w:hAnsi="Arial" w:cs="Arial"/>
          <w:color w:val="000000"/>
        </w:rPr>
        <w:t xml:space="preserve"> results in leaving children in places of danger; </w:t>
      </w:r>
    </w:p>
    <w:p w:rsidR="00E80EDA" w:rsidRPr="00F85964" w:rsidRDefault="00E80EDA" w:rsidP="00831998">
      <w:pPr>
        <w:pStyle w:val="ListParagraph"/>
        <w:numPr>
          <w:ilvl w:val="0"/>
          <w:numId w:val="14"/>
        </w:numPr>
        <w:autoSpaceDE w:val="0"/>
        <w:autoSpaceDN w:val="0"/>
        <w:adjustRightInd w:val="0"/>
        <w:spacing w:after="0" w:line="240" w:lineRule="auto"/>
        <w:ind w:left="284" w:hanging="284"/>
        <w:jc w:val="both"/>
        <w:rPr>
          <w:rFonts w:ascii="Arial" w:hAnsi="Arial" w:cs="Arial"/>
          <w:color w:val="000000"/>
        </w:rPr>
      </w:pPr>
      <w:r w:rsidRPr="00F85964">
        <w:rPr>
          <w:rFonts w:ascii="Arial" w:hAnsi="Arial" w:cs="Arial"/>
          <w:i/>
          <w:iCs/>
          <w:color w:val="000000"/>
        </w:rPr>
        <w:t xml:space="preserve">Rule of hopelessness </w:t>
      </w:r>
      <w:r w:rsidRPr="00F85964">
        <w:rPr>
          <w:rFonts w:ascii="Arial" w:hAnsi="Arial" w:cs="Arial"/>
          <w:color w:val="000000"/>
        </w:rPr>
        <w:t xml:space="preserve">– a sense that no change can be arrived at and staff give up seeking positive changes. This can result in avoidable interventions or children left at risk; </w:t>
      </w:r>
    </w:p>
    <w:p w:rsidR="00E80EDA" w:rsidRPr="00F85964" w:rsidRDefault="00E80EDA" w:rsidP="00831998">
      <w:pPr>
        <w:pStyle w:val="ListParagraph"/>
        <w:numPr>
          <w:ilvl w:val="0"/>
          <w:numId w:val="14"/>
        </w:numPr>
        <w:autoSpaceDE w:val="0"/>
        <w:autoSpaceDN w:val="0"/>
        <w:adjustRightInd w:val="0"/>
        <w:spacing w:after="0" w:line="240" w:lineRule="auto"/>
        <w:ind w:left="284" w:hanging="284"/>
        <w:jc w:val="both"/>
        <w:rPr>
          <w:rFonts w:ascii="Arial" w:hAnsi="Arial" w:cs="Arial"/>
          <w:color w:val="000000"/>
        </w:rPr>
      </w:pPr>
      <w:r w:rsidRPr="00F85964">
        <w:rPr>
          <w:rFonts w:ascii="Arial" w:hAnsi="Arial" w:cs="Arial"/>
          <w:i/>
          <w:iCs/>
          <w:color w:val="000000"/>
        </w:rPr>
        <w:t xml:space="preserve">Incident-led responses </w:t>
      </w:r>
      <w:r w:rsidRPr="00F85964">
        <w:rPr>
          <w:rFonts w:ascii="Arial" w:hAnsi="Arial" w:cs="Arial"/>
          <w:color w:val="000000"/>
        </w:rPr>
        <w:t xml:space="preserve">– seeing only the presenting issue and not the history or context; </w:t>
      </w:r>
    </w:p>
    <w:p w:rsidR="00E80EDA" w:rsidRPr="00F85964" w:rsidRDefault="00E80EDA" w:rsidP="00831998">
      <w:pPr>
        <w:pStyle w:val="ListParagraph"/>
        <w:numPr>
          <w:ilvl w:val="0"/>
          <w:numId w:val="14"/>
        </w:numPr>
        <w:autoSpaceDE w:val="0"/>
        <w:autoSpaceDN w:val="0"/>
        <w:adjustRightInd w:val="0"/>
        <w:spacing w:after="0" w:line="240" w:lineRule="auto"/>
        <w:ind w:left="284" w:hanging="284"/>
        <w:jc w:val="both"/>
        <w:rPr>
          <w:rFonts w:ascii="Arial" w:hAnsi="Arial" w:cs="Arial"/>
          <w:color w:val="000000"/>
        </w:rPr>
      </w:pPr>
      <w:r w:rsidRPr="00F85964">
        <w:rPr>
          <w:rFonts w:ascii="Arial" w:hAnsi="Arial" w:cs="Arial"/>
          <w:i/>
          <w:iCs/>
          <w:color w:val="000000"/>
        </w:rPr>
        <w:t xml:space="preserve">Assessment Paralysis/A focus on the adults </w:t>
      </w:r>
      <w:r w:rsidRPr="00F85964">
        <w:rPr>
          <w:rFonts w:ascii="Arial" w:hAnsi="Arial" w:cs="Arial"/>
          <w:color w:val="000000"/>
        </w:rPr>
        <w:t xml:space="preserve">– staff aligning themselves with and seeking to assist adults and losing sight of the child. An accurate assessment of risk well managed ensures the needs of children are kept at the heart of the work; </w:t>
      </w:r>
    </w:p>
    <w:p w:rsidR="00E80EDA" w:rsidRPr="00F85964" w:rsidRDefault="00E80EDA" w:rsidP="00831998">
      <w:pPr>
        <w:pStyle w:val="ListParagraph"/>
        <w:numPr>
          <w:ilvl w:val="0"/>
          <w:numId w:val="14"/>
        </w:numPr>
        <w:autoSpaceDE w:val="0"/>
        <w:autoSpaceDN w:val="0"/>
        <w:adjustRightInd w:val="0"/>
        <w:spacing w:after="0" w:line="240" w:lineRule="auto"/>
        <w:ind w:left="284" w:hanging="284"/>
        <w:jc w:val="both"/>
        <w:rPr>
          <w:rFonts w:ascii="Arial" w:hAnsi="Arial" w:cs="Arial"/>
          <w:color w:val="000000"/>
        </w:rPr>
      </w:pPr>
      <w:r w:rsidRPr="00F85964">
        <w:rPr>
          <w:rFonts w:ascii="Arial" w:hAnsi="Arial" w:cs="Arial"/>
          <w:i/>
          <w:iCs/>
          <w:color w:val="000000"/>
        </w:rPr>
        <w:t xml:space="preserve">Assessment Distortion </w:t>
      </w:r>
      <w:r w:rsidRPr="00F85964">
        <w:rPr>
          <w:rFonts w:ascii="Arial" w:hAnsi="Arial" w:cs="Arial"/>
          <w:color w:val="000000"/>
        </w:rPr>
        <w:t xml:space="preserve">– a position adopted by a multi-agency network that is led by one agency to such an extent that other and potentially opposing views are not voiced or heard; </w:t>
      </w:r>
    </w:p>
    <w:p w:rsidR="00E80EDA" w:rsidRPr="00F85964" w:rsidRDefault="00E80EDA" w:rsidP="00831998">
      <w:pPr>
        <w:pStyle w:val="ListParagraph"/>
        <w:numPr>
          <w:ilvl w:val="0"/>
          <w:numId w:val="14"/>
        </w:numPr>
        <w:autoSpaceDE w:val="0"/>
        <w:autoSpaceDN w:val="0"/>
        <w:adjustRightInd w:val="0"/>
        <w:spacing w:after="0" w:line="240" w:lineRule="auto"/>
        <w:ind w:left="284" w:hanging="284"/>
        <w:jc w:val="both"/>
        <w:rPr>
          <w:rFonts w:ascii="Arial" w:hAnsi="Arial" w:cs="Arial"/>
          <w:color w:val="000000"/>
        </w:rPr>
      </w:pPr>
      <w:r w:rsidRPr="00F85964">
        <w:rPr>
          <w:rFonts w:ascii="Arial" w:hAnsi="Arial" w:cs="Arial"/>
          <w:i/>
          <w:iCs/>
          <w:color w:val="000000"/>
        </w:rPr>
        <w:t xml:space="preserve">Inter-Agency communication failures </w:t>
      </w:r>
      <w:r w:rsidRPr="00F85964">
        <w:rPr>
          <w:rFonts w:ascii="Arial" w:hAnsi="Arial" w:cs="Arial"/>
          <w:color w:val="000000"/>
        </w:rPr>
        <w:t xml:space="preserve">– key information not being shared either at all or in a timely manner; </w:t>
      </w:r>
    </w:p>
    <w:p w:rsidR="00E80EDA" w:rsidRPr="00F85964" w:rsidRDefault="00E80EDA" w:rsidP="00831998">
      <w:pPr>
        <w:pStyle w:val="ListParagraph"/>
        <w:numPr>
          <w:ilvl w:val="0"/>
          <w:numId w:val="14"/>
        </w:numPr>
        <w:autoSpaceDE w:val="0"/>
        <w:autoSpaceDN w:val="0"/>
        <w:adjustRightInd w:val="0"/>
        <w:spacing w:after="0" w:line="240" w:lineRule="auto"/>
        <w:ind w:left="284" w:hanging="284"/>
        <w:jc w:val="both"/>
        <w:rPr>
          <w:rFonts w:ascii="Arial" w:hAnsi="Arial" w:cs="Arial"/>
          <w:color w:val="000000"/>
        </w:rPr>
      </w:pPr>
      <w:r w:rsidRPr="00F85964">
        <w:rPr>
          <w:rFonts w:ascii="Arial" w:hAnsi="Arial" w:cs="Arial"/>
          <w:i/>
          <w:iCs/>
          <w:color w:val="000000"/>
        </w:rPr>
        <w:t xml:space="preserve">Procedural Compliance </w:t>
      </w:r>
      <w:r w:rsidRPr="00F85964">
        <w:rPr>
          <w:rFonts w:ascii="Arial" w:hAnsi="Arial" w:cs="Arial"/>
          <w:color w:val="000000"/>
        </w:rPr>
        <w:t xml:space="preserve">– a view in child protection work that risk cannot only be managed but be eliminated through an increasing adherence to and reliance upon procedures. Inherent within this approach is a focus on maximising compliance – from staff and from systems – such that all risk is effectively managed out of the system. </w:t>
      </w:r>
    </w:p>
    <w:p w:rsidR="00E80EDA" w:rsidRPr="00F85964" w:rsidRDefault="00E80EDA" w:rsidP="003E6724">
      <w:pPr>
        <w:autoSpaceDE w:val="0"/>
        <w:autoSpaceDN w:val="0"/>
        <w:adjustRightInd w:val="0"/>
        <w:spacing w:after="0" w:line="240" w:lineRule="auto"/>
        <w:rPr>
          <w:rFonts w:ascii="Arial" w:hAnsi="Arial" w:cs="Arial"/>
          <w:color w:val="000000"/>
        </w:rPr>
      </w:pPr>
    </w:p>
    <w:p w:rsidR="00E80EDA" w:rsidRPr="00F85964" w:rsidRDefault="00E80EDA" w:rsidP="003E6724">
      <w:pPr>
        <w:autoSpaceDE w:val="0"/>
        <w:autoSpaceDN w:val="0"/>
        <w:adjustRightInd w:val="0"/>
        <w:spacing w:after="0" w:line="240" w:lineRule="auto"/>
        <w:rPr>
          <w:rFonts w:ascii="Arial" w:hAnsi="Arial" w:cs="Arial"/>
          <w:color w:val="000000"/>
        </w:rPr>
      </w:pPr>
    </w:p>
    <w:p w:rsidR="003823E8" w:rsidRDefault="003823E8" w:rsidP="003E6724">
      <w:pPr>
        <w:autoSpaceDE w:val="0"/>
        <w:autoSpaceDN w:val="0"/>
        <w:adjustRightInd w:val="0"/>
        <w:spacing w:after="0" w:line="240" w:lineRule="auto"/>
        <w:rPr>
          <w:rFonts w:ascii="Arial" w:hAnsi="Arial" w:cs="Arial"/>
          <w:b/>
          <w:color w:val="000000"/>
        </w:rPr>
      </w:pPr>
    </w:p>
    <w:p w:rsidR="008413FD" w:rsidRPr="00F85964" w:rsidRDefault="00F85964" w:rsidP="003E6724">
      <w:pPr>
        <w:autoSpaceDE w:val="0"/>
        <w:autoSpaceDN w:val="0"/>
        <w:adjustRightInd w:val="0"/>
        <w:spacing w:after="0" w:line="240" w:lineRule="auto"/>
        <w:rPr>
          <w:rFonts w:ascii="Arial" w:hAnsi="Arial" w:cs="Arial"/>
          <w:b/>
          <w:color w:val="000000"/>
        </w:rPr>
      </w:pPr>
      <w:r>
        <w:rPr>
          <w:rFonts w:ascii="Arial" w:hAnsi="Arial" w:cs="Arial"/>
          <w:b/>
          <w:color w:val="000000"/>
        </w:rPr>
        <w:t xml:space="preserve">1.2 </w:t>
      </w:r>
      <w:r w:rsidR="008413FD" w:rsidRPr="00F85964">
        <w:rPr>
          <w:rFonts w:ascii="Arial" w:hAnsi="Arial" w:cs="Arial"/>
          <w:b/>
          <w:color w:val="000000"/>
        </w:rPr>
        <w:t xml:space="preserve">Consolidation of our Practice Model: </w:t>
      </w:r>
      <w:r w:rsidR="00726447" w:rsidRPr="00F85964">
        <w:rPr>
          <w:rFonts w:ascii="Arial" w:hAnsi="Arial" w:cs="Arial"/>
          <w:b/>
          <w:color w:val="000000"/>
        </w:rPr>
        <w:t>Reclaiming Social Work</w:t>
      </w:r>
      <w:r w:rsidR="00726447">
        <w:rPr>
          <w:rFonts w:ascii="Arial" w:hAnsi="Arial" w:cs="Arial"/>
          <w:b/>
          <w:color w:val="000000"/>
        </w:rPr>
        <w:t xml:space="preserve">, Hull Children First </w:t>
      </w:r>
    </w:p>
    <w:p w:rsidR="008413FD" w:rsidRPr="00F85964" w:rsidRDefault="008413FD" w:rsidP="003E6724">
      <w:pPr>
        <w:autoSpaceDE w:val="0"/>
        <w:autoSpaceDN w:val="0"/>
        <w:adjustRightInd w:val="0"/>
        <w:spacing w:after="0" w:line="240" w:lineRule="auto"/>
        <w:rPr>
          <w:rFonts w:ascii="Arial" w:hAnsi="Arial" w:cs="Arial"/>
          <w:color w:val="000000"/>
        </w:rPr>
      </w:pPr>
    </w:p>
    <w:p w:rsidR="008413FD" w:rsidRPr="003502B8" w:rsidRDefault="008413FD" w:rsidP="008413FD">
      <w:pPr>
        <w:spacing w:after="160" w:line="259" w:lineRule="auto"/>
        <w:jc w:val="both"/>
        <w:rPr>
          <w:rFonts w:ascii="Arial" w:eastAsia="Calibri" w:hAnsi="Arial" w:cs="Arial"/>
        </w:rPr>
      </w:pPr>
      <w:r w:rsidRPr="00F85964">
        <w:rPr>
          <w:rFonts w:ascii="Arial" w:eastAsia="Calibri" w:hAnsi="Arial" w:cs="Arial"/>
        </w:rPr>
        <w:t xml:space="preserve">The Hull </w:t>
      </w:r>
      <w:r w:rsidR="00012C43">
        <w:rPr>
          <w:rFonts w:ascii="Arial" w:eastAsia="Calibri" w:hAnsi="Arial" w:cs="Arial"/>
        </w:rPr>
        <w:t xml:space="preserve">Children First </w:t>
      </w:r>
      <w:r w:rsidRPr="00F85964">
        <w:rPr>
          <w:rFonts w:ascii="Arial" w:eastAsia="Calibri" w:hAnsi="Arial" w:cs="Arial"/>
        </w:rPr>
        <w:t xml:space="preserve">approach to Reclaiming Social work Practice </w:t>
      </w:r>
      <w:r w:rsidRPr="003502B8">
        <w:rPr>
          <w:rFonts w:ascii="Arial" w:eastAsia="Calibri" w:hAnsi="Arial" w:cs="Arial"/>
        </w:rPr>
        <w:t xml:space="preserve">will provide </w:t>
      </w:r>
      <w:r w:rsidRPr="00F85964">
        <w:rPr>
          <w:rFonts w:ascii="Arial" w:eastAsia="Calibri" w:hAnsi="Arial" w:cs="Arial"/>
        </w:rPr>
        <w:t>a</w:t>
      </w:r>
      <w:r w:rsidRPr="003502B8">
        <w:rPr>
          <w:rFonts w:ascii="Arial" w:eastAsia="Calibri" w:hAnsi="Arial" w:cs="Arial"/>
        </w:rPr>
        <w:t xml:space="preserve"> structure and practice model</w:t>
      </w:r>
      <w:r w:rsidRPr="00F85964">
        <w:rPr>
          <w:rFonts w:ascii="Arial" w:eastAsia="Calibri" w:hAnsi="Arial" w:cs="Arial"/>
        </w:rPr>
        <w:t xml:space="preserve"> which ensures</w:t>
      </w:r>
      <w:r w:rsidRPr="003502B8">
        <w:rPr>
          <w:rFonts w:ascii="Arial" w:eastAsia="Calibri" w:hAnsi="Arial" w:cs="Arial"/>
        </w:rPr>
        <w:t xml:space="preserve"> continued focus and pace to Hull’s improvement journey. </w:t>
      </w:r>
      <w:r w:rsidRPr="00F85964">
        <w:rPr>
          <w:rFonts w:ascii="Arial" w:eastAsia="Calibri" w:hAnsi="Arial" w:cs="Arial"/>
        </w:rPr>
        <w:t xml:space="preserve">Our practice model will </w:t>
      </w:r>
      <w:r w:rsidRPr="003502B8">
        <w:rPr>
          <w:rFonts w:ascii="Arial" w:eastAsia="Calibri" w:hAnsi="Arial" w:cs="Arial"/>
        </w:rPr>
        <w:t>fully integrate structured and evidence based approach</w:t>
      </w:r>
      <w:r w:rsidRPr="00F85964">
        <w:rPr>
          <w:rFonts w:ascii="Arial" w:eastAsia="Calibri" w:hAnsi="Arial" w:cs="Arial"/>
        </w:rPr>
        <w:t xml:space="preserve">es such as strengthening families and signs of safety. </w:t>
      </w:r>
      <w:r w:rsidRPr="003502B8">
        <w:rPr>
          <w:rFonts w:ascii="Arial" w:eastAsia="Calibri" w:hAnsi="Arial" w:cs="Arial"/>
        </w:rPr>
        <w:t>By more effectively tackling issues around domestic abuse, substance misuse and adult mental health and effectively managing risk at a child in need level, it is envisaged that resources can be targeted more effectively and in a preventative way, in the following key areas:</w:t>
      </w:r>
    </w:p>
    <w:p w:rsidR="008413FD" w:rsidRPr="003502B8" w:rsidRDefault="008413FD" w:rsidP="008413FD">
      <w:pPr>
        <w:numPr>
          <w:ilvl w:val="0"/>
          <w:numId w:val="3"/>
        </w:numPr>
        <w:spacing w:after="160" w:line="259" w:lineRule="auto"/>
        <w:contextualSpacing/>
        <w:jc w:val="both"/>
        <w:rPr>
          <w:rFonts w:ascii="Arial" w:eastAsia="Calibri" w:hAnsi="Arial" w:cs="Arial"/>
        </w:rPr>
      </w:pPr>
      <w:r w:rsidRPr="003502B8">
        <w:rPr>
          <w:rFonts w:ascii="Arial" w:eastAsia="Calibri" w:hAnsi="Arial" w:cs="Arial"/>
        </w:rPr>
        <w:t>Strengthen</w:t>
      </w:r>
      <w:r w:rsidR="00542DEC" w:rsidRPr="00F85964">
        <w:rPr>
          <w:rFonts w:ascii="Arial" w:eastAsia="Calibri" w:hAnsi="Arial" w:cs="Arial"/>
        </w:rPr>
        <w:t>ing</w:t>
      </w:r>
      <w:r w:rsidRPr="003502B8">
        <w:rPr>
          <w:rFonts w:ascii="Arial" w:eastAsia="Calibri" w:hAnsi="Arial" w:cs="Arial"/>
        </w:rPr>
        <w:t xml:space="preserve"> Vulnerable Young People Approach and existing youth work to create a locality based support service</w:t>
      </w:r>
      <w:r w:rsidR="00012C43">
        <w:rPr>
          <w:rFonts w:ascii="Arial" w:eastAsia="Calibri" w:hAnsi="Arial" w:cs="Arial"/>
        </w:rPr>
        <w:t>,</w:t>
      </w:r>
    </w:p>
    <w:p w:rsidR="008413FD" w:rsidRPr="003502B8" w:rsidRDefault="008413FD" w:rsidP="008413FD">
      <w:pPr>
        <w:numPr>
          <w:ilvl w:val="0"/>
          <w:numId w:val="3"/>
        </w:numPr>
        <w:spacing w:after="160" w:line="259" w:lineRule="auto"/>
        <w:contextualSpacing/>
        <w:jc w:val="both"/>
        <w:rPr>
          <w:rFonts w:ascii="Arial" w:eastAsia="Calibri" w:hAnsi="Arial" w:cs="Arial"/>
        </w:rPr>
      </w:pPr>
      <w:r w:rsidRPr="003502B8">
        <w:rPr>
          <w:rFonts w:ascii="Arial" w:eastAsia="Calibri" w:hAnsi="Arial" w:cs="Arial"/>
        </w:rPr>
        <w:t xml:space="preserve">Extend effective outreach and crisis support for families out of hours </w:t>
      </w:r>
      <w:r w:rsidR="00012C43">
        <w:rPr>
          <w:rFonts w:ascii="Arial" w:eastAsia="Calibri" w:hAnsi="Arial" w:cs="Arial"/>
        </w:rPr>
        <w:t xml:space="preserve">through our </w:t>
      </w:r>
      <w:r w:rsidRPr="003502B8">
        <w:rPr>
          <w:rFonts w:ascii="Arial" w:eastAsia="Calibri" w:hAnsi="Arial" w:cs="Arial"/>
        </w:rPr>
        <w:t>existing edge of care support</w:t>
      </w:r>
      <w:r w:rsidR="00012C43">
        <w:rPr>
          <w:rFonts w:ascii="Arial" w:eastAsia="Calibri" w:hAnsi="Arial" w:cs="Arial"/>
        </w:rPr>
        <w:t>,</w:t>
      </w:r>
    </w:p>
    <w:p w:rsidR="008413FD" w:rsidRPr="00F85964" w:rsidRDefault="008413FD" w:rsidP="008413FD">
      <w:pPr>
        <w:numPr>
          <w:ilvl w:val="0"/>
          <w:numId w:val="3"/>
        </w:numPr>
        <w:spacing w:after="160" w:line="259" w:lineRule="auto"/>
        <w:contextualSpacing/>
        <w:jc w:val="both"/>
        <w:rPr>
          <w:rFonts w:ascii="Arial" w:eastAsia="Calibri" w:hAnsi="Arial" w:cs="Arial"/>
        </w:rPr>
      </w:pPr>
      <w:r w:rsidRPr="003502B8">
        <w:rPr>
          <w:rFonts w:ascii="Arial" w:eastAsia="Calibri" w:hAnsi="Arial" w:cs="Arial"/>
        </w:rPr>
        <w:t>Bring</w:t>
      </w:r>
      <w:r w:rsidR="00012C43">
        <w:rPr>
          <w:rFonts w:ascii="Arial" w:eastAsia="Calibri" w:hAnsi="Arial" w:cs="Arial"/>
        </w:rPr>
        <w:t>ing</w:t>
      </w:r>
      <w:r w:rsidRPr="003502B8">
        <w:rPr>
          <w:rFonts w:ascii="Arial" w:eastAsia="Calibri" w:hAnsi="Arial" w:cs="Arial"/>
        </w:rPr>
        <w:t xml:space="preserve"> together early help and safeguarding support around localities to enhance local delivery sensitive to local needs and ensuring support across a spectrum for individual families</w:t>
      </w:r>
      <w:r w:rsidR="00012C43">
        <w:rPr>
          <w:rFonts w:ascii="Arial" w:eastAsia="Calibri" w:hAnsi="Arial" w:cs="Arial"/>
        </w:rPr>
        <w:t>,</w:t>
      </w:r>
    </w:p>
    <w:p w:rsidR="00542DEC" w:rsidRPr="003502B8" w:rsidRDefault="00542DEC" w:rsidP="008413FD">
      <w:pPr>
        <w:numPr>
          <w:ilvl w:val="0"/>
          <w:numId w:val="3"/>
        </w:numPr>
        <w:spacing w:after="160" w:line="259" w:lineRule="auto"/>
        <w:contextualSpacing/>
        <w:jc w:val="both"/>
        <w:rPr>
          <w:rFonts w:ascii="Arial" w:eastAsia="Calibri" w:hAnsi="Arial" w:cs="Arial"/>
        </w:rPr>
      </w:pPr>
      <w:r w:rsidRPr="00F85964">
        <w:rPr>
          <w:rFonts w:ascii="Arial" w:eastAsia="Calibri" w:hAnsi="Arial" w:cs="Arial"/>
        </w:rPr>
        <w:t>Increasing the focus and intervention on domestic abuse cases through locality- based D</w:t>
      </w:r>
      <w:r w:rsidR="00012C43">
        <w:rPr>
          <w:rFonts w:ascii="Arial" w:eastAsia="Calibri" w:hAnsi="Arial" w:cs="Arial"/>
        </w:rPr>
        <w:t xml:space="preserve">omestic </w:t>
      </w:r>
      <w:r w:rsidRPr="00F85964">
        <w:rPr>
          <w:rFonts w:ascii="Arial" w:eastAsia="Calibri" w:hAnsi="Arial" w:cs="Arial"/>
        </w:rPr>
        <w:t>A</w:t>
      </w:r>
      <w:r w:rsidR="00012C43">
        <w:rPr>
          <w:rFonts w:ascii="Arial" w:eastAsia="Calibri" w:hAnsi="Arial" w:cs="Arial"/>
        </w:rPr>
        <w:t>buse</w:t>
      </w:r>
      <w:r w:rsidRPr="00F85964">
        <w:rPr>
          <w:rFonts w:ascii="Arial" w:eastAsia="Calibri" w:hAnsi="Arial" w:cs="Arial"/>
        </w:rPr>
        <w:t xml:space="preserve"> specialist teams.</w:t>
      </w:r>
    </w:p>
    <w:p w:rsidR="008413FD" w:rsidRPr="00F85964" w:rsidRDefault="008413FD" w:rsidP="003E6724">
      <w:pPr>
        <w:autoSpaceDE w:val="0"/>
        <w:autoSpaceDN w:val="0"/>
        <w:adjustRightInd w:val="0"/>
        <w:spacing w:after="0" w:line="240" w:lineRule="auto"/>
        <w:rPr>
          <w:rFonts w:ascii="Arial" w:hAnsi="Arial" w:cs="Arial"/>
          <w:color w:val="000000"/>
        </w:rPr>
      </w:pPr>
    </w:p>
    <w:p w:rsidR="008836A6" w:rsidRPr="00F85964" w:rsidRDefault="00542DEC" w:rsidP="003E6724">
      <w:pPr>
        <w:rPr>
          <w:rFonts w:ascii="Arial" w:hAnsi="Arial" w:cs="Arial"/>
        </w:rPr>
      </w:pPr>
      <w:r w:rsidRPr="00F85964">
        <w:rPr>
          <w:rFonts w:ascii="Arial" w:hAnsi="Arial" w:cs="Arial"/>
        </w:rPr>
        <w:t xml:space="preserve">Our </w:t>
      </w:r>
      <w:r w:rsidR="003E6724" w:rsidRPr="00F85964">
        <w:rPr>
          <w:rFonts w:ascii="Arial" w:hAnsi="Arial" w:cs="Arial"/>
          <w:color w:val="000000"/>
        </w:rPr>
        <w:t>strategy takes as its underlying principle that it is the role of children’s agencies to enable children to live safely at home in their families wherever possible. Therefore, input into families has to focus on identifying, reducing and managing risk to ensure children’s safety at home. Where that is not possible, or cannot be made possible in a timeframe consistent with the needs of the child, then intervention needs to be purposeful and focussed</w:t>
      </w:r>
      <w:r w:rsidRPr="00F85964">
        <w:rPr>
          <w:rFonts w:ascii="Arial" w:hAnsi="Arial" w:cs="Arial"/>
          <w:color w:val="000000"/>
        </w:rPr>
        <w:t xml:space="preserve"> with measurable impact on children’s lives</w:t>
      </w:r>
      <w:r w:rsidR="003E6724" w:rsidRPr="00F85964">
        <w:rPr>
          <w:rFonts w:ascii="Arial" w:hAnsi="Arial" w:cs="Arial"/>
          <w:color w:val="000000"/>
        </w:rPr>
        <w:t>.</w:t>
      </w:r>
    </w:p>
    <w:p w:rsidR="003A28CE" w:rsidRDefault="003A28CE" w:rsidP="008836A6">
      <w:pPr>
        <w:pStyle w:val="Default"/>
        <w:rPr>
          <w:b/>
          <w:iCs/>
          <w:sz w:val="22"/>
          <w:szCs w:val="22"/>
        </w:rPr>
      </w:pPr>
    </w:p>
    <w:p w:rsidR="006B22C4" w:rsidRDefault="006B22C4" w:rsidP="008836A6">
      <w:pPr>
        <w:pStyle w:val="Default"/>
        <w:rPr>
          <w:b/>
          <w:iCs/>
          <w:sz w:val="22"/>
          <w:szCs w:val="22"/>
        </w:rPr>
      </w:pPr>
      <w:r w:rsidRPr="006B22C4">
        <w:rPr>
          <w:b/>
          <w:iCs/>
          <w:sz w:val="22"/>
          <w:szCs w:val="22"/>
        </w:rPr>
        <w:t xml:space="preserve">1.3 </w:t>
      </w:r>
      <w:r w:rsidR="008836A6" w:rsidRPr="006B22C4">
        <w:rPr>
          <w:b/>
          <w:iCs/>
          <w:sz w:val="22"/>
          <w:szCs w:val="22"/>
        </w:rPr>
        <w:t>Scope</w:t>
      </w:r>
    </w:p>
    <w:p w:rsidR="008836A6" w:rsidRPr="006B22C4" w:rsidRDefault="008836A6" w:rsidP="008836A6">
      <w:pPr>
        <w:pStyle w:val="Default"/>
        <w:rPr>
          <w:b/>
          <w:sz w:val="22"/>
          <w:szCs w:val="22"/>
        </w:rPr>
      </w:pPr>
      <w:r w:rsidRPr="006B22C4">
        <w:rPr>
          <w:b/>
          <w:sz w:val="22"/>
          <w:szCs w:val="22"/>
        </w:rPr>
        <w:t xml:space="preserve"> </w:t>
      </w:r>
    </w:p>
    <w:p w:rsidR="008836A6" w:rsidRDefault="00012C43" w:rsidP="008836A6">
      <w:pPr>
        <w:pStyle w:val="Default"/>
        <w:rPr>
          <w:sz w:val="22"/>
          <w:szCs w:val="22"/>
        </w:rPr>
      </w:pPr>
      <w:r>
        <w:rPr>
          <w:sz w:val="22"/>
          <w:szCs w:val="22"/>
        </w:rPr>
        <w:t xml:space="preserve">With our </w:t>
      </w:r>
      <w:r w:rsidR="008836A6" w:rsidRPr="00F85964">
        <w:rPr>
          <w:sz w:val="22"/>
          <w:szCs w:val="22"/>
        </w:rPr>
        <w:t>Hull</w:t>
      </w:r>
      <w:r>
        <w:rPr>
          <w:sz w:val="22"/>
          <w:szCs w:val="22"/>
        </w:rPr>
        <w:t xml:space="preserve"> Children First approach,</w:t>
      </w:r>
      <w:r w:rsidR="008836A6" w:rsidRPr="00F85964">
        <w:rPr>
          <w:sz w:val="22"/>
          <w:szCs w:val="22"/>
        </w:rPr>
        <w:t xml:space="preserve"> we will re-claim front line work across </w:t>
      </w:r>
      <w:r w:rsidR="00542DEC" w:rsidRPr="00F85964">
        <w:rPr>
          <w:sz w:val="22"/>
          <w:szCs w:val="22"/>
        </w:rPr>
        <w:t xml:space="preserve">all </w:t>
      </w:r>
      <w:r w:rsidR="008836A6" w:rsidRPr="00F85964">
        <w:rPr>
          <w:sz w:val="22"/>
          <w:szCs w:val="22"/>
        </w:rPr>
        <w:t>elements of the wider Children</w:t>
      </w:r>
      <w:r>
        <w:rPr>
          <w:sz w:val="22"/>
          <w:szCs w:val="22"/>
        </w:rPr>
        <w:t>, Young People</w:t>
      </w:r>
      <w:r w:rsidR="008836A6" w:rsidRPr="00F85964">
        <w:rPr>
          <w:sz w:val="22"/>
          <w:szCs w:val="22"/>
        </w:rPr>
        <w:t xml:space="preserve"> &amp; Family Services and the whole </w:t>
      </w:r>
      <w:r w:rsidR="00542DEC" w:rsidRPr="00F85964">
        <w:rPr>
          <w:sz w:val="22"/>
          <w:szCs w:val="22"/>
        </w:rPr>
        <w:t xml:space="preserve">Children’s Social Care </w:t>
      </w:r>
      <w:r w:rsidR="008836A6" w:rsidRPr="00F85964">
        <w:rPr>
          <w:sz w:val="22"/>
          <w:szCs w:val="22"/>
        </w:rPr>
        <w:t xml:space="preserve">arena including: </w:t>
      </w:r>
    </w:p>
    <w:p w:rsidR="00012C43" w:rsidRPr="00F85964" w:rsidRDefault="00012C43" w:rsidP="008836A6">
      <w:pPr>
        <w:pStyle w:val="Default"/>
        <w:rPr>
          <w:sz w:val="22"/>
          <w:szCs w:val="22"/>
        </w:rPr>
      </w:pPr>
    </w:p>
    <w:p w:rsidR="008836A6" w:rsidRPr="00F85964" w:rsidRDefault="008836A6" w:rsidP="002116D8">
      <w:pPr>
        <w:pStyle w:val="Default"/>
        <w:numPr>
          <w:ilvl w:val="0"/>
          <w:numId w:val="1"/>
        </w:numPr>
        <w:tabs>
          <w:tab w:val="clear" w:pos="720"/>
          <w:tab w:val="num" w:pos="426"/>
        </w:tabs>
        <w:spacing w:after="173"/>
        <w:ind w:hanging="720"/>
        <w:rPr>
          <w:sz w:val="22"/>
          <w:szCs w:val="22"/>
        </w:rPr>
      </w:pPr>
      <w:r w:rsidRPr="00F85964">
        <w:rPr>
          <w:sz w:val="22"/>
          <w:szCs w:val="22"/>
        </w:rPr>
        <w:t xml:space="preserve">Social Work </w:t>
      </w:r>
      <w:r w:rsidR="00012C43">
        <w:rPr>
          <w:sz w:val="22"/>
          <w:szCs w:val="22"/>
        </w:rPr>
        <w:t xml:space="preserve">Practice </w:t>
      </w:r>
      <w:r w:rsidRPr="00F85964">
        <w:rPr>
          <w:sz w:val="22"/>
          <w:szCs w:val="22"/>
        </w:rPr>
        <w:t xml:space="preserve">(including Fostering &amp; Adoption) </w:t>
      </w:r>
    </w:p>
    <w:p w:rsidR="008836A6" w:rsidRPr="00F85964" w:rsidRDefault="008836A6" w:rsidP="002116D8">
      <w:pPr>
        <w:pStyle w:val="Default"/>
        <w:numPr>
          <w:ilvl w:val="0"/>
          <w:numId w:val="1"/>
        </w:numPr>
        <w:tabs>
          <w:tab w:val="clear" w:pos="720"/>
          <w:tab w:val="num" w:pos="426"/>
        </w:tabs>
        <w:spacing w:after="173"/>
        <w:ind w:hanging="720"/>
        <w:rPr>
          <w:sz w:val="22"/>
          <w:szCs w:val="22"/>
        </w:rPr>
      </w:pPr>
      <w:r w:rsidRPr="00F85964">
        <w:rPr>
          <w:sz w:val="22"/>
          <w:szCs w:val="22"/>
        </w:rPr>
        <w:t xml:space="preserve">Residential </w:t>
      </w:r>
      <w:r w:rsidR="00012C43">
        <w:rPr>
          <w:sz w:val="22"/>
          <w:szCs w:val="22"/>
        </w:rPr>
        <w:t>Units</w:t>
      </w:r>
    </w:p>
    <w:p w:rsidR="008836A6" w:rsidRPr="00F85964" w:rsidRDefault="008836A6" w:rsidP="002116D8">
      <w:pPr>
        <w:pStyle w:val="Default"/>
        <w:numPr>
          <w:ilvl w:val="0"/>
          <w:numId w:val="1"/>
        </w:numPr>
        <w:tabs>
          <w:tab w:val="clear" w:pos="720"/>
          <w:tab w:val="num" w:pos="426"/>
        </w:tabs>
        <w:spacing w:after="173"/>
        <w:ind w:hanging="720"/>
        <w:rPr>
          <w:sz w:val="22"/>
          <w:szCs w:val="22"/>
        </w:rPr>
      </w:pPr>
      <w:r w:rsidRPr="00F85964">
        <w:rPr>
          <w:sz w:val="22"/>
          <w:szCs w:val="22"/>
        </w:rPr>
        <w:t xml:space="preserve">Early Years (including Children’s Centres) </w:t>
      </w:r>
    </w:p>
    <w:p w:rsidR="008836A6" w:rsidRPr="00F85964" w:rsidRDefault="008836A6" w:rsidP="002116D8">
      <w:pPr>
        <w:pStyle w:val="Default"/>
        <w:numPr>
          <w:ilvl w:val="0"/>
          <w:numId w:val="1"/>
        </w:numPr>
        <w:tabs>
          <w:tab w:val="clear" w:pos="720"/>
          <w:tab w:val="num" w:pos="426"/>
        </w:tabs>
        <w:spacing w:after="173"/>
        <w:ind w:hanging="720"/>
        <w:rPr>
          <w:sz w:val="22"/>
          <w:szCs w:val="22"/>
        </w:rPr>
      </w:pPr>
      <w:r w:rsidRPr="00F85964">
        <w:rPr>
          <w:sz w:val="22"/>
          <w:szCs w:val="22"/>
        </w:rPr>
        <w:t xml:space="preserve">Parenting </w:t>
      </w:r>
      <w:r w:rsidR="00012C43">
        <w:rPr>
          <w:sz w:val="22"/>
          <w:szCs w:val="22"/>
        </w:rPr>
        <w:t>Support Services</w:t>
      </w:r>
    </w:p>
    <w:p w:rsidR="008836A6" w:rsidRPr="00F85964" w:rsidRDefault="008836A6" w:rsidP="002116D8">
      <w:pPr>
        <w:pStyle w:val="Default"/>
        <w:numPr>
          <w:ilvl w:val="0"/>
          <w:numId w:val="1"/>
        </w:numPr>
        <w:tabs>
          <w:tab w:val="clear" w:pos="720"/>
          <w:tab w:val="num" w:pos="426"/>
        </w:tabs>
        <w:spacing w:after="173"/>
        <w:ind w:hanging="720"/>
        <w:rPr>
          <w:sz w:val="22"/>
          <w:szCs w:val="22"/>
        </w:rPr>
      </w:pPr>
      <w:r w:rsidRPr="00F85964">
        <w:rPr>
          <w:sz w:val="22"/>
          <w:szCs w:val="22"/>
        </w:rPr>
        <w:t xml:space="preserve">Community Support </w:t>
      </w:r>
    </w:p>
    <w:p w:rsidR="008836A6" w:rsidRPr="00F85964" w:rsidRDefault="008836A6" w:rsidP="002116D8">
      <w:pPr>
        <w:pStyle w:val="Default"/>
        <w:numPr>
          <w:ilvl w:val="0"/>
          <w:numId w:val="1"/>
        </w:numPr>
        <w:tabs>
          <w:tab w:val="clear" w:pos="720"/>
          <w:tab w:val="num" w:pos="426"/>
        </w:tabs>
        <w:spacing w:after="173"/>
        <w:ind w:hanging="720"/>
        <w:rPr>
          <w:sz w:val="22"/>
          <w:szCs w:val="22"/>
        </w:rPr>
      </w:pPr>
      <w:r w:rsidRPr="00F85964">
        <w:rPr>
          <w:sz w:val="22"/>
          <w:szCs w:val="22"/>
        </w:rPr>
        <w:t xml:space="preserve">Family Support </w:t>
      </w:r>
    </w:p>
    <w:p w:rsidR="008836A6" w:rsidRPr="00F85964" w:rsidRDefault="008D413F" w:rsidP="002116D8">
      <w:pPr>
        <w:pStyle w:val="Default"/>
        <w:numPr>
          <w:ilvl w:val="0"/>
          <w:numId w:val="1"/>
        </w:numPr>
        <w:tabs>
          <w:tab w:val="clear" w:pos="720"/>
          <w:tab w:val="num" w:pos="426"/>
        </w:tabs>
        <w:ind w:hanging="720"/>
        <w:rPr>
          <w:sz w:val="22"/>
          <w:szCs w:val="22"/>
        </w:rPr>
      </w:pPr>
      <w:r>
        <w:rPr>
          <w:sz w:val="22"/>
          <w:szCs w:val="22"/>
        </w:rPr>
        <w:t>Youth Support.</w:t>
      </w:r>
    </w:p>
    <w:p w:rsidR="00542DEC" w:rsidRPr="00F85964" w:rsidRDefault="00542DEC" w:rsidP="00542DEC">
      <w:pPr>
        <w:spacing w:after="160" w:line="259" w:lineRule="auto"/>
        <w:jc w:val="both"/>
        <w:rPr>
          <w:rFonts w:ascii="Arial" w:eastAsia="Calibri" w:hAnsi="Arial" w:cs="Arial"/>
          <w:b/>
        </w:rPr>
      </w:pPr>
    </w:p>
    <w:p w:rsidR="003A28CE" w:rsidRDefault="003A28CE" w:rsidP="00542DEC">
      <w:pPr>
        <w:spacing w:after="160" w:line="259" w:lineRule="auto"/>
        <w:jc w:val="both"/>
        <w:rPr>
          <w:rFonts w:ascii="Arial" w:eastAsia="Calibri" w:hAnsi="Arial" w:cs="Arial"/>
          <w:b/>
        </w:rPr>
      </w:pPr>
    </w:p>
    <w:p w:rsidR="00542DEC" w:rsidRPr="00F85964" w:rsidRDefault="003A28CE" w:rsidP="00542DEC">
      <w:pPr>
        <w:spacing w:after="160" w:line="259" w:lineRule="auto"/>
        <w:jc w:val="both"/>
        <w:rPr>
          <w:rFonts w:ascii="Arial" w:eastAsia="Calibri" w:hAnsi="Arial" w:cs="Arial"/>
          <w:b/>
        </w:rPr>
      </w:pPr>
      <w:r>
        <w:rPr>
          <w:rFonts w:ascii="Arial" w:eastAsia="Calibri" w:hAnsi="Arial" w:cs="Arial"/>
          <w:b/>
        </w:rPr>
        <w:t>2.</w:t>
      </w:r>
      <w:r w:rsidR="006B22C4">
        <w:rPr>
          <w:rFonts w:ascii="Arial" w:eastAsia="Calibri" w:hAnsi="Arial" w:cs="Arial"/>
          <w:b/>
        </w:rPr>
        <w:t xml:space="preserve"> </w:t>
      </w:r>
      <w:r w:rsidR="00542DEC" w:rsidRPr="00F85964">
        <w:rPr>
          <w:rFonts w:ascii="Arial" w:eastAsia="Calibri" w:hAnsi="Arial" w:cs="Arial"/>
          <w:b/>
        </w:rPr>
        <w:t>Our Core Principles</w:t>
      </w:r>
    </w:p>
    <w:p w:rsidR="00542DEC" w:rsidRPr="00F85964" w:rsidRDefault="00C81BFB" w:rsidP="00542DEC">
      <w:pPr>
        <w:pStyle w:val="ListParagraph"/>
        <w:numPr>
          <w:ilvl w:val="0"/>
          <w:numId w:val="11"/>
        </w:numPr>
        <w:spacing w:after="160" w:line="259" w:lineRule="auto"/>
        <w:jc w:val="both"/>
        <w:rPr>
          <w:rFonts w:ascii="Arial" w:eastAsia="Calibri" w:hAnsi="Arial" w:cs="Arial"/>
        </w:rPr>
      </w:pPr>
      <w:r w:rsidRPr="00F85964">
        <w:rPr>
          <w:rFonts w:ascii="Arial" w:eastAsia="Calibri" w:hAnsi="Arial" w:cs="Arial"/>
        </w:rPr>
        <w:t>Understanding r</w:t>
      </w:r>
      <w:r w:rsidR="00C16BD5" w:rsidRPr="00F85964">
        <w:rPr>
          <w:rFonts w:ascii="Arial" w:eastAsia="Calibri" w:hAnsi="Arial" w:cs="Arial"/>
        </w:rPr>
        <w:t xml:space="preserve">isk to the </w:t>
      </w:r>
      <w:r w:rsidR="00542DEC" w:rsidRPr="00F85964">
        <w:rPr>
          <w:rFonts w:ascii="Arial" w:eastAsia="Calibri" w:hAnsi="Arial" w:cs="Arial"/>
        </w:rPr>
        <w:t>child will be at the centre of our practice</w:t>
      </w:r>
    </w:p>
    <w:p w:rsidR="00542DEC" w:rsidRPr="00F85964" w:rsidRDefault="00542DEC" w:rsidP="00542DEC">
      <w:pPr>
        <w:pStyle w:val="ListParagraph"/>
        <w:numPr>
          <w:ilvl w:val="0"/>
          <w:numId w:val="11"/>
        </w:numPr>
        <w:spacing w:after="160" w:line="259" w:lineRule="auto"/>
        <w:jc w:val="both"/>
        <w:rPr>
          <w:rFonts w:ascii="Arial" w:eastAsia="Calibri" w:hAnsi="Arial" w:cs="Arial"/>
        </w:rPr>
      </w:pPr>
      <w:r w:rsidRPr="00F85964">
        <w:rPr>
          <w:rFonts w:ascii="Arial" w:eastAsia="Calibri" w:hAnsi="Arial" w:cs="Arial"/>
        </w:rPr>
        <w:t>The child’s voice and lived experience will shape our decision making and care planning</w:t>
      </w:r>
    </w:p>
    <w:p w:rsidR="00542DEC" w:rsidRDefault="00542DEC" w:rsidP="00542DEC">
      <w:pPr>
        <w:pStyle w:val="ListParagraph"/>
        <w:numPr>
          <w:ilvl w:val="0"/>
          <w:numId w:val="11"/>
        </w:numPr>
        <w:spacing w:after="160" w:line="259" w:lineRule="auto"/>
        <w:jc w:val="both"/>
        <w:rPr>
          <w:rFonts w:ascii="Arial" w:eastAsia="Calibri" w:hAnsi="Arial" w:cs="Arial"/>
        </w:rPr>
      </w:pPr>
      <w:r w:rsidRPr="00F85964">
        <w:rPr>
          <w:rFonts w:ascii="Arial" w:eastAsia="Calibri" w:hAnsi="Arial" w:cs="Arial"/>
        </w:rPr>
        <w:t>Our assessments and interventions will be respectful but challenge families and our partners to focus on the child.</w:t>
      </w:r>
    </w:p>
    <w:p w:rsidR="003A28CE" w:rsidRDefault="003A28CE" w:rsidP="008836A6">
      <w:pPr>
        <w:pStyle w:val="Default"/>
        <w:rPr>
          <w:rFonts w:eastAsia="Calibri"/>
          <w:color w:val="auto"/>
          <w:sz w:val="22"/>
          <w:szCs w:val="22"/>
        </w:rPr>
      </w:pPr>
    </w:p>
    <w:p w:rsidR="003A28CE" w:rsidRDefault="003A28CE" w:rsidP="008836A6">
      <w:pPr>
        <w:pStyle w:val="Default"/>
        <w:rPr>
          <w:rFonts w:eastAsia="Calibri"/>
          <w:color w:val="auto"/>
          <w:sz w:val="22"/>
          <w:szCs w:val="22"/>
        </w:rPr>
      </w:pPr>
    </w:p>
    <w:p w:rsidR="00542DEC" w:rsidRPr="00F85964" w:rsidRDefault="00FB49AD" w:rsidP="008836A6">
      <w:pPr>
        <w:pStyle w:val="Default"/>
        <w:rPr>
          <w:b/>
          <w:iCs/>
          <w:sz w:val="22"/>
          <w:szCs w:val="22"/>
        </w:rPr>
      </w:pPr>
      <w:r>
        <w:rPr>
          <w:b/>
          <w:iCs/>
          <w:sz w:val="22"/>
          <w:szCs w:val="22"/>
        </w:rPr>
        <w:t>3.</w:t>
      </w:r>
      <w:r w:rsidR="006B22C4">
        <w:rPr>
          <w:b/>
          <w:iCs/>
          <w:sz w:val="22"/>
          <w:szCs w:val="22"/>
        </w:rPr>
        <w:t xml:space="preserve"> </w:t>
      </w:r>
      <w:r w:rsidR="00542DEC" w:rsidRPr="00F85964">
        <w:rPr>
          <w:b/>
          <w:iCs/>
          <w:sz w:val="22"/>
          <w:szCs w:val="22"/>
        </w:rPr>
        <w:t>Purpose</w:t>
      </w:r>
    </w:p>
    <w:p w:rsidR="008836A6" w:rsidRPr="00F85964" w:rsidRDefault="008836A6" w:rsidP="008836A6">
      <w:pPr>
        <w:pStyle w:val="Default"/>
        <w:rPr>
          <w:b/>
          <w:sz w:val="22"/>
          <w:szCs w:val="22"/>
        </w:rPr>
      </w:pPr>
      <w:r w:rsidRPr="00F85964">
        <w:rPr>
          <w:b/>
          <w:iCs/>
          <w:sz w:val="22"/>
          <w:szCs w:val="22"/>
        </w:rPr>
        <w:t xml:space="preserve"> </w:t>
      </w:r>
    </w:p>
    <w:p w:rsidR="008836A6" w:rsidRPr="00F85964" w:rsidRDefault="008836A6" w:rsidP="002116D8">
      <w:pPr>
        <w:pStyle w:val="Default"/>
        <w:numPr>
          <w:ilvl w:val="0"/>
          <w:numId w:val="1"/>
        </w:numPr>
        <w:tabs>
          <w:tab w:val="clear" w:pos="720"/>
          <w:tab w:val="num" w:pos="426"/>
        </w:tabs>
        <w:spacing w:after="176"/>
        <w:ind w:left="426" w:hanging="426"/>
        <w:rPr>
          <w:sz w:val="22"/>
          <w:szCs w:val="22"/>
        </w:rPr>
      </w:pPr>
      <w:r w:rsidRPr="00F85964">
        <w:rPr>
          <w:sz w:val="22"/>
          <w:szCs w:val="22"/>
        </w:rPr>
        <w:t>The purpose of the system we create is to meet the needs of service users</w:t>
      </w:r>
      <w:r w:rsidR="002116D8" w:rsidRPr="00F85964">
        <w:rPr>
          <w:sz w:val="22"/>
          <w:szCs w:val="22"/>
        </w:rPr>
        <w:t xml:space="preserve"> by putting the needs of the child at the centre of our practice</w:t>
      </w:r>
      <w:r w:rsidRPr="00F85964">
        <w:rPr>
          <w:sz w:val="22"/>
          <w:szCs w:val="22"/>
        </w:rPr>
        <w:t xml:space="preserve">. </w:t>
      </w:r>
    </w:p>
    <w:p w:rsidR="008836A6" w:rsidRPr="00F85964" w:rsidRDefault="008836A6" w:rsidP="002116D8">
      <w:pPr>
        <w:pStyle w:val="Default"/>
        <w:numPr>
          <w:ilvl w:val="0"/>
          <w:numId w:val="1"/>
        </w:numPr>
        <w:tabs>
          <w:tab w:val="clear" w:pos="720"/>
          <w:tab w:val="num" w:pos="426"/>
        </w:tabs>
        <w:spacing w:after="176"/>
        <w:ind w:left="426" w:hanging="426"/>
        <w:rPr>
          <w:sz w:val="22"/>
          <w:szCs w:val="22"/>
        </w:rPr>
      </w:pPr>
      <w:r w:rsidRPr="00F85964">
        <w:rPr>
          <w:sz w:val="22"/>
          <w:szCs w:val="22"/>
        </w:rPr>
        <w:t xml:space="preserve">Everything we do needs to be relevant to the purpose of the system. (What really matters and in line with our shared values). </w:t>
      </w:r>
    </w:p>
    <w:p w:rsidR="008836A6" w:rsidRPr="00F85964" w:rsidRDefault="008836A6" w:rsidP="002116D8">
      <w:pPr>
        <w:pStyle w:val="Default"/>
        <w:numPr>
          <w:ilvl w:val="0"/>
          <w:numId w:val="1"/>
        </w:numPr>
        <w:tabs>
          <w:tab w:val="clear" w:pos="720"/>
          <w:tab w:val="num" w:pos="426"/>
        </w:tabs>
        <w:spacing w:after="176"/>
        <w:ind w:left="426" w:hanging="426"/>
        <w:rPr>
          <w:sz w:val="22"/>
          <w:szCs w:val="22"/>
        </w:rPr>
      </w:pPr>
      <w:r w:rsidRPr="00F85964">
        <w:rPr>
          <w:sz w:val="22"/>
          <w:szCs w:val="22"/>
        </w:rPr>
        <w:t xml:space="preserve">The system is designed to actively eradicate ‘wasteful’ systems and processes. </w:t>
      </w:r>
    </w:p>
    <w:p w:rsidR="008836A6" w:rsidRPr="00F85964" w:rsidRDefault="008836A6" w:rsidP="002116D8">
      <w:pPr>
        <w:pStyle w:val="Default"/>
        <w:numPr>
          <w:ilvl w:val="0"/>
          <w:numId w:val="1"/>
        </w:numPr>
        <w:tabs>
          <w:tab w:val="clear" w:pos="720"/>
          <w:tab w:val="num" w:pos="426"/>
        </w:tabs>
        <w:spacing w:after="176"/>
        <w:ind w:left="426" w:hanging="426"/>
        <w:rPr>
          <w:sz w:val="22"/>
          <w:szCs w:val="22"/>
        </w:rPr>
      </w:pPr>
      <w:r w:rsidRPr="00F85964">
        <w:rPr>
          <w:sz w:val="22"/>
          <w:szCs w:val="22"/>
        </w:rPr>
        <w:t xml:space="preserve">Brings decision-making closer to the service user. </w:t>
      </w:r>
    </w:p>
    <w:p w:rsidR="008836A6" w:rsidRPr="00F85964" w:rsidRDefault="008836A6" w:rsidP="002116D8">
      <w:pPr>
        <w:pStyle w:val="Default"/>
        <w:numPr>
          <w:ilvl w:val="0"/>
          <w:numId w:val="1"/>
        </w:numPr>
        <w:tabs>
          <w:tab w:val="clear" w:pos="720"/>
          <w:tab w:val="num" w:pos="426"/>
        </w:tabs>
        <w:spacing w:after="176"/>
        <w:ind w:left="426" w:hanging="426"/>
        <w:rPr>
          <w:sz w:val="22"/>
          <w:szCs w:val="22"/>
        </w:rPr>
      </w:pPr>
      <w:r w:rsidRPr="00F85964">
        <w:rPr>
          <w:sz w:val="22"/>
          <w:szCs w:val="22"/>
        </w:rPr>
        <w:t>Frees professionals up to work with families and make decisions</w:t>
      </w:r>
      <w:r w:rsidR="002116D8" w:rsidRPr="00F85964">
        <w:rPr>
          <w:sz w:val="22"/>
          <w:szCs w:val="22"/>
        </w:rPr>
        <w:t xml:space="preserve"> in an authoritative way</w:t>
      </w:r>
      <w:r w:rsidRPr="00F85964">
        <w:rPr>
          <w:sz w:val="22"/>
          <w:szCs w:val="22"/>
        </w:rPr>
        <w:t xml:space="preserve">. </w:t>
      </w:r>
    </w:p>
    <w:p w:rsidR="008836A6" w:rsidRDefault="008836A6" w:rsidP="002116D8">
      <w:pPr>
        <w:pStyle w:val="Default"/>
        <w:numPr>
          <w:ilvl w:val="0"/>
          <w:numId w:val="1"/>
        </w:numPr>
        <w:tabs>
          <w:tab w:val="clear" w:pos="720"/>
          <w:tab w:val="num" w:pos="426"/>
        </w:tabs>
        <w:ind w:left="426" w:hanging="426"/>
        <w:rPr>
          <w:sz w:val="22"/>
          <w:szCs w:val="22"/>
        </w:rPr>
      </w:pPr>
      <w:r w:rsidRPr="00F85964">
        <w:rPr>
          <w:sz w:val="22"/>
          <w:szCs w:val="22"/>
        </w:rPr>
        <w:t xml:space="preserve">Frees managers up </w:t>
      </w:r>
      <w:r w:rsidR="00542DEC" w:rsidRPr="00F85964">
        <w:rPr>
          <w:sz w:val="22"/>
          <w:szCs w:val="22"/>
        </w:rPr>
        <w:t xml:space="preserve">to develop and </w:t>
      </w:r>
      <w:r w:rsidRPr="00F85964">
        <w:rPr>
          <w:sz w:val="22"/>
          <w:szCs w:val="22"/>
        </w:rPr>
        <w:t xml:space="preserve">sustain a culture of learning. </w:t>
      </w:r>
    </w:p>
    <w:p w:rsidR="00FB23B5" w:rsidRPr="00F85964" w:rsidRDefault="00FB23B5" w:rsidP="00FB23B5">
      <w:pPr>
        <w:pStyle w:val="Default"/>
        <w:ind w:left="426"/>
        <w:rPr>
          <w:sz w:val="22"/>
          <w:szCs w:val="22"/>
        </w:rPr>
      </w:pPr>
    </w:p>
    <w:p w:rsidR="002116D8" w:rsidRPr="00F85964" w:rsidRDefault="002116D8" w:rsidP="002116D8">
      <w:pPr>
        <w:pStyle w:val="Default"/>
        <w:numPr>
          <w:ilvl w:val="0"/>
          <w:numId w:val="11"/>
        </w:numPr>
        <w:tabs>
          <w:tab w:val="num" w:pos="426"/>
        </w:tabs>
        <w:ind w:left="426" w:hanging="426"/>
        <w:rPr>
          <w:sz w:val="22"/>
          <w:szCs w:val="22"/>
        </w:rPr>
      </w:pPr>
      <w:r w:rsidRPr="00F85964">
        <w:rPr>
          <w:sz w:val="22"/>
          <w:szCs w:val="22"/>
        </w:rPr>
        <w:t>Outcome focussed with measurable impact on the child’s lived experience.</w:t>
      </w:r>
    </w:p>
    <w:p w:rsidR="008836A6" w:rsidRPr="00F85964" w:rsidRDefault="008836A6">
      <w:pPr>
        <w:rPr>
          <w:rFonts w:ascii="Arial" w:hAnsi="Arial" w:cs="Arial"/>
        </w:rPr>
      </w:pPr>
    </w:p>
    <w:p w:rsidR="003A28CE" w:rsidRDefault="003A28CE">
      <w:pPr>
        <w:rPr>
          <w:rFonts w:ascii="Arial" w:hAnsi="Arial" w:cs="Arial"/>
          <w:b/>
          <w:bCs/>
        </w:rPr>
      </w:pPr>
    </w:p>
    <w:p w:rsidR="008836A6" w:rsidRPr="00F85964" w:rsidRDefault="00FB49AD">
      <w:pPr>
        <w:rPr>
          <w:rFonts w:ascii="Arial" w:hAnsi="Arial" w:cs="Arial"/>
          <w:b/>
          <w:bCs/>
        </w:rPr>
      </w:pPr>
      <w:r>
        <w:rPr>
          <w:rFonts w:ascii="Arial" w:hAnsi="Arial" w:cs="Arial"/>
          <w:b/>
          <w:bCs/>
        </w:rPr>
        <w:t xml:space="preserve">4. </w:t>
      </w:r>
      <w:r w:rsidR="00816C79" w:rsidRPr="00F85964">
        <w:rPr>
          <w:rFonts w:ascii="Arial" w:hAnsi="Arial" w:cs="Arial"/>
          <w:b/>
          <w:bCs/>
        </w:rPr>
        <w:t>Shared Values</w:t>
      </w:r>
    </w:p>
    <w:p w:rsidR="00816C79" w:rsidRDefault="00816C79" w:rsidP="00816C79">
      <w:pPr>
        <w:pStyle w:val="Default"/>
        <w:rPr>
          <w:sz w:val="22"/>
          <w:szCs w:val="22"/>
        </w:rPr>
      </w:pPr>
      <w:r w:rsidRPr="00F85964">
        <w:rPr>
          <w:sz w:val="22"/>
          <w:szCs w:val="22"/>
        </w:rPr>
        <w:t xml:space="preserve">Having shared values means being really clear at all times about what we stand for and why we are here, how we want to work with families, how we behave towards each other and our partners. Knowing what our values are also helps us to focus on ‘what really matters’ so we can get the best from ourselves, our time and our resources. It helps to identify and understand where we stop wasting time, energy and resources on things that don’t make a difference. </w:t>
      </w:r>
    </w:p>
    <w:p w:rsidR="006B22C4" w:rsidRPr="00F85964" w:rsidRDefault="006B22C4" w:rsidP="00816C79">
      <w:pPr>
        <w:pStyle w:val="Default"/>
        <w:rPr>
          <w:sz w:val="22"/>
          <w:szCs w:val="22"/>
        </w:rPr>
      </w:pPr>
    </w:p>
    <w:p w:rsidR="00816C79" w:rsidRPr="00F85964" w:rsidRDefault="00816C79" w:rsidP="00816C79">
      <w:pPr>
        <w:rPr>
          <w:rFonts w:ascii="Arial" w:hAnsi="Arial" w:cs="Arial"/>
        </w:rPr>
      </w:pPr>
      <w:r w:rsidRPr="00F85964">
        <w:rPr>
          <w:rFonts w:ascii="Arial" w:hAnsi="Arial" w:cs="Arial"/>
        </w:rPr>
        <w:t>Shared values means having something up front that tells anybody who reads it or who joins the service what we stand for - and it means being readily able to say when we see that something has been said or done that is not consistent with our values - and then remedy it. It needs to be so embedded in our day to day practice that each of us owns it and lives it. In short, it is the way we do things here.</w:t>
      </w:r>
    </w:p>
    <w:p w:rsidR="00FB49AD" w:rsidRDefault="00FB49AD" w:rsidP="00816C79">
      <w:pPr>
        <w:spacing w:after="160" w:line="259" w:lineRule="auto"/>
        <w:jc w:val="both"/>
        <w:rPr>
          <w:rFonts w:ascii="Arial" w:eastAsia="Calibri" w:hAnsi="Arial" w:cs="Arial"/>
          <w:b/>
        </w:rPr>
      </w:pPr>
    </w:p>
    <w:p w:rsidR="00FB49AD" w:rsidRDefault="00FB49AD" w:rsidP="00816C79">
      <w:pPr>
        <w:spacing w:after="160" w:line="259" w:lineRule="auto"/>
        <w:jc w:val="both"/>
        <w:rPr>
          <w:rFonts w:ascii="Arial" w:eastAsia="Calibri" w:hAnsi="Arial" w:cs="Arial"/>
          <w:b/>
        </w:rPr>
      </w:pPr>
    </w:p>
    <w:p w:rsidR="00FB49AD" w:rsidRDefault="00FB49AD" w:rsidP="00816C79">
      <w:pPr>
        <w:spacing w:after="160" w:line="259" w:lineRule="auto"/>
        <w:jc w:val="both"/>
        <w:rPr>
          <w:rFonts w:ascii="Arial" w:eastAsia="Calibri" w:hAnsi="Arial" w:cs="Arial"/>
          <w:b/>
        </w:rPr>
      </w:pPr>
    </w:p>
    <w:p w:rsidR="00FB49AD" w:rsidRDefault="00FB49AD" w:rsidP="00816C79">
      <w:pPr>
        <w:spacing w:after="160" w:line="259" w:lineRule="auto"/>
        <w:jc w:val="both"/>
        <w:rPr>
          <w:rFonts w:ascii="Arial" w:eastAsia="Calibri" w:hAnsi="Arial" w:cs="Arial"/>
          <w:b/>
        </w:rPr>
      </w:pPr>
    </w:p>
    <w:p w:rsidR="00FB49AD" w:rsidRDefault="00FB49AD" w:rsidP="00816C79">
      <w:pPr>
        <w:spacing w:after="160" w:line="259" w:lineRule="auto"/>
        <w:jc w:val="both"/>
        <w:rPr>
          <w:rFonts w:ascii="Arial" w:eastAsia="Calibri" w:hAnsi="Arial" w:cs="Arial"/>
          <w:b/>
        </w:rPr>
      </w:pPr>
    </w:p>
    <w:p w:rsidR="000C6550" w:rsidRPr="00F85964" w:rsidRDefault="00FB49AD" w:rsidP="00816C79">
      <w:pPr>
        <w:spacing w:after="160" w:line="259" w:lineRule="auto"/>
        <w:jc w:val="both"/>
        <w:rPr>
          <w:rFonts w:ascii="Arial" w:eastAsia="Calibri" w:hAnsi="Arial" w:cs="Arial"/>
          <w:b/>
        </w:rPr>
      </w:pPr>
      <w:r>
        <w:rPr>
          <w:rFonts w:ascii="Arial" w:eastAsia="Calibri" w:hAnsi="Arial" w:cs="Arial"/>
          <w:b/>
        </w:rPr>
        <w:t>5.</w:t>
      </w:r>
      <w:r w:rsidR="006B22C4">
        <w:rPr>
          <w:rFonts w:ascii="Arial" w:eastAsia="Calibri" w:hAnsi="Arial" w:cs="Arial"/>
          <w:b/>
        </w:rPr>
        <w:t xml:space="preserve"> </w:t>
      </w:r>
      <w:r w:rsidR="000C6550" w:rsidRPr="00F85964">
        <w:rPr>
          <w:rFonts w:ascii="Arial" w:eastAsia="Calibri" w:hAnsi="Arial" w:cs="Arial"/>
          <w:b/>
        </w:rPr>
        <w:t>Key elements to our practice model</w:t>
      </w:r>
    </w:p>
    <w:p w:rsidR="000C6550" w:rsidRPr="000C6550" w:rsidRDefault="000C6550" w:rsidP="000C6550">
      <w:pPr>
        <w:numPr>
          <w:ilvl w:val="0"/>
          <w:numId w:val="2"/>
        </w:numPr>
        <w:spacing w:after="160" w:line="259" w:lineRule="auto"/>
        <w:contextualSpacing/>
        <w:jc w:val="both"/>
        <w:rPr>
          <w:rFonts w:ascii="Arial" w:eastAsia="Calibri" w:hAnsi="Arial" w:cs="Arial"/>
        </w:rPr>
      </w:pPr>
      <w:r w:rsidRPr="000C6550">
        <w:rPr>
          <w:rFonts w:ascii="Arial" w:eastAsia="Calibri" w:hAnsi="Arial" w:cs="Arial"/>
        </w:rPr>
        <w:t>Application of systemic practice to the identification of risk and subsequent work to reduce risk</w:t>
      </w:r>
    </w:p>
    <w:p w:rsidR="000C6550" w:rsidRPr="000C6550" w:rsidRDefault="000C6550" w:rsidP="000C6550">
      <w:pPr>
        <w:numPr>
          <w:ilvl w:val="0"/>
          <w:numId w:val="2"/>
        </w:numPr>
        <w:spacing w:after="160" w:line="259" w:lineRule="auto"/>
        <w:contextualSpacing/>
        <w:jc w:val="both"/>
        <w:rPr>
          <w:rFonts w:ascii="Arial" w:eastAsia="Calibri" w:hAnsi="Arial" w:cs="Arial"/>
        </w:rPr>
      </w:pPr>
      <w:r w:rsidRPr="000C6550">
        <w:rPr>
          <w:rFonts w:ascii="Arial" w:eastAsia="Calibri" w:hAnsi="Arial" w:cs="Arial"/>
        </w:rPr>
        <w:t>Impact of training measured in order to ensure that practice standards were met</w:t>
      </w:r>
    </w:p>
    <w:p w:rsidR="000C6550" w:rsidRPr="00F85964" w:rsidRDefault="000C6550" w:rsidP="000C6550">
      <w:pPr>
        <w:numPr>
          <w:ilvl w:val="0"/>
          <w:numId w:val="2"/>
        </w:numPr>
        <w:spacing w:after="160" w:line="259" w:lineRule="auto"/>
        <w:contextualSpacing/>
        <w:jc w:val="both"/>
        <w:rPr>
          <w:rFonts w:ascii="Arial" w:eastAsia="Calibri" w:hAnsi="Arial" w:cs="Arial"/>
        </w:rPr>
      </w:pPr>
      <w:r w:rsidRPr="000C6550">
        <w:rPr>
          <w:rFonts w:ascii="Arial" w:eastAsia="Calibri" w:hAnsi="Arial" w:cs="Arial"/>
        </w:rPr>
        <w:t>Ongoing structured practice support to build on training and embed required culture change</w:t>
      </w:r>
    </w:p>
    <w:p w:rsidR="007667B9" w:rsidRPr="00F85964" w:rsidRDefault="007667B9" w:rsidP="000C6550">
      <w:pPr>
        <w:numPr>
          <w:ilvl w:val="0"/>
          <w:numId w:val="2"/>
        </w:numPr>
        <w:spacing w:after="160" w:line="259" w:lineRule="auto"/>
        <w:contextualSpacing/>
        <w:jc w:val="both"/>
        <w:rPr>
          <w:rFonts w:ascii="Arial" w:eastAsia="Calibri" w:hAnsi="Arial" w:cs="Arial"/>
        </w:rPr>
      </w:pPr>
      <w:r w:rsidRPr="00F85964">
        <w:rPr>
          <w:rFonts w:ascii="Arial" w:eastAsia="Calibri" w:hAnsi="Arial" w:cs="Arial"/>
        </w:rPr>
        <w:t>Support and challenge based on evaluation from our quality assurance and performance management framework</w:t>
      </w:r>
    </w:p>
    <w:p w:rsidR="003502B8" w:rsidRPr="00F85964" w:rsidRDefault="003502B8" w:rsidP="003502B8">
      <w:pPr>
        <w:spacing w:after="160" w:line="259" w:lineRule="auto"/>
        <w:contextualSpacing/>
        <w:jc w:val="both"/>
        <w:rPr>
          <w:rFonts w:ascii="Arial" w:eastAsia="Calibri" w:hAnsi="Arial" w:cs="Arial"/>
        </w:rPr>
      </w:pPr>
    </w:p>
    <w:p w:rsidR="006B22C4" w:rsidRDefault="006B22C4" w:rsidP="003E6724">
      <w:pPr>
        <w:autoSpaceDE w:val="0"/>
        <w:autoSpaceDN w:val="0"/>
        <w:adjustRightInd w:val="0"/>
        <w:spacing w:after="0" w:line="240" w:lineRule="auto"/>
        <w:ind w:left="720" w:right="-46" w:hanging="720"/>
        <w:jc w:val="both"/>
        <w:rPr>
          <w:rFonts w:ascii="Arial" w:hAnsi="Arial" w:cs="Arial"/>
          <w:b/>
          <w:color w:val="000000"/>
        </w:rPr>
      </w:pPr>
    </w:p>
    <w:p w:rsidR="00DE2D90" w:rsidRDefault="00FB49AD" w:rsidP="003E6724">
      <w:pPr>
        <w:autoSpaceDE w:val="0"/>
        <w:autoSpaceDN w:val="0"/>
        <w:adjustRightInd w:val="0"/>
        <w:spacing w:after="0" w:line="240" w:lineRule="auto"/>
        <w:ind w:left="720" w:right="-46" w:hanging="720"/>
        <w:jc w:val="both"/>
        <w:rPr>
          <w:rFonts w:ascii="Arial" w:hAnsi="Arial" w:cs="Arial"/>
          <w:b/>
          <w:color w:val="000000"/>
        </w:rPr>
      </w:pPr>
      <w:r>
        <w:rPr>
          <w:rFonts w:ascii="Arial" w:hAnsi="Arial" w:cs="Arial"/>
          <w:b/>
          <w:color w:val="000000"/>
        </w:rPr>
        <w:t xml:space="preserve">6. </w:t>
      </w:r>
      <w:r w:rsidR="00DE2D90" w:rsidRPr="00F85964">
        <w:rPr>
          <w:rFonts w:ascii="Arial" w:hAnsi="Arial" w:cs="Arial"/>
          <w:b/>
          <w:color w:val="000000"/>
        </w:rPr>
        <w:t xml:space="preserve">Core </w:t>
      </w:r>
      <w:r w:rsidR="007667B9" w:rsidRPr="00F85964">
        <w:rPr>
          <w:rFonts w:ascii="Arial" w:hAnsi="Arial" w:cs="Arial"/>
          <w:b/>
          <w:color w:val="000000"/>
        </w:rPr>
        <w:t>Pillars to Our Practice Model</w:t>
      </w:r>
    </w:p>
    <w:p w:rsidR="003A28CE" w:rsidRPr="00F85964" w:rsidRDefault="003A28CE" w:rsidP="003E6724">
      <w:pPr>
        <w:autoSpaceDE w:val="0"/>
        <w:autoSpaceDN w:val="0"/>
        <w:adjustRightInd w:val="0"/>
        <w:spacing w:after="0" w:line="240" w:lineRule="auto"/>
        <w:ind w:left="720" w:right="-46" w:hanging="720"/>
        <w:jc w:val="both"/>
        <w:rPr>
          <w:rFonts w:ascii="Arial" w:hAnsi="Arial" w:cs="Arial"/>
          <w:b/>
          <w:color w:val="000000"/>
        </w:rPr>
      </w:pPr>
    </w:p>
    <w:p w:rsidR="00DE2D90" w:rsidRPr="00F85964" w:rsidRDefault="00DE2D90" w:rsidP="003E6724">
      <w:pPr>
        <w:autoSpaceDE w:val="0"/>
        <w:autoSpaceDN w:val="0"/>
        <w:adjustRightInd w:val="0"/>
        <w:spacing w:after="0" w:line="240" w:lineRule="auto"/>
        <w:ind w:left="720" w:right="-46" w:hanging="720"/>
        <w:jc w:val="both"/>
        <w:rPr>
          <w:rFonts w:ascii="Arial" w:hAnsi="Arial" w:cs="Arial"/>
          <w:b/>
          <w:color w:val="000000"/>
        </w:rPr>
      </w:pPr>
    </w:p>
    <w:p w:rsidR="00DE2D90" w:rsidRPr="006B22C4" w:rsidRDefault="006B22C4" w:rsidP="003E6724">
      <w:pPr>
        <w:autoSpaceDE w:val="0"/>
        <w:autoSpaceDN w:val="0"/>
        <w:adjustRightInd w:val="0"/>
        <w:spacing w:after="0" w:line="240" w:lineRule="auto"/>
        <w:ind w:left="720" w:right="-46" w:hanging="720"/>
        <w:jc w:val="both"/>
        <w:rPr>
          <w:rFonts w:ascii="Arial" w:hAnsi="Arial" w:cs="Arial"/>
          <w:b/>
          <w:color w:val="000000"/>
        </w:rPr>
      </w:pPr>
      <w:r w:rsidRPr="006B22C4">
        <w:rPr>
          <w:rFonts w:ascii="Arial" w:hAnsi="Arial" w:cs="Arial"/>
          <w:b/>
          <w:color w:val="000000"/>
        </w:rPr>
        <w:t xml:space="preserve">6.1 </w:t>
      </w:r>
      <w:r w:rsidR="007667B9" w:rsidRPr="006B22C4">
        <w:rPr>
          <w:rFonts w:ascii="Arial" w:hAnsi="Arial" w:cs="Arial"/>
          <w:b/>
          <w:color w:val="000000"/>
        </w:rPr>
        <w:t>Practice Approaches</w:t>
      </w:r>
    </w:p>
    <w:p w:rsidR="00DE2D90" w:rsidRPr="00F85964" w:rsidRDefault="00DE2D90" w:rsidP="003E6724">
      <w:pPr>
        <w:autoSpaceDE w:val="0"/>
        <w:autoSpaceDN w:val="0"/>
        <w:adjustRightInd w:val="0"/>
        <w:spacing w:after="0" w:line="240" w:lineRule="auto"/>
        <w:ind w:left="720" w:right="-46" w:hanging="720"/>
        <w:jc w:val="both"/>
        <w:rPr>
          <w:rFonts w:ascii="Arial" w:hAnsi="Arial" w:cs="Arial"/>
          <w:color w:val="000000"/>
        </w:rPr>
      </w:pPr>
    </w:p>
    <w:p w:rsidR="00DE2D90" w:rsidRPr="00F85964" w:rsidRDefault="00DE2D90" w:rsidP="00DE2D90">
      <w:pPr>
        <w:autoSpaceDE w:val="0"/>
        <w:autoSpaceDN w:val="0"/>
        <w:adjustRightInd w:val="0"/>
        <w:spacing w:after="0" w:line="240" w:lineRule="auto"/>
        <w:rPr>
          <w:rFonts w:ascii="Arial" w:hAnsi="Arial" w:cs="Arial"/>
          <w:color w:val="000000"/>
        </w:rPr>
      </w:pPr>
      <w:r w:rsidRPr="00DE2D90">
        <w:rPr>
          <w:rFonts w:ascii="Arial" w:hAnsi="Arial" w:cs="Arial"/>
          <w:color w:val="000000"/>
        </w:rPr>
        <w:t xml:space="preserve">Our methodology </w:t>
      </w:r>
      <w:r w:rsidR="007667B9" w:rsidRPr="00F85964">
        <w:rPr>
          <w:rFonts w:ascii="Arial" w:hAnsi="Arial" w:cs="Arial"/>
          <w:color w:val="000000"/>
        </w:rPr>
        <w:t xml:space="preserve">to practice </w:t>
      </w:r>
      <w:r w:rsidRPr="00DE2D90">
        <w:rPr>
          <w:rFonts w:ascii="Arial" w:hAnsi="Arial" w:cs="Arial"/>
          <w:color w:val="000000"/>
        </w:rPr>
        <w:t xml:space="preserve">will be systemic </w:t>
      </w:r>
      <w:r w:rsidR="007667B9" w:rsidRPr="00F85964">
        <w:rPr>
          <w:rFonts w:ascii="Arial" w:hAnsi="Arial" w:cs="Arial"/>
          <w:color w:val="000000"/>
        </w:rPr>
        <w:t xml:space="preserve">approaches </w:t>
      </w:r>
      <w:r w:rsidRPr="00DE2D90">
        <w:rPr>
          <w:rFonts w:ascii="Arial" w:hAnsi="Arial" w:cs="Arial"/>
          <w:color w:val="000000"/>
        </w:rPr>
        <w:t xml:space="preserve">based on social learning theory </w:t>
      </w:r>
      <w:r w:rsidR="007667B9" w:rsidRPr="00F85964">
        <w:rPr>
          <w:rFonts w:ascii="Arial" w:hAnsi="Arial" w:cs="Arial"/>
          <w:color w:val="000000"/>
        </w:rPr>
        <w:t xml:space="preserve">and strengths based </w:t>
      </w:r>
      <w:r w:rsidRPr="00DE2D90">
        <w:rPr>
          <w:rFonts w:ascii="Arial" w:hAnsi="Arial" w:cs="Arial"/>
          <w:color w:val="000000"/>
        </w:rPr>
        <w:t>interventions. Systemic practice is the generic term given to work with families and individuals that is mindful of, and works with, the relationships between people, across generations and within the context of all the sy</w:t>
      </w:r>
      <w:r w:rsidRPr="00F85964">
        <w:rPr>
          <w:rFonts w:ascii="Arial" w:hAnsi="Arial" w:cs="Arial"/>
          <w:color w:val="000000"/>
        </w:rPr>
        <w:t>stems within which people live with emphasis on chronologies and genograms as tools for understanding the lived experiences of children.</w:t>
      </w:r>
    </w:p>
    <w:p w:rsidR="00DE2D90" w:rsidRPr="00DE2D90" w:rsidRDefault="00DE2D90" w:rsidP="00DE2D90">
      <w:pPr>
        <w:autoSpaceDE w:val="0"/>
        <w:autoSpaceDN w:val="0"/>
        <w:adjustRightInd w:val="0"/>
        <w:spacing w:after="0" w:line="240" w:lineRule="auto"/>
        <w:rPr>
          <w:rFonts w:ascii="Arial" w:hAnsi="Arial" w:cs="Arial"/>
          <w:color w:val="000000"/>
        </w:rPr>
      </w:pPr>
    </w:p>
    <w:p w:rsidR="00DE2D90" w:rsidRPr="00DE2D90" w:rsidRDefault="00DE2D90" w:rsidP="00DE2D90">
      <w:pPr>
        <w:autoSpaceDE w:val="0"/>
        <w:autoSpaceDN w:val="0"/>
        <w:adjustRightInd w:val="0"/>
        <w:spacing w:after="0" w:line="240" w:lineRule="auto"/>
        <w:rPr>
          <w:rFonts w:ascii="Arial" w:hAnsi="Arial" w:cs="Arial"/>
          <w:color w:val="000000"/>
        </w:rPr>
      </w:pPr>
      <w:r w:rsidRPr="00DE2D90">
        <w:rPr>
          <w:rFonts w:ascii="Arial" w:hAnsi="Arial" w:cs="Arial"/>
          <w:color w:val="000000"/>
        </w:rPr>
        <w:t xml:space="preserve">‘Reclaiming’ is about restoring the central role of effective direct practice in providing high quality services to children and families. The front line role is a challenging one requiring a range of complex skills and a sound knowledge base from which to practice. These include: </w:t>
      </w:r>
    </w:p>
    <w:p w:rsidR="00DE2D90" w:rsidRPr="00F85964" w:rsidRDefault="00DE2D90" w:rsidP="007667B9">
      <w:pPr>
        <w:pStyle w:val="ListParagraph"/>
        <w:numPr>
          <w:ilvl w:val="0"/>
          <w:numId w:val="2"/>
        </w:numPr>
        <w:autoSpaceDE w:val="0"/>
        <w:autoSpaceDN w:val="0"/>
        <w:adjustRightInd w:val="0"/>
        <w:spacing w:after="174" w:line="240" w:lineRule="auto"/>
        <w:rPr>
          <w:rFonts w:ascii="Arial" w:hAnsi="Arial" w:cs="Arial"/>
          <w:color w:val="000000"/>
        </w:rPr>
      </w:pPr>
      <w:r w:rsidRPr="00F85964">
        <w:rPr>
          <w:rFonts w:ascii="Arial" w:hAnsi="Arial" w:cs="Arial"/>
          <w:color w:val="000000"/>
        </w:rPr>
        <w:t xml:space="preserve">The ability to communicate effectively and forge positive relationships with families and other professionals. </w:t>
      </w:r>
    </w:p>
    <w:p w:rsidR="00DE2D90" w:rsidRPr="00F85964" w:rsidRDefault="00DE2D90" w:rsidP="007667B9">
      <w:pPr>
        <w:pStyle w:val="ListParagraph"/>
        <w:numPr>
          <w:ilvl w:val="0"/>
          <w:numId w:val="2"/>
        </w:numPr>
        <w:autoSpaceDE w:val="0"/>
        <w:autoSpaceDN w:val="0"/>
        <w:adjustRightInd w:val="0"/>
        <w:spacing w:after="174" w:line="240" w:lineRule="auto"/>
        <w:rPr>
          <w:rFonts w:ascii="Arial" w:hAnsi="Arial" w:cs="Arial"/>
          <w:color w:val="000000"/>
        </w:rPr>
      </w:pPr>
      <w:r w:rsidRPr="00F85964">
        <w:rPr>
          <w:rFonts w:ascii="Arial" w:hAnsi="Arial" w:cs="Arial"/>
          <w:color w:val="000000"/>
        </w:rPr>
        <w:t xml:space="preserve">Implementing evidence-based intervention methodologies with families. </w:t>
      </w:r>
    </w:p>
    <w:p w:rsidR="00DE2D90" w:rsidRPr="00F85964" w:rsidRDefault="00DE2D90" w:rsidP="007667B9">
      <w:pPr>
        <w:pStyle w:val="ListParagraph"/>
        <w:numPr>
          <w:ilvl w:val="0"/>
          <w:numId w:val="2"/>
        </w:numPr>
        <w:autoSpaceDE w:val="0"/>
        <w:autoSpaceDN w:val="0"/>
        <w:adjustRightInd w:val="0"/>
        <w:spacing w:after="174" w:line="240" w:lineRule="auto"/>
        <w:rPr>
          <w:rFonts w:ascii="Arial" w:hAnsi="Arial" w:cs="Arial"/>
          <w:color w:val="000000"/>
        </w:rPr>
      </w:pPr>
      <w:r w:rsidRPr="00F85964">
        <w:rPr>
          <w:rFonts w:ascii="Arial" w:hAnsi="Arial" w:cs="Arial"/>
          <w:color w:val="000000"/>
        </w:rPr>
        <w:t xml:space="preserve">Understanding both the physical and emotional development of children and young people. </w:t>
      </w:r>
    </w:p>
    <w:p w:rsidR="007667B9" w:rsidRPr="00F85964" w:rsidRDefault="00DE2D90" w:rsidP="007667B9">
      <w:pPr>
        <w:pStyle w:val="ListParagraph"/>
        <w:numPr>
          <w:ilvl w:val="0"/>
          <w:numId w:val="2"/>
        </w:numPr>
        <w:autoSpaceDE w:val="0"/>
        <w:autoSpaceDN w:val="0"/>
        <w:adjustRightInd w:val="0"/>
        <w:spacing w:after="0" w:line="240" w:lineRule="auto"/>
        <w:rPr>
          <w:rFonts w:ascii="Arial" w:hAnsi="Arial" w:cs="Arial"/>
          <w:color w:val="000000"/>
        </w:rPr>
      </w:pPr>
      <w:r w:rsidRPr="00F85964">
        <w:rPr>
          <w:rFonts w:ascii="Arial" w:hAnsi="Arial" w:cs="Arial"/>
          <w:color w:val="000000"/>
        </w:rPr>
        <w:t xml:space="preserve">The skills and knowledge to successfully carry out effective assessments. </w:t>
      </w:r>
    </w:p>
    <w:p w:rsidR="00DE2D90" w:rsidRPr="00F85964" w:rsidRDefault="00DE2D90" w:rsidP="007667B9">
      <w:pPr>
        <w:pStyle w:val="ListParagraph"/>
        <w:numPr>
          <w:ilvl w:val="0"/>
          <w:numId w:val="2"/>
        </w:numPr>
        <w:autoSpaceDE w:val="0"/>
        <w:autoSpaceDN w:val="0"/>
        <w:adjustRightInd w:val="0"/>
        <w:spacing w:after="0" w:line="240" w:lineRule="auto"/>
        <w:rPr>
          <w:rFonts w:ascii="Arial" w:hAnsi="Arial" w:cs="Arial"/>
          <w:color w:val="000000"/>
        </w:rPr>
      </w:pPr>
      <w:r w:rsidRPr="00F85964">
        <w:rPr>
          <w:rFonts w:ascii="Arial" w:hAnsi="Arial" w:cs="Arial"/>
          <w:color w:val="000000"/>
        </w:rPr>
        <w:t>Strong report writing skills and good communication skills including recording and evidencing work</w:t>
      </w:r>
    </w:p>
    <w:p w:rsidR="00DE2D90" w:rsidRDefault="00DE2D90" w:rsidP="003E6724">
      <w:pPr>
        <w:autoSpaceDE w:val="0"/>
        <w:autoSpaceDN w:val="0"/>
        <w:adjustRightInd w:val="0"/>
        <w:spacing w:after="0" w:line="240" w:lineRule="auto"/>
        <w:ind w:left="720" w:right="-46" w:hanging="720"/>
        <w:jc w:val="both"/>
        <w:rPr>
          <w:rFonts w:ascii="Arial" w:hAnsi="Arial" w:cs="Arial"/>
          <w:color w:val="000000"/>
        </w:rPr>
      </w:pPr>
    </w:p>
    <w:p w:rsidR="003A28CE" w:rsidRPr="00F85964" w:rsidRDefault="003A28CE" w:rsidP="003E6724">
      <w:pPr>
        <w:autoSpaceDE w:val="0"/>
        <w:autoSpaceDN w:val="0"/>
        <w:adjustRightInd w:val="0"/>
        <w:spacing w:after="0" w:line="240" w:lineRule="auto"/>
        <w:ind w:left="720" w:right="-46" w:hanging="720"/>
        <w:jc w:val="both"/>
        <w:rPr>
          <w:rFonts w:ascii="Arial" w:hAnsi="Arial" w:cs="Arial"/>
          <w:color w:val="000000"/>
        </w:rPr>
      </w:pPr>
    </w:p>
    <w:p w:rsidR="00DE2D90" w:rsidRDefault="006B22C4" w:rsidP="003E6724">
      <w:pPr>
        <w:autoSpaceDE w:val="0"/>
        <w:autoSpaceDN w:val="0"/>
        <w:adjustRightInd w:val="0"/>
        <w:spacing w:after="0" w:line="240" w:lineRule="auto"/>
        <w:ind w:left="720" w:right="-46" w:hanging="720"/>
        <w:jc w:val="both"/>
        <w:rPr>
          <w:rFonts w:ascii="Arial" w:hAnsi="Arial" w:cs="Arial"/>
          <w:b/>
          <w:color w:val="000000"/>
        </w:rPr>
      </w:pPr>
      <w:r w:rsidRPr="006B22C4">
        <w:rPr>
          <w:rFonts w:ascii="Arial" w:hAnsi="Arial" w:cs="Arial"/>
          <w:b/>
          <w:color w:val="000000"/>
        </w:rPr>
        <w:t xml:space="preserve">6.2 </w:t>
      </w:r>
      <w:r w:rsidR="00DE2D90" w:rsidRPr="006B22C4">
        <w:rPr>
          <w:rFonts w:ascii="Arial" w:hAnsi="Arial" w:cs="Arial"/>
          <w:b/>
          <w:color w:val="000000"/>
        </w:rPr>
        <w:t xml:space="preserve">Authoritative </w:t>
      </w:r>
      <w:r w:rsidR="00C81BFB" w:rsidRPr="006B22C4">
        <w:rPr>
          <w:rFonts w:ascii="Arial" w:hAnsi="Arial" w:cs="Arial"/>
          <w:b/>
          <w:color w:val="000000"/>
        </w:rPr>
        <w:t>Practice</w:t>
      </w:r>
    </w:p>
    <w:p w:rsidR="006B22C4" w:rsidRPr="006B22C4" w:rsidRDefault="006B22C4" w:rsidP="003E6724">
      <w:pPr>
        <w:autoSpaceDE w:val="0"/>
        <w:autoSpaceDN w:val="0"/>
        <w:adjustRightInd w:val="0"/>
        <w:spacing w:after="0" w:line="240" w:lineRule="auto"/>
        <w:ind w:left="720" w:right="-46" w:hanging="720"/>
        <w:jc w:val="both"/>
        <w:rPr>
          <w:rFonts w:ascii="Arial" w:hAnsi="Arial" w:cs="Arial"/>
          <w:b/>
          <w:color w:val="000000"/>
        </w:rPr>
      </w:pPr>
    </w:p>
    <w:p w:rsidR="00831998" w:rsidRPr="00DE2D90" w:rsidRDefault="00831998" w:rsidP="00831998">
      <w:pPr>
        <w:autoSpaceDE w:val="0"/>
        <w:autoSpaceDN w:val="0"/>
        <w:adjustRightInd w:val="0"/>
        <w:spacing w:after="0" w:line="240" w:lineRule="auto"/>
        <w:rPr>
          <w:rFonts w:ascii="Arial" w:hAnsi="Arial" w:cs="Arial"/>
          <w:color w:val="000000"/>
        </w:rPr>
      </w:pPr>
      <w:r w:rsidRPr="00F85964">
        <w:rPr>
          <w:rFonts w:ascii="Arial" w:hAnsi="Arial" w:cs="Arial"/>
          <w:color w:val="000000"/>
        </w:rPr>
        <w:t xml:space="preserve">Our Practitioners will need </w:t>
      </w:r>
      <w:r w:rsidRPr="00DE2D90">
        <w:rPr>
          <w:rFonts w:ascii="Arial" w:hAnsi="Arial" w:cs="Arial"/>
          <w:color w:val="000000"/>
        </w:rPr>
        <w:t>to be confident, articulate, and have resilience and determination</w:t>
      </w:r>
      <w:r w:rsidRPr="00F85964">
        <w:rPr>
          <w:rFonts w:ascii="Arial" w:hAnsi="Arial" w:cs="Arial"/>
          <w:color w:val="000000"/>
        </w:rPr>
        <w:t xml:space="preserve"> and the ability to challenge self, families and other professionals</w:t>
      </w:r>
      <w:r w:rsidRPr="00DE2D90">
        <w:rPr>
          <w:rFonts w:ascii="Arial" w:hAnsi="Arial" w:cs="Arial"/>
          <w:color w:val="000000"/>
        </w:rPr>
        <w:t xml:space="preserve">. </w:t>
      </w:r>
    </w:p>
    <w:p w:rsidR="00831998" w:rsidRPr="00DE2D90" w:rsidRDefault="00831998" w:rsidP="00831998">
      <w:pPr>
        <w:autoSpaceDE w:val="0"/>
        <w:autoSpaceDN w:val="0"/>
        <w:adjustRightInd w:val="0"/>
        <w:spacing w:after="0" w:line="240" w:lineRule="auto"/>
        <w:rPr>
          <w:rFonts w:ascii="Arial" w:hAnsi="Arial" w:cs="Arial"/>
          <w:color w:val="000000"/>
        </w:rPr>
      </w:pPr>
      <w:r w:rsidRPr="00DE2D90">
        <w:rPr>
          <w:rFonts w:ascii="Arial" w:hAnsi="Arial" w:cs="Arial"/>
          <w:color w:val="000000"/>
        </w:rPr>
        <w:t>‘</w:t>
      </w:r>
      <w:r w:rsidRPr="00DE2D90">
        <w:rPr>
          <w:rFonts w:ascii="Arial" w:hAnsi="Arial" w:cs="Arial"/>
          <w:i/>
          <w:iCs/>
          <w:color w:val="000000"/>
        </w:rPr>
        <w:t xml:space="preserve">The system needs to offer space for sound professional judgement, the skills, support and experience to make these judgements and the ability to assess and learn from the effectiveness of the help provided as a result of these judgements.’ </w:t>
      </w:r>
    </w:p>
    <w:p w:rsidR="00831998" w:rsidRPr="00F85964" w:rsidRDefault="00831998" w:rsidP="003E6724">
      <w:pPr>
        <w:autoSpaceDE w:val="0"/>
        <w:autoSpaceDN w:val="0"/>
        <w:adjustRightInd w:val="0"/>
        <w:spacing w:after="0" w:line="240" w:lineRule="auto"/>
        <w:ind w:left="720" w:right="-46" w:hanging="720"/>
        <w:jc w:val="both"/>
        <w:rPr>
          <w:rFonts w:ascii="Arial" w:hAnsi="Arial" w:cs="Arial"/>
          <w:color w:val="000000"/>
        </w:rPr>
      </w:pPr>
    </w:p>
    <w:p w:rsidR="00831998" w:rsidRPr="00F85964" w:rsidRDefault="00831998" w:rsidP="00831998">
      <w:pPr>
        <w:autoSpaceDE w:val="0"/>
        <w:autoSpaceDN w:val="0"/>
        <w:adjustRightInd w:val="0"/>
        <w:spacing w:after="0" w:line="240" w:lineRule="auto"/>
        <w:ind w:right="-46"/>
        <w:jc w:val="both"/>
        <w:rPr>
          <w:rFonts w:ascii="Arial" w:hAnsi="Arial" w:cs="Arial"/>
          <w:color w:val="000000"/>
        </w:rPr>
      </w:pPr>
      <w:r w:rsidRPr="00F85964">
        <w:rPr>
          <w:rFonts w:ascii="Arial" w:hAnsi="Arial" w:cs="Arial"/>
          <w:color w:val="000000"/>
        </w:rPr>
        <w:t>S</w:t>
      </w:r>
      <w:r w:rsidR="003E6724" w:rsidRPr="003E6724">
        <w:rPr>
          <w:rFonts w:ascii="Arial" w:hAnsi="Arial" w:cs="Arial"/>
          <w:color w:val="000000"/>
        </w:rPr>
        <w:t xml:space="preserve">ocial workers and fellow professionals </w:t>
      </w:r>
      <w:r w:rsidRPr="00F85964">
        <w:rPr>
          <w:rFonts w:ascii="Arial" w:hAnsi="Arial" w:cs="Arial"/>
          <w:color w:val="000000"/>
        </w:rPr>
        <w:t>will need to attain and hold a</w:t>
      </w:r>
      <w:r w:rsidR="003E6724" w:rsidRPr="003E6724">
        <w:rPr>
          <w:rFonts w:ascii="Arial" w:hAnsi="Arial" w:cs="Arial"/>
          <w:color w:val="000000"/>
        </w:rPr>
        <w:t xml:space="preserve"> </w:t>
      </w:r>
      <w:r w:rsidRPr="00F85964">
        <w:rPr>
          <w:rFonts w:ascii="Arial" w:hAnsi="Arial" w:cs="Arial"/>
          <w:color w:val="000000"/>
        </w:rPr>
        <w:t>‘</w:t>
      </w:r>
      <w:r w:rsidR="003E6724" w:rsidRPr="003E6724">
        <w:rPr>
          <w:rFonts w:ascii="Arial" w:hAnsi="Arial" w:cs="Arial"/>
          <w:color w:val="000000"/>
        </w:rPr>
        <w:t>balanced position</w:t>
      </w:r>
      <w:r w:rsidRPr="00F85964">
        <w:rPr>
          <w:rFonts w:ascii="Arial" w:hAnsi="Arial" w:cs="Arial"/>
          <w:color w:val="000000"/>
        </w:rPr>
        <w:t>’</w:t>
      </w:r>
      <w:r w:rsidR="003E6724" w:rsidRPr="003E6724">
        <w:rPr>
          <w:rFonts w:ascii="Arial" w:hAnsi="Arial" w:cs="Arial"/>
          <w:color w:val="000000"/>
        </w:rPr>
        <w:t xml:space="preserve"> and being able to shift that position to reflect changing circumstances for children</w:t>
      </w:r>
      <w:r w:rsidRPr="00F85964">
        <w:rPr>
          <w:rFonts w:ascii="Arial" w:hAnsi="Arial" w:cs="Arial"/>
          <w:color w:val="000000"/>
        </w:rPr>
        <w:t>. A</w:t>
      </w:r>
      <w:r w:rsidRPr="003E6724">
        <w:rPr>
          <w:rFonts w:ascii="Arial" w:hAnsi="Arial" w:cs="Arial"/>
          <w:color w:val="000000"/>
        </w:rPr>
        <w:t xml:space="preserve"> balanced position is often a difficult and challenging one to arrive at - it is a matter of fact that safeguarding children is a complex and multi-faceted task. </w:t>
      </w:r>
      <w:r w:rsidRPr="00F85964">
        <w:rPr>
          <w:rFonts w:ascii="Arial" w:hAnsi="Arial" w:cs="Arial"/>
          <w:color w:val="000000"/>
        </w:rPr>
        <w:t>There</w:t>
      </w:r>
      <w:r w:rsidRPr="003E6724">
        <w:rPr>
          <w:rFonts w:ascii="Arial" w:hAnsi="Arial" w:cs="Arial"/>
          <w:color w:val="000000"/>
        </w:rPr>
        <w:t xml:space="preserve"> will be times when an optimistic and supportive position should take precedence and others when a more explicit scepticism and mistrusting approach is warranted.</w:t>
      </w:r>
      <w:r w:rsidRPr="00F85964">
        <w:rPr>
          <w:rFonts w:ascii="Arial" w:hAnsi="Arial" w:cs="Arial"/>
          <w:color w:val="000000"/>
        </w:rPr>
        <w:t xml:space="preserve"> </w:t>
      </w:r>
      <w:r w:rsidRPr="003E6724">
        <w:rPr>
          <w:rFonts w:ascii="Arial" w:hAnsi="Arial" w:cs="Arial"/>
          <w:color w:val="000000"/>
        </w:rPr>
        <w:t>It is managing this complexity and practitioners being able to adopt this balanced position which is what is meant by ‘</w:t>
      </w:r>
      <w:r w:rsidRPr="003E6724">
        <w:rPr>
          <w:rFonts w:ascii="Arial" w:hAnsi="Arial" w:cs="Arial"/>
          <w:b/>
          <w:bCs/>
          <w:color w:val="000000"/>
        </w:rPr>
        <w:t>authoritative practice’</w:t>
      </w:r>
      <w:r w:rsidRPr="003E6724">
        <w:rPr>
          <w:rFonts w:ascii="Arial" w:hAnsi="Arial" w:cs="Arial"/>
          <w:color w:val="000000"/>
        </w:rPr>
        <w:t>.</w:t>
      </w:r>
    </w:p>
    <w:p w:rsidR="00831998" w:rsidRPr="00F85964" w:rsidRDefault="00831998" w:rsidP="003E6724">
      <w:pPr>
        <w:autoSpaceDE w:val="0"/>
        <w:autoSpaceDN w:val="0"/>
        <w:adjustRightInd w:val="0"/>
        <w:spacing w:after="0" w:line="240" w:lineRule="auto"/>
        <w:ind w:left="720" w:right="-46" w:hanging="720"/>
        <w:jc w:val="both"/>
        <w:rPr>
          <w:rFonts w:ascii="Arial" w:hAnsi="Arial" w:cs="Arial"/>
          <w:color w:val="000000"/>
        </w:rPr>
      </w:pPr>
    </w:p>
    <w:p w:rsidR="000C6550" w:rsidRPr="00F85964" w:rsidRDefault="003E6724" w:rsidP="003E6724">
      <w:pPr>
        <w:spacing w:after="160" w:line="259" w:lineRule="auto"/>
        <w:ind w:right="-46"/>
        <w:jc w:val="both"/>
        <w:rPr>
          <w:rFonts w:ascii="Arial" w:eastAsia="Calibri" w:hAnsi="Arial" w:cs="Arial"/>
        </w:rPr>
      </w:pPr>
      <w:r w:rsidRPr="00F85964">
        <w:rPr>
          <w:rFonts w:ascii="Arial" w:hAnsi="Arial" w:cs="Arial"/>
          <w:i/>
          <w:iCs/>
          <w:color w:val="000000"/>
        </w:rPr>
        <w:t>“Authoritative practice means that professionals are aware of their professional power, use it judiciously and that they also interact with clients and other professionals with sensitivity, empathy, willingness to listen and negotiate and to engage in partnerships. They respect client autonomy and dignity while recognising their primary responsibility is the protection of children from harm and the promotion of their well-being.”</w:t>
      </w:r>
    </w:p>
    <w:p w:rsidR="000C6550" w:rsidRPr="00816C79" w:rsidRDefault="00C81BFB" w:rsidP="00816C79">
      <w:pPr>
        <w:spacing w:after="160" w:line="259" w:lineRule="auto"/>
        <w:jc w:val="both"/>
        <w:rPr>
          <w:rFonts w:ascii="Arial" w:eastAsia="Calibri" w:hAnsi="Arial" w:cs="Arial"/>
        </w:rPr>
      </w:pPr>
      <w:r w:rsidRPr="00F85964">
        <w:rPr>
          <w:rFonts w:ascii="Arial" w:hAnsi="Arial" w:cs="Arial"/>
        </w:rPr>
        <w:t>Th</w:t>
      </w:r>
      <w:r w:rsidR="008E0E2A" w:rsidRPr="00F85964">
        <w:rPr>
          <w:rFonts w:ascii="Arial" w:hAnsi="Arial" w:cs="Arial"/>
        </w:rPr>
        <w:t>is means front line workers having enough knowledge to be able to confidently draw upon and use evidence-based practice. Practitioners need to be confident enough about ‘theory’ to be able to draw upon it without it inhibiting the building of positive relationships. Most importantly, practitioners need to have the confidence and competence to use their professional judgement and discretion to best effect.</w:t>
      </w:r>
    </w:p>
    <w:p w:rsidR="003A28CE" w:rsidRDefault="003A28CE">
      <w:pPr>
        <w:rPr>
          <w:rFonts w:ascii="Arial" w:hAnsi="Arial" w:cs="Arial"/>
          <w:b/>
        </w:rPr>
      </w:pPr>
    </w:p>
    <w:p w:rsidR="008836A6" w:rsidRPr="006B22C4" w:rsidRDefault="006B22C4">
      <w:pPr>
        <w:rPr>
          <w:rFonts w:ascii="Arial" w:hAnsi="Arial" w:cs="Arial"/>
          <w:b/>
        </w:rPr>
      </w:pPr>
      <w:r w:rsidRPr="006B22C4">
        <w:rPr>
          <w:rFonts w:ascii="Arial" w:hAnsi="Arial" w:cs="Arial"/>
          <w:b/>
        </w:rPr>
        <w:t xml:space="preserve">6.3 </w:t>
      </w:r>
      <w:r w:rsidR="003E6724" w:rsidRPr="006B22C4">
        <w:rPr>
          <w:rFonts w:ascii="Arial" w:hAnsi="Arial" w:cs="Arial"/>
          <w:b/>
        </w:rPr>
        <w:t>Assessment of risk</w:t>
      </w:r>
    </w:p>
    <w:p w:rsidR="003E6724" w:rsidRPr="00F85964" w:rsidRDefault="00C81BFB">
      <w:pPr>
        <w:rPr>
          <w:rFonts w:ascii="Arial" w:hAnsi="Arial" w:cs="Arial"/>
          <w:color w:val="000000"/>
        </w:rPr>
      </w:pPr>
      <w:r w:rsidRPr="00F85964">
        <w:rPr>
          <w:rFonts w:ascii="Arial" w:hAnsi="Arial" w:cs="Arial"/>
          <w:color w:val="000000"/>
        </w:rPr>
        <w:t>It is self-</w:t>
      </w:r>
      <w:r w:rsidR="003E6724" w:rsidRPr="00F85964">
        <w:rPr>
          <w:rFonts w:ascii="Arial" w:hAnsi="Arial" w:cs="Arial"/>
          <w:color w:val="000000"/>
        </w:rPr>
        <w:t>evident that risk can only be properly managed if it is properly understood. That means assessments must be focussed on identifying and quantifying risk. ‘Assessment’ is the purposeful gathering and analysis of available information. In the context of child protection, assessment should underpin professional judgements to inform and determine the level and type of intervention with vulnerable children and young people who may have been harmed or are at risk of harm.</w:t>
      </w:r>
      <w:r w:rsidR="002116D8" w:rsidRPr="00F85964">
        <w:rPr>
          <w:rFonts w:ascii="Arial" w:hAnsi="Arial" w:cs="Arial"/>
          <w:color w:val="000000"/>
        </w:rPr>
        <w:t xml:space="preserve"> Interventions should not be delayed until the end of an assessment, but should be determined in accordance with what is required to ensure a child or young person’s safety, taking account of any indications of accelerated risks and warning signs. The type and level of intervention, irrespective of when it is made, should always be proportionate to the evidenced circumstances and risks to the child/</w:t>
      </w:r>
      <w:proofErr w:type="spellStart"/>
      <w:r w:rsidR="002116D8" w:rsidRPr="00F85964">
        <w:rPr>
          <w:rFonts w:ascii="Arial" w:hAnsi="Arial" w:cs="Arial"/>
          <w:color w:val="000000"/>
        </w:rPr>
        <w:t>ren</w:t>
      </w:r>
      <w:proofErr w:type="spellEnd"/>
      <w:r w:rsidR="002116D8" w:rsidRPr="00F85964">
        <w:rPr>
          <w:rFonts w:ascii="Arial" w:hAnsi="Arial" w:cs="Arial"/>
          <w:color w:val="000000"/>
        </w:rPr>
        <w:t>.</w:t>
      </w:r>
    </w:p>
    <w:p w:rsidR="00C81BFB" w:rsidRPr="00C81BFB" w:rsidRDefault="00C81BFB" w:rsidP="00C81BFB">
      <w:pPr>
        <w:spacing w:before="100" w:beforeAutospacing="1" w:after="100" w:afterAutospacing="1" w:line="240" w:lineRule="auto"/>
        <w:rPr>
          <w:rFonts w:ascii="Arial" w:eastAsia="Times New Roman" w:hAnsi="Arial" w:cs="Arial"/>
          <w:color w:val="303030"/>
          <w:lang w:val="en-US" w:eastAsia="en-GB"/>
        </w:rPr>
      </w:pPr>
      <w:r w:rsidRPr="00C81BFB">
        <w:rPr>
          <w:rFonts w:ascii="Arial" w:eastAsia="Times New Roman" w:hAnsi="Arial" w:cs="Arial"/>
          <w:color w:val="303030"/>
          <w:lang w:val="en-US" w:eastAsia="en-GB"/>
        </w:rPr>
        <w:t>In practice this means practitioners asking the following questions:</w:t>
      </w:r>
    </w:p>
    <w:p w:rsidR="00C81BFB" w:rsidRPr="00C81BFB" w:rsidRDefault="00C81BFB" w:rsidP="00C81BFB">
      <w:pPr>
        <w:numPr>
          <w:ilvl w:val="0"/>
          <w:numId w:val="16"/>
        </w:numPr>
        <w:spacing w:before="100" w:beforeAutospacing="1" w:after="100" w:afterAutospacing="1" w:line="240" w:lineRule="auto"/>
        <w:ind w:left="450"/>
        <w:rPr>
          <w:rFonts w:ascii="Arial" w:eastAsia="Times New Roman" w:hAnsi="Arial" w:cs="Arial"/>
          <w:color w:val="303030"/>
          <w:lang w:val="en-US" w:eastAsia="en-GB"/>
        </w:rPr>
      </w:pPr>
      <w:r w:rsidRPr="00C81BFB">
        <w:rPr>
          <w:rFonts w:ascii="Arial" w:eastAsia="Times New Roman" w:hAnsi="Arial" w:cs="Arial"/>
          <w:color w:val="303030"/>
          <w:lang w:val="en-US" w:eastAsia="en-GB"/>
        </w:rPr>
        <w:t>What are we worried about?</w:t>
      </w:r>
    </w:p>
    <w:p w:rsidR="00C81BFB" w:rsidRPr="00C81BFB" w:rsidRDefault="00C81BFB" w:rsidP="00C81BFB">
      <w:pPr>
        <w:numPr>
          <w:ilvl w:val="0"/>
          <w:numId w:val="16"/>
        </w:numPr>
        <w:spacing w:before="100" w:beforeAutospacing="1" w:after="100" w:afterAutospacing="1" w:line="240" w:lineRule="auto"/>
        <w:ind w:left="450"/>
        <w:rPr>
          <w:rFonts w:ascii="Arial" w:eastAsia="Times New Roman" w:hAnsi="Arial" w:cs="Arial"/>
          <w:color w:val="303030"/>
          <w:lang w:val="en-US" w:eastAsia="en-GB"/>
        </w:rPr>
      </w:pPr>
      <w:r w:rsidRPr="00C81BFB">
        <w:rPr>
          <w:rFonts w:ascii="Arial" w:eastAsia="Times New Roman" w:hAnsi="Arial" w:cs="Arial"/>
          <w:color w:val="303030"/>
          <w:lang w:val="en-US" w:eastAsia="en-GB"/>
        </w:rPr>
        <w:t>What do we know has happened in the past that has caused harm to the child?</w:t>
      </w:r>
    </w:p>
    <w:p w:rsidR="00C81BFB" w:rsidRPr="00C81BFB" w:rsidRDefault="00C81BFB" w:rsidP="00C81BFB">
      <w:pPr>
        <w:numPr>
          <w:ilvl w:val="0"/>
          <w:numId w:val="16"/>
        </w:numPr>
        <w:spacing w:before="100" w:beforeAutospacing="1" w:after="100" w:afterAutospacing="1" w:line="240" w:lineRule="auto"/>
        <w:ind w:left="450"/>
        <w:rPr>
          <w:rFonts w:ascii="Arial" w:eastAsia="Times New Roman" w:hAnsi="Arial" w:cs="Arial"/>
          <w:color w:val="303030"/>
          <w:lang w:val="en-US" w:eastAsia="en-GB"/>
        </w:rPr>
      </w:pPr>
      <w:r w:rsidRPr="00C81BFB">
        <w:rPr>
          <w:rFonts w:ascii="Arial" w:eastAsia="Times New Roman" w:hAnsi="Arial" w:cs="Arial"/>
          <w:color w:val="303030"/>
          <w:lang w:val="en-US" w:eastAsia="en-GB"/>
        </w:rPr>
        <w:t>What are we worried might happen to cause harm in the future?</w:t>
      </w:r>
    </w:p>
    <w:p w:rsidR="00C81BFB" w:rsidRPr="00F85964" w:rsidRDefault="00C81BFB" w:rsidP="00C81BFB">
      <w:pPr>
        <w:numPr>
          <w:ilvl w:val="0"/>
          <w:numId w:val="16"/>
        </w:numPr>
        <w:spacing w:before="100" w:beforeAutospacing="1" w:after="100" w:afterAutospacing="1" w:line="240" w:lineRule="auto"/>
        <w:ind w:left="450"/>
        <w:rPr>
          <w:rFonts w:ascii="Arial" w:eastAsia="Times New Roman" w:hAnsi="Arial" w:cs="Arial"/>
          <w:color w:val="303030"/>
          <w:lang w:val="en-US" w:eastAsia="en-GB"/>
        </w:rPr>
      </w:pPr>
      <w:r w:rsidRPr="00C81BFB">
        <w:rPr>
          <w:rFonts w:ascii="Arial" w:eastAsia="Times New Roman" w:hAnsi="Arial" w:cs="Arial"/>
          <w:color w:val="303030"/>
          <w:lang w:val="en-US" w:eastAsia="en-GB"/>
        </w:rPr>
        <w:t>What are the things that make it harder for the family to look after their children?</w:t>
      </w:r>
    </w:p>
    <w:p w:rsidR="00C81BFB" w:rsidRPr="00F85964" w:rsidRDefault="00C81BFB" w:rsidP="00563908">
      <w:pPr>
        <w:spacing w:before="100" w:beforeAutospacing="1" w:after="100" w:afterAutospacing="1" w:line="240" w:lineRule="auto"/>
        <w:ind w:left="90"/>
        <w:rPr>
          <w:rFonts w:ascii="Arial" w:eastAsia="Times New Roman" w:hAnsi="Arial" w:cs="Arial"/>
          <w:color w:val="303030"/>
          <w:lang w:val="en-US" w:eastAsia="en-GB"/>
        </w:rPr>
      </w:pPr>
      <w:r w:rsidRPr="00F85964">
        <w:rPr>
          <w:rFonts w:ascii="Arial" w:eastAsia="Times New Roman" w:hAnsi="Arial" w:cs="Arial"/>
          <w:color w:val="303030"/>
          <w:lang w:val="en-US" w:eastAsia="en-GB"/>
        </w:rPr>
        <w:t>As a relational and strength-based model, we will also ask the following key questions;</w:t>
      </w:r>
    </w:p>
    <w:p w:rsidR="00563908" w:rsidRPr="00563908" w:rsidRDefault="00563908" w:rsidP="00563908">
      <w:pPr>
        <w:numPr>
          <w:ilvl w:val="0"/>
          <w:numId w:val="17"/>
        </w:numPr>
        <w:spacing w:before="100" w:beforeAutospacing="1" w:after="100" w:afterAutospacing="1" w:line="240" w:lineRule="auto"/>
        <w:ind w:left="450"/>
        <w:rPr>
          <w:rFonts w:ascii="Arial" w:eastAsia="Times New Roman" w:hAnsi="Arial" w:cs="Arial"/>
          <w:color w:val="303030"/>
          <w:lang w:val="en-US" w:eastAsia="en-GB"/>
        </w:rPr>
      </w:pPr>
      <w:r w:rsidRPr="00563908">
        <w:rPr>
          <w:rFonts w:ascii="Arial" w:eastAsia="Times New Roman" w:hAnsi="Arial" w:cs="Arial"/>
          <w:color w:val="303030"/>
          <w:lang w:val="en-US" w:eastAsia="en-GB"/>
        </w:rPr>
        <w:t>What’s working well?</w:t>
      </w:r>
    </w:p>
    <w:p w:rsidR="00563908" w:rsidRPr="00563908" w:rsidRDefault="00563908" w:rsidP="00563908">
      <w:pPr>
        <w:numPr>
          <w:ilvl w:val="0"/>
          <w:numId w:val="17"/>
        </w:numPr>
        <w:spacing w:before="100" w:beforeAutospacing="1" w:after="100" w:afterAutospacing="1" w:line="240" w:lineRule="auto"/>
        <w:ind w:left="450"/>
        <w:rPr>
          <w:rFonts w:ascii="Arial" w:eastAsia="Times New Roman" w:hAnsi="Arial" w:cs="Arial"/>
          <w:color w:val="303030"/>
          <w:lang w:val="en-US" w:eastAsia="en-GB"/>
        </w:rPr>
      </w:pPr>
      <w:r w:rsidRPr="00563908">
        <w:rPr>
          <w:rFonts w:ascii="Arial" w:eastAsia="Times New Roman" w:hAnsi="Arial" w:cs="Arial"/>
          <w:color w:val="303030"/>
          <w:lang w:val="en-US" w:eastAsia="en-GB"/>
        </w:rPr>
        <w:t>What are the family or friends already doing that are keeping the child safe?</w:t>
      </w:r>
    </w:p>
    <w:p w:rsidR="00563908" w:rsidRPr="00563908" w:rsidRDefault="00563908" w:rsidP="00563908">
      <w:pPr>
        <w:numPr>
          <w:ilvl w:val="0"/>
          <w:numId w:val="17"/>
        </w:numPr>
        <w:spacing w:before="100" w:beforeAutospacing="1" w:after="100" w:afterAutospacing="1" w:line="240" w:lineRule="auto"/>
        <w:ind w:left="450"/>
        <w:rPr>
          <w:rFonts w:ascii="Arial" w:eastAsia="Times New Roman" w:hAnsi="Arial" w:cs="Arial"/>
          <w:color w:val="303030"/>
          <w:lang w:val="en-US" w:eastAsia="en-GB"/>
        </w:rPr>
      </w:pPr>
      <w:r w:rsidRPr="00563908">
        <w:rPr>
          <w:rFonts w:ascii="Arial" w:eastAsia="Times New Roman" w:hAnsi="Arial" w:cs="Arial"/>
          <w:color w:val="303030"/>
          <w:lang w:val="en-US" w:eastAsia="en-GB"/>
        </w:rPr>
        <w:t>What are the strengths in the family that might help to keep the child safe in the future?</w:t>
      </w:r>
    </w:p>
    <w:p w:rsidR="003A28CE" w:rsidRDefault="003A28CE">
      <w:pPr>
        <w:rPr>
          <w:rFonts w:ascii="Arial" w:hAnsi="Arial" w:cs="Arial"/>
          <w:b/>
          <w:color w:val="000000"/>
        </w:rPr>
      </w:pPr>
    </w:p>
    <w:p w:rsidR="002116D8" w:rsidRPr="006B22C4" w:rsidRDefault="006B22C4">
      <w:pPr>
        <w:rPr>
          <w:rFonts w:ascii="Arial" w:hAnsi="Arial" w:cs="Arial"/>
          <w:b/>
          <w:color w:val="000000"/>
        </w:rPr>
      </w:pPr>
      <w:r w:rsidRPr="006B22C4">
        <w:rPr>
          <w:rFonts w:ascii="Arial" w:hAnsi="Arial" w:cs="Arial"/>
          <w:b/>
          <w:color w:val="000000"/>
        </w:rPr>
        <w:t xml:space="preserve">6.4 </w:t>
      </w:r>
      <w:r w:rsidR="002116D8" w:rsidRPr="006B22C4">
        <w:rPr>
          <w:rFonts w:ascii="Arial" w:hAnsi="Arial" w:cs="Arial"/>
          <w:b/>
          <w:color w:val="000000"/>
        </w:rPr>
        <w:t>Supervision</w:t>
      </w:r>
    </w:p>
    <w:p w:rsidR="002116D8" w:rsidRPr="00F85964" w:rsidRDefault="002116D8">
      <w:pPr>
        <w:rPr>
          <w:rFonts w:ascii="Arial" w:hAnsi="Arial" w:cs="Arial"/>
        </w:rPr>
      </w:pPr>
      <w:r w:rsidRPr="00F85964">
        <w:rPr>
          <w:rFonts w:ascii="Arial" w:hAnsi="Arial" w:cs="Arial"/>
          <w:color w:val="000000"/>
        </w:rPr>
        <w:t xml:space="preserve">The provision of regular and structured </w:t>
      </w:r>
      <w:r w:rsidRPr="00F85964">
        <w:rPr>
          <w:rFonts w:ascii="Arial" w:hAnsi="Arial" w:cs="Arial"/>
          <w:b/>
          <w:bCs/>
          <w:color w:val="000000"/>
        </w:rPr>
        <w:t xml:space="preserve">supervision </w:t>
      </w:r>
      <w:r w:rsidRPr="00F85964">
        <w:rPr>
          <w:rFonts w:ascii="Arial" w:hAnsi="Arial" w:cs="Arial"/>
          <w:color w:val="000000"/>
        </w:rPr>
        <w:t xml:space="preserve">is the core process by which staff are managed and where risks are identified, explored and responded to. The construction of an effective relationship between supervisor and supervisee will enable social workers and other front line staff to be able to voice doubts and concerns, reflect on their practice, identify any of the </w:t>
      </w:r>
      <w:r w:rsidR="00563908" w:rsidRPr="00F85964">
        <w:rPr>
          <w:rFonts w:ascii="Arial" w:hAnsi="Arial" w:cs="Arial"/>
          <w:color w:val="000000"/>
        </w:rPr>
        <w:t xml:space="preserve">pitfalls </w:t>
      </w:r>
      <w:r w:rsidRPr="00F85964">
        <w:rPr>
          <w:rFonts w:ascii="Arial" w:hAnsi="Arial" w:cs="Arial"/>
          <w:color w:val="000000"/>
        </w:rPr>
        <w:t xml:space="preserve">identified </w:t>
      </w:r>
      <w:r w:rsidR="00563908" w:rsidRPr="00F85964">
        <w:rPr>
          <w:rFonts w:ascii="Arial" w:hAnsi="Arial" w:cs="Arial"/>
          <w:color w:val="000000"/>
        </w:rPr>
        <w:t>earlier</w:t>
      </w:r>
      <w:r w:rsidRPr="00F85964">
        <w:rPr>
          <w:rFonts w:ascii="Arial" w:hAnsi="Arial" w:cs="Arial"/>
          <w:color w:val="000000"/>
        </w:rPr>
        <w:t xml:space="preserve"> and think what they are bringing to bear to any given situation – and from the explicit identification of these themes comes safe practice. </w:t>
      </w:r>
      <w:r w:rsidR="00563908" w:rsidRPr="00F85964">
        <w:rPr>
          <w:rFonts w:ascii="Arial" w:hAnsi="Arial" w:cs="Arial"/>
          <w:color w:val="000000"/>
        </w:rPr>
        <w:t xml:space="preserve">Supervision Standards </w:t>
      </w:r>
      <w:r w:rsidRPr="00F85964">
        <w:rPr>
          <w:rFonts w:ascii="Arial" w:hAnsi="Arial" w:cs="Arial"/>
          <w:color w:val="000000"/>
        </w:rPr>
        <w:t xml:space="preserve">set out </w:t>
      </w:r>
      <w:r w:rsidR="00563908" w:rsidRPr="00F85964">
        <w:rPr>
          <w:rFonts w:ascii="Arial" w:hAnsi="Arial" w:cs="Arial"/>
          <w:color w:val="000000"/>
        </w:rPr>
        <w:t xml:space="preserve">our </w:t>
      </w:r>
      <w:r w:rsidRPr="00F85964">
        <w:rPr>
          <w:rFonts w:ascii="Arial" w:hAnsi="Arial" w:cs="Arial"/>
          <w:color w:val="000000"/>
        </w:rPr>
        <w:t xml:space="preserve">service’s expectations of supervision and training and development </w:t>
      </w:r>
      <w:r w:rsidR="00563908" w:rsidRPr="00F85964">
        <w:rPr>
          <w:rFonts w:ascii="Arial" w:hAnsi="Arial" w:cs="Arial"/>
          <w:color w:val="000000"/>
        </w:rPr>
        <w:t xml:space="preserve">opportunities are </w:t>
      </w:r>
      <w:r w:rsidRPr="00F85964">
        <w:rPr>
          <w:rFonts w:ascii="Arial" w:hAnsi="Arial" w:cs="Arial"/>
          <w:color w:val="000000"/>
        </w:rPr>
        <w:t xml:space="preserve">in place to ensure it is an effective process in the </w:t>
      </w:r>
      <w:r w:rsidR="00563908" w:rsidRPr="00F85964">
        <w:rPr>
          <w:rFonts w:ascii="Arial" w:hAnsi="Arial" w:cs="Arial"/>
          <w:color w:val="000000"/>
        </w:rPr>
        <w:t>local authority</w:t>
      </w:r>
      <w:r w:rsidRPr="00F85964">
        <w:rPr>
          <w:rFonts w:ascii="Arial" w:hAnsi="Arial" w:cs="Arial"/>
          <w:color w:val="000000"/>
        </w:rPr>
        <w:t xml:space="preserve">. </w:t>
      </w:r>
      <w:r w:rsidR="008F5267" w:rsidRPr="00F85964">
        <w:rPr>
          <w:rFonts w:ascii="Arial" w:hAnsi="Arial" w:cs="Arial"/>
          <w:color w:val="000000"/>
        </w:rPr>
        <w:t>Our</w:t>
      </w:r>
      <w:r w:rsidRPr="00F85964">
        <w:rPr>
          <w:rFonts w:ascii="Arial" w:hAnsi="Arial" w:cs="Arial"/>
          <w:color w:val="000000"/>
        </w:rPr>
        <w:t xml:space="preserve"> </w:t>
      </w:r>
      <w:r w:rsidR="008F5267" w:rsidRPr="00F85964">
        <w:rPr>
          <w:rFonts w:ascii="Arial" w:hAnsi="Arial" w:cs="Arial"/>
          <w:color w:val="000000"/>
        </w:rPr>
        <w:t xml:space="preserve">Hull </w:t>
      </w:r>
      <w:r w:rsidR="00563908" w:rsidRPr="00F85964">
        <w:rPr>
          <w:rFonts w:ascii="Arial" w:hAnsi="Arial" w:cs="Arial"/>
          <w:color w:val="000000"/>
        </w:rPr>
        <w:t>MASA</w:t>
      </w:r>
      <w:r w:rsidRPr="00F85964">
        <w:rPr>
          <w:rFonts w:ascii="Arial" w:hAnsi="Arial" w:cs="Arial"/>
          <w:color w:val="000000"/>
        </w:rPr>
        <w:t xml:space="preserve"> has agreed a set of supervision standards applicable to all agencies regardless of the specific supervisory cultures and processes within their disciplines.</w:t>
      </w:r>
    </w:p>
    <w:p w:rsidR="003A28CE" w:rsidRDefault="003A28CE">
      <w:pPr>
        <w:rPr>
          <w:rFonts w:ascii="Arial" w:hAnsi="Arial" w:cs="Arial"/>
          <w:b/>
        </w:rPr>
      </w:pPr>
    </w:p>
    <w:p w:rsidR="008836A6" w:rsidRPr="006B22C4" w:rsidRDefault="006B22C4">
      <w:pPr>
        <w:rPr>
          <w:rFonts w:ascii="Arial" w:hAnsi="Arial" w:cs="Arial"/>
          <w:b/>
        </w:rPr>
      </w:pPr>
      <w:r w:rsidRPr="006B22C4">
        <w:rPr>
          <w:rFonts w:ascii="Arial" w:hAnsi="Arial" w:cs="Arial"/>
          <w:b/>
        </w:rPr>
        <w:t xml:space="preserve">6.5 </w:t>
      </w:r>
      <w:r w:rsidR="008E0E2A" w:rsidRPr="006B22C4">
        <w:rPr>
          <w:rFonts w:ascii="Arial" w:hAnsi="Arial" w:cs="Arial"/>
          <w:b/>
        </w:rPr>
        <w:t>Learning individuals, learning teams, learning organisation.</w:t>
      </w:r>
    </w:p>
    <w:p w:rsidR="008E0E2A" w:rsidRDefault="008E0E2A" w:rsidP="008F5267">
      <w:pPr>
        <w:autoSpaceDE w:val="0"/>
        <w:autoSpaceDN w:val="0"/>
        <w:adjustRightInd w:val="0"/>
        <w:spacing w:after="0" w:line="240" w:lineRule="auto"/>
        <w:rPr>
          <w:rFonts w:ascii="Arial" w:hAnsi="Arial" w:cs="Arial"/>
          <w:color w:val="000000"/>
        </w:rPr>
      </w:pPr>
      <w:r w:rsidRPr="008E0E2A">
        <w:rPr>
          <w:rFonts w:ascii="Arial" w:hAnsi="Arial" w:cs="Arial"/>
          <w:color w:val="000000"/>
        </w:rPr>
        <w:t xml:space="preserve">Our commitment to </w:t>
      </w:r>
      <w:r w:rsidR="008F5267" w:rsidRPr="00F85964">
        <w:rPr>
          <w:rFonts w:ascii="Arial" w:hAnsi="Arial" w:cs="Arial"/>
          <w:color w:val="000000"/>
        </w:rPr>
        <w:t xml:space="preserve">our staff </w:t>
      </w:r>
      <w:r w:rsidRPr="008E0E2A">
        <w:rPr>
          <w:rFonts w:ascii="Arial" w:hAnsi="Arial" w:cs="Arial"/>
          <w:color w:val="000000"/>
        </w:rPr>
        <w:t xml:space="preserve">is to develop an organisational culture where </w:t>
      </w:r>
      <w:r w:rsidR="008F5267" w:rsidRPr="00F85964">
        <w:rPr>
          <w:rFonts w:ascii="Arial" w:hAnsi="Arial" w:cs="Arial"/>
          <w:color w:val="000000"/>
        </w:rPr>
        <w:t>people</w:t>
      </w:r>
      <w:r w:rsidRPr="008E0E2A">
        <w:rPr>
          <w:rFonts w:ascii="Arial" w:hAnsi="Arial" w:cs="Arial"/>
          <w:color w:val="000000"/>
        </w:rPr>
        <w:t xml:space="preserve"> can excel. We will do this by recruiting well, providing excellent training, skilled supervision and an enabling system that emphasises learning. </w:t>
      </w:r>
      <w:r w:rsidRPr="00F85964">
        <w:rPr>
          <w:rFonts w:ascii="Arial" w:hAnsi="Arial" w:cs="Arial"/>
          <w:color w:val="000000"/>
        </w:rPr>
        <w:t xml:space="preserve">We will trust </w:t>
      </w:r>
      <w:r w:rsidR="008F5267" w:rsidRPr="00F85964">
        <w:rPr>
          <w:rFonts w:ascii="Arial" w:hAnsi="Arial" w:cs="Arial"/>
          <w:color w:val="000000"/>
        </w:rPr>
        <w:t xml:space="preserve">our staff </w:t>
      </w:r>
      <w:r w:rsidRPr="00F85964">
        <w:rPr>
          <w:rFonts w:ascii="Arial" w:hAnsi="Arial" w:cs="Arial"/>
          <w:color w:val="000000"/>
        </w:rPr>
        <w:t xml:space="preserve">to act as the professionals </w:t>
      </w:r>
      <w:r w:rsidR="008F5267" w:rsidRPr="00F85964">
        <w:rPr>
          <w:rFonts w:ascii="Arial" w:hAnsi="Arial" w:cs="Arial"/>
          <w:color w:val="000000"/>
        </w:rPr>
        <w:t>they</w:t>
      </w:r>
      <w:r w:rsidRPr="00F85964">
        <w:rPr>
          <w:rFonts w:ascii="Arial" w:hAnsi="Arial" w:cs="Arial"/>
          <w:color w:val="000000"/>
        </w:rPr>
        <w:t xml:space="preserve"> are. We </w:t>
      </w:r>
      <w:r w:rsidR="008F5267" w:rsidRPr="00F85964">
        <w:rPr>
          <w:rFonts w:ascii="Arial" w:hAnsi="Arial" w:cs="Arial"/>
          <w:color w:val="000000"/>
        </w:rPr>
        <w:t xml:space="preserve">will </w:t>
      </w:r>
      <w:r w:rsidRPr="00F85964">
        <w:rPr>
          <w:rFonts w:ascii="Arial" w:hAnsi="Arial" w:cs="Arial"/>
          <w:color w:val="000000"/>
        </w:rPr>
        <w:t xml:space="preserve">ask </w:t>
      </w:r>
      <w:r w:rsidR="008F5267" w:rsidRPr="00F85964">
        <w:rPr>
          <w:rFonts w:ascii="Arial" w:hAnsi="Arial" w:cs="Arial"/>
          <w:color w:val="000000"/>
        </w:rPr>
        <w:t xml:space="preserve">our staff to be </w:t>
      </w:r>
      <w:r w:rsidRPr="00F85964">
        <w:rPr>
          <w:rFonts w:ascii="Arial" w:hAnsi="Arial" w:cs="Arial"/>
          <w:color w:val="000000"/>
        </w:rPr>
        <w:t xml:space="preserve">accountable for the work </w:t>
      </w:r>
      <w:r w:rsidR="008F5267" w:rsidRPr="00F85964">
        <w:rPr>
          <w:rFonts w:ascii="Arial" w:hAnsi="Arial" w:cs="Arial"/>
          <w:color w:val="000000"/>
        </w:rPr>
        <w:t>they do</w:t>
      </w:r>
      <w:r w:rsidRPr="00F85964">
        <w:rPr>
          <w:rFonts w:ascii="Arial" w:hAnsi="Arial" w:cs="Arial"/>
          <w:color w:val="000000"/>
        </w:rPr>
        <w:t xml:space="preserve"> and to always be the best </w:t>
      </w:r>
      <w:r w:rsidR="008F5267" w:rsidRPr="00F85964">
        <w:rPr>
          <w:rFonts w:ascii="Arial" w:hAnsi="Arial" w:cs="Arial"/>
          <w:color w:val="000000"/>
        </w:rPr>
        <w:t>they</w:t>
      </w:r>
      <w:r w:rsidRPr="00F85964">
        <w:rPr>
          <w:rFonts w:ascii="Arial" w:hAnsi="Arial" w:cs="Arial"/>
          <w:color w:val="000000"/>
        </w:rPr>
        <w:t xml:space="preserve"> can be when working with families.</w:t>
      </w:r>
    </w:p>
    <w:p w:rsidR="004B40BA" w:rsidRPr="00F85964" w:rsidRDefault="004B40BA" w:rsidP="008F5267">
      <w:pPr>
        <w:autoSpaceDE w:val="0"/>
        <w:autoSpaceDN w:val="0"/>
        <w:adjustRightInd w:val="0"/>
        <w:spacing w:after="0" w:line="240" w:lineRule="auto"/>
        <w:rPr>
          <w:rFonts w:ascii="Arial" w:hAnsi="Arial" w:cs="Arial"/>
          <w:color w:val="000000"/>
        </w:rPr>
      </w:pPr>
    </w:p>
    <w:p w:rsidR="008E0E2A" w:rsidRPr="008E0E2A" w:rsidRDefault="008F5267" w:rsidP="008E0E2A">
      <w:pPr>
        <w:autoSpaceDE w:val="0"/>
        <w:autoSpaceDN w:val="0"/>
        <w:adjustRightInd w:val="0"/>
        <w:spacing w:after="0" w:line="240" w:lineRule="auto"/>
        <w:rPr>
          <w:rFonts w:ascii="Arial" w:hAnsi="Arial" w:cs="Arial"/>
          <w:color w:val="000000"/>
        </w:rPr>
      </w:pPr>
      <w:r w:rsidRPr="00F85964">
        <w:rPr>
          <w:rFonts w:ascii="Arial" w:hAnsi="Arial" w:cs="Arial"/>
          <w:color w:val="000000"/>
        </w:rPr>
        <w:t xml:space="preserve">Our </w:t>
      </w:r>
      <w:r w:rsidR="008E0E2A" w:rsidRPr="008E0E2A">
        <w:rPr>
          <w:rFonts w:ascii="Arial" w:hAnsi="Arial" w:cs="Arial"/>
          <w:color w:val="000000"/>
        </w:rPr>
        <w:t>structure is about lines of accountability, and ‘who manages who’ etc., but in this context it</w:t>
      </w:r>
      <w:r w:rsidRPr="00F85964">
        <w:rPr>
          <w:rFonts w:ascii="Arial" w:hAnsi="Arial" w:cs="Arial"/>
          <w:color w:val="000000"/>
        </w:rPr>
        <w:t xml:space="preserve"> is</w:t>
      </w:r>
      <w:r w:rsidR="008E0E2A" w:rsidRPr="008E0E2A">
        <w:rPr>
          <w:rFonts w:ascii="Arial" w:hAnsi="Arial" w:cs="Arial"/>
          <w:color w:val="000000"/>
        </w:rPr>
        <w:t xml:space="preserve"> about how we organise ourselves to maximise the opportunity to realise our purpose and our strategy. So the structure must lend itself to this enterprise and not mitigate against it. </w:t>
      </w:r>
    </w:p>
    <w:p w:rsidR="008E0E2A" w:rsidRDefault="008E0E2A" w:rsidP="008E0E2A">
      <w:pPr>
        <w:autoSpaceDE w:val="0"/>
        <w:autoSpaceDN w:val="0"/>
        <w:adjustRightInd w:val="0"/>
        <w:spacing w:after="0" w:line="240" w:lineRule="auto"/>
        <w:rPr>
          <w:rFonts w:ascii="Arial" w:hAnsi="Arial" w:cs="Arial"/>
          <w:color w:val="000000"/>
        </w:rPr>
      </w:pPr>
      <w:r w:rsidRPr="008E0E2A">
        <w:rPr>
          <w:rFonts w:ascii="Arial" w:hAnsi="Arial" w:cs="Arial"/>
          <w:color w:val="000000"/>
        </w:rPr>
        <w:t xml:space="preserve">It is one of the basic systems that really can create the conditions for change - of habits, behaviour, practice, sense of purpose, ambience even. It needs to make sense of the other 6 S’s, be wholly congruent with them, be recognisable to us all as the ‘way we should organise ourselves’ part of the ‘way we do things here’. And then we need to defend it, make it work, not undermine it because it brings new challenges, help others understand it, stick to it, get used to it, and then think about it much less. </w:t>
      </w:r>
    </w:p>
    <w:p w:rsidR="004B40BA" w:rsidRPr="008E0E2A" w:rsidRDefault="004B40BA" w:rsidP="008E0E2A">
      <w:pPr>
        <w:autoSpaceDE w:val="0"/>
        <w:autoSpaceDN w:val="0"/>
        <w:adjustRightInd w:val="0"/>
        <w:spacing w:after="0" w:line="240" w:lineRule="auto"/>
        <w:rPr>
          <w:rFonts w:ascii="Arial" w:hAnsi="Arial" w:cs="Arial"/>
          <w:color w:val="000000"/>
        </w:rPr>
      </w:pPr>
    </w:p>
    <w:p w:rsidR="008E0E2A" w:rsidRPr="008E0E2A" w:rsidRDefault="008E0E2A" w:rsidP="008E0E2A">
      <w:pPr>
        <w:autoSpaceDE w:val="0"/>
        <w:autoSpaceDN w:val="0"/>
        <w:adjustRightInd w:val="0"/>
        <w:spacing w:after="0" w:line="240" w:lineRule="auto"/>
        <w:rPr>
          <w:rFonts w:ascii="Arial" w:hAnsi="Arial" w:cs="Arial"/>
          <w:color w:val="000000"/>
        </w:rPr>
      </w:pPr>
      <w:r w:rsidRPr="008E0E2A">
        <w:rPr>
          <w:rFonts w:ascii="Arial" w:hAnsi="Arial" w:cs="Arial"/>
          <w:color w:val="000000"/>
        </w:rPr>
        <w:t xml:space="preserve">We believe that the work we do is complex so it is better to have many heads thinking about what is going on in a family, where everyone is clear about their role, and where necessary, more than one worker helping the family. We also believe that we need a structure where workers are enabled to carry on practising as they progress with their career. </w:t>
      </w:r>
    </w:p>
    <w:p w:rsidR="006B22C4" w:rsidRDefault="006B22C4" w:rsidP="008E0E2A">
      <w:pPr>
        <w:rPr>
          <w:rFonts w:ascii="Arial" w:hAnsi="Arial" w:cs="Arial"/>
          <w:b/>
        </w:rPr>
      </w:pPr>
    </w:p>
    <w:p w:rsidR="00FB49AD" w:rsidRDefault="00FB49AD" w:rsidP="008E0E2A">
      <w:pPr>
        <w:rPr>
          <w:rFonts w:ascii="Arial" w:hAnsi="Arial" w:cs="Arial"/>
          <w:b/>
        </w:rPr>
      </w:pPr>
    </w:p>
    <w:p w:rsidR="008E0E2A" w:rsidRPr="00F85964" w:rsidRDefault="00FB49AD" w:rsidP="008E0E2A">
      <w:pPr>
        <w:rPr>
          <w:rFonts w:ascii="Arial" w:hAnsi="Arial" w:cs="Arial"/>
          <w:b/>
        </w:rPr>
      </w:pPr>
      <w:r>
        <w:rPr>
          <w:rFonts w:ascii="Arial" w:hAnsi="Arial" w:cs="Arial"/>
          <w:b/>
        </w:rPr>
        <w:t>7.</w:t>
      </w:r>
      <w:r w:rsidR="006B22C4">
        <w:rPr>
          <w:rFonts w:ascii="Arial" w:hAnsi="Arial" w:cs="Arial"/>
          <w:b/>
        </w:rPr>
        <w:t xml:space="preserve"> </w:t>
      </w:r>
      <w:r w:rsidR="00F85964" w:rsidRPr="00F85964">
        <w:rPr>
          <w:rFonts w:ascii="Arial" w:hAnsi="Arial" w:cs="Arial"/>
          <w:b/>
        </w:rPr>
        <w:t>Conclusion</w:t>
      </w:r>
    </w:p>
    <w:p w:rsidR="001D7C5B" w:rsidRPr="001D7C5B" w:rsidRDefault="008F5267" w:rsidP="00F85964">
      <w:pPr>
        <w:rPr>
          <w:rFonts w:ascii="Arial" w:eastAsia="Calibri" w:hAnsi="Arial" w:cs="Arial"/>
        </w:rPr>
      </w:pPr>
      <w:r w:rsidRPr="00F85964">
        <w:rPr>
          <w:rFonts w:ascii="Arial" w:hAnsi="Arial" w:cs="Arial"/>
        </w:rPr>
        <w:t xml:space="preserve">Our </w:t>
      </w:r>
      <w:r w:rsidR="00FB23B5">
        <w:rPr>
          <w:rFonts w:ascii="Arial" w:hAnsi="Arial" w:cs="Arial"/>
        </w:rPr>
        <w:t>consolidated Hull Children First approach wi</w:t>
      </w:r>
      <w:r w:rsidR="00F85964" w:rsidRPr="00F85964">
        <w:rPr>
          <w:rFonts w:ascii="Arial" w:eastAsia="Calibri" w:hAnsi="Arial" w:cs="Arial"/>
        </w:rPr>
        <w:t>ll</w:t>
      </w:r>
      <w:r w:rsidR="001D7C5B" w:rsidRPr="001D7C5B">
        <w:rPr>
          <w:rFonts w:ascii="Arial" w:eastAsia="Calibri" w:hAnsi="Arial" w:cs="Arial"/>
        </w:rPr>
        <w:t xml:space="preserve"> strengthen Hull’s existing practice model</w:t>
      </w:r>
      <w:r w:rsidR="00FB23B5">
        <w:rPr>
          <w:rFonts w:ascii="Arial" w:eastAsia="Calibri" w:hAnsi="Arial" w:cs="Arial"/>
        </w:rPr>
        <w:t>s</w:t>
      </w:r>
      <w:r w:rsidR="001D7C5B" w:rsidRPr="001D7C5B">
        <w:rPr>
          <w:rFonts w:ascii="Arial" w:eastAsia="Calibri" w:hAnsi="Arial" w:cs="Arial"/>
        </w:rPr>
        <w:t xml:space="preserve"> by providing a directive, structured and family centred approach which achieves timely, sustained and positive change for children and families. Entirely consistent in terms of value base, the </w:t>
      </w:r>
      <w:r w:rsidR="00F85964" w:rsidRPr="00F85964">
        <w:rPr>
          <w:rFonts w:ascii="Arial" w:eastAsia="Calibri" w:hAnsi="Arial" w:cs="Arial"/>
        </w:rPr>
        <w:t xml:space="preserve">tightening of our core values/ principles </w:t>
      </w:r>
      <w:r w:rsidR="001D7C5B" w:rsidRPr="001D7C5B">
        <w:rPr>
          <w:rFonts w:ascii="Arial" w:eastAsia="Calibri" w:hAnsi="Arial" w:cs="Arial"/>
        </w:rPr>
        <w:t>provides a structured and timely opportunity to support Hull’s transformation programme and goal of effective partnership working, skilled social work and the delivery of the best possible practice.</w:t>
      </w:r>
      <w:r w:rsidR="00F85964" w:rsidRPr="00F85964">
        <w:rPr>
          <w:rFonts w:ascii="Arial" w:eastAsia="Calibri" w:hAnsi="Arial" w:cs="Arial"/>
        </w:rPr>
        <w:t xml:space="preserve"> </w:t>
      </w:r>
    </w:p>
    <w:p w:rsidR="001D7C5B" w:rsidRPr="001D7C5B" w:rsidRDefault="001D7C5B" w:rsidP="001D7C5B">
      <w:pPr>
        <w:spacing w:after="160" w:line="259" w:lineRule="auto"/>
        <w:jc w:val="both"/>
        <w:rPr>
          <w:rFonts w:ascii="Arial" w:eastAsia="Calibri" w:hAnsi="Arial" w:cs="Arial"/>
        </w:rPr>
      </w:pPr>
      <w:r w:rsidRPr="001D7C5B">
        <w:rPr>
          <w:rFonts w:ascii="Arial" w:eastAsia="Calibri" w:hAnsi="Arial" w:cs="Arial"/>
        </w:rPr>
        <w:t xml:space="preserve">The work around culture change is well underway and </w:t>
      </w:r>
      <w:r w:rsidR="00F85964" w:rsidRPr="00F85964">
        <w:rPr>
          <w:rFonts w:ascii="Arial" w:eastAsia="Calibri" w:hAnsi="Arial" w:cs="Arial"/>
        </w:rPr>
        <w:t xml:space="preserve">a consolidated approach </w:t>
      </w:r>
      <w:r w:rsidRPr="001D7C5B">
        <w:rPr>
          <w:rFonts w:ascii="Arial" w:eastAsia="Calibri" w:hAnsi="Arial" w:cs="Arial"/>
        </w:rPr>
        <w:t xml:space="preserve">provides an opportunity to more effectively focus on families’ experience of our collective partnership effort. </w:t>
      </w:r>
      <w:r w:rsidR="00F85964" w:rsidRPr="00F85964">
        <w:rPr>
          <w:rFonts w:ascii="Arial" w:eastAsia="Calibri" w:hAnsi="Arial" w:cs="Arial"/>
        </w:rPr>
        <w:t xml:space="preserve">The re-establishment of our </w:t>
      </w:r>
      <w:r w:rsidRPr="001D7C5B">
        <w:rPr>
          <w:rFonts w:ascii="Arial" w:eastAsia="Calibri" w:hAnsi="Arial" w:cs="Arial"/>
        </w:rPr>
        <w:t xml:space="preserve">common language and approach, using </w:t>
      </w:r>
      <w:r w:rsidR="00F85964" w:rsidRPr="00F85964">
        <w:rPr>
          <w:rFonts w:ascii="Arial" w:eastAsia="Calibri" w:hAnsi="Arial" w:cs="Arial"/>
        </w:rPr>
        <w:t xml:space="preserve">strengths based </w:t>
      </w:r>
      <w:r w:rsidRPr="001D7C5B">
        <w:rPr>
          <w:rFonts w:ascii="Arial" w:eastAsia="Calibri" w:hAnsi="Arial" w:cs="Arial"/>
        </w:rPr>
        <w:t>techniques, can achieve the outcomes required for</w:t>
      </w:r>
      <w:r w:rsidR="00F85964" w:rsidRPr="00F85964">
        <w:rPr>
          <w:rFonts w:ascii="Arial" w:eastAsia="Calibri" w:hAnsi="Arial" w:cs="Arial"/>
        </w:rPr>
        <w:t xml:space="preserve"> children and </w:t>
      </w:r>
      <w:r w:rsidRPr="001D7C5B">
        <w:rPr>
          <w:rFonts w:ascii="Arial" w:eastAsia="Calibri" w:hAnsi="Arial" w:cs="Arial"/>
        </w:rPr>
        <w:t>families</w:t>
      </w:r>
      <w:r w:rsidR="00F85964" w:rsidRPr="00F85964">
        <w:rPr>
          <w:rFonts w:ascii="Arial" w:eastAsia="Calibri" w:hAnsi="Arial" w:cs="Arial"/>
        </w:rPr>
        <w:t xml:space="preserve"> in our City</w:t>
      </w:r>
      <w:r w:rsidRPr="001D7C5B">
        <w:rPr>
          <w:rFonts w:ascii="Arial" w:eastAsia="Calibri" w:hAnsi="Arial" w:cs="Arial"/>
        </w:rPr>
        <w:t xml:space="preserve">. </w:t>
      </w:r>
    </w:p>
    <w:p w:rsidR="00F85964" w:rsidRDefault="00F85964" w:rsidP="001D7C5B">
      <w:pPr>
        <w:spacing w:after="160" w:line="259" w:lineRule="auto"/>
        <w:jc w:val="both"/>
        <w:rPr>
          <w:rFonts w:ascii="Calibri" w:eastAsia="Calibri" w:hAnsi="Calibri" w:cs="Times New Roman"/>
        </w:rPr>
      </w:pPr>
    </w:p>
    <w:p w:rsidR="006B22C4" w:rsidRDefault="006B22C4" w:rsidP="001D7C5B">
      <w:pPr>
        <w:spacing w:after="160" w:line="259" w:lineRule="auto"/>
        <w:jc w:val="both"/>
        <w:rPr>
          <w:rFonts w:ascii="Calibri" w:eastAsia="Calibri" w:hAnsi="Calibri" w:cs="Times New Roman"/>
        </w:rPr>
      </w:pPr>
    </w:p>
    <w:p w:rsidR="006B22C4" w:rsidRDefault="000A0EAC" w:rsidP="000A0EAC">
      <w:pPr>
        <w:spacing w:after="160" w:line="259" w:lineRule="auto"/>
        <w:jc w:val="right"/>
        <w:rPr>
          <w:rFonts w:ascii="Calibri" w:eastAsia="Calibri" w:hAnsi="Calibri" w:cs="Times New Roman"/>
          <w:b/>
          <w:i/>
        </w:rPr>
      </w:pPr>
      <w:r w:rsidRPr="000A0EAC">
        <w:rPr>
          <w:rFonts w:ascii="Calibri" w:eastAsia="Calibri" w:hAnsi="Calibri" w:cs="Times New Roman"/>
          <w:b/>
          <w:i/>
        </w:rPr>
        <w:t>Claude Madembo</w:t>
      </w:r>
    </w:p>
    <w:p w:rsidR="003A28CE" w:rsidRPr="000A0EAC" w:rsidRDefault="003A28CE" w:rsidP="000A0EAC">
      <w:pPr>
        <w:spacing w:after="160" w:line="259" w:lineRule="auto"/>
        <w:jc w:val="right"/>
        <w:rPr>
          <w:rFonts w:ascii="Calibri" w:eastAsia="Calibri" w:hAnsi="Calibri" w:cs="Times New Roman"/>
          <w:b/>
          <w:i/>
        </w:rPr>
      </w:pPr>
      <w:r>
        <w:rPr>
          <w:rFonts w:ascii="Calibri" w:eastAsia="Calibri" w:hAnsi="Calibri" w:cs="Times New Roman"/>
          <w:b/>
          <w:i/>
        </w:rPr>
        <w:t>Principal Social Worker</w:t>
      </w:r>
    </w:p>
    <w:p w:rsidR="003A28CE" w:rsidRDefault="000A0EAC" w:rsidP="003A28CE">
      <w:pPr>
        <w:spacing w:after="160" w:line="259" w:lineRule="auto"/>
        <w:jc w:val="right"/>
        <w:rPr>
          <w:rFonts w:ascii="Calibri" w:eastAsia="Calibri" w:hAnsi="Calibri" w:cs="Times New Roman"/>
        </w:rPr>
      </w:pPr>
      <w:r w:rsidRPr="000A0EAC">
        <w:rPr>
          <w:rFonts w:ascii="Calibri" w:eastAsia="Calibri" w:hAnsi="Calibri" w:cs="Times New Roman"/>
          <w:b/>
          <w:i/>
        </w:rPr>
        <w:t>November</w:t>
      </w:r>
      <w:r w:rsidR="003A28CE">
        <w:rPr>
          <w:rFonts w:ascii="Calibri" w:eastAsia="Calibri" w:hAnsi="Calibri" w:cs="Times New Roman"/>
          <w:b/>
          <w:i/>
        </w:rPr>
        <w:t xml:space="preserve"> 2019</w:t>
      </w:r>
    </w:p>
    <w:p w:rsidR="00F85964" w:rsidRPr="003823E8" w:rsidRDefault="003A28CE" w:rsidP="003A28CE">
      <w:pPr>
        <w:spacing w:after="160" w:line="259" w:lineRule="auto"/>
        <w:jc w:val="right"/>
        <w:rPr>
          <w:rFonts w:ascii="Arial" w:eastAsia="Calibri" w:hAnsi="Arial" w:cs="Arial"/>
          <w:sz w:val="20"/>
          <w:szCs w:val="20"/>
        </w:rPr>
      </w:pPr>
      <w:r>
        <w:rPr>
          <w:rFonts w:ascii="Calibri" w:eastAsia="Calibri" w:hAnsi="Calibri" w:cs="Times New Roman"/>
        </w:rPr>
        <w:t xml:space="preserve">   </w:t>
      </w:r>
      <w:r>
        <w:rPr>
          <w:rFonts w:ascii="Calibri" w:eastAsia="Calibri" w:hAnsi="Calibri" w:cs="Times New Roman"/>
        </w:rPr>
        <w:tab/>
      </w:r>
      <w:r w:rsidR="003823E8">
        <w:rPr>
          <w:rFonts w:ascii="Calibri" w:eastAsia="Calibri" w:hAnsi="Calibri" w:cs="Times New Roman"/>
        </w:rPr>
        <w:tab/>
        <w:t xml:space="preserve"> </w:t>
      </w:r>
      <w:r w:rsidR="00F85964" w:rsidRPr="003823E8">
        <w:rPr>
          <w:rFonts w:ascii="Arial" w:eastAsia="Calibri" w:hAnsi="Arial" w:cs="Arial"/>
          <w:sz w:val="20"/>
          <w:szCs w:val="20"/>
        </w:rPr>
        <w:t xml:space="preserve">Appendix 1: </w:t>
      </w:r>
      <w:r w:rsidR="001D7C5B" w:rsidRPr="003823E8">
        <w:rPr>
          <w:rFonts w:ascii="Arial" w:eastAsia="Calibri" w:hAnsi="Arial" w:cs="Arial"/>
          <w:sz w:val="20"/>
          <w:szCs w:val="20"/>
        </w:rPr>
        <w:t>Mc Kinsey’s 7 S Framework</w:t>
      </w:r>
    </w:p>
    <w:p w:rsidR="001D7C5B" w:rsidRPr="001D7C5B" w:rsidRDefault="001D7C5B" w:rsidP="001D7C5B">
      <w:pPr>
        <w:spacing w:after="160" w:line="259" w:lineRule="auto"/>
        <w:jc w:val="both"/>
        <w:rPr>
          <w:rFonts w:ascii="Calibri" w:eastAsia="Calibri" w:hAnsi="Calibri" w:cs="Times New Roman"/>
          <w:color w:val="FF0000"/>
        </w:rPr>
      </w:pPr>
    </w:p>
    <w:tbl>
      <w:tblPr>
        <w:tblStyle w:val="TableGrid"/>
        <w:tblW w:w="10206" w:type="dxa"/>
        <w:tblInd w:w="-459" w:type="dxa"/>
        <w:tblLook w:val="04A0" w:firstRow="1" w:lastRow="0" w:firstColumn="1" w:lastColumn="0" w:noHBand="0" w:noVBand="1"/>
      </w:tblPr>
      <w:tblGrid>
        <w:gridCol w:w="2581"/>
        <w:gridCol w:w="7625"/>
      </w:tblGrid>
      <w:tr w:rsidR="001D7C5B" w:rsidRPr="001D7C5B" w:rsidTr="003823E8">
        <w:tc>
          <w:tcPr>
            <w:tcW w:w="2581" w:type="dxa"/>
            <w:shd w:val="clear" w:color="auto" w:fill="BFBFBF" w:themeFill="background1" w:themeFillShade="BF"/>
          </w:tcPr>
          <w:p w:rsidR="001D7C5B" w:rsidRPr="003823E8" w:rsidRDefault="001D7C5B" w:rsidP="001D7C5B">
            <w:pPr>
              <w:jc w:val="both"/>
              <w:rPr>
                <w:rFonts w:cs="Arial"/>
                <w:b/>
                <w:bCs/>
              </w:rPr>
            </w:pPr>
            <w:r w:rsidRPr="003823E8">
              <w:rPr>
                <w:rFonts w:cs="Arial"/>
                <w:b/>
                <w:bCs/>
              </w:rPr>
              <w:t>7 S Framework:</w:t>
            </w:r>
          </w:p>
          <w:p w:rsidR="001D7C5B" w:rsidRPr="003823E8" w:rsidRDefault="001D7C5B" w:rsidP="001D7C5B">
            <w:pPr>
              <w:jc w:val="both"/>
              <w:rPr>
                <w:rFonts w:cs="Arial"/>
                <w:b/>
                <w:bCs/>
              </w:rPr>
            </w:pPr>
          </w:p>
        </w:tc>
        <w:tc>
          <w:tcPr>
            <w:tcW w:w="7625" w:type="dxa"/>
            <w:shd w:val="clear" w:color="auto" w:fill="BFBFBF" w:themeFill="background1" w:themeFillShade="BF"/>
          </w:tcPr>
          <w:p w:rsidR="001D7C5B" w:rsidRPr="003823E8" w:rsidRDefault="003823E8" w:rsidP="00F85964">
            <w:pPr>
              <w:jc w:val="both"/>
              <w:rPr>
                <w:rFonts w:cs="Arial"/>
                <w:b/>
                <w:bCs/>
              </w:rPr>
            </w:pPr>
            <w:r>
              <w:rPr>
                <w:rFonts w:cs="Arial"/>
                <w:b/>
                <w:bCs/>
              </w:rPr>
              <w:t xml:space="preserve">         </w:t>
            </w:r>
            <w:r w:rsidR="001D7C5B" w:rsidRPr="003823E8">
              <w:rPr>
                <w:rFonts w:cs="Arial"/>
                <w:b/>
                <w:bCs/>
              </w:rPr>
              <w:t xml:space="preserve"> Hull</w:t>
            </w:r>
            <w:r w:rsidR="008A2462" w:rsidRPr="003823E8">
              <w:rPr>
                <w:rFonts w:cs="Arial"/>
                <w:b/>
                <w:bCs/>
              </w:rPr>
              <w:t xml:space="preserve"> Children First</w:t>
            </w:r>
            <w:r w:rsidR="001D7C5B" w:rsidRPr="003823E8">
              <w:rPr>
                <w:rFonts w:cs="Arial"/>
                <w:b/>
                <w:bCs/>
              </w:rPr>
              <w:t xml:space="preserve">: </w:t>
            </w:r>
            <w:r w:rsidR="00F85964" w:rsidRPr="003823E8">
              <w:rPr>
                <w:rFonts w:cs="Arial"/>
                <w:b/>
                <w:bCs/>
              </w:rPr>
              <w:t>Consolidated Reclaiming Social Work</w:t>
            </w:r>
            <w:r w:rsidR="008A2462" w:rsidRPr="003823E8">
              <w:rPr>
                <w:rFonts w:cs="Arial"/>
                <w:b/>
                <w:bCs/>
              </w:rPr>
              <w:t xml:space="preserve"> Vision</w:t>
            </w:r>
          </w:p>
          <w:p w:rsidR="001D7C5B" w:rsidRPr="003823E8" w:rsidRDefault="001D7C5B" w:rsidP="001D7C5B">
            <w:pPr>
              <w:jc w:val="both"/>
              <w:rPr>
                <w:rFonts w:cs="Arial"/>
                <w:b/>
                <w:bCs/>
              </w:rPr>
            </w:pPr>
          </w:p>
        </w:tc>
      </w:tr>
      <w:tr w:rsidR="001D7C5B" w:rsidRPr="001D7C5B" w:rsidTr="003A28CE">
        <w:tc>
          <w:tcPr>
            <w:tcW w:w="2581" w:type="dxa"/>
          </w:tcPr>
          <w:p w:rsidR="001D7C5B" w:rsidRPr="001D7C5B" w:rsidRDefault="001D7C5B" w:rsidP="001D7C5B">
            <w:pPr>
              <w:jc w:val="both"/>
              <w:rPr>
                <w:rFonts w:cs="Arial"/>
                <w:bCs/>
              </w:rPr>
            </w:pPr>
            <w:r w:rsidRPr="001D7C5B">
              <w:rPr>
                <w:rFonts w:cs="Arial"/>
                <w:bCs/>
              </w:rPr>
              <w:t>Strategy</w:t>
            </w:r>
          </w:p>
        </w:tc>
        <w:tc>
          <w:tcPr>
            <w:tcW w:w="7625" w:type="dxa"/>
          </w:tcPr>
          <w:p w:rsidR="001D7C5B" w:rsidRPr="001D7C5B" w:rsidRDefault="001D7C5B" w:rsidP="001D7C5B">
            <w:pPr>
              <w:numPr>
                <w:ilvl w:val="0"/>
                <w:numId w:val="9"/>
              </w:numPr>
              <w:contextualSpacing/>
              <w:jc w:val="both"/>
              <w:rPr>
                <w:rFonts w:cs="Arial"/>
                <w:bCs/>
              </w:rPr>
            </w:pPr>
            <w:r w:rsidRPr="001D7C5B">
              <w:rPr>
                <w:rFonts w:cs="Arial"/>
                <w:bCs/>
              </w:rPr>
              <w:t>Reduce the number of Looked After Children</w:t>
            </w:r>
          </w:p>
          <w:p w:rsidR="001D7C5B" w:rsidRPr="001D7C5B" w:rsidRDefault="001D7C5B" w:rsidP="001D7C5B">
            <w:pPr>
              <w:numPr>
                <w:ilvl w:val="0"/>
                <w:numId w:val="9"/>
              </w:numPr>
              <w:contextualSpacing/>
              <w:jc w:val="both"/>
              <w:rPr>
                <w:rFonts w:cs="Arial"/>
                <w:bCs/>
              </w:rPr>
            </w:pPr>
            <w:r w:rsidRPr="001D7C5B">
              <w:rPr>
                <w:rFonts w:cs="Arial"/>
                <w:bCs/>
              </w:rPr>
              <w:t>Accessible, locality based services and support for families</w:t>
            </w:r>
          </w:p>
          <w:p w:rsidR="001D7C5B" w:rsidRPr="001D7C5B" w:rsidRDefault="001D7C5B" w:rsidP="001D7C5B">
            <w:pPr>
              <w:numPr>
                <w:ilvl w:val="0"/>
                <w:numId w:val="9"/>
              </w:numPr>
              <w:contextualSpacing/>
              <w:jc w:val="both"/>
              <w:rPr>
                <w:rFonts w:cs="Arial"/>
                <w:bCs/>
              </w:rPr>
            </w:pPr>
            <w:r w:rsidRPr="001D7C5B">
              <w:rPr>
                <w:rFonts w:cs="Arial"/>
                <w:bCs/>
              </w:rPr>
              <w:t>Support more children effectively as Children in Need</w:t>
            </w:r>
          </w:p>
          <w:p w:rsidR="001D7C5B" w:rsidRPr="001D7C5B" w:rsidRDefault="001D7C5B" w:rsidP="001D7C5B">
            <w:pPr>
              <w:ind w:left="360"/>
              <w:contextualSpacing/>
              <w:jc w:val="both"/>
              <w:rPr>
                <w:rFonts w:cs="Arial"/>
                <w:bCs/>
              </w:rPr>
            </w:pPr>
            <w:r w:rsidRPr="001D7C5B">
              <w:rPr>
                <w:rFonts w:cs="Arial"/>
                <w:bCs/>
              </w:rPr>
              <w:t xml:space="preserve"> </w:t>
            </w:r>
          </w:p>
        </w:tc>
      </w:tr>
      <w:tr w:rsidR="001D7C5B" w:rsidRPr="001D7C5B" w:rsidTr="003A28CE">
        <w:tc>
          <w:tcPr>
            <w:tcW w:w="2581" w:type="dxa"/>
          </w:tcPr>
          <w:p w:rsidR="001D7C5B" w:rsidRPr="001D7C5B" w:rsidRDefault="001D7C5B" w:rsidP="001D7C5B">
            <w:pPr>
              <w:jc w:val="both"/>
              <w:rPr>
                <w:rFonts w:cs="Arial"/>
                <w:bCs/>
              </w:rPr>
            </w:pPr>
            <w:r w:rsidRPr="001D7C5B">
              <w:rPr>
                <w:rFonts w:cs="Arial"/>
                <w:bCs/>
              </w:rPr>
              <w:t>Structure</w:t>
            </w:r>
          </w:p>
        </w:tc>
        <w:tc>
          <w:tcPr>
            <w:tcW w:w="7625" w:type="dxa"/>
          </w:tcPr>
          <w:p w:rsidR="001D7C5B" w:rsidRPr="001D7C5B" w:rsidRDefault="001D7C5B" w:rsidP="001D7C5B">
            <w:pPr>
              <w:numPr>
                <w:ilvl w:val="0"/>
                <w:numId w:val="8"/>
              </w:numPr>
              <w:contextualSpacing/>
              <w:jc w:val="both"/>
              <w:rPr>
                <w:rFonts w:cs="Arial"/>
                <w:bCs/>
              </w:rPr>
            </w:pPr>
            <w:r w:rsidRPr="001D7C5B">
              <w:rPr>
                <w:rFonts w:cs="Arial"/>
                <w:bCs/>
              </w:rPr>
              <w:t>Multi-disciplinary teams including adult and children workers supporting families</w:t>
            </w:r>
          </w:p>
          <w:p w:rsidR="001D7C5B" w:rsidRPr="001D7C5B" w:rsidRDefault="001D7C5B" w:rsidP="001D7C5B">
            <w:pPr>
              <w:numPr>
                <w:ilvl w:val="0"/>
                <w:numId w:val="8"/>
              </w:numPr>
              <w:contextualSpacing/>
              <w:jc w:val="both"/>
              <w:rPr>
                <w:rFonts w:cs="Arial"/>
                <w:bCs/>
              </w:rPr>
            </w:pPr>
            <w:r w:rsidRPr="001D7C5B">
              <w:rPr>
                <w:rFonts w:cs="Arial"/>
                <w:bCs/>
              </w:rPr>
              <w:t>Dedicated PSW to support workforce development</w:t>
            </w:r>
          </w:p>
          <w:p w:rsidR="001D7C5B" w:rsidRPr="001D7C5B" w:rsidRDefault="001D7C5B" w:rsidP="001D7C5B">
            <w:pPr>
              <w:numPr>
                <w:ilvl w:val="0"/>
                <w:numId w:val="8"/>
              </w:numPr>
              <w:contextualSpacing/>
              <w:jc w:val="both"/>
              <w:rPr>
                <w:rFonts w:cs="Arial"/>
                <w:bCs/>
              </w:rPr>
            </w:pPr>
            <w:r w:rsidRPr="001D7C5B">
              <w:rPr>
                <w:rFonts w:cs="Arial"/>
                <w:bCs/>
              </w:rPr>
              <w:t>Developed outcome based performance framework</w:t>
            </w:r>
          </w:p>
          <w:p w:rsidR="001D7C5B" w:rsidRPr="001D7C5B" w:rsidRDefault="001D7C5B" w:rsidP="001D7C5B">
            <w:pPr>
              <w:ind w:left="360"/>
              <w:contextualSpacing/>
              <w:jc w:val="both"/>
              <w:rPr>
                <w:rFonts w:cs="Arial"/>
                <w:bCs/>
              </w:rPr>
            </w:pPr>
          </w:p>
        </w:tc>
      </w:tr>
      <w:tr w:rsidR="001D7C5B" w:rsidRPr="001D7C5B" w:rsidTr="003A28CE">
        <w:tc>
          <w:tcPr>
            <w:tcW w:w="2581" w:type="dxa"/>
          </w:tcPr>
          <w:p w:rsidR="001D7C5B" w:rsidRPr="001D7C5B" w:rsidRDefault="001D7C5B" w:rsidP="001D7C5B">
            <w:pPr>
              <w:jc w:val="both"/>
              <w:rPr>
                <w:rFonts w:cs="Arial"/>
                <w:bCs/>
              </w:rPr>
            </w:pPr>
            <w:r w:rsidRPr="001D7C5B">
              <w:rPr>
                <w:rFonts w:cs="Arial"/>
                <w:bCs/>
              </w:rPr>
              <w:t>Systems</w:t>
            </w:r>
          </w:p>
        </w:tc>
        <w:tc>
          <w:tcPr>
            <w:tcW w:w="7625" w:type="dxa"/>
          </w:tcPr>
          <w:p w:rsidR="001D7C5B" w:rsidRPr="001D7C5B" w:rsidRDefault="001D7C5B" w:rsidP="001D7C5B">
            <w:pPr>
              <w:numPr>
                <w:ilvl w:val="0"/>
                <w:numId w:val="7"/>
              </w:numPr>
              <w:contextualSpacing/>
              <w:jc w:val="both"/>
              <w:rPr>
                <w:rFonts w:cs="Arial"/>
                <w:bCs/>
              </w:rPr>
            </w:pPr>
            <w:r w:rsidRPr="001D7C5B">
              <w:rPr>
                <w:rFonts w:cs="Arial"/>
                <w:bCs/>
              </w:rPr>
              <w:t>Children’s records reflect their story using words which make sense to them</w:t>
            </w:r>
          </w:p>
          <w:p w:rsidR="001D7C5B" w:rsidRPr="001D7C5B" w:rsidRDefault="001D7C5B" w:rsidP="001D7C5B">
            <w:pPr>
              <w:numPr>
                <w:ilvl w:val="0"/>
                <w:numId w:val="7"/>
              </w:numPr>
              <w:contextualSpacing/>
              <w:jc w:val="both"/>
              <w:rPr>
                <w:rFonts w:cs="Arial"/>
                <w:bCs/>
              </w:rPr>
            </w:pPr>
            <w:r w:rsidRPr="001D7C5B">
              <w:rPr>
                <w:rFonts w:cs="Arial"/>
                <w:bCs/>
              </w:rPr>
              <w:t>Improved and integrated recording systems which are intuitive and make sense to families and practitioners</w:t>
            </w:r>
          </w:p>
          <w:p w:rsidR="001D7C5B" w:rsidRPr="001D7C5B" w:rsidRDefault="001D7C5B" w:rsidP="001D7C5B">
            <w:pPr>
              <w:numPr>
                <w:ilvl w:val="0"/>
                <w:numId w:val="7"/>
              </w:numPr>
              <w:contextualSpacing/>
              <w:jc w:val="both"/>
              <w:rPr>
                <w:rFonts w:cs="Arial"/>
                <w:bCs/>
              </w:rPr>
            </w:pPr>
            <w:r w:rsidRPr="001D7C5B">
              <w:rPr>
                <w:rFonts w:cs="Arial"/>
                <w:bCs/>
              </w:rPr>
              <w:t>A focus on impact of interventions with families</w:t>
            </w:r>
          </w:p>
          <w:p w:rsidR="001D7C5B" w:rsidRPr="001D7C5B" w:rsidRDefault="001D7C5B" w:rsidP="001D7C5B">
            <w:pPr>
              <w:jc w:val="both"/>
              <w:rPr>
                <w:rFonts w:cs="Arial"/>
                <w:b/>
                <w:bCs/>
                <w:sz w:val="24"/>
                <w:szCs w:val="24"/>
              </w:rPr>
            </w:pPr>
          </w:p>
        </w:tc>
      </w:tr>
      <w:tr w:rsidR="001D7C5B" w:rsidRPr="001D7C5B" w:rsidTr="003A28CE">
        <w:tc>
          <w:tcPr>
            <w:tcW w:w="2581" w:type="dxa"/>
          </w:tcPr>
          <w:p w:rsidR="001D7C5B" w:rsidRPr="003823E8" w:rsidRDefault="001D7C5B" w:rsidP="001D7C5B">
            <w:pPr>
              <w:jc w:val="both"/>
              <w:rPr>
                <w:rFonts w:cs="Arial"/>
                <w:bCs/>
              </w:rPr>
            </w:pPr>
            <w:r w:rsidRPr="003823E8">
              <w:rPr>
                <w:rFonts w:cs="Arial"/>
                <w:bCs/>
              </w:rPr>
              <w:t>Shared Values</w:t>
            </w:r>
          </w:p>
        </w:tc>
        <w:tc>
          <w:tcPr>
            <w:tcW w:w="7625" w:type="dxa"/>
          </w:tcPr>
          <w:p w:rsidR="001D7C5B" w:rsidRPr="003823E8" w:rsidRDefault="001D7C5B" w:rsidP="001D7C5B">
            <w:pPr>
              <w:numPr>
                <w:ilvl w:val="0"/>
                <w:numId w:val="10"/>
              </w:numPr>
              <w:contextualSpacing/>
              <w:jc w:val="both"/>
              <w:rPr>
                <w:rFonts w:cs="Arial"/>
                <w:bCs/>
              </w:rPr>
            </w:pPr>
            <w:r w:rsidRPr="003823E8">
              <w:rPr>
                <w:rFonts w:cs="Arial"/>
                <w:bCs/>
              </w:rPr>
              <w:t>Most children should live with family and their identity is important to them</w:t>
            </w:r>
          </w:p>
          <w:p w:rsidR="001D7C5B" w:rsidRPr="003823E8" w:rsidRDefault="001D7C5B" w:rsidP="001D7C5B">
            <w:pPr>
              <w:numPr>
                <w:ilvl w:val="0"/>
                <w:numId w:val="10"/>
              </w:numPr>
              <w:contextualSpacing/>
              <w:jc w:val="both"/>
              <w:rPr>
                <w:rFonts w:cs="Arial"/>
                <w:bCs/>
              </w:rPr>
            </w:pPr>
            <w:r w:rsidRPr="003823E8">
              <w:rPr>
                <w:rFonts w:cs="Arial"/>
                <w:bCs/>
              </w:rPr>
              <w:t xml:space="preserve">A belief that families and can change and know themselves best </w:t>
            </w:r>
          </w:p>
          <w:p w:rsidR="001D7C5B" w:rsidRPr="003823E8" w:rsidRDefault="001D7C5B" w:rsidP="001D7C5B">
            <w:pPr>
              <w:numPr>
                <w:ilvl w:val="0"/>
                <w:numId w:val="10"/>
              </w:numPr>
              <w:contextualSpacing/>
              <w:jc w:val="both"/>
              <w:rPr>
                <w:rFonts w:cs="Arial"/>
                <w:bCs/>
              </w:rPr>
            </w:pPr>
            <w:r w:rsidRPr="003823E8">
              <w:rPr>
                <w:rFonts w:cs="Arial"/>
                <w:bCs/>
              </w:rPr>
              <w:t>Different perspectives are valued and achieve the best outcomes for families</w:t>
            </w:r>
          </w:p>
          <w:p w:rsidR="001D7C5B" w:rsidRPr="003823E8" w:rsidRDefault="001D7C5B" w:rsidP="001D7C5B">
            <w:pPr>
              <w:ind w:left="360"/>
              <w:contextualSpacing/>
              <w:jc w:val="both"/>
              <w:rPr>
                <w:rFonts w:cs="Arial"/>
                <w:bCs/>
              </w:rPr>
            </w:pPr>
          </w:p>
        </w:tc>
      </w:tr>
      <w:tr w:rsidR="001D7C5B" w:rsidRPr="001D7C5B" w:rsidTr="003A28CE">
        <w:tc>
          <w:tcPr>
            <w:tcW w:w="2581" w:type="dxa"/>
          </w:tcPr>
          <w:p w:rsidR="001D7C5B" w:rsidRPr="001D7C5B" w:rsidRDefault="001D7C5B" w:rsidP="001D7C5B">
            <w:pPr>
              <w:jc w:val="both"/>
              <w:rPr>
                <w:rFonts w:cs="Arial"/>
                <w:bCs/>
              </w:rPr>
            </w:pPr>
            <w:r w:rsidRPr="001D7C5B">
              <w:rPr>
                <w:rFonts w:cs="Arial"/>
                <w:bCs/>
              </w:rPr>
              <w:t>Staff</w:t>
            </w:r>
          </w:p>
        </w:tc>
        <w:tc>
          <w:tcPr>
            <w:tcW w:w="7625" w:type="dxa"/>
          </w:tcPr>
          <w:p w:rsidR="001D7C5B" w:rsidRPr="001D7C5B" w:rsidRDefault="001D7C5B" w:rsidP="001D7C5B">
            <w:pPr>
              <w:numPr>
                <w:ilvl w:val="0"/>
                <w:numId w:val="10"/>
              </w:numPr>
              <w:contextualSpacing/>
              <w:jc w:val="both"/>
              <w:rPr>
                <w:rFonts w:cs="Arial"/>
                <w:bCs/>
              </w:rPr>
            </w:pPr>
            <w:r w:rsidRPr="001D7C5B">
              <w:rPr>
                <w:rFonts w:cs="Arial"/>
                <w:bCs/>
              </w:rPr>
              <w:t>Grow our own through students, ASYE, Step Up &amp; Social work apprenticeships</w:t>
            </w:r>
          </w:p>
          <w:p w:rsidR="001D7C5B" w:rsidRPr="001D7C5B" w:rsidRDefault="001D7C5B" w:rsidP="001D7C5B">
            <w:pPr>
              <w:numPr>
                <w:ilvl w:val="0"/>
                <w:numId w:val="10"/>
              </w:numPr>
              <w:contextualSpacing/>
              <w:jc w:val="both"/>
              <w:rPr>
                <w:rFonts w:cs="Arial"/>
                <w:bCs/>
              </w:rPr>
            </w:pPr>
            <w:r w:rsidRPr="001D7C5B">
              <w:rPr>
                <w:rFonts w:cs="Arial"/>
                <w:bCs/>
              </w:rPr>
              <w:t>A positive learning culture and range of professionals learning from each other</w:t>
            </w:r>
          </w:p>
          <w:p w:rsidR="001D7C5B" w:rsidRPr="001D7C5B" w:rsidRDefault="001D7C5B" w:rsidP="001D7C5B">
            <w:pPr>
              <w:numPr>
                <w:ilvl w:val="0"/>
                <w:numId w:val="10"/>
              </w:numPr>
              <w:contextualSpacing/>
              <w:jc w:val="both"/>
              <w:rPr>
                <w:rFonts w:cs="Arial"/>
                <w:bCs/>
              </w:rPr>
            </w:pPr>
            <w:r w:rsidRPr="001D7C5B">
              <w:rPr>
                <w:rFonts w:cs="Arial"/>
                <w:bCs/>
              </w:rPr>
              <w:t xml:space="preserve">Embedded practice observation, appraisal and feedback </w:t>
            </w:r>
          </w:p>
          <w:p w:rsidR="001D7C5B" w:rsidRPr="001D7C5B" w:rsidRDefault="001D7C5B" w:rsidP="001D7C5B">
            <w:pPr>
              <w:numPr>
                <w:ilvl w:val="0"/>
                <w:numId w:val="10"/>
              </w:numPr>
              <w:contextualSpacing/>
              <w:jc w:val="both"/>
              <w:rPr>
                <w:rFonts w:cs="Arial"/>
                <w:bCs/>
              </w:rPr>
            </w:pPr>
            <w:r w:rsidRPr="001D7C5B">
              <w:rPr>
                <w:rFonts w:cs="Arial"/>
                <w:bCs/>
              </w:rPr>
              <w:t>Resilient practitioners and teams best support families and each other</w:t>
            </w:r>
          </w:p>
          <w:p w:rsidR="001D7C5B" w:rsidRPr="001D7C5B" w:rsidRDefault="001D7C5B" w:rsidP="001D7C5B">
            <w:pPr>
              <w:numPr>
                <w:ilvl w:val="0"/>
                <w:numId w:val="10"/>
              </w:numPr>
              <w:contextualSpacing/>
              <w:jc w:val="both"/>
              <w:rPr>
                <w:rFonts w:cs="Arial"/>
                <w:bCs/>
              </w:rPr>
            </w:pPr>
            <w:r w:rsidRPr="001D7C5B">
              <w:rPr>
                <w:rFonts w:cs="Arial"/>
                <w:bCs/>
              </w:rPr>
              <w:t>Positive culture through new workers and a range of professional perspectives</w:t>
            </w:r>
          </w:p>
          <w:p w:rsidR="001D7C5B" w:rsidRPr="001D7C5B" w:rsidRDefault="001D7C5B" w:rsidP="001D7C5B">
            <w:pPr>
              <w:ind w:left="360"/>
              <w:contextualSpacing/>
              <w:jc w:val="both"/>
              <w:rPr>
                <w:rFonts w:cs="Arial"/>
                <w:bCs/>
              </w:rPr>
            </w:pPr>
          </w:p>
        </w:tc>
      </w:tr>
      <w:tr w:rsidR="001D7C5B" w:rsidRPr="001D7C5B" w:rsidTr="003A28CE">
        <w:tc>
          <w:tcPr>
            <w:tcW w:w="2581" w:type="dxa"/>
          </w:tcPr>
          <w:p w:rsidR="001D7C5B" w:rsidRPr="001D7C5B" w:rsidRDefault="001D7C5B" w:rsidP="001D7C5B">
            <w:pPr>
              <w:jc w:val="both"/>
              <w:rPr>
                <w:rFonts w:cs="Arial"/>
                <w:bCs/>
              </w:rPr>
            </w:pPr>
            <w:r w:rsidRPr="001D7C5B">
              <w:rPr>
                <w:rFonts w:cs="Arial"/>
                <w:bCs/>
              </w:rPr>
              <w:t>Skills</w:t>
            </w:r>
          </w:p>
        </w:tc>
        <w:tc>
          <w:tcPr>
            <w:tcW w:w="7625" w:type="dxa"/>
          </w:tcPr>
          <w:p w:rsidR="001D7C5B" w:rsidRPr="001D7C5B" w:rsidRDefault="001D7C5B" w:rsidP="001D7C5B">
            <w:pPr>
              <w:numPr>
                <w:ilvl w:val="0"/>
                <w:numId w:val="7"/>
              </w:numPr>
              <w:contextualSpacing/>
              <w:jc w:val="both"/>
              <w:rPr>
                <w:rFonts w:cs="Arial"/>
                <w:b/>
                <w:bCs/>
                <w:sz w:val="24"/>
                <w:szCs w:val="24"/>
              </w:rPr>
            </w:pPr>
            <w:r w:rsidRPr="001D7C5B">
              <w:rPr>
                <w:rFonts w:cs="Arial"/>
                <w:bCs/>
              </w:rPr>
              <w:t>A structured direct work programme using MI for work with families</w:t>
            </w:r>
          </w:p>
          <w:p w:rsidR="001D7C5B" w:rsidRPr="001D7C5B" w:rsidRDefault="001D7C5B" w:rsidP="001D7C5B">
            <w:pPr>
              <w:numPr>
                <w:ilvl w:val="0"/>
                <w:numId w:val="7"/>
              </w:numPr>
              <w:contextualSpacing/>
              <w:jc w:val="both"/>
              <w:rPr>
                <w:rFonts w:cs="Arial"/>
                <w:bCs/>
              </w:rPr>
            </w:pPr>
            <w:r w:rsidRPr="001D7C5B">
              <w:rPr>
                <w:rFonts w:cs="Arial"/>
                <w:bCs/>
              </w:rPr>
              <w:t>A focus on structured and time limited change work with families</w:t>
            </w:r>
          </w:p>
          <w:p w:rsidR="001D7C5B" w:rsidRPr="001D7C5B" w:rsidRDefault="001D7C5B" w:rsidP="001D7C5B">
            <w:pPr>
              <w:numPr>
                <w:ilvl w:val="0"/>
                <w:numId w:val="7"/>
              </w:numPr>
              <w:contextualSpacing/>
              <w:jc w:val="both"/>
              <w:rPr>
                <w:rFonts w:cs="Arial"/>
                <w:bCs/>
              </w:rPr>
            </w:pPr>
            <w:r w:rsidRPr="001D7C5B">
              <w:rPr>
                <w:rFonts w:cs="Arial"/>
                <w:bCs/>
              </w:rPr>
              <w:t>Needs assessment is understood and carried out in a way which priorities the child’s lived experience and family above process</w:t>
            </w:r>
          </w:p>
          <w:p w:rsidR="001D7C5B" w:rsidRPr="001D7C5B" w:rsidRDefault="001D7C5B" w:rsidP="001D7C5B">
            <w:pPr>
              <w:numPr>
                <w:ilvl w:val="0"/>
                <w:numId w:val="7"/>
              </w:numPr>
              <w:contextualSpacing/>
              <w:jc w:val="both"/>
              <w:rPr>
                <w:rFonts w:cs="Arial"/>
                <w:bCs/>
              </w:rPr>
            </w:pPr>
            <w:r w:rsidRPr="001D7C5B">
              <w:rPr>
                <w:rFonts w:cs="Arial"/>
                <w:bCs/>
              </w:rPr>
              <w:t>Next phase of training – depth &amp; structured, evidence based model</w:t>
            </w:r>
          </w:p>
          <w:p w:rsidR="001D7C5B" w:rsidRPr="001D7C5B" w:rsidRDefault="001D7C5B" w:rsidP="001D7C5B">
            <w:pPr>
              <w:ind w:left="360"/>
              <w:contextualSpacing/>
              <w:jc w:val="both"/>
              <w:rPr>
                <w:rFonts w:cs="Arial"/>
                <w:bCs/>
              </w:rPr>
            </w:pPr>
          </w:p>
        </w:tc>
      </w:tr>
      <w:tr w:rsidR="001D7C5B" w:rsidRPr="001D7C5B" w:rsidTr="003A28CE">
        <w:tc>
          <w:tcPr>
            <w:tcW w:w="2581" w:type="dxa"/>
          </w:tcPr>
          <w:p w:rsidR="001D7C5B" w:rsidRPr="001D7C5B" w:rsidRDefault="001D7C5B" w:rsidP="001D7C5B">
            <w:pPr>
              <w:jc w:val="both"/>
              <w:rPr>
                <w:rFonts w:cs="Arial"/>
                <w:bCs/>
              </w:rPr>
            </w:pPr>
            <w:r w:rsidRPr="001D7C5B">
              <w:rPr>
                <w:rFonts w:cs="Arial"/>
                <w:bCs/>
              </w:rPr>
              <w:t>Style</w:t>
            </w:r>
          </w:p>
        </w:tc>
        <w:tc>
          <w:tcPr>
            <w:tcW w:w="7625" w:type="dxa"/>
          </w:tcPr>
          <w:p w:rsidR="001D7C5B" w:rsidRPr="001D7C5B" w:rsidRDefault="001D7C5B" w:rsidP="001D7C5B">
            <w:pPr>
              <w:numPr>
                <w:ilvl w:val="0"/>
                <w:numId w:val="6"/>
              </w:numPr>
              <w:contextualSpacing/>
              <w:jc w:val="both"/>
              <w:rPr>
                <w:rFonts w:cs="Arial"/>
                <w:bCs/>
              </w:rPr>
            </w:pPr>
            <w:r w:rsidRPr="001D7C5B">
              <w:rPr>
                <w:rFonts w:cs="Arial"/>
                <w:bCs/>
              </w:rPr>
              <w:t>Reflective and authoritative leadership at all levels</w:t>
            </w:r>
          </w:p>
          <w:p w:rsidR="001D7C5B" w:rsidRPr="001D7C5B" w:rsidRDefault="001D7C5B" w:rsidP="001D7C5B">
            <w:pPr>
              <w:numPr>
                <w:ilvl w:val="0"/>
                <w:numId w:val="6"/>
              </w:numPr>
              <w:contextualSpacing/>
              <w:jc w:val="both"/>
              <w:rPr>
                <w:rFonts w:cs="Arial"/>
                <w:bCs/>
              </w:rPr>
            </w:pPr>
            <w:r w:rsidRPr="001D7C5B">
              <w:rPr>
                <w:rFonts w:cs="Arial"/>
                <w:bCs/>
              </w:rPr>
              <w:t xml:space="preserve">Robust critical thinking and management oversight </w:t>
            </w:r>
          </w:p>
          <w:p w:rsidR="001D7C5B" w:rsidRPr="001D7C5B" w:rsidRDefault="001D7C5B" w:rsidP="001D7C5B">
            <w:pPr>
              <w:numPr>
                <w:ilvl w:val="0"/>
                <w:numId w:val="6"/>
              </w:numPr>
              <w:contextualSpacing/>
              <w:jc w:val="both"/>
              <w:rPr>
                <w:rFonts w:cs="Arial"/>
                <w:bCs/>
              </w:rPr>
            </w:pPr>
            <w:r w:rsidRPr="001D7C5B">
              <w:rPr>
                <w:rFonts w:cs="Arial"/>
                <w:bCs/>
              </w:rPr>
              <w:t>High quality supervision supported by effective group case discussions</w:t>
            </w:r>
          </w:p>
          <w:p w:rsidR="001D7C5B" w:rsidRPr="001D7C5B" w:rsidRDefault="001D7C5B" w:rsidP="001D7C5B">
            <w:pPr>
              <w:jc w:val="both"/>
              <w:rPr>
                <w:rFonts w:cs="Arial"/>
                <w:bCs/>
              </w:rPr>
            </w:pPr>
          </w:p>
        </w:tc>
      </w:tr>
    </w:tbl>
    <w:p w:rsidR="00F85964" w:rsidRPr="00F85964" w:rsidRDefault="00F85964" w:rsidP="00F85964">
      <w:pPr>
        <w:autoSpaceDE w:val="0"/>
        <w:autoSpaceDN w:val="0"/>
        <w:adjustRightInd w:val="0"/>
        <w:spacing w:after="0" w:line="240" w:lineRule="auto"/>
        <w:rPr>
          <w:rFonts w:ascii="Calibri" w:hAnsi="Calibri" w:cs="Calibri"/>
          <w:color w:val="000000"/>
          <w:sz w:val="24"/>
          <w:szCs w:val="24"/>
        </w:rPr>
      </w:pPr>
    </w:p>
    <w:p w:rsidR="008836A6" w:rsidRPr="00F85964" w:rsidRDefault="006B22C4" w:rsidP="006B22C4">
      <w:pPr>
        <w:autoSpaceDE w:val="0"/>
        <w:autoSpaceDN w:val="0"/>
        <w:adjustRightInd w:val="0"/>
        <w:spacing w:after="0" w:line="240" w:lineRule="auto"/>
        <w:rPr>
          <w:rFonts w:ascii="Arial" w:hAnsi="Arial" w:cs="Arial"/>
        </w:rPr>
      </w:pPr>
      <w:r w:rsidRPr="00F85964">
        <w:rPr>
          <w:rFonts w:ascii="Arial" w:hAnsi="Arial" w:cs="Arial"/>
          <w:color w:val="000000"/>
        </w:rPr>
        <w:t>R</w:t>
      </w:r>
      <w:r w:rsidRPr="00F85964">
        <w:rPr>
          <w:rFonts w:ascii="Arial" w:hAnsi="Arial" w:cs="Arial"/>
          <w:bCs/>
          <w:color w:val="000000"/>
        </w:rPr>
        <w:t xml:space="preserve">eclaiming Front Line Practice in </w:t>
      </w:r>
      <w:r>
        <w:rPr>
          <w:rFonts w:ascii="Arial" w:hAnsi="Arial" w:cs="Arial"/>
          <w:bCs/>
          <w:color w:val="000000"/>
        </w:rPr>
        <w:t xml:space="preserve">Hull: </w:t>
      </w:r>
      <w:r w:rsidRPr="00F85964">
        <w:rPr>
          <w:rFonts w:ascii="Arial" w:hAnsi="Arial" w:cs="Arial"/>
          <w:bCs/>
          <w:color w:val="000000"/>
        </w:rPr>
        <w:t>Statement of intent</w:t>
      </w:r>
      <w:r>
        <w:rPr>
          <w:rFonts w:ascii="Arial" w:hAnsi="Arial" w:cs="Arial"/>
          <w:bCs/>
          <w:color w:val="000000"/>
        </w:rPr>
        <w:t xml:space="preserve">, </w:t>
      </w:r>
      <w:proofErr w:type="gramStart"/>
      <w:r w:rsidRPr="00F85964">
        <w:rPr>
          <w:rFonts w:ascii="Arial" w:hAnsi="Arial" w:cs="Arial"/>
          <w:bCs/>
          <w:color w:val="000000"/>
        </w:rPr>
        <w:t>The</w:t>
      </w:r>
      <w:proofErr w:type="gramEnd"/>
      <w:r w:rsidRPr="00F85964">
        <w:rPr>
          <w:rFonts w:ascii="Arial" w:hAnsi="Arial" w:cs="Arial"/>
          <w:bCs/>
          <w:color w:val="000000"/>
        </w:rPr>
        <w:t xml:space="preserve"> way we do things here</w:t>
      </w:r>
      <w:r>
        <w:rPr>
          <w:rFonts w:ascii="Arial" w:hAnsi="Arial" w:cs="Arial"/>
          <w:bCs/>
          <w:color w:val="000000"/>
        </w:rPr>
        <w:t xml:space="preserve"> (2012)</w:t>
      </w:r>
    </w:p>
    <w:sectPr w:rsidR="008836A6" w:rsidRPr="00F859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CE" w:rsidRDefault="003A28CE" w:rsidP="003A28CE">
      <w:pPr>
        <w:spacing w:after="0" w:line="240" w:lineRule="auto"/>
      </w:pPr>
      <w:r>
        <w:separator/>
      </w:r>
    </w:p>
  </w:endnote>
  <w:endnote w:type="continuationSeparator" w:id="0">
    <w:p w:rsidR="003A28CE" w:rsidRDefault="003A28CE" w:rsidP="003A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useo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CE" w:rsidRDefault="003A28CE" w:rsidP="003A28CE">
      <w:pPr>
        <w:spacing w:after="0" w:line="240" w:lineRule="auto"/>
      </w:pPr>
      <w:r>
        <w:separator/>
      </w:r>
    </w:p>
  </w:footnote>
  <w:footnote w:type="continuationSeparator" w:id="0">
    <w:p w:rsidR="003A28CE" w:rsidRDefault="003A28CE" w:rsidP="003A2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2140"/>
    <w:multiLevelType w:val="hybridMultilevel"/>
    <w:tmpl w:val="742C4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16596"/>
    <w:multiLevelType w:val="hybridMultilevel"/>
    <w:tmpl w:val="0DF0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F56D9"/>
    <w:multiLevelType w:val="multilevel"/>
    <w:tmpl w:val="33D6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01A55"/>
    <w:multiLevelType w:val="multilevel"/>
    <w:tmpl w:val="BD8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F16D2"/>
    <w:multiLevelType w:val="hybridMultilevel"/>
    <w:tmpl w:val="5BE82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B03A7"/>
    <w:multiLevelType w:val="hybridMultilevel"/>
    <w:tmpl w:val="8402A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1D5033"/>
    <w:multiLevelType w:val="hybridMultilevel"/>
    <w:tmpl w:val="60062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803BC3"/>
    <w:multiLevelType w:val="hybridMultilevel"/>
    <w:tmpl w:val="DCCA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3460B"/>
    <w:multiLevelType w:val="hybridMultilevel"/>
    <w:tmpl w:val="A4AC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EB5385"/>
    <w:multiLevelType w:val="hybridMultilevel"/>
    <w:tmpl w:val="DA741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7F2E66"/>
    <w:multiLevelType w:val="hybridMultilevel"/>
    <w:tmpl w:val="AE1AB6AE"/>
    <w:lvl w:ilvl="0" w:tplc="08090001">
      <w:start w:val="1"/>
      <w:numFmt w:val="bullet"/>
      <w:lvlText w:val=""/>
      <w:lvlJc w:val="left"/>
      <w:pPr>
        <w:ind w:left="1080" w:hanging="360"/>
      </w:pPr>
      <w:rPr>
        <w:rFonts w:ascii="Symbol" w:hAnsi="Symbol" w:hint="default"/>
      </w:rPr>
    </w:lvl>
    <w:lvl w:ilvl="1" w:tplc="B8784EF4">
      <w:numFmt w:val="bullet"/>
      <w:lvlText w:val="•"/>
      <w:lvlJc w:val="left"/>
      <w:pPr>
        <w:ind w:left="1800" w:hanging="360"/>
      </w:pPr>
      <w:rPr>
        <w:rFonts w:ascii="Century Gothic" w:eastAsiaTheme="minorHAnsi" w:hAnsi="Century Gothic" w:cs="Century Gothic"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B44F02"/>
    <w:multiLevelType w:val="hybridMultilevel"/>
    <w:tmpl w:val="871E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A5DC0"/>
    <w:multiLevelType w:val="multilevel"/>
    <w:tmpl w:val="B446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B6674"/>
    <w:multiLevelType w:val="hybridMultilevel"/>
    <w:tmpl w:val="835E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D73EF"/>
    <w:multiLevelType w:val="hybridMultilevel"/>
    <w:tmpl w:val="B1B0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36494"/>
    <w:multiLevelType w:val="hybridMultilevel"/>
    <w:tmpl w:val="A336B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832F7D"/>
    <w:multiLevelType w:val="hybridMultilevel"/>
    <w:tmpl w:val="1F08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8"/>
  </w:num>
  <w:num w:numId="4">
    <w:abstractNumId w:val="15"/>
  </w:num>
  <w:num w:numId="5">
    <w:abstractNumId w:val="11"/>
  </w:num>
  <w:num w:numId="6">
    <w:abstractNumId w:val="6"/>
  </w:num>
  <w:num w:numId="7">
    <w:abstractNumId w:val="16"/>
  </w:num>
  <w:num w:numId="8">
    <w:abstractNumId w:val="9"/>
  </w:num>
  <w:num w:numId="9">
    <w:abstractNumId w:val="0"/>
  </w:num>
  <w:num w:numId="10">
    <w:abstractNumId w:val="5"/>
  </w:num>
  <w:num w:numId="11">
    <w:abstractNumId w:val="14"/>
  </w:num>
  <w:num w:numId="12">
    <w:abstractNumId w:val="1"/>
  </w:num>
  <w:num w:numId="13">
    <w:abstractNumId w:val="10"/>
  </w:num>
  <w:num w:numId="14">
    <w:abstractNumId w:val="13"/>
  </w:num>
  <w:num w:numId="15">
    <w:abstractNumId w:val="7"/>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A6"/>
    <w:rsid w:val="00012C43"/>
    <w:rsid w:val="000A0EAC"/>
    <w:rsid w:val="000C6550"/>
    <w:rsid w:val="001D7C5B"/>
    <w:rsid w:val="002116D8"/>
    <w:rsid w:val="003502B8"/>
    <w:rsid w:val="003823E8"/>
    <w:rsid w:val="00382FB9"/>
    <w:rsid w:val="003A28CE"/>
    <w:rsid w:val="003E6724"/>
    <w:rsid w:val="004B40BA"/>
    <w:rsid w:val="00542DEC"/>
    <w:rsid w:val="00563908"/>
    <w:rsid w:val="006278C3"/>
    <w:rsid w:val="006B22C4"/>
    <w:rsid w:val="00726447"/>
    <w:rsid w:val="007667B9"/>
    <w:rsid w:val="00816C79"/>
    <w:rsid w:val="00831998"/>
    <w:rsid w:val="008413FD"/>
    <w:rsid w:val="00855A10"/>
    <w:rsid w:val="00873E9F"/>
    <w:rsid w:val="008836A6"/>
    <w:rsid w:val="008A2462"/>
    <w:rsid w:val="008D413F"/>
    <w:rsid w:val="008E0E2A"/>
    <w:rsid w:val="008F0E56"/>
    <w:rsid w:val="008F5267"/>
    <w:rsid w:val="00B15ED3"/>
    <w:rsid w:val="00C16BD5"/>
    <w:rsid w:val="00C64A6A"/>
    <w:rsid w:val="00C81BFB"/>
    <w:rsid w:val="00DE2D90"/>
    <w:rsid w:val="00E80EDA"/>
    <w:rsid w:val="00F07F4E"/>
    <w:rsid w:val="00F85964"/>
    <w:rsid w:val="00FB23B5"/>
    <w:rsid w:val="00FB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A27F4-5834-409B-8BF8-D6E7A8FD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6A6"/>
    <w:pPr>
      <w:spacing w:before="100" w:beforeAutospacing="1" w:after="100" w:afterAutospacing="1" w:line="240" w:lineRule="auto"/>
    </w:pPr>
    <w:rPr>
      <w:rFonts w:ascii="MuseoSans" w:eastAsia="Times New Roman" w:hAnsi="MuseoSans" w:cs="Times New Roman"/>
      <w:sz w:val="24"/>
      <w:szCs w:val="24"/>
      <w:lang w:eastAsia="en-GB"/>
    </w:rPr>
  </w:style>
  <w:style w:type="paragraph" w:customStyle="1" w:styleId="Default">
    <w:name w:val="Default"/>
    <w:rsid w:val="008836A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1D7C5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E2A"/>
    <w:pPr>
      <w:ind w:left="720"/>
      <w:contextualSpacing/>
    </w:pPr>
  </w:style>
  <w:style w:type="paragraph" w:styleId="BalloonText">
    <w:name w:val="Balloon Text"/>
    <w:basedOn w:val="Normal"/>
    <w:link w:val="BalloonTextChar"/>
    <w:uiPriority w:val="99"/>
    <w:semiHidden/>
    <w:unhideWhenUsed/>
    <w:rsid w:val="00F0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4E"/>
    <w:rPr>
      <w:rFonts w:ascii="Tahoma" w:hAnsi="Tahoma" w:cs="Tahoma"/>
      <w:sz w:val="16"/>
      <w:szCs w:val="16"/>
    </w:rPr>
  </w:style>
  <w:style w:type="paragraph" w:styleId="Header">
    <w:name w:val="header"/>
    <w:basedOn w:val="Normal"/>
    <w:link w:val="HeaderChar"/>
    <w:uiPriority w:val="99"/>
    <w:unhideWhenUsed/>
    <w:rsid w:val="003A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8CE"/>
  </w:style>
  <w:style w:type="paragraph" w:styleId="Footer">
    <w:name w:val="footer"/>
    <w:basedOn w:val="Normal"/>
    <w:link w:val="FooterChar"/>
    <w:uiPriority w:val="99"/>
    <w:unhideWhenUsed/>
    <w:rsid w:val="003A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15305">
      <w:bodyDiv w:val="1"/>
      <w:marLeft w:val="0"/>
      <w:marRight w:val="0"/>
      <w:marTop w:val="0"/>
      <w:marBottom w:val="0"/>
      <w:divBdr>
        <w:top w:val="none" w:sz="0" w:space="0" w:color="auto"/>
        <w:left w:val="none" w:sz="0" w:space="0" w:color="auto"/>
        <w:bottom w:val="none" w:sz="0" w:space="0" w:color="auto"/>
        <w:right w:val="none" w:sz="0" w:space="0" w:color="auto"/>
      </w:divBdr>
      <w:divsChild>
        <w:div w:id="1750299584">
          <w:marLeft w:val="0"/>
          <w:marRight w:val="0"/>
          <w:marTop w:val="0"/>
          <w:marBottom w:val="0"/>
          <w:divBdr>
            <w:top w:val="none" w:sz="0" w:space="0" w:color="auto"/>
            <w:left w:val="none" w:sz="0" w:space="0" w:color="auto"/>
            <w:bottom w:val="none" w:sz="0" w:space="0" w:color="auto"/>
            <w:right w:val="none" w:sz="0" w:space="0" w:color="auto"/>
          </w:divBdr>
          <w:divsChild>
            <w:div w:id="63229889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391541302">
      <w:bodyDiv w:val="1"/>
      <w:marLeft w:val="0"/>
      <w:marRight w:val="0"/>
      <w:marTop w:val="0"/>
      <w:marBottom w:val="0"/>
      <w:divBdr>
        <w:top w:val="none" w:sz="0" w:space="0" w:color="auto"/>
        <w:left w:val="none" w:sz="0" w:space="0" w:color="auto"/>
        <w:bottom w:val="none" w:sz="0" w:space="0" w:color="auto"/>
        <w:right w:val="none" w:sz="0" w:space="0" w:color="auto"/>
      </w:divBdr>
      <w:divsChild>
        <w:div w:id="139078621">
          <w:marLeft w:val="0"/>
          <w:marRight w:val="0"/>
          <w:marTop w:val="0"/>
          <w:marBottom w:val="0"/>
          <w:divBdr>
            <w:top w:val="none" w:sz="0" w:space="0" w:color="auto"/>
            <w:left w:val="none" w:sz="0" w:space="0" w:color="auto"/>
            <w:bottom w:val="none" w:sz="0" w:space="0" w:color="auto"/>
            <w:right w:val="none" w:sz="0" w:space="0" w:color="auto"/>
          </w:divBdr>
          <w:divsChild>
            <w:div w:id="709231133">
              <w:marLeft w:val="0"/>
              <w:marRight w:val="0"/>
              <w:marTop w:val="0"/>
              <w:marBottom w:val="0"/>
              <w:divBdr>
                <w:top w:val="none" w:sz="0" w:space="0" w:color="auto"/>
                <w:left w:val="none" w:sz="0" w:space="0" w:color="auto"/>
                <w:bottom w:val="none" w:sz="0" w:space="0" w:color="auto"/>
                <w:right w:val="none" w:sz="0" w:space="0" w:color="auto"/>
              </w:divBdr>
              <w:divsChild>
                <w:div w:id="1860125361">
                  <w:marLeft w:val="0"/>
                  <w:marRight w:val="0"/>
                  <w:marTop w:val="0"/>
                  <w:marBottom w:val="0"/>
                  <w:divBdr>
                    <w:top w:val="none" w:sz="0" w:space="0" w:color="auto"/>
                    <w:left w:val="none" w:sz="0" w:space="0" w:color="auto"/>
                    <w:bottom w:val="none" w:sz="0" w:space="0" w:color="auto"/>
                    <w:right w:val="none" w:sz="0" w:space="0" w:color="auto"/>
                  </w:divBdr>
                  <w:divsChild>
                    <w:div w:id="25301600">
                      <w:marLeft w:val="0"/>
                      <w:marRight w:val="0"/>
                      <w:marTop w:val="0"/>
                      <w:marBottom w:val="0"/>
                      <w:divBdr>
                        <w:top w:val="none" w:sz="0" w:space="0" w:color="auto"/>
                        <w:left w:val="none" w:sz="0" w:space="0" w:color="auto"/>
                        <w:bottom w:val="none" w:sz="0" w:space="0" w:color="auto"/>
                        <w:right w:val="none" w:sz="0" w:space="0" w:color="auto"/>
                      </w:divBdr>
                      <w:divsChild>
                        <w:div w:id="1015427049">
                          <w:marLeft w:val="0"/>
                          <w:marRight w:val="0"/>
                          <w:marTop w:val="0"/>
                          <w:marBottom w:val="0"/>
                          <w:divBdr>
                            <w:top w:val="none" w:sz="0" w:space="0" w:color="auto"/>
                            <w:left w:val="none" w:sz="0" w:space="0" w:color="auto"/>
                            <w:bottom w:val="none" w:sz="0" w:space="0" w:color="auto"/>
                            <w:right w:val="none" w:sz="0" w:space="0" w:color="auto"/>
                          </w:divBdr>
                          <w:divsChild>
                            <w:div w:id="112408968">
                              <w:marLeft w:val="300"/>
                              <w:marRight w:val="300"/>
                              <w:marTop w:val="0"/>
                              <w:marBottom w:val="0"/>
                              <w:divBdr>
                                <w:top w:val="none" w:sz="0" w:space="0" w:color="auto"/>
                                <w:left w:val="none" w:sz="0" w:space="0" w:color="auto"/>
                                <w:bottom w:val="none" w:sz="0" w:space="0" w:color="auto"/>
                                <w:right w:val="none" w:sz="0" w:space="0" w:color="auto"/>
                              </w:divBdr>
                              <w:divsChild>
                                <w:div w:id="1659113687">
                                  <w:marLeft w:val="0"/>
                                  <w:marRight w:val="0"/>
                                  <w:marTop w:val="0"/>
                                  <w:marBottom w:val="0"/>
                                  <w:divBdr>
                                    <w:top w:val="none" w:sz="0" w:space="0" w:color="auto"/>
                                    <w:left w:val="none" w:sz="0" w:space="0" w:color="auto"/>
                                    <w:bottom w:val="none" w:sz="0" w:space="0" w:color="auto"/>
                                    <w:right w:val="none" w:sz="0" w:space="0" w:color="auto"/>
                                  </w:divBdr>
                                  <w:divsChild>
                                    <w:div w:id="749734955">
                                      <w:marLeft w:val="0"/>
                                      <w:marRight w:val="0"/>
                                      <w:marTop w:val="0"/>
                                      <w:marBottom w:val="0"/>
                                      <w:divBdr>
                                        <w:top w:val="none" w:sz="0" w:space="0" w:color="auto"/>
                                        <w:left w:val="none" w:sz="0" w:space="0" w:color="auto"/>
                                        <w:bottom w:val="none" w:sz="0" w:space="0" w:color="auto"/>
                                        <w:right w:val="none" w:sz="0" w:space="0" w:color="auto"/>
                                      </w:divBdr>
                                      <w:divsChild>
                                        <w:div w:id="69084037">
                                          <w:marLeft w:val="0"/>
                                          <w:marRight w:val="0"/>
                                          <w:marTop w:val="0"/>
                                          <w:marBottom w:val="0"/>
                                          <w:divBdr>
                                            <w:top w:val="none" w:sz="0" w:space="0" w:color="auto"/>
                                            <w:left w:val="none" w:sz="0" w:space="0" w:color="auto"/>
                                            <w:bottom w:val="none" w:sz="0" w:space="0" w:color="auto"/>
                                            <w:right w:val="none" w:sz="0" w:space="0" w:color="auto"/>
                                          </w:divBdr>
                                          <w:divsChild>
                                            <w:div w:id="10186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738313">
      <w:bodyDiv w:val="1"/>
      <w:marLeft w:val="0"/>
      <w:marRight w:val="0"/>
      <w:marTop w:val="0"/>
      <w:marBottom w:val="0"/>
      <w:divBdr>
        <w:top w:val="none" w:sz="0" w:space="0" w:color="auto"/>
        <w:left w:val="none" w:sz="0" w:space="0" w:color="auto"/>
        <w:bottom w:val="none" w:sz="0" w:space="0" w:color="auto"/>
        <w:right w:val="none" w:sz="0" w:space="0" w:color="auto"/>
      </w:divBdr>
      <w:divsChild>
        <w:div w:id="2126918779">
          <w:marLeft w:val="0"/>
          <w:marRight w:val="0"/>
          <w:marTop w:val="0"/>
          <w:marBottom w:val="0"/>
          <w:divBdr>
            <w:top w:val="none" w:sz="0" w:space="0" w:color="auto"/>
            <w:left w:val="none" w:sz="0" w:space="0" w:color="auto"/>
            <w:bottom w:val="none" w:sz="0" w:space="0" w:color="auto"/>
            <w:right w:val="none" w:sz="0" w:space="0" w:color="auto"/>
          </w:divBdr>
          <w:divsChild>
            <w:div w:id="819427013">
              <w:marLeft w:val="0"/>
              <w:marRight w:val="0"/>
              <w:marTop w:val="0"/>
              <w:marBottom w:val="0"/>
              <w:divBdr>
                <w:top w:val="none" w:sz="0" w:space="0" w:color="auto"/>
                <w:left w:val="none" w:sz="0" w:space="0" w:color="auto"/>
                <w:bottom w:val="none" w:sz="0" w:space="0" w:color="auto"/>
                <w:right w:val="none" w:sz="0" w:space="0" w:color="auto"/>
              </w:divBdr>
              <w:divsChild>
                <w:div w:id="1223561432">
                  <w:marLeft w:val="0"/>
                  <w:marRight w:val="0"/>
                  <w:marTop w:val="0"/>
                  <w:marBottom w:val="0"/>
                  <w:divBdr>
                    <w:top w:val="none" w:sz="0" w:space="0" w:color="auto"/>
                    <w:left w:val="none" w:sz="0" w:space="0" w:color="auto"/>
                    <w:bottom w:val="none" w:sz="0" w:space="0" w:color="auto"/>
                    <w:right w:val="none" w:sz="0" w:space="0" w:color="auto"/>
                  </w:divBdr>
                  <w:divsChild>
                    <w:div w:id="794911049">
                      <w:marLeft w:val="0"/>
                      <w:marRight w:val="0"/>
                      <w:marTop w:val="0"/>
                      <w:marBottom w:val="0"/>
                      <w:divBdr>
                        <w:top w:val="none" w:sz="0" w:space="0" w:color="auto"/>
                        <w:left w:val="none" w:sz="0" w:space="0" w:color="auto"/>
                        <w:bottom w:val="none" w:sz="0" w:space="0" w:color="auto"/>
                        <w:right w:val="none" w:sz="0" w:space="0" w:color="auto"/>
                      </w:divBdr>
                      <w:divsChild>
                        <w:div w:id="868223505">
                          <w:marLeft w:val="0"/>
                          <w:marRight w:val="0"/>
                          <w:marTop w:val="0"/>
                          <w:marBottom w:val="0"/>
                          <w:divBdr>
                            <w:top w:val="none" w:sz="0" w:space="0" w:color="auto"/>
                            <w:left w:val="none" w:sz="0" w:space="0" w:color="auto"/>
                            <w:bottom w:val="none" w:sz="0" w:space="0" w:color="auto"/>
                            <w:right w:val="none" w:sz="0" w:space="0" w:color="auto"/>
                          </w:divBdr>
                          <w:divsChild>
                            <w:div w:id="1575435600">
                              <w:marLeft w:val="0"/>
                              <w:marRight w:val="0"/>
                              <w:marTop w:val="0"/>
                              <w:marBottom w:val="0"/>
                              <w:divBdr>
                                <w:top w:val="none" w:sz="0" w:space="0" w:color="auto"/>
                                <w:left w:val="none" w:sz="0" w:space="0" w:color="auto"/>
                                <w:bottom w:val="none" w:sz="0" w:space="0" w:color="auto"/>
                                <w:right w:val="none" w:sz="0" w:space="0" w:color="auto"/>
                              </w:divBdr>
                              <w:divsChild>
                                <w:div w:id="10802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80381">
      <w:bodyDiv w:val="1"/>
      <w:marLeft w:val="0"/>
      <w:marRight w:val="0"/>
      <w:marTop w:val="0"/>
      <w:marBottom w:val="0"/>
      <w:divBdr>
        <w:top w:val="none" w:sz="0" w:space="0" w:color="auto"/>
        <w:left w:val="none" w:sz="0" w:space="0" w:color="auto"/>
        <w:bottom w:val="none" w:sz="0" w:space="0" w:color="auto"/>
        <w:right w:val="none" w:sz="0" w:space="0" w:color="auto"/>
      </w:divBdr>
      <w:divsChild>
        <w:div w:id="120924932">
          <w:marLeft w:val="0"/>
          <w:marRight w:val="0"/>
          <w:marTop w:val="0"/>
          <w:marBottom w:val="0"/>
          <w:divBdr>
            <w:top w:val="none" w:sz="0" w:space="0" w:color="auto"/>
            <w:left w:val="none" w:sz="0" w:space="0" w:color="auto"/>
            <w:bottom w:val="none" w:sz="0" w:space="0" w:color="auto"/>
            <w:right w:val="none" w:sz="0" w:space="0" w:color="auto"/>
          </w:divBdr>
          <w:divsChild>
            <w:div w:id="1562789249">
              <w:marLeft w:val="0"/>
              <w:marRight w:val="0"/>
              <w:marTop w:val="0"/>
              <w:marBottom w:val="0"/>
              <w:divBdr>
                <w:top w:val="none" w:sz="0" w:space="0" w:color="auto"/>
                <w:left w:val="none" w:sz="0" w:space="0" w:color="auto"/>
                <w:bottom w:val="none" w:sz="0" w:space="0" w:color="auto"/>
                <w:right w:val="none" w:sz="0" w:space="0" w:color="auto"/>
              </w:divBdr>
              <w:divsChild>
                <w:div w:id="1659067691">
                  <w:marLeft w:val="0"/>
                  <w:marRight w:val="0"/>
                  <w:marTop w:val="0"/>
                  <w:marBottom w:val="0"/>
                  <w:divBdr>
                    <w:top w:val="none" w:sz="0" w:space="0" w:color="auto"/>
                    <w:left w:val="none" w:sz="0" w:space="0" w:color="auto"/>
                    <w:bottom w:val="none" w:sz="0" w:space="0" w:color="auto"/>
                    <w:right w:val="none" w:sz="0" w:space="0" w:color="auto"/>
                  </w:divBdr>
                  <w:divsChild>
                    <w:div w:id="519515515">
                      <w:marLeft w:val="0"/>
                      <w:marRight w:val="0"/>
                      <w:marTop w:val="0"/>
                      <w:marBottom w:val="0"/>
                      <w:divBdr>
                        <w:top w:val="none" w:sz="0" w:space="0" w:color="auto"/>
                        <w:left w:val="none" w:sz="0" w:space="0" w:color="auto"/>
                        <w:bottom w:val="none" w:sz="0" w:space="0" w:color="auto"/>
                        <w:right w:val="none" w:sz="0" w:space="0" w:color="auto"/>
                      </w:divBdr>
                      <w:divsChild>
                        <w:div w:id="32770810">
                          <w:marLeft w:val="0"/>
                          <w:marRight w:val="0"/>
                          <w:marTop w:val="0"/>
                          <w:marBottom w:val="0"/>
                          <w:divBdr>
                            <w:top w:val="none" w:sz="0" w:space="0" w:color="auto"/>
                            <w:left w:val="none" w:sz="0" w:space="0" w:color="auto"/>
                            <w:bottom w:val="none" w:sz="0" w:space="0" w:color="auto"/>
                            <w:right w:val="none" w:sz="0" w:space="0" w:color="auto"/>
                          </w:divBdr>
                          <w:divsChild>
                            <w:div w:id="772866708">
                              <w:marLeft w:val="0"/>
                              <w:marRight w:val="0"/>
                              <w:marTop w:val="0"/>
                              <w:marBottom w:val="0"/>
                              <w:divBdr>
                                <w:top w:val="none" w:sz="0" w:space="0" w:color="auto"/>
                                <w:left w:val="none" w:sz="0" w:space="0" w:color="auto"/>
                                <w:bottom w:val="none" w:sz="0" w:space="0" w:color="auto"/>
                                <w:right w:val="none" w:sz="0" w:space="0" w:color="auto"/>
                              </w:divBdr>
                              <w:divsChild>
                                <w:div w:id="1536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sChild>
        <w:div w:id="1512799997">
          <w:marLeft w:val="0"/>
          <w:marRight w:val="0"/>
          <w:marTop w:val="0"/>
          <w:marBottom w:val="0"/>
          <w:divBdr>
            <w:top w:val="none" w:sz="0" w:space="0" w:color="auto"/>
            <w:left w:val="none" w:sz="0" w:space="0" w:color="auto"/>
            <w:bottom w:val="none" w:sz="0" w:space="0" w:color="auto"/>
            <w:right w:val="none" w:sz="0" w:space="0" w:color="auto"/>
          </w:divBdr>
          <w:divsChild>
            <w:div w:id="47051356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D06E-625A-49C9-8FC8-D7EF638A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2665</Words>
  <Characters>15195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Madembo Claudious</dc:creator>
  <cp:lastModifiedBy>Butterworth Tracey</cp:lastModifiedBy>
  <cp:revision>2</cp:revision>
  <cp:lastPrinted>2019-11-17T18:20:00Z</cp:lastPrinted>
  <dcterms:created xsi:type="dcterms:W3CDTF">2019-11-28T14:55:00Z</dcterms:created>
  <dcterms:modified xsi:type="dcterms:W3CDTF">2019-11-28T14:55:00Z</dcterms:modified>
</cp:coreProperties>
</file>