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8626A" w14:textId="77777777" w:rsidR="00757C7D" w:rsidRPr="00757C7D" w:rsidRDefault="00757C7D" w:rsidP="00757C7D">
      <w:pPr>
        <w:shd w:val="clear" w:color="auto" w:fill="FFFFFF"/>
        <w:spacing w:line="336" w:lineRule="auto"/>
        <w:jc w:val="center"/>
        <w:rPr>
          <w:rFonts w:ascii="Arial" w:eastAsia="Times New Roman" w:hAnsi="Arial" w:cs="Arial"/>
          <w:color w:val="5A5B5B"/>
          <w:sz w:val="18"/>
          <w:szCs w:val="18"/>
          <w:lang w:eastAsia="en-GB"/>
        </w:rPr>
      </w:pPr>
      <w:r w:rsidRPr="00757C7D">
        <w:rPr>
          <w:rFonts w:ascii="Arial" w:eastAsia="Times New Roman" w:hAnsi="Arial" w:cs="Arial"/>
          <w:noProof/>
          <w:color w:val="5A5B5B"/>
          <w:sz w:val="18"/>
          <w:szCs w:val="18"/>
          <w:lang w:eastAsia="en-GB"/>
        </w:rPr>
        <w:drawing>
          <wp:inline distT="0" distB="0" distL="0" distR="0" wp14:anchorId="41018BEC" wp14:editId="7361C149">
            <wp:extent cx="1428750" cy="533400"/>
            <wp:effectExtent l="0" t="0" r="0" b="0"/>
            <wp:docPr id="11" name="Picture 1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thamptonshir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p w14:paraId="69244988" w14:textId="77777777" w:rsidR="00757C7D" w:rsidRPr="00757C7D" w:rsidRDefault="00757C7D" w:rsidP="00757C7D">
      <w:pPr>
        <w:shd w:val="clear" w:color="auto" w:fill="FFFFFF"/>
        <w:spacing w:line="336" w:lineRule="auto"/>
        <w:rPr>
          <w:rFonts w:ascii="Arial" w:eastAsia="Times New Roman" w:hAnsi="Arial" w:cs="Arial"/>
          <w:color w:val="5A5B5B"/>
          <w:sz w:val="18"/>
          <w:szCs w:val="18"/>
          <w:lang w:eastAsia="en-GB"/>
        </w:rPr>
      </w:pPr>
    </w:p>
    <w:p w14:paraId="3025DC1F" w14:textId="77777777" w:rsidR="00757C7D" w:rsidRPr="00757C7D" w:rsidRDefault="0064712E" w:rsidP="00757C7D">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2" w:tgtFrame="_self" w:history="1">
        <w:r w:rsidR="00757C7D" w:rsidRPr="00757C7D">
          <w:rPr>
            <w:rFonts w:ascii="Arial" w:eastAsia="Times New Roman" w:hAnsi="Arial" w:cs="Arial"/>
            <w:b/>
            <w:bCs/>
            <w:color w:val="59454F"/>
            <w:sz w:val="18"/>
            <w:szCs w:val="18"/>
            <w:lang w:eastAsia="en-GB"/>
          </w:rPr>
          <w:t>home</w:t>
        </w:r>
      </w:hyperlink>
    </w:p>
    <w:p w14:paraId="377A5273" w14:textId="77777777" w:rsidR="00757C7D" w:rsidRPr="00757C7D" w:rsidRDefault="0064712E" w:rsidP="00757C7D">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3" w:tgtFrame="_self" w:history="1">
        <w:r w:rsidR="00757C7D" w:rsidRPr="00757C7D">
          <w:rPr>
            <w:rFonts w:ascii="Arial" w:eastAsia="Times New Roman" w:hAnsi="Arial" w:cs="Arial"/>
            <w:b/>
            <w:bCs/>
            <w:color w:val="59454F"/>
            <w:sz w:val="18"/>
            <w:szCs w:val="18"/>
            <w:lang w:eastAsia="en-GB"/>
          </w:rPr>
          <w:t>contents</w:t>
        </w:r>
      </w:hyperlink>
    </w:p>
    <w:p w14:paraId="6AB9E0AA" w14:textId="77777777" w:rsidR="00757C7D" w:rsidRPr="00757C7D" w:rsidRDefault="0064712E" w:rsidP="00757C7D">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4" w:tgtFrame="_self" w:history="1">
        <w:r w:rsidR="00757C7D" w:rsidRPr="00757C7D">
          <w:rPr>
            <w:rFonts w:ascii="Arial" w:eastAsia="Times New Roman" w:hAnsi="Arial" w:cs="Arial"/>
            <w:b/>
            <w:bCs/>
            <w:color w:val="59454F"/>
            <w:sz w:val="18"/>
            <w:szCs w:val="18"/>
            <w:lang w:eastAsia="en-GB"/>
          </w:rPr>
          <w:t>documents library</w:t>
        </w:r>
      </w:hyperlink>
    </w:p>
    <w:p w14:paraId="77ECC042" w14:textId="77777777" w:rsidR="00757C7D" w:rsidRPr="00757C7D" w:rsidRDefault="0064712E" w:rsidP="00757C7D">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5" w:tgtFrame="_self" w:history="1">
        <w:r w:rsidR="00757C7D" w:rsidRPr="00757C7D">
          <w:rPr>
            <w:rFonts w:ascii="Arial" w:eastAsia="Times New Roman" w:hAnsi="Arial" w:cs="Arial"/>
            <w:b/>
            <w:bCs/>
            <w:color w:val="59454F"/>
            <w:sz w:val="18"/>
            <w:szCs w:val="18"/>
            <w:lang w:eastAsia="en-GB"/>
          </w:rPr>
          <w:t>search</w:t>
        </w:r>
      </w:hyperlink>
    </w:p>
    <w:p w14:paraId="50989066" w14:textId="77777777" w:rsidR="00757C7D" w:rsidRPr="00757C7D" w:rsidRDefault="0064712E" w:rsidP="00757C7D">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6" w:tgtFrame="_blank" w:history="1">
        <w:r w:rsidR="00757C7D" w:rsidRPr="00757C7D">
          <w:rPr>
            <w:rFonts w:ascii="Arial" w:eastAsia="Times New Roman" w:hAnsi="Arial" w:cs="Arial"/>
            <w:b/>
            <w:bCs/>
            <w:color w:val="59454F"/>
            <w:sz w:val="18"/>
            <w:szCs w:val="18"/>
            <w:lang w:eastAsia="en-GB"/>
          </w:rPr>
          <w:t>northamptonshire scb</w:t>
        </w:r>
      </w:hyperlink>
    </w:p>
    <w:p w14:paraId="07E86C9A" w14:textId="38A2DC17" w:rsidR="00757C7D" w:rsidRPr="00757C7D" w:rsidRDefault="00757C7D" w:rsidP="00757C7D">
      <w:pPr>
        <w:shd w:val="clear" w:color="auto" w:fill="FFFFFF"/>
        <w:spacing w:line="336" w:lineRule="auto"/>
        <w:jc w:val="center"/>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br/>
      </w:r>
      <w:r w:rsidRPr="00757C7D">
        <w:rPr>
          <w:rFonts w:ascii="Arial" w:eastAsia="Times New Roman" w:hAnsi="Arial" w:cs="Arial"/>
          <w:color w:val="5A5B5B"/>
          <w:sz w:val="18"/>
          <w:szCs w:val="18"/>
        </w:rPr>
        <w:object w:dxaOrig="1440" w:dyaOrig="1440" w14:anchorId="08410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17" o:title=""/>
          </v:shape>
          <w:control r:id="rId18" w:name="DefaultOcxName" w:shapeid="_x0000_i1031"/>
        </w:object>
      </w:r>
      <w:r w:rsidRPr="00757C7D">
        <w:rPr>
          <w:rFonts w:ascii="Arial" w:eastAsia="Times New Roman" w:hAnsi="Arial" w:cs="Arial"/>
          <w:b/>
          <w:bCs/>
          <w:noProof/>
          <w:color w:val="017BBA"/>
          <w:sz w:val="18"/>
          <w:szCs w:val="18"/>
          <w:lang w:eastAsia="en-GB"/>
        </w:rPr>
        <w:drawing>
          <wp:inline distT="0" distB="0" distL="0" distR="0" wp14:anchorId="415993BB" wp14:editId="24855157">
            <wp:extent cx="285750" cy="285750"/>
            <wp:effectExtent l="0" t="0" r="0" b="0"/>
            <wp:docPr id="12" name="Picture 12" descr="Top of p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of p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57C7D">
        <w:rPr>
          <w:rFonts w:ascii="Arial" w:eastAsia="Times New Roman" w:hAnsi="Arial" w:cs="Arial"/>
          <w:color w:val="5A5B5B"/>
          <w:sz w:val="18"/>
          <w:szCs w:val="18"/>
        </w:rPr>
        <w:object w:dxaOrig="1440" w:dyaOrig="1440" w14:anchorId="298E395E">
          <v:shape id="_x0000_i1033" type="#_x0000_t75" style="width:1in;height:1in" o:ole="">
            <v:imagedata r:id="rId17" o:title=""/>
          </v:shape>
          <w:control r:id="rId21" w:name="DefaultOcxName1" w:shapeid="_x0000_i1033"/>
        </w:object>
      </w:r>
    </w:p>
    <w:p w14:paraId="7A9B17B9"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Size: </w:t>
      </w:r>
      <w:r w:rsidRPr="00757C7D">
        <w:rPr>
          <w:rFonts w:ascii="Arial" w:eastAsia="Times New Roman" w:hAnsi="Arial" w:cs="Arial"/>
          <w:b/>
          <w:bCs/>
          <w:noProof/>
          <w:color w:val="017BBA"/>
          <w:sz w:val="18"/>
          <w:szCs w:val="18"/>
          <w:lang w:eastAsia="en-GB"/>
        </w:rPr>
        <w:drawing>
          <wp:inline distT="0" distB="0" distL="0" distR="0" wp14:anchorId="503B9EEB" wp14:editId="1A4C7A0F">
            <wp:extent cx="152400" cy="152400"/>
            <wp:effectExtent l="0" t="0" r="0" b="0"/>
            <wp:docPr id="13" name="Picture 13" descr="View this website with small tex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this website with small tex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7C7D">
        <w:rPr>
          <w:rFonts w:ascii="Arial" w:eastAsia="Times New Roman" w:hAnsi="Arial" w:cs="Arial"/>
          <w:b/>
          <w:bCs/>
          <w:noProof/>
          <w:color w:val="017BBA"/>
          <w:sz w:val="18"/>
          <w:szCs w:val="18"/>
          <w:lang w:eastAsia="en-GB"/>
        </w:rPr>
        <w:drawing>
          <wp:inline distT="0" distB="0" distL="0" distR="0" wp14:anchorId="02F35F61" wp14:editId="4D9EBC1E">
            <wp:extent cx="180975" cy="180975"/>
            <wp:effectExtent l="0" t="0" r="9525" b="9525"/>
            <wp:docPr id="14" name="Picture 14" descr="View this website with medium tex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this website with medium text">
                      <a:hlinkClick r:id="rId2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57C7D">
        <w:rPr>
          <w:rFonts w:ascii="Arial" w:eastAsia="Times New Roman" w:hAnsi="Arial" w:cs="Arial"/>
          <w:b/>
          <w:bCs/>
          <w:noProof/>
          <w:color w:val="017BBA"/>
          <w:sz w:val="18"/>
          <w:szCs w:val="18"/>
          <w:lang w:eastAsia="en-GB"/>
        </w:rPr>
        <w:drawing>
          <wp:inline distT="0" distB="0" distL="0" distR="0" wp14:anchorId="5DA3A75C" wp14:editId="6A586ACE">
            <wp:extent cx="209550" cy="209550"/>
            <wp:effectExtent l="0" t="0" r="0" b="0"/>
            <wp:docPr id="15" name="Picture 15" descr="View this website with large tex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this website with large text">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57C7D">
        <w:rPr>
          <w:rFonts w:ascii="Arial" w:eastAsia="Times New Roman" w:hAnsi="Arial" w:cs="Arial"/>
          <w:b/>
          <w:bCs/>
          <w:noProof/>
          <w:color w:val="017BBA"/>
          <w:sz w:val="18"/>
          <w:szCs w:val="18"/>
          <w:lang w:eastAsia="en-GB"/>
        </w:rPr>
        <w:drawing>
          <wp:inline distT="0" distB="0" distL="0" distR="0" wp14:anchorId="5D0660BD" wp14:editId="58BA0ED2">
            <wp:extent cx="209550" cy="209550"/>
            <wp:effectExtent l="0" t="0" r="0" b="0"/>
            <wp:docPr id="16" name="Picture 16" descr="View this website with high visibilit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this website with high visibility">
                      <a:hlinkClick r:id="rId2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2AEA14DC" w14:textId="77777777" w:rsidR="00757C7D" w:rsidRPr="00757C7D" w:rsidRDefault="0064712E" w:rsidP="00757C7D">
      <w:pPr>
        <w:shd w:val="clear" w:color="auto" w:fill="FFFFFF"/>
        <w:spacing w:line="336" w:lineRule="auto"/>
        <w:rPr>
          <w:rFonts w:ascii="Arial" w:eastAsia="Times New Roman" w:hAnsi="Arial" w:cs="Arial"/>
          <w:color w:val="5A5B5B"/>
          <w:sz w:val="18"/>
          <w:szCs w:val="18"/>
          <w:lang w:eastAsia="en-GB"/>
        </w:rPr>
      </w:pPr>
      <w:hyperlink r:id="rId27" w:tgtFrame="_blank" w:history="1">
        <w:r w:rsidR="00757C7D" w:rsidRPr="00757C7D">
          <w:rPr>
            <w:rFonts w:ascii="Arial" w:eastAsia="Times New Roman" w:hAnsi="Arial" w:cs="Arial"/>
            <w:b/>
            <w:bCs/>
            <w:color w:val="017BBA"/>
            <w:sz w:val="18"/>
            <w:szCs w:val="18"/>
            <w:lang w:eastAsia="en-GB"/>
          </w:rPr>
          <w:t>tri.x Policy</w:t>
        </w:r>
      </w:hyperlink>
      <w:r w:rsidR="00757C7D" w:rsidRPr="00757C7D">
        <w:rPr>
          <w:rFonts w:ascii="Arial" w:eastAsia="Times New Roman" w:hAnsi="Arial" w:cs="Arial"/>
          <w:color w:val="5A5B5B"/>
          <w:sz w:val="18"/>
          <w:szCs w:val="18"/>
          <w:lang w:eastAsia="en-GB"/>
        </w:rPr>
        <w:t xml:space="preserve"> | </w:t>
      </w:r>
      <w:hyperlink r:id="rId28" w:tgtFrame="_blank" w:history="1">
        <w:r w:rsidR="00757C7D" w:rsidRPr="00757C7D">
          <w:rPr>
            <w:rFonts w:ascii="Arial" w:eastAsia="Times New Roman" w:hAnsi="Arial" w:cs="Arial"/>
            <w:b/>
            <w:bCs/>
            <w:color w:val="017BBA"/>
            <w:sz w:val="18"/>
            <w:szCs w:val="18"/>
            <w:lang w:eastAsia="en-GB"/>
          </w:rPr>
          <w:t>Cookie Policy</w:t>
        </w:r>
      </w:hyperlink>
      <w:r w:rsidR="00757C7D" w:rsidRPr="00757C7D">
        <w:rPr>
          <w:rFonts w:ascii="Arial" w:eastAsia="Times New Roman" w:hAnsi="Arial" w:cs="Arial"/>
          <w:color w:val="5A5B5B"/>
          <w:sz w:val="18"/>
          <w:szCs w:val="18"/>
          <w:lang w:eastAsia="en-GB"/>
        </w:rPr>
        <w:t xml:space="preserve"> </w:t>
      </w:r>
    </w:p>
    <w:tbl>
      <w:tblPr>
        <w:tblW w:w="5114" w:type="pct"/>
        <w:tblCellSpacing w:w="0" w:type="dxa"/>
        <w:tblCellMar>
          <w:left w:w="0" w:type="dxa"/>
          <w:right w:w="0" w:type="dxa"/>
        </w:tblCellMar>
        <w:tblLook w:val="04A0" w:firstRow="1" w:lastRow="0" w:firstColumn="1" w:lastColumn="0" w:noHBand="0" w:noVBand="1"/>
      </w:tblPr>
      <w:tblGrid>
        <w:gridCol w:w="7759"/>
        <w:gridCol w:w="1473"/>
      </w:tblGrid>
      <w:tr w:rsidR="00757C7D" w:rsidRPr="00757C7D" w14:paraId="40725F05" w14:textId="77777777" w:rsidTr="00984C1E">
        <w:trPr>
          <w:trHeight w:val="116"/>
          <w:tblCellSpacing w:w="0" w:type="dxa"/>
        </w:trPr>
        <w:tc>
          <w:tcPr>
            <w:tcW w:w="4202" w:type="pct"/>
            <w:hideMark/>
          </w:tcPr>
          <w:p w14:paraId="712F111D" w14:textId="010D34C6" w:rsidR="00757C7D" w:rsidRPr="00757C7D" w:rsidRDefault="00757C7D" w:rsidP="00232065">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757C7D">
              <w:rPr>
                <w:rFonts w:ascii="Arial" w:eastAsia="Times New Roman" w:hAnsi="Arial" w:cs="Arial"/>
                <w:b/>
                <w:bCs/>
                <w:color w:val="50575B"/>
                <w:kern w:val="36"/>
                <w:sz w:val="29"/>
                <w:szCs w:val="29"/>
                <w:lang w:eastAsia="en-GB"/>
              </w:rPr>
              <w:t>1.4.4 Allocation of Work between Teams</w:t>
            </w:r>
            <w:r w:rsidR="00232065">
              <w:rPr>
                <w:rFonts w:ascii="Arial" w:eastAsia="Times New Roman" w:hAnsi="Arial" w:cs="Arial"/>
                <w:b/>
                <w:bCs/>
                <w:color w:val="50575B"/>
                <w:kern w:val="36"/>
                <w:sz w:val="29"/>
                <w:szCs w:val="29"/>
                <w:lang w:eastAsia="en-GB"/>
              </w:rPr>
              <w:t xml:space="preserve"> in Children’s Services</w:t>
            </w:r>
            <w:r w:rsidRPr="00757C7D">
              <w:rPr>
                <w:rFonts w:ascii="Arial" w:eastAsia="Times New Roman" w:hAnsi="Arial" w:cs="Arial"/>
                <w:b/>
                <w:bCs/>
                <w:color w:val="50575B"/>
                <w:kern w:val="36"/>
                <w:sz w:val="29"/>
                <w:szCs w:val="29"/>
                <w:lang w:eastAsia="en-GB"/>
              </w:rPr>
              <w:t xml:space="preserve"> – Case Transfer and Closure</w:t>
            </w:r>
          </w:p>
        </w:tc>
        <w:tc>
          <w:tcPr>
            <w:tcW w:w="798" w:type="pct"/>
            <w:hideMark/>
          </w:tcPr>
          <w:p w14:paraId="35B07388" w14:textId="77777777" w:rsidR="00757C7D" w:rsidRPr="00757C7D" w:rsidRDefault="00757C7D" w:rsidP="00757C7D">
            <w:pPr>
              <w:pBdr>
                <w:bottom w:val="single" w:sz="6" w:space="1" w:color="auto"/>
              </w:pBdr>
              <w:jc w:val="center"/>
              <w:rPr>
                <w:rFonts w:ascii="Arial" w:eastAsia="Times New Roman" w:hAnsi="Arial" w:cs="Arial"/>
                <w:vanish/>
                <w:sz w:val="16"/>
                <w:szCs w:val="16"/>
                <w:lang w:eastAsia="en-GB"/>
              </w:rPr>
            </w:pPr>
            <w:r w:rsidRPr="00757C7D">
              <w:rPr>
                <w:rFonts w:ascii="Arial" w:eastAsia="Times New Roman" w:hAnsi="Arial" w:cs="Arial"/>
                <w:vanish/>
                <w:sz w:val="16"/>
                <w:szCs w:val="16"/>
                <w:lang w:eastAsia="en-GB"/>
              </w:rPr>
              <w:t>Top of Form</w:t>
            </w:r>
          </w:p>
          <w:p w14:paraId="4D4CF4C2" w14:textId="399473C5" w:rsidR="00757C7D" w:rsidRPr="00757C7D" w:rsidRDefault="00757C7D" w:rsidP="00757C7D">
            <w:pPr>
              <w:spacing w:line="336" w:lineRule="auto"/>
              <w:jc w:val="right"/>
              <w:rPr>
                <w:rFonts w:ascii="Arial" w:eastAsia="Times New Roman" w:hAnsi="Arial" w:cs="Arial"/>
                <w:color w:val="5A5B5B"/>
                <w:sz w:val="18"/>
                <w:szCs w:val="18"/>
                <w:lang w:eastAsia="en-GB"/>
              </w:rPr>
            </w:pPr>
            <w:r w:rsidRPr="00757C7D">
              <w:rPr>
                <w:rFonts w:ascii="Arial" w:eastAsia="Times New Roman" w:hAnsi="Arial" w:cs="Arial"/>
                <w:color w:val="5A5B5B"/>
                <w:sz w:val="18"/>
                <w:szCs w:val="18"/>
              </w:rPr>
              <w:object w:dxaOrig="1440" w:dyaOrig="1440" w14:anchorId="74D77829">
                <v:shape id="_x0000_i1035" type="#_x0000_t75" style="width:1in;height:1in" o:ole="">
                  <v:imagedata r:id="rId17" o:title=""/>
                </v:shape>
                <w:control r:id="rId29" w:name="DefaultOcxName2" w:shapeid="_x0000_i1035"/>
              </w:object>
            </w:r>
          </w:p>
          <w:p w14:paraId="1C5693D7" w14:textId="77777777" w:rsidR="00757C7D" w:rsidRPr="00757C7D" w:rsidRDefault="00757C7D" w:rsidP="00757C7D">
            <w:pPr>
              <w:pBdr>
                <w:top w:val="single" w:sz="6" w:space="1" w:color="auto"/>
              </w:pBdr>
              <w:jc w:val="center"/>
              <w:rPr>
                <w:rFonts w:ascii="Arial" w:eastAsia="Times New Roman" w:hAnsi="Arial" w:cs="Arial"/>
                <w:vanish/>
                <w:sz w:val="16"/>
                <w:szCs w:val="16"/>
                <w:lang w:eastAsia="en-GB"/>
              </w:rPr>
            </w:pPr>
            <w:r w:rsidRPr="00757C7D">
              <w:rPr>
                <w:rFonts w:ascii="Arial" w:eastAsia="Times New Roman" w:hAnsi="Arial" w:cs="Arial"/>
                <w:vanish/>
                <w:sz w:val="16"/>
                <w:szCs w:val="16"/>
                <w:lang w:eastAsia="en-GB"/>
              </w:rPr>
              <w:t>Bottom of Form</w:t>
            </w:r>
          </w:p>
        </w:tc>
      </w:tr>
    </w:tbl>
    <w:p w14:paraId="7EB41A54" w14:textId="77777777" w:rsidR="00757C7D" w:rsidRPr="00757C7D" w:rsidRDefault="00757C7D" w:rsidP="00757C7D">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757C7D">
        <w:rPr>
          <w:rFonts w:ascii="Arial" w:eastAsia="Times New Roman" w:hAnsi="Arial" w:cs="Arial"/>
          <w:b/>
          <w:bCs/>
          <w:color w:val="50575B"/>
          <w:sz w:val="21"/>
          <w:szCs w:val="21"/>
          <w:lang w:eastAsia="en-GB"/>
        </w:rPr>
        <w:t>AMENDMENT</w:t>
      </w:r>
    </w:p>
    <w:p w14:paraId="5E630EB6" w14:textId="77777777" w:rsidR="00402351" w:rsidRDefault="004C751B"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full review</w:t>
      </w:r>
      <w:r w:rsidR="00F301AE">
        <w:rPr>
          <w:rFonts w:ascii="Arial" w:eastAsia="Times New Roman" w:hAnsi="Arial" w:cs="Arial"/>
          <w:color w:val="5A5B5B"/>
          <w:sz w:val="18"/>
          <w:szCs w:val="18"/>
          <w:lang w:eastAsia="en-GB"/>
        </w:rPr>
        <w:t xml:space="preserve"> of this </w:t>
      </w:r>
      <w:r>
        <w:rPr>
          <w:rFonts w:ascii="Arial" w:eastAsia="Times New Roman" w:hAnsi="Arial" w:cs="Arial"/>
          <w:color w:val="5A5B5B"/>
          <w:sz w:val="18"/>
          <w:szCs w:val="18"/>
          <w:lang w:eastAsia="en-GB"/>
        </w:rPr>
        <w:t>pro</w:t>
      </w:r>
      <w:r w:rsidR="00FB6572">
        <w:rPr>
          <w:rFonts w:ascii="Arial" w:eastAsia="Times New Roman" w:hAnsi="Arial" w:cs="Arial"/>
          <w:color w:val="5A5B5B"/>
          <w:sz w:val="18"/>
          <w:szCs w:val="18"/>
          <w:lang w:eastAsia="en-GB"/>
        </w:rPr>
        <w:t>cedure was undertaken in August</w:t>
      </w:r>
      <w:r w:rsidR="00F301AE">
        <w:rPr>
          <w:rFonts w:ascii="Arial" w:eastAsia="Times New Roman" w:hAnsi="Arial" w:cs="Arial"/>
          <w:color w:val="5A5B5B"/>
          <w:sz w:val="18"/>
          <w:szCs w:val="18"/>
          <w:lang w:eastAsia="en-GB"/>
        </w:rPr>
        <w:t xml:space="preserve"> 201</w:t>
      </w:r>
      <w:r>
        <w:rPr>
          <w:rFonts w:ascii="Arial" w:eastAsia="Times New Roman" w:hAnsi="Arial" w:cs="Arial"/>
          <w:color w:val="5A5B5B"/>
          <w:sz w:val="18"/>
          <w:szCs w:val="18"/>
          <w:lang w:eastAsia="en-GB"/>
        </w:rPr>
        <w:t xml:space="preserve">9 and amendments were made throughout. The procedure must be read in full. </w:t>
      </w:r>
      <w:r w:rsidR="00F301AE">
        <w:rPr>
          <w:rFonts w:ascii="Arial" w:eastAsia="Times New Roman" w:hAnsi="Arial" w:cs="Arial"/>
          <w:color w:val="5A5B5B"/>
          <w:sz w:val="18"/>
          <w:szCs w:val="18"/>
          <w:lang w:eastAsia="en-GB"/>
        </w:rPr>
        <w:t xml:space="preserve"> </w:t>
      </w:r>
    </w:p>
    <w:p w14:paraId="1938423F" w14:textId="77777777" w:rsidR="00C621FE" w:rsidRDefault="00B6382B"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Octo</w:t>
      </w:r>
      <w:r w:rsidR="00C621FE">
        <w:rPr>
          <w:rFonts w:ascii="Arial" w:eastAsia="Times New Roman" w:hAnsi="Arial" w:cs="Arial"/>
          <w:color w:val="5A5B5B"/>
          <w:sz w:val="18"/>
          <w:szCs w:val="18"/>
          <w:lang w:eastAsia="en-GB"/>
        </w:rPr>
        <w:t xml:space="preserve">ber 2019 amendments were made to </w:t>
      </w:r>
      <w:r>
        <w:rPr>
          <w:rFonts w:ascii="Arial" w:eastAsia="Times New Roman" w:hAnsi="Arial" w:cs="Arial"/>
          <w:color w:val="5A5B5B"/>
          <w:sz w:val="18"/>
          <w:szCs w:val="18"/>
          <w:lang w:eastAsia="en-GB"/>
        </w:rPr>
        <w:t>section</w:t>
      </w:r>
      <w:r w:rsidR="00C621FE">
        <w:rPr>
          <w:rFonts w:ascii="Arial" w:eastAsia="Times New Roman" w:hAnsi="Arial" w:cs="Arial"/>
          <w:color w:val="5A5B5B"/>
          <w:sz w:val="18"/>
          <w:szCs w:val="18"/>
          <w:lang w:eastAsia="en-GB"/>
        </w:rPr>
        <w:t xml:space="preserve"> 2.8 Disabled Children’s Team to clarify where cases will be held if the needs of the child and family extend beyond disability.</w:t>
      </w:r>
      <w:r>
        <w:rPr>
          <w:rFonts w:ascii="Arial" w:eastAsia="Times New Roman" w:hAnsi="Arial" w:cs="Arial"/>
          <w:color w:val="5A5B5B"/>
          <w:sz w:val="18"/>
          <w:szCs w:val="18"/>
          <w:lang w:eastAsia="en-GB"/>
        </w:rPr>
        <w:t xml:space="preserve"> The service remit for the Adolescent Service (AS) (formally known as the Integrated Adolescent Service) was amended – see section </w:t>
      </w:r>
      <w:r w:rsidR="00683180">
        <w:rPr>
          <w:rFonts w:ascii="Arial" w:eastAsia="Times New Roman" w:hAnsi="Arial" w:cs="Arial"/>
          <w:color w:val="5A5B5B"/>
          <w:sz w:val="18"/>
          <w:szCs w:val="18"/>
          <w:lang w:eastAsia="en-GB"/>
        </w:rPr>
        <w:t>2.2. Transfer arrangements for case</w:t>
      </w:r>
      <w:r w:rsidR="00736C05">
        <w:rPr>
          <w:rFonts w:ascii="Arial" w:eastAsia="Times New Roman" w:hAnsi="Arial" w:cs="Arial"/>
          <w:color w:val="5A5B5B"/>
          <w:sz w:val="18"/>
          <w:szCs w:val="18"/>
          <w:lang w:eastAsia="en-GB"/>
        </w:rPr>
        <w:t>s</w:t>
      </w:r>
      <w:r w:rsidR="00683180">
        <w:rPr>
          <w:rFonts w:ascii="Arial" w:eastAsia="Times New Roman" w:hAnsi="Arial" w:cs="Arial"/>
          <w:color w:val="5A5B5B"/>
          <w:sz w:val="18"/>
          <w:szCs w:val="18"/>
          <w:lang w:eastAsia="en-GB"/>
        </w:rPr>
        <w:t xml:space="preserve"> into the AS were also amended – see sections 3.4 and 3.4.4.</w:t>
      </w:r>
      <w:r>
        <w:rPr>
          <w:rFonts w:ascii="Arial" w:eastAsia="Times New Roman" w:hAnsi="Arial" w:cs="Arial"/>
          <w:color w:val="5A5B5B"/>
          <w:sz w:val="18"/>
          <w:szCs w:val="18"/>
          <w:lang w:eastAsia="en-GB"/>
        </w:rPr>
        <w:t xml:space="preserve"> </w:t>
      </w:r>
    </w:p>
    <w:p w14:paraId="338B2BDB" w14:textId="7D1E473F" w:rsidR="006C6BF4" w:rsidRDefault="00CC170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December 2019</w:t>
      </w:r>
      <w:r w:rsidR="000B0BFD">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amendments were made to sections</w:t>
      </w:r>
      <w:r w:rsidR="00E11D41">
        <w:rPr>
          <w:rFonts w:ascii="Arial" w:eastAsia="Times New Roman" w:hAnsi="Arial" w:cs="Arial"/>
          <w:color w:val="5A5B5B"/>
          <w:sz w:val="18"/>
          <w:szCs w:val="18"/>
          <w:lang w:eastAsia="en-GB"/>
        </w:rPr>
        <w:t xml:space="preserve"> 3.3.3 and 3.4.4 in order t</w:t>
      </w:r>
      <w:r w:rsidR="008C14F3">
        <w:rPr>
          <w:rFonts w:ascii="Arial" w:eastAsia="Times New Roman" w:hAnsi="Arial" w:cs="Arial"/>
          <w:color w:val="5A5B5B"/>
          <w:sz w:val="18"/>
          <w:szCs w:val="18"/>
          <w:lang w:eastAsia="en-GB"/>
        </w:rPr>
        <w:t>o make reference to the Stepd</w:t>
      </w:r>
      <w:r w:rsidR="007F514B">
        <w:rPr>
          <w:rFonts w:ascii="Arial" w:eastAsia="Times New Roman" w:hAnsi="Arial" w:cs="Arial"/>
          <w:color w:val="5A5B5B"/>
          <w:sz w:val="18"/>
          <w:szCs w:val="18"/>
          <w:lang w:eastAsia="en-GB"/>
        </w:rPr>
        <w:t xml:space="preserve">own Process Chart and to the Tier 3 </w:t>
      </w:r>
      <w:r w:rsidR="000B0BFD">
        <w:rPr>
          <w:rFonts w:ascii="Arial" w:eastAsia="Times New Roman" w:hAnsi="Arial" w:cs="Arial"/>
          <w:color w:val="5A5B5B"/>
          <w:sz w:val="18"/>
          <w:szCs w:val="18"/>
          <w:lang w:eastAsia="en-GB"/>
        </w:rPr>
        <w:t>S</w:t>
      </w:r>
      <w:r w:rsidR="008C14F3">
        <w:rPr>
          <w:rFonts w:ascii="Arial" w:eastAsia="Times New Roman" w:hAnsi="Arial" w:cs="Arial"/>
          <w:color w:val="5A5B5B"/>
          <w:sz w:val="18"/>
          <w:szCs w:val="18"/>
          <w:lang w:eastAsia="en-GB"/>
        </w:rPr>
        <w:t>tepd</w:t>
      </w:r>
      <w:r w:rsidR="007F514B">
        <w:rPr>
          <w:rFonts w:ascii="Arial" w:eastAsia="Times New Roman" w:hAnsi="Arial" w:cs="Arial"/>
          <w:color w:val="5A5B5B"/>
          <w:sz w:val="18"/>
          <w:szCs w:val="18"/>
          <w:lang w:eastAsia="en-GB"/>
        </w:rPr>
        <w:t>own inbox.</w:t>
      </w:r>
    </w:p>
    <w:p w14:paraId="0DA04229" w14:textId="05F9DC10" w:rsidR="006C6BF4" w:rsidRPr="00757C7D" w:rsidRDefault="00544B49"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January 2020</w:t>
      </w:r>
      <w:r w:rsidR="00CE54EA">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links to process maps detailing with the transfer of cases from the Multi Agency Safeguarding Hub</w:t>
      </w:r>
      <w:r w:rsidR="006C7E1E">
        <w:rPr>
          <w:rFonts w:ascii="Arial" w:eastAsia="Times New Roman" w:hAnsi="Arial" w:cs="Arial"/>
          <w:color w:val="5A5B5B"/>
          <w:sz w:val="18"/>
          <w:szCs w:val="18"/>
          <w:lang w:eastAsia="en-GB"/>
        </w:rPr>
        <w:t xml:space="preserve"> (MASH) and Duty and Assessment Teams (DAAT)</w:t>
      </w:r>
      <w:r w:rsidR="00CE54EA">
        <w:rPr>
          <w:rFonts w:ascii="Arial" w:eastAsia="Times New Roman" w:hAnsi="Arial" w:cs="Arial"/>
          <w:color w:val="5A5B5B"/>
          <w:sz w:val="18"/>
          <w:szCs w:val="18"/>
          <w:lang w:eastAsia="en-GB"/>
        </w:rPr>
        <w:t xml:space="preserve"> have been added</w:t>
      </w:r>
      <w:bookmarkStart w:id="1" w:name="_GoBack"/>
      <w:bookmarkEnd w:id="1"/>
      <w:r w:rsidR="006C7E1E">
        <w:rPr>
          <w:rFonts w:ascii="Arial" w:eastAsia="Times New Roman" w:hAnsi="Arial" w:cs="Arial"/>
          <w:color w:val="5A5B5B"/>
          <w:sz w:val="18"/>
          <w:szCs w:val="18"/>
          <w:lang w:eastAsia="en-GB"/>
        </w:rPr>
        <w:t>.</w:t>
      </w:r>
    </w:p>
    <w:p w14:paraId="1E523478" w14:textId="77777777" w:rsidR="00757C7D" w:rsidRPr="00757C7D" w:rsidRDefault="00757C7D" w:rsidP="00757C7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57C7D">
        <w:rPr>
          <w:rFonts w:ascii="Arial" w:eastAsia="Times New Roman" w:hAnsi="Arial" w:cs="Arial"/>
          <w:b/>
          <w:bCs/>
          <w:color w:val="50575B"/>
          <w:sz w:val="23"/>
          <w:szCs w:val="23"/>
          <w:lang w:eastAsia="en-GB"/>
        </w:rPr>
        <w:t>Contents</w:t>
      </w:r>
    </w:p>
    <w:p w14:paraId="52B3A14E" w14:textId="743A03FC" w:rsidR="00757C7D" w:rsidRPr="002D5087" w:rsidRDefault="007556C0" w:rsidP="00757C7D">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017BBA"/>
          <w:sz w:val="18"/>
          <w:szCs w:val="18"/>
          <w:lang w:eastAsia="en-GB"/>
        </w:rPr>
        <w:t>Introduction</w:t>
      </w:r>
    </w:p>
    <w:p w14:paraId="504012A3" w14:textId="77777777" w:rsidR="001A4322" w:rsidRPr="00757C7D" w:rsidRDefault="001A4322" w:rsidP="00757C7D">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b/>
          <w:bCs/>
          <w:color w:val="017BBA"/>
          <w:sz w:val="18"/>
          <w:szCs w:val="18"/>
          <w:lang w:eastAsia="en-GB"/>
        </w:rPr>
        <w:t>Service Remits</w:t>
      </w:r>
    </w:p>
    <w:p w14:paraId="4517E73C" w14:textId="70B7DBCC" w:rsidR="00757C7D" w:rsidRPr="002D5087" w:rsidRDefault="007556C0" w:rsidP="00757C7D">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017BBA"/>
          <w:sz w:val="18"/>
          <w:szCs w:val="18"/>
          <w:lang w:eastAsia="en-GB"/>
        </w:rPr>
        <w:lastRenderedPageBreak/>
        <w:t>Transfer Process</w:t>
      </w:r>
    </w:p>
    <w:p w14:paraId="410EB17A" w14:textId="77777777" w:rsidR="007B2359" w:rsidRDefault="007B2359" w:rsidP="002D5087">
      <w:pPr>
        <w:numPr>
          <w:ilvl w:val="1"/>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Transfer Pathways</w:t>
      </w:r>
    </w:p>
    <w:p w14:paraId="6BBB7680" w14:textId="77777777" w:rsidR="007B2359" w:rsidRDefault="00A5447D"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3.2</w:t>
      </w:r>
      <w:r>
        <w:rPr>
          <w:rFonts w:ascii="Arial" w:eastAsia="Times New Roman" w:hAnsi="Arial" w:cs="Arial"/>
          <w:color w:val="5A5B5B"/>
          <w:sz w:val="18"/>
          <w:szCs w:val="18"/>
          <w:lang w:eastAsia="en-GB"/>
        </w:rPr>
        <w:tab/>
        <w:t xml:space="preserve">Transfer of Cases </w:t>
      </w:r>
      <w:r w:rsidR="00B82EE6">
        <w:rPr>
          <w:rFonts w:ascii="Arial" w:eastAsia="Times New Roman" w:hAnsi="Arial" w:cs="Arial"/>
          <w:color w:val="5A5B5B"/>
          <w:sz w:val="18"/>
          <w:szCs w:val="18"/>
          <w:lang w:eastAsia="en-GB"/>
        </w:rPr>
        <w:t>from the Multi Agency Safeguarding Hub (MASH)</w:t>
      </w:r>
    </w:p>
    <w:p w14:paraId="11BDFCE5" w14:textId="77777777" w:rsidR="004C751B" w:rsidRDefault="00B82EE6"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3.3</w:t>
      </w:r>
      <w:r>
        <w:rPr>
          <w:rFonts w:ascii="Arial" w:eastAsia="Times New Roman" w:hAnsi="Arial" w:cs="Arial"/>
          <w:color w:val="5A5B5B"/>
          <w:sz w:val="18"/>
          <w:szCs w:val="18"/>
          <w:lang w:eastAsia="en-GB"/>
        </w:rPr>
        <w:tab/>
        <w:t xml:space="preserve">Transfer of Cases from the </w:t>
      </w:r>
      <w:r w:rsidR="00C74F36">
        <w:rPr>
          <w:rFonts w:ascii="Arial" w:eastAsia="Times New Roman" w:hAnsi="Arial" w:cs="Arial"/>
          <w:color w:val="5A5B5B"/>
          <w:sz w:val="18"/>
          <w:szCs w:val="18"/>
          <w:lang w:eastAsia="en-GB"/>
        </w:rPr>
        <w:t>Duty and Assessment Teams</w:t>
      </w:r>
    </w:p>
    <w:p w14:paraId="409BA25A" w14:textId="77777777" w:rsidR="00B82EE6" w:rsidRDefault="00AD1010" w:rsidP="00B55E3E">
      <w:pPr>
        <w:shd w:val="clear" w:color="auto" w:fill="FFFFFF"/>
        <w:spacing w:before="192" w:after="192" w:line="336" w:lineRule="auto"/>
        <w:ind w:left="360" w:firstLine="72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3.4</w:t>
      </w:r>
      <w:r w:rsidR="00B82EE6">
        <w:rPr>
          <w:rFonts w:ascii="Arial" w:eastAsia="Times New Roman" w:hAnsi="Arial" w:cs="Arial"/>
          <w:color w:val="5A5B5B"/>
          <w:sz w:val="18"/>
          <w:szCs w:val="18"/>
          <w:lang w:eastAsia="en-GB"/>
        </w:rPr>
        <w:tab/>
        <w:t xml:space="preserve">Transfer of Cases from </w:t>
      </w:r>
      <w:r w:rsidR="00C74F36">
        <w:rPr>
          <w:rFonts w:ascii="Arial" w:eastAsia="Times New Roman" w:hAnsi="Arial" w:cs="Arial"/>
          <w:color w:val="5A5B5B"/>
          <w:sz w:val="18"/>
          <w:szCs w:val="18"/>
          <w:lang w:eastAsia="en-GB"/>
        </w:rPr>
        <w:t xml:space="preserve">Children’s Support and </w:t>
      </w:r>
      <w:r w:rsidR="00B82EE6">
        <w:rPr>
          <w:rFonts w:ascii="Arial" w:eastAsia="Times New Roman" w:hAnsi="Arial" w:cs="Arial"/>
          <w:color w:val="5A5B5B"/>
          <w:sz w:val="18"/>
          <w:szCs w:val="18"/>
          <w:lang w:eastAsia="en-GB"/>
        </w:rPr>
        <w:t>Safeguarding Teams</w:t>
      </w:r>
    </w:p>
    <w:p w14:paraId="2DB02346" w14:textId="77777777" w:rsidR="00B82EE6" w:rsidRDefault="00AD1010"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3.5</w:t>
      </w:r>
      <w:r w:rsidR="002F684C">
        <w:rPr>
          <w:rFonts w:ascii="Arial" w:eastAsia="Times New Roman" w:hAnsi="Arial" w:cs="Arial"/>
          <w:color w:val="5A5B5B"/>
          <w:sz w:val="18"/>
          <w:szCs w:val="18"/>
          <w:lang w:eastAsia="en-GB"/>
        </w:rPr>
        <w:tab/>
        <w:t>Transfer</w:t>
      </w:r>
      <w:r w:rsidR="00331819">
        <w:rPr>
          <w:rFonts w:ascii="Arial" w:eastAsia="Times New Roman" w:hAnsi="Arial" w:cs="Arial"/>
          <w:color w:val="5A5B5B"/>
          <w:sz w:val="18"/>
          <w:szCs w:val="18"/>
          <w:lang w:eastAsia="en-GB"/>
        </w:rPr>
        <w:t xml:space="preserve"> of Cases from the C</w:t>
      </w:r>
      <w:r w:rsidR="004C6D7A">
        <w:rPr>
          <w:rFonts w:ascii="Arial" w:eastAsia="Times New Roman" w:hAnsi="Arial" w:cs="Arial"/>
          <w:color w:val="5A5B5B"/>
          <w:sz w:val="18"/>
          <w:szCs w:val="18"/>
          <w:lang w:eastAsia="en-GB"/>
        </w:rPr>
        <w:t>hildren in Care</w:t>
      </w:r>
      <w:r w:rsidR="00B82EE6">
        <w:rPr>
          <w:rFonts w:ascii="Arial" w:eastAsia="Times New Roman" w:hAnsi="Arial" w:cs="Arial"/>
          <w:color w:val="5A5B5B"/>
          <w:sz w:val="18"/>
          <w:szCs w:val="18"/>
          <w:lang w:eastAsia="en-GB"/>
        </w:rPr>
        <w:t xml:space="preserve"> Service</w:t>
      </w:r>
    </w:p>
    <w:p w14:paraId="59460055" w14:textId="77777777" w:rsidR="00B82EE6" w:rsidRDefault="00AD1010"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3.6</w:t>
      </w:r>
      <w:r w:rsidR="00B82EE6">
        <w:rPr>
          <w:rFonts w:ascii="Arial" w:eastAsia="Times New Roman" w:hAnsi="Arial" w:cs="Arial"/>
          <w:color w:val="5A5B5B"/>
          <w:sz w:val="18"/>
          <w:szCs w:val="18"/>
          <w:lang w:eastAsia="en-GB"/>
        </w:rPr>
        <w:tab/>
        <w:t>Transfer of C</w:t>
      </w:r>
      <w:r w:rsidR="00A544B6">
        <w:rPr>
          <w:rFonts w:ascii="Arial" w:eastAsia="Times New Roman" w:hAnsi="Arial" w:cs="Arial"/>
          <w:color w:val="5A5B5B"/>
          <w:sz w:val="18"/>
          <w:szCs w:val="18"/>
          <w:lang w:eastAsia="en-GB"/>
        </w:rPr>
        <w:t xml:space="preserve">hildren </w:t>
      </w:r>
      <w:r w:rsidR="00331819">
        <w:rPr>
          <w:rFonts w:ascii="Arial" w:eastAsia="Times New Roman" w:hAnsi="Arial" w:cs="Arial"/>
          <w:color w:val="5A5B5B"/>
          <w:sz w:val="18"/>
          <w:szCs w:val="18"/>
          <w:lang w:eastAsia="en-GB"/>
        </w:rPr>
        <w:t>i</w:t>
      </w:r>
      <w:r w:rsidR="00A544B6">
        <w:rPr>
          <w:rFonts w:ascii="Arial" w:eastAsia="Times New Roman" w:hAnsi="Arial" w:cs="Arial"/>
          <w:color w:val="5A5B5B"/>
          <w:sz w:val="18"/>
          <w:szCs w:val="18"/>
          <w:lang w:eastAsia="en-GB"/>
        </w:rPr>
        <w:t xml:space="preserve">n </w:t>
      </w:r>
      <w:r w:rsidR="00B82EE6">
        <w:rPr>
          <w:rFonts w:ascii="Arial" w:eastAsia="Times New Roman" w:hAnsi="Arial" w:cs="Arial"/>
          <w:color w:val="5A5B5B"/>
          <w:sz w:val="18"/>
          <w:szCs w:val="18"/>
          <w:lang w:eastAsia="en-GB"/>
        </w:rPr>
        <w:t>C</w:t>
      </w:r>
      <w:r w:rsidR="00A544B6">
        <w:rPr>
          <w:rFonts w:ascii="Arial" w:eastAsia="Times New Roman" w:hAnsi="Arial" w:cs="Arial"/>
          <w:color w:val="5A5B5B"/>
          <w:sz w:val="18"/>
          <w:szCs w:val="18"/>
          <w:lang w:eastAsia="en-GB"/>
        </w:rPr>
        <w:t>are</w:t>
      </w:r>
      <w:r w:rsidR="00B82EE6">
        <w:rPr>
          <w:rFonts w:ascii="Arial" w:eastAsia="Times New Roman" w:hAnsi="Arial" w:cs="Arial"/>
          <w:color w:val="5A5B5B"/>
          <w:sz w:val="18"/>
          <w:szCs w:val="18"/>
          <w:lang w:eastAsia="en-GB"/>
        </w:rPr>
        <w:t xml:space="preserve"> Cases to the C</w:t>
      </w:r>
      <w:r w:rsidR="00A544B6">
        <w:rPr>
          <w:rFonts w:ascii="Arial" w:eastAsia="Times New Roman" w:hAnsi="Arial" w:cs="Arial"/>
          <w:color w:val="5A5B5B"/>
          <w:sz w:val="18"/>
          <w:szCs w:val="18"/>
          <w:lang w:eastAsia="en-GB"/>
        </w:rPr>
        <w:t xml:space="preserve">hildren </w:t>
      </w:r>
      <w:r w:rsidR="00331819">
        <w:rPr>
          <w:rFonts w:ascii="Arial" w:eastAsia="Times New Roman" w:hAnsi="Arial" w:cs="Arial"/>
          <w:color w:val="5A5B5B"/>
          <w:sz w:val="18"/>
          <w:szCs w:val="18"/>
          <w:lang w:eastAsia="en-GB"/>
        </w:rPr>
        <w:t>i</w:t>
      </w:r>
      <w:r w:rsidR="00A544B6">
        <w:rPr>
          <w:rFonts w:ascii="Arial" w:eastAsia="Times New Roman" w:hAnsi="Arial" w:cs="Arial"/>
          <w:color w:val="5A5B5B"/>
          <w:sz w:val="18"/>
          <w:szCs w:val="18"/>
          <w:lang w:eastAsia="en-GB"/>
        </w:rPr>
        <w:t xml:space="preserve">n </w:t>
      </w:r>
      <w:r w:rsidR="00B82EE6">
        <w:rPr>
          <w:rFonts w:ascii="Arial" w:eastAsia="Times New Roman" w:hAnsi="Arial" w:cs="Arial"/>
          <w:color w:val="5A5B5B"/>
          <w:sz w:val="18"/>
          <w:szCs w:val="18"/>
          <w:lang w:eastAsia="en-GB"/>
        </w:rPr>
        <w:t>C</w:t>
      </w:r>
      <w:r w:rsidR="00A544B6">
        <w:rPr>
          <w:rFonts w:ascii="Arial" w:eastAsia="Times New Roman" w:hAnsi="Arial" w:cs="Arial"/>
          <w:color w:val="5A5B5B"/>
          <w:sz w:val="18"/>
          <w:szCs w:val="18"/>
          <w:lang w:eastAsia="en-GB"/>
        </w:rPr>
        <w:t>are</w:t>
      </w:r>
      <w:r w:rsidR="00B82EE6">
        <w:rPr>
          <w:rFonts w:ascii="Arial" w:eastAsia="Times New Roman" w:hAnsi="Arial" w:cs="Arial"/>
          <w:color w:val="5A5B5B"/>
          <w:sz w:val="18"/>
          <w:szCs w:val="18"/>
          <w:lang w:eastAsia="en-GB"/>
        </w:rPr>
        <w:t xml:space="preserve"> Service</w:t>
      </w:r>
    </w:p>
    <w:p w14:paraId="6D8796CA" w14:textId="77777777" w:rsidR="002F684C" w:rsidRDefault="00AD1010"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3.7</w:t>
      </w:r>
      <w:r w:rsidR="002F684C">
        <w:rPr>
          <w:rFonts w:ascii="Arial" w:eastAsia="Times New Roman" w:hAnsi="Arial" w:cs="Arial"/>
          <w:color w:val="5A5B5B"/>
          <w:sz w:val="18"/>
          <w:szCs w:val="18"/>
          <w:lang w:eastAsia="en-GB"/>
        </w:rPr>
        <w:tab/>
        <w:t>Transfer of Cases to</w:t>
      </w:r>
      <w:r w:rsidR="003C7F97">
        <w:rPr>
          <w:rFonts w:ascii="Arial" w:eastAsia="Times New Roman" w:hAnsi="Arial" w:cs="Arial"/>
          <w:color w:val="5A5B5B"/>
          <w:sz w:val="18"/>
          <w:szCs w:val="18"/>
          <w:lang w:eastAsia="en-GB"/>
        </w:rPr>
        <w:t xml:space="preserve"> the</w:t>
      </w:r>
      <w:r w:rsidR="002F684C">
        <w:rPr>
          <w:rFonts w:ascii="Arial" w:eastAsia="Times New Roman" w:hAnsi="Arial" w:cs="Arial"/>
          <w:color w:val="5A5B5B"/>
          <w:sz w:val="18"/>
          <w:szCs w:val="18"/>
          <w:lang w:eastAsia="en-GB"/>
        </w:rPr>
        <w:t xml:space="preserve"> Leaving</w:t>
      </w:r>
      <w:r w:rsidR="00333C11">
        <w:rPr>
          <w:rFonts w:ascii="Arial" w:eastAsia="Times New Roman" w:hAnsi="Arial" w:cs="Arial"/>
          <w:color w:val="5A5B5B"/>
          <w:sz w:val="18"/>
          <w:szCs w:val="18"/>
          <w:lang w:eastAsia="en-GB"/>
        </w:rPr>
        <w:t xml:space="preserve"> </w:t>
      </w:r>
      <w:r w:rsidR="00251FC0">
        <w:rPr>
          <w:rFonts w:ascii="Arial" w:eastAsia="Times New Roman" w:hAnsi="Arial" w:cs="Arial"/>
          <w:color w:val="5A5B5B"/>
          <w:sz w:val="18"/>
          <w:szCs w:val="18"/>
          <w:lang w:eastAsia="en-GB"/>
        </w:rPr>
        <w:t xml:space="preserve">and After </w:t>
      </w:r>
      <w:r w:rsidR="002F684C">
        <w:rPr>
          <w:rFonts w:ascii="Arial" w:eastAsia="Times New Roman" w:hAnsi="Arial" w:cs="Arial"/>
          <w:color w:val="5A5B5B"/>
          <w:sz w:val="18"/>
          <w:szCs w:val="18"/>
          <w:lang w:eastAsia="en-GB"/>
        </w:rPr>
        <w:t>Care</w:t>
      </w:r>
      <w:r w:rsidR="003C7F97">
        <w:rPr>
          <w:rFonts w:ascii="Arial" w:eastAsia="Times New Roman" w:hAnsi="Arial" w:cs="Arial"/>
          <w:color w:val="5A5B5B"/>
          <w:sz w:val="18"/>
          <w:szCs w:val="18"/>
          <w:lang w:eastAsia="en-GB"/>
        </w:rPr>
        <w:t xml:space="preserve"> Service</w:t>
      </w:r>
    </w:p>
    <w:p w14:paraId="05B0C264" w14:textId="77777777" w:rsidR="002F684C" w:rsidRDefault="00AD1010"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3.8</w:t>
      </w:r>
      <w:r w:rsidR="002F684C">
        <w:rPr>
          <w:rFonts w:ascii="Arial" w:eastAsia="Times New Roman" w:hAnsi="Arial" w:cs="Arial"/>
          <w:color w:val="5A5B5B"/>
          <w:sz w:val="18"/>
          <w:szCs w:val="18"/>
          <w:lang w:eastAsia="en-GB"/>
        </w:rPr>
        <w:tab/>
        <w:t>Children in Particular Circumstances</w:t>
      </w:r>
    </w:p>
    <w:p w14:paraId="691E254E" w14:textId="77777777" w:rsidR="00B37FE7" w:rsidRDefault="004C751B"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w:t>
      </w:r>
      <w:r w:rsidR="00AD1010">
        <w:rPr>
          <w:rFonts w:ascii="Arial" w:eastAsia="Times New Roman" w:hAnsi="Arial" w:cs="Arial"/>
          <w:color w:val="5A5B5B"/>
          <w:sz w:val="18"/>
          <w:szCs w:val="18"/>
          <w:lang w:eastAsia="en-GB"/>
        </w:rPr>
        <w:t>9</w:t>
      </w:r>
      <w:r w:rsidR="00B37FE7">
        <w:rPr>
          <w:rFonts w:ascii="Arial" w:eastAsia="Times New Roman" w:hAnsi="Arial" w:cs="Arial"/>
          <w:color w:val="5A5B5B"/>
          <w:sz w:val="18"/>
          <w:szCs w:val="18"/>
          <w:lang w:eastAsia="en-GB"/>
        </w:rPr>
        <w:tab/>
        <w:t>Pre-birth Assessments</w:t>
      </w:r>
      <w:r>
        <w:rPr>
          <w:rFonts w:ascii="Arial" w:eastAsia="Times New Roman" w:hAnsi="Arial" w:cs="Arial"/>
          <w:color w:val="5A5B5B"/>
          <w:sz w:val="18"/>
          <w:szCs w:val="18"/>
          <w:lang w:eastAsia="en-GB"/>
        </w:rPr>
        <w:t xml:space="preserve"> </w:t>
      </w:r>
    </w:p>
    <w:p w14:paraId="448A1D44" w14:textId="77777777" w:rsidR="002F684C" w:rsidRDefault="00B37FE7"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3.10 </w:t>
      </w:r>
      <w:r w:rsidR="002F684C">
        <w:rPr>
          <w:rFonts w:ascii="Arial" w:eastAsia="Times New Roman" w:hAnsi="Arial" w:cs="Arial"/>
          <w:color w:val="5A5B5B"/>
          <w:sz w:val="18"/>
          <w:szCs w:val="18"/>
          <w:lang w:eastAsia="en-GB"/>
        </w:rPr>
        <w:t>Dispute Resolution</w:t>
      </w:r>
    </w:p>
    <w:p w14:paraId="0191A42E" w14:textId="77777777" w:rsidR="001F45E9" w:rsidRPr="00757C7D" w:rsidRDefault="00B37FE7" w:rsidP="002D5087">
      <w:pPr>
        <w:shd w:val="clear" w:color="auto" w:fill="FFFFFF"/>
        <w:spacing w:before="192" w:after="192" w:line="336" w:lineRule="auto"/>
        <w:ind w:left="108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3.11</w:t>
      </w:r>
      <w:r w:rsidR="001F45E9">
        <w:rPr>
          <w:rFonts w:ascii="Arial" w:eastAsia="Times New Roman" w:hAnsi="Arial" w:cs="Arial"/>
          <w:color w:val="5A5B5B"/>
          <w:sz w:val="18"/>
          <w:szCs w:val="18"/>
          <w:lang w:eastAsia="en-GB"/>
        </w:rPr>
        <w:t xml:space="preserve"> Staff Absence</w:t>
      </w:r>
    </w:p>
    <w:p w14:paraId="4B543075" w14:textId="587807AF" w:rsidR="00757C7D" w:rsidRPr="00757C7D" w:rsidRDefault="007556C0" w:rsidP="002D5087">
      <w:pPr>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017BBA"/>
          <w:sz w:val="18"/>
          <w:szCs w:val="18"/>
          <w:lang w:eastAsia="en-GB"/>
        </w:rPr>
        <w:t>Case Closure</w:t>
      </w:r>
    </w:p>
    <w:p w14:paraId="77D3D7BC" w14:textId="0FCBB80B" w:rsidR="00757C7D" w:rsidRPr="00757C7D" w:rsidRDefault="00757C7D" w:rsidP="00757C7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57C7D">
        <w:rPr>
          <w:rFonts w:ascii="Arial" w:eastAsia="Times New Roman" w:hAnsi="Arial" w:cs="Arial"/>
          <w:b/>
          <w:bCs/>
          <w:color w:val="50575B"/>
          <w:sz w:val="23"/>
          <w:szCs w:val="23"/>
          <w:lang w:eastAsia="en-GB"/>
        </w:rPr>
        <w:t xml:space="preserve">1. </w:t>
      </w:r>
      <w:bookmarkStart w:id="2" w:name="introduction"/>
      <w:bookmarkEnd w:id="2"/>
      <w:r w:rsidRPr="00757C7D">
        <w:rPr>
          <w:rFonts w:ascii="Arial" w:eastAsia="Times New Roman" w:hAnsi="Arial" w:cs="Arial"/>
          <w:b/>
          <w:bCs/>
          <w:color w:val="50575B"/>
          <w:sz w:val="23"/>
          <w:szCs w:val="23"/>
          <w:lang w:eastAsia="en-GB"/>
        </w:rPr>
        <w:t>Introduction</w:t>
      </w:r>
    </w:p>
    <w:p w14:paraId="15084DCC" w14:textId="56BF753A" w:rsidR="00757C7D" w:rsidRDefault="00D54959"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This procedure</w:t>
      </w:r>
      <w:r w:rsidR="00757C7D" w:rsidRPr="00757C7D">
        <w:rPr>
          <w:rFonts w:ascii="Arial" w:eastAsia="Times New Roman" w:hAnsi="Arial" w:cs="Arial"/>
          <w:color w:val="5A5B5B"/>
          <w:sz w:val="18"/>
          <w:szCs w:val="18"/>
          <w:lang w:eastAsia="en-GB"/>
        </w:rPr>
        <w:t xml:space="preserve"> applies to all teams working in </w:t>
      </w:r>
      <w:r w:rsidR="00232065">
        <w:rPr>
          <w:rFonts w:ascii="Arial" w:eastAsia="Times New Roman" w:hAnsi="Arial" w:cs="Arial"/>
          <w:color w:val="5A5B5B"/>
          <w:sz w:val="18"/>
          <w:szCs w:val="18"/>
          <w:lang w:eastAsia="en-GB"/>
        </w:rPr>
        <w:t>Children’s Services</w:t>
      </w:r>
      <w:r w:rsidR="00757C7D" w:rsidRPr="00757C7D">
        <w:rPr>
          <w:rFonts w:ascii="Arial" w:eastAsia="Times New Roman" w:hAnsi="Arial" w:cs="Arial"/>
          <w:color w:val="5A5B5B"/>
          <w:sz w:val="18"/>
          <w:szCs w:val="18"/>
          <w:lang w:eastAsia="en-GB"/>
        </w:rPr>
        <w:t>. It outlines the expected process that should be applied when a case is transferred from one team to another.</w:t>
      </w:r>
      <w:r w:rsidR="00E62D1D">
        <w:rPr>
          <w:rFonts w:ascii="Arial" w:eastAsia="Times New Roman" w:hAnsi="Arial" w:cs="Arial"/>
          <w:color w:val="5A5B5B"/>
          <w:sz w:val="18"/>
          <w:szCs w:val="18"/>
          <w:lang w:eastAsia="en-GB"/>
        </w:rPr>
        <w:t xml:space="preserve"> This procedure aims to ensure that:</w:t>
      </w:r>
    </w:p>
    <w:p w14:paraId="7A9D4061" w14:textId="3ADCD805" w:rsidR="00E62D1D" w:rsidRPr="002D5087" w:rsidRDefault="00E62D1D" w:rsidP="00B55E3E">
      <w:pPr>
        <w:numPr>
          <w:ilvl w:val="0"/>
          <w:numId w:val="29"/>
        </w:numPr>
        <w:spacing w:after="117" w:line="247" w:lineRule="auto"/>
        <w:ind w:right="21"/>
        <w:jc w:val="both"/>
        <w:rPr>
          <w:rFonts w:ascii="Arial" w:hAnsi="Arial" w:cs="Arial"/>
          <w:color w:val="595959" w:themeColor="text1" w:themeTint="A6"/>
          <w:sz w:val="18"/>
          <w:szCs w:val="18"/>
        </w:rPr>
      </w:pPr>
      <w:r w:rsidRPr="002D5087">
        <w:rPr>
          <w:rFonts w:ascii="Arial" w:hAnsi="Arial" w:cs="Arial"/>
          <w:color w:val="595959" w:themeColor="text1" w:themeTint="A6"/>
          <w:sz w:val="18"/>
          <w:szCs w:val="18"/>
        </w:rPr>
        <w:t>All services and teams within E</w:t>
      </w:r>
      <w:r w:rsidR="00232065">
        <w:rPr>
          <w:rFonts w:ascii="Arial" w:hAnsi="Arial" w:cs="Arial"/>
          <w:color w:val="595959" w:themeColor="text1" w:themeTint="A6"/>
          <w:sz w:val="18"/>
          <w:szCs w:val="18"/>
        </w:rPr>
        <w:t>arly Help, Targeted Support,</w:t>
      </w:r>
      <w:r w:rsidR="00BC6A45">
        <w:rPr>
          <w:rFonts w:ascii="Arial" w:hAnsi="Arial" w:cs="Arial"/>
          <w:color w:val="595959" w:themeColor="text1" w:themeTint="A6"/>
          <w:sz w:val="18"/>
          <w:szCs w:val="18"/>
        </w:rPr>
        <w:t xml:space="preserve"> </w:t>
      </w:r>
      <w:r w:rsidRPr="002D5087">
        <w:rPr>
          <w:rFonts w:ascii="Arial" w:hAnsi="Arial" w:cs="Arial"/>
          <w:color w:val="595959" w:themeColor="text1" w:themeTint="A6"/>
          <w:sz w:val="18"/>
          <w:szCs w:val="18"/>
        </w:rPr>
        <w:t>S</w:t>
      </w:r>
      <w:r w:rsidR="00BC6A45">
        <w:rPr>
          <w:rFonts w:ascii="Arial" w:hAnsi="Arial" w:cs="Arial"/>
          <w:color w:val="595959" w:themeColor="text1" w:themeTint="A6"/>
          <w:sz w:val="18"/>
          <w:szCs w:val="18"/>
        </w:rPr>
        <w:t>afeguarding</w:t>
      </w:r>
      <w:r w:rsidR="00232065">
        <w:rPr>
          <w:rFonts w:ascii="Arial" w:hAnsi="Arial" w:cs="Arial"/>
          <w:color w:val="595959" w:themeColor="text1" w:themeTint="A6"/>
          <w:sz w:val="18"/>
          <w:szCs w:val="18"/>
        </w:rPr>
        <w:t xml:space="preserve"> and Children in Care</w:t>
      </w:r>
      <w:r w:rsidRPr="002D5087">
        <w:rPr>
          <w:rFonts w:ascii="Arial" w:hAnsi="Arial" w:cs="Arial"/>
          <w:color w:val="595959" w:themeColor="text1" w:themeTint="A6"/>
          <w:sz w:val="18"/>
          <w:szCs w:val="18"/>
        </w:rPr>
        <w:t xml:space="preserve"> respond as quickly as possibl</w:t>
      </w:r>
      <w:r w:rsidR="00BA7BC1">
        <w:rPr>
          <w:rFonts w:ascii="Arial" w:hAnsi="Arial" w:cs="Arial"/>
          <w:color w:val="595959" w:themeColor="text1" w:themeTint="A6"/>
          <w:sz w:val="18"/>
          <w:szCs w:val="18"/>
        </w:rPr>
        <w:t>e to meet the needs of children;</w:t>
      </w:r>
      <w:r w:rsidRPr="002D5087">
        <w:rPr>
          <w:rFonts w:ascii="Arial" w:hAnsi="Arial" w:cs="Arial"/>
          <w:color w:val="595959" w:themeColor="text1" w:themeTint="A6"/>
          <w:sz w:val="18"/>
          <w:szCs w:val="18"/>
        </w:rPr>
        <w:t xml:space="preserve"> </w:t>
      </w:r>
    </w:p>
    <w:p w14:paraId="7DBBCF0F" w14:textId="77777777" w:rsidR="00287525" w:rsidRDefault="00C75B15" w:rsidP="00B55E3E">
      <w:pPr>
        <w:numPr>
          <w:ilvl w:val="0"/>
          <w:numId w:val="29"/>
        </w:numPr>
        <w:spacing w:after="140" w:line="247" w:lineRule="auto"/>
        <w:ind w:right="21"/>
        <w:jc w:val="both"/>
        <w:rPr>
          <w:rFonts w:ascii="Arial" w:hAnsi="Arial" w:cs="Arial"/>
          <w:color w:val="595959" w:themeColor="text1" w:themeTint="A6"/>
          <w:sz w:val="18"/>
          <w:szCs w:val="18"/>
        </w:rPr>
      </w:pPr>
      <w:r w:rsidRPr="00287525">
        <w:rPr>
          <w:rFonts w:ascii="Arial" w:hAnsi="Arial" w:cs="Arial"/>
          <w:color w:val="595959" w:themeColor="text1" w:themeTint="A6"/>
          <w:sz w:val="18"/>
          <w:szCs w:val="18"/>
        </w:rPr>
        <w:t xml:space="preserve">The </w:t>
      </w:r>
      <w:r w:rsidR="00C74F36" w:rsidRPr="00301F6C">
        <w:rPr>
          <w:rFonts w:ascii="Arial" w:hAnsi="Arial" w:cs="Arial"/>
          <w:color w:val="595959" w:themeColor="text1" w:themeTint="A6"/>
          <w:sz w:val="18"/>
          <w:szCs w:val="18"/>
        </w:rPr>
        <w:t>Duty and Assessment Teams</w:t>
      </w:r>
      <w:r w:rsidR="00E62D1D" w:rsidRPr="00301F6C">
        <w:rPr>
          <w:rFonts w:ascii="Arial" w:hAnsi="Arial" w:cs="Arial"/>
          <w:color w:val="595959" w:themeColor="text1" w:themeTint="A6"/>
          <w:sz w:val="18"/>
          <w:szCs w:val="18"/>
        </w:rPr>
        <w:t xml:space="preserve"> assess risk and need for all children who meet the thresholds for statutory assessment and will undertake brief work wit</w:t>
      </w:r>
      <w:r w:rsidR="00E62D1D" w:rsidRPr="00287525">
        <w:rPr>
          <w:rFonts w:ascii="Arial" w:hAnsi="Arial" w:cs="Arial"/>
          <w:color w:val="595959" w:themeColor="text1" w:themeTint="A6"/>
          <w:sz w:val="18"/>
          <w:szCs w:val="18"/>
        </w:rPr>
        <w:t>h families, who can step down to Targeted Support</w:t>
      </w:r>
      <w:r w:rsidRPr="00287525">
        <w:rPr>
          <w:rFonts w:ascii="Arial" w:hAnsi="Arial" w:cs="Arial"/>
          <w:color w:val="595959" w:themeColor="text1" w:themeTint="A6"/>
          <w:sz w:val="18"/>
          <w:szCs w:val="18"/>
        </w:rPr>
        <w:t xml:space="preserve"> Service</w:t>
      </w:r>
      <w:r w:rsidR="00BA7BC1">
        <w:rPr>
          <w:rFonts w:ascii="Arial" w:hAnsi="Arial" w:cs="Arial"/>
          <w:color w:val="595959" w:themeColor="text1" w:themeTint="A6"/>
          <w:sz w:val="18"/>
          <w:szCs w:val="18"/>
        </w:rPr>
        <w:t>;</w:t>
      </w:r>
    </w:p>
    <w:p w14:paraId="29035C2D" w14:textId="77777777" w:rsidR="00E62D1D" w:rsidRPr="00301F6C" w:rsidRDefault="00C74F36" w:rsidP="00B55E3E">
      <w:pPr>
        <w:numPr>
          <w:ilvl w:val="0"/>
          <w:numId w:val="29"/>
        </w:numPr>
        <w:spacing w:after="140" w:line="247" w:lineRule="auto"/>
        <w:ind w:right="21"/>
        <w:jc w:val="both"/>
        <w:rPr>
          <w:rFonts w:ascii="Arial" w:hAnsi="Arial" w:cs="Arial"/>
          <w:color w:val="595959" w:themeColor="text1" w:themeTint="A6"/>
          <w:sz w:val="18"/>
          <w:szCs w:val="18"/>
        </w:rPr>
      </w:pPr>
      <w:r w:rsidRPr="00287525">
        <w:rPr>
          <w:rFonts w:ascii="Arial" w:hAnsi="Arial" w:cs="Arial"/>
          <w:color w:val="595959" w:themeColor="text1" w:themeTint="A6"/>
          <w:sz w:val="18"/>
          <w:szCs w:val="18"/>
        </w:rPr>
        <w:t xml:space="preserve">Children’s Support and </w:t>
      </w:r>
      <w:r w:rsidR="00E92083">
        <w:rPr>
          <w:rFonts w:ascii="Arial" w:hAnsi="Arial" w:cs="Arial"/>
          <w:color w:val="595959" w:themeColor="text1" w:themeTint="A6"/>
          <w:sz w:val="18"/>
          <w:szCs w:val="18"/>
        </w:rPr>
        <w:t>Safeguarding T</w:t>
      </w:r>
      <w:r w:rsidR="00E62D1D" w:rsidRPr="00301F6C">
        <w:rPr>
          <w:rFonts w:ascii="Arial" w:hAnsi="Arial" w:cs="Arial"/>
          <w:color w:val="595959" w:themeColor="text1" w:themeTint="A6"/>
          <w:sz w:val="18"/>
          <w:szCs w:val="18"/>
        </w:rPr>
        <w:t xml:space="preserve">eams will be focused on children subject to </w:t>
      </w:r>
      <w:r w:rsidR="007E4AE3">
        <w:rPr>
          <w:rFonts w:ascii="Arial" w:hAnsi="Arial" w:cs="Arial"/>
          <w:color w:val="595959" w:themeColor="text1" w:themeTint="A6"/>
          <w:sz w:val="18"/>
          <w:szCs w:val="18"/>
        </w:rPr>
        <w:t xml:space="preserve">child in need plans, </w:t>
      </w:r>
      <w:r w:rsidR="00E62D1D" w:rsidRPr="00301F6C">
        <w:rPr>
          <w:rFonts w:ascii="Arial" w:hAnsi="Arial" w:cs="Arial"/>
          <w:color w:val="595959" w:themeColor="text1" w:themeTint="A6"/>
          <w:sz w:val="18"/>
          <w:szCs w:val="18"/>
        </w:rPr>
        <w:t>child protection plans and families with long term complex needs</w:t>
      </w:r>
      <w:r w:rsidR="007E4AE3">
        <w:rPr>
          <w:rFonts w:ascii="Arial" w:hAnsi="Arial" w:cs="Arial"/>
          <w:color w:val="595959" w:themeColor="text1" w:themeTint="A6"/>
          <w:sz w:val="18"/>
          <w:szCs w:val="18"/>
        </w:rPr>
        <w:t xml:space="preserve"> sometimes necessitating legal proceedings</w:t>
      </w:r>
      <w:r w:rsidR="00BA7BC1">
        <w:rPr>
          <w:rFonts w:ascii="Arial" w:hAnsi="Arial" w:cs="Arial"/>
          <w:color w:val="595959" w:themeColor="text1" w:themeTint="A6"/>
          <w:sz w:val="18"/>
          <w:szCs w:val="18"/>
        </w:rPr>
        <w:t>;</w:t>
      </w:r>
    </w:p>
    <w:p w14:paraId="00F3E937" w14:textId="77777777" w:rsidR="00E62D1D" w:rsidRPr="002D5087" w:rsidRDefault="00E62D1D" w:rsidP="00B55E3E">
      <w:pPr>
        <w:numPr>
          <w:ilvl w:val="0"/>
          <w:numId w:val="29"/>
        </w:numPr>
        <w:spacing w:after="140" w:line="247" w:lineRule="auto"/>
        <w:ind w:right="21"/>
        <w:jc w:val="both"/>
        <w:rPr>
          <w:rFonts w:ascii="Arial" w:hAnsi="Arial" w:cs="Arial"/>
          <w:color w:val="595959" w:themeColor="text1" w:themeTint="A6"/>
          <w:sz w:val="18"/>
          <w:szCs w:val="18"/>
        </w:rPr>
      </w:pPr>
      <w:r w:rsidRPr="002D5087">
        <w:rPr>
          <w:rFonts w:ascii="Arial" w:hAnsi="Arial" w:cs="Arial"/>
          <w:color w:val="595959" w:themeColor="text1" w:themeTint="A6"/>
          <w:sz w:val="18"/>
          <w:szCs w:val="18"/>
        </w:rPr>
        <w:t xml:space="preserve">Children in </w:t>
      </w:r>
      <w:r w:rsidR="00BE3DFD">
        <w:rPr>
          <w:rFonts w:ascii="Arial" w:hAnsi="Arial" w:cs="Arial"/>
          <w:color w:val="595959" w:themeColor="text1" w:themeTint="A6"/>
          <w:sz w:val="18"/>
          <w:szCs w:val="18"/>
        </w:rPr>
        <w:t>c</w:t>
      </w:r>
      <w:r w:rsidRPr="002D5087">
        <w:rPr>
          <w:rFonts w:ascii="Arial" w:hAnsi="Arial" w:cs="Arial"/>
          <w:color w:val="595959" w:themeColor="text1" w:themeTint="A6"/>
          <w:sz w:val="18"/>
          <w:szCs w:val="18"/>
        </w:rPr>
        <w:t>are w</w:t>
      </w:r>
      <w:r w:rsidR="00C75B15" w:rsidRPr="002D5087">
        <w:rPr>
          <w:rFonts w:ascii="Arial" w:hAnsi="Arial" w:cs="Arial"/>
          <w:color w:val="595959" w:themeColor="text1" w:themeTint="A6"/>
          <w:sz w:val="18"/>
          <w:szCs w:val="18"/>
        </w:rPr>
        <w:t>ill be supported by</w:t>
      </w:r>
      <w:r w:rsidRPr="002D5087">
        <w:rPr>
          <w:rFonts w:ascii="Arial" w:hAnsi="Arial" w:cs="Arial"/>
          <w:color w:val="595959" w:themeColor="text1" w:themeTint="A6"/>
          <w:sz w:val="18"/>
          <w:szCs w:val="18"/>
        </w:rPr>
        <w:t xml:space="preserve"> </w:t>
      </w:r>
      <w:r w:rsidR="00AB0D2E">
        <w:rPr>
          <w:rFonts w:ascii="Arial" w:hAnsi="Arial" w:cs="Arial"/>
          <w:color w:val="595959" w:themeColor="text1" w:themeTint="A6"/>
          <w:sz w:val="18"/>
          <w:szCs w:val="18"/>
        </w:rPr>
        <w:t xml:space="preserve">the </w:t>
      </w:r>
      <w:r w:rsidRPr="002D5087">
        <w:rPr>
          <w:rFonts w:ascii="Arial" w:hAnsi="Arial" w:cs="Arial"/>
          <w:color w:val="595959" w:themeColor="text1" w:themeTint="A6"/>
          <w:sz w:val="18"/>
          <w:szCs w:val="18"/>
        </w:rPr>
        <w:t>Children</w:t>
      </w:r>
      <w:r w:rsidR="00C75B15" w:rsidRPr="002D5087">
        <w:rPr>
          <w:rFonts w:ascii="Arial" w:hAnsi="Arial" w:cs="Arial"/>
          <w:color w:val="595959" w:themeColor="text1" w:themeTint="A6"/>
          <w:sz w:val="18"/>
          <w:szCs w:val="18"/>
        </w:rPr>
        <w:t xml:space="preserve"> in Care</w:t>
      </w:r>
      <w:r w:rsidR="00AB0D2E">
        <w:rPr>
          <w:rFonts w:ascii="Arial" w:hAnsi="Arial" w:cs="Arial"/>
          <w:color w:val="595959" w:themeColor="text1" w:themeTint="A6"/>
          <w:sz w:val="18"/>
          <w:szCs w:val="18"/>
        </w:rPr>
        <w:t xml:space="preserve"> Service</w:t>
      </w:r>
      <w:r w:rsidRPr="002D5087">
        <w:rPr>
          <w:rFonts w:ascii="Arial" w:hAnsi="Arial" w:cs="Arial"/>
          <w:color w:val="595959" w:themeColor="text1" w:themeTint="A6"/>
          <w:sz w:val="18"/>
          <w:szCs w:val="18"/>
        </w:rPr>
        <w:t xml:space="preserve"> (unless they have a significant disability)</w:t>
      </w:r>
      <w:r w:rsidR="00BA7BC1">
        <w:rPr>
          <w:rFonts w:ascii="Arial" w:hAnsi="Arial" w:cs="Arial"/>
          <w:color w:val="595959" w:themeColor="text1" w:themeTint="A6"/>
          <w:sz w:val="18"/>
          <w:szCs w:val="18"/>
        </w:rPr>
        <w:t>;</w:t>
      </w:r>
      <w:r w:rsidRPr="002D5087">
        <w:rPr>
          <w:rFonts w:ascii="Arial" w:hAnsi="Arial" w:cs="Arial"/>
          <w:color w:val="595959" w:themeColor="text1" w:themeTint="A6"/>
          <w:sz w:val="18"/>
          <w:szCs w:val="18"/>
        </w:rPr>
        <w:t xml:space="preserve"> </w:t>
      </w:r>
    </w:p>
    <w:p w14:paraId="2846A5AB" w14:textId="77777777" w:rsidR="00E62D1D" w:rsidRDefault="00E62D1D" w:rsidP="00B55E3E">
      <w:pPr>
        <w:numPr>
          <w:ilvl w:val="0"/>
          <w:numId w:val="29"/>
        </w:numPr>
        <w:spacing w:line="247" w:lineRule="auto"/>
        <w:ind w:right="21"/>
        <w:jc w:val="both"/>
        <w:rPr>
          <w:rFonts w:ascii="Arial" w:hAnsi="Arial" w:cs="Arial"/>
          <w:color w:val="595959" w:themeColor="text1" w:themeTint="A6"/>
          <w:sz w:val="18"/>
          <w:szCs w:val="18"/>
        </w:rPr>
      </w:pPr>
      <w:r w:rsidRPr="002D5087">
        <w:rPr>
          <w:rFonts w:ascii="Arial" w:hAnsi="Arial" w:cs="Arial"/>
          <w:color w:val="595959" w:themeColor="text1" w:themeTint="A6"/>
          <w:sz w:val="18"/>
          <w:szCs w:val="18"/>
        </w:rPr>
        <w:t>Young people who have been in care making the transition to adulthood are assisted by</w:t>
      </w:r>
      <w:r w:rsidR="00287525">
        <w:rPr>
          <w:rFonts w:ascii="Arial" w:hAnsi="Arial" w:cs="Arial"/>
          <w:color w:val="595959" w:themeColor="text1" w:themeTint="A6"/>
          <w:sz w:val="18"/>
          <w:szCs w:val="18"/>
        </w:rPr>
        <w:t xml:space="preserve"> the</w:t>
      </w:r>
      <w:r w:rsidRPr="002D5087">
        <w:rPr>
          <w:rFonts w:ascii="Arial" w:hAnsi="Arial" w:cs="Arial"/>
          <w:color w:val="595959" w:themeColor="text1" w:themeTint="A6"/>
          <w:sz w:val="18"/>
          <w:szCs w:val="18"/>
        </w:rPr>
        <w:t xml:space="preserve"> L</w:t>
      </w:r>
      <w:r w:rsidR="00287525">
        <w:rPr>
          <w:rFonts w:ascii="Arial" w:hAnsi="Arial" w:cs="Arial"/>
          <w:color w:val="595959" w:themeColor="text1" w:themeTint="A6"/>
          <w:sz w:val="18"/>
          <w:szCs w:val="18"/>
        </w:rPr>
        <w:t>eaving</w:t>
      </w:r>
      <w:r w:rsidR="00251FC0">
        <w:rPr>
          <w:rFonts w:ascii="Arial" w:hAnsi="Arial" w:cs="Arial"/>
          <w:color w:val="595959" w:themeColor="text1" w:themeTint="A6"/>
          <w:sz w:val="18"/>
          <w:szCs w:val="18"/>
        </w:rPr>
        <w:t xml:space="preserve"> and After</w:t>
      </w:r>
      <w:r w:rsidR="00287525">
        <w:rPr>
          <w:rFonts w:ascii="Arial" w:hAnsi="Arial" w:cs="Arial"/>
          <w:color w:val="595959" w:themeColor="text1" w:themeTint="A6"/>
          <w:sz w:val="18"/>
          <w:szCs w:val="18"/>
        </w:rPr>
        <w:t xml:space="preserve"> </w:t>
      </w:r>
      <w:r w:rsidRPr="002D5087">
        <w:rPr>
          <w:rFonts w:ascii="Arial" w:hAnsi="Arial" w:cs="Arial"/>
          <w:color w:val="595959" w:themeColor="text1" w:themeTint="A6"/>
          <w:sz w:val="18"/>
          <w:szCs w:val="18"/>
        </w:rPr>
        <w:t xml:space="preserve">Care </w:t>
      </w:r>
      <w:r w:rsidR="00287525">
        <w:rPr>
          <w:rFonts w:ascii="Arial" w:hAnsi="Arial" w:cs="Arial"/>
          <w:color w:val="595959" w:themeColor="text1" w:themeTint="A6"/>
          <w:sz w:val="18"/>
          <w:szCs w:val="18"/>
        </w:rPr>
        <w:t>Service;</w:t>
      </w:r>
    </w:p>
    <w:p w14:paraId="394E5DED" w14:textId="77777777" w:rsidR="00251FC0" w:rsidRPr="002D5087" w:rsidRDefault="00251FC0" w:rsidP="00B55E3E">
      <w:pPr>
        <w:spacing w:line="247" w:lineRule="auto"/>
        <w:ind w:left="360" w:right="21"/>
        <w:jc w:val="both"/>
        <w:rPr>
          <w:rFonts w:ascii="Arial" w:hAnsi="Arial" w:cs="Arial"/>
          <w:color w:val="595959" w:themeColor="text1" w:themeTint="A6"/>
          <w:sz w:val="18"/>
          <w:szCs w:val="18"/>
        </w:rPr>
      </w:pPr>
    </w:p>
    <w:p w14:paraId="0E76130C" w14:textId="77777777" w:rsidR="00E62D1D" w:rsidRPr="002D5087" w:rsidRDefault="00E62D1D" w:rsidP="002D5087">
      <w:pPr>
        <w:numPr>
          <w:ilvl w:val="0"/>
          <w:numId w:val="29"/>
        </w:numPr>
        <w:spacing w:after="96" w:line="247" w:lineRule="auto"/>
        <w:ind w:right="21"/>
        <w:jc w:val="both"/>
        <w:rPr>
          <w:rFonts w:ascii="Arial" w:hAnsi="Arial" w:cs="Arial"/>
          <w:color w:val="595959" w:themeColor="text1" w:themeTint="A6"/>
          <w:sz w:val="18"/>
          <w:szCs w:val="18"/>
        </w:rPr>
      </w:pPr>
      <w:r w:rsidRPr="002D5087">
        <w:rPr>
          <w:rFonts w:ascii="Arial" w:hAnsi="Arial" w:cs="Arial"/>
          <w:color w:val="595959" w:themeColor="text1" w:themeTint="A6"/>
          <w:sz w:val="18"/>
          <w:szCs w:val="18"/>
        </w:rPr>
        <w:t>Where the child has complex health needs or disabilities which meet the criteria for specialist provision, the whole journey and service pro</w:t>
      </w:r>
      <w:r w:rsidR="00D20340" w:rsidRPr="002D5087">
        <w:rPr>
          <w:rFonts w:ascii="Arial" w:hAnsi="Arial" w:cs="Arial"/>
          <w:color w:val="595959" w:themeColor="text1" w:themeTint="A6"/>
          <w:sz w:val="18"/>
          <w:szCs w:val="18"/>
        </w:rPr>
        <w:t xml:space="preserve">vision will be managed by the </w:t>
      </w:r>
      <w:r w:rsidR="00C74F36">
        <w:rPr>
          <w:rFonts w:ascii="Arial" w:hAnsi="Arial" w:cs="Arial"/>
          <w:color w:val="595959" w:themeColor="text1" w:themeTint="A6"/>
          <w:sz w:val="18"/>
          <w:szCs w:val="18"/>
        </w:rPr>
        <w:t xml:space="preserve">Disabled </w:t>
      </w:r>
      <w:r w:rsidR="00287525">
        <w:rPr>
          <w:rFonts w:ascii="Arial" w:hAnsi="Arial" w:cs="Arial"/>
          <w:color w:val="595959" w:themeColor="text1" w:themeTint="A6"/>
          <w:sz w:val="18"/>
          <w:szCs w:val="18"/>
        </w:rPr>
        <w:t>Children</w:t>
      </w:r>
      <w:r w:rsidR="00C74F36">
        <w:rPr>
          <w:rFonts w:ascii="Arial" w:hAnsi="Arial" w:cs="Arial"/>
          <w:color w:val="595959" w:themeColor="text1" w:themeTint="A6"/>
          <w:sz w:val="18"/>
          <w:szCs w:val="18"/>
        </w:rPr>
        <w:t xml:space="preserve"> Team (DCT)</w:t>
      </w:r>
      <w:r w:rsidRPr="002D5087">
        <w:rPr>
          <w:rFonts w:ascii="Arial" w:hAnsi="Arial" w:cs="Arial"/>
          <w:color w:val="595959" w:themeColor="text1" w:themeTint="A6"/>
          <w:sz w:val="18"/>
          <w:szCs w:val="18"/>
        </w:rPr>
        <w:t xml:space="preserve">. </w:t>
      </w:r>
    </w:p>
    <w:p w14:paraId="62C56928" w14:textId="77777777" w:rsidR="00D20340" w:rsidRPr="002D5087" w:rsidRDefault="00D20340" w:rsidP="002D5087">
      <w:pPr>
        <w:spacing w:after="96" w:line="247" w:lineRule="auto"/>
        <w:ind w:right="21"/>
        <w:rPr>
          <w:color w:val="595959" w:themeColor="text1" w:themeTint="A6"/>
        </w:rPr>
      </w:pPr>
    </w:p>
    <w:p w14:paraId="4A600D68" w14:textId="239CF1C1" w:rsidR="00E62D1D" w:rsidRPr="002D5087" w:rsidRDefault="00D20340" w:rsidP="002D5087">
      <w:pPr>
        <w:spacing w:after="96" w:line="247" w:lineRule="auto"/>
        <w:ind w:right="21"/>
        <w:rPr>
          <w:rFonts w:ascii="Arial" w:hAnsi="Arial" w:cs="Arial"/>
          <w:color w:val="595959" w:themeColor="text1" w:themeTint="A6"/>
          <w:sz w:val="18"/>
          <w:szCs w:val="18"/>
        </w:rPr>
      </w:pPr>
      <w:r w:rsidRPr="002D5087">
        <w:rPr>
          <w:rFonts w:ascii="Arial" w:hAnsi="Arial" w:cs="Arial"/>
          <w:color w:val="595959" w:themeColor="text1" w:themeTint="A6"/>
          <w:sz w:val="18"/>
          <w:szCs w:val="18"/>
        </w:rPr>
        <w:t xml:space="preserve">It is not intended that this document should be seen as a rigid procedure but as framework guidance of responsibilities involved in the successful transfer of work </w:t>
      </w:r>
      <w:r w:rsidR="00BC6A45">
        <w:rPr>
          <w:rFonts w:ascii="Arial" w:hAnsi="Arial" w:cs="Arial"/>
          <w:color w:val="595959" w:themeColor="text1" w:themeTint="A6"/>
          <w:sz w:val="18"/>
          <w:szCs w:val="18"/>
        </w:rPr>
        <w:t>between</w:t>
      </w:r>
      <w:r w:rsidRPr="002D5087">
        <w:rPr>
          <w:rFonts w:ascii="Arial" w:hAnsi="Arial" w:cs="Arial"/>
          <w:color w:val="595959" w:themeColor="text1" w:themeTint="A6"/>
          <w:sz w:val="18"/>
          <w:szCs w:val="18"/>
        </w:rPr>
        <w:t xml:space="preserve"> E</w:t>
      </w:r>
      <w:r w:rsidR="00BC6A45">
        <w:rPr>
          <w:rFonts w:ascii="Arial" w:hAnsi="Arial" w:cs="Arial"/>
          <w:color w:val="595959" w:themeColor="text1" w:themeTint="A6"/>
          <w:sz w:val="18"/>
          <w:szCs w:val="18"/>
        </w:rPr>
        <w:t xml:space="preserve">arly </w:t>
      </w:r>
      <w:r w:rsidRPr="002D5087">
        <w:rPr>
          <w:rFonts w:ascii="Arial" w:hAnsi="Arial" w:cs="Arial"/>
          <w:color w:val="595959" w:themeColor="text1" w:themeTint="A6"/>
          <w:sz w:val="18"/>
          <w:szCs w:val="18"/>
        </w:rPr>
        <w:t>H</w:t>
      </w:r>
      <w:r w:rsidR="00BC6A45">
        <w:rPr>
          <w:rFonts w:ascii="Arial" w:hAnsi="Arial" w:cs="Arial"/>
          <w:color w:val="595959" w:themeColor="text1" w:themeTint="A6"/>
          <w:sz w:val="18"/>
          <w:szCs w:val="18"/>
        </w:rPr>
        <w:t xml:space="preserve">elp, Targeted </w:t>
      </w:r>
      <w:r w:rsidRPr="002D5087">
        <w:rPr>
          <w:rFonts w:ascii="Arial" w:hAnsi="Arial" w:cs="Arial"/>
          <w:color w:val="595959" w:themeColor="text1" w:themeTint="A6"/>
          <w:sz w:val="18"/>
          <w:szCs w:val="18"/>
        </w:rPr>
        <w:t>S</w:t>
      </w:r>
      <w:r w:rsidR="00232065">
        <w:rPr>
          <w:rFonts w:ascii="Arial" w:hAnsi="Arial" w:cs="Arial"/>
          <w:color w:val="595959" w:themeColor="text1" w:themeTint="A6"/>
          <w:sz w:val="18"/>
          <w:szCs w:val="18"/>
        </w:rPr>
        <w:t>upport,</w:t>
      </w:r>
      <w:r w:rsidR="00BC6A45">
        <w:rPr>
          <w:rFonts w:ascii="Arial" w:hAnsi="Arial" w:cs="Arial"/>
          <w:color w:val="595959" w:themeColor="text1" w:themeTint="A6"/>
          <w:sz w:val="18"/>
          <w:szCs w:val="18"/>
        </w:rPr>
        <w:t xml:space="preserve"> Safeguarding</w:t>
      </w:r>
      <w:r w:rsidR="00232065">
        <w:rPr>
          <w:rFonts w:ascii="Arial" w:hAnsi="Arial" w:cs="Arial"/>
          <w:color w:val="595959" w:themeColor="text1" w:themeTint="A6"/>
          <w:sz w:val="18"/>
          <w:szCs w:val="18"/>
        </w:rPr>
        <w:t xml:space="preserve"> and Children in Care</w:t>
      </w:r>
      <w:r w:rsidRPr="002D5087">
        <w:rPr>
          <w:rFonts w:ascii="Arial" w:hAnsi="Arial" w:cs="Arial"/>
          <w:color w:val="595959" w:themeColor="text1" w:themeTint="A6"/>
          <w:sz w:val="18"/>
          <w:szCs w:val="18"/>
        </w:rPr>
        <w:t xml:space="preserve">. </w:t>
      </w:r>
    </w:p>
    <w:p w14:paraId="61EF1B82"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This document details the transfer arrangements for case between the following teams:</w:t>
      </w:r>
    </w:p>
    <w:p w14:paraId="2CFF2411" w14:textId="77777777" w:rsidR="004E4B12" w:rsidRDefault="004E4B12" w:rsidP="00757C7D">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Targeted Support</w:t>
      </w:r>
      <w:r w:rsidR="00053EE4">
        <w:rPr>
          <w:rFonts w:ascii="Arial" w:eastAsia="Times New Roman" w:hAnsi="Arial" w:cs="Arial"/>
          <w:color w:val="5A5B5B"/>
          <w:sz w:val="18"/>
          <w:szCs w:val="18"/>
          <w:lang w:eastAsia="en-GB"/>
        </w:rPr>
        <w:t>;</w:t>
      </w:r>
    </w:p>
    <w:p w14:paraId="531771D9" w14:textId="77777777" w:rsidR="004E4B12" w:rsidRDefault="004E4B12" w:rsidP="00757C7D">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Adolescent Service (AS)</w:t>
      </w:r>
      <w:r w:rsidR="00053EE4">
        <w:rPr>
          <w:rFonts w:ascii="Arial" w:eastAsia="Times New Roman" w:hAnsi="Arial" w:cs="Arial"/>
          <w:color w:val="5A5B5B"/>
          <w:sz w:val="18"/>
          <w:szCs w:val="18"/>
          <w:lang w:eastAsia="en-GB"/>
        </w:rPr>
        <w:t>;</w:t>
      </w:r>
    </w:p>
    <w:p w14:paraId="45776B39" w14:textId="77777777" w:rsidR="00757C7D" w:rsidRPr="00757C7D" w:rsidRDefault="00757C7D" w:rsidP="00757C7D">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lastRenderedPageBreak/>
        <w:t>Multi Agency Safeguarding Hub (MASH);</w:t>
      </w:r>
    </w:p>
    <w:p w14:paraId="115937EF" w14:textId="77777777" w:rsidR="00757C7D" w:rsidRPr="00B9635E" w:rsidRDefault="00C74F36">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Duty </w:t>
      </w:r>
      <w:r w:rsidR="00D56DD6">
        <w:rPr>
          <w:rFonts w:ascii="Arial" w:eastAsia="Times New Roman" w:hAnsi="Arial" w:cs="Arial"/>
          <w:color w:val="5A5B5B"/>
          <w:sz w:val="18"/>
          <w:szCs w:val="18"/>
          <w:lang w:eastAsia="en-GB"/>
        </w:rPr>
        <w:t xml:space="preserve">and </w:t>
      </w:r>
      <w:r>
        <w:rPr>
          <w:rFonts w:ascii="Arial" w:eastAsia="Times New Roman" w:hAnsi="Arial" w:cs="Arial"/>
          <w:color w:val="5A5B5B"/>
          <w:sz w:val="18"/>
          <w:szCs w:val="18"/>
          <w:lang w:eastAsia="en-GB"/>
        </w:rPr>
        <w:t>Assessment Team</w:t>
      </w:r>
      <w:r w:rsidR="00D56DD6">
        <w:rPr>
          <w:rFonts w:ascii="Arial" w:eastAsia="Times New Roman" w:hAnsi="Arial" w:cs="Arial"/>
          <w:color w:val="5A5B5B"/>
          <w:sz w:val="18"/>
          <w:szCs w:val="18"/>
          <w:lang w:eastAsia="en-GB"/>
        </w:rPr>
        <w:t>s</w:t>
      </w:r>
      <w:r w:rsidR="00053EE4">
        <w:rPr>
          <w:rFonts w:ascii="Arial" w:eastAsia="Times New Roman" w:hAnsi="Arial" w:cs="Arial"/>
          <w:color w:val="5A5B5B"/>
          <w:sz w:val="18"/>
          <w:szCs w:val="18"/>
          <w:lang w:eastAsia="en-GB"/>
        </w:rPr>
        <w:t>;</w:t>
      </w:r>
    </w:p>
    <w:p w14:paraId="26C39794" w14:textId="77777777" w:rsidR="00757C7D" w:rsidRPr="00757C7D" w:rsidRDefault="00C74F36" w:rsidP="00757C7D">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Children’s Support and Safeguarding </w:t>
      </w:r>
      <w:r w:rsidR="00757C7D" w:rsidRPr="00757C7D">
        <w:rPr>
          <w:rFonts w:ascii="Arial" w:eastAsia="Times New Roman" w:hAnsi="Arial" w:cs="Arial"/>
          <w:color w:val="5A5B5B"/>
          <w:sz w:val="18"/>
          <w:szCs w:val="18"/>
          <w:lang w:eastAsia="en-GB"/>
        </w:rPr>
        <w:t>Teams;</w:t>
      </w:r>
    </w:p>
    <w:p w14:paraId="389AD4BE" w14:textId="77777777" w:rsidR="00757C7D" w:rsidRPr="00757C7D" w:rsidRDefault="00757C7D" w:rsidP="00757C7D">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Disabled Children’s Team (DCT);</w:t>
      </w:r>
    </w:p>
    <w:p w14:paraId="26E05DE8" w14:textId="77777777" w:rsidR="00757C7D" w:rsidRPr="00934C73" w:rsidRDefault="004E4B12">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 xml:space="preserve">Children in Care </w:t>
      </w:r>
      <w:r w:rsidR="00D56DD6">
        <w:rPr>
          <w:rFonts w:ascii="Arial" w:eastAsia="Times New Roman" w:hAnsi="Arial" w:cs="Arial"/>
          <w:color w:val="5A5B5B"/>
          <w:sz w:val="18"/>
          <w:szCs w:val="18"/>
          <w:lang w:eastAsia="en-GB"/>
        </w:rPr>
        <w:t xml:space="preserve">(CiC) </w:t>
      </w:r>
      <w:r w:rsidRPr="00934C73">
        <w:rPr>
          <w:rFonts w:ascii="Arial" w:eastAsia="Times New Roman" w:hAnsi="Arial" w:cs="Arial"/>
          <w:color w:val="5A5B5B"/>
          <w:sz w:val="18"/>
          <w:szCs w:val="18"/>
          <w:lang w:eastAsia="en-GB"/>
        </w:rPr>
        <w:t>Service</w:t>
      </w:r>
      <w:r w:rsidR="00757C7D" w:rsidRPr="00934C73">
        <w:rPr>
          <w:rFonts w:ascii="Arial" w:eastAsia="Times New Roman" w:hAnsi="Arial" w:cs="Arial"/>
          <w:color w:val="5A5B5B"/>
          <w:sz w:val="18"/>
          <w:szCs w:val="18"/>
          <w:lang w:eastAsia="en-GB"/>
        </w:rPr>
        <w:t>;</w:t>
      </w:r>
    </w:p>
    <w:p w14:paraId="19D7CB1E" w14:textId="20DEA5E9" w:rsidR="004D2DB3" w:rsidRPr="00BC6A45" w:rsidRDefault="00757C7D" w:rsidP="002058AA">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Leaving </w:t>
      </w:r>
      <w:r w:rsidR="00F27B0F">
        <w:rPr>
          <w:rFonts w:ascii="Arial" w:eastAsia="Times New Roman" w:hAnsi="Arial" w:cs="Arial"/>
          <w:color w:val="5A5B5B"/>
          <w:sz w:val="18"/>
          <w:szCs w:val="18"/>
          <w:lang w:eastAsia="en-GB"/>
        </w:rPr>
        <w:t xml:space="preserve">and After </w:t>
      </w:r>
      <w:r w:rsidR="00C74F36">
        <w:rPr>
          <w:rFonts w:ascii="Arial" w:eastAsia="Times New Roman" w:hAnsi="Arial" w:cs="Arial"/>
          <w:color w:val="5A5B5B"/>
          <w:sz w:val="18"/>
          <w:szCs w:val="18"/>
          <w:lang w:eastAsia="en-GB"/>
        </w:rPr>
        <w:t>Care</w:t>
      </w:r>
      <w:r w:rsidR="00A92636">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w:t>
      </w:r>
    </w:p>
    <w:p w14:paraId="069808FB" w14:textId="77777777" w:rsidR="00757C7D" w:rsidRPr="00757C7D" w:rsidRDefault="00757C7D"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57C7D">
        <w:rPr>
          <w:rFonts w:ascii="Arial" w:eastAsia="Times New Roman" w:hAnsi="Arial" w:cs="Arial"/>
          <w:b/>
          <w:bCs/>
          <w:color w:val="50575B"/>
          <w:sz w:val="21"/>
          <w:szCs w:val="21"/>
          <w:lang w:eastAsia="en-GB"/>
        </w:rPr>
        <w:t>1.1 General Principles</w:t>
      </w:r>
    </w:p>
    <w:p w14:paraId="119D38D0" w14:textId="77777777"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It is imp</w:t>
      </w:r>
      <w:r w:rsidR="007A4A50">
        <w:rPr>
          <w:rFonts w:ascii="Arial" w:eastAsia="Times New Roman" w:hAnsi="Arial" w:cs="Arial"/>
          <w:color w:val="5A5B5B"/>
          <w:sz w:val="18"/>
          <w:szCs w:val="18"/>
          <w:lang w:eastAsia="en-GB"/>
        </w:rPr>
        <w:t>ortant</w:t>
      </w:r>
      <w:r w:rsidRPr="00757C7D">
        <w:rPr>
          <w:rFonts w:ascii="Arial" w:eastAsia="Times New Roman" w:hAnsi="Arial" w:cs="Arial"/>
          <w:color w:val="5A5B5B"/>
          <w:sz w:val="18"/>
          <w:szCs w:val="18"/>
          <w:lang w:eastAsia="en-GB"/>
        </w:rPr>
        <w:t xml:space="preserve"> that the journey of children, young people and their families through services is as smooth as possible. To achieve this, managers must work together and adhere to the following general principles:</w:t>
      </w:r>
    </w:p>
    <w:p w14:paraId="57993CCE" w14:textId="00FC6D40" w:rsidR="008503F3" w:rsidRDefault="008503F3"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Services provided by E</w:t>
      </w:r>
      <w:r w:rsidR="00232065">
        <w:rPr>
          <w:rFonts w:ascii="Arial" w:eastAsia="Times New Roman" w:hAnsi="Arial" w:cs="Arial"/>
          <w:b/>
          <w:bCs/>
          <w:color w:val="666666"/>
          <w:sz w:val="18"/>
          <w:szCs w:val="18"/>
          <w:lang w:eastAsia="en-GB"/>
        </w:rPr>
        <w:t>arly Help, Targeted Support,</w:t>
      </w:r>
      <w:r w:rsidR="003B425E">
        <w:rPr>
          <w:rFonts w:ascii="Arial" w:eastAsia="Times New Roman" w:hAnsi="Arial" w:cs="Arial"/>
          <w:b/>
          <w:bCs/>
          <w:color w:val="666666"/>
          <w:sz w:val="18"/>
          <w:szCs w:val="18"/>
          <w:lang w:eastAsia="en-GB"/>
        </w:rPr>
        <w:t xml:space="preserve"> </w:t>
      </w:r>
      <w:r>
        <w:rPr>
          <w:rFonts w:ascii="Arial" w:eastAsia="Times New Roman" w:hAnsi="Arial" w:cs="Arial"/>
          <w:b/>
          <w:bCs/>
          <w:color w:val="666666"/>
          <w:sz w:val="18"/>
          <w:szCs w:val="18"/>
          <w:lang w:eastAsia="en-GB"/>
        </w:rPr>
        <w:t>S</w:t>
      </w:r>
      <w:r w:rsidR="003B425E">
        <w:rPr>
          <w:rFonts w:ascii="Arial" w:eastAsia="Times New Roman" w:hAnsi="Arial" w:cs="Arial"/>
          <w:b/>
          <w:bCs/>
          <w:color w:val="666666"/>
          <w:sz w:val="18"/>
          <w:szCs w:val="18"/>
          <w:lang w:eastAsia="en-GB"/>
        </w:rPr>
        <w:t>afeguarding</w:t>
      </w:r>
      <w:r w:rsidR="00232065">
        <w:rPr>
          <w:rFonts w:ascii="Arial" w:eastAsia="Times New Roman" w:hAnsi="Arial" w:cs="Arial"/>
          <w:b/>
          <w:bCs/>
          <w:color w:val="666666"/>
          <w:sz w:val="18"/>
          <w:szCs w:val="18"/>
          <w:lang w:eastAsia="en-GB"/>
        </w:rPr>
        <w:t xml:space="preserve"> and Children in Care</w:t>
      </w:r>
      <w:r>
        <w:rPr>
          <w:rFonts w:ascii="Arial" w:eastAsia="Times New Roman" w:hAnsi="Arial" w:cs="Arial"/>
          <w:b/>
          <w:bCs/>
          <w:color w:val="666666"/>
          <w:sz w:val="18"/>
          <w:szCs w:val="18"/>
          <w:lang w:eastAsia="en-GB"/>
        </w:rPr>
        <w:t xml:space="preserve"> represent a single service;</w:t>
      </w:r>
    </w:p>
    <w:p w14:paraId="2CBEA259" w14:textId="77777777" w:rsidR="008503F3" w:rsidRDefault="008503F3"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8503F3">
        <w:rPr>
          <w:rFonts w:ascii="Arial" w:eastAsia="Times New Roman" w:hAnsi="Arial" w:cs="Arial"/>
          <w:b/>
          <w:bCs/>
          <w:color w:val="666666"/>
          <w:sz w:val="18"/>
          <w:szCs w:val="18"/>
          <w:lang w:eastAsia="en-GB"/>
        </w:rPr>
        <w:t>The child’s needs, their journey and their welfare should always be at the centre of any decision about transfer of case responsibility</w:t>
      </w:r>
      <w:r>
        <w:rPr>
          <w:rFonts w:ascii="Arial" w:eastAsia="Times New Roman" w:hAnsi="Arial" w:cs="Arial"/>
          <w:b/>
          <w:bCs/>
          <w:color w:val="666666"/>
          <w:sz w:val="18"/>
          <w:szCs w:val="18"/>
          <w:lang w:eastAsia="en-GB"/>
        </w:rPr>
        <w:t>;</w:t>
      </w:r>
    </w:p>
    <w:p w14:paraId="2866FF4F" w14:textId="77777777" w:rsidR="00EF072A" w:rsidRDefault="00EF072A"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EF072A">
        <w:rPr>
          <w:rFonts w:ascii="Arial" w:eastAsia="Times New Roman" w:hAnsi="Arial" w:cs="Arial"/>
          <w:b/>
          <w:bCs/>
          <w:color w:val="666666"/>
          <w:sz w:val="18"/>
          <w:szCs w:val="18"/>
          <w:lang w:eastAsia="en-GB"/>
        </w:rPr>
        <w:t>The number of changes of social worker for children and their families should be kept to a minimum</w:t>
      </w:r>
      <w:r w:rsidR="00BB50EC">
        <w:rPr>
          <w:rFonts w:ascii="Arial" w:eastAsia="Times New Roman" w:hAnsi="Arial" w:cs="Arial"/>
          <w:b/>
          <w:bCs/>
          <w:color w:val="666666"/>
          <w:sz w:val="18"/>
          <w:szCs w:val="18"/>
          <w:lang w:eastAsia="en-GB"/>
        </w:rPr>
        <w:t>;</w:t>
      </w:r>
    </w:p>
    <w:p w14:paraId="125D3E69" w14:textId="77777777" w:rsidR="00BB50EC" w:rsidRDefault="00BB50EC"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BB50EC">
        <w:rPr>
          <w:rFonts w:ascii="Arial" w:eastAsia="Times New Roman" w:hAnsi="Arial" w:cs="Arial"/>
          <w:b/>
          <w:bCs/>
          <w:color w:val="666666"/>
          <w:sz w:val="18"/>
          <w:szCs w:val="18"/>
          <w:lang w:eastAsia="en-GB"/>
        </w:rPr>
        <w:t>Transfer of case responsibility will take place within defined timescales. Delays which are harmful to children’s experience of services or planning are not acceptable and should be resolved quickly</w:t>
      </w:r>
      <w:r>
        <w:rPr>
          <w:rFonts w:ascii="Arial" w:eastAsia="Times New Roman" w:hAnsi="Arial" w:cs="Arial"/>
          <w:b/>
          <w:bCs/>
          <w:color w:val="666666"/>
          <w:sz w:val="18"/>
          <w:szCs w:val="18"/>
          <w:lang w:eastAsia="en-GB"/>
        </w:rPr>
        <w:t>;</w:t>
      </w:r>
    </w:p>
    <w:p w14:paraId="1E300B47" w14:textId="0593D10E" w:rsidR="00BB50EC" w:rsidRDefault="00BB50EC"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BB50EC">
        <w:rPr>
          <w:rFonts w:ascii="Arial" w:eastAsia="Times New Roman" w:hAnsi="Arial" w:cs="Arial"/>
          <w:b/>
          <w:bCs/>
          <w:color w:val="666666"/>
          <w:sz w:val="18"/>
          <w:szCs w:val="18"/>
          <w:lang w:eastAsia="en-GB"/>
        </w:rPr>
        <w:t>E</w:t>
      </w:r>
      <w:r w:rsidR="00BC6A45">
        <w:rPr>
          <w:rFonts w:ascii="Arial" w:eastAsia="Times New Roman" w:hAnsi="Arial" w:cs="Arial"/>
          <w:b/>
          <w:bCs/>
          <w:color w:val="666666"/>
          <w:sz w:val="18"/>
          <w:szCs w:val="18"/>
          <w:lang w:eastAsia="en-GB"/>
        </w:rPr>
        <w:t>arly Help and Targeted Support</w:t>
      </w:r>
      <w:r w:rsidRPr="00BB50EC">
        <w:rPr>
          <w:rFonts w:ascii="Arial" w:eastAsia="Times New Roman" w:hAnsi="Arial" w:cs="Arial"/>
          <w:b/>
          <w:bCs/>
          <w:color w:val="666666"/>
          <w:sz w:val="18"/>
          <w:szCs w:val="18"/>
          <w:lang w:eastAsia="en-GB"/>
        </w:rPr>
        <w:t xml:space="preserve"> will use the Signs of Safety Practice Framework to underpin its work with children, young people, families and carers.  This means using strengths and relationship based approaches to protect children and support families</w:t>
      </w:r>
      <w:r>
        <w:rPr>
          <w:rFonts w:ascii="Arial" w:eastAsia="Times New Roman" w:hAnsi="Arial" w:cs="Arial"/>
          <w:b/>
          <w:bCs/>
          <w:color w:val="666666"/>
          <w:sz w:val="18"/>
          <w:szCs w:val="18"/>
          <w:lang w:eastAsia="en-GB"/>
        </w:rPr>
        <w:t>;</w:t>
      </w:r>
    </w:p>
    <w:p w14:paraId="342D610F" w14:textId="77777777" w:rsidR="00757C7D" w:rsidRPr="00757C7D" w:rsidRDefault="00757C7D"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The transferring team manager must check the case prior to transfer to ensure that case files are up to date and necessary activities have been undertaken. This includes the undertaking of statutory visits i.e. cases cannot be transferred if statutory visits are outstanding.</w:t>
      </w:r>
      <w:r w:rsidRPr="00757C7D">
        <w:rPr>
          <w:rFonts w:ascii="Arial" w:eastAsia="Times New Roman" w:hAnsi="Arial" w:cs="Arial"/>
          <w:b/>
          <w:bCs/>
          <w:color w:val="666666"/>
          <w:sz w:val="18"/>
          <w:szCs w:val="18"/>
          <w:lang w:eastAsia="en-GB"/>
        </w:rPr>
        <w:br/>
      </w:r>
      <w:r w:rsidRPr="00757C7D">
        <w:rPr>
          <w:rFonts w:ascii="Arial" w:eastAsia="Times New Roman" w:hAnsi="Arial" w:cs="Arial"/>
          <w:b/>
          <w:bCs/>
          <w:color w:val="666666"/>
          <w:sz w:val="18"/>
          <w:szCs w:val="18"/>
          <w:lang w:eastAsia="en-GB"/>
        </w:rPr>
        <w:br/>
        <w:t>The list detailed in section 1.2 (Case Transfer Check</w:t>
      </w:r>
      <w:r w:rsidR="00C07304">
        <w:rPr>
          <w:rFonts w:ascii="Arial" w:eastAsia="Times New Roman" w:hAnsi="Arial" w:cs="Arial"/>
          <w:b/>
          <w:bCs/>
          <w:color w:val="666666"/>
          <w:sz w:val="18"/>
          <w:szCs w:val="18"/>
          <w:lang w:eastAsia="en-GB"/>
        </w:rPr>
        <w:t>list</w:t>
      </w:r>
      <w:r w:rsidRPr="00757C7D">
        <w:rPr>
          <w:rFonts w:ascii="Arial" w:eastAsia="Times New Roman" w:hAnsi="Arial" w:cs="Arial"/>
          <w:b/>
          <w:bCs/>
          <w:color w:val="666666"/>
          <w:sz w:val="18"/>
          <w:szCs w:val="18"/>
          <w:lang w:eastAsia="en-GB"/>
        </w:rPr>
        <w:t>) must be used to audit the case. The case can only be transferred when all points listed in the audit are satisfied</w:t>
      </w:r>
      <w:r w:rsidR="000D2120">
        <w:rPr>
          <w:rFonts w:ascii="Arial" w:eastAsia="Times New Roman" w:hAnsi="Arial" w:cs="Arial"/>
          <w:b/>
          <w:bCs/>
          <w:color w:val="666666"/>
          <w:sz w:val="18"/>
          <w:szCs w:val="18"/>
          <w:lang w:eastAsia="en-GB"/>
        </w:rPr>
        <w:t xml:space="preserve">. The receiving team </w:t>
      </w:r>
      <w:r w:rsidR="00297760">
        <w:rPr>
          <w:rFonts w:ascii="Arial" w:eastAsia="Times New Roman" w:hAnsi="Arial" w:cs="Arial"/>
          <w:b/>
          <w:bCs/>
          <w:color w:val="666666"/>
          <w:sz w:val="18"/>
          <w:szCs w:val="18"/>
          <w:lang w:eastAsia="en-GB"/>
        </w:rPr>
        <w:t>manager must undertake</w:t>
      </w:r>
      <w:r w:rsidR="000D2120">
        <w:rPr>
          <w:rFonts w:ascii="Arial" w:eastAsia="Times New Roman" w:hAnsi="Arial" w:cs="Arial"/>
          <w:b/>
          <w:bCs/>
          <w:color w:val="666666"/>
          <w:sz w:val="18"/>
          <w:szCs w:val="18"/>
          <w:lang w:eastAsia="en-GB"/>
        </w:rPr>
        <w:t xml:space="preserve"> checks and be satisfied that the </w:t>
      </w:r>
      <w:r w:rsidR="00297760">
        <w:rPr>
          <w:rFonts w:ascii="Arial" w:eastAsia="Times New Roman" w:hAnsi="Arial" w:cs="Arial"/>
          <w:b/>
          <w:bCs/>
          <w:color w:val="666666"/>
          <w:sz w:val="18"/>
          <w:szCs w:val="18"/>
          <w:lang w:eastAsia="en-GB"/>
        </w:rPr>
        <w:t>case record is up to date</w:t>
      </w:r>
      <w:r w:rsidRPr="00757C7D">
        <w:rPr>
          <w:rFonts w:ascii="Arial" w:eastAsia="Times New Roman" w:hAnsi="Arial" w:cs="Arial"/>
          <w:b/>
          <w:bCs/>
          <w:color w:val="666666"/>
          <w:sz w:val="18"/>
          <w:szCs w:val="18"/>
          <w:lang w:eastAsia="en-GB"/>
        </w:rPr>
        <w:t>;</w:t>
      </w:r>
    </w:p>
    <w:p w14:paraId="4BF1541D" w14:textId="77777777" w:rsidR="00757C7D" w:rsidRPr="00757C7D" w:rsidRDefault="00757C7D"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 xml:space="preserve">Where the audit identifies gaps, </w:t>
      </w:r>
      <w:r w:rsidR="00297760">
        <w:rPr>
          <w:rFonts w:ascii="Arial" w:eastAsia="Times New Roman" w:hAnsi="Arial" w:cs="Arial"/>
          <w:b/>
          <w:bCs/>
          <w:color w:val="666666"/>
          <w:sz w:val="18"/>
          <w:szCs w:val="18"/>
          <w:lang w:eastAsia="en-GB"/>
        </w:rPr>
        <w:t xml:space="preserve">the transferring service </w:t>
      </w:r>
      <w:r w:rsidR="00297760" w:rsidRPr="00297760">
        <w:rPr>
          <w:rFonts w:ascii="Arial" w:eastAsia="Times New Roman" w:hAnsi="Arial" w:cs="Arial"/>
          <w:b/>
          <w:bCs/>
          <w:color w:val="666666"/>
          <w:sz w:val="18"/>
          <w:szCs w:val="18"/>
          <w:lang w:eastAsia="en-GB"/>
        </w:rPr>
        <w:t>will be immediately given a copy of the completed checklist. The originating service will have 10 working days to ensure the recording is up to agreed standards</w:t>
      </w:r>
      <w:r w:rsidR="00127D5E">
        <w:rPr>
          <w:rFonts w:ascii="Arial" w:eastAsia="Times New Roman" w:hAnsi="Arial" w:cs="Arial"/>
          <w:b/>
          <w:bCs/>
          <w:color w:val="666666"/>
          <w:sz w:val="18"/>
          <w:szCs w:val="18"/>
          <w:lang w:eastAsia="en-GB"/>
        </w:rPr>
        <w:t xml:space="preserve">. </w:t>
      </w:r>
      <w:r w:rsidR="00127D5E" w:rsidRPr="00127D5E">
        <w:rPr>
          <w:rFonts w:ascii="Arial" w:eastAsia="Times New Roman" w:hAnsi="Arial" w:cs="Arial"/>
          <w:b/>
          <w:bCs/>
          <w:color w:val="666666"/>
          <w:sz w:val="18"/>
          <w:szCs w:val="18"/>
          <w:lang w:eastAsia="en-GB"/>
        </w:rPr>
        <w:t>When recording is at agreed standards, transfer to the receiving service will take place</w:t>
      </w:r>
      <w:r w:rsidRPr="00757C7D">
        <w:rPr>
          <w:rFonts w:ascii="Arial" w:eastAsia="Times New Roman" w:hAnsi="Arial" w:cs="Arial"/>
          <w:b/>
          <w:bCs/>
          <w:color w:val="666666"/>
          <w:sz w:val="18"/>
          <w:szCs w:val="18"/>
          <w:lang w:eastAsia="en-GB"/>
        </w:rPr>
        <w:t>;</w:t>
      </w:r>
    </w:p>
    <w:p w14:paraId="0434CA4F" w14:textId="77777777" w:rsidR="00757C7D" w:rsidRPr="00757C7D" w:rsidRDefault="00757C7D"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The receiving team manager must make necessary changes to case allocations on CareFirst</w:t>
      </w:r>
      <w:r w:rsidR="00E16660">
        <w:rPr>
          <w:rFonts w:ascii="Arial" w:eastAsia="Times New Roman" w:hAnsi="Arial" w:cs="Arial"/>
          <w:b/>
          <w:bCs/>
          <w:color w:val="666666"/>
          <w:sz w:val="18"/>
          <w:szCs w:val="18"/>
          <w:lang w:eastAsia="en-GB"/>
        </w:rPr>
        <w:t xml:space="preserve"> so that case does not appear unallocated</w:t>
      </w:r>
      <w:r w:rsidRPr="00757C7D">
        <w:rPr>
          <w:rFonts w:ascii="Arial" w:eastAsia="Times New Roman" w:hAnsi="Arial" w:cs="Arial"/>
          <w:b/>
          <w:bCs/>
          <w:color w:val="666666"/>
          <w:sz w:val="18"/>
          <w:szCs w:val="18"/>
          <w:lang w:eastAsia="en-GB"/>
        </w:rPr>
        <w:t>;</w:t>
      </w:r>
    </w:p>
    <w:p w14:paraId="7841F025" w14:textId="77777777" w:rsidR="00757C7D" w:rsidRPr="00757C7D" w:rsidRDefault="00757C7D"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 xml:space="preserve">Whenever possible, warm handovers should be used. Joint </w:t>
      </w:r>
      <w:r w:rsidR="001C2E1D">
        <w:rPr>
          <w:rFonts w:ascii="Arial" w:eastAsia="Times New Roman" w:hAnsi="Arial" w:cs="Arial"/>
          <w:b/>
          <w:bCs/>
          <w:color w:val="666666"/>
          <w:sz w:val="18"/>
          <w:szCs w:val="18"/>
          <w:lang w:eastAsia="en-GB"/>
        </w:rPr>
        <w:t>working</w:t>
      </w:r>
      <w:r w:rsidRPr="00757C7D">
        <w:rPr>
          <w:rFonts w:ascii="Arial" w:eastAsia="Times New Roman" w:hAnsi="Arial" w:cs="Arial"/>
          <w:b/>
          <w:bCs/>
          <w:color w:val="666666"/>
          <w:sz w:val="18"/>
          <w:szCs w:val="18"/>
          <w:lang w:eastAsia="en-GB"/>
        </w:rPr>
        <w:t xml:space="preserve"> between the allocated worker and the receiving worker are advised in order to help the child (and their family) get familiar with the new professional</w:t>
      </w:r>
      <w:r w:rsidR="001C2E1D">
        <w:rPr>
          <w:rFonts w:ascii="Arial" w:eastAsia="Times New Roman" w:hAnsi="Arial" w:cs="Arial"/>
          <w:b/>
          <w:bCs/>
          <w:color w:val="666666"/>
          <w:sz w:val="18"/>
          <w:szCs w:val="18"/>
          <w:lang w:eastAsia="en-GB"/>
        </w:rPr>
        <w:t xml:space="preserve">. Where possible </w:t>
      </w:r>
      <w:r w:rsidR="001C2E1D" w:rsidRPr="002D5087">
        <w:rPr>
          <w:rFonts w:ascii="Arial" w:eastAsia="Times New Roman" w:hAnsi="Arial" w:cs="Arial"/>
          <w:b/>
          <w:bCs/>
          <w:color w:val="666666"/>
          <w:sz w:val="18"/>
          <w:szCs w:val="18"/>
          <w:u w:val="single"/>
          <w:lang w:eastAsia="en-GB"/>
        </w:rPr>
        <w:t>at least one joint visit to the child</w:t>
      </w:r>
      <w:r w:rsidR="001C2E1D">
        <w:rPr>
          <w:rFonts w:ascii="Arial" w:eastAsia="Times New Roman" w:hAnsi="Arial" w:cs="Arial"/>
          <w:b/>
          <w:bCs/>
          <w:color w:val="666666"/>
          <w:sz w:val="18"/>
          <w:szCs w:val="18"/>
          <w:lang w:eastAsia="en-GB"/>
        </w:rPr>
        <w:t xml:space="preserve"> should be made</w:t>
      </w:r>
      <w:r w:rsidRPr="00757C7D">
        <w:rPr>
          <w:rFonts w:ascii="Arial" w:eastAsia="Times New Roman" w:hAnsi="Arial" w:cs="Arial"/>
          <w:b/>
          <w:bCs/>
          <w:color w:val="666666"/>
          <w:sz w:val="18"/>
          <w:szCs w:val="18"/>
          <w:lang w:eastAsia="en-GB"/>
        </w:rPr>
        <w:t xml:space="preserve">. It also </w:t>
      </w:r>
      <w:r w:rsidRPr="00757C7D">
        <w:rPr>
          <w:rFonts w:ascii="Arial" w:eastAsia="Times New Roman" w:hAnsi="Arial" w:cs="Arial"/>
          <w:b/>
          <w:bCs/>
          <w:color w:val="666666"/>
          <w:sz w:val="18"/>
          <w:szCs w:val="18"/>
          <w:lang w:eastAsia="en-GB"/>
        </w:rPr>
        <w:lastRenderedPageBreak/>
        <w:t>offers an opportunity for the receiving worker to get familiar with the case and to contribute to planning;</w:t>
      </w:r>
    </w:p>
    <w:p w14:paraId="14A6A52B" w14:textId="77777777" w:rsidR="00757C7D" w:rsidRPr="00757C7D" w:rsidRDefault="00757C7D"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The allocated worker must inform the receiving worker of any event (e.g. meetings, appointments etc.) that the receiving worker will be required to attend after the point of transfer. The receiving worker must be informed as soon as possible</w:t>
      </w:r>
      <w:r w:rsidR="007F5D1E">
        <w:rPr>
          <w:rFonts w:ascii="Arial" w:eastAsia="Times New Roman" w:hAnsi="Arial" w:cs="Arial"/>
          <w:b/>
          <w:bCs/>
          <w:color w:val="666666"/>
          <w:sz w:val="18"/>
          <w:szCs w:val="18"/>
          <w:lang w:eastAsia="en-GB"/>
        </w:rPr>
        <w:t>.</w:t>
      </w:r>
    </w:p>
    <w:p w14:paraId="581B217C" w14:textId="77777777" w:rsidR="00757C7D" w:rsidRDefault="00757C7D" w:rsidP="00B55E3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Where a team has existing financial arrangements in place – e.g. accommodation this must be discussed between the two team managers prior to transfer</w:t>
      </w:r>
      <w:r w:rsidR="004F16F2">
        <w:rPr>
          <w:rFonts w:ascii="Arial" w:eastAsia="Times New Roman" w:hAnsi="Arial" w:cs="Arial"/>
          <w:b/>
          <w:bCs/>
          <w:color w:val="666666"/>
          <w:sz w:val="18"/>
          <w:szCs w:val="18"/>
          <w:lang w:eastAsia="en-GB"/>
        </w:rPr>
        <w:t>;</w:t>
      </w:r>
      <w:r w:rsidRPr="00757C7D">
        <w:rPr>
          <w:rFonts w:ascii="Arial" w:eastAsia="Times New Roman" w:hAnsi="Arial" w:cs="Arial"/>
          <w:b/>
          <w:bCs/>
          <w:color w:val="666666"/>
          <w:sz w:val="18"/>
          <w:szCs w:val="18"/>
          <w:lang w:eastAsia="en-GB"/>
        </w:rPr>
        <w:t xml:space="preserve"> </w:t>
      </w:r>
    </w:p>
    <w:p w14:paraId="75DF3AE1" w14:textId="15602DF4" w:rsidR="007715A3" w:rsidRPr="000A74FE" w:rsidRDefault="00BB50EC" w:rsidP="000A74FE">
      <w:pPr>
        <w:numPr>
          <w:ilvl w:val="0"/>
          <w:numId w:val="4"/>
        </w:numPr>
        <w:shd w:val="clear" w:color="auto" w:fill="FFFFFF"/>
        <w:spacing w:before="192" w:after="192" w:line="336" w:lineRule="auto"/>
        <w:jc w:val="both"/>
        <w:rPr>
          <w:rFonts w:ascii="Arial" w:eastAsia="Times New Roman" w:hAnsi="Arial" w:cs="Arial"/>
          <w:b/>
          <w:bCs/>
          <w:color w:val="666666"/>
          <w:sz w:val="18"/>
          <w:szCs w:val="18"/>
          <w:lang w:eastAsia="en-GB"/>
        </w:rPr>
      </w:pPr>
      <w:r w:rsidRPr="00BB50EC">
        <w:rPr>
          <w:rFonts w:ascii="Arial" w:eastAsia="Times New Roman" w:hAnsi="Arial" w:cs="Arial"/>
          <w:b/>
          <w:bCs/>
          <w:color w:val="666666"/>
          <w:sz w:val="18"/>
          <w:szCs w:val="18"/>
          <w:lang w:eastAsia="en-GB"/>
        </w:rPr>
        <w:t>Where possible we need to have ‘one family, one worker’. However, there may be a few circumstances where maintaining this principle is not possible or appropriate. Or where periods of co-working or joint working is in the best interests of the child</w:t>
      </w:r>
      <w:r w:rsidR="004F16F2">
        <w:rPr>
          <w:rFonts w:ascii="Arial" w:eastAsia="Times New Roman" w:hAnsi="Arial" w:cs="Arial"/>
          <w:b/>
          <w:bCs/>
          <w:color w:val="666666"/>
          <w:sz w:val="18"/>
          <w:szCs w:val="18"/>
          <w:lang w:eastAsia="en-GB"/>
        </w:rPr>
        <w:t xml:space="preserve">.  </w:t>
      </w:r>
    </w:p>
    <w:p w14:paraId="0FE2D0EA" w14:textId="77777777" w:rsidR="00757C7D" w:rsidRPr="00757C7D" w:rsidRDefault="00757C7D" w:rsidP="002D5087">
      <w:pPr>
        <w:shd w:val="clear" w:color="auto" w:fill="FFFFFF"/>
        <w:outlineLvl w:val="2"/>
        <w:rPr>
          <w:rFonts w:ascii="Arial" w:eastAsia="Times New Roman" w:hAnsi="Arial" w:cs="Arial"/>
          <w:b/>
          <w:bCs/>
          <w:color w:val="50575B"/>
          <w:sz w:val="21"/>
          <w:szCs w:val="21"/>
          <w:lang w:eastAsia="en-GB"/>
        </w:rPr>
      </w:pPr>
      <w:r w:rsidRPr="00757C7D">
        <w:rPr>
          <w:rFonts w:ascii="Arial" w:eastAsia="Times New Roman" w:hAnsi="Arial" w:cs="Arial"/>
          <w:b/>
          <w:bCs/>
          <w:color w:val="50575B"/>
          <w:sz w:val="21"/>
          <w:szCs w:val="21"/>
          <w:lang w:eastAsia="en-GB"/>
        </w:rPr>
        <w:t>1.2 Case Transfer Check</w:t>
      </w:r>
      <w:r w:rsidR="00C07304">
        <w:rPr>
          <w:rFonts w:ascii="Arial" w:eastAsia="Times New Roman" w:hAnsi="Arial" w:cs="Arial"/>
          <w:b/>
          <w:bCs/>
          <w:color w:val="50575B"/>
          <w:sz w:val="21"/>
          <w:szCs w:val="21"/>
          <w:lang w:eastAsia="en-GB"/>
        </w:rPr>
        <w:t>list</w:t>
      </w:r>
    </w:p>
    <w:p w14:paraId="0B754833" w14:textId="77777777" w:rsidR="00952C06" w:rsidRDefault="00952C06" w:rsidP="002D5087">
      <w:pPr>
        <w:shd w:val="clear" w:color="auto" w:fill="FFFFFF"/>
        <w:rPr>
          <w:rFonts w:ascii="Arial" w:eastAsia="Times New Roman" w:hAnsi="Arial" w:cs="Arial"/>
          <w:color w:val="5A5B5B"/>
          <w:sz w:val="18"/>
          <w:szCs w:val="18"/>
          <w:lang w:eastAsia="en-GB"/>
        </w:rPr>
      </w:pPr>
    </w:p>
    <w:p w14:paraId="2D5F7FEE" w14:textId="77777777" w:rsidR="00087AE4" w:rsidRDefault="00087AE4" w:rsidP="002D5087">
      <w:pPr>
        <w:shd w:val="clear" w:color="auto" w:fill="FFFFFF"/>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 xml:space="preserve">1.2.1 Case Transfer within </w:t>
      </w:r>
      <w:r w:rsidR="004C6D7A">
        <w:rPr>
          <w:rFonts w:ascii="Arial" w:eastAsia="Times New Roman" w:hAnsi="Arial" w:cs="Arial"/>
          <w:b/>
          <w:bCs/>
          <w:color w:val="50575B"/>
          <w:sz w:val="19"/>
          <w:szCs w:val="19"/>
          <w:lang w:eastAsia="en-GB"/>
        </w:rPr>
        <w:t>Children</w:t>
      </w:r>
      <w:r>
        <w:rPr>
          <w:rFonts w:ascii="Arial" w:eastAsia="Times New Roman" w:hAnsi="Arial" w:cs="Arial"/>
          <w:b/>
          <w:bCs/>
          <w:color w:val="50575B"/>
          <w:sz w:val="19"/>
          <w:szCs w:val="19"/>
          <w:lang w:eastAsia="en-GB"/>
        </w:rPr>
        <w:t xml:space="preserve"> Social Care</w:t>
      </w:r>
    </w:p>
    <w:p w14:paraId="43BB982A" w14:textId="77777777" w:rsidR="00087AE4" w:rsidRDefault="00087AE4" w:rsidP="002D5087">
      <w:pPr>
        <w:shd w:val="clear" w:color="auto" w:fill="FFFFFF"/>
        <w:rPr>
          <w:rFonts w:ascii="Arial" w:eastAsia="Times New Roman" w:hAnsi="Arial" w:cs="Arial"/>
          <w:color w:val="5A5B5B"/>
          <w:sz w:val="18"/>
          <w:szCs w:val="18"/>
          <w:lang w:eastAsia="en-GB"/>
        </w:rPr>
      </w:pPr>
    </w:p>
    <w:p w14:paraId="0EC960C6" w14:textId="77777777" w:rsidR="00757C7D" w:rsidRDefault="00087AE4" w:rsidP="002D5087">
      <w:pPr>
        <w:shd w:val="clear" w:color="auto" w:fill="FFFFFF"/>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When cases are being transferred between teams and services within</w:t>
      </w:r>
      <w:r w:rsidR="00E74B4D">
        <w:rPr>
          <w:rFonts w:ascii="Arial" w:eastAsia="Times New Roman" w:hAnsi="Arial" w:cs="Arial"/>
          <w:color w:val="5A5B5B"/>
          <w:sz w:val="18"/>
          <w:szCs w:val="18"/>
          <w:lang w:eastAsia="en-GB"/>
        </w:rPr>
        <w:t xml:space="preserve"> children social care t</w:t>
      </w:r>
      <w:r w:rsidR="00757C7D" w:rsidRPr="00757C7D">
        <w:rPr>
          <w:rFonts w:ascii="Arial" w:eastAsia="Times New Roman" w:hAnsi="Arial" w:cs="Arial"/>
          <w:color w:val="5A5B5B"/>
          <w:sz w:val="18"/>
          <w:szCs w:val="18"/>
          <w:lang w:eastAsia="en-GB"/>
        </w:rPr>
        <w:t>he following tasks should be completed / up-to-date prior to case transfer:</w:t>
      </w:r>
    </w:p>
    <w:p w14:paraId="5E92336A" w14:textId="77777777" w:rsidR="00913CDC" w:rsidRPr="00757C7D" w:rsidRDefault="00913CDC" w:rsidP="002D5087">
      <w:pPr>
        <w:shd w:val="clear" w:color="auto" w:fill="FFFFFF"/>
        <w:rPr>
          <w:rFonts w:ascii="Arial" w:eastAsia="Times New Roman" w:hAnsi="Arial" w:cs="Arial"/>
          <w:color w:val="5A5B5B"/>
          <w:sz w:val="18"/>
          <w:szCs w:val="18"/>
          <w:lang w:eastAsia="en-GB"/>
        </w:rPr>
      </w:pPr>
    </w:p>
    <w:p w14:paraId="29CB5F26"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Chronology;</w:t>
      </w:r>
    </w:p>
    <w:p w14:paraId="7A0DEF05"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Genogram;</w:t>
      </w:r>
    </w:p>
    <w:p w14:paraId="03979831"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Statutory Visits up-to-date and recorded on child’s file;</w:t>
      </w:r>
    </w:p>
    <w:p w14:paraId="69B64F90"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Case notes;</w:t>
      </w:r>
    </w:p>
    <w:p w14:paraId="12173742"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Risk Assessment;</w:t>
      </w:r>
    </w:p>
    <w:p w14:paraId="1FAFA0B1"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Minutes of the last </w:t>
      </w:r>
      <w:r w:rsidR="007E4AE3">
        <w:rPr>
          <w:rFonts w:ascii="Arial" w:eastAsia="Times New Roman" w:hAnsi="Arial" w:cs="Arial"/>
          <w:color w:val="5A5B5B"/>
          <w:sz w:val="18"/>
          <w:szCs w:val="18"/>
          <w:lang w:eastAsia="en-GB"/>
        </w:rPr>
        <w:t xml:space="preserve">CIN meeting, </w:t>
      </w:r>
      <w:r w:rsidRPr="00757C7D">
        <w:rPr>
          <w:rFonts w:ascii="Arial" w:eastAsia="Times New Roman" w:hAnsi="Arial" w:cs="Arial"/>
          <w:color w:val="5A5B5B"/>
          <w:sz w:val="18"/>
          <w:szCs w:val="18"/>
          <w:lang w:eastAsia="en-GB"/>
        </w:rPr>
        <w:t xml:space="preserve">Core Group or </w:t>
      </w:r>
      <w:r w:rsidR="00C74F36">
        <w:rPr>
          <w:rFonts w:ascii="Arial" w:eastAsia="Times New Roman" w:hAnsi="Arial" w:cs="Arial"/>
          <w:color w:val="5A5B5B"/>
          <w:sz w:val="18"/>
          <w:szCs w:val="18"/>
          <w:lang w:eastAsia="en-GB"/>
        </w:rPr>
        <w:t>CiC</w:t>
      </w:r>
      <w:r w:rsidRPr="00757C7D">
        <w:rPr>
          <w:rFonts w:ascii="Arial" w:eastAsia="Times New Roman" w:hAnsi="Arial" w:cs="Arial"/>
          <w:color w:val="5A5B5B"/>
          <w:sz w:val="18"/>
          <w:szCs w:val="18"/>
          <w:lang w:eastAsia="en-GB"/>
        </w:rPr>
        <w:t xml:space="preserve"> Review;</w:t>
      </w:r>
    </w:p>
    <w:p w14:paraId="2FB4653E" w14:textId="77777777" w:rsidR="00757C7D" w:rsidRP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Record of case management decisions and supervisions;</w:t>
      </w:r>
    </w:p>
    <w:p w14:paraId="369CC52E" w14:textId="77777777" w:rsid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Record on </w:t>
      </w:r>
      <w:r w:rsidR="007A4A50">
        <w:rPr>
          <w:rFonts w:ascii="Arial" w:eastAsia="Times New Roman" w:hAnsi="Arial" w:cs="Arial"/>
          <w:color w:val="5A5B5B"/>
          <w:sz w:val="18"/>
          <w:szCs w:val="18"/>
          <w:lang w:eastAsia="en-GB"/>
        </w:rPr>
        <w:t>child’s file</w:t>
      </w:r>
      <w:r w:rsidRPr="00757C7D">
        <w:rPr>
          <w:rFonts w:ascii="Arial" w:eastAsia="Times New Roman" w:hAnsi="Arial" w:cs="Arial"/>
          <w:color w:val="5A5B5B"/>
          <w:sz w:val="18"/>
          <w:szCs w:val="18"/>
          <w:lang w:eastAsia="en-GB"/>
        </w:rPr>
        <w:t xml:space="preserve"> of any financial obligations as at time of transfer;</w:t>
      </w:r>
    </w:p>
    <w:p w14:paraId="37453E64" w14:textId="77777777" w:rsidR="00C07304" w:rsidRDefault="00C07304" w:rsidP="002D5087">
      <w:pPr>
        <w:numPr>
          <w:ilvl w:val="0"/>
          <w:numId w:val="34"/>
        </w:numPr>
        <w:shd w:val="clear" w:color="auto" w:fill="FFFFFF"/>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Clearly stated contact arrangements, where relevant;</w:t>
      </w:r>
    </w:p>
    <w:p w14:paraId="76776382" w14:textId="77777777" w:rsidR="00087AE4" w:rsidRPr="00757C7D" w:rsidRDefault="004C6D7A" w:rsidP="002D5087">
      <w:pPr>
        <w:numPr>
          <w:ilvl w:val="0"/>
          <w:numId w:val="34"/>
        </w:numPr>
        <w:shd w:val="clear" w:color="auto" w:fill="FFFFFF"/>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Transfer S</w:t>
      </w:r>
      <w:r w:rsidR="00087AE4">
        <w:rPr>
          <w:rFonts w:ascii="Arial" w:eastAsia="Times New Roman" w:hAnsi="Arial" w:cs="Arial"/>
          <w:color w:val="5A5B5B"/>
          <w:sz w:val="18"/>
          <w:szCs w:val="18"/>
          <w:lang w:eastAsia="en-GB"/>
        </w:rPr>
        <w:t>ummary;</w:t>
      </w:r>
    </w:p>
    <w:p w14:paraId="5D31629E" w14:textId="77777777" w:rsidR="00757C7D" w:rsidRDefault="00757C7D" w:rsidP="002D5087">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All relevant </w:t>
      </w:r>
      <w:r w:rsidR="007E4AE3">
        <w:rPr>
          <w:rFonts w:ascii="Arial" w:eastAsia="Times New Roman" w:hAnsi="Arial" w:cs="Arial"/>
          <w:color w:val="5A5B5B"/>
          <w:sz w:val="18"/>
          <w:szCs w:val="18"/>
          <w:lang w:eastAsia="en-GB"/>
        </w:rPr>
        <w:t xml:space="preserve">and up to date </w:t>
      </w:r>
      <w:r w:rsidRPr="00757C7D">
        <w:rPr>
          <w:rFonts w:ascii="Arial" w:eastAsia="Times New Roman" w:hAnsi="Arial" w:cs="Arial"/>
          <w:color w:val="5A5B5B"/>
          <w:sz w:val="18"/>
          <w:szCs w:val="18"/>
          <w:lang w:eastAsia="en-GB"/>
        </w:rPr>
        <w:t>Plans (e.g. Care Plan, Personal Education Plan, Pathway Plan etc.).</w:t>
      </w:r>
    </w:p>
    <w:p w14:paraId="4AA132EC" w14:textId="77777777" w:rsidR="007715A3" w:rsidRDefault="007715A3" w:rsidP="00454F1B">
      <w:pPr>
        <w:shd w:val="clear" w:color="auto" w:fill="FFFFFF"/>
        <w:ind w:left="720"/>
        <w:rPr>
          <w:rFonts w:ascii="Arial" w:eastAsia="Times New Roman" w:hAnsi="Arial" w:cs="Arial"/>
          <w:color w:val="5A5B5B"/>
          <w:sz w:val="18"/>
          <w:szCs w:val="18"/>
          <w:lang w:eastAsia="en-GB"/>
        </w:rPr>
      </w:pPr>
    </w:p>
    <w:p w14:paraId="252B5450" w14:textId="77777777" w:rsidR="00087AE4" w:rsidRDefault="00087AE4" w:rsidP="00B55E3E">
      <w:pPr>
        <w:shd w:val="clear" w:color="auto" w:fill="FFFFFF"/>
        <w:ind w:left="720"/>
        <w:rPr>
          <w:rFonts w:ascii="Arial" w:eastAsia="Times New Roman" w:hAnsi="Arial" w:cs="Arial"/>
          <w:color w:val="5A5B5B"/>
          <w:sz w:val="18"/>
          <w:szCs w:val="18"/>
          <w:lang w:eastAsia="en-GB"/>
        </w:rPr>
      </w:pPr>
    </w:p>
    <w:p w14:paraId="0A4E4CF8" w14:textId="77777777" w:rsidR="00087AE4" w:rsidRDefault="00087AE4" w:rsidP="00B55E3E">
      <w:pPr>
        <w:shd w:val="clear" w:color="auto" w:fill="FFFFFF"/>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1.2.2 Case Transfer from the Targeted Support to Children Social Care</w:t>
      </w:r>
    </w:p>
    <w:p w14:paraId="78EB79A4" w14:textId="77777777" w:rsidR="00087AE4" w:rsidRDefault="00087AE4" w:rsidP="00B55E3E">
      <w:pPr>
        <w:shd w:val="clear" w:color="auto" w:fill="FFFFFF"/>
        <w:rPr>
          <w:rFonts w:ascii="Arial" w:eastAsia="Times New Roman" w:hAnsi="Arial" w:cs="Arial"/>
          <w:b/>
          <w:bCs/>
          <w:color w:val="50575B"/>
          <w:sz w:val="19"/>
          <w:szCs w:val="19"/>
          <w:lang w:eastAsia="en-GB"/>
        </w:rPr>
      </w:pPr>
    </w:p>
    <w:p w14:paraId="7CA68794" w14:textId="77777777" w:rsidR="00087AE4" w:rsidRDefault="00087AE4" w:rsidP="00B55E3E">
      <w:pPr>
        <w:shd w:val="clear" w:color="auto" w:fill="FFFFFF"/>
        <w:rPr>
          <w:rFonts w:ascii="Arial" w:eastAsia="Times New Roman" w:hAnsi="Arial" w:cs="Arial"/>
          <w:color w:val="5A5B5B"/>
          <w:sz w:val="18"/>
          <w:szCs w:val="18"/>
          <w:lang w:eastAsia="en-GB"/>
        </w:rPr>
      </w:pPr>
      <w:r w:rsidRPr="00087AE4">
        <w:rPr>
          <w:rFonts w:ascii="Arial" w:eastAsia="Times New Roman" w:hAnsi="Arial" w:cs="Arial"/>
          <w:color w:val="5A5B5B"/>
          <w:sz w:val="18"/>
          <w:szCs w:val="18"/>
          <w:lang w:eastAsia="en-GB"/>
        </w:rPr>
        <w:t>When cases are being transf</w:t>
      </w:r>
      <w:r>
        <w:rPr>
          <w:rFonts w:ascii="Arial" w:eastAsia="Times New Roman" w:hAnsi="Arial" w:cs="Arial"/>
          <w:color w:val="5A5B5B"/>
          <w:sz w:val="18"/>
          <w:szCs w:val="18"/>
          <w:lang w:eastAsia="en-GB"/>
        </w:rPr>
        <w:t xml:space="preserve">erred from the Targeted Support to </w:t>
      </w:r>
      <w:r w:rsidRPr="00087AE4">
        <w:rPr>
          <w:rFonts w:ascii="Arial" w:eastAsia="Times New Roman" w:hAnsi="Arial" w:cs="Arial"/>
          <w:color w:val="5A5B5B"/>
          <w:sz w:val="18"/>
          <w:szCs w:val="18"/>
          <w:lang w:eastAsia="en-GB"/>
        </w:rPr>
        <w:t>children social care the following tasks should be completed / up-to-date prior to case transfer:</w:t>
      </w:r>
    </w:p>
    <w:p w14:paraId="1BAC347A" w14:textId="77777777" w:rsidR="00087AE4" w:rsidRDefault="00087AE4" w:rsidP="00B55E3E">
      <w:pPr>
        <w:shd w:val="clear" w:color="auto" w:fill="FFFFFF"/>
        <w:rPr>
          <w:rFonts w:ascii="Arial" w:eastAsia="Times New Roman" w:hAnsi="Arial" w:cs="Arial"/>
          <w:color w:val="5A5B5B"/>
          <w:sz w:val="18"/>
          <w:szCs w:val="18"/>
          <w:lang w:eastAsia="en-GB"/>
        </w:rPr>
      </w:pPr>
    </w:p>
    <w:p w14:paraId="3865DB9A" w14:textId="77777777" w:rsidR="00DC1A3C" w:rsidRPr="00757C7D" w:rsidRDefault="00DC1A3C" w:rsidP="00DC1A3C">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Chronology;</w:t>
      </w:r>
    </w:p>
    <w:p w14:paraId="36A66E06" w14:textId="77777777" w:rsidR="00DC1A3C" w:rsidRPr="00757C7D" w:rsidRDefault="00DC1A3C" w:rsidP="00DC1A3C">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Genogram;</w:t>
      </w:r>
    </w:p>
    <w:p w14:paraId="29D7B62C" w14:textId="77777777" w:rsidR="00DC1A3C" w:rsidRPr="00757C7D" w:rsidRDefault="00DC1A3C" w:rsidP="00DC1A3C">
      <w:pPr>
        <w:numPr>
          <w:ilvl w:val="0"/>
          <w:numId w:val="34"/>
        </w:numPr>
        <w:shd w:val="clear" w:color="auto" w:fill="FFFFFF"/>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Transfer or Closure Summary</w:t>
      </w:r>
      <w:r w:rsidRPr="00757C7D">
        <w:rPr>
          <w:rFonts w:ascii="Arial" w:eastAsia="Times New Roman" w:hAnsi="Arial" w:cs="Arial"/>
          <w:color w:val="5A5B5B"/>
          <w:sz w:val="18"/>
          <w:szCs w:val="18"/>
          <w:lang w:eastAsia="en-GB"/>
        </w:rPr>
        <w:t>;</w:t>
      </w:r>
    </w:p>
    <w:p w14:paraId="53746F3B" w14:textId="77777777" w:rsidR="00DC1A3C" w:rsidRPr="00757C7D" w:rsidRDefault="00DC1A3C" w:rsidP="00DC1A3C">
      <w:pPr>
        <w:numPr>
          <w:ilvl w:val="0"/>
          <w:numId w:val="34"/>
        </w:numPr>
        <w:shd w:val="clear" w:color="auto" w:fill="FFFFFF"/>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Updated </w:t>
      </w:r>
      <w:r w:rsidRPr="00757C7D">
        <w:rPr>
          <w:rFonts w:ascii="Arial" w:eastAsia="Times New Roman" w:hAnsi="Arial" w:cs="Arial"/>
          <w:color w:val="5A5B5B"/>
          <w:sz w:val="18"/>
          <w:szCs w:val="18"/>
          <w:lang w:eastAsia="en-GB"/>
        </w:rPr>
        <w:t>Risk Assessment;</w:t>
      </w:r>
    </w:p>
    <w:p w14:paraId="34DBFB95" w14:textId="77777777" w:rsidR="00DC1A3C" w:rsidRPr="00757C7D" w:rsidRDefault="00DC1A3C" w:rsidP="00DC1A3C">
      <w:pPr>
        <w:numPr>
          <w:ilvl w:val="0"/>
          <w:numId w:val="34"/>
        </w:numPr>
        <w:shd w:val="clear" w:color="auto" w:fill="FFFFFF"/>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Minutes of the last </w:t>
      </w:r>
      <w:r>
        <w:rPr>
          <w:rFonts w:ascii="Arial" w:eastAsia="Times New Roman" w:hAnsi="Arial" w:cs="Arial"/>
          <w:color w:val="5A5B5B"/>
          <w:sz w:val="18"/>
          <w:szCs w:val="18"/>
          <w:lang w:eastAsia="en-GB"/>
        </w:rPr>
        <w:t>TAF or professionals meeting</w:t>
      </w:r>
      <w:r w:rsidRPr="00757C7D">
        <w:rPr>
          <w:rFonts w:ascii="Arial" w:eastAsia="Times New Roman" w:hAnsi="Arial" w:cs="Arial"/>
          <w:color w:val="5A5B5B"/>
          <w:sz w:val="18"/>
          <w:szCs w:val="18"/>
          <w:lang w:eastAsia="en-GB"/>
        </w:rPr>
        <w:t>;</w:t>
      </w:r>
    </w:p>
    <w:p w14:paraId="764F521A" w14:textId="77777777" w:rsidR="00DC1A3C" w:rsidRDefault="00DC1A3C" w:rsidP="00DC1A3C">
      <w:pPr>
        <w:numPr>
          <w:ilvl w:val="0"/>
          <w:numId w:val="34"/>
        </w:numPr>
        <w:shd w:val="clear" w:color="auto" w:fill="FFFFFF"/>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Current Targeted Support Action Plan with updated actions/progress.</w:t>
      </w:r>
    </w:p>
    <w:p w14:paraId="5C0D9A84" w14:textId="77777777" w:rsidR="00087AE4" w:rsidRDefault="00087AE4" w:rsidP="00B55E3E">
      <w:pPr>
        <w:shd w:val="clear" w:color="auto" w:fill="FFFFFF"/>
        <w:rPr>
          <w:rFonts w:ascii="Arial" w:eastAsia="Times New Roman" w:hAnsi="Arial" w:cs="Arial"/>
          <w:color w:val="5A5B5B"/>
          <w:sz w:val="18"/>
          <w:szCs w:val="18"/>
          <w:lang w:eastAsia="en-GB"/>
        </w:rPr>
      </w:pPr>
    </w:p>
    <w:p w14:paraId="10EDA986" w14:textId="77777777" w:rsidR="00621493" w:rsidRPr="00757C7D" w:rsidRDefault="00621493" w:rsidP="0062149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2. Service Remits</w:t>
      </w:r>
    </w:p>
    <w:p w14:paraId="088D3EEB" w14:textId="77777777" w:rsidR="00934C73" w:rsidRPr="002D5087" w:rsidRDefault="005A54F9" w:rsidP="002D5087">
      <w:pPr>
        <w:shd w:val="clear" w:color="auto" w:fill="FFFFFF"/>
        <w:jc w:val="both"/>
        <w:rPr>
          <w:rFonts w:ascii="Arial" w:eastAsia="Times New Roman" w:hAnsi="Arial" w:cs="Arial"/>
          <w:b/>
          <w:color w:val="5A5B5B"/>
          <w:sz w:val="21"/>
          <w:szCs w:val="21"/>
          <w:lang w:eastAsia="en-GB"/>
        </w:rPr>
      </w:pPr>
      <w:r>
        <w:rPr>
          <w:rFonts w:ascii="Arial" w:eastAsia="Times New Roman" w:hAnsi="Arial" w:cs="Arial"/>
          <w:b/>
          <w:color w:val="5A5B5B"/>
          <w:sz w:val="21"/>
          <w:szCs w:val="21"/>
          <w:lang w:eastAsia="en-GB"/>
        </w:rPr>
        <w:t xml:space="preserve">2.1 </w:t>
      </w:r>
      <w:r w:rsidR="00934C73" w:rsidRPr="002D5087">
        <w:rPr>
          <w:rFonts w:ascii="Arial" w:eastAsia="Times New Roman" w:hAnsi="Arial" w:cs="Arial"/>
          <w:b/>
          <w:color w:val="5A5B5B"/>
          <w:sz w:val="21"/>
          <w:szCs w:val="21"/>
          <w:lang w:eastAsia="en-GB"/>
        </w:rPr>
        <w:t>Targeted Support</w:t>
      </w:r>
      <w:r w:rsidR="007F5D1E">
        <w:rPr>
          <w:rFonts w:ascii="Arial" w:eastAsia="Times New Roman" w:hAnsi="Arial" w:cs="Arial"/>
          <w:b/>
          <w:color w:val="5A5B5B"/>
          <w:sz w:val="21"/>
          <w:szCs w:val="21"/>
          <w:lang w:eastAsia="en-GB"/>
        </w:rPr>
        <w:t xml:space="preserve"> </w:t>
      </w:r>
      <w:r w:rsidR="00885D9C">
        <w:rPr>
          <w:rFonts w:ascii="Arial" w:eastAsia="Times New Roman" w:hAnsi="Arial" w:cs="Arial"/>
          <w:b/>
          <w:color w:val="5A5B5B"/>
          <w:sz w:val="21"/>
          <w:szCs w:val="21"/>
          <w:lang w:eastAsia="en-GB"/>
        </w:rPr>
        <w:t>(TS)</w:t>
      </w:r>
    </w:p>
    <w:p w14:paraId="2DB36A8E" w14:textId="77777777" w:rsidR="007A4A50" w:rsidRDefault="007A4A50" w:rsidP="002D5087">
      <w:pPr>
        <w:shd w:val="clear" w:color="auto" w:fill="FFFFFF"/>
        <w:jc w:val="both"/>
        <w:rPr>
          <w:rFonts w:ascii="Arial" w:eastAsia="Times New Roman" w:hAnsi="Arial" w:cs="Arial"/>
          <w:color w:val="5A5B5B"/>
          <w:sz w:val="18"/>
          <w:szCs w:val="18"/>
          <w:lang w:eastAsia="en-GB"/>
        </w:rPr>
      </w:pPr>
    </w:p>
    <w:p w14:paraId="570B915E" w14:textId="77777777" w:rsid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 xml:space="preserve">Targeted Support deliver intensive intervention to families where there are children aged 0-19 to improve children’s lives and life chances and where there are identified complex support needs. That is where children are at risk of poor outcomes due to problems in the level of care and parenting they receive and/or where they experience difficulties at home, school or in their community. </w:t>
      </w:r>
    </w:p>
    <w:p w14:paraId="71D49D6F" w14:textId="77777777" w:rsidR="00913CDC" w:rsidRPr="00934C73" w:rsidRDefault="00913CDC" w:rsidP="002D5087">
      <w:pPr>
        <w:shd w:val="clear" w:color="auto" w:fill="FFFFFF"/>
        <w:spacing w:line="336" w:lineRule="auto"/>
        <w:jc w:val="both"/>
        <w:rPr>
          <w:rFonts w:ascii="Arial" w:eastAsia="Times New Roman" w:hAnsi="Arial" w:cs="Arial"/>
          <w:color w:val="5A5B5B"/>
          <w:sz w:val="18"/>
          <w:szCs w:val="18"/>
          <w:lang w:eastAsia="en-GB"/>
        </w:rPr>
      </w:pPr>
    </w:p>
    <w:p w14:paraId="04A8A6CF" w14:textId="77777777" w:rsidR="00934C73" w:rsidRP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 xml:space="preserve"> They are based in Children’s Centres across the county and are delivered within </w:t>
      </w:r>
      <w:r w:rsidR="00B62A5E">
        <w:rPr>
          <w:rFonts w:ascii="Arial" w:eastAsia="Times New Roman" w:hAnsi="Arial" w:cs="Arial"/>
          <w:color w:val="5A5B5B"/>
          <w:sz w:val="18"/>
          <w:szCs w:val="18"/>
          <w:lang w:eastAsia="en-GB"/>
        </w:rPr>
        <w:t>two</w:t>
      </w:r>
      <w:r w:rsidRPr="00934C73">
        <w:rPr>
          <w:rFonts w:ascii="Arial" w:eastAsia="Times New Roman" w:hAnsi="Arial" w:cs="Arial"/>
          <w:color w:val="5A5B5B"/>
          <w:sz w:val="18"/>
          <w:szCs w:val="18"/>
          <w:lang w:eastAsia="en-GB"/>
        </w:rPr>
        <w:t xml:space="preserve"> areas:</w:t>
      </w:r>
    </w:p>
    <w:p w14:paraId="551413DD" w14:textId="77777777" w:rsidR="00934C73" w:rsidRPr="002D5087" w:rsidRDefault="00B62A5E" w:rsidP="002D5087">
      <w:pPr>
        <w:pStyle w:val="ListParagraph"/>
        <w:numPr>
          <w:ilvl w:val="0"/>
          <w:numId w:val="31"/>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Northamptonshire West (Northampton, Daventry &amp; South Northants</w:t>
      </w:r>
      <w:r w:rsidR="00085CE3">
        <w:rPr>
          <w:rFonts w:ascii="Arial" w:eastAsia="Times New Roman" w:hAnsi="Arial" w:cs="Arial"/>
          <w:color w:val="5A5B5B"/>
          <w:sz w:val="18"/>
          <w:szCs w:val="18"/>
          <w:lang w:eastAsia="en-GB"/>
        </w:rPr>
        <w:t>)</w:t>
      </w:r>
    </w:p>
    <w:p w14:paraId="7E4AD5C1" w14:textId="77777777" w:rsidR="00934C73" w:rsidRDefault="00934C73" w:rsidP="002D5087">
      <w:pPr>
        <w:pStyle w:val="ListParagraph"/>
        <w:numPr>
          <w:ilvl w:val="0"/>
          <w:numId w:val="31"/>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Northamptonshire</w:t>
      </w:r>
      <w:r w:rsidR="00B62A5E">
        <w:rPr>
          <w:rFonts w:ascii="Arial" w:eastAsia="Times New Roman" w:hAnsi="Arial" w:cs="Arial"/>
          <w:color w:val="5A5B5B"/>
          <w:sz w:val="18"/>
          <w:szCs w:val="18"/>
          <w:lang w:eastAsia="en-GB"/>
        </w:rPr>
        <w:t xml:space="preserve"> North (Corby, Kettering, Wellingborough and East Northants)</w:t>
      </w:r>
    </w:p>
    <w:p w14:paraId="17F75077" w14:textId="77777777" w:rsidR="00913CDC" w:rsidRPr="002D5087" w:rsidRDefault="00913CDC" w:rsidP="002D5087">
      <w:pPr>
        <w:pStyle w:val="ListParagraph"/>
        <w:shd w:val="clear" w:color="auto" w:fill="FFFFFF"/>
        <w:spacing w:line="336" w:lineRule="auto"/>
        <w:jc w:val="both"/>
        <w:rPr>
          <w:rFonts w:ascii="Arial" w:eastAsia="Times New Roman" w:hAnsi="Arial" w:cs="Arial"/>
          <w:color w:val="5A5B5B"/>
          <w:sz w:val="18"/>
          <w:szCs w:val="18"/>
          <w:lang w:eastAsia="en-GB"/>
        </w:rPr>
      </w:pPr>
    </w:p>
    <w:p w14:paraId="05D6A8BF" w14:textId="12C7A87B" w:rsid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 xml:space="preserve">Interventions are delivered either 1:1 with the family/children/young people or within group work and </w:t>
      </w:r>
      <w:r w:rsidR="00B62A5E">
        <w:rPr>
          <w:rFonts w:ascii="Arial" w:eastAsia="Times New Roman" w:hAnsi="Arial" w:cs="Arial"/>
          <w:color w:val="5A5B5B"/>
          <w:sz w:val="18"/>
          <w:szCs w:val="18"/>
          <w:lang w:eastAsia="en-GB"/>
        </w:rPr>
        <w:t xml:space="preserve">can be provided alongside </w:t>
      </w:r>
      <w:r w:rsidR="00885D9C">
        <w:rPr>
          <w:rFonts w:ascii="Arial" w:eastAsia="Times New Roman" w:hAnsi="Arial" w:cs="Arial"/>
          <w:color w:val="5A5B5B"/>
          <w:sz w:val="18"/>
          <w:szCs w:val="18"/>
          <w:lang w:eastAsia="en-GB"/>
        </w:rPr>
        <w:t>s</w:t>
      </w:r>
      <w:r w:rsidR="00B62A5E">
        <w:rPr>
          <w:rFonts w:ascii="Arial" w:eastAsia="Times New Roman" w:hAnsi="Arial" w:cs="Arial"/>
          <w:color w:val="5A5B5B"/>
          <w:sz w:val="18"/>
          <w:szCs w:val="18"/>
          <w:lang w:eastAsia="en-GB"/>
        </w:rPr>
        <w:t xml:space="preserve">ocial </w:t>
      </w:r>
      <w:r w:rsidR="00885D9C">
        <w:rPr>
          <w:rFonts w:ascii="Arial" w:eastAsia="Times New Roman" w:hAnsi="Arial" w:cs="Arial"/>
          <w:color w:val="5A5B5B"/>
          <w:sz w:val="18"/>
          <w:szCs w:val="18"/>
          <w:lang w:eastAsia="en-GB"/>
        </w:rPr>
        <w:t>c</w:t>
      </w:r>
      <w:r w:rsidR="00B62A5E">
        <w:rPr>
          <w:rFonts w:ascii="Arial" w:eastAsia="Times New Roman" w:hAnsi="Arial" w:cs="Arial"/>
          <w:color w:val="5A5B5B"/>
          <w:sz w:val="18"/>
          <w:szCs w:val="18"/>
          <w:lang w:eastAsia="en-GB"/>
        </w:rPr>
        <w:t xml:space="preserve">are support. TS interventions </w:t>
      </w:r>
      <w:r w:rsidRPr="00934C73">
        <w:rPr>
          <w:rFonts w:ascii="Arial" w:eastAsia="Times New Roman" w:hAnsi="Arial" w:cs="Arial"/>
          <w:color w:val="5A5B5B"/>
          <w:sz w:val="18"/>
          <w:szCs w:val="18"/>
          <w:lang w:eastAsia="en-GB"/>
        </w:rPr>
        <w:t>support the following family circumstances:</w:t>
      </w:r>
    </w:p>
    <w:p w14:paraId="17144DC1" w14:textId="77777777" w:rsidR="00913CDC" w:rsidRPr="00934C73" w:rsidRDefault="00913CDC" w:rsidP="002D5087">
      <w:pPr>
        <w:shd w:val="clear" w:color="auto" w:fill="FFFFFF"/>
        <w:spacing w:line="336" w:lineRule="auto"/>
        <w:jc w:val="both"/>
        <w:rPr>
          <w:rFonts w:ascii="Arial" w:eastAsia="Times New Roman" w:hAnsi="Arial" w:cs="Arial"/>
          <w:color w:val="5A5B5B"/>
          <w:sz w:val="18"/>
          <w:szCs w:val="18"/>
          <w:lang w:eastAsia="en-GB"/>
        </w:rPr>
      </w:pPr>
    </w:p>
    <w:p w14:paraId="00F79898"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Parenting capacity and capability</w:t>
      </w:r>
      <w:r w:rsidR="00913CDC">
        <w:rPr>
          <w:rFonts w:ascii="Arial" w:eastAsia="Times New Roman" w:hAnsi="Arial" w:cs="Arial"/>
          <w:color w:val="5A5B5B"/>
          <w:sz w:val="18"/>
          <w:szCs w:val="18"/>
          <w:lang w:eastAsia="en-GB"/>
        </w:rPr>
        <w:t>;</w:t>
      </w:r>
    </w:p>
    <w:p w14:paraId="35A5AA87"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Challenging behaviour – routines and boundaries</w:t>
      </w:r>
      <w:r w:rsidR="00913CDC">
        <w:rPr>
          <w:rFonts w:ascii="Arial" w:eastAsia="Times New Roman" w:hAnsi="Arial" w:cs="Arial"/>
          <w:color w:val="5A5B5B"/>
          <w:sz w:val="18"/>
          <w:szCs w:val="18"/>
          <w:lang w:eastAsia="en-GB"/>
        </w:rPr>
        <w:t>;</w:t>
      </w:r>
    </w:p>
    <w:p w14:paraId="2F8BD66F"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Domestic abuse support</w:t>
      </w:r>
      <w:r w:rsidR="00913CDC">
        <w:rPr>
          <w:rFonts w:ascii="Arial" w:eastAsia="Times New Roman" w:hAnsi="Arial" w:cs="Arial"/>
          <w:color w:val="5A5B5B"/>
          <w:sz w:val="18"/>
          <w:szCs w:val="18"/>
          <w:lang w:eastAsia="en-GB"/>
        </w:rPr>
        <w:t>;</w:t>
      </w:r>
    </w:p>
    <w:p w14:paraId="22AE3A04"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Housing and finance</w:t>
      </w:r>
      <w:r w:rsidR="00913CDC">
        <w:rPr>
          <w:rFonts w:ascii="Arial" w:eastAsia="Times New Roman" w:hAnsi="Arial" w:cs="Arial"/>
          <w:color w:val="5A5B5B"/>
          <w:sz w:val="18"/>
          <w:szCs w:val="18"/>
          <w:lang w:eastAsia="en-GB"/>
        </w:rPr>
        <w:t>;</w:t>
      </w:r>
    </w:p>
    <w:p w14:paraId="10F46F31"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Family relationships/breakdown</w:t>
      </w:r>
      <w:r w:rsidR="00913CDC">
        <w:rPr>
          <w:rFonts w:ascii="Arial" w:eastAsia="Times New Roman" w:hAnsi="Arial" w:cs="Arial"/>
          <w:color w:val="5A5B5B"/>
          <w:sz w:val="18"/>
          <w:szCs w:val="18"/>
          <w:lang w:eastAsia="en-GB"/>
        </w:rPr>
        <w:t>;</w:t>
      </w:r>
    </w:p>
    <w:p w14:paraId="0C5A6613"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Neglect/emotional abuse</w:t>
      </w:r>
      <w:r w:rsidR="00913CDC">
        <w:rPr>
          <w:rFonts w:ascii="Arial" w:eastAsia="Times New Roman" w:hAnsi="Arial" w:cs="Arial"/>
          <w:color w:val="5A5B5B"/>
          <w:sz w:val="18"/>
          <w:szCs w:val="18"/>
          <w:lang w:eastAsia="en-GB"/>
        </w:rPr>
        <w:t>;</w:t>
      </w:r>
    </w:p>
    <w:p w14:paraId="030A8E05"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School and nursery admissions</w:t>
      </w:r>
      <w:r w:rsidR="00913CDC">
        <w:rPr>
          <w:rFonts w:ascii="Arial" w:eastAsia="Times New Roman" w:hAnsi="Arial" w:cs="Arial"/>
          <w:color w:val="5A5B5B"/>
          <w:sz w:val="18"/>
          <w:szCs w:val="18"/>
          <w:lang w:eastAsia="en-GB"/>
        </w:rPr>
        <w:t>;</w:t>
      </w:r>
    </w:p>
    <w:p w14:paraId="46F70240" w14:textId="77777777" w:rsidR="00934C73" w:rsidRPr="002D5087" w:rsidRDefault="003B4670"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C</w:t>
      </w:r>
      <w:r>
        <w:rPr>
          <w:rFonts w:ascii="Arial" w:eastAsia="Times New Roman" w:hAnsi="Arial" w:cs="Arial"/>
          <w:color w:val="5A5B5B"/>
          <w:sz w:val="18"/>
          <w:szCs w:val="18"/>
          <w:lang w:eastAsia="en-GB"/>
        </w:rPr>
        <w:t xml:space="preserve">hild </w:t>
      </w:r>
      <w:r w:rsidRPr="00934C73">
        <w:rPr>
          <w:rFonts w:ascii="Arial" w:eastAsia="Times New Roman" w:hAnsi="Arial" w:cs="Arial"/>
          <w:color w:val="5A5B5B"/>
          <w:sz w:val="18"/>
          <w:szCs w:val="18"/>
          <w:lang w:eastAsia="en-GB"/>
        </w:rPr>
        <w:t>S</w:t>
      </w:r>
      <w:r>
        <w:rPr>
          <w:rFonts w:ascii="Arial" w:eastAsia="Times New Roman" w:hAnsi="Arial" w:cs="Arial"/>
          <w:color w:val="5A5B5B"/>
          <w:sz w:val="18"/>
          <w:szCs w:val="18"/>
          <w:lang w:eastAsia="en-GB"/>
        </w:rPr>
        <w:t xml:space="preserve">exual </w:t>
      </w:r>
      <w:r w:rsidRPr="00934C73">
        <w:rPr>
          <w:rFonts w:ascii="Arial" w:eastAsia="Times New Roman" w:hAnsi="Arial" w:cs="Arial"/>
          <w:color w:val="5A5B5B"/>
          <w:sz w:val="18"/>
          <w:szCs w:val="18"/>
          <w:lang w:eastAsia="en-GB"/>
        </w:rPr>
        <w:t>E</w:t>
      </w:r>
      <w:r>
        <w:rPr>
          <w:rFonts w:ascii="Arial" w:eastAsia="Times New Roman" w:hAnsi="Arial" w:cs="Arial"/>
          <w:color w:val="5A5B5B"/>
          <w:sz w:val="18"/>
          <w:szCs w:val="18"/>
          <w:lang w:eastAsia="en-GB"/>
        </w:rPr>
        <w:t>xploitation (</w:t>
      </w:r>
      <w:r w:rsidR="00934C73" w:rsidRPr="002D5087">
        <w:rPr>
          <w:rFonts w:ascii="Arial" w:eastAsia="Times New Roman" w:hAnsi="Arial" w:cs="Arial"/>
          <w:color w:val="5A5B5B"/>
          <w:sz w:val="18"/>
          <w:szCs w:val="18"/>
          <w:lang w:eastAsia="en-GB"/>
        </w:rPr>
        <w:t>CSE</w:t>
      </w:r>
      <w:r>
        <w:rPr>
          <w:rFonts w:ascii="Arial" w:eastAsia="Times New Roman" w:hAnsi="Arial" w:cs="Arial"/>
          <w:color w:val="5A5B5B"/>
          <w:sz w:val="18"/>
          <w:szCs w:val="18"/>
          <w:lang w:eastAsia="en-GB"/>
        </w:rPr>
        <w:t>)</w:t>
      </w:r>
      <w:r w:rsidR="00934C73" w:rsidRPr="002D5087">
        <w:rPr>
          <w:rFonts w:ascii="Arial" w:eastAsia="Times New Roman" w:hAnsi="Arial" w:cs="Arial"/>
          <w:color w:val="5A5B5B"/>
          <w:sz w:val="18"/>
          <w:szCs w:val="18"/>
          <w:lang w:eastAsia="en-GB"/>
        </w:rPr>
        <w:t xml:space="preserve"> and missing episodes</w:t>
      </w:r>
      <w:r w:rsidR="00913CDC">
        <w:rPr>
          <w:rFonts w:ascii="Arial" w:eastAsia="Times New Roman" w:hAnsi="Arial" w:cs="Arial"/>
          <w:color w:val="5A5B5B"/>
          <w:sz w:val="18"/>
          <w:szCs w:val="18"/>
          <w:lang w:eastAsia="en-GB"/>
        </w:rPr>
        <w:t>;</w:t>
      </w:r>
    </w:p>
    <w:p w14:paraId="0D1E2015"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Substance and alcohol misuse – parent or young person</w:t>
      </w:r>
      <w:r w:rsidR="00913CDC">
        <w:rPr>
          <w:rFonts w:ascii="Arial" w:eastAsia="Times New Roman" w:hAnsi="Arial" w:cs="Arial"/>
          <w:color w:val="5A5B5B"/>
          <w:sz w:val="18"/>
          <w:szCs w:val="18"/>
          <w:lang w:eastAsia="en-GB"/>
        </w:rPr>
        <w:t>;</w:t>
      </w:r>
    </w:p>
    <w:p w14:paraId="57C16D0A" w14:textId="77777777" w:rsidR="00934C73" w:rsidRPr="002D5087"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Mental health and/or emotional well-being – parent or child/young person</w:t>
      </w:r>
      <w:r w:rsidR="00913CDC">
        <w:rPr>
          <w:rFonts w:ascii="Arial" w:eastAsia="Times New Roman" w:hAnsi="Arial" w:cs="Arial"/>
          <w:color w:val="5A5B5B"/>
          <w:sz w:val="18"/>
          <w:szCs w:val="18"/>
          <w:lang w:eastAsia="en-GB"/>
        </w:rPr>
        <w:t>;</w:t>
      </w:r>
    </w:p>
    <w:p w14:paraId="3281074E" w14:textId="77777777" w:rsidR="00934C73" w:rsidRDefault="00934C73" w:rsidP="002D5087">
      <w:pPr>
        <w:pStyle w:val="ListParagraph"/>
        <w:numPr>
          <w:ilvl w:val="0"/>
          <w:numId w:val="33"/>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Disability – with or without diagnosis</w:t>
      </w:r>
      <w:r w:rsidR="00913CDC">
        <w:rPr>
          <w:rFonts w:ascii="Arial" w:eastAsia="Times New Roman" w:hAnsi="Arial" w:cs="Arial"/>
          <w:color w:val="5A5B5B"/>
          <w:sz w:val="18"/>
          <w:szCs w:val="18"/>
          <w:lang w:eastAsia="en-GB"/>
        </w:rPr>
        <w:t>.</w:t>
      </w:r>
    </w:p>
    <w:p w14:paraId="1B01F9AE" w14:textId="77777777" w:rsidR="00913CDC" w:rsidRPr="002D5087" w:rsidRDefault="00913CDC" w:rsidP="002D5087">
      <w:pPr>
        <w:pStyle w:val="ListParagraph"/>
        <w:shd w:val="clear" w:color="auto" w:fill="FFFFFF"/>
        <w:spacing w:line="336" w:lineRule="auto"/>
        <w:jc w:val="both"/>
        <w:rPr>
          <w:rFonts w:ascii="Arial" w:eastAsia="Times New Roman" w:hAnsi="Arial" w:cs="Arial"/>
          <w:color w:val="5A5B5B"/>
          <w:sz w:val="18"/>
          <w:szCs w:val="18"/>
          <w:lang w:eastAsia="en-GB"/>
        </w:rPr>
      </w:pPr>
    </w:p>
    <w:p w14:paraId="35D4407C" w14:textId="77777777" w:rsidR="0062149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Families are referred into the service via Access to Support Services</w:t>
      </w:r>
      <w:r>
        <w:rPr>
          <w:rFonts w:ascii="Arial" w:eastAsia="Times New Roman" w:hAnsi="Arial" w:cs="Arial"/>
          <w:color w:val="5A5B5B"/>
          <w:sz w:val="18"/>
          <w:szCs w:val="18"/>
          <w:lang w:eastAsia="en-GB"/>
        </w:rPr>
        <w:t>.</w:t>
      </w:r>
    </w:p>
    <w:p w14:paraId="2ABA9856" w14:textId="77777777" w:rsidR="00913CDC" w:rsidRDefault="00913CDC" w:rsidP="002D5087">
      <w:pPr>
        <w:shd w:val="clear" w:color="auto" w:fill="FFFFFF"/>
        <w:jc w:val="both"/>
        <w:rPr>
          <w:rFonts w:ascii="Arial" w:eastAsia="Times New Roman" w:hAnsi="Arial" w:cs="Arial"/>
          <w:color w:val="5A5B5B"/>
          <w:sz w:val="18"/>
          <w:szCs w:val="18"/>
          <w:lang w:eastAsia="en-GB"/>
        </w:rPr>
      </w:pPr>
    </w:p>
    <w:p w14:paraId="5372D310" w14:textId="77777777" w:rsidR="00934C73" w:rsidRPr="002D5087" w:rsidRDefault="005A54F9" w:rsidP="002D5087">
      <w:pPr>
        <w:shd w:val="clear" w:color="auto" w:fill="FFFFFF"/>
        <w:jc w:val="both"/>
        <w:rPr>
          <w:rFonts w:ascii="Arial" w:eastAsia="Times New Roman" w:hAnsi="Arial" w:cs="Arial"/>
          <w:b/>
          <w:color w:val="5A5B5B"/>
          <w:sz w:val="21"/>
          <w:szCs w:val="21"/>
          <w:lang w:eastAsia="en-GB"/>
        </w:rPr>
      </w:pPr>
      <w:r>
        <w:rPr>
          <w:rFonts w:ascii="Arial" w:eastAsia="Times New Roman" w:hAnsi="Arial" w:cs="Arial"/>
          <w:b/>
          <w:color w:val="5A5B5B"/>
          <w:sz w:val="21"/>
          <w:szCs w:val="21"/>
          <w:lang w:eastAsia="en-GB"/>
        </w:rPr>
        <w:t xml:space="preserve">2.2 </w:t>
      </w:r>
      <w:r w:rsidR="00934C73" w:rsidRPr="002D5087">
        <w:rPr>
          <w:rFonts w:ascii="Arial" w:eastAsia="Times New Roman" w:hAnsi="Arial" w:cs="Arial"/>
          <w:b/>
          <w:color w:val="5A5B5B"/>
          <w:sz w:val="21"/>
          <w:szCs w:val="21"/>
          <w:lang w:eastAsia="en-GB"/>
        </w:rPr>
        <w:t>Adolescent Service (AS)</w:t>
      </w:r>
    </w:p>
    <w:p w14:paraId="7717F303" w14:textId="77777777" w:rsidR="00934C73" w:rsidRPr="00934C73" w:rsidRDefault="00934C73" w:rsidP="002D5087">
      <w:pPr>
        <w:shd w:val="clear" w:color="auto" w:fill="FFFFFF"/>
        <w:jc w:val="both"/>
        <w:rPr>
          <w:rFonts w:ascii="Arial" w:eastAsia="Times New Roman" w:hAnsi="Arial" w:cs="Arial"/>
          <w:color w:val="5A5B5B"/>
          <w:sz w:val="18"/>
          <w:szCs w:val="18"/>
          <w:lang w:eastAsia="en-GB"/>
        </w:rPr>
      </w:pPr>
    </w:p>
    <w:p w14:paraId="6CD2B100" w14:textId="77777777" w:rsid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T</w:t>
      </w:r>
      <w:r w:rsidR="002C064D">
        <w:rPr>
          <w:rFonts w:ascii="Arial" w:eastAsia="Times New Roman" w:hAnsi="Arial" w:cs="Arial"/>
          <w:color w:val="5A5B5B"/>
          <w:sz w:val="18"/>
          <w:szCs w:val="18"/>
          <w:lang w:eastAsia="en-GB"/>
        </w:rPr>
        <w:t>his service</w:t>
      </w:r>
      <w:r w:rsidRPr="00934C73">
        <w:rPr>
          <w:rFonts w:ascii="Arial" w:eastAsia="Times New Roman" w:hAnsi="Arial" w:cs="Arial"/>
          <w:color w:val="5A5B5B"/>
          <w:sz w:val="18"/>
          <w:szCs w:val="18"/>
          <w:lang w:eastAsia="en-GB"/>
        </w:rPr>
        <w:t xml:space="preserve"> provide</w:t>
      </w:r>
      <w:r w:rsidR="002C064D">
        <w:rPr>
          <w:rFonts w:ascii="Arial" w:eastAsia="Times New Roman" w:hAnsi="Arial" w:cs="Arial"/>
          <w:color w:val="5A5B5B"/>
          <w:sz w:val="18"/>
          <w:szCs w:val="18"/>
          <w:lang w:eastAsia="en-GB"/>
        </w:rPr>
        <w:t>s</w:t>
      </w:r>
      <w:r w:rsidRPr="00934C73">
        <w:rPr>
          <w:rFonts w:ascii="Arial" w:eastAsia="Times New Roman" w:hAnsi="Arial" w:cs="Arial"/>
          <w:color w:val="5A5B5B"/>
          <w:sz w:val="18"/>
          <w:szCs w:val="18"/>
          <w:lang w:eastAsia="en-GB"/>
        </w:rPr>
        <w:t xml:space="preserve"> a whole systems response to vulnerable young people aged </w:t>
      </w:r>
      <w:r w:rsidR="00727C6E">
        <w:rPr>
          <w:rFonts w:ascii="Arial" w:eastAsia="Times New Roman" w:hAnsi="Arial" w:cs="Arial"/>
          <w:color w:val="5A5B5B"/>
          <w:sz w:val="18"/>
          <w:szCs w:val="18"/>
          <w:lang w:eastAsia="en-GB"/>
        </w:rPr>
        <w:t>11-</w:t>
      </w:r>
      <w:r w:rsidRPr="00934C73">
        <w:rPr>
          <w:rFonts w:ascii="Arial" w:eastAsia="Times New Roman" w:hAnsi="Arial" w:cs="Arial"/>
          <w:color w:val="5A5B5B"/>
          <w:sz w:val="18"/>
          <w:szCs w:val="18"/>
          <w:lang w:eastAsia="en-GB"/>
        </w:rPr>
        <w:t>17</w:t>
      </w:r>
      <w:r w:rsidR="00553233">
        <w:rPr>
          <w:rFonts w:ascii="Arial" w:eastAsia="Times New Roman" w:hAnsi="Arial" w:cs="Arial"/>
          <w:color w:val="5A5B5B"/>
          <w:sz w:val="18"/>
          <w:szCs w:val="18"/>
          <w:lang w:eastAsia="en-GB"/>
        </w:rPr>
        <w:t>,</w:t>
      </w:r>
      <w:r w:rsidRPr="00934C73">
        <w:rPr>
          <w:rFonts w:ascii="Arial" w:eastAsia="Times New Roman" w:hAnsi="Arial" w:cs="Arial"/>
          <w:color w:val="5A5B5B"/>
          <w:sz w:val="18"/>
          <w:szCs w:val="18"/>
          <w:lang w:eastAsia="en-GB"/>
        </w:rPr>
        <w:t xml:space="preserve"> </w:t>
      </w:r>
      <w:r w:rsidR="00727C6E">
        <w:rPr>
          <w:rFonts w:ascii="Arial" w:eastAsia="Times New Roman" w:hAnsi="Arial" w:cs="Arial"/>
          <w:color w:val="5A5B5B"/>
          <w:sz w:val="18"/>
          <w:szCs w:val="18"/>
          <w:lang w:eastAsia="en-GB"/>
        </w:rPr>
        <w:t xml:space="preserve">or 25 if young person has disabilities, care leavers and those </w:t>
      </w:r>
      <w:r w:rsidR="008D0E48">
        <w:rPr>
          <w:rFonts w:ascii="Arial" w:eastAsia="Times New Roman" w:hAnsi="Arial" w:cs="Arial"/>
          <w:color w:val="5A5B5B"/>
          <w:sz w:val="18"/>
          <w:szCs w:val="18"/>
          <w:lang w:eastAsia="en-GB"/>
        </w:rPr>
        <w:t>young peop</w:t>
      </w:r>
      <w:r w:rsidR="00727C6E">
        <w:rPr>
          <w:rFonts w:ascii="Arial" w:eastAsia="Times New Roman" w:hAnsi="Arial" w:cs="Arial"/>
          <w:color w:val="5A5B5B"/>
          <w:sz w:val="18"/>
          <w:szCs w:val="18"/>
          <w:lang w:eastAsia="en-GB"/>
        </w:rPr>
        <w:t xml:space="preserve">le who are under 11 who are caught up in contextual safeguarding or youth justice </w:t>
      </w:r>
      <w:r w:rsidRPr="00934C73">
        <w:rPr>
          <w:rFonts w:ascii="Arial" w:eastAsia="Times New Roman" w:hAnsi="Arial" w:cs="Arial"/>
          <w:color w:val="5A5B5B"/>
          <w:sz w:val="18"/>
          <w:szCs w:val="18"/>
          <w:lang w:eastAsia="en-GB"/>
        </w:rPr>
        <w:t xml:space="preserve">who may present to one or more services as being in need of help, support and or protection. </w:t>
      </w:r>
    </w:p>
    <w:p w14:paraId="69DD3107" w14:textId="77777777" w:rsidR="00913CDC" w:rsidRPr="00934C73" w:rsidRDefault="00913CDC" w:rsidP="002D5087">
      <w:pPr>
        <w:shd w:val="clear" w:color="auto" w:fill="FFFFFF"/>
        <w:spacing w:line="336" w:lineRule="auto"/>
        <w:jc w:val="both"/>
        <w:rPr>
          <w:rFonts w:ascii="Arial" w:eastAsia="Times New Roman" w:hAnsi="Arial" w:cs="Arial"/>
          <w:color w:val="5A5B5B"/>
          <w:sz w:val="18"/>
          <w:szCs w:val="18"/>
          <w:lang w:eastAsia="en-GB"/>
        </w:rPr>
      </w:pPr>
    </w:p>
    <w:p w14:paraId="65AEC643" w14:textId="77777777" w:rsidR="00934C73" w:rsidRP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These young people are likely to be at risk of or actually exper</w:t>
      </w:r>
      <w:r w:rsidR="009E7132">
        <w:rPr>
          <w:rFonts w:ascii="Arial" w:eastAsia="Times New Roman" w:hAnsi="Arial" w:cs="Arial"/>
          <w:color w:val="5A5B5B"/>
          <w:sz w:val="18"/>
          <w:szCs w:val="18"/>
          <w:lang w:eastAsia="en-GB"/>
        </w:rPr>
        <w:t>iencing a number of adversities.</w:t>
      </w:r>
      <w:r w:rsidRPr="00934C73">
        <w:rPr>
          <w:rFonts w:ascii="Arial" w:eastAsia="Times New Roman" w:hAnsi="Arial" w:cs="Arial"/>
          <w:color w:val="5A5B5B"/>
          <w:sz w:val="18"/>
          <w:szCs w:val="18"/>
          <w:lang w:eastAsia="en-GB"/>
        </w:rPr>
        <w:t xml:space="preserve"> </w:t>
      </w:r>
    </w:p>
    <w:p w14:paraId="7CF8E7AE" w14:textId="77777777" w:rsid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For example:</w:t>
      </w:r>
    </w:p>
    <w:p w14:paraId="73DCFB43" w14:textId="77777777" w:rsidR="00913CDC" w:rsidRPr="00934C73" w:rsidRDefault="00913CDC" w:rsidP="002D5087">
      <w:pPr>
        <w:shd w:val="clear" w:color="auto" w:fill="FFFFFF"/>
        <w:spacing w:line="336" w:lineRule="auto"/>
        <w:jc w:val="both"/>
        <w:rPr>
          <w:rFonts w:ascii="Arial" w:eastAsia="Times New Roman" w:hAnsi="Arial" w:cs="Arial"/>
          <w:color w:val="5A5B5B"/>
          <w:sz w:val="18"/>
          <w:szCs w:val="18"/>
          <w:lang w:eastAsia="en-GB"/>
        </w:rPr>
      </w:pPr>
    </w:p>
    <w:p w14:paraId="7FA03FAF" w14:textId="77777777" w:rsidR="00934C73" w:rsidRPr="00934C73" w:rsidRDefault="00934C73" w:rsidP="002D5087">
      <w:pPr>
        <w:numPr>
          <w:ilvl w:val="0"/>
          <w:numId w:val="36"/>
        </w:numPr>
        <w:shd w:val="clear" w:color="auto" w:fill="FFFFFF"/>
        <w:tabs>
          <w:tab w:val="left" w:pos="709"/>
        </w:tabs>
        <w:spacing w:line="336" w:lineRule="auto"/>
        <w:ind w:left="426"/>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Repeated missing from home episodes</w:t>
      </w:r>
      <w:r w:rsidR="002E47D9">
        <w:rPr>
          <w:rFonts w:ascii="Arial" w:eastAsia="Times New Roman" w:hAnsi="Arial" w:cs="Arial"/>
          <w:color w:val="5A5B5B"/>
          <w:sz w:val="18"/>
          <w:szCs w:val="18"/>
          <w:lang w:eastAsia="en-GB"/>
        </w:rPr>
        <w:t>;</w:t>
      </w:r>
      <w:r w:rsidRPr="00934C73">
        <w:rPr>
          <w:rFonts w:ascii="Arial" w:eastAsia="Times New Roman" w:hAnsi="Arial" w:cs="Arial"/>
          <w:color w:val="5A5B5B"/>
          <w:sz w:val="18"/>
          <w:szCs w:val="18"/>
          <w:lang w:eastAsia="en-GB"/>
        </w:rPr>
        <w:t xml:space="preserve"> </w:t>
      </w:r>
    </w:p>
    <w:p w14:paraId="41B810A3" w14:textId="77777777" w:rsidR="00934C73" w:rsidRPr="00934C73" w:rsidRDefault="00934C73" w:rsidP="002D5087">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Repeated fixed term or permanent exclusions</w:t>
      </w:r>
      <w:r w:rsidR="002E47D9">
        <w:rPr>
          <w:rFonts w:ascii="Arial" w:eastAsia="Times New Roman" w:hAnsi="Arial" w:cs="Arial"/>
          <w:color w:val="5A5B5B"/>
          <w:sz w:val="18"/>
          <w:szCs w:val="18"/>
          <w:lang w:eastAsia="en-GB"/>
        </w:rPr>
        <w:t xml:space="preserve"> or absence from a school place;</w:t>
      </w:r>
      <w:r w:rsidRPr="00934C73">
        <w:rPr>
          <w:rFonts w:ascii="Arial" w:eastAsia="Times New Roman" w:hAnsi="Arial" w:cs="Arial"/>
          <w:color w:val="5A5B5B"/>
          <w:sz w:val="18"/>
          <w:szCs w:val="18"/>
          <w:lang w:eastAsia="en-GB"/>
        </w:rPr>
        <w:t xml:space="preserve"> </w:t>
      </w:r>
    </w:p>
    <w:p w14:paraId="4D6324FD" w14:textId="77777777" w:rsidR="00934C73" w:rsidRPr="00934C73" w:rsidRDefault="00934C73" w:rsidP="002D5087">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Family breakdown</w:t>
      </w:r>
      <w:r w:rsidR="002E47D9">
        <w:rPr>
          <w:rFonts w:ascii="Arial" w:eastAsia="Times New Roman" w:hAnsi="Arial" w:cs="Arial"/>
          <w:color w:val="5A5B5B"/>
          <w:sz w:val="18"/>
          <w:szCs w:val="18"/>
          <w:lang w:eastAsia="en-GB"/>
        </w:rPr>
        <w:t>;</w:t>
      </w:r>
    </w:p>
    <w:p w14:paraId="6F8EEDB3" w14:textId="77777777" w:rsidR="00934C73" w:rsidRPr="00934C73" w:rsidRDefault="00934C73" w:rsidP="002D5087">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Homelessness</w:t>
      </w:r>
      <w:r w:rsidR="002E47D9">
        <w:rPr>
          <w:rFonts w:ascii="Arial" w:eastAsia="Times New Roman" w:hAnsi="Arial" w:cs="Arial"/>
          <w:color w:val="5A5B5B"/>
          <w:sz w:val="18"/>
          <w:szCs w:val="18"/>
          <w:lang w:eastAsia="en-GB"/>
        </w:rPr>
        <w:t>;</w:t>
      </w:r>
    </w:p>
    <w:p w14:paraId="5941EC87" w14:textId="77777777" w:rsidR="00934C73" w:rsidRPr="00934C73" w:rsidRDefault="00934C73" w:rsidP="002D5087">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Substance Misuse</w:t>
      </w:r>
      <w:r w:rsidR="002E47D9">
        <w:rPr>
          <w:rFonts w:ascii="Arial" w:eastAsia="Times New Roman" w:hAnsi="Arial" w:cs="Arial"/>
          <w:color w:val="5A5B5B"/>
          <w:sz w:val="18"/>
          <w:szCs w:val="18"/>
          <w:lang w:eastAsia="en-GB"/>
        </w:rPr>
        <w:t>;</w:t>
      </w:r>
    </w:p>
    <w:p w14:paraId="511BE4AA" w14:textId="77777777" w:rsidR="00934C73" w:rsidRPr="00934C73" w:rsidRDefault="00934C73" w:rsidP="002D5087">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Criminality</w:t>
      </w:r>
      <w:r w:rsidR="002E47D9">
        <w:rPr>
          <w:rFonts w:ascii="Arial" w:eastAsia="Times New Roman" w:hAnsi="Arial" w:cs="Arial"/>
          <w:color w:val="5A5B5B"/>
          <w:sz w:val="18"/>
          <w:szCs w:val="18"/>
          <w:lang w:eastAsia="en-GB"/>
        </w:rPr>
        <w:t>;</w:t>
      </w:r>
    </w:p>
    <w:p w14:paraId="36201DA2" w14:textId="77777777" w:rsidR="00934C73" w:rsidRPr="00934C73" w:rsidRDefault="00934C73" w:rsidP="002D5087">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 xml:space="preserve">Exploitation – </w:t>
      </w:r>
      <w:r w:rsidR="007715A3">
        <w:rPr>
          <w:rFonts w:ascii="Arial" w:eastAsia="Times New Roman" w:hAnsi="Arial" w:cs="Arial"/>
          <w:color w:val="5A5B5B"/>
          <w:sz w:val="18"/>
          <w:szCs w:val="18"/>
          <w:lang w:eastAsia="en-GB"/>
        </w:rPr>
        <w:t>CSE</w:t>
      </w:r>
      <w:r w:rsidRPr="00934C73">
        <w:rPr>
          <w:rFonts w:ascii="Arial" w:eastAsia="Times New Roman" w:hAnsi="Arial" w:cs="Arial"/>
          <w:color w:val="5A5B5B"/>
          <w:sz w:val="18"/>
          <w:szCs w:val="18"/>
          <w:lang w:eastAsia="en-GB"/>
        </w:rPr>
        <w:t>/gangs/County Lines/trafficking</w:t>
      </w:r>
      <w:r w:rsidR="002E47D9">
        <w:rPr>
          <w:rFonts w:ascii="Arial" w:eastAsia="Times New Roman" w:hAnsi="Arial" w:cs="Arial"/>
          <w:color w:val="5A5B5B"/>
          <w:sz w:val="18"/>
          <w:szCs w:val="18"/>
          <w:lang w:eastAsia="en-GB"/>
        </w:rPr>
        <w:t>;</w:t>
      </w:r>
    </w:p>
    <w:p w14:paraId="091D9B75" w14:textId="77777777" w:rsidR="008D0E48" w:rsidRDefault="00934C73">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Family history of neglect and abuse</w:t>
      </w:r>
      <w:r w:rsidR="002E47D9">
        <w:rPr>
          <w:rFonts w:ascii="Arial" w:eastAsia="Times New Roman" w:hAnsi="Arial" w:cs="Arial"/>
          <w:color w:val="5A5B5B"/>
          <w:sz w:val="18"/>
          <w:szCs w:val="18"/>
          <w:lang w:eastAsia="en-GB"/>
        </w:rPr>
        <w:t>.</w:t>
      </w:r>
    </w:p>
    <w:p w14:paraId="4FE1958B" w14:textId="77777777" w:rsidR="008D0E48" w:rsidRDefault="008D0E48">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Poor mental health</w:t>
      </w:r>
      <w:r w:rsidR="00AD681E">
        <w:rPr>
          <w:rFonts w:ascii="Arial" w:eastAsia="Times New Roman" w:hAnsi="Arial" w:cs="Arial"/>
          <w:color w:val="5A5B5B"/>
          <w:sz w:val="18"/>
          <w:szCs w:val="18"/>
          <w:lang w:eastAsia="en-GB"/>
        </w:rPr>
        <w:t>;</w:t>
      </w:r>
    </w:p>
    <w:p w14:paraId="1C32DE9F" w14:textId="77777777" w:rsidR="00AD681E" w:rsidRPr="008D0E48" w:rsidRDefault="00AD681E">
      <w:pPr>
        <w:numPr>
          <w:ilvl w:val="0"/>
          <w:numId w:val="36"/>
        </w:numPr>
        <w:shd w:val="clear" w:color="auto" w:fill="FFFFFF"/>
        <w:spacing w:line="336" w:lineRule="auto"/>
        <w:ind w:hanging="294"/>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N</w:t>
      </w:r>
      <w:r w:rsidR="000C7728">
        <w:rPr>
          <w:rFonts w:ascii="Arial" w:eastAsia="Times New Roman" w:hAnsi="Arial" w:cs="Arial"/>
          <w:color w:val="5A5B5B"/>
          <w:sz w:val="18"/>
          <w:szCs w:val="18"/>
          <w:lang w:eastAsia="en-GB"/>
        </w:rPr>
        <w:t xml:space="preserve">ot in </w:t>
      </w:r>
      <w:r>
        <w:rPr>
          <w:rFonts w:ascii="Arial" w:eastAsia="Times New Roman" w:hAnsi="Arial" w:cs="Arial"/>
          <w:color w:val="5A5B5B"/>
          <w:sz w:val="18"/>
          <w:szCs w:val="18"/>
          <w:lang w:eastAsia="en-GB"/>
        </w:rPr>
        <w:t>E</w:t>
      </w:r>
      <w:r w:rsidR="000C7728">
        <w:rPr>
          <w:rFonts w:ascii="Arial" w:eastAsia="Times New Roman" w:hAnsi="Arial" w:cs="Arial"/>
          <w:color w:val="5A5B5B"/>
          <w:sz w:val="18"/>
          <w:szCs w:val="18"/>
          <w:lang w:eastAsia="en-GB"/>
        </w:rPr>
        <w:t xml:space="preserve">ducation </w:t>
      </w:r>
      <w:r>
        <w:rPr>
          <w:rFonts w:ascii="Arial" w:eastAsia="Times New Roman" w:hAnsi="Arial" w:cs="Arial"/>
          <w:color w:val="5A5B5B"/>
          <w:sz w:val="18"/>
          <w:szCs w:val="18"/>
          <w:lang w:eastAsia="en-GB"/>
        </w:rPr>
        <w:t>E</w:t>
      </w:r>
      <w:r w:rsidR="000C7728">
        <w:rPr>
          <w:rFonts w:ascii="Arial" w:eastAsia="Times New Roman" w:hAnsi="Arial" w:cs="Arial"/>
          <w:color w:val="5A5B5B"/>
          <w:sz w:val="18"/>
          <w:szCs w:val="18"/>
          <w:lang w:eastAsia="en-GB"/>
        </w:rPr>
        <w:t xml:space="preserve">mployment or </w:t>
      </w:r>
      <w:r>
        <w:rPr>
          <w:rFonts w:ascii="Arial" w:eastAsia="Times New Roman" w:hAnsi="Arial" w:cs="Arial"/>
          <w:color w:val="5A5B5B"/>
          <w:sz w:val="18"/>
          <w:szCs w:val="18"/>
          <w:lang w:eastAsia="en-GB"/>
        </w:rPr>
        <w:t>T</w:t>
      </w:r>
      <w:r w:rsidR="000C7728">
        <w:rPr>
          <w:rFonts w:ascii="Arial" w:eastAsia="Times New Roman" w:hAnsi="Arial" w:cs="Arial"/>
          <w:color w:val="5A5B5B"/>
          <w:sz w:val="18"/>
          <w:szCs w:val="18"/>
          <w:lang w:eastAsia="en-GB"/>
        </w:rPr>
        <w:t>raining (NEET)</w:t>
      </w:r>
      <w:r>
        <w:rPr>
          <w:rFonts w:ascii="Arial" w:eastAsia="Times New Roman" w:hAnsi="Arial" w:cs="Arial"/>
          <w:color w:val="5A5B5B"/>
          <w:sz w:val="18"/>
          <w:szCs w:val="18"/>
          <w:lang w:eastAsia="en-GB"/>
        </w:rPr>
        <w:t>, school exclusions and children home educated</w:t>
      </w:r>
    </w:p>
    <w:p w14:paraId="66934D88" w14:textId="77777777" w:rsidR="002E47D9" w:rsidRPr="00934C73" w:rsidRDefault="002E47D9" w:rsidP="002D5087">
      <w:pPr>
        <w:shd w:val="clear" w:color="auto" w:fill="FFFFFF"/>
        <w:spacing w:line="336" w:lineRule="auto"/>
        <w:ind w:left="720"/>
        <w:jc w:val="both"/>
        <w:rPr>
          <w:rFonts w:ascii="Arial" w:eastAsia="Times New Roman" w:hAnsi="Arial" w:cs="Arial"/>
          <w:color w:val="5A5B5B"/>
          <w:sz w:val="18"/>
          <w:szCs w:val="18"/>
          <w:lang w:eastAsia="en-GB"/>
        </w:rPr>
      </w:pPr>
    </w:p>
    <w:p w14:paraId="3C123718" w14:textId="77777777" w:rsidR="00934C73" w:rsidRDefault="00934C73" w:rsidP="002D5087">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t xml:space="preserve">These young people will most usually present as being on the edge of care as a result of one or more of the above factors. They and their family are likely to require a period of intensive intervention and ongoing support for as long as it is required. </w:t>
      </w:r>
    </w:p>
    <w:p w14:paraId="21D861A5" w14:textId="77777777" w:rsidR="002E47D9" w:rsidRPr="00934C73" w:rsidRDefault="002E47D9" w:rsidP="002D5087">
      <w:pPr>
        <w:shd w:val="clear" w:color="auto" w:fill="FFFFFF"/>
        <w:spacing w:line="336" w:lineRule="auto"/>
        <w:jc w:val="both"/>
        <w:rPr>
          <w:rFonts w:ascii="Arial" w:eastAsia="Times New Roman" w:hAnsi="Arial" w:cs="Arial"/>
          <w:color w:val="5A5B5B"/>
          <w:sz w:val="18"/>
          <w:szCs w:val="18"/>
          <w:lang w:eastAsia="en-GB"/>
        </w:rPr>
      </w:pPr>
    </w:p>
    <w:p w14:paraId="22090FA9" w14:textId="4C272EBB" w:rsidR="002E47D9" w:rsidRDefault="00934C73" w:rsidP="00454F1B">
      <w:pPr>
        <w:shd w:val="clear" w:color="auto" w:fill="FFFFFF"/>
        <w:spacing w:line="336" w:lineRule="auto"/>
        <w:jc w:val="both"/>
        <w:rPr>
          <w:rFonts w:ascii="Arial" w:eastAsia="Times New Roman" w:hAnsi="Arial" w:cs="Arial"/>
          <w:color w:val="5A5B5B"/>
          <w:sz w:val="18"/>
          <w:szCs w:val="18"/>
          <w:lang w:eastAsia="en-GB"/>
        </w:rPr>
      </w:pPr>
      <w:r w:rsidRPr="00934C73">
        <w:rPr>
          <w:rFonts w:ascii="Arial" w:eastAsia="Times New Roman" w:hAnsi="Arial" w:cs="Arial"/>
          <w:color w:val="5A5B5B"/>
          <w:sz w:val="18"/>
          <w:szCs w:val="18"/>
          <w:lang w:eastAsia="en-GB"/>
        </w:rPr>
        <w:lastRenderedPageBreak/>
        <w:t>The scope of the work will cover young people within Tiers 3 and 4 of the threshold criteria but allocations will be made according to the ‘fit’ between the needs of the young person concerned although, where statutory i</w:t>
      </w:r>
      <w:r w:rsidR="00952C06">
        <w:rPr>
          <w:rFonts w:ascii="Arial" w:eastAsia="Times New Roman" w:hAnsi="Arial" w:cs="Arial"/>
          <w:color w:val="5A5B5B"/>
          <w:sz w:val="18"/>
          <w:szCs w:val="18"/>
          <w:lang w:eastAsia="en-GB"/>
        </w:rPr>
        <w:t>nterventions are required e.g. S</w:t>
      </w:r>
      <w:r w:rsidR="003A48E5">
        <w:rPr>
          <w:rFonts w:ascii="Arial" w:eastAsia="Times New Roman" w:hAnsi="Arial" w:cs="Arial"/>
          <w:color w:val="5A5B5B"/>
          <w:sz w:val="18"/>
          <w:szCs w:val="18"/>
          <w:lang w:eastAsia="en-GB"/>
        </w:rPr>
        <w:t xml:space="preserve">ection </w:t>
      </w:r>
      <w:r w:rsidR="00952C06">
        <w:rPr>
          <w:rFonts w:ascii="Arial" w:eastAsia="Times New Roman" w:hAnsi="Arial" w:cs="Arial"/>
          <w:color w:val="5A5B5B"/>
          <w:sz w:val="18"/>
          <w:szCs w:val="18"/>
          <w:lang w:eastAsia="en-GB"/>
        </w:rPr>
        <w:t>47</w:t>
      </w:r>
      <w:r w:rsidR="003A48E5">
        <w:rPr>
          <w:rFonts w:ascii="Arial" w:eastAsia="Times New Roman" w:hAnsi="Arial" w:cs="Arial"/>
          <w:color w:val="5A5B5B"/>
          <w:sz w:val="18"/>
          <w:szCs w:val="18"/>
          <w:lang w:eastAsia="en-GB"/>
        </w:rPr>
        <w:t xml:space="preserve"> (S47)</w:t>
      </w:r>
      <w:r w:rsidR="00952C06">
        <w:rPr>
          <w:rFonts w:ascii="Arial" w:eastAsia="Times New Roman" w:hAnsi="Arial" w:cs="Arial"/>
          <w:color w:val="5A5B5B"/>
          <w:sz w:val="18"/>
          <w:szCs w:val="18"/>
          <w:lang w:eastAsia="en-GB"/>
        </w:rPr>
        <w:t xml:space="preserve"> enquiries</w:t>
      </w:r>
      <w:r w:rsidRPr="00934C73">
        <w:rPr>
          <w:rFonts w:ascii="Arial" w:eastAsia="Times New Roman" w:hAnsi="Arial" w:cs="Arial"/>
          <w:color w:val="5A5B5B"/>
          <w:sz w:val="18"/>
          <w:szCs w:val="18"/>
          <w:lang w:eastAsia="en-GB"/>
        </w:rPr>
        <w:t xml:space="preserve"> or initiating legal proceedings, this work will be completed by qualified Social Workers</w:t>
      </w:r>
      <w:r w:rsidR="00727C6E">
        <w:rPr>
          <w:rFonts w:ascii="Arial" w:eastAsia="Times New Roman" w:hAnsi="Arial" w:cs="Arial"/>
          <w:color w:val="5A5B5B"/>
          <w:sz w:val="18"/>
          <w:szCs w:val="18"/>
          <w:lang w:eastAsia="en-GB"/>
        </w:rPr>
        <w:t xml:space="preserve"> within the Adolescent Service or Safeguarding teams,  and/or with supplementary support by either an adolescent worker, RISE worker or housing officer </w:t>
      </w:r>
      <w:r w:rsidRPr="00934C73">
        <w:rPr>
          <w:rFonts w:ascii="Arial" w:eastAsia="Times New Roman" w:hAnsi="Arial" w:cs="Arial"/>
          <w:color w:val="5A5B5B"/>
          <w:sz w:val="18"/>
          <w:szCs w:val="18"/>
          <w:lang w:eastAsia="en-GB"/>
        </w:rPr>
        <w:t>.</w:t>
      </w:r>
      <w:r w:rsidR="001B57C7">
        <w:rPr>
          <w:rFonts w:ascii="Arial" w:eastAsia="Times New Roman" w:hAnsi="Arial" w:cs="Arial"/>
          <w:color w:val="5A5B5B"/>
          <w:sz w:val="18"/>
          <w:szCs w:val="18"/>
          <w:lang w:eastAsia="en-GB"/>
        </w:rPr>
        <w:t xml:space="preserve"> Where needs are determined to be Tier 3, an AS Practitioner will be the lead professional.</w:t>
      </w:r>
      <w:r w:rsidRPr="00934C73">
        <w:rPr>
          <w:rFonts w:ascii="Arial" w:eastAsia="Times New Roman" w:hAnsi="Arial" w:cs="Arial"/>
          <w:color w:val="5A5B5B"/>
          <w:sz w:val="18"/>
          <w:szCs w:val="18"/>
          <w:lang w:eastAsia="en-GB"/>
        </w:rPr>
        <w:t xml:space="preserve"> Young people who do become looked after where there is no realistic prospect of returni</w:t>
      </w:r>
      <w:r w:rsidR="00956F32">
        <w:rPr>
          <w:rFonts w:ascii="Arial" w:eastAsia="Times New Roman" w:hAnsi="Arial" w:cs="Arial"/>
          <w:color w:val="5A5B5B"/>
          <w:sz w:val="18"/>
          <w:szCs w:val="18"/>
          <w:lang w:eastAsia="en-GB"/>
        </w:rPr>
        <w:t>ng home will transfer to the C</w:t>
      </w:r>
      <w:r w:rsidR="003227C7">
        <w:rPr>
          <w:rFonts w:ascii="Arial" w:eastAsia="Times New Roman" w:hAnsi="Arial" w:cs="Arial"/>
          <w:color w:val="5A5B5B"/>
          <w:sz w:val="18"/>
          <w:szCs w:val="18"/>
          <w:lang w:eastAsia="en-GB"/>
        </w:rPr>
        <w:t>hildren in Care</w:t>
      </w:r>
      <w:r w:rsidRPr="00934C73">
        <w:rPr>
          <w:rFonts w:ascii="Arial" w:eastAsia="Times New Roman" w:hAnsi="Arial" w:cs="Arial"/>
          <w:color w:val="5A5B5B"/>
          <w:sz w:val="18"/>
          <w:szCs w:val="18"/>
          <w:lang w:eastAsia="en-GB"/>
        </w:rPr>
        <w:t xml:space="preserve"> </w:t>
      </w:r>
      <w:r w:rsidR="003227C7">
        <w:rPr>
          <w:rFonts w:ascii="Arial" w:eastAsia="Times New Roman" w:hAnsi="Arial" w:cs="Arial"/>
          <w:color w:val="5A5B5B"/>
          <w:sz w:val="18"/>
          <w:szCs w:val="18"/>
          <w:lang w:eastAsia="en-GB"/>
        </w:rPr>
        <w:t>S</w:t>
      </w:r>
      <w:r w:rsidRPr="00934C73">
        <w:rPr>
          <w:rFonts w:ascii="Arial" w:eastAsia="Times New Roman" w:hAnsi="Arial" w:cs="Arial"/>
          <w:color w:val="5A5B5B"/>
          <w:sz w:val="18"/>
          <w:szCs w:val="18"/>
          <w:lang w:eastAsia="en-GB"/>
        </w:rPr>
        <w:t>ervice. Where that young person is engaged with individual support services, for example in the form of positive activities, these will not be withdrawn just because the young person enters the care system.</w:t>
      </w:r>
      <w:r w:rsidR="00553233">
        <w:rPr>
          <w:rFonts w:ascii="Arial" w:eastAsia="Times New Roman" w:hAnsi="Arial" w:cs="Arial"/>
          <w:color w:val="5A5B5B"/>
          <w:sz w:val="18"/>
          <w:szCs w:val="18"/>
          <w:lang w:eastAsia="en-GB"/>
        </w:rPr>
        <w:t xml:space="preserve"> Adolescent Service will also support with reunification if this can be achieved. </w:t>
      </w:r>
    </w:p>
    <w:p w14:paraId="50AA9717" w14:textId="77777777" w:rsidR="00D5189B" w:rsidRDefault="00D5189B" w:rsidP="00454F1B">
      <w:pPr>
        <w:shd w:val="clear" w:color="auto" w:fill="FFFFFF"/>
        <w:spacing w:line="336" w:lineRule="auto"/>
        <w:jc w:val="both"/>
        <w:rPr>
          <w:rFonts w:ascii="Arial" w:eastAsia="Times New Roman" w:hAnsi="Arial" w:cs="Arial"/>
          <w:color w:val="5A5B5B"/>
          <w:sz w:val="18"/>
          <w:szCs w:val="18"/>
          <w:lang w:eastAsia="en-GB"/>
        </w:rPr>
      </w:pPr>
    </w:p>
    <w:p w14:paraId="3B733F3F" w14:textId="77777777" w:rsidR="00952C06" w:rsidRPr="002D5087" w:rsidRDefault="00952C06" w:rsidP="002D5087">
      <w:pPr>
        <w:shd w:val="clear" w:color="auto" w:fill="FFFFFF"/>
        <w:jc w:val="both"/>
        <w:rPr>
          <w:rFonts w:ascii="Arial" w:eastAsia="Times New Roman" w:hAnsi="Arial" w:cs="Arial"/>
          <w:b/>
          <w:color w:val="5A5B5B"/>
          <w:sz w:val="21"/>
          <w:szCs w:val="21"/>
          <w:lang w:eastAsia="en-GB"/>
        </w:rPr>
      </w:pPr>
      <w:r w:rsidRPr="002D5087">
        <w:rPr>
          <w:rFonts w:ascii="Arial" w:eastAsia="Times New Roman" w:hAnsi="Arial" w:cs="Arial"/>
          <w:b/>
          <w:color w:val="5A5B5B"/>
          <w:sz w:val="21"/>
          <w:szCs w:val="21"/>
          <w:lang w:eastAsia="en-GB"/>
        </w:rPr>
        <w:t>2.3 Multi Agency Safeguarding Hub (MASH)</w:t>
      </w:r>
    </w:p>
    <w:p w14:paraId="4F4E3152" w14:textId="77777777" w:rsidR="002E47D9" w:rsidRDefault="002E47D9" w:rsidP="002D5087">
      <w:pPr>
        <w:shd w:val="clear" w:color="auto" w:fill="FFFFFF"/>
        <w:jc w:val="both"/>
        <w:rPr>
          <w:rFonts w:ascii="Arial" w:eastAsia="Times New Roman" w:hAnsi="Arial" w:cs="Arial"/>
          <w:color w:val="5A5B5B"/>
          <w:sz w:val="18"/>
          <w:szCs w:val="18"/>
          <w:lang w:eastAsia="en-GB"/>
        </w:rPr>
      </w:pPr>
    </w:p>
    <w:p w14:paraId="05C7040A" w14:textId="77777777" w:rsidR="009462DD" w:rsidRPr="00DC1A3C" w:rsidRDefault="00952C06" w:rsidP="002D5087">
      <w:pPr>
        <w:shd w:val="clear" w:color="auto" w:fill="FFFFFF"/>
        <w:spacing w:line="336" w:lineRule="auto"/>
        <w:jc w:val="both"/>
        <w:rPr>
          <w:rFonts w:ascii="Arial" w:eastAsia="Times New Roman" w:hAnsi="Arial" w:cs="Arial"/>
          <w:color w:val="5A5B5B"/>
          <w:sz w:val="18"/>
          <w:szCs w:val="18"/>
          <w:lang w:eastAsia="en-GB"/>
        </w:rPr>
      </w:pPr>
      <w:r w:rsidRPr="00952C06">
        <w:rPr>
          <w:rFonts w:ascii="Arial" w:eastAsia="Times New Roman" w:hAnsi="Arial" w:cs="Arial"/>
          <w:color w:val="5A5B5B"/>
          <w:sz w:val="18"/>
          <w:szCs w:val="18"/>
          <w:lang w:eastAsia="en-GB"/>
        </w:rPr>
        <w:t>The MASH receives contacts, referrals and requests for information and advice for all Northamptonshire children for whom there are safeguarding and welfare</w:t>
      </w:r>
      <w:r w:rsidR="00B63599">
        <w:rPr>
          <w:rFonts w:ascii="Arial" w:eastAsia="Times New Roman" w:hAnsi="Arial" w:cs="Arial"/>
          <w:color w:val="5A5B5B"/>
          <w:sz w:val="18"/>
          <w:szCs w:val="18"/>
          <w:lang w:eastAsia="en-GB"/>
        </w:rPr>
        <w:t>/needs identified</w:t>
      </w:r>
      <w:r w:rsidRPr="00952C06">
        <w:rPr>
          <w:rFonts w:ascii="Arial" w:eastAsia="Times New Roman" w:hAnsi="Arial" w:cs="Arial"/>
          <w:color w:val="5A5B5B"/>
          <w:sz w:val="18"/>
          <w:szCs w:val="18"/>
          <w:lang w:eastAsia="en-GB"/>
        </w:rPr>
        <w:t xml:space="preserve">. They are the front facing intake team and apply consistent thresholds on contacts and referrals </w:t>
      </w:r>
      <w:r w:rsidR="00B63599">
        <w:rPr>
          <w:rFonts w:ascii="Arial" w:eastAsia="Times New Roman" w:hAnsi="Arial" w:cs="Arial"/>
          <w:color w:val="5A5B5B"/>
          <w:sz w:val="18"/>
          <w:szCs w:val="18"/>
          <w:lang w:eastAsia="en-GB"/>
        </w:rPr>
        <w:t>with the integration of partners to share appropriate information ensuring that children receive the right service a</w:t>
      </w:r>
      <w:r w:rsidR="000F5BE7">
        <w:rPr>
          <w:rFonts w:ascii="Arial" w:eastAsia="Times New Roman" w:hAnsi="Arial" w:cs="Arial"/>
          <w:color w:val="5A5B5B"/>
          <w:sz w:val="18"/>
          <w:szCs w:val="18"/>
          <w:lang w:eastAsia="en-GB"/>
        </w:rPr>
        <w:t>t</w:t>
      </w:r>
      <w:r w:rsidR="00B63599">
        <w:rPr>
          <w:rFonts w:ascii="Arial" w:eastAsia="Times New Roman" w:hAnsi="Arial" w:cs="Arial"/>
          <w:color w:val="5A5B5B"/>
          <w:sz w:val="18"/>
          <w:szCs w:val="18"/>
          <w:lang w:eastAsia="en-GB"/>
        </w:rPr>
        <w:t xml:space="preserve"> the right time</w:t>
      </w:r>
      <w:r w:rsidR="000F5BE7">
        <w:rPr>
          <w:rFonts w:ascii="Arial" w:eastAsia="Times New Roman" w:hAnsi="Arial" w:cs="Arial"/>
          <w:color w:val="5A5B5B"/>
          <w:sz w:val="18"/>
          <w:szCs w:val="18"/>
          <w:lang w:eastAsia="en-GB"/>
        </w:rPr>
        <w:t xml:space="preserve"> </w:t>
      </w:r>
      <w:r w:rsidRPr="00952C06">
        <w:rPr>
          <w:rFonts w:ascii="Arial" w:eastAsia="Times New Roman" w:hAnsi="Arial" w:cs="Arial"/>
          <w:color w:val="5A5B5B"/>
          <w:sz w:val="18"/>
          <w:szCs w:val="18"/>
          <w:lang w:eastAsia="en-GB"/>
        </w:rPr>
        <w:t xml:space="preserve">before passing work out to </w:t>
      </w:r>
      <w:r w:rsidR="00B62A5E">
        <w:rPr>
          <w:rFonts w:ascii="Arial" w:eastAsia="Times New Roman" w:hAnsi="Arial" w:cs="Arial"/>
          <w:color w:val="5A5B5B"/>
          <w:sz w:val="18"/>
          <w:szCs w:val="18"/>
          <w:lang w:eastAsia="en-GB"/>
        </w:rPr>
        <w:t>partn</w:t>
      </w:r>
      <w:r w:rsidR="00BB6C02">
        <w:rPr>
          <w:rFonts w:ascii="Arial" w:eastAsia="Times New Roman" w:hAnsi="Arial" w:cs="Arial"/>
          <w:color w:val="5A5B5B"/>
          <w:sz w:val="18"/>
          <w:szCs w:val="18"/>
          <w:lang w:eastAsia="en-GB"/>
        </w:rPr>
        <w:t>e</w:t>
      </w:r>
      <w:r w:rsidR="00B62A5E">
        <w:rPr>
          <w:rFonts w:ascii="Arial" w:eastAsia="Times New Roman" w:hAnsi="Arial" w:cs="Arial"/>
          <w:color w:val="5A5B5B"/>
          <w:sz w:val="18"/>
          <w:szCs w:val="18"/>
          <w:lang w:eastAsia="en-GB"/>
        </w:rPr>
        <w:t xml:space="preserve">rs to deliver </w:t>
      </w:r>
      <w:r w:rsidRPr="00952C06">
        <w:rPr>
          <w:rFonts w:ascii="Arial" w:eastAsia="Times New Roman" w:hAnsi="Arial" w:cs="Arial"/>
          <w:color w:val="5A5B5B"/>
          <w:sz w:val="18"/>
          <w:szCs w:val="18"/>
          <w:lang w:eastAsia="en-GB"/>
        </w:rPr>
        <w:t>E</w:t>
      </w:r>
      <w:r w:rsidR="004F10F0">
        <w:rPr>
          <w:rFonts w:ascii="Arial" w:eastAsia="Times New Roman" w:hAnsi="Arial" w:cs="Arial"/>
          <w:color w:val="5A5B5B"/>
          <w:sz w:val="18"/>
          <w:szCs w:val="18"/>
          <w:lang w:eastAsia="en-GB"/>
        </w:rPr>
        <w:t>arly Help</w:t>
      </w:r>
      <w:r w:rsidR="009462DD">
        <w:rPr>
          <w:rFonts w:ascii="Arial" w:eastAsia="Times New Roman" w:hAnsi="Arial" w:cs="Arial"/>
          <w:color w:val="5A5B5B"/>
          <w:sz w:val="18"/>
          <w:szCs w:val="18"/>
          <w:lang w:eastAsia="en-GB"/>
        </w:rPr>
        <w:t xml:space="preserve"> (Tier 2)</w:t>
      </w:r>
      <w:r w:rsidR="004F10F0">
        <w:rPr>
          <w:rFonts w:ascii="Arial" w:eastAsia="Times New Roman" w:hAnsi="Arial" w:cs="Arial"/>
          <w:color w:val="5A5B5B"/>
          <w:sz w:val="18"/>
          <w:szCs w:val="18"/>
          <w:lang w:eastAsia="en-GB"/>
        </w:rPr>
        <w:t>, Targeted Support</w:t>
      </w:r>
      <w:r w:rsidR="00DC1A3C">
        <w:rPr>
          <w:rFonts w:ascii="Arial" w:eastAsia="Times New Roman" w:hAnsi="Arial" w:cs="Arial"/>
          <w:color w:val="5A5B5B"/>
          <w:sz w:val="18"/>
          <w:szCs w:val="18"/>
          <w:lang w:eastAsia="en-GB"/>
        </w:rPr>
        <w:t xml:space="preserve"> (Tier 3)</w:t>
      </w:r>
      <w:r w:rsidR="004F10F0">
        <w:rPr>
          <w:rFonts w:ascii="Arial" w:eastAsia="Times New Roman" w:hAnsi="Arial" w:cs="Arial"/>
          <w:color w:val="5A5B5B"/>
          <w:sz w:val="18"/>
          <w:szCs w:val="18"/>
          <w:lang w:eastAsia="en-GB"/>
        </w:rPr>
        <w:t>, D</w:t>
      </w:r>
      <w:r w:rsidR="009462DD">
        <w:rPr>
          <w:rFonts w:ascii="Arial" w:eastAsia="Times New Roman" w:hAnsi="Arial" w:cs="Arial"/>
          <w:color w:val="5A5B5B"/>
          <w:sz w:val="18"/>
          <w:szCs w:val="18"/>
          <w:lang w:eastAsia="en-GB"/>
        </w:rPr>
        <w:t>uty</w:t>
      </w:r>
      <w:r w:rsidR="00D56DD6">
        <w:rPr>
          <w:rFonts w:ascii="Arial" w:eastAsia="Times New Roman" w:hAnsi="Arial" w:cs="Arial"/>
          <w:color w:val="5A5B5B"/>
          <w:sz w:val="18"/>
          <w:szCs w:val="18"/>
          <w:lang w:eastAsia="en-GB"/>
        </w:rPr>
        <w:t xml:space="preserve"> and</w:t>
      </w:r>
      <w:r w:rsidR="009462DD">
        <w:rPr>
          <w:rFonts w:ascii="Arial" w:eastAsia="Times New Roman" w:hAnsi="Arial" w:cs="Arial"/>
          <w:color w:val="5A5B5B"/>
          <w:sz w:val="18"/>
          <w:szCs w:val="18"/>
          <w:lang w:eastAsia="en-GB"/>
        </w:rPr>
        <w:t xml:space="preserve"> </w:t>
      </w:r>
      <w:r w:rsidR="004F10F0">
        <w:rPr>
          <w:rFonts w:ascii="Arial" w:eastAsia="Times New Roman" w:hAnsi="Arial" w:cs="Arial"/>
          <w:color w:val="5A5B5B"/>
          <w:sz w:val="18"/>
          <w:szCs w:val="18"/>
          <w:lang w:eastAsia="en-GB"/>
        </w:rPr>
        <w:t>A</w:t>
      </w:r>
      <w:r w:rsidR="009462DD">
        <w:rPr>
          <w:rFonts w:ascii="Arial" w:eastAsia="Times New Roman" w:hAnsi="Arial" w:cs="Arial"/>
          <w:color w:val="5A5B5B"/>
          <w:sz w:val="18"/>
          <w:szCs w:val="18"/>
          <w:lang w:eastAsia="en-GB"/>
        </w:rPr>
        <w:t xml:space="preserve">ssessment </w:t>
      </w:r>
      <w:r w:rsidRPr="00952C06">
        <w:rPr>
          <w:rFonts w:ascii="Arial" w:eastAsia="Times New Roman" w:hAnsi="Arial" w:cs="Arial"/>
          <w:color w:val="5A5B5B"/>
          <w:sz w:val="18"/>
          <w:szCs w:val="18"/>
          <w:lang w:eastAsia="en-GB"/>
        </w:rPr>
        <w:t>T</w:t>
      </w:r>
      <w:r w:rsidR="009462DD">
        <w:rPr>
          <w:rFonts w:ascii="Arial" w:eastAsia="Times New Roman" w:hAnsi="Arial" w:cs="Arial"/>
          <w:color w:val="5A5B5B"/>
          <w:sz w:val="18"/>
          <w:szCs w:val="18"/>
          <w:lang w:eastAsia="en-GB"/>
        </w:rPr>
        <w:t>eam</w:t>
      </w:r>
      <w:r w:rsidR="00D56DD6">
        <w:rPr>
          <w:rFonts w:ascii="Arial" w:eastAsia="Times New Roman" w:hAnsi="Arial" w:cs="Arial"/>
          <w:color w:val="5A5B5B"/>
          <w:sz w:val="18"/>
          <w:szCs w:val="18"/>
          <w:lang w:eastAsia="en-GB"/>
        </w:rPr>
        <w:t>s</w:t>
      </w:r>
      <w:r w:rsidRPr="00952C06">
        <w:rPr>
          <w:rFonts w:ascii="Arial" w:eastAsia="Times New Roman" w:hAnsi="Arial" w:cs="Arial"/>
          <w:color w:val="5A5B5B"/>
          <w:sz w:val="18"/>
          <w:szCs w:val="18"/>
          <w:lang w:eastAsia="en-GB"/>
        </w:rPr>
        <w:t xml:space="preserve"> and Separated Children</w:t>
      </w:r>
      <w:r w:rsidR="003A06DD">
        <w:rPr>
          <w:rFonts w:ascii="Arial" w:eastAsia="Times New Roman" w:hAnsi="Arial" w:cs="Arial"/>
          <w:color w:val="5A5B5B"/>
          <w:sz w:val="18"/>
          <w:szCs w:val="18"/>
          <w:lang w:eastAsia="en-GB"/>
        </w:rPr>
        <w:t xml:space="preserve"> teams; cases returning within three</w:t>
      </w:r>
      <w:r w:rsidRPr="00952C06">
        <w:rPr>
          <w:rFonts w:ascii="Arial" w:eastAsia="Times New Roman" w:hAnsi="Arial" w:cs="Arial"/>
          <w:color w:val="5A5B5B"/>
          <w:sz w:val="18"/>
          <w:szCs w:val="18"/>
          <w:lang w:eastAsia="en-GB"/>
        </w:rPr>
        <w:t xml:space="preserve"> months of closure will return directly back to the closing </w:t>
      </w:r>
      <w:r w:rsidR="004C6D7A" w:rsidRPr="00952C06">
        <w:rPr>
          <w:rFonts w:ascii="Arial" w:eastAsia="Times New Roman" w:hAnsi="Arial" w:cs="Arial"/>
          <w:color w:val="5A5B5B"/>
          <w:sz w:val="18"/>
          <w:szCs w:val="18"/>
          <w:lang w:eastAsia="en-GB"/>
        </w:rPr>
        <w:t>team.</w:t>
      </w:r>
      <w:r w:rsidR="004C6D7A" w:rsidRPr="00B55E3E">
        <w:rPr>
          <w:rFonts w:ascii="Arial" w:eastAsia="Times New Roman" w:hAnsi="Arial" w:cs="Arial"/>
          <w:color w:val="5A5B5B"/>
          <w:sz w:val="18"/>
          <w:szCs w:val="18"/>
          <w:lang w:eastAsia="en-GB"/>
        </w:rPr>
        <w:t xml:space="preserve"> Cases</w:t>
      </w:r>
      <w:r w:rsidR="009462DD" w:rsidRPr="00B55E3E">
        <w:rPr>
          <w:rFonts w:ascii="Arial" w:eastAsia="Times New Roman" w:hAnsi="Arial" w:cs="Arial"/>
          <w:color w:val="5A5B5B"/>
          <w:sz w:val="18"/>
          <w:szCs w:val="18"/>
          <w:lang w:eastAsia="en-GB"/>
        </w:rPr>
        <w:t xml:space="preserve"> returning </w:t>
      </w:r>
      <w:r w:rsidR="00E74B4D" w:rsidRPr="00B55E3E">
        <w:rPr>
          <w:rFonts w:ascii="Arial" w:eastAsia="Times New Roman" w:hAnsi="Arial" w:cs="Arial"/>
          <w:color w:val="5A5B5B"/>
          <w:sz w:val="18"/>
          <w:szCs w:val="18"/>
          <w:lang w:eastAsia="en-GB"/>
        </w:rPr>
        <w:t>to children s</w:t>
      </w:r>
      <w:r w:rsidR="009462DD" w:rsidRPr="00B55E3E">
        <w:rPr>
          <w:rFonts w:ascii="Arial" w:eastAsia="Times New Roman" w:hAnsi="Arial" w:cs="Arial"/>
          <w:color w:val="5A5B5B"/>
          <w:sz w:val="18"/>
          <w:szCs w:val="18"/>
          <w:lang w:eastAsia="en-GB"/>
        </w:rPr>
        <w:t xml:space="preserve">ocial </w:t>
      </w:r>
      <w:r w:rsidR="00E74B4D" w:rsidRPr="00B55E3E">
        <w:rPr>
          <w:rFonts w:ascii="Arial" w:eastAsia="Times New Roman" w:hAnsi="Arial" w:cs="Arial"/>
          <w:color w:val="5A5B5B"/>
          <w:sz w:val="18"/>
          <w:szCs w:val="18"/>
          <w:lang w:eastAsia="en-GB"/>
        </w:rPr>
        <w:t>c</w:t>
      </w:r>
      <w:r w:rsidR="009462DD" w:rsidRPr="00B55E3E">
        <w:rPr>
          <w:rFonts w:ascii="Arial" w:eastAsia="Times New Roman" w:hAnsi="Arial" w:cs="Arial"/>
          <w:color w:val="5A5B5B"/>
          <w:sz w:val="18"/>
          <w:szCs w:val="18"/>
          <w:lang w:eastAsia="en-GB"/>
        </w:rPr>
        <w:t>are within three months of closure will return directly back to the closing team, following the threshold application from MASH.</w:t>
      </w:r>
    </w:p>
    <w:p w14:paraId="3EF2A0AA" w14:textId="77777777" w:rsidR="002E47D9" w:rsidRPr="00952C06" w:rsidRDefault="002E47D9" w:rsidP="002D5087">
      <w:pPr>
        <w:shd w:val="clear" w:color="auto" w:fill="FFFFFF"/>
        <w:spacing w:line="336" w:lineRule="auto"/>
        <w:jc w:val="both"/>
        <w:rPr>
          <w:rFonts w:ascii="Arial" w:eastAsia="Times New Roman" w:hAnsi="Arial" w:cs="Arial"/>
          <w:color w:val="5A5B5B"/>
          <w:sz w:val="18"/>
          <w:szCs w:val="18"/>
          <w:lang w:eastAsia="en-GB"/>
        </w:rPr>
      </w:pPr>
    </w:p>
    <w:p w14:paraId="7D0A79F6" w14:textId="4CA66861" w:rsidR="00952C06" w:rsidRDefault="00952C06" w:rsidP="002D5087">
      <w:pPr>
        <w:shd w:val="clear" w:color="auto" w:fill="FFFFFF"/>
        <w:spacing w:line="336" w:lineRule="auto"/>
        <w:jc w:val="both"/>
        <w:rPr>
          <w:rFonts w:ascii="Arial" w:eastAsia="Times New Roman" w:hAnsi="Arial" w:cs="Arial"/>
          <w:color w:val="5A5B5B"/>
          <w:sz w:val="18"/>
          <w:szCs w:val="18"/>
          <w:lang w:eastAsia="en-GB"/>
        </w:rPr>
      </w:pPr>
      <w:r w:rsidRPr="00952C06">
        <w:rPr>
          <w:rFonts w:ascii="Arial" w:eastAsia="Times New Roman" w:hAnsi="Arial" w:cs="Arial"/>
          <w:color w:val="5A5B5B"/>
          <w:sz w:val="18"/>
          <w:szCs w:val="18"/>
          <w:lang w:eastAsia="en-GB"/>
        </w:rPr>
        <w:t>The expectation is that all work coming into the MASH is handled in a standard way, i.e. following a contact conversion to referral</w:t>
      </w:r>
      <w:r w:rsidR="001F206A">
        <w:rPr>
          <w:rFonts w:ascii="Arial" w:eastAsia="Times New Roman" w:hAnsi="Arial" w:cs="Arial"/>
          <w:color w:val="5A5B5B"/>
          <w:sz w:val="18"/>
          <w:szCs w:val="18"/>
          <w:lang w:eastAsia="en-GB"/>
        </w:rPr>
        <w:t>,</w:t>
      </w:r>
      <w:r w:rsidRPr="00952C06">
        <w:rPr>
          <w:rFonts w:ascii="Arial" w:eastAsia="Times New Roman" w:hAnsi="Arial" w:cs="Arial"/>
          <w:color w:val="5A5B5B"/>
          <w:sz w:val="18"/>
          <w:szCs w:val="18"/>
          <w:lang w:eastAsia="en-GB"/>
        </w:rPr>
        <w:t xml:space="preserve"> a decision is made within 24 hours regarding future actions. However, there may be a number of families or pieces of work that do not fit into the defined service remits. For these families</w:t>
      </w:r>
      <w:r w:rsidR="00F63458">
        <w:rPr>
          <w:rFonts w:ascii="Arial" w:eastAsia="Times New Roman" w:hAnsi="Arial" w:cs="Arial"/>
          <w:color w:val="5A5B5B"/>
          <w:sz w:val="18"/>
          <w:szCs w:val="18"/>
          <w:lang w:eastAsia="en-GB"/>
        </w:rPr>
        <w:t>,</w:t>
      </w:r>
      <w:r w:rsidRPr="00952C06">
        <w:rPr>
          <w:rFonts w:ascii="Arial" w:eastAsia="Times New Roman" w:hAnsi="Arial" w:cs="Arial"/>
          <w:color w:val="5A5B5B"/>
          <w:sz w:val="18"/>
          <w:szCs w:val="18"/>
          <w:lang w:eastAsia="en-GB"/>
        </w:rPr>
        <w:t xml:space="preserve"> it may be necessary to negotiate at the contact stage on a case by case basis what is in the best interest of the child and how Safeguarding and Early Help can be</w:t>
      </w:r>
      <w:r>
        <w:rPr>
          <w:rFonts w:ascii="Arial" w:eastAsia="Times New Roman" w:hAnsi="Arial" w:cs="Arial"/>
          <w:color w:val="5A5B5B"/>
          <w:sz w:val="18"/>
          <w:szCs w:val="18"/>
          <w:lang w:eastAsia="en-GB"/>
        </w:rPr>
        <w:t>st provide the service needed. Specifically MASH undertakes</w:t>
      </w:r>
      <w:r w:rsidR="0083720E">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w:t>
      </w:r>
    </w:p>
    <w:p w14:paraId="15F5DB44" w14:textId="77777777" w:rsidR="002E47D9" w:rsidRPr="00952C06" w:rsidRDefault="002E47D9" w:rsidP="002D5087">
      <w:pPr>
        <w:shd w:val="clear" w:color="auto" w:fill="FFFFFF"/>
        <w:spacing w:line="336" w:lineRule="auto"/>
        <w:jc w:val="both"/>
        <w:rPr>
          <w:rFonts w:ascii="Arial" w:eastAsia="Times New Roman" w:hAnsi="Arial" w:cs="Arial"/>
          <w:color w:val="5A5B5B"/>
          <w:sz w:val="18"/>
          <w:szCs w:val="18"/>
          <w:lang w:eastAsia="en-GB"/>
        </w:rPr>
      </w:pPr>
    </w:p>
    <w:p w14:paraId="13E96DC9"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Contact Records</w:t>
      </w:r>
      <w:r w:rsidR="002E47D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7D2586B1"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Referral and </w:t>
      </w:r>
      <w:r w:rsidR="002E47D9">
        <w:rPr>
          <w:rFonts w:ascii="Arial" w:eastAsia="Times New Roman" w:hAnsi="Arial" w:cs="Arial"/>
          <w:color w:val="5A5B5B"/>
          <w:sz w:val="18"/>
          <w:szCs w:val="18"/>
          <w:lang w:eastAsia="en-GB"/>
        </w:rPr>
        <w:t>Information Records;</w:t>
      </w:r>
    </w:p>
    <w:p w14:paraId="23AD29DE"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Initial information gathering where</w:t>
      </w:r>
      <w:r w:rsidR="002E47D9">
        <w:rPr>
          <w:rFonts w:ascii="Arial" w:eastAsia="Times New Roman" w:hAnsi="Arial" w:cs="Arial"/>
          <w:color w:val="5A5B5B"/>
          <w:sz w:val="18"/>
          <w:szCs w:val="18"/>
          <w:lang w:eastAsia="en-GB"/>
        </w:rPr>
        <w:t xml:space="preserve"> it is timely and safe to do so;</w:t>
      </w:r>
    </w:p>
    <w:p w14:paraId="452BDCF9"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Providing consultation and advice </w:t>
      </w:r>
      <w:r w:rsidR="002E47D9">
        <w:rPr>
          <w:rFonts w:ascii="Arial" w:eastAsia="Times New Roman" w:hAnsi="Arial" w:cs="Arial"/>
          <w:color w:val="5A5B5B"/>
          <w:sz w:val="18"/>
          <w:szCs w:val="18"/>
          <w:lang w:eastAsia="en-GB"/>
        </w:rPr>
        <w:t>to professionals and the public;</w:t>
      </w:r>
    </w:p>
    <w:p w14:paraId="3EC9268E"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Sign-posting and redirecting children in need concerns below the threshold to appropriate universal and targeted </w:t>
      </w:r>
      <w:r w:rsidR="002E47D9">
        <w:rPr>
          <w:rFonts w:ascii="Arial" w:eastAsia="Times New Roman" w:hAnsi="Arial" w:cs="Arial"/>
          <w:color w:val="5A5B5B"/>
          <w:sz w:val="18"/>
          <w:szCs w:val="18"/>
          <w:lang w:eastAsia="en-GB"/>
        </w:rPr>
        <w:t>services via the Early Help hub;</w:t>
      </w:r>
    </w:p>
    <w:p w14:paraId="45D8F738"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Offer advice and guidance regarding appropriate service provision to meet children and families identified needs that do not meet the thresho</w:t>
      </w:r>
      <w:r w:rsidR="002E47D9">
        <w:rPr>
          <w:rFonts w:ascii="Arial" w:eastAsia="Times New Roman" w:hAnsi="Arial" w:cs="Arial"/>
          <w:color w:val="5A5B5B"/>
          <w:sz w:val="18"/>
          <w:szCs w:val="18"/>
          <w:lang w:eastAsia="en-GB"/>
        </w:rPr>
        <w:t>ld for social care intervention;</w:t>
      </w:r>
      <w:r w:rsidRPr="002D5087">
        <w:rPr>
          <w:rFonts w:ascii="Arial" w:eastAsia="Times New Roman" w:hAnsi="Arial" w:cs="Arial"/>
          <w:color w:val="5A5B5B"/>
          <w:sz w:val="18"/>
          <w:szCs w:val="18"/>
          <w:lang w:eastAsia="en-GB"/>
        </w:rPr>
        <w:t xml:space="preserve">  </w:t>
      </w:r>
    </w:p>
    <w:p w14:paraId="2F90ECD2"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Providing responses to formal requests for information from Ofsted or other agencies on children </w:t>
      </w:r>
      <w:r w:rsidR="002E47D9">
        <w:rPr>
          <w:rFonts w:ascii="Arial" w:eastAsia="Times New Roman" w:hAnsi="Arial" w:cs="Arial"/>
          <w:color w:val="5A5B5B"/>
          <w:sz w:val="18"/>
          <w:szCs w:val="18"/>
          <w:lang w:eastAsia="en-GB"/>
        </w:rPr>
        <w:t>who no longer receive a service;</w:t>
      </w:r>
    </w:p>
    <w:p w14:paraId="65DA0715"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Receipt and dissemination of legal orde</w:t>
      </w:r>
      <w:r w:rsidR="002E47D9">
        <w:rPr>
          <w:rFonts w:ascii="Arial" w:eastAsia="Times New Roman" w:hAnsi="Arial" w:cs="Arial"/>
          <w:color w:val="5A5B5B"/>
          <w:sz w:val="18"/>
          <w:szCs w:val="18"/>
          <w:lang w:eastAsia="en-GB"/>
        </w:rPr>
        <w:t>rs from Legal Services to teams;</w:t>
      </w:r>
    </w:p>
    <w:p w14:paraId="784EA5D0" w14:textId="77777777" w:rsidR="00952C06" w:rsidRPr="002D5087" w:rsidRDefault="00FE1749"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RAG (Red, Amber, Green)</w:t>
      </w:r>
      <w:r w:rsidR="00952C06" w:rsidRPr="002D5087">
        <w:rPr>
          <w:rFonts w:ascii="Arial" w:eastAsia="Times New Roman" w:hAnsi="Arial" w:cs="Arial"/>
          <w:color w:val="5A5B5B"/>
          <w:sz w:val="18"/>
          <w:szCs w:val="18"/>
          <w:lang w:eastAsia="en-GB"/>
        </w:rPr>
        <w:t xml:space="preserve"> rate and progress work to relevant teams and specifically flagging referrals where children are deemed at an immediate risk of signif</w:t>
      </w:r>
      <w:r w:rsidR="002E47D9">
        <w:rPr>
          <w:rFonts w:ascii="Arial" w:eastAsia="Times New Roman" w:hAnsi="Arial" w:cs="Arial"/>
          <w:color w:val="5A5B5B"/>
          <w:sz w:val="18"/>
          <w:szCs w:val="18"/>
          <w:lang w:eastAsia="en-GB"/>
        </w:rPr>
        <w:t>icant harm (RED) within 4 hours;</w:t>
      </w:r>
    </w:p>
    <w:p w14:paraId="7C3C200F" w14:textId="77777777" w:rsidR="00952C06" w:rsidRPr="002D5087"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Allocating to the appropriate children social care team and worker where a Section 7 or S</w:t>
      </w:r>
      <w:r w:rsidR="00FE1749">
        <w:rPr>
          <w:rFonts w:ascii="Arial" w:eastAsia="Times New Roman" w:hAnsi="Arial" w:cs="Arial"/>
          <w:color w:val="5A5B5B"/>
          <w:sz w:val="18"/>
          <w:szCs w:val="18"/>
          <w:lang w:eastAsia="en-GB"/>
        </w:rPr>
        <w:t xml:space="preserve">ection </w:t>
      </w:r>
      <w:r w:rsidRPr="002D5087">
        <w:rPr>
          <w:rFonts w:ascii="Arial" w:eastAsia="Times New Roman" w:hAnsi="Arial" w:cs="Arial"/>
          <w:color w:val="5A5B5B"/>
          <w:sz w:val="18"/>
          <w:szCs w:val="18"/>
          <w:lang w:eastAsia="en-GB"/>
        </w:rPr>
        <w:t>37 report is requested by the court and it is an open case (or has been open in last month)</w:t>
      </w:r>
      <w:r w:rsidR="002E47D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29A6D743" w14:textId="77777777" w:rsidR="00952C06" w:rsidRDefault="00952C06"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Allocating children where children were formerly involved with a </w:t>
      </w:r>
      <w:r w:rsidR="00FE1749">
        <w:rPr>
          <w:rFonts w:ascii="Arial" w:eastAsia="Times New Roman" w:hAnsi="Arial" w:cs="Arial"/>
          <w:color w:val="5A5B5B"/>
          <w:sz w:val="18"/>
          <w:szCs w:val="18"/>
          <w:lang w:eastAsia="en-GB"/>
        </w:rPr>
        <w:t xml:space="preserve">Children’s Support and </w:t>
      </w:r>
      <w:r w:rsidRPr="002D5087">
        <w:rPr>
          <w:rFonts w:ascii="Arial" w:eastAsia="Times New Roman" w:hAnsi="Arial" w:cs="Arial"/>
          <w:color w:val="5A5B5B"/>
          <w:sz w:val="18"/>
          <w:szCs w:val="18"/>
          <w:lang w:eastAsia="en-GB"/>
        </w:rPr>
        <w:t xml:space="preserve">Safeguarding </w:t>
      </w:r>
      <w:r w:rsidR="00FE1749">
        <w:rPr>
          <w:rFonts w:ascii="Arial" w:eastAsia="Times New Roman" w:hAnsi="Arial" w:cs="Arial"/>
          <w:color w:val="5A5B5B"/>
          <w:sz w:val="18"/>
          <w:szCs w:val="18"/>
          <w:lang w:eastAsia="en-GB"/>
        </w:rPr>
        <w:t xml:space="preserve">team </w:t>
      </w:r>
      <w:r w:rsidRPr="002D5087">
        <w:rPr>
          <w:rFonts w:ascii="Arial" w:eastAsia="Times New Roman" w:hAnsi="Arial" w:cs="Arial"/>
          <w:color w:val="5A5B5B"/>
          <w:sz w:val="18"/>
          <w:szCs w:val="18"/>
          <w:lang w:eastAsia="en-GB"/>
        </w:rPr>
        <w:t>or</w:t>
      </w:r>
      <w:r w:rsidR="00FE1749">
        <w:rPr>
          <w:rFonts w:ascii="Arial" w:eastAsia="Times New Roman" w:hAnsi="Arial" w:cs="Arial"/>
          <w:color w:val="5A5B5B"/>
          <w:sz w:val="18"/>
          <w:szCs w:val="18"/>
          <w:lang w:eastAsia="en-GB"/>
        </w:rPr>
        <w:t xml:space="preserve"> the</w:t>
      </w:r>
      <w:r w:rsidRPr="002D5087">
        <w:rPr>
          <w:rFonts w:ascii="Arial" w:eastAsia="Times New Roman" w:hAnsi="Arial" w:cs="Arial"/>
          <w:color w:val="5A5B5B"/>
          <w:sz w:val="18"/>
          <w:szCs w:val="18"/>
          <w:lang w:eastAsia="en-GB"/>
        </w:rPr>
        <w:t xml:space="preserve"> </w:t>
      </w:r>
      <w:r w:rsidR="001D3B35">
        <w:rPr>
          <w:rFonts w:ascii="Arial" w:eastAsia="Times New Roman" w:hAnsi="Arial" w:cs="Arial"/>
          <w:color w:val="5A5B5B"/>
          <w:sz w:val="18"/>
          <w:szCs w:val="18"/>
          <w:lang w:eastAsia="en-GB"/>
        </w:rPr>
        <w:t>Duty and Assessment</w:t>
      </w:r>
      <w:r w:rsidRPr="002D5087">
        <w:rPr>
          <w:rFonts w:ascii="Arial" w:eastAsia="Times New Roman" w:hAnsi="Arial" w:cs="Arial"/>
          <w:color w:val="5A5B5B"/>
          <w:sz w:val="18"/>
          <w:szCs w:val="18"/>
          <w:lang w:eastAsia="en-GB"/>
        </w:rPr>
        <w:t xml:space="preserve"> Team which are re-referred within three months of closure they should be allocated to that team to ensure the re-referral is responded to by someone already familiar with the family.</w:t>
      </w:r>
    </w:p>
    <w:p w14:paraId="009CE9E7" w14:textId="77777777" w:rsidR="001D3B35" w:rsidRDefault="001D3B35" w:rsidP="002D5087">
      <w:pPr>
        <w:pStyle w:val="ListParagraph"/>
        <w:numPr>
          <w:ilvl w:val="0"/>
          <w:numId w:val="37"/>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Undertake daily multi-agency screening and implement initial safety plans for all children exposed to </w:t>
      </w:r>
      <w:r w:rsidR="00FE1749">
        <w:rPr>
          <w:rFonts w:ascii="Arial" w:eastAsia="Times New Roman" w:hAnsi="Arial" w:cs="Arial"/>
          <w:color w:val="5A5B5B"/>
          <w:sz w:val="18"/>
          <w:szCs w:val="18"/>
          <w:lang w:eastAsia="en-GB"/>
        </w:rPr>
        <w:t>d</w:t>
      </w:r>
      <w:r>
        <w:rPr>
          <w:rFonts w:ascii="Arial" w:eastAsia="Times New Roman" w:hAnsi="Arial" w:cs="Arial"/>
          <w:color w:val="5A5B5B"/>
          <w:sz w:val="18"/>
          <w:szCs w:val="18"/>
          <w:lang w:eastAsia="en-GB"/>
        </w:rPr>
        <w:t>omestic abuse</w:t>
      </w:r>
      <w:r w:rsidR="00B63599">
        <w:rPr>
          <w:rFonts w:ascii="Arial" w:eastAsia="Times New Roman" w:hAnsi="Arial" w:cs="Arial"/>
          <w:color w:val="5A5B5B"/>
          <w:sz w:val="18"/>
          <w:szCs w:val="18"/>
          <w:lang w:eastAsia="en-GB"/>
        </w:rPr>
        <w:t>.</w:t>
      </w:r>
    </w:p>
    <w:p w14:paraId="1EC5FE1D" w14:textId="77777777" w:rsidR="002E47D9" w:rsidRDefault="002E47D9" w:rsidP="002D5087">
      <w:pPr>
        <w:shd w:val="clear" w:color="auto" w:fill="FFFFFF"/>
        <w:jc w:val="both"/>
        <w:rPr>
          <w:rFonts w:ascii="Arial" w:eastAsia="Times New Roman" w:hAnsi="Arial" w:cs="Arial"/>
          <w:color w:val="5A5B5B"/>
          <w:sz w:val="18"/>
          <w:szCs w:val="18"/>
          <w:lang w:eastAsia="en-GB"/>
        </w:rPr>
      </w:pPr>
    </w:p>
    <w:p w14:paraId="2CB2650C" w14:textId="77777777" w:rsidR="00B55E3E" w:rsidRDefault="00B55E3E" w:rsidP="002D5087">
      <w:pPr>
        <w:shd w:val="clear" w:color="auto" w:fill="FFFFFF"/>
        <w:jc w:val="both"/>
        <w:rPr>
          <w:rFonts w:ascii="Arial" w:eastAsia="Times New Roman" w:hAnsi="Arial" w:cs="Arial"/>
          <w:color w:val="5A5B5B"/>
          <w:sz w:val="18"/>
          <w:szCs w:val="18"/>
          <w:lang w:eastAsia="en-GB"/>
        </w:rPr>
      </w:pPr>
    </w:p>
    <w:p w14:paraId="52DB396A" w14:textId="7B68BA0A" w:rsidR="00422010" w:rsidRDefault="00422010" w:rsidP="00B55E3E">
      <w:pPr>
        <w:shd w:val="clear" w:color="auto" w:fill="FFFFFF"/>
        <w:jc w:val="both"/>
        <w:rPr>
          <w:rFonts w:ascii="Arial" w:eastAsia="Times New Roman" w:hAnsi="Arial" w:cs="Arial"/>
          <w:color w:val="5A5B5B"/>
          <w:sz w:val="18"/>
          <w:szCs w:val="18"/>
          <w:lang w:eastAsia="en-GB"/>
        </w:rPr>
      </w:pPr>
      <w:r w:rsidRPr="002D5087">
        <w:rPr>
          <w:rFonts w:ascii="Arial" w:eastAsia="Times New Roman" w:hAnsi="Arial" w:cs="Arial"/>
          <w:b/>
          <w:color w:val="5A5B5B"/>
          <w:sz w:val="21"/>
          <w:szCs w:val="21"/>
          <w:lang w:eastAsia="en-GB"/>
        </w:rPr>
        <w:t xml:space="preserve">2.4 </w:t>
      </w:r>
      <w:r w:rsidR="00C74F36">
        <w:rPr>
          <w:rFonts w:ascii="Arial" w:eastAsia="Times New Roman" w:hAnsi="Arial" w:cs="Arial"/>
          <w:b/>
          <w:color w:val="5A5B5B"/>
          <w:sz w:val="21"/>
          <w:szCs w:val="21"/>
          <w:lang w:eastAsia="en-GB"/>
        </w:rPr>
        <w:t>Duty and Assessment Teams</w:t>
      </w:r>
      <w:r w:rsidR="00DC1A3C">
        <w:rPr>
          <w:rFonts w:ascii="Arial" w:eastAsia="Times New Roman" w:hAnsi="Arial" w:cs="Arial"/>
          <w:b/>
          <w:color w:val="5A5B5B"/>
          <w:sz w:val="21"/>
          <w:szCs w:val="21"/>
          <w:lang w:eastAsia="en-GB"/>
        </w:rPr>
        <w:t xml:space="preserve"> (D</w:t>
      </w:r>
      <w:r w:rsidR="00CC170D">
        <w:rPr>
          <w:rFonts w:ascii="Arial" w:eastAsia="Times New Roman" w:hAnsi="Arial" w:cs="Arial"/>
          <w:b/>
          <w:color w:val="5A5B5B"/>
          <w:sz w:val="21"/>
          <w:szCs w:val="21"/>
          <w:lang w:eastAsia="en-GB"/>
        </w:rPr>
        <w:t>A</w:t>
      </w:r>
      <w:r w:rsidR="00DC1A3C">
        <w:rPr>
          <w:rFonts w:ascii="Arial" w:eastAsia="Times New Roman" w:hAnsi="Arial" w:cs="Arial"/>
          <w:b/>
          <w:color w:val="5A5B5B"/>
          <w:sz w:val="21"/>
          <w:szCs w:val="21"/>
          <w:lang w:eastAsia="en-GB"/>
        </w:rPr>
        <w:t>ATs)</w:t>
      </w:r>
      <w:r w:rsidRPr="00422010">
        <w:rPr>
          <w:rFonts w:ascii="Arial" w:eastAsia="Times New Roman" w:hAnsi="Arial" w:cs="Arial"/>
          <w:color w:val="5A5B5B"/>
          <w:sz w:val="18"/>
          <w:szCs w:val="18"/>
          <w:lang w:eastAsia="en-GB"/>
        </w:rPr>
        <w:t xml:space="preserve"> </w:t>
      </w:r>
    </w:p>
    <w:p w14:paraId="3F36749B" w14:textId="77777777" w:rsidR="001D3B35" w:rsidRPr="00422010" w:rsidRDefault="001D3B35" w:rsidP="00B55E3E">
      <w:pPr>
        <w:shd w:val="clear" w:color="auto" w:fill="FFFFFF"/>
        <w:jc w:val="both"/>
        <w:rPr>
          <w:rFonts w:ascii="Arial" w:eastAsia="Times New Roman" w:hAnsi="Arial" w:cs="Arial"/>
          <w:color w:val="5A5B5B"/>
          <w:sz w:val="18"/>
          <w:szCs w:val="18"/>
          <w:lang w:eastAsia="en-GB"/>
        </w:rPr>
      </w:pPr>
    </w:p>
    <w:p w14:paraId="27243F6B" w14:textId="77777777" w:rsidR="00422010" w:rsidRPr="00422010" w:rsidRDefault="00422010" w:rsidP="002D5087">
      <w:p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 xml:space="preserve">The </w:t>
      </w:r>
      <w:r w:rsidR="00C74F36">
        <w:rPr>
          <w:rFonts w:ascii="Arial" w:eastAsia="Times New Roman" w:hAnsi="Arial" w:cs="Arial"/>
          <w:color w:val="5A5B5B"/>
          <w:sz w:val="18"/>
          <w:szCs w:val="18"/>
          <w:lang w:eastAsia="en-GB"/>
        </w:rPr>
        <w:t>Duty and Assessment Teams</w:t>
      </w:r>
      <w:r w:rsidRPr="00422010">
        <w:rPr>
          <w:rFonts w:ascii="Arial" w:eastAsia="Times New Roman" w:hAnsi="Arial" w:cs="Arial"/>
          <w:color w:val="5A5B5B"/>
          <w:sz w:val="18"/>
          <w:szCs w:val="18"/>
          <w:lang w:eastAsia="en-GB"/>
        </w:rPr>
        <w:t xml:space="preserve"> are the gateway by which children, young people, parents and carers, and other agencies gain access to the Safeguarding services of the council. The aim of the </w:t>
      </w:r>
      <w:r w:rsidR="00C74F36">
        <w:rPr>
          <w:rFonts w:ascii="Arial" w:eastAsia="Times New Roman" w:hAnsi="Arial" w:cs="Arial"/>
          <w:color w:val="5A5B5B"/>
          <w:sz w:val="18"/>
          <w:szCs w:val="18"/>
          <w:lang w:eastAsia="en-GB"/>
        </w:rPr>
        <w:t xml:space="preserve">Duty and </w:t>
      </w:r>
      <w:r w:rsidR="00035FC1">
        <w:rPr>
          <w:rFonts w:ascii="Arial" w:eastAsia="Times New Roman" w:hAnsi="Arial" w:cs="Arial"/>
          <w:color w:val="5A5B5B"/>
          <w:sz w:val="18"/>
          <w:szCs w:val="18"/>
          <w:lang w:eastAsia="en-GB"/>
        </w:rPr>
        <w:t xml:space="preserve">Assessment </w:t>
      </w:r>
      <w:r w:rsidR="003B08F9">
        <w:rPr>
          <w:rFonts w:ascii="Arial" w:eastAsia="Times New Roman" w:hAnsi="Arial" w:cs="Arial"/>
          <w:color w:val="5A5B5B"/>
          <w:sz w:val="18"/>
          <w:szCs w:val="18"/>
          <w:lang w:eastAsia="en-GB"/>
        </w:rPr>
        <w:t>T</w:t>
      </w:r>
      <w:r w:rsidR="00035FC1" w:rsidRPr="00422010">
        <w:rPr>
          <w:rFonts w:ascii="Arial" w:eastAsia="Times New Roman" w:hAnsi="Arial" w:cs="Arial"/>
          <w:color w:val="5A5B5B"/>
          <w:sz w:val="18"/>
          <w:szCs w:val="18"/>
          <w:lang w:eastAsia="en-GB"/>
        </w:rPr>
        <w:t>eam</w:t>
      </w:r>
      <w:r w:rsidRPr="00422010">
        <w:rPr>
          <w:rFonts w:ascii="Arial" w:eastAsia="Times New Roman" w:hAnsi="Arial" w:cs="Arial"/>
          <w:color w:val="5A5B5B"/>
          <w:sz w:val="18"/>
          <w:szCs w:val="18"/>
          <w:lang w:eastAsia="en-GB"/>
        </w:rPr>
        <w:t xml:space="preserve"> is to undertake incoming assessment and short term intervention w</w:t>
      </w:r>
      <w:r w:rsidR="00952D16">
        <w:rPr>
          <w:rFonts w:ascii="Arial" w:eastAsia="Times New Roman" w:hAnsi="Arial" w:cs="Arial"/>
          <w:color w:val="5A5B5B"/>
          <w:sz w:val="18"/>
          <w:szCs w:val="18"/>
          <w:lang w:eastAsia="en-GB"/>
        </w:rPr>
        <w:t>ork with families</w:t>
      </w:r>
      <w:r w:rsidR="001D3B35">
        <w:rPr>
          <w:rFonts w:ascii="Arial" w:eastAsia="Times New Roman" w:hAnsi="Arial" w:cs="Arial"/>
          <w:color w:val="5A5B5B"/>
          <w:sz w:val="18"/>
          <w:szCs w:val="18"/>
          <w:lang w:eastAsia="en-GB"/>
        </w:rPr>
        <w:t xml:space="preserve">. </w:t>
      </w:r>
      <w:r w:rsidR="00C74F36">
        <w:rPr>
          <w:rFonts w:ascii="Arial" w:eastAsia="Times New Roman" w:hAnsi="Arial" w:cs="Arial"/>
          <w:color w:val="5A5B5B"/>
          <w:sz w:val="18"/>
          <w:szCs w:val="18"/>
          <w:lang w:eastAsia="en-GB"/>
        </w:rPr>
        <w:t>W</w:t>
      </w:r>
      <w:r w:rsidRPr="00422010">
        <w:rPr>
          <w:rFonts w:ascii="Arial" w:eastAsia="Times New Roman" w:hAnsi="Arial" w:cs="Arial"/>
          <w:color w:val="5A5B5B"/>
          <w:sz w:val="18"/>
          <w:szCs w:val="18"/>
          <w:lang w:eastAsia="en-GB"/>
        </w:rPr>
        <w:t xml:space="preserve">ork with Targeted Support to enable children in need work below the threshold to take place in universal and targeted service areas. </w:t>
      </w:r>
    </w:p>
    <w:p w14:paraId="34A1AEEF" w14:textId="77777777" w:rsidR="00422010" w:rsidRPr="00422010" w:rsidRDefault="00422010" w:rsidP="002D5087">
      <w:p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 xml:space="preserve"> </w:t>
      </w:r>
    </w:p>
    <w:p w14:paraId="39C0D01B" w14:textId="124756F5" w:rsidR="00422010" w:rsidRPr="00422010" w:rsidRDefault="00893042" w:rsidP="002D5087">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Pr>
          <w:rFonts w:ascii="Arial" w:eastAsia="Times New Roman" w:hAnsi="Arial" w:cs="Arial"/>
          <w:color w:val="5A5B5B"/>
          <w:sz w:val="18"/>
          <w:szCs w:val="18"/>
          <w:lang w:eastAsia="en-GB"/>
        </w:rPr>
        <w:t>ATs</w:t>
      </w:r>
      <w:r w:rsidR="00422010" w:rsidRPr="00422010">
        <w:rPr>
          <w:rFonts w:ascii="Arial" w:eastAsia="Times New Roman" w:hAnsi="Arial" w:cs="Arial"/>
          <w:color w:val="5A5B5B"/>
          <w:sz w:val="18"/>
          <w:szCs w:val="18"/>
          <w:lang w:eastAsia="en-GB"/>
        </w:rPr>
        <w:t xml:space="preserve"> </w:t>
      </w:r>
      <w:r w:rsidR="00952D16">
        <w:rPr>
          <w:rFonts w:ascii="Arial" w:eastAsia="Times New Roman" w:hAnsi="Arial" w:cs="Arial"/>
          <w:color w:val="5A5B5B"/>
          <w:sz w:val="18"/>
          <w:szCs w:val="18"/>
          <w:lang w:eastAsia="en-GB"/>
        </w:rPr>
        <w:t>work in a focused way with</w:t>
      </w:r>
      <w:r w:rsidR="00422010" w:rsidRPr="00422010">
        <w:rPr>
          <w:rFonts w:ascii="Arial" w:eastAsia="Times New Roman" w:hAnsi="Arial" w:cs="Arial"/>
          <w:color w:val="5A5B5B"/>
          <w:sz w:val="18"/>
          <w:szCs w:val="18"/>
          <w:lang w:eastAsia="en-GB"/>
        </w:rPr>
        <w:t xml:space="preserve"> children in need (CIN) and their families where the most concerning areas can be resolved within 3 months. </w:t>
      </w:r>
      <w:r w:rsidR="00C74F36">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C74F36">
        <w:rPr>
          <w:rFonts w:ascii="Arial" w:eastAsia="Times New Roman" w:hAnsi="Arial" w:cs="Arial"/>
          <w:color w:val="5A5B5B"/>
          <w:sz w:val="18"/>
          <w:szCs w:val="18"/>
          <w:lang w:eastAsia="en-GB"/>
        </w:rPr>
        <w:t>ATs</w:t>
      </w:r>
      <w:r w:rsidR="00422010" w:rsidRPr="00422010">
        <w:rPr>
          <w:rFonts w:ascii="Arial" w:eastAsia="Times New Roman" w:hAnsi="Arial" w:cs="Arial"/>
          <w:color w:val="5A5B5B"/>
          <w:sz w:val="18"/>
          <w:szCs w:val="18"/>
          <w:lang w:eastAsia="en-GB"/>
        </w:rPr>
        <w:t xml:space="preserve"> are committed to dealing with as much work as possible and will only transfer work to </w:t>
      </w:r>
      <w:r w:rsidR="00C74F36">
        <w:rPr>
          <w:rFonts w:ascii="Arial" w:eastAsia="Times New Roman" w:hAnsi="Arial" w:cs="Arial"/>
          <w:color w:val="5A5B5B"/>
          <w:sz w:val="18"/>
          <w:szCs w:val="18"/>
          <w:lang w:eastAsia="en-GB"/>
        </w:rPr>
        <w:t xml:space="preserve">Children’s Support and </w:t>
      </w:r>
      <w:r w:rsidR="00422010" w:rsidRPr="00422010">
        <w:rPr>
          <w:rFonts w:ascii="Arial" w:eastAsia="Times New Roman" w:hAnsi="Arial" w:cs="Arial"/>
          <w:color w:val="5A5B5B"/>
          <w:sz w:val="18"/>
          <w:szCs w:val="18"/>
          <w:lang w:eastAsia="en-GB"/>
        </w:rPr>
        <w:t xml:space="preserve">Safeguarding Teams and other specialist teams when a considerable level of specialist and/or continuing input is required. </w:t>
      </w:r>
    </w:p>
    <w:p w14:paraId="34FC6803" w14:textId="77777777" w:rsidR="00422010" w:rsidRPr="00422010" w:rsidRDefault="00422010" w:rsidP="002D5087">
      <w:p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 xml:space="preserve"> </w:t>
      </w:r>
    </w:p>
    <w:p w14:paraId="522F0A83" w14:textId="77777777" w:rsidR="00422010" w:rsidRPr="00422010" w:rsidRDefault="00422010" w:rsidP="002D5087">
      <w:p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 xml:space="preserve">Section 7 reports on children we have had little or no previous involvement with will be completed by CAFCASS in line with the ADCS/CAFCASS protocol. </w:t>
      </w:r>
    </w:p>
    <w:p w14:paraId="71B3321B" w14:textId="77777777" w:rsidR="00422010" w:rsidRPr="00422010" w:rsidRDefault="00422010" w:rsidP="002D5087">
      <w:p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 xml:space="preserve"> </w:t>
      </w:r>
    </w:p>
    <w:p w14:paraId="029632F1" w14:textId="55DFBD4F" w:rsidR="00422010" w:rsidRPr="00422010" w:rsidRDefault="00422010" w:rsidP="002D5087">
      <w:p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Specifically</w:t>
      </w:r>
      <w:r w:rsidR="00D93A5E">
        <w:rPr>
          <w:rFonts w:ascii="Arial" w:eastAsia="Times New Roman" w:hAnsi="Arial" w:cs="Arial"/>
          <w:color w:val="5A5B5B"/>
          <w:sz w:val="18"/>
          <w:szCs w:val="18"/>
          <w:lang w:eastAsia="en-GB"/>
        </w:rPr>
        <w:t>,</w:t>
      </w:r>
      <w:r w:rsidR="00C74F36">
        <w:rPr>
          <w:rFonts w:ascii="Arial" w:eastAsia="Times New Roman" w:hAnsi="Arial" w:cs="Arial"/>
          <w:color w:val="5A5B5B"/>
          <w:sz w:val="18"/>
          <w:szCs w:val="18"/>
          <w:lang w:eastAsia="en-GB"/>
        </w:rPr>
        <w:t xml:space="preserve"> DA</w:t>
      </w:r>
      <w:r w:rsidR="00CC170D">
        <w:rPr>
          <w:rFonts w:ascii="Arial" w:eastAsia="Times New Roman" w:hAnsi="Arial" w:cs="Arial"/>
          <w:color w:val="5A5B5B"/>
          <w:sz w:val="18"/>
          <w:szCs w:val="18"/>
          <w:lang w:eastAsia="en-GB"/>
        </w:rPr>
        <w:t>A</w:t>
      </w:r>
      <w:r w:rsidR="00501FD3">
        <w:rPr>
          <w:rFonts w:ascii="Arial" w:eastAsia="Times New Roman" w:hAnsi="Arial" w:cs="Arial"/>
          <w:color w:val="5A5B5B"/>
          <w:sz w:val="18"/>
          <w:szCs w:val="18"/>
          <w:lang w:eastAsia="en-GB"/>
        </w:rPr>
        <w:t>Ts</w:t>
      </w:r>
      <w:r w:rsidRPr="00422010">
        <w:rPr>
          <w:rFonts w:ascii="Arial" w:eastAsia="Times New Roman" w:hAnsi="Arial" w:cs="Arial"/>
          <w:color w:val="5A5B5B"/>
          <w:sz w:val="18"/>
          <w:szCs w:val="18"/>
          <w:lang w:eastAsia="en-GB"/>
        </w:rPr>
        <w:t xml:space="preserve"> will:</w:t>
      </w:r>
    </w:p>
    <w:p w14:paraId="572D0836" w14:textId="77777777" w:rsidR="00990665" w:rsidRDefault="00952D16"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Undertake Child and Family Assessments;</w:t>
      </w:r>
    </w:p>
    <w:p w14:paraId="75A0F674" w14:textId="77777777" w:rsidR="00356C04" w:rsidRDefault="00356C04"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Respond daily to safeguarding concerns received via MASH on children not already open to children social care to ensure initial safeguarding plans are in place;</w:t>
      </w:r>
    </w:p>
    <w:p w14:paraId="3B1BB421" w14:textId="77777777" w:rsidR="00422010" w:rsidRPr="00422010" w:rsidRDefault="00952D16"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Child and Family A</w:t>
      </w:r>
      <w:r w:rsidR="00422010" w:rsidRPr="00422010">
        <w:rPr>
          <w:rFonts w:ascii="Arial" w:eastAsia="Times New Roman" w:hAnsi="Arial" w:cs="Arial"/>
          <w:color w:val="5A5B5B"/>
          <w:sz w:val="18"/>
          <w:szCs w:val="18"/>
          <w:lang w:eastAsia="en-GB"/>
        </w:rPr>
        <w:t>ssessment</w:t>
      </w:r>
      <w:r>
        <w:rPr>
          <w:rFonts w:ascii="Arial" w:eastAsia="Times New Roman" w:hAnsi="Arial" w:cs="Arial"/>
          <w:color w:val="5A5B5B"/>
          <w:sz w:val="18"/>
          <w:szCs w:val="18"/>
          <w:lang w:eastAsia="en-GB"/>
        </w:rPr>
        <w:t>s</w:t>
      </w:r>
      <w:r w:rsidR="00422010" w:rsidRPr="00422010">
        <w:rPr>
          <w:rFonts w:ascii="Arial" w:eastAsia="Times New Roman" w:hAnsi="Arial" w:cs="Arial"/>
          <w:color w:val="5A5B5B"/>
          <w:sz w:val="18"/>
          <w:szCs w:val="18"/>
          <w:lang w:eastAsia="en-GB"/>
        </w:rPr>
        <w:t xml:space="preserve"> of young people aged 16 or 17 who present as homeless (until the Integrated Ado</w:t>
      </w:r>
      <w:r>
        <w:rPr>
          <w:rFonts w:ascii="Arial" w:eastAsia="Times New Roman" w:hAnsi="Arial" w:cs="Arial"/>
          <w:color w:val="5A5B5B"/>
          <w:sz w:val="18"/>
          <w:szCs w:val="18"/>
          <w:lang w:eastAsia="en-GB"/>
        </w:rPr>
        <w:t>lescent Service is operational);</w:t>
      </w:r>
    </w:p>
    <w:p w14:paraId="30DA36B9" w14:textId="77777777" w:rsidR="00422010" w:rsidRPr="00422010" w:rsidRDefault="00422010"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Undertake short-term focused children in need social work interventions based on</w:t>
      </w:r>
      <w:r w:rsidR="00952D16">
        <w:rPr>
          <w:rFonts w:ascii="Arial" w:eastAsia="Times New Roman" w:hAnsi="Arial" w:cs="Arial"/>
          <w:color w:val="5A5B5B"/>
          <w:sz w:val="18"/>
          <w:szCs w:val="18"/>
          <w:lang w:eastAsia="en-GB"/>
        </w:rPr>
        <w:t xml:space="preserve"> the</w:t>
      </w:r>
      <w:r w:rsidRPr="00422010">
        <w:rPr>
          <w:rFonts w:ascii="Arial" w:eastAsia="Times New Roman" w:hAnsi="Arial" w:cs="Arial"/>
          <w:color w:val="5A5B5B"/>
          <w:sz w:val="18"/>
          <w:szCs w:val="18"/>
          <w:lang w:eastAsia="en-GB"/>
        </w:rPr>
        <w:t xml:space="preserve"> CIN plan pr</w:t>
      </w:r>
      <w:r w:rsidR="00952D16">
        <w:rPr>
          <w:rFonts w:ascii="Arial" w:eastAsia="Times New Roman" w:hAnsi="Arial" w:cs="Arial"/>
          <w:color w:val="5A5B5B"/>
          <w:sz w:val="18"/>
          <w:szCs w:val="18"/>
          <w:lang w:eastAsia="en-GB"/>
        </w:rPr>
        <w:t>ior to stepping down or closure;</w:t>
      </w:r>
    </w:p>
    <w:p w14:paraId="3E721DCA" w14:textId="77777777" w:rsidR="00422010" w:rsidRPr="00422010" w:rsidRDefault="00922444"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Undertake S47 enquiries</w:t>
      </w:r>
      <w:r w:rsidR="00422010" w:rsidRPr="00422010">
        <w:rPr>
          <w:rFonts w:ascii="Arial" w:eastAsia="Times New Roman" w:hAnsi="Arial" w:cs="Arial"/>
          <w:color w:val="5A5B5B"/>
          <w:sz w:val="18"/>
          <w:szCs w:val="18"/>
          <w:lang w:eastAsia="en-GB"/>
        </w:rPr>
        <w:t xml:space="preserve"> for children allocated in the team</w:t>
      </w:r>
      <w:r w:rsidR="005B1A77">
        <w:rPr>
          <w:rFonts w:ascii="Arial" w:eastAsia="Times New Roman" w:hAnsi="Arial" w:cs="Arial"/>
          <w:color w:val="5A5B5B"/>
          <w:sz w:val="18"/>
          <w:szCs w:val="18"/>
          <w:lang w:eastAsia="en-GB"/>
        </w:rPr>
        <w:t>;</w:t>
      </w:r>
      <w:r w:rsidR="00422010" w:rsidRPr="00422010">
        <w:rPr>
          <w:rFonts w:ascii="Arial" w:eastAsia="Times New Roman" w:hAnsi="Arial" w:cs="Arial"/>
          <w:color w:val="5A5B5B"/>
          <w:sz w:val="18"/>
          <w:szCs w:val="18"/>
          <w:lang w:eastAsia="en-GB"/>
        </w:rPr>
        <w:t xml:space="preserve"> </w:t>
      </w:r>
    </w:p>
    <w:p w14:paraId="3AEDAC45" w14:textId="77777777" w:rsidR="00422010" w:rsidRPr="00422010" w:rsidRDefault="00422010"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Assessment and progression where ap</w:t>
      </w:r>
      <w:r w:rsidR="005B1A77">
        <w:rPr>
          <w:rFonts w:ascii="Arial" w:eastAsia="Times New Roman" w:hAnsi="Arial" w:cs="Arial"/>
          <w:color w:val="5A5B5B"/>
          <w:sz w:val="18"/>
          <w:szCs w:val="18"/>
          <w:lang w:eastAsia="en-GB"/>
        </w:rPr>
        <w:t>propriate of transfer-in Child I</w:t>
      </w:r>
      <w:r w:rsidRPr="00422010">
        <w:rPr>
          <w:rFonts w:ascii="Arial" w:eastAsia="Times New Roman" w:hAnsi="Arial" w:cs="Arial"/>
          <w:color w:val="5A5B5B"/>
          <w:sz w:val="18"/>
          <w:szCs w:val="18"/>
          <w:lang w:eastAsia="en-GB"/>
        </w:rPr>
        <w:t>n Need plans from other Local Authorities</w:t>
      </w:r>
      <w:r w:rsidR="005B1A77">
        <w:rPr>
          <w:rFonts w:ascii="Arial" w:eastAsia="Times New Roman" w:hAnsi="Arial" w:cs="Arial"/>
          <w:color w:val="5A5B5B"/>
          <w:sz w:val="18"/>
          <w:szCs w:val="18"/>
          <w:lang w:eastAsia="en-GB"/>
        </w:rPr>
        <w:t>;</w:t>
      </w:r>
      <w:r w:rsidRPr="00422010">
        <w:rPr>
          <w:rFonts w:ascii="Arial" w:eastAsia="Times New Roman" w:hAnsi="Arial" w:cs="Arial"/>
          <w:color w:val="5A5B5B"/>
          <w:sz w:val="18"/>
          <w:szCs w:val="18"/>
          <w:lang w:eastAsia="en-GB"/>
        </w:rPr>
        <w:t xml:space="preserve"> </w:t>
      </w:r>
    </w:p>
    <w:p w14:paraId="4AF69D65" w14:textId="77777777" w:rsidR="00422010" w:rsidRPr="00422010" w:rsidRDefault="005B1A77"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Assess Complex CI</w:t>
      </w:r>
      <w:r w:rsidR="00422010" w:rsidRPr="00422010">
        <w:rPr>
          <w:rFonts w:ascii="Arial" w:eastAsia="Times New Roman" w:hAnsi="Arial" w:cs="Arial"/>
          <w:color w:val="5A5B5B"/>
          <w:sz w:val="18"/>
          <w:szCs w:val="18"/>
          <w:lang w:eastAsia="en-GB"/>
        </w:rPr>
        <w:t>N and develop plans prior to</w:t>
      </w:r>
      <w:r>
        <w:rPr>
          <w:rFonts w:ascii="Arial" w:eastAsia="Times New Roman" w:hAnsi="Arial" w:cs="Arial"/>
          <w:color w:val="5A5B5B"/>
          <w:sz w:val="18"/>
          <w:szCs w:val="18"/>
          <w:lang w:eastAsia="en-GB"/>
        </w:rPr>
        <w:t xml:space="preserve"> transfer to </w:t>
      </w:r>
      <w:r w:rsidR="005A01B2">
        <w:rPr>
          <w:rFonts w:ascii="Arial" w:eastAsia="Times New Roman" w:hAnsi="Arial" w:cs="Arial"/>
          <w:color w:val="5A5B5B"/>
          <w:sz w:val="18"/>
          <w:szCs w:val="18"/>
          <w:lang w:eastAsia="en-GB"/>
        </w:rPr>
        <w:t xml:space="preserve">Children’s Support and </w:t>
      </w:r>
      <w:r>
        <w:rPr>
          <w:rFonts w:ascii="Arial" w:eastAsia="Times New Roman" w:hAnsi="Arial" w:cs="Arial"/>
          <w:color w:val="5A5B5B"/>
          <w:sz w:val="18"/>
          <w:szCs w:val="18"/>
          <w:lang w:eastAsia="en-GB"/>
        </w:rPr>
        <w:t>Safeguarding Teams;</w:t>
      </w:r>
    </w:p>
    <w:p w14:paraId="72010CB9" w14:textId="77777777" w:rsidR="00422010" w:rsidRPr="00422010" w:rsidRDefault="00422010"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Prepare cases as needed for Initial Child Pr</w:t>
      </w:r>
      <w:r w:rsidR="005B1A77">
        <w:rPr>
          <w:rFonts w:ascii="Arial" w:eastAsia="Times New Roman" w:hAnsi="Arial" w:cs="Arial"/>
          <w:color w:val="5A5B5B"/>
          <w:sz w:val="18"/>
          <w:szCs w:val="18"/>
          <w:lang w:eastAsia="en-GB"/>
        </w:rPr>
        <w:t>otection Conferences</w:t>
      </w:r>
      <w:r w:rsidR="002B07DF">
        <w:rPr>
          <w:rFonts w:ascii="Arial" w:eastAsia="Times New Roman" w:hAnsi="Arial" w:cs="Arial"/>
          <w:color w:val="5A5B5B"/>
          <w:sz w:val="18"/>
          <w:szCs w:val="18"/>
          <w:lang w:eastAsia="en-GB"/>
        </w:rPr>
        <w:t xml:space="preserve"> (ICPC)</w:t>
      </w:r>
      <w:r w:rsidR="005B1A77">
        <w:rPr>
          <w:rFonts w:ascii="Arial" w:eastAsia="Times New Roman" w:hAnsi="Arial" w:cs="Arial"/>
          <w:color w:val="5A5B5B"/>
          <w:sz w:val="18"/>
          <w:szCs w:val="18"/>
          <w:lang w:eastAsia="en-GB"/>
        </w:rPr>
        <w:t xml:space="preserve"> and begin c</w:t>
      </w:r>
      <w:r w:rsidRPr="00422010">
        <w:rPr>
          <w:rFonts w:ascii="Arial" w:eastAsia="Times New Roman" w:hAnsi="Arial" w:cs="Arial"/>
          <w:color w:val="5A5B5B"/>
          <w:sz w:val="18"/>
          <w:szCs w:val="18"/>
          <w:lang w:eastAsia="en-GB"/>
        </w:rPr>
        <w:t>hild protection plan (</w:t>
      </w:r>
      <w:r w:rsidR="002B07DF">
        <w:rPr>
          <w:rFonts w:ascii="Arial" w:eastAsia="Times New Roman" w:hAnsi="Arial" w:cs="Arial"/>
          <w:color w:val="5A5B5B"/>
          <w:sz w:val="18"/>
          <w:szCs w:val="18"/>
          <w:lang w:eastAsia="en-GB"/>
        </w:rPr>
        <w:t>Cases will transfer at the ICPC)</w:t>
      </w:r>
      <w:r w:rsidR="005B1A77">
        <w:rPr>
          <w:rFonts w:ascii="Arial" w:eastAsia="Times New Roman" w:hAnsi="Arial" w:cs="Arial"/>
          <w:color w:val="5A5B5B"/>
          <w:sz w:val="18"/>
          <w:szCs w:val="18"/>
          <w:lang w:eastAsia="en-GB"/>
        </w:rPr>
        <w:t>;</w:t>
      </w:r>
      <w:r w:rsidRPr="00422010">
        <w:rPr>
          <w:rFonts w:ascii="Arial" w:eastAsia="Times New Roman" w:hAnsi="Arial" w:cs="Arial"/>
          <w:color w:val="5A5B5B"/>
          <w:sz w:val="18"/>
          <w:szCs w:val="18"/>
          <w:lang w:eastAsia="en-GB"/>
        </w:rPr>
        <w:t xml:space="preserve"> </w:t>
      </w:r>
    </w:p>
    <w:p w14:paraId="2D51F7AA" w14:textId="77777777" w:rsidR="00422010" w:rsidRPr="00422010" w:rsidRDefault="00422010"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Be responsible for any court proceedings in an emergency, such as an application for an Emergency Protection Order, until the first Directions Hearing</w:t>
      </w:r>
      <w:r w:rsidR="005B1A77">
        <w:rPr>
          <w:rFonts w:ascii="Arial" w:eastAsia="Times New Roman" w:hAnsi="Arial" w:cs="Arial"/>
          <w:color w:val="5A5B5B"/>
          <w:sz w:val="18"/>
          <w:szCs w:val="18"/>
          <w:lang w:eastAsia="en-GB"/>
        </w:rPr>
        <w:t>;</w:t>
      </w:r>
    </w:p>
    <w:p w14:paraId="3C97024F" w14:textId="77777777" w:rsidR="00422010" w:rsidRPr="00422010" w:rsidRDefault="00422010"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 xml:space="preserve">Arrange as needed (with agreement </w:t>
      </w:r>
      <w:r w:rsidR="005B1A77">
        <w:rPr>
          <w:rFonts w:ascii="Arial" w:eastAsia="Times New Roman" w:hAnsi="Arial" w:cs="Arial"/>
          <w:color w:val="5A5B5B"/>
          <w:sz w:val="18"/>
          <w:szCs w:val="18"/>
          <w:lang w:eastAsia="en-GB"/>
        </w:rPr>
        <w:t>of Service Manager</w:t>
      </w:r>
      <w:r w:rsidRPr="00422010">
        <w:rPr>
          <w:rFonts w:ascii="Arial" w:eastAsia="Times New Roman" w:hAnsi="Arial" w:cs="Arial"/>
          <w:color w:val="5A5B5B"/>
          <w:sz w:val="18"/>
          <w:szCs w:val="18"/>
          <w:lang w:eastAsia="en-GB"/>
        </w:rPr>
        <w:t xml:space="preserve"> and Strategic Manager</w:t>
      </w:r>
      <w:r w:rsidR="005B1A77">
        <w:rPr>
          <w:rFonts w:ascii="Arial" w:eastAsia="Times New Roman" w:hAnsi="Arial" w:cs="Arial"/>
          <w:color w:val="5A5B5B"/>
          <w:sz w:val="18"/>
          <w:szCs w:val="18"/>
          <w:lang w:eastAsia="en-GB"/>
        </w:rPr>
        <w:t>)</w:t>
      </w:r>
      <w:r w:rsidRPr="00422010">
        <w:rPr>
          <w:rFonts w:ascii="Arial" w:eastAsia="Times New Roman" w:hAnsi="Arial" w:cs="Arial"/>
          <w:color w:val="5A5B5B"/>
          <w:sz w:val="18"/>
          <w:szCs w:val="18"/>
          <w:lang w:eastAsia="en-GB"/>
        </w:rPr>
        <w:t xml:space="preserve"> initial Secti</w:t>
      </w:r>
      <w:r w:rsidR="005B1A77">
        <w:rPr>
          <w:rFonts w:ascii="Arial" w:eastAsia="Times New Roman" w:hAnsi="Arial" w:cs="Arial"/>
          <w:color w:val="5A5B5B"/>
          <w:sz w:val="18"/>
          <w:szCs w:val="18"/>
          <w:lang w:eastAsia="en-GB"/>
        </w:rPr>
        <w:t>on 20 accommodation of children;</w:t>
      </w:r>
    </w:p>
    <w:p w14:paraId="08406A78" w14:textId="77777777" w:rsidR="00422010" w:rsidRPr="00422010" w:rsidRDefault="00422010"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sidRPr="00422010">
        <w:rPr>
          <w:rFonts w:ascii="Arial" w:eastAsia="Times New Roman" w:hAnsi="Arial" w:cs="Arial"/>
          <w:color w:val="5A5B5B"/>
          <w:sz w:val="18"/>
          <w:szCs w:val="18"/>
          <w:lang w:eastAsia="en-GB"/>
        </w:rPr>
        <w:t>Organise any professional abuse and complex abuse investigations, for children allocated in the team</w:t>
      </w:r>
      <w:r w:rsidR="005B1A77">
        <w:rPr>
          <w:rFonts w:ascii="Arial" w:eastAsia="Times New Roman" w:hAnsi="Arial" w:cs="Arial"/>
          <w:color w:val="5A5B5B"/>
          <w:sz w:val="18"/>
          <w:szCs w:val="18"/>
          <w:lang w:eastAsia="en-GB"/>
        </w:rPr>
        <w:t>;</w:t>
      </w:r>
      <w:r w:rsidRPr="00422010">
        <w:rPr>
          <w:rFonts w:ascii="Arial" w:eastAsia="Times New Roman" w:hAnsi="Arial" w:cs="Arial"/>
          <w:color w:val="5A5B5B"/>
          <w:sz w:val="18"/>
          <w:szCs w:val="18"/>
          <w:lang w:eastAsia="en-GB"/>
        </w:rPr>
        <w:t xml:space="preserve"> </w:t>
      </w:r>
    </w:p>
    <w:p w14:paraId="2A4121F0" w14:textId="77777777" w:rsidR="00422010" w:rsidRDefault="005B1A77" w:rsidP="002D5087">
      <w:pPr>
        <w:numPr>
          <w:ilvl w:val="0"/>
          <w:numId w:val="3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w:t>
      </w:r>
      <w:r w:rsidR="00422010" w:rsidRPr="00422010">
        <w:rPr>
          <w:rFonts w:ascii="Arial" w:eastAsia="Times New Roman" w:hAnsi="Arial" w:cs="Arial"/>
          <w:color w:val="5A5B5B"/>
          <w:sz w:val="18"/>
          <w:szCs w:val="18"/>
          <w:lang w:eastAsia="en-GB"/>
        </w:rPr>
        <w:t xml:space="preserve">eferred issue is evidenced to have met the threshold of further assessment / intervention. </w:t>
      </w:r>
    </w:p>
    <w:p w14:paraId="1FBFAB56" w14:textId="77777777" w:rsidR="00636829" w:rsidRDefault="00636829" w:rsidP="00636829">
      <w:pPr>
        <w:shd w:val="clear" w:color="auto" w:fill="FFFFFF"/>
        <w:jc w:val="both"/>
        <w:rPr>
          <w:rFonts w:ascii="Arial" w:eastAsia="Times New Roman" w:hAnsi="Arial" w:cs="Arial"/>
          <w:color w:val="5A5B5B"/>
          <w:sz w:val="18"/>
          <w:szCs w:val="18"/>
          <w:lang w:eastAsia="en-GB"/>
        </w:rPr>
      </w:pPr>
    </w:p>
    <w:p w14:paraId="171CD018" w14:textId="77777777" w:rsidR="00B55E3E" w:rsidRDefault="00B55E3E" w:rsidP="00636829">
      <w:pPr>
        <w:shd w:val="clear" w:color="auto" w:fill="FFFFFF"/>
        <w:jc w:val="both"/>
        <w:rPr>
          <w:rFonts w:ascii="Arial" w:eastAsia="Times New Roman" w:hAnsi="Arial" w:cs="Arial"/>
          <w:color w:val="5A5B5B"/>
          <w:sz w:val="18"/>
          <w:szCs w:val="18"/>
          <w:lang w:eastAsia="en-GB"/>
        </w:rPr>
      </w:pPr>
    </w:p>
    <w:p w14:paraId="4767F7FE" w14:textId="77777777" w:rsidR="00636829" w:rsidRPr="002D5087" w:rsidRDefault="00636829" w:rsidP="00636829">
      <w:pPr>
        <w:shd w:val="clear" w:color="auto" w:fill="FFFFFF"/>
        <w:jc w:val="both"/>
        <w:rPr>
          <w:rFonts w:ascii="Arial" w:eastAsia="Times New Roman" w:hAnsi="Arial" w:cs="Arial"/>
          <w:b/>
          <w:color w:val="5A5B5B"/>
          <w:sz w:val="21"/>
          <w:szCs w:val="21"/>
          <w:lang w:eastAsia="en-GB"/>
        </w:rPr>
      </w:pPr>
      <w:r w:rsidRPr="002D5087">
        <w:rPr>
          <w:rFonts w:ascii="Arial" w:eastAsia="Times New Roman" w:hAnsi="Arial" w:cs="Arial"/>
          <w:b/>
          <w:color w:val="5A5B5B"/>
          <w:sz w:val="21"/>
          <w:szCs w:val="21"/>
          <w:lang w:eastAsia="en-GB"/>
        </w:rPr>
        <w:t xml:space="preserve">2.5 </w:t>
      </w:r>
      <w:r w:rsidR="00D130A1">
        <w:rPr>
          <w:rFonts w:ascii="Arial" w:eastAsia="Times New Roman" w:hAnsi="Arial" w:cs="Arial"/>
          <w:b/>
          <w:color w:val="5A5B5B"/>
          <w:sz w:val="21"/>
          <w:szCs w:val="21"/>
          <w:lang w:eastAsia="en-GB"/>
        </w:rPr>
        <w:t xml:space="preserve">Children’s Support and </w:t>
      </w:r>
      <w:r w:rsidRPr="002D5087">
        <w:rPr>
          <w:rFonts w:ascii="Arial" w:eastAsia="Times New Roman" w:hAnsi="Arial" w:cs="Arial"/>
          <w:b/>
          <w:color w:val="5A5B5B"/>
          <w:sz w:val="21"/>
          <w:szCs w:val="21"/>
          <w:lang w:eastAsia="en-GB"/>
        </w:rPr>
        <w:t>Safeguarding Teams</w:t>
      </w:r>
    </w:p>
    <w:p w14:paraId="7AA1ABDA" w14:textId="77777777" w:rsidR="00636829" w:rsidRPr="00636829" w:rsidRDefault="00636829" w:rsidP="00636829">
      <w:pPr>
        <w:shd w:val="clear" w:color="auto" w:fill="FFFFFF"/>
        <w:jc w:val="both"/>
        <w:rPr>
          <w:rFonts w:ascii="Arial" w:eastAsia="Times New Roman" w:hAnsi="Arial" w:cs="Arial"/>
          <w:color w:val="5A5B5B"/>
          <w:sz w:val="18"/>
          <w:szCs w:val="18"/>
          <w:lang w:eastAsia="en-GB"/>
        </w:rPr>
      </w:pPr>
    </w:p>
    <w:p w14:paraId="274ACF92" w14:textId="77777777" w:rsidR="00636829" w:rsidRPr="00636829" w:rsidRDefault="00D93A5E" w:rsidP="002D5087">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Children’s Support and </w:t>
      </w:r>
      <w:r w:rsidR="00636829">
        <w:rPr>
          <w:rFonts w:ascii="Arial" w:eastAsia="Times New Roman" w:hAnsi="Arial" w:cs="Arial"/>
          <w:color w:val="5A5B5B"/>
          <w:sz w:val="18"/>
          <w:szCs w:val="18"/>
          <w:lang w:eastAsia="en-GB"/>
        </w:rPr>
        <w:t>Safeguarding Teams</w:t>
      </w:r>
      <w:r w:rsidR="000B7993">
        <w:rPr>
          <w:rFonts w:ascii="Arial" w:eastAsia="Times New Roman" w:hAnsi="Arial" w:cs="Arial"/>
          <w:color w:val="5A5B5B"/>
          <w:sz w:val="18"/>
          <w:szCs w:val="18"/>
          <w:lang w:eastAsia="en-GB"/>
        </w:rPr>
        <w:t xml:space="preserve"> (CSSTs)</w:t>
      </w:r>
      <w:r w:rsidR="00636829">
        <w:rPr>
          <w:rFonts w:ascii="Arial" w:eastAsia="Times New Roman" w:hAnsi="Arial" w:cs="Arial"/>
          <w:color w:val="5A5B5B"/>
          <w:sz w:val="18"/>
          <w:szCs w:val="18"/>
          <w:lang w:eastAsia="en-GB"/>
        </w:rPr>
        <w:t xml:space="preserve"> work with</w:t>
      </w:r>
      <w:r w:rsidR="00636829" w:rsidRPr="00636829">
        <w:rPr>
          <w:rFonts w:ascii="Arial" w:eastAsia="Times New Roman" w:hAnsi="Arial" w:cs="Arial"/>
          <w:color w:val="5A5B5B"/>
          <w:sz w:val="18"/>
          <w:szCs w:val="18"/>
          <w:lang w:eastAsia="en-GB"/>
        </w:rPr>
        <w:t xml:space="preserve"> </w:t>
      </w:r>
      <w:r w:rsidR="007E4AE3">
        <w:rPr>
          <w:rFonts w:ascii="Arial" w:eastAsia="Times New Roman" w:hAnsi="Arial" w:cs="Arial"/>
          <w:color w:val="5A5B5B"/>
          <w:sz w:val="18"/>
          <w:szCs w:val="18"/>
          <w:lang w:eastAsia="en-GB"/>
        </w:rPr>
        <w:t xml:space="preserve">children and </w:t>
      </w:r>
      <w:r w:rsidR="00636829" w:rsidRPr="00636829">
        <w:rPr>
          <w:rFonts w:ascii="Arial" w:eastAsia="Times New Roman" w:hAnsi="Arial" w:cs="Arial"/>
          <w:color w:val="5A5B5B"/>
          <w:sz w:val="18"/>
          <w:szCs w:val="18"/>
          <w:lang w:eastAsia="en-GB"/>
        </w:rPr>
        <w:t xml:space="preserve">families with long-term complex issues that are most in need and require sustained intervention for more than three months </w:t>
      </w:r>
      <w:r w:rsidR="007E4AE3">
        <w:rPr>
          <w:rFonts w:ascii="Arial" w:eastAsia="Times New Roman" w:hAnsi="Arial" w:cs="Arial"/>
          <w:color w:val="5A5B5B"/>
          <w:sz w:val="18"/>
          <w:szCs w:val="18"/>
          <w:lang w:eastAsia="en-GB"/>
        </w:rPr>
        <w:t xml:space="preserve">including </w:t>
      </w:r>
      <w:r w:rsidR="00636829" w:rsidRPr="00636829">
        <w:rPr>
          <w:rFonts w:ascii="Arial" w:eastAsia="Times New Roman" w:hAnsi="Arial" w:cs="Arial"/>
          <w:color w:val="5A5B5B"/>
          <w:sz w:val="18"/>
          <w:szCs w:val="18"/>
          <w:lang w:eastAsia="en-GB"/>
        </w:rPr>
        <w:t>children subject to protection plans</w:t>
      </w:r>
      <w:r w:rsidR="00AB4142">
        <w:rPr>
          <w:rFonts w:ascii="Arial" w:eastAsia="Times New Roman" w:hAnsi="Arial" w:cs="Arial"/>
          <w:color w:val="5A5B5B"/>
          <w:sz w:val="18"/>
          <w:szCs w:val="18"/>
          <w:lang w:eastAsia="en-GB"/>
        </w:rPr>
        <w:t xml:space="preserve"> </w:t>
      </w:r>
      <w:r w:rsidR="007E4AE3">
        <w:rPr>
          <w:rFonts w:ascii="Arial" w:eastAsia="Times New Roman" w:hAnsi="Arial" w:cs="Arial"/>
          <w:color w:val="5A5B5B"/>
          <w:sz w:val="18"/>
          <w:szCs w:val="18"/>
          <w:lang w:eastAsia="en-GB"/>
        </w:rPr>
        <w:t>and legal proceedings and/or S</w:t>
      </w:r>
      <w:r w:rsidR="00D130A1">
        <w:rPr>
          <w:rFonts w:ascii="Arial" w:eastAsia="Times New Roman" w:hAnsi="Arial" w:cs="Arial"/>
          <w:color w:val="5A5B5B"/>
          <w:sz w:val="18"/>
          <w:szCs w:val="18"/>
          <w:lang w:eastAsia="en-GB"/>
        </w:rPr>
        <w:t xml:space="preserve">ection </w:t>
      </w:r>
      <w:r w:rsidR="007E4AE3">
        <w:rPr>
          <w:rFonts w:ascii="Arial" w:eastAsia="Times New Roman" w:hAnsi="Arial" w:cs="Arial"/>
          <w:color w:val="5A5B5B"/>
          <w:sz w:val="18"/>
          <w:szCs w:val="18"/>
          <w:lang w:eastAsia="en-GB"/>
        </w:rPr>
        <w:t>20 arrangements</w:t>
      </w:r>
      <w:r w:rsidR="00AB4142">
        <w:rPr>
          <w:rFonts w:ascii="Arial" w:eastAsia="Times New Roman" w:hAnsi="Arial" w:cs="Arial"/>
          <w:color w:val="5A5B5B"/>
          <w:sz w:val="18"/>
          <w:szCs w:val="18"/>
          <w:lang w:eastAsia="en-GB"/>
        </w:rPr>
        <w:t>.</w:t>
      </w:r>
      <w:r w:rsidR="00636829" w:rsidRPr="00636829">
        <w:rPr>
          <w:rFonts w:ascii="Arial" w:eastAsia="Times New Roman" w:hAnsi="Arial" w:cs="Arial"/>
          <w:color w:val="5A5B5B"/>
          <w:sz w:val="18"/>
          <w:szCs w:val="18"/>
          <w:lang w:eastAsia="en-GB"/>
        </w:rPr>
        <w:t xml:space="preserve"> </w:t>
      </w:r>
    </w:p>
    <w:p w14:paraId="7C09D3CD" w14:textId="77777777" w:rsidR="00636829" w:rsidRPr="00636829" w:rsidRDefault="00636829" w:rsidP="002D5087">
      <w:pPr>
        <w:shd w:val="clear" w:color="auto" w:fill="FFFFFF"/>
        <w:spacing w:line="336" w:lineRule="auto"/>
        <w:jc w:val="both"/>
        <w:rPr>
          <w:rFonts w:ascii="Arial" w:eastAsia="Times New Roman" w:hAnsi="Arial" w:cs="Arial"/>
          <w:color w:val="5A5B5B"/>
          <w:sz w:val="18"/>
          <w:szCs w:val="18"/>
          <w:lang w:eastAsia="en-GB"/>
        </w:rPr>
      </w:pPr>
      <w:r w:rsidRPr="00636829">
        <w:rPr>
          <w:rFonts w:ascii="Arial" w:eastAsia="Times New Roman" w:hAnsi="Arial" w:cs="Arial"/>
          <w:color w:val="5A5B5B"/>
          <w:sz w:val="18"/>
          <w:szCs w:val="18"/>
          <w:lang w:eastAsia="en-GB"/>
        </w:rPr>
        <w:t xml:space="preserve"> </w:t>
      </w:r>
    </w:p>
    <w:p w14:paraId="200F4F6B" w14:textId="77777777" w:rsidR="00636829" w:rsidRPr="00636829" w:rsidRDefault="00D93A5E" w:rsidP="002D5087">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Children’s Support and </w:t>
      </w:r>
      <w:r w:rsidR="00636829" w:rsidRPr="00636829">
        <w:rPr>
          <w:rFonts w:ascii="Arial" w:eastAsia="Times New Roman" w:hAnsi="Arial" w:cs="Arial"/>
          <w:color w:val="5A5B5B"/>
          <w:sz w:val="18"/>
          <w:szCs w:val="18"/>
          <w:lang w:eastAsia="en-GB"/>
        </w:rPr>
        <w:t xml:space="preserve">Safeguarding </w:t>
      </w:r>
      <w:r w:rsidR="000B7993">
        <w:rPr>
          <w:rFonts w:ascii="Arial" w:eastAsia="Times New Roman" w:hAnsi="Arial" w:cs="Arial"/>
          <w:color w:val="5A5B5B"/>
          <w:sz w:val="18"/>
          <w:szCs w:val="18"/>
          <w:lang w:eastAsia="en-GB"/>
        </w:rPr>
        <w:t>T</w:t>
      </w:r>
      <w:r w:rsidR="00636829" w:rsidRPr="00636829">
        <w:rPr>
          <w:rFonts w:ascii="Arial" w:eastAsia="Times New Roman" w:hAnsi="Arial" w:cs="Arial"/>
          <w:color w:val="5A5B5B"/>
          <w:sz w:val="18"/>
          <w:szCs w:val="18"/>
          <w:lang w:eastAsia="en-GB"/>
        </w:rPr>
        <w:t>e</w:t>
      </w:r>
      <w:r w:rsidR="002B07DF">
        <w:rPr>
          <w:rFonts w:ascii="Arial" w:eastAsia="Times New Roman" w:hAnsi="Arial" w:cs="Arial"/>
          <w:color w:val="5A5B5B"/>
          <w:sz w:val="18"/>
          <w:szCs w:val="18"/>
          <w:lang w:eastAsia="en-GB"/>
        </w:rPr>
        <w:t>ams will undertake</w:t>
      </w:r>
      <w:r w:rsidR="00636829" w:rsidRPr="00636829">
        <w:rPr>
          <w:rFonts w:ascii="Arial" w:eastAsia="Times New Roman" w:hAnsi="Arial" w:cs="Arial"/>
          <w:color w:val="5A5B5B"/>
          <w:sz w:val="18"/>
          <w:szCs w:val="18"/>
          <w:lang w:eastAsia="en-GB"/>
        </w:rPr>
        <w:t xml:space="preserve">: </w:t>
      </w:r>
    </w:p>
    <w:p w14:paraId="06667DBD" w14:textId="77777777" w:rsidR="00636829" w:rsidRPr="00636829" w:rsidRDefault="00636829" w:rsidP="002D5087">
      <w:pPr>
        <w:shd w:val="clear" w:color="auto" w:fill="FFFFFF"/>
        <w:spacing w:line="336" w:lineRule="auto"/>
        <w:jc w:val="both"/>
        <w:rPr>
          <w:rFonts w:ascii="Arial" w:eastAsia="Times New Roman" w:hAnsi="Arial" w:cs="Arial"/>
          <w:color w:val="5A5B5B"/>
          <w:sz w:val="18"/>
          <w:szCs w:val="18"/>
          <w:lang w:eastAsia="en-GB"/>
        </w:rPr>
      </w:pPr>
      <w:r w:rsidRPr="00636829">
        <w:rPr>
          <w:rFonts w:ascii="Arial" w:eastAsia="Times New Roman" w:hAnsi="Arial" w:cs="Arial"/>
          <w:color w:val="5A5B5B"/>
          <w:sz w:val="18"/>
          <w:szCs w:val="18"/>
          <w:lang w:eastAsia="en-GB"/>
        </w:rPr>
        <w:t xml:space="preserve"> </w:t>
      </w:r>
    </w:p>
    <w:p w14:paraId="24F2622D" w14:textId="77777777" w:rsidR="00636829" w:rsidRPr="002D5087" w:rsidRDefault="002B07DF"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r</w:t>
      </w:r>
      <w:r w:rsidR="00636829" w:rsidRPr="00636829">
        <w:rPr>
          <w:rFonts w:ascii="Arial" w:eastAsia="Times New Roman" w:hAnsi="Arial" w:cs="Arial"/>
          <w:color w:val="5A5B5B"/>
          <w:sz w:val="18"/>
          <w:szCs w:val="18"/>
          <w:lang w:eastAsia="en-GB"/>
        </w:rPr>
        <w:t>eview</w:t>
      </w:r>
      <w:r>
        <w:rPr>
          <w:rFonts w:ascii="Arial" w:eastAsia="Times New Roman" w:hAnsi="Arial" w:cs="Arial"/>
          <w:color w:val="5A5B5B"/>
          <w:sz w:val="18"/>
          <w:szCs w:val="18"/>
          <w:lang w:eastAsia="en-GB"/>
        </w:rPr>
        <w:t>ing and updating</w:t>
      </w:r>
      <w:r w:rsidR="00636829" w:rsidRPr="00636829">
        <w:rPr>
          <w:rFonts w:ascii="Arial" w:eastAsia="Times New Roman" w:hAnsi="Arial" w:cs="Arial"/>
          <w:color w:val="5A5B5B"/>
          <w:sz w:val="18"/>
          <w:szCs w:val="18"/>
          <w:lang w:eastAsia="en-GB"/>
        </w:rPr>
        <w:t xml:space="preserve"> of </w:t>
      </w:r>
      <w:r w:rsidR="00636829">
        <w:rPr>
          <w:rFonts w:ascii="Arial" w:eastAsia="Times New Roman" w:hAnsi="Arial" w:cs="Arial"/>
          <w:color w:val="5A5B5B"/>
          <w:sz w:val="18"/>
          <w:szCs w:val="18"/>
          <w:lang w:eastAsia="en-GB"/>
        </w:rPr>
        <w:t>C</w:t>
      </w:r>
      <w:r w:rsidR="00636829" w:rsidRPr="00636829">
        <w:rPr>
          <w:rFonts w:ascii="Arial" w:eastAsia="Times New Roman" w:hAnsi="Arial" w:cs="Arial"/>
          <w:color w:val="5A5B5B"/>
          <w:sz w:val="18"/>
          <w:szCs w:val="18"/>
          <w:lang w:eastAsia="en-GB"/>
        </w:rPr>
        <w:t>hild and Family A</w:t>
      </w:r>
      <w:r w:rsidR="00636829" w:rsidRPr="002D5087">
        <w:rPr>
          <w:rFonts w:ascii="Arial" w:eastAsia="Times New Roman" w:hAnsi="Arial" w:cs="Arial"/>
          <w:color w:val="5A5B5B"/>
          <w:sz w:val="18"/>
          <w:szCs w:val="18"/>
          <w:lang w:eastAsia="en-GB"/>
        </w:rPr>
        <w:t>ssessments following a change of circumstances or as part of ongoing service provision an</w:t>
      </w:r>
      <w:r w:rsidR="00636829" w:rsidRPr="00636829">
        <w:rPr>
          <w:rFonts w:ascii="Arial" w:eastAsia="Times New Roman" w:hAnsi="Arial" w:cs="Arial"/>
          <w:color w:val="5A5B5B"/>
          <w:sz w:val="18"/>
          <w:szCs w:val="18"/>
          <w:lang w:eastAsia="en-GB"/>
        </w:rPr>
        <w:t>d at least once every 6 months;</w:t>
      </w:r>
    </w:p>
    <w:p w14:paraId="01AD19C4"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737B82">
        <w:rPr>
          <w:rFonts w:ascii="Arial" w:eastAsia="Times New Roman" w:hAnsi="Arial" w:cs="Arial"/>
          <w:color w:val="5A5B5B"/>
          <w:sz w:val="18"/>
          <w:szCs w:val="18"/>
          <w:lang w:eastAsia="en-GB"/>
        </w:rPr>
        <w:t>Section 47 enquiries</w:t>
      </w:r>
      <w:r w:rsidRPr="002D5087">
        <w:rPr>
          <w:rFonts w:ascii="Arial" w:eastAsia="Times New Roman" w:hAnsi="Arial" w:cs="Arial"/>
          <w:color w:val="5A5B5B"/>
          <w:sz w:val="18"/>
          <w:szCs w:val="18"/>
          <w:lang w:eastAsia="en-GB"/>
        </w:rPr>
        <w:t xml:space="preserve"> for children allocated in the team</w:t>
      </w:r>
      <w:r>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68C21744"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Initial Child Protection Conferences where circumstances warrant for children already involved with the team</w:t>
      </w:r>
      <w:r>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79038C34"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Implementation of Child Protection Plans to reduce risk and meet need prior to stepdown to CIN</w:t>
      </w:r>
      <w:r w:rsidR="00AD681E">
        <w:rPr>
          <w:rFonts w:ascii="Arial" w:eastAsia="Times New Roman" w:hAnsi="Arial" w:cs="Arial"/>
          <w:color w:val="5A5B5B"/>
          <w:sz w:val="18"/>
          <w:szCs w:val="18"/>
          <w:lang w:eastAsia="en-GB"/>
        </w:rPr>
        <w:t>, Adolescent</w:t>
      </w:r>
      <w:r w:rsidR="007715A3">
        <w:rPr>
          <w:rFonts w:ascii="Arial" w:eastAsia="Times New Roman" w:hAnsi="Arial" w:cs="Arial"/>
          <w:color w:val="5A5B5B"/>
          <w:sz w:val="18"/>
          <w:szCs w:val="18"/>
          <w:lang w:eastAsia="en-GB"/>
        </w:rPr>
        <w:t xml:space="preserve"> Service</w:t>
      </w:r>
      <w:r w:rsidRPr="002D5087">
        <w:rPr>
          <w:rFonts w:ascii="Arial" w:eastAsia="Times New Roman" w:hAnsi="Arial" w:cs="Arial"/>
          <w:color w:val="5A5B5B"/>
          <w:sz w:val="18"/>
          <w:szCs w:val="18"/>
          <w:lang w:eastAsia="en-GB"/>
        </w:rPr>
        <w:t xml:space="preserve"> or Ta</w:t>
      </w:r>
      <w:r w:rsidRPr="00636829">
        <w:rPr>
          <w:rFonts w:ascii="Arial" w:eastAsia="Times New Roman" w:hAnsi="Arial" w:cs="Arial"/>
          <w:color w:val="5A5B5B"/>
          <w:sz w:val="18"/>
          <w:szCs w:val="18"/>
          <w:lang w:eastAsia="en-GB"/>
        </w:rPr>
        <w:t>rgeted Support;</w:t>
      </w:r>
      <w:r w:rsidRPr="002D5087">
        <w:rPr>
          <w:rFonts w:ascii="Arial" w:eastAsia="Times New Roman" w:hAnsi="Arial" w:cs="Arial"/>
          <w:color w:val="5A5B5B"/>
          <w:sz w:val="18"/>
          <w:szCs w:val="18"/>
          <w:lang w:eastAsia="en-GB"/>
        </w:rPr>
        <w:t xml:space="preserve"> </w:t>
      </w:r>
    </w:p>
    <w:p w14:paraId="1826AB71" w14:textId="77777777" w:rsidR="00636829" w:rsidRPr="002D5087" w:rsidRDefault="00737B82"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737B82">
        <w:rPr>
          <w:rFonts w:ascii="Arial" w:eastAsia="Times New Roman" w:hAnsi="Arial" w:cs="Arial"/>
          <w:color w:val="5A5B5B"/>
          <w:sz w:val="18"/>
          <w:szCs w:val="18"/>
          <w:lang w:eastAsia="en-GB"/>
        </w:rPr>
        <w:t>Where this Authority</w:t>
      </w:r>
      <w:r w:rsidR="00636829" w:rsidRPr="002D5087">
        <w:rPr>
          <w:rFonts w:ascii="Arial" w:eastAsia="Times New Roman" w:hAnsi="Arial" w:cs="Arial"/>
          <w:color w:val="5A5B5B"/>
          <w:sz w:val="18"/>
          <w:szCs w:val="18"/>
          <w:lang w:eastAsia="en-GB"/>
        </w:rPr>
        <w:t xml:space="preserve"> has had substantial previous involvement with a family, undertake an assessment and complete the </w:t>
      </w:r>
      <w:r w:rsidR="00636829" w:rsidRPr="00636829">
        <w:rPr>
          <w:rFonts w:ascii="Arial" w:eastAsia="Times New Roman" w:hAnsi="Arial" w:cs="Arial"/>
          <w:color w:val="5A5B5B"/>
          <w:sz w:val="18"/>
          <w:szCs w:val="18"/>
          <w:lang w:eastAsia="en-GB"/>
        </w:rPr>
        <w:t>Section 7 or 37 report for court;</w:t>
      </w:r>
      <w:r w:rsidR="00636829" w:rsidRPr="002D5087">
        <w:rPr>
          <w:rFonts w:ascii="Arial" w:eastAsia="Times New Roman" w:hAnsi="Arial" w:cs="Arial"/>
          <w:color w:val="5A5B5B"/>
          <w:sz w:val="18"/>
          <w:szCs w:val="18"/>
          <w:lang w:eastAsia="en-GB"/>
        </w:rPr>
        <w:t xml:space="preserve"> </w:t>
      </w:r>
    </w:p>
    <w:p w14:paraId="1E8BCDF8"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Review Child Protection Conferences</w:t>
      </w:r>
      <w:r w:rsidR="00737B82">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7469543E"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Transfer-in Child Protection Plans </w:t>
      </w:r>
    </w:p>
    <w:p w14:paraId="07D1D4B9"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Detailed Pre Proceedings Work (P</w:t>
      </w:r>
      <w:r w:rsidR="00876005">
        <w:rPr>
          <w:rFonts w:ascii="Arial" w:eastAsia="Times New Roman" w:hAnsi="Arial" w:cs="Arial"/>
          <w:color w:val="5A5B5B"/>
          <w:sz w:val="18"/>
          <w:szCs w:val="18"/>
          <w:lang w:eastAsia="en-GB"/>
        </w:rPr>
        <w:t xml:space="preserve">ublic </w:t>
      </w:r>
      <w:r w:rsidRPr="002D5087">
        <w:rPr>
          <w:rFonts w:ascii="Arial" w:eastAsia="Times New Roman" w:hAnsi="Arial" w:cs="Arial"/>
          <w:color w:val="5A5B5B"/>
          <w:sz w:val="18"/>
          <w:szCs w:val="18"/>
          <w:lang w:eastAsia="en-GB"/>
        </w:rPr>
        <w:t>L</w:t>
      </w:r>
      <w:r w:rsidR="00876005">
        <w:rPr>
          <w:rFonts w:ascii="Arial" w:eastAsia="Times New Roman" w:hAnsi="Arial" w:cs="Arial"/>
          <w:color w:val="5A5B5B"/>
          <w:sz w:val="18"/>
          <w:szCs w:val="18"/>
          <w:lang w:eastAsia="en-GB"/>
        </w:rPr>
        <w:t xml:space="preserve">aw </w:t>
      </w:r>
      <w:r w:rsidRPr="002D5087">
        <w:rPr>
          <w:rFonts w:ascii="Arial" w:eastAsia="Times New Roman" w:hAnsi="Arial" w:cs="Arial"/>
          <w:color w:val="5A5B5B"/>
          <w:sz w:val="18"/>
          <w:szCs w:val="18"/>
          <w:lang w:eastAsia="en-GB"/>
        </w:rPr>
        <w:t>O</w:t>
      </w:r>
      <w:r w:rsidR="00876005">
        <w:rPr>
          <w:rFonts w:ascii="Arial" w:eastAsia="Times New Roman" w:hAnsi="Arial" w:cs="Arial"/>
          <w:color w:val="5A5B5B"/>
          <w:sz w:val="18"/>
          <w:szCs w:val="18"/>
          <w:lang w:eastAsia="en-GB"/>
        </w:rPr>
        <w:t>utline</w:t>
      </w:r>
      <w:r w:rsidRPr="002D5087">
        <w:rPr>
          <w:rFonts w:ascii="Arial" w:eastAsia="Times New Roman" w:hAnsi="Arial" w:cs="Arial"/>
          <w:color w:val="5A5B5B"/>
          <w:sz w:val="18"/>
          <w:szCs w:val="18"/>
          <w:lang w:eastAsia="en-GB"/>
        </w:rPr>
        <w:t>)</w:t>
      </w:r>
    </w:p>
    <w:p w14:paraId="17DA7CF9"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Court proceedings for children until an Interim Care Order is granted </w:t>
      </w:r>
    </w:p>
    <w:p w14:paraId="33F9260A"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Implementation of Child in Need plans with focused interventions for children most in need </w:t>
      </w:r>
    </w:p>
    <w:p w14:paraId="78350F58" w14:textId="77777777" w:rsidR="00636829" w:rsidRPr="002D5087" w:rsidRDefault="00876005"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Children subject to</w:t>
      </w:r>
      <w:r w:rsidR="00636829" w:rsidRPr="002D5087">
        <w:rPr>
          <w:rFonts w:ascii="Arial" w:eastAsia="Times New Roman" w:hAnsi="Arial" w:cs="Arial"/>
          <w:color w:val="5A5B5B"/>
          <w:sz w:val="18"/>
          <w:szCs w:val="18"/>
          <w:lang w:eastAsia="en-GB"/>
        </w:rPr>
        <w:t xml:space="preserve"> proceedings under the No Order principle who are at home, or subject of an Interim Supervision Order or Interim Residence Order </w:t>
      </w:r>
    </w:p>
    <w:p w14:paraId="269A8846"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Children subject to Supervision Orders</w:t>
      </w:r>
      <w:r w:rsidR="0012765F">
        <w:rPr>
          <w:rFonts w:ascii="Arial" w:eastAsia="Times New Roman" w:hAnsi="Arial" w:cs="Arial"/>
          <w:color w:val="5A5B5B"/>
          <w:sz w:val="18"/>
          <w:szCs w:val="18"/>
          <w:lang w:eastAsia="en-GB"/>
        </w:rPr>
        <w:t xml:space="preserve">, including children who end up on a Supervision Order at the end of court procedings; </w:t>
      </w:r>
    </w:p>
    <w:p w14:paraId="116AAF16" w14:textId="77777777" w:rsidR="00636829" w:rsidRPr="002D5087" w:rsidRDefault="00636829" w:rsidP="002D5087">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Professional abuse and complex abuse investigations, for children allocated in the team</w:t>
      </w:r>
    </w:p>
    <w:p w14:paraId="44CBA7AC" w14:textId="77777777" w:rsidR="007E4AE3" w:rsidRDefault="00884A99" w:rsidP="007E4AE3">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7E4AE3">
        <w:rPr>
          <w:rFonts w:ascii="Arial" w:eastAsia="Times New Roman" w:hAnsi="Arial" w:cs="Arial"/>
          <w:color w:val="5A5B5B"/>
          <w:sz w:val="18"/>
          <w:szCs w:val="18"/>
          <w:lang w:eastAsia="en-GB"/>
        </w:rPr>
        <w:t>Children subject to S</w:t>
      </w:r>
      <w:r w:rsidR="00636829" w:rsidRPr="007E4AE3">
        <w:rPr>
          <w:rFonts w:ascii="Arial" w:eastAsia="Times New Roman" w:hAnsi="Arial" w:cs="Arial"/>
          <w:color w:val="5A5B5B"/>
          <w:sz w:val="18"/>
          <w:szCs w:val="18"/>
          <w:lang w:eastAsia="en-GB"/>
        </w:rPr>
        <w:t xml:space="preserve">20 until it is clear there is no prospect of a return home and at the 4 month review at the latest </w:t>
      </w:r>
      <w:r w:rsidR="007E4AE3">
        <w:rPr>
          <w:rFonts w:ascii="Arial" w:eastAsia="Times New Roman" w:hAnsi="Arial" w:cs="Arial"/>
          <w:color w:val="5A5B5B"/>
          <w:sz w:val="18"/>
          <w:szCs w:val="18"/>
          <w:lang w:eastAsia="en-GB"/>
        </w:rPr>
        <w:t>Assess and supervise/manage Private Fostering Arrangements</w:t>
      </w:r>
    </w:p>
    <w:p w14:paraId="53EC52AA" w14:textId="77777777" w:rsidR="00876005" w:rsidRPr="00CD2D95" w:rsidRDefault="00636829" w:rsidP="007E4AE3">
      <w:pPr>
        <w:pStyle w:val="ListParagraph"/>
        <w:numPr>
          <w:ilvl w:val="0"/>
          <w:numId w:val="39"/>
        </w:numPr>
        <w:shd w:val="clear" w:color="auto" w:fill="FFFFFF"/>
        <w:spacing w:line="336" w:lineRule="auto"/>
        <w:jc w:val="both"/>
        <w:rPr>
          <w:rFonts w:ascii="Arial" w:eastAsia="Times New Roman" w:hAnsi="Arial" w:cs="Arial"/>
          <w:color w:val="5A5B5B"/>
          <w:sz w:val="18"/>
          <w:szCs w:val="18"/>
          <w:lang w:eastAsia="en-GB"/>
        </w:rPr>
      </w:pPr>
      <w:r w:rsidRPr="007E4AE3">
        <w:rPr>
          <w:rFonts w:ascii="Arial" w:eastAsia="Times New Roman" w:hAnsi="Arial" w:cs="Arial"/>
          <w:color w:val="5A5B5B"/>
          <w:sz w:val="18"/>
          <w:szCs w:val="18"/>
          <w:lang w:eastAsia="en-GB"/>
        </w:rPr>
        <w:t xml:space="preserve">Working in partnership with </w:t>
      </w:r>
      <w:r w:rsidR="00BC6C84">
        <w:rPr>
          <w:rFonts w:ascii="Arial" w:eastAsia="Times New Roman" w:hAnsi="Arial" w:cs="Arial"/>
          <w:color w:val="5A5B5B"/>
          <w:sz w:val="18"/>
          <w:szCs w:val="18"/>
          <w:lang w:eastAsia="en-GB"/>
        </w:rPr>
        <w:t xml:space="preserve">the </w:t>
      </w:r>
      <w:r w:rsidRPr="007E4AE3">
        <w:rPr>
          <w:rFonts w:ascii="Arial" w:eastAsia="Times New Roman" w:hAnsi="Arial" w:cs="Arial"/>
          <w:color w:val="5A5B5B"/>
          <w:sz w:val="18"/>
          <w:szCs w:val="18"/>
          <w:lang w:eastAsia="en-GB"/>
        </w:rPr>
        <w:t>Targeted Support</w:t>
      </w:r>
      <w:r w:rsidR="00BC6C84">
        <w:rPr>
          <w:rFonts w:ascii="Arial" w:eastAsia="Times New Roman" w:hAnsi="Arial" w:cs="Arial"/>
          <w:color w:val="5A5B5B"/>
          <w:sz w:val="18"/>
          <w:szCs w:val="18"/>
          <w:lang w:eastAsia="en-GB"/>
        </w:rPr>
        <w:t xml:space="preserve"> </w:t>
      </w:r>
      <w:r w:rsidRPr="007E4AE3">
        <w:rPr>
          <w:rFonts w:ascii="Arial" w:eastAsia="Times New Roman" w:hAnsi="Arial" w:cs="Arial"/>
          <w:color w:val="5A5B5B"/>
          <w:sz w:val="18"/>
          <w:szCs w:val="18"/>
          <w:lang w:eastAsia="en-GB"/>
        </w:rPr>
        <w:t>to ensure productive co working arrangements and ‘warm’ step up/step downs.</w:t>
      </w:r>
    </w:p>
    <w:p w14:paraId="2C2C3427" w14:textId="77777777" w:rsidR="002B7FA5" w:rsidRDefault="002B7FA5" w:rsidP="00454F1B">
      <w:pPr>
        <w:shd w:val="clear" w:color="auto" w:fill="FFFFFF"/>
        <w:jc w:val="both"/>
        <w:rPr>
          <w:rFonts w:ascii="Arial" w:eastAsia="Times New Roman" w:hAnsi="Arial" w:cs="Arial"/>
          <w:color w:val="5A5B5B"/>
          <w:sz w:val="18"/>
          <w:szCs w:val="18"/>
          <w:lang w:eastAsia="en-GB"/>
        </w:rPr>
      </w:pPr>
    </w:p>
    <w:p w14:paraId="36D98154" w14:textId="77777777" w:rsidR="00A544B6" w:rsidRDefault="00A544B6" w:rsidP="002D5087">
      <w:pPr>
        <w:shd w:val="clear" w:color="auto" w:fill="FFFFFF"/>
        <w:ind w:left="720"/>
        <w:jc w:val="both"/>
        <w:rPr>
          <w:rFonts w:ascii="Arial" w:eastAsia="Times New Roman" w:hAnsi="Arial" w:cs="Arial"/>
          <w:color w:val="5A5B5B"/>
          <w:sz w:val="18"/>
          <w:szCs w:val="18"/>
          <w:lang w:eastAsia="en-GB"/>
        </w:rPr>
      </w:pPr>
    </w:p>
    <w:p w14:paraId="51434017" w14:textId="77777777" w:rsidR="00876005" w:rsidRPr="002D5087" w:rsidRDefault="003A60DB" w:rsidP="00876005">
      <w:pPr>
        <w:shd w:val="clear" w:color="auto" w:fill="FFFFFF"/>
        <w:jc w:val="both"/>
        <w:rPr>
          <w:rFonts w:ascii="Arial" w:eastAsia="Times New Roman" w:hAnsi="Arial" w:cs="Arial"/>
          <w:b/>
          <w:color w:val="5A5B5B"/>
          <w:sz w:val="21"/>
          <w:szCs w:val="21"/>
          <w:lang w:eastAsia="en-GB"/>
        </w:rPr>
      </w:pPr>
      <w:r w:rsidRPr="002D5087">
        <w:rPr>
          <w:rFonts w:ascii="Arial" w:eastAsia="Times New Roman" w:hAnsi="Arial" w:cs="Arial"/>
          <w:b/>
          <w:color w:val="5A5B5B"/>
          <w:sz w:val="21"/>
          <w:szCs w:val="21"/>
          <w:lang w:eastAsia="en-GB"/>
        </w:rPr>
        <w:t xml:space="preserve">2.6 </w:t>
      </w:r>
      <w:r w:rsidR="00876005" w:rsidRPr="002D5087">
        <w:rPr>
          <w:rFonts w:ascii="Arial" w:eastAsia="Times New Roman" w:hAnsi="Arial" w:cs="Arial"/>
          <w:b/>
          <w:color w:val="5A5B5B"/>
          <w:sz w:val="21"/>
          <w:szCs w:val="21"/>
          <w:lang w:eastAsia="en-GB"/>
        </w:rPr>
        <w:t>Children in Care Service</w:t>
      </w:r>
    </w:p>
    <w:p w14:paraId="1BFEA4A0" w14:textId="77777777" w:rsidR="00876005" w:rsidRPr="00876005" w:rsidRDefault="00876005" w:rsidP="00876005">
      <w:pPr>
        <w:shd w:val="clear" w:color="auto" w:fill="FFFFFF"/>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 xml:space="preserve"> </w:t>
      </w:r>
    </w:p>
    <w:p w14:paraId="12FE41AE"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The majority of children in care should progress to becoming children in need through</w:t>
      </w:r>
      <w:r w:rsidR="003227C7">
        <w:rPr>
          <w:rFonts w:ascii="Arial" w:eastAsia="Times New Roman" w:hAnsi="Arial" w:cs="Arial"/>
          <w:color w:val="5A5B5B"/>
          <w:sz w:val="18"/>
          <w:szCs w:val="18"/>
          <w:lang w:eastAsia="en-GB"/>
        </w:rPr>
        <w:t xml:space="preserve"> their</w:t>
      </w:r>
      <w:r w:rsidRPr="00876005">
        <w:rPr>
          <w:rFonts w:ascii="Arial" w:eastAsia="Times New Roman" w:hAnsi="Arial" w:cs="Arial"/>
          <w:color w:val="5A5B5B"/>
          <w:sz w:val="18"/>
          <w:szCs w:val="18"/>
          <w:lang w:eastAsia="en-GB"/>
        </w:rPr>
        <w:t xml:space="preserve"> return to immediate or wider family, because it is only in exceptional cases that a permanence plan involving separation from birth parents would be established. The Children in Care </w:t>
      </w:r>
      <w:r w:rsidR="003227C7">
        <w:rPr>
          <w:rFonts w:ascii="Arial" w:eastAsia="Times New Roman" w:hAnsi="Arial" w:cs="Arial"/>
          <w:color w:val="5A5B5B"/>
          <w:sz w:val="18"/>
          <w:szCs w:val="18"/>
          <w:lang w:eastAsia="en-GB"/>
        </w:rPr>
        <w:t>S</w:t>
      </w:r>
      <w:r w:rsidRPr="00876005">
        <w:rPr>
          <w:rFonts w:ascii="Arial" w:eastAsia="Times New Roman" w:hAnsi="Arial" w:cs="Arial"/>
          <w:color w:val="5A5B5B"/>
          <w:sz w:val="18"/>
          <w:szCs w:val="18"/>
          <w:lang w:eastAsia="en-GB"/>
        </w:rPr>
        <w:t xml:space="preserve">ervice provides ongoing support and services to all children for whom there is no viable plan to return home. The Children in Care Service also receives referrals </w:t>
      </w:r>
      <w:r w:rsidR="003227C7">
        <w:rPr>
          <w:rFonts w:ascii="Arial" w:eastAsia="Times New Roman" w:hAnsi="Arial" w:cs="Arial"/>
          <w:color w:val="5A5B5B"/>
          <w:sz w:val="18"/>
          <w:szCs w:val="18"/>
          <w:lang w:eastAsia="en-GB"/>
        </w:rPr>
        <w:t>for</w:t>
      </w:r>
      <w:r w:rsidRPr="00876005">
        <w:rPr>
          <w:rFonts w:ascii="Arial" w:eastAsia="Times New Roman" w:hAnsi="Arial" w:cs="Arial"/>
          <w:color w:val="5A5B5B"/>
          <w:sz w:val="18"/>
          <w:szCs w:val="18"/>
          <w:lang w:eastAsia="en-GB"/>
        </w:rPr>
        <w:t xml:space="preserve"> separate unaccompanied asylum seeking children and provides both the assessment and planning service for those children. Cases will trans</w:t>
      </w:r>
      <w:r w:rsidR="00AB0D2E">
        <w:rPr>
          <w:rFonts w:ascii="Arial" w:eastAsia="Times New Roman" w:hAnsi="Arial" w:cs="Arial"/>
          <w:color w:val="5A5B5B"/>
          <w:sz w:val="18"/>
          <w:szCs w:val="18"/>
          <w:lang w:eastAsia="en-GB"/>
        </w:rPr>
        <w:t>fer to the Children in Care Service</w:t>
      </w:r>
      <w:r w:rsidRPr="00876005">
        <w:rPr>
          <w:rFonts w:ascii="Arial" w:eastAsia="Times New Roman" w:hAnsi="Arial" w:cs="Arial"/>
          <w:color w:val="5A5B5B"/>
          <w:sz w:val="18"/>
          <w:szCs w:val="18"/>
          <w:lang w:eastAsia="en-GB"/>
        </w:rPr>
        <w:t xml:space="preserve"> after a child has been in Section 20 care and there is no plan or prospect of the child returning home or where proceedings have been issued a</w:t>
      </w:r>
      <w:r w:rsidR="00E040C8">
        <w:rPr>
          <w:rFonts w:ascii="Arial" w:eastAsia="Times New Roman" w:hAnsi="Arial" w:cs="Arial"/>
          <w:color w:val="5A5B5B"/>
          <w:sz w:val="18"/>
          <w:szCs w:val="18"/>
          <w:lang w:eastAsia="en-GB"/>
        </w:rPr>
        <w:t>nd an interim care order has been granted</w:t>
      </w:r>
      <w:r w:rsidR="004C6D7A">
        <w:rPr>
          <w:rFonts w:ascii="Arial" w:eastAsia="Times New Roman" w:hAnsi="Arial" w:cs="Arial"/>
          <w:color w:val="5A5B5B"/>
          <w:sz w:val="18"/>
          <w:szCs w:val="18"/>
          <w:lang w:eastAsia="en-GB"/>
        </w:rPr>
        <w:t>.</w:t>
      </w:r>
      <w:r w:rsidRPr="00876005">
        <w:rPr>
          <w:rFonts w:ascii="Arial" w:eastAsia="Times New Roman" w:hAnsi="Arial" w:cs="Arial"/>
          <w:color w:val="5A5B5B"/>
          <w:sz w:val="18"/>
          <w:szCs w:val="18"/>
          <w:lang w:eastAsia="en-GB"/>
        </w:rPr>
        <w:t xml:space="preserve"> This will be supported by completion of S20 checklist, signed off by a senior manager.</w:t>
      </w:r>
      <w:r w:rsidR="0012765F">
        <w:rPr>
          <w:rFonts w:ascii="Arial" w:eastAsia="Times New Roman" w:hAnsi="Arial" w:cs="Arial"/>
          <w:color w:val="5A5B5B"/>
          <w:sz w:val="18"/>
          <w:szCs w:val="18"/>
          <w:lang w:eastAsia="en-GB"/>
        </w:rPr>
        <w:t xml:space="preserve"> Prior to case transfer a Gateway Meeting will be attended where a decision will be made if court procedings are to be instigated. If an application is to be made to the court, the holding team will take responsibility of this and the case will be </w:t>
      </w:r>
      <w:r w:rsidR="000547EA">
        <w:rPr>
          <w:rFonts w:ascii="Arial" w:eastAsia="Times New Roman" w:hAnsi="Arial" w:cs="Arial"/>
          <w:color w:val="5A5B5B"/>
          <w:sz w:val="18"/>
          <w:szCs w:val="18"/>
          <w:lang w:eastAsia="en-GB"/>
        </w:rPr>
        <w:t>transferred to the CiC Service if an Interim Care Order is granted.</w:t>
      </w:r>
      <w:r w:rsidR="0012765F">
        <w:rPr>
          <w:rFonts w:ascii="Arial" w:eastAsia="Times New Roman" w:hAnsi="Arial" w:cs="Arial"/>
          <w:color w:val="5A5B5B"/>
          <w:sz w:val="18"/>
          <w:szCs w:val="18"/>
          <w:lang w:eastAsia="en-GB"/>
        </w:rPr>
        <w:t xml:space="preserve"> </w:t>
      </w:r>
    </w:p>
    <w:p w14:paraId="3F2A627D"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 xml:space="preserve"> </w:t>
      </w:r>
    </w:p>
    <w:p w14:paraId="58112AAD"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The Children in Care Service provide a 0 – 18 years old service for children and young people who have been looked after before the age of 16. The assumption is that these young people remain in the Children in Care service until the age of 18, with a Leaving &amp; After Care Personal Advisor allocated alongside the Social Worker from the age of 16, who will then remain the allocated Personal Advisor after the young person reaches 18 and beyond. Exceptions to this will be made when a young person is aged 16</w:t>
      </w:r>
      <w:r w:rsidR="00956F32">
        <w:rPr>
          <w:rFonts w:ascii="Arial" w:eastAsia="Times New Roman" w:hAnsi="Arial" w:cs="Arial"/>
          <w:color w:val="5A5B5B"/>
          <w:sz w:val="18"/>
          <w:szCs w:val="18"/>
          <w:lang w:eastAsia="en-GB"/>
        </w:rPr>
        <w:t xml:space="preserve"> or over and their allocated C</w:t>
      </w:r>
      <w:r w:rsidR="003227C7">
        <w:rPr>
          <w:rFonts w:ascii="Arial" w:eastAsia="Times New Roman" w:hAnsi="Arial" w:cs="Arial"/>
          <w:color w:val="5A5B5B"/>
          <w:sz w:val="18"/>
          <w:szCs w:val="18"/>
          <w:lang w:eastAsia="en-GB"/>
        </w:rPr>
        <w:t xml:space="preserve">hildren in Care </w:t>
      </w:r>
      <w:r w:rsidRPr="00876005">
        <w:rPr>
          <w:rFonts w:ascii="Arial" w:eastAsia="Times New Roman" w:hAnsi="Arial" w:cs="Arial"/>
          <w:color w:val="5A5B5B"/>
          <w:sz w:val="18"/>
          <w:szCs w:val="18"/>
          <w:lang w:eastAsia="en-GB"/>
        </w:rPr>
        <w:t>Social Worker leaves, or there is a mutual agreement between the young person, Independent Reviewing Officer (IRO) and social work team that a transfer to a different worker is in that young person’s interests. In these cases</w:t>
      </w:r>
      <w:r w:rsidR="001C3D9F">
        <w:rPr>
          <w:rFonts w:ascii="Arial" w:eastAsia="Times New Roman" w:hAnsi="Arial" w:cs="Arial"/>
          <w:color w:val="5A5B5B"/>
          <w:sz w:val="18"/>
          <w:szCs w:val="18"/>
          <w:lang w:eastAsia="en-GB"/>
        </w:rPr>
        <w:t>,</w:t>
      </w:r>
      <w:r w:rsidRPr="00876005">
        <w:rPr>
          <w:rFonts w:ascii="Arial" w:eastAsia="Times New Roman" w:hAnsi="Arial" w:cs="Arial"/>
          <w:color w:val="5A5B5B"/>
          <w:sz w:val="18"/>
          <w:szCs w:val="18"/>
          <w:lang w:eastAsia="en-GB"/>
        </w:rPr>
        <w:t xml:space="preserve"> young people will be transferred to a Leaving &amp; After Care </w:t>
      </w:r>
      <w:r w:rsidR="003227C7">
        <w:rPr>
          <w:rFonts w:ascii="Arial" w:eastAsia="Times New Roman" w:hAnsi="Arial" w:cs="Arial"/>
          <w:color w:val="5A5B5B"/>
          <w:sz w:val="18"/>
          <w:szCs w:val="18"/>
          <w:lang w:eastAsia="en-GB"/>
        </w:rPr>
        <w:t>w</w:t>
      </w:r>
      <w:r w:rsidRPr="00876005">
        <w:rPr>
          <w:rFonts w:ascii="Arial" w:eastAsia="Times New Roman" w:hAnsi="Arial" w:cs="Arial"/>
          <w:color w:val="5A5B5B"/>
          <w:sz w:val="18"/>
          <w:szCs w:val="18"/>
          <w:lang w:eastAsia="en-GB"/>
        </w:rPr>
        <w:t>orker.</w:t>
      </w:r>
      <w:r w:rsidR="008D0E48">
        <w:rPr>
          <w:rFonts w:ascii="Arial" w:eastAsia="Times New Roman" w:hAnsi="Arial" w:cs="Arial"/>
          <w:color w:val="5A5B5B"/>
          <w:sz w:val="18"/>
          <w:szCs w:val="18"/>
          <w:lang w:eastAsia="en-GB"/>
        </w:rPr>
        <w:t xml:space="preserve"> C</w:t>
      </w:r>
      <w:r w:rsidR="007715A3">
        <w:rPr>
          <w:rFonts w:ascii="Arial" w:eastAsia="Times New Roman" w:hAnsi="Arial" w:cs="Arial"/>
          <w:color w:val="5A5B5B"/>
          <w:sz w:val="18"/>
          <w:szCs w:val="18"/>
          <w:lang w:eastAsia="en-GB"/>
        </w:rPr>
        <w:t>i</w:t>
      </w:r>
      <w:r w:rsidR="008D0E48">
        <w:rPr>
          <w:rFonts w:ascii="Arial" w:eastAsia="Times New Roman" w:hAnsi="Arial" w:cs="Arial"/>
          <w:color w:val="5A5B5B"/>
          <w:sz w:val="18"/>
          <w:szCs w:val="18"/>
          <w:lang w:eastAsia="en-GB"/>
        </w:rPr>
        <w:t xml:space="preserve">C </w:t>
      </w:r>
      <w:r w:rsidR="007715A3">
        <w:rPr>
          <w:rFonts w:ascii="Arial" w:eastAsia="Times New Roman" w:hAnsi="Arial" w:cs="Arial"/>
          <w:color w:val="5A5B5B"/>
          <w:sz w:val="18"/>
          <w:szCs w:val="18"/>
          <w:lang w:eastAsia="en-GB"/>
        </w:rPr>
        <w:t>Service</w:t>
      </w:r>
      <w:r w:rsidR="008D0E48">
        <w:rPr>
          <w:rFonts w:ascii="Arial" w:eastAsia="Times New Roman" w:hAnsi="Arial" w:cs="Arial"/>
          <w:color w:val="5A5B5B"/>
          <w:sz w:val="18"/>
          <w:szCs w:val="18"/>
          <w:lang w:eastAsia="en-GB"/>
        </w:rPr>
        <w:t xml:space="preserve"> will link and work closely with Adolescent Service.</w:t>
      </w:r>
    </w:p>
    <w:p w14:paraId="259F23D0"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lastRenderedPageBreak/>
        <w:t xml:space="preserve"> </w:t>
      </w:r>
    </w:p>
    <w:p w14:paraId="652DAACB" w14:textId="77777777" w:rsidR="00876005" w:rsidRPr="00876005" w:rsidRDefault="00AB0D2E" w:rsidP="002D5087">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Children in Care Service</w:t>
      </w:r>
      <w:r w:rsidR="00876005" w:rsidRPr="00876005">
        <w:rPr>
          <w:rFonts w:ascii="Arial" w:eastAsia="Times New Roman" w:hAnsi="Arial" w:cs="Arial"/>
          <w:color w:val="5A5B5B"/>
          <w:sz w:val="18"/>
          <w:szCs w:val="18"/>
          <w:lang w:eastAsia="en-GB"/>
        </w:rPr>
        <w:t xml:space="preserve"> will be responsible for the following: </w:t>
      </w:r>
    </w:p>
    <w:p w14:paraId="23FE0B7C"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 xml:space="preserve"> </w:t>
      </w:r>
    </w:p>
    <w:p w14:paraId="640B5070"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Age assessments and </w:t>
      </w:r>
      <w:r w:rsidR="002E5F30">
        <w:rPr>
          <w:rFonts w:ascii="Arial" w:eastAsia="Times New Roman" w:hAnsi="Arial" w:cs="Arial"/>
          <w:color w:val="5A5B5B"/>
          <w:sz w:val="18"/>
          <w:szCs w:val="18"/>
          <w:lang w:eastAsia="en-GB"/>
        </w:rPr>
        <w:t>Child and Family Assessment</w:t>
      </w:r>
      <w:r w:rsidRPr="002D5087">
        <w:rPr>
          <w:rFonts w:ascii="Arial" w:eastAsia="Times New Roman" w:hAnsi="Arial" w:cs="Arial"/>
          <w:color w:val="5A5B5B"/>
          <w:sz w:val="18"/>
          <w:szCs w:val="18"/>
          <w:lang w:eastAsia="en-GB"/>
        </w:rPr>
        <w:t>s for separated children</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2119C1F7"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Review and update of </w:t>
      </w:r>
      <w:r w:rsidR="002E5F30">
        <w:rPr>
          <w:rFonts w:ascii="Arial" w:eastAsia="Times New Roman" w:hAnsi="Arial" w:cs="Arial"/>
          <w:color w:val="5A5B5B"/>
          <w:sz w:val="18"/>
          <w:szCs w:val="18"/>
          <w:lang w:eastAsia="en-GB"/>
        </w:rPr>
        <w:t>Child and Family Assessment</w:t>
      </w:r>
      <w:r w:rsidRPr="002D5087">
        <w:rPr>
          <w:rFonts w:ascii="Arial" w:eastAsia="Times New Roman" w:hAnsi="Arial" w:cs="Arial"/>
          <w:color w:val="5A5B5B"/>
          <w:sz w:val="18"/>
          <w:szCs w:val="18"/>
          <w:lang w:eastAsia="en-GB"/>
        </w:rPr>
        <w:t>s following change of circumstances or as part of ongoing service provision (at least once per year)</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7432DC12"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Section 47 investigations for children allocated in the team</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5E319958"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Court proceedings for children following an Interim Care Order being granted</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2FD4BA15"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Provision of services to children in Secti</w:t>
      </w:r>
      <w:r w:rsidR="00BC6C84">
        <w:rPr>
          <w:rFonts w:ascii="Arial" w:eastAsia="Times New Roman" w:hAnsi="Arial" w:cs="Arial"/>
          <w:color w:val="5A5B5B"/>
          <w:sz w:val="18"/>
          <w:szCs w:val="18"/>
          <w:lang w:eastAsia="en-GB"/>
        </w:rPr>
        <w:t>on 20 care who have no</w:t>
      </w:r>
      <w:r w:rsidRPr="002D5087">
        <w:rPr>
          <w:rFonts w:ascii="Arial" w:eastAsia="Times New Roman" w:hAnsi="Arial" w:cs="Arial"/>
          <w:color w:val="5A5B5B"/>
          <w:sz w:val="18"/>
          <w:szCs w:val="18"/>
          <w:lang w:eastAsia="en-GB"/>
        </w:rPr>
        <w:t xml:space="preserve"> plan to return home</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0EF38DCD"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Formation and implementation of the Permanence Plan</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3093A09B" w14:textId="77777777" w:rsidR="00876005" w:rsidRPr="00454F1B" w:rsidRDefault="00876005">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Progression of plans for Adoption</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2A851774"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Professional abuse and complex abuse investigations, for children allocated in the team</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4EE17902"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Joint care planning with </w:t>
      </w:r>
      <w:r w:rsidR="00527853">
        <w:rPr>
          <w:rFonts w:ascii="Arial" w:eastAsia="Times New Roman" w:hAnsi="Arial" w:cs="Arial"/>
          <w:color w:val="5A5B5B"/>
          <w:sz w:val="18"/>
          <w:szCs w:val="18"/>
          <w:lang w:eastAsia="en-GB"/>
        </w:rPr>
        <w:t>Children</w:t>
      </w:r>
      <w:r w:rsidR="00D93A5E">
        <w:rPr>
          <w:rFonts w:ascii="Arial" w:eastAsia="Times New Roman" w:hAnsi="Arial" w:cs="Arial"/>
          <w:color w:val="5A5B5B"/>
          <w:sz w:val="18"/>
          <w:szCs w:val="18"/>
          <w:lang w:eastAsia="en-GB"/>
        </w:rPr>
        <w:t>’s</w:t>
      </w:r>
      <w:r w:rsidR="00527853">
        <w:rPr>
          <w:rFonts w:ascii="Arial" w:eastAsia="Times New Roman" w:hAnsi="Arial" w:cs="Arial"/>
          <w:color w:val="5A5B5B"/>
          <w:sz w:val="18"/>
          <w:szCs w:val="18"/>
          <w:lang w:eastAsia="en-GB"/>
        </w:rPr>
        <w:t xml:space="preserve"> Support and Safeguarding Teams </w:t>
      </w:r>
      <w:r w:rsidRPr="002D5087">
        <w:rPr>
          <w:rFonts w:ascii="Arial" w:eastAsia="Times New Roman" w:hAnsi="Arial" w:cs="Arial"/>
          <w:color w:val="5A5B5B"/>
          <w:sz w:val="18"/>
          <w:szCs w:val="18"/>
          <w:lang w:eastAsia="en-GB"/>
        </w:rPr>
        <w:t>where the Final Hearing is reached without an order being granted</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3AEC2096"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Ongoing support where children in care are discharged home after a long period in care</w:t>
      </w:r>
      <w:r w:rsidR="00A31E6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0FAAF2B0" w14:textId="77777777" w:rsidR="00876005" w:rsidRPr="002D5087" w:rsidRDefault="00876005" w:rsidP="002D5087">
      <w:pPr>
        <w:pStyle w:val="ListParagraph"/>
        <w:numPr>
          <w:ilvl w:val="0"/>
          <w:numId w:val="42"/>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 xml:space="preserve">Short term support as children in need for children who have been in </w:t>
      </w:r>
      <w:r w:rsidR="00527853">
        <w:rPr>
          <w:rFonts w:ascii="Arial" w:eastAsia="Times New Roman" w:hAnsi="Arial" w:cs="Arial"/>
          <w:color w:val="5A5B5B"/>
          <w:sz w:val="18"/>
          <w:szCs w:val="18"/>
          <w:lang w:eastAsia="en-GB"/>
        </w:rPr>
        <w:t>Children in Care</w:t>
      </w:r>
      <w:r w:rsidR="00A31E69">
        <w:rPr>
          <w:rFonts w:ascii="Arial" w:eastAsia="Times New Roman" w:hAnsi="Arial" w:cs="Arial"/>
          <w:color w:val="5A5B5B"/>
          <w:sz w:val="18"/>
          <w:szCs w:val="18"/>
          <w:lang w:eastAsia="en-GB"/>
        </w:rPr>
        <w:t>.</w:t>
      </w:r>
    </w:p>
    <w:p w14:paraId="2C2CF566" w14:textId="77777777" w:rsidR="003A60DB" w:rsidRDefault="00A31E69" w:rsidP="00876005">
      <w:pPr>
        <w:shd w:val="clear" w:color="auto" w:fill="FFFFFF"/>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 </w:t>
      </w:r>
    </w:p>
    <w:p w14:paraId="53CF0B04" w14:textId="77777777" w:rsidR="00B55E3E" w:rsidRDefault="00B55E3E" w:rsidP="00876005">
      <w:pPr>
        <w:shd w:val="clear" w:color="auto" w:fill="FFFFFF"/>
        <w:jc w:val="both"/>
        <w:rPr>
          <w:rFonts w:ascii="Arial" w:eastAsia="Times New Roman" w:hAnsi="Arial" w:cs="Arial"/>
          <w:color w:val="5A5B5B"/>
          <w:sz w:val="18"/>
          <w:szCs w:val="18"/>
          <w:lang w:eastAsia="en-GB"/>
        </w:rPr>
      </w:pPr>
    </w:p>
    <w:p w14:paraId="48E684CD" w14:textId="77777777" w:rsidR="00876005" w:rsidRPr="002D5087" w:rsidRDefault="003A60DB" w:rsidP="00876005">
      <w:pPr>
        <w:shd w:val="clear" w:color="auto" w:fill="FFFFFF"/>
        <w:jc w:val="both"/>
        <w:rPr>
          <w:rFonts w:ascii="Arial" w:eastAsia="Times New Roman" w:hAnsi="Arial" w:cs="Arial"/>
          <w:b/>
          <w:color w:val="5A5B5B"/>
          <w:sz w:val="21"/>
          <w:szCs w:val="21"/>
          <w:lang w:eastAsia="en-GB"/>
        </w:rPr>
      </w:pPr>
      <w:r w:rsidRPr="002D5087">
        <w:rPr>
          <w:rFonts w:ascii="Arial" w:eastAsia="Times New Roman" w:hAnsi="Arial" w:cs="Arial"/>
          <w:b/>
          <w:color w:val="5A5B5B"/>
          <w:sz w:val="21"/>
          <w:szCs w:val="21"/>
          <w:lang w:eastAsia="en-GB"/>
        </w:rPr>
        <w:t xml:space="preserve">2.7 </w:t>
      </w:r>
      <w:r w:rsidR="00BA07F9" w:rsidRPr="002D5087">
        <w:rPr>
          <w:rFonts w:ascii="Arial" w:eastAsia="Times New Roman" w:hAnsi="Arial" w:cs="Arial"/>
          <w:b/>
          <w:color w:val="5A5B5B"/>
          <w:sz w:val="21"/>
          <w:szCs w:val="21"/>
          <w:lang w:eastAsia="en-GB"/>
        </w:rPr>
        <w:t>Leaving and</w:t>
      </w:r>
      <w:r w:rsidR="00527853">
        <w:rPr>
          <w:rFonts w:ascii="Arial" w:eastAsia="Times New Roman" w:hAnsi="Arial" w:cs="Arial"/>
          <w:b/>
          <w:color w:val="5A5B5B"/>
          <w:sz w:val="21"/>
          <w:szCs w:val="21"/>
          <w:lang w:eastAsia="en-GB"/>
        </w:rPr>
        <w:t xml:space="preserve"> After </w:t>
      </w:r>
      <w:r w:rsidR="00876005" w:rsidRPr="002D5087">
        <w:rPr>
          <w:rFonts w:ascii="Arial" w:eastAsia="Times New Roman" w:hAnsi="Arial" w:cs="Arial"/>
          <w:b/>
          <w:color w:val="5A5B5B"/>
          <w:sz w:val="21"/>
          <w:szCs w:val="21"/>
          <w:lang w:eastAsia="en-GB"/>
        </w:rPr>
        <w:t>Care</w:t>
      </w:r>
      <w:r w:rsidR="00F740A1">
        <w:rPr>
          <w:rFonts w:ascii="Arial" w:eastAsia="Times New Roman" w:hAnsi="Arial" w:cs="Arial"/>
          <w:b/>
          <w:color w:val="5A5B5B"/>
          <w:sz w:val="21"/>
          <w:szCs w:val="21"/>
          <w:lang w:eastAsia="en-GB"/>
        </w:rPr>
        <w:t xml:space="preserve"> Service</w:t>
      </w:r>
      <w:r w:rsidR="00876005" w:rsidRPr="002D5087">
        <w:rPr>
          <w:rFonts w:ascii="Arial" w:eastAsia="Times New Roman" w:hAnsi="Arial" w:cs="Arial"/>
          <w:b/>
          <w:color w:val="5A5B5B"/>
          <w:sz w:val="21"/>
          <w:szCs w:val="21"/>
          <w:lang w:eastAsia="en-GB"/>
        </w:rPr>
        <w:t xml:space="preserve"> </w:t>
      </w:r>
    </w:p>
    <w:p w14:paraId="4E8178F9" w14:textId="77777777" w:rsidR="00876005" w:rsidRPr="00876005" w:rsidRDefault="00876005" w:rsidP="00876005">
      <w:pPr>
        <w:shd w:val="clear" w:color="auto" w:fill="FFFFFF"/>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 xml:space="preserve"> </w:t>
      </w:r>
    </w:p>
    <w:p w14:paraId="580AD3C1"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Leaving</w:t>
      </w:r>
      <w:r w:rsidR="00527853">
        <w:rPr>
          <w:rFonts w:ascii="Arial" w:eastAsia="Times New Roman" w:hAnsi="Arial" w:cs="Arial"/>
          <w:color w:val="5A5B5B"/>
          <w:sz w:val="18"/>
          <w:szCs w:val="18"/>
          <w:lang w:eastAsia="en-GB"/>
        </w:rPr>
        <w:t xml:space="preserve"> and After</w:t>
      </w:r>
      <w:r w:rsidR="00F740A1">
        <w:rPr>
          <w:rFonts w:ascii="Arial" w:eastAsia="Times New Roman" w:hAnsi="Arial" w:cs="Arial"/>
          <w:color w:val="5A5B5B"/>
          <w:sz w:val="18"/>
          <w:szCs w:val="18"/>
          <w:lang w:eastAsia="en-GB"/>
        </w:rPr>
        <w:t xml:space="preserve"> Care Service (L</w:t>
      </w:r>
      <w:r w:rsidR="00035FC1">
        <w:rPr>
          <w:rFonts w:ascii="Arial" w:eastAsia="Times New Roman" w:hAnsi="Arial" w:cs="Arial"/>
          <w:color w:val="5A5B5B"/>
          <w:sz w:val="18"/>
          <w:szCs w:val="18"/>
          <w:lang w:eastAsia="en-GB"/>
        </w:rPr>
        <w:t>&amp;A</w:t>
      </w:r>
      <w:r w:rsidR="00F740A1">
        <w:rPr>
          <w:rFonts w:ascii="Arial" w:eastAsia="Times New Roman" w:hAnsi="Arial" w:cs="Arial"/>
          <w:color w:val="5A5B5B"/>
          <w:sz w:val="18"/>
          <w:szCs w:val="18"/>
          <w:lang w:eastAsia="en-GB"/>
        </w:rPr>
        <w:t>CS)</w:t>
      </w:r>
      <w:r w:rsidRPr="00876005">
        <w:rPr>
          <w:rFonts w:ascii="Arial" w:eastAsia="Times New Roman" w:hAnsi="Arial" w:cs="Arial"/>
          <w:color w:val="5A5B5B"/>
          <w:sz w:val="18"/>
          <w:szCs w:val="18"/>
          <w:lang w:eastAsia="en-GB"/>
        </w:rPr>
        <w:t xml:space="preserve"> assist young people aged 16+ with managing the transition from care to independence. L&amp;AC</w:t>
      </w:r>
      <w:r w:rsidR="00035FC1">
        <w:rPr>
          <w:rFonts w:ascii="Arial" w:eastAsia="Times New Roman" w:hAnsi="Arial" w:cs="Arial"/>
          <w:color w:val="5A5B5B"/>
          <w:sz w:val="18"/>
          <w:szCs w:val="18"/>
          <w:lang w:eastAsia="en-GB"/>
        </w:rPr>
        <w:t>S</w:t>
      </w:r>
      <w:r w:rsidRPr="00876005">
        <w:rPr>
          <w:rFonts w:ascii="Arial" w:eastAsia="Times New Roman" w:hAnsi="Arial" w:cs="Arial"/>
          <w:color w:val="5A5B5B"/>
          <w:sz w:val="18"/>
          <w:szCs w:val="18"/>
          <w:lang w:eastAsia="en-GB"/>
        </w:rPr>
        <w:t xml:space="preserve"> provide services to young people looked after who have qualified for a leaving care service under the Leaving Care Act (2000). </w:t>
      </w:r>
    </w:p>
    <w:p w14:paraId="326A7126" w14:textId="77777777" w:rsidR="00876005" w:rsidRPr="00876005" w:rsidRDefault="00876005" w:rsidP="002D5087">
      <w:pPr>
        <w:shd w:val="clear" w:color="auto" w:fill="FFFFFF"/>
        <w:spacing w:line="336" w:lineRule="auto"/>
        <w:jc w:val="both"/>
        <w:rPr>
          <w:rFonts w:ascii="Arial" w:eastAsia="Times New Roman" w:hAnsi="Arial" w:cs="Arial"/>
          <w:color w:val="5A5B5B"/>
          <w:sz w:val="18"/>
          <w:szCs w:val="18"/>
          <w:lang w:eastAsia="en-GB"/>
        </w:rPr>
      </w:pPr>
    </w:p>
    <w:p w14:paraId="38839712" w14:textId="77777777" w:rsidR="00187DDC" w:rsidRDefault="00187DDC" w:rsidP="002D5087">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L&amp;AC</w:t>
      </w:r>
      <w:r w:rsidR="00035FC1">
        <w:rPr>
          <w:rFonts w:ascii="Arial" w:eastAsia="Times New Roman" w:hAnsi="Arial" w:cs="Arial"/>
          <w:color w:val="5A5B5B"/>
          <w:sz w:val="18"/>
          <w:szCs w:val="18"/>
          <w:lang w:eastAsia="en-GB"/>
        </w:rPr>
        <w:t>S</w:t>
      </w:r>
      <w:r>
        <w:rPr>
          <w:rFonts w:ascii="Arial" w:eastAsia="Times New Roman" w:hAnsi="Arial" w:cs="Arial"/>
          <w:color w:val="5A5B5B"/>
          <w:sz w:val="18"/>
          <w:szCs w:val="18"/>
          <w:lang w:eastAsia="en-GB"/>
        </w:rPr>
        <w:t xml:space="preserve"> will arrange and provide:</w:t>
      </w:r>
    </w:p>
    <w:p w14:paraId="2B476655" w14:textId="77777777" w:rsidR="00187DDC" w:rsidRDefault="00187DDC" w:rsidP="002D5087">
      <w:pPr>
        <w:shd w:val="clear" w:color="auto" w:fill="FFFFFF"/>
        <w:spacing w:line="336" w:lineRule="auto"/>
        <w:jc w:val="both"/>
        <w:rPr>
          <w:rFonts w:ascii="Arial" w:eastAsia="Times New Roman" w:hAnsi="Arial" w:cs="Arial"/>
          <w:color w:val="5A5B5B"/>
          <w:sz w:val="18"/>
          <w:szCs w:val="18"/>
          <w:lang w:eastAsia="en-GB"/>
        </w:rPr>
      </w:pPr>
    </w:p>
    <w:p w14:paraId="6D2D87B8" w14:textId="77777777" w:rsidR="00876005" w:rsidRDefault="00187DDC" w:rsidP="002D5087">
      <w:pPr>
        <w:pStyle w:val="ListParagraph"/>
        <w:numPr>
          <w:ilvl w:val="0"/>
          <w:numId w:val="41"/>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S</w:t>
      </w:r>
      <w:r w:rsidR="00876005" w:rsidRPr="002D5087">
        <w:rPr>
          <w:rFonts w:ascii="Arial" w:eastAsia="Times New Roman" w:hAnsi="Arial" w:cs="Arial"/>
          <w:color w:val="5A5B5B"/>
          <w:sz w:val="18"/>
          <w:szCs w:val="18"/>
          <w:lang w:eastAsia="en-GB"/>
        </w:rPr>
        <w:t xml:space="preserve">ervices to: </w:t>
      </w:r>
    </w:p>
    <w:p w14:paraId="06BC8A92" w14:textId="77777777" w:rsidR="00187DDC" w:rsidRPr="008513B7" w:rsidRDefault="00187DDC" w:rsidP="002D5087">
      <w:pPr>
        <w:pStyle w:val="ListParagraph"/>
        <w:numPr>
          <w:ilvl w:val="1"/>
          <w:numId w:val="41"/>
        </w:numPr>
        <w:shd w:val="clear" w:color="auto" w:fill="FFFFFF"/>
        <w:spacing w:line="336" w:lineRule="auto"/>
        <w:jc w:val="both"/>
        <w:rPr>
          <w:rFonts w:ascii="Arial" w:eastAsia="Times New Roman" w:hAnsi="Arial" w:cs="Arial"/>
          <w:color w:val="5A5B5B"/>
          <w:sz w:val="18"/>
          <w:szCs w:val="18"/>
          <w:lang w:eastAsia="en-GB"/>
        </w:rPr>
      </w:pPr>
      <w:r w:rsidRPr="00187DDC">
        <w:rPr>
          <w:rFonts w:ascii="Arial" w:eastAsia="Times New Roman" w:hAnsi="Arial" w:cs="Arial"/>
          <w:color w:val="5A5B5B"/>
          <w:sz w:val="18"/>
          <w:szCs w:val="18"/>
          <w:lang w:eastAsia="en-GB"/>
        </w:rPr>
        <w:t>Y</w:t>
      </w:r>
      <w:r w:rsidRPr="008513B7">
        <w:rPr>
          <w:rFonts w:ascii="Arial" w:eastAsia="Times New Roman" w:hAnsi="Arial" w:cs="Arial"/>
          <w:color w:val="5A5B5B"/>
          <w:sz w:val="18"/>
          <w:szCs w:val="18"/>
          <w:lang w:eastAsia="en-GB"/>
        </w:rPr>
        <w:t>oung people, aged 16 and older, who have presented as homeless and were accommodated as section 20 as soon as it is clear th</w:t>
      </w:r>
      <w:r w:rsidRPr="00187DDC">
        <w:rPr>
          <w:rFonts w:ascii="Arial" w:eastAsia="Times New Roman" w:hAnsi="Arial" w:cs="Arial"/>
          <w:color w:val="5A5B5B"/>
          <w:sz w:val="18"/>
          <w:szCs w:val="18"/>
          <w:lang w:eastAsia="en-GB"/>
        </w:rPr>
        <w:t>at there will be no return home;</w:t>
      </w:r>
    </w:p>
    <w:p w14:paraId="0A1CA5BC" w14:textId="77777777" w:rsidR="00187DDC" w:rsidRPr="008513B7" w:rsidRDefault="00187DDC" w:rsidP="002D5087">
      <w:pPr>
        <w:pStyle w:val="ListParagraph"/>
        <w:numPr>
          <w:ilvl w:val="1"/>
          <w:numId w:val="41"/>
        </w:numPr>
        <w:shd w:val="clear" w:color="auto" w:fill="FFFFFF"/>
        <w:spacing w:line="336" w:lineRule="auto"/>
        <w:jc w:val="both"/>
        <w:rPr>
          <w:rFonts w:ascii="Arial" w:eastAsia="Times New Roman" w:hAnsi="Arial" w:cs="Arial"/>
          <w:color w:val="5A5B5B"/>
          <w:sz w:val="18"/>
          <w:szCs w:val="18"/>
          <w:lang w:eastAsia="en-GB"/>
        </w:rPr>
      </w:pPr>
      <w:r w:rsidRPr="00187DDC">
        <w:rPr>
          <w:rFonts w:ascii="Arial" w:eastAsia="Times New Roman" w:hAnsi="Arial" w:cs="Arial"/>
          <w:color w:val="5A5B5B"/>
          <w:sz w:val="18"/>
          <w:szCs w:val="18"/>
          <w:lang w:eastAsia="en-GB"/>
        </w:rPr>
        <w:t>Y</w:t>
      </w:r>
      <w:r w:rsidRPr="008513B7">
        <w:rPr>
          <w:rFonts w:ascii="Arial" w:eastAsia="Times New Roman" w:hAnsi="Arial" w:cs="Arial"/>
          <w:color w:val="5A5B5B"/>
          <w:sz w:val="18"/>
          <w:szCs w:val="18"/>
          <w:lang w:eastAsia="en-GB"/>
        </w:rPr>
        <w:t>oung people, aged 16 and older in the Children in Care Service</w:t>
      </w:r>
      <w:r>
        <w:rPr>
          <w:rFonts w:ascii="Arial" w:eastAsia="Times New Roman" w:hAnsi="Arial" w:cs="Arial"/>
          <w:color w:val="5A5B5B"/>
          <w:sz w:val="18"/>
          <w:szCs w:val="18"/>
          <w:lang w:eastAsia="en-GB"/>
        </w:rPr>
        <w:t>;</w:t>
      </w:r>
    </w:p>
    <w:p w14:paraId="080ED499" w14:textId="77777777" w:rsidR="00187DDC" w:rsidRPr="008513B7" w:rsidRDefault="00187DDC" w:rsidP="002D5087">
      <w:pPr>
        <w:pStyle w:val="ListParagraph"/>
        <w:numPr>
          <w:ilvl w:val="1"/>
          <w:numId w:val="41"/>
        </w:numPr>
        <w:shd w:val="clear" w:color="auto" w:fill="FFFFFF"/>
        <w:spacing w:line="336" w:lineRule="auto"/>
        <w:jc w:val="both"/>
        <w:rPr>
          <w:rFonts w:ascii="Arial" w:eastAsia="Times New Roman" w:hAnsi="Arial" w:cs="Arial"/>
          <w:color w:val="5A5B5B"/>
          <w:sz w:val="18"/>
          <w:szCs w:val="18"/>
          <w:lang w:eastAsia="en-GB"/>
        </w:rPr>
      </w:pPr>
      <w:r w:rsidRPr="00187DDC">
        <w:rPr>
          <w:rFonts w:ascii="Arial" w:eastAsia="Times New Roman" w:hAnsi="Arial" w:cs="Arial"/>
          <w:color w:val="5A5B5B"/>
          <w:sz w:val="18"/>
          <w:szCs w:val="18"/>
          <w:lang w:eastAsia="en-GB"/>
        </w:rPr>
        <w:t>Y</w:t>
      </w:r>
      <w:r w:rsidRPr="008513B7">
        <w:rPr>
          <w:rFonts w:ascii="Arial" w:eastAsia="Times New Roman" w:hAnsi="Arial" w:cs="Arial"/>
          <w:color w:val="5A5B5B"/>
          <w:sz w:val="18"/>
          <w:szCs w:val="18"/>
          <w:lang w:eastAsia="en-GB"/>
        </w:rPr>
        <w:t xml:space="preserve">oung people, aged 16 and older, where a decision has been made that they should transfer early from Children in Care as above, and </w:t>
      </w:r>
    </w:p>
    <w:p w14:paraId="3BFEA702" w14:textId="77777777" w:rsidR="00187DDC" w:rsidRPr="002D5087" w:rsidRDefault="00187DDC" w:rsidP="002D5087">
      <w:pPr>
        <w:pStyle w:val="ListParagraph"/>
        <w:numPr>
          <w:ilvl w:val="1"/>
          <w:numId w:val="41"/>
        </w:numPr>
        <w:shd w:val="clear" w:color="auto" w:fill="FFFFFF"/>
        <w:spacing w:line="336" w:lineRule="auto"/>
        <w:jc w:val="both"/>
        <w:rPr>
          <w:rFonts w:ascii="Arial" w:eastAsia="Times New Roman" w:hAnsi="Arial" w:cs="Arial"/>
          <w:color w:val="5A5B5B"/>
          <w:sz w:val="18"/>
          <w:szCs w:val="18"/>
          <w:lang w:eastAsia="en-GB"/>
        </w:rPr>
      </w:pPr>
      <w:r w:rsidRPr="008513B7">
        <w:rPr>
          <w:rFonts w:ascii="Arial" w:eastAsia="Times New Roman" w:hAnsi="Arial" w:cs="Arial"/>
          <w:color w:val="5A5B5B"/>
          <w:sz w:val="18"/>
          <w:szCs w:val="18"/>
          <w:lang w:eastAsia="en-GB"/>
        </w:rPr>
        <w:t xml:space="preserve">care leavers who are 18 years and older </w:t>
      </w:r>
    </w:p>
    <w:p w14:paraId="3359BEC2" w14:textId="77777777" w:rsidR="00876005" w:rsidRPr="002D5087" w:rsidRDefault="00876005" w:rsidP="002D5087">
      <w:pPr>
        <w:pStyle w:val="ListParagraph"/>
        <w:numPr>
          <w:ilvl w:val="0"/>
          <w:numId w:val="40"/>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Needs assessments</w:t>
      </w:r>
      <w:r w:rsidR="00A83FE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14F7F9D0" w14:textId="77777777" w:rsidR="00876005" w:rsidRPr="002D5087" w:rsidRDefault="00876005" w:rsidP="002D5087">
      <w:pPr>
        <w:pStyle w:val="ListParagraph"/>
        <w:numPr>
          <w:ilvl w:val="0"/>
          <w:numId w:val="40"/>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Pathway planning</w:t>
      </w:r>
      <w:r w:rsidR="00A83FE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0837522B" w14:textId="77777777" w:rsidR="00876005" w:rsidRPr="002D5087" w:rsidRDefault="00876005" w:rsidP="002D5087">
      <w:pPr>
        <w:pStyle w:val="ListParagraph"/>
        <w:numPr>
          <w:ilvl w:val="0"/>
          <w:numId w:val="40"/>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Section 47 investigations for young people under 18 allocated in the team</w:t>
      </w:r>
      <w:r w:rsidR="00A83FE9">
        <w:rPr>
          <w:rFonts w:ascii="Arial" w:eastAsia="Times New Roman" w:hAnsi="Arial" w:cs="Arial"/>
          <w:color w:val="5A5B5B"/>
          <w:sz w:val="18"/>
          <w:szCs w:val="18"/>
          <w:lang w:eastAsia="en-GB"/>
        </w:rPr>
        <w:t>;</w:t>
      </w:r>
    </w:p>
    <w:p w14:paraId="4D57F88A" w14:textId="77777777" w:rsidR="00876005" w:rsidRDefault="00876005" w:rsidP="002D5087">
      <w:pPr>
        <w:pStyle w:val="ListParagraph"/>
        <w:numPr>
          <w:ilvl w:val="0"/>
          <w:numId w:val="40"/>
        </w:numPr>
        <w:shd w:val="clear" w:color="auto" w:fill="FFFFFF"/>
        <w:spacing w:line="336" w:lineRule="auto"/>
        <w:jc w:val="both"/>
        <w:rPr>
          <w:rFonts w:ascii="Arial" w:eastAsia="Times New Roman" w:hAnsi="Arial" w:cs="Arial"/>
          <w:color w:val="5A5B5B"/>
          <w:sz w:val="18"/>
          <w:szCs w:val="18"/>
          <w:lang w:eastAsia="en-GB"/>
        </w:rPr>
      </w:pPr>
      <w:r w:rsidRPr="002D5087">
        <w:rPr>
          <w:rFonts w:ascii="Arial" w:eastAsia="Times New Roman" w:hAnsi="Arial" w:cs="Arial"/>
          <w:color w:val="5A5B5B"/>
          <w:sz w:val="18"/>
          <w:szCs w:val="18"/>
          <w:lang w:eastAsia="en-GB"/>
        </w:rPr>
        <w:t>In-Time applications and Human Rights assessments for 17½ year unaccompanied asylum seeking young people</w:t>
      </w:r>
      <w:r w:rsidR="00A83FE9">
        <w:rPr>
          <w:rFonts w:ascii="Arial" w:eastAsia="Times New Roman" w:hAnsi="Arial" w:cs="Arial"/>
          <w:color w:val="5A5B5B"/>
          <w:sz w:val="18"/>
          <w:szCs w:val="18"/>
          <w:lang w:eastAsia="en-GB"/>
        </w:rPr>
        <w:t>;</w:t>
      </w:r>
      <w:r w:rsidRPr="002D5087">
        <w:rPr>
          <w:rFonts w:ascii="Arial" w:eastAsia="Times New Roman" w:hAnsi="Arial" w:cs="Arial"/>
          <w:color w:val="5A5B5B"/>
          <w:sz w:val="18"/>
          <w:szCs w:val="18"/>
          <w:lang w:eastAsia="en-GB"/>
        </w:rPr>
        <w:t xml:space="preserve"> </w:t>
      </w:r>
    </w:p>
    <w:p w14:paraId="42E69375" w14:textId="77777777" w:rsidR="00A83FE9" w:rsidRPr="002D5087" w:rsidRDefault="00A83FE9" w:rsidP="00A83FE9">
      <w:pPr>
        <w:pStyle w:val="ListParagraph"/>
        <w:numPr>
          <w:ilvl w:val="0"/>
          <w:numId w:val="40"/>
        </w:numPr>
        <w:shd w:val="clear" w:color="auto" w:fill="FFFFFF"/>
        <w:spacing w:line="336" w:lineRule="auto"/>
        <w:jc w:val="both"/>
        <w:rPr>
          <w:rFonts w:ascii="Arial" w:eastAsia="Times New Roman" w:hAnsi="Arial" w:cs="Arial"/>
          <w:color w:val="5A5B5B"/>
          <w:sz w:val="18"/>
          <w:szCs w:val="18"/>
          <w:lang w:eastAsia="en-GB"/>
        </w:rPr>
      </w:pPr>
      <w:r w:rsidRPr="00A83FE9">
        <w:rPr>
          <w:rFonts w:ascii="Arial" w:eastAsia="Times New Roman" w:hAnsi="Arial" w:cs="Arial"/>
          <w:color w:val="5A5B5B"/>
          <w:sz w:val="18"/>
          <w:szCs w:val="18"/>
          <w:lang w:eastAsia="en-GB"/>
        </w:rPr>
        <w:t>21 plus assessments for the extended duties to care leavers up to the age of 25 years</w:t>
      </w:r>
      <w:r>
        <w:rPr>
          <w:rFonts w:ascii="Arial" w:eastAsia="Times New Roman" w:hAnsi="Arial" w:cs="Arial"/>
          <w:color w:val="5A5B5B"/>
          <w:sz w:val="18"/>
          <w:szCs w:val="18"/>
          <w:lang w:eastAsia="en-GB"/>
        </w:rPr>
        <w:t>.</w:t>
      </w:r>
    </w:p>
    <w:p w14:paraId="22B3DABA" w14:textId="77777777" w:rsidR="00876005" w:rsidRDefault="00876005" w:rsidP="00876005">
      <w:pPr>
        <w:shd w:val="clear" w:color="auto" w:fill="FFFFFF"/>
        <w:jc w:val="both"/>
        <w:rPr>
          <w:rFonts w:ascii="Arial" w:eastAsia="Times New Roman" w:hAnsi="Arial" w:cs="Arial"/>
          <w:color w:val="5A5B5B"/>
          <w:sz w:val="18"/>
          <w:szCs w:val="18"/>
          <w:lang w:eastAsia="en-GB"/>
        </w:rPr>
      </w:pPr>
    </w:p>
    <w:p w14:paraId="68DAE8A3" w14:textId="77777777" w:rsidR="00B55E3E" w:rsidRPr="00876005" w:rsidRDefault="00B55E3E" w:rsidP="00876005">
      <w:pPr>
        <w:shd w:val="clear" w:color="auto" w:fill="FFFFFF"/>
        <w:jc w:val="both"/>
        <w:rPr>
          <w:rFonts w:ascii="Arial" w:eastAsia="Times New Roman" w:hAnsi="Arial" w:cs="Arial"/>
          <w:color w:val="5A5B5B"/>
          <w:sz w:val="18"/>
          <w:szCs w:val="18"/>
          <w:lang w:eastAsia="en-GB"/>
        </w:rPr>
      </w:pPr>
    </w:p>
    <w:p w14:paraId="311B919A" w14:textId="77777777" w:rsidR="003A60DB" w:rsidRPr="002D5087" w:rsidRDefault="003A60DB" w:rsidP="002D5087">
      <w:pPr>
        <w:shd w:val="clear" w:color="auto" w:fill="FFFFFF"/>
        <w:tabs>
          <w:tab w:val="left" w:pos="0"/>
        </w:tabs>
        <w:jc w:val="both"/>
        <w:rPr>
          <w:rFonts w:ascii="Arial" w:eastAsia="Times New Roman" w:hAnsi="Arial" w:cs="Arial"/>
          <w:b/>
          <w:color w:val="5A5B5B"/>
          <w:sz w:val="21"/>
          <w:szCs w:val="21"/>
          <w:lang w:eastAsia="en-GB"/>
        </w:rPr>
      </w:pPr>
      <w:r w:rsidRPr="002D5087">
        <w:rPr>
          <w:rFonts w:ascii="Arial" w:eastAsia="Times New Roman" w:hAnsi="Arial" w:cs="Arial"/>
          <w:b/>
          <w:color w:val="5A5B5B"/>
          <w:sz w:val="21"/>
          <w:szCs w:val="21"/>
          <w:lang w:eastAsia="en-GB"/>
        </w:rPr>
        <w:t xml:space="preserve">2.8 Disabled Children’s Team </w:t>
      </w:r>
    </w:p>
    <w:p w14:paraId="09AD995D" w14:textId="77777777" w:rsidR="003A60DB" w:rsidRDefault="003A60DB" w:rsidP="002D5087">
      <w:pPr>
        <w:shd w:val="clear" w:color="auto" w:fill="FFFFFF"/>
        <w:tabs>
          <w:tab w:val="left" w:pos="0"/>
        </w:tabs>
        <w:jc w:val="both"/>
        <w:rPr>
          <w:rFonts w:ascii="Arial" w:eastAsia="Times New Roman" w:hAnsi="Arial" w:cs="Arial"/>
          <w:color w:val="5A5B5B"/>
          <w:sz w:val="18"/>
          <w:szCs w:val="18"/>
          <w:lang w:eastAsia="en-GB"/>
        </w:rPr>
      </w:pPr>
    </w:p>
    <w:p w14:paraId="63E14526" w14:textId="77777777" w:rsidR="00876005" w:rsidRDefault="00876005" w:rsidP="002D5087">
      <w:pPr>
        <w:shd w:val="clear" w:color="auto" w:fill="FFFFFF"/>
        <w:tabs>
          <w:tab w:val="left" w:pos="0"/>
        </w:tabs>
        <w:spacing w:line="336" w:lineRule="auto"/>
        <w:jc w:val="both"/>
        <w:rPr>
          <w:rFonts w:ascii="Arial" w:eastAsia="Times New Roman" w:hAnsi="Arial" w:cs="Arial"/>
          <w:color w:val="5A5B5B"/>
          <w:sz w:val="18"/>
          <w:szCs w:val="18"/>
          <w:lang w:eastAsia="en-GB"/>
        </w:rPr>
      </w:pPr>
      <w:r w:rsidRPr="00876005">
        <w:rPr>
          <w:rFonts w:ascii="Arial" w:eastAsia="Times New Roman" w:hAnsi="Arial" w:cs="Arial"/>
          <w:color w:val="5A5B5B"/>
          <w:sz w:val="18"/>
          <w:szCs w:val="18"/>
          <w:lang w:eastAsia="en-GB"/>
        </w:rPr>
        <w:t xml:space="preserve">The Disabled Children’s Team (DCT) assist children and young people with specific complex needs arising from their disabilities, subject to assessment, and support to those children’s parents and carers, including the provision of carer’s assessments, managing the whole pathway from first assessment to transition to adulthood/ leaving care. DCT fulfil all the relevant Children Act 1989 functions including child protection and children in care processes for children and young people to whom they provide a service. In addition DCT carry out functions in relation to self-directed care/ direct payment for young people aged 16+ and for parent/carers. The team are also responsible for </w:t>
      </w:r>
      <w:r w:rsidRPr="00876005">
        <w:rPr>
          <w:rFonts w:ascii="Arial" w:eastAsia="Times New Roman" w:hAnsi="Arial" w:cs="Arial"/>
          <w:color w:val="5A5B5B"/>
          <w:sz w:val="18"/>
          <w:szCs w:val="18"/>
          <w:lang w:eastAsia="en-GB"/>
        </w:rPr>
        <w:lastRenderedPageBreak/>
        <w:t>planning transition for disabled young people from the age of 14, working closely with SEN and adult services colleagues.</w:t>
      </w:r>
    </w:p>
    <w:p w14:paraId="54269DC4" w14:textId="77777777" w:rsidR="000B7993" w:rsidRDefault="000B7993" w:rsidP="002D5087">
      <w:pPr>
        <w:shd w:val="clear" w:color="auto" w:fill="FFFFFF"/>
        <w:tabs>
          <w:tab w:val="left" w:pos="0"/>
        </w:tabs>
        <w:spacing w:line="336" w:lineRule="auto"/>
        <w:jc w:val="both"/>
        <w:rPr>
          <w:rFonts w:ascii="Arial" w:eastAsia="Times New Roman" w:hAnsi="Arial" w:cs="Arial"/>
          <w:color w:val="5A5B5B"/>
          <w:sz w:val="18"/>
          <w:szCs w:val="18"/>
          <w:lang w:eastAsia="en-GB"/>
        </w:rPr>
      </w:pPr>
    </w:p>
    <w:p w14:paraId="687F55AC" w14:textId="77777777" w:rsidR="000B7993" w:rsidRPr="000B7993" w:rsidRDefault="000B7993" w:rsidP="000B7993">
      <w:pPr>
        <w:shd w:val="clear" w:color="auto" w:fill="FFFFFF"/>
        <w:tabs>
          <w:tab w:val="left" w:pos="0"/>
        </w:tabs>
        <w:spacing w:line="336" w:lineRule="auto"/>
        <w:jc w:val="both"/>
        <w:rPr>
          <w:rFonts w:ascii="Arial" w:eastAsia="Times New Roman" w:hAnsi="Arial" w:cs="Arial"/>
          <w:color w:val="5A5B5B"/>
          <w:sz w:val="18"/>
          <w:szCs w:val="18"/>
          <w:lang w:eastAsia="en-GB"/>
        </w:rPr>
      </w:pPr>
      <w:r w:rsidRPr="000B7993">
        <w:rPr>
          <w:rFonts w:ascii="Arial" w:eastAsia="Times New Roman" w:hAnsi="Arial" w:cs="Arial"/>
          <w:color w:val="5A5B5B"/>
          <w:sz w:val="18"/>
          <w:szCs w:val="18"/>
          <w:lang w:eastAsia="en-GB"/>
        </w:rPr>
        <w:t>Where a disabled child is part of a wider family group open to social care as a result of wider family issues and difficulties unrelated to the child’s disability  then DCT will not hold case responsibility but will be available to offer support  and advice to the key team which is most likely to be</w:t>
      </w:r>
      <w:r w:rsidR="009C1845">
        <w:rPr>
          <w:rFonts w:ascii="Arial" w:eastAsia="Times New Roman" w:hAnsi="Arial" w:cs="Arial"/>
          <w:color w:val="5A5B5B"/>
          <w:sz w:val="18"/>
          <w:szCs w:val="18"/>
          <w:lang w:eastAsia="en-GB"/>
        </w:rPr>
        <w:t xml:space="preserve"> a</w:t>
      </w:r>
      <w:r w:rsidRPr="000B7993">
        <w:rPr>
          <w:rFonts w:ascii="Arial" w:eastAsia="Times New Roman" w:hAnsi="Arial" w:cs="Arial"/>
          <w:color w:val="5A5B5B"/>
          <w:sz w:val="18"/>
          <w:szCs w:val="18"/>
          <w:lang w:eastAsia="en-GB"/>
        </w:rPr>
        <w:t xml:space="preserve"> CSST.</w:t>
      </w:r>
    </w:p>
    <w:p w14:paraId="78068FC8" w14:textId="77777777" w:rsidR="000B7993" w:rsidRDefault="000B7993" w:rsidP="000B7993">
      <w:pPr>
        <w:shd w:val="clear" w:color="auto" w:fill="FFFFFF"/>
        <w:tabs>
          <w:tab w:val="left" w:pos="0"/>
        </w:tabs>
        <w:spacing w:line="336" w:lineRule="auto"/>
        <w:jc w:val="both"/>
        <w:rPr>
          <w:rFonts w:ascii="Arial" w:eastAsia="Times New Roman" w:hAnsi="Arial" w:cs="Arial"/>
          <w:color w:val="5A5B5B"/>
          <w:sz w:val="18"/>
          <w:szCs w:val="18"/>
          <w:lang w:eastAsia="en-GB"/>
        </w:rPr>
      </w:pPr>
    </w:p>
    <w:p w14:paraId="2EC6E5DE" w14:textId="77777777" w:rsidR="000B7993" w:rsidRDefault="000B7993" w:rsidP="000B7993">
      <w:pPr>
        <w:shd w:val="clear" w:color="auto" w:fill="FFFFFF"/>
        <w:tabs>
          <w:tab w:val="left" w:pos="0"/>
        </w:tabs>
        <w:spacing w:line="336" w:lineRule="auto"/>
        <w:jc w:val="both"/>
        <w:rPr>
          <w:rFonts w:ascii="Arial" w:eastAsia="Times New Roman" w:hAnsi="Arial" w:cs="Arial"/>
          <w:color w:val="5A5B5B"/>
          <w:sz w:val="18"/>
          <w:szCs w:val="18"/>
          <w:lang w:eastAsia="en-GB"/>
        </w:rPr>
      </w:pPr>
      <w:r w:rsidRPr="000B7993">
        <w:rPr>
          <w:rFonts w:ascii="Arial" w:eastAsia="Times New Roman" w:hAnsi="Arial" w:cs="Arial"/>
          <w:color w:val="5A5B5B"/>
          <w:sz w:val="18"/>
          <w:szCs w:val="18"/>
          <w:lang w:eastAsia="en-GB"/>
        </w:rPr>
        <w:t xml:space="preserve">Where the disabled child requires the support and intervention of a social worker as a result of his/her impairment  and there are wider family issues also requiring social care intervention then the disabled child  will be held in </w:t>
      </w:r>
      <w:r w:rsidR="009C1845">
        <w:rPr>
          <w:rFonts w:ascii="Arial" w:eastAsia="Times New Roman" w:hAnsi="Arial" w:cs="Arial"/>
          <w:color w:val="5A5B5B"/>
          <w:sz w:val="18"/>
          <w:szCs w:val="18"/>
          <w:lang w:eastAsia="en-GB"/>
        </w:rPr>
        <w:t>DCT</w:t>
      </w:r>
      <w:r w:rsidRPr="000B7993">
        <w:rPr>
          <w:rFonts w:ascii="Arial" w:eastAsia="Times New Roman" w:hAnsi="Arial" w:cs="Arial"/>
          <w:color w:val="5A5B5B"/>
          <w:sz w:val="18"/>
          <w:szCs w:val="18"/>
          <w:lang w:eastAsia="en-GB"/>
        </w:rPr>
        <w:t xml:space="preserve"> and the other children held in </w:t>
      </w:r>
      <w:r w:rsidR="009C1845">
        <w:rPr>
          <w:rFonts w:ascii="Arial" w:eastAsia="Times New Roman" w:hAnsi="Arial" w:cs="Arial"/>
          <w:color w:val="5A5B5B"/>
          <w:sz w:val="18"/>
          <w:szCs w:val="18"/>
          <w:lang w:eastAsia="en-GB"/>
        </w:rPr>
        <w:t xml:space="preserve">a </w:t>
      </w:r>
      <w:r w:rsidRPr="000B7993">
        <w:rPr>
          <w:rFonts w:ascii="Arial" w:eastAsia="Times New Roman" w:hAnsi="Arial" w:cs="Arial"/>
          <w:color w:val="5A5B5B"/>
          <w:sz w:val="18"/>
          <w:szCs w:val="18"/>
          <w:lang w:eastAsia="en-GB"/>
        </w:rPr>
        <w:t>CSST. There will be a</w:t>
      </w:r>
      <w:r w:rsidR="00AD681E">
        <w:rPr>
          <w:rFonts w:ascii="Arial" w:eastAsia="Times New Roman" w:hAnsi="Arial" w:cs="Arial"/>
          <w:color w:val="5A5B5B"/>
          <w:sz w:val="18"/>
          <w:szCs w:val="18"/>
          <w:lang w:eastAsia="en-GB"/>
        </w:rPr>
        <w:t>n</w:t>
      </w:r>
      <w:r w:rsidRPr="000B7993">
        <w:rPr>
          <w:rFonts w:ascii="Arial" w:eastAsia="Times New Roman" w:hAnsi="Arial" w:cs="Arial"/>
          <w:color w:val="5A5B5B"/>
          <w:sz w:val="18"/>
          <w:szCs w:val="18"/>
          <w:lang w:eastAsia="en-GB"/>
        </w:rPr>
        <w:t xml:space="preserve"> expectation of close joint working across the services in addressing any safeguarding issues that may arise.</w:t>
      </w:r>
    </w:p>
    <w:p w14:paraId="305CE13B" w14:textId="77777777" w:rsidR="0064712E" w:rsidRDefault="0064712E" w:rsidP="000B7993">
      <w:pPr>
        <w:shd w:val="clear" w:color="auto" w:fill="FFFFFF"/>
        <w:tabs>
          <w:tab w:val="left" w:pos="0"/>
        </w:tabs>
        <w:spacing w:line="336" w:lineRule="auto"/>
        <w:jc w:val="both"/>
        <w:rPr>
          <w:rFonts w:ascii="Arial" w:eastAsia="Times New Roman" w:hAnsi="Arial" w:cs="Arial"/>
          <w:color w:val="5A5B5B"/>
          <w:sz w:val="18"/>
          <w:szCs w:val="18"/>
          <w:lang w:eastAsia="en-GB"/>
        </w:rPr>
      </w:pPr>
    </w:p>
    <w:p w14:paraId="76396547" w14:textId="40F30421" w:rsidR="0064712E" w:rsidRDefault="00EF028E" w:rsidP="000B7993">
      <w:pPr>
        <w:shd w:val="clear" w:color="auto" w:fill="FFFFFF"/>
        <w:tabs>
          <w:tab w:val="left" w:pos="0"/>
        </w:tabs>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30" w:tgtFrame="_blank" w:tooltip="MASH To Disabled Children's Team" w:history="1">
        <w:r w:rsidRPr="00EF028E">
          <w:rPr>
            <w:rStyle w:val="Hyperlink"/>
            <w:rFonts w:ascii="Arial" w:eastAsia="Times New Roman" w:hAnsi="Arial" w:cs="Arial"/>
            <w:sz w:val="18"/>
            <w:szCs w:val="18"/>
            <w:lang w:eastAsia="en-GB"/>
          </w:rPr>
          <w:t>Case Transfer Process Chart - MASH to Disabled Children's Team</w:t>
        </w:r>
      </w:hyperlink>
      <w:r>
        <w:rPr>
          <w:rFonts w:ascii="Arial" w:eastAsia="Times New Roman" w:hAnsi="Arial" w:cs="Arial"/>
          <w:color w:val="5A5B5B"/>
          <w:sz w:val="18"/>
          <w:szCs w:val="18"/>
          <w:lang w:eastAsia="en-GB"/>
        </w:rPr>
        <w:t xml:space="preserve"> and </w:t>
      </w:r>
      <w:hyperlink r:id="rId31" w:tgtFrame="_blank" w:tooltip="DAAT To Disabled Children's Team" w:history="1">
        <w:r w:rsidRPr="00EF028E">
          <w:rPr>
            <w:rStyle w:val="Hyperlink"/>
            <w:rFonts w:ascii="Arial" w:eastAsia="Times New Roman" w:hAnsi="Arial" w:cs="Arial"/>
            <w:sz w:val="18"/>
            <w:szCs w:val="18"/>
            <w:lang w:eastAsia="en-GB"/>
          </w:rPr>
          <w:t>Case Transfer Process Chart - DAAT to Disabled Children Team</w:t>
        </w:r>
      </w:hyperlink>
      <w:r>
        <w:rPr>
          <w:rFonts w:ascii="Arial" w:eastAsia="Times New Roman" w:hAnsi="Arial" w:cs="Arial"/>
          <w:color w:val="5A5B5B"/>
          <w:sz w:val="18"/>
          <w:szCs w:val="18"/>
          <w:lang w:eastAsia="en-GB"/>
        </w:rPr>
        <w:t>)</w:t>
      </w:r>
    </w:p>
    <w:p w14:paraId="3B4AF13A" w14:textId="77777777" w:rsidR="00757C7D" w:rsidRPr="00757C7D" w:rsidRDefault="005A54F9" w:rsidP="00757C7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3</w:t>
      </w:r>
      <w:r w:rsidR="00757C7D" w:rsidRPr="00757C7D">
        <w:rPr>
          <w:rFonts w:ascii="Arial" w:eastAsia="Times New Roman" w:hAnsi="Arial" w:cs="Arial"/>
          <w:b/>
          <w:bCs/>
          <w:color w:val="50575B"/>
          <w:sz w:val="23"/>
          <w:szCs w:val="23"/>
          <w:lang w:eastAsia="en-GB"/>
        </w:rPr>
        <w:t xml:space="preserve">. </w:t>
      </w:r>
      <w:bookmarkStart w:id="3" w:name="transfer"/>
      <w:bookmarkEnd w:id="3"/>
      <w:r w:rsidR="00757C7D" w:rsidRPr="00757C7D">
        <w:rPr>
          <w:rFonts w:ascii="Arial" w:eastAsia="Times New Roman" w:hAnsi="Arial" w:cs="Arial"/>
          <w:b/>
          <w:bCs/>
          <w:color w:val="50575B"/>
          <w:sz w:val="23"/>
          <w:szCs w:val="23"/>
          <w:lang w:eastAsia="en-GB"/>
        </w:rPr>
        <w:t>Transfer Process</w:t>
      </w:r>
    </w:p>
    <w:p w14:paraId="45151091" w14:textId="77777777" w:rsidR="00D2574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 xml:space="preserve">.1 </w:t>
      </w:r>
      <w:r w:rsidR="0076064F">
        <w:rPr>
          <w:rFonts w:ascii="Arial" w:eastAsia="Times New Roman" w:hAnsi="Arial" w:cs="Arial"/>
          <w:b/>
          <w:bCs/>
          <w:color w:val="50575B"/>
          <w:sz w:val="21"/>
          <w:szCs w:val="21"/>
          <w:lang w:eastAsia="en-GB"/>
        </w:rPr>
        <w:t>Transfer Pathways</w:t>
      </w:r>
    </w:p>
    <w:p w14:paraId="42B16DA6" w14:textId="10A1D7A4" w:rsidR="00E97585" w:rsidRDefault="00E97585" w:rsidP="002D5087">
      <w:pPr>
        <w:shd w:val="clear" w:color="auto" w:fill="FFFFFF"/>
        <w:spacing w:before="100" w:beforeAutospacing="1" w:after="100" w:afterAutospacing="1" w:line="336" w:lineRule="auto"/>
        <w:jc w:val="both"/>
        <w:outlineLvl w:val="2"/>
        <w:rPr>
          <w:rFonts w:ascii="Arial" w:eastAsia="Times New Roman" w:hAnsi="Arial" w:cs="Arial"/>
          <w:bCs/>
          <w:color w:val="50575B"/>
          <w:sz w:val="18"/>
          <w:szCs w:val="18"/>
          <w:lang w:eastAsia="en-GB"/>
        </w:rPr>
      </w:pPr>
      <w:r w:rsidRPr="002D5087">
        <w:rPr>
          <w:rFonts w:ascii="Arial" w:eastAsia="Times New Roman" w:hAnsi="Arial" w:cs="Arial"/>
          <w:bCs/>
          <w:color w:val="50575B"/>
          <w:sz w:val="18"/>
          <w:szCs w:val="18"/>
          <w:lang w:eastAsia="en-GB"/>
        </w:rPr>
        <w:t>In addition to the Service Re</w:t>
      </w:r>
      <w:r w:rsidRPr="00E97585">
        <w:rPr>
          <w:rFonts w:ascii="Arial" w:eastAsia="Times New Roman" w:hAnsi="Arial" w:cs="Arial"/>
          <w:bCs/>
          <w:color w:val="50575B"/>
          <w:sz w:val="18"/>
          <w:szCs w:val="18"/>
          <w:lang w:eastAsia="en-GB"/>
        </w:rPr>
        <w:t xml:space="preserve">mits and </w:t>
      </w:r>
      <w:r>
        <w:rPr>
          <w:rFonts w:ascii="Arial" w:eastAsia="Times New Roman" w:hAnsi="Arial" w:cs="Arial"/>
          <w:bCs/>
          <w:color w:val="50575B"/>
          <w:sz w:val="18"/>
          <w:szCs w:val="18"/>
          <w:lang w:eastAsia="en-GB"/>
        </w:rPr>
        <w:t>Transfer P</w:t>
      </w:r>
      <w:r w:rsidRPr="00E97585">
        <w:rPr>
          <w:rFonts w:ascii="Arial" w:eastAsia="Times New Roman" w:hAnsi="Arial" w:cs="Arial"/>
          <w:bCs/>
          <w:color w:val="50575B"/>
          <w:sz w:val="18"/>
          <w:szCs w:val="18"/>
          <w:lang w:eastAsia="en-GB"/>
        </w:rPr>
        <w:t>athway described</w:t>
      </w:r>
      <w:r w:rsidR="00D904B0">
        <w:rPr>
          <w:rFonts w:ascii="Arial" w:eastAsia="Times New Roman" w:hAnsi="Arial" w:cs="Arial"/>
          <w:bCs/>
          <w:color w:val="50575B"/>
          <w:sz w:val="18"/>
          <w:szCs w:val="18"/>
          <w:lang w:eastAsia="en-GB"/>
        </w:rPr>
        <w:t xml:space="preserve"> (see case transfer process charts linked to through this procedure)</w:t>
      </w:r>
      <w:r w:rsidRPr="002D5087">
        <w:rPr>
          <w:rFonts w:ascii="Arial" w:eastAsia="Times New Roman" w:hAnsi="Arial" w:cs="Arial"/>
          <w:bCs/>
          <w:color w:val="50575B"/>
          <w:sz w:val="18"/>
          <w:szCs w:val="18"/>
          <w:lang w:eastAsia="en-GB"/>
        </w:rPr>
        <w:t xml:space="preserve">, it should be noted that all operational teams in Safeguarding may route back to </w:t>
      </w:r>
      <w:r w:rsidR="00776F66">
        <w:rPr>
          <w:rFonts w:ascii="Arial" w:eastAsia="Times New Roman" w:hAnsi="Arial" w:cs="Arial"/>
          <w:bCs/>
          <w:color w:val="50575B"/>
          <w:sz w:val="18"/>
          <w:szCs w:val="18"/>
          <w:lang w:eastAsia="en-GB"/>
        </w:rPr>
        <w:t xml:space="preserve">partners for Early Help </w:t>
      </w:r>
      <w:r w:rsidRPr="002D5087">
        <w:rPr>
          <w:rFonts w:ascii="Arial" w:eastAsia="Times New Roman" w:hAnsi="Arial" w:cs="Arial"/>
          <w:bCs/>
          <w:color w:val="50575B"/>
          <w:sz w:val="18"/>
          <w:szCs w:val="18"/>
          <w:lang w:eastAsia="en-GB"/>
        </w:rPr>
        <w:t xml:space="preserve">or </w:t>
      </w:r>
      <w:r w:rsidR="00776F66">
        <w:rPr>
          <w:rFonts w:ascii="Arial" w:eastAsia="Times New Roman" w:hAnsi="Arial" w:cs="Arial"/>
          <w:bCs/>
          <w:color w:val="50575B"/>
          <w:sz w:val="18"/>
          <w:szCs w:val="18"/>
          <w:lang w:eastAsia="en-GB"/>
        </w:rPr>
        <w:t xml:space="preserve">the </w:t>
      </w:r>
      <w:r w:rsidRPr="002D5087">
        <w:rPr>
          <w:rFonts w:ascii="Arial" w:eastAsia="Times New Roman" w:hAnsi="Arial" w:cs="Arial"/>
          <w:bCs/>
          <w:color w:val="50575B"/>
          <w:sz w:val="18"/>
          <w:szCs w:val="18"/>
          <w:lang w:eastAsia="en-GB"/>
        </w:rPr>
        <w:t xml:space="preserve">Targeted </w:t>
      </w:r>
      <w:r w:rsidR="00E41A0F">
        <w:rPr>
          <w:rFonts w:ascii="Arial" w:eastAsia="Times New Roman" w:hAnsi="Arial" w:cs="Arial"/>
          <w:bCs/>
          <w:color w:val="50575B"/>
          <w:sz w:val="18"/>
          <w:szCs w:val="18"/>
          <w:lang w:eastAsia="en-GB"/>
        </w:rPr>
        <w:t>Support</w:t>
      </w:r>
      <w:r w:rsidRPr="002D5087">
        <w:rPr>
          <w:rFonts w:ascii="Arial" w:eastAsia="Times New Roman" w:hAnsi="Arial" w:cs="Arial"/>
          <w:bCs/>
          <w:color w:val="50575B"/>
          <w:sz w:val="18"/>
          <w:szCs w:val="18"/>
          <w:lang w:eastAsia="en-GB"/>
        </w:rPr>
        <w:t xml:space="preserve">, usually following the end of provision of acute and complex services where on-going </w:t>
      </w:r>
      <w:r w:rsidR="001C0606">
        <w:rPr>
          <w:rFonts w:ascii="Arial" w:eastAsia="Times New Roman" w:hAnsi="Arial" w:cs="Arial"/>
          <w:bCs/>
          <w:color w:val="50575B"/>
          <w:sz w:val="18"/>
          <w:szCs w:val="18"/>
          <w:lang w:eastAsia="en-GB"/>
        </w:rPr>
        <w:t>T</w:t>
      </w:r>
      <w:r w:rsidRPr="002D5087">
        <w:rPr>
          <w:rFonts w:ascii="Arial" w:eastAsia="Times New Roman" w:hAnsi="Arial" w:cs="Arial"/>
          <w:bCs/>
          <w:color w:val="50575B"/>
          <w:sz w:val="18"/>
          <w:szCs w:val="18"/>
          <w:lang w:eastAsia="en-GB"/>
        </w:rPr>
        <w:t xml:space="preserve">ier </w:t>
      </w:r>
      <w:r w:rsidR="001C0606">
        <w:rPr>
          <w:rFonts w:ascii="Arial" w:eastAsia="Times New Roman" w:hAnsi="Arial" w:cs="Arial"/>
          <w:bCs/>
          <w:color w:val="50575B"/>
          <w:sz w:val="18"/>
          <w:szCs w:val="18"/>
          <w:lang w:eastAsia="en-GB"/>
        </w:rPr>
        <w:t>3</w:t>
      </w:r>
      <w:r w:rsidRPr="002D5087">
        <w:rPr>
          <w:rFonts w:ascii="Arial" w:eastAsia="Times New Roman" w:hAnsi="Arial" w:cs="Arial"/>
          <w:bCs/>
          <w:color w:val="50575B"/>
          <w:sz w:val="18"/>
          <w:szCs w:val="18"/>
          <w:lang w:eastAsia="en-GB"/>
        </w:rPr>
        <w:t xml:space="preserve"> provision is required in agreement with the family.</w:t>
      </w:r>
    </w:p>
    <w:p w14:paraId="2BC85398" w14:textId="77777777" w:rsidR="00757C7D" w:rsidRPr="00757C7D" w:rsidRDefault="00D2574D"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 xml:space="preserve">3.2 </w:t>
      </w:r>
      <w:r w:rsidR="00757C7D" w:rsidRPr="00757C7D">
        <w:rPr>
          <w:rFonts w:ascii="Arial" w:eastAsia="Times New Roman" w:hAnsi="Arial" w:cs="Arial"/>
          <w:b/>
          <w:bCs/>
          <w:color w:val="50575B"/>
          <w:sz w:val="21"/>
          <w:szCs w:val="21"/>
          <w:lang w:eastAsia="en-GB"/>
        </w:rPr>
        <w:t xml:space="preserve">Transfer of Cases from the Multi Agency Safeguarding Hub (MASH) </w:t>
      </w:r>
    </w:p>
    <w:p w14:paraId="3F3BC356" w14:textId="78686321"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D2574D">
        <w:rPr>
          <w:rFonts w:ascii="Arial" w:eastAsia="Times New Roman" w:hAnsi="Arial" w:cs="Arial"/>
          <w:b/>
          <w:bCs/>
          <w:color w:val="50575B"/>
          <w:sz w:val="19"/>
          <w:szCs w:val="19"/>
          <w:lang w:eastAsia="en-GB"/>
        </w:rPr>
        <w:t>2</w:t>
      </w:r>
      <w:r w:rsidR="00757C7D" w:rsidRPr="00757C7D">
        <w:rPr>
          <w:rFonts w:ascii="Arial" w:eastAsia="Times New Roman" w:hAnsi="Arial" w:cs="Arial"/>
          <w:b/>
          <w:bCs/>
          <w:color w:val="50575B"/>
          <w:sz w:val="19"/>
          <w:szCs w:val="19"/>
          <w:lang w:eastAsia="en-GB"/>
        </w:rPr>
        <w:t xml:space="preserve">.1 Case Re-Referred to </w:t>
      </w:r>
      <w:r w:rsidR="006522B1">
        <w:rPr>
          <w:rFonts w:ascii="Arial" w:eastAsia="Times New Roman" w:hAnsi="Arial" w:cs="Arial"/>
          <w:b/>
          <w:bCs/>
          <w:color w:val="50575B"/>
          <w:sz w:val="19"/>
          <w:szCs w:val="19"/>
          <w:lang w:eastAsia="en-GB"/>
        </w:rPr>
        <w:t>Safeguarding</w:t>
      </w:r>
    </w:p>
    <w:p w14:paraId="72C1A144" w14:textId="77777777" w:rsid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A case that has been re-referred t</w:t>
      </w:r>
      <w:r w:rsidR="00BB0330">
        <w:rPr>
          <w:rFonts w:ascii="Arial" w:eastAsia="Times New Roman" w:hAnsi="Arial" w:cs="Arial"/>
          <w:color w:val="5A5B5B"/>
          <w:sz w:val="18"/>
          <w:szCs w:val="18"/>
          <w:lang w:eastAsia="en-GB"/>
        </w:rPr>
        <w:t>o</w:t>
      </w:r>
      <w:r w:rsidR="00672218">
        <w:rPr>
          <w:rFonts w:ascii="Arial" w:eastAsia="Times New Roman" w:hAnsi="Arial" w:cs="Arial"/>
          <w:color w:val="5A5B5B"/>
          <w:sz w:val="18"/>
          <w:szCs w:val="18"/>
          <w:lang w:eastAsia="en-GB"/>
        </w:rPr>
        <w:t xml:space="preserve"> Children Social Care</w:t>
      </w:r>
      <w:r w:rsidRPr="00757C7D">
        <w:rPr>
          <w:rFonts w:ascii="Arial" w:eastAsia="Times New Roman" w:hAnsi="Arial" w:cs="Arial"/>
          <w:color w:val="5A5B5B"/>
          <w:sz w:val="18"/>
          <w:szCs w:val="18"/>
          <w:lang w:eastAsia="en-GB"/>
        </w:rPr>
        <w:t xml:space="preserve"> within three months of closure will be returned to the team who was last involved where the decision has been made that level 4 concerns have been identified and the child is deemed to be a Child in Need under Section 17 or at risk of significant harm under Section 47 (Children Act 1989).</w:t>
      </w:r>
    </w:p>
    <w:p w14:paraId="40D5282B" w14:textId="2EBEF5C0" w:rsidR="0064712E" w:rsidRPr="00757C7D" w:rsidRDefault="0064712E"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32" w:history="1">
        <w:r w:rsidRPr="0064712E">
          <w:rPr>
            <w:rStyle w:val="Hyperlink"/>
            <w:rFonts w:ascii="Arial" w:eastAsia="Times New Roman" w:hAnsi="Arial" w:cs="Arial"/>
            <w:sz w:val="18"/>
            <w:szCs w:val="18"/>
            <w:lang w:eastAsia="en-GB"/>
          </w:rPr>
          <w:t>Case Transfer Process Chart - MASH re-referrals to Safeguarding</w:t>
        </w:r>
      </w:hyperlink>
      <w:r>
        <w:rPr>
          <w:rFonts w:ascii="Arial" w:eastAsia="Times New Roman" w:hAnsi="Arial" w:cs="Arial"/>
          <w:color w:val="5A5B5B"/>
          <w:sz w:val="18"/>
          <w:szCs w:val="18"/>
          <w:lang w:eastAsia="en-GB"/>
        </w:rPr>
        <w:t>)</w:t>
      </w:r>
    </w:p>
    <w:p w14:paraId="0954A48B"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D2574D">
        <w:rPr>
          <w:rFonts w:ascii="Arial" w:eastAsia="Times New Roman" w:hAnsi="Arial" w:cs="Arial"/>
          <w:b/>
          <w:bCs/>
          <w:color w:val="50575B"/>
          <w:sz w:val="19"/>
          <w:szCs w:val="19"/>
          <w:lang w:eastAsia="en-GB"/>
        </w:rPr>
        <w:t>2</w:t>
      </w:r>
      <w:r w:rsidR="00757C7D" w:rsidRPr="00757C7D">
        <w:rPr>
          <w:rFonts w:ascii="Arial" w:eastAsia="Times New Roman" w:hAnsi="Arial" w:cs="Arial"/>
          <w:b/>
          <w:bCs/>
          <w:color w:val="50575B"/>
          <w:sz w:val="19"/>
          <w:szCs w:val="19"/>
          <w:lang w:eastAsia="en-GB"/>
        </w:rPr>
        <w:t xml:space="preserve">.2 Transfer of Cases to </w:t>
      </w:r>
      <w:r w:rsidR="002569F0">
        <w:rPr>
          <w:rFonts w:ascii="Arial" w:eastAsia="Times New Roman" w:hAnsi="Arial" w:cs="Arial"/>
          <w:b/>
          <w:bCs/>
          <w:color w:val="50575B"/>
          <w:sz w:val="19"/>
          <w:szCs w:val="19"/>
          <w:lang w:eastAsia="en-GB"/>
        </w:rPr>
        <w:t xml:space="preserve">Duty </w:t>
      </w:r>
      <w:r w:rsidR="00D56DD6">
        <w:rPr>
          <w:rFonts w:ascii="Arial" w:eastAsia="Times New Roman" w:hAnsi="Arial" w:cs="Arial"/>
          <w:b/>
          <w:bCs/>
          <w:color w:val="50575B"/>
          <w:sz w:val="19"/>
          <w:szCs w:val="19"/>
          <w:lang w:eastAsia="en-GB"/>
        </w:rPr>
        <w:t xml:space="preserve">and </w:t>
      </w:r>
      <w:r w:rsidR="002569F0">
        <w:rPr>
          <w:rFonts w:ascii="Arial" w:eastAsia="Times New Roman" w:hAnsi="Arial" w:cs="Arial"/>
          <w:b/>
          <w:bCs/>
          <w:color w:val="50575B"/>
          <w:sz w:val="19"/>
          <w:szCs w:val="19"/>
          <w:lang w:eastAsia="en-GB"/>
        </w:rPr>
        <w:t>Assessment Team</w:t>
      </w:r>
      <w:r w:rsidR="00D56DD6">
        <w:rPr>
          <w:rFonts w:ascii="Arial" w:eastAsia="Times New Roman" w:hAnsi="Arial" w:cs="Arial"/>
          <w:b/>
          <w:bCs/>
          <w:color w:val="50575B"/>
          <w:sz w:val="19"/>
          <w:szCs w:val="19"/>
          <w:lang w:eastAsia="en-GB"/>
        </w:rPr>
        <w:t>s</w:t>
      </w:r>
      <w:r w:rsidR="002569F0">
        <w:rPr>
          <w:rFonts w:ascii="Arial" w:eastAsia="Times New Roman" w:hAnsi="Arial" w:cs="Arial"/>
          <w:b/>
          <w:bCs/>
          <w:color w:val="50575B"/>
          <w:sz w:val="19"/>
          <w:szCs w:val="19"/>
          <w:lang w:eastAsia="en-GB"/>
        </w:rPr>
        <w:t xml:space="preserve"> </w:t>
      </w:r>
    </w:p>
    <w:p w14:paraId="13FAF666" w14:textId="77777777" w:rsidR="007C09C9" w:rsidRPr="00757C7D" w:rsidRDefault="007C09C9" w:rsidP="007C09C9">
      <w:pPr>
        <w:shd w:val="clear" w:color="auto" w:fill="FFFFFF"/>
        <w:spacing w:before="100" w:beforeAutospacing="1" w:after="100" w:afterAutospacing="1" w:line="336" w:lineRule="auto"/>
        <w:jc w:val="both"/>
        <w:rPr>
          <w:rFonts w:ascii="Arial" w:eastAsia="Times New Roman" w:hAnsi="Arial" w:cs="Arial"/>
          <w:b/>
          <w:bCs/>
          <w:color w:val="50575B"/>
          <w:sz w:val="19"/>
          <w:szCs w:val="19"/>
          <w:lang w:eastAsia="en-GB"/>
        </w:rPr>
      </w:pPr>
      <w:r>
        <w:rPr>
          <w:rFonts w:ascii="Arial" w:eastAsia="Times New Roman" w:hAnsi="Arial" w:cs="Arial"/>
          <w:color w:val="5A5B5B"/>
          <w:sz w:val="18"/>
          <w:szCs w:val="18"/>
          <w:lang w:eastAsia="en-GB"/>
        </w:rPr>
        <w:t xml:space="preserve">(See </w:t>
      </w:r>
      <w:hyperlink r:id="rId33" w:tgtFrame="_blank" w:tooltip="MASH To DAAT" w:history="1">
        <w:r w:rsidRPr="0064712E">
          <w:rPr>
            <w:rStyle w:val="Hyperlink"/>
            <w:rFonts w:ascii="Arial" w:eastAsia="Times New Roman" w:hAnsi="Arial" w:cs="Arial"/>
            <w:sz w:val="18"/>
            <w:szCs w:val="18"/>
            <w:lang w:eastAsia="en-GB"/>
          </w:rPr>
          <w:t>Case Transfer Process Chart - MASH to DAAT</w:t>
        </w:r>
      </w:hyperlink>
      <w:r>
        <w:rPr>
          <w:rFonts w:ascii="Arial" w:eastAsia="Times New Roman" w:hAnsi="Arial" w:cs="Arial"/>
          <w:color w:val="5A5B5B"/>
          <w:sz w:val="18"/>
          <w:szCs w:val="18"/>
          <w:lang w:eastAsia="en-GB"/>
        </w:rPr>
        <w:t xml:space="preserve"> and </w:t>
      </w:r>
      <w:hyperlink r:id="rId34" w:history="1">
        <w:r w:rsidRPr="0064712E">
          <w:rPr>
            <w:rStyle w:val="Hyperlink"/>
            <w:rFonts w:ascii="Arial" w:eastAsia="Times New Roman" w:hAnsi="Arial" w:cs="Arial"/>
            <w:sz w:val="18"/>
            <w:szCs w:val="18"/>
            <w:lang w:eastAsia="en-GB"/>
          </w:rPr>
          <w:t>Case Transfer Process Chart - MASH re-referral to DAAT</w:t>
        </w:r>
      </w:hyperlink>
      <w:r>
        <w:rPr>
          <w:rFonts w:ascii="Arial" w:eastAsia="Times New Roman" w:hAnsi="Arial" w:cs="Arial"/>
          <w:color w:val="5A5B5B"/>
          <w:sz w:val="18"/>
          <w:szCs w:val="18"/>
          <w:lang w:eastAsia="en-GB"/>
        </w:rPr>
        <w:t>)</w:t>
      </w:r>
    </w:p>
    <w:p w14:paraId="0F391F46" w14:textId="77777777" w:rsidR="00B438B1" w:rsidRPr="002D5087" w:rsidRDefault="00B438B1" w:rsidP="00B55E3E">
      <w:pPr>
        <w:shd w:val="clear" w:color="auto" w:fill="FFFFFF"/>
        <w:spacing w:before="100" w:beforeAutospacing="1" w:after="100" w:afterAutospacing="1" w:line="336" w:lineRule="auto"/>
        <w:jc w:val="both"/>
        <w:rPr>
          <w:rFonts w:ascii="Arial" w:eastAsia="Times New Roman" w:hAnsi="Arial" w:cs="Arial"/>
          <w:b/>
          <w:color w:val="5A5B5B"/>
          <w:sz w:val="18"/>
          <w:szCs w:val="18"/>
          <w:lang w:eastAsia="en-GB"/>
        </w:rPr>
      </w:pPr>
      <w:r w:rsidRPr="002D5087">
        <w:rPr>
          <w:rFonts w:ascii="Arial" w:eastAsia="Times New Roman" w:hAnsi="Arial" w:cs="Arial"/>
          <w:b/>
          <w:color w:val="5A5B5B"/>
          <w:sz w:val="18"/>
          <w:szCs w:val="18"/>
          <w:lang w:eastAsia="en-GB"/>
        </w:rPr>
        <w:t>Section 47</w:t>
      </w:r>
    </w:p>
    <w:p w14:paraId="1D716B71" w14:textId="08D15544" w:rsid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If the decision is made for further enquiries to be made under Section 47 (Children Act 1989), the case is transferred to </w:t>
      </w:r>
      <w:r w:rsidR="00C5548F">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 </w:t>
      </w:r>
      <w:r w:rsidR="002569F0">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2569F0">
        <w:rPr>
          <w:rFonts w:ascii="Arial" w:eastAsia="Times New Roman" w:hAnsi="Arial" w:cs="Arial"/>
          <w:color w:val="5A5B5B"/>
          <w:sz w:val="18"/>
          <w:szCs w:val="18"/>
          <w:lang w:eastAsia="en-GB"/>
        </w:rPr>
        <w:t>AT</w:t>
      </w:r>
      <w:r w:rsidRPr="00757C7D">
        <w:rPr>
          <w:rFonts w:ascii="Arial" w:eastAsia="Times New Roman" w:hAnsi="Arial" w:cs="Arial"/>
          <w:color w:val="5A5B5B"/>
          <w:sz w:val="18"/>
          <w:szCs w:val="18"/>
          <w:lang w:eastAsia="en-GB"/>
        </w:rPr>
        <w:t xml:space="preserve">. It is the responsibility of the </w:t>
      </w:r>
      <w:r w:rsidR="004F10F0">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4F10F0">
        <w:rPr>
          <w:rFonts w:ascii="Arial" w:eastAsia="Times New Roman" w:hAnsi="Arial" w:cs="Arial"/>
          <w:color w:val="5A5B5B"/>
          <w:sz w:val="18"/>
          <w:szCs w:val="18"/>
          <w:lang w:eastAsia="en-GB"/>
        </w:rPr>
        <w:t>A</w:t>
      </w:r>
      <w:r w:rsidR="00B438B1">
        <w:rPr>
          <w:rFonts w:ascii="Arial" w:eastAsia="Times New Roman" w:hAnsi="Arial" w:cs="Arial"/>
          <w:color w:val="5A5B5B"/>
          <w:sz w:val="18"/>
          <w:szCs w:val="18"/>
          <w:lang w:eastAsia="en-GB"/>
        </w:rPr>
        <w:t>T</w:t>
      </w:r>
      <w:r w:rsidRPr="00757C7D">
        <w:rPr>
          <w:rFonts w:ascii="Arial" w:eastAsia="Times New Roman" w:hAnsi="Arial" w:cs="Arial"/>
          <w:color w:val="5A5B5B"/>
          <w:sz w:val="18"/>
          <w:szCs w:val="18"/>
          <w:lang w:eastAsia="en-GB"/>
        </w:rPr>
        <w:t xml:space="preserve"> to complete all activities needed to conclude a Section 47 enquiry as required by Working Together to Safeguard Children and </w:t>
      </w:r>
      <w:r w:rsidR="001C0606">
        <w:rPr>
          <w:rFonts w:ascii="Arial" w:eastAsia="Times New Roman" w:hAnsi="Arial" w:cs="Arial"/>
          <w:color w:val="5A5B5B"/>
          <w:sz w:val="18"/>
          <w:szCs w:val="18"/>
          <w:lang w:eastAsia="en-GB"/>
        </w:rPr>
        <w:t>Northamptonshire Safeguarding Children’s Partnership (</w:t>
      </w:r>
      <w:r w:rsidRPr="00757C7D">
        <w:rPr>
          <w:rFonts w:ascii="Arial" w:eastAsia="Times New Roman" w:hAnsi="Arial" w:cs="Arial"/>
          <w:color w:val="5A5B5B"/>
          <w:sz w:val="18"/>
          <w:szCs w:val="18"/>
          <w:lang w:eastAsia="en-GB"/>
        </w:rPr>
        <w:t>NSC</w:t>
      </w:r>
      <w:r w:rsidR="001C0606">
        <w:rPr>
          <w:rFonts w:ascii="Arial" w:eastAsia="Times New Roman" w:hAnsi="Arial" w:cs="Arial"/>
          <w:color w:val="5A5B5B"/>
          <w:sz w:val="18"/>
          <w:szCs w:val="18"/>
          <w:lang w:eastAsia="en-GB"/>
        </w:rPr>
        <w:t>P)</w:t>
      </w:r>
      <w:r w:rsidRPr="00757C7D">
        <w:rPr>
          <w:rFonts w:ascii="Arial" w:eastAsia="Times New Roman" w:hAnsi="Arial" w:cs="Arial"/>
          <w:color w:val="5A5B5B"/>
          <w:sz w:val="18"/>
          <w:szCs w:val="18"/>
          <w:lang w:eastAsia="en-GB"/>
        </w:rPr>
        <w:t xml:space="preserve"> procedures.</w:t>
      </w:r>
    </w:p>
    <w:p w14:paraId="6F6D7E07" w14:textId="77777777" w:rsidR="007C09C9" w:rsidRDefault="007C09C9" w:rsidP="00757C7D">
      <w:pPr>
        <w:shd w:val="clear" w:color="auto" w:fill="FFFFFF"/>
        <w:spacing w:before="100" w:beforeAutospacing="1" w:after="100" w:afterAutospacing="1" w:line="336" w:lineRule="auto"/>
        <w:rPr>
          <w:rFonts w:ascii="Arial" w:eastAsia="Times New Roman" w:hAnsi="Arial" w:cs="Arial"/>
          <w:b/>
          <w:color w:val="5A5B5B"/>
          <w:sz w:val="18"/>
          <w:szCs w:val="18"/>
          <w:lang w:eastAsia="en-GB"/>
        </w:rPr>
      </w:pPr>
    </w:p>
    <w:p w14:paraId="5688B958" w14:textId="77777777" w:rsidR="007C09C9" w:rsidRDefault="007C09C9" w:rsidP="00757C7D">
      <w:pPr>
        <w:shd w:val="clear" w:color="auto" w:fill="FFFFFF"/>
        <w:spacing w:before="100" w:beforeAutospacing="1" w:after="100" w:afterAutospacing="1" w:line="336" w:lineRule="auto"/>
        <w:rPr>
          <w:rFonts w:ascii="Arial" w:eastAsia="Times New Roman" w:hAnsi="Arial" w:cs="Arial"/>
          <w:b/>
          <w:color w:val="5A5B5B"/>
          <w:sz w:val="18"/>
          <w:szCs w:val="18"/>
          <w:lang w:eastAsia="en-GB"/>
        </w:rPr>
      </w:pPr>
    </w:p>
    <w:p w14:paraId="23338B92" w14:textId="77777777" w:rsidR="00B438B1" w:rsidRPr="002D5087" w:rsidRDefault="00B438B1" w:rsidP="00757C7D">
      <w:pPr>
        <w:shd w:val="clear" w:color="auto" w:fill="FFFFFF"/>
        <w:spacing w:before="100" w:beforeAutospacing="1" w:after="100" w:afterAutospacing="1" w:line="336" w:lineRule="auto"/>
        <w:rPr>
          <w:rFonts w:ascii="Arial" w:eastAsia="Times New Roman" w:hAnsi="Arial" w:cs="Arial"/>
          <w:b/>
          <w:color w:val="5A5B5B"/>
          <w:sz w:val="18"/>
          <w:szCs w:val="18"/>
          <w:lang w:eastAsia="en-GB"/>
        </w:rPr>
      </w:pPr>
      <w:r w:rsidRPr="002D5087">
        <w:rPr>
          <w:rFonts w:ascii="Arial" w:eastAsia="Times New Roman" w:hAnsi="Arial" w:cs="Arial"/>
          <w:b/>
          <w:color w:val="5A5B5B"/>
          <w:sz w:val="18"/>
          <w:szCs w:val="18"/>
          <w:lang w:eastAsia="en-GB"/>
        </w:rPr>
        <w:t>Section 17</w:t>
      </w:r>
    </w:p>
    <w:p w14:paraId="0B7E1864" w14:textId="756BB65E"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Following checks by MASH, if the decision is made that level 4 concerns have been identified and a child is deemed to be a Child in Need, under Section 17 (Children Act 1989), the case is transferred to </w:t>
      </w:r>
      <w:r w:rsidR="00C5548F">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 </w:t>
      </w:r>
      <w:r w:rsidR="004F10F0">
        <w:rPr>
          <w:rFonts w:ascii="Arial" w:eastAsia="Times New Roman" w:hAnsi="Arial" w:cs="Arial"/>
          <w:color w:val="5A5B5B"/>
          <w:sz w:val="18"/>
          <w:szCs w:val="18"/>
          <w:lang w:eastAsia="en-GB"/>
        </w:rPr>
        <w:t>DA</w:t>
      </w:r>
      <w:r w:rsidR="00CC170D">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T for a </w:t>
      </w:r>
      <w:r w:rsidR="002E5F30">
        <w:rPr>
          <w:rFonts w:ascii="Arial" w:eastAsia="Times New Roman" w:hAnsi="Arial" w:cs="Arial"/>
          <w:color w:val="5A5B5B"/>
          <w:sz w:val="18"/>
          <w:szCs w:val="18"/>
          <w:lang w:eastAsia="en-GB"/>
        </w:rPr>
        <w:t>Child and Family Assessment</w:t>
      </w:r>
      <w:r w:rsidRPr="00757C7D">
        <w:rPr>
          <w:rFonts w:ascii="Arial" w:eastAsia="Times New Roman" w:hAnsi="Arial" w:cs="Arial"/>
          <w:color w:val="5A5B5B"/>
          <w:sz w:val="18"/>
          <w:szCs w:val="18"/>
          <w:lang w:eastAsia="en-GB"/>
        </w:rPr>
        <w:t xml:space="preserve">. </w:t>
      </w:r>
    </w:p>
    <w:p w14:paraId="7F7A5837"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lastRenderedPageBreak/>
        <w:t>3</w:t>
      </w:r>
      <w:r w:rsidR="00757C7D" w:rsidRPr="00757C7D">
        <w:rPr>
          <w:rFonts w:ascii="Arial" w:eastAsia="Times New Roman" w:hAnsi="Arial" w:cs="Arial"/>
          <w:b/>
          <w:bCs/>
          <w:color w:val="50575B"/>
          <w:sz w:val="19"/>
          <w:szCs w:val="19"/>
          <w:lang w:eastAsia="en-GB"/>
        </w:rPr>
        <w:t>.</w:t>
      </w:r>
      <w:r w:rsidR="00D2574D">
        <w:rPr>
          <w:rFonts w:ascii="Arial" w:eastAsia="Times New Roman" w:hAnsi="Arial" w:cs="Arial"/>
          <w:b/>
          <w:bCs/>
          <w:color w:val="50575B"/>
          <w:sz w:val="19"/>
          <w:szCs w:val="19"/>
          <w:lang w:eastAsia="en-GB"/>
        </w:rPr>
        <w:t>2</w:t>
      </w:r>
      <w:r w:rsidR="00757C7D" w:rsidRPr="00757C7D">
        <w:rPr>
          <w:rFonts w:ascii="Arial" w:eastAsia="Times New Roman" w:hAnsi="Arial" w:cs="Arial"/>
          <w:b/>
          <w:bCs/>
          <w:color w:val="50575B"/>
          <w:sz w:val="19"/>
          <w:szCs w:val="19"/>
          <w:lang w:eastAsia="en-GB"/>
        </w:rPr>
        <w:t>.</w:t>
      </w:r>
      <w:r w:rsidR="00F26514">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 xml:space="preserve"> Transfer of </w:t>
      </w:r>
      <w:r w:rsidR="004C6D7A">
        <w:rPr>
          <w:rFonts w:ascii="Arial" w:eastAsia="Times New Roman" w:hAnsi="Arial" w:cs="Arial"/>
          <w:b/>
          <w:bCs/>
          <w:color w:val="50575B"/>
          <w:sz w:val="19"/>
          <w:szCs w:val="19"/>
          <w:lang w:eastAsia="en-GB"/>
        </w:rPr>
        <w:t>Separated</w:t>
      </w:r>
      <w:r w:rsidR="00BB0330">
        <w:rPr>
          <w:rFonts w:ascii="Arial" w:eastAsia="Times New Roman" w:hAnsi="Arial" w:cs="Arial"/>
          <w:b/>
          <w:bCs/>
          <w:color w:val="50575B"/>
          <w:sz w:val="19"/>
          <w:szCs w:val="19"/>
          <w:lang w:eastAsia="en-GB"/>
        </w:rPr>
        <w:t xml:space="preserve"> Children</w:t>
      </w:r>
      <w:r w:rsidR="002E5F30">
        <w:rPr>
          <w:rFonts w:ascii="Arial" w:eastAsia="Times New Roman" w:hAnsi="Arial" w:cs="Arial"/>
          <w:b/>
          <w:bCs/>
          <w:color w:val="50575B"/>
          <w:sz w:val="19"/>
          <w:szCs w:val="19"/>
          <w:lang w:eastAsia="en-GB"/>
        </w:rPr>
        <w:t xml:space="preserve"> Cases</w:t>
      </w:r>
    </w:p>
    <w:p w14:paraId="13973669" w14:textId="77777777" w:rsid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When MASH is informed of a potential unaccompanied asylum seeking young person, contact will be made with the </w:t>
      </w:r>
      <w:r w:rsidR="002569F0">
        <w:rPr>
          <w:rFonts w:ascii="Arial" w:eastAsia="Times New Roman" w:hAnsi="Arial" w:cs="Arial"/>
          <w:color w:val="5A5B5B"/>
          <w:sz w:val="18"/>
          <w:szCs w:val="18"/>
          <w:lang w:eastAsia="en-GB"/>
        </w:rPr>
        <w:t>Separated</w:t>
      </w:r>
      <w:r w:rsidR="00A34273">
        <w:rPr>
          <w:rFonts w:ascii="Arial" w:eastAsia="Times New Roman" w:hAnsi="Arial" w:cs="Arial"/>
          <w:color w:val="5A5B5B"/>
          <w:sz w:val="18"/>
          <w:szCs w:val="18"/>
          <w:lang w:eastAsia="en-GB"/>
        </w:rPr>
        <w:t xml:space="preserve"> </w:t>
      </w:r>
      <w:r w:rsidR="002569F0">
        <w:rPr>
          <w:rFonts w:ascii="Arial" w:eastAsia="Times New Roman" w:hAnsi="Arial" w:cs="Arial"/>
          <w:color w:val="5A5B5B"/>
          <w:sz w:val="18"/>
          <w:szCs w:val="18"/>
          <w:lang w:eastAsia="en-GB"/>
        </w:rPr>
        <w:t>Children’s</w:t>
      </w:r>
      <w:r w:rsidR="00A34273">
        <w:rPr>
          <w:rFonts w:ascii="Arial" w:eastAsia="Times New Roman" w:hAnsi="Arial" w:cs="Arial"/>
          <w:color w:val="5A5B5B"/>
          <w:sz w:val="18"/>
          <w:szCs w:val="18"/>
          <w:lang w:eastAsia="en-GB"/>
        </w:rPr>
        <w:t xml:space="preserve"> Team</w:t>
      </w:r>
      <w:r w:rsidRPr="00757C7D">
        <w:rPr>
          <w:rFonts w:ascii="Arial" w:eastAsia="Times New Roman" w:hAnsi="Arial" w:cs="Arial"/>
          <w:color w:val="5A5B5B"/>
          <w:sz w:val="18"/>
          <w:szCs w:val="18"/>
          <w:lang w:eastAsia="en-GB"/>
        </w:rPr>
        <w:t xml:space="preserve"> who will complete an Initial Age Screening. Once the screening has been undertaken, if it is believed that the young person is under 18 years of age, the case will be transferred to the </w:t>
      </w:r>
      <w:r w:rsidR="00A34273">
        <w:rPr>
          <w:rFonts w:ascii="Arial" w:eastAsia="Times New Roman" w:hAnsi="Arial" w:cs="Arial"/>
          <w:color w:val="5A5B5B"/>
          <w:sz w:val="18"/>
          <w:szCs w:val="18"/>
          <w:lang w:eastAsia="en-GB"/>
        </w:rPr>
        <w:t xml:space="preserve">Separated </w:t>
      </w:r>
      <w:r w:rsidR="002569F0">
        <w:rPr>
          <w:rFonts w:ascii="Arial" w:eastAsia="Times New Roman" w:hAnsi="Arial" w:cs="Arial"/>
          <w:color w:val="5A5B5B"/>
          <w:sz w:val="18"/>
          <w:szCs w:val="18"/>
          <w:lang w:eastAsia="en-GB"/>
        </w:rPr>
        <w:t>Children’s</w:t>
      </w:r>
      <w:r w:rsidR="00A34273">
        <w:rPr>
          <w:rFonts w:ascii="Arial" w:eastAsia="Times New Roman" w:hAnsi="Arial" w:cs="Arial"/>
          <w:color w:val="5A5B5B"/>
          <w:sz w:val="18"/>
          <w:szCs w:val="18"/>
          <w:lang w:eastAsia="en-GB"/>
        </w:rPr>
        <w:t xml:space="preserve"> Team</w:t>
      </w:r>
      <w:r w:rsidRPr="00757C7D">
        <w:rPr>
          <w:rFonts w:ascii="Arial" w:eastAsia="Times New Roman" w:hAnsi="Arial" w:cs="Arial"/>
          <w:color w:val="5A5B5B"/>
          <w:sz w:val="18"/>
          <w:szCs w:val="18"/>
          <w:lang w:eastAsia="en-GB"/>
        </w:rPr>
        <w:t xml:space="preserve">. Where the outcome is that the young person is 18 years or over, the case will be closed by MASH. </w:t>
      </w:r>
    </w:p>
    <w:p w14:paraId="64FDF5C5" w14:textId="640F0C6F" w:rsidR="0064712E" w:rsidRPr="00757C7D" w:rsidRDefault="0064712E"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35" w:tgtFrame="_blank" w:tooltip="MASH To Separated Children" w:history="1">
        <w:r w:rsidRPr="0064712E">
          <w:rPr>
            <w:rStyle w:val="Hyperlink"/>
            <w:rFonts w:ascii="Arial" w:eastAsia="Times New Roman" w:hAnsi="Arial" w:cs="Arial"/>
            <w:sz w:val="18"/>
            <w:szCs w:val="18"/>
            <w:lang w:eastAsia="en-GB"/>
          </w:rPr>
          <w:t>Case Transfer Process Chart - MASH to Separated Children</w:t>
        </w:r>
      </w:hyperlink>
      <w:r>
        <w:rPr>
          <w:rFonts w:ascii="Arial" w:eastAsia="Times New Roman" w:hAnsi="Arial" w:cs="Arial"/>
          <w:color w:val="5A5B5B"/>
          <w:sz w:val="18"/>
          <w:szCs w:val="18"/>
          <w:lang w:eastAsia="en-GB"/>
        </w:rPr>
        <w:t>)</w:t>
      </w:r>
    </w:p>
    <w:p w14:paraId="2B0F1A82"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w:t>
      </w:r>
      <w:r w:rsidR="00D2574D">
        <w:rPr>
          <w:rFonts w:ascii="Arial" w:eastAsia="Times New Roman" w:hAnsi="Arial" w:cs="Arial"/>
          <w:b/>
          <w:bCs/>
          <w:color w:val="50575B"/>
          <w:sz w:val="21"/>
          <w:szCs w:val="21"/>
          <w:lang w:eastAsia="en-GB"/>
        </w:rPr>
        <w:t>3</w:t>
      </w:r>
      <w:r w:rsidR="003C7F97">
        <w:rPr>
          <w:rFonts w:ascii="Arial" w:eastAsia="Times New Roman" w:hAnsi="Arial" w:cs="Arial"/>
          <w:b/>
          <w:bCs/>
          <w:color w:val="50575B"/>
          <w:sz w:val="21"/>
          <w:szCs w:val="21"/>
          <w:lang w:eastAsia="en-GB"/>
        </w:rPr>
        <w:t xml:space="preserve"> Transfer of Cases from the</w:t>
      </w:r>
      <w:r w:rsidR="00757C7D" w:rsidRPr="00757C7D">
        <w:rPr>
          <w:rFonts w:ascii="Arial" w:eastAsia="Times New Roman" w:hAnsi="Arial" w:cs="Arial"/>
          <w:b/>
          <w:bCs/>
          <w:color w:val="50575B"/>
          <w:sz w:val="21"/>
          <w:szCs w:val="21"/>
          <w:lang w:eastAsia="en-GB"/>
        </w:rPr>
        <w:t xml:space="preserve"> </w:t>
      </w:r>
      <w:r w:rsidR="002569F0">
        <w:rPr>
          <w:rFonts w:ascii="Arial" w:eastAsia="Times New Roman" w:hAnsi="Arial" w:cs="Arial"/>
          <w:b/>
          <w:bCs/>
          <w:color w:val="50575B"/>
          <w:sz w:val="21"/>
          <w:szCs w:val="21"/>
          <w:lang w:eastAsia="en-GB"/>
        </w:rPr>
        <w:t xml:space="preserve">Duty </w:t>
      </w:r>
      <w:r w:rsidR="00D56DD6">
        <w:rPr>
          <w:rFonts w:ascii="Arial" w:eastAsia="Times New Roman" w:hAnsi="Arial" w:cs="Arial"/>
          <w:b/>
          <w:bCs/>
          <w:color w:val="50575B"/>
          <w:sz w:val="21"/>
          <w:szCs w:val="21"/>
          <w:lang w:eastAsia="en-GB"/>
        </w:rPr>
        <w:t xml:space="preserve">and </w:t>
      </w:r>
      <w:r w:rsidR="002569F0">
        <w:rPr>
          <w:rFonts w:ascii="Arial" w:eastAsia="Times New Roman" w:hAnsi="Arial" w:cs="Arial"/>
          <w:b/>
          <w:bCs/>
          <w:color w:val="50575B"/>
          <w:sz w:val="21"/>
          <w:szCs w:val="21"/>
          <w:lang w:eastAsia="en-GB"/>
        </w:rPr>
        <w:t>Assessment Teams</w:t>
      </w:r>
    </w:p>
    <w:p w14:paraId="7D78C830" w14:textId="77777777"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Depending on the outcome of the </w:t>
      </w:r>
      <w:r w:rsidR="002E5F30">
        <w:rPr>
          <w:rFonts w:ascii="Arial" w:eastAsia="Times New Roman" w:hAnsi="Arial" w:cs="Arial"/>
          <w:color w:val="5A5B5B"/>
          <w:sz w:val="18"/>
          <w:szCs w:val="18"/>
          <w:lang w:eastAsia="en-GB"/>
        </w:rPr>
        <w:t>Child and Family Assessment</w:t>
      </w:r>
      <w:r w:rsidRPr="00757C7D">
        <w:rPr>
          <w:rFonts w:ascii="Arial" w:eastAsia="Times New Roman" w:hAnsi="Arial" w:cs="Arial"/>
          <w:color w:val="5A5B5B"/>
          <w:sz w:val="18"/>
          <w:szCs w:val="18"/>
          <w:lang w:eastAsia="en-GB"/>
        </w:rPr>
        <w:t>, the following case transfer processes must be followed.</w:t>
      </w:r>
    </w:p>
    <w:p w14:paraId="1DA4C6E9"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D2574D">
        <w:rPr>
          <w:rFonts w:ascii="Arial" w:eastAsia="Times New Roman" w:hAnsi="Arial" w:cs="Arial"/>
          <w:b/>
          <w:bCs/>
          <w:color w:val="50575B"/>
          <w:sz w:val="19"/>
          <w:szCs w:val="19"/>
          <w:lang w:eastAsia="en-GB"/>
        </w:rPr>
        <w:t>3</w:t>
      </w:r>
      <w:r w:rsidR="003C7F97">
        <w:rPr>
          <w:rFonts w:ascii="Arial" w:eastAsia="Times New Roman" w:hAnsi="Arial" w:cs="Arial"/>
          <w:b/>
          <w:bCs/>
          <w:color w:val="50575B"/>
          <w:sz w:val="19"/>
          <w:szCs w:val="19"/>
          <w:lang w:eastAsia="en-GB"/>
        </w:rPr>
        <w:t>.1</w:t>
      </w:r>
      <w:r w:rsidR="00757C7D" w:rsidRPr="00757C7D">
        <w:rPr>
          <w:rFonts w:ascii="Arial" w:eastAsia="Times New Roman" w:hAnsi="Arial" w:cs="Arial"/>
          <w:b/>
          <w:bCs/>
          <w:color w:val="50575B"/>
          <w:sz w:val="19"/>
          <w:szCs w:val="19"/>
          <w:lang w:eastAsia="en-GB"/>
        </w:rPr>
        <w:t xml:space="preserve"> Transfer of Cases to Safeguarding Teams</w:t>
      </w:r>
    </w:p>
    <w:p w14:paraId="556F9AA8" w14:textId="77777777" w:rsidR="00757C7D" w:rsidRPr="00757C7D" w:rsidRDefault="00757C7D" w:rsidP="007A692B">
      <w:pPr>
        <w:numPr>
          <w:ilvl w:val="0"/>
          <w:numId w:val="6"/>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Children Identified as in Need (Section 17)</w:t>
      </w:r>
    </w:p>
    <w:p w14:paraId="358CF9D8" w14:textId="77777777" w:rsid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 Child in Need (CiN) meeting must be convened by the allocated social worker. To facilitate a </w:t>
      </w:r>
      <w:r w:rsidR="00777035">
        <w:rPr>
          <w:rFonts w:ascii="Arial" w:eastAsia="Times New Roman" w:hAnsi="Arial" w:cs="Arial"/>
          <w:color w:val="5A5B5B"/>
          <w:sz w:val="18"/>
          <w:szCs w:val="18"/>
          <w:lang w:eastAsia="en-GB"/>
        </w:rPr>
        <w:t>w</w:t>
      </w:r>
      <w:r w:rsidRPr="00757C7D">
        <w:rPr>
          <w:rFonts w:ascii="Arial" w:eastAsia="Times New Roman" w:hAnsi="Arial" w:cs="Arial"/>
          <w:color w:val="5A5B5B"/>
          <w:sz w:val="18"/>
          <w:szCs w:val="18"/>
          <w:lang w:eastAsia="en-GB"/>
        </w:rPr>
        <w:t xml:space="preserve">arm </w:t>
      </w:r>
      <w:r w:rsidR="00777035">
        <w:rPr>
          <w:rFonts w:ascii="Arial" w:eastAsia="Times New Roman" w:hAnsi="Arial" w:cs="Arial"/>
          <w:color w:val="5A5B5B"/>
          <w:sz w:val="18"/>
          <w:szCs w:val="18"/>
          <w:lang w:eastAsia="en-GB"/>
        </w:rPr>
        <w:t>h</w:t>
      </w:r>
      <w:r w:rsidRPr="00757C7D">
        <w:rPr>
          <w:rFonts w:ascii="Arial" w:eastAsia="Times New Roman" w:hAnsi="Arial" w:cs="Arial"/>
          <w:color w:val="5A5B5B"/>
          <w:sz w:val="18"/>
          <w:szCs w:val="18"/>
          <w:lang w:eastAsia="en-GB"/>
        </w:rPr>
        <w:t xml:space="preserve">andover, professionals involved in the case, the new allocated social worker or a representative from the receiving team, the family and the child (if appropriate) should attend the CiN meeting. </w:t>
      </w:r>
      <w:r w:rsidR="00CD2D95">
        <w:rPr>
          <w:rFonts w:ascii="Arial" w:eastAsia="Times New Roman" w:hAnsi="Arial" w:cs="Arial"/>
          <w:color w:val="5A5B5B"/>
          <w:sz w:val="18"/>
          <w:szCs w:val="18"/>
          <w:lang w:eastAsia="en-GB"/>
        </w:rPr>
        <w:t>A copy of the assessment should be available to the new s</w:t>
      </w:r>
      <w:r w:rsidR="009B47AB">
        <w:rPr>
          <w:rFonts w:ascii="Arial" w:eastAsia="Times New Roman" w:hAnsi="Arial" w:cs="Arial"/>
          <w:color w:val="5A5B5B"/>
          <w:sz w:val="18"/>
          <w:szCs w:val="18"/>
          <w:lang w:eastAsia="en-GB"/>
        </w:rPr>
        <w:t xml:space="preserve">ocial </w:t>
      </w:r>
      <w:r w:rsidR="00CD2D95">
        <w:rPr>
          <w:rFonts w:ascii="Arial" w:eastAsia="Times New Roman" w:hAnsi="Arial" w:cs="Arial"/>
          <w:color w:val="5A5B5B"/>
          <w:sz w:val="18"/>
          <w:szCs w:val="18"/>
          <w:lang w:eastAsia="en-GB"/>
        </w:rPr>
        <w:t>w</w:t>
      </w:r>
      <w:r w:rsidR="009B47AB">
        <w:rPr>
          <w:rFonts w:ascii="Arial" w:eastAsia="Times New Roman" w:hAnsi="Arial" w:cs="Arial"/>
          <w:color w:val="5A5B5B"/>
          <w:sz w:val="18"/>
          <w:szCs w:val="18"/>
          <w:lang w:eastAsia="en-GB"/>
        </w:rPr>
        <w:t>orker</w:t>
      </w:r>
      <w:r w:rsidR="00CD2D95">
        <w:rPr>
          <w:rFonts w:ascii="Arial" w:eastAsia="Times New Roman" w:hAnsi="Arial" w:cs="Arial"/>
          <w:color w:val="5A5B5B"/>
          <w:sz w:val="18"/>
          <w:szCs w:val="18"/>
          <w:lang w:eastAsia="en-GB"/>
        </w:rPr>
        <w:t xml:space="preserve"> at least 48 hours in advance of the meeting. The allocated s</w:t>
      </w:r>
      <w:r w:rsidR="009B47AB">
        <w:rPr>
          <w:rFonts w:ascii="Arial" w:eastAsia="Times New Roman" w:hAnsi="Arial" w:cs="Arial"/>
          <w:color w:val="5A5B5B"/>
          <w:sz w:val="18"/>
          <w:szCs w:val="18"/>
          <w:lang w:eastAsia="en-GB"/>
        </w:rPr>
        <w:t xml:space="preserve">ocial </w:t>
      </w:r>
      <w:r w:rsidR="00CD2D95">
        <w:rPr>
          <w:rFonts w:ascii="Arial" w:eastAsia="Times New Roman" w:hAnsi="Arial" w:cs="Arial"/>
          <w:color w:val="5A5B5B"/>
          <w:sz w:val="18"/>
          <w:szCs w:val="18"/>
          <w:lang w:eastAsia="en-GB"/>
        </w:rPr>
        <w:t>w</w:t>
      </w:r>
      <w:r w:rsidR="009B47AB">
        <w:rPr>
          <w:rFonts w:ascii="Arial" w:eastAsia="Times New Roman" w:hAnsi="Arial" w:cs="Arial"/>
          <w:color w:val="5A5B5B"/>
          <w:sz w:val="18"/>
          <w:szCs w:val="18"/>
          <w:lang w:eastAsia="en-GB"/>
        </w:rPr>
        <w:t>orker</w:t>
      </w:r>
      <w:r w:rsidRPr="00757C7D">
        <w:rPr>
          <w:rFonts w:ascii="Arial" w:eastAsia="Times New Roman" w:hAnsi="Arial" w:cs="Arial"/>
          <w:color w:val="5A5B5B"/>
          <w:sz w:val="18"/>
          <w:szCs w:val="18"/>
          <w:lang w:eastAsia="en-GB"/>
        </w:rPr>
        <w:t xml:space="preserve"> must complete the CiN meeting minutes and CiN Plan. In addition</w:t>
      </w:r>
      <w:r w:rsidR="00777035">
        <w:rPr>
          <w:rFonts w:ascii="Arial" w:eastAsia="Times New Roman" w:hAnsi="Arial" w:cs="Arial"/>
          <w:color w:val="5A5B5B"/>
          <w:sz w:val="18"/>
          <w:szCs w:val="18"/>
          <w:lang w:eastAsia="en-GB"/>
        </w:rPr>
        <w:t xml:space="preserve"> to</w:t>
      </w:r>
      <w:r w:rsidRPr="00757C7D">
        <w:rPr>
          <w:rFonts w:ascii="Arial" w:eastAsia="Times New Roman" w:hAnsi="Arial" w:cs="Arial"/>
          <w:color w:val="5A5B5B"/>
          <w:sz w:val="18"/>
          <w:szCs w:val="18"/>
          <w:lang w:eastAsia="en-GB"/>
        </w:rPr>
        <w:t xml:space="preserve"> up-to-date case records, signed consent from a parent (or someone with parental responsibility (PR)) for agency checks, genograms and chronologies must be completed and uploaded into Care Store before the case is transferred. </w:t>
      </w:r>
    </w:p>
    <w:p w14:paraId="7C59B300" w14:textId="77777777" w:rsidR="00757C7D" w:rsidRPr="00757C7D" w:rsidRDefault="00757C7D" w:rsidP="007A692B">
      <w:pPr>
        <w:numPr>
          <w:ilvl w:val="0"/>
          <w:numId w:val="7"/>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 xml:space="preserve">Children Subject to an Initial Child Protection </w:t>
      </w:r>
    </w:p>
    <w:p w14:paraId="1834F78C" w14:textId="77777777"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When the threshold for child protection is met, the allocated social worker must ensure an Initial Child Protection Conference (ICPC) is convened. The case will be transferred to the receiving team at the conference. In addition to up-to-date case records, genograms and sign consent from a parent (or someone with PR) for checks, chronologies must be completed and uploaded into Care Store before the case is transferred.</w:t>
      </w:r>
    </w:p>
    <w:p w14:paraId="430962BE" w14:textId="77777777" w:rsidR="00757C7D" w:rsidRPr="00757C7D" w:rsidRDefault="00757C7D" w:rsidP="007A692B">
      <w:pPr>
        <w:numPr>
          <w:ilvl w:val="0"/>
          <w:numId w:val="8"/>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Children subject to Immediate Legal Action (Emergency Protection Order / Interim Care Order)</w:t>
      </w:r>
    </w:p>
    <w:p w14:paraId="5A1DE54B" w14:textId="77777777"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Where immediate legal action is required in order to safeguard the welfare of children, this will normally take place following a Strategy Discussion between the Local Authority, Police and other relevant agencies.</w:t>
      </w:r>
    </w:p>
    <w:p w14:paraId="47F25905" w14:textId="77777777"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Before an urgent application to Court (either for an </w:t>
      </w:r>
      <w:hyperlink r:id="rId36" w:tgtFrame="_blank" w:history="1">
        <w:r w:rsidRPr="00757C7D">
          <w:rPr>
            <w:rFonts w:ascii="Arial" w:eastAsia="Times New Roman" w:hAnsi="Arial" w:cs="Arial"/>
            <w:b/>
            <w:bCs/>
            <w:color w:val="017BBA"/>
            <w:sz w:val="18"/>
            <w:szCs w:val="18"/>
            <w:lang w:eastAsia="en-GB"/>
          </w:rPr>
          <w:t>Emergency Protection Order</w:t>
        </w:r>
      </w:hyperlink>
      <w:r w:rsidRPr="00757C7D">
        <w:rPr>
          <w:rFonts w:ascii="Arial" w:eastAsia="Times New Roman" w:hAnsi="Arial" w:cs="Arial"/>
          <w:color w:val="5A5B5B"/>
          <w:sz w:val="18"/>
          <w:szCs w:val="18"/>
          <w:lang w:eastAsia="en-GB"/>
        </w:rPr>
        <w:t xml:space="preserve"> or an abridged notice </w:t>
      </w:r>
      <w:hyperlink r:id="rId37" w:tgtFrame="_blank" w:history="1">
        <w:r w:rsidRPr="00757C7D">
          <w:rPr>
            <w:rFonts w:ascii="Arial" w:eastAsia="Times New Roman" w:hAnsi="Arial" w:cs="Arial"/>
            <w:b/>
            <w:bCs/>
            <w:color w:val="017BBA"/>
            <w:sz w:val="18"/>
            <w:szCs w:val="18"/>
            <w:lang w:eastAsia="en-GB"/>
          </w:rPr>
          <w:t>Interim Care Order</w:t>
        </w:r>
      </w:hyperlink>
      <w:r w:rsidRPr="00757C7D">
        <w:rPr>
          <w:rFonts w:ascii="Arial" w:eastAsia="Times New Roman" w:hAnsi="Arial" w:cs="Arial"/>
          <w:color w:val="5A5B5B"/>
          <w:sz w:val="18"/>
          <w:szCs w:val="18"/>
          <w:lang w:eastAsia="en-GB"/>
        </w:rPr>
        <w:t xml:space="preserve">) can be made, consultation with Legal Services should take place to establish whether there is sufficient evidence to establish that the </w:t>
      </w:r>
      <w:hyperlink r:id="rId38" w:tgtFrame="_blank" w:history="1">
        <w:r w:rsidRPr="00757C7D">
          <w:rPr>
            <w:rFonts w:ascii="Arial" w:eastAsia="Times New Roman" w:hAnsi="Arial" w:cs="Arial"/>
            <w:b/>
            <w:bCs/>
            <w:color w:val="017BBA"/>
            <w:sz w:val="18"/>
            <w:szCs w:val="18"/>
            <w:lang w:eastAsia="en-GB"/>
          </w:rPr>
          <w:t>Threshold Criteria</w:t>
        </w:r>
      </w:hyperlink>
      <w:r w:rsidRPr="00757C7D">
        <w:rPr>
          <w:rFonts w:ascii="Arial" w:eastAsia="Times New Roman" w:hAnsi="Arial" w:cs="Arial"/>
          <w:color w:val="5A5B5B"/>
          <w:sz w:val="18"/>
          <w:szCs w:val="18"/>
          <w:lang w:eastAsia="en-GB"/>
        </w:rPr>
        <w:t xml:space="preserve"> for an application is met. The approval of the </w:t>
      </w:r>
      <w:hyperlink r:id="rId39" w:anchor="designated-manager-(emergency-protection-orders)" w:tgtFrame="_blank" w:history="1">
        <w:r w:rsidRPr="00757C7D">
          <w:rPr>
            <w:rFonts w:ascii="Arial" w:eastAsia="Times New Roman" w:hAnsi="Arial" w:cs="Arial"/>
            <w:b/>
            <w:bCs/>
            <w:color w:val="017BBA"/>
            <w:sz w:val="18"/>
            <w:szCs w:val="18"/>
            <w:lang w:eastAsia="en-GB"/>
          </w:rPr>
          <w:t>Designated Manager</w:t>
        </w:r>
      </w:hyperlink>
      <w:r w:rsidRPr="00757C7D">
        <w:rPr>
          <w:rFonts w:ascii="Arial" w:eastAsia="Times New Roman" w:hAnsi="Arial" w:cs="Arial"/>
          <w:color w:val="5A5B5B"/>
          <w:sz w:val="18"/>
          <w:szCs w:val="18"/>
          <w:lang w:eastAsia="en-GB"/>
        </w:rPr>
        <w:t xml:space="preserve"> is required before the application is made.</w:t>
      </w:r>
      <w:r w:rsidR="009B47AB">
        <w:rPr>
          <w:rFonts w:ascii="Arial" w:eastAsia="Times New Roman" w:hAnsi="Arial" w:cs="Arial"/>
          <w:color w:val="5A5B5B"/>
          <w:sz w:val="18"/>
          <w:szCs w:val="18"/>
          <w:lang w:eastAsia="en-GB"/>
        </w:rPr>
        <w:t xml:space="preserve"> The Case Progression Manager should be informed.</w:t>
      </w:r>
    </w:p>
    <w:p w14:paraId="374DE870" w14:textId="404038B2"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w:t>
      </w:r>
      <w:r w:rsidR="002569F0">
        <w:rPr>
          <w:rFonts w:ascii="Arial" w:eastAsia="Times New Roman" w:hAnsi="Arial" w:cs="Arial"/>
          <w:color w:val="5A5B5B"/>
          <w:sz w:val="18"/>
          <w:szCs w:val="18"/>
          <w:lang w:eastAsia="en-GB"/>
        </w:rPr>
        <w:t>DA</w:t>
      </w:r>
      <w:r w:rsidR="00CC170D">
        <w:rPr>
          <w:rFonts w:ascii="Arial" w:eastAsia="Times New Roman" w:hAnsi="Arial" w:cs="Arial"/>
          <w:color w:val="5A5B5B"/>
          <w:sz w:val="18"/>
          <w:szCs w:val="18"/>
          <w:lang w:eastAsia="en-GB"/>
        </w:rPr>
        <w:t>A</w:t>
      </w:r>
      <w:r w:rsidR="002569F0">
        <w:rPr>
          <w:rFonts w:ascii="Arial" w:eastAsia="Times New Roman" w:hAnsi="Arial" w:cs="Arial"/>
          <w:color w:val="5A5B5B"/>
          <w:sz w:val="18"/>
          <w:szCs w:val="18"/>
          <w:lang w:eastAsia="en-GB"/>
        </w:rPr>
        <w:t xml:space="preserve">T </w:t>
      </w:r>
      <w:r w:rsidRPr="00757C7D">
        <w:rPr>
          <w:rFonts w:ascii="Arial" w:eastAsia="Times New Roman" w:hAnsi="Arial" w:cs="Arial"/>
          <w:color w:val="5A5B5B"/>
          <w:sz w:val="18"/>
          <w:szCs w:val="18"/>
          <w:lang w:eastAsia="en-GB"/>
        </w:rPr>
        <w:t xml:space="preserve">team manager will invite the </w:t>
      </w:r>
      <w:r w:rsidR="002569F0">
        <w:rPr>
          <w:rFonts w:ascii="Arial" w:eastAsia="Times New Roman" w:hAnsi="Arial" w:cs="Arial"/>
          <w:color w:val="5A5B5B"/>
          <w:sz w:val="18"/>
          <w:szCs w:val="18"/>
          <w:lang w:eastAsia="en-GB"/>
        </w:rPr>
        <w:t>Children</w:t>
      </w:r>
      <w:r w:rsidR="00A34273">
        <w:rPr>
          <w:rFonts w:ascii="Arial" w:eastAsia="Times New Roman" w:hAnsi="Arial" w:cs="Arial"/>
          <w:color w:val="5A5B5B"/>
          <w:sz w:val="18"/>
          <w:szCs w:val="18"/>
          <w:lang w:eastAsia="en-GB"/>
        </w:rPr>
        <w:t xml:space="preserve"> in Care </w:t>
      </w:r>
      <w:r w:rsidR="002569F0">
        <w:rPr>
          <w:rFonts w:ascii="Arial" w:eastAsia="Times New Roman" w:hAnsi="Arial" w:cs="Arial"/>
          <w:color w:val="5A5B5B"/>
          <w:sz w:val="18"/>
          <w:szCs w:val="18"/>
          <w:lang w:eastAsia="en-GB"/>
        </w:rPr>
        <w:t>Service</w:t>
      </w:r>
      <w:r w:rsidR="00A34273">
        <w:rPr>
          <w:rFonts w:ascii="Arial" w:eastAsia="Times New Roman" w:hAnsi="Arial" w:cs="Arial"/>
          <w:color w:val="5A5B5B"/>
          <w:sz w:val="18"/>
          <w:szCs w:val="18"/>
          <w:lang w:eastAsia="en-GB"/>
        </w:rPr>
        <w:t xml:space="preserve"> </w:t>
      </w:r>
      <w:r w:rsidRPr="00757C7D">
        <w:rPr>
          <w:rFonts w:ascii="Arial" w:eastAsia="Times New Roman" w:hAnsi="Arial" w:cs="Arial"/>
          <w:color w:val="5A5B5B"/>
          <w:sz w:val="18"/>
          <w:szCs w:val="18"/>
          <w:lang w:eastAsia="en-GB"/>
        </w:rPr>
        <w:t xml:space="preserve">to attend the Court hearing and will notify them of the Court Hearing date, time and venue. </w:t>
      </w:r>
    </w:p>
    <w:p w14:paraId="42DADF70" w14:textId="7ACBEAF0"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At the point of notification of the Interim Care Order hearing, a handover meeting between the </w:t>
      </w:r>
      <w:r w:rsidR="00221A6F">
        <w:rPr>
          <w:rFonts w:ascii="Arial" w:eastAsia="Times New Roman" w:hAnsi="Arial" w:cs="Arial"/>
          <w:color w:val="5A5B5B"/>
          <w:sz w:val="18"/>
          <w:szCs w:val="18"/>
          <w:lang w:eastAsia="en-GB"/>
        </w:rPr>
        <w:t>DA</w:t>
      </w:r>
      <w:r w:rsidR="00CC170D">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T </w:t>
      </w:r>
      <w:r w:rsidR="004C6D7A" w:rsidRPr="00757C7D">
        <w:rPr>
          <w:rFonts w:ascii="Arial" w:eastAsia="Times New Roman" w:hAnsi="Arial" w:cs="Arial"/>
          <w:color w:val="5A5B5B"/>
          <w:sz w:val="18"/>
          <w:szCs w:val="18"/>
          <w:lang w:eastAsia="en-GB"/>
        </w:rPr>
        <w:t xml:space="preserve">and </w:t>
      </w:r>
      <w:r w:rsidR="004C6D7A">
        <w:rPr>
          <w:rFonts w:ascii="Arial" w:eastAsia="Times New Roman" w:hAnsi="Arial" w:cs="Arial"/>
          <w:color w:val="5A5B5B"/>
          <w:sz w:val="18"/>
          <w:szCs w:val="18"/>
          <w:lang w:eastAsia="en-GB"/>
        </w:rPr>
        <w:t>Children</w:t>
      </w:r>
      <w:r w:rsidR="000C27AE">
        <w:rPr>
          <w:rFonts w:ascii="Arial" w:eastAsia="Times New Roman" w:hAnsi="Arial" w:cs="Arial"/>
          <w:color w:val="5A5B5B"/>
          <w:sz w:val="18"/>
          <w:szCs w:val="18"/>
          <w:lang w:eastAsia="en-GB"/>
        </w:rPr>
        <w:t xml:space="preserve"> in Care </w:t>
      </w:r>
      <w:r w:rsidR="00AB0D2E">
        <w:rPr>
          <w:rFonts w:ascii="Arial" w:eastAsia="Times New Roman" w:hAnsi="Arial" w:cs="Arial"/>
          <w:color w:val="5A5B5B"/>
          <w:sz w:val="18"/>
          <w:szCs w:val="18"/>
          <w:lang w:eastAsia="en-GB"/>
        </w:rPr>
        <w:t>Service</w:t>
      </w:r>
      <w:r w:rsidRPr="00757C7D">
        <w:rPr>
          <w:rFonts w:ascii="Arial" w:eastAsia="Times New Roman" w:hAnsi="Arial" w:cs="Arial"/>
          <w:color w:val="5A5B5B"/>
          <w:sz w:val="18"/>
          <w:szCs w:val="18"/>
          <w:lang w:eastAsia="en-GB"/>
        </w:rPr>
        <w:t xml:space="preserve"> Social Workers will take place.</w:t>
      </w:r>
    </w:p>
    <w:p w14:paraId="61BAA1DA" w14:textId="14ACE8E4"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lastRenderedPageBreak/>
        <w:t>The</w:t>
      </w:r>
      <w:r w:rsidR="007A692B">
        <w:rPr>
          <w:rFonts w:ascii="Arial" w:eastAsia="Times New Roman" w:hAnsi="Arial" w:cs="Arial"/>
          <w:color w:val="5A5B5B"/>
          <w:sz w:val="18"/>
          <w:szCs w:val="18"/>
          <w:lang w:eastAsia="en-GB"/>
        </w:rPr>
        <w:t xml:space="preserve"> </w:t>
      </w:r>
      <w:r w:rsidR="002569F0">
        <w:rPr>
          <w:rFonts w:ascii="Arial" w:eastAsia="Times New Roman" w:hAnsi="Arial" w:cs="Arial"/>
          <w:color w:val="5A5B5B"/>
          <w:sz w:val="18"/>
          <w:szCs w:val="18"/>
          <w:lang w:eastAsia="en-GB"/>
        </w:rPr>
        <w:t>DA</w:t>
      </w:r>
      <w:r w:rsidR="00CC170D">
        <w:rPr>
          <w:rFonts w:ascii="Arial" w:eastAsia="Times New Roman" w:hAnsi="Arial" w:cs="Arial"/>
          <w:color w:val="5A5B5B"/>
          <w:sz w:val="18"/>
          <w:szCs w:val="18"/>
          <w:lang w:eastAsia="en-GB"/>
        </w:rPr>
        <w:t>A</w:t>
      </w:r>
      <w:r w:rsidR="002569F0">
        <w:rPr>
          <w:rFonts w:ascii="Arial" w:eastAsia="Times New Roman" w:hAnsi="Arial" w:cs="Arial"/>
          <w:color w:val="5A5B5B"/>
          <w:sz w:val="18"/>
          <w:szCs w:val="18"/>
          <w:lang w:eastAsia="en-GB"/>
        </w:rPr>
        <w:t>T</w:t>
      </w:r>
      <w:r w:rsidR="0052622C">
        <w:rPr>
          <w:rFonts w:ascii="Arial" w:eastAsia="Times New Roman" w:hAnsi="Arial" w:cs="Arial"/>
          <w:color w:val="5A5B5B"/>
          <w:sz w:val="18"/>
          <w:szCs w:val="18"/>
          <w:lang w:eastAsia="en-GB"/>
        </w:rPr>
        <w:t xml:space="preserve"> </w:t>
      </w:r>
      <w:r w:rsidRPr="00757C7D">
        <w:rPr>
          <w:rFonts w:ascii="Arial" w:eastAsia="Times New Roman" w:hAnsi="Arial" w:cs="Arial"/>
          <w:color w:val="5A5B5B"/>
          <w:sz w:val="18"/>
          <w:szCs w:val="18"/>
          <w:lang w:eastAsia="en-GB"/>
        </w:rPr>
        <w:t xml:space="preserve">Social Worker, with the support of their team manager will complete the S47 Outcome Record, </w:t>
      </w:r>
      <w:r w:rsidR="002E5F30">
        <w:rPr>
          <w:rFonts w:ascii="Arial" w:eastAsia="Times New Roman" w:hAnsi="Arial" w:cs="Arial"/>
          <w:color w:val="5A5B5B"/>
          <w:sz w:val="18"/>
          <w:szCs w:val="18"/>
          <w:lang w:eastAsia="en-GB"/>
        </w:rPr>
        <w:t>Child and Family Assessment</w:t>
      </w:r>
      <w:r w:rsidRPr="00757C7D">
        <w:rPr>
          <w:rFonts w:ascii="Arial" w:eastAsia="Times New Roman" w:hAnsi="Arial" w:cs="Arial"/>
          <w:color w:val="5A5B5B"/>
          <w:sz w:val="18"/>
          <w:szCs w:val="18"/>
          <w:lang w:eastAsia="en-GB"/>
        </w:rPr>
        <w:t xml:space="preserve">, Witness Statement, Care Plan, Chronology and Genogram. The transfer from </w:t>
      </w:r>
      <w:r w:rsidR="004F10F0">
        <w:rPr>
          <w:rFonts w:ascii="Arial" w:eastAsia="Times New Roman" w:hAnsi="Arial" w:cs="Arial"/>
          <w:color w:val="5A5B5B"/>
          <w:sz w:val="18"/>
          <w:szCs w:val="18"/>
          <w:lang w:eastAsia="en-GB"/>
        </w:rPr>
        <w:t>DA</w:t>
      </w:r>
      <w:r w:rsidR="00CC170D">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T to the </w:t>
      </w:r>
      <w:r w:rsidR="00117538">
        <w:rPr>
          <w:rFonts w:ascii="Arial" w:eastAsia="Times New Roman" w:hAnsi="Arial" w:cs="Arial"/>
          <w:color w:val="5A5B5B"/>
          <w:sz w:val="18"/>
          <w:szCs w:val="18"/>
          <w:lang w:eastAsia="en-GB"/>
        </w:rPr>
        <w:t>Children in Care Service</w:t>
      </w:r>
      <w:r w:rsidRPr="00757C7D">
        <w:rPr>
          <w:rFonts w:ascii="Arial" w:eastAsia="Times New Roman" w:hAnsi="Arial" w:cs="Arial"/>
          <w:color w:val="5A5B5B"/>
          <w:sz w:val="18"/>
          <w:szCs w:val="18"/>
          <w:lang w:eastAsia="en-GB"/>
        </w:rPr>
        <w:t xml:space="preserve"> will be completed at the </w:t>
      </w:r>
      <w:r w:rsidR="00672218">
        <w:rPr>
          <w:rFonts w:ascii="Arial" w:eastAsia="Times New Roman" w:hAnsi="Arial" w:cs="Arial"/>
          <w:color w:val="5A5B5B"/>
          <w:sz w:val="18"/>
          <w:szCs w:val="18"/>
          <w:lang w:eastAsia="en-GB"/>
        </w:rPr>
        <w:t xml:space="preserve">making of an </w:t>
      </w:r>
      <w:r w:rsidR="00094E98">
        <w:rPr>
          <w:rFonts w:ascii="Arial" w:eastAsia="Times New Roman" w:hAnsi="Arial" w:cs="Arial"/>
          <w:color w:val="5A5B5B"/>
          <w:sz w:val="18"/>
          <w:szCs w:val="18"/>
          <w:lang w:eastAsia="en-GB"/>
        </w:rPr>
        <w:t>I</w:t>
      </w:r>
      <w:r w:rsidR="00672218">
        <w:rPr>
          <w:rFonts w:ascii="Arial" w:eastAsia="Times New Roman" w:hAnsi="Arial" w:cs="Arial"/>
          <w:color w:val="5A5B5B"/>
          <w:sz w:val="18"/>
          <w:szCs w:val="18"/>
          <w:lang w:eastAsia="en-GB"/>
        </w:rPr>
        <w:t xml:space="preserve">nterim </w:t>
      </w:r>
      <w:r w:rsidR="00094E98">
        <w:rPr>
          <w:rFonts w:ascii="Arial" w:eastAsia="Times New Roman" w:hAnsi="Arial" w:cs="Arial"/>
          <w:color w:val="5A5B5B"/>
          <w:sz w:val="18"/>
          <w:szCs w:val="18"/>
          <w:lang w:eastAsia="en-GB"/>
        </w:rPr>
        <w:t>C</w:t>
      </w:r>
      <w:r w:rsidR="00672218">
        <w:rPr>
          <w:rFonts w:ascii="Arial" w:eastAsia="Times New Roman" w:hAnsi="Arial" w:cs="Arial"/>
          <w:color w:val="5A5B5B"/>
          <w:sz w:val="18"/>
          <w:szCs w:val="18"/>
          <w:lang w:eastAsia="en-GB"/>
        </w:rPr>
        <w:t xml:space="preserve">are </w:t>
      </w:r>
      <w:r w:rsidR="00094E98">
        <w:rPr>
          <w:rFonts w:ascii="Arial" w:eastAsia="Times New Roman" w:hAnsi="Arial" w:cs="Arial"/>
          <w:color w:val="5A5B5B"/>
          <w:sz w:val="18"/>
          <w:szCs w:val="18"/>
          <w:lang w:eastAsia="en-GB"/>
        </w:rPr>
        <w:t>O</w:t>
      </w:r>
      <w:r w:rsidR="00672218">
        <w:rPr>
          <w:rFonts w:ascii="Arial" w:eastAsia="Times New Roman" w:hAnsi="Arial" w:cs="Arial"/>
          <w:color w:val="5A5B5B"/>
          <w:sz w:val="18"/>
          <w:szCs w:val="18"/>
          <w:lang w:eastAsia="en-GB"/>
        </w:rPr>
        <w:t>rder</w:t>
      </w:r>
    </w:p>
    <w:p w14:paraId="4FE0240D" w14:textId="4C132702" w:rsidR="00757C7D" w:rsidRPr="00757C7D" w:rsidRDefault="00757C7D" w:rsidP="007A692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 retrospective presentation to the </w:t>
      </w:r>
      <w:r w:rsidR="0052622C">
        <w:rPr>
          <w:rFonts w:ascii="Arial" w:eastAsia="Times New Roman" w:hAnsi="Arial" w:cs="Arial"/>
          <w:color w:val="5A5B5B"/>
          <w:sz w:val="18"/>
          <w:szCs w:val="18"/>
          <w:lang w:eastAsia="en-GB"/>
        </w:rPr>
        <w:t>Gateway</w:t>
      </w:r>
      <w:r w:rsidRPr="00757C7D">
        <w:rPr>
          <w:rFonts w:ascii="Arial" w:eastAsia="Times New Roman" w:hAnsi="Arial" w:cs="Arial"/>
          <w:color w:val="5A5B5B"/>
          <w:sz w:val="18"/>
          <w:szCs w:val="18"/>
          <w:lang w:eastAsia="en-GB"/>
        </w:rPr>
        <w:t xml:space="preserve"> </w:t>
      </w:r>
      <w:r w:rsidR="00096216">
        <w:rPr>
          <w:rFonts w:ascii="Arial" w:eastAsia="Times New Roman" w:hAnsi="Arial" w:cs="Arial"/>
          <w:color w:val="5A5B5B"/>
          <w:sz w:val="18"/>
          <w:szCs w:val="18"/>
          <w:lang w:eastAsia="en-GB"/>
        </w:rPr>
        <w:t>Meeting</w:t>
      </w:r>
      <w:r w:rsidRPr="00757C7D">
        <w:rPr>
          <w:rFonts w:ascii="Arial" w:eastAsia="Times New Roman" w:hAnsi="Arial" w:cs="Arial"/>
          <w:color w:val="5A5B5B"/>
          <w:sz w:val="18"/>
          <w:szCs w:val="18"/>
          <w:lang w:eastAsia="en-GB"/>
        </w:rPr>
        <w:t xml:space="preserve"> will need to be undertaken by the </w:t>
      </w:r>
      <w:r w:rsidR="0052622C">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52622C">
        <w:rPr>
          <w:rFonts w:ascii="Arial" w:eastAsia="Times New Roman" w:hAnsi="Arial" w:cs="Arial"/>
          <w:color w:val="5A5B5B"/>
          <w:sz w:val="18"/>
          <w:szCs w:val="18"/>
          <w:lang w:eastAsia="en-GB"/>
        </w:rPr>
        <w:t>AT</w:t>
      </w:r>
      <w:r w:rsidR="000C27AE" w:rsidRPr="00757C7D">
        <w:rPr>
          <w:rFonts w:ascii="Arial" w:eastAsia="Times New Roman" w:hAnsi="Arial" w:cs="Arial"/>
          <w:color w:val="5A5B5B"/>
          <w:sz w:val="18"/>
          <w:szCs w:val="18"/>
          <w:lang w:eastAsia="en-GB"/>
        </w:rPr>
        <w:t xml:space="preserve"> </w:t>
      </w:r>
      <w:r w:rsidRPr="00757C7D">
        <w:rPr>
          <w:rFonts w:ascii="Arial" w:eastAsia="Times New Roman" w:hAnsi="Arial" w:cs="Arial"/>
          <w:color w:val="5A5B5B"/>
          <w:sz w:val="18"/>
          <w:szCs w:val="18"/>
          <w:lang w:eastAsia="en-GB"/>
        </w:rPr>
        <w:t xml:space="preserve">Social Worker which will be attended jointly by </w:t>
      </w:r>
      <w:r w:rsidR="004C6D7A" w:rsidRPr="00757C7D">
        <w:rPr>
          <w:rFonts w:ascii="Arial" w:eastAsia="Times New Roman" w:hAnsi="Arial" w:cs="Arial"/>
          <w:color w:val="5A5B5B"/>
          <w:sz w:val="18"/>
          <w:szCs w:val="18"/>
          <w:lang w:eastAsia="en-GB"/>
        </w:rPr>
        <w:t xml:space="preserve">the </w:t>
      </w:r>
      <w:r w:rsidR="004C6D7A">
        <w:rPr>
          <w:rFonts w:ascii="Arial" w:eastAsia="Times New Roman" w:hAnsi="Arial" w:cs="Arial"/>
          <w:color w:val="5A5B5B"/>
          <w:sz w:val="18"/>
          <w:szCs w:val="18"/>
          <w:lang w:eastAsia="en-GB"/>
        </w:rPr>
        <w:t>Children</w:t>
      </w:r>
      <w:r w:rsidR="000C27AE">
        <w:rPr>
          <w:rFonts w:ascii="Arial" w:eastAsia="Times New Roman" w:hAnsi="Arial" w:cs="Arial"/>
          <w:color w:val="5A5B5B"/>
          <w:sz w:val="18"/>
          <w:szCs w:val="18"/>
          <w:lang w:eastAsia="en-GB"/>
        </w:rPr>
        <w:t xml:space="preserve"> </w:t>
      </w:r>
      <w:r w:rsidR="00117538">
        <w:rPr>
          <w:rFonts w:ascii="Arial" w:eastAsia="Times New Roman" w:hAnsi="Arial" w:cs="Arial"/>
          <w:color w:val="5A5B5B"/>
          <w:sz w:val="18"/>
          <w:szCs w:val="18"/>
          <w:lang w:eastAsia="en-GB"/>
        </w:rPr>
        <w:t>i</w:t>
      </w:r>
      <w:r w:rsidR="000C27AE">
        <w:rPr>
          <w:rFonts w:ascii="Arial" w:eastAsia="Times New Roman" w:hAnsi="Arial" w:cs="Arial"/>
          <w:color w:val="5A5B5B"/>
          <w:sz w:val="18"/>
          <w:szCs w:val="18"/>
          <w:lang w:eastAsia="en-GB"/>
        </w:rPr>
        <w:t xml:space="preserve">n </w:t>
      </w:r>
      <w:r w:rsidR="004C6D7A">
        <w:rPr>
          <w:rFonts w:ascii="Arial" w:eastAsia="Times New Roman" w:hAnsi="Arial" w:cs="Arial"/>
          <w:color w:val="5A5B5B"/>
          <w:sz w:val="18"/>
          <w:szCs w:val="18"/>
          <w:lang w:eastAsia="en-GB"/>
        </w:rPr>
        <w:t xml:space="preserve">Care </w:t>
      </w:r>
      <w:r w:rsidR="004C6D7A" w:rsidRPr="00757C7D">
        <w:rPr>
          <w:rFonts w:ascii="Arial" w:eastAsia="Times New Roman" w:hAnsi="Arial" w:cs="Arial"/>
          <w:color w:val="5A5B5B"/>
          <w:sz w:val="18"/>
          <w:szCs w:val="18"/>
          <w:lang w:eastAsia="en-GB"/>
        </w:rPr>
        <w:t>Social</w:t>
      </w:r>
      <w:r w:rsidRPr="00757C7D">
        <w:rPr>
          <w:rFonts w:ascii="Arial" w:eastAsia="Times New Roman" w:hAnsi="Arial" w:cs="Arial"/>
          <w:color w:val="5A5B5B"/>
          <w:sz w:val="18"/>
          <w:szCs w:val="18"/>
          <w:lang w:eastAsia="en-GB"/>
        </w:rPr>
        <w:t xml:space="preserve"> Worker. The involvement </w:t>
      </w:r>
      <w:r w:rsidR="00AB0D2E">
        <w:rPr>
          <w:rFonts w:ascii="Arial" w:eastAsia="Times New Roman" w:hAnsi="Arial" w:cs="Arial"/>
          <w:color w:val="5A5B5B"/>
          <w:sz w:val="18"/>
          <w:szCs w:val="18"/>
          <w:lang w:eastAsia="en-GB"/>
        </w:rPr>
        <w:t xml:space="preserve">of the Children in Care Service </w:t>
      </w:r>
      <w:r w:rsidRPr="00757C7D">
        <w:rPr>
          <w:rFonts w:ascii="Arial" w:eastAsia="Times New Roman" w:hAnsi="Arial" w:cs="Arial"/>
          <w:color w:val="5A5B5B"/>
          <w:sz w:val="18"/>
          <w:szCs w:val="18"/>
          <w:lang w:eastAsia="en-GB"/>
        </w:rPr>
        <w:t>with the family will begin by taking over all duties and responsibilities associated with the child’s Looked After Child status. This will provide the new worker with the opportunities to be fully involved in the child’s care planning and the family will experience a smooth transition between Social Workers and teams.</w:t>
      </w:r>
    </w:p>
    <w:p w14:paraId="64D3EA3A" w14:textId="77777777" w:rsidR="00757C7D" w:rsidRPr="00757C7D" w:rsidRDefault="00757C7D" w:rsidP="00757C7D">
      <w:pPr>
        <w:numPr>
          <w:ilvl w:val="0"/>
          <w:numId w:val="9"/>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Children Subject to Legal Planning Meetings – Public Law Outline (PLO)</w:t>
      </w:r>
    </w:p>
    <w:p w14:paraId="30CD954D" w14:textId="15CC5DDB"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w:t>
      </w:r>
      <w:r w:rsidR="002569F0">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2569F0">
        <w:rPr>
          <w:rFonts w:ascii="Arial" w:eastAsia="Times New Roman" w:hAnsi="Arial" w:cs="Arial"/>
          <w:color w:val="5A5B5B"/>
          <w:sz w:val="18"/>
          <w:szCs w:val="18"/>
          <w:lang w:eastAsia="en-GB"/>
        </w:rPr>
        <w:t>AT</w:t>
      </w:r>
      <w:r w:rsidR="00BB0330">
        <w:rPr>
          <w:rFonts w:ascii="Arial" w:eastAsia="Times New Roman" w:hAnsi="Arial" w:cs="Arial"/>
          <w:color w:val="5A5B5B"/>
          <w:sz w:val="18"/>
          <w:szCs w:val="18"/>
          <w:lang w:eastAsia="en-GB"/>
        </w:rPr>
        <w:t xml:space="preserve"> </w:t>
      </w:r>
      <w:r w:rsidRPr="00757C7D">
        <w:rPr>
          <w:rFonts w:ascii="Arial" w:eastAsia="Times New Roman" w:hAnsi="Arial" w:cs="Arial"/>
          <w:color w:val="5A5B5B"/>
          <w:sz w:val="18"/>
          <w:szCs w:val="18"/>
          <w:lang w:eastAsia="en-GB"/>
        </w:rPr>
        <w:t xml:space="preserve">team manager will notify the relevant </w:t>
      </w:r>
      <w:r w:rsidR="0076064F">
        <w:rPr>
          <w:rFonts w:ascii="Arial" w:eastAsia="Times New Roman" w:hAnsi="Arial" w:cs="Arial"/>
          <w:color w:val="5A5B5B"/>
          <w:sz w:val="18"/>
          <w:szCs w:val="18"/>
          <w:lang w:eastAsia="en-GB"/>
        </w:rPr>
        <w:t>Safeguarding</w:t>
      </w:r>
      <w:r w:rsidRPr="00757C7D">
        <w:rPr>
          <w:rFonts w:ascii="Arial" w:eastAsia="Times New Roman" w:hAnsi="Arial" w:cs="Arial"/>
          <w:color w:val="5A5B5B"/>
          <w:sz w:val="18"/>
          <w:szCs w:val="18"/>
          <w:lang w:eastAsia="en-GB"/>
        </w:rPr>
        <w:t xml:space="preserve"> Team of the case transfer.</w:t>
      </w:r>
    </w:p>
    <w:p w14:paraId="59E589D5" w14:textId="5C396423"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w:t>
      </w:r>
      <w:r w:rsidR="004F10F0">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4F10F0">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T social worker, with the support of their team manager will complete the S47 Outcome Record, </w:t>
      </w:r>
      <w:r w:rsidR="002E5F30">
        <w:rPr>
          <w:rFonts w:ascii="Arial" w:eastAsia="Times New Roman" w:hAnsi="Arial" w:cs="Arial"/>
          <w:color w:val="5A5B5B"/>
          <w:sz w:val="18"/>
          <w:szCs w:val="18"/>
          <w:lang w:eastAsia="en-GB"/>
        </w:rPr>
        <w:t>Child and Family Assessment</w:t>
      </w:r>
      <w:r w:rsidRPr="00757C7D">
        <w:rPr>
          <w:rFonts w:ascii="Arial" w:eastAsia="Times New Roman" w:hAnsi="Arial" w:cs="Arial"/>
          <w:color w:val="5A5B5B"/>
          <w:sz w:val="18"/>
          <w:szCs w:val="18"/>
          <w:lang w:eastAsia="en-GB"/>
        </w:rPr>
        <w:t>, Genogram, Chronology and PLO letter. The case will be transferred at the point of the</w:t>
      </w:r>
      <w:r w:rsidR="00672218">
        <w:rPr>
          <w:rFonts w:ascii="Arial" w:eastAsia="Times New Roman" w:hAnsi="Arial" w:cs="Arial"/>
          <w:color w:val="5A5B5B"/>
          <w:sz w:val="18"/>
          <w:szCs w:val="18"/>
          <w:lang w:eastAsia="en-GB"/>
        </w:rPr>
        <w:t xml:space="preserve"> ICPC.</w:t>
      </w:r>
    </w:p>
    <w:p w14:paraId="55E58892" w14:textId="77777777" w:rsidR="00757C7D" w:rsidRPr="00757C7D" w:rsidRDefault="00757C7D" w:rsidP="00757C7D">
      <w:pPr>
        <w:numPr>
          <w:ilvl w:val="0"/>
          <w:numId w:val="10"/>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Children subject to Section 20 accommodation</w:t>
      </w:r>
    </w:p>
    <w:p w14:paraId="61B51ADC" w14:textId="20C37ACB"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If a child or young person becomes looked after by the Local Authority in an emergency under Section 20 of the Children Act 1989, the child’s needs and circumstances will be discussed and considered by the next </w:t>
      </w:r>
      <w:r w:rsidR="00F72D0F">
        <w:rPr>
          <w:rFonts w:ascii="Arial" w:eastAsia="Times New Roman" w:hAnsi="Arial" w:cs="Arial"/>
          <w:color w:val="5A5B5B"/>
          <w:sz w:val="18"/>
          <w:szCs w:val="18"/>
          <w:lang w:eastAsia="en-GB"/>
        </w:rPr>
        <w:t>Gateway</w:t>
      </w:r>
      <w:r w:rsidR="00096216">
        <w:rPr>
          <w:rFonts w:ascii="Arial" w:eastAsia="Times New Roman" w:hAnsi="Arial" w:cs="Arial"/>
          <w:color w:val="5A5B5B"/>
          <w:sz w:val="18"/>
          <w:szCs w:val="18"/>
          <w:lang w:eastAsia="en-GB"/>
        </w:rPr>
        <w:t xml:space="preserve"> Meeting</w:t>
      </w:r>
      <w:r w:rsidRPr="00757C7D">
        <w:rPr>
          <w:rFonts w:ascii="Arial" w:eastAsia="Times New Roman" w:hAnsi="Arial" w:cs="Arial"/>
          <w:color w:val="5A5B5B"/>
          <w:sz w:val="18"/>
          <w:szCs w:val="18"/>
          <w:lang w:eastAsia="en-GB"/>
        </w:rPr>
        <w:t xml:space="preserve">. If a child or young person becomes looked after by the Local Authority in a planned way through </w:t>
      </w:r>
      <w:r w:rsidR="002B1F84">
        <w:rPr>
          <w:rFonts w:ascii="Arial" w:eastAsia="Times New Roman" w:hAnsi="Arial" w:cs="Arial"/>
          <w:color w:val="5A5B5B"/>
          <w:sz w:val="18"/>
          <w:szCs w:val="18"/>
          <w:lang w:eastAsia="en-GB"/>
        </w:rPr>
        <w:t>Gateway</w:t>
      </w:r>
      <w:r w:rsidRPr="00757C7D">
        <w:rPr>
          <w:rFonts w:ascii="Arial" w:eastAsia="Times New Roman" w:hAnsi="Arial" w:cs="Arial"/>
          <w:color w:val="5A5B5B"/>
          <w:sz w:val="18"/>
          <w:szCs w:val="18"/>
          <w:lang w:eastAsia="en-GB"/>
        </w:rPr>
        <w:t xml:space="preserve"> </w:t>
      </w:r>
      <w:r w:rsidR="00096216">
        <w:rPr>
          <w:rFonts w:ascii="Arial" w:eastAsia="Times New Roman" w:hAnsi="Arial" w:cs="Arial"/>
          <w:color w:val="5A5B5B"/>
          <w:sz w:val="18"/>
          <w:szCs w:val="18"/>
          <w:lang w:eastAsia="en-GB"/>
        </w:rPr>
        <w:t>Meeting</w:t>
      </w:r>
      <w:r w:rsidRPr="00757C7D">
        <w:rPr>
          <w:rFonts w:ascii="Arial" w:eastAsia="Times New Roman" w:hAnsi="Arial" w:cs="Arial"/>
          <w:color w:val="5A5B5B"/>
          <w:sz w:val="18"/>
          <w:szCs w:val="18"/>
          <w:lang w:eastAsia="en-GB"/>
        </w:rPr>
        <w:t xml:space="preserve"> a period of joint working between </w:t>
      </w:r>
      <w:r w:rsidR="002B1F84">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2B1F84">
        <w:rPr>
          <w:rFonts w:ascii="Arial" w:eastAsia="Times New Roman" w:hAnsi="Arial" w:cs="Arial"/>
          <w:color w:val="5A5B5B"/>
          <w:sz w:val="18"/>
          <w:szCs w:val="18"/>
          <w:lang w:eastAsia="en-GB"/>
        </w:rPr>
        <w:t>AT</w:t>
      </w:r>
      <w:r w:rsidRPr="00757C7D">
        <w:rPr>
          <w:rFonts w:ascii="Arial" w:eastAsia="Times New Roman" w:hAnsi="Arial" w:cs="Arial"/>
          <w:color w:val="5A5B5B"/>
          <w:sz w:val="18"/>
          <w:szCs w:val="18"/>
          <w:lang w:eastAsia="en-GB"/>
        </w:rPr>
        <w:t xml:space="preserve"> and the </w:t>
      </w:r>
      <w:r w:rsidR="002B1F84">
        <w:rPr>
          <w:rFonts w:ascii="Arial" w:eastAsia="Times New Roman" w:hAnsi="Arial" w:cs="Arial"/>
          <w:color w:val="5A5B5B"/>
          <w:sz w:val="18"/>
          <w:szCs w:val="18"/>
          <w:lang w:eastAsia="en-GB"/>
        </w:rPr>
        <w:t>Adolescent Service</w:t>
      </w:r>
      <w:r w:rsidRPr="00757C7D">
        <w:rPr>
          <w:rFonts w:ascii="Arial" w:eastAsia="Times New Roman" w:hAnsi="Arial" w:cs="Arial"/>
          <w:color w:val="5A5B5B"/>
          <w:sz w:val="18"/>
          <w:szCs w:val="18"/>
          <w:lang w:eastAsia="en-GB"/>
        </w:rPr>
        <w:t xml:space="preserve"> will commence. </w:t>
      </w:r>
    </w:p>
    <w:p w14:paraId="7BD4513F" w14:textId="064A7CB1" w:rsid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w:t>
      </w:r>
      <w:r w:rsidR="004F10F0">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4F10F0">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T social worker with the support of their team manager will complete the S47 Outcome Record, </w:t>
      </w:r>
      <w:r w:rsidR="002E5F30">
        <w:rPr>
          <w:rFonts w:ascii="Arial" w:eastAsia="Times New Roman" w:hAnsi="Arial" w:cs="Arial"/>
          <w:color w:val="5A5B5B"/>
          <w:sz w:val="18"/>
          <w:szCs w:val="18"/>
          <w:lang w:eastAsia="en-GB"/>
        </w:rPr>
        <w:t>Child and Family Assessment</w:t>
      </w:r>
      <w:r w:rsidRPr="00757C7D">
        <w:rPr>
          <w:rFonts w:ascii="Arial" w:eastAsia="Times New Roman" w:hAnsi="Arial" w:cs="Arial"/>
          <w:color w:val="5A5B5B"/>
          <w:sz w:val="18"/>
          <w:szCs w:val="18"/>
          <w:lang w:eastAsia="en-GB"/>
        </w:rPr>
        <w:t xml:space="preserve">, Genogram, Chronology and Care Plan. The case will be transferred to the </w:t>
      </w:r>
      <w:r w:rsidR="00E265A2">
        <w:rPr>
          <w:rFonts w:ascii="Arial" w:eastAsia="Times New Roman" w:hAnsi="Arial" w:cs="Arial"/>
          <w:color w:val="5A5B5B"/>
          <w:sz w:val="18"/>
          <w:szCs w:val="18"/>
          <w:lang w:eastAsia="en-GB"/>
        </w:rPr>
        <w:t>Adolescent Service</w:t>
      </w:r>
      <w:r w:rsidRPr="00757C7D">
        <w:rPr>
          <w:rFonts w:ascii="Arial" w:eastAsia="Times New Roman" w:hAnsi="Arial" w:cs="Arial"/>
          <w:color w:val="5A5B5B"/>
          <w:sz w:val="18"/>
          <w:szCs w:val="18"/>
          <w:lang w:eastAsia="en-GB"/>
        </w:rPr>
        <w:t xml:space="preserve"> at first Child(ren) in Care Review. </w:t>
      </w:r>
    </w:p>
    <w:p w14:paraId="3F282B32" w14:textId="18336F8E" w:rsidR="004C49C8" w:rsidRDefault="004C49C8"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40" w:tgtFrame="_blank" w:tooltip="DAAT To Safeguarding Or CIC" w:history="1">
        <w:r w:rsidRPr="004C49C8">
          <w:rPr>
            <w:rStyle w:val="Hyperlink"/>
            <w:rFonts w:ascii="Arial" w:eastAsia="Times New Roman" w:hAnsi="Arial" w:cs="Arial"/>
            <w:sz w:val="18"/>
            <w:szCs w:val="18"/>
            <w:lang w:eastAsia="en-GB"/>
          </w:rPr>
          <w:t>Case Transfer Process Chart - DAAT to Safeguarding or Children in Care</w:t>
        </w:r>
      </w:hyperlink>
      <w:r>
        <w:rPr>
          <w:rFonts w:ascii="Arial" w:eastAsia="Times New Roman" w:hAnsi="Arial" w:cs="Arial"/>
          <w:color w:val="5A5B5B"/>
          <w:sz w:val="18"/>
          <w:szCs w:val="18"/>
          <w:lang w:eastAsia="en-GB"/>
        </w:rPr>
        <w:t>)</w:t>
      </w:r>
    </w:p>
    <w:p w14:paraId="1B3DCA3C"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D2574D">
        <w:rPr>
          <w:rFonts w:ascii="Arial" w:eastAsia="Times New Roman" w:hAnsi="Arial" w:cs="Arial"/>
          <w:b/>
          <w:bCs/>
          <w:color w:val="50575B"/>
          <w:sz w:val="19"/>
          <w:szCs w:val="19"/>
          <w:lang w:eastAsia="en-GB"/>
        </w:rPr>
        <w:t>3</w:t>
      </w:r>
      <w:r w:rsidR="003C7F97">
        <w:rPr>
          <w:rFonts w:ascii="Arial" w:eastAsia="Times New Roman" w:hAnsi="Arial" w:cs="Arial"/>
          <w:b/>
          <w:bCs/>
          <w:color w:val="50575B"/>
          <w:sz w:val="19"/>
          <w:szCs w:val="19"/>
          <w:lang w:eastAsia="en-GB"/>
        </w:rPr>
        <w:t>.</w:t>
      </w:r>
      <w:r w:rsidR="007B390B">
        <w:rPr>
          <w:rFonts w:ascii="Arial" w:eastAsia="Times New Roman" w:hAnsi="Arial" w:cs="Arial"/>
          <w:b/>
          <w:bCs/>
          <w:color w:val="50575B"/>
          <w:sz w:val="19"/>
          <w:szCs w:val="19"/>
          <w:lang w:eastAsia="en-GB"/>
        </w:rPr>
        <w:t>2 T</w:t>
      </w:r>
      <w:r w:rsidR="00757C7D" w:rsidRPr="00757C7D">
        <w:rPr>
          <w:rFonts w:ascii="Arial" w:eastAsia="Times New Roman" w:hAnsi="Arial" w:cs="Arial"/>
          <w:b/>
          <w:bCs/>
          <w:color w:val="50575B"/>
          <w:sz w:val="19"/>
          <w:szCs w:val="19"/>
          <w:lang w:eastAsia="en-GB"/>
        </w:rPr>
        <w:t>ransfer of Cases to the Disabled Children Team</w:t>
      </w:r>
    </w:p>
    <w:p w14:paraId="2C842C73" w14:textId="28EB2BAD" w:rsid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decision to transfer a case between these teams will be made by the team manager, in conjunction with the allocated worker. The case must meet the </w:t>
      </w:r>
      <w:hyperlink r:id="rId41" w:tgtFrame="_blank" w:history="1">
        <w:r w:rsidRPr="00757C7D">
          <w:rPr>
            <w:rFonts w:ascii="Arial" w:eastAsia="Times New Roman" w:hAnsi="Arial" w:cs="Arial"/>
            <w:b/>
            <w:bCs/>
            <w:color w:val="017BBA"/>
            <w:sz w:val="18"/>
            <w:szCs w:val="18"/>
            <w:lang w:eastAsia="en-GB"/>
          </w:rPr>
          <w:t>Eligibility Criteria</w:t>
        </w:r>
      </w:hyperlink>
      <w:r w:rsidRPr="00757C7D">
        <w:rPr>
          <w:rFonts w:ascii="Arial" w:eastAsia="Times New Roman" w:hAnsi="Arial" w:cs="Arial"/>
          <w:color w:val="5A5B5B"/>
          <w:sz w:val="18"/>
          <w:szCs w:val="18"/>
          <w:lang w:eastAsia="en-GB"/>
        </w:rPr>
        <w:t xml:space="preserve"> for Disabled Children’s Team. The transferring team manager must review the case to establish that the threshold has been met. The receiving team manager should review the case and determine if the case meets the criteria for service provision.</w:t>
      </w:r>
    </w:p>
    <w:p w14:paraId="1DCB5357" w14:textId="65711F5E" w:rsidR="007C09C9" w:rsidRPr="00757C7D" w:rsidRDefault="007C09C9"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42" w:tgtFrame="_blank" w:tooltip="DAAT To Disabled Children's Team" w:history="1">
        <w:r w:rsidRPr="007C09C9">
          <w:rPr>
            <w:rStyle w:val="Hyperlink"/>
            <w:rFonts w:ascii="Arial" w:eastAsia="Times New Roman" w:hAnsi="Arial" w:cs="Arial"/>
            <w:sz w:val="18"/>
            <w:szCs w:val="18"/>
            <w:lang w:eastAsia="en-GB"/>
          </w:rPr>
          <w:t>Case Transfer Process Chart - DAAT to Disabled Children Team</w:t>
        </w:r>
      </w:hyperlink>
      <w:r>
        <w:rPr>
          <w:rFonts w:ascii="Arial" w:eastAsia="Times New Roman" w:hAnsi="Arial" w:cs="Arial"/>
          <w:color w:val="5A5B5B"/>
          <w:sz w:val="18"/>
          <w:szCs w:val="18"/>
          <w:lang w:eastAsia="en-GB"/>
        </w:rPr>
        <w:t>)</w:t>
      </w:r>
    </w:p>
    <w:p w14:paraId="65AA0AA5"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7B390B">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 xml:space="preserve"> Transfer of Cases to Early Help</w:t>
      </w:r>
      <w:r w:rsidR="00776F66">
        <w:rPr>
          <w:rFonts w:ascii="Arial" w:eastAsia="Times New Roman" w:hAnsi="Arial" w:cs="Arial"/>
          <w:b/>
          <w:bCs/>
          <w:color w:val="50575B"/>
          <w:sz w:val="19"/>
          <w:szCs w:val="19"/>
          <w:lang w:eastAsia="en-GB"/>
        </w:rPr>
        <w:t xml:space="preserve"> or Targeted Support </w:t>
      </w:r>
    </w:p>
    <w:p w14:paraId="47675819" w14:textId="2E6B1E84"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A decision is made by the social worker (after an assessment) that no further support is required by children’s social care and that the child’s needs can be met through Early Help</w:t>
      </w:r>
      <w:r w:rsidR="00776F66">
        <w:rPr>
          <w:rFonts w:ascii="Arial" w:eastAsia="Times New Roman" w:hAnsi="Arial" w:cs="Arial"/>
          <w:color w:val="5A5B5B"/>
          <w:sz w:val="18"/>
          <w:szCs w:val="18"/>
          <w:lang w:eastAsia="en-GB"/>
        </w:rPr>
        <w:t xml:space="preserve"> (Tier 2) or </w:t>
      </w:r>
      <w:r w:rsidR="001C0606">
        <w:rPr>
          <w:rFonts w:ascii="Arial" w:eastAsia="Times New Roman" w:hAnsi="Arial" w:cs="Arial"/>
          <w:color w:val="5A5B5B"/>
          <w:sz w:val="18"/>
          <w:szCs w:val="18"/>
          <w:lang w:eastAsia="en-GB"/>
        </w:rPr>
        <w:t>T</w:t>
      </w:r>
      <w:r w:rsidR="00776F66">
        <w:rPr>
          <w:rFonts w:ascii="Arial" w:eastAsia="Times New Roman" w:hAnsi="Arial" w:cs="Arial"/>
          <w:color w:val="5A5B5B"/>
          <w:sz w:val="18"/>
          <w:szCs w:val="18"/>
          <w:lang w:eastAsia="en-GB"/>
        </w:rPr>
        <w:t xml:space="preserve">argeted </w:t>
      </w:r>
      <w:r w:rsidR="001C0606">
        <w:rPr>
          <w:rFonts w:ascii="Arial" w:eastAsia="Times New Roman" w:hAnsi="Arial" w:cs="Arial"/>
          <w:color w:val="5A5B5B"/>
          <w:sz w:val="18"/>
          <w:szCs w:val="18"/>
          <w:lang w:eastAsia="en-GB"/>
        </w:rPr>
        <w:t xml:space="preserve">Support </w:t>
      </w:r>
      <w:r w:rsidR="00776F66">
        <w:rPr>
          <w:rFonts w:ascii="Arial" w:eastAsia="Times New Roman" w:hAnsi="Arial" w:cs="Arial"/>
          <w:color w:val="5A5B5B"/>
          <w:sz w:val="18"/>
          <w:szCs w:val="18"/>
          <w:lang w:eastAsia="en-GB"/>
        </w:rPr>
        <w:t>(Tier 3)</w:t>
      </w:r>
      <w:r w:rsidRPr="00757C7D">
        <w:rPr>
          <w:rFonts w:ascii="Arial" w:eastAsia="Times New Roman" w:hAnsi="Arial" w:cs="Arial"/>
          <w:color w:val="5A5B5B"/>
          <w:sz w:val="18"/>
          <w:szCs w:val="18"/>
          <w:lang w:eastAsia="en-GB"/>
        </w:rPr>
        <w:t>.</w:t>
      </w:r>
      <w:r w:rsidR="004F02F3">
        <w:rPr>
          <w:rFonts w:ascii="Arial" w:eastAsia="Times New Roman" w:hAnsi="Arial" w:cs="Arial"/>
          <w:color w:val="5A5B5B"/>
          <w:sz w:val="18"/>
          <w:szCs w:val="18"/>
          <w:lang w:eastAsia="en-GB"/>
        </w:rPr>
        <w:t xml:space="preserve"> See the </w:t>
      </w:r>
      <w:hyperlink r:id="rId43" w:history="1">
        <w:r w:rsidR="008C14F3">
          <w:rPr>
            <w:rStyle w:val="Hyperlink"/>
            <w:rFonts w:ascii="Arial" w:eastAsia="Times New Roman" w:hAnsi="Arial" w:cs="Arial"/>
            <w:sz w:val="18"/>
            <w:szCs w:val="18"/>
            <w:lang w:eastAsia="en-GB"/>
          </w:rPr>
          <w:t>Stepd</w:t>
        </w:r>
        <w:r w:rsidR="004F02F3" w:rsidRPr="00CF08B1">
          <w:rPr>
            <w:rStyle w:val="Hyperlink"/>
            <w:rFonts w:ascii="Arial" w:eastAsia="Times New Roman" w:hAnsi="Arial" w:cs="Arial"/>
            <w:sz w:val="18"/>
            <w:szCs w:val="18"/>
            <w:lang w:eastAsia="en-GB"/>
          </w:rPr>
          <w:t>own Process Chart</w:t>
        </w:r>
      </w:hyperlink>
      <w:r w:rsidR="004F02F3">
        <w:rPr>
          <w:rFonts w:ascii="Arial" w:eastAsia="Times New Roman" w:hAnsi="Arial" w:cs="Arial"/>
          <w:color w:val="5A5B5B"/>
          <w:sz w:val="18"/>
          <w:szCs w:val="18"/>
          <w:lang w:eastAsia="en-GB"/>
        </w:rPr>
        <w:t xml:space="preserve"> and follow the process as detailed in sections (a)(i) and (a)(ii).</w:t>
      </w:r>
    </w:p>
    <w:p w14:paraId="62AB9018" w14:textId="77777777" w:rsidR="00757C7D" w:rsidRPr="00757C7D" w:rsidRDefault="00757C7D" w:rsidP="00757C7D">
      <w:pPr>
        <w:numPr>
          <w:ilvl w:val="0"/>
          <w:numId w:val="17"/>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 xml:space="preserve">Children aged </w:t>
      </w:r>
      <w:r w:rsidR="00776F66">
        <w:rPr>
          <w:rFonts w:ascii="Arial" w:eastAsia="Times New Roman" w:hAnsi="Arial" w:cs="Arial"/>
          <w:b/>
          <w:bCs/>
          <w:color w:val="666666"/>
          <w:sz w:val="18"/>
          <w:szCs w:val="18"/>
          <w:lang w:eastAsia="en-GB"/>
        </w:rPr>
        <w:t>0 - 19</w:t>
      </w:r>
    </w:p>
    <w:p w14:paraId="7795055F" w14:textId="59DD3570" w:rsidR="00757C7D" w:rsidRPr="004F02F3" w:rsidRDefault="00757C7D" w:rsidP="002058AA">
      <w:pPr>
        <w:numPr>
          <w:ilvl w:val="1"/>
          <w:numId w:val="4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666666"/>
          <w:sz w:val="18"/>
          <w:szCs w:val="18"/>
          <w:lang w:eastAsia="en-GB"/>
        </w:rPr>
        <w:t xml:space="preserve">Tier </w:t>
      </w:r>
      <w:r w:rsidR="001C0606">
        <w:rPr>
          <w:rFonts w:ascii="Arial" w:eastAsia="Times New Roman" w:hAnsi="Arial" w:cs="Arial"/>
          <w:b/>
          <w:bCs/>
          <w:color w:val="666666"/>
          <w:sz w:val="18"/>
          <w:szCs w:val="18"/>
          <w:lang w:eastAsia="en-GB"/>
        </w:rPr>
        <w:t>3</w:t>
      </w:r>
      <w:r w:rsidRPr="00757C7D">
        <w:rPr>
          <w:rFonts w:ascii="Arial" w:eastAsia="Times New Roman" w:hAnsi="Arial" w:cs="Arial"/>
          <w:b/>
          <w:bCs/>
          <w:color w:val="666666"/>
          <w:sz w:val="18"/>
          <w:szCs w:val="18"/>
          <w:lang w:eastAsia="en-GB"/>
        </w:rPr>
        <w:t xml:space="preserve"> Support</w:t>
      </w:r>
      <w:r w:rsidRPr="00757C7D">
        <w:rPr>
          <w:rFonts w:ascii="Arial" w:eastAsia="Times New Roman" w:hAnsi="Arial" w:cs="Arial"/>
          <w:color w:val="5A5B5B"/>
          <w:sz w:val="18"/>
          <w:szCs w:val="18"/>
          <w:lang w:eastAsia="en-GB"/>
        </w:rPr>
        <w:t>:</w:t>
      </w:r>
      <w:r w:rsidRPr="00757C7D">
        <w:rPr>
          <w:rFonts w:ascii="Arial" w:eastAsia="Times New Roman" w:hAnsi="Arial" w:cs="Arial"/>
          <w:color w:val="5A5B5B"/>
          <w:sz w:val="18"/>
          <w:szCs w:val="18"/>
          <w:lang w:eastAsia="en-GB"/>
        </w:rPr>
        <w:br/>
        <w:t xml:space="preserve">A closure summary is completed by </w:t>
      </w:r>
      <w:r w:rsidR="008C4907">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sidR="008C4907">
        <w:rPr>
          <w:rFonts w:ascii="Arial" w:eastAsia="Times New Roman" w:hAnsi="Arial" w:cs="Arial"/>
          <w:color w:val="5A5B5B"/>
          <w:sz w:val="18"/>
          <w:szCs w:val="18"/>
          <w:lang w:eastAsia="en-GB"/>
        </w:rPr>
        <w:t>A</w:t>
      </w:r>
      <w:r w:rsidRPr="00757C7D">
        <w:rPr>
          <w:rFonts w:ascii="Arial" w:eastAsia="Times New Roman" w:hAnsi="Arial" w:cs="Arial"/>
          <w:color w:val="5A5B5B"/>
          <w:sz w:val="18"/>
          <w:szCs w:val="18"/>
          <w:lang w:eastAsia="en-GB"/>
        </w:rPr>
        <w:t xml:space="preserve">T that is emailed as an attachment to Tier </w:t>
      </w:r>
      <w:r w:rsidR="001C0606">
        <w:rPr>
          <w:rFonts w:ascii="Arial" w:eastAsia="Times New Roman" w:hAnsi="Arial" w:cs="Arial"/>
          <w:color w:val="5A5B5B"/>
          <w:sz w:val="18"/>
          <w:szCs w:val="18"/>
          <w:lang w:eastAsia="en-GB"/>
        </w:rPr>
        <w:t>3</w:t>
      </w:r>
      <w:r w:rsidRPr="00757C7D">
        <w:rPr>
          <w:rFonts w:ascii="Arial" w:eastAsia="Times New Roman" w:hAnsi="Arial" w:cs="Arial"/>
          <w:color w:val="5A5B5B"/>
          <w:sz w:val="18"/>
          <w:szCs w:val="18"/>
          <w:lang w:eastAsia="en-GB"/>
        </w:rPr>
        <w:t xml:space="preserve"> Step Down inbox. An Early Help Coordinator will use the summary to identify the most appropriate service for the child. A request will be sent by the Early Help Coordinator for identified support. The case </w:t>
      </w:r>
      <w:r w:rsidR="00776F66" w:rsidRPr="00776F66">
        <w:rPr>
          <w:rFonts w:ascii="Arial" w:eastAsia="Times New Roman" w:hAnsi="Arial" w:cs="Arial"/>
          <w:color w:val="5A5B5B"/>
          <w:sz w:val="18"/>
          <w:szCs w:val="18"/>
          <w:lang w:eastAsia="en-GB"/>
        </w:rPr>
        <w:t xml:space="preserve"> </w:t>
      </w:r>
      <w:r w:rsidR="00776F66">
        <w:rPr>
          <w:rFonts w:ascii="Arial" w:eastAsia="Times New Roman" w:hAnsi="Arial" w:cs="Arial"/>
          <w:color w:val="5A5B5B"/>
          <w:sz w:val="18"/>
          <w:szCs w:val="18"/>
          <w:lang w:eastAsia="en-GB"/>
        </w:rPr>
        <w:t>can be closed on transfer to the Early Help Support Service who will take responsibility for allocation to TS or a suitable alternative Tier 3 service</w:t>
      </w:r>
      <w:r w:rsidR="004F02F3">
        <w:rPr>
          <w:rFonts w:ascii="Arial" w:eastAsia="Times New Roman" w:hAnsi="Arial" w:cs="Arial"/>
          <w:color w:val="5A5B5B"/>
          <w:sz w:val="18"/>
          <w:szCs w:val="18"/>
          <w:lang w:eastAsia="en-GB"/>
        </w:rPr>
        <w:t>.</w:t>
      </w:r>
      <w:r w:rsidR="004F02F3" w:rsidRPr="004F02F3">
        <w:rPr>
          <w:rFonts w:ascii="Arial" w:eastAsia="Times New Roman" w:hAnsi="Arial" w:cs="Arial"/>
          <w:color w:val="5A5B5B"/>
          <w:sz w:val="18"/>
          <w:szCs w:val="18"/>
          <w:lang w:eastAsia="en-GB"/>
        </w:rPr>
        <w:t xml:space="preserve"> Stepdown status to be </w:t>
      </w:r>
      <w:r w:rsidR="004F02F3" w:rsidRPr="004F02F3">
        <w:rPr>
          <w:rFonts w:ascii="Arial" w:eastAsia="Times New Roman" w:hAnsi="Arial" w:cs="Arial"/>
          <w:color w:val="5A5B5B"/>
          <w:sz w:val="18"/>
          <w:szCs w:val="18"/>
          <w:lang w:eastAsia="en-GB"/>
        </w:rPr>
        <w:lastRenderedPageBreak/>
        <w:t>set on CareFirst only after the closure summar</w:t>
      </w:r>
      <w:r w:rsidR="004F02F3">
        <w:rPr>
          <w:rFonts w:ascii="Arial" w:eastAsia="Times New Roman" w:hAnsi="Arial" w:cs="Arial"/>
          <w:color w:val="5A5B5B"/>
          <w:sz w:val="18"/>
          <w:szCs w:val="18"/>
          <w:lang w:eastAsia="en-GB"/>
        </w:rPr>
        <w:t xml:space="preserve">y has been emailed to the Tier </w:t>
      </w:r>
      <w:r w:rsidR="001C0606">
        <w:rPr>
          <w:rFonts w:ascii="Arial" w:eastAsia="Times New Roman" w:hAnsi="Arial" w:cs="Arial"/>
          <w:color w:val="5A5B5B"/>
          <w:sz w:val="18"/>
          <w:szCs w:val="18"/>
          <w:lang w:eastAsia="en-GB"/>
        </w:rPr>
        <w:t>3</w:t>
      </w:r>
      <w:r w:rsidR="004F02F3">
        <w:rPr>
          <w:rFonts w:ascii="Arial" w:eastAsia="Times New Roman" w:hAnsi="Arial" w:cs="Arial"/>
          <w:color w:val="5A5B5B"/>
          <w:sz w:val="18"/>
          <w:szCs w:val="18"/>
          <w:lang w:eastAsia="en-GB"/>
        </w:rPr>
        <w:t xml:space="preserve"> Step</w:t>
      </w:r>
      <w:r w:rsidR="008C14F3">
        <w:rPr>
          <w:rFonts w:ascii="Arial" w:eastAsia="Times New Roman" w:hAnsi="Arial" w:cs="Arial"/>
          <w:color w:val="5A5B5B"/>
          <w:sz w:val="18"/>
          <w:szCs w:val="18"/>
          <w:lang w:eastAsia="en-GB"/>
        </w:rPr>
        <w:t>d</w:t>
      </w:r>
      <w:r w:rsidR="004F02F3">
        <w:rPr>
          <w:rFonts w:ascii="Arial" w:eastAsia="Times New Roman" w:hAnsi="Arial" w:cs="Arial"/>
          <w:color w:val="5A5B5B"/>
          <w:sz w:val="18"/>
          <w:szCs w:val="18"/>
          <w:lang w:eastAsia="en-GB"/>
        </w:rPr>
        <w:t>own inbox (</w:t>
      </w:r>
      <w:hyperlink r:id="rId44" w:history="1">
        <w:r w:rsidR="004F02F3" w:rsidRPr="0072740F">
          <w:rPr>
            <w:rStyle w:val="Hyperlink"/>
            <w:rFonts w:ascii="Arial" w:eastAsia="Times New Roman" w:hAnsi="Arial" w:cs="Arial"/>
            <w:sz w:val="18"/>
            <w:szCs w:val="18"/>
            <w:lang w:eastAsia="en-GB"/>
          </w:rPr>
          <w:t>T3stepdownTST@northamptonshire.gov.uk</w:t>
        </w:r>
      </w:hyperlink>
      <w:r w:rsidR="004F02F3">
        <w:rPr>
          <w:rFonts w:ascii="Arial" w:eastAsia="Times New Roman" w:hAnsi="Arial" w:cs="Arial"/>
          <w:color w:val="5A5B5B"/>
          <w:sz w:val="18"/>
          <w:szCs w:val="18"/>
          <w:lang w:eastAsia="en-GB"/>
        </w:rPr>
        <w:t>);</w:t>
      </w:r>
    </w:p>
    <w:p w14:paraId="2AFBFDFB" w14:textId="1657EDA5" w:rsidR="00757C7D" w:rsidRPr="00757C7D" w:rsidRDefault="00757C7D" w:rsidP="00B55E3E">
      <w:pPr>
        <w:numPr>
          <w:ilvl w:val="1"/>
          <w:numId w:val="4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666666"/>
          <w:sz w:val="18"/>
          <w:szCs w:val="18"/>
          <w:lang w:eastAsia="en-GB"/>
        </w:rPr>
        <w:t xml:space="preserve">Tier </w:t>
      </w:r>
      <w:r w:rsidR="001C0606">
        <w:rPr>
          <w:rFonts w:ascii="Arial" w:eastAsia="Times New Roman" w:hAnsi="Arial" w:cs="Arial"/>
          <w:b/>
          <w:bCs/>
          <w:color w:val="666666"/>
          <w:sz w:val="18"/>
          <w:szCs w:val="18"/>
          <w:lang w:eastAsia="en-GB"/>
        </w:rPr>
        <w:t>2</w:t>
      </w:r>
      <w:r w:rsidRPr="00757C7D">
        <w:rPr>
          <w:rFonts w:ascii="Arial" w:eastAsia="Times New Roman" w:hAnsi="Arial" w:cs="Arial"/>
          <w:b/>
          <w:bCs/>
          <w:color w:val="666666"/>
          <w:sz w:val="18"/>
          <w:szCs w:val="18"/>
          <w:lang w:eastAsia="en-GB"/>
        </w:rPr>
        <w:t xml:space="preserve"> Support or Universal</w:t>
      </w:r>
      <w:r w:rsidRPr="00757C7D">
        <w:rPr>
          <w:rFonts w:ascii="Arial" w:eastAsia="Times New Roman" w:hAnsi="Arial" w:cs="Arial"/>
          <w:color w:val="5A5B5B"/>
          <w:sz w:val="18"/>
          <w:szCs w:val="18"/>
          <w:lang w:eastAsia="en-GB"/>
        </w:rPr>
        <w:t>:</w:t>
      </w:r>
      <w:r w:rsidRPr="00757C7D">
        <w:rPr>
          <w:rFonts w:ascii="Arial" w:eastAsia="Times New Roman" w:hAnsi="Arial" w:cs="Arial"/>
          <w:color w:val="5A5B5B"/>
          <w:sz w:val="18"/>
          <w:szCs w:val="18"/>
          <w:lang w:eastAsia="en-GB"/>
        </w:rPr>
        <w:br/>
        <w:t>The social worker identifies the appropriate lead professional for the family and shares an action plan of the support needed with the lead. A copy of the action plan is forwarded to Early Help support for information. If the social worker cannot identify a lead professional, support is available from the Early Help Coordinator in order to identify a lead professional. Once the action plan has been shared with the lead professional, the case can be closed to children’s social care.</w:t>
      </w:r>
      <w:r w:rsidR="00776F66" w:rsidRPr="00776F66">
        <w:rPr>
          <w:rFonts w:ascii="Arial" w:eastAsia="Times New Roman" w:hAnsi="Arial" w:cs="Arial"/>
          <w:color w:val="5A5B5B"/>
          <w:sz w:val="18"/>
          <w:szCs w:val="18"/>
          <w:lang w:eastAsia="en-GB"/>
        </w:rPr>
        <w:t xml:space="preserve"> </w:t>
      </w:r>
      <w:r w:rsidR="00776F66">
        <w:rPr>
          <w:rFonts w:ascii="Arial" w:eastAsia="Times New Roman" w:hAnsi="Arial" w:cs="Arial"/>
          <w:color w:val="5A5B5B"/>
          <w:sz w:val="18"/>
          <w:szCs w:val="18"/>
          <w:lang w:eastAsia="en-GB"/>
        </w:rPr>
        <w:t>If the social worker cannot identify a lead professional at the time of closure, the Early Help Support Service will continue to work to find one</w:t>
      </w:r>
    </w:p>
    <w:p w14:paraId="04A46F65" w14:textId="15D1F3BB" w:rsidR="00757C7D" w:rsidRPr="00757C7D" w:rsidRDefault="005A54F9" w:rsidP="002058AA">
      <w:pPr>
        <w:shd w:val="clear" w:color="auto" w:fill="FFFFFF"/>
        <w:spacing w:before="100" w:beforeAutospacing="1" w:after="100" w:afterAutospacing="1" w:line="336" w:lineRule="auto"/>
        <w:outlineLvl w:val="2"/>
        <w:rPr>
          <w:rFonts w:ascii="Arial" w:eastAsia="Times New Roman" w:hAnsi="Arial" w:cs="Arial"/>
          <w:color w:val="5A5B5B"/>
          <w:sz w:val="18"/>
          <w:szCs w:val="18"/>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w:t>
      </w:r>
      <w:r w:rsidR="00AD1010">
        <w:rPr>
          <w:rFonts w:ascii="Arial" w:eastAsia="Times New Roman" w:hAnsi="Arial" w:cs="Arial"/>
          <w:b/>
          <w:bCs/>
          <w:color w:val="50575B"/>
          <w:sz w:val="21"/>
          <w:szCs w:val="21"/>
          <w:lang w:eastAsia="en-GB"/>
        </w:rPr>
        <w:t>4</w:t>
      </w:r>
      <w:r w:rsidR="00757C7D" w:rsidRPr="00757C7D">
        <w:rPr>
          <w:rFonts w:ascii="Arial" w:eastAsia="Times New Roman" w:hAnsi="Arial" w:cs="Arial"/>
          <w:b/>
          <w:bCs/>
          <w:color w:val="50575B"/>
          <w:sz w:val="21"/>
          <w:szCs w:val="21"/>
          <w:lang w:eastAsia="en-GB"/>
        </w:rPr>
        <w:t xml:space="preserve"> </w:t>
      </w:r>
      <w:r w:rsidR="00A966E9">
        <w:rPr>
          <w:rFonts w:ascii="Arial" w:eastAsia="Times New Roman" w:hAnsi="Arial" w:cs="Arial"/>
          <w:b/>
          <w:bCs/>
          <w:color w:val="50575B"/>
          <w:sz w:val="21"/>
          <w:szCs w:val="21"/>
          <w:lang w:eastAsia="en-GB"/>
        </w:rPr>
        <w:t xml:space="preserve">Transfer of Cases from </w:t>
      </w:r>
      <w:r w:rsidR="00AD1010">
        <w:rPr>
          <w:rFonts w:ascii="Arial" w:eastAsia="Times New Roman" w:hAnsi="Arial" w:cs="Arial"/>
          <w:b/>
          <w:bCs/>
          <w:color w:val="50575B"/>
          <w:sz w:val="21"/>
          <w:szCs w:val="21"/>
          <w:lang w:eastAsia="en-GB"/>
        </w:rPr>
        <w:t xml:space="preserve">Children’s Support and </w:t>
      </w:r>
      <w:r w:rsidR="0076064F">
        <w:rPr>
          <w:rFonts w:ascii="Arial" w:eastAsia="Times New Roman" w:hAnsi="Arial" w:cs="Arial"/>
          <w:b/>
          <w:bCs/>
          <w:color w:val="50575B"/>
          <w:sz w:val="21"/>
          <w:szCs w:val="21"/>
          <w:lang w:eastAsia="en-GB"/>
        </w:rPr>
        <w:t>Safeguarding</w:t>
      </w:r>
      <w:r w:rsidR="00757C7D" w:rsidRPr="00757C7D">
        <w:rPr>
          <w:rFonts w:ascii="Arial" w:eastAsia="Times New Roman" w:hAnsi="Arial" w:cs="Arial"/>
          <w:b/>
          <w:bCs/>
          <w:color w:val="50575B"/>
          <w:sz w:val="21"/>
          <w:szCs w:val="21"/>
          <w:lang w:eastAsia="en-GB"/>
        </w:rPr>
        <w:t xml:space="preserve"> Teams</w:t>
      </w:r>
    </w:p>
    <w:p w14:paraId="3352177C"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4</w:t>
      </w:r>
      <w:r w:rsidR="00757C7D" w:rsidRPr="00757C7D">
        <w:rPr>
          <w:rFonts w:ascii="Arial" w:eastAsia="Times New Roman" w:hAnsi="Arial" w:cs="Arial"/>
          <w:b/>
          <w:bCs/>
          <w:color w:val="50575B"/>
          <w:sz w:val="19"/>
          <w:szCs w:val="19"/>
          <w:lang w:eastAsia="en-GB"/>
        </w:rPr>
        <w:t xml:space="preserve">.1 Transfer of Cases from </w:t>
      </w:r>
      <w:r w:rsidR="00AD1010">
        <w:rPr>
          <w:rFonts w:ascii="Arial" w:eastAsia="Times New Roman" w:hAnsi="Arial" w:cs="Arial"/>
          <w:b/>
          <w:bCs/>
          <w:color w:val="50575B"/>
          <w:sz w:val="19"/>
          <w:szCs w:val="19"/>
          <w:lang w:eastAsia="en-GB"/>
        </w:rPr>
        <w:t xml:space="preserve">Children’s Support </w:t>
      </w:r>
      <w:r w:rsidR="0076064F">
        <w:rPr>
          <w:rFonts w:ascii="Arial" w:eastAsia="Times New Roman" w:hAnsi="Arial" w:cs="Arial"/>
          <w:b/>
          <w:bCs/>
          <w:color w:val="50575B"/>
          <w:sz w:val="19"/>
          <w:szCs w:val="19"/>
          <w:lang w:eastAsia="en-GB"/>
        </w:rPr>
        <w:t>Safeguarding</w:t>
      </w:r>
      <w:r w:rsidR="00757C7D" w:rsidRPr="00757C7D">
        <w:rPr>
          <w:rFonts w:ascii="Arial" w:eastAsia="Times New Roman" w:hAnsi="Arial" w:cs="Arial"/>
          <w:b/>
          <w:bCs/>
          <w:color w:val="50575B"/>
          <w:sz w:val="19"/>
          <w:szCs w:val="19"/>
          <w:lang w:eastAsia="en-GB"/>
        </w:rPr>
        <w:t xml:space="preserve"> Teams to the DCT</w:t>
      </w:r>
    </w:p>
    <w:p w14:paraId="6F5BC6D0" w14:textId="08F47CF0" w:rsidR="00757C7D" w:rsidRPr="00757C7D" w:rsidRDefault="00757C7D" w:rsidP="00B55E3E">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decision to transfer a case between these teams will be made by the team manager, in conjunction with the allocated worker. The case must meet the </w:t>
      </w:r>
      <w:hyperlink r:id="rId45" w:tgtFrame="_blank" w:history="1">
        <w:r w:rsidRPr="00757C7D">
          <w:rPr>
            <w:rFonts w:ascii="Arial" w:eastAsia="Times New Roman" w:hAnsi="Arial" w:cs="Arial"/>
            <w:b/>
            <w:bCs/>
            <w:color w:val="017BBA"/>
            <w:sz w:val="18"/>
            <w:szCs w:val="18"/>
            <w:lang w:eastAsia="en-GB"/>
          </w:rPr>
          <w:t>Eligibility Criteria</w:t>
        </w:r>
      </w:hyperlink>
      <w:r w:rsidRPr="00757C7D">
        <w:rPr>
          <w:rFonts w:ascii="Arial" w:eastAsia="Times New Roman" w:hAnsi="Arial" w:cs="Arial"/>
          <w:color w:val="5A5B5B"/>
          <w:sz w:val="18"/>
          <w:szCs w:val="18"/>
          <w:lang w:eastAsia="en-GB"/>
        </w:rPr>
        <w:t xml:space="preserve"> for Disabled Children’s Team. The transferring team manager must review the case to establish that the threshold has been met. The receiving team manager should review the case and determine if the case meets the criteria for service provision.</w:t>
      </w:r>
    </w:p>
    <w:p w14:paraId="2EE70071"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4</w:t>
      </w:r>
      <w:r w:rsidR="00757C7D" w:rsidRPr="00757C7D">
        <w:rPr>
          <w:rFonts w:ascii="Arial" w:eastAsia="Times New Roman" w:hAnsi="Arial" w:cs="Arial"/>
          <w:b/>
          <w:bCs/>
          <w:color w:val="50575B"/>
          <w:sz w:val="19"/>
          <w:szCs w:val="19"/>
          <w:lang w:eastAsia="en-GB"/>
        </w:rPr>
        <w:t xml:space="preserve">.2 Transfer of Cases from </w:t>
      </w:r>
      <w:r w:rsidR="002B1F84">
        <w:rPr>
          <w:rFonts w:ascii="Arial" w:eastAsia="Times New Roman" w:hAnsi="Arial" w:cs="Arial"/>
          <w:b/>
          <w:bCs/>
          <w:color w:val="50575B"/>
          <w:sz w:val="19"/>
          <w:szCs w:val="19"/>
          <w:lang w:eastAsia="en-GB"/>
        </w:rPr>
        <w:t>Children</w:t>
      </w:r>
      <w:r w:rsidR="00AD1010">
        <w:rPr>
          <w:rFonts w:ascii="Arial" w:eastAsia="Times New Roman" w:hAnsi="Arial" w:cs="Arial"/>
          <w:b/>
          <w:bCs/>
          <w:color w:val="50575B"/>
          <w:sz w:val="19"/>
          <w:szCs w:val="19"/>
          <w:lang w:eastAsia="en-GB"/>
        </w:rPr>
        <w:t>’s</w:t>
      </w:r>
      <w:r w:rsidR="002B1F84">
        <w:rPr>
          <w:rFonts w:ascii="Arial" w:eastAsia="Times New Roman" w:hAnsi="Arial" w:cs="Arial"/>
          <w:b/>
          <w:bCs/>
          <w:color w:val="50575B"/>
          <w:sz w:val="19"/>
          <w:szCs w:val="19"/>
          <w:lang w:eastAsia="en-GB"/>
        </w:rPr>
        <w:t xml:space="preserve"> Support and </w:t>
      </w:r>
      <w:r w:rsidR="0076064F">
        <w:rPr>
          <w:rFonts w:ascii="Arial" w:eastAsia="Times New Roman" w:hAnsi="Arial" w:cs="Arial"/>
          <w:b/>
          <w:bCs/>
          <w:color w:val="50575B"/>
          <w:sz w:val="19"/>
          <w:szCs w:val="19"/>
          <w:lang w:eastAsia="en-GB"/>
        </w:rPr>
        <w:t>Safeguarding</w:t>
      </w:r>
      <w:r w:rsidR="00757C7D" w:rsidRPr="00757C7D">
        <w:rPr>
          <w:rFonts w:ascii="Arial" w:eastAsia="Times New Roman" w:hAnsi="Arial" w:cs="Arial"/>
          <w:b/>
          <w:bCs/>
          <w:color w:val="50575B"/>
          <w:sz w:val="19"/>
          <w:szCs w:val="19"/>
          <w:lang w:eastAsia="en-GB"/>
        </w:rPr>
        <w:t xml:space="preserve"> Teams to </w:t>
      </w:r>
      <w:r w:rsidR="004E3A73">
        <w:rPr>
          <w:rFonts w:ascii="Arial" w:eastAsia="Times New Roman" w:hAnsi="Arial" w:cs="Arial"/>
          <w:b/>
          <w:bCs/>
          <w:color w:val="50575B"/>
          <w:sz w:val="19"/>
          <w:szCs w:val="19"/>
          <w:lang w:eastAsia="en-GB"/>
        </w:rPr>
        <w:t>C</w:t>
      </w:r>
      <w:r w:rsidR="002B1F84">
        <w:rPr>
          <w:rFonts w:ascii="Arial" w:eastAsia="Times New Roman" w:hAnsi="Arial" w:cs="Arial"/>
          <w:b/>
          <w:bCs/>
          <w:color w:val="50575B"/>
          <w:sz w:val="19"/>
          <w:szCs w:val="19"/>
          <w:lang w:eastAsia="en-GB"/>
        </w:rPr>
        <w:t xml:space="preserve">hildren </w:t>
      </w:r>
      <w:r w:rsidR="00331819">
        <w:rPr>
          <w:rFonts w:ascii="Arial" w:eastAsia="Times New Roman" w:hAnsi="Arial" w:cs="Arial"/>
          <w:b/>
          <w:bCs/>
          <w:color w:val="50575B"/>
          <w:sz w:val="19"/>
          <w:szCs w:val="19"/>
          <w:lang w:eastAsia="en-GB"/>
        </w:rPr>
        <w:t xml:space="preserve">in </w:t>
      </w:r>
      <w:r w:rsidR="004E3A73">
        <w:rPr>
          <w:rFonts w:ascii="Arial" w:eastAsia="Times New Roman" w:hAnsi="Arial" w:cs="Arial"/>
          <w:b/>
          <w:bCs/>
          <w:color w:val="50575B"/>
          <w:sz w:val="19"/>
          <w:szCs w:val="19"/>
          <w:lang w:eastAsia="en-GB"/>
        </w:rPr>
        <w:t>C</w:t>
      </w:r>
      <w:r w:rsidR="002B1F84">
        <w:rPr>
          <w:rFonts w:ascii="Arial" w:eastAsia="Times New Roman" w:hAnsi="Arial" w:cs="Arial"/>
          <w:b/>
          <w:bCs/>
          <w:color w:val="50575B"/>
          <w:sz w:val="19"/>
          <w:szCs w:val="19"/>
          <w:lang w:eastAsia="en-GB"/>
        </w:rPr>
        <w:t>are</w:t>
      </w:r>
      <w:r w:rsidR="004E3A73">
        <w:rPr>
          <w:rFonts w:ascii="Arial" w:eastAsia="Times New Roman" w:hAnsi="Arial" w:cs="Arial"/>
          <w:b/>
          <w:bCs/>
          <w:color w:val="50575B"/>
          <w:sz w:val="19"/>
          <w:szCs w:val="19"/>
          <w:lang w:eastAsia="en-GB"/>
        </w:rPr>
        <w:t xml:space="preserve"> Service</w:t>
      </w:r>
      <w:r w:rsidR="00757C7D" w:rsidRPr="00757C7D">
        <w:rPr>
          <w:rFonts w:ascii="Arial" w:eastAsia="Times New Roman" w:hAnsi="Arial" w:cs="Arial"/>
          <w:b/>
          <w:bCs/>
          <w:color w:val="50575B"/>
          <w:sz w:val="19"/>
          <w:szCs w:val="19"/>
          <w:lang w:eastAsia="en-GB"/>
        </w:rPr>
        <w:t>s</w:t>
      </w:r>
    </w:p>
    <w:p w14:paraId="6F08B1A9"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See </w:t>
      </w:r>
      <w:r w:rsidR="00AD1010" w:rsidRPr="00757C7D">
        <w:rPr>
          <w:rFonts w:ascii="Arial" w:eastAsia="Times New Roman" w:hAnsi="Arial" w:cs="Arial"/>
          <w:b/>
          <w:bCs/>
          <w:color w:val="017BBA"/>
          <w:sz w:val="18"/>
          <w:szCs w:val="18"/>
          <w:lang w:eastAsia="en-GB"/>
        </w:rPr>
        <w:t xml:space="preserve">Section </w:t>
      </w:r>
      <w:r w:rsidR="00AD1010">
        <w:rPr>
          <w:rFonts w:ascii="Arial" w:eastAsia="Times New Roman" w:hAnsi="Arial" w:cs="Arial"/>
          <w:b/>
          <w:bCs/>
          <w:color w:val="017BBA"/>
          <w:sz w:val="18"/>
          <w:szCs w:val="18"/>
          <w:lang w:eastAsia="en-GB"/>
        </w:rPr>
        <w:t>3</w:t>
      </w:r>
      <w:r w:rsidR="00AD1010" w:rsidRPr="00757C7D">
        <w:rPr>
          <w:rFonts w:ascii="Arial" w:eastAsia="Times New Roman" w:hAnsi="Arial" w:cs="Arial"/>
          <w:b/>
          <w:bCs/>
          <w:color w:val="017BBA"/>
          <w:sz w:val="18"/>
          <w:szCs w:val="18"/>
          <w:lang w:eastAsia="en-GB"/>
        </w:rPr>
        <w:t>.</w:t>
      </w:r>
      <w:r w:rsidR="00AD1010">
        <w:rPr>
          <w:rFonts w:ascii="Arial" w:eastAsia="Times New Roman" w:hAnsi="Arial" w:cs="Arial"/>
          <w:b/>
          <w:bCs/>
          <w:color w:val="017BBA"/>
          <w:sz w:val="18"/>
          <w:szCs w:val="18"/>
          <w:lang w:eastAsia="en-GB"/>
        </w:rPr>
        <w:t>6</w:t>
      </w:r>
      <w:r w:rsidR="00AD1010" w:rsidRPr="00757C7D">
        <w:rPr>
          <w:rFonts w:ascii="Arial" w:eastAsia="Times New Roman" w:hAnsi="Arial" w:cs="Arial"/>
          <w:b/>
          <w:bCs/>
          <w:color w:val="017BBA"/>
          <w:sz w:val="18"/>
          <w:szCs w:val="18"/>
          <w:lang w:eastAsia="en-GB"/>
        </w:rPr>
        <w:t xml:space="preserve">, Transfer of Children in Care Cases to </w:t>
      </w:r>
      <w:r w:rsidR="00AD1010">
        <w:rPr>
          <w:rFonts w:ascii="Arial" w:eastAsia="Times New Roman" w:hAnsi="Arial" w:cs="Arial"/>
          <w:b/>
          <w:bCs/>
          <w:color w:val="017BBA"/>
          <w:sz w:val="18"/>
          <w:szCs w:val="18"/>
          <w:lang w:eastAsia="en-GB"/>
        </w:rPr>
        <w:t>Children in Care Service</w:t>
      </w:r>
      <w:r w:rsidR="00AD1010" w:rsidRPr="00757C7D">
        <w:rPr>
          <w:rFonts w:ascii="Arial" w:eastAsia="Times New Roman" w:hAnsi="Arial" w:cs="Arial"/>
          <w:b/>
          <w:bCs/>
          <w:color w:val="017BBA"/>
          <w:sz w:val="18"/>
          <w:szCs w:val="18"/>
          <w:lang w:eastAsia="en-GB"/>
        </w:rPr>
        <w:t>s</w:t>
      </w:r>
      <w:r w:rsidRPr="00757C7D">
        <w:rPr>
          <w:rFonts w:ascii="Arial" w:eastAsia="Times New Roman" w:hAnsi="Arial" w:cs="Arial"/>
          <w:color w:val="5A5B5B"/>
          <w:sz w:val="18"/>
          <w:szCs w:val="18"/>
          <w:lang w:eastAsia="en-GB"/>
        </w:rPr>
        <w:t>.</w:t>
      </w:r>
    </w:p>
    <w:p w14:paraId="3B948C97"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4</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 xml:space="preserve"> Transfer of Cases from </w:t>
      </w:r>
      <w:r w:rsidR="002B1F84">
        <w:rPr>
          <w:rFonts w:ascii="Arial" w:eastAsia="Times New Roman" w:hAnsi="Arial" w:cs="Arial"/>
          <w:b/>
          <w:bCs/>
          <w:color w:val="50575B"/>
          <w:sz w:val="19"/>
          <w:szCs w:val="19"/>
          <w:lang w:eastAsia="en-GB"/>
        </w:rPr>
        <w:t xml:space="preserve">Children Support and </w:t>
      </w:r>
      <w:r w:rsidR="0076064F">
        <w:rPr>
          <w:rFonts w:ascii="Arial" w:eastAsia="Times New Roman" w:hAnsi="Arial" w:cs="Arial"/>
          <w:b/>
          <w:bCs/>
          <w:color w:val="50575B"/>
          <w:sz w:val="19"/>
          <w:szCs w:val="19"/>
          <w:lang w:eastAsia="en-GB"/>
        </w:rPr>
        <w:t>Safeguarding</w:t>
      </w:r>
      <w:r w:rsidR="00757C7D" w:rsidRPr="00757C7D">
        <w:rPr>
          <w:rFonts w:ascii="Arial" w:eastAsia="Times New Roman" w:hAnsi="Arial" w:cs="Arial"/>
          <w:b/>
          <w:bCs/>
          <w:color w:val="50575B"/>
          <w:sz w:val="19"/>
          <w:szCs w:val="19"/>
          <w:lang w:eastAsia="en-GB"/>
        </w:rPr>
        <w:t xml:space="preserve"> Teams to Leaving </w:t>
      </w:r>
      <w:r w:rsidR="008A3E6C">
        <w:rPr>
          <w:rFonts w:ascii="Arial" w:eastAsia="Times New Roman" w:hAnsi="Arial" w:cs="Arial"/>
          <w:b/>
          <w:bCs/>
          <w:color w:val="50575B"/>
          <w:sz w:val="19"/>
          <w:szCs w:val="19"/>
          <w:lang w:eastAsia="en-GB"/>
        </w:rPr>
        <w:t xml:space="preserve">and After </w:t>
      </w:r>
      <w:r w:rsidR="00757C7D" w:rsidRPr="00757C7D">
        <w:rPr>
          <w:rFonts w:ascii="Arial" w:eastAsia="Times New Roman" w:hAnsi="Arial" w:cs="Arial"/>
          <w:b/>
          <w:bCs/>
          <w:color w:val="50575B"/>
          <w:sz w:val="19"/>
          <w:szCs w:val="19"/>
          <w:lang w:eastAsia="en-GB"/>
        </w:rPr>
        <w:t>Care</w:t>
      </w:r>
    </w:p>
    <w:p w14:paraId="4CE261C9" w14:textId="3280055B" w:rsid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See </w:t>
      </w:r>
      <w:r w:rsidR="0088326A" w:rsidRPr="00757C7D">
        <w:rPr>
          <w:rFonts w:ascii="Arial" w:eastAsia="Times New Roman" w:hAnsi="Arial" w:cs="Arial"/>
          <w:b/>
          <w:bCs/>
          <w:color w:val="017BBA"/>
          <w:sz w:val="18"/>
          <w:szCs w:val="18"/>
          <w:lang w:eastAsia="en-GB"/>
        </w:rPr>
        <w:t xml:space="preserve">Section </w:t>
      </w:r>
      <w:r w:rsidR="0088326A">
        <w:rPr>
          <w:rFonts w:ascii="Arial" w:eastAsia="Times New Roman" w:hAnsi="Arial" w:cs="Arial"/>
          <w:b/>
          <w:bCs/>
          <w:color w:val="017BBA"/>
          <w:sz w:val="18"/>
          <w:szCs w:val="18"/>
          <w:lang w:eastAsia="en-GB"/>
        </w:rPr>
        <w:t>3</w:t>
      </w:r>
      <w:r w:rsidR="0088326A" w:rsidRPr="00757C7D">
        <w:rPr>
          <w:rFonts w:ascii="Arial" w:eastAsia="Times New Roman" w:hAnsi="Arial" w:cs="Arial"/>
          <w:b/>
          <w:bCs/>
          <w:color w:val="017BBA"/>
          <w:sz w:val="18"/>
          <w:szCs w:val="18"/>
          <w:lang w:eastAsia="en-GB"/>
        </w:rPr>
        <w:t>.</w:t>
      </w:r>
      <w:r w:rsidR="0088326A">
        <w:rPr>
          <w:rFonts w:ascii="Arial" w:eastAsia="Times New Roman" w:hAnsi="Arial" w:cs="Arial"/>
          <w:b/>
          <w:bCs/>
          <w:color w:val="017BBA"/>
          <w:sz w:val="18"/>
          <w:szCs w:val="18"/>
          <w:lang w:eastAsia="en-GB"/>
        </w:rPr>
        <w:t>7</w:t>
      </w:r>
      <w:r w:rsidR="0088326A" w:rsidRPr="00757C7D">
        <w:rPr>
          <w:rFonts w:ascii="Arial" w:eastAsia="Times New Roman" w:hAnsi="Arial" w:cs="Arial"/>
          <w:b/>
          <w:bCs/>
          <w:color w:val="017BBA"/>
          <w:sz w:val="18"/>
          <w:szCs w:val="18"/>
          <w:lang w:eastAsia="en-GB"/>
        </w:rPr>
        <w:t xml:space="preserve">, Transfer of Cases to </w:t>
      </w:r>
      <w:r w:rsidR="002B286D">
        <w:rPr>
          <w:rFonts w:ascii="Arial" w:eastAsia="Times New Roman" w:hAnsi="Arial" w:cs="Arial"/>
          <w:b/>
          <w:bCs/>
          <w:color w:val="017BBA"/>
          <w:sz w:val="18"/>
          <w:szCs w:val="18"/>
          <w:lang w:eastAsia="en-GB"/>
        </w:rPr>
        <w:t>Leaving and After Care</w:t>
      </w:r>
      <w:r w:rsidR="002B1F84">
        <w:rPr>
          <w:rFonts w:ascii="Arial" w:eastAsia="Times New Roman" w:hAnsi="Arial" w:cs="Arial"/>
          <w:b/>
          <w:bCs/>
          <w:color w:val="017BBA"/>
          <w:sz w:val="18"/>
          <w:szCs w:val="18"/>
          <w:lang w:eastAsia="en-GB"/>
        </w:rPr>
        <w:t xml:space="preserve"> Service</w:t>
      </w:r>
      <w:r w:rsidRPr="00757C7D">
        <w:rPr>
          <w:rFonts w:ascii="Arial" w:eastAsia="Times New Roman" w:hAnsi="Arial" w:cs="Arial"/>
          <w:color w:val="5A5B5B"/>
          <w:sz w:val="18"/>
          <w:szCs w:val="18"/>
          <w:lang w:eastAsia="en-GB"/>
        </w:rPr>
        <w:t>.</w:t>
      </w:r>
    </w:p>
    <w:p w14:paraId="23CE2933"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4</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4</w:t>
      </w:r>
      <w:r w:rsidR="00757C7D" w:rsidRPr="00757C7D">
        <w:rPr>
          <w:rFonts w:ascii="Arial" w:eastAsia="Times New Roman" w:hAnsi="Arial" w:cs="Arial"/>
          <w:b/>
          <w:bCs/>
          <w:color w:val="50575B"/>
          <w:sz w:val="19"/>
          <w:szCs w:val="19"/>
          <w:lang w:eastAsia="en-GB"/>
        </w:rPr>
        <w:t xml:space="preserve"> Transfer to Early Help</w:t>
      </w:r>
      <w:r w:rsidR="00776F66">
        <w:rPr>
          <w:rFonts w:ascii="Arial" w:eastAsia="Times New Roman" w:hAnsi="Arial" w:cs="Arial"/>
          <w:b/>
          <w:bCs/>
          <w:color w:val="50575B"/>
          <w:sz w:val="19"/>
          <w:szCs w:val="19"/>
          <w:lang w:eastAsia="en-GB"/>
        </w:rPr>
        <w:t xml:space="preserve"> or Targeted Support</w:t>
      </w:r>
    </w:p>
    <w:p w14:paraId="370F4073" w14:textId="3BE0FCA3"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 decision is made by the social worker (after a </w:t>
      </w:r>
      <w:r w:rsidR="002E5F30">
        <w:rPr>
          <w:rFonts w:ascii="Arial" w:eastAsia="Times New Roman" w:hAnsi="Arial" w:cs="Arial"/>
          <w:color w:val="5A5B5B"/>
          <w:sz w:val="18"/>
          <w:szCs w:val="18"/>
          <w:lang w:eastAsia="en-GB"/>
        </w:rPr>
        <w:t>Child and Family Assessment</w:t>
      </w:r>
      <w:r w:rsidRPr="00757C7D">
        <w:rPr>
          <w:rFonts w:ascii="Arial" w:eastAsia="Times New Roman" w:hAnsi="Arial" w:cs="Arial"/>
          <w:color w:val="5A5B5B"/>
          <w:sz w:val="18"/>
          <w:szCs w:val="18"/>
          <w:lang w:eastAsia="en-GB"/>
        </w:rPr>
        <w:t>) that no further support is required by children’s social care and that the child’s needs can be met through Early Help</w:t>
      </w:r>
      <w:r w:rsidR="004F02F3">
        <w:rPr>
          <w:rFonts w:ascii="Arial" w:eastAsia="Times New Roman" w:hAnsi="Arial" w:cs="Arial"/>
          <w:color w:val="5A5B5B"/>
          <w:sz w:val="18"/>
          <w:szCs w:val="18"/>
          <w:lang w:eastAsia="en-GB"/>
        </w:rPr>
        <w:t xml:space="preserve"> (Tier 2)</w:t>
      </w:r>
      <w:r w:rsidRPr="00757C7D">
        <w:rPr>
          <w:rFonts w:ascii="Arial" w:eastAsia="Times New Roman" w:hAnsi="Arial" w:cs="Arial"/>
          <w:color w:val="5A5B5B"/>
          <w:sz w:val="18"/>
          <w:szCs w:val="18"/>
          <w:lang w:eastAsia="en-GB"/>
        </w:rPr>
        <w:t xml:space="preserve"> </w:t>
      </w:r>
      <w:r w:rsidR="004F02F3">
        <w:rPr>
          <w:rFonts w:ascii="Arial" w:eastAsia="Times New Roman" w:hAnsi="Arial" w:cs="Arial"/>
          <w:color w:val="5A5B5B"/>
          <w:sz w:val="18"/>
          <w:szCs w:val="18"/>
          <w:lang w:eastAsia="en-GB"/>
        </w:rPr>
        <w:t>or Targeted Support (Tier 3)</w:t>
      </w:r>
      <w:r w:rsidRPr="00757C7D">
        <w:rPr>
          <w:rFonts w:ascii="Arial" w:eastAsia="Times New Roman" w:hAnsi="Arial" w:cs="Arial"/>
          <w:color w:val="5A5B5B"/>
          <w:sz w:val="18"/>
          <w:szCs w:val="18"/>
          <w:lang w:eastAsia="en-GB"/>
        </w:rPr>
        <w:t>.</w:t>
      </w:r>
      <w:r w:rsidR="00EC7F15" w:rsidRPr="00EC7F15">
        <w:t xml:space="preserve"> </w:t>
      </w:r>
      <w:r w:rsidR="004F02F3">
        <w:rPr>
          <w:rFonts w:ascii="Arial" w:eastAsia="Times New Roman" w:hAnsi="Arial" w:cs="Arial"/>
          <w:color w:val="5A5B5B"/>
          <w:sz w:val="18"/>
          <w:szCs w:val="18"/>
          <w:lang w:eastAsia="en-GB"/>
        </w:rPr>
        <w:t xml:space="preserve">See the </w:t>
      </w:r>
      <w:hyperlink r:id="rId46" w:history="1">
        <w:r w:rsidR="008C14F3">
          <w:rPr>
            <w:rStyle w:val="Hyperlink"/>
            <w:rFonts w:ascii="Arial" w:eastAsia="Times New Roman" w:hAnsi="Arial" w:cs="Arial"/>
            <w:sz w:val="18"/>
            <w:szCs w:val="18"/>
            <w:lang w:eastAsia="en-GB"/>
          </w:rPr>
          <w:t>Stepd</w:t>
        </w:r>
        <w:r w:rsidR="004F02F3" w:rsidRPr="00CF08B1">
          <w:rPr>
            <w:rStyle w:val="Hyperlink"/>
            <w:rFonts w:ascii="Arial" w:eastAsia="Times New Roman" w:hAnsi="Arial" w:cs="Arial"/>
            <w:sz w:val="18"/>
            <w:szCs w:val="18"/>
            <w:lang w:eastAsia="en-GB"/>
          </w:rPr>
          <w:t>own Process Chart</w:t>
        </w:r>
      </w:hyperlink>
      <w:r w:rsidR="004F02F3">
        <w:rPr>
          <w:rFonts w:ascii="Arial" w:eastAsia="Times New Roman" w:hAnsi="Arial" w:cs="Arial"/>
          <w:color w:val="5A5B5B"/>
          <w:sz w:val="18"/>
          <w:szCs w:val="18"/>
          <w:lang w:eastAsia="en-GB"/>
        </w:rPr>
        <w:t xml:space="preserve"> and follow the process as detailed in sections (a)(i) and (a)(ii).</w:t>
      </w:r>
    </w:p>
    <w:p w14:paraId="5F285B16" w14:textId="77777777" w:rsidR="00757C7D" w:rsidRPr="00757C7D" w:rsidRDefault="00757C7D" w:rsidP="00757C7D">
      <w:pPr>
        <w:numPr>
          <w:ilvl w:val="0"/>
          <w:numId w:val="18"/>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 xml:space="preserve">Children aged </w:t>
      </w:r>
      <w:r w:rsidR="00776F66">
        <w:rPr>
          <w:rFonts w:ascii="Arial" w:eastAsia="Times New Roman" w:hAnsi="Arial" w:cs="Arial"/>
          <w:b/>
          <w:bCs/>
          <w:color w:val="666666"/>
          <w:sz w:val="18"/>
          <w:szCs w:val="18"/>
          <w:lang w:eastAsia="en-GB"/>
        </w:rPr>
        <w:t>0 - 19</w:t>
      </w:r>
    </w:p>
    <w:p w14:paraId="2A3B36A2" w14:textId="728D994F" w:rsidR="00757C7D" w:rsidRPr="00757C7D" w:rsidRDefault="00757C7D" w:rsidP="004F02F3">
      <w:pPr>
        <w:numPr>
          <w:ilvl w:val="1"/>
          <w:numId w:val="18"/>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666666"/>
          <w:sz w:val="18"/>
          <w:szCs w:val="18"/>
          <w:lang w:eastAsia="en-GB"/>
        </w:rPr>
        <w:t xml:space="preserve">Tier </w:t>
      </w:r>
      <w:r w:rsidR="001C0606">
        <w:rPr>
          <w:rFonts w:ascii="Arial" w:eastAsia="Times New Roman" w:hAnsi="Arial" w:cs="Arial"/>
          <w:b/>
          <w:bCs/>
          <w:color w:val="666666"/>
          <w:sz w:val="18"/>
          <w:szCs w:val="18"/>
          <w:lang w:eastAsia="en-GB"/>
        </w:rPr>
        <w:t>3</w:t>
      </w:r>
      <w:r w:rsidRPr="00757C7D">
        <w:rPr>
          <w:rFonts w:ascii="Arial" w:eastAsia="Times New Roman" w:hAnsi="Arial" w:cs="Arial"/>
          <w:b/>
          <w:bCs/>
          <w:color w:val="666666"/>
          <w:sz w:val="18"/>
          <w:szCs w:val="18"/>
          <w:lang w:eastAsia="en-GB"/>
        </w:rPr>
        <w:t xml:space="preserve"> Support</w:t>
      </w:r>
      <w:r w:rsidRPr="00757C7D">
        <w:rPr>
          <w:rFonts w:ascii="Arial" w:eastAsia="Times New Roman" w:hAnsi="Arial" w:cs="Arial"/>
          <w:color w:val="5A5B5B"/>
          <w:sz w:val="18"/>
          <w:szCs w:val="18"/>
          <w:lang w:eastAsia="en-GB"/>
        </w:rPr>
        <w:t>:</w:t>
      </w:r>
      <w:r w:rsidRPr="00757C7D">
        <w:rPr>
          <w:rFonts w:ascii="Arial" w:eastAsia="Times New Roman" w:hAnsi="Arial" w:cs="Arial"/>
          <w:color w:val="5A5B5B"/>
          <w:sz w:val="18"/>
          <w:szCs w:val="18"/>
          <w:lang w:eastAsia="en-GB"/>
        </w:rPr>
        <w:br/>
        <w:t xml:space="preserve">A closure summary is completed by the social worker that is emailed as an attachment to Tier </w:t>
      </w:r>
      <w:r w:rsidR="001C0606">
        <w:rPr>
          <w:rFonts w:ascii="Arial" w:eastAsia="Times New Roman" w:hAnsi="Arial" w:cs="Arial"/>
          <w:color w:val="5A5B5B"/>
          <w:sz w:val="18"/>
          <w:szCs w:val="18"/>
          <w:lang w:eastAsia="en-GB"/>
        </w:rPr>
        <w:t>3</w:t>
      </w:r>
      <w:r w:rsidRPr="00757C7D">
        <w:rPr>
          <w:rFonts w:ascii="Arial" w:eastAsia="Times New Roman" w:hAnsi="Arial" w:cs="Arial"/>
          <w:color w:val="5A5B5B"/>
          <w:sz w:val="18"/>
          <w:szCs w:val="18"/>
          <w:lang w:eastAsia="en-GB"/>
        </w:rPr>
        <w:t xml:space="preserve"> Step Down inbox. The social worker is also required to complete an Access to Support online form. Once submitted</w:t>
      </w:r>
      <w:r w:rsidR="004F02F3">
        <w:rPr>
          <w:rFonts w:ascii="Arial" w:eastAsia="Times New Roman" w:hAnsi="Arial" w:cs="Arial"/>
          <w:color w:val="5A5B5B"/>
          <w:sz w:val="18"/>
          <w:szCs w:val="18"/>
          <w:lang w:eastAsia="en-GB"/>
        </w:rPr>
        <w:t>,</w:t>
      </w:r>
      <w:r w:rsidRPr="00757C7D">
        <w:rPr>
          <w:rFonts w:ascii="Arial" w:eastAsia="Times New Roman" w:hAnsi="Arial" w:cs="Arial"/>
          <w:color w:val="5A5B5B"/>
          <w:sz w:val="18"/>
          <w:szCs w:val="18"/>
          <w:lang w:eastAsia="en-GB"/>
        </w:rPr>
        <w:t xml:space="preserve"> the Early Help Coordinator will use all information to identify the most appropriate service for the child. A request will be sent by the Early Help Coordinator for identified support. The case </w:t>
      </w:r>
      <w:r w:rsidR="00E034F7">
        <w:rPr>
          <w:rFonts w:ascii="Arial" w:eastAsia="Times New Roman" w:hAnsi="Arial" w:cs="Arial"/>
          <w:color w:val="5A5B5B"/>
          <w:sz w:val="18"/>
          <w:szCs w:val="18"/>
          <w:lang w:eastAsia="en-GB"/>
        </w:rPr>
        <w:t>can be closed by Social Care as the Early Help Support Service will take responsibility for identifying an appropriate Tier 3 service or lead professional.</w:t>
      </w:r>
      <w:r w:rsidR="004F02F3">
        <w:rPr>
          <w:rFonts w:ascii="Arial" w:eastAsia="Times New Roman" w:hAnsi="Arial" w:cs="Arial"/>
          <w:color w:val="5A5B5B"/>
          <w:sz w:val="18"/>
          <w:szCs w:val="18"/>
          <w:lang w:eastAsia="en-GB"/>
        </w:rPr>
        <w:t xml:space="preserve"> </w:t>
      </w:r>
      <w:r w:rsidR="004F02F3" w:rsidRPr="004F02F3">
        <w:rPr>
          <w:rFonts w:ascii="Arial" w:eastAsia="Times New Roman" w:hAnsi="Arial" w:cs="Arial"/>
          <w:color w:val="5A5B5B"/>
          <w:sz w:val="18"/>
          <w:szCs w:val="18"/>
          <w:lang w:eastAsia="en-GB"/>
        </w:rPr>
        <w:t>Stepdown status to be set on CareFirst only after the closure summar</w:t>
      </w:r>
      <w:r w:rsidR="004F02F3">
        <w:rPr>
          <w:rFonts w:ascii="Arial" w:eastAsia="Times New Roman" w:hAnsi="Arial" w:cs="Arial"/>
          <w:color w:val="5A5B5B"/>
          <w:sz w:val="18"/>
          <w:szCs w:val="18"/>
          <w:lang w:eastAsia="en-GB"/>
        </w:rPr>
        <w:t xml:space="preserve">y has been emailed to the Tier </w:t>
      </w:r>
      <w:r w:rsidR="001C0606">
        <w:rPr>
          <w:rFonts w:ascii="Arial" w:eastAsia="Times New Roman" w:hAnsi="Arial" w:cs="Arial"/>
          <w:color w:val="5A5B5B"/>
          <w:sz w:val="18"/>
          <w:szCs w:val="18"/>
          <w:lang w:eastAsia="en-GB"/>
        </w:rPr>
        <w:t>3</w:t>
      </w:r>
      <w:r w:rsidR="004F02F3">
        <w:rPr>
          <w:rFonts w:ascii="Arial" w:eastAsia="Times New Roman" w:hAnsi="Arial" w:cs="Arial"/>
          <w:color w:val="5A5B5B"/>
          <w:sz w:val="18"/>
          <w:szCs w:val="18"/>
          <w:lang w:eastAsia="en-GB"/>
        </w:rPr>
        <w:t xml:space="preserve"> Step</w:t>
      </w:r>
      <w:r w:rsidR="008C14F3">
        <w:rPr>
          <w:rFonts w:ascii="Arial" w:eastAsia="Times New Roman" w:hAnsi="Arial" w:cs="Arial"/>
          <w:color w:val="5A5B5B"/>
          <w:sz w:val="18"/>
          <w:szCs w:val="18"/>
          <w:lang w:eastAsia="en-GB"/>
        </w:rPr>
        <w:t>d</w:t>
      </w:r>
      <w:r w:rsidR="004F02F3">
        <w:rPr>
          <w:rFonts w:ascii="Arial" w:eastAsia="Times New Roman" w:hAnsi="Arial" w:cs="Arial"/>
          <w:color w:val="5A5B5B"/>
          <w:sz w:val="18"/>
          <w:szCs w:val="18"/>
          <w:lang w:eastAsia="en-GB"/>
        </w:rPr>
        <w:t>own inbox (</w:t>
      </w:r>
      <w:hyperlink r:id="rId47" w:history="1">
        <w:r w:rsidR="004F02F3" w:rsidRPr="00D70E05">
          <w:rPr>
            <w:rStyle w:val="Hyperlink"/>
            <w:rFonts w:ascii="Arial" w:eastAsia="Times New Roman" w:hAnsi="Arial" w:cs="Arial"/>
            <w:sz w:val="18"/>
            <w:szCs w:val="18"/>
            <w:lang w:eastAsia="en-GB"/>
          </w:rPr>
          <w:t>T3stepdownTST@northamptonshire.gov.uk</w:t>
        </w:r>
      </w:hyperlink>
      <w:r w:rsidR="004F02F3">
        <w:rPr>
          <w:rFonts w:ascii="Arial" w:eastAsia="Times New Roman" w:hAnsi="Arial" w:cs="Arial"/>
          <w:color w:val="5A5B5B"/>
          <w:sz w:val="18"/>
          <w:szCs w:val="18"/>
          <w:lang w:eastAsia="en-GB"/>
        </w:rPr>
        <w:t>);</w:t>
      </w:r>
    </w:p>
    <w:p w14:paraId="3CAB9DF3" w14:textId="3D3F5340" w:rsidR="00331819" w:rsidRDefault="00757C7D" w:rsidP="00776F66">
      <w:pPr>
        <w:numPr>
          <w:ilvl w:val="1"/>
          <w:numId w:val="18"/>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b/>
          <w:bCs/>
          <w:color w:val="666666"/>
          <w:sz w:val="18"/>
          <w:szCs w:val="18"/>
          <w:lang w:eastAsia="en-GB"/>
        </w:rPr>
        <w:t xml:space="preserve">Tier </w:t>
      </w:r>
      <w:r w:rsidR="001C0606">
        <w:rPr>
          <w:rFonts w:ascii="Arial" w:eastAsia="Times New Roman" w:hAnsi="Arial" w:cs="Arial"/>
          <w:b/>
          <w:bCs/>
          <w:color w:val="666666"/>
          <w:sz w:val="18"/>
          <w:szCs w:val="18"/>
          <w:lang w:eastAsia="en-GB"/>
        </w:rPr>
        <w:t>2</w:t>
      </w:r>
      <w:r w:rsidRPr="00757C7D">
        <w:rPr>
          <w:rFonts w:ascii="Arial" w:eastAsia="Times New Roman" w:hAnsi="Arial" w:cs="Arial"/>
          <w:b/>
          <w:bCs/>
          <w:color w:val="666666"/>
          <w:sz w:val="18"/>
          <w:szCs w:val="18"/>
          <w:lang w:eastAsia="en-GB"/>
        </w:rPr>
        <w:t xml:space="preserve"> Support or Universal</w:t>
      </w:r>
      <w:r w:rsidRPr="00757C7D">
        <w:rPr>
          <w:rFonts w:ascii="Arial" w:eastAsia="Times New Roman" w:hAnsi="Arial" w:cs="Arial"/>
          <w:color w:val="5A5B5B"/>
          <w:sz w:val="18"/>
          <w:szCs w:val="18"/>
          <w:lang w:eastAsia="en-GB"/>
        </w:rPr>
        <w:t>:</w:t>
      </w:r>
      <w:r w:rsidRPr="00757C7D">
        <w:rPr>
          <w:rFonts w:ascii="Arial" w:eastAsia="Times New Roman" w:hAnsi="Arial" w:cs="Arial"/>
          <w:color w:val="5A5B5B"/>
          <w:sz w:val="18"/>
          <w:szCs w:val="18"/>
          <w:lang w:eastAsia="en-GB"/>
        </w:rPr>
        <w:br/>
        <w:t xml:space="preserve">The social worker identifies the appropriate lead professional for the family and shares an </w:t>
      </w:r>
      <w:r w:rsidRPr="00757C7D">
        <w:rPr>
          <w:rFonts w:ascii="Arial" w:eastAsia="Times New Roman" w:hAnsi="Arial" w:cs="Arial"/>
          <w:color w:val="5A5B5B"/>
          <w:sz w:val="18"/>
          <w:szCs w:val="18"/>
          <w:lang w:eastAsia="en-GB"/>
        </w:rPr>
        <w:lastRenderedPageBreak/>
        <w:t xml:space="preserve">action plan of the support needed with the lead. A copy of the action plan is forwarded to Early Help support for information. If the social worker cannot identify a lead professional, support is available from the Early Help Coordinator in order to identify a lead professional. Once the action plan has been shared with the lead professional, the case can be closed to children’s </w:t>
      </w:r>
      <w:r w:rsidR="00E034F7">
        <w:rPr>
          <w:rFonts w:ascii="Arial" w:eastAsia="Times New Roman" w:hAnsi="Arial" w:cs="Arial"/>
          <w:color w:val="5A5B5B"/>
          <w:sz w:val="18"/>
          <w:szCs w:val="18"/>
          <w:lang w:eastAsia="en-GB"/>
        </w:rPr>
        <w:t>social care.  If the social worker cannot identify a lead professional, the Early Help Support Service will continue to work to identify one so that Social Care can close their involvement.</w:t>
      </w:r>
    </w:p>
    <w:p w14:paraId="1ED7367E" w14:textId="77777777" w:rsidR="00A45140" w:rsidRPr="00757C7D" w:rsidRDefault="00A45140" w:rsidP="00A45140">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Pr="00757C7D">
        <w:rPr>
          <w:rFonts w:ascii="Arial" w:eastAsia="Times New Roman" w:hAnsi="Arial" w:cs="Arial"/>
          <w:b/>
          <w:bCs/>
          <w:color w:val="50575B"/>
          <w:sz w:val="19"/>
          <w:szCs w:val="19"/>
          <w:lang w:eastAsia="en-GB"/>
        </w:rPr>
        <w:t>.</w:t>
      </w:r>
      <w:r>
        <w:rPr>
          <w:rFonts w:ascii="Arial" w:eastAsia="Times New Roman" w:hAnsi="Arial" w:cs="Arial"/>
          <w:b/>
          <w:bCs/>
          <w:color w:val="50575B"/>
          <w:sz w:val="19"/>
          <w:szCs w:val="19"/>
          <w:lang w:eastAsia="en-GB"/>
        </w:rPr>
        <w:t>4</w:t>
      </w:r>
      <w:r w:rsidRPr="00757C7D">
        <w:rPr>
          <w:rFonts w:ascii="Arial" w:eastAsia="Times New Roman" w:hAnsi="Arial" w:cs="Arial"/>
          <w:b/>
          <w:bCs/>
          <w:color w:val="50575B"/>
          <w:sz w:val="19"/>
          <w:szCs w:val="19"/>
          <w:lang w:eastAsia="en-GB"/>
        </w:rPr>
        <w:t>.</w:t>
      </w:r>
      <w:r>
        <w:rPr>
          <w:rFonts w:ascii="Arial" w:eastAsia="Times New Roman" w:hAnsi="Arial" w:cs="Arial"/>
          <w:b/>
          <w:bCs/>
          <w:color w:val="50575B"/>
          <w:sz w:val="19"/>
          <w:szCs w:val="19"/>
          <w:lang w:eastAsia="en-GB"/>
        </w:rPr>
        <w:t>5 Transfer</w:t>
      </w:r>
      <w:r w:rsidRPr="00757C7D">
        <w:rPr>
          <w:rFonts w:ascii="Arial" w:eastAsia="Times New Roman" w:hAnsi="Arial" w:cs="Arial"/>
          <w:b/>
          <w:bCs/>
          <w:color w:val="50575B"/>
          <w:sz w:val="19"/>
          <w:szCs w:val="19"/>
          <w:lang w:eastAsia="en-GB"/>
        </w:rPr>
        <w:t xml:space="preserve"> to </w:t>
      </w:r>
      <w:r>
        <w:rPr>
          <w:rFonts w:ascii="Arial" w:eastAsia="Times New Roman" w:hAnsi="Arial" w:cs="Arial"/>
          <w:b/>
          <w:bCs/>
          <w:color w:val="50575B"/>
          <w:sz w:val="19"/>
          <w:szCs w:val="19"/>
          <w:lang w:eastAsia="en-GB"/>
        </w:rPr>
        <w:t>Adolescent Service</w:t>
      </w:r>
    </w:p>
    <w:p w14:paraId="415230A0" w14:textId="77777777" w:rsidR="00A45140" w:rsidRDefault="00D5189B" w:rsidP="00A45140">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Cases will either be transferred to the Adolescent Service or co-worked with support from the Adolescent Service. </w:t>
      </w:r>
      <w:r w:rsidR="00A45140">
        <w:rPr>
          <w:rFonts w:ascii="Arial" w:eastAsia="Times New Roman" w:hAnsi="Arial" w:cs="Arial"/>
          <w:color w:val="5A5B5B"/>
          <w:sz w:val="18"/>
          <w:szCs w:val="18"/>
          <w:lang w:eastAsia="en-GB"/>
        </w:rPr>
        <w:t>There will be at least 5 potential routes into the Adolescent Service using Access to Support:</w:t>
      </w:r>
    </w:p>
    <w:p w14:paraId="09205474" w14:textId="77777777" w:rsidR="00A45140" w:rsidRDefault="00A45140" w:rsidP="00A45140">
      <w:pPr>
        <w:shd w:val="clear" w:color="auto" w:fill="FFFFFF"/>
        <w:spacing w:line="336" w:lineRule="auto"/>
        <w:jc w:val="both"/>
        <w:rPr>
          <w:rFonts w:ascii="Arial" w:eastAsia="Times New Roman" w:hAnsi="Arial" w:cs="Arial"/>
          <w:color w:val="5A5B5B"/>
          <w:sz w:val="18"/>
          <w:szCs w:val="18"/>
          <w:lang w:eastAsia="en-GB"/>
        </w:rPr>
      </w:pPr>
    </w:p>
    <w:p w14:paraId="38548FF4" w14:textId="77777777" w:rsidR="00A45140" w:rsidRDefault="00A45140" w:rsidP="00A45140">
      <w:pPr>
        <w:pStyle w:val="ListParagraph"/>
        <w:numPr>
          <w:ilvl w:val="0"/>
          <w:numId w:val="4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Edge of care, reunification, placement support and Rise</w:t>
      </w:r>
    </w:p>
    <w:p w14:paraId="1F2344C1" w14:textId="77777777" w:rsidR="00A45140" w:rsidRDefault="00A45140" w:rsidP="00A45140">
      <w:pPr>
        <w:pStyle w:val="ListParagraph"/>
        <w:numPr>
          <w:ilvl w:val="0"/>
          <w:numId w:val="4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Adolescents needing support with or without contextual safeguarding at Tier 3 or Tier 4</w:t>
      </w:r>
    </w:p>
    <w:p w14:paraId="27117409" w14:textId="77777777" w:rsidR="00A45140" w:rsidRDefault="00A45140" w:rsidP="00A45140">
      <w:pPr>
        <w:pStyle w:val="ListParagraph"/>
        <w:numPr>
          <w:ilvl w:val="0"/>
          <w:numId w:val="4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Assessed by EHCO but not eligible for the service</w:t>
      </w:r>
    </w:p>
    <w:p w14:paraId="639D4187" w14:textId="0B2A79F6" w:rsidR="00A45140" w:rsidRDefault="00A45140" w:rsidP="00A45140">
      <w:pPr>
        <w:pStyle w:val="ListParagraph"/>
        <w:numPr>
          <w:ilvl w:val="0"/>
          <w:numId w:val="4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From MASH to Adolescent Service for assessment by way of Senior Practitioner/Adolescent Social Worker  as to whether </w:t>
      </w:r>
      <w:r w:rsidR="001C0606">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 xml:space="preserve">ier 3 or </w:t>
      </w:r>
      <w:r w:rsidR="001C0606">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 xml:space="preserve">ier 4 support required </w:t>
      </w:r>
    </w:p>
    <w:p w14:paraId="22E7C417" w14:textId="03F2488D" w:rsidR="00A45140" w:rsidRDefault="00A45140" w:rsidP="00A45140">
      <w:pPr>
        <w:pStyle w:val="ListParagraph"/>
        <w:numPr>
          <w:ilvl w:val="0"/>
          <w:numId w:val="48"/>
        </w:num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From MASH to DA</w:t>
      </w:r>
      <w:r w:rsidR="00CC170D">
        <w:rPr>
          <w:rFonts w:ascii="Arial" w:eastAsia="Times New Roman" w:hAnsi="Arial" w:cs="Arial"/>
          <w:color w:val="5A5B5B"/>
          <w:sz w:val="18"/>
          <w:szCs w:val="18"/>
          <w:lang w:eastAsia="en-GB"/>
        </w:rPr>
        <w:t>A</w:t>
      </w:r>
      <w:r>
        <w:rPr>
          <w:rFonts w:ascii="Arial" w:eastAsia="Times New Roman" w:hAnsi="Arial" w:cs="Arial"/>
          <w:color w:val="5A5B5B"/>
          <w:sz w:val="18"/>
          <w:szCs w:val="18"/>
          <w:lang w:eastAsia="en-GB"/>
        </w:rPr>
        <w:t xml:space="preserve">T for assessment and then onto to Adolescent Service for either </w:t>
      </w:r>
      <w:r w:rsidR="004713D9">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 xml:space="preserve">ier 3 or </w:t>
      </w:r>
      <w:r w:rsidR="004713D9">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ier 4 support</w:t>
      </w:r>
    </w:p>
    <w:p w14:paraId="7541032F" w14:textId="4CBDEBF2" w:rsidR="00E744CB" w:rsidRPr="000A74FE" w:rsidRDefault="00E744CB" w:rsidP="000A74FE">
      <w:pPr>
        <w:shd w:val="clear" w:color="auto" w:fill="FFFFFF"/>
        <w:spacing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48" w:tgtFrame="_blank" w:tooltip="MASH To Adolescents Service" w:history="1">
        <w:r w:rsidRPr="00E744CB">
          <w:rPr>
            <w:rStyle w:val="Hyperlink"/>
            <w:rFonts w:ascii="Arial" w:eastAsia="Times New Roman" w:hAnsi="Arial" w:cs="Arial"/>
            <w:sz w:val="18"/>
            <w:szCs w:val="18"/>
            <w:lang w:eastAsia="en-GB"/>
          </w:rPr>
          <w:t>Case Transfer Process Chart - MASH to Adolescent Services</w:t>
        </w:r>
      </w:hyperlink>
      <w:r>
        <w:rPr>
          <w:rFonts w:ascii="Arial" w:eastAsia="Times New Roman" w:hAnsi="Arial" w:cs="Arial"/>
          <w:color w:val="5A5B5B"/>
          <w:sz w:val="18"/>
          <w:szCs w:val="18"/>
          <w:lang w:eastAsia="en-GB"/>
        </w:rPr>
        <w:t xml:space="preserve"> and </w:t>
      </w:r>
      <w:hyperlink r:id="rId49" w:tgtFrame="_blank" w:tooltip="DAAT To Adolescents Service" w:history="1">
        <w:r w:rsidRPr="00E744CB">
          <w:rPr>
            <w:rStyle w:val="Hyperlink"/>
            <w:rFonts w:ascii="Arial" w:eastAsia="Times New Roman" w:hAnsi="Arial" w:cs="Arial"/>
            <w:sz w:val="18"/>
            <w:szCs w:val="18"/>
            <w:lang w:eastAsia="en-GB"/>
          </w:rPr>
          <w:t>Case Transfer Process Chart - DAAT to Adolescent Services</w:t>
        </w:r>
      </w:hyperlink>
      <w:r>
        <w:rPr>
          <w:rFonts w:ascii="Arial" w:eastAsia="Times New Roman" w:hAnsi="Arial" w:cs="Arial"/>
          <w:color w:val="5A5B5B"/>
          <w:sz w:val="18"/>
          <w:szCs w:val="18"/>
          <w:lang w:eastAsia="en-GB"/>
        </w:rPr>
        <w:t>)</w:t>
      </w:r>
    </w:p>
    <w:p w14:paraId="5E626649"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w:t>
      </w:r>
      <w:r w:rsidR="00AD1010">
        <w:rPr>
          <w:rFonts w:ascii="Arial" w:eastAsia="Times New Roman" w:hAnsi="Arial" w:cs="Arial"/>
          <w:b/>
          <w:bCs/>
          <w:color w:val="50575B"/>
          <w:sz w:val="21"/>
          <w:szCs w:val="21"/>
          <w:lang w:eastAsia="en-GB"/>
        </w:rPr>
        <w:t>5</w:t>
      </w:r>
      <w:r w:rsidR="00757C7D" w:rsidRPr="00757C7D">
        <w:rPr>
          <w:rFonts w:ascii="Arial" w:eastAsia="Times New Roman" w:hAnsi="Arial" w:cs="Arial"/>
          <w:b/>
          <w:bCs/>
          <w:color w:val="50575B"/>
          <w:sz w:val="21"/>
          <w:szCs w:val="21"/>
          <w:lang w:eastAsia="en-GB"/>
        </w:rPr>
        <w:t xml:space="preserve"> Transfer of Cases from </w:t>
      </w:r>
      <w:r w:rsidR="00B82EE6">
        <w:rPr>
          <w:rFonts w:ascii="Arial" w:eastAsia="Times New Roman" w:hAnsi="Arial" w:cs="Arial"/>
          <w:b/>
          <w:bCs/>
          <w:color w:val="50575B"/>
          <w:sz w:val="21"/>
          <w:szCs w:val="21"/>
          <w:lang w:eastAsia="en-GB"/>
        </w:rPr>
        <w:t xml:space="preserve">the </w:t>
      </w:r>
      <w:r w:rsidR="004E3A73">
        <w:rPr>
          <w:rFonts w:ascii="Arial" w:eastAsia="Times New Roman" w:hAnsi="Arial" w:cs="Arial"/>
          <w:b/>
          <w:bCs/>
          <w:color w:val="50575B"/>
          <w:sz w:val="21"/>
          <w:szCs w:val="21"/>
          <w:lang w:eastAsia="en-GB"/>
        </w:rPr>
        <w:t>C</w:t>
      </w:r>
      <w:r w:rsidR="002B1F84">
        <w:rPr>
          <w:rFonts w:ascii="Arial" w:eastAsia="Times New Roman" w:hAnsi="Arial" w:cs="Arial"/>
          <w:b/>
          <w:bCs/>
          <w:color w:val="50575B"/>
          <w:sz w:val="21"/>
          <w:szCs w:val="21"/>
          <w:lang w:eastAsia="en-GB"/>
        </w:rPr>
        <w:t xml:space="preserve">hildren </w:t>
      </w:r>
      <w:r w:rsidR="00331819">
        <w:rPr>
          <w:rFonts w:ascii="Arial" w:eastAsia="Times New Roman" w:hAnsi="Arial" w:cs="Arial"/>
          <w:b/>
          <w:bCs/>
          <w:color w:val="50575B"/>
          <w:sz w:val="21"/>
          <w:szCs w:val="21"/>
          <w:lang w:eastAsia="en-GB"/>
        </w:rPr>
        <w:t xml:space="preserve">in </w:t>
      </w:r>
      <w:r w:rsidR="004E3A73">
        <w:rPr>
          <w:rFonts w:ascii="Arial" w:eastAsia="Times New Roman" w:hAnsi="Arial" w:cs="Arial"/>
          <w:b/>
          <w:bCs/>
          <w:color w:val="50575B"/>
          <w:sz w:val="21"/>
          <w:szCs w:val="21"/>
          <w:lang w:eastAsia="en-GB"/>
        </w:rPr>
        <w:t>C</w:t>
      </w:r>
      <w:r w:rsidR="002B1F84">
        <w:rPr>
          <w:rFonts w:ascii="Arial" w:eastAsia="Times New Roman" w:hAnsi="Arial" w:cs="Arial"/>
          <w:b/>
          <w:bCs/>
          <w:color w:val="50575B"/>
          <w:sz w:val="21"/>
          <w:szCs w:val="21"/>
          <w:lang w:eastAsia="en-GB"/>
        </w:rPr>
        <w:t>are</w:t>
      </w:r>
      <w:r w:rsidR="004E3A73">
        <w:rPr>
          <w:rFonts w:ascii="Arial" w:eastAsia="Times New Roman" w:hAnsi="Arial" w:cs="Arial"/>
          <w:b/>
          <w:bCs/>
          <w:color w:val="50575B"/>
          <w:sz w:val="21"/>
          <w:szCs w:val="21"/>
          <w:lang w:eastAsia="en-GB"/>
        </w:rPr>
        <w:t xml:space="preserve"> Service</w:t>
      </w:r>
    </w:p>
    <w:p w14:paraId="7FFAE4DE"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5</w:t>
      </w:r>
      <w:r w:rsidR="00757C7D" w:rsidRPr="00757C7D">
        <w:rPr>
          <w:rFonts w:ascii="Arial" w:eastAsia="Times New Roman" w:hAnsi="Arial" w:cs="Arial"/>
          <w:b/>
          <w:bCs/>
          <w:color w:val="50575B"/>
          <w:sz w:val="19"/>
          <w:szCs w:val="19"/>
          <w:lang w:eastAsia="en-GB"/>
        </w:rPr>
        <w:t xml:space="preserve">.1 Transfer of Cases from </w:t>
      </w:r>
      <w:r w:rsidR="00B82EE6">
        <w:rPr>
          <w:rFonts w:ascii="Arial" w:eastAsia="Times New Roman" w:hAnsi="Arial" w:cs="Arial"/>
          <w:b/>
          <w:bCs/>
          <w:color w:val="50575B"/>
          <w:sz w:val="19"/>
          <w:szCs w:val="19"/>
          <w:lang w:eastAsia="en-GB"/>
        </w:rPr>
        <w:t xml:space="preserve">the </w:t>
      </w:r>
      <w:r w:rsidR="002B1F84">
        <w:rPr>
          <w:rFonts w:ascii="Arial" w:eastAsia="Times New Roman" w:hAnsi="Arial" w:cs="Arial"/>
          <w:b/>
          <w:bCs/>
          <w:color w:val="50575B"/>
          <w:sz w:val="19"/>
          <w:szCs w:val="19"/>
          <w:lang w:eastAsia="en-GB"/>
        </w:rPr>
        <w:t xml:space="preserve">Children in </w:t>
      </w:r>
      <w:r w:rsidR="004E3A73">
        <w:rPr>
          <w:rFonts w:ascii="Arial" w:eastAsia="Times New Roman" w:hAnsi="Arial" w:cs="Arial"/>
          <w:b/>
          <w:bCs/>
          <w:color w:val="50575B"/>
          <w:sz w:val="19"/>
          <w:szCs w:val="19"/>
          <w:lang w:eastAsia="en-GB"/>
        </w:rPr>
        <w:t>C</w:t>
      </w:r>
      <w:r w:rsidR="002B1F84">
        <w:rPr>
          <w:rFonts w:ascii="Arial" w:eastAsia="Times New Roman" w:hAnsi="Arial" w:cs="Arial"/>
          <w:b/>
          <w:bCs/>
          <w:color w:val="50575B"/>
          <w:sz w:val="19"/>
          <w:szCs w:val="19"/>
          <w:lang w:eastAsia="en-GB"/>
        </w:rPr>
        <w:t>are</w:t>
      </w:r>
      <w:r w:rsidR="004E3A73">
        <w:rPr>
          <w:rFonts w:ascii="Arial" w:eastAsia="Times New Roman" w:hAnsi="Arial" w:cs="Arial"/>
          <w:b/>
          <w:bCs/>
          <w:color w:val="50575B"/>
          <w:sz w:val="19"/>
          <w:szCs w:val="19"/>
          <w:lang w:eastAsia="en-GB"/>
        </w:rPr>
        <w:t xml:space="preserve"> Service</w:t>
      </w:r>
      <w:r w:rsidR="00757C7D" w:rsidRPr="00757C7D">
        <w:rPr>
          <w:rFonts w:ascii="Arial" w:eastAsia="Times New Roman" w:hAnsi="Arial" w:cs="Arial"/>
          <w:b/>
          <w:bCs/>
          <w:color w:val="50575B"/>
          <w:sz w:val="19"/>
          <w:szCs w:val="19"/>
          <w:lang w:eastAsia="en-GB"/>
        </w:rPr>
        <w:t xml:space="preserve"> to</w:t>
      </w:r>
      <w:r w:rsidR="003C7F97">
        <w:rPr>
          <w:rFonts w:ascii="Arial" w:eastAsia="Times New Roman" w:hAnsi="Arial" w:cs="Arial"/>
          <w:b/>
          <w:bCs/>
          <w:color w:val="50575B"/>
          <w:sz w:val="19"/>
          <w:szCs w:val="19"/>
          <w:lang w:eastAsia="en-GB"/>
        </w:rPr>
        <w:t xml:space="preserve"> the</w:t>
      </w:r>
      <w:r w:rsidR="00757C7D" w:rsidRPr="00757C7D">
        <w:rPr>
          <w:rFonts w:ascii="Arial" w:eastAsia="Times New Roman" w:hAnsi="Arial" w:cs="Arial"/>
          <w:b/>
          <w:bCs/>
          <w:color w:val="50575B"/>
          <w:sz w:val="19"/>
          <w:szCs w:val="19"/>
          <w:lang w:eastAsia="en-GB"/>
        </w:rPr>
        <w:t xml:space="preserve"> Leaving</w:t>
      </w:r>
      <w:r w:rsidR="002B286D">
        <w:rPr>
          <w:rFonts w:ascii="Arial" w:eastAsia="Times New Roman" w:hAnsi="Arial" w:cs="Arial"/>
          <w:b/>
          <w:bCs/>
          <w:color w:val="50575B"/>
          <w:sz w:val="19"/>
          <w:szCs w:val="19"/>
          <w:lang w:eastAsia="en-GB"/>
        </w:rPr>
        <w:t xml:space="preserve"> and After</w:t>
      </w:r>
      <w:r w:rsidR="00757C7D" w:rsidRPr="00757C7D">
        <w:rPr>
          <w:rFonts w:ascii="Arial" w:eastAsia="Times New Roman" w:hAnsi="Arial" w:cs="Arial"/>
          <w:b/>
          <w:bCs/>
          <w:color w:val="50575B"/>
          <w:sz w:val="19"/>
          <w:szCs w:val="19"/>
          <w:lang w:eastAsia="en-GB"/>
        </w:rPr>
        <w:t xml:space="preserve"> Care</w:t>
      </w:r>
      <w:r w:rsidR="003C7F97">
        <w:rPr>
          <w:rFonts w:ascii="Arial" w:eastAsia="Times New Roman" w:hAnsi="Arial" w:cs="Arial"/>
          <w:b/>
          <w:bCs/>
          <w:color w:val="50575B"/>
          <w:sz w:val="19"/>
          <w:szCs w:val="19"/>
          <w:lang w:eastAsia="en-GB"/>
        </w:rPr>
        <w:t xml:space="preserve"> Service</w:t>
      </w:r>
    </w:p>
    <w:p w14:paraId="572B1D7F"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See </w:t>
      </w:r>
      <w:r w:rsidR="00AD1010" w:rsidRPr="00757C7D">
        <w:rPr>
          <w:rFonts w:ascii="Arial" w:eastAsia="Times New Roman" w:hAnsi="Arial" w:cs="Arial"/>
          <w:b/>
          <w:bCs/>
          <w:color w:val="017BBA"/>
          <w:sz w:val="18"/>
          <w:szCs w:val="18"/>
          <w:lang w:eastAsia="en-GB"/>
        </w:rPr>
        <w:t xml:space="preserve">Section </w:t>
      </w:r>
      <w:r w:rsidR="00AD1010">
        <w:rPr>
          <w:rFonts w:ascii="Arial" w:eastAsia="Times New Roman" w:hAnsi="Arial" w:cs="Arial"/>
          <w:b/>
          <w:bCs/>
          <w:color w:val="017BBA"/>
          <w:sz w:val="18"/>
          <w:szCs w:val="18"/>
          <w:lang w:eastAsia="en-GB"/>
        </w:rPr>
        <w:t>3</w:t>
      </w:r>
      <w:r w:rsidR="00AD1010" w:rsidRPr="00757C7D">
        <w:rPr>
          <w:rFonts w:ascii="Arial" w:eastAsia="Times New Roman" w:hAnsi="Arial" w:cs="Arial"/>
          <w:b/>
          <w:bCs/>
          <w:color w:val="017BBA"/>
          <w:sz w:val="18"/>
          <w:szCs w:val="18"/>
          <w:lang w:eastAsia="en-GB"/>
        </w:rPr>
        <w:t>.</w:t>
      </w:r>
      <w:r w:rsidR="00AD1010">
        <w:rPr>
          <w:rFonts w:ascii="Arial" w:eastAsia="Times New Roman" w:hAnsi="Arial" w:cs="Arial"/>
          <w:b/>
          <w:bCs/>
          <w:color w:val="017BBA"/>
          <w:sz w:val="18"/>
          <w:szCs w:val="18"/>
          <w:lang w:eastAsia="en-GB"/>
        </w:rPr>
        <w:t>7</w:t>
      </w:r>
      <w:r w:rsidR="00AD1010" w:rsidRPr="00757C7D">
        <w:rPr>
          <w:rFonts w:ascii="Arial" w:eastAsia="Times New Roman" w:hAnsi="Arial" w:cs="Arial"/>
          <w:b/>
          <w:bCs/>
          <w:color w:val="017BBA"/>
          <w:sz w:val="18"/>
          <w:szCs w:val="18"/>
          <w:lang w:eastAsia="en-GB"/>
        </w:rPr>
        <w:t xml:space="preserve">, Transfer of Cases to the Leaving </w:t>
      </w:r>
      <w:r w:rsidR="00AD1010">
        <w:rPr>
          <w:rFonts w:ascii="Arial" w:eastAsia="Times New Roman" w:hAnsi="Arial" w:cs="Arial"/>
          <w:b/>
          <w:bCs/>
          <w:color w:val="017BBA"/>
          <w:sz w:val="18"/>
          <w:szCs w:val="18"/>
          <w:lang w:eastAsia="en-GB"/>
        </w:rPr>
        <w:t xml:space="preserve">and After </w:t>
      </w:r>
      <w:r w:rsidR="00AD1010" w:rsidRPr="00757C7D">
        <w:rPr>
          <w:rFonts w:ascii="Arial" w:eastAsia="Times New Roman" w:hAnsi="Arial" w:cs="Arial"/>
          <w:b/>
          <w:bCs/>
          <w:color w:val="017BBA"/>
          <w:sz w:val="18"/>
          <w:szCs w:val="18"/>
          <w:lang w:eastAsia="en-GB"/>
        </w:rPr>
        <w:t>Care</w:t>
      </w:r>
      <w:r w:rsidR="002B1F84">
        <w:rPr>
          <w:rFonts w:ascii="Arial" w:eastAsia="Times New Roman" w:hAnsi="Arial" w:cs="Arial"/>
          <w:b/>
          <w:bCs/>
          <w:color w:val="017BBA"/>
          <w:sz w:val="18"/>
          <w:szCs w:val="18"/>
          <w:lang w:eastAsia="en-GB"/>
        </w:rPr>
        <w:t xml:space="preserve"> Service</w:t>
      </w:r>
      <w:r w:rsidRPr="00757C7D">
        <w:rPr>
          <w:rFonts w:ascii="Arial" w:eastAsia="Times New Roman" w:hAnsi="Arial" w:cs="Arial"/>
          <w:color w:val="5A5B5B"/>
          <w:sz w:val="18"/>
          <w:szCs w:val="18"/>
          <w:lang w:eastAsia="en-GB"/>
        </w:rPr>
        <w:t>.</w:t>
      </w:r>
    </w:p>
    <w:p w14:paraId="2C176CED"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w:t>
      </w:r>
      <w:r w:rsidR="00AD1010">
        <w:rPr>
          <w:rFonts w:ascii="Arial" w:eastAsia="Times New Roman" w:hAnsi="Arial" w:cs="Arial"/>
          <w:b/>
          <w:bCs/>
          <w:color w:val="50575B"/>
          <w:sz w:val="21"/>
          <w:szCs w:val="21"/>
          <w:lang w:eastAsia="en-GB"/>
        </w:rPr>
        <w:t>6</w:t>
      </w:r>
      <w:bookmarkStart w:id="4" w:name="trans_lac"/>
      <w:bookmarkEnd w:id="4"/>
      <w:r w:rsidR="00757C7D" w:rsidRPr="00757C7D">
        <w:rPr>
          <w:rFonts w:ascii="Arial" w:eastAsia="Times New Roman" w:hAnsi="Arial" w:cs="Arial"/>
          <w:b/>
          <w:bCs/>
          <w:color w:val="50575B"/>
          <w:sz w:val="21"/>
          <w:szCs w:val="21"/>
          <w:lang w:eastAsia="en-GB"/>
        </w:rPr>
        <w:t xml:space="preserve"> Transfer of Children in Care Cases to</w:t>
      </w:r>
      <w:r w:rsidR="00B82EE6">
        <w:rPr>
          <w:rFonts w:ascii="Arial" w:eastAsia="Times New Roman" w:hAnsi="Arial" w:cs="Arial"/>
          <w:b/>
          <w:bCs/>
          <w:color w:val="50575B"/>
          <w:sz w:val="21"/>
          <w:szCs w:val="21"/>
          <w:lang w:eastAsia="en-GB"/>
        </w:rPr>
        <w:t xml:space="preserve"> the</w:t>
      </w:r>
      <w:r w:rsidR="00757C7D" w:rsidRPr="00757C7D">
        <w:rPr>
          <w:rFonts w:ascii="Arial" w:eastAsia="Times New Roman" w:hAnsi="Arial" w:cs="Arial"/>
          <w:b/>
          <w:bCs/>
          <w:color w:val="50575B"/>
          <w:sz w:val="21"/>
          <w:szCs w:val="21"/>
          <w:lang w:eastAsia="en-GB"/>
        </w:rPr>
        <w:t xml:space="preserve"> </w:t>
      </w:r>
      <w:r w:rsidR="004E3A73">
        <w:rPr>
          <w:rFonts w:ascii="Arial" w:eastAsia="Times New Roman" w:hAnsi="Arial" w:cs="Arial"/>
          <w:b/>
          <w:bCs/>
          <w:color w:val="50575B"/>
          <w:sz w:val="21"/>
          <w:szCs w:val="21"/>
          <w:lang w:eastAsia="en-GB"/>
        </w:rPr>
        <w:t>C</w:t>
      </w:r>
      <w:r w:rsidR="002B1F84">
        <w:rPr>
          <w:rFonts w:ascii="Arial" w:eastAsia="Times New Roman" w:hAnsi="Arial" w:cs="Arial"/>
          <w:b/>
          <w:bCs/>
          <w:color w:val="50575B"/>
          <w:sz w:val="21"/>
          <w:szCs w:val="21"/>
          <w:lang w:eastAsia="en-GB"/>
        </w:rPr>
        <w:t>hildren in Care</w:t>
      </w:r>
      <w:r w:rsidR="004E3A73">
        <w:rPr>
          <w:rFonts w:ascii="Arial" w:eastAsia="Times New Roman" w:hAnsi="Arial" w:cs="Arial"/>
          <w:b/>
          <w:bCs/>
          <w:color w:val="50575B"/>
          <w:sz w:val="21"/>
          <w:szCs w:val="21"/>
          <w:lang w:eastAsia="en-GB"/>
        </w:rPr>
        <w:t xml:space="preserve"> Service</w:t>
      </w:r>
    </w:p>
    <w:p w14:paraId="57AFD602" w14:textId="510E9DC0" w:rsidR="008A523D" w:rsidRPr="000A74FE" w:rsidRDefault="008A523D" w:rsidP="000A74FE">
      <w:pPr>
        <w:shd w:val="clear" w:color="auto" w:fill="FFFFFF"/>
        <w:spacing w:before="192" w:after="192" w:line="336" w:lineRule="auto"/>
        <w:rPr>
          <w:rFonts w:ascii="Arial" w:eastAsia="Times New Roman" w:hAnsi="Arial" w:cs="Arial"/>
          <w:bCs/>
          <w:color w:val="666666"/>
          <w:sz w:val="18"/>
          <w:szCs w:val="18"/>
          <w:lang w:eastAsia="en-GB"/>
        </w:rPr>
      </w:pPr>
      <w:r w:rsidRPr="000A74FE">
        <w:rPr>
          <w:rFonts w:ascii="Arial" w:eastAsia="Times New Roman" w:hAnsi="Arial" w:cs="Arial"/>
          <w:bCs/>
          <w:color w:val="666666"/>
          <w:sz w:val="18"/>
          <w:szCs w:val="18"/>
          <w:lang w:eastAsia="en-GB"/>
        </w:rPr>
        <w:t>(See</w:t>
      </w:r>
      <w:r>
        <w:rPr>
          <w:rFonts w:ascii="Arial" w:eastAsia="Times New Roman" w:hAnsi="Arial" w:cs="Arial"/>
          <w:bCs/>
          <w:color w:val="666666"/>
          <w:sz w:val="18"/>
          <w:szCs w:val="18"/>
          <w:lang w:eastAsia="en-GB"/>
        </w:rPr>
        <w:t xml:space="preserve"> </w:t>
      </w:r>
      <w:hyperlink r:id="rId50" w:tgtFrame="_blank" w:tooltip="MASH To CIC Team (Unborn Child)" w:history="1">
        <w:r w:rsidRPr="008A523D">
          <w:rPr>
            <w:rStyle w:val="Hyperlink"/>
            <w:rFonts w:ascii="Arial" w:eastAsia="Times New Roman" w:hAnsi="Arial" w:cs="Arial"/>
            <w:bCs/>
            <w:sz w:val="18"/>
            <w:szCs w:val="18"/>
            <w:lang w:eastAsia="en-GB"/>
          </w:rPr>
          <w:t>Case Transfer Process Chart - MASH to Children in Care Service (Unborn Child)</w:t>
        </w:r>
      </w:hyperlink>
      <w:r>
        <w:rPr>
          <w:rFonts w:ascii="Arial" w:eastAsia="Times New Roman" w:hAnsi="Arial" w:cs="Arial"/>
          <w:bCs/>
          <w:color w:val="666666"/>
          <w:sz w:val="18"/>
          <w:szCs w:val="18"/>
          <w:lang w:eastAsia="en-GB"/>
        </w:rPr>
        <w:t>)</w:t>
      </w:r>
    </w:p>
    <w:p w14:paraId="19BA8722" w14:textId="77777777" w:rsidR="00757C7D" w:rsidRPr="00757C7D" w:rsidRDefault="00757C7D" w:rsidP="00757C7D">
      <w:pPr>
        <w:numPr>
          <w:ilvl w:val="0"/>
          <w:numId w:val="19"/>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Cases in Care Proceedings</w:t>
      </w:r>
    </w:p>
    <w:p w14:paraId="23DEDE52"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Transfer of cases in care proceedings to </w:t>
      </w:r>
      <w:r w:rsidR="004E3A73">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hildren in Care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s will occur at the </w:t>
      </w:r>
      <w:r w:rsidR="00EA2FF6">
        <w:rPr>
          <w:rFonts w:ascii="Arial" w:eastAsia="Times New Roman" w:hAnsi="Arial" w:cs="Arial"/>
          <w:color w:val="5A5B5B"/>
          <w:sz w:val="18"/>
          <w:szCs w:val="18"/>
          <w:lang w:eastAsia="en-GB"/>
        </w:rPr>
        <w:t xml:space="preserve">making of the interim care order. </w:t>
      </w:r>
    </w:p>
    <w:p w14:paraId="3803C7C1" w14:textId="77777777" w:rsidR="00757C7D" w:rsidRPr="00757C7D" w:rsidRDefault="00757C7D" w:rsidP="00757C7D">
      <w:pPr>
        <w:numPr>
          <w:ilvl w:val="0"/>
          <w:numId w:val="20"/>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Cases not in Care Proceedings</w:t>
      </w:r>
    </w:p>
    <w:p w14:paraId="04131A66"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Transfer of cases not in care proceedings will happen at the point of the second </w:t>
      </w:r>
      <w:r w:rsidR="00EA2FF6">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hildren in Care</w:t>
      </w:r>
      <w:r w:rsidRPr="00757C7D">
        <w:rPr>
          <w:rFonts w:ascii="Arial" w:eastAsia="Times New Roman" w:hAnsi="Arial" w:cs="Arial"/>
          <w:color w:val="5A5B5B"/>
          <w:sz w:val="18"/>
          <w:szCs w:val="18"/>
          <w:lang w:eastAsia="en-GB"/>
        </w:rPr>
        <w:t xml:space="preserve"> Review</w:t>
      </w:r>
      <w:r w:rsidR="00EA2FF6">
        <w:rPr>
          <w:rFonts w:ascii="Arial" w:eastAsia="Times New Roman" w:hAnsi="Arial" w:cs="Arial"/>
          <w:color w:val="5A5B5B"/>
          <w:sz w:val="18"/>
          <w:szCs w:val="18"/>
          <w:lang w:eastAsia="en-GB"/>
        </w:rPr>
        <w:t>, for Children to whom there is no viable plan to return home.</w:t>
      </w:r>
    </w:p>
    <w:p w14:paraId="6BE86204"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 ‘warm handover’ (introductory visits and joint meetings etc.) must be completed. Case continuity must be seen as the key factor e.g. if there are Child(ren) in Care Reviews or significant panels or other meetings at which the presence of the previous </w:t>
      </w:r>
      <w:r w:rsidR="002D5087" w:rsidRPr="00B55E3E">
        <w:rPr>
          <w:rFonts w:ascii="Arial" w:eastAsia="Times New Roman" w:hAnsi="Arial" w:cs="Arial"/>
          <w:color w:val="5A5B5B"/>
          <w:sz w:val="18"/>
          <w:szCs w:val="18"/>
          <w:lang w:eastAsia="en-GB"/>
        </w:rPr>
        <w:t>Children’s Support and Safeguarding</w:t>
      </w:r>
      <w:r w:rsidRPr="00757C7D">
        <w:rPr>
          <w:rFonts w:ascii="Arial" w:eastAsia="Times New Roman" w:hAnsi="Arial" w:cs="Arial"/>
          <w:color w:val="5A5B5B"/>
          <w:sz w:val="18"/>
          <w:szCs w:val="18"/>
          <w:lang w:eastAsia="en-GB"/>
        </w:rPr>
        <w:t xml:space="preserve"> social worker is integral, then these arrangements will be prioritised. </w:t>
      </w:r>
    </w:p>
    <w:p w14:paraId="4D051EAD"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purpose of this transfer process is to ensure early commencement of all required </w:t>
      </w:r>
      <w:r w:rsidR="00956F32">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hildren in Care</w:t>
      </w:r>
      <w:r w:rsidRPr="00757C7D">
        <w:rPr>
          <w:rFonts w:ascii="Arial" w:eastAsia="Times New Roman" w:hAnsi="Arial" w:cs="Arial"/>
          <w:color w:val="5A5B5B"/>
          <w:sz w:val="18"/>
          <w:szCs w:val="18"/>
          <w:lang w:eastAsia="en-GB"/>
        </w:rPr>
        <w:t xml:space="preserve"> processes. This will assist in preventing any drift and delay for any child or young person. </w:t>
      </w:r>
    </w:p>
    <w:p w14:paraId="5876A9FD" w14:textId="77777777" w:rsidR="00757C7D" w:rsidRPr="00757C7D" w:rsidRDefault="00757C7D" w:rsidP="00757C7D">
      <w:pPr>
        <w:numPr>
          <w:ilvl w:val="0"/>
          <w:numId w:val="21"/>
        </w:numPr>
        <w:shd w:val="clear" w:color="auto" w:fill="FFFFFF"/>
        <w:spacing w:before="192" w:after="192" w:line="336" w:lineRule="auto"/>
        <w:rPr>
          <w:rFonts w:ascii="Arial" w:eastAsia="Times New Roman" w:hAnsi="Arial" w:cs="Arial"/>
          <w:b/>
          <w:bCs/>
          <w:color w:val="666666"/>
          <w:sz w:val="18"/>
          <w:szCs w:val="18"/>
          <w:lang w:eastAsia="en-GB"/>
        </w:rPr>
      </w:pPr>
      <w:r w:rsidRPr="00757C7D">
        <w:rPr>
          <w:rFonts w:ascii="Arial" w:eastAsia="Times New Roman" w:hAnsi="Arial" w:cs="Arial"/>
          <w:b/>
          <w:bCs/>
          <w:color w:val="666666"/>
          <w:sz w:val="18"/>
          <w:szCs w:val="18"/>
          <w:lang w:eastAsia="en-GB"/>
        </w:rPr>
        <w:t>Homeless Children</w:t>
      </w:r>
    </w:p>
    <w:p w14:paraId="5B643244"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lastRenderedPageBreak/>
        <w:t xml:space="preserve">Cases will be made ready for </w:t>
      </w:r>
      <w:r w:rsidR="004E3A73">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 xml:space="preserve">hildren in </w:t>
      </w:r>
      <w:r w:rsidR="004E3A73">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s where an homeless 16 or 17 year old is assessed under the Southwark Judgement as a Child in Need (Section 17, Children Act 1989), accommodated under Section 20 (Children Act, 1989) and for whom it is assessed it is unlikely that the young person will return to their parents’ care. The case will be made ready for transfer to a </w:t>
      </w:r>
      <w:r w:rsidR="004E3A73">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hildren in Care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with </w:t>
      </w:r>
      <w:r w:rsidR="00956F32">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h</w:t>
      </w:r>
      <w:r w:rsidR="00956F32">
        <w:rPr>
          <w:rFonts w:ascii="Arial" w:eastAsia="Times New Roman" w:hAnsi="Arial" w:cs="Arial"/>
          <w:color w:val="5A5B5B"/>
          <w:sz w:val="18"/>
          <w:szCs w:val="18"/>
          <w:lang w:eastAsia="en-GB"/>
        </w:rPr>
        <w:t>i</w:t>
      </w:r>
      <w:r w:rsidR="002B1F84">
        <w:rPr>
          <w:rFonts w:ascii="Arial" w:eastAsia="Times New Roman" w:hAnsi="Arial" w:cs="Arial"/>
          <w:color w:val="5A5B5B"/>
          <w:sz w:val="18"/>
          <w:szCs w:val="18"/>
          <w:lang w:eastAsia="en-GB"/>
        </w:rPr>
        <w:t xml:space="preserve">ldren in </w:t>
      </w:r>
      <w:r w:rsidR="00956F32">
        <w:rPr>
          <w:rFonts w:ascii="Arial" w:eastAsia="Times New Roman" w:hAnsi="Arial" w:cs="Arial"/>
          <w:color w:val="5A5B5B"/>
          <w:sz w:val="18"/>
          <w:szCs w:val="18"/>
          <w:lang w:eastAsia="en-GB"/>
        </w:rPr>
        <w:t>C</w:t>
      </w:r>
      <w:r w:rsidR="002B1F84">
        <w:rPr>
          <w:rFonts w:ascii="Arial" w:eastAsia="Times New Roman" w:hAnsi="Arial" w:cs="Arial"/>
          <w:color w:val="5A5B5B"/>
          <w:sz w:val="18"/>
          <w:szCs w:val="18"/>
          <w:lang w:eastAsia="en-GB"/>
        </w:rPr>
        <w:t>are</w:t>
      </w:r>
      <w:r w:rsidRPr="00757C7D">
        <w:rPr>
          <w:rFonts w:ascii="Arial" w:eastAsia="Times New Roman" w:hAnsi="Arial" w:cs="Arial"/>
          <w:color w:val="5A5B5B"/>
          <w:sz w:val="18"/>
          <w:szCs w:val="18"/>
          <w:lang w:eastAsia="en-GB"/>
        </w:rPr>
        <w:t xml:space="preserve"> Service Management agreement that the young person requires S20, outside of the Permanency Planning Meeting process. The case will be transfer at the first Child(ren) in Care Review. </w:t>
      </w:r>
    </w:p>
    <w:p w14:paraId="2DE92F00"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w:t>
      </w:r>
      <w:r w:rsidR="00AD1010">
        <w:rPr>
          <w:rFonts w:ascii="Arial" w:eastAsia="Times New Roman" w:hAnsi="Arial" w:cs="Arial"/>
          <w:b/>
          <w:bCs/>
          <w:color w:val="50575B"/>
          <w:sz w:val="21"/>
          <w:szCs w:val="21"/>
          <w:lang w:eastAsia="en-GB"/>
        </w:rPr>
        <w:t>7</w:t>
      </w:r>
      <w:r w:rsidR="00757C7D" w:rsidRPr="00757C7D">
        <w:rPr>
          <w:rFonts w:ascii="Arial" w:eastAsia="Times New Roman" w:hAnsi="Arial" w:cs="Arial"/>
          <w:b/>
          <w:bCs/>
          <w:color w:val="50575B"/>
          <w:sz w:val="21"/>
          <w:szCs w:val="21"/>
          <w:lang w:eastAsia="en-GB"/>
        </w:rPr>
        <w:t xml:space="preserve"> </w:t>
      </w:r>
      <w:bookmarkStart w:id="5" w:name="trans_leav"/>
      <w:bookmarkEnd w:id="5"/>
      <w:r w:rsidR="00757C7D" w:rsidRPr="00757C7D">
        <w:rPr>
          <w:rFonts w:ascii="Arial" w:eastAsia="Times New Roman" w:hAnsi="Arial" w:cs="Arial"/>
          <w:b/>
          <w:bCs/>
          <w:color w:val="50575B"/>
          <w:sz w:val="21"/>
          <w:szCs w:val="21"/>
          <w:lang w:eastAsia="en-GB"/>
        </w:rPr>
        <w:t xml:space="preserve">Transfer of Cases to </w:t>
      </w:r>
      <w:r w:rsidR="003C7F97">
        <w:rPr>
          <w:rFonts w:ascii="Arial" w:eastAsia="Times New Roman" w:hAnsi="Arial" w:cs="Arial"/>
          <w:b/>
          <w:bCs/>
          <w:color w:val="50575B"/>
          <w:sz w:val="21"/>
          <w:szCs w:val="21"/>
          <w:lang w:eastAsia="en-GB"/>
        </w:rPr>
        <w:t xml:space="preserve">the </w:t>
      </w:r>
      <w:r w:rsidR="00757C7D" w:rsidRPr="00757C7D">
        <w:rPr>
          <w:rFonts w:ascii="Arial" w:eastAsia="Times New Roman" w:hAnsi="Arial" w:cs="Arial"/>
          <w:b/>
          <w:bCs/>
          <w:color w:val="50575B"/>
          <w:sz w:val="21"/>
          <w:szCs w:val="21"/>
          <w:lang w:eastAsia="en-GB"/>
        </w:rPr>
        <w:t>Leaving</w:t>
      </w:r>
      <w:r w:rsidR="002B286D">
        <w:rPr>
          <w:rFonts w:ascii="Arial" w:eastAsia="Times New Roman" w:hAnsi="Arial" w:cs="Arial"/>
          <w:b/>
          <w:bCs/>
          <w:color w:val="50575B"/>
          <w:sz w:val="21"/>
          <w:szCs w:val="21"/>
          <w:lang w:eastAsia="en-GB"/>
        </w:rPr>
        <w:t xml:space="preserve"> and After</w:t>
      </w:r>
      <w:r w:rsidR="00757C7D" w:rsidRPr="00757C7D">
        <w:rPr>
          <w:rFonts w:ascii="Arial" w:eastAsia="Times New Roman" w:hAnsi="Arial" w:cs="Arial"/>
          <w:b/>
          <w:bCs/>
          <w:color w:val="50575B"/>
          <w:sz w:val="21"/>
          <w:szCs w:val="21"/>
          <w:lang w:eastAsia="en-GB"/>
        </w:rPr>
        <w:t xml:space="preserve"> Care</w:t>
      </w:r>
      <w:r w:rsidR="003C7F97">
        <w:rPr>
          <w:rFonts w:ascii="Arial" w:eastAsia="Times New Roman" w:hAnsi="Arial" w:cs="Arial"/>
          <w:b/>
          <w:bCs/>
          <w:color w:val="50575B"/>
          <w:sz w:val="21"/>
          <w:szCs w:val="21"/>
          <w:lang w:eastAsia="en-GB"/>
        </w:rPr>
        <w:t xml:space="preserve"> S</w:t>
      </w:r>
      <w:r w:rsidR="003C09EB">
        <w:rPr>
          <w:rFonts w:ascii="Arial" w:eastAsia="Times New Roman" w:hAnsi="Arial" w:cs="Arial"/>
          <w:b/>
          <w:bCs/>
          <w:color w:val="50575B"/>
          <w:sz w:val="21"/>
          <w:szCs w:val="21"/>
          <w:lang w:eastAsia="en-GB"/>
        </w:rPr>
        <w:t>ervice</w:t>
      </w:r>
    </w:p>
    <w:p w14:paraId="65BCD3BC"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An Eligible or Relevant Child becomes a Former Relevant Child when they turn 18. At this point the young person’s case will transfer to Leaving</w:t>
      </w:r>
      <w:r w:rsidR="002B286D">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w:t>
      </w:r>
    </w:p>
    <w:p w14:paraId="1813D11B"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case holding team manager must also notify the Leaving</w:t>
      </w:r>
      <w:r w:rsidR="002B286D">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 team manager by email of a young person who will require a personal adviser. The email should be sent when the young person is 15 ½ years old. Notification to include:</w:t>
      </w:r>
    </w:p>
    <w:p w14:paraId="4B49AB4F" w14:textId="77777777" w:rsidR="00757C7D" w:rsidRPr="00757C7D" w:rsidRDefault="00757C7D" w:rsidP="00757C7D">
      <w:pPr>
        <w:numPr>
          <w:ilvl w:val="0"/>
          <w:numId w:val="2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Date of joint working arrangement;</w:t>
      </w:r>
    </w:p>
    <w:p w14:paraId="643DDFDF" w14:textId="77777777" w:rsidR="00757C7D" w:rsidRPr="00757C7D" w:rsidRDefault="00757C7D" w:rsidP="00757C7D">
      <w:pPr>
        <w:numPr>
          <w:ilvl w:val="0"/>
          <w:numId w:val="2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Date of Pathway Plan completion;</w:t>
      </w:r>
    </w:p>
    <w:p w14:paraId="34C2569D" w14:textId="77777777" w:rsidR="00757C7D" w:rsidRPr="00757C7D" w:rsidRDefault="00757C7D" w:rsidP="00757C7D">
      <w:pPr>
        <w:numPr>
          <w:ilvl w:val="0"/>
          <w:numId w:val="2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Issues to take into account when allocating a Personal Adviser, if relevant;</w:t>
      </w:r>
    </w:p>
    <w:p w14:paraId="1E818E64" w14:textId="77777777" w:rsidR="00757C7D" w:rsidRPr="00757C7D" w:rsidRDefault="00757C7D" w:rsidP="00757C7D">
      <w:pPr>
        <w:numPr>
          <w:ilvl w:val="0"/>
          <w:numId w:val="2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Key upcoming dates e.g. Child(ren) in Care Review;</w:t>
      </w:r>
    </w:p>
    <w:p w14:paraId="6B40657F" w14:textId="77777777" w:rsidR="00757C7D" w:rsidRPr="00757C7D" w:rsidRDefault="00757C7D" w:rsidP="00757C7D">
      <w:pPr>
        <w:numPr>
          <w:ilvl w:val="0"/>
          <w:numId w:val="22"/>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Immediate concerns.</w:t>
      </w:r>
    </w:p>
    <w:p w14:paraId="2082AACE"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Prior to the joint working period, a meeting must be held between the social worker, the Personal Adviser and their respective team managers. It is the responsibility of the social worker to arrange this meeting.</w:t>
      </w:r>
    </w:p>
    <w:p w14:paraId="4FDF6971"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meeting should:</w:t>
      </w:r>
    </w:p>
    <w:p w14:paraId="48DCEE44" w14:textId="77777777" w:rsidR="00757C7D" w:rsidRPr="00757C7D" w:rsidRDefault="00757C7D" w:rsidP="00757C7D">
      <w:pPr>
        <w:numPr>
          <w:ilvl w:val="0"/>
          <w:numId w:val="2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Share initial information clarifying the needs of the young person and how the Leaving </w:t>
      </w:r>
      <w:r w:rsidR="002B286D">
        <w:rPr>
          <w:rFonts w:ascii="Arial" w:eastAsia="Times New Roman" w:hAnsi="Arial" w:cs="Arial"/>
          <w:color w:val="5A5B5B"/>
          <w:sz w:val="18"/>
          <w:szCs w:val="18"/>
          <w:lang w:eastAsia="en-GB"/>
        </w:rPr>
        <w:t xml:space="preserve">and After </w:t>
      </w:r>
      <w:r w:rsidRPr="00757C7D">
        <w:rPr>
          <w:rFonts w:ascii="Arial" w:eastAsia="Times New Roman" w:hAnsi="Arial" w:cs="Arial"/>
          <w:color w:val="5A5B5B"/>
          <w:sz w:val="18"/>
          <w:szCs w:val="18"/>
          <w:lang w:eastAsia="en-GB"/>
        </w:rPr>
        <w:t>Care will meet identified needs;</w:t>
      </w:r>
    </w:p>
    <w:p w14:paraId="5EAD74DA" w14:textId="77777777" w:rsidR="00757C7D" w:rsidRPr="00757C7D" w:rsidRDefault="00757C7D" w:rsidP="00757C7D">
      <w:pPr>
        <w:numPr>
          <w:ilvl w:val="0"/>
          <w:numId w:val="2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Coordinate joint working of the case, including a timetable for joint working and the delegation of responsibilities of tasks to be undertaken, if relevant;</w:t>
      </w:r>
    </w:p>
    <w:p w14:paraId="3F68BA58" w14:textId="77777777" w:rsidR="00757C7D" w:rsidRPr="00757C7D" w:rsidRDefault="00757C7D" w:rsidP="00757C7D">
      <w:pPr>
        <w:numPr>
          <w:ilvl w:val="0"/>
          <w:numId w:val="2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Briefly review the progress of the young person against the existing plan and any immediate outstanding actions;</w:t>
      </w:r>
    </w:p>
    <w:p w14:paraId="2FC19212" w14:textId="77777777" w:rsidR="00757C7D" w:rsidRPr="00757C7D" w:rsidRDefault="00757C7D" w:rsidP="00757C7D">
      <w:pPr>
        <w:numPr>
          <w:ilvl w:val="0"/>
          <w:numId w:val="2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Discuss risk management issues and any safeguarding plans;</w:t>
      </w:r>
    </w:p>
    <w:p w14:paraId="300D76AF" w14:textId="77777777" w:rsidR="00757C7D" w:rsidRPr="00757C7D" w:rsidRDefault="00757C7D" w:rsidP="00757C7D">
      <w:pPr>
        <w:numPr>
          <w:ilvl w:val="0"/>
          <w:numId w:val="23"/>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Arrange introductions.</w:t>
      </w:r>
    </w:p>
    <w:p w14:paraId="0F8EEF9E"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Further meetings should be held between each Child(ren) in Care Review (a minimum of four times per year).</w:t>
      </w:r>
    </w:p>
    <w:p w14:paraId="798B4448"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social worker retains case responsibility for young people until they cease to be looked after. In exceptional circumstances where there are significant safeguarding concerns the case may remain open to a social worker post 18. A recommendation for the case to remain allocated to a social worker post 18 needs to be ratified by the Service Manager for the case holding team in consultation with the Service Manager for Leaving</w:t>
      </w:r>
      <w:r w:rsidR="002B286D">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 </w:t>
      </w:r>
    </w:p>
    <w:p w14:paraId="6EC76DB9"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lastRenderedPageBreak/>
        <w:t>To facilitate joint working on the case the social worker and Personal Adviser will be in regular communication and should both maintain the young person’s electronic case file and ensure it is up to date and that they alert each other to contacts or actions taken through CareFirst.</w:t>
      </w:r>
    </w:p>
    <w:p w14:paraId="73C93DE0"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Immediately prior to a young person's 18th birthday, the social worker must convene a meeting to discuss the transfer of responsibility and to serve as the formal transfer point. A team manager will chair the meeting. The purpose of the meeting is to:</w:t>
      </w:r>
    </w:p>
    <w:p w14:paraId="0A57BB55" w14:textId="77777777" w:rsidR="00757C7D" w:rsidRPr="00757C7D" w:rsidRDefault="00757C7D" w:rsidP="00757C7D">
      <w:pPr>
        <w:numPr>
          <w:ilvl w:val="0"/>
          <w:numId w:val="24"/>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Discuss any remaining outstanding tasks;</w:t>
      </w:r>
    </w:p>
    <w:p w14:paraId="62BA5038" w14:textId="77777777" w:rsidR="00757C7D" w:rsidRPr="00757C7D" w:rsidRDefault="00757C7D" w:rsidP="00757C7D">
      <w:pPr>
        <w:numPr>
          <w:ilvl w:val="0"/>
          <w:numId w:val="24"/>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Ensure all statutory tasks have been completed (e.g. PEP, Medical, Pathway Plan);</w:t>
      </w:r>
    </w:p>
    <w:p w14:paraId="20A451DB" w14:textId="77777777" w:rsidR="00757C7D" w:rsidRPr="00757C7D" w:rsidRDefault="00757C7D" w:rsidP="00757C7D">
      <w:pPr>
        <w:numPr>
          <w:ilvl w:val="0"/>
          <w:numId w:val="24"/>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Share information clarifying the needs of the young person and how the Leaving </w:t>
      </w:r>
      <w:r w:rsidR="002B286D">
        <w:rPr>
          <w:rFonts w:ascii="Arial" w:eastAsia="Times New Roman" w:hAnsi="Arial" w:cs="Arial"/>
          <w:color w:val="5A5B5B"/>
          <w:sz w:val="18"/>
          <w:szCs w:val="18"/>
          <w:lang w:eastAsia="en-GB"/>
        </w:rPr>
        <w:t xml:space="preserve">and After </w:t>
      </w:r>
      <w:r w:rsidRPr="00757C7D">
        <w:rPr>
          <w:rFonts w:ascii="Arial" w:eastAsia="Times New Roman" w:hAnsi="Arial" w:cs="Arial"/>
          <w:color w:val="5A5B5B"/>
          <w:sz w:val="18"/>
          <w:szCs w:val="18"/>
          <w:lang w:eastAsia="en-GB"/>
        </w:rPr>
        <w:t>Care will meet identified needs;</w:t>
      </w:r>
    </w:p>
    <w:p w14:paraId="5AE50C68" w14:textId="77777777" w:rsidR="00757C7D" w:rsidRPr="00757C7D" w:rsidRDefault="00757C7D" w:rsidP="00757C7D">
      <w:pPr>
        <w:numPr>
          <w:ilvl w:val="0"/>
          <w:numId w:val="24"/>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Briefly review the progress of the young person against the existing plan;</w:t>
      </w:r>
    </w:p>
    <w:p w14:paraId="2019E76C" w14:textId="77777777" w:rsidR="00757C7D" w:rsidRPr="00757C7D" w:rsidRDefault="00757C7D" w:rsidP="00757C7D">
      <w:pPr>
        <w:numPr>
          <w:ilvl w:val="0"/>
          <w:numId w:val="24"/>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Discuss risk management issues and any safeguarding plans;</w:t>
      </w:r>
    </w:p>
    <w:p w14:paraId="1CCFD475" w14:textId="77777777" w:rsidR="00757C7D" w:rsidRPr="00757C7D" w:rsidRDefault="00757C7D" w:rsidP="00757C7D">
      <w:pPr>
        <w:numPr>
          <w:ilvl w:val="0"/>
          <w:numId w:val="24"/>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Consider any remaining transfer issues, including endings.</w:t>
      </w:r>
    </w:p>
    <w:p w14:paraId="6C164526" w14:textId="77777777" w:rsid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case holding team manager must quality assure the young person’s Pathway Plan prior to the transfer. At the point a young person ceases to be looked after, the entire case responsibility transfers to Leaving</w:t>
      </w:r>
      <w:r w:rsidR="002B286D">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 </w:t>
      </w:r>
    </w:p>
    <w:p w14:paraId="2D67A8EF"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00757C7D" w:rsidRPr="00757C7D">
        <w:rPr>
          <w:rFonts w:ascii="Arial" w:eastAsia="Times New Roman" w:hAnsi="Arial" w:cs="Arial"/>
          <w:b/>
          <w:bCs/>
          <w:color w:val="50575B"/>
          <w:sz w:val="21"/>
          <w:szCs w:val="21"/>
          <w:lang w:eastAsia="en-GB"/>
        </w:rPr>
        <w:t>.</w:t>
      </w:r>
      <w:r w:rsidR="00AD1010">
        <w:rPr>
          <w:rFonts w:ascii="Arial" w:eastAsia="Times New Roman" w:hAnsi="Arial" w:cs="Arial"/>
          <w:b/>
          <w:bCs/>
          <w:color w:val="50575B"/>
          <w:sz w:val="21"/>
          <w:szCs w:val="21"/>
          <w:lang w:eastAsia="en-GB"/>
        </w:rPr>
        <w:t>8</w:t>
      </w:r>
      <w:r w:rsidR="00757C7D" w:rsidRPr="00757C7D">
        <w:rPr>
          <w:rFonts w:ascii="Arial" w:eastAsia="Times New Roman" w:hAnsi="Arial" w:cs="Arial"/>
          <w:b/>
          <w:bCs/>
          <w:color w:val="50575B"/>
          <w:sz w:val="21"/>
          <w:szCs w:val="21"/>
          <w:lang w:eastAsia="en-GB"/>
        </w:rPr>
        <w:t xml:space="preserve"> Children in Particular Circumstances</w:t>
      </w:r>
    </w:p>
    <w:p w14:paraId="7CC8A27A"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8</w:t>
      </w:r>
      <w:r w:rsidR="00757C7D" w:rsidRPr="00757C7D">
        <w:rPr>
          <w:rFonts w:ascii="Arial" w:eastAsia="Times New Roman" w:hAnsi="Arial" w:cs="Arial"/>
          <w:b/>
          <w:bCs/>
          <w:color w:val="50575B"/>
          <w:sz w:val="19"/>
          <w:szCs w:val="19"/>
          <w:lang w:eastAsia="en-GB"/>
        </w:rPr>
        <w:t>.1 Under 18 Unaccompanied Asylum Seeking Children (UASC)</w:t>
      </w:r>
    </w:p>
    <w:p w14:paraId="380E115D"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All unaccompanied children and young people seeking asylum will be subject to Enquiries undertaken by the </w:t>
      </w:r>
      <w:r w:rsidR="00DB4267">
        <w:rPr>
          <w:rFonts w:ascii="Arial" w:eastAsia="Times New Roman" w:hAnsi="Arial" w:cs="Arial"/>
          <w:color w:val="5A5B5B"/>
          <w:sz w:val="18"/>
          <w:szCs w:val="18"/>
          <w:lang w:eastAsia="en-GB"/>
        </w:rPr>
        <w:t xml:space="preserve">Separated Children </w:t>
      </w:r>
      <w:r w:rsidR="002B1F84">
        <w:rPr>
          <w:rFonts w:ascii="Arial" w:eastAsia="Times New Roman" w:hAnsi="Arial" w:cs="Arial"/>
          <w:color w:val="5A5B5B"/>
          <w:sz w:val="18"/>
          <w:szCs w:val="18"/>
          <w:lang w:eastAsia="en-GB"/>
        </w:rPr>
        <w:t>Team</w:t>
      </w:r>
      <w:r w:rsidRPr="00757C7D">
        <w:rPr>
          <w:rFonts w:ascii="Arial" w:eastAsia="Times New Roman" w:hAnsi="Arial" w:cs="Arial"/>
          <w:color w:val="5A5B5B"/>
          <w:sz w:val="18"/>
          <w:szCs w:val="18"/>
          <w:lang w:eastAsia="en-GB"/>
        </w:rPr>
        <w:t xml:space="preserve">. The </w:t>
      </w:r>
      <w:r w:rsidR="00DB4267">
        <w:rPr>
          <w:rFonts w:ascii="Arial" w:eastAsia="Times New Roman" w:hAnsi="Arial" w:cs="Arial"/>
          <w:color w:val="5A5B5B"/>
          <w:sz w:val="18"/>
          <w:szCs w:val="18"/>
          <w:lang w:eastAsia="en-GB"/>
        </w:rPr>
        <w:t xml:space="preserve">Separated </w:t>
      </w:r>
      <w:r w:rsidR="00BA07F9">
        <w:rPr>
          <w:rFonts w:ascii="Arial" w:eastAsia="Times New Roman" w:hAnsi="Arial" w:cs="Arial"/>
          <w:color w:val="5A5B5B"/>
          <w:sz w:val="18"/>
          <w:szCs w:val="18"/>
          <w:lang w:eastAsia="en-GB"/>
        </w:rPr>
        <w:t xml:space="preserve">Children </w:t>
      </w:r>
      <w:r w:rsidR="00BA07F9" w:rsidRPr="00757C7D">
        <w:rPr>
          <w:rFonts w:ascii="Arial" w:eastAsia="Times New Roman" w:hAnsi="Arial" w:cs="Arial"/>
          <w:color w:val="5A5B5B"/>
          <w:sz w:val="18"/>
          <w:szCs w:val="18"/>
          <w:lang w:eastAsia="en-GB"/>
        </w:rPr>
        <w:t>Team</w:t>
      </w:r>
      <w:r w:rsidR="002B1F84">
        <w:rPr>
          <w:rFonts w:ascii="Arial" w:eastAsia="Times New Roman" w:hAnsi="Arial" w:cs="Arial"/>
          <w:color w:val="5A5B5B"/>
          <w:sz w:val="18"/>
          <w:szCs w:val="18"/>
          <w:lang w:eastAsia="en-GB"/>
        </w:rPr>
        <w:t xml:space="preserve"> </w:t>
      </w:r>
      <w:r w:rsidRPr="00757C7D">
        <w:rPr>
          <w:rFonts w:ascii="Arial" w:eastAsia="Times New Roman" w:hAnsi="Arial" w:cs="Arial"/>
          <w:color w:val="5A5B5B"/>
          <w:sz w:val="18"/>
          <w:szCs w:val="18"/>
          <w:lang w:eastAsia="en-GB"/>
        </w:rPr>
        <w:t>will be responsible for completing all relevant activities relating to unaccompanied asylum seeking children until the young person’s 18th birthday.</w:t>
      </w:r>
    </w:p>
    <w:p w14:paraId="0EBCFE1F" w14:textId="2669C760"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It is the responsibility of the</w:t>
      </w:r>
      <w:r w:rsidR="002B1F84">
        <w:rPr>
          <w:rFonts w:ascii="Arial" w:eastAsia="Times New Roman" w:hAnsi="Arial" w:cs="Arial"/>
          <w:color w:val="5A5B5B"/>
          <w:sz w:val="18"/>
          <w:szCs w:val="18"/>
          <w:lang w:eastAsia="en-GB"/>
        </w:rPr>
        <w:t xml:space="preserve"> Separated Children’s Team</w:t>
      </w:r>
      <w:r w:rsidRPr="00757C7D">
        <w:rPr>
          <w:rFonts w:ascii="Arial" w:eastAsia="Times New Roman" w:hAnsi="Arial" w:cs="Arial"/>
          <w:color w:val="5A5B5B"/>
          <w:sz w:val="18"/>
          <w:szCs w:val="18"/>
          <w:lang w:eastAsia="en-GB"/>
        </w:rPr>
        <w:t xml:space="preserve"> to identify a social worker to attend the initial and subsequent Child(ren) in Care reviews until the young person’s 18th birthday when the case will be transferred to Leaving </w:t>
      </w:r>
      <w:r w:rsidR="002B286D">
        <w:rPr>
          <w:rFonts w:ascii="Arial" w:eastAsia="Times New Roman" w:hAnsi="Arial" w:cs="Arial"/>
          <w:color w:val="5A5B5B"/>
          <w:sz w:val="18"/>
          <w:szCs w:val="18"/>
          <w:lang w:eastAsia="en-GB"/>
        </w:rPr>
        <w:t xml:space="preserve">and After </w:t>
      </w:r>
      <w:r w:rsidRPr="00757C7D">
        <w:rPr>
          <w:rFonts w:ascii="Arial" w:eastAsia="Times New Roman" w:hAnsi="Arial" w:cs="Arial"/>
          <w:color w:val="5A5B5B"/>
          <w:sz w:val="18"/>
          <w:szCs w:val="18"/>
          <w:lang w:eastAsia="en-GB"/>
        </w:rPr>
        <w:t xml:space="preserve">Care - see </w:t>
      </w:r>
      <w:r w:rsidR="007556C0" w:rsidRPr="00757C7D">
        <w:rPr>
          <w:rFonts w:ascii="Arial" w:eastAsia="Times New Roman" w:hAnsi="Arial" w:cs="Arial"/>
          <w:b/>
          <w:bCs/>
          <w:color w:val="017BBA"/>
          <w:sz w:val="18"/>
          <w:szCs w:val="18"/>
          <w:lang w:eastAsia="en-GB"/>
        </w:rPr>
        <w:t xml:space="preserve">Section </w:t>
      </w:r>
      <w:r w:rsidR="007556C0">
        <w:rPr>
          <w:rFonts w:ascii="Arial" w:eastAsia="Times New Roman" w:hAnsi="Arial" w:cs="Arial"/>
          <w:b/>
          <w:bCs/>
          <w:color w:val="017BBA"/>
          <w:sz w:val="18"/>
          <w:szCs w:val="18"/>
          <w:lang w:eastAsia="en-GB"/>
        </w:rPr>
        <w:t>3</w:t>
      </w:r>
      <w:r w:rsidR="007556C0" w:rsidRPr="00757C7D">
        <w:rPr>
          <w:rFonts w:ascii="Arial" w:eastAsia="Times New Roman" w:hAnsi="Arial" w:cs="Arial"/>
          <w:b/>
          <w:bCs/>
          <w:color w:val="017BBA"/>
          <w:sz w:val="18"/>
          <w:szCs w:val="18"/>
          <w:lang w:eastAsia="en-GB"/>
        </w:rPr>
        <w:t>.</w:t>
      </w:r>
      <w:r w:rsidR="007556C0">
        <w:rPr>
          <w:rFonts w:ascii="Arial" w:eastAsia="Times New Roman" w:hAnsi="Arial" w:cs="Arial"/>
          <w:b/>
          <w:bCs/>
          <w:color w:val="017BBA"/>
          <w:sz w:val="18"/>
          <w:szCs w:val="18"/>
          <w:lang w:eastAsia="en-GB"/>
        </w:rPr>
        <w:t>7</w:t>
      </w:r>
      <w:r w:rsidR="007556C0" w:rsidRPr="00757C7D">
        <w:rPr>
          <w:rFonts w:ascii="Arial" w:eastAsia="Times New Roman" w:hAnsi="Arial" w:cs="Arial"/>
          <w:b/>
          <w:bCs/>
          <w:color w:val="017BBA"/>
          <w:sz w:val="18"/>
          <w:szCs w:val="18"/>
          <w:lang w:eastAsia="en-GB"/>
        </w:rPr>
        <w:t>, Transfer of Cases to the Leaving</w:t>
      </w:r>
      <w:r w:rsidR="007556C0">
        <w:rPr>
          <w:rFonts w:ascii="Arial" w:eastAsia="Times New Roman" w:hAnsi="Arial" w:cs="Arial"/>
          <w:b/>
          <w:bCs/>
          <w:color w:val="017BBA"/>
          <w:sz w:val="18"/>
          <w:szCs w:val="18"/>
          <w:lang w:eastAsia="en-GB"/>
        </w:rPr>
        <w:t xml:space="preserve"> and After</w:t>
      </w:r>
      <w:r w:rsidR="007556C0" w:rsidRPr="00757C7D">
        <w:rPr>
          <w:rFonts w:ascii="Arial" w:eastAsia="Times New Roman" w:hAnsi="Arial" w:cs="Arial"/>
          <w:b/>
          <w:bCs/>
          <w:color w:val="017BBA"/>
          <w:sz w:val="18"/>
          <w:szCs w:val="18"/>
          <w:lang w:eastAsia="en-GB"/>
        </w:rPr>
        <w:t xml:space="preserve"> Care</w:t>
      </w:r>
      <w:r w:rsidRPr="00757C7D">
        <w:rPr>
          <w:rFonts w:ascii="Arial" w:eastAsia="Times New Roman" w:hAnsi="Arial" w:cs="Arial"/>
          <w:color w:val="5A5B5B"/>
          <w:sz w:val="18"/>
          <w:szCs w:val="18"/>
          <w:lang w:eastAsia="en-GB"/>
        </w:rPr>
        <w:t>.</w:t>
      </w:r>
    </w:p>
    <w:p w14:paraId="036D9CDE"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8</w:t>
      </w:r>
      <w:r w:rsidR="00757C7D" w:rsidRPr="00757C7D">
        <w:rPr>
          <w:rFonts w:ascii="Arial" w:eastAsia="Times New Roman" w:hAnsi="Arial" w:cs="Arial"/>
          <w:b/>
          <w:bCs/>
          <w:color w:val="50575B"/>
          <w:sz w:val="19"/>
          <w:szCs w:val="19"/>
          <w:lang w:eastAsia="en-GB"/>
        </w:rPr>
        <w:t>.2 Relinquished Children</w:t>
      </w:r>
    </w:p>
    <w:p w14:paraId="1F27AD91"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All requests for relinquishment will initially be dealt with by the MASH. When the team becomes aware that a child is, or will be relinquished, the practitioner dealing with the request must bring it to the attention of their team manager who must refer the case to the</w:t>
      </w:r>
      <w:r w:rsidR="00415DAD">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manager of the </w:t>
      </w:r>
      <w:r w:rsidR="002B1F84">
        <w:rPr>
          <w:rFonts w:ascii="Arial" w:eastAsia="Times New Roman" w:hAnsi="Arial" w:cs="Arial"/>
          <w:color w:val="5A5B5B"/>
          <w:sz w:val="18"/>
          <w:szCs w:val="18"/>
          <w:lang w:eastAsia="en-GB"/>
        </w:rPr>
        <w:t>Children in Care Service</w:t>
      </w:r>
      <w:r w:rsidRPr="00757C7D">
        <w:rPr>
          <w:rFonts w:ascii="Arial" w:eastAsia="Times New Roman" w:hAnsi="Arial" w:cs="Arial"/>
          <w:color w:val="5A5B5B"/>
          <w:sz w:val="18"/>
          <w:szCs w:val="18"/>
          <w:lang w:eastAsia="en-GB"/>
        </w:rPr>
        <w:t xml:space="preserve">. At this point, a discussion between both managers should take place in order to establish if this case is that of a relinquished child. </w:t>
      </w:r>
    </w:p>
    <w:p w14:paraId="503A6100" w14:textId="77777777" w:rsid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case will be listed for a Permanency Planning Meeting as soon as possible. If following the Permanency Planning Meeting it is clear that the child is a relinquished baby then the </w:t>
      </w:r>
      <w:r w:rsidR="002B1F84">
        <w:rPr>
          <w:rFonts w:ascii="Arial" w:eastAsia="Times New Roman" w:hAnsi="Arial" w:cs="Arial"/>
          <w:color w:val="5A5B5B"/>
          <w:sz w:val="18"/>
          <w:szCs w:val="18"/>
          <w:lang w:eastAsia="en-GB"/>
        </w:rPr>
        <w:t>Children in Care Service</w:t>
      </w:r>
      <w:r w:rsidRPr="00757C7D">
        <w:rPr>
          <w:rFonts w:ascii="Arial" w:eastAsia="Times New Roman" w:hAnsi="Arial" w:cs="Arial"/>
          <w:color w:val="5A5B5B"/>
          <w:sz w:val="18"/>
          <w:szCs w:val="18"/>
          <w:lang w:eastAsia="en-GB"/>
        </w:rPr>
        <w:t xml:space="preserve"> will schedule a Transfer Meeting within 5 working days of the Permanency Planning Meeting. Please note that for Relinquished children, the </w:t>
      </w:r>
      <w:r w:rsidR="002B1F84">
        <w:rPr>
          <w:rFonts w:ascii="Arial" w:eastAsia="Times New Roman" w:hAnsi="Arial" w:cs="Arial"/>
          <w:color w:val="5A5B5B"/>
          <w:sz w:val="18"/>
          <w:szCs w:val="18"/>
          <w:lang w:eastAsia="en-GB"/>
        </w:rPr>
        <w:t>Children in Care Service</w:t>
      </w:r>
      <w:r w:rsidRPr="00757C7D">
        <w:rPr>
          <w:rFonts w:ascii="Arial" w:eastAsia="Times New Roman" w:hAnsi="Arial" w:cs="Arial"/>
          <w:color w:val="5A5B5B"/>
          <w:sz w:val="18"/>
          <w:szCs w:val="18"/>
          <w:lang w:eastAsia="en-GB"/>
        </w:rPr>
        <w:t xml:space="preserve"> will assume case responsibility for the Care Proceedings.</w:t>
      </w:r>
    </w:p>
    <w:p w14:paraId="6AA82838" w14:textId="77777777" w:rsidR="005B56BC" w:rsidRDefault="005B56BC"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the </w:t>
      </w:r>
      <w:hyperlink r:id="rId51" w:history="1">
        <w:r w:rsidRPr="005B56BC">
          <w:rPr>
            <w:rStyle w:val="Hyperlink"/>
            <w:rFonts w:ascii="Arial" w:eastAsia="Times New Roman" w:hAnsi="Arial" w:cs="Arial"/>
            <w:sz w:val="18"/>
            <w:szCs w:val="18"/>
            <w:lang w:eastAsia="en-GB"/>
          </w:rPr>
          <w:t>Relinquished Children</w:t>
        </w:r>
      </w:hyperlink>
      <w:r>
        <w:rPr>
          <w:rFonts w:ascii="Arial" w:eastAsia="Times New Roman" w:hAnsi="Arial" w:cs="Arial"/>
          <w:color w:val="5A5B5B"/>
          <w:sz w:val="18"/>
          <w:szCs w:val="18"/>
          <w:lang w:eastAsia="en-GB"/>
        </w:rPr>
        <w:t xml:space="preserve"> procedure for further guidance.</w:t>
      </w:r>
    </w:p>
    <w:p w14:paraId="501BE9C6" w14:textId="77777777" w:rsidR="00757C7D" w:rsidRPr="00757C7D" w:rsidRDefault="005A54F9" w:rsidP="00757C7D">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Pr>
          <w:rFonts w:ascii="Arial" w:eastAsia="Times New Roman" w:hAnsi="Arial" w:cs="Arial"/>
          <w:b/>
          <w:bCs/>
          <w:color w:val="50575B"/>
          <w:sz w:val="19"/>
          <w:szCs w:val="19"/>
          <w:lang w:eastAsia="en-GB"/>
        </w:rPr>
        <w:lastRenderedPageBreak/>
        <w:t>3</w:t>
      </w:r>
      <w:r w:rsidR="00757C7D" w:rsidRPr="00757C7D">
        <w:rPr>
          <w:rFonts w:ascii="Arial" w:eastAsia="Times New Roman" w:hAnsi="Arial" w:cs="Arial"/>
          <w:b/>
          <w:bCs/>
          <w:color w:val="50575B"/>
          <w:sz w:val="19"/>
          <w:szCs w:val="19"/>
          <w:lang w:eastAsia="en-GB"/>
        </w:rPr>
        <w:t>.</w:t>
      </w:r>
      <w:r w:rsidR="00AD1010">
        <w:rPr>
          <w:rFonts w:ascii="Arial" w:eastAsia="Times New Roman" w:hAnsi="Arial" w:cs="Arial"/>
          <w:b/>
          <w:bCs/>
          <w:color w:val="50575B"/>
          <w:sz w:val="19"/>
          <w:szCs w:val="19"/>
          <w:lang w:eastAsia="en-GB"/>
        </w:rPr>
        <w:t>8</w:t>
      </w:r>
      <w:r w:rsidR="00757C7D" w:rsidRPr="00757C7D">
        <w:rPr>
          <w:rFonts w:ascii="Arial" w:eastAsia="Times New Roman" w:hAnsi="Arial" w:cs="Arial"/>
          <w:b/>
          <w:bCs/>
          <w:color w:val="50575B"/>
          <w:sz w:val="19"/>
          <w:szCs w:val="19"/>
          <w:lang w:eastAsia="en-GB"/>
        </w:rPr>
        <w:t>.3 Young People (age 16 and over) Remanded into Local Authority Care to Leaving Care</w:t>
      </w:r>
    </w:p>
    <w:p w14:paraId="59E42D51"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By virtue of being remanded a young person becomes looked after under </w:t>
      </w:r>
      <w:r w:rsidR="00523B02">
        <w:rPr>
          <w:rFonts w:ascii="Arial" w:eastAsia="Times New Roman" w:hAnsi="Arial" w:cs="Arial"/>
          <w:color w:val="5A5B5B"/>
          <w:sz w:val="18"/>
          <w:szCs w:val="18"/>
          <w:lang w:eastAsia="en-GB"/>
        </w:rPr>
        <w:t>S</w:t>
      </w:r>
      <w:r w:rsidRPr="00757C7D">
        <w:rPr>
          <w:rFonts w:ascii="Arial" w:eastAsia="Times New Roman" w:hAnsi="Arial" w:cs="Arial"/>
          <w:color w:val="5A5B5B"/>
          <w:sz w:val="18"/>
          <w:szCs w:val="18"/>
          <w:lang w:eastAsia="en-GB"/>
        </w:rPr>
        <w:t xml:space="preserve">20 of the Children Act 1989. If the total period of being looked after for this young person is over 13 weeks since the age of 14 as a result of this period of remand then the child becomes an Eligible Child. As such they will be entitled to a Personal Adviser from Leaving </w:t>
      </w:r>
      <w:r w:rsidR="002B286D">
        <w:rPr>
          <w:rFonts w:ascii="Arial" w:eastAsia="Times New Roman" w:hAnsi="Arial" w:cs="Arial"/>
          <w:color w:val="5A5B5B"/>
          <w:sz w:val="18"/>
          <w:szCs w:val="18"/>
          <w:lang w:eastAsia="en-GB"/>
        </w:rPr>
        <w:t xml:space="preserve">and After </w:t>
      </w:r>
      <w:r w:rsidRPr="00757C7D">
        <w:rPr>
          <w:rFonts w:ascii="Arial" w:eastAsia="Times New Roman" w:hAnsi="Arial" w:cs="Arial"/>
          <w:color w:val="5A5B5B"/>
          <w:sz w:val="18"/>
          <w:szCs w:val="18"/>
          <w:lang w:eastAsia="en-GB"/>
        </w:rPr>
        <w:t xml:space="preserve">Care as well as a social worker in the </w:t>
      </w:r>
      <w:r w:rsidR="0076064F">
        <w:rPr>
          <w:rFonts w:ascii="Arial" w:eastAsia="Times New Roman" w:hAnsi="Arial" w:cs="Arial"/>
          <w:color w:val="5A5B5B"/>
          <w:sz w:val="18"/>
          <w:szCs w:val="18"/>
          <w:lang w:eastAsia="en-GB"/>
        </w:rPr>
        <w:t>Children in Care Service</w:t>
      </w:r>
      <w:r w:rsidRPr="00757C7D">
        <w:rPr>
          <w:rFonts w:ascii="Arial" w:eastAsia="Times New Roman" w:hAnsi="Arial" w:cs="Arial"/>
          <w:color w:val="5A5B5B"/>
          <w:sz w:val="18"/>
          <w:szCs w:val="18"/>
          <w:lang w:eastAsia="en-GB"/>
        </w:rPr>
        <w:t>.</w:t>
      </w:r>
    </w:p>
    <w:p w14:paraId="21AB54D8"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Once the remand period has ended, if the decision is for them to remain looked after (provided with accommodation under </w:t>
      </w:r>
      <w:r w:rsidR="00523B02">
        <w:rPr>
          <w:rFonts w:ascii="Arial" w:eastAsia="Times New Roman" w:hAnsi="Arial" w:cs="Arial"/>
          <w:color w:val="5A5B5B"/>
          <w:sz w:val="18"/>
          <w:szCs w:val="18"/>
          <w:lang w:eastAsia="en-GB"/>
        </w:rPr>
        <w:t>S</w:t>
      </w:r>
      <w:r w:rsidRPr="00757C7D">
        <w:rPr>
          <w:rFonts w:ascii="Arial" w:eastAsia="Times New Roman" w:hAnsi="Arial" w:cs="Arial"/>
          <w:color w:val="5A5B5B"/>
          <w:sz w:val="18"/>
          <w:szCs w:val="18"/>
          <w:lang w:eastAsia="en-GB"/>
        </w:rPr>
        <w:t xml:space="preserve">20) then they remain Eligible and are entitled to a Personal Adviser from Leaving </w:t>
      </w:r>
      <w:r w:rsidR="002B286D">
        <w:rPr>
          <w:rFonts w:ascii="Arial" w:eastAsia="Times New Roman" w:hAnsi="Arial" w:cs="Arial"/>
          <w:color w:val="5A5B5B"/>
          <w:sz w:val="18"/>
          <w:szCs w:val="18"/>
          <w:lang w:eastAsia="en-GB"/>
        </w:rPr>
        <w:t xml:space="preserve">and After </w:t>
      </w:r>
      <w:r w:rsidRPr="00757C7D">
        <w:rPr>
          <w:rFonts w:ascii="Arial" w:eastAsia="Times New Roman" w:hAnsi="Arial" w:cs="Arial"/>
          <w:color w:val="5A5B5B"/>
          <w:sz w:val="18"/>
          <w:szCs w:val="18"/>
          <w:lang w:eastAsia="en-GB"/>
        </w:rPr>
        <w:t>Care. If they were subject to a care order they will continue to be looked after.</w:t>
      </w:r>
    </w:p>
    <w:p w14:paraId="44E2A2D5"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In all other circumstances once the remand has ended then they will cease to be looked after and become a Relevant Child under the CLCA 2000. At this point the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in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transfer case responsibility (under procedures detailed above) and Leaving </w:t>
      </w:r>
      <w:r w:rsidR="008A3E6C">
        <w:rPr>
          <w:rFonts w:ascii="Arial" w:eastAsia="Times New Roman" w:hAnsi="Arial" w:cs="Arial"/>
          <w:color w:val="5A5B5B"/>
          <w:sz w:val="18"/>
          <w:szCs w:val="18"/>
          <w:lang w:eastAsia="en-GB"/>
        </w:rPr>
        <w:t xml:space="preserve">and After </w:t>
      </w:r>
      <w:r w:rsidRPr="00757C7D">
        <w:rPr>
          <w:rFonts w:ascii="Arial" w:eastAsia="Times New Roman" w:hAnsi="Arial" w:cs="Arial"/>
          <w:color w:val="5A5B5B"/>
          <w:sz w:val="18"/>
          <w:szCs w:val="18"/>
          <w:lang w:eastAsia="en-GB"/>
        </w:rPr>
        <w:t>Care will become the key team and the Personal Adviser becomes the allocated worker.</w:t>
      </w:r>
    </w:p>
    <w:p w14:paraId="458DA058"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If the young person receives a custodial sentence then they cease to be looked after (unless there is a Care Order in place) and become a Relevant Child under the CLCA 2000. At this point the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h</w:t>
      </w:r>
      <w:r w:rsidR="004E3A73">
        <w:rPr>
          <w:rFonts w:ascii="Arial" w:eastAsia="Times New Roman" w:hAnsi="Arial" w:cs="Arial"/>
          <w:color w:val="5A5B5B"/>
          <w:sz w:val="18"/>
          <w:szCs w:val="18"/>
          <w:lang w:eastAsia="en-GB"/>
        </w:rPr>
        <w:t>i</w:t>
      </w:r>
      <w:r w:rsidR="003E5EA2">
        <w:rPr>
          <w:rFonts w:ascii="Arial" w:eastAsia="Times New Roman" w:hAnsi="Arial" w:cs="Arial"/>
          <w:color w:val="5A5B5B"/>
          <w:sz w:val="18"/>
          <w:szCs w:val="18"/>
          <w:lang w:eastAsia="en-GB"/>
        </w:rPr>
        <w:t xml:space="preserve">ldren in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will transfer case responsibility and Leaving</w:t>
      </w:r>
      <w:r w:rsidR="008A3E6C">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 will become the allocated team and the Personal Adviser becomes the allocated worker.</w:t>
      </w:r>
    </w:p>
    <w:p w14:paraId="654D1713"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If a young person, who becomes Looked After under s21 as a result of a remand, receives a custodial sentence before they have accumulated a total of 13 weeks of Looked After status since the age of 14, then they become a Qualifying Child under the CLCA 2000.</w:t>
      </w:r>
    </w:p>
    <w:p w14:paraId="597B1C34"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Under the Former Looked After Children Regulations (FLA) the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in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is required to complete an assessment to ascertain whether they require any support from the Local Authority whilst they complete their sentence. Under the CLCA 2000 the child is entitled to assistance, support and befriending from the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in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So, the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in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should complete the assessment under FLA Regulations and then ensure that the case is notified to Leaving</w:t>
      </w:r>
      <w:r w:rsidR="008A3E6C">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 to provide a service to the child as a Qualifying Child.</w:t>
      </w:r>
    </w:p>
    <w:p w14:paraId="62F5CABC"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If a young person who becomes Looked After under </w:t>
      </w:r>
      <w:r w:rsidR="00523B02">
        <w:rPr>
          <w:rFonts w:ascii="Arial" w:eastAsia="Times New Roman" w:hAnsi="Arial" w:cs="Arial"/>
          <w:color w:val="5A5B5B"/>
          <w:sz w:val="18"/>
          <w:szCs w:val="18"/>
          <w:lang w:eastAsia="en-GB"/>
        </w:rPr>
        <w:t>S</w:t>
      </w:r>
      <w:r w:rsidRPr="00757C7D">
        <w:rPr>
          <w:rFonts w:ascii="Arial" w:eastAsia="Times New Roman" w:hAnsi="Arial" w:cs="Arial"/>
          <w:color w:val="5A5B5B"/>
          <w:sz w:val="18"/>
          <w:szCs w:val="18"/>
          <w:lang w:eastAsia="en-GB"/>
        </w:rPr>
        <w:t xml:space="preserve">21 as a result of a remand is discharged from custody before they have accumulated a total of 13 weeks of LAC status since the age of 14 it may be decided that they should continue as Looked After under </w:t>
      </w:r>
      <w:r w:rsidR="00523B02">
        <w:rPr>
          <w:rFonts w:ascii="Arial" w:eastAsia="Times New Roman" w:hAnsi="Arial" w:cs="Arial"/>
          <w:color w:val="5A5B5B"/>
          <w:sz w:val="18"/>
          <w:szCs w:val="18"/>
          <w:lang w:eastAsia="en-GB"/>
        </w:rPr>
        <w:t>S</w:t>
      </w:r>
      <w:r w:rsidRPr="00757C7D">
        <w:rPr>
          <w:rFonts w:ascii="Arial" w:eastAsia="Times New Roman" w:hAnsi="Arial" w:cs="Arial"/>
          <w:color w:val="5A5B5B"/>
          <w:sz w:val="18"/>
          <w:szCs w:val="18"/>
          <w:lang w:eastAsia="en-GB"/>
        </w:rPr>
        <w:t xml:space="preserve">20. If so, they will retain their </w:t>
      </w:r>
      <w:r w:rsidR="00523B02">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in </w:t>
      </w:r>
      <w:r w:rsidR="00523B02">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Pr="00757C7D">
        <w:rPr>
          <w:rFonts w:ascii="Arial" w:eastAsia="Times New Roman" w:hAnsi="Arial" w:cs="Arial"/>
          <w:color w:val="5A5B5B"/>
          <w:sz w:val="18"/>
          <w:szCs w:val="18"/>
          <w:lang w:eastAsia="en-GB"/>
        </w:rPr>
        <w:t xml:space="preserve"> social worker and they will should be allocated a Personal Adviser by Leaving</w:t>
      </w:r>
      <w:r w:rsidR="008A3E6C">
        <w:rPr>
          <w:rFonts w:ascii="Arial" w:eastAsia="Times New Roman" w:hAnsi="Arial" w:cs="Arial"/>
          <w:color w:val="5A5B5B"/>
          <w:sz w:val="18"/>
          <w:szCs w:val="18"/>
          <w:lang w:eastAsia="en-GB"/>
        </w:rPr>
        <w:t xml:space="preserve"> and After</w:t>
      </w:r>
      <w:r w:rsidRPr="00757C7D">
        <w:rPr>
          <w:rFonts w:ascii="Arial" w:eastAsia="Times New Roman" w:hAnsi="Arial" w:cs="Arial"/>
          <w:color w:val="5A5B5B"/>
          <w:sz w:val="18"/>
          <w:szCs w:val="18"/>
          <w:lang w:eastAsia="en-GB"/>
        </w:rPr>
        <w:t xml:space="preserve"> Care when they become Eligible Children (i.e. accumulate a total of 13 weeks of LAC status since the age of 14 and are still looked after at the age of 16).</w:t>
      </w:r>
    </w:p>
    <w:p w14:paraId="0A6F71F5" w14:textId="77777777" w:rsid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If a young person who becomes Looked After under s21 as a result of a remand is discharged from local authority care/secure estate before they have accumulated a total of 13 weeks of LAC status since the age of 14 and it is decided that they will return home then they cease to be looked after and are not treated as Qualifying Children. As such, the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in </w:t>
      </w:r>
      <w:r w:rsidR="004E3A73">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are</w:t>
      </w:r>
      <w:r w:rsidR="004E3A73">
        <w:rPr>
          <w:rFonts w:ascii="Arial" w:eastAsia="Times New Roman" w:hAnsi="Arial" w:cs="Arial"/>
          <w:color w:val="5A5B5B"/>
          <w:sz w:val="18"/>
          <w:szCs w:val="18"/>
          <w:lang w:eastAsia="en-GB"/>
        </w:rPr>
        <w:t xml:space="preserve"> Service</w:t>
      </w:r>
      <w:r w:rsidRPr="00757C7D">
        <w:rPr>
          <w:rFonts w:ascii="Arial" w:eastAsia="Times New Roman" w:hAnsi="Arial" w:cs="Arial"/>
          <w:color w:val="5A5B5B"/>
          <w:sz w:val="18"/>
          <w:szCs w:val="18"/>
          <w:lang w:eastAsia="en-GB"/>
        </w:rPr>
        <w:t xml:space="preserve"> would need to decide if they remain Children in Need or whether the case can safely be closed to the </w:t>
      </w:r>
      <w:r w:rsidR="00523B02">
        <w:rPr>
          <w:rFonts w:ascii="Arial" w:eastAsia="Times New Roman" w:hAnsi="Arial" w:cs="Arial"/>
          <w:color w:val="5A5B5B"/>
          <w:sz w:val="18"/>
          <w:szCs w:val="18"/>
          <w:lang w:eastAsia="en-GB"/>
        </w:rPr>
        <w:t>C</w:t>
      </w:r>
      <w:r w:rsidR="003E5EA2">
        <w:rPr>
          <w:rFonts w:ascii="Arial" w:eastAsia="Times New Roman" w:hAnsi="Arial" w:cs="Arial"/>
          <w:color w:val="5A5B5B"/>
          <w:sz w:val="18"/>
          <w:szCs w:val="18"/>
          <w:lang w:eastAsia="en-GB"/>
        </w:rPr>
        <w:t xml:space="preserve">hildren </w:t>
      </w:r>
      <w:r w:rsidR="001F45E9">
        <w:rPr>
          <w:rFonts w:ascii="Arial" w:eastAsia="Times New Roman" w:hAnsi="Arial" w:cs="Arial"/>
          <w:color w:val="5A5B5B"/>
          <w:sz w:val="18"/>
          <w:szCs w:val="18"/>
          <w:lang w:eastAsia="en-GB"/>
        </w:rPr>
        <w:t>in Care</w:t>
      </w:r>
      <w:r w:rsidRPr="00757C7D">
        <w:rPr>
          <w:rFonts w:ascii="Arial" w:eastAsia="Times New Roman" w:hAnsi="Arial" w:cs="Arial"/>
          <w:color w:val="5A5B5B"/>
          <w:sz w:val="18"/>
          <w:szCs w:val="18"/>
          <w:lang w:eastAsia="en-GB"/>
        </w:rPr>
        <w:t xml:space="preserve"> service.</w:t>
      </w:r>
    </w:p>
    <w:p w14:paraId="70736771" w14:textId="77777777" w:rsidR="00B37FE7" w:rsidRPr="00757C7D" w:rsidRDefault="00B37FE7" w:rsidP="00B37FE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Pr="00757C7D">
        <w:rPr>
          <w:rFonts w:ascii="Arial" w:eastAsia="Times New Roman" w:hAnsi="Arial" w:cs="Arial"/>
          <w:b/>
          <w:bCs/>
          <w:color w:val="50575B"/>
          <w:sz w:val="21"/>
          <w:szCs w:val="21"/>
          <w:lang w:eastAsia="en-GB"/>
        </w:rPr>
        <w:t>.</w:t>
      </w:r>
      <w:r>
        <w:rPr>
          <w:rFonts w:ascii="Arial" w:eastAsia="Times New Roman" w:hAnsi="Arial" w:cs="Arial"/>
          <w:b/>
          <w:bCs/>
          <w:color w:val="50575B"/>
          <w:sz w:val="21"/>
          <w:szCs w:val="21"/>
          <w:lang w:eastAsia="en-GB"/>
        </w:rPr>
        <w:t>9 Pre-birth Assessments</w:t>
      </w:r>
    </w:p>
    <w:p w14:paraId="16545709" w14:textId="77777777" w:rsidR="00B37FE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4390D">
        <w:rPr>
          <w:rFonts w:ascii="Arial" w:eastAsia="Times New Roman" w:hAnsi="Arial" w:cs="Arial"/>
          <w:color w:val="5A5B5B"/>
          <w:sz w:val="18"/>
          <w:szCs w:val="18"/>
          <w:lang w:eastAsia="en-GB"/>
        </w:rPr>
        <w:lastRenderedPageBreak/>
        <w:t>There is no minimum gestational age at which a MASH Referral will be accepted. If the MASH determine t</w:t>
      </w:r>
      <w:r>
        <w:rPr>
          <w:rFonts w:ascii="Arial" w:eastAsia="Times New Roman" w:hAnsi="Arial" w:cs="Arial"/>
          <w:color w:val="5A5B5B"/>
          <w:sz w:val="18"/>
          <w:szCs w:val="18"/>
          <w:lang w:eastAsia="en-GB"/>
        </w:rPr>
        <w:t>hreshold for assessment is me</w:t>
      </w:r>
      <w:r w:rsidRPr="0074390D">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 it</w:t>
      </w:r>
      <w:r w:rsidRPr="0074390D">
        <w:rPr>
          <w:rFonts w:ascii="Arial" w:eastAsia="Times New Roman" w:hAnsi="Arial" w:cs="Arial"/>
          <w:color w:val="5A5B5B"/>
          <w:sz w:val="18"/>
          <w:szCs w:val="18"/>
          <w:lang w:eastAsia="en-GB"/>
        </w:rPr>
        <w:t xml:space="preserve"> is essential that a thorough assessment and care planning is undertaken at an early stage</w:t>
      </w:r>
      <w:r>
        <w:rPr>
          <w:rFonts w:ascii="Arial" w:eastAsia="Times New Roman" w:hAnsi="Arial" w:cs="Arial"/>
          <w:color w:val="5A5B5B"/>
          <w:sz w:val="18"/>
          <w:szCs w:val="18"/>
          <w:lang w:eastAsia="en-GB"/>
        </w:rPr>
        <w:t>.</w:t>
      </w:r>
    </w:p>
    <w:p w14:paraId="3C9BA6D9" w14:textId="77777777" w:rsidR="00B37FE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4390D">
        <w:rPr>
          <w:rFonts w:ascii="Arial" w:eastAsia="Times New Roman" w:hAnsi="Arial" w:cs="Arial"/>
          <w:color w:val="5A5B5B"/>
          <w:sz w:val="18"/>
          <w:szCs w:val="18"/>
          <w:lang w:eastAsia="en-GB"/>
        </w:rPr>
        <w:t>In cases where assessment of an unborn child is required and there is an older sibling already allocated to a social worker the unborn child referral will transfer from the MASH directly and the assessment will be completed by the team in which the older sibling is allocated.</w:t>
      </w:r>
    </w:p>
    <w:p w14:paraId="3A5C9D9C" w14:textId="77777777" w:rsidR="00B37FE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74390D">
        <w:rPr>
          <w:rFonts w:ascii="Arial" w:eastAsia="Times New Roman" w:hAnsi="Arial" w:cs="Arial"/>
          <w:color w:val="5A5B5B"/>
          <w:sz w:val="18"/>
          <w:szCs w:val="18"/>
          <w:lang w:eastAsia="en-GB"/>
        </w:rPr>
        <w:t>Where a child in care becomes pregnant</w:t>
      </w:r>
      <w:r>
        <w:rPr>
          <w:rFonts w:ascii="Arial" w:eastAsia="Times New Roman" w:hAnsi="Arial" w:cs="Arial"/>
          <w:color w:val="5A5B5B"/>
          <w:sz w:val="18"/>
          <w:szCs w:val="18"/>
          <w:lang w:eastAsia="en-GB"/>
        </w:rPr>
        <w:t>,</w:t>
      </w:r>
      <w:r w:rsidRPr="0074390D">
        <w:rPr>
          <w:rFonts w:ascii="Arial" w:eastAsia="Times New Roman" w:hAnsi="Arial" w:cs="Arial"/>
          <w:color w:val="5A5B5B"/>
          <w:sz w:val="18"/>
          <w:szCs w:val="18"/>
          <w:lang w:eastAsia="en-GB"/>
        </w:rPr>
        <w:t xml:space="preserve"> the unborn child’s asses</w:t>
      </w:r>
      <w:r>
        <w:rPr>
          <w:rFonts w:ascii="Arial" w:eastAsia="Times New Roman" w:hAnsi="Arial" w:cs="Arial"/>
          <w:color w:val="5A5B5B"/>
          <w:sz w:val="18"/>
          <w:szCs w:val="18"/>
          <w:lang w:eastAsia="en-GB"/>
        </w:rPr>
        <w:t>sment will be completed by the C</w:t>
      </w:r>
      <w:r w:rsidRPr="0074390D">
        <w:rPr>
          <w:rFonts w:ascii="Arial" w:eastAsia="Times New Roman" w:hAnsi="Arial" w:cs="Arial"/>
          <w:color w:val="5A5B5B"/>
          <w:sz w:val="18"/>
          <w:szCs w:val="18"/>
          <w:lang w:eastAsia="en-GB"/>
        </w:rPr>
        <w:t>hild</w:t>
      </w:r>
      <w:r>
        <w:rPr>
          <w:rFonts w:ascii="Arial" w:eastAsia="Times New Roman" w:hAnsi="Arial" w:cs="Arial"/>
          <w:color w:val="5A5B5B"/>
          <w:sz w:val="18"/>
          <w:szCs w:val="18"/>
          <w:lang w:eastAsia="en-GB"/>
        </w:rPr>
        <w:t>ren in C</w:t>
      </w:r>
      <w:r w:rsidRPr="0074390D">
        <w:rPr>
          <w:rFonts w:ascii="Arial" w:eastAsia="Times New Roman" w:hAnsi="Arial" w:cs="Arial"/>
          <w:color w:val="5A5B5B"/>
          <w:sz w:val="18"/>
          <w:szCs w:val="18"/>
          <w:lang w:eastAsia="en-GB"/>
        </w:rPr>
        <w:t>are</w:t>
      </w:r>
      <w:r>
        <w:rPr>
          <w:rFonts w:ascii="Arial" w:eastAsia="Times New Roman" w:hAnsi="Arial" w:cs="Arial"/>
          <w:color w:val="5A5B5B"/>
          <w:sz w:val="18"/>
          <w:szCs w:val="18"/>
          <w:lang w:eastAsia="en-GB"/>
        </w:rPr>
        <w:t xml:space="preserve"> Service </w:t>
      </w:r>
      <w:r w:rsidRPr="0074390D">
        <w:rPr>
          <w:rFonts w:ascii="Arial" w:eastAsia="Times New Roman" w:hAnsi="Arial" w:cs="Arial"/>
          <w:color w:val="5A5B5B"/>
          <w:sz w:val="18"/>
          <w:szCs w:val="18"/>
          <w:lang w:eastAsia="en-GB"/>
        </w:rPr>
        <w:t>and will be transferred by the MASH directly.</w:t>
      </w:r>
    </w:p>
    <w:p w14:paraId="0E174E27" w14:textId="19B2DEDA" w:rsidR="00B37FE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5464C1">
        <w:rPr>
          <w:rFonts w:ascii="Arial" w:eastAsia="Times New Roman" w:hAnsi="Arial" w:cs="Arial"/>
          <w:color w:val="5A5B5B"/>
          <w:sz w:val="18"/>
          <w:szCs w:val="18"/>
          <w:lang w:eastAsia="en-GB"/>
        </w:rPr>
        <w:t>In cases where assessment of an unborn child is required where one or more of the parents are open to the leaving care team, the unborn child will transfer to the D</w:t>
      </w:r>
      <w:r w:rsidR="00CC170D">
        <w:rPr>
          <w:rFonts w:ascii="Arial" w:eastAsia="Times New Roman" w:hAnsi="Arial" w:cs="Arial"/>
          <w:color w:val="5A5B5B"/>
          <w:sz w:val="18"/>
          <w:szCs w:val="18"/>
          <w:lang w:eastAsia="en-GB"/>
        </w:rPr>
        <w:t>A</w:t>
      </w:r>
      <w:r w:rsidRPr="005464C1">
        <w:rPr>
          <w:rFonts w:ascii="Arial" w:eastAsia="Times New Roman" w:hAnsi="Arial" w:cs="Arial"/>
          <w:color w:val="5A5B5B"/>
          <w:sz w:val="18"/>
          <w:szCs w:val="18"/>
          <w:lang w:eastAsia="en-GB"/>
        </w:rPr>
        <w:t>AT to complete the assessment. Close working relationships between the leaving care team and the DA</w:t>
      </w:r>
      <w:r w:rsidR="00CC170D">
        <w:rPr>
          <w:rFonts w:ascii="Arial" w:eastAsia="Times New Roman" w:hAnsi="Arial" w:cs="Arial"/>
          <w:color w:val="5A5B5B"/>
          <w:sz w:val="18"/>
          <w:szCs w:val="18"/>
          <w:lang w:eastAsia="en-GB"/>
        </w:rPr>
        <w:t>A</w:t>
      </w:r>
      <w:r w:rsidRPr="005464C1">
        <w:rPr>
          <w:rFonts w:ascii="Arial" w:eastAsia="Times New Roman" w:hAnsi="Arial" w:cs="Arial"/>
          <w:color w:val="5A5B5B"/>
          <w:sz w:val="18"/>
          <w:szCs w:val="18"/>
          <w:lang w:eastAsia="en-GB"/>
        </w:rPr>
        <w:t>T social worker is required to ensure sharing of information. The Personal Advisor will provide the DA</w:t>
      </w:r>
      <w:r w:rsidR="00CC170D">
        <w:rPr>
          <w:rFonts w:ascii="Arial" w:eastAsia="Times New Roman" w:hAnsi="Arial" w:cs="Arial"/>
          <w:color w:val="5A5B5B"/>
          <w:sz w:val="18"/>
          <w:szCs w:val="18"/>
          <w:lang w:eastAsia="en-GB"/>
        </w:rPr>
        <w:t>A</w:t>
      </w:r>
      <w:r w:rsidRPr="005464C1">
        <w:rPr>
          <w:rFonts w:ascii="Arial" w:eastAsia="Times New Roman" w:hAnsi="Arial" w:cs="Arial"/>
          <w:color w:val="5A5B5B"/>
          <w:sz w:val="18"/>
          <w:szCs w:val="18"/>
          <w:lang w:eastAsia="en-GB"/>
        </w:rPr>
        <w:t>T social worker with an updated chronology of the parents.</w:t>
      </w:r>
    </w:p>
    <w:p w14:paraId="2F1DF7E6" w14:textId="1686EE28" w:rsidR="00B37FE7" w:rsidRPr="00A638F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A638F7">
        <w:rPr>
          <w:rFonts w:ascii="Arial" w:eastAsia="Times New Roman" w:hAnsi="Arial" w:cs="Arial"/>
          <w:color w:val="5A5B5B"/>
          <w:sz w:val="18"/>
          <w:szCs w:val="18"/>
          <w:lang w:eastAsia="en-GB"/>
        </w:rPr>
        <w:t>Where there has been a significant family history, but no children’s social care involvement over the last 6 months the unborn child will be transferred from the MASH</w:t>
      </w:r>
      <w:r>
        <w:rPr>
          <w:rFonts w:ascii="Arial" w:eastAsia="Times New Roman" w:hAnsi="Arial" w:cs="Arial"/>
          <w:color w:val="5A5B5B"/>
          <w:sz w:val="18"/>
          <w:szCs w:val="18"/>
          <w:lang w:eastAsia="en-GB"/>
        </w:rPr>
        <w:t xml:space="preserve"> to the DA</w:t>
      </w:r>
      <w:r w:rsidR="00CC170D">
        <w:rPr>
          <w:rFonts w:ascii="Arial" w:eastAsia="Times New Roman" w:hAnsi="Arial" w:cs="Arial"/>
          <w:color w:val="5A5B5B"/>
          <w:sz w:val="18"/>
          <w:szCs w:val="18"/>
          <w:lang w:eastAsia="en-GB"/>
        </w:rPr>
        <w:t>A</w:t>
      </w:r>
      <w:r>
        <w:rPr>
          <w:rFonts w:ascii="Arial" w:eastAsia="Times New Roman" w:hAnsi="Arial" w:cs="Arial"/>
          <w:color w:val="5A5B5B"/>
          <w:sz w:val="18"/>
          <w:szCs w:val="18"/>
          <w:lang w:eastAsia="en-GB"/>
        </w:rPr>
        <w:t>T</w:t>
      </w:r>
      <w:r w:rsidRPr="00A638F7">
        <w:rPr>
          <w:rFonts w:ascii="Arial" w:eastAsia="Times New Roman" w:hAnsi="Arial" w:cs="Arial"/>
          <w:color w:val="5A5B5B"/>
          <w:sz w:val="18"/>
          <w:szCs w:val="18"/>
          <w:lang w:eastAsia="en-GB"/>
        </w:rPr>
        <w:t xml:space="preserve"> to complete the assessment. In these circumstances</w:t>
      </w:r>
      <w:r>
        <w:rPr>
          <w:rFonts w:ascii="Arial" w:eastAsia="Times New Roman" w:hAnsi="Arial" w:cs="Arial"/>
          <w:color w:val="5A5B5B"/>
          <w:sz w:val="18"/>
          <w:szCs w:val="18"/>
          <w:lang w:eastAsia="en-GB"/>
        </w:rPr>
        <w:t>,</w:t>
      </w:r>
      <w:r w:rsidRPr="00A638F7">
        <w:rPr>
          <w:rFonts w:ascii="Arial" w:eastAsia="Times New Roman" w:hAnsi="Arial" w:cs="Arial"/>
          <w:color w:val="5A5B5B"/>
          <w:sz w:val="18"/>
          <w:szCs w:val="18"/>
          <w:lang w:eastAsia="en-GB"/>
        </w:rPr>
        <w:t xml:space="preserve"> discussions are needed between the </w:t>
      </w:r>
      <w:r>
        <w:rPr>
          <w:rFonts w:ascii="Arial" w:eastAsia="Times New Roman" w:hAnsi="Arial" w:cs="Arial"/>
          <w:color w:val="5A5B5B"/>
          <w:sz w:val="18"/>
          <w:szCs w:val="18"/>
          <w:lang w:eastAsia="en-GB"/>
        </w:rPr>
        <w:t>DA</w:t>
      </w:r>
      <w:r w:rsidR="00CC170D">
        <w:rPr>
          <w:rFonts w:ascii="Arial" w:eastAsia="Times New Roman" w:hAnsi="Arial" w:cs="Arial"/>
          <w:color w:val="5A5B5B"/>
          <w:sz w:val="18"/>
          <w:szCs w:val="18"/>
          <w:lang w:eastAsia="en-GB"/>
        </w:rPr>
        <w:t>A</w:t>
      </w:r>
      <w:r>
        <w:rPr>
          <w:rFonts w:ascii="Arial" w:eastAsia="Times New Roman" w:hAnsi="Arial" w:cs="Arial"/>
          <w:color w:val="5A5B5B"/>
          <w:sz w:val="18"/>
          <w:szCs w:val="18"/>
          <w:lang w:eastAsia="en-GB"/>
        </w:rPr>
        <w:t>T</w:t>
      </w:r>
      <w:r w:rsidRPr="00A638F7">
        <w:rPr>
          <w:rFonts w:ascii="Arial" w:eastAsia="Times New Roman" w:hAnsi="Arial" w:cs="Arial"/>
          <w:color w:val="5A5B5B"/>
          <w:sz w:val="18"/>
          <w:szCs w:val="18"/>
          <w:lang w:eastAsia="en-GB"/>
        </w:rPr>
        <w:t xml:space="preserve"> team manager and the previous team manager to ensure that knowledge of the case history is utilised to provide a coherent approach to siblings within the family.</w:t>
      </w:r>
    </w:p>
    <w:p w14:paraId="2BBC0234" w14:textId="107B94BE" w:rsidR="00B37FE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A638F7">
        <w:rPr>
          <w:rFonts w:ascii="Arial" w:eastAsia="Times New Roman" w:hAnsi="Arial" w:cs="Arial"/>
          <w:color w:val="5A5B5B"/>
          <w:sz w:val="18"/>
          <w:szCs w:val="18"/>
          <w:lang w:eastAsia="en-GB"/>
        </w:rPr>
        <w:t>Where there is no previous social care involvement but the current circumstances surrounding the unborn child is concerning</w:t>
      </w:r>
      <w:r>
        <w:rPr>
          <w:rFonts w:ascii="Arial" w:eastAsia="Times New Roman" w:hAnsi="Arial" w:cs="Arial"/>
          <w:color w:val="5A5B5B"/>
          <w:sz w:val="18"/>
          <w:szCs w:val="18"/>
          <w:lang w:eastAsia="en-GB"/>
        </w:rPr>
        <w:t>,</w:t>
      </w:r>
      <w:r w:rsidRPr="00A638F7">
        <w:rPr>
          <w:rFonts w:ascii="Arial" w:eastAsia="Times New Roman" w:hAnsi="Arial" w:cs="Arial"/>
          <w:color w:val="5A5B5B"/>
          <w:sz w:val="18"/>
          <w:szCs w:val="18"/>
          <w:lang w:eastAsia="en-GB"/>
        </w:rPr>
        <w:t xml:space="preserve"> the </w:t>
      </w:r>
      <w:r>
        <w:rPr>
          <w:rFonts w:ascii="Arial" w:eastAsia="Times New Roman" w:hAnsi="Arial" w:cs="Arial"/>
          <w:color w:val="5A5B5B"/>
          <w:sz w:val="18"/>
          <w:szCs w:val="18"/>
          <w:lang w:eastAsia="en-GB"/>
        </w:rPr>
        <w:t>D</w:t>
      </w:r>
      <w:r w:rsidR="00CC170D">
        <w:rPr>
          <w:rFonts w:ascii="Arial" w:eastAsia="Times New Roman" w:hAnsi="Arial" w:cs="Arial"/>
          <w:color w:val="5A5B5B"/>
          <w:sz w:val="18"/>
          <w:szCs w:val="18"/>
          <w:lang w:eastAsia="en-GB"/>
        </w:rPr>
        <w:t>A</w:t>
      </w:r>
      <w:r>
        <w:rPr>
          <w:rFonts w:ascii="Arial" w:eastAsia="Times New Roman" w:hAnsi="Arial" w:cs="Arial"/>
          <w:color w:val="5A5B5B"/>
          <w:sz w:val="18"/>
          <w:szCs w:val="18"/>
          <w:lang w:eastAsia="en-GB"/>
        </w:rPr>
        <w:t>AT</w:t>
      </w:r>
      <w:r w:rsidRPr="00A638F7">
        <w:rPr>
          <w:rFonts w:ascii="Arial" w:eastAsia="Times New Roman" w:hAnsi="Arial" w:cs="Arial"/>
          <w:color w:val="5A5B5B"/>
          <w:sz w:val="18"/>
          <w:szCs w:val="18"/>
          <w:lang w:eastAsia="en-GB"/>
        </w:rPr>
        <w:t xml:space="preserve"> will undertake the assessment.  </w:t>
      </w:r>
    </w:p>
    <w:p w14:paraId="66AD61F3" w14:textId="77777777" w:rsidR="00B37FE7" w:rsidRDefault="00B37FE7" w:rsidP="00B37FE7">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w:t>
      </w:r>
      <w:r w:rsidRPr="00D62D7A">
        <w:rPr>
          <w:rFonts w:ascii="Arial" w:eastAsia="Times New Roman" w:hAnsi="Arial" w:cs="Arial"/>
          <w:color w:val="5A5B5B"/>
          <w:sz w:val="18"/>
          <w:szCs w:val="18"/>
          <w:lang w:eastAsia="en-GB"/>
        </w:rPr>
        <w:t>ssessment will be transferr</w:t>
      </w:r>
      <w:r>
        <w:rPr>
          <w:rFonts w:ascii="Arial" w:eastAsia="Times New Roman" w:hAnsi="Arial" w:cs="Arial"/>
          <w:color w:val="5A5B5B"/>
          <w:sz w:val="18"/>
          <w:szCs w:val="18"/>
          <w:lang w:eastAsia="en-GB"/>
        </w:rPr>
        <w:t>ed directly from the MASH to Children’s Support and S</w:t>
      </w:r>
      <w:r w:rsidRPr="00D62D7A">
        <w:rPr>
          <w:rFonts w:ascii="Arial" w:eastAsia="Times New Roman" w:hAnsi="Arial" w:cs="Arial"/>
          <w:color w:val="5A5B5B"/>
          <w:sz w:val="18"/>
          <w:szCs w:val="18"/>
          <w:lang w:eastAsia="en-GB"/>
        </w:rPr>
        <w:t xml:space="preserve">afeguarding </w:t>
      </w:r>
      <w:r>
        <w:rPr>
          <w:rFonts w:ascii="Arial" w:eastAsia="Times New Roman" w:hAnsi="Arial" w:cs="Arial"/>
          <w:color w:val="5A5B5B"/>
          <w:sz w:val="18"/>
          <w:szCs w:val="18"/>
          <w:lang w:eastAsia="en-GB"/>
        </w:rPr>
        <w:t>T</w:t>
      </w:r>
      <w:r w:rsidRPr="00D62D7A">
        <w:rPr>
          <w:rFonts w:ascii="Arial" w:eastAsia="Times New Roman" w:hAnsi="Arial" w:cs="Arial"/>
          <w:color w:val="5A5B5B"/>
          <w:sz w:val="18"/>
          <w:szCs w:val="18"/>
          <w:lang w:eastAsia="en-GB"/>
        </w:rPr>
        <w:t>eams</w:t>
      </w:r>
      <w:r>
        <w:rPr>
          <w:rFonts w:ascii="Arial" w:eastAsia="Times New Roman" w:hAnsi="Arial" w:cs="Arial"/>
          <w:color w:val="5A5B5B"/>
          <w:sz w:val="18"/>
          <w:szCs w:val="18"/>
          <w:lang w:eastAsia="en-GB"/>
        </w:rPr>
        <w:t xml:space="preserve"> when the case involves:</w:t>
      </w:r>
      <w:r w:rsidRPr="00D62D7A">
        <w:rPr>
          <w:rFonts w:ascii="Arial" w:eastAsia="Times New Roman" w:hAnsi="Arial" w:cs="Arial"/>
          <w:color w:val="5A5B5B"/>
          <w:sz w:val="18"/>
          <w:szCs w:val="18"/>
          <w:lang w:eastAsia="en-GB"/>
        </w:rPr>
        <w:t xml:space="preserve"> </w:t>
      </w:r>
    </w:p>
    <w:p w14:paraId="2493980C" w14:textId="77777777" w:rsidR="00B37FE7" w:rsidRDefault="00B37FE7" w:rsidP="00B37FE7">
      <w:pPr>
        <w:pStyle w:val="ListParagraph"/>
        <w:numPr>
          <w:ilvl w:val="0"/>
          <w:numId w:val="47"/>
        </w:num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w:t>
      </w:r>
      <w:r w:rsidRPr="00B35FB8">
        <w:rPr>
          <w:rFonts w:ascii="Arial" w:eastAsia="Times New Roman" w:hAnsi="Arial" w:cs="Arial"/>
          <w:color w:val="5A5B5B"/>
          <w:sz w:val="18"/>
          <w:szCs w:val="18"/>
          <w:lang w:eastAsia="en-GB"/>
        </w:rPr>
        <w:t xml:space="preserve">nborn babies </w:t>
      </w:r>
      <w:r>
        <w:rPr>
          <w:rFonts w:ascii="Arial" w:eastAsia="Times New Roman" w:hAnsi="Arial" w:cs="Arial"/>
          <w:color w:val="5A5B5B"/>
          <w:sz w:val="18"/>
          <w:szCs w:val="18"/>
          <w:lang w:eastAsia="en-GB"/>
        </w:rPr>
        <w:t>of parents where other children are open / have been open</w:t>
      </w:r>
      <w:r w:rsidRPr="00B35FB8">
        <w:rPr>
          <w:rFonts w:ascii="Arial" w:eastAsia="Times New Roman" w:hAnsi="Arial" w:cs="Arial"/>
          <w:color w:val="5A5B5B"/>
          <w:sz w:val="18"/>
          <w:szCs w:val="18"/>
          <w:lang w:eastAsia="en-GB"/>
        </w:rPr>
        <w:t xml:space="preserve"> to children’s social care</w:t>
      </w:r>
      <w:r>
        <w:rPr>
          <w:rFonts w:ascii="Arial" w:eastAsia="Times New Roman" w:hAnsi="Arial" w:cs="Arial"/>
          <w:color w:val="5A5B5B"/>
          <w:sz w:val="18"/>
          <w:szCs w:val="18"/>
          <w:lang w:eastAsia="en-GB"/>
        </w:rPr>
        <w:t xml:space="preserve"> or where</w:t>
      </w:r>
      <w:r w:rsidRPr="00B35FB8">
        <w:rPr>
          <w:rFonts w:ascii="Arial" w:eastAsia="Times New Roman" w:hAnsi="Arial" w:cs="Arial"/>
          <w:color w:val="5A5B5B"/>
          <w:sz w:val="18"/>
          <w:szCs w:val="18"/>
          <w:lang w:eastAsia="en-GB"/>
        </w:rPr>
        <w:t xml:space="preserve"> children have been removed from the care of the parents; </w:t>
      </w:r>
    </w:p>
    <w:p w14:paraId="4D3CC5FF" w14:textId="77777777" w:rsidR="00B37FE7" w:rsidRDefault="00B37FE7" w:rsidP="00B37FE7">
      <w:pPr>
        <w:pStyle w:val="ListParagraph"/>
        <w:numPr>
          <w:ilvl w:val="0"/>
          <w:numId w:val="47"/>
        </w:num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w:t>
      </w:r>
      <w:r w:rsidRPr="00B35FB8">
        <w:rPr>
          <w:rFonts w:ascii="Arial" w:eastAsia="Times New Roman" w:hAnsi="Arial" w:cs="Arial"/>
          <w:color w:val="5A5B5B"/>
          <w:sz w:val="18"/>
          <w:szCs w:val="18"/>
          <w:lang w:eastAsia="en-GB"/>
        </w:rPr>
        <w:t xml:space="preserve">roceedings have been previously issued; </w:t>
      </w:r>
    </w:p>
    <w:p w14:paraId="2F84A5F9" w14:textId="77777777" w:rsidR="00B37FE7" w:rsidRDefault="00B37FE7" w:rsidP="00B37FE7">
      <w:pPr>
        <w:pStyle w:val="ListParagraph"/>
        <w:numPr>
          <w:ilvl w:val="0"/>
          <w:numId w:val="47"/>
        </w:num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44318C">
        <w:rPr>
          <w:rFonts w:ascii="Arial" w:eastAsia="Times New Roman" w:hAnsi="Arial" w:cs="Arial"/>
          <w:color w:val="5A5B5B"/>
          <w:sz w:val="18"/>
          <w:szCs w:val="18"/>
          <w:lang w:eastAsia="en-GB"/>
        </w:rPr>
        <w:t>Either</w:t>
      </w:r>
      <w:r w:rsidRPr="00B35FB8">
        <w:rPr>
          <w:rFonts w:ascii="Arial" w:eastAsia="Times New Roman" w:hAnsi="Arial" w:cs="Arial"/>
          <w:color w:val="5A5B5B"/>
          <w:sz w:val="18"/>
          <w:szCs w:val="18"/>
          <w:lang w:eastAsia="en-GB"/>
        </w:rPr>
        <w:t xml:space="preserve"> parent has a conviction for offences against a child or where the safeguarding concerns are highly likely</w:t>
      </w:r>
      <w:r>
        <w:rPr>
          <w:rFonts w:ascii="Arial" w:eastAsia="Times New Roman" w:hAnsi="Arial" w:cs="Arial"/>
          <w:color w:val="5A5B5B"/>
          <w:sz w:val="18"/>
          <w:szCs w:val="18"/>
          <w:lang w:eastAsia="en-GB"/>
        </w:rPr>
        <w:t xml:space="preserve"> to require care proceedings</w:t>
      </w:r>
      <w:r w:rsidRPr="00B35FB8">
        <w:rPr>
          <w:rFonts w:ascii="Arial" w:eastAsia="Times New Roman" w:hAnsi="Arial" w:cs="Arial"/>
          <w:color w:val="5A5B5B"/>
          <w:sz w:val="18"/>
          <w:szCs w:val="18"/>
          <w:lang w:eastAsia="en-GB"/>
        </w:rPr>
        <w:t>.</w:t>
      </w:r>
    </w:p>
    <w:p w14:paraId="0EE00F3C" w14:textId="77777777" w:rsidR="00B37FE7" w:rsidRDefault="00B37FE7" w:rsidP="00B37FE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35FB8">
        <w:rPr>
          <w:rFonts w:ascii="Arial" w:eastAsia="Times New Roman" w:hAnsi="Arial" w:cs="Arial"/>
          <w:color w:val="5A5B5B"/>
          <w:sz w:val="18"/>
          <w:szCs w:val="18"/>
          <w:lang w:eastAsia="en-GB"/>
        </w:rPr>
        <w:t xml:space="preserve">The </w:t>
      </w:r>
      <w:r>
        <w:rPr>
          <w:rFonts w:ascii="Arial" w:eastAsia="Times New Roman" w:hAnsi="Arial" w:cs="Arial"/>
          <w:color w:val="5A5B5B"/>
          <w:sz w:val="18"/>
          <w:szCs w:val="18"/>
          <w:lang w:eastAsia="en-GB"/>
        </w:rPr>
        <w:t xml:space="preserve">Children’s Support and </w:t>
      </w:r>
      <w:r w:rsidRPr="00B35FB8">
        <w:rPr>
          <w:rFonts w:ascii="Arial" w:eastAsia="Times New Roman" w:hAnsi="Arial" w:cs="Arial"/>
          <w:color w:val="5A5B5B"/>
          <w:sz w:val="18"/>
          <w:szCs w:val="18"/>
          <w:lang w:eastAsia="en-GB"/>
        </w:rPr>
        <w:t>Safeguarding team will notify the case progression officer to ensure timely presentation to L</w:t>
      </w:r>
      <w:r>
        <w:rPr>
          <w:rFonts w:ascii="Arial" w:eastAsia="Times New Roman" w:hAnsi="Arial" w:cs="Arial"/>
          <w:color w:val="5A5B5B"/>
          <w:sz w:val="18"/>
          <w:szCs w:val="18"/>
          <w:lang w:eastAsia="en-GB"/>
        </w:rPr>
        <w:t xml:space="preserve">egal </w:t>
      </w:r>
      <w:r w:rsidRPr="00B35FB8">
        <w:rPr>
          <w:rFonts w:ascii="Arial" w:eastAsia="Times New Roman" w:hAnsi="Arial" w:cs="Arial"/>
          <w:color w:val="5A5B5B"/>
          <w:sz w:val="18"/>
          <w:szCs w:val="18"/>
          <w:lang w:eastAsia="en-GB"/>
        </w:rPr>
        <w:t>P</w:t>
      </w:r>
      <w:r>
        <w:rPr>
          <w:rFonts w:ascii="Arial" w:eastAsia="Times New Roman" w:hAnsi="Arial" w:cs="Arial"/>
          <w:color w:val="5A5B5B"/>
          <w:sz w:val="18"/>
          <w:szCs w:val="18"/>
          <w:lang w:eastAsia="en-GB"/>
        </w:rPr>
        <w:t xml:space="preserve">lanning </w:t>
      </w:r>
      <w:r w:rsidRPr="00B35FB8">
        <w:rPr>
          <w:rFonts w:ascii="Arial" w:eastAsia="Times New Roman" w:hAnsi="Arial" w:cs="Arial"/>
          <w:color w:val="5A5B5B"/>
          <w:sz w:val="18"/>
          <w:szCs w:val="18"/>
          <w:lang w:eastAsia="en-GB"/>
        </w:rPr>
        <w:t>M</w:t>
      </w:r>
      <w:r>
        <w:rPr>
          <w:rFonts w:ascii="Arial" w:eastAsia="Times New Roman" w:hAnsi="Arial" w:cs="Arial"/>
          <w:color w:val="5A5B5B"/>
          <w:sz w:val="18"/>
          <w:szCs w:val="18"/>
          <w:lang w:eastAsia="en-GB"/>
        </w:rPr>
        <w:t>eetings</w:t>
      </w:r>
      <w:r w:rsidRPr="00B35FB8">
        <w:rPr>
          <w:rFonts w:ascii="Arial" w:eastAsia="Times New Roman" w:hAnsi="Arial" w:cs="Arial"/>
          <w:color w:val="5A5B5B"/>
          <w:sz w:val="18"/>
          <w:szCs w:val="18"/>
          <w:lang w:eastAsia="en-GB"/>
        </w:rPr>
        <w:t xml:space="preserve"> and </w:t>
      </w:r>
      <w:r w:rsidR="00ED24E8" w:rsidRPr="00B35FB8">
        <w:rPr>
          <w:rFonts w:ascii="Arial" w:eastAsia="Times New Roman" w:hAnsi="Arial" w:cs="Arial"/>
          <w:color w:val="5A5B5B"/>
          <w:sz w:val="18"/>
          <w:szCs w:val="18"/>
          <w:lang w:eastAsia="en-GB"/>
        </w:rPr>
        <w:t>CAFCASS</w:t>
      </w:r>
      <w:r w:rsidRPr="00B35FB8">
        <w:rPr>
          <w:rFonts w:ascii="Arial" w:eastAsia="Times New Roman" w:hAnsi="Arial" w:cs="Arial"/>
          <w:color w:val="5A5B5B"/>
          <w:sz w:val="18"/>
          <w:szCs w:val="18"/>
          <w:lang w:eastAsia="en-GB"/>
        </w:rPr>
        <w:t xml:space="preserve"> plus if required to prevent delay.</w:t>
      </w:r>
    </w:p>
    <w:p w14:paraId="261D2EED" w14:textId="489DF930" w:rsidR="007C09C9" w:rsidRDefault="007C09C9" w:rsidP="00B37FE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p>
    <w:p w14:paraId="44B5391A" w14:textId="77777777" w:rsidR="006C6B98" w:rsidRPr="00757C7D" w:rsidRDefault="006C6B98" w:rsidP="006C6B98">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Pr="00757C7D">
        <w:rPr>
          <w:rFonts w:ascii="Arial" w:eastAsia="Times New Roman" w:hAnsi="Arial" w:cs="Arial"/>
          <w:b/>
          <w:bCs/>
          <w:color w:val="50575B"/>
          <w:sz w:val="21"/>
          <w:szCs w:val="21"/>
          <w:lang w:eastAsia="en-GB"/>
        </w:rPr>
        <w:t>.</w:t>
      </w:r>
      <w:r w:rsidR="00B37FE7">
        <w:rPr>
          <w:rFonts w:ascii="Arial" w:eastAsia="Times New Roman" w:hAnsi="Arial" w:cs="Arial"/>
          <w:b/>
          <w:bCs/>
          <w:color w:val="50575B"/>
          <w:sz w:val="21"/>
          <w:szCs w:val="21"/>
          <w:lang w:eastAsia="en-GB"/>
        </w:rPr>
        <w:t>10</w:t>
      </w:r>
      <w:r>
        <w:rPr>
          <w:rFonts w:ascii="Arial" w:eastAsia="Times New Roman" w:hAnsi="Arial" w:cs="Arial"/>
          <w:b/>
          <w:bCs/>
          <w:color w:val="50575B"/>
          <w:sz w:val="21"/>
          <w:szCs w:val="21"/>
          <w:lang w:eastAsia="en-GB"/>
        </w:rPr>
        <w:t xml:space="preserve"> Dispute Resolution</w:t>
      </w:r>
    </w:p>
    <w:p w14:paraId="775C7F25" w14:textId="77777777" w:rsidR="006C6B98" w:rsidRDefault="006C6B98" w:rsidP="00ED66FB">
      <w:pPr>
        <w:shd w:val="clear" w:color="auto" w:fill="FFFFFF"/>
        <w:spacing w:line="336" w:lineRule="auto"/>
        <w:rPr>
          <w:rFonts w:ascii="Arial" w:eastAsia="Times New Roman" w:hAnsi="Arial" w:cs="Arial"/>
          <w:color w:val="5A5B5B"/>
          <w:sz w:val="18"/>
          <w:szCs w:val="18"/>
          <w:lang w:eastAsia="en-GB"/>
        </w:rPr>
      </w:pPr>
      <w:r w:rsidRPr="006C6B98">
        <w:rPr>
          <w:rFonts w:ascii="Arial" w:eastAsia="Times New Roman" w:hAnsi="Arial" w:cs="Arial"/>
          <w:color w:val="5A5B5B"/>
          <w:sz w:val="18"/>
          <w:szCs w:val="18"/>
          <w:lang w:eastAsia="en-GB"/>
        </w:rPr>
        <w:t xml:space="preserve">Where a child’s circumstances dictate that their assessed needs meet the criteria for more than one service, it is expected that team managers in the respective services will resolve any dispute over case allocation in the best interests of the child and family, without any delay in allocation. </w:t>
      </w:r>
    </w:p>
    <w:p w14:paraId="3286B371" w14:textId="77777777" w:rsidR="006C6B98" w:rsidRPr="006C6B98" w:rsidRDefault="006C6B98" w:rsidP="00ED66FB">
      <w:pPr>
        <w:shd w:val="clear" w:color="auto" w:fill="FFFFFF"/>
        <w:spacing w:line="336" w:lineRule="auto"/>
        <w:rPr>
          <w:rFonts w:ascii="Arial" w:eastAsia="Times New Roman" w:hAnsi="Arial" w:cs="Arial"/>
          <w:color w:val="5A5B5B"/>
          <w:sz w:val="18"/>
          <w:szCs w:val="18"/>
          <w:lang w:eastAsia="en-GB"/>
        </w:rPr>
      </w:pPr>
    </w:p>
    <w:p w14:paraId="749EB969" w14:textId="77777777" w:rsidR="006C6B98" w:rsidRDefault="006C6B98" w:rsidP="00ED66FB">
      <w:pPr>
        <w:shd w:val="clear" w:color="auto" w:fill="FFFFFF"/>
        <w:spacing w:line="336" w:lineRule="auto"/>
        <w:rPr>
          <w:rFonts w:ascii="Arial" w:eastAsia="Times New Roman" w:hAnsi="Arial" w:cs="Arial"/>
          <w:color w:val="5A5B5B"/>
          <w:sz w:val="18"/>
          <w:szCs w:val="18"/>
          <w:lang w:eastAsia="en-GB"/>
        </w:rPr>
      </w:pPr>
      <w:r w:rsidRPr="006C6B98">
        <w:rPr>
          <w:rFonts w:ascii="Arial" w:eastAsia="Times New Roman" w:hAnsi="Arial" w:cs="Arial"/>
          <w:color w:val="5A5B5B"/>
          <w:sz w:val="18"/>
          <w:szCs w:val="18"/>
          <w:lang w:eastAsia="en-GB"/>
        </w:rPr>
        <w:t>In exceptional circumstances where clarification is required or an agreement cannot be reached, team managers will escalate the dispute to their respective service managers and a meeting will be arranged between the two services to reach resolution.</w:t>
      </w:r>
    </w:p>
    <w:p w14:paraId="083BD64D" w14:textId="77777777" w:rsidR="001F45E9" w:rsidRPr="00757C7D" w:rsidRDefault="001F45E9" w:rsidP="001F45E9">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w:t>
      </w:r>
      <w:r w:rsidRPr="00757C7D">
        <w:rPr>
          <w:rFonts w:ascii="Arial" w:eastAsia="Times New Roman" w:hAnsi="Arial" w:cs="Arial"/>
          <w:b/>
          <w:bCs/>
          <w:color w:val="50575B"/>
          <w:sz w:val="21"/>
          <w:szCs w:val="21"/>
          <w:lang w:eastAsia="en-GB"/>
        </w:rPr>
        <w:t>.</w:t>
      </w:r>
      <w:r w:rsidR="00B37FE7">
        <w:rPr>
          <w:rFonts w:ascii="Arial" w:eastAsia="Times New Roman" w:hAnsi="Arial" w:cs="Arial"/>
          <w:b/>
          <w:bCs/>
          <w:color w:val="50575B"/>
          <w:sz w:val="21"/>
          <w:szCs w:val="21"/>
          <w:lang w:eastAsia="en-GB"/>
        </w:rPr>
        <w:t>11</w:t>
      </w:r>
      <w:r>
        <w:rPr>
          <w:rFonts w:ascii="Arial" w:eastAsia="Times New Roman" w:hAnsi="Arial" w:cs="Arial"/>
          <w:b/>
          <w:bCs/>
          <w:color w:val="50575B"/>
          <w:sz w:val="21"/>
          <w:szCs w:val="21"/>
          <w:lang w:eastAsia="en-GB"/>
        </w:rPr>
        <w:t xml:space="preserve"> Staff Absence </w:t>
      </w:r>
    </w:p>
    <w:p w14:paraId="7A9903D6" w14:textId="77777777" w:rsidR="001F45E9" w:rsidRDefault="001F45E9" w:rsidP="00ED66FB">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When staff are absent (for example due to illness or annual leave), the team manager will immediately assume responsibility of the cases and will ensure the necessary work is completed within expected timescales. When a </w:t>
      </w:r>
      <w:r>
        <w:rPr>
          <w:rFonts w:ascii="Arial" w:eastAsia="Times New Roman" w:hAnsi="Arial" w:cs="Arial"/>
          <w:color w:val="5A5B5B"/>
          <w:sz w:val="18"/>
          <w:szCs w:val="18"/>
          <w:lang w:eastAsia="en-GB"/>
        </w:rPr>
        <w:lastRenderedPageBreak/>
        <w:t xml:space="preserve">member of staff leaves the Authority, the team manager will identify an alternative practitioner to assume case responsibility and ensure a warm handover. </w:t>
      </w:r>
    </w:p>
    <w:p w14:paraId="22313513" w14:textId="77777777" w:rsidR="00757C7D" w:rsidRPr="00757C7D" w:rsidRDefault="005A54F9" w:rsidP="00757C7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4</w:t>
      </w:r>
      <w:r w:rsidR="00757C7D" w:rsidRPr="00757C7D">
        <w:rPr>
          <w:rFonts w:ascii="Arial" w:eastAsia="Times New Roman" w:hAnsi="Arial" w:cs="Arial"/>
          <w:b/>
          <w:bCs/>
          <w:color w:val="50575B"/>
          <w:sz w:val="23"/>
          <w:szCs w:val="23"/>
          <w:lang w:eastAsia="en-GB"/>
        </w:rPr>
        <w:t xml:space="preserve">. </w:t>
      </w:r>
      <w:bookmarkStart w:id="6" w:name="closure"/>
      <w:bookmarkEnd w:id="6"/>
      <w:r w:rsidR="00757C7D" w:rsidRPr="00757C7D">
        <w:rPr>
          <w:rFonts w:ascii="Arial" w:eastAsia="Times New Roman" w:hAnsi="Arial" w:cs="Arial"/>
          <w:b/>
          <w:bCs/>
          <w:color w:val="50575B"/>
          <w:sz w:val="23"/>
          <w:szCs w:val="23"/>
          <w:lang w:eastAsia="en-GB"/>
        </w:rPr>
        <w:t>Case Closure</w:t>
      </w:r>
    </w:p>
    <w:p w14:paraId="54CDD34C"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w:t>
      </w:r>
      <w:r w:rsidR="00757C7D" w:rsidRPr="00757C7D">
        <w:rPr>
          <w:rFonts w:ascii="Arial" w:eastAsia="Times New Roman" w:hAnsi="Arial" w:cs="Arial"/>
          <w:b/>
          <w:bCs/>
          <w:color w:val="50575B"/>
          <w:sz w:val="21"/>
          <w:szCs w:val="21"/>
          <w:lang w:eastAsia="en-GB"/>
        </w:rPr>
        <w:t xml:space="preserve">.1 </w:t>
      </w:r>
      <w:bookmarkStart w:id="7" w:name="case_closure"/>
      <w:bookmarkEnd w:id="7"/>
      <w:r w:rsidR="00757C7D" w:rsidRPr="00757C7D">
        <w:rPr>
          <w:rFonts w:ascii="Arial" w:eastAsia="Times New Roman" w:hAnsi="Arial" w:cs="Arial"/>
          <w:b/>
          <w:bCs/>
          <w:color w:val="50575B"/>
          <w:sz w:val="21"/>
          <w:szCs w:val="21"/>
          <w:lang w:eastAsia="en-GB"/>
        </w:rPr>
        <w:t xml:space="preserve">Case Closure Tasks </w:t>
      </w:r>
    </w:p>
    <w:p w14:paraId="772FE9B1"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The case should not be closed whilst actions remain outstanding. Once the decision to close a case has been made by the team manager, the social worker will notify all professionals involved with the family; the child (if appropriate); the parents and/or carers. </w:t>
      </w:r>
    </w:p>
    <w:p w14:paraId="04251866"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social worker must carry out the following task:</w:t>
      </w:r>
    </w:p>
    <w:p w14:paraId="1E25C684" w14:textId="77777777" w:rsidR="00757C7D" w:rsidRPr="00757C7D" w:rsidRDefault="00757C7D" w:rsidP="00757C7D">
      <w:pPr>
        <w:numPr>
          <w:ilvl w:val="0"/>
          <w:numId w:val="2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Complete the tasks set out in the </w:t>
      </w:r>
      <w:hyperlink r:id="rId52" w:tgtFrame="_blank" w:history="1">
        <w:r w:rsidRPr="00757C7D">
          <w:rPr>
            <w:rFonts w:ascii="Arial" w:eastAsia="Times New Roman" w:hAnsi="Arial" w:cs="Arial"/>
            <w:b/>
            <w:bCs/>
            <w:color w:val="017BBA"/>
            <w:sz w:val="18"/>
            <w:szCs w:val="18"/>
            <w:lang w:eastAsia="en-GB"/>
          </w:rPr>
          <w:t>Checklist for Case Closure</w:t>
        </w:r>
      </w:hyperlink>
      <w:r w:rsidRPr="00757C7D">
        <w:rPr>
          <w:rFonts w:ascii="Arial" w:eastAsia="Times New Roman" w:hAnsi="Arial" w:cs="Arial"/>
          <w:color w:val="5A5B5B"/>
          <w:sz w:val="18"/>
          <w:szCs w:val="18"/>
          <w:lang w:eastAsia="en-GB"/>
        </w:rPr>
        <w:t>;</w:t>
      </w:r>
    </w:p>
    <w:p w14:paraId="2A3D780B" w14:textId="77777777" w:rsidR="00757C7D" w:rsidRPr="00757C7D" w:rsidRDefault="00757C7D" w:rsidP="00757C7D">
      <w:pPr>
        <w:numPr>
          <w:ilvl w:val="0"/>
          <w:numId w:val="2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Complete the CareFirst Closure Form;</w:t>
      </w:r>
    </w:p>
    <w:p w14:paraId="1332F96B" w14:textId="77777777" w:rsidR="00757C7D" w:rsidRPr="00757C7D" w:rsidRDefault="00757C7D" w:rsidP="00757C7D">
      <w:pPr>
        <w:numPr>
          <w:ilvl w:val="0"/>
          <w:numId w:val="2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Send Closure Email to professionals that have been involved. Contact must be made with the named professional to verify where Closure Emails should be sent;</w:t>
      </w:r>
    </w:p>
    <w:p w14:paraId="259732EC" w14:textId="77777777" w:rsidR="00757C7D" w:rsidRPr="00757C7D" w:rsidRDefault="00757C7D" w:rsidP="00757C7D">
      <w:pPr>
        <w:numPr>
          <w:ilvl w:val="0"/>
          <w:numId w:val="2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Send </w:t>
      </w:r>
      <w:hyperlink r:id="rId53" w:anchor="case_management" w:history="1">
        <w:r w:rsidRPr="00757C7D">
          <w:rPr>
            <w:rFonts w:ascii="Arial" w:eastAsia="Times New Roman" w:hAnsi="Arial" w:cs="Arial"/>
            <w:b/>
            <w:bCs/>
            <w:color w:val="017BBA"/>
            <w:sz w:val="18"/>
            <w:szCs w:val="18"/>
            <w:lang w:eastAsia="en-GB"/>
          </w:rPr>
          <w:t>Case Closure Letter</w:t>
        </w:r>
      </w:hyperlink>
      <w:r w:rsidRPr="00757C7D">
        <w:rPr>
          <w:rFonts w:ascii="Arial" w:eastAsia="Times New Roman" w:hAnsi="Arial" w:cs="Arial"/>
          <w:color w:val="5A5B5B"/>
          <w:sz w:val="18"/>
          <w:szCs w:val="18"/>
          <w:lang w:eastAsia="en-GB"/>
        </w:rPr>
        <w:t xml:space="preserve"> to parents/carers(this must include the Closure Summary);</w:t>
      </w:r>
    </w:p>
    <w:p w14:paraId="3489524A" w14:textId="77777777" w:rsidR="00757C7D" w:rsidRPr="00757C7D" w:rsidRDefault="00757C7D" w:rsidP="00757C7D">
      <w:pPr>
        <w:numPr>
          <w:ilvl w:val="0"/>
          <w:numId w:val="2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Complete ‘</w:t>
      </w:r>
      <w:hyperlink r:id="rId54" w:tgtFrame="_blank" w:history="1">
        <w:r w:rsidRPr="00757C7D">
          <w:rPr>
            <w:rFonts w:ascii="Arial" w:eastAsia="Times New Roman" w:hAnsi="Arial" w:cs="Arial"/>
            <w:b/>
            <w:bCs/>
            <w:color w:val="017BBA"/>
            <w:sz w:val="18"/>
            <w:szCs w:val="18"/>
            <w:lang w:eastAsia="en-GB"/>
          </w:rPr>
          <w:t>Notification to Admin of case closure - Closure form for electronic files</w:t>
        </w:r>
      </w:hyperlink>
      <w:r w:rsidRPr="00757C7D">
        <w:rPr>
          <w:rFonts w:ascii="Arial" w:eastAsia="Times New Roman" w:hAnsi="Arial" w:cs="Arial"/>
          <w:color w:val="5A5B5B"/>
          <w:sz w:val="18"/>
          <w:szCs w:val="18"/>
          <w:lang w:eastAsia="en-GB"/>
        </w:rPr>
        <w:t>’ form;</w:t>
      </w:r>
    </w:p>
    <w:p w14:paraId="1326B076" w14:textId="43126C97" w:rsidR="00757C7D" w:rsidRPr="00757C7D" w:rsidRDefault="00757C7D" w:rsidP="00757C7D">
      <w:pPr>
        <w:numPr>
          <w:ilvl w:val="0"/>
          <w:numId w:val="25"/>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Ensure Care Store is up to date (see </w:t>
      </w:r>
      <w:r w:rsidR="007556C0" w:rsidRPr="00757C7D">
        <w:rPr>
          <w:rFonts w:ascii="Arial" w:eastAsia="Times New Roman" w:hAnsi="Arial" w:cs="Arial"/>
          <w:b/>
          <w:bCs/>
          <w:color w:val="017BBA"/>
          <w:sz w:val="18"/>
          <w:szCs w:val="18"/>
          <w:lang w:eastAsia="en-GB"/>
        </w:rPr>
        <w:t xml:space="preserve">Section </w:t>
      </w:r>
      <w:r w:rsidR="007556C0">
        <w:rPr>
          <w:rFonts w:ascii="Arial" w:eastAsia="Times New Roman" w:hAnsi="Arial" w:cs="Arial"/>
          <w:b/>
          <w:bCs/>
          <w:color w:val="017BBA"/>
          <w:sz w:val="18"/>
          <w:szCs w:val="18"/>
          <w:lang w:eastAsia="en-GB"/>
        </w:rPr>
        <w:t>4</w:t>
      </w:r>
      <w:r w:rsidR="007556C0" w:rsidRPr="00757C7D">
        <w:rPr>
          <w:rFonts w:ascii="Arial" w:eastAsia="Times New Roman" w:hAnsi="Arial" w:cs="Arial"/>
          <w:b/>
          <w:bCs/>
          <w:color w:val="017BBA"/>
          <w:sz w:val="18"/>
          <w:szCs w:val="18"/>
          <w:lang w:eastAsia="en-GB"/>
        </w:rPr>
        <w:t>.3, Care Store Checks</w:t>
      </w:r>
      <w:r w:rsidRPr="00757C7D">
        <w:rPr>
          <w:rFonts w:ascii="Arial" w:eastAsia="Times New Roman" w:hAnsi="Arial" w:cs="Arial"/>
          <w:color w:val="5A5B5B"/>
          <w:sz w:val="18"/>
          <w:szCs w:val="18"/>
          <w:lang w:eastAsia="en-GB"/>
        </w:rPr>
        <w:t>).</w:t>
      </w:r>
    </w:p>
    <w:p w14:paraId="4E4C4E99"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w:t>
      </w:r>
      <w:r w:rsidR="00757C7D" w:rsidRPr="00757C7D">
        <w:rPr>
          <w:rFonts w:ascii="Arial" w:eastAsia="Times New Roman" w:hAnsi="Arial" w:cs="Arial"/>
          <w:b/>
          <w:bCs/>
          <w:color w:val="50575B"/>
          <w:sz w:val="21"/>
          <w:szCs w:val="21"/>
          <w:lang w:eastAsia="en-GB"/>
        </w:rPr>
        <w:t>.2 Case Closure on CareFirst</w:t>
      </w:r>
    </w:p>
    <w:p w14:paraId="6070121B"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When closing a case on CareFirst, it is the r</w:t>
      </w:r>
      <w:r w:rsidR="001864D5">
        <w:rPr>
          <w:rFonts w:ascii="Arial" w:eastAsia="Times New Roman" w:hAnsi="Arial" w:cs="Arial"/>
          <w:color w:val="5A5B5B"/>
          <w:sz w:val="18"/>
          <w:szCs w:val="18"/>
          <w:lang w:eastAsia="en-GB"/>
        </w:rPr>
        <w:t>esponsibility of the</w:t>
      </w:r>
      <w:r w:rsidRPr="00757C7D">
        <w:rPr>
          <w:rFonts w:ascii="Arial" w:eastAsia="Times New Roman" w:hAnsi="Arial" w:cs="Arial"/>
          <w:color w:val="5A5B5B"/>
          <w:sz w:val="18"/>
          <w:szCs w:val="18"/>
          <w:lang w:eastAsia="en-GB"/>
        </w:rPr>
        <w:t xml:space="preserve"> team manager to ensure the following checks and tasks have been undertaken.</w:t>
      </w:r>
    </w:p>
    <w:p w14:paraId="46737D6F" w14:textId="77777777" w:rsidR="00757C7D" w:rsidRPr="00757C7D" w:rsidRDefault="00757C7D" w:rsidP="00757C7D">
      <w:pPr>
        <w:numPr>
          <w:ilvl w:val="0"/>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Relationships: </w:t>
      </w:r>
    </w:p>
    <w:p w14:paraId="579FED2E"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Personal and professional relationships are up to date;</w:t>
      </w:r>
    </w:p>
    <w:p w14:paraId="2D5AE018"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In ‘Allocations’, close down ‘Team’ and ‘Primary worker’.</w:t>
      </w:r>
    </w:p>
    <w:p w14:paraId="1253BF28" w14:textId="77777777" w:rsidR="00757C7D" w:rsidRPr="00757C7D" w:rsidRDefault="00757C7D" w:rsidP="00757C7D">
      <w:pPr>
        <w:numPr>
          <w:ilvl w:val="0"/>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Personal details: </w:t>
      </w:r>
    </w:p>
    <w:p w14:paraId="31D90B1E"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Ensure all telephone numbers and addresses are up to date;</w:t>
      </w:r>
    </w:p>
    <w:p w14:paraId="6E8C5078"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Under ‘Roles’, close ‘Client’ role;</w:t>
      </w:r>
    </w:p>
    <w:p w14:paraId="17F7EBE1"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Under ‘Classifications’ close ‘CIN episode’ and ‘Child in Need Code’ (if applicable);</w:t>
      </w:r>
    </w:p>
    <w:p w14:paraId="1D20D9F4"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Under ‘Classifications’ ensure ‘Religion’ and ‘Language’ are accurate.</w:t>
      </w:r>
    </w:p>
    <w:p w14:paraId="1056167F" w14:textId="77777777" w:rsidR="00757C7D" w:rsidRPr="00757C7D" w:rsidRDefault="00757C7D" w:rsidP="00757C7D">
      <w:pPr>
        <w:numPr>
          <w:ilvl w:val="0"/>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Assessments: </w:t>
      </w:r>
    </w:p>
    <w:p w14:paraId="51A9CA19" w14:textId="77777777" w:rsidR="00757C7D" w:rsidRPr="00757C7D" w:rsidRDefault="00757C7D" w:rsidP="00757C7D">
      <w:pPr>
        <w:numPr>
          <w:ilvl w:val="1"/>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Check all assessments are authorised and any duplicates are removed from system.</w:t>
      </w:r>
    </w:p>
    <w:p w14:paraId="79BAF141" w14:textId="77777777" w:rsidR="00757C7D" w:rsidRPr="00757C7D" w:rsidRDefault="00757C7D" w:rsidP="00757C7D">
      <w:pPr>
        <w:numPr>
          <w:ilvl w:val="0"/>
          <w:numId w:val="26"/>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File Destruct Year Form completed.</w:t>
      </w:r>
    </w:p>
    <w:p w14:paraId="13C63218"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lastRenderedPageBreak/>
        <w:t>There are additional steps that must be taken if the case was a Private Fostering case – see ‘</w:t>
      </w:r>
      <w:hyperlink r:id="rId55" w:anchor="case_management" w:history="1">
        <w:r w:rsidRPr="00757C7D">
          <w:rPr>
            <w:rFonts w:ascii="Arial" w:eastAsia="Times New Roman" w:hAnsi="Arial" w:cs="Arial"/>
            <w:b/>
            <w:bCs/>
            <w:color w:val="017BBA"/>
            <w:sz w:val="18"/>
            <w:szCs w:val="18"/>
            <w:lang w:eastAsia="en-GB"/>
          </w:rPr>
          <w:t>Closing Private Fostering Arrangements in CareFirst – Instructions</w:t>
        </w:r>
      </w:hyperlink>
      <w:r w:rsidRPr="00757C7D">
        <w:rPr>
          <w:rFonts w:ascii="Arial" w:eastAsia="Times New Roman" w:hAnsi="Arial" w:cs="Arial"/>
          <w:color w:val="5A5B5B"/>
          <w:sz w:val="18"/>
          <w:szCs w:val="18"/>
          <w:lang w:eastAsia="en-GB"/>
        </w:rPr>
        <w:t>’.</w:t>
      </w:r>
    </w:p>
    <w:p w14:paraId="357C705A"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w:t>
      </w:r>
      <w:r w:rsidR="00757C7D" w:rsidRPr="00757C7D">
        <w:rPr>
          <w:rFonts w:ascii="Arial" w:eastAsia="Times New Roman" w:hAnsi="Arial" w:cs="Arial"/>
          <w:b/>
          <w:bCs/>
          <w:color w:val="50575B"/>
          <w:sz w:val="21"/>
          <w:szCs w:val="21"/>
          <w:lang w:eastAsia="en-GB"/>
        </w:rPr>
        <w:t xml:space="preserve">.3 </w:t>
      </w:r>
      <w:bookmarkStart w:id="8" w:name="case_store"/>
      <w:bookmarkEnd w:id="8"/>
      <w:r w:rsidR="00757C7D" w:rsidRPr="00757C7D">
        <w:rPr>
          <w:rFonts w:ascii="Arial" w:eastAsia="Times New Roman" w:hAnsi="Arial" w:cs="Arial"/>
          <w:b/>
          <w:bCs/>
          <w:color w:val="50575B"/>
          <w:sz w:val="21"/>
          <w:szCs w:val="21"/>
          <w:lang w:eastAsia="en-GB"/>
        </w:rPr>
        <w:t>Care Store Checks</w:t>
      </w:r>
    </w:p>
    <w:p w14:paraId="01EEF7ED" w14:textId="77777777" w:rsidR="00757C7D" w:rsidRPr="00757C7D" w:rsidRDefault="00757C7D" w:rsidP="00757C7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allocated social worker must ensure:</w:t>
      </w:r>
    </w:p>
    <w:p w14:paraId="47AA00A9" w14:textId="77777777" w:rsidR="00757C7D" w:rsidRPr="00757C7D" w:rsidRDefault="00757C7D" w:rsidP="00757C7D">
      <w:pPr>
        <w:numPr>
          <w:ilvl w:val="0"/>
          <w:numId w:val="27"/>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Chronology is up-to-date;</w:t>
      </w:r>
    </w:p>
    <w:p w14:paraId="5FE82AC3" w14:textId="77777777" w:rsidR="00757C7D" w:rsidRPr="00757C7D" w:rsidRDefault="00757C7D" w:rsidP="00757C7D">
      <w:pPr>
        <w:numPr>
          <w:ilvl w:val="0"/>
          <w:numId w:val="27"/>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The Genogram is accurate and complete;</w:t>
      </w:r>
    </w:p>
    <w:p w14:paraId="68BD63BD" w14:textId="77777777" w:rsidR="00757C7D" w:rsidRPr="00757C7D" w:rsidRDefault="00757C7D" w:rsidP="00757C7D">
      <w:pPr>
        <w:numPr>
          <w:ilvl w:val="0"/>
          <w:numId w:val="27"/>
        </w:num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All closure letters have been uploaded.</w:t>
      </w:r>
    </w:p>
    <w:p w14:paraId="44A82EE3" w14:textId="77777777" w:rsidR="00757C7D" w:rsidRPr="00757C7D" w:rsidRDefault="005A54F9" w:rsidP="00757C7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w:t>
      </w:r>
      <w:r w:rsidR="00757C7D" w:rsidRPr="00757C7D">
        <w:rPr>
          <w:rFonts w:ascii="Arial" w:eastAsia="Times New Roman" w:hAnsi="Arial" w:cs="Arial"/>
          <w:b/>
          <w:bCs/>
          <w:color w:val="50575B"/>
          <w:sz w:val="21"/>
          <w:szCs w:val="21"/>
          <w:lang w:eastAsia="en-GB"/>
        </w:rPr>
        <w:t>.4 Child Leaving the Country or Moving Out of County</w:t>
      </w:r>
    </w:p>
    <w:p w14:paraId="031BA385" w14:textId="34DCB7F8" w:rsidR="00757C7D" w:rsidRPr="00757C7D" w:rsidRDefault="00757C7D" w:rsidP="00B55E3E">
      <w:pPr>
        <w:shd w:val="clear" w:color="auto" w:fill="FFFFFF"/>
        <w:spacing w:before="192" w:after="192" w:line="336" w:lineRule="auto"/>
        <w:rPr>
          <w:rFonts w:ascii="Arial" w:eastAsia="Times New Roman" w:hAnsi="Arial" w:cs="Arial"/>
          <w:color w:val="5A5B5B"/>
          <w:sz w:val="18"/>
          <w:szCs w:val="18"/>
          <w:lang w:eastAsia="en-GB"/>
        </w:rPr>
      </w:pPr>
      <w:r w:rsidRPr="00757C7D">
        <w:rPr>
          <w:rFonts w:ascii="Arial" w:eastAsia="Times New Roman" w:hAnsi="Arial" w:cs="Arial"/>
          <w:color w:val="5A5B5B"/>
          <w:sz w:val="18"/>
          <w:szCs w:val="18"/>
          <w:lang w:eastAsia="en-GB"/>
        </w:rPr>
        <w:t xml:space="preserve">Special consideration should be made when a case is closed due to a child moving abroad or out of county. In addition to completing the tasks set out in </w:t>
      </w:r>
      <w:r w:rsidR="006533FA" w:rsidRPr="00757C7D">
        <w:rPr>
          <w:rFonts w:ascii="Arial" w:eastAsia="Times New Roman" w:hAnsi="Arial" w:cs="Arial"/>
          <w:b/>
          <w:bCs/>
          <w:color w:val="017BBA"/>
          <w:sz w:val="18"/>
          <w:szCs w:val="18"/>
          <w:lang w:eastAsia="en-GB"/>
        </w:rPr>
        <w:t xml:space="preserve">Section </w:t>
      </w:r>
      <w:r w:rsidR="006533FA">
        <w:rPr>
          <w:rFonts w:ascii="Arial" w:eastAsia="Times New Roman" w:hAnsi="Arial" w:cs="Arial"/>
          <w:b/>
          <w:bCs/>
          <w:color w:val="017BBA"/>
          <w:sz w:val="18"/>
          <w:szCs w:val="18"/>
          <w:lang w:eastAsia="en-GB"/>
        </w:rPr>
        <w:t>4</w:t>
      </w:r>
      <w:r w:rsidR="006533FA" w:rsidRPr="00757C7D">
        <w:rPr>
          <w:rFonts w:ascii="Arial" w:eastAsia="Times New Roman" w:hAnsi="Arial" w:cs="Arial"/>
          <w:b/>
          <w:bCs/>
          <w:color w:val="017BBA"/>
          <w:sz w:val="18"/>
          <w:szCs w:val="18"/>
          <w:lang w:eastAsia="en-GB"/>
        </w:rPr>
        <w:t>.1, Case Closure Tasks</w:t>
      </w:r>
      <w:r w:rsidRPr="00757C7D">
        <w:rPr>
          <w:rFonts w:ascii="Arial" w:eastAsia="Times New Roman" w:hAnsi="Arial" w:cs="Arial"/>
          <w:color w:val="5A5B5B"/>
          <w:sz w:val="18"/>
          <w:szCs w:val="18"/>
          <w:lang w:eastAsia="en-GB"/>
        </w:rPr>
        <w:t xml:space="preserve"> social workers must notify the Children Missing from Education (CME) Team via email (</w:t>
      </w:r>
      <w:hyperlink r:id="rId56" w:tgtFrame="_blank" w:history="1">
        <w:r w:rsidRPr="00757C7D">
          <w:rPr>
            <w:rFonts w:ascii="Arial" w:eastAsia="Times New Roman" w:hAnsi="Arial" w:cs="Arial"/>
            <w:b/>
            <w:bCs/>
            <w:color w:val="017BBA"/>
            <w:sz w:val="18"/>
            <w:szCs w:val="18"/>
            <w:lang w:eastAsia="en-GB"/>
          </w:rPr>
          <w:t>cmetracking@northamptonshire.gov.uk</w:t>
        </w:r>
      </w:hyperlink>
      <w:r w:rsidRPr="00757C7D">
        <w:rPr>
          <w:rFonts w:ascii="Arial" w:eastAsia="Times New Roman" w:hAnsi="Arial" w:cs="Arial"/>
          <w:color w:val="5A5B5B"/>
          <w:sz w:val="18"/>
          <w:szCs w:val="18"/>
          <w:lang w:eastAsia="en-GB"/>
        </w:rPr>
        <w:t xml:space="preserve">) using the Closure Email. </w:t>
      </w:r>
    </w:p>
    <w:p w14:paraId="565CCBC1" w14:textId="77777777" w:rsidR="00757C7D" w:rsidRPr="002B7FA5" w:rsidRDefault="00757C7D" w:rsidP="002B7FA5">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757C7D">
        <w:rPr>
          <w:rFonts w:ascii="Arial" w:eastAsia="Times New Roman" w:hAnsi="Arial" w:cs="Arial"/>
          <w:b/>
          <w:bCs/>
          <w:color w:val="50575B"/>
          <w:sz w:val="18"/>
          <w:szCs w:val="18"/>
          <w:lang w:eastAsia="en-GB"/>
        </w:rPr>
        <w:t xml:space="preserve">End </w:t>
      </w:r>
      <w:r w:rsidRPr="00757C7D">
        <w:rPr>
          <w:rFonts w:ascii="Arial" w:eastAsia="Times New Roman" w:hAnsi="Arial" w:cs="Arial"/>
          <w:b/>
          <w:bCs/>
          <w:vanish/>
          <w:color w:val="5A5B5B"/>
          <w:sz w:val="24"/>
          <w:szCs w:val="24"/>
          <w:lang w:eastAsia="en-GB"/>
        </w:rPr>
        <w:t xml:space="preserve">The Department for Education has released the updated version of </w:t>
      </w:r>
      <w:hyperlink r:id="rId57" w:tgtFrame="_blank" w:history="1">
        <w:r w:rsidRPr="00757C7D">
          <w:rPr>
            <w:rFonts w:ascii="Arial" w:eastAsia="Times New Roman" w:hAnsi="Arial" w:cs="Arial"/>
            <w:b/>
            <w:bCs/>
            <w:vanish/>
            <w:color w:val="008000"/>
            <w:sz w:val="24"/>
            <w:szCs w:val="24"/>
            <w:lang w:eastAsia="en-GB"/>
          </w:rPr>
          <w:t>Working Together to Safeguard Children</w:t>
        </w:r>
      </w:hyperlink>
      <w:r w:rsidRPr="00757C7D">
        <w:rPr>
          <w:rFonts w:ascii="Arial" w:eastAsia="Times New Roman" w:hAnsi="Arial" w:cs="Arial"/>
          <w:b/>
          <w:bCs/>
          <w:vanish/>
          <w:color w:val="5A5B5B"/>
          <w:sz w:val="24"/>
          <w:szCs w:val="24"/>
          <w:lang w:eastAsia="en-GB"/>
        </w:rPr>
        <w:t>.</w:t>
      </w:r>
      <w:r w:rsidRPr="00757C7D">
        <w:rPr>
          <w:rFonts w:ascii="Arial" w:eastAsia="Times New Roman" w:hAnsi="Arial" w:cs="Arial"/>
          <w:b/>
          <w:bCs/>
          <w:vanish/>
          <w:color w:val="5A5B5B"/>
          <w:sz w:val="24"/>
          <w:szCs w:val="24"/>
          <w:lang w:eastAsia="en-GB"/>
        </w:rPr>
        <w:br/>
        <w:t>The changes will be reflected in this manual at the next update.</w:t>
      </w:r>
    </w:p>
    <w:sectPr w:rsidR="00757C7D" w:rsidRPr="002B7FA5" w:rsidSect="00A34273">
      <w:headerReference w:type="even" r:id="rId58"/>
      <w:headerReference w:type="default" r:id="rId59"/>
      <w:footerReference w:type="even" r:id="rId60"/>
      <w:footerReference w:type="default" r:id="rId61"/>
      <w:headerReference w:type="first" r:id="rId62"/>
      <w:footerReference w:type="first" r:id="rId6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0A1B" w14:textId="77777777" w:rsidR="0064712E" w:rsidRDefault="0064712E" w:rsidP="00094E98">
      <w:r>
        <w:separator/>
      </w:r>
    </w:p>
  </w:endnote>
  <w:endnote w:type="continuationSeparator" w:id="0">
    <w:p w14:paraId="711FFC24" w14:textId="77777777" w:rsidR="0064712E" w:rsidRDefault="0064712E" w:rsidP="0009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0DC3" w14:textId="77777777" w:rsidR="0064712E" w:rsidRDefault="00647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677852"/>
      <w:docPartObj>
        <w:docPartGallery w:val="Page Numbers (Bottom of Page)"/>
        <w:docPartUnique/>
      </w:docPartObj>
    </w:sdtPr>
    <w:sdtEndPr>
      <w:rPr>
        <w:noProof/>
      </w:rPr>
    </w:sdtEndPr>
    <w:sdtContent>
      <w:p w14:paraId="7AB69125" w14:textId="77777777" w:rsidR="0064712E" w:rsidRDefault="0064712E">
        <w:pPr>
          <w:pStyle w:val="Footer"/>
          <w:jc w:val="center"/>
        </w:pPr>
        <w:r>
          <w:fldChar w:fldCharType="begin"/>
        </w:r>
        <w:r>
          <w:instrText xml:space="preserve"> PAGE   \* MERGEFORMAT </w:instrText>
        </w:r>
        <w:r>
          <w:fldChar w:fldCharType="separate"/>
        </w:r>
        <w:r w:rsidR="00CE54EA">
          <w:rPr>
            <w:noProof/>
          </w:rPr>
          <w:t>2</w:t>
        </w:r>
        <w:r>
          <w:rPr>
            <w:noProof/>
          </w:rPr>
          <w:fldChar w:fldCharType="end"/>
        </w:r>
      </w:p>
    </w:sdtContent>
  </w:sdt>
  <w:p w14:paraId="48EB28C2" w14:textId="77777777" w:rsidR="0064712E" w:rsidRDefault="00647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F1D9" w14:textId="77777777" w:rsidR="0064712E" w:rsidRDefault="00647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2E38" w14:textId="77777777" w:rsidR="0064712E" w:rsidRDefault="0064712E" w:rsidP="00094E98">
      <w:r>
        <w:separator/>
      </w:r>
    </w:p>
  </w:footnote>
  <w:footnote w:type="continuationSeparator" w:id="0">
    <w:p w14:paraId="75471E3B" w14:textId="77777777" w:rsidR="0064712E" w:rsidRDefault="0064712E" w:rsidP="00094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10FA" w14:textId="77777777" w:rsidR="0064712E" w:rsidRDefault="00647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551B" w14:textId="77777777" w:rsidR="0064712E" w:rsidRDefault="00647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0679" w14:textId="77777777" w:rsidR="0064712E" w:rsidRDefault="00647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892"/>
    <w:multiLevelType w:val="multilevel"/>
    <w:tmpl w:val="E9D67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D62B7"/>
    <w:multiLevelType w:val="multilevel"/>
    <w:tmpl w:val="8D0EB8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5836A6"/>
    <w:multiLevelType w:val="multilevel"/>
    <w:tmpl w:val="630E95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5E001C"/>
    <w:multiLevelType w:val="hybridMultilevel"/>
    <w:tmpl w:val="C49416CA"/>
    <w:lvl w:ilvl="0" w:tplc="245EB358">
      <w:start w:val="1"/>
      <w:numFmt w:val="bullet"/>
      <w:lvlText w:val="•"/>
      <w:lvlJc w:val="left"/>
      <w:pPr>
        <w:ind w:left="7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880" w:hanging="360"/>
      </w:pPr>
      <w:rPr>
        <w:rFonts w:ascii="Courier New" w:hAnsi="Courier New" w:cs="Courier New" w:hint="default"/>
      </w:rPr>
    </w:lvl>
    <w:lvl w:ilvl="2" w:tplc="08090005" w:tentative="1">
      <w:start w:val="1"/>
      <w:numFmt w:val="bullet"/>
      <w:lvlText w:val=""/>
      <w:lvlJc w:val="left"/>
      <w:pPr>
        <w:ind w:left="1600" w:hanging="360"/>
      </w:pPr>
      <w:rPr>
        <w:rFonts w:ascii="Wingdings" w:hAnsi="Wingdings" w:hint="default"/>
      </w:rPr>
    </w:lvl>
    <w:lvl w:ilvl="3" w:tplc="08090001" w:tentative="1">
      <w:start w:val="1"/>
      <w:numFmt w:val="bullet"/>
      <w:lvlText w:val=""/>
      <w:lvlJc w:val="left"/>
      <w:pPr>
        <w:ind w:left="2320" w:hanging="360"/>
      </w:pPr>
      <w:rPr>
        <w:rFonts w:ascii="Symbol" w:hAnsi="Symbol" w:hint="default"/>
      </w:rPr>
    </w:lvl>
    <w:lvl w:ilvl="4" w:tplc="08090003" w:tentative="1">
      <w:start w:val="1"/>
      <w:numFmt w:val="bullet"/>
      <w:lvlText w:val="o"/>
      <w:lvlJc w:val="left"/>
      <w:pPr>
        <w:ind w:left="3040" w:hanging="360"/>
      </w:pPr>
      <w:rPr>
        <w:rFonts w:ascii="Courier New" w:hAnsi="Courier New" w:cs="Courier New" w:hint="default"/>
      </w:rPr>
    </w:lvl>
    <w:lvl w:ilvl="5" w:tplc="08090005" w:tentative="1">
      <w:start w:val="1"/>
      <w:numFmt w:val="bullet"/>
      <w:lvlText w:val=""/>
      <w:lvlJc w:val="left"/>
      <w:pPr>
        <w:ind w:left="3760" w:hanging="360"/>
      </w:pPr>
      <w:rPr>
        <w:rFonts w:ascii="Wingdings" w:hAnsi="Wingdings" w:hint="default"/>
      </w:rPr>
    </w:lvl>
    <w:lvl w:ilvl="6" w:tplc="08090001" w:tentative="1">
      <w:start w:val="1"/>
      <w:numFmt w:val="bullet"/>
      <w:lvlText w:val=""/>
      <w:lvlJc w:val="left"/>
      <w:pPr>
        <w:ind w:left="4480" w:hanging="360"/>
      </w:pPr>
      <w:rPr>
        <w:rFonts w:ascii="Symbol" w:hAnsi="Symbol" w:hint="default"/>
      </w:rPr>
    </w:lvl>
    <w:lvl w:ilvl="7" w:tplc="08090003" w:tentative="1">
      <w:start w:val="1"/>
      <w:numFmt w:val="bullet"/>
      <w:lvlText w:val="o"/>
      <w:lvlJc w:val="left"/>
      <w:pPr>
        <w:ind w:left="5200" w:hanging="360"/>
      </w:pPr>
      <w:rPr>
        <w:rFonts w:ascii="Courier New" w:hAnsi="Courier New" w:cs="Courier New" w:hint="default"/>
      </w:rPr>
    </w:lvl>
    <w:lvl w:ilvl="8" w:tplc="08090005" w:tentative="1">
      <w:start w:val="1"/>
      <w:numFmt w:val="bullet"/>
      <w:lvlText w:val=""/>
      <w:lvlJc w:val="left"/>
      <w:pPr>
        <w:ind w:left="5920" w:hanging="360"/>
      </w:pPr>
      <w:rPr>
        <w:rFonts w:ascii="Wingdings" w:hAnsi="Wingdings" w:hint="default"/>
      </w:rPr>
    </w:lvl>
  </w:abstractNum>
  <w:abstractNum w:abstractNumId="4" w15:restartNumberingAfterBreak="0">
    <w:nsid w:val="0BB5525F"/>
    <w:multiLevelType w:val="multilevel"/>
    <w:tmpl w:val="90AA3F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0712AC"/>
    <w:multiLevelType w:val="multilevel"/>
    <w:tmpl w:val="E6E6A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1B64E2"/>
    <w:multiLevelType w:val="hybridMultilevel"/>
    <w:tmpl w:val="4CF47F36"/>
    <w:lvl w:ilvl="0" w:tplc="245EB3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03E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8AB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C62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053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5C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58A3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C2C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EAF9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28329D"/>
    <w:multiLevelType w:val="multilevel"/>
    <w:tmpl w:val="F2BEFE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6B3918"/>
    <w:multiLevelType w:val="hybridMultilevel"/>
    <w:tmpl w:val="0170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901D3"/>
    <w:multiLevelType w:val="multilevel"/>
    <w:tmpl w:val="DB26C4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334BE0"/>
    <w:multiLevelType w:val="multilevel"/>
    <w:tmpl w:val="4CA26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2A5B3F"/>
    <w:multiLevelType w:val="multilevel"/>
    <w:tmpl w:val="BA7E12B6"/>
    <w:lvl w:ilvl="0">
      <w:start w:val="1"/>
      <w:numFmt w:val="lowerLetter"/>
      <w:lvlText w:val="%1."/>
      <w:lvlJc w:val="left"/>
      <w:pPr>
        <w:tabs>
          <w:tab w:val="num" w:pos="720"/>
        </w:tabs>
        <w:ind w:left="720" w:hanging="360"/>
      </w:pPr>
      <w:rPr>
        <w:rFonts w:hint="default"/>
      </w:rPr>
    </w:lvl>
    <w:lvl w:ilvl="1">
      <w:start w:val="2"/>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1364056"/>
    <w:multiLevelType w:val="hybridMultilevel"/>
    <w:tmpl w:val="DED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77C39"/>
    <w:multiLevelType w:val="multilevel"/>
    <w:tmpl w:val="B9E4F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1D21D1"/>
    <w:multiLevelType w:val="multilevel"/>
    <w:tmpl w:val="277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E142D"/>
    <w:multiLevelType w:val="multilevel"/>
    <w:tmpl w:val="8C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26F00"/>
    <w:multiLevelType w:val="hybridMultilevel"/>
    <w:tmpl w:val="66100CFE"/>
    <w:lvl w:ilvl="0" w:tplc="245EB35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18CD"/>
    <w:multiLevelType w:val="multilevel"/>
    <w:tmpl w:val="3A4CCD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8B7BA5"/>
    <w:multiLevelType w:val="multilevel"/>
    <w:tmpl w:val="1228D91C"/>
    <w:lvl w:ilvl="0">
      <w:start w:val="1"/>
      <w:numFmt w:val="decimal"/>
      <w:lvlText w:val="%1."/>
      <w:lvlJc w:val="left"/>
      <w:pPr>
        <w:tabs>
          <w:tab w:val="num" w:pos="720"/>
        </w:tabs>
        <w:ind w:left="720" w:hanging="360"/>
      </w:pPr>
    </w:lvl>
    <w:lvl w:ilvl="1">
      <w:start w:val="1"/>
      <w:numFmt w:val="decimal"/>
      <w:lvlText w:val="%2.1"/>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A5E55"/>
    <w:multiLevelType w:val="multilevel"/>
    <w:tmpl w:val="406247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826AC2"/>
    <w:multiLevelType w:val="multilevel"/>
    <w:tmpl w:val="DB26C4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6C3B91"/>
    <w:multiLevelType w:val="multilevel"/>
    <w:tmpl w:val="B7A23E4E"/>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27F2"/>
    <w:multiLevelType w:val="multilevel"/>
    <w:tmpl w:val="039CD97A"/>
    <w:lvl w:ilvl="0">
      <w:start w:val="3"/>
      <w:numFmt w:val="decimal"/>
      <w:lvlText w:val="%1."/>
      <w:lvlJc w:val="left"/>
      <w:pPr>
        <w:tabs>
          <w:tab w:val="num" w:pos="720"/>
        </w:tabs>
        <w:ind w:left="720" w:hanging="360"/>
      </w:pPr>
      <w:rPr>
        <w:rFonts w:hint="default"/>
      </w:rPr>
    </w:lvl>
    <w:lvl w:ilvl="1">
      <w:start w:val="3"/>
      <w:numFmt w:val="decimal"/>
      <w:lvlText w:val="%2.1"/>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1ED54BB"/>
    <w:multiLevelType w:val="multilevel"/>
    <w:tmpl w:val="BDD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2507F"/>
    <w:multiLevelType w:val="multilevel"/>
    <w:tmpl w:val="9B2C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54AAB"/>
    <w:multiLevelType w:val="multilevel"/>
    <w:tmpl w:val="A19209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A241143"/>
    <w:multiLevelType w:val="multilevel"/>
    <w:tmpl w:val="BC70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C39C0"/>
    <w:multiLevelType w:val="multilevel"/>
    <w:tmpl w:val="674AE6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116414"/>
    <w:multiLevelType w:val="multilevel"/>
    <w:tmpl w:val="47AC1236"/>
    <w:lvl w:ilvl="0">
      <w:start w:val="3"/>
      <w:numFmt w:val="decimal"/>
      <w:lvlText w:val="%1."/>
      <w:lvlJc w:val="left"/>
      <w:pPr>
        <w:tabs>
          <w:tab w:val="num" w:pos="720"/>
        </w:tabs>
        <w:ind w:left="720" w:hanging="360"/>
      </w:pPr>
      <w:rPr>
        <w:rFonts w:hint="default"/>
      </w:rPr>
    </w:lvl>
    <w:lvl w:ilvl="1">
      <w:start w:val="3"/>
      <w:numFmt w:val="decimal"/>
      <w:lvlText w:val="%2.1"/>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3C5699E"/>
    <w:multiLevelType w:val="hybridMultilevel"/>
    <w:tmpl w:val="2EB64868"/>
    <w:lvl w:ilvl="0" w:tplc="245EB35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E7E44"/>
    <w:multiLevelType w:val="hybridMultilevel"/>
    <w:tmpl w:val="897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4A77"/>
    <w:multiLevelType w:val="multilevel"/>
    <w:tmpl w:val="150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B2BDB"/>
    <w:multiLevelType w:val="hybridMultilevel"/>
    <w:tmpl w:val="79006746"/>
    <w:lvl w:ilvl="0" w:tplc="245EB358">
      <w:start w:val="1"/>
      <w:numFmt w:val="bullet"/>
      <w:lvlText w:val="•"/>
      <w:lvlJc w:val="left"/>
      <w:pPr>
        <w:ind w:left="131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33" w15:restartNumberingAfterBreak="0">
    <w:nsid w:val="61640E59"/>
    <w:multiLevelType w:val="multilevel"/>
    <w:tmpl w:val="39D8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54550"/>
    <w:multiLevelType w:val="hybridMultilevel"/>
    <w:tmpl w:val="7F9CFC72"/>
    <w:lvl w:ilvl="0" w:tplc="245EB3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AEA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6FA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84F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089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A8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CFD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46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A1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057758"/>
    <w:multiLevelType w:val="hybridMultilevel"/>
    <w:tmpl w:val="9A1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043CC"/>
    <w:multiLevelType w:val="multilevel"/>
    <w:tmpl w:val="3EEC44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5856BDD"/>
    <w:multiLevelType w:val="hybridMultilevel"/>
    <w:tmpl w:val="8BF49980"/>
    <w:lvl w:ilvl="0" w:tplc="AA74AA0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D1B2C"/>
    <w:multiLevelType w:val="hybridMultilevel"/>
    <w:tmpl w:val="37E8199C"/>
    <w:lvl w:ilvl="0" w:tplc="245EB35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E7E12"/>
    <w:multiLevelType w:val="multilevel"/>
    <w:tmpl w:val="9376A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D5110C3"/>
    <w:multiLevelType w:val="multilevel"/>
    <w:tmpl w:val="7B9224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E9D3968"/>
    <w:multiLevelType w:val="multilevel"/>
    <w:tmpl w:val="0FE657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F795228"/>
    <w:multiLevelType w:val="multilevel"/>
    <w:tmpl w:val="3FA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92752"/>
    <w:multiLevelType w:val="hybridMultilevel"/>
    <w:tmpl w:val="64581AF4"/>
    <w:lvl w:ilvl="0" w:tplc="245EB35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2478C"/>
    <w:multiLevelType w:val="hybridMultilevel"/>
    <w:tmpl w:val="2C68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D5AA2"/>
    <w:multiLevelType w:val="multilevel"/>
    <w:tmpl w:val="7796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333ECA"/>
    <w:multiLevelType w:val="multilevel"/>
    <w:tmpl w:val="251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21706C"/>
    <w:multiLevelType w:val="hybridMultilevel"/>
    <w:tmpl w:val="5C72EB08"/>
    <w:lvl w:ilvl="0" w:tplc="3126CABA">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AEA00">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6FAF6">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84F14">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089C0">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A85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CFD04">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46A8C">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A1F12">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8"/>
  </w:num>
  <w:num w:numId="3">
    <w:abstractNumId w:val="23"/>
  </w:num>
  <w:num w:numId="4">
    <w:abstractNumId w:val="10"/>
  </w:num>
  <w:num w:numId="5">
    <w:abstractNumId w:val="24"/>
  </w:num>
  <w:num w:numId="6">
    <w:abstractNumId w:val="5"/>
  </w:num>
  <w:num w:numId="7">
    <w:abstractNumId w:val="41"/>
  </w:num>
  <w:num w:numId="8">
    <w:abstractNumId w:val="1"/>
  </w:num>
  <w:num w:numId="9">
    <w:abstractNumId w:val="39"/>
  </w:num>
  <w:num w:numId="10">
    <w:abstractNumId w:val="4"/>
  </w:num>
  <w:num w:numId="11">
    <w:abstractNumId w:val="20"/>
  </w:num>
  <w:num w:numId="12">
    <w:abstractNumId w:val="13"/>
  </w:num>
  <w:num w:numId="13">
    <w:abstractNumId w:val="17"/>
  </w:num>
  <w:num w:numId="14">
    <w:abstractNumId w:val="25"/>
  </w:num>
  <w:num w:numId="15">
    <w:abstractNumId w:val="40"/>
  </w:num>
  <w:num w:numId="16">
    <w:abstractNumId w:val="7"/>
  </w:num>
  <w:num w:numId="17">
    <w:abstractNumId w:val="36"/>
  </w:num>
  <w:num w:numId="18">
    <w:abstractNumId w:val="27"/>
  </w:num>
  <w:num w:numId="19">
    <w:abstractNumId w:val="0"/>
  </w:num>
  <w:num w:numId="20">
    <w:abstractNumId w:val="2"/>
  </w:num>
  <w:num w:numId="21">
    <w:abstractNumId w:val="19"/>
  </w:num>
  <w:num w:numId="22">
    <w:abstractNumId w:val="31"/>
  </w:num>
  <w:num w:numId="23">
    <w:abstractNumId w:val="26"/>
  </w:num>
  <w:num w:numId="24">
    <w:abstractNumId w:val="15"/>
  </w:num>
  <w:num w:numId="25">
    <w:abstractNumId w:val="46"/>
  </w:num>
  <w:num w:numId="26">
    <w:abstractNumId w:val="33"/>
  </w:num>
  <w:num w:numId="27">
    <w:abstractNumId w:val="45"/>
  </w:num>
  <w:num w:numId="28">
    <w:abstractNumId w:val="14"/>
  </w:num>
  <w:num w:numId="29">
    <w:abstractNumId w:val="12"/>
  </w:num>
  <w:num w:numId="30">
    <w:abstractNumId w:val="6"/>
  </w:num>
  <w:num w:numId="31">
    <w:abstractNumId w:val="43"/>
  </w:num>
  <w:num w:numId="32">
    <w:abstractNumId w:val="37"/>
  </w:num>
  <w:num w:numId="33">
    <w:abstractNumId w:val="38"/>
  </w:num>
  <w:num w:numId="34">
    <w:abstractNumId w:val="21"/>
  </w:num>
  <w:num w:numId="35">
    <w:abstractNumId w:val="47"/>
  </w:num>
  <w:num w:numId="36">
    <w:abstractNumId w:val="34"/>
  </w:num>
  <w:num w:numId="37">
    <w:abstractNumId w:val="29"/>
  </w:num>
  <w:num w:numId="38">
    <w:abstractNumId w:val="32"/>
  </w:num>
  <w:num w:numId="39">
    <w:abstractNumId w:val="44"/>
  </w:num>
  <w:num w:numId="40">
    <w:abstractNumId w:val="8"/>
  </w:num>
  <w:num w:numId="41">
    <w:abstractNumId w:val="3"/>
  </w:num>
  <w:num w:numId="42">
    <w:abstractNumId w:val="16"/>
  </w:num>
  <w:num w:numId="43">
    <w:abstractNumId w:val="28"/>
  </w:num>
  <w:num w:numId="44">
    <w:abstractNumId w:val="22"/>
  </w:num>
  <w:num w:numId="45">
    <w:abstractNumId w:val="9"/>
  </w:num>
  <w:num w:numId="46">
    <w:abstractNumId w:val="11"/>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7D"/>
    <w:rsid w:val="00000D5D"/>
    <w:rsid w:val="000173E2"/>
    <w:rsid w:val="00035FC1"/>
    <w:rsid w:val="00052EF9"/>
    <w:rsid w:val="00053EE4"/>
    <w:rsid w:val="000547EA"/>
    <w:rsid w:val="0005537A"/>
    <w:rsid w:val="000612D3"/>
    <w:rsid w:val="0008459E"/>
    <w:rsid w:val="00085CE3"/>
    <w:rsid w:val="00087AE4"/>
    <w:rsid w:val="00091CF5"/>
    <w:rsid w:val="00094E98"/>
    <w:rsid w:val="00096216"/>
    <w:rsid w:val="000A4CE5"/>
    <w:rsid w:val="000A74FE"/>
    <w:rsid w:val="000B0BFD"/>
    <w:rsid w:val="000B7993"/>
    <w:rsid w:val="000C27AE"/>
    <w:rsid w:val="000C508C"/>
    <w:rsid w:val="000C5419"/>
    <w:rsid w:val="000C7728"/>
    <w:rsid w:val="000D2120"/>
    <w:rsid w:val="000E2F39"/>
    <w:rsid w:val="000F3BF6"/>
    <w:rsid w:val="000F5BE7"/>
    <w:rsid w:val="00117538"/>
    <w:rsid w:val="00122CEE"/>
    <w:rsid w:val="00125B37"/>
    <w:rsid w:val="00126885"/>
    <w:rsid w:val="0012765F"/>
    <w:rsid w:val="00127D5E"/>
    <w:rsid w:val="001476A6"/>
    <w:rsid w:val="001563F0"/>
    <w:rsid w:val="00165D42"/>
    <w:rsid w:val="00185190"/>
    <w:rsid w:val="001864D5"/>
    <w:rsid w:val="00187DDC"/>
    <w:rsid w:val="0019013B"/>
    <w:rsid w:val="001A4322"/>
    <w:rsid w:val="001B57C7"/>
    <w:rsid w:val="001C0606"/>
    <w:rsid w:val="001C2E1D"/>
    <w:rsid w:val="001C3D9F"/>
    <w:rsid w:val="001C60C4"/>
    <w:rsid w:val="001D3B35"/>
    <w:rsid w:val="001D6337"/>
    <w:rsid w:val="001E5992"/>
    <w:rsid w:val="001E7A5F"/>
    <w:rsid w:val="001F206A"/>
    <w:rsid w:val="001F45E9"/>
    <w:rsid w:val="002058AA"/>
    <w:rsid w:val="002073F3"/>
    <w:rsid w:val="00221A6F"/>
    <w:rsid w:val="00232065"/>
    <w:rsid w:val="0023301D"/>
    <w:rsid w:val="00251FC0"/>
    <w:rsid w:val="002569F0"/>
    <w:rsid w:val="002659F4"/>
    <w:rsid w:val="00273B69"/>
    <w:rsid w:val="0028337D"/>
    <w:rsid w:val="00287525"/>
    <w:rsid w:val="00297760"/>
    <w:rsid w:val="002A64BA"/>
    <w:rsid w:val="002B07DF"/>
    <w:rsid w:val="002B1F84"/>
    <w:rsid w:val="002B286D"/>
    <w:rsid w:val="002B7FA5"/>
    <w:rsid w:val="002C064D"/>
    <w:rsid w:val="002C3048"/>
    <w:rsid w:val="002C727D"/>
    <w:rsid w:val="002D5087"/>
    <w:rsid w:val="002E47D9"/>
    <w:rsid w:val="002E5F30"/>
    <w:rsid w:val="002F684C"/>
    <w:rsid w:val="00301F6C"/>
    <w:rsid w:val="00302D55"/>
    <w:rsid w:val="00304EA9"/>
    <w:rsid w:val="003068BE"/>
    <w:rsid w:val="003227C7"/>
    <w:rsid w:val="00331819"/>
    <w:rsid w:val="00333C11"/>
    <w:rsid w:val="0034017D"/>
    <w:rsid w:val="00343A08"/>
    <w:rsid w:val="00356C04"/>
    <w:rsid w:val="00356D6F"/>
    <w:rsid w:val="0036317E"/>
    <w:rsid w:val="00382422"/>
    <w:rsid w:val="00384545"/>
    <w:rsid w:val="00386D75"/>
    <w:rsid w:val="003A06DD"/>
    <w:rsid w:val="003A48E5"/>
    <w:rsid w:val="003A60DB"/>
    <w:rsid w:val="003B08F9"/>
    <w:rsid w:val="003B425E"/>
    <w:rsid w:val="003B4670"/>
    <w:rsid w:val="003B5D76"/>
    <w:rsid w:val="003C09EB"/>
    <w:rsid w:val="003C7F97"/>
    <w:rsid w:val="003E0707"/>
    <w:rsid w:val="003E5EA2"/>
    <w:rsid w:val="00402351"/>
    <w:rsid w:val="004138CF"/>
    <w:rsid w:val="00415DAD"/>
    <w:rsid w:val="00422010"/>
    <w:rsid w:val="00446088"/>
    <w:rsid w:val="00454F1B"/>
    <w:rsid w:val="004713D9"/>
    <w:rsid w:val="00477677"/>
    <w:rsid w:val="00486F9F"/>
    <w:rsid w:val="004C49C8"/>
    <w:rsid w:val="004C6D7A"/>
    <w:rsid w:val="004C6E3B"/>
    <w:rsid w:val="004C751B"/>
    <w:rsid w:val="004D1D15"/>
    <w:rsid w:val="004D2DB3"/>
    <w:rsid w:val="004E3A73"/>
    <w:rsid w:val="004E4B12"/>
    <w:rsid w:val="004F02F3"/>
    <w:rsid w:val="004F10F0"/>
    <w:rsid w:val="004F16F2"/>
    <w:rsid w:val="004F3A5C"/>
    <w:rsid w:val="00501FD3"/>
    <w:rsid w:val="005141FF"/>
    <w:rsid w:val="00523B02"/>
    <w:rsid w:val="00523D4B"/>
    <w:rsid w:val="0052622C"/>
    <w:rsid w:val="00527853"/>
    <w:rsid w:val="005313D8"/>
    <w:rsid w:val="00535D10"/>
    <w:rsid w:val="00544B49"/>
    <w:rsid w:val="00553233"/>
    <w:rsid w:val="00591E4E"/>
    <w:rsid w:val="00595610"/>
    <w:rsid w:val="005A01B2"/>
    <w:rsid w:val="005A54F9"/>
    <w:rsid w:val="005B1A77"/>
    <w:rsid w:val="005B56BC"/>
    <w:rsid w:val="005D4679"/>
    <w:rsid w:val="005E0E04"/>
    <w:rsid w:val="005F385F"/>
    <w:rsid w:val="006119DC"/>
    <w:rsid w:val="00621493"/>
    <w:rsid w:val="00632C82"/>
    <w:rsid w:val="00634974"/>
    <w:rsid w:val="00636829"/>
    <w:rsid w:val="00646960"/>
    <w:rsid w:val="0064712E"/>
    <w:rsid w:val="006522B1"/>
    <w:rsid w:val="006533FA"/>
    <w:rsid w:val="00672218"/>
    <w:rsid w:val="00674A11"/>
    <w:rsid w:val="00683180"/>
    <w:rsid w:val="00695E9A"/>
    <w:rsid w:val="006B062C"/>
    <w:rsid w:val="006B5CE9"/>
    <w:rsid w:val="006C6B98"/>
    <w:rsid w:val="006C6BF4"/>
    <w:rsid w:val="006C7E1E"/>
    <w:rsid w:val="006D4DCF"/>
    <w:rsid w:val="006E151D"/>
    <w:rsid w:val="006E399C"/>
    <w:rsid w:val="006F64AA"/>
    <w:rsid w:val="00715F46"/>
    <w:rsid w:val="00727C6E"/>
    <w:rsid w:val="00732CD9"/>
    <w:rsid w:val="00736C05"/>
    <w:rsid w:val="00737B82"/>
    <w:rsid w:val="00744F8F"/>
    <w:rsid w:val="0074654C"/>
    <w:rsid w:val="007556C0"/>
    <w:rsid w:val="00757C7D"/>
    <w:rsid w:val="0076064F"/>
    <w:rsid w:val="0076170C"/>
    <w:rsid w:val="007715A3"/>
    <w:rsid w:val="00775102"/>
    <w:rsid w:val="00776F66"/>
    <w:rsid w:val="00777035"/>
    <w:rsid w:val="0077754E"/>
    <w:rsid w:val="007813E4"/>
    <w:rsid w:val="007A4A50"/>
    <w:rsid w:val="007A692B"/>
    <w:rsid w:val="007B2359"/>
    <w:rsid w:val="007B390B"/>
    <w:rsid w:val="007C09C9"/>
    <w:rsid w:val="007E4AE3"/>
    <w:rsid w:val="007F514B"/>
    <w:rsid w:val="007F5D1E"/>
    <w:rsid w:val="00813DCF"/>
    <w:rsid w:val="0083237E"/>
    <w:rsid w:val="0083720E"/>
    <w:rsid w:val="00841F47"/>
    <w:rsid w:val="008503F3"/>
    <w:rsid w:val="00851DC0"/>
    <w:rsid w:val="008572F5"/>
    <w:rsid w:val="00863309"/>
    <w:rsid w:val="00876005"/>
    <w:rsid w:val="0088326A"/>
    <w:rsid w:val="00884A99"/>
    <w:rsid w:val="00885D9C"/>
    <w:rsid w:val="00893042"/>
    <w:rsid w:val="008A3E6C"/>
    <w:rsid w:val="008A523D"/>
    <w:rsid w:val="008B7BFF"/>
    <w:rsid w:val="008C14F3"/>
    <w:rsid w:val="008C4907"/>
    <w:rsid w:val="008D0E48"/>
    <w:rsid w:val="008E70C7"/>
    <w:rsid w:val="009074C0"/>
    <w:rsid w:val="00913CDC"/>
    <w:rsid w:val="00922444"/>
    <w:rsid w:val="00934C73"/>
    <w:rsid w:val="00935F74"/>
    <w:rsid w:val="009400D9"/>
    <w:rsid w:val="009462DD"/>
    <w:rsid w:val="00952C06"/>
    <w:rsid w:val="00952D16"/>
    <w:rsid w:val="00956F32"/>
    <w:rsid w:val="00984C1E"/>
    <w:rsid w:val="00990394"/>
    <w:rsid w:val="00990665"/>
    <w:rsid w:val="009A1C19"/>
    <w:rsid w:val="009B0945"/>
    <w:rsid w:val="009B2E71"/>
    <w:rsid w:val="009B47AB"/>
    <w:rsid w:val="009C1845"/>
    <w:rsid w:val="009C2400"/>
    <w:rsid w:val="009E7132"/>
    <w:rsid w:val="00A31E69"/>
    <w:rsid w:val="00A34273"/>
    <w:rsid w:val="00A43C11"/>
    <w:rsid w:val="00A45140"/>
    <w:rsid w:val="00A45551"/>
    <w:rsid w:val="00A5447D"/>
    <w:rsid w:val="00A544B6"/>
    <w:rsid w:val="00A5727E"/>
    <w:rsid w:val="00A837B9"/>
    <w:rsid w:val="00A83FE9"/>
    <w:rsid w:val="00A92636"/>
    <w:rsid w:val="00A966E9"/>
    <w:rsid w:val="00AA01EE"/>
    <w:rsid w:val="00AB0D2E"/>
    <w:rsid w:val="00AB4142"/>
    <w:rsid w:val="00AC6D4B"/>
    <w:rsid w:val="00AD1010"/>
    <w:rsid w:val="00AD681E"/>
    <w:rsid w:val="00B24E86"/>
    <w:rsid w:val="00B274EF"/>
    <w:rsid w:val="00B37FE7"/>
    <w:rsid w:val="00B438B1"/>
    <w:rsid w:val="00B525C5"/>
    <w:rsid w:val="00B5526C"/>
    <w:rsid w:val="00B55E3E"/>
    <w:rsid w:val="00B62A5E"/>
    <w:rsid w:val="00B63599"/>
    <w:rsid w:val="00B6382B"/>
    <w:rsid w:val="00B82EE6"/>
    <w:rsid w:val="00B87A31"/>
    <w:rsid w:val="00B9209B"/>
    <w:rsid w:val="00B94FB6"/>
    <w:rsid w:val="00B9635E"/>
    <w:rsid w:val="00BA07F9"/>
    <w:rsid w:val="00BA3E42"/>
    <w:rsid w:val="00BA59F2"/>
    <w:rsid w:val="00BA7BC1"/>
    <w:rsid w:val="00BB0330"/>
    <w:rsid w:val="00BB1188"/>
    <w:rsid w:val="00BB50EC"/>
    <w:rsid w:val="00BB6C02"/>
    <w:rsid w:val="00BC11AF"/>
    <w:rsid w:val="00BC6A45"/>
    <w:rsid w:val="00BC6C84"/>
    <w:rsid w:val="00BE3DFD"/>
    <w:rsid w:val="00BF3D39"/>
    <w:rsid w:val="00C016EF"/>
    <w:rsid w:val="00C07304"/>
    <w:rsid w:val="00C3761A"/>
    <w:rsid w:val="00C535F4"/>
    <w:rsid w:val="00C5548F"/>
    <w:rsid w:val="00C621FE"/>
    <w:rsid w:val="00C74F36"/>
    <w:rsid w:val="00C75B15"/>
    <w:rsid w:val="00C806A3"/>
    <w:rsid w:val="00CC170D"/>
    <w:rsid w:val="00CD2D95"/>
    <w:rsid w:val="00CE54EA"/>
    <w:rsid w:val="00CF0795"/>
    <w:rsid w:val="00CF08B1"/>
    <w:rsid w:val="00CF114F"/>
    <w:rsid w:val="00D00CF6"/>
    <w:rsid w:val="00D0204D"/>
    <w:rsid w:val="00D130A1"/>
    <w:rsid w:val="00D20340"/>
    <w:rsid w:val="00D2574D"/>
    <w:rsid w:val="00D46121"/>
    <w:rsid w:val="00D5189B"/>
    <w:rsid w:val="00D54959"/>
    <w:rsid w:val="00D56DD6"/>
    <w:rsid w:val="00D637DE"/>
    <w:rsid w:val="00D67166"/>
    <w:rsid w:val="00D67E1B"/>
    <w:rsid w:val="00D75001"/>
    <w:rsid w:val="00D83A77"/>
    <w:rsid w:val="00D904B0"/>
    <w:rsid w:val="00D93A5E"/>
    <w:rsid w:val="00DA3DB3"/>
    <w:rsid w:val="00DA5627"/>
    <w:rsid w:val="00DB4267"/>
    <w:rsid w:val="00DC1A3C"/>
    <w:rsid w:val="00DD0F01"/>
    <w:rsid w:val="00DD1804"/>
    <w:rsid w:val="00DD7FDF"/>
    <w:rsid w:val="00DF05F7"/>
    <w:rsid w:val="00DF0E72"/>
    <w:rsid w:val="00DF2A0D"/>
    <w:rsid w:val="00E034F7"/>
    <w:rsid w:val="00E040C8"/>
    <w:rsid w:val="00E04A3D"/>
    <w:rsid w:val="00E11D41"/>
    <w:rsid w:val="00E14D90"/>
    <w:rsid w:val="00E16660"/>
    <w:rsid w:val="00E265A2"/>
    <w:rsid w:val="00E41A0F"/>
    <w:rsid w:val="00E56BB7"/>
    <w:rsid w:val="00E60C98"/>
    <w:rsid w:val="00E62D1D"/>
    <w:rsid w:val="00E744CB"/>
    <w:rsid w:val="00E74B4D"/>
    <w:rsid w:val="00E75FBC"/>
    <w:rsid w:val="00E8002D"/>
    <w:rsid w:val="00E85098"/>
    <w:rsid w:val="00E860A6"/>
    <w:rsid w:val="00E92083"/>
    <w:rsid w:val="00E94415"/>
    <w:rsid w:val="00E97585"/>
    <w:rsid w:val="00EA2FF6"/>
    <w:rsid w:val="00EB1880"/>
    <w:rsid w:val="00EC7F15"/>
    <w:rsid w:val="00ED24E8"/>
    <w:rsid w:val="00ED3E34"/>
    <w:rsid w:val="00ED4FE8"/>
    <w:rsid w:val="00ED66FB"/>
    <w:rsid w:val="00EE580F"/>
    <w:rsid w:val="00EF028E"/>
    <w:rsid w:val="00EF072A"/>
    <w:rsid w:val="00F06173"/>
    <w:rsid w:val="00F26514"/>
    <w:rsid w:val="00F27307"/>
    <w:rsid w:val="00F27B0F"/>
    <w:rsid w:val="00F301AE"/>
    <w:rsid w:val="00F41E2D"/>
    <w:rsid w:val="00F56E7C"/>
    <w:rsid w:val="00F63458"/>
    <w:rsid w:val="00F6386E"/>
    <w:rsid w:val="00F65CD1"/>
    <w:rsid w:val="00F72D0F"/>
    <w:rsid w:val="00F73543"/>
    <w:rsid w:val="00F740A1"/>
    <w:rsid w:val="00F8089E"/>
    <w:rsid w:val="00FB16DF"/>
    <w:rsid w:val="00FB3118"/>
    <w:rsid w:val="00FB6572"/>
    <w:rsid w:val="00FB6F34"/>
    <w:rsid w:val="00FD5C66"/>
    <w:rsid w:val="00FE1749"/>
    <w:rsid w:val="00FF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451965"/>
  <w15:chartTrackingRefBased/>
  <w15:docId w15:val="{BE1D799F-A8F8-4A0F-8330-51B22721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07"/>
    <w:rPr>
      <w:rFonts w:ascii="Segoe UI" w:hAnsi="Segoe UI" w:cs="Segoe UI"/>
      <w:sz w:val="18"/>
      <w:szCs w:val="18"/>
    </w:rPr>
  </w:style>
  <w:style w:type="paragraph" w:styleId="ListParagraph">
    <w:name w:val="List Paragraph"/>
    <w:basedOn w:val="Normal"/>
    <w:uiPriority w:val="34"/>
    <w:qFormat/>
    <w:rsid w:val="00E62D1D"/>
    <w:pPr>
      <w:ind w:left="720"/>
      <w:contextualSpacing/>
    </w:pPr>
  </w:style>
  <w:style w:type="character" w:styleId="CommentReference">
    <w:name w:val="annotation reference"/>
    <w:basedOn w:val="DefaultParagraphFont"/>
    <w:uiPriority w:val="99"/>
    <w:semiHidden/>
    <w:unhideWhenUsed/>
    <w:rsid w:val="00C75B15"/>
    <w:rPr>
      <w:sz w:val="16"/>
      <w:szCs w:val="16"/>
    </w:rPr>
  </w:style>
  <w:style w:type="paragraph" w:styleId="CommentText">
    <w:name w:val="annotation text"/>
    <w:basedOn w:val="Normal"/>
    <w:link w:val="CommentTextChar"/>
    <w:uiPriority w:val="99"/>
    <w:unhideWhenUsed/>
    <w:rsid w:val="00C75B15"/>
    <w:rPr>
      <w:sz w:val="20"/>
      <w:szCs w:val="20"/>
    </w:rPr>
  </w:style>
  <w:style w:type="character" w:customStyle="1" w:styleId="CommentTextChar">
    <w:name w:val="Comment Text Char"/>
    <w:basedOn w:val="DefaultParagraphFont"/>
    <w:link w:val="CommentText"/>
    <w:uiPriority w:val="99"/>
    <w:rsid w:val="00C75B15"/>
    <w:rPr>
      <w:sz w:val="20"/>
      <w:szCs w:val="20"/>
    </w:rPr>
  </w:style>
  <w:style w:type="paragraph" w:styleId="CommentSubject">
    <w:name w:val="annotation subject"/>
    <w:basedOn w:val="CommentText"/>
    <w:next w:val="CommentText"/>
    <w:link w:val="CommentSubjectChar"/>
    <w:uiPriority w:val="99"/>
    <w:semiHidden/>
    <w:unhideWhenUsed/>
    <w:rsid w:val="00C75B15"/>
    <w:rPr>
      <w:b/>
      <w:bCs/>
    </w:rPr>
  </w:style>
  <w:style w:type="character" w:customStyle="1" w:styleId="CommentSubjectChar">
    <w:name w:val="Comment Subject Char"/>
    <w:basedOn w:val="CommentTextChar"/>
    <w:link w:val="CommentSubject"/>
    <w:uiPriority w:val="99"/>
    <w:semiHidden/>
    <w:rsid w:val="00C75B15"/>
    <w:rPr>
      <w:b/>
      <w:bCs/>
      <w:sz w:val="20"/>
      <w:szCs w:val="20"/>
    </w:rPr>
  </w:style>
  <w:style w:type="paragraph" w:styleId="Revision">
    <w:name w:val="Revision"/>
    <w:hidden/>
    <w:uiPriority w:val="99"/>
    <w:semiHidden/>
    <w:rsid w:val="002D5087"/>
  </w:style>
  <w:style w:type="character" w:styleId="Hyperlink">
    <w:name w:val="Hyperlink"/>
    <w:basedOn w:val="DefaultParagraphFont"/>
    <w:uiPriority w:val="99"/>
    <w:unhideWhenUsed/>
    <w:rsid w:val="005B56BC"/>
    <w:rPr>
      <w:color w:val="0563C1" w:themeColor="hyperlink"/>
      <w:u w:val="single"/>
    </w:rPr>
  </w:style>
  <w:style w:type="paragraph" w:styleId="Header">
    <w:name w:val="header"/>
    <w:basedOn w:val="Normal"/>
    <w:link w:val="HeaderChar"/>
    <w:uiPriority w:val="99"/>
    <w:unhideWhenUsed/>
    <w:rsid w:val="00094E98"/>
    <w:pPr>
      <w:tabs>
        <w:tab w:val="center" w:pos="4513"/>
        <w:tab w:val="right" w:pos="9026"/>
      </w:tabs>
    </w:pPr>
  </w:style>
  <w:style w:type="character" w:customStyle="1" w:styleId="HeaderChar">
    <w:name w:val="Header Char"/>
    <w:basedOn w:val="DefaultParagraphFont"/>
    <w:link w:val="Header"/>
    <w:uiPriority w:val="99"/>
    <w:rsid w:val="00094E98"/>
  </w:style>
  <w:style w:type="paragraph" w:styleId="Footer">
    <w:name w:val="footer"/>
    <w:basedOn w:val="Normal"/>
    <w:link w:val="FooterChar"/>
    <w:uiPriority w:val="99"/>
    <w:unhideWhenUsed/>
    <w:rsid w:val="00094E98"/>
    <w:pPr>
      <w:tabs>
        <w:tab w:val="center" w:pos="4513"/>
        <w:tab w:val="right" w:pos="9026"/>
      </w:tabs>
    </w:pPr>
  </w:style>
  <w:style w:type="character" w:customStyle="1" w:styleId="FooterChar">
    <w:name w:val="Footer Char"/>
    <w:basedOn w:val="DefaultParagraphFont"/>
    <w:link w:val="Footer"/>
    <w:uiPriority w:val="99"/>
    <w:rsid w:val="0009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54430">
      <w:bodyDiv w:val="1"/>
      <w:marLeft w:val="0"/>
      <w:marRight w:val="0"/>
      <w:marTop w:val="0"/>
      <w:marBottom w:val="0"/>
      <w:divBdr>
        <w:top w:val="none" w:sz="0" w:space="0" w:color="auto"/>
        <w:left w:val="none" w:sz="0" w:space="0" w:color="auto"/>
        <w:bottom w:val="none" w:sz="0" w:space="0" w:color="auto"/>
        <w:right w:val="none" w:sz="0" w:space="0" w:color="auto"/>
      </w:divBdr>
      <w:divsChild>
        <w:div w:id="1664353700">
          <w:marLeft w:val="547"/>
          <w:marRight w:val="0"/>
          <w:marTop w:val="0"/>
          <w:marBottom w:val="0"/>
          <w:divBdr>
            <w:top w:val="none" w:sz="0" w:space="0" w:color="auto"/>
            <w:left w:val="none" w:sz="0" w:space="0" w:color="auto"/>
            <w:bottom w:val="none" w:sz="0" w:space="0" w:color="auto"/>
            <w:right w:val="none" w:sz="0" w:space="0" w:color="auto"/>
          </w:divBdr>
        </w:div>
      </w:divsChild>
    </w:div>
    <w:div w:id="1843230507">
      <w:marLeft w:val="0"/>
      <w:marRight w:val="0"/>
      <w:marTop w:val="75"/>
      <w:marBottom w:val="0"/>
      <w:divBdr>
        <w:top w:val="none" w:sz="0" w:space="0" w:color="auto"/>
        <w:left w:val="none" w:sz="0" w:space="0" w:color="auto"/>
        <w:bottom w:val="none" w:sz="0" w:space="0" w:color="auto"/>
        <w:right w:val="none" w:sz="0" w:space="0" w:color="auto"/>
      </w:divBdr>
      <w:divsChild>
        <w:div w:id="1605772288">
          <w:marLeft w:val="0"/>
          <w:marRight w:val="0"/>
          <w:marTop w:val="0"/>
          <w:marBottom w:val="0"/>
          <w:divBdr>
            <w:top w:val="single" w:sz="6" w:space="8" w:color="CCCCCC"/>
            <w:left w:val="single" w:sz="6" w:space="15" w:color="CCCCCC"/>
            <w:bottom w:val="single" w:sz="18" w:space="8" w:color="999999"/>
            <w:right w:val="single" w:sz="18" w:space="19" w:color="999999"/>
          </w:divBdr>
          <w:divsChild>
            <w:div w:id="1654026385">
              <w:marLeft w:val="0"/>
              <w:marRight w:val="0"/>
              <w:marTop w:val="0"/>
              <w:marBottom w:val="0"/>
              <w:divBdr>
                <w:top w:val="none" w:sz="0" w:space="0" w:color="auto"/>
                <w:left w:val="none" w:sz="0" w:space="0" w:color="auto"/>
                <w:bottom w:val="none" w:sz="0" w:space="0" w:color="auto"/>
                <w:right w:val="none" w:sz="0" w:space="0" w:color="auto"/>
              </w:divBdr>
            </w:div>
            <w:div w:id="443816657">
              <w:marLeft w:val="0"/>
              <w:marRight w:val="0"/>
              <w:marTop w:val="0"/>
              <w:marBottom w:val="0"/>
              <w:divBdr>
                <w:top w:val="none" w:sz="0" w:space="0" w:color="auto"/>
                <w:left w:val="none" w:sz="0" w:space="0" w:color="auto"/>
                <w:bottom w:val="none" w:sz="0" w:space="0" w:color="auto"/>
                <w:right w:val="none" w:sz="0" w:space="0" w:color="auto"/>
              </w:divBdr>
            </w:div>
          </w:divsChild>
        </w:div>
        <w:div w:id="1554192212">
          <w:marLeft w:val="0"/>
          <w:marRight w:val="0"/>
          <w:marTop w:val="0"/>
          <w:marBottom w:val="0"/>
          <w:divBdr>
            <w:top w:val="single" w:sz="6" w:space="8" w:color="CCCCCC"/>
            <w:left w:val="single" w:sz="6" w:space="11" w:color="CCCCCC"/>
            <w:bottom w:val="single" w:sz="18" w:space="19" w:color="999999"/>
            <w:right w:val="single" w:sz="18" w:space="8" w:color="999999"/>
          </w:divBdr>
          <w:divsChild>
            <w:div w:id="600912302">
              <w:marLeft w:val="0"/>
              <w:marRight w:val="0"/>
              <w:marTop w:val="0"/>
              <w:marBottom w:val="0"/>
              <w:divBdr>
                <w:top w:val="none" w:sz="0" w:space="0" w:color="auto"/>
                <w:left w:val="none" w:sz="0" w:space="0" w:color="auto"/>
                <w:bottom w:val="none" w:sz="0" w:space="0" w:color="auto"/>
                <w:right w:val="none" w:sz="0" w:space="0" w:color="auto"/>
              </w:divBdr>
              <w:divsChild>
                <w:div w:id="19795267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25331110">
              <w:marLeft w:val="0"/>
              <w:marRight w:val="0"/>
              <w:marTop w:val="0"/>
              <w:marBottom w:val="0"/>
              <w:divBdr>
                <w:top w:val="none" w:sz="0" w:space="0" w:color="auto"/>
                <w:left w:val="none" w:sz="0" w:space="0" w:color="auto"/>
                <w:bottom w:val="none" w:sz="0" w:space="0" w:color="auto"/>
                <w:right w:val="none" w:sz="0" w:space="0" w:color="auto"/>
              </w:divBdr>
              <w:divsChild>
                <w:div w:id="158157592">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 w:id="19335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thamptonshirechildcare.proceduresonline.com/chapters/contents.html" TargetMode="External"/><Relationship Id="rId18" Type="http://schemas.openxmlformats.org/officeDocument/2006/relationships/control" Target="activeX/activeX1.xml"/><Relationship Id="rId26" Type="http://schemas.openxmlformats.org/officeDocument/2006/relationships/image" Target="media/image7.png"/><Relationship Id="rId39" Type="http://schemas.openxmlformats.org/officeDocument/2006/relationships/hyperlink" Target="https://northamptonshirechildcare.proceduresonline.com/pr_desg_man.html" TargetMode="External"/><Relationship Id="rId21" Type="http://schemas.openxmlformats.org/officeDocument/2006/relationships/control" Target="activeX/activeX2.xml"/><Relationship Id="rId34" Type="http://schemas.openxmlformats.org/officeDocument/2006/relationships/hyperlink" Target="https://proceduresonline.com/trixcms1/media/4251/mash-re-referral-to-daat.pdf" TargetMode="External"/><Relationship Id="rId42" Type="http://schemas.openxmlformats.org/officeDocument/2006/relationships/hyperlink" Target="https://proceduresonline.com/trixcms1/media/4248/daat-to-disabled-childrens-team.pdf" TargetMode="External"/><Relationship Id="rId47" Type="http://schemas.openxmlformats.org/officeDocument/2006/relationships/hyperlink" Target="mailto:T3stepdownTST@northamptonshire.gov.uk" TargetMode="External"/><Relationship Id="rId50" Type="http://schemas.openxmlformats.org/officeDocument/2006/relationships/hyperlink" Target="https://proceduresonline.com/trixcms1/media/4254/mash-to-cic-team-unborn-child.pdf" TargetMode="External"/><Relationship Id="rId55" Type="http://schemas.openxmlformats.org/officeDocument/2006/relationships/hyperlink" Target="https://northamptonshirechildcare.proceduresonline.com/chapters/docs_library.html"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oceduresonline.com/northamptonshire/scb/" TargetMode="External"/><Relationship Id="rId20" Type="http://schemas.openxmlformats.org/officeDocument/2006/relationships/image" Target="media/image3.png"/><Relationship Id="rId29" Type="http://schemas.openxmlformats.org/officeDocument/2006/relationships/control" Target="activeX/activeX3.xml"/><Relationship Id="rId41" Type="http://schemas.openxmlformats.org/officeDocument/2006/relationships/hyperlink" Target="https://proceduresonline.com/trixcms1/media/4143/dct-eligibility-criteria-december-2019.docx" TargetMode="External"/><Relationship Id="rId54" Type="http://schemas.openxmlformats.org/officeDocument/2006/relationships/hyperlink" Target="http://ccl/sites/scs/Templates/electronic%20closure%20summary%20template_230713.doc"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proceduresonline.com/trixcms1/media/4252/mash-re-referral-to-safeguarding.pdf" TargetMode="External"/><Relationship Id="rId37" Type="http://schemas.openxmlformats.org/officeDocument/2006/relationships/hyperlink" Target="http://trixresources.proceduresonline.com/nat_key/keywords/interim_care_order.html" TargetMode="External"/><Relationship Id="rId40" Type="http://schemas.openxmlformats.org/officeDocument/2006/relationships/hyperlink" Target="https://proceduresonline.com/trixcms1/media/4250/daat-to-safeguarding-or-cic.pdf" TargetMode="External"/><Relationship Id="rId45" Type="http://schemas.openxmlformats.org/officeDocument/2006/relationships/hyperlink" Target="https://proceduresonline.com/trixcms1/media/4143/dct-eligibility-criteria-december-2019.docx" TargetMode="External"/><Relationship Id="rId53" Type="http://schemas.openxmlformats.org/officeDocument/2006/relationships/hyperlink" Target="https://northamptonshirechildcare.proceduresonline.com/chapters/docs_library.html"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orthamptonshirechildcare.proceduresonline.com/search/search.html" TargetMode="External"/><Relationship Id="rId23" Type="http://schemas.openxmlformats.org/officeDocument/2006/relationships/image" Target="media/image4.png"/><Relationship Id="rId28" Type="http://schemas.openxmlformats.org/officeDocument/2006/relationships/hyperlink" Target="https://www.proceduresonline.com/trix_cms_snippets/cookie/cookie.html" TargetMode="External"/><Relationship Id="rId36" Type="http://schemas.openxmlformats.org/officeDocument/2006/relationships/hyperlink" Target="http://trixresources.proceduresonline.com/nat_key/keywords/emerge_prot_order.html" TargetMode="External"/><Relationship Id="rId49" Type="http://schemas.openxmlformats.org/officeDocument/2006/relationships/hyperlink" Target="https://proceduresonline.com/trixcms1/media/4247/daat-to-adolescents-service.pdf" TargetMode="External"/><Relationship Id="rId57" Type="http://schemas.openxmlformats.org/officeDocument/2006/relationships/hyperlink" Target="http://www.workingtogetheronline.co.uk/"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orthamptonshirechildcare.proceduresonline.com/chapters/p_alloc_work_transf.html?#top" TargetMode="External"/><Relationship Id="rId31" Type="http://schemas.openxmlformats.org/officeDocument/2006/relationships/hyperlink" Target="https://proceduresonline.com/trixcms1/media/4248/daat-to-disabled-childrens-team.pdf" TargetMode="External"/><Relationship Id="rId44" Type="http://schemas.openxmlformats.org/officeDocument/2006/relationships/hyperlink" Target="mailto:T3stepdownTST@northamptonshire.gov.uk" TargetMode="External"/><Relationship Id="rId52" Type="http://schemas.openxmlformats.org/officeDocument/2006/relationships/hyperlink" Target="http://ccl/csip/Project%20Documentation/Case%20Closure%20Checklist.pdf"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thamptonshirechildcare.proceduresonline.com/chapters/docs_library.html" TargetMode="External"/><Relationship Id="rId22" Type="http://schemas.openxmlformats.org/officeDocument/2006/relationships/hyperlink" Target="https://northamptonshirechildcare.proceduresonline.com/chapters/p_alloc_work_transf.html?" TargetMode="External"/><Relationship Id="rId27" Type="http://schemas.openxmlformats.org/officeDocument/2006/relationships/hyperlink" Target="http://www.trixonline.co.uk/privacy-policy/" TargetMode="External"/><Relationship Id="rId30" Type="http://schemas.openxmlformats.org/officeDocument/2006/relationships/hyperlink" Target="https://proceduresonline.com/trixcms1/media/4256/mash-to-disabled-childrens-team.pdf" TargetMode="External"/><Relationship Id="rId35" Type="http://schemas.openxmlformats.org/officeDocument/2006/relationships/hyperlink" Target="https://proceduresonline.com/trixcms1/media/4258/mash-to-separated-children.pdf" TargetMode="External"/><Relationship Id="rId43" Type="http://schemas.openxmlformats.org/officeDocument/2006/relationships/hyperlink" Target="https://proceduresonline.com/trixcms1/media/4018/step-down-process-chart-december-2019.pdf" TargetMode="External"/><Relationship Id="rId48" Type="http://schemas.openxmlformats.org/officeDocument/2006/relationships/hyperlink" Target="https://proceduresonline.com/trixcms1/media/4253/mash-to-adolescents-service.pdf" TargetMode="External"/><Relationship Id="rId56" Type="http://schemas.openxmlformats.org/officeDocument/2006/relationships/hyperlink" Target="mailto:cmetracking@northamptonshire.gov.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northamptonshirechildcare.proceduresonline.com/chapters/p_relinquished_children.html" TargetMode="External"/><Relationship Id="rId3" Type="http://schemas.openxmlformats.org/officeDocument/2006/relationships/customXml" Target="../customXml/item3.xml"/><Relationship Id="rId12" Type="http://schemas.openxmlformats.org/officeDocument/2006/relationships/hyperlink" Target="https://northamptonshirechildcare.proceduresonline.com/index.htm" TargetMode="External"/><Relationship Id="rId17" Type="http://schemas.openxmlformats.org/officeDocument/2006/relationships/image" Target="media/image2.wmf"/><Relationship Id="rId25" Type="http://schemas.openxmlformats.org/officeDocument/2006/relationships/image" Target="media/image6.png"/><Relationship Id="rId33" Type="http://schemas.openxmlformats.org/officeDocument/2006/relationships/hyperlink" Target="https://proceduresonline.com/trixcms1/media/4255/mash-to-daat.pdf" TargetMode="External"/><Relationship Id="rId38" Type="http://schemas.openxmlformats.org/officeDocument/2006/relationships/hyperlink" Target="http://trixresources.proceduresonline.com/nat_key/keywords/threshold_criteria.html" TargetMode="External"/><Relationship Id="rId46" Type="http://schemas.openxmlformats.org/officeDocument/2006/relationships/hyperlink" Target="https://proceduresonline.com/trixcms1/media/4018/step-down-process-chart-december-2019.pdf" TargetMode="External"/><Relationship Id="rId59"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6" ma:contentTypeDescription="Create a new document." ma:contentTypeScope="" ma:versionID="2e85c0a43ca217b45e1b6fb0a32e93c8">
  <xsd:schema xmlns:xsd="http://www.w3.org/2001/XMLSchema" xmlns:p="http://schemas.microsoft.com/office/2006/metadata/properties" xmlns:ns2="0c6a760c-91cc-4f00-a7d4-fffe24715a1a" xmlns:ns4="e66258f8-7dc2-4f77-adad-b3a5688c77c5" targetNamespace="http://schemas.microsoft.com/office/2006/metadata/properties" ma:root="true" ma:fieldsID="5bbe3e1aac87b86c998a01e50744974a" ns2:_="" ns4:_="">
    <xsd:import namespace="0c6a760c-91cc-4f00-a7d4-fffe24715a1a"/>
    <xsd:import namespace="e66258f8-7dc2-4f77-adad-b3a5688c77c5"/>
    <xsd:element name="properties">
      <xsd:complexType>
        <xsd:sequence>
          <xsd:element name="documentManagement">
            <xsd:complexType>
              <xsd:all>
                <xsd:element ref="ns2:Doc_x0020_type"/>
                <xsd:element ref="ns2:Sub_x0020_Category"/>
                <xsd:element ref="ns4:Retention" minOccurs="0"/>
                <xsd:element ref="ns2:Month_x002f_Year" minOccurs="0"/>
              </xsd:all>
            </xsd:complexType>
          </xsd:element>
        </xsd:sequence>
      </xsd:complex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2" ma:displayName="Category" ma:default="Other"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Audits"/>
          <xsd:enumeration value="Cases/Themes To Be Audited"/>
          <xsd:enumeration value="Escalations and Case File Update/Visits"/>
          <xsd:enumeration value="Good Example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enumeration value="Other"/>
        </xsd:restriction>
      </xsd:simpleType>
    </xsd:element>
    <xsd:element name="Sub_x0020_Category" ma:index="3" ma:displayName="Sub Category" ma:default="Other" ma:format="Dropdown" ma:internalName="Sub_x0020_Category">
      <xsd:simpleType>
        <xsd:restriction base="dms:Choice">
          <xsd:enumeration value="2016"/>
          <xsd:enumeration value="2017"/>
          <xsd:enumeration value="2018"/>
          <xsd:enumeration value="October 2018"/>
          <xsd:enumeration value="November 2018"/>
          <xsd:enumeration value="December 2018"/>
          <xsd:enumeration value="2019"/>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2020"/>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2021"/>
          <xsd:enumeration value="2022"/>
          <xsd:enumeration value="2023"/>
          <xsd:enumeration value="2024"/>
          <xsd:enumeration value="2025"/>
          <xsd:enumeration value="Other"/>
          <xsd:enumeration value="Templates"/>
        </xsd:restriction>
      </xsd:simpleType>
    </xsd:element>
    <xsd:element name="Month_x002f_Year" ma:index="7" nillable="true" ma:displayName="Month/Year" ma:default="NONE"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rch 2018"/>
          <xsd:enumeration value="April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NONE"/>
        </xsd:restriction>
      </xsd:simple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6"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type xmlns="0c6a760c-91cc-4f00-a7d4-fffe24715a1a">Policy and Procedures</Doc_x0020_type>
    <Sub_x0020_Category xmlns="0c6a760c-91cc-4f00-a7d4-fffe24715a1a">Other</Sub_x0020_Category>
    <Retention xmlns="e66258f8-7dc2-4f77-adad-b3a5688c77c5" xsi:nil="true"/>
    <Month_x002f_Year xmlns="0c6a760c-91cc-4f00-a7d4-fffe24715a1a">NONE</Month_x002f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0011-7153-473D-B345-849C9A957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a760c-91cc-4f00-a7d4-fffe24715a1a"/>
    <ds:schemaRef ds:uri="e66258f8-7dc2-4f77-adad-b3a5688c7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ADB576-C5AC-4853-A973-6A6E24516F55}">
  <ds:schemaRefs>
    <ds:schemaRef ds:uri="http://schemas.microsoft.com/office/2006/documentManagement/types"/>
    <ds:schemaRef ds:uri="e66258f8-7dc2-4f77-adad-b3a5688c77c5"/>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 ds:uri="0c6a760c-91cc-4f00-a7d4-fffe24715a1a"/>
  </ds:schemaRefs>
</ds:datastoreItem>
</file>

<file path=customXml/itemProps3.xml><?xml version="1.0" encoding="utf-8"?>
<ds:datastoreItem xmlns:ds="http://schemas.openxmlformats.org/officeDocument/2006/customXml" ds:itemID="{6D694CCD-6D2F-4BA9-B130-271D1842BBED}">
  <ds:schemaRefs>
    <ds:schemaRef ds:uri="http://schemas.microsoft.com/sharepoint/v3/contenttype/forms"/>
  </ds:schemaRefs>
</ds:datastoreItem>
</file>

<file path=customXml/itemProps4.xml><?xml version="1.0" encoding="utf-8"?>
<ds:datastoreItem xmlns:ds="http://schemas.openxmlformats.org/officeDocument/2006/customXml" ds:itemID="{B835D903-AA10-4A5A-9E1F-FBF5DFCA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B99D18BC</Template>
  <TotalTime>16</TotalTime>
  <Pages>20</Pages>
  <Words>8525</Words>
  <Characters>48595</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57006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6</cp:revision>
  <cp:lastPrinted>2019-10-29T09:55:00Z</cp:lastPrinted>
  <dcterms:created xsi:type="dcterms:W3CDTF">2020-01-14T09:32:00Z</dcterms:created>
  <dcterms:modified xsi:type="dcterms:W3CDTF">2020-01-14T09:48:00Z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