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E" w:rsidRDefault="0004278C" w:rsidP="008D1C5D">
      <w:pPr>
        <w:jc w:val="center"/>
        <w:rPr>
          <w:b/>
          <w:lang w:val="en-GB"/>
        </w:rPr>
      </w:pPr>
      <w:r>
        <w:rPr>
          <w:b/>
          <w:lang w:val="en-GB"/>
        </w:rPr>
        <w:t xml:space="preserve">CONNECTED PERSONS </w:t>
      </w:r>
      <w:r w:rsidR="00DB6A0E">
        <w:rPr>
          <w:b/>
          <w:lang w:val="en-GB"/>
        </w:rPr>
        <w:t>FLOWCHART</w:t>
      </w:r>
      <w:r w:rsidR="00323FB7">
        <w:rPr>
          <w:b/>
          <w:lang w:val="en-GB"/>
        </w:rPr>
        <w:t xml:space="preserve"> </w:t>
      </w:r>
    </w:p>
    <w:p w:rsidR="00DB6A0E" w:rsidRDefault="00F52080" w:rsidP="008D1C5D">
      <w:pPr>
        <w:jc w:val="center"/>
        <w:rPr>
          <w:b/>
          <w:lang w:val="en-GB"/>
        </w:rPr>
      </w:pPr>
      <w:r w:rsidRPr="00F5208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5pt;margin-top:11.85pt;width:330.75pt;height:51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8D1C5D" w:rsidRDefault="00D4545A" w:rsidP="008D1C5D">
                  <w:pPr>
                    <w:jc w:val="center"/>
                  </w:pPr>
                  <w:r>
                    <w:t xml:space="preserve">For a child in need who </w:t>
                  </w:r>
                  <w:r w:rsidR="000F480D" w:rsidRPr="000F480D">
                    <w:t>may</w:t>
                  </w:r>
                  <w:r w:rsidR="000F480D">
                    <w:t xml:space="preserve"> </w:t>
                  </w:r>
                  <w:r>
                    <w:t>require accommodation</w:t>
                  </w:r>
                  <w:r w:rsidR="000F480D">
                    <w:t xml:space="preserve"> (e.g. in pre-proceedings </w:t>
                  </w:r>
                  <w:r>
                    <w:t>or where care proceedings are in progress</w:t>
                  </w:r>
                  <w:r w:rsidR="000F480D">
                    <w:t>)</w:t>
                  </w:r>
                </w:p>
              </w:txbxContent>
            </v:textbox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9311A4" w:rsidRDefault="009311A4" w:rsidP="008D1C5D">
      <w:pPr>
        <w:jc w:val="center"/>
        <w:rPr>
          <w:lang w:val="en-GB"/>
        </w:rPr>
      </w:pPr>
    </w:p>
    <w:p w:rsidR="00DB6A0E" w:rsidRDefault="000F480D" w:rsidP="003D27DA">
      <w:pPr>
        <w:jc w:val="center"/>
        <w:rPr>
          <w:lang w:val="en-GB"/>
        </w:rPr>
      </w:pPr>
      <w:r>
        <w:rPr>
          <w:lang w:val="en-GB"/>
        </w:rPr>
        <w:t>Fa</w:t>
      </w:r>
      <w:r w:rsidR="00DB6A0E">
        <w:rPr>
          <w:lang w:val="en-GB"/>
        </w:rPr>
        <w:t xml:space="preserve">mily or friends </w:t>
      </w:r>
      <w:r>
        <w:rPr>
          <w:lang w:val="en-GB"/>
        </w:rPr>
        <w:t xml:space="preserve">put themselves forward </w:t>
      </w:r>
      <w:r w:rsidR="00DB6A0E">
        <w:rPr>
          <w:lang w:val="en-GB"/>
        </w:rPr>
        <w:t xml:space="preserve">to be assessed to care for </w:t>
      </w:r>
      <w:r>
        <w:rPr>
          <w:lang w:val="en-GB"/>
        </w:rPr>
        <w:t xml:space="preserve">the </w:t>
      </w:r>
      <w:r w:rsidR="00DB6A0E">
        <w:rPr>
          <w:lang w:val="en-GB"/>
        </w:rPr>
        <w:t>ch</w:t>
      </w:r>
      <w:r w:rsidR="00323FB7">
        <w:rPr>
          <w:lang w:val="en-GB"/>
        </w:rPr>
        <w:t xml:space="preserve">ild if they are unable to do so (be that as approved foster carers if child has to remain </w:t>
      </w:r>
      <w:proofErr w:type="gramStart"/>
      <w:r w:rsidR="00323FB7">
        <w:rPr>
          <w:lang w:val="en-GB"/>
        </w:rPr>
        <w:t>LA</w:t>
      </w:r>
      <w:r w:rsidR="00D4545A">
        <w:rPr>
          <w:lang w:val="en-GB"/>
        </w:rPr>
        <w:t>C,</w:t>
      </w:r>
      <w:proofErr w:type="gramEnd"/>
      <w:r w:rsidR="00D4545A">
        <w:rPr>
          <w:lang w:val="en-GB"/>
        </w:rPr>
        <w:t xml:space="preserve"> or under other legal option). </w:t>
      </w:r>
      <w:r>
        <w:rPr>
          <w:lang w:val="en-GB"/>
        </w:rPr>
        <w:t xml:space="preserve">Decision is made about the top two prospective carers to go forward for viability assessment. </w:t>
      </w:r>
    </w:p>
    <w:p w:rsidR="004A3D79" w:rsidRDefault="004A3D79" w:rsidP="003D27DA">
      <w:pPr>
        <w:jc w:val="center"/>
        <w:rPr>
          <w:lang w:val="en-GB"/>
        </w:rPr>
      </w:pPr>
    </w:p>
    <w:p w:rsidR="004A3D79" w:rsidRPr="004A3D79" w:rsidRDefault="004A3D79" w:rsidP="003D27DA">
      <w:pPr>
        <w:jc w:val="center"/>
        <w:rPr>
          <w:b/>
          <w:lang w:val="en-GB"/>
        </w:rPr>
      </w:pPr>
      <w:r w:rsidRPr="004A3D79">
        <w:rPr>
          <w:b/>
          <w:lang w:val="en-GB"/>
        </w:rPr>
        <w:t xml:space="preserve">Decision is made for </w:t>
      </w:r>
      <w:r w:rsidR="0018091F">
        <w:rPr>
          <w:b/>
          <w:lang w:val="en-GB"/>
        </w:rPr>
        <w:t xml:space="preserve">child to be LAC </w:t>
      </w:r>
      <w:r w:rsidRPr="004A3D79">
        <w:rPr>
          <w:b/>
          <w:lang w:val="en-GB"/>
        </w:rPr>
        <w:t>or other plan (e.g. SGO)</w:t>
      </w:r>
    </w:p>
    <w:p w:rsidR="00DB6A0E" w:rsidRDefault="00DB6A0E" w:rsidP="00EC08B0">
      <w:pPr>
        <w:rPr>
          <w:lang w:val="en-GB"/>
        </w:rPr>
      </w:pPr>
    </w:p>
    <w:p w:rsidR="0016114C" w:rsidRPr="00EC08B0" w:rsidRDefault="0016114C" w:rsidP="008D1C5D">
      <w:pPr>
        <w:jc w:val="center"/>
        <w:rPr>
          <w:i/>
          <w:sz w:val="22"/>
          <w:szCs w:val="22"/>
          <w:lang w:val="en-GB"/>
        </w:rPr>
      </w:pPr>
    </w:p>
    <w:p w:rsidR="00DB6A0E" w:rsidRPr="008D1C5D" w:rsidRDefault="00F52080" w:rsidP="008D1C5D">
      <w:pPr>
        <w:jc w:val="center"/>
        <w:rPr>
          <w:lang w:val="en-GB"/>
        </w:rPr>
      </w:pPr>
      <w:r>
        <w:rPr>
          <w:noProof/>
          <w:lang w:val="en-GB" w:eastAsia="en-GB"/>
        </w:rPr>
        <w:pict>
          <v:shape id="Text Box 4" o:spid="_x0000_s1028" type="#_x0000_t202" style="position:absolute;left:0;text-align:left;margin-left:115.5pt;margin-top:-.3pt;width:330.75pt;height:26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8D1C5D" w:rsidRDefault="00D4545A" w:rsidP="008D1C5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Stage 1:</w:t>
                  </w:r>
                  <w:r>
                    <w:rPr>
                      <w:lang w:val="en-GB"/>
                    </w:rPr>
                    <w:tab/>
                    <w:t>Initial viability screening</w:t>
                  </w:r>
                </w:p>
              </w:txbxContent>
            </v:textbox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Pr="00FC52D4" w:rsidRDefault="0016114C" w:rsidP="008D1C5D">
      <w:pPr>
        <w:jc w:val="center"/>
        <w:rPr>
          <w:color w:val="FF0000"/>
          <w:lang w:val="en-GB"/>
        </w:rPr>
      </w:pPr>
      <w:r>
        <w:rPr>
          <w:lang w:val="en-GB"/>
        </w:rPr>
        <w:t>C</w:t>
      </w:r>
      <w:r w:rsidR="00DB6A0E">
        <w:rPr>
          <w:lang w:val="en-GB"/>
        </w:rPr>
        <w:t>ompleted by the Child’s Social Worker – this will be a desk top exercise to complete initial checks</w:t>
      </w:r>
      <w:r w:rsidR="0018091F">
        <w:rPr>
          <w:lang w:val="en-GB"/>
        </w:rPr>
        <w:t xml:space="preserve"> and decide if viability should move to next stage</w:t>
      </w:r>
      <w:r w:rsidR="00DB6A0E">
        <w:rPr>
          <w:lang w:val="en-GB"/>
        </w:rPr>
        <w:t>.</w:t>
      </w:r>
      <w:r w:rsidR="00FC52D4">
        <w:rPr>
          <w:lang w:val="en-GB"/>
        </w:rPr>
        <w:t xml:space="preserve"> </w:t>
      </w:r>
    </w:p>
    <w:p w:rsidR="00DB6A0E" w:rsidRDefault="00DB6A0E" w:rsidP="008D1C5D">
      <w:pPr>
        <w:jc w:val="center"/>
        <w:rPr>
          <w:lang w:val="en-GB"/>
        </w:rPr>
      </w:pPr>
    </w:p>
    <w:p w:rsidR="00265D93" w:rsidRDefault="00DB6A0E" w:rsidP="008D1C5D">
      <w:pPr>
        <w:jc w:val="center"/>
        <w:rPr>
          <w:lang w:val="en-GB"/>
        </w:rPr>
      </w:pPr>
      <w:r w:rsidRPr="00265D93">
        <w:rPr>
          <w:lang w:val="en-GB"/>
        </w:rPr>
        <w:t xml:space="preserve">If this is satisfactory </w:t>
      </w:r>
      <w:r w:rsidR="00F30A96">
        <w:rPr>
          <w:lang w:val="en-GB"/>
        </w:rPr>
        <w:t>stage</w:t>
      </w:r>
      <w:r w:rsidR="00265D93">
        <w:rPr>
          <w:lang w:val="en-GB"/>
        </w:rPr>
        <w:t xml:space="preserve"> 2 must be undertaken</w:t>
      </w:r>
    </w:p>
    <w:p w:rsidR="00E141E3" w:rsidRDefault="0018091F" w:rsidP="008D1C5D">
      <w:pPr>
        <w:jc w:val="center"/>
        <w:rPr>
          <w:lang w:val="en-GB"/>
        </w:rPr>
      </w:pPr>
      <w:r>
        <w:rPr>
          <w:color w:val="FF0000"/>
          <w:lang w:val="en-GB"/>
        </w:rPr>
        <w:t>(Reg 24</w:t>
      </w:r>
      <w:r w:rsidR="00E141E3">
        <w:rPr>
          <w:color w:val="FF0000"/>
          <w:lang w:val="en-GB"/>
        </w:rPr>
        <w:t xml:space="preserve"> - assessment must be completed </w:t>
      </w:r>
      <w:r>
        <w:rPr>
          <w:color w:val="FF0000"/>
          <w:lang w:val="en-GB"/>
        </w:rPr>
        <w:t>before child is placed)</w:t>
      </w:r>
    </w:p>
    <w:p w:rsidR="00DB6A0E" w:rsidRDefault="00F52080" w:rsidP="008D1C5D">
      <w:pPr>
        <w:jc w:val="center"/>
        <w:rPr>
          <w:lang w:val="en-GB"/>
        </w:rPr>
      </w:pPr>
      <w:r>
        <w:rPr>
          <w:noProof/>
          <w:lang w:val="en-GB" w:eastAsia="en-GB"/>
        </w:rPr>
        <w:pict>
          <v:shape id="Text Box 5" o:spid="_x0000_s1029" type="#_x0000_t202" style="position:absolute;left:0;text-align:left;margin-left:115.5pt;margin-top:8pt;width:330.75pt;height:33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8D1C5D" w:rsidRDefault="00D4545A" w:rsidP="008D1C5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Stage 2:</w:t>
                  </w:r>
                  <w:r>
                    <w:rPr>
                      <w:lang w:val="en-GB"/>
                    </w:rPr>
                    <w:tab/>
                    <w:t>Viability Assessment Visit</w:t>
                  </w:r>
                </w:p>
              </w:txbxContent>
            </v:textbox>
          </v:shape>
        </w:pict>
      </w:r>
    </w:p>
    <w:p w:rsidR="00DB6A0E" w:rsidRDefault="00DB6A0E" w:rsidP="008D1C5D">
      <w:pPr>
        <w:jc w:val="center"/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9311A4" w:rsidP="008D1C5D">
      <w:pPr>
        <w:jc w:val="center"/>
        <w:rPr>
          <w:lang w:val="en-GB"/>
        </w:rPr>
      </w:pPr>
      <w:r>
        <w:rPr>
          <w:lang w:val="en-GB"/>
        </w:rPr>
        <w:t>Referral for viability assessment</w:t>
      </w:r>
      <w:r w:rsidR="002D2DAB">
        <w:rPr>
          <w:lang w:val="en-GB"/>
        </w:rPr>
        <w:t xml:space="preserve"> is made to F P Duty</w:t>
      </w:r>
      <w:r>
        <w:rPr>
          <w:lang w:val="en-GB"/>
        </w:rPr>
        <w:t xml:space="preserve">. </w:t>
      </w:r>
      <w:r w:rsidR="00DB6A0E">
        <w:rPr>
          <w:lang w:val="en-GB"/>
        </w:rPr>
        <w:t>A join</w:t>
      </w:r>
      <w:r w:rsidR="003D27DA">
        <w:rPr>
          <w:lang w:val="en-GB"/>
        </w:rPr>
        <w:t xml:space="preserve">t </w:t>
      </w:r>
      <w:r>
        <w:rPr>
          <w:lang w:val="en-GB"/>
        </w:rPr>
        <w:t xml:space="preserve">home visit &amp; </w:t>
      </w:r>
      <w:r w:rsidR="00DB6A0E">
        <w:rPr>
          <w:lang w:val="en-GB"/>
        </w:rPr>
        <w:t xml:space="preserve">assessment of the potential carers </w:t>
      </w:r>
      <w:r>
        <w:rPr>
          <w:lang w:val="en-GB"/>
        </w:rPr>
        <w:t xml:space="preserve">is </w:t>
      </w:r>
      <w:r w:rsidR="0018091F">
        <w:rPr>
          <w:lang w:val="en-GB"/>
        </w:rPr>
        <w:t>undertaken by the fostering worker and the child’s social worker</w:t>
      </w:r>
      <w:r w:rsidR="00DB6A0E">
        <w:rPr>
          <w:lang w:val="en-GB"/>
        </w:rPr>
        <w:t xml:space="preserve">.  </w:t>
      </w:r>
      <w:r w:rsidR="0018091F">
        <w:rPr>
          <w:lang w:val="en-GB"/>
        </w:rPr>
        <w:t>The interview is led by and t</w:t>
      </w:r>
      <w:r w:rsidR="00DB6A0E">
        <w:rPr>
          <w:lang w:val="en-GB"/>
        </w:rPr>
        <w:t xml:space="preserve">he </w:t>
      </w:r>
      <w:r w:rsidR="000C26D5">
        <w:rPr>
          <w:lang w:val="en-GB"/>
        </w:rPr>
        <w:t xml:space="preserve">assessment </w:t>
      </w:r>
      <w:r>
        <w:rPr>
          <w:lang w:val="en-GB"/>
        </w:rPr>
        <w:t xml:space="preserve">form is </w:t>
      </w:r>
      <w:r w:rsidR="00DB6A0E">
        <w:rPr>
          <w:lang w:val="en-GB"/>
        </w:rPr>
        <w:t xml:space="preserve">completed by </w:t>
      </w:r>
      <w:r w:rsidR="002D2DAB">
        <w:rPr>
          <w:lang w:val="en-GB"/>
        </w:rPr>
        <w:t xml:space="preserve">the </w:t>
      </w:r>
      <w:r w:rsidR="0018091F">
        <w:rPr>
          <w:lang w:val="en-GB"/>
        </w:rPr>
        <w:t xml:space="preserve">fostering social worker </w:t>
      </w:r>
      <w:r w:rsidR="0016114C">
        <w:rPr>
          <w:lang w:val="en-GB"/>
        </w:rPr>
        <w:t xml:space="preserve">with </w:t>
      </w:r>
      <w:r w:rsidR="0018091F">
        <w:rPr>
          <w:lang w:val="en-GB"/>
        </w:rPr>
        <w:t xml:space="preserve">contributions </w:t>
      </w:r>
      <w:r w:rsidR="0016114C">
        <w:rPr>
          <w:lang w:val="en-GB"/>
        </w:rPr>
        <w:t xml:space="preserve">from the child’s SW. </w:t>
      </w:r>
      <w:r w:rsidR="00DB6A0E">
        <w:rPr>
          <w:lang w:val="en-GB"/>
        </w:rPr>
        <w:t xml:space="preserve"> </w:t>
      </w:r>
      <w:r>
        <w:rPr>
          <w:lang w:val="en-GB"/>
        </w:rPr>
        <w:t>Signed ass</w:t>
      </w:r>
      <w:r w:rsidR="0018091F">
        <w:rPr>
          <w:lang w:val="en-GB"/>
        </w:rPr>
        <w:t xml:space="preserve">essment </w:t>
      </w:r>
      <w:r w:rsidR="00D4545A">
        <w:rPr>
          <w:lang w:val="en-GB"/>
        </w:rPr>
        <w:t xml:space="preserve">(exc. </w:t>
      </w:r>
      <w:proofErr w:type="spellStart"/>
      <w:r w:rsidR="00D4545A">
        <w:rPr>
          <w:lang w:val="en-GB"/>
        </w:rPr>
        <w:t>Reg</w:t>
      </w:r>
      <w:proofErr w:type="spellEnd"/>
      <w:r w:rsidR="00D4545A">
        <w:rPr>
          <w:lang w:val="en-GB"/>
        </w:rPr>
        <w:t xml:space="preserve"> 24) </w:t>
      </w:r>
      <w:r w:rsidR="0018091F">
        <w:rPr>
          <w:lang w:val="en-GB"/>
        </w:rPr>
        <w:t>must be sent to ATM, Fostering Recruitment and Assessment</w:t>
      </w:r>
      <w:r>
        <w:rPr>
          <w:lang w:val="en-GB"/>
        </w:rPr>
        <w:t xml:space="preserve"> for allocation. </w:t>
      </w:r>
    </w:p>
    <w:p w:rsidR="0018091F" w:rsidRPr="0018091F" w:rsidRDefault="0018091F" w:rsidP="008D1C5D">
      <w:pPr>
        <w:jc w:val="center"/>
        <w:rPr>
          <w:color w:val="FF0000"/>
          <w:lang w:val="en-GB"/>
        </w:rPr>
      </w:pPr>
      <w:r w:rsidRPr="0018091F">
        <w:rPr>
          <w:color w:val="FF0000"/>
          <w:lang w:val="en-GB"/>
        </w:rPr>
        <w:t>If assessme</w:t>
      </w:r>
      <w:r>
        <w:rPr>
          <w:color w:val="FF0000"/>
          <w:lang w:val="en-GB"/>
        </w:rPr>
        <w:t>nt is for Reg 24, it</w:t>
      </w:r>
      <w:r w:rsidRPr="0018091F">
        <w:rPr>
          <w:color w:val="FF0000"/>
          <w:lang w:val="en-GB"/>
        </w:rPr>
        <w:t xml:space="preserve"> must be sent to HoS (Care, Placements and EDS) for authorisation</w:t>
      </w:r>
      <w:r w:rsidR="00D4545A">
        <w:rPr>
          <w:color w:val="FF0000"/>
          <w:lang w:val="en-GB"/>
        </w:rPr>
        <w:t xml:space="preserve"> and only then can it be allocated.</w:t>
      </w:r>
    </w:p>
    <w:p w:rsidR="00DB6A0E" w:rsidRPr="0018091F" w:rsidRDefault="00DB6A0E" w:rsidP="008D1C5D">
      <w:pPr>
        <w:rPr>
          <w:color w:val="FF0000"/>
          <w:lang w:val="en-GB"/>
        </w:rPr>
      </w:pPr>
    </w:p>
    <w:p w:rsidR="00DB6A0E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 id="Text Box 7" o:spid="_x0000_s1031" type="#_x0000_t202" style="position:absolute;margin-left:17.4pt;margin-top:10.85pt;width:201.75pt;height:38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8D1C5D" w:rsidRDefault="00D4545A" w:rsidP="008D1C5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Planned fostering assessment/SGO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" o:spid="_x0000_s1030" type="#_x0000_t202" style="position:absolute;margin-left:300.15pt;margin-top:10.85pt;width:219pt;height:2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8D1C5D" w:rsidRDefault="00D4545A" w:rsidP="008D1C5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Emergency Placement (Reg 24)</w:t>
                  </w:r>
                </w:p>
              </w:txbxContent>
            </v:textbox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 id="Text Box 8" o:spid="_x0000_s1032" type="#_x0000_t202" style="position:absolute;margin-left:270.15pt;margin-top:7.7pt;width:264.6pt;height:208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" stroked="f" strokeweight="3pt">
            <v:stroke linestyle="thinThin"/>
            <v:textbox>
              <w:txbxContent>
                <w:p w:rsidR="00D4545A" w:rsidRDefault="00D4545A" w:rsidP="008D1C5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 an emergency a child may become LAC and is placed with the carers under Regulation 24 (arrangements for the temporary approval of a connected person as a foster carer) to allow an immediate placement.</w:t>
                  </w:r>
                </w:p>
                <w:p w:rsidR="00D4545A" w:rsidRDefault="00D4545A" w:rsidP="008D1C5D">
                  <w:pPr>
                    <w:rPr>
                      <w:lang w:val="en-GB"/>
                    </w:rPr>
                  </w:pPr>
                </w:p>
                <w:p w:rsidR="00D4545A" w:rsidRDefault="00D4545A" w:rsidP="008D1C5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 emergency placement under Regulation 24 can only go ahead following agreement from the Head of Service (</w:t>
                  </w:r>
                  <w:r w:rsidRPr="00265D93">
                    <w:rPr>
                      <w:lang w:val="en-GB"/>
                    </w:rPr>
                    <w:t>Care, Placements and EDS).</w:t>
                  </w:r>
                  <w:r>
                    <w:rPr>
                      <w:lang w:val="en-GB"/>
                    </w:rPr>
                    <w:t xml:space="preserve">  A Regulation 24 placement must not exceed 16 weeks.  </w:t>
                  </w:r>
                </w:p>
                <w:p w:rsidR="00D4545A" w:rsidRDefault="00D4545A" w:rsidP="008D1C5D">
                  <w:pPr>
                    <w:rPr>
                      <w:lang w:val="en-GB"/>
                    </w:rPr>
                  </w:pPr>
                </w:p>
                <w:p w:rsidR="00D4545A" w:rsidRPr="008D1C5D" w:rsidRDefault="00D4545A" w:rsidP="008D1C5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" o:spid="_x0000_s1033" type="#_x0000_t202" style="position:absolute;margin-left:-5.1pt;margin-top:7.7pt;width:258pt;height:15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" stroked="f" strokeweight="3pt">
            <v:stroke linestyle="thinThin"/>
            <v:textbox>
              <w:txbxContent>
                <w:p w:rsidR="00D4545A" w:rsidRPr="00323FB7" w:rsidRDefault="00D4545A" w:rsidP="008D1C5D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lang w:val="en-GB"/>
                    </w:rPr>
                    <w:t xml:space="preserve">Fostering Team completes full Fostering or SGO assessment to meet timescales. </w:t>
                  </w:r>
                  <w:r>
                    <w:rPr>
                      <w:sz w:val="18"/>
                      <w:szCs w:val="18"/>
                      <w:lang w:val="en-GB"/>
                    </w:rPr>
                    <w:t>Fostering and SGO assessments use the same Fostering Network form and Fostering assessments must meet Fostering regulation standards.)</w:t>
                  </w:r>
                </w:p>
                <w:p w:rsidR="00D4545A" w:rsidRDefault="00D4545A" w:rsidP="008D1C5D">
                  <w:pPr>
                    <w:rPr>
                      <w:lang w:val="en-GB"/>
                    </w:rPr>
                  </w:pPr>
                </w:p>
                <w:p w:rsidR="00D4545A" w:rsidRPr="008D1C5D" w:rsidRDefault="00D4545A" w:rsidP="008D1C5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If a Fostering assessment, this is presented to the Foster Panel for recommendation to the Agency Decision Maker, before child is placed. </w:t>
                  </w:r>
                </w:p>
              </w:txbxContent>
            </v:textbox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D4545A" w:rsidRDefault="00D4545A" w:rsidP="008D1C5D">
      <w:pPr>
        <w:rPr>
          <w:lang w:val="en-GB"/>
        </w:rPr>
      </w:pPr>
    </w:p>
    <w:p w:rsidR="000F480D" w:rsidRDefault="000F480D" w:rsidP="008D1C5D">
      <w:pPr>
        <w:rPr>
          <w:lang w:val="en-GB"/>
        </w:rPr>
      </w:pPr>
    </w:p>
    <w:p w:rsidR="000F480D" w:rsidRDefault="000F480D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 id="Text Box 10" o:spid="_x0000_s1034" type="#_x0000_t202" style="position:absolute;margin-left:177.45pt;margin-top:-13.95pt;width:201.75pt;height:77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D4545A" w:rsidRDefault="00D4545A" w:rsidP="00D4545A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Stage </w:t>
                  </w:r>
                  <w:r w:rsidRPr="007446A8">
                    <w:rPr>
                      <w:b/>
                      <w:lang w:val="en-GB"/>
                    </w:rPr>
                    <w:t>1</w:t>
                  </w: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Initial Screening</w:t>
                  </w: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CareFirst and PNC</w:t>
                  </w:r>
                </w:p>
                <w:p w:rsidR="00D4545A" w:rsidRPr="008D1C5D" w:rsidRDefault="00D4545A" w:rsidP="007446A8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(Child’s Social Worker)</w:t>
                  </w:r>
                </w:p>
              </w:txbxContent>
            </v:textbox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51" type="#_x0000_t32" style="position:absolute;margin-left:260.45pt;margin-top:24pt;width:31.5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pEMA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" adj="-208834,-1,-208834">
            <v:stroke endarrow="block"/>
          </v:shape>
        </w:pict>
      </w:r>
    </w:p>
    <w:p w:rsidR="00DB6A0E" w:rsidRDefault="00DB6A0E" w:rsidP="008D1C5D">
      <w:pPr>
        <w:rPr>
          <w:lang w:val="en-GB"/>
        </w:rPr>
      </w:pPr>
    </w:p>
    <w:p w:rsidR="00DB6A0E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 id="Text Box 12" o:spid="_x0000_s1035" type="#_x0000_t202" style="position:absolute;margin-left:177.45pt;margin-top:11.25pt;width:201.75pt;height:82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" fillcolor="#fabf8f" strokecolor="#f79646" strokeweight="1pt">
            <v:fill color2="#f79646" focus="50%" type="gradient"/>
            <v:shadow on="t" color="#974706" offset="1pt"/>
            <v:textbox style="mso-next-textbox:#Text Box 12">
              <w:txbxContent>
                <w:p w:rsidR="00D4545A" w:rsidRDefault="00D4545A" w:rsidP="007446A8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Stage</w:t>
                  </w:r>
                  <w:r w:rsidRPr="007446A8">
                    <w:rPr>
                      <w:b/>
                      <w:lang w:val="en-GB"/>
                    </w:rPr>
                    <w:t xml:space="preserve"> </w:t>
                  </w:r>
                  <w:r>
                    <w:rPr>
                      <w:b/>
                      <w:lang w:val="en-GB"/>
                    </w:rPr>
                    <w:t xml:space="preserve">2 </w:t>
                  </w:r>
                </w:p>
                <w:p w:rsidR="00D4545A" w:rsidRPr="007446A8" w:rsidRDefault="00D4545A" w:rsidP="007446A8">
                  <w:pPr>
                    <w:jc w:val="center"/>
                    <w:rPr>
                      <w:b/>
                      <w:lang w:val="en-GB"/>
                    </w:rPr>
                  </w:pPr>
                </w:p>
                <w:p w:rsidR="00D4545A" w:rsidRDefault="00D4545A" w:rsidP="00EA37C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Viability assessment visit and write up – Fostering SW and child’s SW</w:t>
                  </w:r>
                  <w:r w:rsidR="000F480D">
                    <w:rPr>
                      <w:lang w:val="en-GB"/>
                    </w:rPr>
                    <w:t xml:space="preserve">.  </w:t>
                  </w:r>
                </w:p>
                <w:p w:rsidR="00D4545A" w:rsidRPr="008D1C5D" w:rsidRDefault="00D4545A" w:rsidP="00EA37C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DB6A0E" w:rsidRPr="008D1C5D" w:rsidRDefault="00F52080" w:rsidP="008D1C5D">
      <w:pPr>
        <w:rPr>
          <w:lang w:val="en-GB"/>
        </w:rPr>
      </w:pPr>
      <w:r>
        <w:rPr>
          <w:noProof/>
          <w:lang w:val="en-GB" w:eastAsia="en-GB"/>
        </w:rPr>
        <w:pict>
          <v:shape id="Text Box 26" o:spid="_x0000_s1041" type="#_x0000_t202" style="position:absolute;margin-left:387.45pt;margin-top:129.85pt;width:141.15pt;height:150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Default="00D4545A" w:rsidP="003220A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Regulation 24:  Temporary Approval -granted for up to 16 weeks by</w:t>
                  </w:r>
                </w:p>
                <w:p w:rsidR="00D4545A" w:rsidRPr="00F01B61" w:rsidRDefault="00D4545A" w:rsidP="00323FB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Head of Service</w:t>
                  </w:r>
                  <w:r w:rsidRPr="00F01B61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(Care, Placements and EDS) </w:t>
                  </w:r>
                  <w:r w:rsidRPr="00F01B61">
                    <w:rPr>
                      <w:lang w:val="en-GB"/>
                    </w:rPr>
                    <w:t>Decision for Temporary Approval</w:t>
                  </w:r>
                  <w:r>
                    <w:rPr>
                      <w:lang w:val="en-GB"/>
                    </w:rPr>
                    <w:t xml:space="preserve"> is given; Full fostering assessment undertaken</w:t>
                  </w: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85" type="#_x0000_t32" style="position:absolute;margin-left:182.55pt;margin-top:233.85pt;width:32.1pt;height:0;z-index:251682816" o:connectortype="straight">
            <v:stroke dashstyle="dash" endarrow="block"/>
          </v:shape>
        </w:pict>
      </w:r>
      <w:r>
        <w:rPr>
          <w:noProof/>
          <w:lang w:val="en-GB" w:eastAsia="en-GB"/>
        </w:rPr>
        <w:pict>
          <v:rect id="_x0000_s1081" style="position:absolute;margin-left:214.65pt;margin-top:202.05pt;width:129.15pt;height:69pt;z-index:251679744">
            <v:textbox>
              <w:txbxContent>
                <w:p w:rsidR="00D4545A" w:rsidRPr="00982AED" w:rsidRDefault="00D4545A">
                  <w:pPr>
                    <w:rPr>
                      <w:i/>
                    </w:rPr>
                  </w:pPr>
                  <w:r w:rsidRPr="00982AED">
                    <w:rPr>
                      <w:i/>
                      <w:sz w:val="20"/>
                      <w:szCs w:val="20"/>
                    </w:rPr>
                    <w:t>Regulation 25: 8 weeks extension can be granted by Foster Panel in exceptional</w:t>
                  </w:r>
                  <w:r w:rsidRPr="00982AED">
                    <w:rPr>
                      <w:i/>
                    </w:rPr>
                    <w:t xml:space="preserve"> </w:t>
                  </w:r>
                  <w:r w:rsidRPr="00982AED">
                    <w:rPr>
                      <w:i/>
                      <w:sz w:val="20"/>
                      <w:szCs w:val="20"/>
                    </w:rPr>
                    <w:t xml:space="preserve">circumstances 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82" style="position:absolute;margin-left:299.25pt;margin-top:289.05pt;width:156.6pt;height:80.4pt;z-index:251680768" fillcolor="#f79646 [3209]">
            <v:fill color2="fill lighten(51)" angle="-45" focusposition=".5,.5" focussize="" method="linear sigma" type="gradient"/>
            <v:textbox>
              <w:txbxContent>
                <w:p w:rsidR="00D4545A" w:rsidRPr="00AF2265" w:rsidRDefault="00D4545A">
                  <w:pPr>
                    <w:rPr>
                      <w:b/>
                    </w:rPr>
                  </w:pPr>
                  <w:r w:rsidRPr="00AF2265">
                    <w:rPr>
                      <w:b/>
                    </w:rPr>
                    <w:t xml:space="preserve">For SGO assessments – </w:t>
                  </w:r>
                  <w:r>
                    <w:rPr>
                      <w:b/>
                    </w:rPr>
                    <w:t xml:space="preserve">QA by Fostering Manager and </w:t>
                  </w:r>
                  <w:r w:rsidRPr="00AF2265">
                    <w:rPr>
                      <w:b/>
                    </w:rPr>
                    <w:t xml:space="preserve">sign off by Placements Service Manager/HoS 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shape id="_x0000_s1083" type="#_x0000_t32" style="position:absolute;margin-left:182.55pt;margin-top:313.65pt;width:116.7pt;height:.6pt;z-index:251681792" o:connectortype="straight">
            <v:stroke dashstyle="dash" endarrow="block"/>
          </v:shape>
        </w:pict>
      </w:r>
      <w:r>
        <w:rPr>
          <w:noProof/>
          <w:lang w:val="en-GB" w:eastAsia="en-GB"/>
        </w:rPr>
        <w:pict>
          <v:shape id="_x0000_s1078" type="#_x0000_t32" style="position:absolute;margin-left:364.65pt;margin-top:352.65pt;width:0;height:196.35pt;z-index:251677696" o:connectortype="straight">
            <v:stroke dashstyle="dash" endarrow="block"/>
          </v:shape>
        </w:pict>
      </w:r>
      <w:r>
        <w:rPr>
          <w:noProof/>
          <w:lang w:val="en-GB" w:eastAsia="en-GB"/>
        </w:rPr>
        <w:pict>
          <v:shape id="_x0000_s1058" type="#_x0000_t202" style="position:absolute;margin-left:290.85pt;margin-top:551.25pt;width:146.4pt;height:55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Pr="00F01B61" w:rsidRDefault="00D4545A" w:rsidP="0038074F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Court decision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7" o:spid="_x0000_s1042" type="#_x0000_t202" style="position:absolute;margin-left:32.4pt;margin-top:125.25pt;width:150.15pt;height:27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Default="00D4545A" w:rsidP="00D4545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Full Fostering Assessment</w:t>
                  </w:r>
                  <w:bookmarkStart w:id="0" w:name="_GoBack"/>
                  <w:bookmarkEnd w:id="0"/>
                  <w:r>
                    <w:rPr>
                      <w:lang w:val="en-GB"/>
                    </w:rPr>
                    <w:t xml:space="preserve"> and/or SGO assessment</w:t>
                  </w: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</w:p>
                <w:p w:rsidR="00D4545A" w:rsidRPr="00D4545A" w:rsidRDefault="00D4545A" w:rsidP="00D8490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Fostering worker writes report using Fostering Network Assessment form.  </w:t>
                  </w: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>Child’s SW to be clear if SGO needs to be considered alongside fostering assessment.</w:t>
                  </w:r>
                  <w:proofErr w:type="gramEnd"/>
                  <w:r>
                    <w:rPr>
                      <w:sz w:val="20"/>
                      <w:szCs w:val="20"/>
                      <w:lang w:val="en-GB"/>
                    </w:rPr>
                    <w:t xml:space="preserve">  If for SGO fostering worker also completes s</w:t>
                  </w:r>
                  <w:r w:rsidRPr="002D2DAB">
                    <w:rPr>
                      <w:sz w:val="20"/>
                      <w:szCs w:val="20"/>
                      <w:lang w:val="en-GB"/>
                    </w:rPr>
                    <w:t>upport plan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(with advice from Adoption Support)</w:t>
                  </w:r>
                  <w:r w:rsidRPr="002D2DAB">
                    <w:rPr>
                      <w:sz w:val="20"/>
                      <w:szCs w:val="20"/>
                      <w:lang w:val="en-GB"/>
                    </w:rPr>
                    <w:t>.</w:t>
                  </w:r>
                </w:p>
                <w:p w:rsidR="00D4545A" w:rsidRDefault="00D4545A" w:rsidP="00D84900">
                  <w:pPr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97F0F">
                    <w:rPr>
                      <w:i/>
                      <w:sz w:val="20"/>
                      <w:szCs w:val="20"/>
                      <w:lang w:val="en-GB"/>
                    </w:rPr>
                    <w:t xml:space="preserve">If child is placed as LAC 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with Connected Person </w:t>
                  </w:r>
                  <w:r w:rsidRPr="00097F0F">
                    <w:rPr>
                      <w:i/>
                      <w:sz w:val="20"/>
                      <w:szCs w:val="20"/>
                      <w:lang w:val="en-GB"/>
                    </w:rPr>
                    <w:t xml:space="preserve">before 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an </w:t>
                  </w:r>
                  <w:r w:rsidRPr="00097F0F">
                    <w:rPr>
                      <w:i/>
                      <w:sz w:val="20"/>
                      <w:szCs w:val="20"/>
                      <w:lang w:val="en-GB"/>
                    </w:rPr>
                    <w:t>Order is granted, follow Reg 24 route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 (see Reg 24 flowchart)</w:t>
                  </w:r>
                  <w:r w:rsidRPr="00097F0F">
                    <w:rPr>
                      <w:i/>
                      <w:sz w:val="20"/>
                      <w:szCs w:val="20"/>
                      <w:lang w:val="en-GB"/>
                    </w:rPr>
                    <w:t>.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D4545A" w:rsidRDefault="00D4545A" w:rsidP="00D84900">
                  <w:pPr>
                    <w:rPr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SGO may be granted before the need to attend Foster Panel.</w:t>
                  </w:r>
                </w:p>
                <w:p w:rsidR="00D4545A" w:rsidRPr="00097F0F" w:rsidRDefault="00D4545A" w:rsidP="00D84900">
                  <w:pPr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</w:p>
                <w:p w:rsidR="00D4545A" w:rsidRDefault="00D4545A" w:rsidP="007446A8">
                  <w:pPr>
                    <w:jc w:val="center"/>
                    <w:rPr>
                      <w:lang w:val="en-GB"/>
                    </w:rPr>
                  </w:pPr>
                </w:p>
                <w:p w:rsidR="00D4545A" w:rsidRPr="00D84900" w:rsidRDefault="00D4545A" w:rsidP="007446A8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D84900">
                    <w:rPr>
                      <w:sz w:val="20"/>
                      <w:szCs w:val="20"/>
                      <w:lang w:val="en-GB"/>
                    </w:rPr>
                    <w:t>Note that this may turn into a report for purposes of obtaining SGO</w:t>
                  </w:r>
                  <w:r>
                    <w:rPr>
                      <w:sz w:val="20"/>
                      <w:szCs w:val="20"/>
                      <w:lang w:val="en-GB"/>
                    </w:rPr>
                    <w:t>,</w:t>
                  </w:r>
                  <w:r w:rsidRPr="00D84900">
                    <w:rPr>
                      <w:sz w:val="20"/>
                      <w:szCs w:val="20"/>
                      <w:lang w:val="en-GB"/>
                    </w:rPr>
                    <w:t xml:space="preserve"> during assessment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AutoShape 16" o:spid="_x0000_s1047" type="#_x0000_t32" style="position:absolute;margin-left:106.05pt;margin-top:404.85pt;width:0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3+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snkgaDCuAL9K7WxokZ7Us3nS9JtDSlcdUS2P3i9nA8FZiEjehISNM1BmP3zSDHwI&#10;FIhsnRrbh5TAAzrFoZxvQ+Enj+h4SOH0Pp8u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">
            <v:stroke endarrow="block"/>
          </v:shape>
        </w:pict>
      </w:r>
      <w:r>
        <w:rPr>
          <w:noProof/>
          <w:lang w:val="en-GB" w:eastAsia="en-GB"/>
        </w:rPr>
        <w:pict>
          <v:shape id="Text Box 21" o:spid="_x0000_s1038" type="#_x0000_t202" style="position:absolute;margin-left:32.4pt;margin-top:431.85pt;width:150.15pt;height:7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Default="00D4545A" w:rsidP="00F01B61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Foster Panel &amp; Agency Decision Maker</w:t>
                  </w:r>
                </w:p>
                <w:p w:rsidR="00D4545A" w:rsidRDefault="00D4545A" w:rsidP="003220AE">
                  <w:pPr>
                    <w:rPr>
                      <w:b/>
                      <w:lang w:val="en-GB"/>
                    </w:rPr>
                  </w:pPr>
                </w:p>
                <w:p w:rsidR="00D4545A" w:rsidRPr="008D1C5D" w:rsidRDefault="00D4545A" w:rsidP="00F01B61">
                  <w:pPr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Recommendation and Approval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AutoShape 15" o:spid="_x0000_s1048" type="#_x0000_t32" style="position:absolute;margin-left:106.05pt;margin-top:515.25pt;width:0;height:33.75pt;z-index:251668480;visibility:visible">
            <v:stroke dashstyle="dash" endarrow="block"/>
          </v:shape>
        </w:pict>
      </w:r>
      <w:r>
        <w:rPr>
          <w:noProof/>
          <w:lang w:val="en-GB" w:eastAsia="en-GB"/>
        </w:rPr>
        <w:pict>
          <v:shape id="Text Box 19" o:spid="_x0000_s1036" type="#_x0000_t202" style="position:absolute;margin-left:36.15pt;margin-top:551.25pt;width:146.4pt;height:5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D4545A" w:rsidRDefault="00D4545A" w:rsidP="00F01B61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Court decision </w:t>
                  </w:r>
                </w:p>
                <w:p w:rsidR="00D4545A" w:rsidRDefault="00D4545A" w:rsidP="00F01B61">
                  <w:pPr>
                    <w:jc w:val="center"/>
                    <w:rPr>
                      <w:lang w:val="en-GB"/>
                    </w:rPr>
                  </w:pPr>
                </w:p>
                <w:p w:rsidR="00D4545A" w:rsidRPr="00097F0F" w:rsidRDefault="00D4545A" w:rsidP="00F01B61">
                  <w:pPr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76" type="#_x0000_t32" style="position:absolute;margin-left:182.55pt;margin-top:173.25pt;width:204.9pt;height:0;flip:x;z-index:251675648" o:connectortype="straight">
            <v:stroke dashstyle="dash" endarrow="block"/>
          </v:shape>
        </w:pict>
      </w:r>
      <w:r>
        <w:rPr>
          <w:noProof/>
          <w:lang w:val="en-GB" w:eastAsia="en-GB"/>
        </w:rPr>
        <w:pict>
          <v:shape id="_x0000_s1075" type="#_x0000_t32" style="position:absolute;margin-left:276.15pt;margin-top:80.25pt;width:0;height:26.25pt;z-index:251674624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AutoShape 24" o:spid="_x0000_s1044" type="#_x0000_t32" style="position:absolute;margin-left:106.05pt;margin-top:106.55pt;width:349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ga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" adj="-8299,-1,-8299"/>
        </w:pict>
      </w:r>
      <w:r>
        <w:rPr>
          <w:noProof/>
          <w:lang w:val="en-GB" w:eastAsia="en-GB"/>
        </w:rPr>
        <w:pict>
          <v:shape id="_x0000_s1056" type="#_x0000_t32" style="position:absolute;margin-left:455.85pt;margin-top:106.55pt;width:.05pt;height:23.35pt;z-index:251671552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AutoShape 18" o:spid="_x0000_s1045" type="#_x0000_t32" style="position:absolute;margin-left:106.05pt;margin-top:106.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oUMQIAAF4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">
            <v:stroke endarrow="block"/>
          </v:shape>
        </w:pict>
      </w:r>
    </w:p>
    <w:sectPr w:rsidR="00DB6A0E" w:rsidRPr="008D1C5D" w:rsidSect="007446A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B2" w:rsidRDefault="00434DB2" w:rsidP="00434DB2">
      <w:r>
        <w:separator/>
      </w:r>
    </w:p>
  </w:endnote>
  <w:endnote w:type="continuationSeparator" w:id="0">
    <w:p w:rsidR="00434DB2" w:rsidRDefault="00434DB2" w:rsidP="0043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2" w:rsidRDefault="00434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B2" w:rsidRDefault="00434DB2" w:rsidP="00434DB2">
      <w:r>
        <w:separator/>
      </w:r>
    </w:p>
  </w:footnote>
  <w:footnote w:type="continuationSeparator" w:id="0">
    <w:p w:rsidR="00434DB2" w:rsidRDefault="00434DB2" w:rsidP="0043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2" w:rsidRPr="00434DB2" w:rsidRDefault="00434DB2">
    <w:pPr>
      <w:pStyle w:val="Header"/>
      <w:rPr>
        <w:sz w:val="22"/>
        <w:szCs w:val="22"/>
      </w:rPr>
    </w:pPr>
    <w:r w:rsidRPr="00434DB2">
      <w:rPr>
        <w:sz w:val="22"/>
        <w:szCs w:val="22"/>
      </w:rPr>
      <w:t>Updated 27 October 2016</w:t>
    </w:r>
  </w:p>
  <w:p w:rsidR="00434DB2" w:rsidRDefault="00434D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D"/>
    <w:rsid w:val="00032821"/>
    <w:rsid w:val="0004278C"/>
    <w:rsid w:val="00097F0F"/>
    <w:rsid w:val="000C26D5"/>
    <w:rsid w:val="000F480D"/>
    <w:rsid w:val="00106605"/>
    <w:rsid w:val="00115D71"/>
    <w:rsid w:val="0016114C"/>
    <w:rsid w:val="0018091F"/>
    <w:rsid w:val="001C0378"/>
    <w:rsid w:val="001E07FF"/>
    <w:rsid w:val="00265D93"/>
    <w:rsid w:val="002D2DAB"/>
    <w:rsid w:val="00320DA3"/>
    <w:rsid w:val="003220AE"/>
    <w:rsid w:val="00323FB7"/>
    <w:rsid w:val="00353A86"/>
    <w:rsid w:val="00355005"/>
    <w:rsid w:val="00365596"/>
    <w:rsid w:val="0038074F"/>
    <w:rsid w:val="003A4B3A"/>
    <w:rsid w:val="003D0E1A"/>
    <w:rsid w:val="003D27DA"/>
    <w:rsid w:val="00434DB2"/>
    <w:rsid w:val="004A3D79"/>
    <w:rsid w:val="004B2EBB"/>
    <w:rsid w:val="00515F7B"/>
    <w:rsid w:val="00552E5F"/>
    <w:rsid w:val="005B4575"/>
    <w:rsid w:val="00621FDD"/>
    <w:rsid w:val="006428C1"/>
    <w:rsid w:val="006460BA"/>
    <w:rsid w:val="006646AA"/>
    <w:rsid w:val="007446A8"/>
    <w:rsid w:val="00772C4F"/>
    <w:rsid w:val="007774F1"/>
    <w:rsid w:val="00785866"/>
    <w:rsid w:val="007F693C"/>
    <w:rsid w:val="00857515"/>
    <w:rsid w:val="00891CD0"/>
    <w:rsid w:val="008A14CF"/>
    <w:rsid w:val="008B6ABF"/>
    <w:rsid w:val="008D1C5D"/>
    <w:rsid w:val="009155F0"/>
    <w:rsid w:val="00924CC7"/>
    <w:rsid w:val="009311A4"/>
    <w:rsid w:val="009542B3"/>
    <w:rsid w:val="00982AED"/>
    <w:rsid w:val="00993797"/>
    <w:rsid w:val="009C0E3A"/>
    <w:rsid w:val="009D4F84"/>
    <w:rsid w:val="00A96A0F"/>
    <w:rsid w:val="00AD77AA"/>
    <w:rsid w:val="00AF2265"/>
    <w:rsid w:val="00AF6CDD"/>
    <w:rsid w:val="00B760D8"/>
    <w:rsid w:val="00B76C6D"/>
    <w:rsid w:val="00B81771"/>
    <w:rsid w:val="00B94545"/>
    <w:rsid w:val="00BC72C7"/>
    <w:rsid w:val="00BC7EA5"/>
    <w:rsid w:val="00BD73EF"/>
    <w:rsid w:val="00C01A2E"/>
    <w:rsid w:val="00C22EE1"/>
    <w:rsid w:val="00C55101"/>
    <w:rsid w:val="00C87DC8"/>
    <w:rsid w:val="00C91AC9"/>
    <w:rsid w:val="00D238DF"/>
    <w:rsid w:val="00D300B0"/>
    <w:rsid w:val="00D4545A"/>
    <w:rsid w:val="00D84900"/>
    <w:rsid w:val="00D95C28"/>
    <w:rsid w:val="00DB6A0E"/>
    <w:rsid w:val="00DC0C36"/>
    <w:rsid w:val="00DC305E"/>
    <w:rsid w:val="00DE7932"/>
    <w:rsid w:val="00E10EAC"/>
    <w:rsid w:val="00E141E3"/>
    <w:rsid w:val="00E33BDD"/>
    <w:rsid w:val="00E66F10"/>
    <w:rsid w:val="00E82423"/>
    <w:rsid w:val="00E87CE5"/>
    <w:rsid w:val="00EA37C2"/>
    <w:rsid w:val="00EC08B0"/>
    <w:rsid w:val="00EE63F8"/>
    <w:rsid w:val="00F01B61"/>
    <w:rsid w:val="00F101AE"/>
    <w:rsid w:val="00F22F86"/>
    <w:rsid w:val="00F23AA6"/>
    <w:rsid w:val="00F30A96"/>
    <w:rsid w:val="00F52080"/>
    <w:rsid w:val="00FC52D4"/>
    <w:rsid w:val="00FC5E61"/>
    <w:rsid w:val="00FD121B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>
      <o:colormenu v:ext="edit" fillcolor="none [3209]"/>
    </o:shapedefaults>
    <o:shapelayout v:ext="edit">
      <o:idmap v:ext="edit" data="1"/>
      <o:rules v:ext="edit">
        <o:r id="V:Rule12" type="connector" idref="#_x0000_s1056"/>
        <o:r id="V:Rule13" type="connector" idref="#_x0000_s1076"/>
        <o:r id="V:Rule14" type="connector" idref="#AutoShape 11"/>
        <o:r id="V:Rule15" type="connector" idref="#_x0000_s1085"/>
        <o:r id="V:Rule16" type="connector" idref="#AutoShape 15"/>
        <o:r id="V:Rule17" type="connector" idref="#AutoShape 16"/>
        <o:r id="V:Rule18" type="connector" idref="#AutoShape 18"/>
        <o:r id="V:Rule19" type="connector" idref="#_x0000_s1078"/>
        <o:r id="V:Rule20" type="connector" idref="#_x0000_s1075"/>
        <o:r id="V:Rule21" type="connector" idref="#_x0000_s1083"/>
        <o:r id="V:Rule22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E0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7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7F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7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07F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7F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07F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07F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07F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F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07F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F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07F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07F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E07F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7F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7F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07F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E07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07FF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E07FF"/>
    <w:rPr>
      <w:szCs w:val="32"/>
    </w:rPr>
  </w:style>
  <w:style w:type="paragraph" w:styleId="ListParagraph">
    <w:name w:val="List Paragraph"/>
    <w:basedOn w:val="Normal"/>
    <w:uiPriority w:val="99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07F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E07F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07F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E07F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E07F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E07F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E07F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E07F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E07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D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4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E0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7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7F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7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07F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7F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07F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07F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07F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F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07F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F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07F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07F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E07F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7F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7F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07F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E07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07FF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E07FF"/>
    <w:rPr>
      <w:szCs w:val="32"/>
    </w:rPr>
  </w:style>
  <w:style w:type="paragraph" w:styleId="ListParagraph">
    <w:name w:val="List Paragraph"/>
    <w:basedOn w:val="Normal"/>
    <w:uiPriority w:val="99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07F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E07F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07F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E07F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E07F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E07F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E07F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E07F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E07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D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CF83-D41C-4895-98C4-022CB18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&amp; FRIENDS FLOWCHART</vt:lpstr>
    </vt:vector>
  </TitlesOfParts>
  <Company>North Somerset Council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&amp; FRIENDS FLOWCHART</dc:title>
  <dc:creator>trobins</dc:creator>
  <cp:lastModifiedBy>SarahV.Gray</cp:lastModifiedBy>
  <cp:revision>4</cp:revision>
  <dcterms:created xsi:type="dcterms:W3CDTF">2016-10-28T10:30:00Z</dcterms:created>
  <dcterms:modified xsi:type="dcterms:W3CDTF">2016-10-28T10:39:00Z</dcterms:modified>
</cp:coreProperties>
</file>