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2029257752"/>
        <w:docPartObj>
          <w:docPartGallery w:val="Cover Pages"/>
          <w:docPartUnique/>
        </w:docPartObj>
      </w:sdtPr>
      <w:sdtEndPr>
        <w:rPr>
          <w:rFonts w:ascii="Arial" w:eastAsiaTheme="minorHAnsi" w:hAnsi="Arial" w:cs="Arial"/>
          <w:b/>
          <w:caps w:val="0"/>
          <w:sz w:val="24"/>
          <w:szCs w:val="24"/>
        </w:rPr>
      </w:sdtEndPr>
      <w:sdtContent>
        <w:tbl>
          <w:tblPr>
            <w:tblW w:w="5000" w:type="pct"/>
            <w:jc w:val="center"/>
            <w:tblLook w:val="04A0" w:firstRow="1" w:lastRow="0" w:firstColumn="1" w:lastColumn="0" w:noHBand="0" w:noVBand="1"/>
          </w:tblPr>
          <w:tblGrid>
            <w:gridCol w:w="9242"/>
          </w:tblGrid>
          <w:tr w:rsidR="008A3E14">
            <w:trPr>
              <w:trHeight w:val="2880"/>
              <w:jc w:val="center"/>
            </w:trPr>
            <w:tc>
              <w:tcPr>
                <w:tcW w:w="5000" w:type="pct"/>
              </w:tcPr>
              <w:p w:rsidR="008A3E14" w:rsidRDefault="008A3E14" w:rsidP="008A3E14">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60288" behindDoc="0" locked="0" layoutInCell="1" allowOverlap="1" wp14:anchorId="375E3C2D" wp14:editId="35376443">
                      <wp:simplePos x="0" y="0"/>
                      <wp:positionH relativeFrom="column">
                        <wp:posOffset>3633470</wp:posOffset>
                      </wp:positionH>
                      <wp:positionV relativeFrom="paragraph">
                        <wp:posOffset>0</wp:posOffset>
                      </wp:positionV>
                      <wp:extent cx="2151380" cy="48704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80" cy="487045"/>
                              </a:xfrm>
                              <a:prstGeom prst="rect">
                                <a:avLst/>
                              </a:prstGeom>
                              <a:noFill/>
                            </pic:spPr>
                          </pic:pic>
                        </a:graphicData>
                      </a:graphic>
                      <wp14:sizeRelH relativeFrom="page">
                        <wp14:pctWidth>0</wp14:pctWidth>
                      </wp14:sizeRelH>
                      <wp14:sizeRelV relativeFrom="page">
                        <wp14:pctHeight>0</wp14:pctHeight>
                      </wp14:sizeRelV>
                    </wp:anchor>
                  </w:drawing>
                </w:r>
              </w:p>
            </w:tc>
          </w:tr>
          <w:tr w:rsidR="008A3E14">
            <w:trPr>
              <w:trHeight w:val="1440"/>
              <w:jc w:val="center"/>
            </w:trPr>
            <w:sdt>
              <w:sdtPr>
                <w:rPr>
                  <w:rFonts w:cstheme="minorHAnsi"/>
                  <w:b/>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A3E14" w:rsidRDefault="008A3E14" w:rsidP="008A3E14">
                    <w:pPr>
                      <w:pStyle w:val="NoSpacing"/>
                      <w:jc w:val="center"/>
                      <w:rPr>
                        <w:rFonts w:asciiTheme="majorHAnsi" w:eastAsiaTheme="majorEastAsia" w:hAnsiTheme="majorHAnsi" w:cstheme="majorBidi"/>
                        <w:sz w:val="80"/>
                        <w:szCs w:val="80"/>
                      </w:rPr>
                    </w:pPr>
                    <w:r w:rsidRPr="008A3E14">
                      <w:rPr>
                        <w:rFonts w:cstheme="minorHAnsi"/>
                        <w:b/>
                        <w:sz w:val="44"/>
                        <w:szCs w:val="44"/>
                      </w:rPr>
                      <w:t>Havering Virtual School Pupil Premium Policy for Children Looked After</w:t>
                    </w:r>
                  </w:p>
                </w:tc>
              </w:sdtContent>
            </w:sdt>
          </w:tr>
          <w:tr w:rsidR="008A3E14">
            <w:trPr>
              <w:trHeight w:val="720"/>
              <w:jc w:val="center"/>
            </w:trPr>
            <w:sdt>
              <w:sdtPr>
                <w:rPr>
                  <w:rFonts w:eastAsiaTheme="majorEastAsia" w:cstheme="minorHAns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A3E14" w:rsidRPr="008A3E14" w:rsidRDefault="00F824D8" w:rsidP="009C6CAC">
                    <w:pPr>
                      <w:pStyle w:val="NoSpacing"/>
                      <w:jc w:val="center"/>
                      <w:rPr>
                        <w:rFonts w:eastAsiaTheme="majorEastAsia" w:cstheme="minorHAnsi"/>
                        <w:b/>
                        <w:sz w:val="44"/>
                        <w:szCs w:val="44"/>
                      </w:rPr>
                    </w:pPr>
                    <w:r>
                      <w:rPr>
                        <w:rFonts w:eastAsiaTheme="majorEastAsia" w:cstheme="minorHAnsi"/>
                        <w:b/>
                        <w:sz w:val="44"/>
                        <w:szCs w:val="44"/>
                      </w:rPr>
                      <w:t>20</w:t>
                    </w:r>
                    <w:r w:rsidR="0067586F">
                      <w:rPr>
                        <w:rFonts w:eastAsiaTheme="majorEastAsia" w:cstheme="minorHAnsi"/>
                        <w:b/>
                        <w:sz w:val="44"/>
                        <w:szCs w:val="44"/>
                      </w:rPr>
                      <w:t>1</w:t>
                    </w:r>
                    <w:r w:rsidR="009C6CAC">
                      <w:rPr>
                        <w:rFonts w:eastAsiaTheme="majorEastAsia" w:cstheme="minorHAnsi"/>
                        <w:b/>
                        <w:sz w:val="44"/>
                        <w:szCs w:val="44"/>
                      </w:rPr>
                      <w:t>9/20</w:t>
                    </w:r>
                  </w:p>
                </w:tc>
              </w:sdtContent>
            </w:sdt>
          </w:tr>
          <w:tr w:rsidR="008A3E14">
            <w:trPr>
              <w:trHeight w:val="360"/>
              <w:jc w:val="center"/>
            </w:trPr>
            <w:tc>
              <w:tcPr>
                <w:tcW w:w="5000" w:type="pct"/>
                <w:vAlign w:val="center"/>
              </w:tcPr>
              <w:p w:rsidR="008A3E14" w:rsidRDefault="008A3E14">
                <w:pPr>
                  <w:pStyle w:val="NoSpacing"/>
                  <w:jc w:val="center"/>
                </w:pPr>
              </w:p>
            </w:tc>
          </w:tr>
          <w:tr w:rsidR="008A3E14">
            <w:trPr>
              <w:trHeight w:val="360"/>
              <w:jc w:val="center"/>
            </w:trPr>
            <w:tc>
              <w:tcPr>
                <w:tcW w:w="5000" w:type="pct"/>
                <w:vAlign w:val="center"/>
              </w:tcPr>
              <w:p w:rsidR="008A3E14" w:rsidRDefault="008A3E14">
                <w:pPr>
                  <w:pStyle w:val="NoSpacing"/>
                  <w:jc w:val="center"/>
                  <w:rPr>
                    <w:b/>
                    <w:bCs/>
                  </w:rPr>
                </w:pPr>
              </w:p>
            </w:tc>
          </w:tr>
          <w:tr w:rsidR="008A3E14">
            <w:trPr>
              <w:trHeight w:val="360"/>
              <w:jc w:val="center"/>
            </w:trPr>
            <w:tc>
              <w:tcPr>
                <w:tcW w:w="5000" w:type="pct"/>
                <w:vAlign w:val="center"/>
              </w:tcPr>
              <w:p w:rsidR="008A3E14" w:rsidRDefault="008A3E14">
                <w:pPr>
                  <w:pStyle w:val="NoSpacing"/>
                  <w:jc w:val="center"/>
                  <w:rPr>
                    <w:b/>
                    <w:bCs/>
                  </w:rPr>
                </w:pPr>
              </w:p>
            </w:tc>
          </w:tr>
        </w:tbl>
        <w:p w:rsidR="008A3E14" w:rsidRDefault="008A3E14"/>
        <w:p w:rsidR="008A3E14" w:rsidRDefault="008A3E14"/>
        <w:p w:rsidR="008A3E14" w:rsidRDefault="008A3E14"/>
        <w:p w:rsidR="008A3E14" w:rsidRDefault="008A3E14">
          <w:pPr>
            <w:rPr>
              <w:rFonts w:ascii="Arial" w:hAnsi="Arial" w:cs="Arial"/>
              <w:b/>
              <w:sz w:val="24"/>
              <w:szCs w:val="24"/>
            </w:rPr>
          </w:pPr>
          <w:r>
            <w:rPr>
              <w:rFonts w:eastAsia="Times New Roman" w:cstheme="minorHAnsi"/>
              <w:noProof/>
              <w:kern w:val="36"/>
              <w:sz w:val="28"/>
              <w:szCs w:val="28"/>
              <w:lang w:eastAsia="en-GB"/>
            </w:rPr>
            <w:drawing>
              <wp:anchor distT="0" distB="0" distL="114300" distR="114300" simplePos="0" relativeHeight="251659264" behindDoc="0" locked="0" layoutInCell="1" allowOverlap="1" wp14:anchorId="290E36FB" wp14:editId="21601074">
                <wp:simplePos x="0" y="0"/>
                <wp:positionH relativeFrom="column">
                  <wp:posOffset>222250</wp:posOffset>
                </wp:positionH>
                <wp:positionV relativeFrom="paragraph">
                  <wp:posOffset>2953385</wp:posOffset>
                </wp:positionV>
                <wp:extent cx="5723255" cy="10572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5723255" cy="1057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sdtContent>
    </w:sdt>
    <w:p w:rsidR="00426808" w:rsidRPr="00FD0AC8" w:rsidRDefault="00426808" w:rsidP="00A85B45">
      <w:pPr>
        <w:spacing w:line="240" w:lineRule="auto"/>
        <w:jc w:val="both"/>
        <w:rPr>
          <w:rFonts w:ascii="Arial" w:hAnsi="Arial" w:cs="Arial"/>
          <w:b/>
          <w:sz w:val="24"/>
          <w:szCs w:val="24"/>
        </w:rPr>
      </w:pPr>
      <w:r w:rsidRPr="00FD0AC8">
        <w:rPr>
          <w:rFonts w:ascii="Arial" w:hAnsi="Arial" w:cs="Arial"/>
          <w:b/>
          <w:sz w:val="24"/>
          <w:szCs w:val="24"/>
        </w:rPr>
        <w:t xml:space="preserve">The Pupil Premium Grant for </w:t>
      </w:r>
      <w:r w:rsidR="004347CC" w:rsidRPr="00FD0AC8">
        <w:rPr>
          <w:rFonts w:ascii="Arial" w:hAnsi="Arial" w:cs="Arial"/>
          <w:b/>
          <w:sz w:val="24"/>
          <w:szCs w:val="24"/>
        </w:rPr>
        <w:t xml:space="preserve">Havering </w:t>
      </w:r>
      <w:r w:rsidR="00B227E8" w:rsidRPr="00FD0AC8">
        <w:rPr>
          <w:rFonts w:ascii="Arial" w:hAnsi="Arial" w:cs="Arial"/>
          <w:b/>
          <w:sz w:val="24"/>
          <w:szCs w:val="24"/>
        </w:rPr>
        <w:t>Children Looked After</w:t>
      </w:r>
    </w:p>
    <w:p w:rsidR="004347CC" w:rsidRPr="00FD0AC8" w:rsidRDefault="004347CC" w:rsidP="00A85B45">
      <w:pPr>
        <w:spacing w:line="240" w:lineRule="auto"/>
        <w:jc w:val="both"/>
        <w:rPr>
          <w:rFonts w:ascii="Arial" w:hAnsi="Arial" w:cs="Arial"/>
          <w:sz w:val="24"/>
        </w:rPr>
      </w:pPr>
      <w:r w:rsidRPr="00FD0AC8">
        <w:rPr>
          <w:rFonts w:ascii="Arial" w:hAnsi="Arial" w:cs="Arial"/>
          <w:sz w:val="24"/>
        </w:rPr>
        <w:t>The London Borough of Havering’s arrangement f</w:t>
      </w:r>
      <w:r w:rsidRPr="00FD0AC8">
        <w:rPr>
          <w:rFonts w:ascii="Arial" w:hAnsi="Arial" w:cs="Arial"/>
          <w:sz w:val="24"/>
          <w:szCs w:val="24"/>
        </w:rPr>
        <w:t xml:space="preserve">or allocating Pupil Premium for Looked </w:t>
      </w:r>
      <w:proofErr w:type="gramStart"/>
      <w:r w:rsidRPr="00FD0AC8">
        <w:rPr>
          <w:rFonts w:ascii="Arial" w:hAnsi="Arial" w:cs="Arial"/>
          <w:sz w:val="24"/>
          <w:szCs w:val="24"/>
        </w:rPr>
        <w:t>After</w:t>
      </w:r>
      <w:proofErr w:type="gramEnd"/>
      <w:r w:rsidRPr="00FD0AC8">
        <w:rPr>
          <w:rFonts w:ascii="Arial" w:hAnsi="Arial" w:cs="Arial"/>
          <w:sz w:val="24"/>
          <w:szCs w:val="24"/>
        </w:rPr>
        <w:t xml:space="preserve"> Children are informed by two key Department for Education (</w:t>
      </w:r>
      <w:proofErr w:type="spellStart"/>
      <w:r w:rsidRPr="00FD0AC8">
        <w:rPr>
          <w:rFonts w:ascii="Arial" w:hAnsi="Arial" w:cs="Arial"/>
          <w:sz w:val="24"/>
          <w:szCs w:val="24"/>
        </w:rPr>
        <w:t>DfE</w:t>
      </w:r>
      <w:proofErr w:type="spellEnd"/>
      <w:r w:rsidRPr="00FD0AC8">
        <w:rPr>
          <w:rFonts w:ascii="Arial" w:hAnsi="Arial" w:cs="Arial"/>
          <w:sz w:val="24"/>
          <w:szCs w:val="24"/>
        </w:rPr>
        <w:t xml:space="preserve">) documents: </w:t>
      </w:r>
    </w:p>
    <w:p w:rsidR="004347CC" w:rsidRPr="00FD0AC8" w:rsidRDefault="004347CC" w:rsidP="00A85B45">
      <w:pPr>
        <w:pStyle w:val="Default"/>
        <w:numPr>
          <w:ilvl w:val="0"/>
          <w:numId w:val="2"/>
        </w:numPr>
        <w:spacing w:after="59"/>
        <w:ind w:left="284" w:hanging="284"/>
        <w:jc w:val="both"/>
        <w:rPr>
          <w:rFonts w:ascii="Arial" w:hAnsi="Arial" w:cs="Arial"/>
          <w:color w:val="auto"/>
        </w:rPr>
      </w:pPr>
      <w:r w:rsidRPr="00FD0AC8">
        <w:rPr>
          <w:rFonts w:ascii="Arial" w:hAnsi="Arial" w:cs="Arial"/>
          <w:color w:val="auto"/>
        </w:rPr>
        <w:t xml:space="preserve">Pupil Premium </w:t>
      </w:r>
      <w:r w:rsidR="00F824D8">
        <w:rPr>
          <w:rFonts w:ascii="Arial" w:hAnsi="Arial" w:cs="Arial"/>
          <w:color w:val="auto"/>
        </w:rPr>
        <w:t>201</w:t>
      </w:r>
      <w:r w:rsidR="009C6CAC">
        <w:rPr>
          <w:rFonts w:ascii="Arial" w:hAnsi="Arial" w:cs="Arial"/>
          <w:color w:val="auto"/>
        </w:rPr>
        <w:t>9</w:t>
      </w:r>
      <w:r w:rsidR="00FA0981">
        <w:rPr>
          <w:rFonts w:ascii="Arial" w:hAnsi="Arial" w:cs="Arial"/>
          <w:color w:val="auto"/>
        </w:rPr>
        <w:t xml:space="preserve"> to</w:t>
      </w:r>
      <w:r w:rsidR="0067586F">
        <w:rPr>
          <w:rFonts w:ascii="Arial" w:hAnsi="Arial" w:cs="Arial"/>
          <w:color w:val="auto"/>
        </w:rPr>
        <w:t xml:space="preserve"> 20</w:t>
      </w:r>
      <w:r w:rsidR="009C6CAC">
        <w:rPr>
          <w:rFonts w:ascii="Arial" w:hAnsi="Arial" w:cs="Arial"/>
          <w:color w:val="auto"/>
        </w:rPr>
        <w:t>20</w:t>
      </w:r>
      <w:r w:rsidR="00FA0981">
        <w:rPr>
          <w:rFonts w:ascii="Arial" w:hAnsi="Arial" w:cs="Arial"/>
          <w:color w:val="auto"/>
        </w:rPr>
        <w:t>: conditions of grant (</w:t>
      </w:r>
      <w:r w:rsidR="00D635DA">
        <w:rPr>
          <w:rFonts w:ascii="Arial" w:hAnsi="Arial" w:cs="Arial"/>
          <w:color w:val="auto"/>
        </w:rPr>
        <w:t>updated</w:t>
      </w:r>
      <w:r w:rsidR="0067586F">
        <w:rPr>
          <w:rFonts w:ascii="Arial" w:hAnsi="Arial" w:cs="Arial"/>
          <w:color w:val="auto"/>
        </w:rPr>
        <w:t xml:space="preserve"> </w:t>
      </w:r>
      <w:r w:rsidR="009C6CAC">
        <w:rPr>
          <w:rFonts w:ascii="Arial" w:hAnsi="Arial" w:cs="Arial"/>
          <w:color w:val="auto"/>
        </w:rPr>
        <w:t xml:space="preserve">September </w:t>
      </w:r>
      <w:r w:rsidR="0067586F">
        <w:rPr>
          <w:rFonts w:ascii="Arial" w:hAnsi="Arial" w:cs="Arial"/>
          <w:color w:val="auto"/>
        </w:rPr>
        <w:t>2019</w:t>
      </w:r>
      <w:r w:rsidRPr="00FD0AC8">
        <w:rPr>
          <w:rFonts w:ascii="Arial" w:hAnsi="Arial" w:cs="Arial"/>
          <w:color w:val="auto"/>
        </w:rPr>
        <w:t>)</w:t>
      </w:r>
    </w:p>
    <w:p w:rsidR="004347CC" w:rsidRPr="00FD0AC8" w:rsidRDefault="004347CC" w:rsidP="00A85B45">
      <w:pPr>
        <w:pStyle w:val="Default"/>
        <w:numPr>
          <w:ilvl w:val="0"/>
          <w:numId w:val="2"/>
        </w:numPr>
        <w:spacing w:after="59"/>
        <w:ind w:left="284" w:hanging="284"/>
        <w:jc w:val="both"/>
        <w:rPr>
          <w:rFonts w:ascii="Arial" w:hAnsi="Arial" w:cs="Arial"/>
          <w:color w:val="auto"/>
        </w:rPr>
      </w:pPr>
      <w:r w:rsidRPr="00FD0AC8">
        <w:rPr>
          <w:rFonts w:ascii="Arial" w:hAnsi="Arial" w:cs="Arial"/>
          <w:color w:val="auto"/>
        </w:rPr>
        <w:t xml:space="preserve">Promoting the </w:t>
      </w:r>
      <w:r w:rsidR="00FA0981">
        <w:rPr>
          <w:rFonts w:ascii="Arial" w:hAnsi="Arial" w:cs="Arial"/>
          <w:color w:val="auto"/>
        </w:rPr>
        <w:t>education of looked-after and previously looked-after children (February 2018</w:t>
      </w:r>
      <w:r w:rsidRPr="00FD0AC8">
        <w:rPr>
          <w:rFonts w:ascii="Arial" w:hAnsi="Arial" w:cs="Arial"/>
          <w:color w:val="auto"/>
        </w:rPr>
        <w:t>)</w:t>
      </w:r>
    </w:p>
    <w:p w:rsidR="004347CC" w:rsidRPr="00FD0AC8" w:rsidRDefault="004347CC" w:rsidP="00A85B45">
      <w:pPr>
        <w:pStyle w:val="Default"/>
        <w:spacing w:after="59"/>
        <w:jc w:val="both"/>
        <w:rPr>
          <w:rFonts w:ascii="Arial" w:hAnsi="Arial" w:cs="Arial"/>
          <w:color w:val="auto"/>
        </w:rPr>
      </w:pPr>
    </w:p>
    <w:p w:rsidR="004347CC" w:rsidRPr="00FD0AC8" w:rsidRDefault="004347CC" w:rsidP="00A85B45">
      <w:pPr>
        <w:spacing w:line="240" w:lineRule="auto"/>
        <w:jc w:val="both"/>
        <w:rPr>
          <w:rFonts w:ascii="Arial" w:hAnsi="Arial" w:cs="Arial"/>
          <w:b/>
          <w:sz w:val="24"/>
          <w:szCs w:val="24"/>
        </w:rPr>
      </w:pPr>
      <w:r w:rsidRPr="00FD0AC8">
        <w:rPr>
          <w:rFonts w:ascii="Arial" w:hAnsi="Arial" w:cs="Arial"/>
          <w:b/>
          <w:sz w:val="24"/>
          <w:szCs w:val="24"/>
        </w:rPr>
        <w:t>Introduction</w:t>
      </w:r>
    </w:p>
    <w:p w:rsidR="00A85B45" w:rsidRDefault="001925ED" w:rsidP="00A85B45">
      <w:pPr>
        <w:spacing w:line="240" w:lineRule="auto"/>
        <w:jc w:val="both"/>
        <w:rPr>
          <w:rFonts w:ascii="Arial" w:hAnsi="Arial" w:cs="Arial"/>
          <w:sz w:val="24"/>
          <w:szCs w:val="24"/>
        </w:rPr>
      </w:pPr>
      <w:r w:rsidRPr="00FD0AC8">
        <w:rPr>
          <w:rFonts w:ascii="Arial" w:hAnsi="Arial" w:cs="Arial"/>
          <w:sz w:val="24"/>
          <w:szCs w:val="24"/>
        </w:rPr>
        <w:t xml:space="preserve">Raising the attainment of </w:t>
      </w:r>
      <w:r w:rsidR="003242E8" w:rsidRPr="00FD0AC8">
        <w:rPr>
          <w:rFonts w:ascii="Arial" w:hAnsi="Arial" w:cs="Arial"/>
          <w:sz w:val="24"/>
          <w:szCs w:val="24"/>
        </w:rPr>
        <w:t xml:space="preserve">Children Looked </w:t>
      </w:r>
      <w:proofErr w:type="gramStart"/>
      <w:r w:rsidR="003242E8" w:rsidRPr="00FD0AC8">
        <w:rPr>
          <w:rFonts w:ascii="Arial" w:hAnsi="Arial" w:cs="Arial"/>
          <w:sz w:val="24"/>
          <w:szCs w:val="24"/>
        </w:rPr>
        <w:t>After</w:t>
      </w:r>
      <w:proofErr w:type="gramEnd"/>
      <w:r w:rsidR="003242E8" w:rsidRPr="00FD0AC8">
        <w:rPr>
          <w:rFonts w:ascii="Arial" w:hAnsi="Arial" w:cs="Arial"/>
          <w:sz w:val="24"/>
          <w:szCs w:val="24"/>
        </w:rPr>
        <w:t xml:space="preserve"> (CLA) </w:t>
      </w:r>
      <w:r w:rsidRPr="00FD0AC8">
        <w:rPr>
          <w:rFonts w:ascii="Arial" w:hAnsi="Arial" w:cs="Arial"/>
          <w:sz w:val="24"/>
          <w:szCs w:val="24"/>
        </w:rPr>
        <w:t>is a centr</w:t>
      </w:r>
      <w:r w:rsidR="00B227E8" w:rsidRPr="00FD0AC8">
        <w:rPr>
          <w:rFonts w:ascii="Arial" w:hAnsi="Arial" w:cs="Arial"/>
          <w:sz w:val="24"/>
          <w:szCs w:val="24"/>
        </w:rPr>
        <w:t>al responsibility for the Local Authority</w:t>
      </w:r>
      <w:r w:rsidRPr="00FD0AC8">
        <w:rPr>
          <w:rFonts w:ascii="Arial" w:hAnsi="Arial" w:cs="Arial"/>
          <w:sz w:val="24"/>
          <w:szCs w:val="24"/>
        </w:rPr>
        <w:t xml:space="preserve">, for schools and their partners in the community.  The Pupil Premium is a vital resource to help narrow the attainment gap between looked after children and their peers, whilst enhancing their learning and achievement.  The role of the pupil premium is to enhance learning opportunities for a </w:t>
      </w:r>
      <w:r w:rsidR="008A3E14">
        <w:rPr>
          <w:rFonts w:ascii="Arial" w:hAnsi="Arial" w:cs="Arial"/>
          <w:sz w:val="24"/>
          <w:szCs w:val="24"/>
        </w:rPr>
        <w:t xml:space="preserve">child looked after </w:t>
      </w:r>
      <w:r w:rsidR="00B227E8" w:rsidRPr="00FD0AC8">
        <w:rPr>
          <w:rFonts w:ascii="Arial" w:hAnsi="Arial" w:cs="Arial"/>
          <w:sz w:val="24"/>
          <w:szCs w:val="24"/>
        </w:rPr>
        <w:t xml:space="preserve">or young person </w:t>
      </w:r>
      <w:r w:rsidRPr="00FD0AC8">
        <w:rPr>
          <w:rFonts w:ascii="Arial" w:hAnsi="Arial" w:cs="Arial"/>
          <w:sz w:val="24"/>
          <w:szCs w:val="24"/>
        </w:rPr>
        <w:t>which would be beyond the norm of</w:t>
      </w:r>
      <w:r w:rsidR="00B227E8" w:rsidRPr="00FD0AC8">
        <w:rPr>
          <w:rFonts w:ascii="Arial" w:hAnsi="Arial" w:cs="Arial"/>
          <w:sz w:val="24"/>
          <w:szCs w:val="24"/>
        </w:rPr>
        <w:t xml:space="preserve"> what is provided by the school.</w:t>
      </w:r>
    </w:p>
    <w:p w:rsidR="00FC59E2" w:rsidRDefault="00426808" w:rsidP="00A85B45">
      <w:pPr>
        <w:spacing w:line="240" w:lineRule="auto"/>
        <w:jc w:val="both"/>
        <w:rPr>
          <w:rFonts w:ascii="Arial" w:hAnsi="Arial" w:cs="Arial"/>
        </w:rPr>
      </w:pPr>
      <w:r w:rsidRPr="00FD0AC8">
        <w:rPr>
          <w:rFonts w:ascii="Arial" w:hAnsi="Arial" w:cs="Arial"/>
          <w:sz w:val="24"/>
          <w:szCs w:val="24"/>
        </w:rPr>
        <w:t>Children who are in</w:t>
      </w:r>
      <w:r w:rsidR="0067586F">
        <w:rPr>
          <w:rFonts w:ascii="Arial" w:hAnsi="Arial" w:cs="Arial"/>
          <w:sz w:val="24"/>
          <w:szCs w:val="24"/>
        </w:rPr>
        <w:t xml:space="preserve"> local authority care attract £2,3</w:t>
      </w:r>
      <w:r w:rsidRPr="00FD0AC8">
        <w:rPr>
          <w:rFonts w:ascii="Arial" w:hAnsi="Arial" w:cs="Arial"/>
          <w:sz w:val="24"/>
          <w:szCs w:val="24"/>
        </w:rPr>
        <w:t xml:space="preserve">00 of pupil premium funding (sometimes known as </w:t>
      </w:r>
      <w:r w:rsidR="0067586F">
        <w:rPr>
          <w:rFonts w:ascii="Arial" w:hAnsi="Arial" w:cs="Arial"/>
          <w:sz w:val="24"/>
          <w:szCs w:val="24"/>
        </w:rPr>
        <w:t>P</w:t>
      </w:r>
      <w:r w:rsidRPr="00FD0AC8">
        <w:rPr>
          <w:rFonts w:ascii="Arial" w:hAnsi="Arial" w:cs="Arial"/>
          <w:sz w:val="24"/>
          <w:szCs w:val="24"/>
        </w:rPr>
        <w:t>upil Premium Plus</w:t>
      </w:r>
      <w:r w:rsidR="0067586F">
        <w:rPr>
          <w:rFonts w:ascii="Arial" w:hAnsi="Arial" w:cs="Arial"/>
          <w:sz w:val="24"/>
          <w:szCs w:val="24"/>
        </w:rPr>
        <w:t xml:space="preserve"> or Looked </w:t>
      </w:r>
      <w:proofErr w:type="gramStart"/>
      <w:r w:rsidR="0067586F">
        <w:rPr>
          <w:rFonts w:ascii="Arial" w:hAnsi="Arial" w:cs="Arial"/>
          <w:sz w:val="24"/>
          <w:szCs w:val="24"/>
        </w:rPr>
        <w:t>After</w:t>
      </w:r>
      <w:proofErr w:type="gramEnd"/>
      <w:r w:rsidR="0067586F">
        <w:rPr>
          <w:rFonts w:ascii="Arial" w:hAnsi="Arial" w:cs="Arial"/>
          <w:sz w:val="24"/>
          <w:szCs w:val="24"/>
        </w:rPr>
        <w:t xml:space="preserve"> Children’s pupil premium)</w:t>
      </w:r>
      <w:r w:rsidRPr="00FD0AC8">
        <w:rPr>
          <w:rFonts w:ascii="Arial" w:hAnsi="Arial" w:cs="Arial"/>
          <w:sz w:val="24"/>
          <w:szCs w:val="24"/>
        </w:rPr>
        <w:t>.</w:t>
      </w:r>
      <w:r w:rsidR="00FC59E2" w:rsidRPr="00FD0AC8">
        <w:rPr>
          <w:rFonts w:ascii="Arial" w:hAnsi="Arial" w:cs="Arial"/>
          <w:sz w:val="24"/>
        </w:rPr>
        <w:t xml:space="preserve"> </w:t>
      </w:r>
    </w:p>
    <w:p w:rsidR="00FC59E2" w:rsidRPr="00FD0AC8" w:rsidRDefault="00426808" w:rsidP="00A85B45">
      <w:pPr>
        <w:pStyle w:val="Default"/>
        <w:spacing w:after="108"/>
        <w:jc w:val="both"/>
        <w:rPr>
          <w:rFonts w:ascii="Arial" w:hAnsi="Arial" w:cs="Arial"/>
          <w:color w:val="auto"/>
        </w:rPr>
      </w:pPr>
      <w:r w:rsidRPr="00FD0AC8">
        <w:rPr>
          <w:rFonts w:ascii="Arial" w:hAnsi="Arial" w:cs="Arial"/>
        </w:rPr>
        <w:t>Funding for these pupils doesn’t go to their school; it goes to the Virtual School Head (VSH) in the local authority that looks after the child.  VSHs are responsible for managing pupil premium funding for looked after children.  There is no automatic entitlement for the school to receive the funding and the VSH can</w:t>
      </w:r>
      <w:r w:rsidR="004347CC" w:rsidRPr="00FD0AC8">
        <w:rPr>
          <w:rFonts w:ascii="Arial" w:hAnsi="Arial" w:cs="Arial"/>
        </w:rPr>
        <w:t xml:space="preserve"> determine how to distribute the pupil premium, can</w:t>
      </w:r>
      <w:r w:rsidRPr="00FD0AC8">
        <w:rPr>
          <w:rFonts w:ascii="Arial" w:hAnsi="Arial" w:cs="Arial"/>
        </w:rPr>
        <w:t xml:space="preserve"> pool funds or retain a portion of the full amount under the conditions of grant.  The VSHs in most authorities retain a portion and use this in a variety of ways to support children to achieve good outcomes.</w:t>
      </w:r>
    </w:p>
    <w:p w:rsidR="00FC59E2" w:rsidRDefault="00FC59E2" w:rsidP="00A85B45">
      <w:pPr>
        <w:pStyle w:val="Default"/>
        <w:spacing w:after="108"/>
        <w:jc w:val="both"/>
        <w:rPr>
          <w:rFonts w:ascii="Arial" w:hAnsi="Arial" w:cs="Arial"/>
          <w:color w:val="auto"/>
        </w:rPr>
      </w:pPr>
      <w:r w:rsidRPr="00FD0AC8">
        <w:rPr>
          <w:rFonts w:ascii="Arial" w:hAnsi="Arial" w:cs="Arial"/>
          <w:color w:val="auto"/>
        </w:rPr>
        <w:t xml:space="preserve">In addition and through a separate process, children </w:t>
      </w:r>
      <w:r w:rsidR="00FA0981">
        <w:rPr>
          <w:rFonts w:ascii="Arial" w:hAnsi="Arial" w:cs="Arial"/>
          <w:color w:val="auto"/>
        </w:rPr>
        <w:t xml:space="preserve">who have ceased to be looked after </w:t>
      </w:r>
      <w:r w:rsidR="00F824D8">
        <w:rPr>
          <w:rFonts w:ascii="Arial" w:hAnsi="Arial" w:cs="Arial"/>
          <w:color w:val="auto"/>
        </w:rPr>
        <w:t>(</w:t>
      </w:r>
      <w:r w:rsidR="00FA0981">
        <w:rPr>
          <w:rFonts w:ascii="Arial" w:hAnsi="Arial" w:cs="Arial"/>
          <w:color w:val="auto"/>
        </w:rPr>
        <w:t>because of adoption, a special guardianship order, a child arrangement order or a residence order</w:t>
      </w:r>
      <w:r w:rsidR="00F824D8">
        <w:rPr>
          <w:rFonts w:ascii="Arial" w:hAnsi="Arial" w:cs="Arial"/>
          <w:color w:val="auto"/>
        </w:rPr>
        <w:t xml:space="preserve">) are </w:t>
      </w:r>
      <w:r w:rsidRPr="00FD0AC8">
        <w:rPr>
          <w:rFonts w:ascii="Arial" w:hAnsi="Arial" w:cs="Arial"/>
          <w:color w:val="auto"/>
        </w:rPr>
        <w:t>entitled to £</w:t>
      </w:r>
      <w:r w:rsidR="0067586F">
        <w:rPr>
          <w:rFonts w:ascii="Arial" w:hAnsi="Arial" w:cs="Arial"/>
          <w:color w:val="auto"/>
        </w:rPr>
        <w:t>2300</w:t>
      </w:r>
      <w:r w:rsidRPr="00FD0AC8">
        <w:rPr>
          <w:rFonts w:ascii="Arial" w:hAnsi="Arial" w:cs="Arial"/>
          <w:color w:val="auto"/>
        </w:rPr>
        <w:t xml:space="preserve"> passed directly to the school. However, this grant is outside the remit of this policy and </w:t>
      </w:r>
      <w:r w:rsidR="00F824D8">
        <w:rPr>
          <w:rFonts w:ascii="Arial" w:hAnsi="Arial" w:cs="Arial"/>
          <w:color w:val="auto"/>
        </w:rPr>
        <w:t xml:space="preserve">is </w:t>
      </w:r>
      <w:r w:rsidRPr="00FD0AC8">
        <w:rPr>
          <w:rFonts w:ascii="Arial" w:hAnsi="Arial" w:cs="Arial"/>
          <w:color w:val="auto"/>
        </w:rPr>
        <w:t xml:space="preserve">not distributed by the Virtual School. </w:t>
      </w:r>
    </w:p>
    <w:p w:rsidR="00EF0439" w:rsidRDefault="00EF0439" w:rsidP="00A85B45">
      <w:pPr>
        <w:pStyle w:val="Default"/>
        <w:spacing w:after="108"/>
        <w:jc w:val="both"/>
        <w:rPr>
          <w:rFonts w:ascii="Arial" w:hAnsi="Arial" w:cs="Arial"/>
          <w:color w:val="auto"/>
        </w:rPr>
      </w:pPr>
      <w:r w:rsidRPr="00EF0439">
        <w:rPr>
          <w:rFonts w:ascii="Arial" w:hAnsi="Arial" w:cs="Arial"/>
          <w:color w:val="auto"/>
        </w:rPr>
        <w:t>H</w:t>
      </w:r>
      <w:r>
        <w:rPr>
          <w:rFonts w:ascii="Arial" w:hAnsi="Arial" w:cs="Arial"/>
          <w:color w:val="auto"/>
        </w:rPr>
        <w:t xml:space="preserve">avering Virtual School also </w:t>
      </w:r>
      <w:r w:rsidRPr="00EF0439">
        <w:rPr>
          <w:rFonts w:ascii="Arial" w:hAnsi="Arial" w:cs="Arial"/>
          <w:color w:val="auto"/>
        </w:rPr>
        <w:t xml:space="preserve">provide advice, guidance and training </w:t>
      </w:r>
      <w:r>
        <w:rPr>
          <w:rFonts w:ascii="Arial" w:hAnsi="Arial" w:cs="Arial"/>
          <w:color w:val="auto"/>
        </w:rPr>
        <w:t xml:space="preserve">to schools </w:t>
      </w:r>
      <w:r w:rsidRPr="00EF0439">
        <w:rPr>
          <w:rFonts w:ascii="Arial" w:hAnsi="Arial" w:cs="Arial"/>
          <w:color w:val="auto"/>
        </w:rPr>
        <w:t xml:space="preserve">in effective ways of using the pupil premium </w:t>
      </w:r>
      <w:r>
        <w:rPr>
          <w:rFonts w:ascii="Arial" w:hAnsi="Arial" w:cs="Arial"/>
          <w:color w:val="auto"/>
        </w:rPr>
        <w:t xml:space="preserve">to </w:t>
      </w:r>
      <w:r w:rsidR="0067586F">
        <w:rPr>
          <w:rFonts w:ascii="Arial" w:hAnsi="Arial" w:cs="Arial"/>
          <w:color w:val="auto"/>
        </w:rPr>
        <w:t xml:space="preserve">best </w:t>
      </w:r>
      <w:r>
        <w:rPr>
          <w:rFonts w:ascii="Arial" w:hAnsi="Arial" w:cs="Arial"/>
          <w:color w:val="auto"/>
        </w:rPr>
        <w:t>support the education of CLA</w:t>
      </w:r>
      <w:r w:rsidR="00F824D8">
        <w:rPr>
          <w:rFonts w:ascii="Arial" w:hAnsi="Arial" w:cs="Arial"/>
          <w:color w:val="auto"/>
        </w:rPr>
        <w:t xml:space="preserve"> and previously CLA</w:t>
      </w:r>
      <w:r w:rsidRPr="00EF0439">
        <w:rPr>
          <w:rFonts w:ascii="Arial" w:hAnsi="Arial" w:cs="Arial"/>
          <w:color w:val="auto"/>
        </w:rPr>
        <w:t>.</w:t>
      </w:r>
    </w:p>
    <w:p w:rsidR="00BE23A9" w:rsidRPr="00FD0AC8" w:rsidRDefault="00BE23A9" w:rsidP="00A85B45">
      <w:pPr>
        <w:spacing w:line="240" w:lineRule="auto"/>
        <w:jc w:val="both"/>
        <w:rPr>
          <w:rFonts w:ascii="Arial" w:hAnsi="Arial" w:cs="Arial"/>
          <w:b/>
          <w:sz w:val="24"/>
          <w:szCs w:val="24"/>
        </w:rPr>
      </w:pPr>
    </w:p>
    <w:p w:rsidR="004347CC" w:rsidRPr="00FD0AC8" w:rsidRDefault="004347CC" w:rsidP="00A85B45">
      <w:pPr>
        <w:spacing w:line="240" w:lineRule="auto"/>
        <w:jc w:val="both"/>
        <w:rPr>
          <w:rFonts w:ascii="Arial" w:hAnsi="Arial" w:cs="Arial"/>
          <w:b/>
          <w:sz w:val="24"/>
          <w:szCs w:val="24"/>
        </w:rPr>
      </w:pPr>
      <w:r w:rsidRPr="00FD0AC8">
        <w:rPr>
          <w:rFonts w:ascii="Arial" w:hAnsi="Arial" w:cs="Arial"/>
          <w:b/>
          <w:sz w:val="24"/>
          <w:szCs w:val="24"/>
        </w:rPr>
        <w:t xml:space="preserve">How the Pupil Premium Grant is allocated to Havering Children Looked After </w:t>
      </w:r>
    </w:p>
    <w:p w:rsidR="00426808" w:rsidRPr="00EF0439" w:rsidRDefault="00D635DA" w:rsidP="00EF0439">
      <w:pPr>
        <w:spacing w:line="240" w:lineRule="auto"/>
        <w:jc w:val="both"/>
        <w:rPr>
          <w:rFonts w:ascii="Arial" w:hAnsi="Arial" w:cs="Arial"/>
          <w:sz w:val="24"/>
          <w:szCs w:val="24"/>
        </w:rPr>
      </w:pPr>
      <w:r>
        <w:rPr>
          <w:rFonts w:ascii="Arial" w:hAnsi="Arial" w:cs="Arial"/>
          <w:sz w:val="24"/>
          <w:szCs w:val="24"/>
        </w:rPr>
        <w:t>In the 201</w:t>
      </w:r>
      <w:r w:rsidR="009C6CAC">
        <w:rPr>
          <w:rFonts w:ascii="Arial" w:hAnsi="Arial" w:cs="Arial"/>
          <w:sz w:val="24"/>
          <w:szCs w:val="24"/>
        </w:rPr>
        <w:t>9</w:t>
      </w:r>
      <w:r w:rsidR="0067586F">
        <w:rPr>
          <w:rFonts w:ascii="Arial" w:hAnsi="Arial" w:cs="Arial"/>
          <w:sz w:val="24"/>
          <w:szCs w:val="24"/>
        </w:rPr>
        <w:t>-20</w:t>
      </w:r>
      <w:r w:rsidR="009C6CAC">
        <w:rPr>
          <w:rFonts w:ascii="Arial" w:hAnsi="Arial" w:cs="Arial"/>
          <w:sz w:val="24"/>
          <w:szCs w:val="24"/>
        </w:rPr>
        <w:t>20</w:t>
      </w:r>
      <w:r w:rsidR="00426808" w:rsidRPr="00EF0439">
        <w:rPr>
          <w:rFonts w:ascii="Arial" w:hAnsi="Arial" w:cs="Arial"/>
          <w:sz w:val="24"/>
          <w:szCs w:val="24"/>
        </w:rPr>
        <w:t xml:space="preserve"> financial year, Havering VSH will be </w:t>
      </w:r>
      <w:r w:rsidR="004347CC" w:rsidRPr="00EF0439">
        <w:rPr>
          <w:rFonts w:ascii="Arial" w:hAnsi="Arial" w:cs="Arial"/>
          <w:sz w:val="24"/>
          <w:szCs w:val="24"/>
        </w:rPr>
        <w:t xml:space="preserve">allocating </w:t>
      </w:r>
      <w:r w:rsidR="00426808" w:rsidRPr="00EF0439">
        <w:rPr>
          <w:rFonts w:ascii="Arial" w:hAnsi="Arial" w:cs="Arial"/>
          <w:sz w:val="24"/>
          <w:szCs w:val="24"/>
        </w:rPr>
        <w:t>the grant using the following principles to meet the statutory duty to manage it effectively:</w:t>
      </w:r>
    </w:p>
    <w:p w:rsidR="003242E8" w:rsidRPr="00A85B45" w:rsidRDefault="003242E8"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All Havering CLA attending Reception Year to the end of Year 11 in a maintained school or academy (including special schools) will be eligible for the grant.</w:t>
      </w:r>
    </w:p>
    <w:p w:rsidR="00FC59E2" w:rsidRPr="00A85B45" w:rsidRDefault="00FC59E2"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The grant is paid to eligible children attending school in Havering or outside of Havering.</w:t>
      </w:r>
    </w:p>
    <w:p w:rsidR="003242E8" w:rsidRPr="00A85B45" w:rsidRDefault="003242E8"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Havering CLA attending independent schools will not be eligible for the grant.</w:t>
      </w:r>
    </w:p>
    <w:p w:rsidR="00426808" w:rsidRPr="00A85B45" w:rsidRDefault="00426808"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 xml:space="preserve">The grant will be </w:t>
      </w:r>
      <w:r w:rsidR="003242E8" w:rsidRPr="00A85B45">
        <w:rPr>
          <w:rFonts w:ascii="Arial" w:hAnsi="Arial" w:cs="Arial"/>
          <w:sz w:val="24"/>
          <w:szCs w:val="24"/>
        </w:rPr>
        <w:t xml:space="preserve">allocated to </w:t>
      </w:r>
      <w:r w:rsidRPr="00A85B45">
        <w:rPr>
          <w:rFonts w:ascii="Arial" w:hAnsi="Arial" w:cs="Arial"/>
          <w:sz w:val="24"/>
          <w:szCs w:val="24"/>
        </w:rPr>
        <w:t xml:space="preserve">schools </w:t>
      </w:r>
      <w:r w:rsidR="006E3D4A" w:rsidRPr="00A85B45">
        <w:rPr>
          <w:rFonts w:ascii="Arial" w:hAnsi="Arial" w:cs="Arial"/>
          <w:sz w:val="24"/>
          <w:szCs w:val="24"/>
        </w:rPr>
        <w:t>following the satisfactory completion of the pupil’s termly electronic Personal Education Plan (</w:t>
      </w:r>
      <w:proofErr w:type="spellStart"/>
      <w:r w:rsidR="006E3D4A" w:rsidRPr="00A85B45">
        <w:rPr>
          <w:rFonts w:ascii="Arial" w:hAnsi="Arial" w:cs="Arial"/>
          <w:sz w:val="24"/>
          <w:szCs w:val="24"/>
        </w:rPr>
        <w:t>ePEP</w:t>
      </w:r>
      <w:proofErr w:type="spellEnd"/>
      <w:r w:rsidR="006E3D4A" w:rsidRPr="00A85B45">
        <w:rPr>
          <w:rFonts w:ascii="Arial" w:hAnsi="Arial" w:cs="Arial"/>
          <w:sz w:val="24"/>
          <w:szCs w:val="24"/>
        </w:rPr>
        <w:t xml:space="preserve">) which should record attainment and progress </w:t>
      </w:r>
      <w:r w:rsidRPr="00A85B45">
        <w:rPr>
          <w:rFonts w:ascii="Arial" w:hAnsi="Arial" w:cs="Arial"/>
          <w:sz w:val="24"/>
          <w:szCs w:val="24"/>
        </w:rPr>
        <w:t>information</w:t>
      </w:r>
      <w:r w:rsidR="006E3D4A" w:rsidRPr="00A85B45">
        <w:rPr>
          <w:rFonts w:ascii="Arial" w:hAnsi="Arial" w:cs="Arial"/>
          <w:sz w:val="24"/>
          <w:szCs w:val="24"/>
        </w:rPr>
        <w:t xml:space="preserve"> as well as </w:t>
      </w:r>
      <w:r w:rsidRPr="00A85B45">
        <w:rPr>
          <w:rFonts w:ascii="Arial" w:hAnsi="Arial" w:cs="Arial"/>
          <w:sz w:val="24"/>
          <w:szCs w:val="24"/>
        </w:rPr>
        <w:t>evidence of effective monitoring and intervention;</w:t>
      </w:r>
    </w:p>
    <w:p w:rsidR="00426808" w:rsidRPr="00A85B45" w:rsidRDefault="006E3D4A"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 xml:space="preserve">The grant available to each </w:t>
      </w:r>
      <w:r w:rsidR="00426808" w:rsidRPr="00A85B45">
        <w:rPr>
          <w:rFonts w:ascii="Arial" w:hAnsi="Arial" w:cs="Arial"/>
          <w:sz w:val="24"/>
          <w:szCs w:val="24"/>
        </w:rPr>
        <w:t xml:space="preserve">eligible child </w:t>
      </w:r>
      <w:r w:rsidRPr="00A85B45">
        <w:rPr>
          <w:rFonts w:ascii="Arial" w:hAnsi="Arial" w:cs="Arial"/>
          <w:sz w:val="24"/>
          <w:szCs w:val="24"/>
        </w:rPr>
        <w:t>is £500 per term</w:t>
      </w:r>
      <w:r w:rsidR="00D635DA">
        <w:rPr>
          <w:rFonts w:ascii="Arial" w:hAnsi="Arial" w:cs="Arial"/>
          <w:sz w:val="24"/>
          <w:szCs w:val="24"/>
        </w:rPr>
        <w:t xml:space="preserve"> upon completion of their PEP</w:t>
      </w:r>
      <w:r w:rsidRPr="00A85B45">
        <w:rPr>
          <w:rFonts w:ascii="Arial" w:hAnsi="Arial" w:cs="Arial"/>
          <w:sz w:val="24"/>
          <w:szCs w:val="24"/>
        </w:rPr>
        <w:t>;</w:t>
      </w:r>
    </w:p>
    <w:p w:rsidR="00426808" w:rsidRPr="00A85B45" w:rsidRDefault="00426808" w:rsidP="00A85B45">
      <w:pPr>
        <w:pStyle w:val="ListParagraph"/>
        <w:numPr>
          <w:ilvl w:val="0"/>
          <w:numId w:val="4"/>
        </w:numPr>
        <w:spacing w:line="240" w:lineRule="auto"/>
        <w:jc w:val="both"/>
        <w:rPr>
          <w:rFonts w:ascii="Arial" w:hAnsi="Arial" w:cs="Arial"/>
          <w:sz w:val="24"/>
          <w:szCs w:val="24"/>
        </w:rPr>
      </w:pPr>
      <w:r w:rsidRPr="00A85B45">
        <w:rPr>
          <w:rFonts w:ascii="Arial" w:hAnsi="Arial" w:cs="Arial"/>
          <w:sz w:val="24"/>
          <w:szCs w:val="24"/>
        </w:rPr>
        <w:t>The remaining £</w:t>
      </w:r>
      <w:r w:rsidR="0093450C">
        <w:rPr>
          <w:rFonts w:ascii="Arial" w:hAnsi="Arial" w:cs="Arial"/>
          <w:sz w:val="24"/>
          <w:szCs w:val="24"/>
        </w:rPr>
        <w:t>8</w:t>
      </w:r>
      <w:r w:rsidRPr="00A85B45">
        <w:rPr>
          <w:rFonts w:ascii="Arial" w:hAnsi="Arial" w:cs="Arial"/>
          <w:sz w:val="24"/>
          <w:szCs w:val="24"/>
        </w:rPr>
        <w:t>00 per eligible child will be retained centrally by the VSH to meet the demand for additional support for particular looked after children</w:t>
      </w:r>
      <w:r w:rsidR="00EF0439">
        <w:rPr>
          <w:rFonts w:ascii="Arial" w:hAnsi="Arial" w:cs="Arial"/>
          <w:sz w:val="24"/>
          <w:szCs w:val="24"/>
        </w:rPr>
        <w:t xml:space="preserve"> and fund</w:t>
      </w:r>
      <w:r w:rsidRPr="00A85B45">
        <w:rPr>
          <w:rFonts w:ascii="Arial" w:hAnsi="Arial" w:cs="Arial"/>
          <w:sz w:val="24"/>
          <w:szCs w:val="24"/>
        </w:rPr>
        <w:t>;</w:t>
      </w:r>
    </w:p>
    <w:p w:rsidR="00426808" w:rsidRDefault="00D635DA" w:rsidP="00A85B45">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For those eligible pupils with </w:t>
      </w:r>
      <w:r w:rsidR="001925ED" w:rsidRPr="00A85B45">
        <w:rPr>
          <w:rFonts w:ascii="Arial" w:hAnsi="Arial" w:cs="Arial"/>
          <w:sz w:val="24"/>
          <w:szCs w:val="24"/>
        </w:rPr>
        <w:t>complex needs, s</w:t>
      </w:r>
      <w:r w:rsidR="00426808" w:rsidRPr="00A85B45">
        <w:rPr>
          <w:rFonts w:ascii="Arial" w:hAnsi="Arial" w:cs="Arial"/>
          <w:sz w:val="24"/>
          <w:szCs w:val="24"/>
        </w:rPr>
        <w:t xml:space="preserve">chools </w:t>
      </w:r>
      <w:r w:rsidR="001925ED" w:rsidRPr="00A85B45">
        <w:rPr>
          <w:rFonts w:ascii="Arial" w:hAnsi="Arial" w:cs="Arial"/>
          <w:sz w:val="24"/>
          <w:szCs w:val="24"/>
        </w:rPr>
        <w:t xml:space="preserve">can </w:t>
      </w:r>
      <w:r w:rsidR="00EF0439">
        <w:rPr>
          <w:rFonts w:ascii="Arial" w:hAnsi="Arial" w:cs="Arial"/>
          <w:sz w:val="24"/>
          <w:szCs w:val="24"/>
        </w:rPr>
        <w:t xml:space="preserve">also </w:t>
      </w:r>
      <w:r w:rsidR="001925ED" w:rsidRPr="00A85B45">
        <w:rPr>
          <w:rFonts w:ascii="Arial" w:hAnsi="Arial" w:cs="Arial"/>
          <w:sz w:val="24"/>
          <w:szCs w:val="24"/>
        </w:rPr>
        <w:t xml:space="preserve">make a request </w:t>
      </w:r>
      <w:r w:rsidR="003242E8" w:rsidRPr="00A85B45">
        <w:rPr>
          <w:rFonts w:ascii="Arial" w:hAnsi="Arial" w:cs="Arial"/>
          <w:sz w:val="24"/>
          <w:szCs w:val="24"/>
        </w:rPr>
        <w:t xml:space="preserve">to the VSH </w:t>
      </w:r>
      <w:r w:rsidR="001925ED" w:rsidRPr="00A85B45">
        <w:rPr>
          <w:rFonts w:ascii="Arial" w:hAnsi="Arial" w:cs="Arial"/>
          <w:sz w:val="24"/>
          <w:szCs w:val="24"/>
        </w:rPr>
        <w:t>for up to £1000 additional funding</w:t>
      </w:r>
      <w:r w:rsidR="003242E8" w:rsidRPr="00A85B45">
        <w:rPr>
          <w:rFonts w:ascii="Arial" w:hAnsi="Arial" w:cs="Arial"/>
          <w:sz w:val="24"/>
          <w:szCs w:val="24"/>
        </w:rPr>
        <w:t xml:space="preserve"> </w:t>
      </w:r>
      <w:r w:rsidR="00FC59E2" w:rsidRPr="00A85B45">
        <w:rPr>
          <w:rFonts w:ascii="Arial" w:hAnsi="Arial" w:cs="Arial"/>
          <w:sz w:val="24"/>
          <w:szCs w:val="24"/>
        </w:rPr>
        <w:t xml:space="preserve">per financial year </w:t>
      </w:r>
      <w:r w:rsidR="003242E8" w:rsidRPr="00A85B45">
        <w:rPr>
          <w:rFonts w:ascii="Arial" w:hAnsi="Arial" w:cs="Arial"/>
          <w:sz w:val="24"/>
          <w:szCs w:val="24"/>
        </w:rPr>
        <w:t xml:space="preserve">(this funding </w:t>
      </w:r>
      <w:r w:rsidR="001925ED" w:rsidRPr="00A85B45">
        <w:rPr>
          <w:rFonts w:ascii="Arial" w:hAnsi="Arial" w:cs="Arial"/>
          <w:sz w:val="24"/>
          <w:szCs w:val="24"/>
        </w:rPr>
        <w:t xml:space="preserve">comes from the </w:t>
      </w:r>
      <w:r w:rsidR="00426808" w:rsidRPr="00A85B45">
        <w:rPr>
          <w:rFonts w:ascii="Arial" w:hAnsi="Arial" w:cs="Arial"/>
          <w:sz w:val="24"/>
          <w:szCs w:val="24"/>
        </w:rPr>
        <w:t>retained portion of the grant</w:t>
      </w:r>
      <w:r w:rsidR="001925ED" w:rsidRPr="00A85B45">
        <w:rPr>
          <w:rFonts w:ascii="Arial" w:hAnsi="Arial" w:cs="Arial"/>
          <w:sz w:val="24"/>
          <w:szCs w:val="24"/>
        </w:rPr>
        <w:t>).</w:t>
      </w:r>
    </w:p>
    <w:p w:rsidR="00EF0439" w:rsidRDefault="00EF0439" w:rsidP="00A85B45">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The grant </w:t>
      </w:r>
      <w:r w:rsidRPr="00FD0AC8">
        <w:rPr>
          <w:rFonts w:ascii="Arial" w:hAnsi="Arial" w:cs="Arial"/>
          <w:sz w:val="24"/>
          <w:szCs w:val="24"/>
        </w:rPr>
        <w:t>will not be recouped where a child moves during the term. The payment will stop at the end of the term the move takes place</w:t>
      </w:r>
      <w:r>
        <w:rPr>
          <w:rFonts w:ascii="Arial" w:hAnsi="Arial" w:cs="Arial"/>
          <w:sz w:val="24"/>
          <w:szCs w:val="24"/>
        </w:rPr>
        <w:t>.</w:t>
      </w:r>
    </w:p>
    <w:p w:rsidR="002F642E" w:rsidRDefault="002F642E" w:rsidP="002F642E">
      <w:pPr>
        <w:spacing w:line="240" w:lineRule="auto"/>
        <w:jc w:val="both"/>
        <w:rPr>
          <w:rFonts w:ascii="Arial" w:hAnsi="Arial" w:cs="Arial"/>
          <w:sz w:val="24"/>
          <w:szCs w:val="24"/>
        </w:rPr>
      </w:pPr>
    </w:p>
    <w:p w:rsidR="002F642E" w:rsidRPr="009B48D5" w:rsidRDefault="002F642E" w:rsidP="002F642E">
      <w:pPr>
        <w:spacing w:line="240" w:lineRule="auto"/>
        <w:jc w:val="both"/>
        <w:rPr>
          <w:rFonts w:ascii="Arial" w:hAnsi="Arial" w:cs="Arial"/>
          <w:b/>
          <w:sz w:val="24"/>
          <w:szCs w:val="24"/>
        </w:rPr>
      </w:pPr>
      <w:r w:rsidRPr="009B48D5">
        <w:rPr>
          <w:rFonts w:ascii="Arial" w:hAnsi="Arial" w:cs="Arial"/>
          <w:b/>
          <w:sz w:val="24"/>
          <w:szCs w:val="24"/>
        </w:rPr>
        <w:t>Early Years</w:t>
      </w:r>
      <w:r w:rsidR="009B48D5" w:rsidRPr="009B48D5">
        <w:rPr>
          <w:rFonts w:ascii="Arial" w:hAnsi="Arial" w:cs="Arial"/>
          <w:b/>
          <w:sz w:val="24"/>
          <w:szCs w:val="24"/>
        </w:rPr>
        <w:t xml:space="preserve"> Pupil Premium (EYPP)</w:t>
      </w:r>
    </w:p>
    <w:p w:rsidR="009B48D5" w:rsidRDefault="009B48D5" w:rsidP="009B48D5">
      <w:pPr>
        <w:spacing w:line="240" w:lineRule="auto"/>
        <w:jc w:val="both"/>
        <w:rPr>
          <w:rFonts w:ascii="Arial" w:hAnsi="Arial" w:cs="Arial"/>
          <w:sz w:val="24"/>
          <w:szCs w:val="24"/>
        </w:rPr>
      </w:pPr>
      <w:r>
        <w:rPr>
          <w:rFonts w:ascii="Arial" w:hAnsi="Arial" w:cs="Arial"/>
          <w:sz w:val="24"/>
          <w:szCs w:val="24"/>
        </w:rPr>
        <w:t>C</w:t>
      </w:r>
      <w:r w:rsidRPr="009B48D5">
        <w:rPr>
          <w:rFonts w:ascii="Arial" w:hAnsi="Arial" w:cs="Arial"/>
          <w:sz w:val="24"/>
          <w:szCs w:val="24"/>
        </w:rPr>
        <w:t>hildcare provid</w:t>
      </w:r>
      <w:r w:rsidR="00D5336A">
        <w:rPr>
          <w:rFonts w:ascii="Arial" w:hAnsi="Arial" w:cs="Arial"/>
          <w:sz w:val="24"/>
          <w:szCs w:val="24"/>
        </w:rPr>
        <w:t xml:space="preserve">ers can claim an additional £302 </w:t>
      </w:r>
      <w:r w:rsidRPr="009B48D5">
        <w:rPr>
          <w:rFonts w:ascii="Arial" w:hAnsi="Arial" w:cs="Arial"/>
          <w:sz w:val="24"/>
          <w:szCs w:val="24"/>
        </w:rPr>
        <w:t xml:space="preserve">per year to spend on enriching </w:t>
      </w:r>
      <w:r>
        <w:rPr>
          <w:rFonts w:ascii="Arial" w:hAnsi="Arial" w:cs="Arial"/>
          <w:sz w:val="24"/>
          <w:szCs w:val="24"/>
        </w:rPr>
        <w:t>a c</w:t>
      </w:r>
      <w:r w:rsidRPr="009B48D5">
        <w:rPr>
          <w:rFonts w:ascii="Arial" w:hAnsi="Arial" w:cs="Arial"/>
          <w:sz w:val="24"/>
          <w:szCs w:val="24"/>
        </w:rPr>
        <w:t>hild's education. The funding is called Early Years Pupil Premium (EYPP)</w:t>
      </w:r>
      <w:r>
        <w:rPr>
          <w:rFonts w:ascii="Arial" w:hAnsi="Arial" w:cs="Arial"/>
          <w:sz w:val="24"/>
          <w:szCs w:val="24"/>
        </w:rPr>
        <w:t xml:space="preserve"> and is available for 3 and 4 year old vulnerable children (which includes those children who have </w:t>
      </w:r>
      <w:r w:rsidRPr="009B48D5">
        <w:rPr>
          <w:rFonts w:ascii="Arial" w:hAnsi="Arial" w:cs="Arial"/>
          <w:sz w:val="24"/>
          <w:szCs w:val="24"/>
        </w:rPr>
        <w:t>been looked after by the local authority in care for at least one day</w:t>
      </w:r>
      <w:r>
        <w:rPr>
          <w:rFonts w:ascii="Arial" w:hAnsi="Arial" w:cs="Arial"/>
          <w:sz w:val="24"/>
          <w:szCs w:val="24"/>
        </w:rPr>
        <w:t xml:space="preserve">). </w:t>
      </w:r>
    </w:p>
    <w:p w:rsidR="009B48D5" w:rsidRDefault="009B48D5" w:rsidP="009B48D5">
      <w:pPr>
        <w:spacing w:line="240" w:lineRule="auto"/>
        <w:jc w:val="both"/>
        <w:rPr>
          <w:rFonts w:ascii="Arial" w:hAnsi="Arial" w:cs="Arial"/>
          <w:sz w:val="24"/>
          <w:szCs w:val="24"/>
        </w:rPr>
      </w:pPr>
      <w:r>
        <w:rPr>
          <w:rFonts w:ascii="Arial" w:hAnsi="Arial" w:cs="Arial"/>
          <w:sz w:val="24"/>
          <w:szCs w:val="24"/>
        </w:rPr>
        <w:t>The funding should be used by the childcare setting to provide extra res</w:t>
      </w:r>
      <w:r w:rsidRPr="009B48D5">
        <w:rPr>
          <w:rFonts w:ascii="Arial" w:hAnsi="Arial" w:cs="Arial"/>
          <w:sz w:val="24"/>
          <w:szCs w:val="24"/>
        </w:rPr>
        <w:t xml:space="preserve">ources and equipment suited to </w:t>
      </w:r>
      <w:r>
        <w:rPr>
          <w:rFonts w:ascii="Arial" w:hAnsi="Arial" w:cs="Arial"/>
          <w:sz w:val="24"/>
          <w:szCs w:val="24"/>
        </w:rPr>
        <w:t>the child’s needs; to enable the child to e</w:t>
      </w:r>
      <w:r w:rsidRPr="009B48D5">
        <w:rPr>
          <w:rFonts w:ascii="Arial" w:hAnsi="Arial" w:cs="Arial"/>
          <w:sz w:val="24"/>
          <w:szCs w:val="24"/>
        </w:rPr>
        <w:t>njoy a range of new play, learning and activity experiences</w:t>
      </w:r>
      <w:r>
        <w:rPr>
          <w:rFonts w:ascii="Arial" w:hAnsi="Arial" w:cs="Arial"/>
          <w:sz w:val="24"/>
          <w:szCs w:val="24"/>
        </w:rPr>
        <w:t xml:space="preserve"> and be prepared for school.  The c</w:t>
      </w:r>
      <w:r w:rsidRPr="009B48D5">
        <w:rPr>
          <w:rFonts w:ascii="Arial" w:hAnsi="Arial" w:cs="Arial"/>
          <w:sz w:val="24"/>
          <w:szCs w:val="24"/>
        </w:rPr>
        <w:t xml:space="preserve">hildcare setting will have to demonstrate to Ofsted how funds have been used to improve </w:t>
      </w:r>
      <w:r>
        <w:rPr>
          <w:rFonts w:ascii="Arial" w:hAnsi="Arial" w:cs="Arial"/>
          <w:sz w:val="24"/>
          <w:szCs w:val="24"/>
        </w:rPr>
        <w:t xml:space="preserve">a </w:t>
      </w:r>
      <w:r w:rsidRPr="009B48D5">
        <w:rPr>
          <w:rFonts w:ascii="Arial" w:hAnsi="Arial" w:cs="Arial"/>
          <w:sz w:val="24"/>
          <w:szCs w:val="24"/>
        </w:rPr>
        <w:t>child's education.</w:t>
      </w:r>
    </w:p>
    <w:p w:rsidR="009B48D5" w:rsidRPr="009B48D5" w:rsidRDefault="002550E1" w:rsidP="009B48D5">
      <w:pPr>
        <w:spacing w:line="240" w:lineRule="auto"/>
        <w:jc w:val="both"/>
        <w:rPr>
          <w:rFonts w:ascii="Arial" w:hAnsi="Arial" w:cs="Arial"/>
          <w:sz w:val="24"/>
          <w:szCs w:val="24"/>
        </w:rPr>
      </w:pPr>
      <w:r>
        <w:rPr>
          <w:rFonts w:ascii="Arial" w:hAnsi="Arial" w:cs="Arial"/>
          <w:sz w:val="24"/>
          <w:szCs w:val="24"/>
        </w:rPr>
        <w:t xml:space="preserve">When a pre-school aged child becomes Looked After by the Local Authority, Havering Virtual School notify Havering School Admissions who oversee the payment of EYPP where appropriate.  Funding is paid to the childcare provider on a monthly basis. </w:t>
      </w:r>
    </w:p>
    <w:sectPr w:rsidR="009B48D5" w:rsidRPr="009B48D5" w:rsidSect="008A3E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A9" w:rsidRDefault="008320A9" w:rsidP="00B227E8">
      <w:pPr>
        <w:spacing w:after="0" w:line="240" w:lineRule="auto"/>
      </w:pPr>
      <w:r>
        <w:separator/>
      </w:r>
    </w:p>
  </w:endnote>
  <w:endnote w:type="continuationSeparator" w:id="0">
    <w:p w:rsidR="008320A9" w:rsidRDefault="008320A9" w:rsidP="00B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A9" w:rsidRDefault="008320A9" w:rsidP="00B227E8">
      <w:pPr>
        <w:spacing w:after="0" w:line="240" w:lineRule="auto"/>
      </w:pPr>
      <w:r>
        <w:separator/>
      </w:r>
    </w:p>
  </w:footnote>
  <w:footnote w:type="continuationSeparator" w:id="0">
    <w:p w:rsidR="008320A9" w:rsidRDefault="008320A9" w:rsidP="00B2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EE"/>
    <w:multiLevelType w:val="hybridMultilevel"/>
    <w:tmpl w:val="209C5BA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4E12608E"/>
    <w:multiLevelType w:val="hybridMultilevel"/>
    <w:tmpl w:val="53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40F37"/>
    <w:multiLevelType w:val="hybridMultilevel"/>
    <w:tmpl w:val="5400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1C0269"/>
    <w:multiLevelType w:val="hybridMultilevel"/>
    <w:tmpl w:val="3368A8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08"/>
    <w:rsid w:val="000D2F23"/>
    <w:rsid w:val="001925ED"/>
    <w:rsid w:val="002550E1"/>
    <w:rsid w:val="002F642E"/>
    <w:rsid w:val="003242E8"/>
    <w:rsid w:val="003B0490"/>
    <w:rsid w:val="003B0AA2"/>
    <w:rsid w:val="003B3366"/>
    <w:rsid w:val="00426808"/>
    <w:rsid w:val="004347CC"/>
    <w:rsid w:val="004F065C"/>
    <w:rsid w:val="0067586F"/>
    <w:rsid w:val="006E3D4A"/>
    <w:rsid w:val="008320A9"/>
    <w:rsid w:val="008A3E14"/>
    <w:rsid w:val="0093450C"/>
    <w:rsid w:val="009415A7"/>
    <w:rsid w:val="009A4C19"/>
    <w:rsid w:val="009B48D5"/>
    <w:rsid w:val="009C6CAC"/>
    <w:rsid w:val="00A85B45"/>
    <w:rsid w:val="00B227E8"/>
    <w:rsid w:val="00BE23A9"/>
    <w:rsid w:val="00CD5B68"/>
    <w:rsid w:val="00D5336A"/>
    <w:rsid w:val="00D635DA"/>
    <w:rsid w:val="00EF0439"/>
    <w:rsid w:val="00F824D8"/>
    <w:rsid w:val="00FA0981"/>
    <w:rsid w:val="00FC59E2"/>
    <w:rsid w:val="00FD0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08"/>
    <w:pPr>
      <w:ind w:left="720"/>
      <w:contextualSpacing/>
    </w:pPr>
  </w:style>
  <w:style w:type="character" w:styleId="Hyperlink">
    <w:name w:val="Hyperlink"/>
    <w:basedOn w:val="DefaultParagraphFont"/>
    <w:uiPriority w:val="99"/>
    <w:unhideWhenUsed/>
    <w:rsid w:val="00B227E8"/>
    <w:rPr>
      <w:color w:val="0000FF" w:themeColor="hyperlink"/>
      <w:u w:val="single"/>
    </w:rPr>
  </w:style>
  <w:style w:type="paragraph" w:customStyle="1" w:styleId="Default">
    <w:name w:val="Default"/>
    <w:uiPriority w:val="99"/>
    <w:rsid w:val="00B227E8"/>
    <w:pPr>
      <w:autoSpaceDE w:val="0"/>
      <w:autoSpaceDN w:val="0"/>
      <w:adjustRightInd w:val="0"/>
      <w:spacing w:after="0" w:line="240" w:lineRule="auto"/>
    </w:pPr>
    <w:rPr>
      <w:rFonts w:ascii="Gill Sans MT" w:eastAsia="Calibri" w:hAnsi="Gill Sans MT" w:cs="Gill Sans MT"/>
      <w:color w:val="000000"/>
      <w:sz w:val="24"/>
      <w:szCs w:val="24"/>
    </w:rPr>
  </w:style>
  <w:style w:type="paragraph" w:styleId="Header">
    <w:name w:val="header"/>
    <w:basedOn w:val="Normal"/>
    <w:link w:val="HeaderChar"/>
    <w:uiPriority w:val="99"/>
    <w:unhideWhenUsed/>
    <w:rsid w:val="00B2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E8"/>
  </w:style>
  <w:style w:type="paragraph" w:styleId="Footer">
    <w:name w:val="footer"/>
    <w:basedOn w:val="Normal"/>
    <w:link w:val="FooterChar"/>
    <w:uiPriority w:val="99"/>
    <w:unhideWhenUsed/>
    <w:rsid w:val="00B2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E8"/>
  </w:style>
  <w:style w:type="paragraph" w:styleId="NoSpacing">
    <w:name w:val="No Spacing"/>
    <w:link w:val="NoSpacingChar"/>
    <w:uiPriority w:val="1"/>
    <w:qFormat/>
    <w:rsid w:val="008A3E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A3E14"/>
    <w:rPr>
      <w:rFonts w:eastAsiaTheme="minorEastAsia"/>
      <w:lang w:val="en-US" w:eastAsia="ja-JP"/>
    </w:rPr>
  </w:style>
  <w:style w:type="paragraph" w:styleId="BalloonText">
    <w:name w:val="Balloon Text"/>
    <w:basedOn w:val="Normal"/>
    <w:link w:val="BalloonTextChar"/>
    <w:uiPriority w:val="99"/>
    <w:semiHidden/>
    <w:unhideWhenUsed/>
    <w:rsid w:val="008A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08"/>
    <w:pPr>
      <w:ind w:left="720"/>
      <w:contextualSpacing/>
    </w:pPr>
  </w:style>
  <w:style w:type="character" w:styleId="Hyperlink">
    <w:name w:val="Hyperlink"/>
    <w:basedOn w:val="DefaultParagraphFont"/>
    <w:uiPriority w:val="99"/>
    <w:unhideWhenUsed/>
    <w:rsid w:val="00B227E8"/>
    <w:rPr>
      <w:color w:val="0000FF" w:themeColor="hyperlink"/>
      <w:u w:val="single"/>
    </w:rPr>
  </w:style>
  <w:style w:type="paragraph" w:customStyle="1" w:styleId="Default">
    <w:name w:val="Default"/>
    <w:uiPriority w:val="99"/>
    <w:rsid w:val="00B227E8"/>
    <w:pPr>
      <w:autoSpaceDE w:val="0"/>
      <w:autoSpaceDN w:val="0"/>
      <w:adjustRightInd w:val="0"/>
      <w:spacing w:after="0" w:line="240" w:lineRule="auto"/>
    </w:pPr>
    <w:rPr>
      <w:rFonts w:ascii="Gill Sans MT" w:eastAsia="Calibri" w:hAnsi="Gill Sans MT" w:cs="Gill Sans MT"/>
      <w:color w:val="000000"/>
      <w:sz w:val="24"/>
      <w:szCs w:val="24"/>
    </w:rPr>
  </w:style>
  <w:style w:type="paragraph" w:styleId="Header">
    <w:name w:val="header"/>
    <w:basedOn w:val="Normal"/>
    <w:link w:val="HeaderChar"/>
    <w:uiPriority w:val="99"/>
    <w:unhideWhenUsed/>
    <w:rsid w:val="00B2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E8"/>
  </w:style>
  <w:style w:type="paragraph" w:styleId="Footer">
    <w:name w:val="footer"/>
    <w:basedOn w:val="Normal"/>
    <w:link w:val="FooterChar"/>
    <w:uiPriority w:val="99"/>
    <w:unhideWhenUsed/>
    <w:rsid w:val="00B2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E8"/>
  </w:style>
  <w:style w:type="paragraph" w:styleId="NoSpacing">
    <w:name w:val="No Spacing"/>
    <w:link w:val="NoSpacingChar"/>
    <w:uiPriority w:val="1"/>
    <w:qFormat/>
    <w:rsid w:val="008A3E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A3E14"/>
    <w:rPr>
      <w:rFonts w:eastAsiaTheme="minorEastAsia"/>
      <w:lang w:val="en-US" w:eastAsia="ja-JP"/>
    </w:rPr>
  </w:style>
  <w:style w:type="paragraph" w:styleId="BalloonText">
    <w:name w:val="Balloon Text"/>
    <w:basedOn w:val="Normal"/>
    <w:link w:val="BalloonTextChar"/>
    <w:uiPriority w:val="99"/>
    <w:semiHidden/>
    <w:unhideWhenUsed/>
    <w:rsid w:val="008A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631">
      <w:bodyDiv w:val="1"/>
      <w:marLeft w:val="0"/>
      <w:marRight w:val="0"/>
      <w:marTop w:val="0"/>
      <w:marBottom w:val="0"/>
      <w:divBdr>
        <w:top w:val="none" w:sz="0" w:space="0" w:color="auto"/>
        <w:left w:val="none" w:sz="0" w:space="0" w:color="auto"/>
        <w:bottom w:val="none" w:sz="0" w:space="0" w:color="auto"/>
        <w:right w:val="none" w:sz="0" w:space="0" w:color="auto"/>
      </w:divBdr>
      <w:divsChild>
        <w:div w:id="1110779997">
          <w:marLeft w:val="0"/>
          <w:marRight w:val="0"/>
          <w:marTop w:val="0"/>
          <w:marBottom w:val="0"/>
          <w:divBdr>
            <w:top w:val="none" w:sz="0" w:space="0" w:color="auto"/>
            <w:left w:val="none" w:sz="0" w:space="0" w:color="auto"/>
            <w:bottom w:val="none" w:sz="0" w:space="0" w:color="auto"/>
            <w:right w:val="none" w:sz="0" w:space="0" w:color="auto"/>
          </w:divBdr>
          <w:divsChild>
            <w:div w:id="1041440091">
              <w:marLeft w:val="0"/>
              <w:marRight w:val="0"/>
              <w:marTop w:val="0"/>
              <w:marBottom w:val="0"/>
              <w:divBdr>
                <w:top w:val="none" w:sz="0" w:space="0" w:color="auto"/>
                <w:left w:val="none" w:sz="0" w:space="0" w:color="auto"/>
                <w:bottom w:val="none" w:sz="0" w:space="0" w:color="auto"/>
                <w:right w:val="none" w:sz="0" w:space="0" w:color="auto"/>
              </w:divBdr>
              <w:divsChild>
                <w:div w:id="1648246463">
                  <w:marLeft w:val="0"/>
                  <w:marRight w:val="0"/>
                  <w:marTop w:val="0"/>
                  <w:marBottom w:val="0"/>
                  <w:divBdr>
                    <w:top w:val="none" w:sz="0" w:space="0" w:color="auto"/>
                    <w:left w:val="none" w:sz="0" w:space="0" w:color="auto"/>
                    <w:bottom w:val="none" w:sz="0" w:space="0" w:color="auto"/>
                    <w:right w:val="none" w:sz="0" w:space="0" w:color="auto"/>
                  </w:divBdr>
                  <w:divsChild>
                    <w:div w:id="805123191">
                      <w:marLeft w:val="0"/>
                      <w:marRight w:val="0"/>
                      <w:marTop w:val="0"/>
                      <w:marBottom w:val="450"/>
                      <w:divBdr>
                        <w:top w:val="none" w:sz="0" w:space="0" w:color="auto"/>
                        <w:left w:val="none" w:sz="0" w:space="0" w:color="auto"/>
                        <w:bottom w:val="none" w:sz="0" w:space="0" w:color="auto"/>
                        <w:right w:val="none" w:sz="0" w:space="0" w:color="auto"/>
                      </w:divBdr>
                      <w:divsChild>
                        <w:div w:id="403572104">
                          <w:marLeft w:val="3750"/>
                          <w:marRight w:val="3750"/>
                          <w:marTop w:val="0"/>
                          <w:marBottom w:val="0"/>
                          <w:divBdr>
                            <w:top w:val="none" w:sz="0" w:space="0" w:color="auto"/>
                            <w:left w:val="none" w:sz="0" w:space="0" w:color="auto"/>
                            <w:bottom w:val="none" w:sz="0" w:space="0" w:color="auto"/>
                            <w:right w:val="none" w:sz="0" w:space="0" w:color="auto"/>
                          </w:divBdr>
                          <w:divsChild>
                            <w:div w:id="1741441447">
                              <w:marLeft w:val="0"/>
                              <w:marRight w:val="0"/>
                              <w:marTop w:val="0"/>
                              <w:marBottom w:val="0"/>
                              <w:divBdr>
                                <w:top w:val="none" w:sz="0" w:space="0" w:color="auto"/>
                                <w:left w:val="none" w:sz="0" w:space="0" w:color="auto"/>
                                <w:bottom w:val="none" w:sz="0" w:space="0" w:color="auto"/>
                                <w:right w:val="none" w:sz="0" w:space="0" w:color="auto"/>
                              </w:divBdr>
                              <w:divsChild>
                                <w:div w:id="16579971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701605">
      <w:bodyDiv w:val="1"/>
      <w:marLeft w:val="0"/>
      <w:marRight w:val="0"/>
      <w:marTop w:val="0"/>
      <w:marBottom w:val="0"/>
      <w:divBdr>
        <w:top w:val="none" w:sz="0" w:space="0" w:color="auto"/>
        <w:left w:val="none" w:sz="0" w:space="0" w:color="auto"/>
        <w:bottom w:val="none" w:sz="0" w:space="0" w:color="auto"/>
        <w:right w:val="none" w:sz="0" w:space="0" w:color="auto"/>
      </w:divBdr>
      <w:divsChild>
        <w:div w:id="72821702">
          <w:marLeft w:val="0"/>
          <w:marRight w:val="0"/>
          <w:marTop w:val="0"/>
          <w:marBottom w:val="0"/>
          <w:divBdr>
            <w:top w:val="none" w:sz="0" w:space="0" w:color="auto"/>
            <w:left w:val="none" w:sz="0" w:space="0" w:color="auto"/>
            <w:bottom w:val="none" w:sz="0" w:space="0" w:color="auto"/>
            <w:right w:val="none" w:sz="0" w:space="0" w:color="auto"/>
          </w:divBdr>
          <w:divsChild>
            <w:div w:id="1304653652">
              <w:marLeft w:val="0"/>
              <w:marRight w:val="0"/>
              <w:marTop w:val="100"/>
              <w:marBottom w:val="100"/>
              <w:divBdr>
                <w:top w:val="none" w:sz="0" w:space="0" w:color="auto"/>
                <w:left w:val="none" w:sz="0" w:space="0" w:color="auto"/>
                <w:bottom w:val="none" w:sz="0" w:space="0" w:color="auto"/>
                <w:right w:val="none" w:sz="0" w:space="0" w:color="auto"/>
              </w:divBdr>
              <w:divsChild>
                <w:div w:id="548032513">
                  <w:marLeft w:val="0"/>
                  <w:marRight w:val="0"/>
                  <w:marTop w:val="0"/>
                  <w:marBottom w:val="0"/>
                  <w:divBdr>
                    <w:top w:val="none" w:sz="0" w:space="0" w:color="auto"/>
                    <w:left w:val="none" w:sz="0" w:space="0" w:color="auto"/>
                    <w:bottom w:val="none" w:sz="0" w:space="0" w:color="auto"/>
                    <w:right w:val="none" w:sz="0" w:space="0" w:color="auto"/>
                  </w:divBdr>
                  <w:divsChild>
                    <w:div w:id="501629090">
                      <w:marLeft w:val="0"/>
                      <w:marRight w:val="0"/>
                      <w:marTop w:val="0"/>
                      <w:marBottom w:val="0"/>
                      <w:divBdr>
                        <w:top w:val="none" w:sz="0" w:space="0" w:color="auto"/>
                        <w:left w:val="none" w:sz="0" w:space="0" w:color="auto"/>
                        <w:bottom w:val="none" w:sz="0" w:space="0" w:color="auto"/>
                        <w:right w:val="none" w:sz="0" w:space="0" w:color="auto"/>
                      </w:divBdr>
                      <w:divsChild>
                        <w:div w:id="962537562">
                          <w:marLeft w:val="0"/>
                          <w:marRight w:val="600"/>
                          <w:marTop w:val="0"/>
                          <w:marBottom w:val="0"/>
                          <w:divBdr>
                            <w:top w:val="none" w:sz="0" w:space="0" w:color="auto"/>
                            <w:left w:val="none" w:sz="0" w:space="0" w:color="auto"/>
                            <w:bottom w:val="none" w:sz="0" w:space="0" w:color="auto"/>
                            <w:right w:val="none" w:sz="0" w:space="0" w:color="auto"/>
                          </w:divBdr>
                          <w:divsChild>
                            <w:div w:id="1727680325">
                              <w:marLeft w:val="0"/>
                              <w:marRight w:val="0"/>
                              <w:marTop w:val="0"/>
                              <w:marBottom w:val="0"/>
                              <w:divBdr>
                                <w:top w:val="none" w:sz="0" w:space="0" w:color="auto"/>
                                <w:left w:val="none" w:sz="0" w:space="0" w:color="auto"/>
                                <w:bottom w:val="none" w:sz="0" w:space="0" w:color="auto"/>
                                <w:right w:val="none" w:sz="0" w:space="0" w:color="auto"/>
                              </w:divBdr>
                              <w:divsChild>
                                <w:div w:id="717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24C7-953B-4EC9-94CE-98789E2E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Havering Virtual School Pupil Premium Policy for Children Looked After</vt:lpstr>
    </vt:vector>
  </TitlesOfParts>
  <Company>London Borough Of Havering</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Havering Virtual School Pupil Premium Policy for Children Looked After</dc:title>
  <dc:subject>2019/20</dc:subject>
  <dc:creator>indows User</dc:creator>
  <cp:lastModifiedBy>London Borough Of Havering</cp:lastModifiedBy>
  <cp:revision>2</cp:revision>
  <cp:lastPrinted>2018-06-08T10:16:00Z</cp:lastPrinted>
  <dcterms:created xsi:type="dcterms:W3CDTF">2019-11-29T14:43:00Z</dcterms:created>
  <dcterms:modified xsi:type="dcterms:W3CDTF">2019-11-29T14:43:00Z</dcterms:modified>
</cp:coreProperties>
</file>