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75" w:rsidRPr="00631C3C" w:rsidRDefault="00893E12" w:rsidP="004F7ABB">
      <w:pPr>
        <w:jc w:val="both"/>
        <w:outlineLvl w:val="0"/>
        <w:rPr>
          <w:rFonts w:ascii="Arial" w:eastAsia="Arial Unicode MS" w:hAnsi="Arial" w:cs="Arial"/>
          <w:b/>
          <w:color w:val="000000"/>
          <w:u w:val="single" w:color="000000"/>
        </w:rPr>
      </w:pPr>
      <w:r w:rsidRPr="000B77AE">
        <w:rPr>
          <w:b/>
          <w:noProof/>
          <w:lang w:val="en-GB" w:eastAsia="en-GB"/>
        </w:rPr>
        <w:drawing>
          <wp:anchor distT="0" distB="0" distL="114300" distR="114300" simplePos="0" relativeHeight="251696128" behindDoc="0" locked="0" layoutInCell="1" allowOverlap="1" wp14:anchorId="5E9B4096" wp14:editId="05099A08">
            <wp:simplePos x="0" y="0"/>
            <wp:positionH relativeFrom="column">
              <wp:posOffset>-307340</wp:posOffset>
            </wp:positionH>
            <wp:positionV relativeFrom="paragraph">
              <wp:posOffset>-55245</wp:posOffset>
            </wp:positionV>
            <wp:extent cx="2876550" cy="741680"/>
            <wp:effectExtent l="0" t="0" r="0" b="1270"/>
            <wp:wrapNone/>
            <wp:docPr id="1" name="Picture 1"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74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D75" w:rsidRPr="00631C3C" w:rsidRDefault="00BF2D75" w:rsidP="004F7ABB">
      <w:pPr>
        <w:jc w:val="both"/>
        <w:outlineLvl w:val="0"/>
        <w:rPr>
          <w:rFonts w:ascii="Arial" w:eastAsia="Arial Unicode MS" w:hAnsi="Arial" w:cs="Arial"/>
          <w:b/>
          <w:color w:val="000000"/>
          <w:u w:val="single" w:color="000000"/>
        </w:rPr>
      </w:pPr>
      <w:r w:rsidRPr="00631C3C">
        <w:rPr>
          <w:rFonts w:ascii="Arial" w:eastAsia="Arial Unicode MS" w:hAnsi="Arial" w:cs="Arial"/>
          <w:b/>
          <w:color w:val="000000"/>
          <w:u w:val="single" w:color="000000"/>
        </w:rPr>
        <w:cr/>
      </w:r>
    </w:p>
    <w:p w:rsidR="00893E12" w:rsidRDefault="00893E12" w:rsidP="004F7ABB">
      <w:pPr>
        <w:jc w:val="both"/>
        <w:outlineLvl w:val="0"/>
        <w:rPr>
          <w:rFonts w:ascii="Arial" w:eastAsia="Arial Unicode MS" w:hAnsi="Arial" w:cs="Arial"/>
          <w:b/>
          <w:color w:val="000000"/>
          <w:u w:color="000000"/>
        </w:rPr>
      </w:pPr>
    </w:p>
    <w:p w:rsidR="00893E12" w:rsidRDefault="00893E12" w:rsidP="004F7ABB">
      <w:pPr>
        <w:jc w:val="both"/>
        <w:outlineLvl w:val="0"/>
        <w:rPr>
          <w:rFonts w:ascii="Arial" w:eastAsia="Arial Unicode MS" w:hAnsi="Arial" w:cs="Arial"/>
          <w:b/>
          <w:color w:val="000000"/>
          <w:u w:color="000000"/>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203E16">
      <w:pPr>
        <w:jc w:val="center"/>
        <w:outlineLvl w:val="0"/>
        <w:rPr>
          <w:rFonts w:ascii="Arial" w:eastAsia="Arial Unicode MS" w:hAnsi="Arial" w:cs="Arial"/>
          <w:color w:val="000000"/>
          <w:sz w:val="32"/>
        </w:rPr>
      </w:pPr>
    </w:p>
    <w:p w:rsidR="00203E16" w:rsidRDefault="00203E16" w:rsidP="00203E16">
      <w:pPr>
        <w:jc w:val="center"/>
        <w:outlineLvl w:val="0"/>
        <w:rPr>
          <w:rFonts w:ascii="Arial" w:eastAsia="Arial Unicode MS" w:hAnsi="Arial" w:cs="Arial"/>
          <w:color w:val="000000"/>
          <w:sz w:val="32"/>
        </w:rPr>
      </w:pPr>
    </w:p>
    <w:p w:rsidR="00203E16" w:rsidRDefault="00203E16" w:rsidP="00203E16">
      <w:pPr>
        <w:jc w:val="center"/>
        <w:outlineLvl w:val="0"/>
        <w:rPr>
          <w:rFonts w:ascii="Arial" w:eastAsia="Arial Unicode MS" w:hAnsi="Arial" w:cs="Arial"/>
          <w:color w:val="000000"/>
          <w:sz w:val="32"/>
        </w:rPr>
      </w:pPr>
    </w:p>
    <w:p w:rsidR="00203E16" w:rsidRDefault="00203E16" w:rsidP="00203E16">
      <w:pPr>
        <w:jc w:val="center"/>
        <w:outlineLvl w:val="0"/>
        <w:rPr>
          <w:rFonts w:ascii="Arial" w:eastAsia="Arial Unicode MS" w:hAnsi="Arial" w:cs="Arial"/>
          <w:color w:val="000000"/>
          <w:sz w:val="32"/>
        </w:rPr>
      </w:pPr>
    </w:p>
    <w:p w:rsidR="00203E16" w:rsidRDefault="00203E16" w:rsidP="00203E16">
      <w:pPr>
        <w:jc w:val="center"/>
        <w:outlineLvl w:val="0"/>
        <w:rPr>
          <w:rFonts w:ascii="Arial" w:eastAsia="Arial Unicode MS" w:hAnsi="Arial" w:cs="Arial"/>
          <w:color w:val="000000"/>
          <w:sz w:val="32"/>
        </w:rPr>
      </w:pPr>
    </w:p>
    <w:p w:rsidR="00203E16" w:rsidRPr="00203E16" w:rsidRDefault="00203E16" w:rsidP="00203E16">
      <w:pPr>
        <w:jc w:val="center"/>
        <w:outlineLvl w:val="0"/>
        <w:rPr>
          <w:rFonts w:ascii="Arial" w:eastAsia="Arial Unicode MS" w:hAnsi="Arial" w:cs="Arial"/>
          <w:color w:val="000000"/>
          <w:sz w:val="32"/>
        </w:rPr>
      </w:pPr>
      <w:r w:rsidRPr="00203E16">
        <w:rPr>
          <w:rFonts w:ascii="Arial" w:eastAsia="Arial Unicode MS" w:hAnsi="Arial" w:cs="Arial"/>
          <w:color w:val="000000"/>
          <w:sz w:val="32"/>
        </w:rPr>
        <w:t>Havering Youth Offending Service</w:t>
      </w:r>
    </w:p>
    <w:p w:rsidR="00203E16" w:rsidRPr="00203E16" w:rsidRDefault="00203E16" w:rsidP="00203E16">
      <w:pPr>
        <w:jc w:val="center"/>
        <w:outlineLvl w:val="0"/>
        <w:rPr>
          <w:rFonts w:ascii="Arial" w:eastAsia="Arial Unicode MS" w:hAnsi="Arial" w:cs="Arial"/>
          <w:color w:val="000000"/>
          <w:sz w:val="32"/>
        </w:rPr>
      </w:pPr>
    </w:p>
    <w:p w:rsidR="00203E16" w:rsidRPr="00203E16" w:rsidRDefault="00203E16" w:rsidP="00203E16">
      <w:pPr>
        <w:jc w:val="center"/>
        <w:outlineLvl w:val="0"/>
        <w:rPr>
          <w:rFonts w:ascii="Arial" w:eastAsia="Arial Unicode MS" w:hAnsi="Arial" w:cs="Arial"/>
          <w:color w:val="000000"/>
          <w:sz w:val="32"/>
        </w:rPr>
      </w:pPr>
      <w:r w:rsidRPr="00203E16">
        <w:rPr>
          <w:rFonts w:ascii="Arial" w:eastAsia="Arial Unicode MS" w:hAnsi="Arial" w:cs="Arial"/>
          <w:color w:val="000000"/>
          <w:sz w:val="32"/>
        </w:rPr>
        <w:t>Risk Policy</w:t>
      </w:r>
    </w:p>
    <w:p w:rsidR="00203E16" w:rsidRDefault="00203E16" w:rsidP="00BD6A8C">
      <w:pPr>
        <w:jc w:val="both"/>
        <w:outlineLvl w:val="0"/>
        <w:rPr>
          <w:rFonts w:ascii="Arial" w:eastAsia="Arial Unicode MS" w:hAnsi="Arial" w:cs="Arial"/>
          <w:b/>
          <w:color w:val="000000"/>
          <w:u w:val="single"/>
        </w:rPr>
      </w:pPr>
    </w:p>
    <w:p w:rsidR="00427DA6" w:rsidRDefault="00427DA6" w:rsidP="00427DA6">
      <w:pPr>
        <w:jc w:val="center"/>
        <w:outlineLvl w:val="0"/>
        <w:rPr>
          <w:rFonts w:ascii="Arial" w:eastAsia="Arial Unicode MS" w:hAnsi="Arial" w:cs="Arial"/>
          <w:color w:val="000000"/>
        </w:rPr>
      </w:pPr>
    </w:p>
    <w:p w:rsidR="00203E16" w:rsidRPr="00427DA6" w:rsidRDefault="00427DA6" w:rsidP="00427DA6">
      <w:pPr>
        <w:jc w:val="center"/>
        <w:outlineLvl w:val="0"/>
        <w:rPr>
          <w:rFonts w:ascii="Arial" w:eastAsia="Arial Unicode MS" w:hAnsi="Arial" w:cs="Arial"/>
          <w:color w:val="000000"/>
        </w:rPr>
      </w:pPr>
      <w:r>
        <w:rPr>
          <w:rFonts w:ascii="Arial" w:eastAsia="Arial Unicode MS" w:hAnsi="Arial" w:cs="Arial"/>
          <w:color w:val="000000"/>
        </w:rPr>
        <w:t>July 2018</w:t>
      </w: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Pr="00427DA6" w:rsidRDefault="00427DA6" w:rsidP="00BD6A8C">
      <w:pPr>
        <w:jc w:val="both"/>
        <w:outlineLvl w:val="0"/>
        <w:rPr>
          <w:rFonts w:ascii="Arial" w:eastAsia="Arial Unicode MS" w:hAnsi="Arial" w:cs="Arial"/>
          <w:b/>
          <w:color w:val="000000"/>
        </w:rPr>
      </w:pPr>
      <w:r w:rsidRPr="00427DA6">
        <w:rPr>
          <w:rFonts w:ascii="Arial" w:eastAsia="Arial Unicode MS" w:hAnsi="Arial" w:cs="Arial"/>
          <w:b/>
          <w:color w:val="000000"/>
        </w:rPr>
        <w:t>CONTENTS</w:t>
      </w:r>
    </w:p>
    <w:p w:rsidR="00203E16" w:rsidRDefault="00203E16" w:rsidP="00BD6A8C">
      <w:pPr>
        <w:jc w:val="both"/>
        <w:outlineLvl w:val="0"/>
        <w:rPr>
          <w:rFonts w:ascii="Arial" w:eastAsia="Arial Unicode MS" w:hAnsi="Arial" w:cs="Arial"/>
          <w:b/>
          <w:color w:val="000000"/>
          <w:u w:val="single"/>
        </w:rPr>
      </w:pPr>
    </w:p>
    <w:p w:rsidR="00203E16" w:rsidRDefault="00293E9E" w:rsidP="00BD6A8C">
      <w:pPr>
        <w:jc w:val="both"/>
        <w:outlineLvl w:val="0"/>
        <w:rPr>
          <w:rFonts w:ascii="Arial" w:eastAsia="Arial Unicode MS" w:hAnsi="Arial" w:cs="Arial"/>
          <w:i/>
          <w:color w:val="000000"/>
        </w:rPr>
      </w:pPr>
      <w:r>
        <w:rPr>
          <w:rFonts w:ascii="Arial" w:eastAsia="Arial Unicode MS" w:hAnsi="Arial" w:cs="Arial"/>
          <w:i/>
          <w:color w:val="000000"/>
        </w:rPr>
        <w:t xml:space="preserve">        </w:t>
      </w:r>
      <w:r w:rsidR="00427DA6">
        <w:rPr>
          <w:rFonts w:ascii="Arial" w:eastAsia="Arial Unicode MS" w:hAnsi="Arial" w:cs="Arial"/>
          <w:i/>
          <w:color w:val="000000"/>
        </w:rPr>
        <w:t xml:space="preserve">                            </w:t>
      </w:r>
    </w:p>
    <w:p w:rsidR="00427DA6" w:rsidRDefault="00427DA6" w:rsidP="00BD6A8C">
      <w:pPr>
        <w:jc w:val="both"/>
        <w:outlineLvl w:val="0"/>
        <w:rPr>
          <w:rFonts w:ascii="Arial" w:eastAsia="Arial Unicode MS" w:hAnsi="Arial" w:cs="Arial"/>
          <w:i/>
          <w:color w:val="000000"/>
        </w:rPr>
      </w:pPr>
      <w:r>
        <w:rPr>
          <w:rFonts w:ascii="Arial" w:eastAsia="Arial Unicode MS" w:hAnsi="Arial" w:cs="Arial"/>
          <w:i/>
          <w:color w:val="000000"/>
        </w:rPr>
        <w:t xml:space="preserve">                                                                                                              </w:t>
      </w:r>
    </w:p>
    <w:p w:rsidR="00427DA6" w:rsidRDefault="00427DA6" w:rsidP="00427DA6">
      <w:pPr>
        <w:pStyle w:val="ListParagraph"/>
        <w:jc w:val="both"/>
        <w:outlineLvl w:val="0"/>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HaveringYOSRiskPolicy" w:history="1">
        <w:r w:rsidR="00427DA6" w:rsidRPr="00293E9E">
          <w:rPr>
            <w:rStyle w:val="Hyperlink"/>
            <w:rFonts w:ascii="Arial" w:eastAsia="Arial Unicode MS" w:hAnsi="Arial" w:cs="Arial"/>
          </w:rPr>
          <w:t>Havering Youth Offending Service Risk Policy</w:t>
        </w:r>
      </w:hyperlink>
    </w:p>
    <w:p w:rsidR="00427DA6" w:rsidRDefault="00427DA6" w:rsidP="00427DA6">
      <w:pPr>
        <w:pStyle w:val="ListParagraph"/>
        <w:jc w:val="both"/>
        <w:outlineLvl w:val="0"/>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GovernanceandLeadership" w:history="1">
        <w:r w:rsidR="009551B4">
          <w:rPr>
            <w:rStyle w:val="Hyperlink"/>
            <w:rFonts w:ascii="Arial" w:eastAsia="Arial Unicode MS" w:hAnsi="Arial" w:cs="Arial"/>
          </w:rPr>
          <w:t>Purpose</w:t>
        </w:r>
      </w:hyperlink>
      <w:r w:rsidR="009551B4">
        <w:rPr>
          <w:rStyle w:val="Hyperlink"/>
          <w:rFonts w:ascii="Arial" w:eastAsia="Arial Unicode MS" w:hAnsi="Arial" w:cs="Arial"/>
        </w:rPr>
        <w:t xml:space="preserve"> and Framework</w:t>
      </w:r>
    </w:p>
    <w:p w:rsidR="00427DA6" w:rsidRPr="00293E9E" w:rsidRDefault="00293E9E" w:rsidP="00427DA6">
      <w:pPr>
        <w:pStyle w:val="ListParagraph"/>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HYPERLINK  \l "PartnershipWorking"</w:instrText>
      </w:r>
      <w:r>
        <w:rPr>
          <w:rFonts w:ascii="Arial" w:eastAsia="Arial Unicode MS" w:hAnsi="Arial" w:cs="Arial"/>
          <w:color w:val="000000"/>
        </w:rPr>
        <w:fldChar w:fldCharType="separate"/>
      </w:r>
    </w:p>
    <w:p w:rsidR="00427DA6" w:rsidRPr="00293E9E" w:rsidRDefault="00427DA6" w:rsidP="00427DA6">
      <w:pPr>
        <w:pStyle w:val="ListParagraph"/>
        <w:numPr>
          <w:ilvl w:val="0"/>
          <w:numId w:val="55"/>
        </w:numPr>
        <w:jc w:val="both"/>
        <w:outlineLvl w:val="0"/>
        <w:rPr>
          <w:rStyle w:val="Hyperlink"/>
          <w:rFonts w:ascii="Arial" w:eastAsia="Arial Unicode MS" w:hAnsi="Arial" w:cs="Arial"/>
        </w:rPr>
      </w:pPr>
      <w:r w:rsidRPr="00293E9E">
        <w:rPr>
          <w:rStyle w:val="Hyperlink"/>
          <w:rFonts w:ascii="Arial" w:eastAsia="Arial Unicode MS" w:hAnsi="Arial" w:cs="Arial"/>
        </w:rPr>
        <w:t>Partnership Working</w:t>
      </w:r>
    </w:p>
    <w:p w:rsidR="00427DA6" w:rsidRPr="00427DA6" w:rsidRDefault="00293E9E" w:rsidP="00427DA6">
      <w:pPr>
        <w:pStyle w:val="ListParagraph"/>
        <w:rPr>
          <w:rFonts w:ascii="Arial" w:eastAsia="Arial Unicode MS" w:hAnsi="Arial" w:cs="Arial"/>
          <w:color w:val="000000"/>
        </w:rPr>
      </w:pPr>
      <w:r>
        <w:rPr>
          <w:rFonts w:ascii="Arial" w:eastAsia="Arial Unicode MS" w:hAnsi="Arial" w:cs="Arial"/>
          <w:color w:val="000000"/>
        </w:rPr>
        <w:fldChar w:fldCharType="end"/>
      </w: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Safeguarding" w:history="1">
        <w:r w:rsidR="00427DA6" w:rsidRPr="00293E9E">
          <w:rPr>
            <w:rStyle w:val="Hyperlink"/>
            <w:rFonts w:ascii="Arial" w:eastAsia="Arial Unicode MS" w:hAnsi="Arial" w:cs="Arial"/>
          </w:rPr>
          <w:t>Safeguarding</w:t>
        </w:r>
      </w:hyperlink>
    </w:p>
    <w:p w:rsidR="00427DA6" w:rsidRPr="00293E9E" w:rsidRDefault="00293E9E" w:rsidP="00427DA6">
      <w:pPr>
        <w:pStyle w:val="ListParagraph"/>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 xml:space="preserve"> HYPERLINK  \l "CSE" </w:instrText>
      </w:r>
      <w:r>
        <w:rPr>
          <w:rFonts w:ascii="Arial" w:eastAsia="Arial Unicode MS" w:hAnsi="Arial" w:cs="Arial"/>
          <w:color w:val="000000"/>
        </w:rPr>
        <w:fldChar w:fldCharType="separate"/>
      </w:r>
    </w:p>
    <w:p w:rsidR="00427DA6" w:rsidRDefault="00427DA6" w:rsidP="00427DA6">
      <w:pPr>
        <w:pStyle w:val="ListParagraph"/>
        <w:numPr>
          <w:ilvl w:val="0"/>
          <w:numId w:val="55"/>
        </w:numPr>
        <w:jc w:val="both"/>
        <w:outlineLvl w:val="0"/>
        <w:rPr>
          <w:rFonts w:ascii="Arial" w:eastAsia="Arial Unicode MS" w:hAnsi="Arial" w:cs="Arial"/>
          <w:color w:val="000000"/>
        </w:rPr>
      </w:pPr>
      <w:r w:rsidRPr="00293E9E">
        <w:rPr>
          <w:rStyle w:val="Hyperlink"/>
          <w:rFonts w:ascii="Arial" w:eastAsia="Arial Unicode MS" w:hAnsi="Arial" w:cs="Arial"/>
        </w:rPr>
        <w:t>Child Criminal and Sexual Exploitation (CSE)</w:t>
      </w:r>
      <w:r w:rsidR="00293E9E">
        <w:rPr>
          <w:rFonts w:ascii="Arial" w:eastAsia="Arial Unicode MS" w:hAnsi="Arial" w:cs="Arial"/>
          <w:color w:val="000000"/>
        </w:rPr>
        <w:fldChar w:fldCharType="end"/>
      </w:r>
    </w:p>
    <w:p w:rsidR="00427DA6" w:rsidRPr="00293E9E" w:rsidRDefault="00293E9E" w:rsidP="00427DA6">
      <w:pPr>
        <w:pStyle w:val="ListParagraph"/>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 xml:space="preserve"> HYPERLINK  \l "HolidayRequests" </w:instrText>
      </w:r>
      <w:r>
        <w:rPr>
          <w:rFonts w:ascii="Arial" w:eastAsia="Arial Unicode MS" w:hAnsi="Arial" w:cs="Arial"/>
          <w:color w:val="000000"/>
        </w:rPr>
        <w:fldChar w:fldCharType="separate"/>
      </w:r>
    </w:p>
    <w:p w:rsidR="00427DA6" w:rsidRDefault="00427DA6" w:rsidP="00427DA6">
      <w:pPr>
        <w:pStyle w:val="ListParagraph"/>
        <w:numPr>
          <w:ilvl w:val="0"/>
          <w:numId w:val="55"/>
        </w:numPr>
        <w:jc w:val="both"/>
        <w:outlineLvl w:val="0"/>
        <w:rPr>
          <w:rFonts w:ascii="Arial" w:eastAsia="Arial Unicode MS" w:hAnsi="Arial" w:cs="Arial"/>
          <w:color w:val="000000"/>
        </w:rPr>
      </w:pPr>
      <w:r w:rsidRPr="00293E9E">
        <w:rPr>
          <w:rStyle w:val="Hyperlink"/>
          <w:rFonts w:ascii="Arial" w:eastAsia="Arial Unicode MS" w:hAnsi="Arial" w:cs="Arial"/>
        </w:rPr>
        <w:t>Holiday Requests</w:t>
      </w:r>
      <w:r w:rsidR="00293E9E">
        <w:rPr>
          <w:rFonts w:ascii="Arial" w:eastAsia="Arial Unicode MS" w:hAnsi="Arial" w:cs="Arial"/>
          <w:color w:val="000000"/>
        </w:rPr>
        <w:fldChar w:fldCharType="end"/>
      </w:r>
    </w:p>
    <w:p w:rsidR="00427DA6" w:rsidRPr="00427DA6" w:rsidRDefault="00427DA6" w:rsidP="00427DA6">
      <w:pPr>
        <w:pStyle w:val="ListParagraph"/>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InformationSharingProcedures" w:history="1">
        <w:r w:rsidR="00427DA6" w:rsidRPr="00293E9E">
          <w:rPr>
            <w:rStyle w:val="Hyperlink"/>
            <w:rFonts w:ascii="Arial" w:eastAsia="Arial Unicode MS" w:hAnsi="Arial" w:cs="Arial"/>
          </w:rPr>
          <w:t>Information Sharing Procedures</w:t>
        </w:r>
      </w:hyperlink>
    </w:p>
    <w:p w:rsidR="00427DA6" w:rsidRPr="00427DA6" w:rsidRDefault="00427DA6" w:rsidP="00427DA6">
      <w:pPr>
        <w:pStyle w:val="ListParagraph"/>
        <w:rPr>
          <w:rFonts w:ascii="Arial" w:eastAsia="Arial Unicode MS" w:hAnsi="Arial" w:cs="Arial"/>
          <w:color w:val="000000"/>
        </w:rPr>
      </w:pPr>
    </w:p>
    <w:p w:rsidR="00427DA6" w:rsidRDefault="00276929" w:rsidP="00427DA6">
      <w:pPr>
        <w:pStyle w:val="ListParagraph"/>
        <w:numPr>
          <w:ilvl w:val="0"/>
          <w:numId w:val="56"/>
        </w:numPr>
        <w:jc w:val="both"/>
        <w:outlineLvl w:val="0"/>
        <w:rPr>
          <w:rFonts w:ascii="Arial" w:eastAsia="Arial Unicode MS" w:hAnsi="Arial" w:cs="Arial"/>
          <w:color w:val="000000"/>
        </w:rPr>
      </w:pPr>
      <w:hyperlink w:anchor="GDPR" w:history="1">
        <w:r w:rsidR="00427DA6" w:rsidRPr="00293E9E">
          <w:rPr>
            <w:rStyle w:val="Hyperlink"/>
            <w:rFonts w:ascii="Arial" w:eastAsia="Arial Unicode MS" w:hAnsi="Arial" w:cs="Arial"/>
          </w:rPr>
          <w:t>GDPR</w:t>
        </w:r>
      </w:hyperlink>
      <w:r w:rsidR="00427DA6">
        <w:rPr>
          <w:rFonts w:ascii="Arial" w:eastAsia="Arial Unicode MS" w:hAnsi="Arial" w:cs="Arial"/>
          <w:color w:val="000000"/>
        </w:rPr>
        <w:t xml:space="preserve"> </w:t>
      </w:r>
    </w:p>
    <w:p w:rsidR="00427DA6" w:rsidRDefault="00276929" w:rsidP="00427DA6">
      <w:pPr>
        <w:pStyle w:val="ListParagraph"/>
        <w:numPr>
          <w:ilvl w:val="0"/>
          <w:numId w:val="56"/>
        </w:numPr>
        <w:jc w:val="both"/>
        <w:outlineLvl w:val="0"/>
        <w:rPr>
          <w:rFonts w:ascii="Arial" w:eastAsia="Arial Unicode MS" w:hAnsi="Arial" w:cs="Arial"/>
          <w:color w:val="000000"/>
        </w:rPr>
      </w:pPr>
      <w:hyperlink w:anchor="Gangassociationandoffensiveweapons" w:history="1">
        <w:r w:rsidR="00427DA6" w:rsidRPr="00293E9E">
          <w:rPr>
            <w:rStyle w:val="Hyperlink"/>
            <w:rFonts w:ascii="Arial" w:eastAsia="Arial Unicode MS" w:hAnsi="Arial" w:cs="Arial"/>
          </w:rPr>
          <w:t>Gang association and offensive weapons</w:t>
        </w:r>
      </w:hyperlink>
    </w:p>
    <w:p w:rsidR="00427DA6" w:rsidRPr="00427DA6" w:rsidRDefault="00276929" w:rsidP="00427DA6">
      <w:pPr>
        <w:pStyle w:val="ListParagraph"/>
        <w:numPr>
          <w:ilvl w:val="0"/>
          <w:numId w:val="56"/>
        </w:numPr>
        <w:jc w:val="both"/>
        <w:outlineLvl w:val="0"/>
        <w:rPr>
          <w:rFonts w:ascii="Arial" w:eastAsia="Arial Unicode MS" w:hAnsi="Arial" w:cs="Arial"/>
          <w:color w:val="000000"/>
        </w:rPr>
      </w:pPr>
      <w:hyperlink w:anchor="CSPPI" w:history="1">
        <w:r w:rsidR="00427DA6" w:rsidRPr="00293E9E">
          <w:rPr>
            <w:rStyle w:val="Hyperlink"/>
            <w:rFonts w:ascii="Arial" w:eastAsia="Arial Unicode MS" w:hAnsi="Arial" w:cs="Arial"/>
          </w:rPr>
          <w:t>Community safeguarding and public protection incidents (CSPPI)</w:t>
        </w:r>
      </w:hyperlink>
    </w:p>
    <w:p w:rsidR="00427DA6" w:rsidRPr="00427DA6" w:rsidRDefault="00427DA6" w:rsidP="00427DA6">
      <w:pPr>
        <w:pStyle w:val="ListParagraph"/>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TypesofRisk" w:history="1">
        <w:r w:rsidR="00427DA6" w:rsidRPr="00293E9E">
          <w:rPr>
            <w:rStyle w:val="Hyperlink"/>
            <w:rFonts w:ascii="Arial" w:eastAsia="Arial Unicode MS" w:hAnsi="Arial" w:cs="Arial"/>
          </w:rPr>
          <w:t>Types of Risk</w:t>
        </w:r>
      </w:hyperlink>
    </w:p>
    <w:p w:rsidR="00427DA6" w:rsidRDefault="00427DA6" w:rsidP="00427DA6">
      <w:pPr>
        <w:pStyle w:val="ListParagraph"/>
        <w:jc w:val="both"/>
        <w:outlineLvl w:val="0"/>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DefensibleDecisionMaking" w:history="1">
        <w:r w:rsidR="00427DA6" w:rsidRPr="00293E9E">
          <w:rPr>
            <w:rStyle w:val="Hyperlink"/>
            <w:rFonts w:ascii="Arial" w:eastAsia="Arial Unicode MS" w:hAnsi="Arial" w:cs="Arial"/>
          </w:rPr>
          <w:t>Defensible Decision-Making</w:t>
        </w:r>
      </w:hyperlink>
    </w:p>
    <w:p w:rsidR="00427DA6" w:rsidRPr="00427DA6" w:rsidRDefault="00427DA6" w:rsidP="00427DA6">
      <w:pPr>
        <w:pStyle w:val="ListParagraph"/>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Assessment" w:history="1">
        <w:r w:rsidR="00427DA6" w:rsidRPr="00293E9E">
          <w:rPr>
            <w:rStyle w:val="Hyperlink"/>
            <w:rFonts w:ascii="Arial" w:eastAsia="Arial Unicode MS" w:hAnsi="Arial" w:cs="Arial"/>
          </w:rPr>
          <w:t>Assessment</w:t>
        </w:r>
      </w:hyperlink>
    </w:p>
    <w:p w:rsidR="00427DA6" w:rsidRPr="00427DA6" w:rsidRDefault="00427DA6" w:rsidP="00427DA6">
      <w:pPr>
        <w:pStyle w:val="ListParagraph"/>
        <w:rPr>
          <w:rFonts w:ascii="Arial" w:eastAsia="Arial Unicode MS" w:hAnsi="Arial" w:cs="Arial"/>
          <w:color w:val="000000"/>
        </w:rPr>
      </w:pPr>
    </w:p>
    <w:p w:rsidR="00427DA6" w:rsidRDefault="00276929" w:rsidP="00427DA6">
      <w:pPr>
        <w:pStyle w:val="ListParagraph"/>
        <w:numPr>
          <w:ilvl w:val="0"/>
          <w:numId w:val="57"/>
        </w:numPr>
        <w:jc w:val="both"/>
        <w:outlineLvl w:val="0"/>
        <w:rPr>
          <w:rFonts w:ascii="Arial" w:eastAsia="Arial Unicode MS" w:hAnsi="Arial" w:cs="Arial"/>
          <w:color w:val="000000"/>
        </w:rPr>
      </w:pPr>
      <w:hyperlink w:anchor="NationalStandardsforHaveringYOS" w:history="1">
        <w:r w:rsidR="00427DA6" w:rsidRPr="00293E9E">
          <w:rPr>
            <w:rStyle w:val="Hyperlink"/>
            <w:rFonts w:ascii="Arial" w:eastAsia="Arial Unicode MS" w:hAnsi="Arial" w:cs="Arial"/>
          </w:rPr>
          <w:t>National Standards for Havering YOS</w:t>
        </w:r>
      </w:hyperlink>
    </w:p>
    <w:p w:rsidR="00427DA6" w:rsidRDefault="00427DA6" w:rsidP="00427DA6">
      <w:pPr>
        <w:pStyle w:val="ListParagraph"/>
        <w:ind w:left="1440"/>
        <w:jc w:val="both"/>
        <w:outlineLvl w:val="0"/>
        <w:rPr>
          <w:rFonts w:ascii="Arial" w:eastAsia="Arial Unicode MS" w:hAnsi="Arial" w:cs="Arial"/>
          <w:color w:val="000000"/>
        </w:rPr>
      </w:pPr>
    </w:p>
    <w:p w:rsidR="00427DA6" w:rsidRDefault="00276929" w:rsidP="00427DA6">
      <w:pPr>
        <w:pStyle w:val="ListParagraph"/>
        <w:numPr>
          <w:ilvl w:val="0"/>
          <w:numId w:val="55"/>
        </w:numPr>
        <w:jc w:val="both"/>
        <w:outlineLvl w:val="0"/>
        <w:rPr>
          <w:rFonts w:ascii="Arial" w:eastAsia="Arial Unicode MS" w:hAnsi="Arial" w:cs="Arial"/>
          <w:color w:val="000000"/>
        </w:rPr>
      </w:pPr>
      <w:hyperlink w:anchor="RiskPanelGuidance" w:history="1">
        <w:r w:rsidR="00427DA6" w:rsidRPr="00293E9E">
          <w:rPr>
            <w:rStyle w:val="Hyperlink"/>
            <w:rFonts w:ascii="Arial" w:eastAsia="Arial Unicode MS" w:hAnsi="Arial" w:cs="Arial"/>
          </w:rPr>
          <w:t>Risk Panel Guidance</w:t>
        </w:r>
      </w:hyperlink>
    </w:p>
    <w:p w:rsidR="00996587" w:rsidRDefault="00996587" w:rsidP="00996587">
      <w:pPr>
        <w:pStyle w:val="ListParagraph"/>
        <w:jc w:val="both"/>
        <w:outlineLvl w:val="0"/>
        <w:rPr>
          <w:rFonts w:ascii="Arial" w:eastAsia="Arial Unicode MS" w:hAnsi="Arial" w:cs="Arial"/>
          <w:color w:val="000000"/>
        </w:rPr>
      </w:pPr>
    </w:p>
    <w:p w:rsidR="00996587" w:rsidRDefault="00276929" w:rsidP="00996587">
      <w:pPr>
        <w:pStyle w:val="ListParagraph"/>
        <w:numPr>
          <w:ilvl w:val="0"/>
          <w:numId w:val="57"/>
        </w:numPr>
        <w:jc w:val="both"/>
        <w:outlineLvl w:val="0"/>
        <w:rPr>
          <w:rFonts w:ascii="Arial" w:eastAsia="Arial Unicode MS" w:hAnsi="Arial" w:cs="Arial"/>
          <w:color w:val="000000"/>
        </w:rPr>
      </w:pPr>
      <w:hyperlink w:anchor="TermsofReference" w:history="1">
        <w:r w:rsidR="00293E9E">
          <w:rPr>
            <w:rStyle w:val="Hyperlink"/>
            <w:rFonts w:ascii="Arial" w:eastAsia="Arial Unicode MS" w:hAnsi="Arial" w:cs="Arial"/>
          </w:rPr>
          <w:t>Terms of R</w:t>
        </w:r>
        <w:r w:rsidR="00996587" w:rsidRPr="00293E9E">
          <w:rPr>
            <w:rStyle w:val="Hyperlink"/>
            <w:rFonts w:ascii="Arial" w:eastAsia="Arial Unicode MS" w:hAnsi="Arial" w:cs="Arial"/>
          </w:rPr>
          <w:t>eference</w:t>
        </w:r>
      </w:hyperlink>
    </w:p>
    <w:p w:rsidR="00996587" w:rsidRDefault="00276929" w:rsidP="00996587">
      <w:pPr>
        <w:pStyle w:val="ListParagraph"/>
        <w:numPr>
          <w:ilvl w:val="0"/>
          <w:numId w:val="57"/>
        </w:numPr>
        <w:jc w:val="both"/>
        <w:outlineLvl w:val="0"/>
        <w:rPr>
          <w:rFonts w:ascii="Arial" w:eastAsia="Arial Unicode MS" w:hAnsi="Arial" w:cs="Arial"/>
          <w:color w:val="000000"/>
        </w:rPr>
      </w:pPr>
      <w:hyperlink w:anchor="TheRiskPanelContributesTo" w:history="1">
        <w:r w:rsidR="00996587" w:rsidRPr="00293E9E">
          <w:rPr>
            <w:rStyle w:val="Hyperlink"/>
            <w:rFonts w:ascii="Arial" w:eastAsia="Arial Unicode MS" w:hAnsi="Arial" w:cs="Arial"/>
          </w:rPr>
          <w:t>The Ris</w:t>
        </w:r>
        <w:r w:rsidR="00293E9E">
          <w:rPr>
            <w:rStyle w:val="Hyperlink"/>
            <w:rFonts w:ascii="Arial" w:eastAsia="Arial Unicode MS" w:hAnsi="Arial" w:cs="Arial"/>
          </w:rPr>
          <w:t>k Panel C</w:t>
        </w:r>
        <w:r w:rsidR="00996587" w:rsidRPr="00293E9E">
          <w:rPr>
            <w:rStyle w:val="Hyperlink"/>
            <w:rFonts w:ascii="Arial" w:eastAsia="Arial Unicode MS" w:hAnsi="Arial" w:cs="Arial"/>
          </w:rPr>
          <w:t>ontributes to</w:t>
        </w:r>
      </w:hyperlink>
    </w:p>
    <w:p w:rsidR="00996587" w:rsidRDefault="00276929" w:rsidP="00996587">
      <w:pPr>
        <w:pStyle w:val="ListParagraph"/>
        <w:numPr>
          <w:ilvl w:val="0"/>
          <w:numId w:val="57"/>
        </w:numPr>
        <w:jc w:val="both"/>
        <w:outlineLvl w:val="0"/>
        <w:rPr>
          <w:rFonts w:ascii="Arial" w:eastAsia="Arial Unicode MS" w:hAnsi="Arial" w:cs="Arial"/>
          <w:color w:val="000000"/>
        </w:rPr>
      </w:pPr>
      <w:hyperlink w:anchor="ThePurposeOfTheRiskPanelIsTo" w:history="1">
        <w:r w:rsidR="00293E9E">
          <w:rPr>
            <w:rStyle w:val="Hyperlink"/>
            <w:rFonts w:ascii="Arial" w:eastAsia="Arial Unicode MS" w:hAnsi="Arial" w:cs="Arial"/>
          </w:rPr>
          <w:t>The P</w:t>
        </w:r>
        <w:r w:rsidR="00996587" w:rsidRPr="00293E9E">
          <w:rPr>
            <w:rStyle w:val="Hyperlink"/>
            <w:rFonts w:ascii="Arial" w:eastAsia="Arial Unicode MS" w:hAnsi="Arial" w:cs="Arial"/>
          </w:rPr>
          <w:t>urpose of the Risk Panel</w:t>
        </w:r>
      </w:hyperlink>
      <w:r w:rsidR="00996587" w:rsidRPr="00996587">
        <w:rPr>
          <w:rFonts w:ascii="Arial" w:eastAsia="Arial Unicode MS" w:hAnsi="Arial" w:cs="Arial"/>
          <w:color w:val="000000"/>
        </w:rPr>
        <w:t xml:space="preserve"> </w:t>
      </w:r>
    </w:p>
    <w:p w:rsidR="006734E4" w:rsidRDefault="00276929" w:rsidP="006734E4">
      <w:pPr>
        <w:pStyle w:val="ListParagraph"/>
        <w:numPr>
          <w:ilvl w:val="0"/>
          <w:numId w:val="57"/>
        </w:numPr>
        <w:jc w:val="both"/>
        <w:outlineLvl w:val="0"/>
        <w:rPr>
          <w:rFonts w:ascii="Arial" w:eastAsia="Arial Unicode MS" w:hAnsi="Arial" w:cs="Arial"/>
          <w:color w:val="000000"/>
        </w:rPr>
      </w:pPr>
      <w:hyperlink w:anchor="CasesThatRequireRiskManagementPanels" w:history="1">
        <w:r w:rsidR="006734E4" w:rsidRPr="00293E9E">
          <w:rPr>
            <w:rStyle w:val="Hyperlink"/>
            <w:rFonts w:ascii="Arial" w:eastAsia="Arial Unicode MS" w:hAnsi="Arial" w:cs="Arial"/>
          </w:rPr>
          <w:t>Cases That Require Risk Management Panels</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CriteriaForRiskPanel" w:history="1">
        <w:r w:rsidR="006734E4" w:rsidRPr="00293E9E">
          <w:rPr>
            <w:rStyle w:val="Hyperlink"/>
            <w:rFonts w:ascii="Arial" w:eastAsia="Arial Unicode MS" w:hAnsi="Arial" w:cs="Arial"/>
          </w:rPr>
          <w:t>Criteria for Risk Panel</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TheInitialRiskManagementPanel" w:history="1">
        <w:r w:rsidR="006734E4" w:rsidRPr="00293E9E">
          <w:rPr>
            <w:rStyle w:val="Hyperlink"/>
            <w:rFonts w:ascii="Arial" w:eastAsia="Arial Unicode MS" w:hAnsi="Arial" w:cs="Arial"/>
          </w:rPr>
          <w:t>The Initial Risk Management Panel</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WhoChairsTheMeeting" w:history="1">
        <w:r w:rsidR="006734E4" w:rsidRPr="00293E9E">
          <w:rPr>
            <w:rStyle w:val="Hyperlink"/>
            <w:rFonts w:ascii="Arial" w:eastAsia="Arial Unicode MS" w:hAnsi="Arial" w:cs="Arial"/>
          </w:rPr>
          <w:t>Who Chairs the Meeting?</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WhoMustAttend" w:history="1">
        <w:r w:rsidR="006734E4" w:rsidRPr="00293E9E">
          <w:rPr>
            <w:rStyle w:val="Hyperlink"/>
            <w:rFonts w:ascii="Arial" w:eastAsia="Arial Unicode MS" w:hAnsi="Arial" w:cs="Arial"/>
          </w:rPr>
          <w:t>Who Must Attend?</w:t>
        </w:r>
      </w:hyperlink>
    </w:p>
    <w:p w:rsidR="00996587" w:rsidRDefault="00276929" w:rsidP="006734E4">
      <w:pPr>
        <w:pStyle w:val="ListParagraph"/>
        <w:numPr>
          <w:ilvl w:val="0"/>
          <w:numId w:val="57"/>
        </w:numPr>
        <w:jc w:val="both"/>
        <w:outlineLvl w:val="0"/>
        <w:rPr>
          <w:rFonts w:ascii="Arial" w:eastAsia="Arial Unicode MS" w:hAnsi="Arial" w:cs="Arial"/>
          <w:color w:val="000000"/>
        </w:rPr>
      </w:pPr>
      <w:hyperlink w:anchor="WhatInfoIsRequiredAtTheMeeting" w:history="1">
        <w:r w:rsidR="00293E9E">
          <w:rPr>
            <w:rStyle w:val="Hyperlink"/>
            <w:rFonts w:ascii="Arial" w:eastAsia="Arial Unicode MS" w:hAnsi="Arial" w:cs="Arial"/>
          </w:rPr>
          <w:t>What Information is R</w:t>
        </w:r>
        <w:r w:rsidR="006734E4" w:rsidRPr="00293E9E">
          <w:rPr>
            <w:rStyle w:val="Hyperlink"/>
            <w:rFonts w:ascii="Arial" w:eastAsia="Arial Unicode MS" w:hAnsi="Arial" w:cs="Arial"/>
          </w:rPr>
          <w:t>equired at the Meeting?</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TheFollowingMustBeProvidedForThePanel" w:history="1">
        <w:r w:rsidR="00293E9E">
          <w:rPr>
            <w:rStyle w:val="Hyperlink"/>
            <w:rFonts w:ascii="Arial" w:eastAsia="Arial Unicode MS" w:hAnsi="Arial" w:cs="Arial"/>
          </w:rPr>
          <w:t>The Following must be Provided for the P</w:t>
        </w:r>
        <w:r w:rsidR="006734E4" w:rsidRPr="00293E9E">
          <w:rPr>
            <w:rStyle w:val="Hyperlink"/>
            <w:rFonts w:ascii="Arial" w:eastAsia="Arial Unicode MS" w:hAnsi="Arial" w:cs="Arial"/>
          </w:rPr>
          <w:t>anel:</w:t>
        </w:r>
      </w:hyperlink>
    </w:p>
    <w:p w:rsidR="006734E4" w:rsidRDefault="00276929" w:rsidP="006734E4">
      <w:pPr>
        <w:pStyle w:val="ListParagraph"/>
        <w:numPr>
          <w:ilvl w:val="0"/>
          <w:numId w:val="57"/>
        </w:numPr>
        <w:jc w:val="both"/>
        <w:outlineLvl w:val="0"/>
        <w:rPr>
          <w:rFonts w:ascii="Arial" w:eastAsia="Arial Unicode MS" w:hAnsi="Arial" w:cs="Arial"/>
          <w:color w:val="000000"/>
        </w:rPr>
      </w:pPr>
      <w:hyperlink w:anchor="StandingAgendaForRiskPanels" w:history="1">
        <w:r w:rsidR="00293E9E" w:rsidRPr="00293E9E">
          <w:rPr>
            <w:rStyle w:val="Hyperlink"/>
            <w:rFonts w:ascii="Arial" w:eastAsia="Arial Unicode MS" w:hAnsi="Arial" w:cs="Arial"/>
          </w:rPr>
          <w:t>Standing Agenda for Risk Panels</w:t>
        </w:r>
      </w:hyperlink>
    </w:p>
    <w:p w:rsidR="00364D58" w:rsidRDefault="00276929" w:rsidP="00364D58">
      <w:pPr>
        <w:pStyle w:val="ListParagraph"/>
        <w:numPr>
          <w:ilvl w:val="0"/>
          <w:numId w:val="57"/>
        </w:numPr>
        <w:jc w:val="both"/>
        <w:outlineLvl w:val="0"/>
        <w:rPr>
          <w:rFonts w:ascii="Arial" w:eastAsia="Arial Unicode MS" w:hAnsi="Arial" w:cs="Arial"/>
          <w:color w:val="000000"/>
        </w:rPr>
      </w:pPr>
      <w:hyperlink w:anchor="RiskManagementReviewPanels" w:history="1">
        <w:r w:rsidR="00364D58" w:rsidRPr="00293E9E">
          <w:rPr>
            <w:rStyle w:val="Hyperlink"/>
            <w:rFonts w:ascii="Arial" w:eastAsia="Arial Unicode MS" w:hAnsi="Arial" w:cs="Arial"/>
          </w:rPr>
          <w:t>Risk Management Review Panels</w:t>
        </w:r>
      </w:hyperlink>
      <w:r w:rsidR="00364D58" w:rsidRPr="00364D58">
        <w:rPr>
          <w:rFonts w:ascii="Arial" w:eastAsia="Arial Unicode MS" w:hAnsi="Arial" w:cs="Arial"/>
          <w:color w:val="000000"/>
        </w:rPr>
        <w:t xml:space="preserve"> </w:t>
      </w:r>
    </w:p>
    <w:p w:rsidR="00364D58" w:rsidRDefault="00276929" w:rsidP="00364D58">
      <w:pPr>
        <w:pStyle w:val="ListParagraph"/>
        <w:numPr>
          <w:ilvl w:val="0"/>
          <w:numId w:val="57"/>
        </w:numPr>
        <w:jc w:val="both"/>
        <w:outlineLvl w:val="0"/>
        <w:rPr>
          <w:rFonts w:ascii="Arial" w:eastAsia="Arial Unicode MS" w:hAnsi="Arial" w:cs="Arial"/>
          <w:color w:val="000000"/>
        </w:rPr>
      </w:pPr>
      <w:hyperlink w:anchor="PreSentenceReportsAndRiskManagementPanel" w:history="1">
        <w:r w:rsidR="00364D58" w:rsidRPr="00293E9E">
          <w:rPr>
            <w:rStyle w:val="Hyperlink"/>
            <w:rFonts w:ascii="Arial" w:eastAsia="Arial Unicode MS" w:hAnsi="Arial" w:cs="Arial"/>
          </w:rPr>
          <w:t>Pre-Sentence Rep</w:t>
        </w:r>
        <w:r w:rsidR="00293E9E" w:rsidRPr="00293E9E">
          <w:rPr>
            <w:rStyle w:val="Hyperlink"/>
            <w:rFonts w:ascii="Arial" w:eastAsia="Arial Unicode MS" w:hAnsi="Arial" w:cs="Arial"/>
          </w:rPr>
          <w:t>orts and Risk Management Panels</w:t>
        </w:r>
        <w:r w:rsidR="00364D58" w:rsidRPr="00293E9E">
          <w:rPr>
            <w:rStyle w:val="Hyperlink"/>
            <w:rFonts w:ascii="Arial" w:eastAsia="Arial Unicode MS" w:hAnsi="Arial" w:cs="Arial"/>
          </w:rPr>
          <w:t xml:space="preserve"> </w:t>
        </w:r>
      </w:hyperlink>
      <w:r w:rsidR="00364D58" w:rsidRPr="00364D58">
        <w:rPr>
          <w:rFonts w:ascii="Arial" w:eastAsia="Arial Unicode MS" w:hAnsi="Arial" w:cs="Arial"/>
          <w:color w:val="000000"/>
        </w:rPr>
        <w:t xml:space="preserve"> </w:t>
      </w:r>
    </w:p>
    <w:p w:rsidR="00364D58" w:rsidRPr="006734E4" w:rsidRDefault="00276929" w:rsidP="00364D58">
      <w:pPr>
        <w:pStyle w:val="ListParagraph"/>
        <w:numPr>
          <w:ilvl w:val="0"/>
          <w:numId w:val="57"/>
        </w:numPr>
        <w:jc w:val="both"/>
        <w:outlineLvl w:val="0"/>
        <w:rPr>
          <w:rFonts w:ascii="Arial" w:eastAsia="Arial Unicode MS" w:hAnsi="Arial" w:cs="Arial"/>
          <w:color w:val="000000"/>
        </w:rPr>
      </w:pPr>
      <w:hyperlink w:anchor="UrgentRapidResponseSituations" w:history="1">
        <w:r w:rsidR="00293E9E">
          <w:rPr>
            <w:rStyle w:val="Hyperlink"/>
            <w:rFonts w:ascii="Arial" w:eastAsia="Arial Unicode MS" w:hAnsi="Arial" w:cs="Arial"/>
          </w:rPr>
          <w:t>Urgent/Rapid Response S</w:t>
        </w:r>
        <w:r w:rsidR="00364D58" w:rsidRPr="00293E9E">
          <w:rPr>
            <w:rStyle w:val="Hyperlink"/>
            <w:rFonts w:ascii="Arial" w:eastAsia="Arial Unicode MS" w:hAnsi="Arial" w:cs="Arial"/>
          </w:rPr>
          <w:t>ituations</w:t>
        </w:r>
      </w:hyperlink>
    </w:p>
    <w:p w:rsidR="00996587" w:rsidRDefault="00276929" w:rsidP="00364D58">
      <w:pPr>
        <w:pStyle w:val="ListParagraph"/>
        <w:numPr>
          <w:ilvl w:val="0"/>
          <w:numId w:val="55"/>
        </w:numPr>
        <w:jc w:val="both"/>
        <w:outlineLvl w:val="0"/>
        <w:rPr>
          <w:rFonts w:ascii="Arial" w:eastAsia="Arial Unicode MS" w:hAnsi="Arial" w:cs="Arial"/>
          <w:color w:val="000000"/>
        </w:rPr>
      </w:pPr>
      <w:hyperlink w:anchor="CaseDiscussion" w:history="1">
        <w:r w:rsidR="00364D58" w:rsidRPr="00293E9E">
          <w:rPr>
            <w:rStyle w:val="Hyperlink"/>
            <w:rFonts w:ascii="Arial" w:eastAsia="Arial Unicode MS" w:hAnsi="Arial" w:cs="Arial"/>
          </w:rPr>
          <w:t>Case Discussion</w:t>
        </w:r>
      </w:hyperlink>
    </w:p>
    <w:p w:rsidR="00364D58" w:rsidRDefault="00364D58" w:rsidP="00364D58">
      <w:pPr>
        <w:pStyle w:val="ListParagraph"/>
        <w:jc w:val="both"/>
        <w:outlineLvl w:val="0"/>
        <w:rPr>
          <w:rFonts w:ascii="Arial" w:eastAsia="Arial Unicode MS" w:hAnsi="Arial" w:cs="Arial"/>
          <w:color w:val="000000"/>
        </w:rPr>
      </w:pPr>
    </w:p>
    <w:p w:rsidR="00364D58" w:rsidRDefault="00276929" w:rsidP="00364D58">
      <w:pPr>
        <w:pStyle w:val="ListParagraph"/>
        <w:numPr>
          <w:ilvl w:val="0"/>
          <w:numId w:val="55"/>
        </w:numPr>
        <w:jc w:val="both"/>
        <w:outlineLvl w:val="0"/>
        <w:rPr>
          <w:rFonts w:ascii="Arial" w:eastAsia="Arial Unicode MS" w:hAnsi="Arial" w:cs="Arial"/>
          <w:color w:val="000000"/>
        </w:rPr>
      </w:pPr>
      <w:hyperlink w:anchor="RiskOfReOffending" w:history="1">
        <w:r w:rsidR="00364D58" w:rsidRPr="00293E9E">
          <w:rPr>
            <w:rStyle w:val="Hyperlink"/>
            <w:rFonts w:ascii="Arial" w:eastAsia="Arial Unicode MS" w:hAnsi="Arial" w:cs="Arial"/>
          </w:rPr>
          <w:t>Risk of Re-offending</w:t>
        </w:r>
      </w:hyperlink>
    </w:p>
    <w:p w:rsidR="00364D58" w:rsidRPr="00364D58" w:rsidRDefault="00364D58" w:rsidP="00364D58">
      <w:pPr>
        <w:pStyle w:val="ListParagraph"/>
        <w:rPr>
          <w:rFonts w:ascii="Arial" w:eastAsia="Arial Unicode MS" w:hAnsi="Arial" w:cs="Arial"/>
          <w:color w:val="000000"/>
        </w:rPr>
      </w:pPr>
    </w:p>
    <w:p w:rsidR="00364D58" w:rsidRPr="00293E9E" w:rsidRDefault="00276929" w:rsidP="00293E9E">
      <w:pPr>
        <w:pStyle w:val="ListParagraph"/>
        <w:numPr>
          <w:ilvl w:val="0"/>
          <w:numId w:val="55"/>
        </w:numPr>
        <w:jc w:val="both"/>
        <w:outlineLvl w:val="0"/>
        <w:rPr>
          <w:rFonts w:ascii="Arial" w:eastAsia="Arial Unicode MS" w:hAnsi="Arial" w:cs="Arial"/>
          <w:color w:val="000000"/>
        </w:rPr>
      </w:pPr>
      <w:hyperlink w:anchor="RiskOfHarmfulBehaviourandSafetyAndWellbe" w:history="1">
        <w:r w:rsidR="00364D58" w:rsidRPr="00293E9E">
          <w:rPr>
            <w:rStyle w:val="Hyperlink"/>
            <w:rFonts w:ascii="Arial" w:eastAsia="Arial Unicode MS" w:hAnsi="Arial" w:cs="Arial"/>
          </w:rPr>
          <w:t>Risk of Harmful Behaviour and Safety and Well-being</w:t>
        </w:r>
      </w:hyperlink>
    </w:p>
    <w:p w:rsidR="00364D58" w:rsidRPr="00364D58" w:rsidRDefault="00364D58" w:rsidP="00364D58">
      <w:pPr>
        <w:pStyle w:val="ListParagraph"/>
        <w:rPr>
          <w:rFonts w:ascii="Arial" w:eastAsia="Arial Unicode MS" w:hAnsi="Arial" w:cs="Arial"/>
          <w:color w:val="000000"/>
        </w:rPr>
      </w:pPr>
    </w:p>
    <w:p w:rsidR="00364D58" w:rsidRDefault="00276929" w:rsidP="00364D58">
      <w:pPr>
        <w:pStyle w:val="ListParagraph"/>
        <w:numPr>
          <w:ilvl w:val="0"/>
          <w:numId w:val="55"/>
        </w:numPr>
        <w:jc w:val="both"/>
        <w:outlineLvl w:val="0"/>
        <w:rPr>
          <w:rFonts w:ascii="Arial" w:eastAsia="Arial Unicode MS" w:hAnsi="Arial" w:cs="Arial"/>
          <w:color w:val="000000"/>
        </w:rPr>
      </w:pPr>
      <w:hyperlink w:anchor="RiskOfSeriousHarmToOthers" w:history="1">
        <w:r w:rsidR="00364D58" w:rsidRPr="00293E9E">
          <w:rPr>
            <w:rStyle w:val="Hyperlink"/>
            <w:rFonts w:ascii="Arial" w:eastAsia="Arial Unicode MS" w:hAnsi="Arial" w:cs="Arial"/>
          </w:rPr>
          <w:t>Risk of Serious Harm to Others</w:t>
        </w:r>
      </w:hyperlink>
    </w:p>
    <w:p w:rsidR="00364D58" w:rsidRDefault="00364D58" w:rsidP="00364D58">
      <w:pPr>
        <w:pStyle w:val="ListParagraph"/>
        <w:jc w:val="both"/>
        <w:outlineLvl w:val="0"/>
        <w:rPr>
          <w:rFonts w:ascii="Arial" w:eastAsia="Arial Unicode MS" w:hAnsi="Arial" w:cs="Arial"/>
          <w:color w:val="000000"/>
        </w:rPr>
      </w:pPr>
    </w:p>
    <w:p w:rsidR="00364D58" w:rsidRDefault="00276929" w:rsidP="00364D58">
      <w:pPr>
        <w:pStyle w:val="ListParagraph"/>
        <w:numPr>
          <w:ilvl w:val="0"/>
          <w:numId w:val="55"/>
        </w:numPr>
        <w:jc w:val="both"/>
        <w:outlineLvl w:val="0"/>
        <w:rPr>
          <w:rFonts w:ascii="Arial" w:eastAsia="Arial Unicode MS" w:hAnsi="Arial" w:cs="Arial"/>
          <w:color w:val="000000"/>
        </w:rPr>
      </w:pPr>
      <w:hyperlink w:anchor="MAPPA" w:history="1">
        <w:r w:rsidR="00364D58" w:rsidRPr="00293E9E">
          <w:rPr>
            <w:rStyle w:val="Hyperlink"/>
            <w:rFonts w:ascii="Arial" w:eastAsia="Arial Unicode MS" w:hAnsi="Arial" w:cs="Arial"/>
          </w:rPr>
          <w:t>Multi-Agency Public Protection Arrangements (MAPPA)</w:t>
        </w:r>
      </w:hyperlink>
    </w:p>
    <w:p w:rsidR="00E836BA" w:rsidRPr="00E836BA" w:rsidRDefault="00E836BA" w:rsidP="00E836BA">
      <w:pPr>
        <w:pStyle w:val="ListParagraph"/>
        <w:rPr>
          <w:rFonts w:ascii="Arial" w:eastAsia="Arial Unicode MS" w:hAnsi="Arial" w:cs="Arial"/>
          <w:color w:val="000000"/>
        </w:rPr>
      </w:pPr>
    </w:p>
    <w:p w:rsidR="00E836BA" w:rsidRDefault="00276929" w:rsidP="00E836BA">
      <w:pPr>
        <w:pStyle w:val="ListParagraph"/>
        <w:numPr>
          <w:ilvl w:val="0"/>
          <w:numId w:val="59"/>
        </w:numPr>
        <w:jc w:val="both"/>
        <w:outlineLvl w:val="0"/>
        <w:rPr>
          <w:rFonts w:ascii="Arial" w:eastAsia="Arial Unicode MS" w:hAnsi="Arial" w:cs="Arial"/>
          <w:color w:val="000000"/>
        </w:rPr>
      </w:pPr>
      <w:hyperlink w:anchor="MAPPARiskManagementLevels" w:history="1">
        <w:r w:rsidR="00E836BA" w:rsidRPr="00293E9E">
          <w:rPr>
            <w:rStyle w:val="Hyperlink"/>
            <w:rFonts w:ascii="Arial" w:eastAsia="Arial Unicode MS" w:hAnsi="Arial" w:cs="Arial"/>
          </w:rPr>
          <w:t>MAPPA risk management levels</w:t>
        </w:r>
      </w:hyperlink>
    </w:p>
    <w:p w:rsidR="00364D58" w:rsidRPr="00364D58" w:rsidRDefault="00364D58" w:rsidP="00364D58">
      <w:pPr>
        <w:pStyle w:val="ListParagraph"/>
        <w:rPr>
          <w:rFonts w:ascii="Arial" w:eastAsia="Arial Unicode MS" w:hAnsi="Arial" w:cs="Arial"/>
          <w:color w:val="000000"/>
        </w:rPr>
      </w:pPr>
    </w:p>
    <w:p w:rsidR="00364D58" w:rsidRDefault="00276929" w:rsidP="00364D58">
      <w:pPr>
        <w:pStyle w:val="ListParagraph"/>
        <w:numPr>
          <w:ilvl w:val="0"/>
          <w:numId w:val="55"/>
        </w:numPr>
        <w:jc w:val="both"/>
        <w:outlineLvl w:val="0"/>
        <w:rPr>
          <w:rFonts w:ascii="Arial" w:eastAsia="Arial Unicode MS" w:hAnsi="Arial" w:cs="Arial"/>
          <w:color w:val="000000"/>
        </w:rPr>
      </w:pPr>
      <w:hyperlink w:anchor="AssessmentOfDangerousness" w:history="1">
        <w:r w:rsidR="00E836BA" w:rsidRPr="00293E9E">
          <w:rPr>
            <w:rStyle w:val="Hyperlink"/>
            <w:rFonts w:ascii="Arial" w:eastAsia="Arial Unicode MS" w:hAnsi="Arial" w:cs="Arial"/>
          </w:rPr>
          <w:t>Assessments of Dangerousness</w:t>
        </w:r>
      </w:hyperlink>
    </w:p>
    <w:p w:rsidR="00E836BA" w:rsidRDefault="00E836BA" w:rsidP="00E836BA">
      <w:pPr>
        <w:pStyle w:val="ListParagraph"/>
        <w:jc w:val="both"/>
        <w:outlineLvl w:val="0"/>
        <w:rPr>
          <w:rFonts w:ascii="Arial" w:eastAsia="Arial Unicode MS" w:hAnsi="Arial" w:cs="Arial"/>
          <w:color w:val="000000"/>
        </w:rPr>
      </w:pPr>
    </w:p>
    <w:p w:rsidR="00364D58" w:rsidRDefault="00276929" w:rsidP="00364D58">
      <w:pPr>
        <w:pStyle w:val="ListParagraph"/>
        <w:numPr>
          <w:ilvl w:val="0"/>
          <w:numId w:val="55"/>
        </w:numPr>
        <w:jc w:val="both"/>
        <w:outlineLvl w:val="0"/>
        <w:rPr>
          <w:rFonts w:ascii="Arial" w:eastAsia="Arial Unicode MS" w:hAnsi="Arial" w:cs="Arial"/>
          <w:color w:val="000000"/>
        </w:rPr>
      </w:pPr>
      <w:hyperlink w:anchor="ManagementOversight" w:history="1">
        <w:r w:rsidR="00E836BA" w:rsidRPr="00293E9E">
          <w:rPr>
            <w:rStyle w:val="Hyperlink"/>
            <w:rFonts w:ascii="Arial" w:eastAsia="Arial Unicode MS" w:hAnsi="Arial" w:cs="Arial"/>
          </w:rPr>
          <w:t>Management Oversight</w:t>
        </w:r>
      </w:hyperlink>
    </w:p>
    <w:p w:rsidR="00E836BA" w:rsidRPr="00E836BA" w:rsidRDefault="00E836BA" w:rsidP="00E836BA">
      <w:pPr>
        <w:pStyle w:val="ListParagraph"/>
        <w:rPr>
          <w:rFonts w:ascii="Arial" w:eastAsia="Arial Unicode MS" w:hAnsi="Arial" w:cs="Arial"/>
          <w:color w:val="000000"/>
        </w:rPr>
      </w:pPr>
    </w:p>
    <w:p w:rsidR="00E836BA" w:rsidRDefault="00276929" w:rsidP="00E836BA">
      <w:pPr>
        <w:pStyle w:val="ListParagraph"/>
        <w:numPr>
          <w:ilvl w:val="0"/>
          <w:numId w:val="59"/>
        </w:numPr>
        <w:jc w:val="both"/>
        <w:outlineLvl w:val="0"/>
        <w:rPr>
          <w:rFonts w:ascii="Arial" w:eastAsia="Arial Unicode MS" w:hAnsi="Arial" w:cs="Arial"/>
          <w:color w:val="000000"/>
        </w:rPr>
      </w:pPr>
      <w:hyperlink w:anchor="LiveTracker" w:history="1">
        <w:r w:rsidR="00E836BA" w:rsidRPr="00293E9E">
          <w:rPr>
            <w:rStyle w:val="Hyperlink"/>
            <w:rFonts w:ascii="Arial" w:eastAsia="Arial Unicode MS" w:hAnsi="Arial" w:cs="Arial"/>
          </w:rPr>
          <w:t>Live Tracker</w:t>
        </w:r>
      </w:hyperlink>
    </w:p>
    <w:p w:rsidR="00E836BA" w:rsidRPr="00293E9E" w:rsidRDefault="00293E9E" w:rsidP="00E836BA">
      <w:pPr>
        <w:pStyle w:val="ListParagraph"/>
        <w:numPr>
          <w:ilvl w:val="0"/>
          <w:numId w:val="59"/>
        </w:numPr>
        <w:jc w:val="both"/>
        <w:outlineLvl w:val="0"/>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HYPERLINK  \l "InternalAudits"</w:instrText>
      </w:r>
      <w:r>
        <w:rPr>
          <w:rFonts w:ascii="Arial" w:eastAsia="Arial Unicode MS" w:hAnsi="Arial" w:cs="Arial"/>
          <w:color w:val="000000"/>
        </w:rPr>
        <w:fldChar w:fldCharType="separate"/>
      </w:r>
      <w:r w:rsidR="00E836BA" w:rsidRPr="00293E9E">
        <w:rPr>
          <w:rStyle w:val="Hyperlink"/>
          <w:rFonts w:ascii="Arial" w:eastAsia="Arial Unicode MS" w:hAnsi="Arial" w:cs="Arial"/>
        </w:rPr>
        <w:t>Internal Audit</w:t>
      </w:r>
      <w:r w:rsidRPr="00293E9E">
        <w:rPr>
          <w:rStyle w:val="Hyperlink"/>
          <w:rFonts w:ascii="Arial" w:eastAsia="Arial Unicode MS" w:hAnsi="Arial" w:cs="Arial"/>
        </w:rPr>
        <w:t>s</w:t>
      </w:r>
    </w:p>
    <w:p w:rsidR="00E836BA" w:rsidRPr="00E836BA" w:rsidRDefault="00293E9E" w:rsidP="00E836BA">
      <w:pPr>
        <w:pStyle w:val="ListParagraph"/>
        <w:rPr>
          <w:rFonts w:ascii="Arial" w:eastAsia="Arial Unicode MS" w:hAnsi="Arial" w:cs="Arial"/>
          <w:color w:val="000000"/>
        </w:rPr>
      </w:pPr>
      <w:r>
        <w:rPr>
          <w:rFonts w:ascii="Arial" w:eastAsia="Arial Unicode MS" w:hAnsi="Arial" w:cs="Arial"/>
          <w:color w:val="000000"/>
        </w:rPr>
        <w:fldChar w:fldCharType="end"/>
      </w:r>
    </w:p>
    <w:p w:rsidR="00E836BA" w:rsidRDefault="00276929" w:rsidP="00E836BA">
      <w:pPr>
        <w:pStyle w:val="ListParagraph"/>
        <w:numPr>
          <w:ilvl w:val="0"/>
          <w:numId w:val="55"/>
        </w:numPr>
        <w:jc w:val="both"/>
        <w:outlineLvl w:val="0"/>
        <w:rPr>
          <w:rFonts w:ascii="Arial" w:eastAsia="Arial Unicode MS" w:hAnsi="Arial" w:cs="Arial"/>
          <w:color w:val="000000"/>
        </w:rPr>
      </w:pPr>
      <w:hyperlink w:anchor="SafetyAtTheYOSRiskFromOthers" w:history="1">
        <w:r w:rsidR="00293E9E">
          <w:rPr>
            <w:rStyle w:val="Hyperlink"/>
            <w:rFonts w:ascii="Arial" w:eastAsia="Arial Unicode MS" w:hAnsi="Arial" w:cs="Arial"/>
          </w:rPr>
          <w:t>Safety at the YOS – Risk from O</w:t>
        </w:r>
        <w:r w:rsidR="00E836BA" w:rsidRPr="00293E9E">
          <w:rPr>
            <w:rStyle w:val="Hyperlink"/>
            <w:rFonts w:ascii="Arial" w:eastAsia="Arial Unicode MS" w:hAnsi="Arial" w:cs="Arial"/>
          </w:rPr>
          <w:t>thers</w:t>
        </w:r>
      </w:hyperlink>
    </w:p>
    <w:p w:rsidR="00E836BA" w:rsidRDefault="00E836BA" w:rsidP="00E836BA">
      <w:pPr>
        <w:pStyle w:val="ListParagraph"/>
        <w:jc w:val="both"/>
        <w:outlineLvl w:val="0"/>
        <w:rPr>
          <w:rFonts w:ascii="Arial" w:eastAsia="Arial Unicode MS" w:hAnsi="Arial" w:cs="Arial"/>
          <w:color w:val="000000"/>
        </w:rPr>
      </w:pPr>
    </w:p>
    <w:p w:rsidR="00E836BA" w:rsidRDefault="00276929" w:rsidP="00E836BA">
      <w:pPr>
        <w:pStyle w:val="ListParagraph"/>
        <w:numPr>
          <w:ilvl w:val="0"/>
          <w:numId w:val="55"/>
        </w:numPr>
        <w:jc w:val="both"/>
        <w:outlineLvl w:val="0"/>
        <w:rPr>
          <w:rFonts w:ascii="Arial" w:eastAsia="Arial Unicode MS" w:hAnsi="Arial" w:cs="Arial"/>
          <w:color w:val="000000"/>
        </w:rPr>
      </w:pPr>
      <w:hyperlink w:anchor="RiskToStaff" w:history="1">
        <w:r w:rsidR="00293E9E" w:rsidRPr="00293E9E">
          <w:rPr>
            <w:rStyle w:val="Hyperlink"/>
            <w:rFonts w:ascii="Arial" w:eastAsia="Arial Unicode MS" w:hAnsi="Arial" w:cs="Arial"/>
          </w:rPr>
          <w:t>Risk to S</w:t>
        </w:r>
        <w:r w:rsidR="00E836BA" w:rsidRPr="00293E9E">
          <w:rPr>
            <w:rStyle w:val="Hyperlink"/>
            <w:rFonts w:ascii="Arial" w:eastAsia="Arial Unicode MS" w:hAnsi="Arial" w:cs="Arial"/>
          </w:rPr>
          <w:t>taff</w:t>
        </w:r>
      </w:hyperlink>
    </w:p>
    <w:p w:rsidR="00E836BA" w:rsidRPr="00E836BA" w:rsidRDefault="00E836BA" w:rsidP="00E836BA">
      <w:pPr>
        <w:pStyle w:val="ListParagraph"/>
        <w:rPr>
          <w:rFonts w:ascii="Arial" w:eastAsia="Arial Unicode MS" w:hAnsi="Arial" w:cs="Arial"/>
          <w:color w:val="000000"/>
        </w:rPr>
      </w:pPr>
    </w:p>
    <w:p w:rsidR="00E836BA" w:rsidRDefault="00276929" w:rsidP="00E836BA">
      <w:pPr>
        <w:pStyle w:val="ListParagraph"/>
        <w:numPr>
          <w:ilvl w:val="0"/>
          <w:numId w:val="55"/>
        </w:numPr>
        <w:jc w:val="both"/>
        <w:outlineLvl w:val="0"/>
        <w:rPr>
          <w:rFonts w:ascii="Arial" w:eastAsia="Arial Unicode MS" w:hAnsi="Arial" w:cs="Arial"/>
          <w:color w:val="000000"/>
        </w:rPr>
      </w:pPr>
      <w:hyperlink w:anchor="HomeVisits" w:history="1">
        <w:r w:rsidR="00E836BA" w:rsidRPr="00293E9E">
          <w:rPr>
            <w:rStyle w:val="Hyperlink"/>
            <w:rFonts w:ascii="Arial" w:eastAsia="Arial Unicode MS" w:hAnsi="Arial" w:cs="Arial"/>
          </w:rPr>
          <w:t>Home Visits</w:t>
        </w:r>
      </w:hyperlink>
    </w:p>
    <w:p w:rsidR="00E836BA" w:rsidRPr="00E836BA" w:rsidRDefault="00E836BA" w:rsidP="00E836BA">
      <w:pPr>
        <w:pStyle w:val="ListParagraph"/>
        <w:rPr>
          <w:rFonts w:ascii="Arial" w:eastAsia="Arial Unicode MS" w:hAnsi="Arial" w:cs="Arial"/>
          <w:color w:val="000000"/>
        </w:rPr>
      </w:pPr>
    </w:p>
    <w:p w:rsidR="00E836BA" w:rsidRDefault="00276929" w:rsidP="00E836BA">
      <w:pPr>
        <w:pStyle w:val="ListParagraph"/>
        <w:numPr>
          <w:ilvl w:val="0"/>
          <w:numId w:val="55"/>
        </w:numPr>
        <w:jc w:val="both"/>
        <w:outlineLvl w:val="0"/>
        <w:rPr>
          <w:rFonts w:ascii="Arial" w:eastAsia="Arial Unicode MS" w:hAnsi="Arial" w:cs="Arial"/>
          <w:color w:val="000000"/>
        </w:rPr>
      </w:pPr>
      <w:hyperlink w:anchor="YouthOffendingServiceRiskRegisters" w:history="1">
        <w:r w:rsidR="008A5F4C" w:rsidRPr="00293E9E">
          <w:rPr>
            <w:rStyle w:val="Hyperlink"/>
            <w:rFonts w:ascii="Arial" w:eastAsia="Arial Unicode MS" w:hAnsi="Arial" w:cs="Arial"/>
          </w:rPr>
          <w:t>Youth Offending Service Risk R</w:t>
        </w:r>
        <w:r w:rsidR="00E836BA" w:rsidRPr="00293E9E">
          <w:rPr>
            <w:rStyle w:val="Hyperlink"/>
            <w:rFonts w:ascii="Arial" w:eastAsia="Arial Unicode MS" w:hAnsi="Arial" w:cs="Arial"/>
          </w:rPr>
          <w:t>egisters</w:t>
        </w:r>
      </w:hyperlink>
    </w:p>
    <w:p w:rsidR="00E836BA" w:rsidRPr="00E836BA" w:rsidRDefault="00E836BA" w:rsidP="00E836BA">
      <w:pPr>
        <w:pStyle w:val="ListParagraph"/>
        <w:rPr>
          <w:rFonts w:ascii="Arial" w:eastAsia="Arial Unicode MS" w:hAnsi="Arial" w:cs="Arial"/>
          <w:color w:val="000000"/>
        </w:rPr>
      </w:pPr>
    </w:p>
    <w:p w:rsidR="00E836BA" w:rsidRDefault="00276929" w:rsidP="003A1F6D">
      <w:pPr>
        <w:pStyle w:val="ListParagraph"/>
        <w:numPr>
          <w:ilvl w:val="0"/>
          <w:numId w:val="55"/>
        </w:numPr>
        <w:jc w:val="both"/>
        <w:outlineLvl w:val="0"/>
        <w:rPr>
          <w:rFonts w:ascii="Arial" w:eastAsia="Arial Unicode MS" w:hAnsi="Arial" w:cs="Arial"/>
          <w:color w:val="000000"/>
        </w:rPr>
      </w:pPr>
      <w:hyperlink w:anchor="CustodyandResttlement" w:history="1">
        <w:r w:rsidR="003A1F6D" w:rsidRPr="00293E9E">
          <w:rPr>
            <w:rStyle w:val="Hyperlink"/>
            <w:rFonts w:ascii="Arial" w:eastAsia="Arial Unicode MS" w:hAnsi="Arial" w:cs="Arial"/>
          </w:rPr>
          <w:t>Custody and Resettlement</w:t>
        </w:r>
      </w:hyperlink>
    </w:p>
    <w:p w:rsidR="003A1F6D" w:rsidRPr="003A1F6D" w:rsidRDefault="003A1F6D" w:rsidP="003A1F6D">
      <w:pPr>
        <w:pStyle w:val="ListParagraph"/>
        <w:rPr>
          <w:rFonts w:ascii="Arial" w:eastAsia="Arial Unicode MS" w:hAnsi="Arial" w:cs="Arial"/>
          <w:color w:val="000000"/>
        </w:rPr>
      </w:pPr>
    </w:p>
    <w:p w:rsidR="003A1F6D" w:rsidRDefault="00276929" w:rsidP="003A1F6D">
      <w:pPr>
        <w:pStyle w:val="ListParagraph"/>
        <w:numPr>
          <w:ilvl w:val="0"/>
          <w:numId w:val="55"/>
        </w:numPr>
        <w:jc w:val="both"/>
        <w:outlineLvl w:val="0"/>
        <w:rPr>
          <w:rFonts w:ascii="Arial" w:eastAsia="Arial Unicode MS" w:hAnsi="Arial" w:cs="Arial"/>
          <w:color w:val="000000"/>
        </w:rPr>
      </w:pPr>
      <w:hyperlink w:anchor="EndOfOrder" w:history="1">
        <w:r w:rsidR="003A1F6D" w:rsidRPr="00293E9E">
          <w:rPr>
            <w:rStyle w:val="Hyperlink"/>
            <w:rFonts w:ascii="Arial" w:eastAsia="Arial Unicode MS" w:hAnsi="Arial" w:cs="Arial"/>
          </w:rPr>
          <w:t>End of Order</w:t>
        </w:r>
      </w:hyperlink>
    </w:p>
    <w:p w:rsidR="003A1F6D" w:rsidRPr="003A1F6D" w:rsidRDefault="003A1F6D" w:rsidP="003A1F6D">
      <w:pPr>
        <w:pStyle w:val="ListParagraph"/>
        <w:rPr>
          <w:rFonts w:ascii="Arial" w:eastAsia="Arial Unicode MS" w:hAnsi="Arial" w:cs="Arial"/>
          <w:color w:val="000000"/>
        </w:rPr>
      </w:pPr>
    </w:p>
    <w:p w:rsidR="003A1F6D" w:rsidRDefault="00276929" w:rsidP="003A1F6D">
      <w:pPr>
        <w:pStyle w:val="ListParagraph"/>
        <w:numPr>
          <w:ilvl w:val="0"/>
          <w:numId w:val="55"/>
        </w:numPr>
        <w:jc w:val="both"/>
        <w:outlineLvl w:val="0"/>
        <w:rPr>
          <w:rFonts w:ascii="Arial" w:eastAsia="Arial Unicode MS" w:hAnsi="Arial" w:cs="Arial"/>
          <w:color w:val="000000"/>
        </w:rPr>
      </w:pPr>
      <w:hyperlink w:anchor="CaseTransfersAndWorkingWithOthers" w:history="1">
        <w:r w:rsidR="003A1F6D" w:rsidRPr="00293E9E">
          <w:rPr>
            <w:rStyle w:val="Hyperlink"/>
            <w:rFonts w:ascii="Arial" w:eastAsia="Arial Unicode MS" w:hAnsi="Arial" w:cs="Arial"/>
          </w:rPr>
          <w:t>Case Transfers and Working with Others</w:t>
        </w:r>
      </w:hyperlink>
    </w:p>
    <w:p w:rsidR="003A1F6D" w:rsidRPr="00293E9E" w:rsidRDefault="00293E9E" w:rsidP="003A1F6D">
      <w:pPr>
        <w:pStyle w:val="ListParagraph"/>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 xml:space="preserve"> HYPERLINK  \l "StaffCompetencies" </w:instrText>
      </w:r>
      <w:r>
        <w:rPr>
          <w:rFonts w:ascii="Arial" w:eastAsia="Arial Unicode MS" w:hAnsi="Arial" w:cs="Arial"/>
          <w:color w:val="000000"/>
        </w:rPr>
        <w:fldChar w:fldCharType="separate"/>
      </w:r>
    </w:p>
    <w:p w:rsidR="003A1F6D" w:rsidRDefault="003A1F6D" w:rsidP="003A1F6D">
      <w:pPr>
        <w:pStyle w:val="ListParagraph"/>
        <w:numPr>
          <w:ilvl w:val="0"/>
          <w:numId w:val="55"/>
        </w:numPr>
        <w:jc w:val="both"/>
        <w:outlineLvl w:val="0"/>
        <w:rPr>
          <w:rFonts w:ascii="Arial" w:eastAsia="Arial Unicode MS" w:hAnsi="Arial" w:cs="Arial"/>
          <w:color w:val="000000"/>
        </w:rPr>
      </w:pPr>
      <w:r w:rsidRPr="00293E9E">
        <w:rPr>
          <w:rStyle w:val="Hyperlink"/>
          <w:rFonts w:ascii="Arial" w:eastAsia="Arial Unicode MS" w:hAnsi="Arial" w:cs="Arial"/>
        </w:rPr>
        <w:t>Staff Competencies</w:t>
      </w:r>
      <w:r w:rsidR="00293E9E">
        <w:rPr>
          <w:rFonts w:ascii="Arial" w:eastAsia="Arial Unicode MS" w:hAnsi="Arial" w:cs="Arial"/>
          <w:color w:val="000000"/>
        </w:rPr>
        <w:fldChar w:fldCharType="end"/>
      </w:r>
    </w:p>
    <w:p w:rsidR="003A1F6D" w:rsidRPr="003A1F6D" w:rsidRDefault="003A1F6D" w:rsidP="003A1F6D">
      <w:pPr>
        <w:pStyle w:val="ListParagraph"/>
        <w:rPr>
          <w:rFonts w:ascii="Arial" w:eastAsia="Arial Unicode MS" w:hAnsi="Arial" w:cs="Arial"/>
          <w:color w:val="000000"/>
        </w:rPr>
      </w:pPr>
    </w:p>
    <w:p w:rsidR="003A1F6D" w:rsidRDefault="00276929" w:rsidP="003A1F6D">
      <w:pPr>
        <w:pStyle w:val="ListParagraph"/>
        <w:numPr>
          <w:ilvl w:val="0"/>
          <w:numId w:val="55"/>
        </w:numPr>
        <w:jc w:val="both"/>
        <w:outlineLvl w:val="0"/>
        <w:rPr>
          <w:rFonts w:ascii="Arial" w:eastAsia="Arial Unicode MS" w:hAnsi="Arial" w:cs="Arial"/>
          <w:color w:val="000000"/>
        </w:rPr>
      </w:pPr>
      <w:hyperlink w:anchor="MAPPAProcess" w:history="1">
        <w:r w:rsidR="00373265" w:rsidRPr="00293E9E">
          <w:rPr>
            <w:rStyle w:val="Hyperlink"/>
            <w:rFonts w:ascii="Arial" w:eastAsia="Arial Unicode MS" w:hAnsi="Arial" w:cs="Arial"/>
          </w:rPr>
          <w:t>MAPPA Process</w:t>
        </w:r>
      </w:hyperlink>
    </w:p>
    <w:p w:rsidR="00373265" w:rsidRPr="00293E9E" w:rsidRDefault="00293E9E" w:rsidP="00373265">
      <w:pPr>
        <w:pStyle w:val="ListParagraph"/>
        <w:rPr>
          <w:rStyle w:val="Hyperlink"/>
          <w:rFonts w:ascii="Arial" w:eastAsia="Arial Unicode MS" w:hAnsi="Arial" w:cs="Arial"/>
        </w:rPr>
      </w:pPr>
      <w:r>
        <w:rPr>
          <w:rFonts w:ascii="Arial" w:eastAsia="Arial Unicode MS" w:hAnsi="Arial" w:cs="Arial"/>
          <w:color w:val="000000"/>
        </w:rPr>
        <w:fldChar w:fldCharType="begin"/>
      </w:r>
      <w:r>
        <w:rPr>
          <w:rFonts w:ascii="Arial" w:eastAsia="Arial Unicode MS" w:hAnsi="Arial" w:cs="Arial"/>
          <w:color w:val="000000"/>
        </w:rPr>
        <w:instrText xml:space="preserve"> HYPERLINK  \l "SummaryOfStatutoryProcess" </w:instrText>
      </w:r>
      <w:r>
        <w:rPr>
          <w:rFonts w:ascii="Arial" w:eastAsia="Arial Unicode MS" w:hAnsi="Arial" w:cs="Arial"/>
          <w:color w:val="000000"/>
        </w:rPr>
        <w:fldChar w:fldCharType="separate"/>
      </w:r>
    </w:p>
    <w:p w:rsidR="00373265" w:rsidRPr="00E836BA" w:rsidRDefault="00373265" w:rsidP="00373265">
      <w:pPr>
        <w:pStyle w:val="ListParagraph"/>
        <w:numPr>
          <w:ilvl w:val="0"/>
          <w:numId w:val="55"/>
        </w:numPr>
        <w:jc w:val="both"/>
        <w:outlineLvl w:val="0"/>
        <w:rPr>
          <w:rFonts w:ascii="Arial" w:eastAsia="Arial Unicode MS" w:hAnsi="Arial" w:cs="Arial"/>
          <w:color w:val="000000"/>
        </w:rPr>
      </w:pPr>
      <w:r w:rsidRPr="00293E9E">
        <w:rPr>
          <w:rStyle w:val="Hyperlink"/>
          <w:rFonts w:ascii="Arial" w:eastAsia="Arial Unicode MS" w:hAnsi="Arial" w:cs="Arial"/>
        </w:rPr>
        <w:t>Summary of Statutory Risk Process in Havering YOS</w:t>
      </w:r>
      <w:r w:rsidR="00293E9E">
        <w:rPr>
          <w:rFonts w:ascii="Arial" w:eastAsia="Arial Unicode MS" w:hAnsi="Arial" w:cs="Arial"/>
          <w:color w:val="000000"/>
        </w:rPr>
        <w:fldChar w:fldCharType="end"/>
      </w: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203E16" w:rsidRDefault="00203E16" w:rsidP="00BD6A8C">
      <w:pPr>
        <w:jc w:val="both"/>
        <w:outlineLvl w:val="0"/>
        <w:rPr>
          <w:rFonts w:ascii="Arial" w:eastAsia="Arial Unicode MS" w:hAnsi="Arial" w:cs="Arial"/>
          <w:b/>
          <w:color w:val="000000"/>
          <w:u w:val="single"/>
        </w:rPr>
      </w:pPr>
    </w:p>
    <w:p w:rsidR="000448D6" w:rsidRDefault="000448D6" w:rsidP="00BD6A8C">
      <w:pPr>
        <w:jc w:val="both"/>
        <w:outlineLvl w:val="0"/>
        <w:rPr>
          <w:rFonts w:ascii="Arial" w:eastAsia="Arial Unicode MS" w:hAnsi="Arial" w:cs="Arial"/>
          <w:b/>
          <w:color w:val="000000"/>
          <w:u w:val="single"/>
        </w:rPr>
      </w:pPr>
    </w:p>
    <w:p w:rsidR="00293E9E" w:rsidRDefault="00293E9E" w:rsidP="00BD6A8C">
      <w:pPr>
        <w:jc w:val="both"/>
        <w:outlineLvl w:val="0"/>
        <w:rPr>
          <w:rFonts w:ascii="Arial" w:eastAsia="Arial Unicode MS" w:hAnsi="Arial" w:cs="Arial"/>
          <w:b/>
          <w:color w:val="000000"/>
          <w:u w:val="single"/>
        </w:rPr>
      </w:pPr>
      <w:bookmarkStart w:id="0" w:name="HaveringYOSRiskPolicy"/>
    </w:p>
    <w:p w:rsidR="00293E9E" w:rsidRDefault="00293E9E" w:rsidP="00BD6A8C">
      <w:pPr>
        <w:jc w:val="both"/>
        <w:outlineLvl w:val="0"/>
        <w:rPr>
          <w:rFonts w:ascii="Arial" w:eastAsia="Arial Unicode MS" w:hAnsi="Arial" w:cs="Arial"/>
          <w:b/>
          <w:color w:val="000000"/>
          <w:u w:val="single"/>
        </w:rPr>
      </w:pPr>
    </w:p>
    <w:p w:rsidR="00293E9E" w:rsidRDefault="00293E9E" w:rsidP="00BD6A8C">
      <w:pPr>
        <w:jc w:val="both"/>
        <w:outlineLvl w:val="0"/>
        <w:rPr>
          <w:rFonts w:ascii="Arial" w:eastAsia="Arial Unicode MS" w:hAnsi="Arial" w:cs="Arial"/>
          <w:b/>
          <w:color w:val="000000"/>
          <w:u w:val="single"/>
        </w:rPr>
      </w:pPr>
    </w:p>
    <w:p w:rsidR="00BF2D75" w:rsidRPr="00BD6A8C" w:rsidRDefault="00C57AF2" w:rsidP="00BD6A8C">
      <w:pPr>
        <w:jc w:val="both"/>
        <w:outlineLvl w:val="0"/>
        <w:rPr>
          <w:rFonts w:ascii="Arial" w:eastAsia="Arial Unicode MS" w:hAnsi="Arial" w:cs="Arial"/>
          <w:b/>
          <w:color w:val="000000"/>
          <w:u w:val="single"/>
        </w:rPr>
      </w:pPr>
      <w:r w:rsidRPr="00BD6A8C">
        <w:rPr>
          <w:rFonts w:ascii="Arial" w:eastAsia="Arial Unicode MS" w:hAnsi="Arial" w:cs="Arial"/>
          <w:b/>
          <w:color w:val="000000"/>
          <w:u w:val="single"/>
        </w:rPr>
        <w:t>HAVERING</w:t>
      </w:r>
      <w:r w:rsidR="00BF2D75" w:rsidRPr="00BD6A8C">
        <w:rPr>
          <w:rFonts w:ascii="Arial" w:eastAsia="Arial Unicode MS" w:hAnsi="Arial" w:cs="Arial"/>
          <w:b/>
          <w:color w:val="000000"/>
          <w:u w:val="single"/>
        </w:rPr>
        <w:t xml:space="preserve"> YOUTH OFFENDING </w:t>
      </w:r>
      <w:r w:rsidR="00BD6A8C" w:rsidRPr="00BD6A8C">
        <w:rPr>
          <w:rFonts w:ascii="Arial" w:eastAsia="Arial Unicode MS" w:hAnsi="Arial" w:cs="Arial"/>
          <w:b/>
          <w:color w:val="000000"/>
          <w:u w:val="single"/>
        </w:rPr>
        <w:t>SERVICE RISK</w:t>
      </w:r>
      <w:r w:rsidR="00BF2D75" w:rsidRPr="00BD6A8C">
        <w:rPr>
          <w:rFonts w:ascii="Arial" w:hAnsi="Arial" w:cs="Arial"/>
          <w:b/>
          <w:u w:val="single"/>
        </w:rPr>
        <w:t xml:space="preserve"> POLICY</w:t>
      </w:r>
    </w:p>
    <w:bookmarkEnd w:id="0"/>
    <w:p w:rsidR="00BF2D75" w:rsidRPr="00631C3C" w:rsidRDefault="00BF2D75" w:rsidP="004F7ABB">
      <w:pPr>
        <w:pStyle w:val="Body1"/>
        <w:jc w:val="both"/>
        <w:rPr>
          <w:rFonts w:ascii="Arial" w:hAnsi="Arial" w:cs="Arial"/>
          <w:b/>
          <w:szCs w:val="24"/>
          <w:u w:val="single"/>
        </w:rPr>
      </w:pPr>
    </w:p>
    <w:p w:rsidR="00056CCA" w:rsidRPr="00056CCA" w:rsidRDefault="00056CCA" w:rsidP="00056CCA">
      <w:pPr>
        <w:jc w:val="both"/>
        <w:rPr>
          <w:rFonts w:ascii="Arial" w:hAnsi="Arial" w:cs="Arial"/>
          <w:b/>
          <w:bCs/>
          <w:sz w:val="32"/>
          <w:szCs w:val="32"/>
        </w:rPr>
      </w:pPr>
      <w:r w:rsidRPr="00AE0EB7">
        <w:rPr>
          <w:rFonts w:ascii="Arial" w:hAnsi="Arial" w:cs="Arial"/>
          <w:b/>
          <w:bCs/>
        </w:rPr>
        <w:t xml:space="preserve">Risk - ‘the probability that an event or </w:t>
      </w:r>
      <w:r w:rsidRPr="00203E16">
        <w:rPr>
          <w:rFonts w:ascii="Arial" w:hAnsi="Arial" w:cs="Arial"/>
          <w:b/>
          <w:bCs/>
          <w:lang w:val="en-GB"/>
        </w:rPr>
        <w:t>behaviour</w:t>
      </w:r>
      <w:r w:rsidRPr="00AE0EB7">
        <w:rPr>
          <w:rFonts w:ascii="Arial" w:hAnsi="Arial" w:cs="Arial"/>
          <w:b/>
          <w:bCs/>
        </w:rPr>
        <w:t xml:space="preserve"> carrying the possibility of an adverse or negative outcome will occur’</w:t>
      </w:r>
      <w:r w:rsidRPr="00B652CE">
        <w:rPr>
          <w:rFonts w:ascii="Arial" w:hAnsi="Arial" w:cs="Arial"/>
          <w:bCs/>
          <w:color w:val="0000FF"/>
          <w:sz w:val="32"/>
          <w:szCs w:val="32"/>
        </w:rPr>
        <w:t>.</w:t>
      </w:r>
      <w:r>
        <w:rPr>
          <w:rFonts w:ascii="Arial" w:hAnsi="Arial" w:cs="Arial"/>
          <w:b/>
          <w:bCs/>
          <w:sz w:val="32"/>
          <w:szCs w:val="32"/>
        </w:rPr>
        <w:t xml:space="preserve"> </w:t>
      </w:r>
      <w:r w:rsidRPr="009C62A9">
        <w:rPr>
          <w:rFonts w:ascii="Arial" w:hAnsi="Arial" w:cs="Arial"/>
          <w:bCs/>
          <w:sz w:val="20"/>
          <w:szCs w:val="20"/>
        </w:rPr>
        <w:t xml:space="preserve">H. Kemshall (1997) Good practice in risk management and assessment, vol. 1 JKP </w:t>
      </w:r>
    </w:p>
    <w:p w:rsidR="00BF2D75" w:rsidRPr="00631C3C" w:rsidRDefault="00BF2D75" w:rsidP="004F7ABB">
      <w:pPr>
        <w:pStyle w:val="Body1"/>
        <w:jc w:val="both"/>
        <w:rPr>
          <w:rFonts w:ascii="Arial" w:hAnsi="Arial" w:cs="Arial"/>
          <w:b/>
          <w:szCs w:val="24"/>
          <w:u w:val="single"/>
        </w:rPr>
      </w:pPr>
    </w:p>
    <w:p w:rsidR="000448D6" w:rsidRDefault="000448D6" w:rsidP="004F7ABB">
      <w:pPr>
        <w:pStyle w:val="Body1"/>
        <w:jc w:val="both"/>
        <w:rPr>
          <w:rFonts w:ascii="Arial" w:hAnsi="Arial" w:cs="Arial"/>
          <w:b/>
          <w:sz w:val="28"/>
          <w:szCs w:val="24"/>
          <w:u w:val="single"/>
        </w:rPr>
      </w:pPr>
    </w:p>
    <w:p w:rsidR="00FD3B20" w:rsidRDefault="000342EA" w:rsidP="004F7ABB">
      <w:pPr>
        <w:pStyle w:val="Body1"/>
        <w:jc w:val="both"/>
        <w:rPr>
          <w:rFonts w:ascii="Arial" w:hAnsi="Arial" w:cs="Arial"/>
          <w:b/>
          <w:sz w:val="28"/>
          <w:szCs w:val="24"/>
          <w:u w:val="single"/>
        </w:rPr>
      </w:pPr>
      <w:bookmarkStart w:id="1" w:name="GovernanceandLeadership"/>
      <w:r>
        <w:rPr>
          <w:rFonts w:ascii="Arial" w:hAnsi="Arial" w:cs="Arial"/>
          <w:b/>
          <w:sz w:val="28"/>
          <w:szCs w:val="24"/>
          <w:u w:val="single"/>
        </w:rPr>
        <w:t xml:space="preserve">Purpose and Framework </w:t>
      </w:r>
    </w:p>
    <w:bookmarkEnd w:id="1"/>
    <w:p w:rsidR="000448D6" w:rsidRPr="00BD6A8C" w:rsidRDefault="000448D6" w:rsidP="004F7ABB">
      <w:pPr>
        <w:pStyle w:val="Body1"/>
        <w:jc w:val="both"/>
        <w:rPr>
          <w:rFonts w:ascii="Arial" w:hAnsi="Arial" w:cs="Arial"/>
          <w:sz w:val="28"/>
          <w:szCs w:val="24"/>
        </w:rPr>
      </w:pPr>
    </w:p>
    <w:p w:rsidR="00BF2D75" w:rsidRPr="00631C3C" w:rsidRDefault="00BF2D75" w:rsidP="004F7ABB">
      <w:pPr>
        <w:pStyle w:val="Body1"/>
        <w:jc w:val="both"/>
        <w:rPr>
          <w:rFonts w:ascii="Arial" w:hAnsi="Arial" w:cs="Arial"/>
          <w:color w:val="auto"/>
          <w:szCs w:val="24"/>
        </w:rPr>
      </w:pPr>
      <w:r w:rsidRPr="00631C3C">
        <w:rPr>
          <w:rFonts w:ascii="Arial" w:hAnsi="Arial" w:cs="Arial"/>
          <w:szCs w:val="24"/>
        </w:rPr>
        <w:t xml:space="preserve">The purpose of the risk policy is to provide a framework within which to manage risk when working with young people who have come to the attention of the Criminal Justice System. Risk assessment and management are the responsibilities of the agency as a whole and should always reflect effective practice. This includes active involvement of young people and their carers. Practice should be both risk and needs led in terms of prioritising needs to be addressed and based on specific descriptions of risk in terms of behaviour and circumstances </w:t>
      </w:r>
      <w:r w:rsidRPr="00631C3C">
        <w:rPr>
          <w:rFonts w:ascii="Arial" w:hAnsi="Arial" w:cs="Arial"/>
          <w:color w:val="auto"/>
          <w:szCs w:val="24"/>
        </w:rPr>
        <w:t>rather than generalised labelling.</w:t>
      </w:r>
    </w:p>
    <w:p w:rsidR="00BF2D75" w:rsidRPr="00631C3C" w:rsidRDefault="00BF2D75" w:rsidP="004F7ABB">
      <w:pPr>
        <w:pStyle w:val="Body1"/>
        <w:jc w:val="both"/>
        <w:rPr>
          <w:rFonts w:ascii="Arial" w:hAnsi="Arial" w:cs="Arial"/>
          <w:color w:val="auto"/>
          <w:szCs w:val="24"/>
        </w:rPr>
      </w:pPr>
    </w:p>
    <w:p w:rsidR="00353198" w:rsidRPr="00631C3C" w:rsidRDefault="00353198" w:rsidP="004F7ABB">
      <w:pPr>
        <w:pStyle w:val="Body1"/>
        <w:jc w:val="both"/>
        <w:rPr>
          <w:rFonts w:ascii="Arial" w:hAnsi="Arial" w:cs="Arial"/>
          <w:color w:val="auto"/>
          <w:szCs w:val="24"/>
        </w:rPr>
      </w:pPr>
      <w:r w:rsidRPr="00631C3C">
        <w:rPr>
          <w:rFonts w:ascii="Arial" w:hAnsi="Arial" w:cs="Arial"/>
          <w:color w:val="auto"/>
          <w:szCs w:val="24"/>
        </w:rPr>
        <w:t>The polic</w:t>
      </w:r>
      <w:r w:rsidR="00454027" w:rsidRPr="00631C3C">
        <w:rPr>
          <w:rFonts w:ascii="Arial" w:hAnsi="Arial" w:cs="Arial"/>
          <w:color w:val="auto"/>
          <w:szCs w:val="24"/>
        </w:rPr>
        <w:t xml:space="preserve">y takes into account Ministry of Justice </w:t>
      </w:r>
      <w:r w:rsidRPr="00631C3C">
        <w:rPr>
          <w:rFonts w:ascii="Arial" w:hAnsi="Arial" w:cs="Arial"/>
          <w:color w:val="auto"/>
          <w:szCs w:val="24"/>
        </w:rPr>
        <w:t>MAP</w:t>
      </w:r>
      <w:r w:rsidR="00454027" w:rsidRPr="00631C3C">
        <w:rPr>
          <w:rFonts w:ascii="Arial" w:hAnsi="Arial" w:cs="Arial"/>
          <w:color w:val="auto"/>
          <w:szCs w:val="24"/>
        </w:rPr>
        <w:t>PA guidance 2012, Criminal Justice Act</w:t>
      </w:r>
      <w:r w:rsidRPr="00631C3C">
        <w:rPr>
          <w:rFonts w:ascii="Arial" w:hAnsi="Arial" w:cs="Arial"/>
          <w:color w:val="auto"/>
          <w:szCs w:val="24"/>
        </w:rPr>
        <w:t xml:space="preserve"> 2003, th</w:t>
      </w:r>
      <w:r w:rsidR="00454027" w:rsidRPr="00631C3C">
        <w:rPr>
          <w:rFonts w:ascii="Arial" w:hAnsi="Arial" w:cs="Arial"/>
          <w:color w:val="auto"/>
          <w:szCs w:val="24"/>
        </w:rPr>
        <w:t>e sexual offences Act 2003, the</w:t>
      </w:r>
      <w:r w:rsidRPr="00631C3C">
        <w:rPr>
          <w:rFonts w:ascii="Arial" w:hAnsi="Arial" w:cs="Arial"/>
          <w:color w:val="auto"/>
          <w:szCs w:val="24"/>
        </w:rPr>
        <w:t xml:space="preserve"> Youth Justice Board Key Elements of Effective </w:t>
      </w:r>
      <w:r w:rsidR="00454027" w:rsidRPr="00631C3C">
        <w:rPr>
          <w:rFonts w:ascii="Arial" w:hAnsi="Arial" w:cs="Arial"/>
          <w:color w:val="auto"/>
          <w:szCs w:val="24"/>
        </w:rPr>
        <w:t>Practice and</w:t>
      </w:r>
      <w:r w:rsidRPr="00631C3C">
        <w:rPr>
          <w:rFonts w:ascii="Arial" w:hAnsi="Arial" w:cs="Arial"/>
          <w:color w:val="auto"/>
          <w:szCs w:val="24"/>
        </w:rPr>
        <w:t xml:space="preserve"> the Y</w:t>
      </w:r>
      <w:r w:rsidR="00454027" w:rsidRPr="00631C3C">
        <w:rPr>
          <w:rFonts w:ascii="Arial" w:hAnsi="Arial" w:cs="Arial"/>
          <w:color w:val="auto"/>
          <w:szCs w:val="24"/>
        </w:rPr>
        <w:t xml:space="preserve">OS Inspection </w:t>
      </w:r>
      <w:r w:rsidR="00C710B8">
        <w:rPr>
          <w:rFonts w:ascii="Arial" w:hAnsi="Arial" w:cs="Arial"/>
          <w:color w:val="auto"/>
          <w:szCs w:val="24"/>
        </w:rPr>
        <w:t>framework</w:t>
      </w:r>
      <w:r w:rsidR="00454027" w:rsidRPr="00631C3C">
        <w:rPr>
          <w:rFonts w:ascii="Arial" w:hAnsi="Arial" w:cs="Arial"/>
          <w:color w:val="auto"/>
          <w:szCs w:val="24"/>
        </w:rPr>
        <w:t xml:space="preserve"> and cri</w:t>
      </w:r>
      <w:r w:rsidRPr="00631C3C">
        <w:rPr>
          <w:rFonts w:ascii="Arial" w:hAnsi="Arial" w:cs="Arial"/>
          <w:color w:val="auto"/>
          <w:szCs w:val="24"/>
        </w:rPr>
        <w:t>teria and National Standards for Youth Justice.</w:t>
      </w:r>
    </w:p>
    <w:p w:rsidR="00353198" w:rsidRPr="00631C3C" w:rsidRDefault="00353198" w:rsidP="004F7ABB">
      <w:pPr>
        <w:pStyle w:val="Body1"/>
        <w:jc w:val="both"/>
        <w:rPr>
          <w:rFonts w:ascii="Arial" w:hAnsi="Arial" w:cs="Arial"/>
          <w:color w:val="auto"/>
          <w:szCs w:val="24"/>
        </w:rPr>
      </w:pPr>
    </w:p>
    <w:p w:rsidR="00353198" w:rsidRPr="00631C3C" w:rsidRDefault="00353198" w:rsidP="004F7ABB">
      <w:pPr>
        <w:pStyle w:val="Body1"/>
        <w:jc w:val="both"/>
        <w:rPr>
          <w:rFonts w:ascii="Arial" w:hAnsi="Arial" w:cs="Arial"/>
          <w:color w:val="auto"/>
          <w:szCs w:val="24"/>
        </w:rPr>
      </w:pPr>
      <w:r w:rsidRPr="00631C3C">
        <w:rPr>
          <w:rFonts w:ascii="Arial" w:hAnsi="Arial" w:cs="Arial"/>
          <w:color w:val="auto"/>
          <w:szCs w:val="24"/>
        </w:rPr>
        <w:t>The policy is</w:t>
      </w:r>
      <w:r w:rsidR="00454027" w:rsidRPr="00631C3C">
        <w:rPr>
          <w:rFonts w:ascii="Arial" w:hAnsi="Arial" w:cs="Arial"/>
          <w:color w:val="auto"/>
          <w:szCs w:val="24"/>
        </w:rPr>
        <w:t xml:space="preserve"> also</w:t>
      </w:r>
      <w:r w:rsidRPr="00631C3C">
        <w:rPr>
          <w:rFonts w:ascii="Arial" w:hAnsi="Arial" w:cs="Arial"/>
          <w:color w:val="auto"/>
          <w:szCs w:val="24"/>
        </w:rPr>
        <w:t xml:space="preserve"> to be read alongside the Youth Ju</w:t>
      </w:r>
      <w:r w:rsidR="00454027" w:rsidRPr="00631C3C">
        <w:rPr>
          <w:rFonts w:ascii="Arial" w:hAnsi="Arial" w:cs="Arial"/>
          <w:color w:val="auto"/>
          <w:szCs w:val="24"/>
        </w:rPr>
        <w:t xml:space="preserve">stice Board guidance on case management </w:t>
      </w:r>
      <w:r w:rsidR="00E836BA" w:rsidRPr="00631C3C">
        <w:rPr>
          <w:rFonts w:ascii="Arial" w:hAnsi="Arial" w:cs="Arial"/>
          <w:color w:val="auto"/>
          <w:szCs w:val="24"/>
        </w:rPr>
        <w:t>and MAPPA</w:t>
      </w:r>
      <w:r w:rsidRPr="00631C3C">
        <w:rPr>
          <w:rFonts w:ascii="Arial" w:hAnsi="Arial" w:cs="Arial"/>
          <w:color w:val="auto"/>
          <w:szCs w:val="24"/>
        </w:rPr>
        <w:t xml:space="preserve"> guidance issued</w:t>
      </w:r>
      <w:r w:rsidR="004F0F17" w:rsidRPr="00631C3C">
        <w:rPr>
          <w:rFonts w:ascii="Arial" w:hAnsi="Arial" w:cs="Arial"/>
          <w:color w:val="auto"/>
          <w:szCs w:val="24"/>
        </w:rPr>
        <w:t xml:space="preserve"> by the Ministry of Justice.</w:t>
      </w:r>
    </w:p>
    <w:p w:rsidR="000D3749" w:rsidRPr="00631C3C" w:rsidRDefault="000D3749" w:rsidP="004F7ABB">
      <w:pPr>
        <w:pStyle w:val="Body1"/>
        <w:jc w:val="both"/>
        <w:rPr>
          <w:rFonts w:ascii="Arial" w:hAnsi="Arial" w:cs="Arial"/>
          <w:b/>
          <w:color w:val="auto"/>
          <w:szCs w:val="24"/>
          <w:u w:val="single"/>
        </w:rPr>
      </w:pPr>
    </w:p>
    <w:p w:rsidR="00454027" w:rsidRDefault="00454027" w:rsidP="004F7ABB">
      <w:pPr>
        <w:pStyle w:val="Body1"/>
        <w:jc w:val="both"/>
        <w:rPr>
          <w:rFonts w:ascii="Arial" w:hAnsi="Arial" w:cs="Arial"/>
          <w:color w:val="auto"/>
          <w:szCs w:val="24"/>
        </w:rPr>
      </w:pPr>
      <w:r w:rsidRPr="00631C3C">
        <w:rPr>
          <w:rFonts w:ascii="Arial" w:hAnsi="Arial" w:cs="Arial"/>
          <w:color w:val="auto"/>
          <w:szCs w:val="24"/>
        </w:rPr>
        <w:t>It is noted that in all cases the YOS is under a duty to</w:t>
      </w:r>
      <w:r w:rsidR="00250094" w:rsidRPr="00631C3C">
        <w:rPr>
          <w:rFonts w:ascii="Arial" w:hAnsi="Arial" w:cs="Arial"/>
          <w:color w:val="auto"/>
          <w:szCs w:val="24"/>
        </w:rPr>
        <w:t xml:space="preserve"> promote and safeguard the well-</w:t>
      </w:r>
      <w:r w:rsidRPr="00631C3C">
        <w:rPr>
          <w:rFonts w:ascii="Arial" w:hAnsi="Arial" w:cs="Arial"/>
          <w:color w:val="auto"/>
          <w:szCs w:val="24"/>
        </w:rPr>
        <w:t>being of children young people</w:t>
      </w:r>
      <w:r w:rsidR="004F0F17" w:rsidRPr="00631C3C">
        <w:rPr>
          <w:rFonts w:ascii="Arial" w:hAnsi="Arial" w:cs="Arial"/>
          <w:color w:val="auto"/>
          <w:szCs w:val="24"/>
        </w:rPr>
        <w:t>.</w:t>
      </w:r>
    </w:p>
    <w:p w:rsidR="00FD3B20" w:rsidRDefault="00FD3B20" w:rsidP="004F7ABB">
      <w:pPr>
        <w:pStyle w:val="Body1"/>
        <w:jc w:val="both"/>
        <w:rPr>
          <w:rFonts w:ascii="Arial" w:hAnsi="Arial" w:cs="Arial"/>
          <w:color w:val="auto"/>
          <w:szCs w:val="24"/>
        </w:rPr>
      </w:pPr>
    </w:p>
    <w:p w:rsidR="000448D6" w:rsidRDefault="000448D6" w:rsidP="004F7ABB">
      <w:pPr>
        <w:pStyle w:val="Body1"/>
        <w:jc w:val="both"/>
        <w:rPr>
          <w:rFonts w:ascii="Arial" w:hAnsi="Arial" w:cs="Arial"/>
          <w:b/>
          <w:color w:val="auto"/>
          <w:sz w:val="28"/>
          <w:szCs w:val="28"/>
          <w:u w:val="single"/>
        </w:rPr>
      </w:pPr>
    </w:p>
    <w:p w:rsidR="00FD3B20" w:rsidRDefault="00FD3B20" w:rsidP="004F7ABB">
      <w:pPr>
        <w:pStyle w:val="Body1"/>
        <w:jc w:val="both"/>
        <w:rPr>
          <w:rFonts w:ascii="Arial" w:hAnsi="Arial" w:cs="Arial"/>
          <w:b/>
          <w:color w:val="auto"/>
          <w:sz w:val="28"/>
          <w:szCs w:val="28"/>
          <w:u w:val="single"/>
        </w:rPr>
      </w:pPr>
      <w:bookmarkStart w:id="2" w:name="PartnershipWorking"/>
      <w:r w:rsidRPr="00BD6A8C">
        <w:rPr>
          <w:rFonts w:ascii="Arial" w:hAnsi="Arial" w:cs="Arial"/>
          <w:b/>
          <w:color w:val="auto"/>
          <w:sz w:val="28"/>
          <w:szCs w:val="28"/>
          <w:u w:val="single"/>
        </w:rPr>
        <w:t>Partnership Working</w:t>
      </w:r>
    </w:p>
    <w:bookmarkEnd w:id="2"/>
    <w:p w:rsidR="000448D6" w:rsidRPr="00BD6A8C" w:rsidRDefault="000448D6" w:rsidP="004F7ABB">
      <w:pPr>
        <w:pStyle w:val="Body1"/>
        <w:jc w:val="both"/>
        <w:rPr>
          <w:rFonts w:ascii="Arial" w:hAnsi="Arial" w:cs="Arial"/>
          <w:b/>
          <w:color w:val="auto"/>
          <w:sz w:val="28"/>
          <w:szCs w:val="28"/>
          <w:u w:val="single"/>
        </w:rPr>
      </w:pPr>
    </w:p>
    <w:p w:rsidR="00FD3B20" w:rsidRDefault="00FD3B20" w:rsidP="00C37824">
      <w:pPr>
        <w:numPr>
          <w:ilvl w:val="1"/>
          <w:numId w:val="35"/>
        </w:numPr>
        <w:ind w:left="426"/>
        <w:jc w:val="both"/>
        <w:rPr>
          <w:rFonts w:ascii="Arial" w:hAnsi="Arial" w:cs="Arial"/>
          <w:bCs/>
        </w:rPr>
      </w:pPr>
      <w:r w:rsidRPr="00C710B8">
        <w:rPr>
          <w:rFonts w:ascii="Arial" w:hAnsi="Arial" w:cs="Arial"/>
          <w:bCs/>
        </w:rPr>
        <w:t>The YOS Manager</w:t>
      </w:r>
      <w:r w:rsidR="00271135" w:rsidRPr="00C710B8">
        <w:rPr>
          <w:rFonts w:ascii="Arial" w:hAnsi="Arial" w:cs="Arial"/>
          <w:bCs/>
        </w:rPr>
        <w:t>/Service Manager</w:t>
      </w:r>
      <w:r w:rsidRPr="00C710B8">
        <w:rPr>
          <w:rFonts w:ascii="Arial" w:hAnsi="Arial" w:cs="Arial"/>
          <w:bCs/>
        </w:rPr>
        <w:t xml:space="preserve"> </w:t>
      </w:r>
      <w:r>
        <w:rPr>
          <w:rFonts w:ascii="Arial" w:hAnsi="Arial" w:cs="Arial"/>
          <w:bCs/>
        </w:rPr>
        <w:t>will maintain and review Service level agreements with partners that are in place to govern the Youth Offending Service’s relationships with partners.</w:t>
      </w:r>
    </w:p>
    <w:p w:rsidR="00FD3B20" w:rsidRDefault="00FD3B20" w:rsidP="00C37824">
      <w:pPr>
        <w:numPr>
          <w:ilvl w:val="1"/>
          <w:numId w:val="35"/>
        </w:numPr>
        <w:ind w:left="426"/>
        <w:jc w:val="both"/>
        <w:rPr>
          <w:rFonts w:ascii="Arial" w:hAnsi="Arial" w:cs="Arial"/>
          <w:bCs/>
        </w:rPr>
      </w:pPr>
      <w:r>
        <w:rPr>
          <w:rFonts w:ascii="Arial" w:hAnsi="Arial" w:cs="Arial"/>
          <w:bCs/>
        </w:rPr>
        <w:t>The YOS manager will hold partners to account for their obligations under these Service Level Agreements.</w:t>
      </w:r>
    </w:p>
    <w:p w:rsidR="00FD3B20" w:rsidRDefault="00FD3B20" w:rsidP="00C37824">
      <w:pPr>
        <w:numPr>
          <w:ilvl w:val="1"/>
          <w:numId w:val="35"/>
        </w:numPr>
        <w:ind w:left="426"/>
        <w:jc w:val="both"/>
        <w:rPr>
          <w:rFonts w:ascii="Arial" w:hAnsi="Arial" w:cs="Arial"/>
          <w:bCs/>
        </w:rPr>
      </w:pPr>
      <w:r>
        <w:rPr>
          <w:rFonts w:ascii="Arial" w:hAnsi="Arial" w:cs="Arial"/>
          <w:bCs/>
        </w:rPr>
        <w:t>With partners the YOS Manager will:</w:t>
      </w:r>
    </w:p>
    <w:p w:rsidR="00FD3B20" w:rsidRDefault="00FD3B20" w:rsidP="00C37824">
      <w:pPr>
        <w:numPr>
          <w:ilvl w:val="1"/>
          <w:numId w:val="36"/>
        </w:numPr>
        <w:jc w:val="both"/>
        <w:rPr>
          <w:rFonts w:ascii="Arial" w:hAnsi="Arial" w:cs="Arial"/>
          <w:bCs/>
        </w:rPr>
      </w:pPr>
      <w:r>
        <w:rPr>
          <w:rFonts w:ascii="Arial" w:hAnsi="Arial" w:cs="Arial"/>
          <w:bCs/>
        </w:rPr>
        <w:t xml:space="preserve">define and review objectives and priorities; </w:t>
      </w:r>
    </w:p>
    <w:p w:rsidR="00FD3B20" w:rsidRDefault="00FD3B20" w:rsidP="00C37824">
      <w:pPr>
        <w:numPr>
          <w:ilvl w:val="1"/>
          <w:numId w:val="36"/>
        </w:numPr>
        <w:jc w:val="both"/>
        <w:rPr>
          <w:rFonts w:ascii="Arial" w:hAnsi="Arial" w:cs="Arial"/>
          <w:bCs/>
        </w:rPr>
      </w:pPr>
      <w:r>
        <w:rPr>
          <w:rFonts w:ascii="Arial" w:hAnsi="Arial" w:cs="Arial"/>
          <w:bCs/>
        </w:rPr>
        <w:t>information exchange protocols;</w:t>
      </w:r>
    </w:p>
    <w:p w:rsidR="00FD3B20" w:rsidRDefault="00FD3B20" w:rsidP="00C37824">
      <w:pPr>
        <w:numPr>
          <w:ilvl w:val="1"/>
          <w:numId w:val="36"/>
        </w:numPr>
        <w:jc w:val="both"/>
        <w:rPr>
          <w:rFonts w:ascii="Arial" w:hAnsi="Arial" w:cs="Arial"/>
          <w:bCs/>
        </w:rPr>
      </w:pPr>
      <w:r>
        <w:rPr>
          <w:rFonts w:ascii="Arial" w:hAnsi="Arial" w:cs="Arial"/>
          <w:bCs/>
        </w:rPr>
        <w:t>reciprocal contributions;</w:t>
      </w:r>
    </w:p>
    <w:p w:rsidR="00FD3B20" w:rsidRDefault="00FD3B20" w:rsidP="00C37824">
      <w:pPr>
        <w:numPr>
          <w:ilvl w:val="1"/>
          <w:numId w:val="36"/>
        </w:numPr>
        <w:jc w:val="both"/>
        <w:rPr>
          <w:rFonts w:ascii="Arial" w:hAnsi="Arial" w:cs="Arial"/>
          <w:bCs/>
        </w:rPr>
      </w:pPr>
      <w:r>
        <w:rPr>
          <w:rFonts w:ascii="Arial" w:hAnsi="Arial" w:cs="Arial"/>
          <w:bCs/>
        </w:rPr>
        <w:t>joint training opportunities;</w:t>
      </w:r>
    </w:p>
    <w:p w:rsidR="00FD3B20" w:rsidRDefault="00FD3B20" w:rsidP="00C37824">
      <w:pPr>
        <w:numPr>
          <w:ilvl w:val="1"/>
          <w:numId w:val="36"/>
        </w:numPr>
        <w:jc w:val="both"/>
        <w:rPr>
          <w:rFonts w:ascii="Arial" w:hAnsi="Arial" w:cs="Arial"/>
          <w:bCs/>
        </w:rPr>
      </w:pPr>
      <w:r>
        <w:rPr>
          <w:rFonts w:ascii="Arial" w:hAnsi="Arial" w:cs="Arial"/>
          <w:bCs/>
        </w:rPr>
        <w:t>early warning systems;</w:t>
      </w:r>
    </w:p>
    <w:p w:rsidR="00FD3B20" w:rsidRDefault="00FD3B20" w:rsidP="00C37824">
      <w:pPr>
        <w:numPr>
          <w:ilvl w:val="1"/>
          <w:numId w:val="36"/>
        </w:numPr>
        <w:jc w:val="both"/>
        <w:rPr>
          <w:rFonts w:ascii="Arial" w:hAnsi="Arial" w:cs="Arial"/>
          <w:bCs/>
        </w:rPr>
      </w:pPr>
      <w:r>
        <w:rPr>
          <w:rFonts w:ascii="Arial" w:hAnsi="Arial" w:cs="Arial"/>
          <w:bCs/>
        </w:rPr>
        <w:t xml:space="preserve">ensure Youth Offending Service representation at the MAPPA level 2 </w:t>
      </w:r>
      <w:r w:rsidR="00C710B8">
        <w:rPr>
          <w:rFonts w:ascii="Arial" w:hAnsi="Arial" w:cs="Arial"/>
          <w:bCs/>
        </w:rPr>
        <w:t xml:space="preserve">and 3 </w:t>
      </w:r>
      <w:r>
        <w:rPr>
          <w:rFonts w:ascii="Arial" w:hAnsi="Arial" w:cs="Arial"/>
          <w:bCs/>
        </w:rPr>
        <w:t>meeting</w:t>
      </w:r>
      <w:r w:rsidR="00C710B8">
        <w:rPr>
          <w:rFonts w:ascii="Arial" w:hAnsi="Arial" w:cs="Arial"/>
          <w:bCs/>
        </w:rPr>
        <w:t>s</w:t>
      </w:r>
      <w:r>
        <w:rPr>
          <w:rFonts w:ascii="Arial" w:hAnsi="Arial" w:cs="Arial"/>
          <w:bCs/>
        </w:rPr>
        <w:t>.</w:t>
      </w:r>
    </w:p>
    <w:p w:rsidR="00FD3B20" w:rsidRDefault="00271135" w:rsidP="00C37824">
      <w:pPr>
        <w:numPr>
          <w:ilvl w:val="1"/>
          <w:numId w:val="35"/>
        </w:numPr>
        <w:ind w:left="426"/>
        <w:jc w:val="both"/>
        <w:rPr>
          <w:rFonts w:ascii="Arial" w:hAnsi="Arial" w:cs="Arial"/>
          <w:bCs/>
        </w:rPr>
      </w:pPr>
      <w:r w:rsidRPr="00C710B8">
        <w:rPr>
          <w:rFonts w:ascii="Arial" w:hAnsi="Arial" w:cs="Arial"/>
          <w:bCs/>
        </w:rPr>
        <w:t>YOS Management Team</w:t>
      </w:r>
      <w:r w:rsidR="00FD3B20" w:rsidRPr="00C710B8">
        <w:rPr>
          <w:rFonts w:ascii="Arial" w:hAnsi="Arial" w:cs="Arial"/>
          <w:bCs/>
        </w:rPr>
        <w:t xml:space="preserve"> </w:t>
      </w:r>
      <w:r w:rsidR="00FD3B20">
        <w:rPr>
          <w:rFonts w:ascii="Arial" w:hAnsi="Arial" w:cs="Arial"/>
          <w:bCs/>
        </w:rPr>
        <w:t xml:space="preserve">will use the YOS quality assurance system for risk- based work to oversee the work of </w:t>
      </w:r>
      <w:r w:rsidR="00C710B8">
        <w:rPr>
          <w:rFonts w:ascii="Arial" w:hAnsi="Arial" w:cs="Arial"/>
          <w:bCs/>
        </w:rPr>
        <w:t xml:space="preserve">YOS Practitioners and Targeted Support work. </w:t>
      </w:r>
    </w:p>
    <w:p w:rsidR="00FD3B20" w:rsidRDefault="00271135" w:rsidP="00C37824">
      <w:pPr>
        <w:numPr>
          <w:ilvl w:val="1"/>
          <w:numId w:val="35"/>
        </w:numPr>
        <w:ind w:left="426"/>
        <w:jc w:val="both"/>
        <w:rPr>
          <w:rFonts w:ascii="Arial" w:hAnsi="Arial" w:cs="Arial"/>
          <w:bCs/>
        </w:rPr>
      </w:pPr>
      <w:r w:rsidRPr="00C710B8">
        <w:rPr>
          <w:rFonts w:ascii="Arial" w:hAnsi="Arial" w:cs="Arial"/>
          <w:bCs/>
        </w:rPr>
        <w:t>YOS Practitioners</w:t>
      </w:r>
      <w:r w:rsidR="00C710B8">
        <w:rPr>
          <w:rFonts w:ascii="Arial" w:hAnsi="Arial" w:cs="Arial"/>
          <w:bCs/>
        </w:rPr>
        <w:t xml:space="preserve"> and Targeted Support Workers</w:t>
      </w:r>
      <w:r w:rsidR="00FD3B20" w:rsidRPr="00C710B8">
        <w:rPr>
          <w:rFonts w:ascii="Arial" w:hAnsi="Arial" w:cs="Arial"/>
          <w:bCs/>
        </w:rPr>
        <w:t xml:space="preserve"> </w:t>
      </w:r>
      <w:r w:rsidR="00FD3B20">
        <w:rPr>
          <w:rFonts w:ascii="Arial" w:hAnsi="Arial" w:cs="Arial"/>
          <w:bCs/>
        </w:rPr>
        <w:t>will ensure that all assessments are (as far as possible) based upon verified information from a variety of sources, making full use of partner agencies information systems</w:t>
      </w:r>
      <w:r w:rsidR="00C710B8">
        <w:rPr>
          <w:rFonts w:ascii="Arial" w:hAnsi="Arial" w:cs="Arial"/>
          <w:bCs/>
        </w:rPr>
        <w:t>, this should include young people and parents/carers feedback and involvements and all stages of assessments</w:t>
      </w:r>
      <w:r w:rsidR="00FD3B20">
        <w:rPr>
          <w:rFonts w:ascii="Arial" w:hAnsi="Arial" w:cs="Arial"/>
          <w:bCs/>
        </w:rPr>
        <w:t>.</w:t>
      </w:r>
    </w:p>
    <w:p w:rsidR="00FD3B20" w:rsidRDefault="00FD3B20" w:rsidP="004F7ABB">
      <w:pPr>
        <w:pStyle w:val="Body1"/>
        <w:jc w:val="both"/>
        <w:rPr>
          <w:rFonts w:ascii="Arial" w:hAnsi="Arial" w:cs="Arial"/>
          <w:b/>
          <w:color w:val="auto"/>
          <w:szCs w:val="24"/>
          <w:u w:val="single"/>
        </w:rPr>
      </w:pPr>
    </w:p>
    <w:p w:rsidR="00BD6A8C" w:rsidRDefault="00BD6A8C" w:rsidP="004F7ABB">
      <w:pPr>
        <w:pStyle w:val="Body1"/>
        <w:jc w:val="both"/>
        <w:rPr>
          <w:rFonts w:ascii="Arial" w:hAnsi="Arial" w:cs="Arial"/>
          <w:b/>
          <w:szCs w:val="24"/>
          <w:u w:val="single"/>
        </w:rPr>
      </w:pPr>
    </w:p>
    <w:p w:rsidR="00BF2D75" w:rsidRPr="00BD6A8C" w:rsidRDefault="00CA14A1" w:rsidP="004F7ABB">
      <w:pPr>
        <w:pStyle w:val="Body1"/>
        <w:jc w:val="both"/>
        <w:rPr>
          <w:rFonts w:ascii="Arial" w:hAnsi="Arial" w:cs="Arial"/>
          <w:b/>
          <w:sz w:val="28"/>
          <w:szCs w:val="28"/>
          <w:u w:val="single"/>
        </w:rPr>
      </w:pPr>
      <w:bookmarkStart w:id="3" w:name="Safeguarding"/>
      <w:r>
        <w:rPr>
          <w:rFonts w:ascii="Arial" w:hAnsi="Arial" w:cs="Arial"/>
          <w:b/>
          <w:sz w:val="28"/>
          <w:szCs w:val="28"/>
          <w:u w:val="single"/>
        </w:rPr>
        <w:t xml:space="preserve">Safeguarding </w:t>
      </w:r>
    </w:p>
    <w:bookmarkEnd w:id="3"/>
    <w:p w:rsidR="00DB0ADA" w:rsidRDefault="00DB0ADA" w:rsidP="004F7ABB">
      <w:pPr>
        <w:pStyle w:val="Body1"/>
        <w:jc w:val="both"/>
        <w:rPr>
          <w:rFonts w:ascii="Arial" w:hAnsi="Arial" w:cs="Arial"/>
          <w:szCs w:val="24"/>
        </w:rPr>
      </w:pPr>
    </w:p>
    <w:p w:rsidR="00DB0ADA" w:rsidRDefault="00DB0ADA" w:rsidP="004F7ABB">
      <w:pPr>
        <w:jc w:val="both"/>
        <w:rPr>
          <w:rFonts w:ascii="Arial" w:hAnsi="Arial" w:cs="Arial"/>
          <w:bCs/>
          <w:lang w:val="en-GB" w:eastAsia="en-GB"/>
        </w:rPr>
      </w:pPr>
      <w:r w:rsidRPr="00C710B8">
        <w:rPr>
          <w:rFonts w:ascii="Arial" w:hAnsi="Arial" w:cs="Arial"/>
          <w:bCs/>
          <w:lang w:val="en-GB" w:eastAsia="en-GB"/>
        </w:rPr>
        <w:t xml:space="preserve">Child protection (risk </w:t>
      </w:r>
      <w:r w:rsidRPr="00C710B8">
        <w:rPr>
          <w:rFonts w:ascii="Arial" w:hAnsi="Arial" w:cs="Arial"/>
          <w:bCs/>
          <w:i/>
          <w:lang w:val="en-GB" w:eastAsia="en-GB"/>
        </w:rPr>
        <w:t>to</w:t>
      </w:r>
      <w:r w:rsidRPr="00C710B8">
        <w:rPr>
          <w:rFonts w:ascii="Arial" w:hAnsi="Arial" w:cs="Arial"/>
          <w:bCs/>
          <w:lang w:val="en-GB" w:eastAsia="en-GB"/>
        </w:rPr>
        <w:t xml:space="preserve"> children and young people from others)</w:t>
      </w:r>
      <w:r w:rsidR="000448D6">
        <w:rPr>
          <w:rFonts w:ascii="Arial" w:hAnsi="Arial" w:cs="Arial"/>
          <w:bCs/>
          <w:lang w:val="en-GB" w:eastAsia="en-GB"/>
        </w:rPr>
        <w:t>. W</w:t>
      </w:r>
      <w:r w:rsidRPr="00DB0ADA">
        <w:rPr>
          <w:rFonts w:ascii="Arial" w:hAnsi="Arial" w:cs="Arial"/>
          <w:bCs/>
          <w:lang w:val="en-GB" w:eastAsia="en-GB"/>
        </w:rPr>
        <w:t xml:space="preserve">here a child or a young person is identified as being at risk of harm from others i.e. where there are child protection concerns, the </w:t>
      </w:r>
      <w:hyperlink r:id="rId9" w:history="1">
        <w:r w:rsidRPr="00DB0ADA">
          <w:rPr>
            <w:rFonts w:ascii="Arial" w:hAnsi="Arial" w:cs="Arial"/>
            <w:bCs/>
            <w:color w:val="0000FF"/>
            <w:u w:val="single"/>
            <w:lang w:val="en-GB" w:eastAsia="en-GB"/>
          </w:rPr>
          <w:t>London Child Protection Procedures</w:t>
        </w:r>
      </w:hyperlink>
      <w:r w:rsidRPr="00DB0ADA">
        <w:rPr>
          <w:rFonts w:ascii="Arial" w:hAnsi="Arial" w:cs="Arial"/>
          <w:bCs/>
          <w:lang w:val="en-GB" w:eastAsia="en-GB"/>
        </w:rPr>
        <w:t xml:space="preserve"> must be followed.  These concerns </w:t>
      </w:r>
      <w:r w:rsidRPr="00DB0ADA">
        <w:rPr>
          <w:rFonts w:ascii="Arial" w:hAnsi="Arial" w:cs="Arial"/>
          <w:b/>
          <w:bCs/>
          <w:lang w:val="en-GB" w:eastAsia="en-GB"/>
        </w:rPr>
        <w:t>must</w:t>
      </w:r>
      <w:r w:rsidRPr="00DB0ADA">
        <w:rPr>
          <w:rFonts w:ascii="Arial" w:hAnsi="Arial" w:cs="Arial"/>
          <w:bCs/>
          <w:lang w:val="en-GB" w:eastAsia="en-GB"/>
        </w:rPr>
        <w:t xml:space="preserve"> be discussed </w:t>
      </w:r>
      <w:r w:rsidRPr="00DB0ADA">
        <w:rPr>
          <w:rFonts w:ascii="Arial" w:hAnsi="Arial" w:cs="Arial"/>
          <w:b/>
          <w:bCs/>
          <w:lang w:val="en-GB" w:eastAsia="en-GB"/>
        </w:rPr>
        <w:t>without delay</w:t>
      </w:r>
      <w:r w:rsidRPr="00DB0ADA">
        <w:rPr>
          <w:rFonts w:ascii="Arial" w:hAnsi="Arial" w:cs="Arial"/>
          <w:bCs/>
          <w:lang w:val="en-GB" w:eastAsia="en-GB"/>
        </w:rPr>
        <w:t xml:space="preserve"> with a manager </w:t>
      </w:r>
      <w:r w:rsidR="00BC367A">
        <w:rPr>
          <w:rFonts w:ascii="Arial" w:hAnsi="Arial" w:cs="Arial"/>
          <w:bCs/>
          <w:lang w:val="en-GB" w:eastAsia="en-GB"/>
        </w:rPr>
        <w:t xml:space="preserve">from YOS and MASH/Assessment team </w:t>
      </w:r>
      <w:r w:rsidRPr="00DB0ADA">
        <w:rPr>
          <w:rFonts w:ascii="Arial" w:hAnsi="Arial" w:cs="Arial"/>
          <w:bCs/>
          <w:lang w:val="en-GB" w:eastAsia="en-GB"/>
        </w:rPr>
        <w:t xml:space="preserve">and a referral made to the </w:t>
      </w:r>
      <w:r w:rsidR="00C710B8">
        <w:rPr>
          <w:rFonts w:ascii="Arial" w:hAnsi="Arial" w:cs="Arial"/>
          <w:bCs/>
          <w:lang w:val="en-GB" w:eastAsia="en-GB"/>
        </w:rPr>
        <w:t xml:space="preserve">Multi Agency Safeguarding Hub (MASH) </w:t>
      </w:r>
      <w:r>
        <w:rPr>
          <w:rFonts w:ascii="Arial" w:hAnsi="Arial" w:cs="Arial"/>
          <w:bCs/>
          <w:lang w:val="en-GB" w:eastAsia="en-GB"/>
        </w:rPr>
        <w:t>within Social Care</w:t>
      </w:r>
      <w:r w:rsidRPr="00DB0ADA">
        <w:rPr>
          <w:rFonts w:ascii="Arial" w:hAnsi="Arial" w:cs="Arial"/>
          <w:bCs/>
          <w:lang w:val="en-GB" w:eastAsia="en-GB"/>
        </w:rPr>
        <w:t>. This must be followe</w:t>
      </w:r>
      <w:r w:rsidR="000342EA">
        <w:rPr>
          <w:rFonts w:ascii="Arial" w:hAnsi="Arial" w:cs="Arial"/>
          <w:bCs/>
          <w:lang w:val="en-GB" w:eastAsia="en-GB"/>
        </w:rPr>
        <w:t xml:space="preserve">d up by a written referral made to MASH immediately. </w:t>
      </w:r>
    </w:p>
    <w:p w:rsidR="00DB0ADA" w:rsidRPr="00DB0ADA" w:rsidRDefault="00DB0ADA" w:rsidP="004F7ABB">
      <w:pPr>
        <w:jc w:val="both"/>
        <w:rPr>
          <w:rFonts w:ascii="Arial" w:hAnsi="Arial" w:cs="Arial"/>
          <w:bCs/>
          <w:lang w:val="en-GB" w:eastAsia="en-GB"/>
        </w:rPr>
      </w:pPr>
    </w:p>
    <w:p w:rsidR="00DB0ADA" w:rsidRDefault="00DB0ADA" w:rsidP="004F7ABB">
      <w:pPr>
        <w:pStyle w:val="Body1"/>
        <w:jc w:val="both"/>
        <w:rPr>
          <w:rFonts w:ascii="Arial" w:eastAsia="Times New Roman" w:hAnsi="Arial" w:cs="Arial"/>
          <w:bCs/>
          <w:color w:val="auto"/>
          <w:szCs w:val="24"/>
        </w:rPr>
      </w:pPr>
      <w:r w:rsidRPr="00DB0ADA">
        <w:rPr>
          <w:rFonts w:ascii="Arial" w:eastAsia="Times New Roman" w:hAnsi="Arial" w:cs="Arial"/>
          <w:bCs/>
          <w:color w:val="auto"/>
          <w:szCs w:val="24"/>
        </w:rPr>
        <w:t xml:space="preserve">The nature of the concern, the discussion and verbal and written referrals to the </w:t>
      </w:r>
      <w:r w:rsidR="000342EA">
        <w:rPr>
          <w:rFonts w:ascii="Arial" w:eastAsia="Times New Roman" w:hAnsi="Arial" w:cs="Arial"/>
          <w:bCs/>
          <w:color w:val="auto"/>
          <w:szCs w:val="24"/>
        </w:rPr>
        <w:t>MASH</w:t>
      </w:r>
      <w:r w:rsidRPr="00DB0ADA">
        <w:rPr>
          <w:rFonts w:ascii="Arial" w:eastAsia="Times New Roman" w:hAnsi="Arial" w:cs="Arial"/>
          <w:bCs/>
          <w:color w:val="auto"/>
          <w:szCs w:val="24"/>
        </w:rPr>
        <w:t xml:space="preserve"> must be recorded</w:t>
      </w:r>
      <w:r w:rsidR="00BC367A">
        <w:rPr>
          <w:rFonts w:ascii="Arial" w:eastAsia="Times New Roman" w:hAnsi="Arial" w:cs="Arial"/>
          <w:bCs/>
          <w:color w:val="auto"/>
          <w:szCs w:val="24"/>
        </w:rPr>
        <w:t xml:space="preserve"> on the YOS case management system</w:t>
      </w:r>
      <w:r w:rsidR="00560EB0">
        <w:rPr>
          <w:rFonts w:ascii="Arial" w:eastAsia="Times New Roman" w:hAnsi="Arial" w:cs="Arial"/>
          <w:bCs/>
          <w:color w:val="auto"/>
          <w:szCs w:val="24"/>
        </w:rPr>
        <w:t xml:space="preserve">. </w:t>
      </w:r>
    </w:p>
    <w:p w:rsidR="000448D6" w:rsidRDefault="000448D6" w:rsidP="002E2CDE">
      <w:pPr>
        <w:pStyle w:val="Body1"/>
        <w:rPr>
          <w:rFonts w:ascii="Arial" w:hAnsi="Arial" w:cs="Arial"/>
          <w:b/>
          <w:sz w:val="28"/>
          <w:szCs w:val="28"/>
          <w:u w:val="single"/>
        </w:rPr>
      </w:pPr>
    </w:p>
    <w:p w:rsidR="002E2CDE" w:rsidRPr="009077E1" w:rsidRDefault="00740899" w:rsidP="002E2CDE">
      <w:pPr>
        <w:pStyle w:val="Body1"/>
        <w:rPr>
          <w:rFonts w:ascii="Arial" w:hAnsi="Arial" w:cs="Arial"/>
          <w:b/>
          <w:sz w:val="28"/>
          <w:szCs w:val="28"/>
          <w:u w:val="single"/>
        </w:rPr>
      </w:pPr>
      <w:bookmarkStart w:id="4" w:name="CSE"/>
      <w:r>
        <w:rPr>
          <w:rFonts w:ascii="Arial" w:hAnsi="Arial" w:cs="Arial"/>
          <w:b/>
          <w:sz w:val="28"/>
          <w:szCs w:val="28"/>
          <w:u w:val="single"/>
        </w:rPr>
        <w:t xml:space="preserve">Missing or </w:t>
      </w:r>
      <w:r w:rsidR="002E2CDE" w:rsidRPr="009077E1">
        <w:rPr>
          <w:rFonts w:ascii="Arial" w:hAnsi="Arial" w:cs="Arial"/>
          <w:b/>
          <w:sz w:val="28"/>
          <w:szCs w:val="28"/>
          <w:u w:val="single"/>
        </w:rPr>
        <w:t>Child Criminal and Sexual Exploitation (CSE)</w:t>
      </w:r>
    </w:p>
    <w:bookmarkEnd w:id="4"/>
    <w:p w:rsidR="002E2CDE" w:rsidRDefault="002E2CDE" w:rsidP="002E2CDE">
      <w:pPr>
        <w:pStyle w:val="Body1"/>
        <w:rPr>
          <w:rFonts w:ascii="Arial" w:hAnsi="Arial" w:cs="Arial"/>
          <w:b/>
          <w:sz w:val="28"/>
          <w:szCs w:val="28"/>
          <w:u w:val="single"/>
        </w:rPr>
      </w:pPr>
    </w:p>
    <w:p w:rsidR="002E2CDE" w:rsidRDefault="002E2CDE" w:rsidP="002E2CDE">
      <w:pPr>
        <w:pStyle w:val="Body1"/>
        <w:jc w:val="both"/>
        <w:rPr>
          <w:rFonts w:ascii="Arial" w:eastAsia="Times New Roman" w:hAnsi="Arial" w:cs="Arial"/>
          <w:color w:val="333333"/>
          <w:szCs w:val="24"/>
          <w:lang w:val="en-US" w:eastAsia="en-US"/>
        </w:rPr>
      </w:pPr>
      <w:r w:rsidRPr="003C3D5D">
        <w:rPr>
          <w:rFonts w:ascii="Arial" w:eastAsia="Times New Roman" w:hAnsi="Arial" w:cs="Arial"/>
          <w:color w:val="333333"/>
          <w:szCs w:val="24"/>
          <w:lang w:val="en-US" w:eastAsia="en-US"/>
        </w:rPr>
        <w:t xml:space="preserve">In the event that a child or young person is at risk of sexual exploitation or is being sexually exploited you must use Havering LSCB's Child Sexual Exploitation Toolkit and complete the local </w:t>
      </w:r>
      <w:r w:rsidR="000342EA">
        <w:rPr>
          <w:rFonts w:ascii="Arial" w:eastAsia="Times New Roman" w:hAnsi="Arial" w:cs="Arial"/>
          <w:color w:val="333333"/>
          <w:szCs w:val="24"/>
          <w:lang w:val="en-US" w:eastAsia="en-US"/>
        </w:rPr>
        <w:t>CSE risk assessment</w:t>
      </w:r>
      <w:r w:rsidRPr="003C3D5D">
        <w:rPr>
          <w:rFonts w:ascii="Arial" w:eastAsia="Times New Roman" w:hAnsi="Arial" w:cs="Arial"/>
          <w:color w:val="333333"/>
          <w:szCs w:val="24"/>
          <w:lang w:val="en-US" w:eastAsia="en-US"/>
        </w:rPr>
        <w:t xml:space="preserve"> which gives you guidance on</w:t>
      </w:r>
      <w:r w:rsidR="000342EA">
        <w:rPr>
          <w:rFonts w:ascii="Arial" w:eastAsia="Times New Roman" w:hAnsi="Arial" w:cs="Arial"/>
          <w:color w:val="333333"/>
          <w:szCs w:val="24"/>
          <w:lang w:val="en-US" w:eastAsia="en-US"/>
        </w:rPr>
        <w:t xml:space="preserve"> how you should respond</w:t>
      </w:r>
      <w:r w:rsidRPr="003C3D5D">
        <w:rPr>
          <w:rFonts w:ascii="Arial" w:eastAsia="Times New Roman" w:hAnsi="Arial" w:cs="Arial"/>
          <w:color w:val="333333"/>
          <w:szCs w:val="24"/>
          <w:lang w:val="en-US" w:eastAsia="en-US"/>
        </w:rPr>
        <w:t>. If the risk is immediate, you must make a referral to Havering’s Child</w:t>
      </w:r>
      <w:r w:rsidR="00C77E1C">
        <w:rPr>
          <w:rFonts w:ascii="Arial" w:eastAsia="Times New Roman" w:hAnsi="Arial" w:cs="Arial"/>
          <w:color w:val="333333"/>
          <w:szCs w:val="24"/>
          <w:lang w:val="en-US" w:eastAsia="en-US"/>
        </w:rPr>
        <w:t>ren’s Social Care Triage MASH &amp; Assessment Team.</w:t>
      </w:r>
    </w:p>
    <w:p w:rsidR="00BB4C80" w:rsidRDefault="00BB4C80" w:rsidP="002E2CDE">
      <w:pPr>
        <w:pStyle w:val="Body1"/>
        <w:jc w:val="both"/>
        <w:rPr>
          <w:rFonts w:ascii="Arial" w:eastAsia="Times New Roman" w:hAnsi="Arial" w:cs="Arial"/>
          <w:color w:val="333333"/>
          <w:szCs w:val="24"/>
          <w:lang w:val="en-US" w:eastAsia="en-US"/>
        </w:rPr>
      </w:pPr>
    </w:p>
    <w:p w:rsidR="00C77E1C" w:rsidRPr="00F27899" w:rsidRDefault="00BB4C80" w:rsidP="00BB4C80">
      <w:pPr>
        <w:pStyle w:val="Body1"/>
        <w:jc w:val="both"/>
        <w:rPr>
          <w:rFonts w:ascii="Arial" w:eastAsia="Times New Roman" w:hAnsi="Arial" w:cs="Arial"/>
          <w:bCs/>
          <w:color w:val="auto"/>
          <w:szCs w:val="24"/>
        </w:rPr>
      </w:pPr>
      <w:r w:rsidRPr="00F27899">
        <w:rPr>
          <w:rFonts w:ascii="Arial" w:eastAsia="Times New Roman" w:hAnsi="Arial" w:cs="Arial"/>
          <w:bCs/>
          <w:color w:val="auto"/>
          <w:szCs w:val="24"/>
        </w:rPr>
        <w:t>In cases where young people are reported as missing or have CSE concerns, YOS should include missing episodes in Asset Plus (Significant life events) and add ‘Missing or CSE’ characteristics to the YOS Information system so that the risk missing icon is flagged up on the system</w:t>
      </w:r>
      <w:r w:rsidR="00C77E1C" w:rsidRPr="00F27899">
        <w:rPr>
          <w:rFonts w:ascii="Arial" w:eastAsia="Times New Roman" w:hAnsi="Arial" w:cs="Arial"/>
          <w:bCs/>
          <w:color w:val="auto"/>
          <w:szCs w:val="24"/>
        </w:rPr>
        <w:t xml:space="preserve">. </w:t>
      </w:r>
    </w:p>
    <w:p w:rsidR="00C77E1C" w:rsidRPr="00F27899" w:rsidRDefault="00C77E1C" w:rsidP="00BB4C80">
      <w:pPr>
        <w:pStyle w:val="Body1"/>
        <w:jc w:val="both"/>
        <w:rPr>
          <w:rFonts w:ascii="Arial" w:eastAsia="Times New Roman" w:hAnsi="Arial" w:cs="Arial"/>
          <w:bCs/>
          <w:color w:val="auto"/>
          <w:szCs w:val="24"/>
        </w:rPr>
      </w:pPr>
    </w:p>
    <w:p w:rsidR="00C77E1C" w:rsidRPr="00F27899" w:rsidRDefault="00C77E1C" w:rsidP="00BB4C80">
      <w:pPr>
        <w:pStyle w:val="Body1"/>
        <w:jc w:val="both"/>
        <w:rPr>
          <w:rFonts w:ascii="Arial" w:eastAsia="Times New Roman" w:hAnsi="Arial" w:cs="Arial"/>
          <w:bCs/>
          <w:color w:val="auto"/>
          <w:szCs w:val="24"/>
        </w:rPr>
      </w:pPr>
      <w:r w:rsidRPr="00F27899">
        <w:rPr>
          <w:rFonts w:ascii="Arial" w:eastAsia="Times New Roman" w:hAnsi="Arial" w:cs="Arial"/>
          <w:bCs/>
          <w:color w:val="auto"/>
          <w:szCs w:val="24"/>
        </w:rPr>
        <w:t xml:space="preserve">If the young person is open to CYPS but the concerns of missing/CSE are new; the YOS practitioner should ensure that either they and/or the allocated social worker arrange a case consultation with the CSE &amp; Missing Coordinator so that the young person can </w:t>
      </w:r>
      <w:r w:rsidRPr="009551B4">
        <w:rPr>
          <w:rFonts w:ascii="Arial" w:eastAsia="Times New Roman" w:hAnsi="Arial" w:cs="Arial"/>
          <w:bCs/>
          <w:color w:val="auto"/>
          <w:szCs w:val="24"/>
        </w:rPr>
        <w:t>be tracked, outcomes monitored and reviewed at the Missing</w:t>
      </w:r>
      <w:r w:rsidRPr="00F27899">
        <w:rPr>
          <w:rFonts w:ascii="Arial" w:eastAsia="Times New Roman" w:hAnsi="Arial" w:cs="Arial"/>
          <w:bCs/>
          <w:color w:val="auto"/>
          <w:szCs w:val="24"/>
        </w:rPr>
        <w:t xml:space="preserve"> or CSE Panel.</w:t>
      </w:r>
      <w:r w:rsidR="009551B4">
        <w:rPr>
          <w:rFonts w:ascii="Arial" w:eastAsia="Times New Roman" w:hAnsi="Arial" w:cs="Arial"/>
          <w:bCs/>
          <w:color w:val="auto"/>
          <w:szCs w:val="24"/>
        </w:rPr>
        <w:t xml:space="preserve"> </w:t>
      </w:r>
    </w:p>
    <w:p w:rsidR="00783306" w:rsidRDefault="00783306" w:rsidP="00BB4C80">
      <w:pPr>
        <w:pStyle w:val="Body1"/>
        <w:jc w:val="both"/>
        <w:rPr>
          <w:rFonts w:ascii="Arial" w:eastAsia="Times New Roman" w:hAnsi="Arial" w:cs="Arial"/>
          <w:bCs/>
          <w:color w:val="auto"/>
          <w:szCs w:val="24"/>
        </w:rPr>
      </w:pPr>
    </w:p>
    <w:p w:rsidR="00C77E1C" w:rsidRDefault="009551B4" w:rsidP="00BB4C80">
      <w:pPr>
        <w:pStyle w:val="Body1"/>
        <w:jc w:val="both"/>
        <w:rPr>
          <w:rFonts w:ascii="Arial" w:eastAsia="Times New Roman" w:hAnsi="Arial" w:cs="Arial"/>
          <w:bCs/>
          <w:color w:val="auto"/>
          <w:szCs w:val="24"/>
          <w:lang w:val="en-US"/>
        </w:rPr>
      </w:pPr>
      <w:r>
        <w:rPr>
          <w:rFonts w:ascii="Arial" w:eastAsia="Times New Roman" w:hAnsi="Arial" w:cs="Arial"/>
          <w:bCs/>
          <w:color w:val="auto"/>
          <w:szCs w:val="24"/>
        </w:rPr>
        <w:t>Where child exploitation has been identified then a</w:t>
      </w:r>
      <w:r w:rsidR="00C77E1C" w:rsidRPr="00F27899">
        <w:rPr>
          <w:rFonts w:ascii="Arial" w:eastAsia="Times New Roman" w:hAnsi="Arial" w:cs="Arial"/>
          <w:bCs/>
          <w:color w:val="auto"/>
          <w:szCs w:val="24"/>
        </w:rPr>
        <w:t xml:space="preserve"> Natio</w:t>
      </w:r>
      <w:r>
        <w:rPr>
          <w:rFonts w:ascii="Arial" w:eastAsia="Times New Roman" w:hAnsi="Arial" w:cs="Arial"/>
          <w:bCs/>
          <w:color w:val="auto"/>
          <w:szCs w:val="24"/>
        </w:rPr>
        <w:t>nal Referral Mechanism (NRM) should be considered. If it is advised by a manage</w:t>
      </w:r>
      <w:r w:rsidR="00C83BD5">
        <w:rPr>
          <w:rFonts w:ascii="Arial" w:eastAsia="Times New Roman" w:hAnsi="Arial" w:cs="Arial"/>
          <w:bCs/>
          <w:color w:val="auto"/>
          <w:szCs w:val="24"/>
        </w:rPr>
        <w:t>r</w:t>
      </w:r>
      <w:r>
        <w:rPr>
          <w:rFonts w:ascii="Arial" w:eastAsia="Times New Roman" w:hAnsi="Arial" w:cs="Arial"/>
          <w:bCs/>
          <w:color w:val="auto"/>
          <w:szCs w:val="24"/>
        </w:rPr>
        <w:t xml:space="preserve"> or CSE &amp; Missing Coordinator that a referral</w:t>
      </w:r>
      <w:r w:rsidR="00C77E1C" w:rsidRPr="00F27899">
        <w:rPr>
          <w:rFonts w:ascii="Arial" w:eastAsia="Times New Roman" w:hAnsi="Arial" w:cs="Arial"/>
          <w:bCs/>
          <w:color w:val="auto"/>
          <w:szCs w:val="24"/>
        </w:rPr>
        <w:t xml:space="preserve"> </w:t>
      </w:r>
      <w:r>
        <w:rPr>
          <w:rFonts w:ascii="Arial" w:eastAsia="Times New Roman" w:hAnsi="Arial" w:cs="Arial"/>
          <w:bCs/>
          <w:color w:val="auto"/>
          <w:szCs w:val="24"/>
        </w:rPr>
        <w:t xml:space="preserve">needs to be sent to the home office, then it </w:t>
      </w:r>
      <w:r w:rsidR="00C77E1C" w:rsidRPr="00F27899">
        <w:rPr>
          <w:rFonts w:ascii="Arial" w:eastAsia="Times New Roman" w:hAnsi="Arial" w:cs="Arial"/>
          <w:bCs/>
          <w:color w:val="auto"/>
          <w:szCs w:val="24"/>
        </w:rPr>
        <w:t>should be completed jointly</w:t>
      </w:r>
      <w:r>
        <w:rPr>
          <w:rFonts w:ascii="Arial" w:eastAsia="Times New Roman" w:hAnsi="Arial" w:cs="Arial"/>
          <w:bCs/>
          <w:color w:val="auto"/>
          <w:szCs w:val="24"/>
        </w:rPr>
        <w:t xml:space="preserve"> with a social worker if there is one allocated to the case. This is deemed as</w:t>
      </w:r>
      <w:r w:rsidR="00C77E1C" w:rsidRPr="00F27899">
        <w:rPr>
          <w:rFonts w:ascii="Arial" w:eastAsia="Times New Roman" w:hAnsi="Arial" w:cs="Arial"/>
          <w:bCs/>
          <w:color w:val="auto"/>
          <w:szCs w:val="24"/>
        </w:rPr>
        <w:t xml:space="preserve"> good practice and to support with a more analytical assessment/referral on risk and need. </w:t>
      </w:r>
      <w:r w:rsidR="003B2E5C" w:rsidRPr="00F27899">
        <w:rPr>
          <w:rFonts w:ascii="Arial" w:eastAsia="Times New Roman" w:hAnsi="Arial" w:cs="Arial"/>
          <w:bCs/>
          <w:color w:val="auto"/>
          <w:szCs w:val="24"/>
          <w:lang w:val="en-US"/>
        </w:rPr>
        <w:t xml:space="preserve">CYPS and YOS Line managers should jointly </w:t>
      </w:r>
      <w:r>
        <w:rPr>
          <w:rFonts w:ascii="Arial" w:eastAsia="Times New Roman" w:hAnsi="Arial" w:cs="Arial"/>
          <w:bCs/>
          <w:color w:val="auto"/>
          <w:szCs w:val="24"/>
          <w:lang w:val="en-US"/>
        </w:rPr>
        <w:t>quality assure</w:t>
      </w:r>
      <w:r w:rsidR="003B2E5C" w:rsidRPr="00F27899">
        <w:rPr>
          <w:rFonts w:ascii="Arial" w:eastAsia="Times New Roman" w:hAnsi="Arial" w:cs="Arial"/>
          <w:bCs/>
          <w:color w:val="auto"/>
          <w:szCs w:val="24"/>
          <w:lang w:val="en-US"/>
        </w:rPr>
        <w:t xml:space="preserve"> the </w:t>
      </w:r>
      <w:r>
        <w:rPr>
          <w:rFonts w:ascii="Arial" w:eastAsia="Times New Roman" w:hAnsi="Arial" w:cs="Arial"/>
          <w:bCs/>
          <w:color w:val="auto"/>
          <w:szCs w:val="24"/>
          <w:lang w:val="en-US"/>
        </w:rPr>
        <w:t>NRM form before it is sent to the home office</w:t>
      </w:r>
      <w:r w:rsidR="003B2E5C" w:rsidRPr="00F27899">
        <w:rPr>
          <w:rFonts w:ascii="Arial" w:eastAsia="Times New Roman" w:hAnsi="Arial" w:cs="Arial"/>
          <w:bCs/>
          <w:color w:val="auto"/>
          <w:szCs w:val="24"/>
          <w:lang w:val="en-US"/>
        </w:rPr>
        <w:t>.</w:t>
      </w:r>
      <w:r>
        <w:rPr>
          <w:rFonts w:ascii="Arial" w:eastAsia="Times New Roman" w:hAnsi="Arial" w:cs="Arial"/>
          <w:bCs/>
          <w:color w:val="auto"/>
          <w:szCs w:val="24"/>
          <w:lang w:val="en-US"/>
        </w:rPr>
        <w:t xml:space="preserve"> </w:t>
      </w:r>
    </w:p>
    <w:p w:rsidR="009551B4" w:rsidRDefault="009551B4" w:rsidP="00BB4C80">
      <w:pPr>
        <w:pStyle w:val="Body1"/>
        <w:jc w:val="both"/>
        <w:rPr>
          <w:rFonts w:ascii="Arial" w:eastAsia="Times New Roman" w:hAnsi="Arial" w:cs="Arial"/>
          <w:bCs/>
          <w:color w:val="auto"/>
          <w:szCs w:val="24"/>
          <w:lang w:val="en-US"/>
        </w:rPr>
      </w:pPr>
    </w:p>
    <w:p w:rsidR="009551B4" w:rsidRDefault="00BD4D66" w:rsidP="00BB4C80">
      <w:pPr>
        <w:pStyle w:val="Body1"/>
        <w:jc w:val="both"/>
        <w:rPr>
          <w:rFonts w:ascii="Arial" w:eastAsia="Times New Roman" w:hAnsi="Arial" w:cs="Arial"/>
          <w:bCs/>
          <w:color w:val="auto"/>
          <w:szCs w:val="24"/>
          <w:lang w:val="en-US"/>
        </w:rPr>
      </w:pPr>
      <w:r>
        <w:rPr>
          <w:rFonts w:ascii="Arial" w:eastAsia="Times New Roman" w:hAnsi="Arial" w:cs="Arial"/>
          <w:bCs/>
          <w:color w:val="auto"/>
          <w:szCs w:val="24"/>
          <w:lang w:val="en-US"/>
        </w:rPr>
        <w:t xml:space="preserve">If the home office decides that there are reasonable grounds to believe that the child/young person is a victim of modern slavery then a 45 day reflection period will </w:t>
      </w:r>
      <w:r w:rsidR="0017313F">
        <w:rPr>
          <w:rFonts w:ascii="Arial" w:eastAsia="Times New Roman" w:hAnsi="Arial" w:cs="Arial"/>
          <w:bCs/>
          <w:color w:val="auto"/>
          <w:szCs w:val="24"/>
          <w:lang w:val="en-US"/>
        </w:rPr>
        <w:t xml:space="preserve">be </w:t>
      </w:r>
      <w:r>
        <w:rPr>
          <w:rFonts w:ascii="Arial" w:eastAsia="Times New Roman" w:hAnsi="Arial" w:cs="Arial"/>
          <w:bCs/>
          <w:color w:val="auto"/>
          <w:szCs w:val="24"/>
          <w:lang w:val="en-US"/>
        </w:rPr>
        <w:t xml:space="preserve">issued </w:t>
      </w:r>
      <w:r w:rsidR="0017313F">
        <w:rPr>
          <w:rFonts w:ascii="Arial" w:eastAsia="Times New Roman" w:hAnsi="Arial" w:cs="Arial"/>
          <w:bCs/>
          <w:color w:val="auto"/>
          <w:szCs w:val="24"/>
          <w:lang w:val="en-US"/>
        </w:rPr>
        <w:t xml:space="preserve">as part of the </w:t>
      </w:r>
      <w:r>
        <w:rPr>
          <w:rFonts w:ascii="Arial" w:eastAsia="Times New Roman" w:hAnsi="Arial" w:cs="Arial"/>
          <w:bCs/>
          <w:color w:val="auto"/>
          <w:szCs w:val="24"/>
          <w:lang w:val="en-US"/>
        </w:rPr>
        <w:t>positive decision notification</w:t>
      </w:r>
      <w:r w:rsidR="0017313F">
        <w:rPr>
          <w:rFonts w:ascii="Arial" w:eastAsia="Times New Roman" w:hAnsi="Arial" w:cs="Arial"/>
          <w:bCs/>
          <w:color w:val="auto"/>
          <w:szCs w:val="24"/>
          <w:lang w:val="en-US"/>
        </w:rPr>
        <w:t xml:space="preserve"> to the referring YOS practitioner or social worker</w:t>
      </w:r>
      <w:r>
        <w:rPr>
          <w:rFonts w:ascii="Arial" w:eastAsia="Times New Roman" w:hAnsi="Arial" w:cs="Arial"/>
          <w:bCs/>
          <w:color w:val="auto"/>
          <w:szCs w:val="24"/>
          <w:lang w:val="en-US"/>
        </w:rPr>
        <w:t xml:space="preserve">. After the 45 day </w:t>
      </w:r>
      <w:r w:rsidR="0017313F">
        <w:rPr>
          <w:rFonts w:ascii="Arial" w:eastAsia="Times New Roman" w:hAnsi="Arial" w:cs="Arial"/>
          <w:bCs/>
          <w:color w:val="auto"/>
          <w:szCs w:val="24"/>
          <w:lang w:val="en-US"/>
        </w:rPr>
        <w:t xml:space="preserve">reflection period </w:t>
      </w:r>
      <w:r>
        <w:rPr>
          <w:rFonts w:ascii="Arial" w:eastAsia="Times New Roman" w:hAnsi="Arial" w:cs="Arial"/>
          <w:bCs/>
          <w:color w:val="auto"/>
          <w:szCs w:val="24"/>
          <w:lang w:val="en-US"/>
        </w:rPr>
        <w:t xml:space="preserve">you should receive a notification from the home office with a formal decision. The referring </w:t>
      </w:r>
      <w:r w:rsidR="0017313F">
        <w:rPr>
          <w:rFonts w:ascii="Arial" w:eastAsia="Times New Roman" w:hAnsi="Arial" w:cs="Arial"/>
          <w:bCs/>
          <w:color w:val="auto"/>
          <w:szCs w:val="24"/>
          <w:lang w:val="en-US"/>
        </w:rPr>
        <w:t xml:space="preserve">YOS Practitioner or Social Worker </w:t>
      </w:r>
      <w:r>
        <w:rPr>
          <w:rFonts w:ascii="Arial" w:eastAsia="Times New Roman" w:hAnsi="Arial" w:cs="Arial"/>
          <w:bCs/>
          <w:color w:val="auto"/>
          <w:szCs w:val="24"/>
          <w:lang w:val="en-US"/>
        </w:rPr>
        <w:t xml:space="preserve">is required to follow up any </w:t>
      </w:r>
      <w:r w:rsidR="0017313F">
        <w:rPr>
          <w:rFonts w:ascii="Arial" w:eastAsia="Times New Roman" w:hAnsi="Arial" w:cs="Arial"/>
          <w:bCs/>
          <w:color w:val="auto"/>
          <w:szCs w:val="24"/>
          <w:lang w:val="en-US"/>
        </w:rPr>
        <w:t xml:space="preserve">notifications that have not been sent after the 45 days reflection period by the home office. </w:t>
      </w:r>
    </w:p>
    <w:p w:rsidR="0017313F" w:rsidRDefault="0017313F" w:rsidP="00BB4C80">
      <w:pPr>
        <w:pStyle w:val="Body1"/>
        <w:jc w:val="both"/>
        <w:rPr>
          <w:rFonts w:ascii="Arial" w:eastAsia="Times New Roman" w:hAnsi="Arial" w:cs="Arial"/>
          <w:bCs/>
          <w:color w:val="auto"/>
          <w:szCs w:val="24"/>
          <w:lang w:val="en-US"/>
        </w:rPr>
      </w:pPr>
    </w:p>
    <w:p w:rsidR="0017313F" w:rsidRPr="00FC4CBA" w:rsidRDefault="0017313F" w:rsidP="00BB4C80">
      <w:pPr>
        <w:pStyle w:val="Body1"/>
        <w:jc w:val="both"/>
        <w:rPr>
          <w:rFonts w:ascii="Arial" w:eastAsia="Times New Roman" w:hAnsi="Arial" w:cs="Arial"/>
          <w:bCs/>
          <w:color w:val="FF0000"/>
          <w:szCs w:val="24"/>
        </w:rPr>
      </w:pPr>
      <w:r>
        <w:rPr>
          <w:rFonts w:ascii="Arial" w:eastAsia="Times New Roman" w:hAnsi="Arial" w:cs="Arial"/>
          <w:bCs/>
          <w:color w:val="auto"/>
          <w:szCs w:val="24"/>
          <w:lang w:val="en-US"/>
        </w:rPr>
        <w:t xml:space="preserve">The YOS Practitioner will be expected to complete CSE awareness work with the child/young person if sexual exploitation is a concern. </w:t>
      </w:r>
    </w:p>
    <w:p w:rsidR="0017313F" w:rsidRDefault="0017313F" w:rsidP="00BB4C80">
      <w:pPr>
        <w:pStyle w:val="Body1"/>
        <w:jc w:val="both"/>
        <w:rPr>
          <w:rFonts w:ascii="Arial" w:eastAsia="Times New Roman" w:hAnsi="Arial" w:cs="Arial"/>
          <w:b/>
          <w:bCs/>
          <w:color w:val="auto"/>
          <w:sz w:val="28"/>
          <w:szCs w:val="28"/>
          <w:u w:val="single"/>
        </w:rPr>
      </w:pPr>
    </w:p>
    <w:p w:rsidR="00DD7F84" w:rsidRPr="00C77E1C" w:rsidRDefault="00DD7F84" w:rsidP="00BB4C80">
      <w:pPr>
        <w:pStyle w:val="Body1"/>
        <w:jc w:val="both"/>
        <w:rPr>
          <w:rFonts w:ascii="Arial" w:eastAsia="Times New Roman" w:hAnsi="Arial" w:cs="Arial"/>
          <w:b/>
          <w:bCs/>
          <w:color w:val="auto"/>
          <w:sz w:val="28"/>
          <w:szCs w:val="28"/>
          <w:u w:val="single"/>
        </w:rPr>
      </w:pPr>
      <w:bookmarkStart w:id="5" w:name="HolidayRequests"/>
      <w:r w:rsidRPr="00C77E1C">
        <w:rPr>
          <w:rFonts w:ascii="Arial" w:eastAsia="Times New Roman" w:hAnsi="Arial" w:cs="Arial"/>
          <w:b/>
          <w:bCs/>
          <w:color w:val="auto"/>
          <w:sz w:val="28"/>
          <w:szCs w:val="28"/>
          <w:u w:val="single"/>
        </w:rPr>
        <w:t xml:space="preserve">Holiday Requests </w:t>
      </w:r>
    </w:p>
    <w:bookmarkEnd w:id="5"/>
    <w:p w:rsidR="00BB4C80" w:rsidRDefault="00BB4C80" w:rsidP="002E2CDE">
      <w:pPr>
        <w:pStyle w:val="Body1"/>
        <w:jc w:val="both"/>
        <w:rPr>
          <w:rFonts w:ascii="Arial" w:eastAsia="Times New Roman" w:hAnsi="Arial" w:cs="Arial"/>
          <w:color w:val="333333"/>
          <w:szCs w:val="24"/>
          <w:lang w:val="en-US" w:eastAsia="en-US"/>
        </w:rPr>
      </w:pPr>
    </w:p>
    <w:p w:rsidR="0092143B" w:rsidRPr="0092143B" w:rsidRDefault="0092143B" w:rsidP="0092143B">
      <w:pPr>
        <w:rPr>
          <w:rFonts w:ascii="Arial" w:hAnsi="Arial" w:cs="Arial"/>
        </w:rPr>
      </w:pPr>
      <w:r w:rsidRPr="0092143B">
        <w:rPr>
          <w:rFonts w:ascii="Arial" w:hAnsi="Arial" w:cs="Arial"/>
        </w:rPr>
        <w:t xml:space="preserve">When a holiday has been </w:t>
      </w:r>
      <w:r w:rsidR="0017313F" w:rsidRPr="0092143B">
        <w:rPr>
          <w:rFonts w:ascii="Arial" w:hAnsi="Arial" w:cs="Arial"/>
        </w:rPr>
        <w:t>request</w:t>
      </w:r>
      <w:r w:rsidR="0017313F">
        <w:rPr>
          <w:rFonts w:ascii="Arial" w:hAnsi="Arial" w:cs="Arial"/>
        </w:rPr>
        <w:t>ed</w:t>
      </w:r>
      <w:r w:rsidRPr="0092143B">
        <w:rPr>
          <w:rFonts w:ascii="Arial" w:hAnsi="Arial" w:cs="Arial"/>
        </w:rPr>
        <w:t xml:space="preserve"> the following guidance should be applied: </w:t>
      </w:r>
    </w:p>
    <w:p w:rsidR="0092143B" w:rsidRDefault="0092143B" w:rsidP="0092143B">
      <w:pPr>
        <w:rPr>
          <w:rFonts w:ascii="Arial" w:hAnsi="Arial" w:cs="Arial"/>
          <w:b/>
        </w:rPr>
      </w:pPr>
    </w:p>
    <w:p w:rsidR="0092143B" w:rsidRPr="00967A22" w:rsidRDefault="0092143B" w:rsidP="0092143B">
      <w:pPr>
        <w:rPr>
          <w:rFonts w:ascii="Arial" w:hAnsi="Arial" w:cs="Arial"/>
          <w:b/>
        </w:rPr>
      </w:pPr>
      <w:r w:rsidRPr="00967A22">
        <w:rPr>
          <w:rFonts w:ascii="Arial" w:hAnsi="Arial" w:cs="Arial"/>
          <w:b/>
        </w:rPr>
        <w:t>Required details:</w:t>
      </w:r>
    </w:p>
    <w:p w:rsidR="00E76158"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 xml:space="preserve">Address  and  contact details where </w:t>
      </w:r>
      <w:r>
        <w:rPr>
          <w:rFonts w:ascii="Arial" w:hAnsi="Arial" w:cs="Arial"/>
        </w:rPr>
        <w:t xml:space="preserve">young person is </w:t>
      </w:r>
      <w:r w:rsidRPr="00967A22">
        <w:rPr>
          <w:rFonts w:ascii="Arial" w:hAnsi="Arial" w:cs="Arial"/>
        </w:rPr>
        <w:t xml:space="preserve">staying  </w:t>
      </w:r>
    </w:p>
    <w:p w:rsidR="0092143B" w:rsidRPr="00967A22" w:rsidRDefault="00E76158" w:rsidP="0092143B">
      <w:pPr>
        <w:pStyle w:val="ListParagraph"/>
        <w:numPr>
          <w:ilvl w:val="0"/>
          <w:numId w:val="54"/>
        </w:numPr>
        <w:spacing w:after="200" w:line="276" w:lineRule="auto"/>
        <w:contextualSpacing/>
        <w:rPr>
          <w:rFonts w:ascii="Arial" w:hAnsi="Arial" w:cs="Arial"/>
        </w:rPr>
      </w:pPr>
      <w:r>
        <w:rPr>
          <w:rFonts w:ascii="Arial" w:hAnsi="Arial" w:cs="Arial"/>
        </w:rPr>
        <w:t>Who they will be travelling with</w:t>
      </w:r>
      <w:r w:rsidR="0092143B" w:rsidRPr="00967A22">
        <w:rPr>
          <w:rFonts w:ascii="Arial" w:hAnsi="Arial" w:cs="Arial"/>
        </w:rPr>
        <w:t xml:space="preserve"> </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Passport photocopy if travelling abroad</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Copy of travel details, flight or other</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 xml:space="preserve">Assessed level of risk of reoffending, harm and </w:t>
      </w:r>
      <w:r>
        <w:rPr>
          <w:rFonts w:ascii="Arial" w:hAnsi="Arial" w:cs="Arial"/>
        </w:rPr>
        <w:t xml:space="preserve">safety and well-being </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Letter of request from parent carer,  under 18 year olds</w:t>
      </w:r>
    </w:p>
    <w:p w:rsidR="0092143B" w:rsidRPr="000448D6" w:rsidRDefault="0092143B" w:rsidP="000448D6">
      <w:pPr>
        <w:rPr>
          <w:rFonts w:ascii="Arial" w:hAnsi="Arial" w:cs="Arial"/>
          <w:b/>
        </w:rPr>
      </w:pPr>
      <w:r w:rsidRPr="000448D6">
        <w:rPr>
          <w:rFonts w:ascii="Arial" w:hAnsi="Arial" w:cs="Arial"/>
          <w:b/>
        </w:rPr>
        <w:t>Checked whether</w:t>
      </w:r>
      <w:r w:rsidR="000448D6">
        <w:rPr>
          <w:rFonts w:ascii="Arial" w:hAnsi="Arial" w:cs="Arial"/>
          <w:b/>
        </w:rPr>
        <w:t>:</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Is he/ she a priority case, ( high risk, LAC CIN, CP, MAPPA, Gang nominal</w:t>
      </w:r>
      <w:r>
        <w:rPr>
          <w:rFonts w:ascii="Arial" w:hAnsi="Arial" w:cs="Arial"/>
        </w:rPr>
        <w:t>, MISPER</w:t>
      </w:r>
      <w:r w:rsidRPr="00967A22">
        <w:rPr>
          <w:rFonts w:ascii="Arial" w:hAnsi="Arial" w:cs="Arial"/>
        </w:rPr>
        <w:t>)</w:t>
      </w:r>
    </w:p>
    <w:p w:rsidR="0092143B"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Known to police since index offence</w:t>
      </w:r>
    </w:p>
    <w:p w:rsidR="0092143B" w:rsidRPr="0092143B" w:rsidRDefault="0092143B" w:rsidP="0092143B">
      <w:pPr>
        <w:pStyle w:val="ListParagraph"/>
        <w:numPr>
          <w:ilvl w:val="0"/>
          <w:numId w:val="54"/>
        </w:numPr>
        <w:rPr>
          <w:rFonts w:ascii="Arial" w:hAnsi="Arial" w:cs="Arial"/>
        </w:rPr>
      </w:pPr>
      <w:r w:rsidRPr="0092143B">
        <w:rPr>
          <w:rFonts w:ascii="Arial" w:hAnsi="Arial" w:cs="Arial"/>
        </w:rPr>
        <w:t xml:space="preserve">Electronic Curfew can be amended within time scales  </w:t>
      </w:r>
    </w:p>
    <w:p w:rsidR="0092143B"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Communicated that missed appointments to be covered/ made up for on return</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Level of compliance – current</w:t>
      </w:r>
    </w:p>
    <w:p w:rsidR="0092143B" w:rsidRPr="00967A22"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Communicated clear notification of consequences of failure to return - resulting in breach action</w:t>
      </w:r>
    </w:p>
    <w:p w:rsidR="0092143B" w:rsidRDefault="0092143B" w:rsidP="0092143B">
      <w:pPr>
        <w:pStyle w:val="ListParagraph"/>
        <w:numPr>
          <w:ilvl w:val="0"/>
          <w:numId w:val="54"/>
        </w:numPr>
        <w:spacing w:after="200" w:line="276" w:lineRule="auto"/>
        <w:contextualSpacing/>
        <w:rPr>
          <w:rFonts w:ascii="Arial" w:hAnsi="Arial" w:cs="Arial"/>
        </w:rPr>
      </w:pPr>
      <w:r w:rsidRPr="00967A22">
        <w:rPr>
          <w:rFonts w:ascii="Arial" w:hAnsi="Arial" w:cs="Arial"/>
        </w:rPr>
        <w:t xml:space="preserve">All </w:t>
      </w:r>
      <w:r>
        <w:rPr>
          <w:rFonts w:ascii="Arial" w:hAnsi="Arial" w:cs="Arial"/>
        </w:rPr>
        <w:t>Childview</w:t>
      </w:r>
      <w:r w:rsidRPr="00967A22">
        <w:rPr>
          <w:rFonts w:ascii="Arial" w:hAnsi="Arial" w:cs="Arial"/>
        </w:rPr>
        <w:t xml:space="preserve"> records to be updated</w:t>
      </w:r>
      <w:r>
        <w:rPr>
          <w:rFonts w:ascii="Arial" w:hAnsi="Arial" w:cs="Arial"/>
        </w:rPr>
        <w:t xml:space="preserve"> to reflect whether holiday request has been accepted by YOS manager and National Standards suspended where required </w:t>
      </w:r>
    </w:p>
    <w:p w:rsidR="00560EB0" w:rsidRPr="00560EB0" w:rsidRDefault="00560EB0" w:rsidP="004F7ABB">
      <w:pPr>
        <w:pStyle w:val="Body1"/>
        <w:jc w:val="both"/>
        <w:rPr>
          <w:rFonts w:ascii="Arial" w:eastAsia="Times New Roman" w:hAnsi="Arial" w:cs="Arial"/>
          <w:bCs/>
          <w:color w:val="0070C0"/>
          <w:szCs w:val="24"/>
        </w:rPr>
      </w:pPr>
    </w:p>
    <w:p w:rsidR="002E2CDE" w:rsidRPr="00765665" w:rsidRDefault="002E2CDE" w:rsidP="002E2CDE">
      <w:pPr>
        <w:pStyle w:val="Body1"/>
        <w:jc w:val="both"/>
        <w:rPr>
          <w:rFonts w:ascii="Arial" w:hAnsi="Arial" w:cs="Arial"/>
          <w:b/>
          <w:sz w:val="28"/>
          <w:szCs w:val="24"/>
          <w:u w:val="single"/>
        </w:rPr>
      </w:pPr>
      <w:bookmarkStart w:id="6" w:name="InformationSharingProcedures"/>
      <w:r w:rsidRPr="00765665">
        <w:rPr>
          <w:rFonts w:ascii="Arial" w:hAnsi="Arial" w:cs="Arial"/>
          <w:b/>
          <w:sz w:val="28"/>
          <w:szCs w:val="24"/>
          <w:u w:val="single"/>
        </w:rPr>
        <w:t>Information Sharing Procedures</w:t>
      </w:r>
    </w:p>
    <w:bookmarkEnd w:id="6"/>
    <w:p w:rsidR="002E2CDE" w:rsidRPr="00631C3C" w:rsidRDefault="002E2CDE" w:rsidP="002E2CDE">
      <w:pPr>
        <w:pStyle w:val="Body1"/>
        <w:jc w:val="both"/>
        <w:rPr>
          <w:rFonts w:ascii="Arial" w:hAnsi="Arial" w:cs="Arial"/>
          <w:szCs w:val="24"/>
        </w:rPr>
      </w:pPr>
    </w:p>
    <w:p w:rsidR="002E2CDE" w:rsidRPr="00631C3C" w:rsidRDefault="002E2CDE" w:rsidP="002E2CDE">
      <w:pPr>
        <w:pStyle w:val="Body1"/>
        <w:jc w:val="both"/>
        <w:rPr>
          <w:rFonts w:ascii="Arial" w:hAnsi="Arial" w:cs="Arial"/>
          <w:szCs w:val="24"/>
        </w:rPr>
      </w:pPr>
      <w:r w:rsidRPr="00631C3C">
        <w:rPr>
          <w:rFonts w:ascii="Arial" w:hAnsi="Arial" w:cs="Arial"/>
          <w:szCs w:val="24"/>
        </w:rPr>
        <w:t xml:space="preserve">Staff have a responsibility to familiarise themselves fully with </w:t>
      </w:r>
      <w:r w:rsidRPr="004A680E">
        <w:rPr>
          <w:rFonts w:ascii="Arial" w:hAnsi="Arial" w:cs="Arial"/>
          <w:color w:val="000000" w:themeColor="text1"/>
          <w:szCs w:val="24"/>
        </w:rPr>
        <w:t xml:space="preserve">the YOS information sharing procedures </w:t>
      </w:r>
      <w:r w:rsidRPr="00631C3C">
        <w:rPr>
          <w:rFonts w:ascii="Arial" w:hAnsi="Arial" w:cs="Arial"/>
          <w:szCs w:val="24"/>
        </w:rPr>
        <w:t xml:space="preserve">in order to: </w:t>
      </w:r>
    </w:p>
    <w:p w:rsidR="002E2CDE" w:rsidRPr="00631C3C" w:rsidRDefault="002E2CDE" w:rsidP="002E2CDE">
      <w:pPr>
        <w:pStyle w:val="Body1"/>
        <w:jc w:val="both"/>
        <w:rPr>
          <w:rFonts w:ascii="Arial" w:hAnsi="Arial" w:cs="Arial"/>
          <w:szCs w:val="24"/>
        </w:rPr>
      </w:pPr>
    </w:p>
    <w:p w:rsidR="002E2CDE" w:rsidRPr="00631C3C" w:rsidRDefault="002E2CDE" w:rsidP="00C37824">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Safeguard young people</w:t>
      </w:r>
    </w:p>
    <w:p w:rsidR="002E2CDE" w:rsidRPr="00631C3C" w:rsidRDefault="002E2CDE" w:rsidP="00C37824">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Protect the public and others</w:t>
      </w:r>
    </w:p>
    <w:p w:rsidR="002E2CDE" w:rsidRPr="00631C3C" w:rsidRDefault="002E2CDE" w:rsidP="00C37824">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Prevent re – offending</w:t>
      </w:r>
    </w:p>
    <w:p w:rsidR="002E2CDE" w:rsidRPr="00631C3C" w:rsidRDefault="002E2CDE" w:rsidP="002E2CDE">
      <w:pPr>
        <w:ind w:left="720"/>
        <w:jc w:val="both"/>
        <w:outlineLvl w:val="0"/>
        <w:rPr>
          <w:rFonts w:ascii="Arial" w:eastAsia="Arial Unicode MS" w:hAnsi="Arial" w:cs="Arial"/>
          <w:color w:val="000000"/>
          <w:u w:color="000000"/>
        </w:rPr>
      </w:pPr>
    </w:p>
    <w:p w:rsidR="002E2CDE" w:rsidRPr="00631C3C" w:rsidRDefault="002E2CDE" w:rsidP="002E2CDE">
      <w:pPr>
        <w:pStyle w:val="Body1"/>
        <w:jc w:val="both"/>
        <w:rPr>
          <w:rFonts w:ascii="Arial" w:hAnsi="Arial" w:cs="Arial"/>
          <w:szCs w:val="24"/>
        </w:rPr>
      </w:pPr>
      <w:r w:rsidRPr="00631C3C">
        <w:rPr>
          <w:rFonts w:ascii="Arial" w:hAnsi="Arial" w:cs="Arial"/>
          <w:szCs w:val="24"/>
        </w:rPr>
        <w:t xml:space="preserve">By staff this includes permanent, temporary, flexible workers, students, volunteers and sessional workers, mentors and panel members. </w:t>
      </w:r>
    </w:p>
    <w:p w:rsidR="002E2CDE" w:rsidRPr="00631C3C" w:rsidRDefault="002E2CDE" w:rsidP="002E2CDE">
      <w:pPr>
        <w:pStyle w:val="Body1"/>
        <w:jc w:val="both"/>
        <w:rPr>
          <w:rFonts w:ascii="Arial" w:hAnsi="Arial" w:cs="Arial"/>
          <w:szCs w:val="24"/>
        </w:rPr>
      </w:pPr>
    </w:p>
    <w:p w:rsidR="002E2CDE" w:rsidRDefault="002E2CDE" w:rsidP="002E2CDE">
      <w:pPr>
        <w:jc w:val="both"/>
        <w:rPr>
          <w:rFonts w:ascii="Arial" w:hAnsi="Arial" w:cs="Arial"/>
          <w:bCs/>
        </w:rPr>
      </w:pPr>
      <w:r>
        <w:rPr>
          <w:rFonts w:ascii="Arial" w:hAnsi="Arial" w:cs="Arial"/>
          <w:bCs/>
        </w:rPr>
        <w:t xml:space="preserve">Sharing of information, where there is an identified risk of harm to others or where there is a high risk of offending, is permitted under section 115 of the Crime and Disorder Act 1998 for the purposes of preventing offending.  The information shared between agencies under this section belongs to the primary agency (i.e. the agency who originally disclosed the information) and may </w:t>
      </w:r>
      <w:r w:rsidRPr="00DB6075">
        <w:rPr>
          <w:rFonts w:ascii="Arial" w:hAnsi="Arial" w:cs="Arial"/>
          <w:b/>
          <w:bCs/>
        </w:rPr>
        <w:t>not</w:t>
      </w:r>
      <w:r>
        <w:rPr>
          <w:rFonts w:ascii="Arial" w:hAnsi="Arial" w:cs="Arial"/>
          <w:bCs/>
        </w:rPr>
        <w:t xml:space="preserve"> be further disclosed or used for other purposes without the primary agency’s express agreement.</w:t>
      </w:r>
      <w:r w:rsidR="00FC4CBA">
        <w:rPr>
          <w:rFonts w:ascii="Arial" w:hAnsi="Arial" w:cs="Arial"/>
          <w:bCs/>
        </w:rPr>
        <w:t xml:space="preserve"> </w:t>
      </w:r>
    </w:p>
    <w:p w:rsidR="002E2CDE" w:rsidRDefault="002E2CDE" w:rsidP="002E2CDE">
      <w:pPr>
        <w:jc w:val="both"/>
        <w:rPr>
          <w:rFonts w:ascii="Arial" w:hAnsi="Arial" w:cs="Arial"/>
          <w:bCs/>
        </w:rPr>
      </w:pPr>
    </w:p>
    <w:p w:rsidR="002E2CDE" w:rsidRDefault="002E2CDE" w:rsidP="002E2CDE">
      <w:pPr>
        <w:jc w:val="both"/>
        <w:rPr>
          <w:rFonts w:ascii="Arial" w:hAnsi="Arial" w:cs="Arial"/>
          <w:bCs/>
        </w:rPr>
      </w:pPr>
      <w:r>
        <w:rPr>
          <w:rFonts w:ascii="Arial" w:hAnsi="Arial" w:cs="Arial"/>
          <w:bCs/>
        </w:rPr>
        <w:t>Information sharing with regard to the safeguarding of children and young people is permitted under section 11 of the Children Act 2004 which requires local authorities and other organisations (including YO</w:t>
      </w:r>
      <w:r w:rsidR="004C5985">
        <w:rPr>
          <w:rFonts w:ascii="Arial" w:hAnsi="Arial" w:cs="Arial"/>
          <w:bCs/>
        </w:rPr>
        <w:t>S’</w:t>
      </w:r>
      <w:r>
        <w:rPr>
          <w:rFonts w:ascii="Arial" w:hAnsi="Arial" w:cs="Arial"/>
          <w:bCs/>
        </w:rPr>
        <w:t xml:space="preserve">s) to make arrangements to safeguard and promote the welfare of children. </w:t>
      </w:r>
      <w:r w:rsidRPr="004C5985">
        <w:rPr>
          <w:rFonts w:ascii="Arial" w:hAnsi="Arial" w:cs="Arial"/>
          <w:bCs/>
        </w:rPr>
        <w:t>(</w:t>
      </w:r>
      <w:hyperlink w:anchor="appendixE" w:history="1">
        <w:r w:rsidRPr="004C5985">
          <w:rPr>
            <w:rStyle w:val="Hyperlink"/>
            <w:rFonts w:ascii="Arial" w:hAnsi="Arial" w:cs="Arial"/>
            <w:bCs/>
            <w:color w:val="auto"/>
          </w:rPr>
          <w:t>Confidentiality, Public Interest and Proportionality</w:t>
        </w:r>
      </w:hyperlink>
      <w:r w:rsidRPr="004C5985">
        <w:rPr>
          <w:rFonts w:ascii="Arial" w:hAnsi="Arial" w:cs="Arial"/>
          <w:bCs/>
        </w:rPr>
        <w:t>)</w:t>
      </w:r>
    </w:p>
    <w:p w:rsidR="00F6084A" w:rsidRDefault="00F6084A" w:rsidP="002E2CDE">
      <w:pPr>
        <w:jc w:val="both"/>
        <w:rPr>
          <w:rFonts w:ascii="Arial" w:hAnsi="Arial" w:cs="Arial"/>
          <w:bCs/>
        </w:rPr>
      </w:pPr>
    </w:p>
    <w:p w:rsidR="00A731BF" w:rsidRDefault="00A731BF" w:rsidP="00A731BF">
      <w:pPr>
        <w:pStyle w:val="Body1"/>
        <w:jc w:val="both"/>
        <w:rPr>
          <w:rFonts w:ascii="Arial" w:eastAsia="Times New Roman" w:hAnsi="Arial" w:cs="Arial"/>
          <w:bCs/>
          <w:color w:val="auto"/>
          <w:szCs w:val="24"/>
        </w:rPr>
      </w:pPr>
      <w:r w:rsidRPr="003B2E5C">
        <w:rPr>
          <w:rFonts w:ascii="Arial" w:eastAsia="Times New Roman" w:hAnsi="Arial" w:cs="Arial"/>
          <w:bCs/>
          <w:color w:val="auto"/>
          <w:szCs w:val="24"/>
        </w:rPr>
        <w:t>In cases where young people are</w:t>
      </w:r>
      <w:r>
        <w:rPr>
          <w:rFonts w:ascii="Arial" w:eastAsia="Times New Roman" w:hAnsi="Arial" w:cs="Arial"/>
          <w:bCs/>
          <w:color w:val="auto"/>
          <w:szCs w:val="24"/>
        </w:rPr>
        <w:t xml:space="preserve"> </w:t>
      </w:r>
      <w:r w:rsidRPr="003B2E5C">
        <w:rPr>
          <w:rFonts w:ascii="Arial" w:eastAsia="Times New Roman" w:hAnsi="Arial" w:cs="Arial"/>
          <w:bCs/>
          <w:color w:val="auto"/>
          <w:szCs w:val="24"/>
        </w:rPr>
        <w:t xml:space="preserve">habitual knife carriers, sex offenders, MAPPA etc. YOS should include the relevant characteristics to the YOS Information system so that the risk missing icon is flagged up on the system. This will support with risk information being shared when anyone whom accesses a young person’s case in the YOS case management system. </w:t>
      </w:r>
    </w:p>
    <w:p w:rsidR="00783306" w:rsidRPr="00FC4CBA" w:rsidRDefault="00783306" w:rsidP="00A731BF">
      <w:pPr>
        <w:pStyle w:val="Body1"/>
        <w:jc w:val="both"/>
        <w:rPr>
          <w:rFonts w:ascii="Arial" w:eastAsia="Times New Roman" w:hAnsi="Arial" w:cs="Arial"/>
          <w:bCs/>
          <w:color w:val="FF0000"/>
          <w:szCs w:val="24"/>
        </w:rPr>
      </w:pPr>
    </w:p>
    <w:p w:rsidR="003B2E5C" w:rsidRDefault="004C5985" w:rsidP="002E2CDE">
      <w:pPr>
        <w:jc w:val="both"/>
        <w:rPr>
          <w:rFonts w:ascii="Arial" w:hAnsi="Arial" w:cs="Arial"/>
          <w:b/>
          <w:bCs/>
        </w:rPr>
      </w:pPr>
      <w:bookmarkStart w:id="7" w:name="GDPR"/>
      <w:r w:rsidRPr="00427DA6">
        <w:rPr>
          <w:rFonts w:ascii="Arial" w:hAnsi="Arial" w:cs="Arial"/>
          <w:b/>
          <w:bCs/>
        </w:rPr>
        <w:t>GDPR</w:t>
      </w:r>
      <w:r w:rsidR="003B2E5C" w:rsidRPr="00427DA6">
        <w:rPr>
          <w:rFonts w:ascii="Arial" w:hAnsi="Arial" w:cs="Arial"/>
          <w:b/>
          <w:bCs/>
        </w:rPr>
        <w:t xml:space="preserve"> </w:t>
      </w:r>
      <w:bookmarkEnd w:id="7"/>
    </w:p>
    <w:p w:rsidR="00953051" w:rsidRDefault="00953051" w:rsidP="002E2CDE">
      <w:pPr>
        <w:jc w:val="both"/>
        <w:rPr>
          <w:rFonts w:ascii="Arial" w:hAnsi="Arial" w:cs="Arial"/>
          <w:bCs/>
          <w:color w:val="0070C0"/>
        </w:rPr>
      </w:pPr>
    </w:p>
    <w:p w:rsidR="00203E16" w:rsidRDefault="00203E16" w:rsidP="00203E16">
      <w:pPr>
        <w:jc w:val="both"/>
        <w:rPr>
          <w:rFonts w:ascii="Arial" w:hAnsi="Arial" w:cs="Arial"/>
        </w:rPr>
      </w:pPr>
      <w:r w:rsidRPr="00BA1317">
        <w:rPr>
          <w:rFonts w:ascii="Arial" w:hAnsi="Arial" w:cs="Arial"/>
        </w:rPr>
        <w:t xml:space="preserve">Organisations which process personal data </w:t>
      </w:r>
      <w:r>
        <w:rPr>
          <w:rFonts w:ascii="Arial" w:hAnsi="Arial" w:cs="Arial"/>
        </w:rPr>
        <w:t xml:space="preserve">must follow </w:t>
      </w:r>
      <w:r w:rsidRPr="00A12FDE">
        <w:rPr>
          <w:rFonts w:ascii="Arial" w:hAnsi="Arial" w:cs="Arial"/>
        </w:rPr>
        <w:t>GDPR data protection pri</w:t>
      </w:r>
      <w:r>
        <w:rPr>
          <w:rFonts w:ascii="Arial" w:hAnsi="Arial" w:cs="Arial"/>
        </w:rPr>
        <w:t xml:space="preserve">nciples that </w:t>
      </w:r>
      <w:r w:rsidRPr="00A12FDE">
        <w:rPr>
          <w:rFonts w:ascii="Arial" w:hAnsi="Arial" w:cs="Arial"/>
        </w:rPr>
        <w:t xml:space="preserve">set out the main responsibilities for </w:t>
      </w:r>
      <w:r w:rsidRPr="00996587">
        <w:rPr>
          <w:rFonts w:ascii="Arial" w:hAnsi="Arial" w:cs="Arial"/>
          <w:lang w:val="en-GB"/>
        </w:rPr>
        <w:t>organisations</w:t>
      </w:r>
      <w:r w:rsidRPr="00A12FDE">
        <w:rPr>
          <w:rFonts w:ascii="Arial" w:hAnsi="Arial" w:cs="Arial"/>
        </w:rPr>
        <w:t xml:space="preserve"> in terms of data protection.</w:t>
      </w:r>
      <w:r>
        <w:rPr>
          <w:rFonts w:ascii="Arial" w:hAnsi="Arial" w:cs="Arial"/>
        </w:rPr>
        <w:t xml:space="preserve"> </w:t>
      </w:r>
      <w:r w:rsidRPr="00A12FDE">
        <w:rPr>
          <w:rFonts w:ascii="Arial" w:hAnsi="Arial" w:cs="Arial"/>
        </w:rPr>
        <w:t>The principles are similar to those in the DPA, but with added detail at certain points and a new accountability requirement.</w:t>
      </w:r>
      <w:r>
        <w:rPr>
          <w:rFonts w:ascii="Arial" w:hAnsi="Arial" w:cs="Arial"/>
        </w:rPr>
        <w:t xml:space="preserve"> </w:t>
      </w:r>
      <w:r w:rsidRPr="00A12FDE">
        <w:rPr>
          <w:rFonts w:ascii="Arial" w:hAnsi="Arial" w:cs="Arial"/>
        </w:rPr>
        <w:t>GDPR requires you to show </w:t>
      </w:r>
      <w:r w:rsidRPr="00A12FDE">
        <w:rPr>
          <w:rFonts w:ascii="Arial" w:hAnsi="Arial" w:cs="Arial"/>
          <w:b/>
          <w:bCs/>
        </w:rPr>
        <w:t>how </w:t>
      </w:r>
      <w:r w:rsidRPr="00A12FDE">
        <w:rPr>
          <w:rFonts w:ascii="Arial" w:hAnsi="Arial" w:cs="Arial"/>
        </w:rPr>
        <w:t>you comply with the principles, for example by documenting the decisions you take about a processing activity.</w:t>
      </w:r>
    </w:p>
    <w:p w:rsidR="00203E16" w:rsidRPr="00A12FDE" w:rsidRDefault="00203E16" w:rsidP="00203E16">
      <w:pPr>
        <w:jc w:val="both"/>
        <w:rPr>
          <w:rFonts w:ascii="Arial" w:hAnsi="Arial" w:cs="Arial"/>
        </w:rPr>
      </w:pPr>
    </w:p>
    <w:p w:rsidR="003B2E5C" w:rsidRDefault="00203E16" w:rsidP="002E2CDE">
      <w:pPr>
        <w:jc w:val="both"/>
        <w:rPr>
          <w:rFonts w:ascii="Arial" w:hAnsi="Arial" w:cs="Arial"/>
        </w:rPr>
      </w:pPr>
      <w:r>
        <w:rPr>
          <w:rFonts w:ascii="Arial" w:hAnsi="Arial" w:cs="Arial"/>
        </w:rPr>
        <w:t>GDPR</w:t>
      </w:r>
      <w:r w:rsidRPr="00BA1317">
        <w:rPr>
          <w:rFonts w:ascii="Arial" w:hAnsi="Arial" w:cs="Arial"/>
        </w:rPr>
        <w:t xml:space="preserve"> require</w:t>
      </w:r>
      <w:r>
        <w:rPr>
          <w:rFonts w:ascii="Arial" w:hAnsi="Arial" w:cs="Arial"/>
        </w:rPr>
        <w:t>s</w:t>
      </w:r>
      <w:r w:rsidRPr="00BA1317">
        <w:rPr>
          <w:rFonts w:ascii="Arial" w:hAnsi="Arial" w:cs="Arial"/>
        </w:rPr>
        <w:t xml:space="preserve"> data to be: </w:t>
      </w:r>
      <w:r w:rsidRPr="00A12FDE">
        <w:rPr>
          <w:rFonts w:ascii="Arial" w:hAnsi="Arial" w:cs="Arial"/>
        </w:rPr>
        <w:t>processed lawfully, fairly, and in a transparent manner in relation to individuals</w:t>
      </w:r>
      <w:r>
        <w:rPr>
          <w:rFonts w:ascii="Arial" w:hAnsi="Arial" w:cs="Arial"/>
        </w:rPr>
        <w:t xml:space="preserve">, </w:t>
      </w:r>
      <w:r w:rsidRPr="00A12FDE">
        <w:rPr>
          <w:rFonts w:ascii="Arial" w:hAnsi="Arial" w:cs="Arial"/>
        </w:rPr>
        <w:t>co</w:t>
      </w:r>
      <w:r>
        <w:rPr>
          <w:rFonts w:ascii="Arial" w:hAnsi="Arial" w:cs="Arial"/>
        </w:rPr>
        <w:t xml:space="preserve">llected for a specific purpose, </w:t>
      </w:r>
      <w:r w:rsidRPr="00A12FDE">
        <w:rPr>
          <w:rFonts w:ascii="Arial" w:hAnsi="Arial" w:cs="Arial"/>
        </w:rPr>
        <w:t>be adequate, relevant, and limited to what is necessary in relation to the purposes for which</w:t>
      </w:r>
      <w:r>
        <w:rPr>
          <w:rFonts w:ascii="Arial" w:hAnsi="Arial" w:cs="Arial"/>
        </w:rPr>
        <w:t xml:space="preserve"> it is processed, </w:t>
      </w:r>
      <w:r w:rsidRPr="00A12FDE">
        <w:rPr>
          <w:rFonts w:ascii="Arial" w:hAnsi="Arial" w:cs="Arial"/>
        </w:rPr>
        <w:t>accurate and, w</w:t>
      </w:r>
      <w:r>
        <w:rPr>
          <w:rFonts w:ascii="Arial" w:hAnsi="Arial" w:cs="Arial"/>
        </w:rPr>
        <w:t>here necessary, kept up to date, k</w:t>
      </w:r>
      <w:r w:rsidRPr="00A12FDE">
        <w:rPr>
          <w:rFonts w:ascii="Arial" w:hAnsi="Arial" w:cs="Arial"/>
        </w:rPr>
        <w:t>ept in its most clear and concise form, and should be kept no longer than is necessary for its purpose</w:t>
      </w:r>
      <w:r>
        <w:rPr>
          <w:rFonts w:ascii="Arial" w:hAnsi="Arial" w:cs="Arial"/>
        </w:rPr>
        <w:t xml:space="preserve"> and </w:t>
      </w:r>
      <w:r w:rsidRPr="00A12FDE">
        <w:rPr>
          <w:rFonts w:ascii="Arial" w:hAnsi="Arial" w:cs="Arial"/>
        </w:rPr>
        <w:t>be processed in a manner that ensures appropriate security of the personal data.</w:t>
      </w:r>
    </w:p>
    <w:p w:rsidR="000379EF" w:rsidRDefault="000379EF" w:rsidP="002E2CDE">
      <w:pPr>
        <w:jc w:val="both"/>
        <w:rPr>
          <w:rFonts w:ascii="Arial" w:hAnsi="Arial" w:cs="Arial"/>
        </w:rPr>
      </w:pPr>
    </w:p>
    <w:p w:rsidR="000379EF" w:rsidRPr="00783306" w:rsidRDefault="000379EF" w:rsidP="002E2CDE">
      <w:pPr>
        <w:jc w:val="both"/>
        <w:rPr>
          <w:rFonts w:ascii="Arial" w:hAnsi="Arial" w:cs="Arial"/>
        </w:rPr>
      </w:pPr>
      <w:r>
        <w:rPr>
          <w:rFonts w:ascii="Arial" w:hAnsi="Arial" w:cs="Arial"/>
        </w:rPr>
        <w:t xml:space="preserve">All YOS staff </w:t>
      </w:r>
      <w:r w:rsidR="00783306">
        <w:rPr>
          <w:rFonts w:ascii="Arial" w:hAnsi="Arial" w:cs="Arial"/>
        </w:rPr>
        <w:t xml:space="preserve">must </w:t>
      </w:r>
      <w:r>
        <w:rPr>
          <w:rFonts w:ascii="Arial" w:hAnsi="Arial" w:cs="Arial"/>
        </w:rPr>
        <w:t xml:space="preserve">have a CJSM secure account and all sensitive information should be sent securely. </w:t>
      </w:r>
      <w:r w:rsidR="00E76158">
        <w:rPr>
          <w:rFonts w:ascii="Arial" w:hAnsi="Arial" w:cs="Arial"/>
        </w:rPr>
        <w:t>Its staffs responsibility to ensure that CJSM secure accounts</w:t>
      </w:r>
      <w:r w:rsidR="00E76158" w:rsidRPr="00783306">
        <w:rPr>
          <w:rFonts w:ascii="Arial" w:hAnsi="Arial" w:cs="Arial"/>
        </w:rPr>
        <w:t xml:space="preserve"> </w:t>
      </w:r>
      <w:r w:rsidR="00783306" w:rsidRPr="00783306">
        <w:rPr>
          <w:rFonts w:ascii="Arial" w:hAnsi="Arial" w:cs="Arial"/>
        </w:rPr>
        <w:t xml:space="preserve">active to avoid account being locked. </w:t>
      </w:r>
    </w:p>
    <w:p w:rsidR="002E2CDE" w:rsidRPr="00631C3C" w:rsidRDefault="002E2CDE" w:rsidP="002E2CDE">
      <w:pPr>
        <w:pStyle w:val="Body1"/>
        <w:jc w:val="both"/>
        <w:rPr>
          <w:rFonts w:ascii="Arial" w:hAnsi="Arial" w:cs="Arial"/>
          <w:szCs w:val="24"/>
        </w:rPr>
      </w:pPr>
    </w:p>
    <w:p w:rsidR="0017313F" w:rsidRDefault="0017313F" w:rsidP="002E2CDE">
      <w:pPr>
        <w:pStyle w:val="Body1"/>
        <w:jc w:val="both"/>
        <w:rPr>
          <w:rFonts w:ascii="Arial" w:hAnsi="Arial" w:cs="Arial"/>
          <w:b/>
          <w:szCs w:val="24"/>
        </w:rPr>
      </w:pPr>
      <w:bookmarkStart w:id="8" w:name="Gangassociationandoffensiveweapons"/>
    </w:p>
    <w:p w:rsidR="002E2CDE" w:rsidRPr="00631C3C" w:rsidRDefault="002E2CDE" w:rsidP="002E2CDE">
      <w:pPr>
        <w:pStyle w:val="Body1"/>
        <w:jc w:val="both"/>
        <w:rPr>
          <w:rFonts w:ascii="Arial" w:hAnsi="Arial" w:cs="Arial"/>
          <w:b/>
          <w:szCs w:val="24"/>
        </w:rPr>
      </w:pPr>
      <w:r w:rsidRPr="00631C3C">
        <w:rPr>
          <w:rFonts w:ascii="Arial" w:hAnsi="Arial" w:cs="Arial"/>
          <w:b/>
          <w:szCs w:val="24"/>
        </w:rPr>
        <w:t>Gang association and offensive weapons</w:t>
      </w:r>
    </w:p>
    <w:bookmarkEnd w:id="8"/>
    <w:p w:rsidR="002E2CDE" w:rsidRPr="00631C3C" w:rsidRDefault="002E2CDE" w:rsidP="002E2CDE">
      <w:pPr>
        <w:pStyle w:val="Body1"/>
        <w:jc w:val="both"/>
        <w:rPr>
          <w:rFonts w:ascii="Arial" w:hAnsi="Arial" w:cs="Arial"/>
          <w:b/>
          <w:szCs w:val="24"/>
        </w:rPr>
      </w:pPr>
    </w:p>
    <w:p w:rsidR="002E2CDE" w:rsidRPr="00FC4CBA" w:rsidRDefault="002E2CDE" w:rsidP="002E2CDE">
      <w:pPr>
        <w:pStyle w:val="Body1"/>
        <w:jc w:val="both"/>
        <w:rPr>
          <w:rFonts w:ascii="Arial" w:hAnsi="Arial" w:cs="Arial"/>
          <w:color w:val="FF0000"/>
          <w:szCs w:val="24"/>
        </w:rPr>
      </w:pPr>
      <w:r w:rsidRPr="00631C3C">
        <w:rPr>
          <w:rFonts w:ascii="Arial" w:hAnsi="Arial" w:cs="Arial"/>
          <w:szCs w:val="24"/>
        </w:rPr>
        <w:t xml:space="preserve">In the event that </w:t>
      </w:r>
      <w:r w:rsidR="0017313F">
        <w:rPr>
          <w:rFonts w:ascii="Arial" w:hAnsi="Arial" w:cs="Arial"/>
          <w:szCs w:val="24"/>
        </w:rPr>
        <w:t>staff</w:t>
      </w:r>
      <w:r w:rsidR="0017313F" w:rsidRPr="00631C3C">
        <w:rPr>
          <w:rFonts w:ascii="Arial" w:hAnsi="Arial" w:cs="Arial"/>
          <w:szCs w:val="24"/>
        </w:rPr>
        <w:t xml:space="preserve"> is</w:t>
      </w:r>
      <w:r w:rsidRPr="00631C3C">
        <w:rPr>
          <w:rFonts w:ascii="Arial" w:hAnsi="Arial" w:cs="Arial"/>
          <w:szCs w:val="24"/>
        </w:rPr>
        <w:t xml:space="preserve"> aware of </w:t>
      </w:r>
      <w:r w:rsidR="0017313F">
        <w:rPr>
          <w:rFonts w:ascii="Arial" w:hAnsi="Arial" w:cs="Arial"/>
          <w:szCs w:val="24"/>
        </w:rPr>
        <w:t>a child/</w:t>
      </w:r>
      <w:r w:rsidR="00783306">
        <w:rPr>
          <w:rFonts w:ascii="Arial" w:hAnsi="Arial" w:cs="Arial"/>
          <w:szCs w:val="24"/>
        </w:rPr>
        <w:t xml:space="preserve">young people </w:t>
      </w:r>
      <w:r w:rsidR="0017313F">
        <w:rPr>
          <w:rFonts w:ascii="Arial" w:hAnsi="Arial" w:cs="Arial"/>
          <w:szCs w:val="24"/>
        </w:rPr>
        <w:t xml:space="preserve">carrying weapons then this </w:t>
      </w:r>
      <w:r w:rsidRPr="00631C3C">
        <w:rPr>
          <w:rFonts w:ascii="Arial" w:hAnsi="Arial" w:cs="Arial"/>
          <w:szCs w:val="24"/>
        </w:rPr>
        <w:t>must immediately be bought to the attention of managers and the YOS police representative</w:t>
      </w:r>
      <w:r w:rsidR="0017313F">
        <w:rPr>
          <w:rFonts w:ascii="Arial" w:hAnsi="Arial" w:cs="Arial"/>
          <w:szCs w:val="24"/>
        </w:rPr>
        <w:t xml:space="preserve"> so that police can be put an alert on the police systems</w:t>
      </w:r>
      <w:r w:rsidRPr="00631C3C">
        <w:rPr>
          <w:rFonts w:ascii="Arial" w:hAnsi="Arial" w:cs="Arial"/>
          <w:szCs w:val="24"/>
        </w:rPr>
        <w:t>.</w:t>
      </w:r>
      <w:r w:rsidR="00FC4CBA">
        <w:rPr>
          <w:rFonts w:ascii="Arial" w:hAnsi="Arial" w:cs="Arial"/>
          <w:szCs w:val="24"/>
        </w:rPr>
        <w:t xml:space="preserve"> </w:t>
      </w:r>
    </w:p>
    <w:p w:rsidR="002E2CDE" w:rsidRPr="00631C3C" w:rsidRDefault="002E2CDE" w:rsidP="002E2CDE">
      <w:pPr>
        <w:pStyle w:val="Body1"/>
        <w:jc w:val="both"/>
        <w:rPr>
          <w:rFonts w:ascii="Arial" w:hAnsi="Arial" w:cs="Arial"/>
          <w:b/>
          <w:szCs w:val="24"/>
        </w:rPr>
      </w:pPr>
    </w:p>
    <w:p w:rsidR="00444462" w:rsidRDefault="002E2CDE" w:rsidP="002E2CDE">
      <w:pPr>
        <w:pStyle w:val="Body1"/>
        <w:jc w:val="both"/>
        <w:rPr>
          <w:rFonts w:ascii="Arial" w:hAnsi="Arial" w:cs="Arial"/>
          <w:szCs w:val="24"/>
        </w:rPr>
      </w:pPr>
      <w:r w:rsidRPr="00631C3C">
        <w:rPr>
          <w:rFonts w:ascii="Arial" w:hAnsi="Arial" w:cs="Arial"/>
          <w:szCs w:val="24"/>
        </w:rPr>
        <w:t>Any gang associations including status within gang, street names, associates, conflicts must be reco</w:t>
      </w:r>
      <w:r>
        <w:rPr>
          <w:rFonts w:ascii="Arial" w:hAnsi="Arial" w:cs="Arial"/>
          <w:szCs w:val="24"/>
        </w:rPr>
        <w:t xml:space="preserve">rded on </w:t>
      </w:r>
      <w:r w:rsidR="001B4351">
        <w:rPr>
          <w:rFonts w:ascii="Arial" w:hAnsi="Arial" w:cs="Arial"/>
          <w:szCs w:val="24"/>
        </w:rPr>
        <w:t>the YOS case management system</w:t>
      </w:r>
      <w:r w:rsidRPr="00631C3C">
        <w:rPr>
          <w:rFonts w:ascii="Arial" w:hAnsi="Arial" w:cs="Arial"/>
          <w:szCs w:val="24"/>
        </w:rPr>
        <w:t xml:space="preserve"> and passed to the line/ duty manager and included in Risk Management </w:t>
      </w:r>
      <w:r w:rsidR="0017313F">
        <w:rPr>
          <w:rFonts w:ascii="Arial" w:hAnsi="Arial" w:cs="Arial"/>
          <w:szCs w:val="24"/>
        </w:rPr>
        <w:t xml:space="preserve">panel </w:t>
      </w:r>
      <w:r w:rsidRPr="00631C3C">
        <w:rPr>
          <w:rFonts w:ascii="Arial" w:hAnsi="Arial" w:cs="Arial"/>
          <w:szCs w:val="24"/>
        </w:rPr>
        <w:t>discussions</w:t>
      </w:r>
      <w:r w:rsidR="0017313F">
        <w:rPr>
          <w:rFonts w:ascii="Arial" w:hAnsi="Arial" w:cs="Arial"/>
          <w:szCs w:val="24"/>
        </w:rPr>
        <w:t xml:space="preserve"> with a clear safety plan</w:t>
      </w:r>
      <w:r w:rsidRPr="00631C3C">
        <w:rPr>
          <w:rFonts w:ascii="Arial" w:hAnsi="Arial" w:cs="Arial"/>
          <w:szCs w:val="24"/>
        </w:rPr>
        <w:t>.</w:t>
      </w:r>
      <w:r w:rsidR="001B4351">
        <w:rPr>
          <w:rFonts w:ascii="Arial" w:hAnsi="Arial" w:cs="Arial"/>
          <w:szCs w:val="24"/>
        </w:rPr>
        <w:t xml:space="preserve"> Intelligence should be shared with the tri borough gangs unit and Havering</w:t>
      </w:r>
      <w:r w:rsidR="00444462">
        <w:rPr>
          <w:rFonts w:ascii="Arial" w:hAnsi="Arial" w:cs="Arial"/>
          <w:szCs w:val="24"/>
        </w:rPr>
        <w:t xml:space="preserve"> community safety team so information is fed into the Serious Group Violence Panel. </w:t>
      </w:r>
    </w:p>
    <w:p w:rsidR="00740899" w:rsidRDefault="00740899" w:rsidP="002E2CDE">
      <w:pPr>
        <w:pStyle w:val="Body1"/>
        <w:jc w:val="both"/>
        <w:rPr>
          <w:rFonts w:ascii="Arial" w:hAnsi="Arial" w:cs="Arial"/>
          <w:szCs w:val="24"/>
        </w:rPr>
      </w:pPr>
    </w:p>
    <w:p w:rsidR="00740899" w:rsidRDefault="00740899" w:rsidP="002E2CDE">
      <w:pPr>
        <w:pStyle w:val="Body1"/>
        <w:jc w:val="both"/>
        <w:rPr>
          <w:rFonts w:ascii="Arial" w:hAnsi="Arial" w:cs="Arial"/>
          <w:szCs w:val="24"/>
        </w:rPr>
      </w:pPr>
      <w:r w:rsidRPr="00740899">
        <w:rPr>
          <w:rFonts w:ascii="Arial" w:hAnsi="Arial" w:cs="Arial"/>
          <w:szCs w:val="24"/>
        </w:rPr>
        <w:t>As part of the preventative agenda and knife crime strategy for Havering it has been decided that all young people that are subject to an OOCD will have a mandatory requirement to attend a weapons awareness/first aid workshop facilitated by the YOS. The YOS Police Officers will also be involved in the workshops to support with the preventative agenda.</w:t>
      </w:r>
    </w:p>
    <w:p w:rsidR="00740899" w:rsidRDefault="00740899" w:rsidP="002E2CDE">
      <w:pPr>
        <w:pStyle w:val="Body1"/>
        <w:jc w:val="both"/>
        <w:rPr>
          <w:rFonts w:ascii="Arial" w:hAnsi="Arial" w:cs="Arial"/>
          <w:szCs w:val="24"/>
        </w:rPr>
      </w:pPr>
    </w:p>
    <w:p w:rsidR="002E2CDE" w:rsidRPr="00631C3C" w:rsidRDefault="002E2CDE" w:rsidP="002E2CDE">
      <w:pPr>
        <w:pStyle w:val="Heading3"/>
        <w:jc w:val="both"/>
        <w:rPr>
          <w:rFonts w:ascii="Arial" w:hAnsi="Arial" w:cs="Arial"/>
          <w:sz w:val="24"/>
          <w:szCs w:val="24"/>
          <w:lang w:val="en"/>
        </w:rPr>
      </w:pPr>
      <w:bookmarkStart w:id="9" w:name="CSPPI"/>
      <w:r w:rsidRPr="00631C3C">
        <w:rPr>
          <w:rFonts w:ascii="Arial" w:hAnsi="Arial" w:cs="Arial"/>
          <w:sz w:val="24"/>
          <w:szCs w:val="24"/>
          <w:lang w:val="en"/>
        </w:rPr>
        <w:t>Community safeguarding and public protection incidents (CSPPI)</w:t>
      </w:r>
    </w:p>
    <w:bookmarkEnd w:id="9"/>
    <w:p w:rsidR="002E2CDE" w:rsidRDefault="002E2CDE" w:rsidP="002E2CDE">
      <w:pPr>
        <w:rPr>
          <w:color w:val="1F497D"/>
        </w:rPr>
      </w:pPr>
    </w:p>
    <w:p w:rsidR="002C4A9D" w:rsidRDefault="006B69FC" w:rsidP="002E2CDE">
      <w:pPr>
        <w:pStyle w:val="Body1"/>
        <w:jc w:val="both"/>
        <w:rPr>
          <w:rFonts w:ascii="Arial" w:hAnsi="Arial" w:cs="Arial"/>
          <w:szCs w:val="24"/>
        </w:rPr>
      </w:pPr>
      <w:r>
        <w:rPr>
          <w:rFonts w:ascii="Arial" w:hAnsi="Arial" w:cs="Arial"/>
          <w:szCs w:val="24"/>
        </w:rPr>
        <w:t xml:space="preserve">Previously it was a requirement </w:t>
      </w:r>
      <w:r w:rsidR="0017313F">
        <w:rPr>
          <w:rFonts w:ascii="Arial" w:hAnsi="Arial" w:cs="Arial"/>
          <w:szCs w:val="24"/>
        </w:rPr>
        <w:t xml:space="preserve">that </w:t>
      </w:r>
      <w:r>
        <w:rPr>
          <w:rFonts w:ascii="Arial" w:hAnsi="Arial" w:cs="Arial"/>
          <w:szCs w:val="24"/>
        </w:rPr>
        <w:t xml:space="preserve">all YOS’s had to report </w:t>
      </w:r>
      <w:r w:rsidR="0017313F">
        <w:rPr>
          <w:rFonts w:ascii="Arial" w:hAnsi="Arial" w:cs="Arial"/>
          <w:szCs w:val="24"/>
        </w:rPr>
        <w:t xml:space="preserve">serious incidents to the </w:t>
      </w:r>
      <w:r>
        <w:rPr>
          <w:rFonts w:ascii="Arial" w:hAnsi="Arial" w:cs="Arial"/>
          <w:szCs w:val="24"/>
        </w:rPr>
        <w:t xml:space="preserve">YJB but </w:t>
      </w:r>
      <w:r w:rsidR="0017313F">
        <w:rPr>
          <w:rFonts w:ascii="Arial" w:hAnsi="Arial" w:cs="Arial"/>
          <w:szCs w:val="24"/>
        </w:rPr>
        <w:t xml:space="preserve">this has changed </w:t>
      </w:r>
      <w:r w:rsidR="002C4A9D">
        <w:rPr>
          <w:rFonts w:ascii="Arial" w:hAnsi="Arial" w:cs="Arial"/>
          <w:szCs w:val="24"/>
        </w:rPr>
        <w:t>since May 2018.</w:t>
      </w:r>
      <w:r w:rsidR="0017313F">
        <w:rPr>
          <w:rFonts w:ascii="Arial" w:hAnsi="Arial" w:cs="Arial"/>
          <w:szCs w:val="24"/>
        </w:rPr>
        <w:t xml:space="preserve"> </w:t>
      </w:r>
      <w:r w:rsidR="002C4A9D">
        <w:rPr>
          <w:rFonts w:ascii="Arial" w:hAnsi="Arial" w:cs="Arial"/>
          <w:szCs w:val="24"/>
        </w:rPr>
        <w:t xml:space="preserve">The YOS will now follow the Children Services serious incidents processes and are no longer required to report to YJB. There will be oversight of all serious incidents at the YOS Chief Officers Group (YOS Management Board). </w:t>
      </w:r>
    </w:p>
    <w:p w:rsidR="006B69FC" w:rsidRDefault="006B69FC" w:rsidP="002E2CDE">
      <w:pPr>
        <w:pStyle w:val="Body1"/>
        <w:jc w:val="both"/>
        <w:rPr>
          <w:rFonts w:ascii="Arial" w:hAnsi="Arial" w:cs="Arial"/>
          <w:szCs w:val="24"/>
        </w:rPr>
      </w:pPr>
    </w:p>
    <w:p w:rsidR="002E2CDE" w:rsidRPr="00EC6128" w:rsidRDefault="002E2CDE" w:rsidP="002E2CDE">
      <w:pPr>
        <w:pStyle w:val="Body1"/>
        <w:jc w:val="both"/>
        <w:rPr>
          <w:rFonts w:ascii="Arial" w:hAnsi="Arial" w:cs="Arial"/>
          <w:color w:val="FF0000"/>
          <w:szCs w:val="24"/>
        </w:rPr>
      </w:pPr>
      <w:r>
        <w:rPr>
          <w:rFonts w:ascii="Arial" w:hAnsi="Arial" w:cs="Arial"/>
          <w:szCs w:val="24"/>
        </w:rPr>
        <w:t xml:space="preserve">All matters that meet the CSPPI will automatically be flagged to the YOS </w:t>
      </w:r>
      <w:r w:rsidR="00055E89">
        <w:rPr>
          <w:rFonts w:ascii="Arial" w:hAnsi="Arial" w:cs="Arial"/>
          <w:szCs w:val="24"/>
        </w:rPr>
        <w:t>Head of Service</w:t>
      </w:r>
      <w:r w:rsidR="001B4351">
        <w:rPr>
          <w:rFonts w:ascii="Arial" w:hAnsi="Arial" w:cs="Arial"/>
          <w:szCs w:val="24"/>
        </w:rPr>
        <w:t xml:space="preserve"> and Assistant Director of Children and young people service</w:t>
      </w:r>
      <w:r w:rsidR="00540290">
        <w:rPr>
          <w:rFonts w:ascii="Arial" w:hAnsi="Arial" w:cs="Arial"/>
          <w:szCs w:val="24"/>
        </w:rPr>
        <w:t xml:space="preserve"> (CYPS)</w:t>
      </w:r>
      <w:r w:rsidRPr="00631C3C">
        <w:rPr>
          <w:rFonts w:ascii="Arial" w:hAnsi="Arial" w:cs="Arial"/>
          <w:szCs w:val="24"/>
        </w:rPr>
        <w:t>, and all service managers must be informed in the event of a Community safeguarding or public protection incident occurring. Initial notification of the</w:t>
      </w:r>
      <w:r w:rsidR="001B4351">
        <w:rPr>
          <w:rFonts w:ascii="Arial" w:hAnsi="Arial" w:cs="Arial"/>
          <w:szCs w:val="24"/>
        </w:rPr>
        <w:t xml:space="preserve"> incident will be made by</w:t>
      </w:r>
      <w:r w:rsidRPr="00631C3C">
        <w:rPr>
          <w:rFonts w:ascii="Arial" w:hAnsi="Arial" w:cs="Arial"/>
          <w:szCs w:val="24"/>
        </w:rPr>
        <w:t xml:space="preserve"> the YOS </w:t>
      </w:r>
      <w:r w:rsidR="001B4351">
        <w:rPr>
          <w:rFonts w:ascii="Arial" w:hAnsi="Arial" w:cs="Arial"/>
          <w:szCs w:val="24"/>
        </w:rPr>
        <w:t>Manager</w:t>
      </w:r>
      <w:r w:rsidR="00540290">
        <w:rPr>
          <w:rFonts w:ascii="Arial" w:hAnsi="Arial" w:cs="Arial"/>
          <w:szCs w:val="24"/>
        </w:rPr>
        <w:t xml:space="preserve"> by way of briefing report</w:t>
      </w:r>
      <w:r w:rsidRPr="00631C3C">
        <w:rPr>
          <w:rFonts w:ascii="Arial" w:hAnsi="Arial" w:cs="Arial"/>
          <w:iCs/>
          <w:szCs w:val="24"/>
        </w:rPr>
        <w:t xml:space="preserve">. In the event that the incident is a discretionary one a decision will be made as to whether the case will be subject to full </w:t>
      </w:r>
      <w:r w:rsidR="00540290">
        <w:rPr>
          <w:rFonts w:ascii="Arial" w:hAnsi="Arial" w:cs="Arial"/>
          <w:iCs/>
          <w:szCs w:val="24"/>
        </w:rPr>
        <w:t>CYPS/</w:t>
      </w:r>
      <w:r w:rsidRPr="00631C3C">
        <w:rPr>
          <w:rFonts w:ascii="Arial" w:hAnsi="Arial" w:cs="Arial"/>
          <w:iCs/>
          <w:szCs w:val="24"/>
        </w:rPr>
        <w:t xml:space="preserve">YJB CSPPI procedures </w:t>
      </w:r>
      <w:r w:rsidR="002D78FC">
        <w:rPr>
          <w:rFonts w:ascii="Arial" w:hAnsi="Arial" w:cs="Arial"/>
          <w:iCs/>
          <w:szCs w:val="24"/>
        </w:rPr>
        <w:t xml:space="preserve">as per the standard operating procedures for Youth Offending Services </w:t>
      </w:r>
      <w:r w:rsidRPr="00631C3C">
        <w:rPr>
          <w:rFonts w:ascii="Arial" w:hAnsi="Arial" w:cs="Arial"/>
          <w:iCs/>
          <w:szCs w:val="24"/>
        </w:rPr>
        <w:t>or considered for internal scrutiny purposes for localised learning and development.</w:t>
      </w:r>
      <w:r w:rsidR="00EC6128">
        <w:rPr>
          <w:rFonts w:ascii="Arial" w:hAnsi="Arial" w:cs="Arial"/>
          <w:iCs/>
          <w:szCs w:val="24"/>
        </w:rPr>
        <w:t xml:space="preserve"> </w:t>
      </w:r>
    </w:p>
    <w:p w:rsidR="00560EB0" w:rsidRDefault="00560EB0" w:rsidP="004F7ABB">
      <w:pPr>
        <w:pStyle w:val="Body1"/>
        <w:jc w:val="both"/>
        <w:rPr>
          <w:rFonts w:ascii="Arial" w:eastAsia="Times New Roman" w:hAnsi="Arial" w:cs="Arial"/>
          <w:bCs/>
          <w:color w:val="0070C0"/>
          <w:szCs w:val="24"/>
        </w:rPr>
      </w:pPr>
    </w:p>
    <w:p w:rsidR="00560EB0" w:rsidRPr="00560EB0" w:rsidRDefault="00560EB0" w:rsidP="004F7ABB">
      <w:pPr>
        <w:pStyle w:val="Body1"/>
        <w:jc w:val="both"/>
        <w:rPr>
          <w:rFonts w:ascii="Arial" w:eastAsia="Times New Roman" w:hAnsi="Arial" w:cs="Arial"/>
          <w:bCs/>
          <w:color w:val="0070C0"/>
          <w:szCs w:val="24"/>
        </w:rPr>
      </w:pPr>
    </w:p>
    <w:p w:rsidR="004C5985" w:rsidRPr="00BB4C80" w:rsidRDefault="004C5985" w:rsidP="00BB4C80">
      <w:pPr>
        <w:pStyle w:val="Body1"/>
        <w:jc w:val="both"/>
        <w:rPr>
          <w:rFonts w:ascii="Arial" w:eastAsia="Times New Roman" w:hAnsi="Arial" w:cs="Arial"/>
          <w:bCs/>
          <w:color w:val="0070C0"/>
          <w:szCs w:val="24"/>
        </w:rPr>
      </w:pPr>
      <w:r>
        <w:rPr>
          <w:noProof/>
        </w:rPr>
        <w:drawing>
          <wp:anchor distT="0" distB="0" distL="114300" distR="114300" simplePos="0" relativeHeight="251699200" behindDoc="0" locked="0" layoutInCell="1" allowOverlap="1" wp14:anchorId="729D56AC" wp14:editId="1912FEFF">
            <wp:simplePos x="0" y="0"/>
            <wp:positionH relativeFrom="column">
              <wp:posOffset>200660</wp:posOffset>
            </wp:positionH>
            <wp:positionV relativeFrom="paragraph">
              <wp:posOffset>20320</wp:posOffset>
            </wp:positionV>
            <wp:extent cx="5695950" cy="3085465"/>
            <wp:effectExtent l="0" t="0" r="0" b="63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302" t="18005" r="27369" b="9695"/>
                    <a:stretch/>
                  </pic:blipFill>
                  <pic:spPr bwMode="auto">
                    <a:xfrm>
                      <a:off x="0" y="0"/>
                      <a:ext cx="5695950" cy="308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5985" w:rsidRDefault="004C5985" w:rsidP="004F7ABB">
      <w:pPr>
        <w:pStyle w:val="Heading11"/>
        <w:jc w:val="both"/>
        <w:rPr>
          <w:rFonts w:ascii="Arial" w:hAnsi="Arial" w:cs="Arial"/>
          <w:sz w:val="28"/>
          <w:szCs w:val="24"/>
        </w:rPr>
      </w:pPr>
    </w:p>
    <w:p w:rsidR="004C5985" w:rsidRDefault="004C5985" w:rsidP="004F7ABB">
      <w:pPr>
        <w:pStyle w:val="Heading11"/>
        <w:jc w:val="both"/>
        <w:rPr>
          <w:rFonts w:ascii="Arial" w:hAnsi="Arial" w:cs="Arial"/>
          <w:sz w:val="28"/>
          <w:szCs w:val="24"/>
        </w:rPr>
      </w:pPr>
    </w:p>
    <w:p w:rsidR="00BF2D75" w:rsidRDefault="00BF2D75" w:rsidP="004F7ABB">
      <w:pPr>
        <w:pStyle w:val="Heading11"/>
        <w:jc w:val="both"/>
        <w:rPr>
          <w:rFonts w:ascii="Arial" w:hAnsi="Arial" w:cs="Arial"/>
          <w:sz w:val="28"/>
          <w:szCs w:val="24"/>
        </w:rPr>
      </w:pPr>
      <w:bookmarkStart w:id="10" w:name="TypesofRisk"/>
      <w:r w:rsidRPr="00BD6A8C">
        <w:rPr>
          <w:rFonts w:ascii="Arial" w:hAnsi="Arial" w:cs="Arial"/>
          <w:sz w:val="28"/>
          <w:szCs w:val="24"/>
        </w:rPr>
        <w:t xml:space="preserve">Types of Risk </w:t>
      </w:r>
    </w:p>
    <w:bookmarkEnd w:id="10"/>
    <w:p w:rsidR="000448D6" w:rsidRPr="000448D6" w:rsidRDefault="000448D6" w:rsidP="000448D6">
      <w:pPr>
        <w:pStyle w:val="Body1"/>
      </w:pPr>
    </w:p>
    <w:p w:rsidR="00BF2D75" w:rsidRPr="00631C3C" w:rsidRDefault="00BF2D75" w:rsidP="00C37824">
      <w:pPr>
        <w:pStyle w:val="Body1"/>
        <w:numPr>
          <w:ilvl w:val="0"/>
          <w:numId w:val="45"/>
        </w:numPr>
        <w:ind w:left="720" w:hanging="360"/>
        <w:jc w:val="both"/>
        <w:rPr>
          <w:rFonts w:ascii="Arial" w:hAnsi="Arial" w:cs="Arial"/>
          <w:szCs w:val="24"/>
        </w:rPr>
      </w:pPr>
      <w:r w:rsidRPr="00631C3C">
        <w:rPr>
          <w:rFonts w:ascii="Arial" w:hAnsi="Arial" w:cs="Arial"/>
          <w:b/>
          <w:szCs w:val="24"/>
        </w:rPr>
        <w:t>Re-offending</w:t>
      </w:r>
      <w:r w:rsidRPr="00631C3C">
        <w:rPr>
          <w:rFonts w:ascii="Arial" w:hAnsi="Arial" w:cs="Arial"/>
          <w:szCs w:val="24"/>
        </w:rPr>
        <w:t xml:space="preserve"> – the likelihood that an individual will commit further offences.</w:t>
      </w:r>
    </w:p>
    <w:p w:rsidR="00BF2D75" w:rsidRPr="00631C3C" w:rsidRDefault="00444462" w:rsidP="00C37824">
      <w:pPr>
        <w:pStyle w:val="Body1"/>
        <w:numPr>
          <w:ilvl w:val="0"/>
          <w:numId w:val="45"/>
        </w:numPr>
        <w:ind w:left="720" w:hanging="360"/>
        <w:jc w:val="both"/>
        <w:rPr>
          <w:rFonts w:ascii="Arial" w:hAnsi="Arial" w:cs="Arial"/>
          <w:szCs w:val="24"/>
        </w:rPr>
      </w:pPr>
      <w:r>
        <w:rPr>
          <w:rFonts w:ascii="Arial" w:hAnsi="Arial" w:cs="Arial"/>
          <w:b/>
          <w:szCs w:val="24"/>
        </w:rPr>
        <w:t>Safety and Well-being</w:t>
      </w:r>
      <w:r w:rsidR="00BF2D75" w:rsidRPr="00631C3C">
        <w:rPr>
          <w:rFonts w:ascii="Arial" w:hAnsi="Arial" w:cs="Arial"/>
          <w:b/>
          <w:szCs w:val="24"/>
        </w:rPr>
        <w:t xml:space="preserve"> </w:t>
      </w:r>
      <w:r w:rsidR="00BF2D75" w:rsidRPr="00631C3C">
        <w:rPr>
          <w:rFonts w:ascii="Arial" w:hAnsi="Arial" w:cs="Arial"/>
          <w:szCs w:val="24"/>
        </w:rPr>
        <w:t>– the risk that a young person might be harmed in some way, either through their own behaviour or because of the actions or omissions of others.</w:t>
      </w:r>
    </w:p>
    <w:p w:rsidR="00BF2D75" w:rsidRPr="00631C3C" w:rsidRDefault="00BF2D75" w:rsidP="00C37824">
      <w:pPr>
        <w:pStyle w:val="Body1"/>
        <w:numPr>
          <w:ilvl w:val="0"/>
          <w:numId w:val="45"/>
        </w:numPr>
        <w:ind w:left="720" w:hanging="360"/>
        <w:jc w:val="both"/>
        <w:rPr>
          <w:rFonts w:ascii="Arial" w:hAnsi="Arial" w:cs="Arial"/>
          <w:szCs w:val="24"/>
        </w:rPr>
      </w:pPr>
      <w:r w:rsidRPr="00631C3C">
        <w:rPr>
          <w:rFonts w:ascii="Arial" w:hAnsi="Arial" w:cs="Arial"/>
          <w:b/>
          <w:szCs w:val="24"/>
        </w:rPr>
        <w:t xml:space="preserve">Serious Harm to Others </w:t>
      </w:r>
      <w:r w:rsidRPr="00631C3C">
        <w:rPr>
          <w:rFonts w:ascii="Arial" w:hAnsi="Arial" w:cs="Arial"/>
          <w:szCs w:val="24"/>
        </w:rPr>
        <w:t>– the risk that a young person might inflict serious harm on other people (e.g. serious violent or sexual offences).</w:t>
      </w:r>
    </w:p>
    <w:p w:rsidR="00BF2D75" w:rsidRPr="00631C3C" w:rsidRDefault="00BF2D75" w:rsidP="004F7ABB">
      <w:pPr>
        <w:pStyle w:val="Body1"/>
        <w:ind w:left="360"/>
        <w:jc w:val="both"/>
        <w:rPr>
          <w:rFonts w:ascii="Arial" w:hAnsi="Arial" w:cs="Arial"/>
          <w:b/>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The focus of engagement should be the reduction of risk</w:t>
      </w:r>
      <w:r w:rsidR="00250094" w:rsidRPr="00631C3C">
        <w:rPr>
          <w:rFonts w:ascii="Arial" w:hAnsi="Arial" w:cs="Arial"/>
          <w:szCs w:val="24"/>
        </w:rPr>
        <w:t xml:space="preserve"> and the safeguarding of victims, both current and future</w:t>
      </w:r>
      <w:r w:rsidR="00F15DB5" w:rsidRPr="00631C3C">
        <w:rPr>
          <w:rFonts w:ascii="Arial" w:hAnsi="Arial" w:cs="Arial"/>
          <w:szCs w:val="24"/>
        </w:rPr>
        <w:t>.</w:t>
      </w:r>
      <w:r w:rsidR="00560EB0">
        <w:rPr>
          <w:rFonts w:ascii="Arial" w:hAnsi="Arial" w:cs="Arial"/>
          <w:szCs w:val="24"/>
        </w:rPr>
        <w:t xml:space="preserve"> Internal and external controls to be </w:t>
      </w:r>
      <w:r w:rsidR="00996587">
        <w:rPr>
          <w:rFonts w:ascii="Arial" w:hAnsi="Arial" w:cs="Arial"/>
          <w:szCs w:val="24"/>
        </w:rPr>
        <w:t>used</w:t>
      </w:r>
      <w:r w:rsidR="00560EB0">
        <w:rPr>
          <w:rFonts w:ascii="Arial" w:hAnsi="Arial" w:cs="Arial"/>
          <w:szCs w:val="24"/>
        </w:rPr>
        <w:t xml:space="preserve"> to support in managing the risk including increasing supervision contact with the YOS where required. </w:t>
      </w:r>
    </w:p>
    <w:p w:rsidR="00BF2D75" w:rsidRDefault="00BF2D75" w:rsidP="004F7ABB">
      <w:pPr>
        <w:pStyle w:val="Body1"/>
        <w:jc w:val="both"/>
        <w:rPr>
          <w:rFonts w:ascii="Arial" w:hAnsi="Arial" w:cs="Arial"/>
          <w:szCs w:val="24"/>
        </w:rPr>
      </w:pPr>
    </w:p>
    <w:p w:rsidR="000448D6" w:rsidRPr="00631C3C" w:rsidRDefault="000448D6" w:rsidP="004F7ABB">
      <w:pPr>
        <w:pStyle w:val="Body1"/>
        <w:jc w:val="both"/>
        <w:rPr>
          <w:rFonts w:ascii="Arial" w:hAnsi="Arial" w:cs="Arial"/>
          <w:szCs w:val="24"/>
        </w:rPr>
      </w:pPr>
    </w:p>
    <w:p w:rsidR="00BF2D75" w:rsidRDefault="00BF2D75" w:rsidP="004F7ABB">
      <w:pPr>
        <w:pStyle w:val="Heading11"/>
        <w:jc w:val="both"/>
        <w:rPr>
          <w:rFonts w:ascii="Arial" w:hAnsi="Arial" w:cs="Arial"/>
          <w:sz w:val="28"/>
          <w:szCs w:val="24"/>
        </w:rPr>
      </w:pPr>
      <w:bookmarkStart w:id="11" w:name="DefensibleDecisionMaking"/>
      <w:r w:rsidRPr="00BD6A8C">
        <w:rPr>
          <w:rFonts w:ascii="Arial" w:hAnsi="Arial" w:cs="Arial"/>
          <w:sz w:val="28"/>
          <w:szCs w:val="24"/>
        </w:rPr>
        <w:t>Defensible Decision-Making</w:t>
      </w:r>
    </w:p>
    <w:bookmarkEnd w:id="11"/>
    <w:p w:rsidR="000448D6" w:rsidRPr="000448D6" w:rsidRDefault="000448D6" w:rsidP="000448D6">
      <w:pPr>
        <w:pStyle w:val="Body1"/>
      </w:pPr>
    </w:p>
    <w:p w:rsidR="00BF2D75" w:rsidRPr="00631C3C" w:rsidRDefault="00BF2D75" w:rsidP="004F7ABB">
      <w:pPr>
        <w:pStyle w:val="Body1"/>
        <w:jc w:val="both"/>
        <w:rPr>
          <w:rFonts w:ascii="Arial" w:hAnsi="Arial" w:cs="Arial"/>
          <w:szCs w:val="24"/>
        </w:rPr>
      </w:pPr>
      <w:r w:rsidRPr="00631C3C">
        <w:rPr>
          <w:rFonts w:ascii="Arial" w:hAnsi="Arial" w:cs="Arial"/>
          <w:szCs w:val="24"/>
        </w:rPr>
        <w:t>When working with risk</w:t>
      </w:r>
      <w:r w:rsidR="00250094" w:rsidRPr="00631C3C">
        <w:rPr>
          <w:rFonts w:ascii="Arial" w:hAnsi="Arial" w:cs="Arial"/>
          <w:szCs w:val="24"/>
        </w:rPr>
        <w:t>,</w:t>
      </w:r>
      <w:r w:rsidRPr="00631C3C">
        <w:rPr>
          <w:rFonts w:ascii="Arial" w:hAnsi="Arial" w:cs="Arial"/>
          <w:szCs w:val="24"/>
        </w:rPr>
        <w:t xml:space="preserve"> undesirable outcomes and serious incidents will sometimes occur, despite best endeavours.  It is, therefore, important to be able to account for decisions made and the process gone through to arrive at those decisions.</w:t>
      </w:r>
      <w:r w:rsidR="00C57AF2" w:rsidRPr="00631C3C">
        <w:rPr>
          <w:rFonts w:ascii="Arial" w:hAnsi="Arial" w:cs="Arial"/>
          <w:szCs w:val="24"/>
        </w:rPr>
        <w:t xml:space="preserve"> </w:t>
      </w:r>
      <w:r w:rsidRPr="00631C3C">
        <w:rPr>
          <w:rFonts w:ascii="Arial" w:hAnsi="Arial" w:cs="Arial"/>
          <w:szCs w:val="24"/>
        </w:rPr>
        <w:t>Defensible decisions are those for which it is possible to demonstrate that:</w:t>
      </w:r>
    </w:p>
    <w:p w:rsidR="00BF2D75" w:rsidRPr="00631C3C" w:rsidRDefault="00BF2D75" w:rsidP="004F7ABB">
      <w:pPr>
        <w:pStyle w:val="Body1"/>
        <w:jc w:val="both"/>
        <w:rPr>
          <w:rFonts w:ascii="Arial" w:hAnsi="Arial" w:cs="Arial"/>
          <w:szCs w:val="24"/>
        </w:rPr>
      </w:pPr>
    </w:p>
    <w:p w:rsidR="00BF2D75" w:rsidRPr="00631C3C" w:rsidRDefault="00250094" w:rsidP="00C37824">
      <w:pPr>
        <w:pStyle w:val="Body1"/>
        <w:numPr>
          <w:ilvl w:val="0"/>
          <w:numId w:val="44"/>
        </w:numPr>
        <w:ind w:left="720" w:hanging="360"/>
        <w:jc w:val="both"/>
        <w:rPr>
          <w:rFonts w:ascii="Arial" w:hAnsi="Arial" w:cs="Arial"/>
          <w:szCs w:val="24"/>
        </w:rPr>
      </w:pPr>
      <w:r w:rsidRPr="00631C3C">
        <w:rPr>
          <w:rFonts w:ascii="Arial" w:hAnsi="Arial" w:cs="Arial"/>
          <w:szCs w:val="24"/>
        </w:rPr>
        <w:t>All cases have gone through the MASH</w:t>
      </w:r>
      <w:r w:rsidR="000D4A38">
        <w:rPr>
          <w:rFonts w:ascii="Arial" w:hAnsi="Arial" w:cs="Arial"/>
          <w:szCs w:val="24"/>
        </w:rPr>
        <w:t xml:space="preserve"> or Havering’s Children and Young People’s service case management system</w:t>
      </w:r>
      <w:r w:rsidRPr="00631C3C">
        <w:rPr>
          <w:rFonts w:ascii="Arial" w:hAnsi="Arial" w:cs="Arial"/>
          <w:szCs w:val="24"/>
        </w:rPr>
        <w:t xml:space="preserve"> in order to gather all available information</w:t>
      </w:r>
    </w:p>
    <w:p w:rsidR="00BF2D75" w:rsidRPr="00631C3C" w:rsidRDefault="00BF2D75" w:rsidP="00C37824">
      <w:pPr>
        <w:pStyle w:val="Body1"/>
        <w:numPr>
          <w:ilvl w:val="0"/>
          <w:numId w:val="44"/>
        </w:numPr>
        <w:ind w:left="720" w:hanging="360"/>
        <w:jc w:val="both"/>
        <w:rPr>
          <w:rFonts w:ascii="Arial" w:hAnsi="Arial" w:cs="Arial"/>
          <w:szCs w:val="24"/>
        </w:rPr>
      </w:pPr>
      <w:r w:rsidRPr="00631C3C">
        <w:rPr>
          <w:rFonts w:ascii="Arial" w:hAnsi="Arial" w:cs="Arial"/>
          <w:szCs w:val="24"/>
        </w:rPr>
        <w:t xml:space="preserve">Consideration was given to all the information available at the time and </w:t>
      </w:r>
      <w:r w:rsidR="00250094" w:rsidRPr="00631C3C">
        <w:rPr>
          <w:rFonts w:ascii="Arial" w:hAnsi="Arial" w:cs="Arial"/>
          <w:szCs w:val="24"/>
        </w:rPr>
        <w:t xml:space="preserve">to </w:t>
      </w:r>
      <w:r w:rsidRPr="00631C3C">
        <w:rPr>
          <w:rFonts w:ascii="Arial" w:hAnsi="Arial" w:cs="Arial"/>
          <w:szCs w:val="24"/>
        </w:rPr>
        <w:t>wel</w:t>
      </w:r>
      <w:r w:rsidR="00250094" w:rsidRPr="00631C3C">
        <w:rPr>
          <w:rFonts w:ascii="Arial" w:hAnsi="Arial" w:cs="Arial"/>
          <w:szCs w:val="24"/>
        </w:rPr>
        <w:t>l established research findings</w:t>
      </w:r>
    </w:p>
    <w:p w:rsidR="00BF2D75" w:rsidRPr="00631C3C" w:rsidRDefault="00BF2D75" w:rsidP="00C37824">
      <w:pPr>
        <w:pStyle w:val="Body1"/>
        <w:numPr>
          <w:ilvl w:val="0"/>
          <w:numId w:val="44"/>
        </w:numPr>
        <w:ind w:left="720" w:hanging="360"/>
        <w:jc w:val="both"/>
        <w:rPr>
          <w:rFonts w:ascii="Arial" w:hAnsi="Arial" w:cs="Arial"/>
          <w:szCs w:val="24"/>
        </w:rPr>
      </w:pPr>
      <w:r w:rsidRPr="00631C3C">
        <w:rPr>
          <w:rFonts w:ascii="Arial" w:hAnsi="Arial" w:cs="Arial"/>
          <w:szCs w:val="24"/>
        </w:rPr>
        <w:t>There was a clear link between the evidence availa</w:t>
      </w:r>
      <w:r w:rsidR="00250094" w:rsidRPr="00631C3C">
        <w:rPr>
          <w:rFonts w:ascii="Arial" w:hAnsi="Arial" w:cs="Arial"/>
          <w:szCs w:val="24"/>
        </w:rPr>
        <w:t>ble and the conclusions reached</w:t>
      </w:r>
    </w:p>
    <w:p w:rsidR="00BF2D75" w:rsidRDefault="00BF2D75" w:rsidP="00C37824">
      <w:pPr>
        <w:pStyle w:val="Body1"/>
        <w:numPr>
          <w:ilvl w:val="0"/>
          <w:numId w:val="44"/>
        </w:numPr>
        <w:ind w:left="720" w:hanging="360"/>
        <w:jc w:val="both"/>
        <w:rPr>
          <w:rFonts w:ascii="Arial" w:hAnsi="Arial" w:cs="Arial"/>
          <w:szCs w:val="24"/>
        </w:rPr>
      </w:pPr>
      <w:r w:rsidRPr="00631C3C">
        <w:rPr>
          <w:rFonts w:ascii="Arial" w:hAnsi="Arial" w:cs="Arial"/>
          <w:szCs w:val="24"/>
        </w:rPr>
        <w:t>Organisational pro</w:t>
      </w:r>
      <w:r w:rsidR="00250094" w:rsidRPr="00631C3C">
        <w:rPr>
          <w:rFonts w:ascii="Arial" w:hAnsi="Arial" w:cs="Arial"/>
          <w:szCs w:val="24"/>
        </w:rPr>
        <w:t>cedures were correctly followed</w:t>
      </w:r>
    </w:p>
    <w:p w:rsidR="000D4A38" w:rsidRPr="00631C3C" w:rsidRDefault="000D4A38" w:rsidP="00C37824">
      <w:pPr>
        <w:pStyle w:val="Body1"/>
        <w:numPr>
          <w:ilvl w:val="0"/>
          <w:numId w:val="44"/>
        </w:numPr>
        <w:ind w:left="720" w:hanging="360"/>
        <w:jc w:val="both"/>
        <w:rPr>
          <w:rFonts w:ascii="Arial" w:hAnsi="Arial" w:cs="Arial"/>
          <w:szCs w:val="24"/>
        </w:rPr>
      </w:pPr>
      <w:r>
        <w:rPr>
          <w:rFonts w:ascii="Arial" w:hAnsi="Arial" w:cs="Arial"/>
          <w:szCs w:val="24"/>
        </w:rPr>
        <w:t xml:space="preserve">All management decisions clearly recorded </w:t>
      </w:r>
    </w:p>
    <w:p w:rsidR="00BF2D75" w:rsidRPr="00631C3C" w:rsidRDefault="00BF2D75" w:rsidP="004F7ABB">
      <w:pPr>
        <w:pStyle w:val="Body1"/>
        <w:jc w:val="both"/>
        <w:rPr>
          <w:rFonts w:ascii="Arial" w:hAnsi="Arial" w:cs="Arial"/>
          <w:szCs w:val="24"/>
        </w:rPr>
      </w:pPr>
    </w:p>
    <w:p w:rsidR="00CA14A1" w:rsidRPr="00CA14A1" w:rsidRDefault="00CA14A1" w:rsidP="00CA14A1">
      <w:pPr>
        <w:pStyle w:val="Body1"/>
      </w:pPr>
    </w:p>
    <w:p w:rsidR="00BF2D75" w:rsidRPr="00BD6A8C" w:rsidRDefault="00BF2D75" w:rsidP="004F7ABB">
      <w:pPr>
        <w:pStyle w:val="Heading11"/>
        <w:jc w:val="both"/>
        <w:rPr>
          <w:rFonts w:ascii="Arial" w:hAnsi="Arial" w:cs="Arial"/>
          <w:sz w:val="28"/>
          <w:szCs w:val="24"/>
        </w:rPr>
      </w:pPr>
      <w:bookmarkStart w:id="12" w:name="Assessment"/>
      <w:r w:rsidRPr="00BD6A8C">
        <w:rPr>
          <w:rFonts w:ascii="Arial" w:hAnsi="Arial" w:cs="Arial"/>
          <w:sz w:val="28"/>
          <w:szCs w:val="24"/>
        </w:rPr>
        <w:t>Assessment</w:t>
      </w:r>
    </w:p>
    <w:bookmarkEnd w:id="12"/>
    <w:p w:rsidR="002E2CDE" w:rsidRDefault="002E2CDE" w:rsidP="004F7ABB">
      <w:pPr>
        <w:pStyle w:val="Body1"/>
        <w:jc w:val="both"/>
        <w:rPr>
          <w:rFonts w:ascii="Arial" w:hAnsi="Arial" w:cs="Arial"/>
          <w:szCs w:val="24"/>
        </w:rPr>
      </w:pPr>
    </w:p>
    <w:p w:rsidR="002E2CDE" w:rsidRDefault="002E2CDE" w:rsidP="004F7ABB">
      <w:pPr>
        <w:pStyle w:val="Body1"/>
        <w:jc w:val="both"/>
        <w:rPr>
          <w:rFonts w:ascii="Arial" w:hAnsi="Arial" w:cs="Arial"/>
          <w:szCs w:val="24"/>
        </w:rPr>
      </w:pPr>
      <w:r w:rsidRPr="00631C3C">
        <w:rPr>
          <w:rFonts w:ascii="Arial" w:hAnsi="Arial" w:cs="Arial"/>
          <w:szCs w:val="24"/>
        </w:rPr>
        <w:t>All young people entering the Youth Justice System will be assessed using the</w:t>
      </w:r>
      <w:r w:rsidRPr="002E2CDE">
        <w:rPr>
          <w:rFonts w:ascii="Arial" w:hAnsi="Arial" w:cs="Arial"/>
          <w:szCs w:val="24"/>
        </w:rPr>
        <w:t xml:space="preserve"> AssetPlus</w:t>
      </w:r>
      <w:r>
        <w:rPr>
          <w:rFonts w:ascii="Arial" w:hAnsi="Arial" w:cs="Arial"/>
          <w:szCs w:val="24"/>
        </w:rPr>
        <w:t xml:space="preserve"> which</w:t>
      </w:r>
      <w:r w:rsidRPr="002E2CDE">
        <w:rPr>
          <w:rFonts w:ascii="Arial" w:hAnsi="Arial" w:cs="Arial"/>
          <w:szCs w:val="24"/>
        </w:rPr>
        <w:t xml:space="preserve"> is a new assessment and planning interventions framework developed by the Youth Justice Board (YJB) to replace Asset and its associated tools. AssetPlus has been designed to provide a holistic end-to-end assessment and intervention plan, allowing one record to follow a child or young person throughout their time in the youth justice system.</w:t>
      </w:r>
      <w:r w:rsidR="00BF2D75" w:rsidRPr="00631C3C">
        <w:rPr>
          <w:rFonts w:ascii="Arial" w:hAnsi="Arial" w:cs="Arial"/>
          <w:szCs w:val="24"/>
        </w:rPr>
        <w:t xml:space="preserve"> </w:t>
      </w:r>
      <w:r w:rsidR="00BF2D75" w:rsidRPr="00631C3C">
        <w:rPr>
          <w:rFonts w:ascii="Arial" w:hAnsi="Arial" w:cs="Arial"/>
          <w:b/>
          <w:szCs w:val="24"/>
        </w:rPr>
        <w:t xml:space="preserve">Youth Justice Board </w:t>
      </w:r>
      <w:r w:rsidR="0021225D" w:rsidRPr="00631C3C">
        <w:rPr>
          <w:rFonts w:ascii="Arial" w:hAnsi="Arial" w:cs="Arial"/>
          <w:b/>
          <w:szCs w:val="24"/>
        </w:rPr>
        <w:t>approved ASSET</w:t>
      </w:r>
      <w:r>
        <w:rPr>
          <w:rFonts w:ascii="Arial" w:hAnsi="Arial" w:cs="Arial"/>
          <w:b/>
          <w:szCs w:val="24"/>
        </w:rPr>
        <w:t>Plus</w:t>
      </w:r>
      <w:r w:rsidR="0021225D" w:rsidRPr="00631C3C">
        <w:rPr>
          <w:rFonts w:ascii="Arial" w:hAnsi="Arial" w:cs="Arial"/>
          <w:b/>
          <w:szCs w:val="24"/>
        </w:rPr>
        <w:t xml:space="preserve"> </w:t>
      </w:r>
      <w:r w:rsidR="00BF2D75" w:rsidRPr="00631C3C">
        <w:rPr>
          <w:rFonts w:ascii="Arial" w:hAnsi="Arial" w:cs="Arial"/>
          <w:b/>
          <w:szCs w:val="24"/>
        </w:rPr>
        <w:t xml:space="preserve">comprehensive assessment tool </w:t>
      </w:r>
      <w:r w:rsidRPr="006B69FC">
        <w:rPr>
          <w:rFonts w:ascii="Arial" w:hAnsi="Arial" w:cs="Arial"/>
          <w:b/>
          <w:color w:val="auto"/>
          <w:szCs w:val="24"/>
        </w:rPr>
        <w:t>is</w:t>
      </w:r>
      <w:r w:rsidR="00EC6128" w:rsidRPr="006B69FC">
        <w:rPr>
          <w:rFonts w:ascii="Arial" w:hAnsi="Arial" w:cs="Arial"/>
          <w:b/>
          <w:color w:val="auto"/>
          <w:szCs w:val="24"/>
        </w:rPr>
        <w:t xml:space="preserve"> </w:t>
      </w:r>
      <w:r w:rsidR="006B69FC" w:rsidRPr="006B69FC">
        <w:rPr>
          <w:rFonts w:ascii="Arial" w:hAnsi="Arial" w:cs="Arial"/>
          <w:b/>
          <w:color w:val="auto"/>
          <w:szCs w:val="24"/>
        </w:rPr>
        <w:t>devised</w:t>
      </w:r>
      <w:r w:rsidRPr="006B69FC">
        <w:rPr>
          <w:rFonts w:ascii="Arial" w:hAnsi="Arial" w:cs="Arial"/>
          <w:b/>
          <w:color w:val="auto"/>
          <w:szCs w:val="24"/>
        </w:rPr>
        <w:t xml:space="preserve"> </w:t>
      </w:r>
      <w:r w:rsidR="00BF2D75" w:rsidRPr="00631C3C">
        <w:rPr>
          <w:rFonts w:ascii="Arial" w:hAnsi="Arial" w:cs="Arial"/>
          <w:b/>
          <w:szCs w:val="24"/>
        </w:rPr>
        <w:t>to ensure the risk assessment is evidence based and properly recorded and reviewed</w:t>
      </w:r>
      <w:r w:rsidR="00BF2D75" w:rsidRPr="00631C3C">
        <w:rPr>
          <w:rFonts w:ascii="Arial" w:hAnsi="Arial" w:cs="Arial"/>
          <w:szCs w:val="24"/>
        </w:rPr>
        <w:t xml:space="preserve">.  </w:t>
      </w:r>
    </w:p>
    <w:p w:rsidR="002E2CDE" w:rsidRDefault="002E2CDE" w:rsidP="004F7ABB">
      <w:pPr>
        <w:pStyle w:val="Body1"/>
        <w:jc w:val="both"/>
        <w:rPr>
          <w:rFonts w:ascii="Arial" w:hAnsi="Arial" w:cs="Arial"/>
          <w:szCs w:val="24"/>
        </w:rPr>
      </w:pPr>
    </w:p>
    <w:p w:rsidR="002E2CDE" w:rsidRDefault="002E2CDE" w:rsidP="004F7ABB">
      <w:pPr>
        <w:pStyle w:val="Body1"/>
        <w:jc w:val="both"/>
        <w:rPr>
          <w:rFonts w:ascii="Arial" w:hAnsi="Arial" w:cs="Arial"/>
          <w:szCs w:val="24"/>
          <w:lang w:val="en"/>
        </w:rPr>
      </w:pPr>
      <w:r w:rsidRPr="002E2CDE">
        <w:rPr>
          <w:rFonts w:ascii="Arial" w:hAnsi="Arial" w:cs="Arial"/>
          <w:szCs w:val="24"/>
          <w:lang w:val="en"/>
        </w:rPr>
        <w:t>AssetPlus focuses on professional judgement of practitioners and will enable better-focused intervention plans t</w:t>
      </w:r>
      <w:r w:rsidR="00EB57AC">
        <w:rPr>
          <w:rFonts w:ascii="Arial" w:hAnsi="Arial" w:cs="Arial"/>
          <w:szCs w:val="24"/>
          <w:lang w:val="en"/>
        </w:rPr>
        <w:t xml:space="preserve">o improve outcomes for children/ </w:t>
      </w:r>
      <w:r w:rsidRPr="002E2CDE">
        <w:rPr>
          <w:rFonts w:ascii="Arial" w:hAnsi="Arial" w:cs="Arial"/>
          <w:szCs w:val="24"/>
          <w:lang w:val="en"/>
        </w:rPr>
        <w:t>young people</w:t>
      </w:r>
      <w:r w:rsidR="00EB57AC">
        <w:rPr>
          <w:rFonts w:ascii="Arial" w:hAnsi="Arial" w:cs="Arial"/>
          <w:szCs w:val="24"/>
          <w:lang w:val="en"/>
        </w:rPr>
        <w:t xml:space="preserve"> and their families. </w:t>
      </w:r>
    </w:p>
    <w:p w:rsidR="00EB57AC" w:rsidRDefault="00EB57AC" w:rsidP="004F7ABB">
      <w:pPr>
        <w:pStyle w:val="Body1"/>
        <w:jc w:val="both"/>
        <w:rPr>
          <w:rFonts w:ascii="Arial" w:hAnsi="Arial" w:cs="Arial"/>
          <w:szCs w:val="24"/>
          <w:lang w:val="en"/>
        </w:rPr>
      </w:pPr>
    </w:p>
    <w:p w:rsidR="00EB57AC" w:rsidRPr="00EB57AC" w:rsidRDefault="00E836BA" w:rsidP="00EB57AC">
      <w:pPr>
        <w:pStyle w:val="Body1"/>
        <w:jc w:val="both"/>
        <w:rPr>
          <w:rFonts w:ascii="Arial" w:hAnsi="Arial" w:cs="Arial"/>
          <w:lang w:val="en"/>
        </w:rPr>
      </w:pPr>
      <w:r>
        <w:rPr>
          <w:rFonts w:ascii="Arial" w:hAnsi="Arial" w:cs="Arial"/>
          <w:lang w:val="en"/>
        </w:rPr>
        <w:t>Asset</w:t>
      </w:r>
      <w:r w:rsidR="00EB57AC">
        <w:rPr>
          <w:rFonts w:ascii="Arial" w:hAnsi="Arial" w:cs="Arial"/>
          <w:lang w:val="en"/>
        </w:rPr>
        <w:t xml:space="preserve">Plus </w:t>
      </w:r>
      <w:r w:rsidR="00EB57AC" w:rsidRPr="00EB57AC">
        <w:rPr>
          <w:rFonts w:ascii="Arial" w:hAnsi="Arial" w:cs="Arial"/>
          <w:lang w:val="en"/>
        </w:rPr>
        <w:t>Supports practitioners to identify outcomes and plans that link to risks and positive factors identified in the Explanations and Conclusions section:</w:t>
      </w:r>
    </w:p>
    <w:p w:rsidR="00EB57AC" w:rsidRPr="00EB57AC" w:rsidRDefault="00EB57AC" w:rsidP="00C37824">
      <w:pPr>
        <w:pStyle w:val="Body1"/>
        <w:numPr>
          <w:ilvl w:val="0"/>
          <w:numId w:val="48"/>
        </w:numPr>
        <w:jc w:val="both"/>
        <w:rPr>
          <w:rFonts w:ascii="Arial" w:hAnsi="Arial" w:cs="Arial"/>
          <w:lang w:val="en"/>
        </w:rPr>
      </w:pPr>
      <w:r w:rsidRPr="00EB57AC">
        <w:rPr>
          <w:rFonts w:ascii="Arial" w:hAnsi="Arial" w:cs="Arial"/>
          <w:lang w:val="en"/>
        </w:rPr>
        <w:t>outlines judgements made in the assessment alongside an indicative Scaled Approach Intervention Level</w:t>
      </w:r>
    </w:p>
    <w:p w:rsidR="00EB57AC" w:rsidRPr="00EB57AC" w:rsidRDefault="00EB57AC" w:rsidP="00C37824">
      <w:pPr>
        <w:pStyle w:val="Body1"/>
        <w:numPr>
          <w:ilvl w:val="0"/>
          <w:numId w:val="48"/>
        </w:numPr>
        <w:jc w:val="both"/>
        <w:rPr>
          <w:rFonts w:ascii="Arial" w:hAnsi="Arial" w:cs="Arial"/>
          <w:lang w:val="en"/>
        </w:rPr>
      </w:pPr>
      <w:r w:rsidRPr="00EB57AC">
        <w:rPr>
          <w:rFonts w:ascii="Arial" w:hAnsi="Arial" w:cs="Arial"/>
          <w:lang w:val="en"/>
        </w:rPr>
        <w:t xml:space="preserve">frames the young person’s intervention plan around what can or needs to be done to deliver 5 key outcomes: </w:t>
      </w:r>
    </w:p>
    <w:p w:rsidR="00EB57AC" w:rsidRPr="00EB57AC" w:rsidRDefault="00EB57AC" w:rsidP="00C37824">
      <w:pPr>
        <w:pStyle w:val="Body1"/>
        <w:numPr>
          <w:ilvl w:val="1"/>
          <w:numId w:val="48"/>
        </w:numPr>
        <w:jc w:val="both"/>
        <w:rPr>
          <w:rFonts w:ascii="Arial" w:hAnsi="Arial" w:cs="Arial"/>
          <w:lang w:val="en"/>
        </w:rPr>
      </w:pPr>
      <w:r w:rsidRPr="00EB57AC">
        <w:rPr>
          <w:rFonts w:ascii="Arial" w:hAnsi="Arial" w:cs="Arial"/>
          <w:lang w:val="en"/>
        </w:rPr>
        <w:t>repairing the harm (Restorative Justice)</w:t>
      </w:r>
    </w:p>
    <w:p w:rsidR="00EB57AC" w:rsidRPr="00EB57AC" w:rsidRDefault="00EB57AC" w:rsidP="00C37824">
      <w:pPr>
        <w:pStyle w:val="Body1"/>
        <w:numPr>
          <w:ilvl w:val="1"/>
          <w:numId w:val="48"/>
        </w:numPr>
        <w:jc w:val="both"/>
        <w:rPr>
          <w:rFonts w:ascii="Arial" w:hAnsi="Arial" w:cs="Arial"/>
          <w:lang w:val="en"/>
        </w:rPr>
      </w:pPr>
      <w:r w:rsidRPr="00EB57AC">
        <w:rPr>
          <w:rFonts w:ascii="Arial" w:hAnsi="Arial" w:cs="Arial"/>
          <w:lang w:val="en"/>
        </w:rPr>
        <w:t>not reoffending</w:t>
      </w:r>
    </w:p>
    <w:p w:rsidR="00EB57AC" w:rsidRPr="00EB57AC" w:rsidRDefault="00EB57AC" w:rsidP="00C37824">
      <w:pPr>
        <w:pStyle w:val="Body1"/>
        <w:numPr>
          <w:ilvl w:val="1"/>
          <w:numId w:val="48"/>
        </w:numPr>
        <w:jc w:val="both"/>
        <w:rPr>
          <w:rFonts w:ascii="Arial" w:hAnsi="Arial" w:cs="Arial"/>
          <w:lang w:val="en"/>
        </w:rPr>
      </w:pPr>
      <w:r w:rsidRPr="00EB57AC">
        <w:rPr>
          <w:rFonts w:ascii="Arial" w:hAnsi="Arial" w:cs="Arial"/>
          <w:lang w:val="en"/>
        </w:rPr>
        <w:t>not hurting others</w:t>
      </w:r>
    </w:p>
    <w:p w:rsidR="00EB57AC" w:rsidRPr="00EB57AC" w:rsidRDefault="00EB57AC" w:rsidP="00C37824">
      <w:pPr>
        <w:pStyle w:val="Body1"/>
        <w:numPr>
          <w:ilvl w:val="1"/>
          <w:numId w:val="48"/>
        </w:numPr>
        <w:jc w:val="both"/>
        <w:rPr>
          <w:rFonts w:ascii="Arial" w:hAnsi="Arial" w:cs="Arial"/>
          <w:lang w:val="en"/>
        </w:rPr>
      </w:pPr>
      <w:r w:rsidRPr="00EB57AC">
        <w:rPr>
          <w:rFonts w:ascii="Arial" w:hAnsi="Arial" w:cs="Arial"/>
          <w:lang w:val="en"/>
        </w:rPr>
        <w:t>goals and life opportunities</w:t>
      </w:r>
    </w:p>
    <w:p w:rsidR="00EB57AC" w:rsidRPr="00EB57AC" w:rsidRDefault="00EB57AC" w:rsidP="00C37824">
      <w:pPr>
        <w:pStyle w:val="Body1"/>
        <w:numPr>
          <w:ilvl w:val="1"/>
          <w:numId w:val="48"/>
        </w:numPr>
        <w:jc w:val="both"/>
        <w:rPr>
          <w:rFonts w:ascii="Arial" w:hAnsi="Arial" w:cs="Arial"/>
          <w:lang w:val="en"/>
        </w:rPr>
      </w:pPr>
      <w:r w:rsidRPr="00EB57AC">
        <w:rPr>
          <w:rFonts w:ascii="Arial" w:hAnsi="Arial" w:cs="Arial"/>
          <w:lang w:val="en"/>
        </w:rPr>
        <w:t>safety and well-being</w:t>
      </w:r>
    </w:p>
    <w:p w:rsidR="00EB57AC" w:rsidRPr="00EB57AC" w:rsidRDefault="00EB57AC" w:rsidP="00C37824">
      <w:pPr>
        <w:pStyle w:val="Body1"/>
        <w:numPr>
          <w:ilvl w:val="0"/>
          <w:numId w:val="48"/>
        </w:numPr>
        <w:jc w:val="both"/>
        <w:rPr>
          <w:rFonts w:ascii="Arial" w:hAnsi="Arial" w:cs="Arial"/>
          <w:lang w:val="en"/>
        </w:rPr>
      </w:pPr>
      <w:r w:rsidRPr="00EB57AC">
        <w:rPr>
          <w:rFonts w:ascii="Arial" w:hAnsi="Arial" w:cs="Arial"/>
          <w:lang w:val="en"/>
        </w:rPr>
        <w:t>outlines targets and actions that will seek to deliver the intended outcomes</w:t>
      </w:r>
    </w:p>
    <w:p w:rsidR="00EB57AC" w:rsidRPr="00EB57AC" w:rsidRDefault="00EB57AC" w:rsidP="00C37824">
      <w:pPr>
        <w:pStyle w:val="Body1"/>
        <w:numPr>
          <w:ilvl w:val="0"/>
          <w:numId w:val="48"/>
        </w:numPr>
        <w:jc w:val="both"/>
        <w:rPr>
          <w:rFonts w:ascii="Arial" w:hAnsi="Arial" w:cs="Arial"/>
          <w:lang w:val="en"/>
        </w:rPr>
      </w:pPr>
      <w:r w:rsidRPr="00EB57AC">
        <w:rPr>
          <w:rFonts w:ascii="Arial" w:hAnsi="Arial" w:cs="Arial"/>
          <w:lang w:val="en"/>
        </w:rPr>
        <w:t>highlights areas where there is a need for referral and gives consideration to engagement, risk, safety management and changing circumstances</w:t>
      </w:r>
    </w:p>
    <w:p w:rsidR="00EB57AC" w:rsidRDefault="00EB57AC" w:rsidP="004F7ABB">
      <w:pPr>
        <w:pStyle w:val="Body1"/>
        <w:jc w:val="both"/>
        <w:rPr>
          <w:rFonts w:ascii="Arial" w:hAnsi="Arial" w:cs="Arial"/>
          <w:szCs w:val="24"/>
        </w:rPr>
      </w:pPr>
    </w:p>
    <w:p w:rsidR="002E2CDE" w:rsidRDefault="002E2CDE" w:rsidP="004F7ABB">
      <w:pPr>
        <w:pStyle w:val="Body1"/>
        <w:jc w:val="both"/>
        <w:rPr>
          <w:rFonts w:ascii="Arial" w:hAnsi="Arial" w:cs="Arial"/>
          <w:szCs w:val="24"/>
        </w:rPr>
      </w:pPr>
    </w:p>
    <w:p w:rsidR="00BF2D75" w:rsidRDefault="00BF2D75" w:rsidP="004F7ABB">
      <w:pPr>
        <w:pStyle w:val="Body1"/>
        <w:jc w:val="both"/>
        <w:rPr>
          <w:rFonts w:ascii="Arial" w:hAnsi="Arial" w:cs="Arial"/>
          <w:szCs w:val="24"/>
        </w:rPr>
      </w:pPr>
      <w:r w:rsidRPr="00631C3C">
        <w:rPr>
          <w:rFonts w:ascii="Arial" w:hAnsi="Arial" w:cs="Arial"/>
          <w:b/>
          <w:szCs w:val="24"/>
        </w:rPr>
        <w:t xml:space="preserve">All assessments and plans should be reviewed and updated as per </w:t>
      </w:r>
      <w:r w:rsidRPr="00631C3C">
        <w:rPr>
          <w:rFonts w:ascii="Arial" w:hAnsi="Arial" w:cs="Arial"/>
          <w:szCs w:val="24"/>
        </w:rPr>
        <w:t>(National Standards for Youth Justice Services and loca</w:t>
      </w:r>
      <w:r w:rsidR="00B47549">
        <w:rPr>
          <w:rFonts w:ascii="Arial" w:hAnsi="Arial" w:cs="Arial"/>
          <w:szCs w:val="24"/>
        </w:rPr>
        <w:t xml:space="preserve">l arrangements as per the risk and vulnerability minimum standards tables within this document. </w:t>
      </w:r>
    </w:p>
    <w:p w:rsidR="00540290" w:rsidRDefault="00540290" w:rsidP="004F7ABB">
      <w:pPr>
        <w:pStyle w:val="Body1"/>
        <w:jc w:val="both"/>
        <w:rPr>
          <w:rFonts w:ascii="Arial" w:hAnsi="Arial" w:cs="Arial"/>
          <w:szCs w:val="24"/>
        </w:rPr>
      </w:pPr>
    </w:p>
    <w:p w:rsidR="00540290" w:rsidRPr="00540290" w:rsidRDefault="00540290" w:rsidP="004F7ABB">
      <w:pPr>
        <w:pStyle w:val="Body1"/>
        <w:jc w:val="both"/>
        <w:rPr>
          <w:rFonts w:ascii="Arial" w:hAnsi="Arial" w:cs="Arial"/>
          <w:b/>
          <w:szCs w:val="24"/>
        </w:rPr>
      </w:pPr>
      <w:r w:rsidRPr="00540290">
        <w:rPr>
          <w:rFonts w:ascii="Arial" w:hAnsi="Arial" w:cs="Arial"/>
          <w:b/>
          <w:szCs w:val="24"/>
        </w:rPr>
        <w:t xml:space="preserve">AIMS: </w:t>
      </w:r>
    </w:p>
    <w:p w:rsidR="00540290" w:rsidRPr="006B69FC" w:rsidRDefault="00540290" w:rsidP="00540290">
      <w:pPr>
        <w:pStyle w:val="Body1"/>
        <w:jc w:val="both"/>
        <w:rPr>
          <w:rFonts w:ascii="Arial" w:hAnsi="Arial" w:cs="Arial"/>
          <w:color w:val="auto"/>
          <w:szCs w:val="24"/>
        </w:rPr>
      </w:pPr>
      <w:r w:rsidRPr="006B69FC">
        <w:rPr>
          <w:rFonts w:ascii="Arial" w:hAnsi="Arial" w:cs="Arial"/>
          <w:color w:val="auto"/>
          <w:szCs w:val="24"/>
        </w:rPr>
        <w:t>The Aim</w:t>
      </w:r>
      <w:r w:rsidR="00EC6128" w:rsidRPr="006B69FC">
        <w:rPr>
          <w:rFonts w:ascii="Arial" w:hAnsi="Arial" w:cs="Arial"/>
          <w:color w:val="auto"/>
          <w:szCs w:val="24"/>
        </w:rPr>
        <w:t>s</w:t>
      </w:r>
      <w:r w:rsidRPr="006B69FC">
        <w:rPr>
          <w:rFonts w:ascii="Arial" w:hAnsi="Arial" w:cs="Arial"/>
          <w:color w:val="auto"/>
          <w:szCs w:val="24"/>
        </w:rPr>
        <w:t xml:space="preserve"> model was designed to assist early stage assessments of young people between the ages of 12-18 years, who are known to have exhibited harmful sexual behaviour(s) on one or more occasions.</w:t>
      </w:r>
    </w:p>
    <w:p w:rsidR="00540290" w:rsidRPr="006B69FC" w:rsidRDefault="00540290" w:rsidP="00540290">
      <w:pPr>
        <w:pStyle w:val="Body1"/>
        <w:jc w:val="both"/>
        <w:rPr>
          <w:rFonts w:ascii="Arial" w:hAnsi="Arial" w:cs="Arial"/>
          <w:color w:val="auto"/>
          <w:szCs w:val="24"/>
        </w:rPr>
      </w:pPr>
    </w:p>
    <w:p w:rsidR="00540290" w:rsidRPr="006B69FC" w:rsidRDefault="00540290" w:rsidP="00540290">
      <w:pPr>
        <w:pStyle w:val="Body1"/>
        <w:jc w:val="both"/>
        <w:rPr>
          <w:rFonts w:ascii="Arial" w:hAnsi="Arial" w:cs="Arial"/>
          <w:color w:val="auto"/>
          <w:szCs w:val="24"/>
        </w:rPr>
      </w:pPr>
      <w:r w:rsidRPr="006B69FC">
        <w:rPr>
          <w:rFonts w:ascii="Arial" w:hAnsi="Arial" w:cs="Arial"/>
          <w:color w:val="auto"/>
          <w:szCs w:val="24"/>
        </w:rPr>
        <w:t xml:space="preserve">The model is based on the understanding that any young person who sexually harms another requires an assessment and subsequent intervention in order to try and ensure that their behaviour does not continue or escalate. </w:t>
      </w:r>
    </w:p>
    <w:p w:rsidR="00540290" w:rsidRPr="006B69FC" w:rsidRDefault="00540290" w:rsidP="00540290">
      <w:pPr>
        <w:pStyle w:val="Body1"/>
        <w:jc w:val="both"/>
        <w:rPr>
          <w:rFonts w:ascii="Arial" w:hAnsi="Arial" w:cs="Arial"/>
          <w:color w:val="auto"/>
          <w:szCs w:val="24"/>
        </w:rPr>
      </w:pPr>
    </w:p>
    <w:p w:rsidR="00A13200" w:rsidRPr="006B69FC" w:rsidRDefault="00540290" w:rsidP="00540290">
      <w:pPr>
        <w:pStyle w:val="Body1"/>
        <w:jc w:val="both"/>
        <w:rPr>
          <w:rFonts w:ascii="Arial" w:hAnsi="Arial" w:cs="Arial"/>
          <w:color w:val="auto"/>
          <w:szCs w:val="24"/>
        </w:rPr>
      </w:pPr>
      <w:r w:rsidRPr="006B69FC">
        <w:rPr>
          <w:rFonts w:ascii="Arial" w:hAnsi="Arial" w:cs="Arial"/>
          <w:color w:val="auto"/>
          <w:szCs w:val="24"/>
        </w:rPr>
        <w:t xml:space="preserve">The AIM2 assessment model has been designed to help front line professionals identify the appropriate level </w:t>
      </w:r>
      <w:r w:rsidR="00055E89">
        <w:rPr>
          <w:rFonts w:ascii="Arial" w:hAnsi="Arial" w:cs="Arial"/>
          <w:color w:val="auto"/>
          <w:szCs w:val="24"/>
        </w:rPr>
        <w:t>of risk</w:t>
      </w:r>
      <w:r w:rsidR="00EC6128" w:rsidRPr="006B69FC">
        <w:rPr>
          <w:rFonts w:ascii="Arial" w:hAnsi="Arial" w:cs="Arial"/>
          <w:color w:val="auto"/>
          <w:szCs w:val="24"/>
        </w:rPr>
        <w:t xml:space="preserve"> </w:t>
      </w:r>
      <w:r w:rsidRPr="006B69FC">
        <w:rPr>
          <w:rFonts w:ascii="Arial" w:hAnsi="Arial" w:cs="Arial"/>
          <w:color w:val="auto"/>
          <w:szCs w:val="24"/>
        </w:rPr>
        <w:t xml:space="preserve">and nature of </w:t>
      </w:r>
      <w:r w:rsidR="00055E89">
        <w:rPr>
          <w:rFonts w:ascii="Arial" w:hAnsi="Arial" w:cs="Arial"/>
          <w:color w:val="auto"/>
          <w:szCs w:val="24"/>
        </w:rPr>
        <w:t>i</w:t>
      </w:r>
      <w:r w:rsidRPr="006B69FC">
        <w:rPr>
          <w:rFonts w:ascii="Arial" w:hAnsi="Arial" w:cs="Arial"/>
          <w:color w:val="auto"/>
          <w:szCs w:val="24"/>
        </w:rPr>
        <w:t>nterventions.</w:t>
      </w:r>
    </w:p>
    <w:p w:rsidR="000139C8" w:rsidRPr="006B69FC" w:rsidRDefault="000139C8" w:rsidP="00540290">
      <w:pPr>
        <w:pStyle w:val="Body1"/>
        <w:jc w:val="both"/>
        <w:rPr>
          <w:rFonts w:ascii="Arial" w:hAnsi="Arial" w:cs="Arial"/>
          <w:color w:val="auto"/>
          <w:szCs w:val="24"/>
        </w:rPr>
      </w:pPr>
    </w:p>
    <w:p w:rsidR="000139C8" w:rsidRDefault="000139C8" w:rsidP="00540290">
      <w:pPr>
        <w:pStyle w:val="Body1"/>
        <w:jc w:val="both"/>
        <w:rPr>
          <w:rFonts w:ascii="Arial" w:hAnsi="Arial" w:cs="Arial"/>
          <w:szCs w:val="24"/>
        </w:rPr>
      </w:pPr>
      <w:r w:rsidRPr="006B69FC">
        <w:rPr>
          <w:rFonts w:ascii="Arial" w:hAnsi="Arial" w:cs="Arial"/>
          <w:color w:val="auto"/>
          <w:szCs w:val="24"/>
        </w:rPr>
        <w:t xml:space="preserve">Aims2 assessment consent letter should be completed with </w:t>
      </w:r>
      <w:r w:rsidR="00EC6128" w:rsidRPr="006B69FC">
        <w:rPr>
          <w:rFonts w:ascii="Arial" w:hAnsi="Arial" w:cs="Arial"/>
          <w:color w:val="auto"/>
          <w:szCs w:val="24"/>
        </w:rPr>
        <w:t xml:space="preserve">the </w:t>
      </w:r>
      <w:r w:rsidRPr="006B69FC">
        <w:rPr>
          <w:rFonts w:ascii="Arial" w:hAnsi="Arial" w:cs="Arial"/>
          <w:color w:val="auto"/>
          <w:szCs w:val="24"/>
        </w:rPr>
        <w:t>child</w:t>
      </w:r>
      <w:r>
        <w:rPr>
          <w:rFonts w:ascii="Arial" w:hAnsi="Arial" w:cs="Arial"/>
          <w:szCs w:val="24"/>
        </w:rPr>
        <w:t xml:space="preserve">/young person and their parent carer. </w:t>
      </w:r>
    </w:p>
    <w:p w:rsidR="000139C8" w:rsidRDefault="000139C8" w:rsidP="00540290">
      <w:pPr>
        <w:pStyle w:val="Body1"/>
        <w:jc w:val="both"/>
        <w:rPr>
          <w:rFonts w:ascii="Arial" w:hAnsi="Arial" w:cs="Arial"/>
          <w:szCs w:val="24"/>
        </w:rPr>
      </w:pPr>
    </w:p>
    <w:p w:rsidR="000139C8" w:rsidRPr="00EC6128" w:rsidRDefault="000139C8" w:rsidP="000139C8">
      <w:pPr>
        <w:widowControl w:val="0"/>
        <w:tabs>
          <w:tab w:val="left" w:pos="220"/>
        </w:tabs>
        <w:autoSpaceDE w:val="0"/>
        <w:autoSpaceDN w:val="0"/>
        <w:adjustRightInd w:val="0"/>
        <w:spacing w:after="180"/>
        <w:jc w:val="both"/>
        <w:rPr>
          <w:rFonts w:ascii="Arial" w:hAnsi="Arial" w:cs="Arial"/>
          <w:color w:val="FF0000"/>
        </w:rPr>
      </w:pPr>
      <w:r w:rsidRPr="00BD3F58">
        <w:rPr>
          <w:rFonts w:ascii="Arial" w:hAnsi="Arial" w:cs="Arial"/>
          <w:color w:val="000000" w:themeColor="text1"/>
        </w:rPr>
        <w:t xml:space="preserve">If the YOS forms the opinion that a full psychiatric </w:t>
      </w:r>
      <w:r>
        <w:rPr>
          <w:rFonts w:ascii="Arial" w:hAnsi="Arial" w:cs="Arial"/>
          <w:color w:val="000000" w:themeColor="text1"/>
        </w:rPr>
        <w:t xml:space="preserve">or sexual harmful behaviour </w:t>
      </w:r>
      <w:r w:rsidRPr="00BD3F58">
        <w:rPr>
          <w:rFonts w:ascii="Arial" w:hAnsi="Arial" w:cs="Arial"/>
          <w:color w:val="000000" w:themeColor="text1"/>
        </w:rPr>
        <w:t>assessment is required, the YOS will advise the court at the earliest opportunity</w:t>
      </w:r>
      <w:r>
        <w:rPr>
          <w:rFonts w:ascii="Arial" w:hAnsi="Arial" w:cs="Arial"/>
          <w:color w:val="000000" w:themeColor="text1"/>
        </w:rPr>
        <w:t xml:space="preserve">, </w:t>
      </w:r>
      <w:r w:rsidRPr="003E58FB">
        <w:rPr>
          <w:rFonts w:ascii="Arial" w:hAnsi="Arial" w:cs="Arial"/>
        </w:rPr>
        <w:t xml:space="preserve">and </w:t>
      </w:r>
      <w:r w:rsidR="002C4A9D">
        <w:rPr>
          <w:rFonts w:ascii="Arial" w:hAnsi="Arial" w:cs="Arial"/>
        </w:rPr>
        <w:t xml:space="preserve">set out </w:t>
      </w:r>
      <w:r w:rsidRPr="003E58FB">
        <w:rPr>
          <w:rFonts w:ascii="Arial" w:hAnsi="Arial" w:cs="Arial"/>
        </w:rPr>
        <w:t xml:space="preserve">clear instructions for the preparation of the report and specify a timeframe for its completion. </w:t>
      </w:r>
      <w:r w:rsidRPr="00BD3F58">
        <w:rPr>
          <w:rFonts w:ascii="Arial" w:hAnsi="Arial" w:cs="Arial"/>
          <w:color w:val="000000" w:themeColor="text1"/>
        </w:rPr>
        <w:t>The court will cover the cost of such an assessment</w:t>
      </w:r>
      <w:r w:rsidR="002C4A9D">
        <w:rPr>
          <w:rFonts w:ascii="Arial" w:hAnsi="Arial" w:cs="Arial"/>
          <w:color w:val="000000" w:themeColor="text1"/>
        </w:rPr>
        <w:t xml:space="preserve"> through the funding streams available to them</w:t>
      </w:r>
      <w:r w:rsidRPr="00BD3F58">
        <w:rPr>
          <w:rFonts w:ascii="Arial" w:hAnsi="Arial" w:cs="Arial"/>
          <w:color w:val="000000" w:themeColor="text1"/>
        </w:rPr>
        <w:t>.</w:t>
      </w:r>
      <w:r w:rsidR="00EC6128">
        <w:rPr>
          <w:rFonts w:ascii="Arial" w:hAnsi="Arial" w:cs="Arial"/>
          <w:color w:val="000000" w:themeColor="text1"/>
        </w:rPr>
        <w:t xml:space="preserve"> </w:t>
      </w:r>
    </w:p>
    <w:p w:rsidR="000139C8" w:rsidRPr="002C4A9D" w:rsidRDefault="000139C8" w:rsidP="002C4A9D">
      <w:pPr>
        <w:widowControl w:val="0"/>
        <w:tabs>
          <w:tab w:val="left" w:pos="220"/>
        </w:tabs>
        <w:autoSpaceDE w:val="0"/>
        <w:autoSpaceDN w:val="0"/>
        <w:adjustRightInd w:val="0"/>
        <w:spacing w:after="180"/>
        <w:jc w:val="both"/>
        <w:rPr>
          <w:rFonts w:ascii="Arial" w:hAnsi="Arial" w:cs="Arial"/>
          <w:color w:val="FF0000"/>
        </w:rPr>
      </w:pPr>
      <w:r w:rsidRPr="00BD3F58">
        <w:rPr>
          <w:rFonts w:ascii="Arial" w:hAnsi="Arial" w:cs="Arial"/>
          <w:color w:val="000000" w:themeColor="text1"/>
        </w:rPr>
        <w:t xml:space="preserve">If the court </w:t>
      </w:r>
      <w:r w:rsidR="00A70573">
        <w:rPr>
          <w:rFonts w:ascii="Arial" w:hAnsi="Arial" w:cs="Arial"/>
          <w:color w:val="000000" w:themeColor="text1"/>
        </w:rPr>
        <w:t xml:space="preserve">makes </w:t>
      </w:r>
      <w:r w:rsidR="00A70573" w:rsidRPr="002C4A9D">
        <w:rPr>
          <w:rFonts w:ascii="Arial" w:hAnsi="Arial" w:cs="Arial"/>
          <w:color w:val="000000" w:themeColor="text1"/>
        </w:rPr>
        <w:t>an Order</w:t>
      </w:r>
      <w:r w:rsidRPr="00BD3F58">
        <w:rPr>
          <w:rFonts w:ascii="Arial" w:hAnsi="Arial" w:cs="Arial"/>
          <w:color w:val="000000" w:themeColor="text1"/>
        </w:rPr>
        <w:t xml:space="preserve"> for a full psychiatric </w:t>
      </w:r>
      <w:r>
        <w:rPr>
          <w:rFonts w:ascii="Arial" w:hAnsi="Arial" w:cs="Arial"/>
          <w:color w:val="000000" w:themeColor="text1"/>
        </w:rPr>
        <w:t xml:space="preserve">or sexual harmful behaviour </w:t>
      </w:r>
      <w:r w:rsidRPr="00BD3F58">
        <w:rPr>
          <w:rFonts w:ascii="Arial" w:hAnsi="Arial" w:cs="Arial"/>
          <w:color w:val="000000" w:themeColor="text1"/>
        </w:rPr>
        <w:t xml:space="preserve">report then the </w:t>
      </w:r>
      <w:r w:rsidR="00A70573">
        <w:rPr>
          <w:rFonts w:ascii="Arial" w:hAnsi="Arial" w:cs="Arial"/>
          <w:color w:val="000000" w:themeColor="text1"/>
        </w:rPr>
        <w:t>defense</w:t>
      </w:r>
      <w:r>
        <w:rPr>
          <w:rFonts w:ascii="Arial" w:hAnsi="Arial" w:cs="Arial"/>
          <w:color w:val="000000" w:themeColor="text1"/>
        </w:rPr>
        <w:t xml:space="preserve"> solicitor or </w:t>
      </w:r>
      <w:r w:rsidRPr="00BD3F58">
        <w:rPr>
          <w:rFonts w:ascii="Arial" w:hAnsi="Arial" w:cs="Arial"/>
          <w:color w:val="000000" w:themeColor="text1"/>
        </w:rPr>
        <w:t xml:space="preserve">YOS will </w:t>
      </w:r>
      <w:r w:rsidRPr="002C4A9D">
        <w:rPr>
          <w:rFonts w:ascii="Arial" w:hAnsi="Arial" w:cs="Arial"/>
          <w:color w:val="000000" w:themeColor="text1"/>
        </w:rPr>
        <w:t>make arrangements for this to take place</w:t>
      </w:r>
      <w:r w:rsidRPr="00BD3F58">
        <w:rPr>
          <w:rFonts w:ascii="Arial" w:hAnsi="Arial" w:cs="Arial"/>
          <w:color w:val="000000" w:themeColor="text1"/>
        </w:rPr>
        <w:t xml:space="preserve"> and inform the Court of this arrang</w:t>
      </w:r>
      <w:r w:rsidR="002C4A9D">
        <w:rPr>
          <w:rFonts w:ascii="Arial" w:hAnsi="Arial" w:cs="Arial"/>
          <w:color w:val="000000" w:themeColor="text1"/>
        </w:rPr>
        <w:t>ement for the purposes of a PSR</w:t>
      </w:r>
      <w:r w:rsidRPr="00BD3F58">
        <w:rPr>
          <w:rFonts w:ascii="Arial" w:hAnsi="Arial" w:cs="Arial"/>
          <w:color w:val="000000" w:themeColor="text1"/>
        </w:rPr>
        <w:t xml:space="preserve">. </w:t>
      </w:r>
    </w:p>
    <w:p w:rsidR="00A13200" w:rsidRDefault="00A13200" w:rsidP="004F7ABB">
      <w:pPr>
        <w:pStyle w:val="Body1"/>
        <w:jc w:val="both"/>
        <w:rPr>
          <w:rFonts w:ascii="Arial" w:hAnsi="Arial" w:cs="Arial"/>
          <w:szCs w:val="24"/>
        </w:rPr>
      </w:pPr>
    </w:p>
    <w:p w:rsidR="00055E89" w:rsidRDefault="00055E89" w:rsidP="004F7ABB">
      <w:pPr>
        <w:pStyle w:val="Body1"/>
        <w:jc w:val="both"/>
        <w:rPr>
          <w:rFonts w:ascii="Arial" w:hAnsi="Arial" w:cs="Arial"/>
          <w:szCs w:val="24"/>
        </w:rPr>
      </w:pPr>
    </w:p>
    <w:p w:rsidR="00A13200" w:rsidRPr="00427DA6" w:rsidRDefault="00A13200" w:rsidP="009077E1">
      <w:pPr>
        <w:pStyle w:val="Body1"/>
        <w:jc w:val="both"/>
        <w:rPr>
          <w:rFonts w:ascii="Arial" w:hAnsi="Arial" w:cs="Arial"/>
          <w:b/>
        </w:rPr>
      </w:pPr>
      <w:bookmarkStart w:id="13" w:name="NationalStandardsforHaveringYOS"/>
      <w:r w:rsidRPr="00427DA6">
        <w:rPr>
          <w:rFonts w:ascii="Arial" w:hAnsi="Arial" w:cs="Arial"/>
          <w:b/>
        </w:rPr>
        <w:t xml:space="preserve">National Standards for Havering YOS </w:t>
      </w:r>
    </w:p>
    <w:bookmarkEnd w:id="13"/>
    <w:p w:rsidR="00A13200" w:rsidRPr="00A13200" w:rsidRDefault="00A13200" w:rsidP="009077E1">
      <w:pPr>
        <w:pStyle w:val="Body1"/>
        <w:jc w:val="both"/>
        <w:rPr>
          <w:rFonts w:ascii="Arial" w:hAnsi="Arial" w:cs="Arial"/>
        </w:rPr>
      </w:pPr>
    </w:p>
    <w:p w:rsidR="00A13200" w:rsidRDefault="00A13200" w:rsidP="009077E1">
      <w:pPr>
        <w:pStyle w:val="Body1"/>
        <w:jc w:val="both"/>
        <w:rPr>
          <w:rFonts w:ascii="Arial" w:hAnsi="Arial" w:cs="Arial"/>
        </w:rPr>
      </w:pPr>
      <w:r>
        <w:rPr>
          <w:rFonts w:ascii="Arial" w:hAnsi="Arial" w:cs="Arial"/>
        </w:rPr>
        <w:t xml:space="preserve">As per the Youth Justice Board national standards national guidance for YOS. </w:t>
      </w:r>
    </w:p>
    <w:p w:rsidR="00A13200" w:rsidRPr="00A13200" w:rsidRDefault="00276929" w:rsidP="009077E1">
      <w:pPr>
        <w:pStyle w:val="Body1"/>
        <w:jc w:val="both"/>
        <w:rPr>
          <w:rFonts w:ascii="Arial" w:hAnsi="Arial" w:cs="Arial"/>
        </w:rPr>
      </w:pPr>
      <w:hyperlink r:id="rId11" w:history="1">
        <w:r w:rsidR="00A13200" w:rsidRPr="00BD4C2A">
          <w:rPr>
            <w:rStyle w:val="Hyperlink"/>
            <w:rFonts w:ascii="Arial" w:hAnsi="Arial" w:cs="Arial"/>
          </w:rPr>
          <w:t>https://assets.publishing.service.gov.uk/government/uploads/system/uploads/attachment_data/file/296274/national-standards-youth-justice-services.pdf</w:t>
        </w:r>
      </w:hyperlink>
      <w:r w:rsidR="00A13200">
        <w:rPr>
          <w:rFonts w:ascii="Arial" w:hAnsi="Arial" w:cs="Arial"/>
        </w:rPr>
        <w:t>. A</w:t>
      </w:r>
      <w:r w:rsidR="00A13200" w:rsidRPr="00A13200">
        <w:rPr>
          <w:rFonts w:ascii="Arial" w:hAnsi="Arial" w:cs="Arial"/>
        </w:rPr>
        <w:t>ll orders, ensure that a formal review of prog</w:t>
      </w:r>
      <w:r w:rsidR="009077E1">
        <w:rPr>
          <w:rFonts w:ascii="Arial" w:hAnsi="Arial" w:cs="Arial"/>
        </w:rPr>
        <w:t xml:space="preserve">ress, including a review of the </w:t>
      </w:r>
      <w:r w:rsidR="00A13200" w:rsidRPr="00A13200">
        <w:rPr>
          <w:rFonts w:ascii="Arial" w:hAnsi="Arial" w:cs="Arial"/>
        </w:rPr>
        <w:t xml:space="preserve">assessment and </w:t>
      </w:r>
      <w:r w:rsidR="00540290">
        <w:rPr>
          <w:rFonts w:ascii="Arial" w:hAnsi="Arial" w:cs="Arial"/>
        </w:rPr>
        <w:t>Intervention</w:t>
      </w:r>
      <w:r w:rsidR="00A13200" w:rsidRPr="00A13200">
        <w:rPr>
          <w:rFonts w:ascii="Arial" w:hAnsi="Arial" w:cs="Arial"/>
        </w:rPr>
        <w:t xml:space="preserve"> Plan is hel</w:t>
      </w:r>
      <w:r w:rsidR="009077E1">
        <w:rPr>
          <w:rFonts w:ascii="Arial" w:hAnsi="Arial" w:cs="Arial"/>
        </w:rPr>
        <w:t xml:space="preserve">d at a maximum of Six – monthly </w:t>
      </w:r>
      <w:r w:rsidR="00A13200" w:rsidRPr="00A13200">
        <w:rPr>
          <w:rFonts w:ascii="Arial" w:hAnsi="Arial" w:cs="Arial"/>
        </w:rPr>
        <w:t xml:space="preserve">Intervals, or if any of the following apply: </w:t>
      </w:r>
    </w:p>
    <w:p w:rsidR="00A13200" w:rsidRPr="00A13200" w:rsidRDefault="00A13200" w:rsidP="00C37824">
      <w:pPr>
        <w:pStyle w:val="Body1"/>
        <w:numPr>
          <w:ilvl w:val="0"/>
          <w:numId w:val="49"/>
        </w:numPr>
        <w:jc w:val="both"/>
        <w:rPr>
          <w:rFonts w:ascii="Arial" w:hAnsi="Arial" w:cs="Arial"/>
        </w:rPr>
      </w:pP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Where, in the judgement of the YOS Practitioner, any identified changes in the young person’s life are so significant as to warrant a revision to the plan prior to any decision to vary levels of contact in line with the scaled approach/Asset Plus models, and at the conclusion of the YOS supervision as part of the case closure process.</w:t>
      </w:r>
      <w:r w:rsidR="00A70573">
        <w:rPr>
          <w:rFonts w:ascii="Arial" w:hAnsi="Arial" w:cs="Arial"/>
        </w:rPr>
        <w:t xml:space="preserve"> </w:t>
      </w:r>
    </w:p>
    <w:p w:rsidR="00A13200" w:rsidRPr="00A13200" w:rsidRDefault="00A13200" w:rsidP="009077E1">
      <w:pPr>
        <w:pStyle w:val="Body1"/>
        <w:jc w:val="both"/>
        <w:rPr>
          <w:rFonts w:ascii="Arial" w:hAnsi="Arial" w:cs="Arial"/>
        </w:rPr>
      </w:pPr>
    </w:p>
    <w:p w:rsidR="00A13200" w:rsidRPr="00A13200" w:rsidRDefault="00A13200" w:rsidP="009077E1">
      <w:pPr>
        <w:pStyle w:val="Body1"/>
        <w:jc w:val="both"/>
        <w:rPr>
          <w:rFonts w:ascii="Arial" w:hAnsi="Arial" w:cs="Arial"/>
        </w:rPr>
      </w:pPr>
      <w:r w:rsidRPr="00A13200">
        <w:rPr>
          <w:rFonts w:ascii="Arial" w:hAnsi="Arial" w:cs="Arial"/>
        </w:rPr>
        <w:t xml:space="preserve">Significant Events/Changes: </w:t>
      </w:r>
    </w:p>
    <w:p w:rsidR="00A13200" w:rsidRPr="00A13200" w:rsidRDefault="00A13200" w:rsidP="009077E1">
      <w:pPr>
        <w:pStyle w:val="Body1"/>
        <w:jc w:val="both"/>
        <w:rPr>
          <w:rFonts w:ascii="Arial" w:hAnsi="Arial" w:cs="Arial"/>
        </w:rPr>
      </w:pPr>
    </w:p>
    <w:p w:rsidR="00A13200" w:rsidRDefault="00A13200" w:rsidP="00C37824">
      <w:pPr>
        <w:pStyle w:val="Body1"/>
        <w:numPr>
          <w:ilvl w:val="0"/>
          <w:numId w:val="50"/>
        </w:numPr>
        <w:jc w:val="both"/>
        <w:rPr>
          <w:rFonts w:ascii="Arial" w:hAnsi="Arial" w:cs="Arial"/>
        </w:rPr>
      </w:pPr>
      <w:r w:rsidRPr="00A13200">
        <w:rPr>
          <w:rFonts w:ascii="Arial" w:hAnsi="Arial" w:cs="Arial"/>
        </w:rPr>
        <w:t xml:space="preserve">Following a request for a PSR or if young person is returned back to Court for Breach </w:t>
      </w:r>
    </w:p>
    <w:p w:rsidR="00540290" w:rsidRPr="00A13200" w:rsidRDefault="00540290" w:rsidP="00C37824">
      <w:pPr>
        <w:pStyle w:val="Body1"/>
        <w:numPr>
          <w:ilvl w:val="0"/>
          <w:numId w:val="50"/>
        </w:numPr>
        <w:jc w:val="both"/>
        <w:rPr>
          <w:rFonts w:ascii="Arial" w:hAnsi="Arial" w:cs="Arial"/>
        </w:rPr>
      </w:pPr>
      <w:r>
        <w:rPr>
          <w:rFonts w:ascii="Arial" w:hAnsi="Arial" w:cs="Arial"/>
        </w:rPr>
        <w:t xml:space="preserve">Change of education provision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 xml:space="preserve">If young person is sentenced/resentenced without a report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 xml:space="preserve">Changes in living arrangements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 xml:space="preserve">If young person is suicidal or self-harms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 xml:space="preserve">If in custody, at the start of transfer to community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 xml:space="preserve">If in custody following all scheduled review meetings </w:t>
      </w:r>
    </w:p>
    <w:p w:rsidR="00A13200" w:rsidRPr="00A13200" w:rsidRDefault="00A13200" w:rsidP="00C37824">
      <w:pPr>
        <w:pStyle w:val="Body1"/>
        <w:numPr>
          <w:ilvl w:val="0"/>
          <w:numId w:val="50"/>
        </w:numPr>
        <w:jc w:val="both"/>
        <w:rPr>
          <w:rFonts w:ascii="Arial" w:hAnsi="Arial" w:cs="Arial"/>
        </w:rPr>
      </w:pPr>
      <w:r w:rsidRPr="00A13200">
        <w:rPr>
          <w:rFonts w:ascii="Arial" w:hAnsi="Arial" w:cs="Arial"/>
        </w:rPr>
        <w:t>At any transition points, such as transfer to another YOS area or transfer to the local probation area.</w:t>
      </w:r>
    </w:p>
    <w:p w:rsidR="00A13200" w:rsidRDefault="00A13200" w:rsidP="00C37824">
      <w:pPr>
        <w:pStyle w:val="Body1"/>
        <w:numPr>
          <w:ilvl w:val="0"/>
          <w:numId w:val="50"/>
        </w:numPr>
        <w:jc w:val="both"/>
        <w:rPr>
          <w:rFonts w:ascii="Arial" w:hAnsi="Arial" w:cs="Arial"/>
        </w:rPr>
      </w:pPr>
      <w:r w:rsidRPr="00A13200">
        <w:rPr>
          <w:rFonts w:ascii="Arial" w:hAnsi="Arial" w:cs="Arial"/>
        </w:rPr>
        <w:t>If young person becomes a LAC/CIN or CP concerns</w:t>
      </w:r>
    </w:p>
    <w:p w:rsidR="00A13200" w:rsidRDefault="00A13200" w:rsidP="00C37824">
      <w:pPr>
        <w:pStyle w:val="Body1"/>
        <w:numPr>
          <w:ilvl w:val="0"/>
          <w:numId w:val="50"/>
        </w:numPr>
        <w:jc w:val="both"/>
        <w:rPr>
          <w:rFonts w:ascii="Arial" w:hAnsi="Arial" w:cs="Arial"/>
        </w:rPr>
      </w:pPr>
      <w:r>
        <w:rPr>
          <w:rFonts w:ascii="Arial" w:hAnsi="Arial" w:cs="Arial"/>
        </w:rPr>
        <w:t xml:space="preserve">Increase in missing episodes </w:t>
      </w:r>
    </w:p>
    <w:p w:rsidR="00A13200" w:rsidRDefault="00A13200" w:rsidP="00C37824">
      <w:pPr>
        <w:pStyle w:val="Body1"/>
        <w:numPr>
          <w:ilvl w:val="0"/>
          <w:numId w:val="50"/>
        </w:numPr>
        <w:jc w:val="both"/>
        <w:rPr>
          <w:rFonts w:ascii="Arial" w:hAnsi="Arial" w:cs="Arial"/>
        </w:rPr>
      </w:pPr>
      <w:r>
        <w:rPr>
          <w:rFonts w:ascii="Arial" w:hAnsi="Arial" w:cs="Arial"/>
        </w:rPr>
        <w:t xml:space="preserve">Criminal or Sexual Exploitation </w:t>
      </w:r>
    </w:p>
    <w:p w:rsidR="00A13200" w:rsidRDefault="00A13200" w:rsidP="00C37824">
      <w:pPr>
        <w:pStyle w:val="Body1"/>
        <w:numPr>
          <w:ilvl w:val="0"/>
          <w:numId w:val="50"/>
        </w:numPr>
        <w:jc w:val="both"/>
        <w:rPr>
          <w:rFonts w:ascii="Arial" w:hAnsi="Arial" w:cs="Arial"/>
        </w:rPr>
      </w:pPr>
      <w:r>
        <w:rPr>
          <w:rFonts w:ascii="Arial" w:hAnsi="Arial" w:cs="Arial"/>
        </w:rPr>
        <w:t xml:space="preserve">Any disclosures by young person </w:t>
      </w:r>
    </w:p>
    <w:p w:rsidR="00540290" w:rsidRPr="00A13200" w:rsidRDefault="00540290" w:rsidP="00C37824">
      <w:pPr>
        <w:pStyle w:val="Body1"/>
        <w:numPr>
          <w:ilvl w:val="0"/>
          <w:numId w:val="50"/>
        </w:numPr>
        <w:jc w:val="both"/>
        <w:rPr>
          <w:rFonts w:ascii="Arial" w:hAnsi="Arial" w:cs="Arial"/>
        </w:rPr>
      </w:pPr>
      <w:r>
        <w:rPr>
          <w:rFonts w:ascii="Arial" w:hAnsi="Arial" w:cs="Arial"/>
        </w:rPr>
        <w:t xml:space="preserve">Concerns/issues raised at YOS risk management panel or other professional meetings that link to actions </w:t>
      </w:r>
    </w:p>
    <w:p w:rsidR="00A13200" w:rsidRPr="00A13200" w:rsidRDefault="00A13200" w:rsidP="00A13200">
      <w:pPr>
        <w:pStyle w:val="Body1"/>
        <w:jc w:val="both"/>
        <w:rPr>
          <w:rFonts w:ascii="Arial" w:hAnsi="Arial" w:cs="Arial"/>
        </w:rPr>
      </w:pPr>
    </w:p>
    <w:p w:rsidR="00A13200" w:rsidRPr="00A13200" w:rsidRDefault="00A13200" w:rsidP="00A13200">
      <w:pPr>
        <w:pStyle w:val="Body1"/>
        <w:jc w:val="both"/>
        <w:rPr>
          <w:rFonts w:ascii="Arial" w:hAnsi="Arial" w:cs="Arial"/>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282"/>
        <w:gridCol w:w="2761"/>
        <w:gridCol w:w="2761"/>
      </w:tblGrid>
      <w:tr w:rsidR="00A13200" w:rsidRPr="00A13200" w:rsidTr="004C5985">
        <w:trPr>
          <w:trHeight w:val="442"/>
        </w:trPr>
        <w:tc>
          <w:tcPr>
            <w:tcW w:w="4282" w:type="dxa"/>
            <w:tcBorders>
              <w:top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b/>
                <w:bCs/>
              </w:rPr>
              <w:t xml:space="preserve">Table 1: Scaled Approach model Intervention level </w:t>
            </w:r>
          </w:p>
        </w:tc>
        <w:tc>
          <w:tcPr>
            <w:tcW w:w="2761" w:type="dxa"/>
            <w:tcBorders>
              <w:top w:val="single" w:sz="8" w:space="0" w:color="000000"/>
              <w:left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b/>
                <w:bCs/>
              </w:rPr>
              <w:t xml:space="preserve">Minimum contact* for first 12 weeks (per month) </w:t>
            </w:r>
          </w:p>
        </w:tc>
        <w:tc>
          <w:tcPr>
            <w:tcW w:w="2761" w:type="dxa"/>
            <w:tcBorders>
              <w:top w:val="single" w:sz="8" w:space="0" w:color="000000"/>
              <w:left w:val="single" w:sz="8" w:space="0" w:color="000000"/>
              <w:bottom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b/>
                <w:bCs/>
              </w:rPr>
              <w:t xml:space="preserve">Minimum contact* after 12 weeks (per month) </w:t>
            </w:r>
          </w:p>
        </w:tc>
      </w:tr>
      <w:tr w:rsidR="00A13200" w:rsidRPr="00A13200" w:rsidTr="004C5985">
        <w:trPr>
          <w:trHeight w:val="159"/>
        </w:trPr>
        <w:tc>
          <w:tcPr>
            <w:tcW w:w="4282" w:type="dxa"/>
            <w:tcBorders>
              <w:top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Intensive </w:t>
            </w:r>
          </w:p>
        </w:tc>
        <w:tc>
          <w:tcPr>
            <w:tcW w:w="2761" w:type="dxa"/>
            <w:tcBorders>
              <w:top w:val="single" w:sz="8" w:space="0" w:color="000000"/>
              <w:left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8 </w:t>
            </w:r>
          </w:p>
        </w:tc>
        <w:tc>
          <w:tcPr>
            <w:tcW w:w="2761" w:type="dxa"/>
            <w:tcBorders>
              <w:top w:val="single" w:sz="8" w:space="0" w:color="000000"/>
              <w:left w:val="single" w:sz="8" w:space="0" w:color="000000"/>
              <w:bottom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4 </w:t>
            </w:r>
          </w:p>
        </w:tc>
      </w:tr>
      <w:tr w:rsidR="00A13200" w:rsidRPr="00A13200" w:rsidTr="004C5985">
        <w:trPr>
          <w:trHeight w:val="159"/>
        </w:trPr>
        <w:tc>
          <w:tcPr>
            <w:tcW w:w="4282" w:type="dxa"/>
            <w:tcBorders>
              <w:top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Enhanced </w:t>
            </w:r>
          </w:p>
        </w:tc>
        <w:tc>
          <w:tcPr>
            <w:tcW w:w="2761" w:type="dxa"/>
            <w:tcBorders>
              <w:top w:val="single" w:sz="8" w:space="0" w:color="000000"/>
              <w:left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4 </w:t>
            </w:r>
          </w:p>
        </w:tc>
        <w:tc>
          <w:tcPr>
            <w:tcW w:w="2761" w:type="dxa"/>
            <w:tcBorders>
              <w:top w:val="single" w:sz="8" w:space="0" w:color="000000"/>
              <w:left w:val="single" w:sz="8" w:space="0" w:color="000000"/>
              <w:bottom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2 </w:t>
            </w:r>
          </w:p>
        </w:tc>
      </w:tr>
      <w:tr w:rsidR="00A13200" w:rsidRPr="00A13200" w:rsidTr="004C5985">
        <w:trPr>
          <w:trHeight w:val="159"/>
        </w:trPr>
        <w:tc>
          <w:tcPr>
            <w:tcW w:w="4282" w:type="dxa"/>
            <w:tcBorders>
              <w:top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Standard </w:t>
            </w:r>
          </w:p>
        </w:tc>
        <w:tc>
          <w:tcPr>
            <w:tcW w:w="2761" w:type="dxa"/>
            <w:tcBorders>
              <w:top w:val="single" w:sz="8" w:space="0" w:color="000000"/>
              <w:left w:val="single" w:sz="8" w:space="0" w:color="000000"/>
              <w:bottom w:val="single" w:sz="8" w:space="0" w:color="000000"/>
              <w:right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2 </w:t>
            </w:r>
          </w:p>
        </w:tc>
        <w:tc>
          <w:tcPr>
            <w:tcW w:w="2761" w:type="dxa"/>
            <w:tcBorders>
              <w:top w:val="single" w:sz="8" w:space="0" w:color="000000"/>
              <w:left w:val="single" w:sz="8" w:space="0" w:color="000000"/>
              <w:bottom w:val="single" w:sz="8" w:space="0" w:color="000000"/>
            </w:tcBorders>
          </w:tcPr>
          <w:p w:rsidR="00A13200" w:rsidRPr="00A13200" w:rsidRDefault="00A13200" w:rsidP="00A13200">
            <w:pPr>
              <w:pStyle w:val="Body1"/>
              <w:jc w:val="both"/>
              <w:rPr>
                <w:rFonts w:ascii="Arial" w:hAnsi="Arial" w:cs="Arial"/>
              </w:rPr>
            </w:pPr>
            <w:r w:rsidRPr="00A13200">
              <w:rPr>
                <w:rFonts w:ascii="Arial" w:hAnsi="Arial" w:cs="Arial"/>
              </w:rPr>
              <w:t xml:space="preserve">1 </w:t>
            </w:r>
          </w:p>
        </w:tc>
      </w:tr>
    </w:tbl>
    <w:p w:rsidR="00A13200" w:rsidRPr="00631C3C" w:rsidRDefault="00A13200"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p>
    <w:p w:rsidR="000448D6" w:rsidRDefault="000448D6" w:rsidP="004F7ABB">
      <w:pPr>
        <w:jc w:val="both"/>
        <w:rPr>
          <w:rFonts w:ascii="Arial" w:hAnsi="Arial" w:cs="Arial"/>
          <w:b/>
          <w:bCs/>
          <w:sz w:val="28"/>
          <w:u w:val="single"/>
        </w:rPr>
      </w:pPr>
    </w:p>
    <w:p w:rsidR="002004B2" w:rsidRPr="00BD6A8C" w:rsidRDefault="002004B2" w:rsidP="004F7ABB">
      <w:pPr>
        <w:jc w:val="both"/>
        <w:rPr>
          <w:rFonts w:ascii="Arial" w:hAnsi="Arial" w:cs="Arial"/>
          <w:b/>
          <w:bCs/>
          <w:sz w:val="28"/>
          <w:u w:val="single"/>
        </w:rPr>
      </w:pPr>
      <w:bookmarkStart w:id="14" w:name="RiskPanelGuidance"/>
      <w:r w:rsidRPr="00BD6A8C">
        <w:rPr>
          <w:rFonts w:ascii="Arial" w:hAnsi="Arial" w:cs="Arial"/>
          <w:b/>
          <w:bCs/>
          <w:sz w:val="28"/>
          <w:u w:val="single"/>
        </w:rPr>
        <w:t xml:space="preserve">Risk Panel Guidance </w:t>
      </w:r>
    </w:p>
    <w:bookmarkEnd w:id="14"/>
    <w:p w:rsidR="002004B2" w:rsidRPr="00631C3C" w:rsidRDefault="002004B2" w:rsidP="004F7ABB">
      <w:pPr>
        <w:jc w:val="both"/>
        <w:rPr>
          <w:rFonts w:ascii="Arial" w:hAnsi="Arial" w:cs="Arial"/>
        </w:rPr>
      </w:pPr>
    </w:p>
    <w:p w:rsidR="00444462" w:rsidRPr="00A731BF" w:rsidRDefault="00444462" w:rsidP="004F7ABB">
      <w:pPr>
        <w:jc w:val="both"/>
        <w:rPr>
          <w:rFonts w:ascii="Arial" w:hAnsi="Arial" w:cs="Arial"/>
          <w:b/>
          <w:u w:val="single"/>
        </w:rPr>
      </w:pPr>
      <w:bookmarkStart w:id="15" w:name="TermsofReference"/>
      <w:r w:rsidRPr="00A731BF">
        <w:rPr>
          <w:rFonts w:ascii="Arial" w:hAnsi="Arial" w:cs="Arial"/>
          <w:b/>
          <w:u w:val="single"/>
        </w:rPr>
        <w:t xml:space="preserve">Terms of reference: </w:t>
      </w:r>
    </w:p>
    <w:bookmarkEnd w:id="15"/>
    <w:p w:rsidR="0020505C" w:rsidRPr="00A731BF" w:rsidRDefault="0020505C" w:rsidP="004F7ABB">
      <w:pPr>
        <w:jc w:val="both"/>
        <w:rPr>
          <w:rFonts w:ascii="Arial" w:hAnsi="Arial" w:cs="Arial"/>
          <w:b/>
          <w:color w:val="002060"/>
        </w:rPr>
      </w:pPr>
    </w:p>
    <w:p w:rsidR="002004B2" w:rsidRDefault="002004B2" w:rsidP="004F7ABB">
      <w:pPr>
        <w:jc w:val="both"/>
        <w:rPr>
          <w:rFonts w:ascii="Arial" w:hAnsi="Arial" w:cs="Arial"/>
        </w:rPr>
      </w:pPr>
      <w:r w:rsidRPr="00631C3C">
        <w:rPr>
          <w:rFonts w:ascii="Arial" w:hAnsi="Arial" w:cs="Arial"/>
        </w:rPr>
        <w:t xml:space="preserve">A </w:t>
      </w:r>
      <w:r w:rsidR="00C56FC1" w:rsidRPr="00631C3C">
        <w:rPr>
          <w:rFonts w:ascii="Arial" w:hAnsi="Arial" w:cs="Arial"/>
        </w:rPr>
        <w:t>Risk Management Panel</w:t>
      </w:r>
      <w:r w:rsidR="00AA7006" w:rsidRPr="00631C3C">
        <w:rPr>
          <w:rFonts w:ascii="Arial" w:hAnsi="Arial" w:cs="Arial"/>
        </w:rPr>
        <w:t xml:space="preserve"> is one of </w:t>
      </w:r>
      <w:r w:rsidRPr="00631C3C">
        <w:rPr>
          <w:rFonts w:ascii="Arial" w:hAnsi="Arial" w:cs="Arial"/>
        </w:rPr>
        <w:t xml:space="preserve">the YOS’s </w:t>
      </w:r>
      <w:r w:rsidR="00C56FC1" w:rsidRPr="00631C3C">
        <w:rPr>
          <w:rFonts w:ascii="Arial" w:hAnsi="Arial" w:cs="Arial"/>
        </w:rPr>
        <w:t>mechanisms</w:t>
      </w:r>
      <w:r w:rsidRPr="00631C3C">
        <w:rPr>
          <w:rFonts w:ascii="Arial" w:hAnsi="Arial" w:cs="Arial"/>
        </w:rPr>
        <w:t xml:space="preserve"> for planning and reviewing how risk will be managed while a young person is involved with the YOS</w:t>
      </w:r>
      <w:r w:rsidR="00811B9D">
        <w:rPr>
          <w:rFonts w:ascii="Arial" w:hAnsi="Arial" w:cs="Arial"/>
        </w:rPr>
        <w:t xml:space="preserve"> with an emphasis on </w:t>
      </w:r>
      <w:r w:rsidR="0020505C">
        <w:rPr>
          <w:rFonts w:ascii="Arial" w:hAnsi="Arial" w:cs="Arial"/>
        </w:rPr>
        <w:t xml:space="preserve">key </w:t>
      </w:r>
      <w:r w:rsidR="00811B9D">
        <w:rPr>
          <w:rFonts w:ascii="Arial" w:hAnsi="Arial" w:cs="Arial"/>
        </w:rPr>
        <w:t>outcomes</w:t>
      </w:r>
      <w:r w:rsidR="0020505C">
        <w:rPr>
          <w:rFonts w:ascii="Arial" w:hAnsi="Arial" w:cs="Arial"/>
        </w:rPr>
        <w:t xml:space="preserve"> for young person and families</w:t>
      </w:r>
      <w:r w:rsidRPr="00631C3C">
        <w:rPr>
          <w:rFonts w:ascii="Arial" w:hAnsi="Arial" w:cs="Arial"/>
        </w:rPr>
        <w:t>.</w:t>
      </w:r>
    </w:p>
    <w:p w:rsidR="00682E96" w:rsidRPr="00631C3C" w:rsidRDefault="00682E96" w:rsidP="004F7ABB">
      <w:pPr>
        <w:pStyle w:val="Body1"/>
        <w:jc w:val="both"/>
        <w:rPr>
          <w:rFonts w:ascii="Arial" w:hAnsi="Arial" w:cs="Arial"/>
          <w:b/>
          <w:color w:val="auto"/>
          <w:szCs w:val="24"/>
        </w:rPr>
      </w:pPr>
      <w:bookmarkStart w:id="16" w:name="TheRiskPanelContributesTo"/>
    </w:p>
    <w:p w:rsidR="004972C4" w:rsidRPr="00631C3C" w:rsidRDefault="00996587" w:rsidP="004F7ABB">
      <w:pPr>
        <w:pStyle w:val="Body1"/>
        <w:jc w:val="both"/>
        <w:rPr>
          <w:rFonts w:ascii="Arial" w:hAnsi="Arial" w:cs="Arial"/>
          <w:b/>
          <w:i/>
          <w:color w:val="auto"/>
          <w:szCs w:val="24"/>
        </w:rPr>
      </w:pPr>
      <w:r>
        <w:rPr>
          <w:rFonts w:ascii="Arial" w:hAnsi="Arial" w:cs="Arial"/>
          <w:b/>
          <w:color w:val="auto"/>
          <w:szCs w:val="24"/>
        </w:rPr>
        <w:t>The Risk P</w:t>
      </w:r>
      <w:r w:rsidR="004972C4" w:rsidRPr="00631C3C">
        <w:rPr>
          <w:rFonts w:ascii="Arial" w:hAnsi="Arial" w:cs="Arial"/>
          <w:b/>
          <w:color w:val="auto"/>
          <w:szCs w:val="24"/>
        </w:rPr>
        <w:t>anel</w:t>
      </w:r>
      <w:r w:rsidR="004972C4" w:rsidRPr="00631C3C">
        <w:rPr>
          <w:rFonts w:ascii="Arial" w:hAnsi="Arial" w:cs="Arial"/>
          <w:b/>
          <w:i/>
          <w:color w:val="auto"/>
          <w:szCs w:val="24"/>
        </w:rPr>
        <w:t xml:space="preserve"> contributes to:</w:t>
      </w:r>
    </w:p>
    <w:bookmarkEnd w:id="16"/>
    <w:p w:rsidR="004972C4" w:rsidRPr="00631C3C" w:rsidRDefault="004972C4" w:rsidP="004F7ABB">
      <w:pPr>
        <w:pStyle w:val="Body1"/>
        <w:jc w:val="both"/>
        <w:rPr>
          <w:rFonts w:ascii="Arial" w:hAnsi="Arial" w:cs="Arial"/>
          <w:i/>
          <w:color w:val="auto"/>
          <w:szCs w:val="24"/>
        </w:rPr>
      </w:pPr>
    </w:p>
    <w:p w:rsidR="004972C4" w:rsidRPr="00631C3C" w:rsidRDefault="009A65DD" w:rsidP="00C37824">
      <w:pPr>
        <w:numPr>
          <w:ilvl w:val="0"/>
          <w:numId w:val="51"/>
        </w:numPr>
        <w:ind w:left="760" w:hanging="360"/>
        <w:jc w:val="both"/>
        <w:outlineLvl w:val="0"/>
        <w:rPr>
          <w:rFonts w:ascii="Arial" w:eastAsia="Arial Unicode MS" w:hAnsi="Arial" w:cs="Arial"/>
          <w:i/>
          <w:u w:color="000000"/>
        </w:rPr>
      </w:pPr>
      <w:r w:rsidRPr="00631C3C">
        <w:rPr>
          <w:rFonts w:ascii="Arial" w:eastAsia="Arial Unicode MS" w:hAnsi="Arial" w:cs="Arial"/>
          <w:i/>
          <w:u w:color="000000"/>
        </w:rPr>
        <w:t xml:space="preserve">Havering </w:t>
      </w:r>
      <w:r w:rsidR="004972C4" w:rsidRPr="00631C3C">
        <w:rPr>
          <w:rFonts w:ascii="Arial" w:eastAsia="Arial Unicode MS" w:hAnsi="Arial" w:cs="Arial"/>
          <w:i/>
          <w:u w:color="000000"/>
        </w:rPr>
        <w:t xml:space="preserve">YOS overall strategy to manage and reduce the risk of re-offending and </w:t>
      </w:r>
      <w:r w:rsidRPr="00631C3C">
        <w:rPr>
          <w:rFonts w:ascii="Arial" w:eastAsia="Arial Unicode MS" w:hAnsi="Arial" w:cs="Arial"/>
          <w:i/>
          <w:u w:color="000000"/>
        </w:rPr>
        <w:t>anti-social</w:t>
      </w:r>
      <w:r w:rsidR="004972C4" w:rsidRPr="00631C3C">
        <w:rPr>
          <w:rFonts w:ascii="Arial" w:eastAsia="Arial Unicode MS" w:hAnsi="Arial" w:cs="Arial"/>
          <w:i/>
          <w:u w:color="000000"/>
        </w:rPr>
        <w:t xml:space="preserve"> </w:t>
      </w:r>
      <w:r w:rsidRPr="00631C3C">
        <w:rPr>
          <w:rFonts w:ascii="Arial" w:eastAsia="Arial Unicode MS" w:hAnsi="Arial" w:cs="Arial"/>
          <w:i/>
          <w:u w:color="000000"/>
        </w:rPr>
        <w:t>behavior</w:t>
      </w:r>
    </w:p>
    <w:p w:rsidR="004972C4" w:rsidRPr="00631C3C" w:rsidRDefault="00C56FC1" w:rsidP="00C37824">
      <w:pPr>
        <w:numPr>
          <w:ilvl w:val="0"/>
          <w:numId w:val="51"/>
        </w:numPr>
        <w:ind w:left="760" w:hanging="360"/>
        <w:jc w:val="both"/>
        <w:outlineLvl w:val="0"/>
        <w:rPr>
          <w:rFonts w:ascii="Arial" w:eastAsia="Arial Unicode MS" w:hAnsi="Arial" w:cs="Arial"/>
          <w:i/>
          <w:u w:color="000000"/>
        </w:rPr>
      </w:pPr>
      <w:r w:rsidRPr="00631C3C">
        <w:rPr>
          <w:rFonts w:ascii="Arial" w:eastAsia="Arial Unicode MS" w:hAnsi="Arial" w:cs="Arial"/>
          <w:i/>
          <w:u w:color="000000"/>
        </w:rPr>
        <w:t>P</w:t>
      </w:r>
      <w:r w:rsidR="004972C4" w:rsidRPr="00631C3C">
        <w:rPr>
          <w:rFonts w:ascii="Arial" w:eastAsia="Arial Unicode MS" w:hAnsi="Arial" w:cs="Arial"/>
          <w:i/>
          <w:u w:color="000000"/>
        </w:rPr>
        <w:t>rotect the public</w:t>
      </w:r>
      <w:r w:rsidR="001B5605">
        <w:rPr>
          <w:rFonts w:ascii="Arial" w:eastAsia="Arial Unicode MS" w:hAnsi="Arial" w:cs="Arial"/>
          <w:i/>
          <w:u w:color="000000"/>
        </w:rPr>
        <w:t>, victims</w:t>
      </w:r>
      <w:r w:rsidR="004972C4" w:rsidRPr="00631C3C">
        <w:rPr>
          <w:rFonts w:ascii="Arial" w:eastAsia="Arial Unicode MS" w:hAnsi="Arial" w:cs="Arial"/>
          <w:i/>
          <w:u w:color="000000"/>
        </w:rPr>
        <w:t xml:space="preserve"> and staff working within the YOS and to </w:t>
      </w:r>
    </w:p>
    <w:p w:rsidR="00C56FC1" w:rsidRPr="00631C3C" w:rsidRDefault="00C56FC1" w:rsidP="00C37824">
      <w:pPr>
        <w:numPr>
          <w:ilvl w:val="0"/>
          <w:numId w:val="51"/>
        </w:numPr>
        <w:ind w:left="760" w:hanging="360"/>
        <w:jc w:val="both"/>
        <w:outlineLvl w:val="0"/>
        <w:rPr>
          <w:rFonts w:ascii="Arial" w:eastAsia="Arial Unicode MS" w:hAnsi="Arial" w:cs="Arial"/>
          <w:i/>
          <w:u w:color="000000"/>
        </w:rPr>
      </w:pPr>
      <w:r w:rsidRPr="00631C3C">
        <w:rPr>
          <w:rFonts w:ascii="Arial" w:eastAsia="Arial Unicode MS" w:hAnsi="Arial" w:cs="Arial"/>
          <w:i/>
          <w:u w:color="000000"/>
        </w:rPr>
        <w:t>S</w:t>
      </w:r>
      <w:r w:rsidR="004972C4" w:rsidRPr="00631C3C">
        <w:rPr>
          <w:rFonts w:ascii="Arial" w:eastAsia="Arial Unicode MS" w:hAnsi="Arial" w:cs="Arial"/>
          <w:i/>
          <w:u w:color="000000"/>
        </w:rPr>
        <w:t>afeg</w:t>
      </w:r>
      <w:r w:rsidRPr="00631C3C">
        <w:rPr>
          <w:rFonts w:ascii="Arial" w:eastAsia="Arial Unicode MS" w:hAnsi="Arial" w:cs="Arial"/>
          <w:i/>
          <w:u w:color="000000"/>
        </w:rPr>
        <w:t>uard children and young people</w:t>
      </w:r>
    </w:p>
    <w:p w:rsidR="004972C4" w:rsidRPr="00631C3C" w:rsidRDefault="004972C4" w:rsidP="004F7ABB">
      <w:pPr>
        <w:pStyle w:val="Body1"/>
        <w:jc w:val="both"/>
        <w:rPr>
          <w:rFonts w:ascii="Arial" w:hAnsi="Arial" w:cs="Arial"/>
          <w:i/>
          <w:color w:val="auto"/>
          <w:szCs w:val="24"/>
        </w:rPr>
      </w:pPr>
    </w:p>
    <w:p w:rsidR="004972C4" w:rsidRPr="00631C3C" w:rsidRDefault="001B5352" w:rsidP="004F7ABB">
      <w:pPr>
        <w:pStyle w:val="Body1"/>
        <w:jc w:val="both"/>
        <w:rPr>
          <w:rFonts w:ascii="Arial" w:hAnsi="Arial" w:cs="Arial"/>
          <w:b/>
          <w:color w:val="auto"/>
          <w:szCs w:val="24"/>
        </w:rPr>
      </w:pPr>
      <w:bookmarkStart w:id="17" w:name="ThePurposeOfTheRiskPanelIsTo"/>
      <w:r w:rsidRPr="00631C3C">
        <w:rPr>
          <w:rFonts w:ascii="Arial" w:hAnsi="Arial" w:cs="Arial"/>
          <w:b/>
          <w:color w:val="auto"/>
          <w:szCs w:val="24"/>
        </w:rPr>
        <w:t xml:space="preserve">The purpose of the Risk </w:t>
      </w:r>
      <w:r w:rsidR="004972C4" w:rsidRPr="00631C3C">
        <w:rPr>
          <w:rFonts w:ascii="Arial" w:hAnsi="Arial" w:cs="Arial"/>
          <w:b/>
          <w:color w:val="auto"/>
          <w:szCs w:val="24"/>
        </w:rPr>
        <w:t>P</w:t>
      </w:r>
      <w:r w:rsidRPr="00631C3C">
        <w:rPr>
          <w:rFonts w:ascii="Arial" w:hAnsi="Arial" w:cs="Arial"/>
          <w:b/>
          <w:color w:val="auto"/>
          <w:szCs w:val="24"/>
        </w:rPr>
        <w:t>anel</w:t>
      </w:r>
    </w:p>
    <w:bookmarkEnd w:id="17"/>
    <w:p w:rsidR="004972C4" w:rsidRPr="00631C3C" w:rsidRDefault="004972C4" w:rsidP="004F7ABB">
      <w:pPr>
        <w:pStyle w:val="Body1"/>
        <w:jc w:val="both"/>
        <w:rPr>
          <w:rFonts w:ascii="Arial" w:hAnsi="Arial" w:cs="Arial"/>
          <w:i/>
          <w:color w:val="auto"/>
          <w:szCs w:val="24"/>
        </w:rPr>
      </w:pPr>
    </w:p>
    <w:p w:rsidR="00682E96" w:rsidRDefault="00682E96" w:rsidP="00C37824">
      <w:pPr>
        <w:numPr>
          <w:ilvl w:val="1"/>
          <w:numId w:val="34"/>
        </w:numPr>
        <w:ind w:left="709" w:hanging="589"/>
        <w:jc w:val="both"/>
        <w:rPr>
          <w:rFonts w:ascii="Arial" w:hAnsi="Arial" w:cs="Arial"/>
          <w:bCs/>
        </w:rPr>
      </w:pPr>
      <w:r>
        <w:rPr>
          <w:rFonts w:ascii="Arial" w:hAnsi="Arial" w:cs="Arial"/>
          <w:bCs/>
        </w:rPr>
        <w:t xml:space="preserve">To achieve a consistent oversight of cases involving risk of serious harm and </w:t>
      </w:r>
      <w:r w:rsidR="00811B9D">
        <w:rPr>
          <w:rFonts w:ascii="Arial" w:hAnsi="Arial" w:cs="Arial"/>
          <w:bCs/>
        </w:rPr>
        <w:t>safety and well-being</w:t>
      </w:r>
      <w:r>
        <w:rPr>
          <w:rFonts w:ascii="Arial" w:hAnsi="Arial" w:cs="Arial"/>
          <w:bCs/>
        </w:rPr>
        <w:t xml:space="preserve">, all cases where a medium, high or very high risk of serious harm or </w:t>
      </w:r>
      <w:r w:rsidR="00811B9D">
        <w:rPr>
          <w:rFonts w:ascii="Arial" w:hAnsi="Arial" w:cs="Arial"/>
          <w:bCs/>
        </w:rPr>
        <w:t>Safety and Well-being</w:t>
      </w:r>
      <w:r>
        <w:rPr>
          <w:rFonts w:ascii="Arial" w:hAnsi="Arial" w:cs="Arial"/>
          <w:bCs/>
        </w:rPr>
        <w:t xml:space="preserve"> is identified will be referred to be discussed and reviewed at the fortnightly Youth Offending Service multi-agency risk panel meeting. </w:t>
      </w:r>
    </w:p>
    <w:p w:rsidR="00682E96" w:rsidRDefault="00682E96" w:rsidP="00C37824">
      <w:pPr>
        <w:numPr>
          <w:ilvl w:val="1"/>
          <w:numId w:val="34"/>
        </w:numPr>
        <w:ind w:left="709"/>
        <w:jc w:val="both"/>
        <w:rPr>
          <w:rFonts w:ascii="Arial" w:hAnsi="Arial" w:cs="Arial"/>
          <w:bCs/>
        </w:rPr>
      </w:pPr>
      <w:r>
        <w:rPr>
          <w:rFonts w:ascii="Arial" w:hAnsi="Arial" w:cs="Arial"/>
          <w:bCs/>
        </w:rPr>
        <w:t>The Panel will be chaired by a YOS Manager</w:t>
      </w:r>
      <w:r w:rsidR="00811B9D">
        <w:rPr>
          <w:rFonts w:ascii="Arial" w:hAnsi="Arial" w:cs="Arial"/>
          <w:bCs/>
        </w:rPr>
        <w:t xml:space="preserve"> or Head of Service</w:t>
      </w:r>
      <w:r>
        <w:rPr>
          <w:rFonts w:ascii="Arial" w:hAnsi="Arial" w:cs="Arial"/>
          <w:bCs/>
        </w:rPr>
        <w:t>.</w:t>
      </w:r>
    </w:p>
    <w:p w:rsidR="00682E96" w:rsidRDefault="00682E96" w:rsidP="00C37824">
      <w:pPr>
        <w:numPr>
          <w:ilvl w:val="1"/>
          <w:numId w:val="34"/>
        </w:numPr>
        <w:ind w:left="709"/>
        <w:jc w:val="both"/>
        <w:rPr>
          <w:rFonts w:ascii="Arial" w:hAnsi="Arial" w:cs="Arial"/>
          <w:bCs/>
        </w:rPr>
      </w:pPr>
      <w:r>
        <w:rPr>
          <w:rFonts w:ascii="Arial" w:hAnsi="Arial" w:cs="Arial"/>
          <w:bCs/>
        </w:rPr>
        <w:t xml:space="preserve">The Panel will be formed of staff from within the Youth Offending Service, drawn from staff with a variety of </w:t>
      </w:r>
      <w:r w:rsidR="001712DB">
        <w:rPr>
          <w:rFonts w:ascii="Arial" w:hAnsi="Arial" w:cs="Arial"/>
          <w:bCs/>
        </w:rPr>
        <w:t>multi agencies</w:t>
      </w:r>
      <w:r>
        <w:rPr>
          <w:rFonts w:ascii="Arial" w:hAnsi="Arial" w:cs="Arial"/>
          <w:bCs/>
        </w:rPr>
        <w:t xml:space="preserve"> </w:t>
      </w:r>
      <w:r w:rsidR="002C4A9D">
        <w:rPr>
          <w:rFonts w:ascii="Arial" w:hAnsi="Arial" w:cs="Arial"/>
          <w:bCs/>
        </w:rPr>
        <w:t xml:space="preserve">(CAMHS, </w:t>
      </w:r>
      <w:r w:rsidR="001712DB">
        <w:rPr>
          <w:rFonts w:ascii="Arial" w:hAnsi="Arial" w:cs="Arial"/>
          <w:bCs/>
        </w:rPr>
        <w:t xml:space="preserve">SALT, </w:t>
      </w:r>
      <w:r w:rsidR="002C4A9D">
        <w:rPr>
          <w:rFonts w:ascii="Arial" w:hAnsi="Arial" w:cs="Arial"/>
          <w:bCs/>
        </w:rPr>
        <w:t xml:space="preserve">Substance Misuse Service, </w:t>
      </w:r>
      <w:r w:rsidR="001712DB">
        <w:rPr>
          <w:rFonts w:ascii="Arial" w:hAnsi="Arial" w:cs="Arial"/>
          <w:bCs/>
        </w:rPr>
        <w:t xml:space="preserve">Police, and Parenting) </w:t>
      </w:r>
      <w:r>
        <w:rPr>
          <w:rFonts w:ascii="Arial" w:hAnsi="Arial" w:cs="Arial"/>
          <w:bCs/>
        </w:rPr>
        <w:t>to reflect the range and complexity of issues and needs that will arise.</w:t>
      </w:r>
      <w:r w:rsidR="00A70573">
        <w:rPr>
          <w:rFonts w:ascii="Arial" w:hAnsi="Arial" w:cs="Arial"/>
          <w:bCs/>
        </w:rPr>
        <w:t xml:space="preserve"> </w:t>
      </w:r>
    </w:p>
    <w:p w:rsidR="00682E96" w:rsidRDefault="00682E96" w:rsidP="00C37824">
      <w:pPr>
        <w:numPr>
          <w:ilvl w:val="1"/>
          <w:numId w:val="34"/>
        </w:numPr>
        <w:ind w:left="709"/>
        <w:jc w:val="both"/>
        <w:rPr>
          <w:rFonts w:ascii="Arial" w:hAnsi="Arial" w:cs="Arial"/>
          <w:bCs/>
        </w:rPr>
      </w:pPr>
      <w:r>
        <w:rPr>
          <w:rFonts w:ascii="Arial" w:hAnsi="Arial" w:cs="Arial"/>
          <w:bCs/>
        </w:rPr>
        <w:t>YOS Practitioners will be asked to present their case to the Risk Panel following completion of an initial Risk Management Panel referral form</w:t>
      </w:r>
    </w:p>
    <w:p w:rsidR="00682E96" w:rsidRDefault="00682E96" w:rsidP="00C37824">
      <w:pPr>
        <w:numPr>
          <w:ilvl w:val="1"/>
          <w:numId w:val="34"/>
        </w:numPr>
        <w:ind w:left="709"/>
        <w:jc w:val="both"/>
        <w:rPr>
          <w:rFonts w:ascii="Arial" w:hAnsi="Arial" w:cs="Arial"/>
          <w:bCs/>
        </w:rPr>
      </w:pPr>
      <w:r>
        <w:rPr>
          <w:rFonts w:ascii="Arial" w:hAnsi="Arial" w:cs="Arial"/>
          <w:bCs/>
        </w:rPr>
        <w:t>The purpose of the Risk Panel is the assessment and management of risks to staff and public; maintenance of the risk register; oversight of Level 1 MAPPA cases</w:t>
      </w:r>
    </w:p>
    <w:p w:rsidR="00682E96" w:rsidRDefault="00682E96" w:rsidP="00C37824">
      <w:pPr>
        <w:numPr>
          <w:ilvl w:val="1"/>
          <w:numId w:val="34"/>
        </w:numPr>
        <w:ind w:left="709"/>
        <w:jc w:val="both"/>
        <w:rPr>
          <w:rFonts w:ascii="Arial" w:hAnsi="Arial" w:cs="Arial"/>
          <w:bCs/>
        </w:rPr>
      </w:pPr>
      <w:r>
        <w:rPr>
          <w:rFonts w:ascii="Arial" w:hAnsi="Arial" w:cs="Arial"/>
          <w:bCs/>
        </w:rPr>
        <w:t xml:space="preserve">Any changes identified by the Risk Panel that are required to the Plan will be completed by the </w:t>
      </w:r>
      <w:r w:rsidR="00811B9D">
        <w:rPr>
          <w:rFonts w:ascii="Arial" w:hAnsi="Arial" w:cs="Arial"/>
          <w:bCs/>
        </w:rPr>
        <w:t>YOS Practitioner</w:t>
      </w:r>
      <w:r>
        <w:rPr>
          <w:rFonts w:ascii="Arial" w:hAnsi="Arial" w:cs="Arial"/>
          <w:bCs/>
        </w:rPr>
        <w:t xml:space="preserve"> following the Panel meeting</w:t>
      </w:r>
    </w:p>
    <w:p w:rsidR="00682E96" w:rsidRDefault="00682E96" w:rsidP="00C37824">
      <w:pPr>
        <w:numPr>
          <w:ilvl w:val="1"/>
          <w:numId w:val="34"/>
        </w:numPr>
        <w:ind w:left="709"/>
        <w:jc w:val="both"/>
        <w:rPr>
          <w:rFonts w:ascii="Arial" w:hAnsi="Arial" w:cs="Arial"/>
          <w:bCs/>
        </w:rPr>
      </w:pPr>
      <w:r>
        <w:rPr>
          <w:rFonts w:ascii="Arial" w:hAnsi="Arial" w:cs="Arial"/>
          <w:bCs/>
        </w:rPr>
        <w:t xml:space="preserve">Notes of the Risk Panel meeting and a risk register will be kept on the shared drive under ‘risk </w:t>
      </w:r>
      <w:r w:rsidR="00FD3B20">
        <w:rPr>
          <w:rFonts w:ascii="Arial" w:hAnsi="Arial" w:cs="Arial"/>
          <w:bCs/>
        </w:rPr>
        <w:t>management policy</w:t>
      </w:r>
      <w:r w:rsidR="00811B9D">
        <w:rPr>
          <w:rFonts w:ascii="Arial" w:hAnsi="Arial" w:cs="Arial"/>
          <w:bCs/>
        </w:rPr>
        <w:t>’</w:t>
      </w:r>
    </w:p>
    <w:p w:rsidR="004972C4" w:rsidRPr="00682E96" w:rsidRDefault="00682E96" w:rsidP="00C37824">
      <w:pPr>
        <w:numPr>
          <w:ilvl w:val="1"/>
          <w:numId w:val="34"/>
        </w:numPr>
        <w:ind w:left="709"/>
        <w:jc w:val="both"/>
        <w:rPr>
          <w:rFonts w:ascii="Arial" w:hAnsi="Arial" w:cs="Arial"/>
          <w:bCs/>
        </w:rPr>
      </w:pPr>
      <w:r w:rsidRPr="00682E96">
        <w:rPr>
          <w:rFonts w:ascii="Arial" w:hAnsi="Arial" w:cs="Arial"/>
          <w:bCs/>
        </w:rPr>
        <w:t xml:space="preserve">The individual notes for each child / young person considered at the Risk Panel will be noted directly onto </w:t>
      </w:r>
      <w:r w:rsidR="00FD3B20">
        <w:rPr>
          <w:rFonts w:ascii="Arial" w:hAnsi="Arial" w:cs="Arial"/>
          <w:bCs/>
        </w:rPr>
        <w:t xml:space="preserve">the young person’s </w:t>
      </w:r>
      <w:r w:rsidR="00811B9D">
        <w:rPr>
          <w:rFonts w:ascii="Arial" w:hAnsi="Arial" w:cs="Arial"/>
          <w:bCs/>
        </w:rPr>
        <w:t xml:space="preserve">file via the case management </w:t>
      </w:r>
      <w:r w:rsidR="00FD3B20">
        <w:rPr>
          <w:rFonts w:ascii="Arial" w:hAnsi="Arial" w:cs="Arial"/>
          <w:bCs/>
        </w:rPr>
        <w:t>information system</w:t>
      </w:r>
      <w:r w:rsidR="00811B9D">
        <w:rPr>
          <w:rFonts w:ascii="Arial" w:hAnsi="Arial" w:cs="Arial"/>
          <w:bCs/>
        </w:rPr>
        <w:t xml:space="preserve"> </w:t>
      </w:r>
      <w:r w:rsidR="00FD3B20">
        <w:rPr>
          <w:rFonts w:ascii="Arial" w:hAnsi="Arial" w:cs="Arial"/>
          <w:bCs/>
        </w:rPr>
        <w:t xml:space="preserve"> </w:t>
      </w:r>
    </w:p>
    <w:p w:rsidR="00DB0ADA" w:rsidRDefault="00DB0ADA" w:rsidP="004F7ABB">
      <w:pPr>
        <w:jc w:val="both"/>
        <w:rPr>
          <w:rFonts w:ascii="Arial" w:hAnsi="Arial" w:cs="Arial"/>
          <w:b/>
          <w:bCs/>
          <w:u w:val="single"/>
        </w:rPr>
      </w:pPr>
    </w:p>
    <w:p w:rsidR="00BD6A8C" w:rsidRDefault="00BD6A8C" w:rsidP="004F7ABB">
      <w:pPr>
        <w:jc w:val="both"/>
        <w:rPr>
          <w:rFonts w:ascii="Arial" w:hAnsi="Arial" w:cs="Arial"/>
          <w:b/>
          <w:bCs/>
          <w:u w:val="single"/>
        </w:rPr>
      </w:pPr>
    </w:p>
    <w:p w:rsidR="002004B2" w:rsidRPr="00BD6A8C" w:rsidRDefault="002004B2" w:rsidP="004F7ABB">
      <w:pPr>
        <w:jc w:val="both"/>
        <w:rPr>
          <w:rFonts w:ascii="Arial" w:hAnsi="Arial" w:cs="Arial"/>
          <w:b/>
          <w:bCs/>
        </w:rPr>
      </w:pPr>
      <w:bookmarkStart w:id="18" w:name="CasesThatRequireRiskManagementPanels"/>
      <w:r w:rsidRPr="00BD6A8C">
        <w:rPr>
          <w:rFonts w:ascii="Arial" w:hAnsi="Arial" w:cs="Arial"/>
          <w:b/>
          <w:bCs/>
        </w:rPr>
        <w:t xml:space="preserve">Cases That Require Risk Management Panels </w:t>
      </w:r>
    </w:p>
    <w:bookmarkEnd w:id="18"/>
    <w:p w:rsidR="002004B2" w:rsidRPr="00631C3C" w:rsidRDefault="002004B2" w:rsidP="004F7ABB">
      <w:pPr>
        <w:jc w:val="both"/>
        <w:rPr>
          <w:rFonts w:ascii="Arial" w:hAnsi="Arial" w:cs="Arial"/>
        </w:rPr>
      </w:pPr>
    </w:p>
    <w:p w:rsidR="002004B2" w:rsidRPr="00631C3C" w:rsidRDefault="001B5352" w:rsidP="004F7ABB">
      <w:pPr>
        <w:jc w:val="both"/>
        <w:rPr>
          <w:rFonts w:ascii="Arial" w:hAnsi="Arial" w:cs="Arial"/>
        </w:rPr>
      </w:pPr>
      <w:r w:rsidRPr="00631C3C">
        <w:rPr>
          <w:rFonts w:ascii="Arial" w:hAnsi="Arial" w:cs="Arial"/>
        </w:rPr>
        <w:t>Risk Panel</w:t>
      </w:r>
      <w:r w:rsidR="002004B2" w:rsidRPr="00631C3C">
        <w:rPr>
          <w:rFonts w:ascii="Arial" w:hAnsi="Arial" w:cs="Arial"/>
        </w:rPr>
        <w:t xml:space="preserve">s must be held for all young people that either present a medium, high or very high risk </w:t>
      </w:r>
      <w:r w:rsidR="000D3749" w:rsidRPr="00631C3C">
        <w:rPr>
          <w:rFonts w:ascii="Arial" w:hAnsi="Arial" w:cs="Arial"/>
        </w:rPr>
        <w:t xml:space="preserve">of harm </w:t>
      </w:r>
      <w:r w:rsidR="002004B2" w:rsidRPr="00631C3C">
        <w:rPr>
          <w:rFonts w:ascii="Arial" w:hAnsi="Arial" w:cs="Arial"/>
        </w:rPr>
        <w:t xml:space="preserve">to others or are at a </w:t>
      </w:r>
      <w:r w:rsidR="000D3749" w:rsidRPr="00631C3C">
        <w:rPr>
          <w:rFonts w:ascii="Arial" w:hAnsi="Arial" w:cs="Arial"/>
        </w:rPr>
        <w:t xml:space="preserve">medium, </w:t>
      </w:r>
      <w:r w:rsidR="002004B2" w:rsidRPr="00631C3C">
        <w:rPr>
          <w:rFonts w:ascii="Arial" w:hAnsi="Arial" w:cs="Arial"/>
        </w:rPr>
        <w:t xml:space="preserve">high or very high risk of </w:t>
      </w:r>
      <w:r w:rsidR="00811B9D">
        <w:rPr>
          <w:rFonts w:ascii="Arial" w:hAnsi="Arial" w:cs="Arial"/>
        </w:rPr>
        <w:t>Safety and Well-being</w:t>
      </w:r>
      <w:r w:rsidR="002004B2" w:rsidRPr="00631C3C">
        <w:rPr>
          <w:rFonts w:ascii="Arial" w:hAnsi="Arial" w:cs="Arial"/>
        </w:rPr>
        <w:t xml:space="preserve">. </w:t>
      </w:r>
    </w:p>
    <w:p w:rsidR="002004B2" w:rsidRPr="00631C3C" w:rsidRDefault="002004B2" w:rsidP="004F7ABB">
      <w:pPr>
        <w:jc w:val="both"/>
        <w:rPr>
          <w:rFonts w:ascii="Arial" w:hAnsi="Arial" w:cs="Arial"/>
        </w:rPr>
      </w:pPr>
    </w:p>
    <w:p w:rsidR="002004B2" w:rsidRPr="00BD6A8C" w:rsidRDefault="00AA7006" w:rsidP="004F7ABB">
      <w:pPr>
        <w:tabs>
          <w:tab w:val="left" w:pos="4470"/>
        </w:tabs>
        <w:jc w:val="both"/>
        <w:rPr>
          <w:rFonts w:ascii="Arial" w:hAnsi="Arial" w:cs="Arial"/>
          <w:b/>
          <w:bCs/>
        </w:rPr>
      </w:pPr>
      <w:bookmarkStart w:id="19" w:name="CriteriaForRiskPanel"/>
      <w:r w:rsidRPr="00BD6A8C">
        <w:rPr>
          <w:rFonts w:ascii="Arial" w:hAnsi="Arial" w:cs="Arial"/>
          <w:b/>
          <w:bCs/>
        </w:rPr>
        <w:t xml:space="preserve">Criteria for </w:t>
      </w:r>
      <w:r w:rsidR="006734E4">
        <w:rPr>
          <w:rFonts w:ascii="Arial" w:hAnsi="Arial" w:cs="Arial"/>
          <w:b/>
          <w:bCs/>
        </w:rPr>
        <w:t>Risk P</w:t>
      </w:r>
      <w:r w:rsidRPr="00BD6A8C">
        <w:rPr>
          <w:rFonts w:ascii="Arial" w:hAnsi="Arial" w:cs="Arial"/>
          <w:b/>
          <w:bCs/>
        </w:rPr>
        <w:t>anel</w:t>
      </w:r>
    </w:p>
    <w:bookmarkEnd w:id="19"/>
    <w:p w:rsidR="000D3749" w:rsidRPr="00631C3C" w:rsidRDefault="000D3749" w:rsidP="004F7ABB">
      <w:pPr>
        <w:ind w:left="720"/>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 xml:space="preserve">There are </w:t>
      </w:r>
      <w:r w:rsidR="00811B9D">
        <w:rPr>
          <w:rFonts w:ascii="Arial" w:hAnsi="Arial" w:cs="Arial"/>
        </w:rPr>
        <w:t>three</w:t>
      </w:r>
      <w:r w:rsidRPr="00631C3C">
        <w:rPr>
          <w:rFonts w:ascii="Arial" w:hAnsi="Arial" w:cs="Arial"/>
        </w:rPr>
        <w:t xml:space="preserve"> types of Risk Management Panels for Risk of Serious Harm and </w:t>
      </w:r>
      <w:r w:rsidR="00811B9D">
        <w:rPr>
          <w:rFonts w:ascii="Arial" w:hAnsi="Arial" w:cs="Arial"/>
        </w:rPr>
        <w:t>Safety and well-being</w:t>
      </w:r>
      <w:r w:rsidRPr="00631C3C">
        <w:rPr>
          <w:rFonts w:ascii="Arial" w:hAnsi="Arial" w:cs="Arial"/>
        </w:rPr>
        <w:t xml:space="preserve">: </w:t>
      </w:r>
    </w:p>
    <w:p w:rsidR="003644C1" w:rsidRPr="00631C3C" w:rsidRDefault="003644C1" w:rsidP="004F7ABB">
      <w:pPr>
        <w:jc w:val="both"/>
        <w:rPr>
          <w:rFonts w:ascii="Arial" w:hAnsi="Arial" w:cs="Arial"/>
        </w:rPr>
      </w:pPr>
    </w:p>
    <w:p w:rsidR="002004B2" w:rsidRPr="00BD6A8C" w:rsidRDefault="007869DD" w:rsidP="004F7ABB">
      <w:pPr>
        <w:jc w:val="both"/>
        <w:rPr>
          <w:rFonts w:ascii="Arial" w:hAnsi="Arial" w:cs="Arial"/>
          <w:u w:val="single"/>
        </w:rPr>
      </w:pPr>
      <w:r w:rsidRPr="00BD6A8C">
        <w:rPr>
          <w:rFonts w:ascii="Arial" w:hAnsi="Arial" w:cs="Arial"/>
          <w:u w:val="single"/>
        </w:rPr>
        <w:t>Process stage</w:t>
      </w:r>
      <w:r w:rsidR="003644C1" w:rsidRPr="00BD6A8C">
        <w:rPr>
          <w:rFonts w:ascii="Arial" w:hAnsi="Arial" w:cs="Arial"/>
          <w:u w:val="single"/>
        </w:rPr>
        <w:t>s</w:t>
      </w:r>
    </w:p>
    <w:p w:rsidR="002004B2" w:rsidRPr="00811B9D" w:rsidRDefault="003644C1" w:rsidP="00C37824">
      <w:pPr>
        <w:numPr>
          <w:ilvl w:val="0"/>
          <w:numId w:val="32"/>
        </w:numPr>
        <w:jc w:val="both"/>
        <w:rPr>
          <w:rFonts w:ascii="Arial" w:hAnsi="Arial" w:cs="Arial"/>
        </w:rPr>
      </w:pPr>
      <w:r w:rsidRPr="00631C3C">
        <w:rPr>
          <w:rFonts w:ascii="Arial" w:hAnsi="Arial" w:cs="Arial"/>
        </w:rPr>
        <w:t>Initial stage</w:t>
      </w:r>
      <w:r w:rsidR="007869DD" w:rsidRPr="00631C3C">
        <w:rPr>
          <w:rFonts w:ascii="Arial" w:hAnsi="Arial" w:cs="Arial"/>
        </w:rPr>
        <w:t xml:space="preserve"> </w:t>
      </w:r>
    </w:p>
    <w:p w:rsidR="002004B2" w:rsidRDefault="003644C1" w:rsidP="00C37824">
      <w:pPr>
        <w:numPr>
          <w:ilvl w:val="0"/>
          <w:numId w:val="32"/>
        </w:numPr>
        <w:jc w:val="both"/>
        <w:rPr>
          <w:rFonts w:ascii="Arial" w:hAnsi="Arial" w:cs="Arial"/>
        </w:rPr>
      </w:pPr>
      <w:r w:rsidRPr="00631C3C">
        <w:rPr>
          <w:rFonts w:ascii="Arial" w:hAnsi="Arial" w:cs="Arial"/>
        </w:rPr>
        <w:t>R</w:t>
      </w:r>
      <w:r w:rsidR="007869DD" w:rsidRPr="00631C3C">
        <w:rPr>
          <w:rFonts w:ascii="Arial" w:hAnsi="Arial" w:cs="Arial"/>
        </w:rPr>
        <w:t>eview stage, following/ post initial referral</w:t>
      </w:r>
    </w:p>
    <w:p w:rsidR="00811B9D" w:rsidRPr="00631C3C" w:rsidRDefault="00811B9D" w:rsidP="00C37824">
      <w:pPr>
        <w:numPr>
          <w:ilvl w:val="0"/>
          <w:numId w:val="32"/>
        </w:numPr>
        <w:jc w:val="both"/>
        <w:rPr>
          <w:rFonts w:ascii="Arial" w:hAnsi="Arial" w:cs="Arial"/>
        </w:rPr>
      </w:pPr>
      <w:r>
        <w:rPr>
          <w:rFonts w:ascii="Arial" w:hAnsi="Arial" w:cs="Arial"/>
        </w:rPr>
        <w:t xml:space="preserve">Resettlement Panel </w:t>
      </w:r>
    </w:p>
    <w:p w:rsidR="002004B2" w:rsidRPr="00BD6A8C" w:rsidRDefault="002004B2" w:rsidP="004F7ABB">
      <w:pPr>
        <w:jc w:val="both"/>
        <w:rPr>
          <w:rFonts w:ascii="Arial" w:hAnsi="Arial" w:cs="Arial"/>
          <w:b/>
          <w:bCs/>
        </w:rPr>
      </w:pPr>
    </w:p>
    <w:p w:rsidR="002004B2" w:rsidRPr="00BD6A8C" w:rsidRDefault="002004B2" w:rsidP="004F7ABB">
      <w:pPr>
        <w:jc w:val="both"/>
        <w:rPr>
          <w:rFonts w:ascii="Arial" w:hAnsi="Arial" w:cs="Arial"/>
          <w:b/>
          <w:bCs/>
        </w:rPr>
      </w:pPr>
      <w:bookmarkStart w:id="20" w:name="TheInitialRiskManagementPanel"/>
      <w:r w:rsidRPr="00BD6A8C">
        <w:rPr>
          <w:rFonts w:ascii="Arial" w:hAnsi="Arial" w:cs="Arial"/>
          <w:b/>
          <w:bCs/>
        </w:rPr>
        <w:t>The Initial Risk Management Panel</w:t>
      </w:r>
    </w:p>
    <w:bookmarkEnd w:id="20"/>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 xml:space="preserve">This is the first </w:t>
      </w:r>
      <w:r w:rsidR="001B5352" w:rsidRPr="00631C3C">
        <w:rPr>
          <w:rFonts w:ascii="Arial" w:hAnsi="Arial" w:cs="Arial"/>
        </w:rPr>
        <w:t>Risk Panel</w:t>
      </w:r>
      <w:r w:rsidRPr="00631C3C">
        <w:rPr>
          <w:rFonts w:ascii="Arial" w:hAnsi="Arial" w:cs="Arial"/>
        </w:rPr>
        <w:t xml:space="preserve"> to be held within the required timescales following a </w:t>
      </w:r>
      <w:r w:rsidR="00811B9D">
        <w:rPr>
          <w:rFonts w:ascii="Arial" w:hAnsi="Arial" w:cs="Arial"/>
        </w:rPr>
        <w:t xml:space="preserve">Safety and Well-being </w:t>
      </w:r>
      <w:r w:rsidRPr="00631C3C">
        <w:rPr>
          <w:rFonts w:ascii="Arial" w:hAnsi="Arial" w:cs="Arial"/>
        </w:rPr>
        <w:t xml:space="preserve">or ROH assessment indicating ‘Medium’ ‘High’ or ‘Very High’ status. </w:t>
      </w:r>
    </w:p>
    <w:p w:rsidR="002004B2" w:rsidRPr="00631C3C" w:rsidRDefault="002004B2" w:rsidP="004F7ABB">
      <w:pPr>
        <w:jc w:val="both"/>
        <w:rPr>
          <w:rFonts w:ascii="Arial" w:hAnsi="Arial" w:cs="Arial"/>
        </w:rPr>
      </w:pPr>
      <w:r w:rsidRPr="00631C3C">
        <w:rPr>
          <w:rFonts w:ascii="Arial" w:hAnsi="Arial" w:cs="Arial"/>
        </w:rPr>
        <w:t>This meeting will consider –</w:t>
      </w:r>
    </w:p>
    <w:p w:rsidR="002004B2" w:rsidRPr="00631C3C" w:rsidRDefault="002004B2" w:rsidP="004F7ABB">
      <w:pPr>
        <w:jc w:val="both"/>
        <w:rPr>
          <w:rFonts w:ascii="Arial" w:hAnsi="Arial" w:cs="Arial"/>
        </w:rPr>
      </w:pPr>
    </w:p>
    <w:p w:rsidR="002004B2" w:rsidRPr="00631C3C" w:rsidRDefault="002004B2" w:rsidP="00C37824">
      <w:pPr>
        <w:numPr>
          <w:ilvl w:val="0"/>
          <w:numId w:val="32"/>
        </w:numPr>
        <w:jc w:val="both"/>
        <w:rPr>
          <w:rFonts w:ascii="Arial" w:hAnsi="Arial" w:cs="Arial"/>
        </w:rPr>
      </w:pPr>
      <w:r w:rsidRPr="00631C3C">
        <w:rPr>
          <w:rFonts w:ascii="Arial" w:hAnsi="Arial" w:cs="Arial"/>
        </w:rPr>
        <w:t>The nature and the level of risk</w:t>
      </w:r>
    </w:p>
    <w:p w:rsidR="002004B2" w:rsidRPr="00631C3C" w:rsidRDefault="002004B2" w:rsidP="00C37824">
      <w:pPr>
        <w:numPr>
          <w:ilvl w:val="0"/>
          <w:numId w:val="32"/>
        </w:numPr>
        <w:jc w:val="both"/>
        <w:rPr>
          <w:rFonts w:ascii="Arial" w:hAnsi="Arial" w:cs="Arial"/>
        </w:rPr>
      </w:pPr>
      <w:r w:rsidRPr="00631C3C">
        <w:rPr>
          <w:rFonts w:ascii="Arial" w:hAnsi="Arial" w:cs="Arial"/>
        </w:rPr>
        <w:t>The need for further assessment</w:t>
      </w:r>
    </w:p>
    <w:p w:rsidR="002004B2" w:rsidRPr="00631C3C" w:rsidRDefault="002004B2" w:rsidP="004F7ABB">
      <w:pPr>
        <w:jc w:val="both"/>
        <w:rPr>
          <w:rFonts w:ascii="Arial" w:hAnsi="Arial" w:cs="Arial"/>
        </w:rPr>
      </w:pPr>
      <w:r w:rsidRPr="00631C3C">
        <w:rPr>
          <w:rFonts w:ascii="Arial" w:hAnsi="Arial" w:cs="Arial"/>
        </w:rPr>
        <w:t xml:space="preserve">And </w:t>
      </w:r>
    </w:p>
    <w:p w:rsidR="002004B2" w:rsidRPr="00631C3C" w:rsidRDefault="002004B2" w:rsidP="00C37824">
      <w:pPr>
        <w:numPr>
          <w:ilvl w:val="0"/>
          <w:numId w:val="33"/>
        </w:numPr>
        <w:jc w:val="both"/>
        <w:rPr>
          <w:rFonts w:ascii="Arial" w:hAnsi="Arial" w:cs="Arial"/>
        </w:rPr>
      </w:pPr>
      <w:r w:rsidRPr="00631C3C">
        <w:rPr>
          <w:rFonts w:ascii="Arial" w:hAnsi="Arial" w:cs="Arial"/>
        </w:rPr>
        <w:t xml:space="preserve">Agree/Amended </w:t>
      </w:r>
      <w:r w:rsidR="00811B9D">
        <w:rPr>
          <w:rFonts w:ascii="Arial" w:hAnsi="Arial" w:cs="Arial"/>
        </w:rPr>
        <w:t>Pathways and Planning</w:t>
      </w:r>
    </w:p>
    <w:p w:rsidR="002004B2" w:rsidRPr="00631C3C" w:rsidRDefault="002004B2" w:rsidP="004F7ABB">
      <w:pPr>
        <w:pStyle w:val="Heading5"/>
        <w:jc w:val="both"/>
        <w:rPr>
          <w:rFonts w:ascii="Arial" w:hAnsi="Arial" w:cs="Arial"/>
          <w:sz w:val="24"/>
          <w:szCs w:val="24"/>
        </w:rPr>
      </w:pPr>
      <w:bookmarkStart w:id="21" w:name="WhoChairsTheMeeting"/>
      <w:r w:rsidRPr="00631C3C">
        <w:rPr>
          <w:rFonts w:ascii="Arial" w:hAnsi="Arial" w:cs="Arial"/>
          <w:sz w:val="24"/>
          <w:szCs w:val="24"/>
        </w:rPr>
        <w:t>Who Chairs the Meeting?</w:t>
      </w:r>
    </w:p>
    <w:bookmarkEnd w:id="21"/>
    <w:p w:rsidR="002004B2" w:rsidRPr="006734E4" w:rsidRDefault="002004B2" w:rsidP="004F7ABB">
      <w:pPr>
        <w:pStyle w:val="Heading5"/>
        <w:jc w:val="both"/>
        <w:rPr>
          <w:rFonts w:ascii="Arial" w:hAnsi="Arial" w:cs="Arial"/>
          <w:b w:val="0"/>
          <w:i w:val="0"/>
          <w:iCs w:val="0"/>
          <w:color w:val="00B0F0"/>
          <w:sz w:val="24"/>
          <w:szCs w:val="24"/>
        </w:rPr>
      </w:pPr>
      <w:r w:rsidRPr="006734E4">
        <w:rPr>
          <w:rFonts w:ascii="Arial" w:hAnsi="Arial" w:cs="Arial"/>
          <w:b w:val="0"/>
          <w:i w:val="0"/>
          <w:iCs w:val="0"/>
          <w:sz w:val="24"/>
          <w:szCs w:val="24"/>
        </w:rPr>
        <w:t xml:space="preserve">The meeting will be chaired by the </w:t>
      </w:r>
      <w:r w:rsidR="001B5352" w:rsidRPr="006734E4">
        <w:rPr>
          <w:rFonts w:ascii="Arial" w:hAnsi="Arial" w:cs="Arial"/>
          <w:b w:val="0"/>
          <w:i w:val="0"/>
          <w:iCs w:val="0"/>
          <w:sz w:val="24"/>
          <w:szCs w:val="24"/>
        </w:rPr>
        <w:t>YOS</w:t>
      </w:r>
      <w:r w:rsidR="00811B9D" w:rsidRPr="006734E4">
        <w:rPr>
          <w:rFonts w:ascii="Arial" w:hAnsi="Arial" w:cs="Arial"/>
          <w:b w:val="0"/>
          <w:i w:val="0"/>
          <w:iCs w:val="0"/>
          <w:sz w:val="24"/>
          <w:szCs w:val="24"/>
        </w:rPr>
        <w:t xml:space="preserve"> manager</w:t>
      </w:r>
      <w:r w:rsidR="005F3CD5" w:rsidRPr="006734E4">
        <w:rPr>
          <w:rFonts w:ascii="Arial" w:hAnsi="Arial" w:cs="Arial"/>
          <w:b w:val="0"/>
          <w:i w:val="0"/>
          <w:iCs w:val="0"/>
          <w:sz w:val="24"/>
          <w:szCs w:val="24"/>
        </w:rPr>
        <w:t xml:space="preserve"> or </w:t>
      </w:r>
      <w:r w:rsidR="00811B9D" w:rsidRPr="006734E4">
        <w:rPr>
          <w:rFonts w:ascii="Arial" w:hAnsi="Arial" w:cs="Arial"/>
          <w:b w:val="0"/>
          <w:i w:val="0"/>
          <w:iCs w:val="0"/>
          <w:sz w:val="24"/>
          <w:szCs w:val="24"/>
        </w:rPr>
        <w:t xml:space="preserve">Head of service. </w:t>
      </w:r>
    </w:p>
    <w:p w:rsidR="002004B2" w:rsidRPr="00631C3C" w:rsidRDefault="002004B2" w:rsidP="004F7ABB">
      <w:pPr>
        <w:pStyle w:val="Heading5"/>
        <w:jc w:val="both"/>
        <w:rPr>
          <w:rFonts w:ascii="Arial" w:hAnsi="Arial" w:cs="Arial"/>
          <w:sz w:val="24"/>
          <w:szCs w:val="24"/>
        </w:rPr>
      </w:pPr>
      <w:bookmarkStart w:id="22" w:name="WhoMustAttend"/>
      <w:r w:rsidRPr="00631C3C">
        <w:rPr>
          <w:rFonts w:ascii="Arial" w:hAnsi="Arial" w:cs="Arial"/>
          <w:i w:val="0"/>
          <w:iCs w:val="0"/>
          <w:sz w:val="24"/>
          <w:szCs w:val="24"/>
        </w:rPr>
        <w:t>Who</w:t>
      </w:r>
      <w:r w:rsidRPr="00631C3C">
        <w:rPr>
          <w:rFonts w:ascii="Arial" w:hAnsi="Arial" w:cs="Arial"/>
          <w:sz w:val="24"/>
          <w:szCs w:val="24"/>
        </w:rPr>
        <w:t xml:space="preserve"> Must Attend?</w:t>
      </w:r>
      <w:r w:rsidR="00E14B4D" w:rsidRPr="00631C3C">
        <w:rPr>
          <w:rFonts w:ascii="Arial" w:hAnsi="Arial" w:cs="Arial"/>
          <w:sz w:val="24"/>
          <w:szCs w:val="24"/>
        </w:rPr>
        <w:t xml:space="preserve"> </w:t>
      </w:r>
    </w:p>
    <w:bookmarkEnd w:id="22"/>
    <w:p w:rsidR="002004B2" w:rsidRPr="00631C3C" w:rsidRDefault="002004B2" w:rsidP="004F7ABB">
      <w:pPr>
        <w:pStyle w:val="BodyTextIndent"/>
        <w:ind w:left="0"/>
        <w:jc w:val="both"/>
        <w:rPr>
          <w:rFonts w:cs="Arial"/>
        </w:rPr>
      </w:pPr>
      <w:r w:rsidRPr="00631C3C">
        <w:rPr>
          <w:rFonts w:cs="Arial"/>
        </w:rPr>
        <w:t xml:space="preserve">The following YOS staff should attend: </w:t>
      </w:r>
    </w:p>
    <w:p w:rsidR="002004B2" w:rsidRPr="00631C3C" w:rsidRDefault="00540290" w:rsidP="00C37824">
      <w:pPr>
        <w:numPr>
          <w:ilvl w:val="0"/>
          <w:numId w:val="32"/>
        </w:numPr>
        <w:jc w:val="both"/>
        <w:rPr>
          <w:rFonts w:ascii="Arial" w:hAnsi="Arial" w:cs="Arial"/>
        </w:rPr>
      </w:pPr>
      <w:r>
        <w:rPr>
          <w:rFonts w:ascii="Arial" w:hAnsi="Arial" w:cs="Arial"/>
        </w:rPr>
        <w:t xml:space="preserve">Allocated </w:t>
      </w:r>
      <w:r w:rsidR="002004B2" w:rsidRPr="00631C3C">
        <w:rPr>
          <w:rFonts w:ascii="Arial" w:hAnsi="Arial" w:cs="Arial"/>
        </w:rPr>
        <w:t xml:space="preserve">YOS Practitioner </w:t>
      </w:r>
    </w:p>
    <w:p w:rsidR="002004B2" w:rsidRPr="00631C3C" w:rsidRDefault="002004B2" w:rsidP="00C37824">
      <w:pPr>
        <w:numPr>
          <w:ilvl w:val="0"/>
          <w:numId w:val="32"/>
        </w:numPr>
        <w:jc w:val="both"/>
        <w:rPr>
          <w:rFonts w:ascii="Arial" w:hAnsi="Arial" w:cs="Arial"/>
        </w:rPr>
      </w:pPr>
      <w:r w:rsidRPr="00631C3C">
        <w:rPr>
          <w:rFonts w:ascii="Arial" w:hAnsi="Arial" w:cs="Arial"/>
        </w:rPr>
        <w:t>YOS Princip</w:t>
      </w:r>
      <w:r w:rsidR="007C1B6B" w:rsidRPr="00631C3C">
        <w:rPr>
          <w:rFonts w:ascii="Arial" w:hAnsi="Arial" w:cs="Arial"/>
        </w:rPr>
        <w:t>al</w:t>
      </w:r>
      <w:r w:rsidRPr="00631C3C">
        <w:rPr>
          <w:rFonts w:ascii="Arial" w:hAnsi="Arial" w:cs="Arial"/>
        </w:rPr>
        <w:t xml:space="preserve"> Practitioner </w:t>
      </w:r>
    </w:p>
    <w:p w:rsidR="002004B2" w:rsidRPr="00631C3C" w:rsidRDefault="002004B2" w:rsidP="00C37824">
      <w:pPr>
        <w:numPr>
          <w:ilvl w:val="0"/>
          <w:numId w:val="32"/>
        </w:numPr>
        <w:jc w:val="both"/>
        <w:rPr>
          <w:rFonts w:ascii="Arial" w:hAnsi="Arial" w:cs="Arial"/>
        </w:rPr>
      </w:pPr>
      <w:r w:rsidRPr="00631C3C">
        <w:rPr>
          <w:rFonts w:ascii="Arial" w:hAnsi="Arial" w:cs="Arial"/>
        </w:rPr>
        <w:t>YOS Police Officers/Gangs Unit</w:t>
      </w:r>
    </w:p>
    <w:p w:rsidR="002004B2" w:rsidRPr="00631C3C" w:rsidRDefault="002004B2" w:rsidP="00C37824">
      <w:pPr>
        <w:numPr>
          <w:ilvl w:val="0"/>
          <w:numId w:val="32"/>
        </w:numPr>
        <w:jc w:val="both"/>
        <w:rPr>
          <w:rFonts w:ascii="Arial" w:hAnsi="Arial" w:cs="Arial"/>
        </w:rPr>
      </w:pPr>
      <w:r w:rsidRPr="00631C3C">
        <w:rPr>
          <w:rFonts w:ascii="Arial" w:hAnsi="Arial" w:cs="Arial"/>
        </w:rPr>
        <w:t xml:space="preserve">Other YOS staff undertaking direct work/interventions where appropriate e.g. YOS </w:t>
      </w:r>
      <w:r w:rsidR="00811B9D">
        <w:rPr>
          <w:rFonts w:ascii="Arial" w:hAnsi="Arial" w:cs="Arial"/>
        </w:rPr>
        <w:t>CAMHS nurse</w:t>
      </w:r>
      <w:r w:rsidRPr="00631C3C">
        <w:rPr>
          <w:rFonts w:ascii="Arial" w:hAnsi="Arial" w:cs="Arial"/>
        </w:rPr>
        <w:t xml:space="preserve">, </w:t>
      </w:r>
      <w:r w:rsidR="00811B9D">
        <w:rPr>
          <w:rFonts w:ascii="Arial" w:hAnsi="Arial" w:cs="Arial"/>
        </w:rPr>
        <w:t xml:space="preserve">SALT, </w:t>
      </w:r>
      <w:r w:rsidRPr="00631C3C">
        <w:rPr>
          <w:rFonts w:ascii="Arial" w:hAnsi="Arial" w:cs="Arial"/>
        </w:rPr>
        <w:t>YOS Substance Misuse worker, YOS Parenting</w:t>
      </w:r>
      <w:r w:rsidR="007C1B6B" w:rsidRPr="00631C3C">
        <w:rPr>
          <w:rFonts w:ascii="Arial" w:hAnsi="Arial" w:cs="Arial"/>
        </w:rPr>
        <w:t xml:space="preserve">, YOS Careers advisor </w:t>
      </w:r>
      <w:r w:rsidR="00E836BA" w:rsidRPr="00631C3C">
        <w:rPr>
          <w:rFonts w:ascii="Arial" w:hAnsi="Arial" w:cs="Arial"/>
        </w:rPr>
        <w:t>etc.</w:t>
      </w:r>
      <w:r w:rsidRPr="00631C3C">
        <w:rPr>
          <w:rFonts w:ascii="Arial" w:hAnsi="Arial" w:cs="Arial"/>
        </w:rPr>
        <w:t xml:space="preserve"> (if required)  </w:t>
      </w:r>
    </w:p>
    <w:p w:rsidR="002004B2" w:rsidRPr="00631C3C" w:rsidRDefault="001712DB" w:rsidP="00C37824">
      <w:pPr>
        <w:numPr>
          <w:ilvl w:val="0"/>
          <w:numId w:val="32"/>
        </w:numPr>
        <w:jc w:val="both"/>
        <w:rPr>
          <w:rFonts w:ascii="Arial" w:hAnsi="Arial" w:cs="Arial"/>
        </w:rPr>
      </w:pPr>
      <w:r>
        <w:rPr>
          <w:rFonts w:ascii="Arial" w:hAnsi="Arial" w:cs="Arial"/>
        </w:rPr>
        <w:t>I</w:t>
      </w:r>
      <w:r w:rsidR="002004B2" w:rsidRPr="00631C3C">
        <w:rPr>
          <w:rFonts w:ascii="Arial" w:hAnsi="Arial" w:cs="Arial"/>
        </w:rPr>
        <w:t xml:space="preserve">t </w:t>
      </w:r>
      <w:r w:rsidR="00055E89">
        <w:rPr>
          <w:rFonts w:ascii="Arial" w:hAnsi="Arial" w:cs="Arial"/>
        </w:rPr>
        <w:t>is</w:t>
      </w:r>
      <w:r w:rsidR="002004B2" w:rsidRPr="00631C3C">
        <w:rPr>
          <w:rFonts w:ascii="Arial" w:hAnsi="Arial" w:cs="Arial"/>
        </w:rPr>
        <w:t xml:space="preserve"> </w:t>
      </w:r>
      <w:r>
        <w:rPr>
          <w:rFonts w:ascii="Arial" w:hAnsi="Arial" w:cs="Arial"/>
        </w:rPr>
        <w:t>a requirement</w:t>
      </w:r>
      <w:r w:rsidR="002004B2" w:rsidRPr="00631C3C">
        <w:rPr>
          <w:rFonts w:ascii="Arial" w:hAnsi="Arial" w:cs="Arial"/>
        </w:rPr>
        <w:t xml:space="preserve"> to invite a representative from another agency </w:t>
      </w:r>
      <w:r w:rsidR="00ED44BD">
        <w:rPr>
          <w:rFonts w:ascii="Arial" w:hAnsi="Arial" w:cs="Arial"/>
        </w:rPr>
        <w:t xml:space="preserve">involved with the young person and family </w:t>
      </w:r>
      <w:r w:rsidR="002004B2" w:rsidRPr="00631C3C">
        <w:rPr>
          <w:rFonts w:ascii="Arial" w:hAnsi="Arial" w:cs="Arial"/>
        </w:rPr>
        <w:t>e.g</w:t>
      </w:r>
      <w:r w:rsidR="00953051" w:rsidRPr="00631C3C">
        <w:rPr>
          <w:rFonts w:ascii="Arial" w:hAnsi="Arial" w:cs="Arial"/>
        </w:rPr>
        <w:t>.,</w:t>
      </w:r>
      <w:r w:rsidR="002004B2" w:rsidRPr="00631C3C">
        <w:rPr>
          <w:rFonts w:ascii="Arial" w:hAnsi="Arial" w:cs="Arial"/>
        </w:rPr>
        <w:t xml:space="preserve"> Children’s Services, </w:t>
      </w:r>
      <w:r w:rsidR="007C1B6B" w:rsidRPr="00631C3C">
        <w:rPr>
          <w:rFonts w:ascii="Arial" w:hAnsi="Arial" w:cs="Arial"/>
        </w:rPr>
        <w:t>Early Help</w:t>
      </w:r>
      <w:r w:rsidR="00ED44BD">
        <w:rPr>
          <w:rFonts w:ascii="Arial" w:hAnsi="Arial" w:cs="Arial"/>
        </w:rPr>
        <w:t xml:space="preserve"> with</w:t>
      </w:r>
      <w:r w:rsidR="002004B2" w:rsidRPr="00631C3C">
        <w:rPr>
          <w:rFonts w:ascii="Arial" w:hAnsi="Arial" w:cs="Arial"/>
        </w:rPr>
        <w:t>.</w:t>
      </w:r>
      <w:r w:rsidR="00A70573">
        <w:rPr>
          <w:rFonts w:ascii="Arial" w:hAnsi="Arial" w:cs="Arial"/>
          <w:color w:val="FF0000"/>
        </w:rPr>
        <w:t xml:space="preserve"> </w:t>
      </w:r>
    </w:p>
    <w:p w:rsidR="002004B2" w:rsidRPr="00631C3C" w:rsidRDefault="002004B2" w:rsidP="004F7ABB">
      <w:pPr>
        <w:ind w:left="540"/>
        <w:jc w:val="both"/>
        <w:rPr>
          <w:rFonts w:ascii="Arial" w:hAnsi="Arial" w:cs="Arial"/>
        </w:rPr>
      </w:pPr>
    </w:p>
    <w:p w:rsidR="002004B2" w:rsidRPr="00631C3C" w:rsidRDefault="002004B2" w:rsidP="004F7ABB">
      <w:pPr>
        <w:ind w:left="540"/>
        <w:jc w:val="both"/>
        <w:rPr>
          <w:rFonts w:ascii="Arial" w:hAnsi="Arial" w:cs="Arial"/>
          <w:b/>
        </w:rPr>
      </w:pPr>
      <w:r w:rsidRPr="00631C3C">
        <w:rPr>
          <w:rFonts w:ascii="Arial" w:hAnsi="Arial" w:cs="Arial"/>
        </w:rPr>
        <w:t xml:space="preserve">The Young Person or his or family/carers will </w:t>
      </w:r>
      <w:r w:rsidRPr="00631C3C">
        <w:rPr>
          <w:rFonts w:ascii="Arial" w:hAnsi="Arial" w:cs="Arial"/>
          <w:u w:val="single"/>
        </w:rPr>
        <w:t>not</w:t>
      </w:r>
      <w:r w:rsidR="001B5352" w:rsidRPr="00631C3C">
        <w:rPr>
          <w:rFonts w:ascii="Arial" w:hAnsi="Arial" w:cs="Arial"/>
        </w:rPr>
        <w:t xml:space="preserve"> attend the meeting</w:t>
      </w:r>
      <w:r w:rsidR="001B5352" w:rsidRPr="00631C3C">
        <w:rPr>
          <w:rFonts w:ascii="Arial" w:hAnsi="Arial" w:cs="Arial"/>
          <w:b/>
        </w:rPr>
        <w:t>.</w:t>
      </w:r>
    </w:p>
    <w:p w:rsidR="002004B2" w:rsidRPr="00BD6A8C" w:rsidRDefault="002004B2" w:rsidP="004F7ABB">
      <w:pPr>
        <w:pStyle w:val="Heading5"/>
        <w:jc w:val="both"/>
        <w:rPr>
          <w:rFonts w:ascii="Arial" w:hAnsi="Arial" w:cs="Arial"/>
          <w:i w:val="0"/>
          <w:sz w:val="24"/>
          <w:szCs w:val="24"/>
        </w:rPr>
      </w:pPr>
      <w:bookmarkStart w:id="23" w:name="WhatInfoIsRequiredAtTheMeeting"/>
      <w:r w:rsidRPr="00BD6A8C">
        <w:rPr>
          <w:rFonts w:ascii="Arial" w:hAnsi="Arial" w:cs="Arial"/>
          <w:i w:val="0"/>
          <w:sz w:val="24"/>
          <w:szCs w:val="24"/>
        </w:rPr>
        <w:t>What Information is required at the Meeting?</w:t>
      </w:r>
    </w:p>
    <w:bookmarkEnd w:id="23"/>
    <w:p w:rsidR="002004B2" w:rsidRPr="00631C3C" w:rsidRDefault="002004B2" w:rsidP="004F7ABB">
      <w:pPr>
        <w:jc w:val="both"/>
        <w:rPr>
          <w:rFonts w:ascii="Arial" w:hAnsi="Arial" w:cs="Arial"/>
        </w:rPr>
      </w:pPr>
      <w:r w:rsidRPr="00631C3C">
        <w:rPr>
          <w:rFonts w:ascii="Arial" w:hAnsi="Arial" w:cs="Arial"/>
        </w:rPr>
        <w:t>The</w:t>
      </w:r>
      <w:r w:rsidR="001B5352" w:rsidRPr="00631C3C">
        <w:rPr>
          <w:rFonts w:ascii="Arial" w:hAnsi="Arial" w:cs="Arial"/>
        </w:rPr>
        <w:t xml:space="preserve"> Risk Panel</w:t>
      </w:r>
      <w:r w:rsidRPr="00631C3C">
        <w:rPr>
          <w:rFonts w:ascii="Arial" w:hAnsi="Arial" w:cs="Arial"/>
        </w:rPr>
        <w:t xml:space="preserve"> needs access to appropriate and sufficient information so that the level and nature of risk can be identified and an effective Risk/</w:t>
      </w:r>
      <w:r w:rsidR="001B5605">
        <w:rPr>
          <w:rFonts w:ascii="Arial" w:hAnsi="Arial" w:cs="Arial"/>
        </w:rPr>
        <w:t xml:space="preserve">Safety-Wellbeing </w:t>
      </w:r>
      <w:r w:rsidRPr="00631C3C">
        <w:rPr>
          <w:rFonts w:ascii="Arial" w:hAnsi="Arial" w:cs="Arial"/>
        </w:rPr>
        <w:t xml:space="preserve">Management Plan established. </w:t>
      </w:r>
    </w:p>
    <w:p w:rsidR="002004B2" w:rsidRPr="00BD6A8C" w:rsidRDefault="002004B2" w:rsidP="004F7ABB">
      <w:pPr>
        <w:ind w:left="540"/>
        <w:jc w:val="both"/>
        <w:rPr>
          <w:rFonts w:ascii="Arial" w:hAnsi="Arial" w:cs="Arial"/>
          <w:b/>
        </w:rPr>
      </w:pPr>
    </w:p>
    <w:p w:rsidR="002067A7" w:rsidRPr="00BD6A8C" w:rsidRDefault="002067A7" w:rsidP="00BD6A8C">
      <w:pPr>
        <w:jc w:val="both"/>
        <w:rPr>
          <w:rFonts w:ascii="Arial" w:hAnsi="Arial" w:cs="Arial"/>
          <w:b/>
          <w:i/>
        </w:rPr>
      </w:pPr>
      <w:bookmarkStart w:id="24" w:name="TheFollowingMustBeProvidedForThePanel"/>
      <w:r w:rsidRPr="00BD6A8C">
        <w:rPr>
          <w:rFonts w:ascii="Arial" w:hAnsi="Arial" w:cs="Arial"/>
          <w:b/>
          <w:i/>
        </w:rPr>
        <w:t>The following must be provided for the panel:</w:t>
      </w:r>
    </w:p>
    <w:bookmarkEnd w:id="24"/>
    <w:p w:rsidR="002004B2" w:rsidRPr="00BD6A8C" w:rsidRDefault="002004B2" w:rsidP="004F7ABB">
      <w:pPr>
        <w:pStyle w:val="Heading5"/>
        <w:jc w:val="both"/>
        <w:rPr>
          <w:rFonts w:ascii="Arial" w:hAnsi="Arial" w:cs="Arial"/>
          <w:i w:val="0"/>
          <w:sz w:val="24"/>
          <w:szCs w:val="24"/>
        </w:rPr>
      </w:pPr>
      <w:r w:rsidRPr="00BD6A8C">
        <w:rPr>
          <w:rFonts w:ascii="Arial" w:hAnsi="Arial" w:cs="Arial"/>
          <w:i w:val="0"/>
          <w:sz w:val="24"/>
          <w:szCs w:val="24"/>
        </w:rPr>
        <w:t>YOS Practitioner to Risk Management Coordinator/C</w:t>
      </w:r>
      <w:r w:rsidR="002067A7" w:rsidRPr="00BD6A8C">
        <w:rPr>
          <w:rFonts w:ascii="Arial" w:hAnsi="Arial" w:cs="Arial"/>
          <w:i w:val="0"/>
          <w:sz w:val="24"/>
          <w:szCs w:val="24"/>
        </w:rPr>
        <w:t>hairperson In Advance of Meeting</w:t>
      </w:r>
      <w:r w:rsidR="00F16076" w:rsidRPr="00BD6A8C">
        <w:rPr>
          <w:rFonts w:ascii="Arial" w:hAnsi="Arial" w:cs="Arial"/>
          <w:i w:val="0"/>
          <w:sz w:val="24"/>
          <w:szCs w:val="24"/>
        </w:rPr>
        <w:t xml:space="preserve"> </w:t>
      </w:r>
    </w:p>
    <w:p w:rsidR="002004B2" w:rsidRPr="00631C3C" w:rsidRDefault="001B5605" w:rsidP="001B5605">
      <w:pPr>
        <w:ind w:left="1080"/>
        <w:jc w:val="both"/>
        <w:rPr>
          <w:rFonts w:ascii="Arial" w:hAnsi="Arial" w:cs="Arial"/>
        </w:rPr>
      </w:pPr>
      <w:r>
        <w:rPr>
          <w:rFonts w:ascii="Arial" w:hAnsi="Arial" w:cs="Arial"/>
        </w:rPr>
        <w:t>•Risk Management Referral Form</w:t>
      </w:r>
      <w:r w:rsidR="00B47549">
        <w:rPr>
          <w:rFonts w:ascii="Arial" w:hAnsi="Arial" w:cs="Arial"/>
        </w:rPr>
        <w:t xml:space="preserve"> </w:t>
      </w:r>
    </w:p>
    <w:p w:rsidR="002004B2" w:rsidRPr="00631C3C" w:rsidRDefault="002004B2" w:rsidP="004F7ABB">
      <w:pPr>
        <w:ind w:left="1080"/>
        <w:jc w:val="both"/>
        <w:rPr>
          <w:rFonts w:ascii="Arial" w:hAnsi="Arial" w:cs="Arial"/>
        </w:rPr>
      </w:pPr>
      <w:r w:rsidRPr="00631C3C">
        <w:rPr>
          <w:rFonts w:ascii="Arial" w:hAnsi="Arial" w:cs="Arial"/>
        </w:rPr>
        <w:t xml:space="preserve">•MAPPA threshold screening form </w:t>
      </w:r>
      <w:r w:rsidR="001B5605">
        <w:rPr>
          <w:rFonts w:ascii="Arial" w:hAnsi="Arial" w:cs="Arial"/>
        </w:rPr>
        <w:t>(where required)</w:t>
      </w:r>
    </w:p>
    <w:p w:rsidR="002004B2" w:rsidRPr="00BD6A8C" w:rsidRDefault="002067A7" w:rsidP="004F7ABB">
      <w:pPr>
        <w:spacing w:before="240"/>
        <w:jc w:val="both"/>
        <w:rPr>
          <w:rFonts w:ascii="Arial" w:hAnsi="Arial" w:cs="Arial"/>
          <w:b/>
          <w:iCs/>
        </w:rPr>
      </w:pPr>
      <w:r w:rsidRPr="00BD6A8C">
        <w:rPr>
          <w:rFonts w:ascii="Arial" w:hAnsi="Arial" w:cs="Arial"/>
          <w:b/>
          <w:iCs/>
        </w:rPr>
        <w:t>YOS Police to the Risk Panel</w:t>
      </w:r>
      <w:r w:rsidR="002004B2" w:rsidRPr="00BD6A8C">
        <w:rPr>
          <w:rFonts w:ascii="Arial" w:hAnsi="Arial" w:cs="Arial"/>
          <w:b/>
          <w:iCs/>
        </w:rPr>
        <w:t xml:space="preserve"> (to Chairperson as Agreed Before Meeting)</w:t>
      </w:r>
    </w:p>
    <w:p w:rsidR="002004B2" w:rsidRPr="00631C3C" w:rsidRDefault="00E836BA" w:rsidP="004F7ABB">
      <w:pPr>
        <w:ind w:left="1080"/>
        <w:jc w:val="both"/>
        <w:rPr>
          <w:rFonts w:ascii="Arial" w:hAnsi="Arial" w:cs="Arial"/>
        </w:rPr>
      </w:pPr>
      <w:r>
        <w:rPr>
          <w:rFonts w:ascii="Arial" w:hAnsi="Arial" w:cs="Arial"/>
        </w:rPr>
        <w:t>•Up-to-</w:t>
      </w:r>
      <w:r w:rsidR="002004B2" w:rsidRPr="00631C3C">
        <w:rPr>
          <w:rFonts w:ascii="Arial" w:hAnsi="Arial" w:cs="Arial"/>
        </w:rPr>
        <w:t xml:space="preserve">date PNC </w:t>
      </w:r>
    </w:p>
    <w:p w:rsidR="002004B2" w:rsidRPr="00631C3C" w:rsidRDefault="002004B2" w:rsidP="004F7ABB">
      <w:pPr>
        <w:ind w:left="1080"/>
        <w:jc w:val="both"/>
        <w:rPr>
          <w:rFonts w:ascii="Arial" w:hAnsi="Arial" w:cs="Arial"/>
        </w:rPr>
      </w:pPr>
      <w:r w:rsidRPr="00631C3C">
        <w:rPr>
          <w:rFonts w:ascii="Arial" w:hAnsi="Arial" w:cs="Arial"/>
        </w:rPr>
        <w:t xml:space="preserve">•Police update on gangs matrix (where applicable)  </w:t>
      </w:r>
    </w:p>
    <w:p w:rsidR="002004B2" w:rsidRPr="00631C3C" w:rsidRDefault="00E836BA" w:rsidP="004F7ABB">
      <w:pPr>
        <w:pStyle w:val="Footer"/>
        <w:tabs>
          <w:tab w:val="clear" w:pos="4153"/>
          <w:tab w:val="clear" w:pos="8306"/>
        </w:tabs>
        <w:ind w:left="1080"/>
        <w:jc w:val="both"/>
        <w:rPr>
          <w:rFonts w:ascii="Arial" w:hAnsi="Arial" w:cs="Arial"/>
        </w:rPr>
      </w:pPr>
      <w:r>
        <w:rPr>
          <w:rFonts w:ascii="Arial" w:hAnsi="Arial" w:cs="Arial"/>
        </w:rPr>
        <w:t>•Up-to-</w:t>
      </w:r>
      <w:r w:rsidR="002004B2" w:rsidRPr="00631C3C">
        <w:rPr>
          <w:rFonts w:ascii="Arial" w:hAnsi="Arial" w:cs="Arial"/>
        </w:rPr>
        <w:t xml:space="preserve">date Police Intelligence </w:t>
      </w:r>
    </w:p>
    <w:p w:rsidR="002004B2" w:rsidRPr="00631C3C" w:rsidRDefault="002004B2" w:rsidP="004F7ABB">
      <w:pPr>
        <w:ind w:left="1080"/>
        <w:jc w:val="both"/>
        <w:rPr>
          <w:rFonts w:ascii="Arial" w:hAnsi="Arial" w:cs="Arial"/>
        </w:rPr>
      </w:pPr>
      <w:r w:rsidRPr="00631C3C">
        <w:rPr>
          <w:rFonts w:ascii="Arial" w:hAnsi="Arial" w:cs="Arial"/>
        </w:rPr>
        <w:t>• Record of preventative orders (e.g., ASBO or SOPO)</w:t>
      </w:r>
    </w:p>
    <w:p w:rsidR="002004B2" w:rsidRPr="00631C3C" w:rsidRDefault="002004B2" w:rsidP="004F7ABB">
      <w:pPr>
        <w:pStyle w:val="Footer"/>
        <w:tabs>
          <w:tab w:val="clear" w:pos="4153"/>
          <w:tab w:val="clear" w:pos="8306"/>
        </w:tabs>
        <w:jc w:val="both"/>
        <w:rPr>
          <w:rFonts w:ascii="Arial" w:hAnsi="Arial" w:cs="Arial"/>
        </w:rPr>
      </w:pPr>
    </w:p>
    <w:p w:rsidR="002004B2" w:rsidRPr="00BD6A8C" w:rsidRDefault="002004B2" w:rsidP="004F7ABB">
      <w:pPr>
        <w:pStyle w:val="Footer"/>
        <w:tabs>
          <w:tab w:val="clear" w:pos="4153"/>
          <w:tab w:val="clear" w:pos="8306"/>
        </w:tabs>
        <w:jc w:val="both"/>
        <w:rPr>
          <w:rFonts w:ascii="Arial" w:hAnsi="Arial" w:cs="Arial"/>
          <w:b/>
          <w:bCs/>
        </w:rPr>
      </w:pPr>
      <w:bookmarkStart w:id="25" w:name="StandingAgendaForRiskPanels"/>
      <w:r w:rsidRPr="00BD6A8C">
        <w:rPr>
          <w:rFonts w:ascii="Arial" w:hAnsi="Arial" w:cs="Arial"/>
          <w:b/>
          <w:bCs/>
        </w:rPr>
        <w:t>Standing Agenda for Risk Panels</w:t>
      </w:r>
    </w:p>
    <w:bookmarkEnd w:id="25"/>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All risk management panels employ the following agenda.</w:t>
      </w:r>
    </w:p>
    <w:p w:rsidR="002004B2" w:rsidRPr="00631C3C" w:rsidRDefault="002004B2" w:rsidP="004F7ABB">
      <w:pPr>
        <w:jc w:val="both"/>
        <w:rPr>
          <w:rFonts w:ascii="Arial" w:hAnsi="Arial" w:cs="Arial"/>
          <w:i/>
          <w:iCs/>
        </w:rPr>
      </w:pPr>
    </w:p>
    <w:p w:rsidR="002004B2" w:rsidRPr="00631C3C" w:rsidRDefault="002004B2" w:rsidP="00C37824">
      <w:pPr>
        <w:numPr>
          <w:ilvl w:val="0"/>
          <w:numId w:val="31"/>
        </w:numPr>
        <w:jc w:val="both"/>
        <w:rPr>
          <w:rFonts w:ascii="Arial" w:eastAsia="Arial Unicode MS" w:hAnsi="Arial" w:cs="Arial"/>
        </w:rPr>
      </w:pPr>
      <w:r w:rsidRPr="00631C3C">
        <w:rPr>
          <w:rFonts w:ascii="Arial" w:hAnsi="Arial" w:cs="Arial"/>
          <w:i/>
        </w:rPr>
        <w:t>I</w:t>
      </w:r>
      <w:r w:rsidRPr="00631C3C">
        <w:rPr>
          <w:rFonts w:ascii="Arial" w:hAnsi="Arial" w:cs="Arial"/>
          <w:i/>
          <w:u w:val="single"/>
        </w:rPr>
        <w:t>ntroduction</w:t>
      </w:r>
      <w:r w:rsidRPr="00631C3C">
        <w:rPr>
          <w:rFonts w:ascii="Arial" w:hAnsi="Arial" w:cs="Arial"/>
        </w:rPr>
        <w:t xml:space="preserve">, Attendances, and Apologies </w:t>
      </w:r>
    </w:p>
    <w:p w:rsidR="002004B2" w:rsidRPr="00631C3C" w:rsidRDefault="002004B2" w:rsidP="00C37824">
      <w:pPr>
        <w:pStyle w:val="Footer"/>
        <w:numPr>
          <w:ilvl w:val="0"/>
          <w:numId w:val="31"/>
        </w:numPr>
        <w:tabs>
          <w:tab w:val="clear" w:pos="4153"/>
          <w:tab w:val="clear" w:pos="8306"/>
        </w:tabs>
        <w:jc w:val="both"/>
        <w:rPr>
          <w:rFonts w:ascii="Arial" w:hAnsi="Arial" w:cs="Arial"/>
        </w:rPr>
      </w:pPr>
      <w:r w:rsidRPr="00631C3C">
        <w:rPr>
          <w:rFonts w:ascii="Arial" w:hAnsi="Arial" w:cs="Arial"/>
          <w:i/>
          <w:u w:val="single"/>
        </w:rPr>
        <w:t>Profile of Young Person</w:t>
      </w:r>
      <w:r w:rsidRPr="00631C3C">
        <w:rPr>
          <w:rFonts w:ascii="Arial" w:hAnsi="Arial" w:cs="Arial"/>
        </w:rPr>
        <w:t xml:space="preserve"> – Personal Details</w:t>
      </w:r>
    </w:p>
    <w:p w:rsidR="002004B2" w:rsidRPr="00631C3C" w:rsidRDefault="002004B2" w:rsidP="00C37824">
      <w:pPr>
        <w:numPr>
          <w:ilvl w:val="0"/>
          <w:numId w:val="31"/>
        </w:numPr>
        <w:jc w:val="both"/>
        <w:rPr>
          <w:rFonts w:ascii="Arial" w:hAnsi="Arial" w:cs="Arial"/>
        </w:rPr>
      </w:pPr>
      <w:r w:rsidRPr="00631C3C">
        <w:rPr>
          <w:rFonts w:ascii="Arial" w:hAnsi="Arial" w:cs="Arial"/>
          <w:i/>
          <w:u w:val="single"/>
        </w:rPr>
        <w:t>Details of Cause Of Concern</w:t>
      </w:r>
      <w:r w:rsidRPr="00631C3C">
        <w:rPr>
          <w:rFonts w:ascii="Arial" w:hAnsi="Arial" w:cs="Arial"/>
        </w:rPr>
        <w:t xml:space="preserve"> – Current and Previous, and Partner Agency (YOS Specialists) Information, Victim Information</w:t>
      </w:r>
    </w:p>
    <w:p w:rsidR="002004B2" w:rsidRPr="00631C3C" w:rsidRDefault="002004B2" w:rsidP="00C37824">
      <w:pPr>
        <w:pStyle w:val="BodyTextIndent"/>
        <w:numPr>
          <w:ilvl w:val="0"/>
          <w:numId w:val="31"/>
        </w:numPr>
        <w:jc w:val="both"/>
        <w:rPr>
          <w:rFonts w:cs="Arial"/>
        </w:rPr>
      </w:pPr>
      <w:r w:rsidRPr="00631C3C">
        <w:rPr>
          <w:rFonts w:cs="Arial"/>
          <w:i/>
          <w:u w:val="single"/>
        </w:rPr>
        <w:t>Update on young person engagement</w:t>
      </w:r>
      <w:r w:rsidRPr="00631C3C">
        <w:rPr>
          <w:rFonts w:cs="Arial"/>
        </w:rPr>
        <w:t xml:space="preserve"> – any breaches, reoffending, , Partner Information</w:t>
      </w:r>
    </w:p>
    <w:p w:rsidR="002004B2" w:rsidRPr="00631C3C" w:rsidRDefault="002004B2" w:rsidP="00C37824">
      <w:pPr>
        <w:numPr>
          <w:ilvl w:val="0"/>
          <w:numId w:val="31"/>
        </w:numPr>
        <w:jc w:val="both"/>
        <w:rPr>
          <w:rFonts w:ascii="Arial" w:hAnsi="Arial" w:cs="Arial"/>
        </w:rPr>
      </w:pPr>
      <w:r w:rsidRPr="00631C3C">
        <w:rPr>
          <w:rFonts w:ascii="Arial" w:hAnsi="Arial" w:cs="Arial"/>
          <w:i/>
          <w:u w:val="single"/>
        </w:rPr>
        <w:t>Decision</w:t>
      </w:r>
      <w:r w:rsidRPr="00631C3C">
        <w:rPr>
          <w:rFonts w:ascii="Arial" w:hAnsi="Arial" w:cs="Arial"/>
        </w:rPr>
        <w:t xml:space="preserve"> – Agreement on Risk Level, Amended Risk/</w:t>
      </w:r>
      <w:r w:rsidR="001B5605">
        <w:rPr>
          <w:rFonts w:ascii="Arial" w:hAnsi="Arial" w:cs="Arial"/>
        </w:rPr>
        <w:t>Safety Well-being Plan</w:t>
      </w:r>
      <w:r w:rsidRPr="00631C3C">
        <w:rPr>
          <w:rFonts w:ascii="Arial" w:hAnsi="Arial" w:cs="Arial"/>
        </w:rPr>
        <w:t>, Links with Any Other Risk Management Processes and Necessary Actions</w:t>
      </w:r>
    </w:p>
    <w:p w:rsidR="002004B2" w:rsidRPr="00631C3C" w:rsidRDefault="002004B2" w:rsidP="00C37824">
      <w:pPr>
        <w:numPr>
          <w:ilvl w:val="0"/>
          <w:numId w:val="31"/>
        </w:numPr>
        <w:jc w:val="both"/>
        <w:rPr>
          <w:rFonts w:ascii="Arial" w:hAnsi="Arial" w:cs="Arial"/>
        </w:rPr>
      </w:pPr>
      <w:r w:rsidRPr="00631C3C">
        <w:rPr>
          <w:rFonts w:ascii="Arial" w:hAnsi="Arial" w:cs="Arial"/>
          <w:i/>
          <w:u w:val="single"/>
        </w:rPr>
        <w:t>Agree Action Plan</w:t>
      </w:r>
      <w:r w:rsidR="001B5605">
        <w:rPr>
          <w:rFonts w:ascii="Arial" w:hAnsi="Arial" w:cs="Arial"/>
          <w:i/>
          <w:u w:val="single"/>
        </w:rPr>
        <w:t>/Outcomes</w:t>
      </w:r>
      <w:r w:rsidRPr="00631C3C">
        <w:rPr>
          <w:rFonts w:ascii="Arial" w:hAnsi="Arial" w:cs="Arial"/>
        </w:rPr>
        <w:t xml:space="preserve"> –Referrals, Information to be shared and gained, other contingency Actions</w:t>
      </w:r>
    </w:p>
    <w:p w:rsidR="002004B2" w:rsidRPr="00631C3C" w:rsidRDefault="002004B2" w:rsidP="00C37824">
      <w:pPr>
        <w:numPr>
          <w:ilvl w:val="0"/>
          <w:numId w:val="31"/>
        </w:numPr>
        <w:jc w:val="both"/>
        <w:rPr>
          <w:rFonts w:ascii="Arial" w:hAnsi="Arial" w:cs="Arial"/>
          <w:u w:val="single"/>
        </w:rPr>
      </w:pPr>
      <w:r w:rsidRPr="00631C3C">
        <w:rPr>
          <w:rFonts w:ascii="Arial" w:hAnsi="Arial" w:cs="Arial"/>
          <w:i/>
          <w:u w:val="single"/>
        </w:rPr>
        <w:t>Review –</w:t>
      </w:r>
      <w:r w:rsidRPr="00631C3C">
        <w:rPr>
          <w:rFonts w:ascii="Arial" w:hAnsi="Arial" w:cs="Arial"/>
          <w:u w:val="single"/>
        </w:rPr>
        <w:t xml:space="preserve"> </w:t>
      </w:r>
      <w:r w:rsidR="00440F9B" w:rsidRPr="00631C3C">
        <w:rPr>
          <w:rFonts w:ascii="Arial" w:hAnsi="Arial" w:cs="Arial"/>
        </w:rPr>
        <w:t>Seriousness and imminence</w:t>
      </w:r>
      <w:r w:rsidRPr="00631C3C">
        <w:rPr>
          <w:rFonts w:ascii="Arial" w:hAnsi="Arial" w:cs="Arial"/>
        </w:rPr>
        <w:t xml:space="preserve"> of risks to be considered when planning for review. </w:t>
      </w:r>
      <w:r w:rsidR="00936626" w:rsidRPr="00631C3C">
        <w:rPr>
          <w:rFonts w:ascii="Arial" w:hAnsi="Arial" w:cs="Arial"/>
        </w:rPr>
        <w:t xml:space="preserve">            </w:t>
      </w:r>
    </w:p>
    <w:p w:rsidR="002004B2" w:rsidRPr="00631C3C" w:rsidRDefault="002004B2" w:rsidP="004F7ABB">
      <w:pPr>
        <w:jc w:val="both"/>
        <w:rPr>
          <w:rFonts w:ascii="Arial" w:hAnsi="Arial" w:cs="Arial"/>
          <w:b/>
          <w:bCs/>
          <w:u w:val="single"/>
        </w:rPr>
      </w:pPr>
    </w:p>
    <w:p w:rsidR="002004B2" w:rsidRPr="00631C3C" w:rsidRDefault="002004B2" w:rsidP="004F7ABB">
      <w:pPr>
        <w:jc w:val="both"/>
        <w:rPr>
          <w:rFonts w:ascii="Arial" w:hAnsi="Arial" w:cs="Arial"/>
          <w:b/>
          <w:bCs/>
          <w:u w:val="single"/>
        </w:rPr>
      </w:pPr>
    </w:p>
    <w:p w:rsidR="002004B2" w:rsidRPr="00BD6A8C" w:rsidRDefault="002004B2" w:rsidP="004F7ABB">
      <w:pPr>
        <w:jc w:val="both"/>
        <w:rPr>
          <w:rFonts w:ascii="Arial" w:hAnsi="Arial" w:cs="Arial"/>
          <w:b/>
          <w:bCs/>
        </w:rPr>
      </w:pPr>
      <w:bookmarkStart w:id="26" w:name="RiskManagementReviewPanels"/>
      <w:r w:rsidRPr="00BD6A8C">
        <w:rPr>
          <w:rFonts w:ascii="Arial" w:hAnsi="Arial" w:cs="Arial"/>
          <w:b/>
          <w:bCs/>
        </w:rPr>
        <w:t>Risk Management Review Panels</w:t>
      </w:r>
      <w:r w:rsidR="00CA14A1">
        <w:rPr>
          <w:rFonts w:ascii="Arial" w:hAnsi="Arial" w:cs="Arial"/>
          <w:b/>
          <w:bCs/>
        </w:rPr>
        <w:t>:</w:t>
      </w:r>
      <w:r w:rsidRPr="00BD6A8C">
        <w:rPr>
          <w:rFonts w:ascii="Arial" w:hAnsi="Arial" w:cs="Arial"/>
          <w:b/>
          <w:bCs/>
        </w:rPr>
        <w:t xml:space="preserve">  </w:t>
      </w:r>
      <w:bookmarkEnd w:id="26"/>
    </w:p>
    <w:p w:rsidR="002004B2" w:rsidRPr="00631C3C" w:rsidRDefault="002004B2" w:rsidP="004F7ABB">
      <w:pPr>
        <w:pStyle w:val="Heading5"/>
        <w:jc w:val="both"/>
        <w:rPr>
          <w:rFonts w:ascii="Arial" w:hAnsi="Arial" w:cs="Arial"/>
          <w:sz w:val="24"/>
          <w:szCs w:val="24"/>
        </w:rPr>
      </w:pPr>
      <w:r w:rsidRPr="00631C3C">
        <w:rPr>
          <w:rFonts w:ascii="Arial" w:hAnsi="Arial" w:cs="Arial"/>
          <w:sz w:val="24"/>
          <w:szCs w:val="24"/>
        </w:rPr>
        <w:t>Frequency of Review Meetings</w:t>
      </w:r>
    </w:p>
    <w:p w:rsidR="002004B2" w:rsidRPr="00631C3C" w:rsidRDefault="002004B2" w:rsidP="004F7ABB">
      <w:pPr>
        <w:jc w:val="both"/>
        <w:rPr>
          <w:rFonts w:ascii="Arial" w:hAnsi="Arial" w:cs="Arial"/>
        </w:rPr>
      </w:pPr>
      <w:r w:rsidRPr="00631C3C">
        <w:rPr>
          <w:rFonts w:ascii="Arial" w:hAnsi="Arial" w:cs="Arial"/>
        </w:rPr>
        <w:t xml:space="preserve">Where high or very high </w:t>
      </w:r>
      <w:r w:rsidR="001B5605">
        <w:rPr>
          <w:rFonts w:ascii="Arial" w:hAnsi="Arial" w:cs="Arial"/>
        </w:rPr>
        <w:t>safety and Well-being</w:t>
      </w:r>
      <w:r w:rsidRPr="00631C3C">
        <w:rPr>
          <w:rFonts w:ascii="Arial" w:hAnsi="Arial" w:cs="Arial"/>
        </w:rPr>
        <w:t xml:space="preserve"> or high or very high risk of causing harm</w:t>
      </w:r>
      <w:r w:rsidR="001B5605">
        <w:rPr>
          <w:rFonts w:ascii="Arial" w:hAnsi="Arial" w:cs="Arial"/>
        </w:rPr>
        <w:t xml:space="preserve">ful behavior </w:t>
      </w:r>
      <w:r w:rsidR="001B5605" w:rsidRPr="00631C3C">
        <w:rPr>
          <w:rFonts w:ascii="Arial" w:hAnsi="Arial" w:cs="Arial"/>
        </w:rPr>
        <w:t>to</w:t>
      </w:r>
      <w:r w:rsidRPr="00631C3C">
        <w:rPr>
          <w:rFonts w:ascii="Arial" w:hAnsi="Arial" w:cs="Arial"/>
        </w:rPr>
        <w:t xml:space="preserve"> others has been identified, Risk Management Review Panels m</w:t>
      </w:r>
      <w:r w:rsidR="00440F9B" w:rsidRPr="00631C3C">
        <w:rPr>
          <w:rFonts w:ascii="Arial" w:hAnsi="Arial" w:cs="Arial"/>
        </w:rPr>
        <w:t xml:space="preserve">ust be held monthly, unless </w:t>
      </w:r>
      <w:r w:rsidRPr="00631C3C">
        <w:rPr>
          <w:rFonts w:ascii="Arial" w:hAnsi="Arial" w:cs="Arial"/>
        </w:rPr>
        <w:t xml:space="preserve">the meeting agrees otherwise. </w:t>
      </w:r>
    </w:p>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 xml:space="preserve">For all other levels of risk, </w:t>
      </w:r>
      <w:r w:rsidR="00440F9B" w:rsidRPr="00631C3C">
        <w:rPr>
          <w:rFonts w:ascii="Arial" w:hAnsi="Arial" w:cs="Arial"/>
        </w:rPr>
        <w:t xml:space="preserve">risk panel </w:t>
      </w:r>
      <w:r w:rsidRPr="00631C3C">
        <w:rPr>
          <w:rFonts w:ascii="Arial" w:hAnsi="Arial" w:cs="Arial"/>
        </w:rPr>
        <w:t xml:space="preserve">reviews should be agreed by </w:t>
      </w:r>
      <w:r w:rsidR="00440F9B" w:rsidRPr="00631C3C">
        <w:rPr>
          <w:rFonts w:ascii="Arial" w:hAnsi="Arial" w:cs="Arial"/>
        </w:rPr>
        <w:t>the panel</w:t>
      </w:r>
      <w:r w:rsidRPr="00631C3C">
        <w:rPr>
          <w:rFonts w:ascii="Arial" w:hAnsi="Arial" w:cs="Arial"/>
        </w:rPr>
        <w:t xml:space="preserve"> depe</w:t>
      </w:r>
      <w:r w:rsidR="00440F9B" w:rsidRPr="00631C3C">
        <w:rPr>
          <w:rFonts w:ascii="Arial" w:hAnsi="Arial" w:cs="Arial"/>
        </w:rPr>
        <w:t>nding on the assessed level of risk</w:t>
      </w:r>
      <w:r w:rsidRPr="00631C3C">
        <w:rPr>
          <w:rFonts w:ascii="Arial" w:hAnsi="Arial" w:cs="Arial"/>
        </w:rPr>
        <w:t>.</w:t>
      </w:r>
      <w:r w:rsidR="00440F9B" w:rsidRPr="00631C3C">
        <w:rPr>
          <w:rFonts w:ascii="Arial" w:hAnsi="Arial" w:cs="Arial"/>
        </w:rPr>
        <w:t xml:space="preserve"> This must not interfere with minimum reviews noted which can occur at or outside of panel.</w:t>
      </w:r>
      <w:r w:rsidRPr="00631C3C">
        <w:rPr>
          <w:rFonts w:ascii="Arial" w:hAnsi="Arial" w:cs="Arial"/>
        </w:rPr>
        <w:t xml:space="preserve"> </w:t>
      </w:r>
      <w:r w:rsidR="00363CA8" w:rsidRPr="00631C3C">
        <w:rPr>
          <w:rFonts w:ascii="Arial" w:hAnsi="Arial" w:cs="Arial"/>
        </w:rPr>
        <w:t xml:space="preserve"> </w:t>
      </w:r>
    </w:p>
    <w:p w:rsidR="002004B2" w:rsidRPr="00631C3C" w:rsidRDefault="002004B2" w:rsidP="004F7ABB">
      <w:pPr>
        <w:pStyle w:val="Heading5"/>
        <w:jc w:val="both"/>
        <w:rPr>
          <w:rFonts w:ascii="Arial" w:hAnsi="Arial" w:cs="Arial"/>
          <w:sz w:val="24"/>
          <w:szCs w:val="24"/>
        </w:rPr>
      </w:pPr>
      <w:r w:rsidRPr="00631C3C">
        <w:rPr>
          <w:rFonts w:ascii="Arial" w:hAnsi="Arial" w:cs="Arial"/>
          <w:sz w:val="24"/>
          <w:szCs w:val="24"/>
        </w:rPr>
        <w:t xml:space="preserve">Content of Review Panels </w:t>
      </w:r>
    </w:p>
    <w:p w:rsidR="002004B2" w:rsidRPr="00631C3C" w:rsidRDefault="002004B2" w:rsidP="004F7ABB">
      <w:pPr>
        <w:jc w:val="both"/>
        <w:rPr>
          <w:rFonts w:ascii="Arial" w:hAnsi="Arial" w:cs="Arial"/>
        </w:rPr>
      </w:pPr>
      <w:r w:rsidRPr="00631C3C">
        <w:rPr>
          <w:rFonts w:ascii="Arial" w:hAnsi="Arial" w:cs="Arial"/>
        </w:rPr>
        <w:t xml:space="preserve">The Review panels will review </w:t>
      </w:r>
      <w:r w:rsidR="001B5605">
        <w:rPr>
          <w:rFonts w:ascii="Arial" w:hAnsi="Arial" w:cs="Arial"/>
        </w:rPr>
        <w:t xml:space="preserve">and </w:t>
      </w:r>
      <w:r w:rsidRPr="00631C3C">
        <w:rPr>
          <w:rFonts w:ascii="Arial" w:hAnsi="Arial" w:cs="Arial"/>
        </w:rPr>
        <w:t>up-date current risk indicators, evaluate both internal and external interventions and controls, where relevant, identify necessary communication</w:t>
      </w:r>
      <w:r w:rsidR="00E836BA" w:rsidRPr="00631C3C">
        <w:rPr>
          <w:rFonts w:ascii="Arial" w:hAnsi="Arial" w:cs="Arial"/>
        </w:rPr>
        <w:t>, (</w:t>
      </w:r>
      <w:r w:rsidR="00E65F2A" w:rsidRPr="00631C3C">
        <w:rPr>
          <w:rFonts w:ascii="Arial" w:hAnsi="Arial" w:cs="Arial"/>
        </w:rPr>
        <w:t>including MAPPA),</w:t>
      </w:r>
      <w:r w:rsidRPr="00631C3C">
        <w:rPr>
          <w:rFonts w:ascii="Arial" w:hAnsi="Arial" w:cs="Arial"/>
        </w:rPr>
        <w:t xml:space="preserve"> identify named staff to carry out specified tasks, revise the risk status of the young person, if appropriate, and set the date for the next review meeting. </w:t>
      </w:r>
    </w:p>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 xml:space="preserve">The Chairperson has responsibility for convening this meeting.  Attendance at the meetings will be the same as for the Initial RMP unless stated otherwise by Chairperson. </w:t>
      </w:r>
    </w:p>
    <w:p w:rsidR="002004B2" w:rsidRPr="00631C3C" w:rsidRDefault="002004B2" w:rsidP="004F7ABB">
      <w:pPr>
        <w:jc w:val="both"/>
        <w:rPr>
          <w:rFonts w:ascii="Arial" w:hAnsi="Arial" w:cs="Arial"/>
        </w:rPr>
      </w:pPr>
    </w:p>
    <w:p w:rsidR="002004B2" w:rsidRPr="001B068D" w:rsidRDefault="002004B2" w:rsidP="004F7ABB">
      <w:pPr>
        <w:pStyle w:val="Heading7"/>
        <w:jc w:val="both"/>
        <w:rPr>
          <w:rFonts w:ascii="Arial" w:hAnsi="Arial" w:cs="Arial"/>
          <w:b/>
          <w:i/>
        </w:rPr>
      </w:pPr>
      <w:r w:rsidRPr="001B068D">
        <w:rPr>
          <w:rFonts w:ascii="Arial" w:hAnsi="Arial" w:cs="Arial"/>
          <w:b/>
          <w:i/>
        </w:rPr>
        <w:t>Final Review Panel</w:t>
      </w:r>
    </w:p>
    <w:p w:rsidR="002004B2" w:rsidRDefault="002004B2" w:rsidP="004F7ABB">
      <w:pPr>
        <w:jc w:val="both"/>
        <w:rPr>
          <w:rFonts w:ascii="Arial" w:hAnsi="Arial" w:cs="Arial"/>
        </w:rPr>
      </w:pPr>
      <w:r w:rsidRPr="00631C3C">
        <w:rPr>
          <w:rFonts w:ascii="Arial" w:hAnsi="Arial" w:cs="Arial"/>
        </w:rPr>
        <w:t>The final review panel should assess the degree to which the plan has been successfully implemented, evaluate the level of risk, and consider recommendations for fu</w:t>
      </w:r>
      <w:r w:rsidR="005F3CD5" w:rsidRPr="00631C3C">
        <w:rPr>
          <w:rFonts w:ascii="Arial" w:hAnsi="Arial" w:cs="Arial"/>
        </w:rPr>
        <w:t>rther action by other agencies.</w:t>
      </w:r>
    </w:p>
    <w:p w:rsidR="001B5605" w:rsidRDefault="001B5605" w:rsidP="004F7ABB">
      <w:pPr>
        <w:jc w:val="both"/>
        <w:rPr>
          <w:rFonts w:ascii="Arial" w:hAnsi="Arial" w:cs="Arial"/>
        </w:rPr>
      </w:pPr>
    </w:p>
    <w:p w:rsidR="00055E89" w:rsidRDefault="00055E89" w:rsidP="001B5605">
      <w:pPr>
        <w:pStyle w:val="Heading5"/>
        <w:jc w:val="both"/>
        <w:rPr>
          <w:rFonts w:ascii="Arial" w:hAnsi="Arial" w:cs="Arial"/>
          <w:sz w:val="24"/>
          <w:szCs w:val="24"/>
        </w:rPr>
      </w:pPr>
    </w:p>
    <w:p w:rsidR="001B5605" w:rsidRPr="00631C3C" w:rsidRDefault="001B5605" w:rsidP="001B5605">
      <w:pPr>
        <w:pStyle w:val="Heading5"/>
        <w:jc w:val="both"/>
        <w:rPr>
          <w:rFonts w:ascii="Arial" w:hAnsi="Arial" w:cs="Arial"/>
          <w:sz w:val="24"/>
          <w:szCs w:val="24"/>
        </w:rPr>
      </w:pPr>
      <w:r w:rsidRPr="00631C3C">
        <w:rPr>
          <w:rFonts w:ascii="Arial" w:hAnsi="Arial" w:cs="Arial"/>
          <w:sz w:val="24"/>
          <w:szCs w:val="24"/>
        </w:rPr>
        <w:t xml:space="preserve">Content of </w:t>
      </w:r>
      <w:r>
        <w:rPr>
          <w:rFonts w:ascii="Arial" w:hAnsi="Arial" w:cs="Arial"/>
          <w:sz w:val="24"/>
          <w:szCs w:val="24"/>
        </w:rPr>
        <w:t xml:space="preserve">Resettlement Risk </w:t>
      </w:r>
      <w:r w:rsidRPr="00631C3C">
        <w:rPr>
          <w:rFonts w:ascii="Arial" w:hAnsi="Arial" w:cs="Arial"/>
          <w:sz w:val="24"/>
          <w:szCs w:val="24"/>
        </w:rPr>
        <w:t xml:space="preserve">Panels </w:t>
      </w:r>
    </w:p>
    <w:p w:rsidR="001B5605" w:rsidRPr="00631C3C" w:rsidRDefault="001B5605" w:rsidP="001B5605">
      <w:pPr>
        <w:jc w:val="both"/>
        <w:rPr>
          <w:rFonts w:ascii="Arial" w:hAnsi="Arial" w:cs="Arial"/>
        </w:rPr>
      </w:pPr>
      <w:r w:rsidRPr="00631C3C">
        <w:rPr>
          <w:rFonts w:ascii="Arial" w:hAnsi="Arial" w:cs="Arial"/>
        </w:rPr>
        <w:t>The</w:t>
      </w:r>
      <w:r w:rsidR="00F337BA">
        <w:rPr>
          <w:rFonts w:ascii="Arial" w:hAnsi="Arial" w:cs="Arial"/>
        </w:rPr>
        <w:t>se panels should be held throughout sentence and at three month and 6 week before release from custody.</w:t>
      </w:r>
      <w:r w:rsidRPr="00631C3C">
        <w:rPr>
          <w:rFonts w:ascii="Arial" w:hAnsi="Arial" w:cs="Arial"/>
        </w:rPr>
        <w:t xml:space="preserve"> Review panels will review </w:t>
      </w:r>
      <w:r>
        <w:rPr>
          <w:rFonts w:ascii="Arial" w:hAnsi="Arial" w:cs="Arial"/>
        </w:rPr>
        <w:t xml:space="preserve">and </w:t>
      </w:r>
      <w:r w:rsidRPr="00631C3C">
        <w:rPr>
          <w:rFonts w:ascii="Arial" w:hAnsi="Arial" w:cs="Arial"/>
        </w:rPr>
        <w:t xml:space="preserve">up-date current risk </w:t>
      </w:r>
      <w:r w:rsidR="000448D6" w:rsidRPr="00631C3C">
        <w:rPr>
          <w:rFonts w:ascii="Arial" w:hAnsi="Arial" w:cs="Arial"/>
        </w:rPr>
        <w:t>indicators</w:t>
      </w:r>
      <w:r w:rsidR="000448D6">
        <w:rPr>
          <w:rFonts w:ascii="Arial" w:hAnsi="Arial" w:cs="Arial"/>
        </w:rPr>
        <w:t>,</w:t>
      </w:r>
      <w:r w:rsidRPr="00631C3C">
        <w:rPr>
          <w:rFonts w:ascii="Arial" w:hAnsi="Arial" w:cs="Arial"/>
        </w:rPr>
        <w:t xml:space="preserve"> evaluate both internal and external interventions and controls</w:t>
      </w:r>
      <w:r w:rsidR="00F337BA">
        <w:rPr>
          <w:rFonts w:ascii="Arial" w:hAnsi="Arial" w:cs="Arial"/>
        </w:rPr>
        <w:t xml:space="preserve"> as part of resettlement</w:t>
      </w:r>
      <w:r w:rsidRPr="00631C3C">
        <w:rPr>
          <w:rFonts w:ascii="Arial" w:hAnsi="Arial" w:cs="Arial"/>
        </w:rPr>
        <w:t>, where relevant, identify necessary communication</w:t>
      </w:r>
      <w:r w:rsidR="00F337BA">
        <w:rPr>
          <w:rFonts w:ascii="Arial" w:hAnsi="Arial" w:cs="Arial"/>
        </w:rPr>
        <w:t xml:space="preserve"> with services </w:t>
      </w:r>
      <w:r w:rsidRPr="00631C3C">
        <w:rPr>
          <w:rFonts w:ascii="Arial" w:hAnsi="Arial" w:cs="Arial"/>
        </w:rPr>
        <w:t xml:space="preserve">(including MAPPA), identify named staff to carry out specified tasks, revise the risk status of the young person, if appropriate, and set the date for the next </w:t>
      </w:r>
      <w:r w:rsidR="00F337BA">
        <w:rPr>
          <w:rFonts w:ascii="Arial" w:hAnsi="Arial" w:cs="Arial"/>
        </w:rPr>
        <w:t>resettlement panel</w:t>
      </w:r>
      <w:r w:rsidRPr="00631C3C">
        <w:rPr>
          <w:rFonts w:ascii="Arial" w:hAnsi="Arial" w:cs="Arial"/>
        </w:rPr>
        <w:t xml:space="preserve">. </w:t>
      </w:r>
    </w:p>
    <w:p w:rsidR="001B5605" w:rsidRPr="00631C3C" w:rsidRDefault="001B5605" w:rsidP="001B5605">
      <w:pPr>
        <w:jc w:val="both"/>
        <w:rPr>
          <w:rFonts w:ascii="Arial" w:hAnsi="Arial" w:cs="Arial"/>
        </w:rPr>
      </w:pPr>
    </w:p>
    <w:p w:rsidR="000448D6" w:rsidRDefault="001B5605" w:rsidP="004F7ABB">
      <w:pPr>
        <w:jc w:val="both"/>
        <w:rPr>
          <w:rFonts w:ascii="Arial" w:hAnsi="Arial" w:cs="Arial"/>
        </w:rPr>
      </w:pPr>
      <w:r w:rsidRPr="00631C3C">
        <w:rPr>
          <w:rFonts w:ascii="Arial" w:hAnsi="Arial" w:cs="Arial"/>
        </w:rPr>
        <w:t xml:space="preserve">The Chairperson has responsibility for convening this meeting.  Attendance at the meetings will be the same as for the Initial RMP unless stated otherwise by Chairperson. </w:t>
      </w:r>
    </w:p>
    <w:p w:rsidR="00540290" w:rsidRDefault="00540290" w:rsidP="004F7ABB">
      <w:pPr>
        <w:jc w:val="both"/>
        <w:rPr>
          <w:rFonts w:ascii="Arial" w:hAnsi="Arial" w:cs="Arial"/>
          <w:b/>
          <w:bCs/>
        </w:rPr>
      </w:pPr>
      <w:bookmarkStart w:id="27" w:name="PreSentenceReportsAndRiskManagementPanel"/>
    </w:p>
    <w:p w:rsidR="002004B2" w:rsidRPr="000448D6" w:rsidRDefault="002004B2" w:rsidP="004F7ABB">
      <w:pPr>
        <w:jc w:val="both"/>
        <w:rPr>
          <w:rFonts w:ascii="Arial" w:hAnsi="Arial" w:cs="Arial"/>
        </w:rPr>
      </w:pPr>
      <w:r w:rsidRPr="00BD6A8C">
        <w:rPr>
          <w:rFonts w:ascii="Arial" w:hAnsi="Arial" w:cs="Arial"/>
          <w:b/>
          <w:bCs/>
        </w:rPr>
        <w:t xml:space="preserve">Pre-Sentence Reports and Risk Management Panels </w:t>
      </w:r>
    </w:p>
    <w:bookmarkEnd w:id="27"/>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An initial/review RMP may need to be held during the period that a PSR is being prepared for court, and the R</w:t>
      </w:r>
      <w:r w:rsidR="001B5605">
        <w:rPr>
          <w:rFonts w:ascii="Arial" w:hAnsi="Arial" w:cs="Arial"/>
        </w:rPr>
        <w:t>isk panel</w:t>
      </w:r>
      <w:r w:rsidRPr="00631C3C">
        <w:rPr>
          <w:rFonts w:ascii="Arial" w:hAnsi="Arial" w:cs="Arial"/>
        </w:rPr>
        <w:t xml:space="preserve"> may inform the recommendation for sentence and the supervision plan</w:t>
      </w:r>
      <w:r w:rsidR="001B5605">
        <w:rPr>
          <w:rFonts w:ascii="Arial" w:hAnsi="Arial" w:cs="Arial"/>
        </w:rPr>
        <w:t xml:space="preserve"> for young person</w:t>
      </w:r>
      <w:r w:rsidRPr="00631C3C">
        <w:rPr>
          <w:rFonts w:ascii="Arial" w:hAnsi="Arial" w:cs="Arial"/>
        </w:rPr>
        <w:t xml:space="preserve">. </w:t>
      </w:r>
    </w:p>
    <w:p w:rsidR="002004B2" w:rsidRPr="00631C3C" w:rsidRDefault="002004B2" w:rsidP="004F7ABB">
      <w:pPr>
        <w:jc w:val="both"/>
        <w:rPr>
          <w:rFonts w:ascii="Arial" w:hAnsi="Arial" w:cs="Arial"/>
        </w:rPr>
      </w:pPr>
      <w:bookmarkStart w:id="28" w:name="UrgentRapidResponseSituations"/>
    </w:p>
    <w:p w:rsidR="002004B2" w:rsidRDefault="006D50A9" w:rsidP="004F7ABB">
      <w:pPr>
        <w:jc w:val="both"/>
        <w:rPr>
          <w:rFonts w:ascii="Arial" w:hAnsi="Arial" w:cs="Arial"/>
          <w:b/>
          <w:bCs/>
        </w:rPr>
      </w:pPr>
      <w:r w:rsidRPr="00BD6A8C">
        <w:rPr>
          <w:rFonts w:ascii="Arial" w:hAnsi="Arial" w:cs="Arial"/>
          <w:b/>
          <w:bCs/>
        </w:rPr>
        <w:t xml:space="preserve">Urgent/ rapid </w:t>
      </w:r>
      <w:r w:rsidR="001B068D" w:rsidRPr="00BD6A8C">
        <w:rPr>
          <w:rFonts w:ascii="Arial" w:hAnsi="Arial" w:cs="Arial"/>
          <w:b/>
          <w:bCs/>
        </w:rPr>
        <w:t>response</w:t>
      </w:r>
      <w:r w:rsidRPr="00BD6A8C">
        <w:rPr>
          <w:rFonts w:ascii="Arial" w:hAnsi="Arial" w:cs="Arial"/>
          <w:b/>
          <w:bCs/>
        </w:rPr>
        <w:t xml:space="preserve"> situations</w:t>
      </w:r>
    </w:p>
    <w:bookmarkEnd w:id="28"/>
    <w:p w:rsidR="008A5F4C" w:rsidRPr="00631C3C" w:rsidRDefault="008A5F4C" w:rsidP="004F7ABB">
      <w:pPr>
        <w:jc w:val="both"/>
        <w:rPr>
          <w:rFonts w:ascii="Arial" w:hAnsi="Arial" w:cs="Arial"/>
        </w:rPr>
      </w:pPr>
    </w:p>
    <w:p w:rsidR="002004B2" w:rsidRPr="00A70573" w:rsidRDefault="002004B2" w:rsidP="004F7ABB">
      <w:pPr>
        <w:jc w:val="both"/>
        <w:rPr>
          <w:rFonts w:ascii="Arial" w:hAnsi="Arial" w:cs="Arial"/>
          <w:color w:val="FF0000"/>
        </w:rPr>
      </w:pPr>
      <w:r w:rsidRPr="00631C3C">
        <w:rPr>
          <w:rFonts w:ascii="Arial" w:hAnsi="Arial" w:cs="Arial"/>
        </w:rPr>
        <w:t>Where there is an urgent need to take action to manage risk, verbal</w:t>
      </w:r>
      <w:r w:rsidR="00E65F2A" w:rsidRPr="00631C3C">
        <w:rPr>
          <w:rFonts w:ascii="Arial" w:hAnsi="Arial" w:cs="Arial"/>
        </w:rPr>
        <w:t xml:space="preserve"> and written</w:t>
      </w:r>
      <w:r w:rsidRPr="00631C3C">
        <w:rPr>
          <w:rFonts w:ascii="Arial" w:hAnsi="Arial" w:cs="Arial"/>
        </w:rPr>
        <w:t xml:space="preserve"> contact should be made immediately with all YOS staff likely to have contact with the young person. </w:t>
      </w:r>
    </w:p>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An interim Risk Management Plan should be agreed between the YOS Practitioner and Princip</w:t>
      </w:r>
      <w:r w:rsidR="001B5352" w:rsidRPr="00631C3C">
        <w:rPr>
          <w:rFonts w:ascii="Arial" w:hAnsi="Arial" w:cs="Arial"/>
        </w:rPr>
        <w:t>a</w:t>
      </w:r>
      <w:r w:rsidRPr="00631C3C">
        <w:rPr>
          <w:rFonts w:ascii="Arial" w:hAnsi="Arial" w:cs="Arial"/>
        </w:rPr>
        <w:t>l Practitioner</w:t>
      </w:r>
      <w:r w:rsidR="00E65F2A" w:rsidRPr="00631C3C">
        <w:rPr>
          <w:rFonts w:ascii="Arial" w:hAnsi="Arial" w:cs="Arial"/>
        </w:rPr>
        <w:t>, (ideally line manager)</w:t>
      </w:r>
      <w:r w:rsidRPr="00631C3C">
        <w:rPr>
          <w:rFonts w:ascii="Arial" w:hAnsi="Arial" w:cs="Arial"/>
        </w:rPr>
        <w:t xml:space="preserve">.  </w:t>
      </w:r>
    </w:p>
    <w:p w:rsidR="002004B2" w:rsidRPr="00631C3C" w:rsidRDefault="002004B2" w:rsidP="004F7ABB">
      <w:pPr>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 xml:space="preserve">The </w:t>
      </w:r>
      <w:r w:rsidR="001B5352" w:rsidRPr="00631C3C">
        <w:rPr>
          <w:rFonts w:ascii="Arial" w:hAnsi="Arial" w:cs="Arial"/>
        </w:rPr>
        <w:t xml:space="preserve">Principal Practitioner </w:t>
      </w:r>
      <w:r w:rsidRPr="00631C3C">
        <w:rPr>
          <w:rFonts w:ascii="Arial" w:hAnsi="Arial" w:cs="Arial"/>
        </w:rPr>
        <w:t xml:space="preserve">should convene a Risk Management meeting at the earliest opportunity. </w:t>
      </w:r>
    </w:p>
    <w:p w:rsidR="002004B2" w:rsidRPr="00631C3C" w:rsidRDefault="002004B2" w:rsidP="004F7ABB">
      <w:pPr>
        <w:pStyle w:val="Footer"/>
        <w:tabs>
          <w:tab w:val="clear" w:pos="4153"/>
          <w:tab w:val="clear" w:pos="8306"/>
        </w:tabs>
        <w:jc w:val="both"/>
        <w:rPr>
          <w:rFonts w:ascii="Arial" w:hAnsi="Arial" w:cs="Arial"/>
        </w:rPr>
      </w:pPr>
    </w:p>
    <w:p w:rsidR="002004B2" w:rsidRPr="00631C3C" w:rsidRDefault="002004B2" w:rsidP="004F7ABB">
      <w:pPr>
        <w:jc w:val="both"/>
        <w:rPr>
          <w:rFonts w:ascii="Arial" w:hAnsi="Arial" w:cs="Arial"/>
        </w:rPr>
      </w:pPr>
      <w:r w:rsidRPr="00631C3C">
        <w:rPr>
          <w:rFonts w:ascii="Arial" w:hAnsi="Arial" w:cs="Arial"/>
        </w:rPr>
        <w:t>In less urgent situations, staff and managers should follow the usual procedures as outlined above.</w:t>
      </w:r>
    </w:p>
    <w:p w:rsidR="002004B2" w:rsidRPr="00631C3C" w:rsidRDefault="002004B2" w:rsidP="004F7ABB">
      <w:pPr>
        <w:jc w:val="both"/>
        <w:rPr>
          <w:rFonts w:ascii="Arial" w:hAnsi="Arial" w:cs="Arial"/>
        </w:rPr>
      </w:pPr>
    </w:p>
    <w:p w:rsidR="00DC6607" w:rsidRPr="00631C3C" w:rsidRDefault="00DC6607" w:rsidP="004F7ABB">
      <w:pPr>
        <w:pStyle w:val="Body1"/>
        <w:jc w:val="both"/>
        <w:rPr>
          <w:rFonts w:ascii="Arial" w:hAnsi="Arial" w:cs="Arial"/>
          <w:color w:val="auto"/>
          <w:szCs w:val="24"/>
        </w:rPr>
      </w:pPr>
      <w:r w:rsidRPr="00631C3C">
        <w:rPr>
          <w:rFonts w:ascii="Arial" w:hAnsi="Arial" w:cs="Arial"/>
          <w:color w:val="auto"/>
          <w:szCs w:val="24"/>
        </w:rPr>
        <w:t>Outcomes for the panel could include:</w:t>
      </w:r>
    </w:p>
    <w:p w:rsidR="00DC6607" w:rsidRPr="00631C3C" w:rsidRDefault="00DC6607" w:rsidP="004F7ABB">
      <w:pPr>
        <w:pStyle w:val="Body1"/>
        <w:jc w:val="both"/>
        <w:rPr>
          <w:rFonts w:ascii="Arial" w:hAnsi="Arial" w:cs="Arial"/>
          <w:color w:val="00B0F0"/>
          <w:szCs w:val="24"/>
        </w:rPr>
      </w:pPr>
    </w:p>
    <w:p w:rsidR="00DC6607" w:rsidRPr="00631C3C" w:rsidRDefault="00DC6607" w:rsidP="00C37824">
      <w:pPr>
        <w:pStyle w:val="Body1"/>
        <w:numPr>
          <w:ilvl w:val="0"/>
          <w:numId w:val="46"/>
        </w:numPr>
        <w:ind w:left="720" w:hanging="360"/>
        <w:jc w:val="both"/>
        <w:rPr>
          <w:rFonts w:ascii="Arial" w:hAnsi="Arial" w:cs="Arial"/>
          <w:color w:val="auto"/>
          <w:szCs w:val="24"/>
        </w:rPr>
      </w:pPr>
      <w:r w:rsidRPr="00631C3C">
        <w:rPr>
          <w:rFonts w:ascii="Arial" w:hAnsi="Arial" w:cs="Arial"/>
          <w:color w:val="auto"/>
          <w:szCs w:val="24"/>
        </w:rPr>
        <w:t>Information sharing with partnership professionals</w:t>
      </w:r>
    </w:p>
    <w:p w:rsidR="00DC6607" w:rsidRPr="00631C3C" w:rsidRDefault="00DC6607" w:rsidP="00C37824">
      <w:pPr>
        <w:pStyle w:val="Body1"/>
        <w:numPr>
          <w:ilvl w:val="0"/>
          <w:numId w:val="46"/>
        </w:numPr>
        <w:ind w:left="720" w:hanging="360"/>
        <w:jc w:val="both"/>
        <w:rPr>
          <w:rFonts w:ascii="Arial" w:hAnsi="Arial" w:cs="Arial"/>
          <w:color w:val="auto"/>
          <w:szCs w:val="24"/>
        </w:rPr>
      </w:pPr>
      <w:r w:rsidRPr="00631C3C">
        <w:rPr>
          <w:rFonts w:ascii="Arial" w:hAnsi="Arial" w:cs="Arial"/>
          <w:color w:val="auto"/>
          <w:szCs w:val="24"/>
        </w:rPr>
        <w:t>CRIS/ CRIMINT recording</w:t>
      </w:r>
    </w:p>
    <w:p w:rsidR="00DC6607" w:rsidRPr="00631C3C" w:rsidRDefault="00DC6607" w:rsidP="00C37824">
      <w:pPr>
        <w:pStyle w:val="Body1"/>
        <w:numPr>
          <w:ilvl w:val="0"/>
          <w:numId w:val="46"/>
        </w:numPr>
        <w:ind w:left="720" w:hanging="360"/>
        <w:jc w:val="both"/>
        <w:rPr>
          <w:rFonts w:ascii="Arial" w:hAnsi="Arial" w:cs="Arial"/>
          <w:color w:val="auto"/>
          <w:szCs w:val="24"/>
        </w:rPr>
      </w:pPr>
      <w:r w:rsidRPr="00631C3C">
        <w:rPr>
          <w:rFonts w:ascii="Arial" w:hAnsi="Arial" w:cs="Arial"/>
          <w:color w:val="auto"/>
          <w:szCs w:val="24"/>
        </w:rPr>
        <w:t xml:space="preserve">Convening a professionals, (with all involved),strategy or case meeting </w:t>
      </w:r>
    </w:p>
    <w:p w:rsidR="00DC6607" w:rsidRPr="00631C3C" w:rsidRDefault="00DC6607" w:rsidP="00C37824">
      <w:pPr>
        <w:pStyle w:val="Body1"/>
        <w:numPr>
          <w:ilvl w:val="0"/>
          <w:numId w:val="46"/>
        </w:numPr>
        <w:ind w:left="720" w:hanging="360"/>
        <w:jc w:val="both"/>
        <w:rPr>
          <w:rFonts w:ascii="Arial" w:hAnsi="Arial" w:cs="Arial"/>
          <w:color w:val="auto"/>
          <w:szCs w:val="24"/>
        </w:rPr>
      </w:pPr>
      <w:r w:rsidRPr="00631C3C">
        <w:rPr>
          <w:rFonts w:ascii="Arial" w:hAnsi="Arial" w:cs="Arial"/>
          <w:color w:val="auto"/>
          <w:szCs w:val="24"/>
        </w:rPr>
        <w:t xml:space="preserve">Referral on </w:t>
      </w:r>
      <w:r w:rsidR="00E836BA" w:rsidRPr="00631C3C">
        <w:rPr>
          <w:rFonts w:ascii="Arial" w:hAnsi="Arial" w:cs="Arial"/>
          <w:color w:val="auto"/>
          <w:szCs w:val="24"/>
        </w:rPr>
        <w:t>e.g.</w:t>
      </w:r>
      <w:r w:rsidRPr="00631C3C">
        <w:rPr>
          <w:rFonts w:ascii="Arial" w:hAnsi="Arial" w:cs="Arial"/>
          <w:color w:val="auto"/>
          <w:szCs w:val="24"/>
        </w:rPr>
        <w:t>; Social C</w:t>
      </w:r>
      <w:r w:rsidR="006D50A9" w:rsidRPr="00631C3C">
        <w:rPr>
          <w:rFonts w:ascii="Arial" w:hAnsi="Arial" w:cs="Arial"/>
          <w:color w:val="auto"/>
          <w:szCs w:val="24"/>
        </w:rPr>
        <w:t xml:space="preserve">are, ASB team, MAPPA, ISS, </w:t>
      </w:r>
      <w:r w:rsidRPr="00631C3C">
        <w:rPr>
          <w:rFonts w:ascii="Arial" w:hAnsi="Arial" w:cs="Arial"/>
          <w:color w:val="auto"/>
          <w:szCs w:val="24"/>
        </w:rPr>
        <w:t>other specialist service(s)</w:t>
      </w:r>
    </w:p>
    <w:p w:rsidR="00DC6607" w:rsidRPr="00631C3C" w:rsidRDefault="00DC6607" w:rsidP="00C37824">
      <w:pPr>
        <w:pStyle w:val="Body1"/>
        <w:numPr>
          <w:ilvl w:val="0"/>
          <w:numId w:val="46"/>
        </w:numPr>
        <w:ind w:left="720" w:hanging="360"/>
        <w:jc w:val="both"/>
        <w:rPr>
          <w:rFonts w:ascii="Arial" w:hAnsi="Arial" w:cs="Arial"/>
          <w:color w:val="auto"/>
          <w:szCs w:val="24"/>
        </w:rPr>
      </w:pPr>
      <w:r w:rsidRPr="00631C3C">
        <w:rPr>
          <w:rFonts w:ascii="Arial" w:hAnsi="Arial" w:cs="Arial"/>
          <w:color w:val="auto"/>
          <w:szCs w:val="24"/>
        </w:rPr>
        <w:t>Recommendation for Breach Proceedings to commence or other enforcement action</w:t>
      </w:r>
    </w:p>
    <w:p w:rsidR="00540290" w:rsidRDefault="00DC6607" w:rsidP="004F7ABB">
      <w:pPr>
        <w:numPr>
          <w:ilvl w:val="0"/>
          <w:numId w:val="46"/>
        </w:numPr>
        <w:ind w:left="720" w:hanging="360"/>
        <w:jc w:val="both"/>
        <w:outlineLvl w:val="0"/>
        <w:rPr>
          <w:rFonts w:ascii="Arial" w:eastAsia="Arial Unicode MS" w:hAnsi="Arial" w:cs="Arial"/>
          <w:u w:color="000000"/>
        </w:rPr>
      </w:pPr>
      <w:r w:rsidRPr="00631C3C">
        <w:rPr>
          <w:rFonts w:ascii="Arial" w:eastAsia="Arial Unicode MS" w:hAnsi="Arial" w:cs="Arial"/>
          <w:u w:color="000000"/>
        </w:rPr>
        <w:t>Increased management overview of case</w:t>
      </w:r>
      <w:bookmarkStart w:id="29" w:name="CaseDiscussion"/>
    </w:p>
    <w:p w:rsidR="00ED44BD" w:rsidRDefault="00ED44BD" w:rsidP="00ED44BD">
      <w:pPr>
        <w:jc w:val="both"/>
        <w:outlineLvl w:val="0"/>
        <w:rPr>
          <w:rFonts w:ascii="Arial" w:eastAsia="Arial Unicode MS" w:hAnsi="Arial" w:cs="Arial"/>
          <w:u w:color="000000"/>
        </w:rPr>
      </w:pPr>
    </w:p>
    <w:p w:rsidR="00DC6607" w:rsidRPr="00540290" w:rsidRDefault="00DC6607" w:rsidP="00540290">
      <w:pPr>
        <w:jc w:val="both"/>
        <w:outlineLvl w:val="0"/>
        <w:rPr>
          <w:rFonts w:ascii="Arial" w:eastAsia="Arial Unicode MS" w:hAnsi="Arial" w:cs="Arial"/>
          <w:b/>
          <w:u w:val="single"/>
        </w:rPr>
      </w:pPr>
      <w:r w:rsidRPr="00540290">
        <w:rPr>
          <w:rFonts w:ascii="Arial" w:hAnsi="Arial" w:cs="Arial"/>
          <w:b/>
          <w:sz w:val="28"/>
          <w:u w:val="single"/>
        </w:rPr>
        <w:t>Case Discussion</w:t>
      </w:r>
      <w:r w:rsidR="00ED44BD">
        <w:rPr>
          <w:rFonts w:ascii="Arial" w:hAnsi="Arial" w:cs="Arial"/>
          <w:b/>
          <w:sz w:val="28"/>
          <w:u w:val="single"/>
        </w:rPr>
        <w:t xml:space="preserve"> with Manager</w:t>
      </w:r>
    </w:p>
    <w:bookmarkEnd w:id="29"/>
    <w:p w:rsidR="000448D6" w:rsidRPr="000448D6" w:rsidRDefault="000448D6" w:rsidP="000448D6">
      <w:pPr>
        <w:pStyle w:val="Body1"/>
      </w:pPr>
    </w:p>
    <w:p w:rsidR="00DC6607" w:rsidRPr="00754EF7" w:rsidRDefault="00540290" w:rsidP="004F7ABB">
      <w:pPr>
        <w:pStyle w:val="Body1"/>
        <w:jc w:val="both"/>
        <w:rPr>
          <w:rFonts w:ascii="Arial" w:hAnsi="Arial" w:cs="Arial"/>
          <w:color w:val="FF0000"/>
          <w:szCs w:val="24"/>
        </w:rPr>
      </w:pPr>
      <w:r>
        <w:rPr>
          <w:rFonts w:ascii="Arial" w:hAnsi="Arial" w:cs="Arial"/>
          <w:color w:val="auto"/>
          <w:szCs w:val="24"/>
        </w:rPr>
        <w:t xml:space="preserve">Cases requiring </w:t>
      </w:r>
      <w:r w:rsidR="00DC6607" w:rsidRPr="00631C3C">
        <w:rPr>
          <w:rFonts w:ascii="Arial" w:hAnsi="Arial" w:cs="Arial"/>
          <w:color w:val="auto"/>
          <w:szCs w:val="24"/>
        </w:rPr>
        <w:t xml:space="preserve">more detailed discussion should be referred through for a case discussion meeting if there is not one already scheduled. In the event that this applies to new cases details arising from existing assessments, (PSR, bail or remand) should be presented at the case meeting. Newly allocated community and custodial orders requiring discussion will require </w:t>
      </w:r>
      <w:r w:rsidR="00DC6607" w:rsidRPr="00631C3C">
        <w:rPr>
          <w:rFonts w:ascii="Arial" w:hAnsi="Arial" w:cs="Arial"/>
          <w:b/>
          <w:color w:val="auto"/>
          <w:szCs w:val="24"/>
        </w:rPr>
        <w:t>initial assessments and intervention plans, to be discussed</w:t>
      </w:r>
      <w:r w:rsidR="00DC6607" w:rsidRPr="00631C3C">
        <w:rPr>
          <w:rFonts w:ascii="Arial" w:hAnsi="Arial" w:cs="Arial"/>
          <w:color w:val="auto"/>
          <w:szCs w:val="24"/>
        </w:rPr>
        <w:t xml:space="preserve">.  High Risk cases and those where there is an identified risk of Serious Harm to Others or </w:t>
      </w:r>
      <w:r w:rsidR="00F337BA">
        <w:rPr>
          <w:rFonts w:ascii="Arial" w:hAnsi="Arial" w:cs="Arial"/>
          <w:color w:val="auto"/>
          <w:szCs w:val="24"/>
        </w:rPr>
        <w:t>Safety and Well-being</w:t>
      </w:r>
      <w:r w:rsidR="00DC6607" w:rsidRPr="00631C3C">
        <w:rPr>
          <w:rFonts w:ascii="Arial" w:hAnsi="Arial" w:cs="Arial"/>
          <w:color w:val="auto"/>
          <w:szCs w:val="24"/>
        </w:rPr>
        <w:t xml:space="preserve"> should also be brought to the Case Discussion for periodic review (in addition to the usual review process).</w:t>
      </w:r>
      <w:r w:rsidR="00754EF7">
        <w:rPr>
          <w:rFonts w:ascii="Arial" w:hAnsi="Arial" w:cs="Arial"/>
          <w:color w:val="auto"/>
          <w:szCs w:val="24"/>
        </w:rPr>
        <w:t xml:space="preserve"> </w:t>
      </w:r>
    </w:p>
    <w:p w:rsidR="00A731BF" w:rsidRDefault="00A731BF" w:rsidP="000448D6">
      <w:pPr>
        <w:pStyle w:val="Body1"/>
      </w:pPr>
    </w:p>
    <w:p w:rsidR="00A731BF" w:rsidRPr="000448D6" w:rsidRDefault="00A731BF" w:rsidP="000448D6">
      <w:pPr>
        <w:pStyle w:val="Body1"/>
      </w:pPr>
    </w:p>
    <w:p w:rsidR="00BF2D75" w:rsidRPr="00F20D01" w:rsidRDefault="00BD6A8C" w:rsidP="004F7ABB">
      <w:pPr>
        <w:pStyle w:val="Heading11"/>
        <w:jc w:val="both"/>
        <w:rPr>
          <w:rFonts w:ascii="Arial" w:hAnsi="Arial" w:cs="Arial"/>
          <w:color w:val="auto"/>
          <w:sz w:val="28"/>
          <w:szCs w:val="24"/>
        </w:rPr>
      </w:pPr>
      <w:bookmarkStart w:id="30" w:name="RiskOfReOffending"/>
      <w:r w:rsidRPr="00F20D01">
        <w:rPr>
          <w:rFonts w:ascii="Arial" w:hAnsi="Arial" w:cs="Arial"/>
          <w:color w:val="auto"/>
          <w:sz w:val="28"/>
          <w:szCs w:val="24"/>
        </w:rPr>
        <w:t>Risk of Re-Offending</w:t>
      </w:r>
    </w:p>
    <w:bookmarkEnd w:id="30"/>
    <w:p w:rsidR="00BF2D75" w:rsidRPr="00F20D01" w:rsidRDefault="00BF2D75" w:rsidP="004F7ABB">
      <w:pPr>
        <w:pStyle w:val="Body1"/>
        <w:jc w:val="both"/>
        <w:rPr>
          <w:rFonts w:ascii="Arial" w:hAnsi="Arial" w:cs="Arial"/>
          <w:color w:val="auto"/>
          <w:szCs w:val="24"/>
        </w:rPr>
      </w:pPr>
    </w:p>
    <w:p w:rsidR="00BF2D75" w:rsidRPr="00F20D01" w:rsidRDefault="00BF2D75" w:rsidP="004F7ABB">
      <w:pPr>
        <w:pStyle w:val="Body1"/>
        <w:jc w:val="both"/>
        <w:rPr>
          <w:rFonts w:ascii="Arial" w:hAnsi="Arial" w:cs="Arial"/>
          <w:color w:val="auto"/>
          <w:szCs w:val="24"/>
        </w:rPr>
      </w:pPr>
    </w:p>
    <w:p w:rsidR="00BF2D75" w:rsidRPr="00F20D01" w:rsidRDefault="00BF2D75" w:rsidP="004F7ABB">
      <w:pPr>
        <w:pStyle w:val="Body1"/>
        <w:jc w:val="both"/>
        <w:rPr>
          <w:rFonts w:ascii="Arial" w:hAnsi="Arial" w:cs="Arial"/>
          <w:color w:val="auto"/>
          <w:szCs w:val="24"/>
        </w:rPr>
      </w:pPr>
      <w:r w:rsidRPr="00F20D01">
        <w:rPr>
          <w:rFonts w:ascii="Arial" w:hAnsi="Arial" w:cs="Arial"/>
          <w:b/>
          <w:color w:val="auto"/>
          <w:szCs w:val="24"/>
        </w:rPr>
        <w:t>Intervention Plans</w:t>
      </w:r>
      <w:r w:rsidRPr="00F20D01">
        <w:rPr>
          <w:rFonts w:ascii="Arial" w:hAnsi="Arial" w:cs="Arial"/>
          <w:color w:val="auto"/>
          <w:szCs w:val="24"/>
        </w:rPr>
        <w:t xml:space="preserve"> must be completed </w:t>
      </w:r>
      <w:r w:rsidR="00540290">
        <w:rPr>
          <w:rFonts w:ascii="Arial" w:hAnsi="Arial" w:cs="Arial"/>
          <w:b/>
          <w:color w:val="auto"/>
          <w:szCs w:val="24"/>
        </w:rPr>
        <w:t>with the input of young person</w:t>
      </w:r>
      <w:r w:rsidR="00F337BA" w:rsidRPr="00F20D01">
        <w:rPr>
          <w:rFonts w:ascii="Arial" w:hAnsi="Arial" w:cs="Arial"/>
          <w:b/>
          <w:color w:val="auto"/>
          <w:szCs w:val="24"/>
        </w:rPr>
        <w:t xml:space="preserve"> and parent/carer</w:t>
      </w:r>
      <w:r w:rsidR="00F337BA" w:rsidRPr="00F20D01">
        <w:rPr>
          <w:rFonts w:ascii="Arial" w:hAnsi="Arial" w:cs="Arial"/>
          <w:color w:val="auto"/>
          <w:szCs w:val="24"/>
        </w:rPr>
        <w:t xml:space="preserve"> </w:t>
      </w:r>
      <w:r w:rsidRPr="00F20D01">
        <w:rPr>
          <w:rFonts w:ascii="Arial" w:hAnsi="Arial" w:cs="Arial"/>
          <w:color w:val="auto"/>
          <w:szCs w:val="24"/>
        </w:rPr>
        <w:t xml:space="preserve">for all young people we work with and the targets should reflect the issues identified in the </w:t>
      </w:r>
      <w:r w:rsidRPr="00F20D01">
        <w:rPr>
          <w:rFonts w:ascii="Arial" w:hAnsi="Arial" w:cs="Arial"/>
          <w:b/>
          <w:color w:val="auto"/>
          <w:szCs w:val="24"/>
        </w:rPr>
        <w:t xml:space="preserve">ASSET </w:t>
      </w:r>
      <w:r w:rsidR="00F337BA" w:rsidRPr="00F20D01">
        <w:rPr>
          <w:rFonts w:ascii="Arial" w:hAnsi="Arial" w:cs="Arial"/>
          <w:b/>
          <w:color w:val="auto"/>
          <w:szCs w:val="24"/>
        </w:rPr>
        <w:t xml:space="preserve">Plus </w:t>
      </w:r>
      <w:r w:rsidRPr="00F20D01">
        <w:rPr>
          <w:rFonts w:ascii="Arial" w:hAnsi="Arial" w:cs="Arial"/>
          <w:color w:val="auto"/>
          <w:szCs w:val="24"/>
        </w:rPr>
        <w:t xml:space="preserve">as most associated with the likelihood of further offending.  </w:t>
      </w:r>
      <w:r w:rsidRPr="00F20D01">
        <w:rPr>
          <w:rFonts w:ascii="Arial" w:hAnsi="Arial" w:cs="Arial"/>
          <w:b/>
          <w:color w:val="auto"/>
          <w:szCs w:val="24"/>
        </w:rPr>
        <w:t>Intervention Plans</w:t>
      </w:r>
      <w:r w:rsidRPr="00F20D01">
        <w:rPr>
          <w:rFonts w:ascii="Arial" w:hAnsi="Arial" w:cs="Arial"/>
          <w:color w:val="auto"/>
          <w:szCs w:val="24"/>
        </w:rPr>
        <w:t xml:space="preserve"> must be reviewed and </w:t>
      </w:r>
      <w:r w:rsidRPr="00F20D01">
        <w:rPr>
          <w:rFonts w:ascii="Arial" w:hAnsi="Arial" w:cs="Arial"/>
          <w:b/>
          <w:color w:val="auto"/>
          <w:szCs w:val="24"/>
        </w:rPr>
        <w:t xml:space="preserve">ASSET </w:t>
      </w:r>
      <w:r w:rsidR="00F20D01" w:rsidRPr="00F20D01">
        <w:rPr>
          <w:rFonts w:ascii="Arial" w:hAnsi="Arial" w:cs="Arial"/>
          <w:b/>
          <w:color w:val="auto"/>
          <w:szCs w:val="24"/>
        </w:rPr>
        <w:t xml:space="preserve">Plus </w:t>
      </w:r>
      <w:r w:rsidRPr="00F20D01">
        <w:rPr>
          <w:rFonts w:ascii="Arial" w:hAnsi="Arial" w:cs="Arial"/>
          <w:color w:val="auto"/>
          <w:szCs w:val="24"/>
        </w:rPr>
        <w:t>updated in line with National Standards</w:t>
      </w:r>
      <w:r w:rsidR="004972C4" w:rsidRPr="00F20D01">
        <w:rPr>
          <w:rFonts w:ascii="Arial" w:hAnsi="Arial" w:cs="Arial"/>
          <w:color w:val="auto"/>
          <w:szCs w:val="24"/>
        </w:rPr>
        <w:t xml:space="preserve"> and localised agreements</w:t>
      </w:r>
      <w:r w:rsidRPr="00F20D01">
        <w:rPr>
          <w:rFonts w:ascii="Arial" w:hAnsi="Arial" w:cs="Arial"/>
          <w:color w:val="auto"/>
          <w:szCs w:val="24"/>
        </w:rPr>
        <w:t xml:space="preserve">.  It is the </w:t>
      </w:r>
      <w:r w:rsidRPr="00F20D01">
        <w:rPr>
          <w:rFonts w:ascii="Arial" w:hAnsi="Arial" w:cs="Arial"/>
          <w:b/>
          <w:color w:val="auto"/>
          <w:szCs w:val="24"/>
        </w:rPr>
        <w:t xml:space="preserve">responsibility of the </w:t>
      </w:r>
      <w:r w:rsidR="00F20D01" w:rsidRPr="00F20D01">
        <w:rPr>
          <w:rFonts w:ascii="Arial" w:hAnsi="Arial" w:cs="Arial"/>
          <w:b/>
          <w:color w:val="auto"/>
          <w:szCs w:val="24"/>
        </w:rPr>
        <w:t>YOS Practitioner</w:t>
      </w:r>
      <w:r w:rsidRPr="00F20D01">
        <w:rPr>
          <w:rFonts w:ascii="Arial" w:hAnsi="Arial" w:cs="Arial"/>
          <w:color w:val="auto"/>
          <w:szCs w:val="24"/>
        </w:rPr>
        <w:t xml:space="preserve"> to arrange reviews at the appropriate intervals and to ensure that all relevant parties are invited (young person, parent(s)/carer(s), specialist staff and other agencies).  </w:t>
      </w:r>
      <w:r w:rsidR="0061059E" w:rsidRPr="00F20D01">
        <w:rPr>
          <w:rFonts w:ascii="Arial" w:hAnsi="Arial" w:cs="Arial"/>
          <w:color w:val="auto"/>
          <w:szCs w:val="24"/>
        </w:rPr>
        <w:t xml:space="preserve">Reviews must be recorded </w:t>
      </w:r>
      <w:r w:rsidR="00F20D01" w:rsidRPr="00F20D01">
        <w:rPr>
          <w:rFonts w:ascii="Arial" w:hAnsi="Arial" w:cs="Arial"/>
          <w:color w:val="auto"/>
          <w:szCs w:val="24"/>
        </w:rPr>
        <w:t>on the YOS case management system in assessment and intervention</w:t>
      </w:r>
      <w:r w:rsidRPr="00F20D01">
        <w:rPr>
          <w:rFonts w:ascii="Arial" w:hAnsi="Arial" w:cs="Arial"/>
          <w:color w:val="auto"/>
          <w:szCs w:val="24"/>
        </w:rPr>
        <w:t>, and where necessary further Intervention Plans should be drawn up</w:t>
      </w:r>
      <w:r w:rsidR="00F20D01" w:rsidRPr="00F20D01">
        <w:rPr>
          <w:rFonts w:ascii="Arial" w:hAnsi="Arial" w:cs="Arial"/>
          <w:color w:val="auto"/>
          <w:szCs w:val="24"/>
        </w:rPr>
        <w:t xml:space="preserve"> and saved to the system</w:t>
      </w:r>
      <w:r w:rsidRPr="00F20D01">
        <w:rPr>
          <w:rFonts w:ascii="Arial" w:hAnsi="Arial" w:cs="Arial"/>
          <w:color w:val="auto"/>
          <w:szCs w:val="24"/>
        </w:rPr>
        <w:t xml:space="preserve">. </w:t>
      </w:r>
    </w:p>
    <w:p w:rsidR="00BF2D75" w:rsidRPr="00F20D01" w:rsidRDefault="00BF2D75" w:rsidP="004F7ABB">
      <w:pPr>
        <w:pStyle w:val="Body1"/>
        <w:jc w:val="both"/>
        <w:rPr>
          <w:rFonts w:ascii="Arial" w:hAnsi="Arial" w:cs="Arial"/>
          <w:color w:val="auto"/>
          <w:szCs w:val="24"/>
        </w:rPr>
      </w:pPr>
    </w:p>
    <w:p w:rsidR="00BF2D75" w:rsidRPr="00F20D01" w:rsidRDefault="00BF2D75" w:rsidP="004F7ABB">
      <w:pPr>
        <w:pStyle w:val="Body1"/>
        <w:jc w:val="both"/>
        <w:rPr>
          <w:rFonts w:ascii="Arial" w:hAnsi="Arial" w:cs="Arial"/>
          <w:color w:val="auto"/>
          <w:szCs w:val="24"/>
        </w:rPr>
      </w:pPr>
      <w:r w:rsidRPr="00F20D01">
        <w:rPr>
          <w:rFonts w:ascii="Arial" w:hAnsi="Arial" w:cs="Arial"/>
          <w:b/>
          <w:color w:val="auto"/>
          <w:szCs w:val="24"/>
        </w:rPr>
        <w:t xml:space="preserve">Scaled approach Intervention levels </w:t>
      </w:r>
      <w:r w:rsidR="00F20D01" w:rsidRPr="00F20D01">
        <w:rPr>
          <w:rFonts w:ascii="Arial" w:hAnsi="Arial" w:cs="Arial"/>
          <w:color w:val="auto"/>
          <w:szCs w:val="24"/>
        </w:rPr>
        <w:t>this</w:t>
      </w:r>
      <w:r w:rsidRPr="00F20D01">
        <w:rPr>
          <w:rFonts w:ascii="Arial" w:hAnsi="Arial" w:cs="Arial"/>
          <w:color w:val="auto"/>
          <w:szCs w:val="24"/>
        </w:rPr>
        <w:t xml:space="preserve"> will follow the ASSET </w:t>
      </w:r>
      <w:r w:rsidR="00F20D01" w:rsidRPr="00F20D01">
        <w:rPr>
          <w:rFonts w:ascii="Arial" w:hAnsi="Arial" w:cs="Arial"/>
          <w:color w:val="auto"/>
          <w:szCs w:val="24"/>
        </w:rPr>
        <w:t>Plus</w:t>
      </w:r>
      <w:r w:rsidRPr="00F20D01">
        <w:rPr>
          <w:rFonts w:ascii="Arial" w:hAnsi="Arial" w:cs="Arial"/>
          <w:color w:val="auto"/>
          <w:szCs w:val="24"/>
        </w:rPr>
        <w:t xml:space="preserve"> assessment </w:t>
      </w:r>
      <w:r w:rsidR="00F20D01" w:rsidRPr="00F20D01">
        <w:rPr>
          <w:rFonts w:ascii="Arial" w:hAnsi="Arial" w:cs="Arial"/>
          <w:color w:val="auto"/>
          <w:szCs w:val="24"/>
        </w:rPr>
        <w:t xml:space="preserve">this also allows managers to override the scale approach level with clear evidence. Staff </w:t>
      </w:r>
      <w:r w:rsidRPr="00F20D01">
        <w:rPr>
          <w:rFonts w:ascii="Arial" w:hAnsi="Arial" w:cs="Arial"/>
          <w:color w:val="auto"/>
          <w:szCs w:val="24"/>
        </w:rPr>
        <w:t>should us</w:t>
      </w:r>
      <w:r w:rsidR="0061059E" w:rsidRPr="00F20D01">
        <w:rPr>
          <w:rFonts w:ascii="Arial" w:hAnsi="Arial" w:cs="Arial"/>
          <w:color w:val="auto"/>
          <w:szCs w:val="24"/>
        </w:rPr>
        <w:t>e the scaled approach framework, see YJB scaled approach guidance</w:t>
      </w:r>
      <w:r w:rsidR="00F20D01" w:rsidRPr="00F20D01">
        <w:rPr>
          <w:rFonts w:ascii="Arial" w:hAnsi="Arial" w:cs="Arial"/>
          <w:color w:val="auto"/>
          <w:szCs w:val="24"/>
        </w:rPr>
        <w:t xml:space="preserve">. </w:t>
      </w:r>
    </w:p>
    <w:p w:rsidR="00BF2D75" w:rsidRPr="00F20D01" w:rsidRDefault="00BF2D75" w:rsidP="004F7ABB">
      <w:pPr>
        <w:pStyle w:val="Body1"/>
        <w:jc w:val="both"/>
        <w:rPr>
          <w:rFonts w:ascii="Arial" w:hAnsi="Arial" w:cs="Arial"/>
          <w:color w:val="auto"/>
          <w:szCs w:val="24"/>
        </w:rPr>
      </w:pPr>
    </w:p>
    <w:p w:rsidR="00BF2D75" w:rsidRPr="00F20D01" w:rsidRDefault="00BF2D75" w:rsidP="004F7ABB">
      <w:pPr>
        <w:pStyle w:val="Body1"/>
        <w:jc w:val="both"/>
        <w:rPr>
          <w:rFonts w:ascii="Arial" w:hAnsi="Arial" w:cs="Arial"/>
          <w:color w:val="auto"/>
          <w:szCs w:val="24"/>
        </w:rPr>
      </w:pPr>
      <w:r w:rsidRPr="00F20D01">
        <w:rPr>
          <w:rFonts w:ascii="Arial" w:hAnsi="Arial" w:cs="Arial"/>
          <w:b/>
          <w:color w:val="auto"/>
          <w:szCs w:val="24"/>
        </w:rPr>
        <w:t xml:space="preserve">Professional judgement </w:t>
      </w:r>
      <w:r w:rsidRPr="00F20D01">
        <w:rPr>
          <w:rFonts w:ascii="Arial" w:hAnsi="Arial" w:cs="Arial"/>
          <w:color w:val="auto"/>
          <w:szCs w:val="24"/>
        </w:rPr>
        <w:t>consideration should be given to factors</w:t>
      </w:r>
      <w:r w:rsidRPr="00F20D01">
        <w:rPr>
          <w:rFonts w:ascii="Arial" w:hAnsi="Arial" w:cs="Arial"/>
          <w:b/>
          <w:color w:val="auto"/>
          <w:szCs w:val="24"/>
        </w:rPr>
        <w:t xml:space="preserve"> </w:t>
      </w:r>
      <w:r w:rsidRPr="00F20D01">
        <w:rPr>
          <w:rFonts w:ascii="Arial" w:hAnsi="Arial" w:cs="Arial"/>
          <w:color w:val="auto"/>
          <w:szCs w:val="24"/>
        </w:rPr>
        <w:t>which indicate that the intervention level should be increased or decreased. Any</w:t>
      </w:r>
      <w:r w:rsidR="0061059E" w:rsidRPr="00F20D01">
        <w:rPr>
          <w:rFonts w:ascii="Arial" w:hAnsi="Arial" w:cs="Arial"/>
          <w:color w:val="auto"/>
          <w:szCs w:val="24"/>
        </w:rPr>
        <w:t xml:space="preserve"> </w:t>
      </w:r>
      <w:r w:rsidRPr="00F20D01">
        <w:rPr>
          <w:rFonts w:ascii="Arial" w:hAnsi="Arial" w:cs="Arial"/>
          <w:color w:val="auto"/>
          <w:szCs w:val="24"/>
        </w:rPr>
        <w:t>changes to the original assessed interven</w:t>
      </w:r>
      <w:r w:rsidR="006D50A9" w:rsidRPr="00F20D01">
        <w:rPr>
          <w:rFonts w:ascii="Arial" w:hAnsi="Arial" w:cs="Arial"/>
          <w:color w:val="auto"/>
          <w:szCs w:val="24"/>
        </w:rPr>
        <w:t>tion level should be defensible</w:t>
      </w:r>
      <w:r w:rsidRPr="00F20D01">
        <w:rPr>
          <w:rFonts w:ascii="Arial" w:hAnsi="Arial" w:cs="Arial"/>
          <w:color w:val="auto"/>
          <w:szCs w:val="24"/>
        </w:rPr>
        <w:t>, discussed and agreed with a</w:t>
      </w:r>
      <w:r w:rsidR="0061059E" w:rsidRPr="00F20D01">
        <w:rPr>
          <w:rFonts w:ascii="Arial" w:hAnsi="Arial" w:cs="Arial"/>
          <w:color w:val="auto"/>
          <w:szCs w:val="24"/>
        </w:rPr>
        <w:t xml:space="preserve"> </w:t>
      </w:r>
      <w:r w:rsidR="00D77772" w:rsidRPr="00F20D01">
        <w:rPr>
          <w:rFonts w:ascii="Arial" w:hAnsi="Arial" w:cs="Arial"/>
          <w:color w:val="auto"/>
          <w:szCs w:val="24"/>
        </w:rPr>
        <w:t>YOS manager</w:t>
      </w:r>
      <w:r w:rsidRPr="00F20D01">
        <w:rPr>
          <w:rFonts w:ascii="Arial" w:hAnsi="Arial" w:cs="Arial"/>
          <w:color w:val="auto"/>
          <w:szCs w:val="24"/>
        </w:rPr>
        <w:t xml:space="preserve"> with the reasons clearly recorded</w:t>
      </w:r>
      <w:r w:rsidR="00056CCA" w:rsidRPr="00F20D01">
        <w:rPr>
          <w:rFonts w:ascii="Arial" w:hAnsi="Arial" w:cs="Arial"/>
          <w:color w:val="auto"/>
          <w:szCs w:val="24"/>
        </w:rPr>
        <w:t>.</w:t>
      </w:r>
    </w:p>
    <w:p w:rsidR="00CA14A1" w:rsidRDefault="00CA14A1" w:rsidP="00CA14A1">
      <w:pPr>
        <w:pStyle w:val="Body1"/>
        <w:rPr>
          <w:rFonts w:ascii="Arial" w:hAnsi="Arial" w:cs="Arial"/>
          <w:b/>
          <w:color w:val="auto"/>
          <w:szCs w:val="24"/>
          <w:u w:val="single"/>
        </w:rPr>
      </w:pPr>
      <w:bookmarkStart w:id="31" w:name="RiskOfHarmfulBehaviourandSafetyAndWellbe"/>
    </w:p>
    <w:p w:rsidR="00056CCA" w:rsidRPr="00CA14A1" w:rsidRDefault="00056CCA" w:rsidP="00CA14A1">
      <w:pPr>
        <w:pStyle w:val="Body1"/>
      </w:pPr>
    </w:p>
    <w:p w:rsidR="00BF2D75" w:rsidRPr="00BD6A8C" w:rsidRDefault="00BD6A8C" w:rsidP="004F7ABB">
      <w:pPr>
        <w:pStyle w:val="Heading11"/>
        <w:jc w:val="both"/>
        <w:rPr>
          <w:rFonts w:ascii="Arial" w:hAnsi="Arial" w:cs="Arial"/>
          <w:color w:val="auto"/>
          <w:sz w:val="28"/>
          <w:szCs w:val="24"/>
        </w:rPr>
      </w:pPr>
      <w:r w:rsidRPr="00BD6A8C">
        <w:rPr>
          <w:rFonts w:ascii="Arial" w:hAnsi="Arial" w:cs="Arial"/>
          <w:color w:val="auto"/>
          <w:sz w:val="28"/>
          <w:szCs w:val="24"/>
        </w:rPr>
        <w:t xml:space="preserve">Risk of </w:t>
      </w:r>
      <w:r w:rsidR="00F20D01">
        <w:rPr>
          <w:rFonts w:ascii="Arial" w:hAnsi="Arial" w:cs="Arial"/>
          <w:color w:val="auto"/>
          <w:sz w:val="28"/>
          <w:szCs w:val="24"/>
        </w:rPr>
        <w:t>Harm</w:t>
      </w:r>
      <w:r w:rsidR="00EF1EC4">
        <w:rPr>
          <w:rFonts w:ascii="Arial" w:hAnsi="Arial" w:cs="Arial"/>
          <w:color w:val="auto"/>
          <w:sz w:val="28"/>
          <w:szCs w:val="24"/>
        </w:rPr>
        <w:t>ful Behaviour</w:t>
      </w:r>
      <w:r w:rsidR="00F20D01">
        <w:rPr>
          <w:rFonts w:ascii="Arial" w:hAnsi="Arial" w:cs="Arial"/>
          <w:color w:val="auto"/>
          <w:sz w:val="28"/>
          <w:szCs w:val="24"/>
        </w:rPr>
        <w:t xml:space="preserve"> and Safety and Well-being </w:t>
      </w:r>
    </w:p>
    <w:bookmarkEnd w:id="31"/>
    <w:p w:rsidR="00BF2D75" w:rsidRPr="00631C3C" w:rsidRDefault="00BF2D75" w:rsidP="004F7ABB">
      <w:pPr>
        <w:pStyle w:val="Body1"/>
        <w:jc w:val="both"/>
        <w:rPr>
          <w:rFonts w:ascii="Arial" w:hAnsi="Arial" w:cs="Arial"/>
          <w:color w:val="auto"/>
          <w:szCs w:val="24"/>
        </w:rPr>
      </w:pPr>
    </w:p>
    <w:p w:rsidR="00BF2D75" w:rsidRDefault="00BF2D75" w:rsidP="004F7ABB">
      <w:pPr>
        <w:pStyle w:val="Body1"/>
        <w:jc w:val="both"/>
        <w:rPr>
          <w:rFonts w:ascii="Arial" w:hAnsi="Arial" w:cs="Arial"/>
          <w:color w:val="auto"/>
          <w:szCs w:val="24"/>
        </w:rPr>
      </w:pPr>
      <w:r w:rsidRPr="00631C3C">
        <w:rPr>
          <w:rFonts w:ascii="Arial" w:hAnsi="Arial" w:cs="Arial"/>
          <w:color w:val="auto"/>
          <w:szCs w:val="24"/>
        </w:rPr>
        <w:t>R</w:t>
      </w:r>
      <w:r w:rsidR="00F20D01">
        <w:rPr>
          <w:rFonts w:ascii="Arial" w:hAnsi="Arial" w:cs="Arial"/>
          <w:color w:val="auto"/>
          <w:szCs w:val="24"/>
        </w:rPr>
        <w:t xml:space="preserve">isk of </w:t>
      </w:r>
      <w:r w:rsidR="00EF1EC4">
        <w:rPr>
          <w:rFonts w:ascii="Arial" w:hAnsi="Arial" w:cs="Arial"/>
          <w:color w:val="auto"/>
          <w:szCs w:val="24"/>
        </w:rPr>
        <w:t xml:space="preserve">Harmful Behaviour and </w:t>
      </w:r>
      <w:r w:rsidR="00F20D01">
        <w:rPr>
          <w:rFonts w:ascii="Arial" w:hAnsi="Arial" w:cs="Arial"/>
          <w:color w:val="auto"/>
          <w:szCs w:val="24"/>
        </w:rPr>
        <w:t xml:space="preserve">Safety and Well-being </w:t>
      </w:r>
      <w:r w:rsidR="00096235" w:rsidRPr="00631C3C">
        <w:rPr>
          <w:rFonts w:ascii="Arial" w:hAnsi="Arial" w:cs="Arial"/>
          <w:color w:val="auto"/>
          <w:szCs w:val="24"/>
        </w:rPr>
        <w:t xml:space="preserve">will </w:t>
      </w:r>
      <w:r w:rsidRPr="00631C3C">
        <w:rPr>
          <w:rFonts w:ascii="Arial" w:hAnsi="Arial" w:cs="Arial"/>
          <w:color w:val="auto"/>
          <w:szCs w:val="24"/>
        </w:rPr>
        <w:t xml:space="preserve">be indicated by the completion of the </w:t>
      </w:r>
      <w:r w:rsidRPr="00631C3C">
        <w:rPr>
          <w:rFonts w:ascii="Arial" w:hAnsi="Arial" w:cs="Arial"/>
          <w:b/>
          <w:color w:val="auto"/>
          <w:szCs w:val="24"/>
        </w:rPr>
        <w:t xml:space="preserve">ASSET </w:t>
      </w:r>
      <w:r w:rsidR="00F20D01">
        <w:rPr>
          <w:rFonts w:ascii="Arial" w:hAnsi="Arial" w:cs="Arial"/>
          <w:b/>
          <w:color w:val="auto"/>
          <w:szCs w:val="24"/>
        </w:rPr>
        <w:t>Plus</w:t>
      </w:r>
      <w:r w:rsidR="001867FE" w:rsidRPr="00631C3C">
        <w:rPr>
          <w:rFonts w:ascii="Arial" w:hAnsi="Arial" w:cs="Arial"/>
          <w:color w:val="auto"/>
          <w:szCs w:val="24"/>
        </w:rPr>
        <w:t xml:space="preserve">, in particular </w:t>
      </w:r>
      <w:r w:rsidRPr="00631C3C">
        <w:rPr>
          <w:rFonts w:ascii="Arial" w:hAnsi="Arial" w:cs="Arial"/>
          <w:color w:val="auto"/>
          <w:szCs w:val="24"/>
        </w:rPr>
        <w:t xml:space="preserve">The </w:t>
      </w:r>
      <w:r w:rsidRPr="00631C3C">
        <w:rPr>
          <w:rFonts w:ascii="Arial" w:hAnsi="Arial" w:cs="Arial"/>
          <w:b/>
          <w:color w:val="auto"/>
          <w:szCs w:val="24"/>
        </w:rPr>
        <w:t xml:space="preserve">Indicators </w:t>
      </w:r>
      <w:r w:rsidR="00EF1EC4">
        <w:rPr>
          <w:rFonts w:ascii="Arial" w:hAnsi="Arial" w:cs="Arial"/>
          <w:b/>
          <w:color w:val="auto"/>
          <w:szCs w:val="24"/>
        </w:rPr>
        <w:t>within the risk matrix</w:t>
      </w:r>
      <w:r w:rsidRPr="00631C3C">
        <w:rPr>
          <w:rFonts w:ascii="Arial" w:hAnsi="Arial" w:cs="Arial"/>
          <w:color w:val="auto"/>
          <w:szCs w:val="24"/>
        </w:rPr>
        <w:t xml:space="preserve"> section</w:t>
      </w:r>
      <w:r w:rsidR="00EF1EC4">
        <w:rPr>
          <w:rFonts w:ascii="Arial" w:hAnsi="Arial" w:cs="Arial"/>
          <w:color w:val="auto"/>
          <w:szCs w:val="24"/>
        </w:rPr>
        <w:t>s</w:t>
      </w:r>
      <w:r w:rsidRPr="00631C3C">
        <w:rPr>
          <w:rFonts w:ascii="Arial" w:hAnsi="Arial" w:cs="Arial"/>
          <w:color w:val="auto"/>
          <w:szCs w:val="24"/>
        </w:rPr>
        <w:t xml:space="preserve"> will act as a trigger highlighting cases where further investigation is needed.</w:t>
      </w:r>
      <w:r w:rsidR="00096235" w:rsidRPr="00631C3C">
        <w:rPr>
          <w:rFonts w:ascii="Arial" w:hAnsi="Arial" w:cs="Arial"/>
          <w:color w:val="auto"/>
          <w:szCs w:val="24"/>
        </w:rPr>
        <w:t xml:space="preserve"> </w:t>
      </w:r>
      <w:r w:rsidR="0020505C">
        <w:rPr>
          <w:rFonts w:ascii="Arial" w:hAnsi="Arial" w:cs="Arial"/>
          <w:color w:val="auto"/>
          <w:szCs w:val="24"/>
        </w:rPr>
        <w:t>The</w:t>
      </w:r>
      <w:r w:rsidR="0020505C" w:rsidRPr="00631C3C">
        <w:rPr>
          <w:rFonts w:ascii="Arial" w:hAnsi="Arial" w:cs="Arial"/>
          <w:szCs w:val="24"/>
        </w:rPr>
        <w:t xml:space="preserve"> </w:t>
      </w:r>
      <w:r w:rsidR="0020505C" w:rsidRPr="009077E1">
        <w:rPr>
          <w:rFonts w:ascii="Arial" w:hAnsi="Arial" w:cs="Arial"/>
          <w:szCs w:val="24"/>
          <w:lang w:val="en-US"/>
        </w:rPr>
        <w:t xml:space="preserve">Matrix of impact / likelihood </w:t>
      </w:r>
      <w:r w:rsidR="0020505C">
        <w:rPr>
          <w:rFonts w:ascii="Arial" w:hAnsi="Arial" w:cs="Arial"/>
          <w:szCs w:val="24"/>
          <w:lang w:val="en-US"/>
        </w:rPr>
        <w:t xml:space="preserve">professional judgements </w:t>
      </w:r>
      <w:r w:rsidR="0020505C" w:rsidRPr="00631C3C">
        <w:rPr>
          <w:rFonts w:ascii="Arial" w:hAnsi="Arial" w:cs="Arial"/>
          <w:szCs w:val="24"/>
        </w:rPr>
        <w:t>risk must be classified</w:t>
      </w:r>
      <w:r w:rsidR="0020505C">
        <w:rPr>
          <w:rFonts w:ascii="Arial" w:hAnsi="Arial" w:cs="Arial"/>
          <w:szCs w:val="24"/>
        </w:rPr>
        <w:t xml:space="preserve"> in terms of ‘</w:t>
      </w:r>
      <w:r w:rsidR="0020505C" w:rsidRPr="009077E1">
        <w:rPr>
          <w:rFonts w:ascii="Arial" w:hAnsi="Arial" w:cs="Arial"/>
          <w:b/>
          <w:szCs w:val="24"/>
        </w:rPr>
        <w:t>impact</w:t>
      </w:r>
      <w:r w:rsidR="0020505C">
        <w:rPr>
          <w:rFonts w:ascii="Arial" w:hAnsi="Arial" w:cs="Arial"/>
          <w:b/>
          <w:szCs w:val="24"/>
        </w:rPr>
        <w:t>’</w:t>
      </w:r>
      <w:r w:rsidR="0020505C">
        <w:rPr>
          <w:rFonts w:ascii="Arial" w:hAnsi="Arial" w:cs="Arial"/>
          <w:szCs w:val="24"/>
        </w:rPr>
        <w:t xml:space="preserve"> (slight, minor, medium, major, critical), </w:t>
      </w:r>
      <w:r w:rsidR="0020505C" w:rsidRPr="009077E1">
        <w:rPr>
          <w:rFonts w:ascii="Arial" w:hAnsi="Arial" w:cs="Arial"/>
          <w:b/>
          <w:szCs w:val="24"/>
        </w:rPr>
        <w:t xml:space="preserve">‘Likelihood’ </w:t>
      </w:r>
      <w:r w:rsidR="0020505C">
        <w:rPr>
          <w:rFonts w:ascii="Arial" w:hAnsi="Arial" w:cs="Arial"/>
          <w:szCs w:val="24"/>
        </w:rPr>
        <w:t xml:space="preserve">(unlikely, possible, likely, very likely, almost certain/certain). </w:t>
      </w:r>
      <w:r w:rsidR="0020505C">
        <w:rPr>
          <w:rFonts w:ascii="Arial" w:hAnsi="Arial" w:cs="Arial"/>
          <w:color w:val="auto"/>
          <w:szCs w:val="24"/>
        </w:rPr>
        <w:t xml:space="preserve"> </w:t>
      </w:r>
      <w:r w:rsidR="00EF1EC4">
        <w:rPr>
          <w:rFonts w:ascii="Arial" w:hAnsi="Arial" w:cs="Arial"/>
          <w:color w:val="auto"/>
          <w:szCs w:val="24"/>
        </w:rPr>
        <w:t>YOS Practitioners</w:t>
      </w:r>
      <w:r w:rsidR="00096235" w:rsidRPr="00631C3C">
        <w:rPr>
          <w:rFonts w:ascii="Arial" w:hAnsi="Arial" w:cs="Arial"/>
          <w:color w:val="auto"/>
          <w:szCs w:val="24"/>
        </w:rPr>
        <w:t xml:space="preserve"> are to state the assessed level of risk i</w:t>
      </w:r>
      <w:r w:rsidR="001B068D">
        <w:rPr>
          <w:rFonts w:ascii="Arial" w:hAnsi="Arial" w:cs="Arial"/>
          <w:color w:val="auto"/>
          <w:szCs w:val="24"/>
        </w:rPr>
        <w:t xml:space="preserve">n the </w:t>
      </w:r>
      <w:r w:rsidR="00EF1EC4">
        <w:rPr>
          <w:rFonts w:ascii="Arial" w:hAnsi="Arial" w:cs="Arial"/>
          <w:color w:val="auto"/>
          <w:szCs w:val="24"/>
        </w:rPr>
        <w:t xml:space="preserve">evidence </w:t>
      </w:r>
      <w:r w:rsidR="001B068D">
        <w:rPr>
          <w:rFonts w:ascii="Arial" w:hAnsi="Arial" w:cs="Arial"/>
          <w:color w:val="auto"/>
          <w:szCs w:val="24"/>
        </w:rPr>
        <w:t>box</w:t>
      </w:r>
      <w:r w:rsidR="00EF1EC4">
        <w:rPr>
          <w:rFonts w:ascii="Arial" w:hAnsi="Arial" w:cs="Arial"/>
          <w:color w:val="auto"/>
          <w:szCs w:val="24"/>
        </w:rPr>
        <w:t>es</w:t>
      </w:r>
      <w:r w:rsidR="001B068D">
        <w:rPr>
          <w:rFonts w:ascii="Arial" w:hAnsi="Arial" w:cs="Arial"/>
          <w:color w:val="auto"/>
          <w:szCs w:val="24"/>
        </w:rPr>
        <w:t xml:space="preserve"> </w:t>
      </w:r>
      <w:r w:rsidR="00EF1EC4">
        <w:rPr>
          <w:rFonts w:ascii="Arial" w:hAnsi="Arial" w:cs="Arial"/>
          <w:color w:val="auto"/>
          <w:szCs w:val="24"/>
        </w:rPr>
        <w:t xml:space="preserve">within the future behaviour and safety behaviour sections. There should be particular attention to: </w:t>
      </w:r>
    </w:p>
    <w:p w:rsidR="00EF1EC4" w:rsidRDefault="00EF1EC4" w:rsidP="00C37824">
      <w:pPr>
        <w:pStyle w:val="Body1"/>
        <w:numPr>
          <w:ilvl w:val="0"/>
          <w:numId w:val="52"/>
        </w:numPr>
        <w:jc w:val="both"/>
        <w:rPr>
          <w:rFonts w:ascii="Arial" w:hAnsi="Arial" w:cs="Arial"/>
          <w:color w:val="auto"/>
          <w:szCs w:val="24"/>
        </w:rPr>
      </w:pPr>
      <w:r>
        <w:rPr>
          <w:rFonts w:ascii="Arial" w:hAnsi="Arial" w:cs="Arial"/>
          <w:color w:val="auto"/>
          <w:szCs w:val="24"/>
        </w:rPr>
        <w:t xml:space="preserve">Assessed as risk to children </w:t>
      </w:r>
    </w:p>
    <w:p w:rsidR="00EF1EC4" w:rsidRDefault="00EF1EC4" w:rsidP="00C37824">
      <w:pPr>
        <w:pStyle w:val="Body1"/>
        <w:numPr>
          <w:ilvl w:val="0"/>
          <w:numId w:val="52"/>
        </w:numPr>
        <w:jc w:val="both"/>
        <w:rPr>
          <w:rFonts w:ascii="Arial" w:hAnsi="Arial" w:cs="Arial"/>
          <w:color w:val="auto"/>
          <w:szCs w:val="24"/>
        </w:rPr>
      </w:pPr>
      <w:r>
        <w:rPr>
          <w:rFonts w:ascii="Arial" w:hAnsi="Arial" w:cs="Arial"/>
          <w:color w:val="auto"/>
          <w:szCs w:val="24"/>
        </w:rPr>
        <w:t>Risk Of Serious Harm  judgement</w:t>
      </w:r>
    </w:p>
    <w:p w:rsidR="00C06DFC" w:rsidRDefault="00C06DFC" w:rsidP="00C37824">
      <w:pPr>
        <w:pStyle w:val="Body1"/>
        <w:numPr>
          <w:ilvl w:val="0"/>
          <w:numId w:val="52"/>
        </w:numPr>
        <w:jc w:val="both"/>
        <w:rPr>
          <w:rFonts w:ascii="Arial" w:hAnsi="Arial" w:cs="Arial"/>
          <w:color w:val="auto"/>
          <w:szCs w:val="24"/>
        </w:rPr>
      </w:pPr>
      <w:r>
        <w:rPr>
          <w:rFonts w:ascii="Arial" w:hAnsi="Arial" w:cs="Arial"/>
          <w:color w:val="auto"/>
          <w:szCs w:val="24"/>
        </w:rPr>
        <w:t>YOGRS</w:t>
      </w:r>
    </w:p>
    <w:p w:rsidR="00EF1EC4" w:rsidRDefault="00C06DFC" w:rsidP="00C37824">
      <w:pPr>
        <w:pStyle w:val="Body1"/>
        <w:numPr>
          <w:ilvl w:val="0"/>
          <w:numId w:val="52"/>
        </w:numPr>
        <w:jc w:val="both"/>
        <w:rPr>
          <w:rFonts w:ascii="Arial" w:hAnsi="Arial" w:cs="Arial"/>
          <w:color w:val="auto"/>
          <w:szCs w:val="24"/>
        </w:rPr>
      </w:pPr>
      <w:r>
        <w:rPr>
          <w:rFonts w:ascii="Arial" w:hAnsi="Arial" w:cs="Arial"/>
          <w:color w:val="auto"/>
          <w:szCs w:val="24"/>
        </w:rPr>
        <w:t xml:space="preserve">Indicative Likelihood of Re-offending </w:t>
      </w:r>
    </w:p>
    <w:p w:rsidR="00C06DFC" w:rsidRDefault="00C06DFC" w:rsidP="00C37824">
      <w:pPr>
        <w:pStyle w:val="Body1"/>
        <w:numPr>
          <w:ilvl w:val="0"/>
          <w:numId w:val="52"/>
        </w:numPr>
        <w:jc w:val="both"/>
        <w:rPr>
          <w:rFonts w:ascii="Arial" w:hAnsi="Arial" w:cs="Arial"/>
          <w:color w:val="auto"/>
          <w:szCs w:val="24"/>
        </w:rPr>
      </w:pPr>
      <w:r>
        <w:rPr>
          <w:rFonts w:ascii="Arial" w:hAnsi="Arial" w:cs="Arial"/>
          <w:color w:val="auto"/>
          <w:szCs w:val="24"/>
        </w:rPr>
        <w:t>Likelihood of Re-offending</w:t>
      </w:r>
    </w:p>
    <w:p w:rsidR="00C06DFC" w:rsidRPr="00631C3C" w:rsidRDefault="00C06DFC" w:rsidP="00C37824">
      <w:pPr>
        <w:pStyle w:val="Body1"/>
        <w:numPr>
          <w:ilvl w:val="0"/>
          <w:numId w:val="52"/>
        </w:numPr>
        <w:jc w:val="both"/>
        <w:rPr>
          <w:rFonts w:ascii="Arial" w:hAnsi="Arial" w:cs="Arial"/>
          <w:color w:val="auto"/>
          <w:szCs w:val="24"/>
        </w:rPr>
      </w:pPr>
      <w:r>
        <w:rPr>
          <w:rFonts w:ascii="Arial" w:hAnsi="Arial" w:cs="Arial"/>
          <w:color w:val="auto"/>
          <w:szCs w:val="24"/>
        </w:rPr>
        <w:t xml:space="preserve">Overall Safety and well-being </w:t>
      </w:r>
    </w:p>
    <w:p w:rsidR="00BF2D75" w:rsidRPr="00631C3C" w:rsidRDefault="00BF2D75"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 xml:space="preserve">A young person may be vulnerable due to a number of reasons and could include: </w:t>
      </w:r>
    </w:p>
    <w:p w:rsidR="00BF2D75" w:rsidRPr="00631C3C" w:rsidRDefault="00BF2D75" w:rsidP="00C37824">
      <w:pPr>
        <w:pStyle w:val="Body1"/>
        <w:numPr>
          <w:ilvl w:val="0"/>
          <w:numId w:val="43"/>
        </w:numPr>
        <w:ind w:left="720" w:hanging="360"/>
        <w:jc w:val="both"/>
        <w:rPr>
          <w:rFonts w:ascii="Arial" w:hAnsi="Arial" w:cs="Arial"/>
          <w:szCs w:val="24"/>
        </w:rPr>
      </w:pPr>
      <w:r w:rsidRPr="00631C3C">
        <w:rPr>
          <w:rFonts w:ascii="Arial" w:hAnsi="Arial" w:cs="Arial"/>
          <w:szCs w:val="24"/>
        </w:rPr>
        <w:t>mental health needs</w:t>
      </w:r>
    </w:p>
    <w:p w:rsidR="00BF2D75" w:rsidRPr="00631C3C" w:rsidRDefault="00BF2D75" w:rsidP="00C37824">
      <w:pPr>
        <w:pStyle w:val="Body1"/>
        <w:numPr>
          <w:ilvl w:val="0"/>
          <w:numId w:val="43"/>
        </w:numPr>
        <w:ind w:left="720" w:hanging="360"/>
        <w:jc w:val="both"/>
        <w:rPr>
          <w:rFonts w:ascii="Arial" w:hAnsi="Arial" w:cs="Arial"/>
          <w:szCs w:val="24"/>
        </w:rPr>
      </w:pPr>
      <w:r w:rsidRPr="00631C3C">
        <w:rPr>
          <w:rFonts w:ascii="Arial" w:hAnsi="Arial" w:cs="Arial"/>
          <w:szCs w:val="24"/>
        </w:rPr>
        <w:t>physical health issues</w:t>
      </w:r>
    </w:p>
    <w:p w:rsidR="00BF2D75" w:rsidRPr="00631C3C" w:rsidRDefault="00BF2D75" w:rsidP="00C37824">
      <w:pPr>
        <w:pStyle w:val="Body1"/>
        <w:numPr>
          <w:ilvl w:val="0"/>
          <w:numId w:val="43"/>
        </w:numPr>
        <w:ind w:left="720" w:hanging="360"/>
        <w:jc w:val="both"/>
        <w:rPr>
          <w:rFonts w:ascii="Arial" w:hAnsi="Arial" w:cs="Arial"/>
          <w:szCs w:val="24"/>
        </w:rPr>
      </w:pPr>
      <w:r w:rsidRPr="00631C3C">
        <w:rPr>
          <w:rFonts w:ascii="Arial" w:hAnsi="Arial" w:cs="Arial"/>
          <w:szCs w:val="24"/>
        </w:rPr>
        <w:t xml:space="preserve">the behaviour of other people (e.g. bullying, abuse, neglect, intimidation, </w:t>
      </w:r>
      <w:r w:rsidRPr="00631C3C">
        <w:rPr>
          <w:rFonts w:ascii="Arial" w:hAnsi="Arial" w:cs="Arial"/>
          <w:color w:val="auto"/>
          <w:szCs w:val="24"/>
        </w:rPr>
        <w:t>exploitation</w:t>
      </w:r>
      <w:r w:rsidRPr="00631C3C">
        <w:rPr>
          <w:rFonts w:ascii="Arial" w:hAnsi="Arial" w:cs="Arial"/>
          <w:szCs w:val="24"/>
        </w:rPr>
        <w:t>), gang affectedness</w:t>
      </w:r>
    </w:p>
    <w:p w:rsidR="00BF2D75" w:rsidRPr="00631C3C" w:rsidRDefault="00BF2D75" w:rsidP="00C37824">
      <w:pPr>
        <w:pStyle w:val="Body1"/>
        <w:numPr>
          <w:ilvl w:val="0"/>
          <w:numId w:val="43"/>
        </w:numPr>
        <w:ind w:left="720" w:hanging="360"/>
        <w:jc w:val="both"/>
        <w:rPr>
          <w:rFonts w:ascii="Arial" w:hAnsi="Arial" w:cs="Arial"/>
          <w:szCs w:val="24"/>
        </w:rPr>
      </w:pPr>
      <w:r w:rsidRPr="00631C3C">
        <w:rPr>
          <w:rFonts w:ascii="Arial" w:hAnsi="Arial" w:cs="Arial"/>
          <w:szCs w:val="24"/>
        </w:rPr>
        <w:t xml:space="preserve">events or circumstances (e.g. family separation, anniversary of loss, change of care arrangements, poor housing),  </w:t>
      </w:r>
    </w:p>
    <w:p w:rsidR="00BF2D75" w:rsidRPr="00631C3C" w:rsidRDefault="00BF2D75" w:rsidP="00C37824">
      <w:pPr>
        <w:pStyle w:val="Body1"/>
        <w:numPr>
          <w:ilvl w:val="0"/>
          <w:numId w:val="43"/>
        </w:numPr>
        <w:ind w:left="720" w:hanging="360"/>
        <w:jc w:val="both"/>
        <w:rPr>
          <w:rFonts w:ascii="Arial" w:hAnsi="Arial" w:cs="Arial"/>
          <w:szCs w:val="24"/>
        </w:rPr>
      </w:pPr>
      <w:r w:rsidRPr="00631C3C">
        <w:rPr>
          <w:rFonts w:ascii="Arial" w:hAnsi="Arial" w:cs="Arial"/>
          <w:szCs w:val="24"/>
        </w:rPr>
        <w:t xml:space="preserve">the result of their own behaviour (e.g. substance abuse, acting out, inappropriate responses to stress).  </w:t>
      </w:r>
    </w:p>
    <w:p w:rsidR="00096235" w:rsidRPr="00631C3C" w:rsidRDefault="00096235" w:rsidP="00C37824">
      <w:pPr>
        <w:pStyle w:val="Body1"/>
        <w:numPr>
          <w:ilvl w:val="0"/>
          <w:numId w:val="43"/>
        </w:numPr>
        <w:ind w:left="720" w:hanging="360"/>
        <w:jc w:val="both"/>
        <w:rPr>
          <w:rFonts w:ascii="Arial" w:hAnsi="Arial" w:cs="Arial"/>
          <w:szCs w:val="24"/>
        </w:rPr>
      </w:pPr>
      <w:r w:rsidRPr="00631C3C">
        <w:rPr>
          <w:rFonts w:ascii="Arial" w:hAnsi="Arial" w:cs="Arial"/>
          <w:szCs w:val="24"/>
        </w:rPr>
        <w:t>being gang affected</w:t>
      </w:r>
    </w:p>
    <w:p w:rsidR="00BF2D75" w:rsidRPr="00631C3C" w:rsidRDefault="00BF2D75" w:rsidP="004F7ABB">
      <w:pPr>
        <w:pStyle w:val="Body1"/>
        <w:ind w:left="360"/>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 xml:space="preserve">Of particular concern will be child protection issues and the risk of self-harm and suicide.  All YOS staff should be familiar with and </w:t>
      </w:r>
      <w:r w:rsidR="00096235" w:rsidRPr="00631C3C">
        <w:rPr>
          <w:rFonts w:ascii="Arial" w:hAnsi="Arial" w:cs="Arial"/>
          <w:szCs w:val="24"/>
        </w:rPr>
        <w:t xml:space="preserve">operate in accordance with Havering </w:t>
      </w:r>
      <w:r w:rsidRPr="00631C3C">
        <w:rPr>
          <w:rFonts w:ascii="Arial" w:hAnsi="Arial" w:cs="Arial"/>
          <w:b/>
          <w:color w:val="auto"/>
          <w:szCs w:val="24"/>
        </w:rPr>
        <w:t>Safeguarding Procedures</w:t>
      </w:r>
      <w:r w:rsidRPr="00631C3C">
        <w:rPr>
          <w:rFonts w:ascii="Arial" w:hAnsi="Arial" w:cs="Arial"/>
          <w:color w:val="auto"/>
          <w:szCs w:val="24"/>
        </w:rPr>
        <w:t xml:space="preserve">. Vulnerability concerns resulting in high risk classification must be referred </w:t>
      </w:r>
      <w:r w:rsidR="00E836BA" w:rsidRPr="00631C3C">
        <w:rPr>
          <w:rFonts w:ascii="Arial" w:hAnsi="Arial" w:cs="Arial"/>
          <w:color w:val="auto"/>
          <w:szCs w:val="24"/>
        </w:rPr>
        <w:t>appropriately;</w:t>
      </w:r>
      <w:r w:rsidRPr="00631C3C">
        <w:rPr>
          <w:rFonts w:ascii="Arial" w:hAnsi="Arial" w:cs="Arial"/>
          <w:color w:val="auto"/>
          <w:szCs w:val="24"/>
        </w:rPr>
        <w:t xml:space="preserve"> this will for example include referrals to:</w:t>
      </w:r>
      <w:r w:rsidR="00D80931" w:rsidRPr="00631C3C">
        <w:rPr>
          <w:rFonts w:ascii="Arial" w:hAnsi="Arial" w:cs="Arial"/>
          <w:szCs w:val="24"/>
        </w:rPr>
        <w:t xml:space="preserve">   </w:t>
      </w:r>
    </w:p>
    <w:p w:rsidR="00BF2D75" w:rsidRPr="00631C3C" w:rsidRDefault="00BF2D75" w:rsidP="004F7ABB">
      <w:pPr>
        <w:pStyle w:val="Body1"/>
        <w:jc w:val="both"/>
        <w:rPr>
          <w:rFonts w:ascii="Arial" w:hAnsi="Arial" w:cs="Arial"/>
          <w:szCs w:val="24"/>
        </w:rPr>
      </w:pPr>
    </w:p>
    <w:p w:rsidR="00BF2D75" w:rsidRPr="00631C3C" w:rsidRDefault="00BF2D75" w:rsidP="00C37824">
      <w:pPr>
        <w:numPr>
          <w:ilvl w:val="0"/>
          <w:numId w:val="12"/>
        </w:numPr>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Social care</w:t>
      </w:r>
    </w:p>
    <w:p w:rsidR="00BF2D75" w:rsidRPr="00631C3C" w:rsidRDefault="00BF2D75" w:rsidP="00C37824">
      <w:pPr>
        <w:numPr>
          <w:ilvl w:val="0"/>
          <w:numId w:val="12"/>
        </w:numPr>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Mental Health </w:t>
      </w:r>
      <w:r w:rsidR="00C06DFC">
        <w:rPr>
          <w:rFonts w:ascii="Arial" w:eastAsia="Arial Unicode MS" w:hAnsi="Arial" w:cs="Arial"/>
          <w:color w:val="000000"/>
          <w:u w:color="000000"/>
        </w:rPr>
        <w:t xml:space="preserve">CAMHS nurse / CAMHS </w:t>
      </w:r>
      <w:r w:rsidRPr="00631C3C">
        <w:rPr>
          <w:rFonts w:ascii="Arial" w:eastAsia="Arial Unicode MS" w:hAnsi="Arial" w:cs="Arial"/>
          <w:color w:val="000000"/>
          <w:u w:color="000000"/>
        </w:rPr>
        <w:t>Services</w:t>
      </w:r>
    </w:p>
    <w:p w:rsidR="00BF2D75" w:rsidRPr="00631C3C" w:rsidRDefault="00C06DFC" w:rsidP="00C37824">
      <w:pPr>
        <w:numPr>
          <w:ilvl w:val="0"/>
          <w:numId w:val="12"/>
        </w:numPr>
        <w:ind w:left="720" w:hanging="360"/>
        <w:jc w:val="both"/>
        <w:outlineLvl w:val="0"/>
        <w:rPr>
          <w:rFonts w:ascii="Arial" w:eastAsia="Arial Unicode MS" w:hAnsi="Arial" w:cs="Arial"/>
          <w:color w:val="000000"/>
          <w:u w:color="000000"/>
        </w:rPr>
      </w:pPr>
      <w:r>
        <w:rPr>
          <w:rFonts w:ascii="Arial" w:eastAsia="Arial Unicode MS" w:hAnsi="Arial" w:cs="Arial"/>
          <w:color w:val="000000"/>
          <w:u w:color="000000"/>
        </w:rPr>
        <w:t xml:space="preserve">YOS Risk Management Panel </w:t>
      </w:r>
    </w:p>
    <w:p w:rsidR="00D80931" w:rsidRPr="00631C3C" w:rsidRDefault="00D80931" w:rsidP="00C37824">
      <w:pPr>
        <w:numPr>
          <w:ilvl w:val="0"/>
          <w:numId w:val="12"/>
        </w:numPr>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MA</w:t>
      </w:r>
      <w:r w:rsidR="00C06DFC">
        <w:rPr>
          <w:rFonts w:ascii="Arial" w:eastAsia="Arial Unicode MS" w:hAnsi="Arial" w:cs="Arial"/>
          <w:color w:val="000000"/>
          <w:u w:color="000000"/>
        </w:rPr>
        <w:t>S</w:t>
      </w:r>
      <w:r w:rsidRPr="00631C3C">
        <w:rPr>
          <w:rFonts w:ascii="Arial" w:eastAsia="Arial Unicode MS" w:hAnsi="Arial" w:cs="Arial"/>
          <w:color w:val="000000"/>
          <w:u w:color="000000"/>
        </w:rPr>
        <w:t>E</w:t>
      </w:r>
    </w:p>
    <w:p w:rsidR="00BF2D75" w:rsidRPr="00631C3C" w:rsidRDefault="00BF2D75"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List not exhaustive</w:t>
      </w:r>
    </w:p>
    <w:p w:rsidR="00BF2D75" w:rsidRPr="00631C3C" w:rsidRDefault="00BF2D75"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 xml:space="preserve">It is important that YOS </w:t>
      </w:r>
      <w:r w:rsidR="00C06DFC">
        <w:rPr>
          <w:rFonts w:ascii="Arial" w:hAnsi="Arial" w:cs="Arial"/>
          <w:szCs w:val="24"/>
        </w:rPr>
        <w:t>Practitioners</w:t>
      </w:r>
      <w:r w:rsidRPr="00631C3C">
        <w:rPr>
          <w:rFonts w:ascii="Arial" w:hAnsi="Arial" w:cs="Arial"/>
          <w:szCs w:val="24"/>
        </w:rPr>
        <w:t xml:space="preserve"> refer to and consider related systems and plans of partner agencies as part of their risk assessment and management process.  Examples include Social Car</w:t>
      </w:r>
      <w:r w:rsidR="00E06722" w:rsidRPr="00631C3C">
        <w:rPr>
          <w:rFonts w:ascii="Arial" w:hAnsi="Arial" w:cs="Arial"/>
          <w:szCs w:val="24"/>
        </w:rPr>
        <w:t xml:space="preserve">e information system </w:t>
      </w:r>
      <w:r w:rsidRPr="00631C3C">
        <w:rPr>
          <w:rFonts w:ascii="Arial" w:hAnsi="Arial" w:cs="Arial"/>
          <w:szCs w:val="24"/>
        </w:rPr>
        <w:t>and Looked After Children and Child Protection</w:t>
      </w:r>
      <w:r w:rsidR="00E06722" w:rsidRPr="00631C3C">
        <w:rPr>
          <w:rFonts w:ascii="Arial" w:hAnsi="Arial" w:cs="Arial"/>
          <w:szCs w:val="24"/>
        </w:rPr>
        <w:t xml:space="preserve"> and Children In Need </w:t>
      </w:r>
      <w:r w:rsidRPr="00631C3C">
        <w:rPr>
          <w:rFonts w:ascii="Arial" w:hAnsi="Arial" w:cs="Arial"/>
          <w:szCs w:val="24"/>
        </w:rPr>
        <w:t xml:space="preserve"> Plans. It is also important that the YOS is represented at associated planning, review and or professionals meetings.</w:t>
      </w:r>
    </w:p>
    <w:p w:rsidR="00BD6A8C" w:rsidRPr="00631C3C" w:rsidRDefault="00BD6A8C" w:rsidP="00BD6A8C">
      <w:pPr>
        <w:pStyle w:val="Body1"/>
        <w:jc w:val="both"/>
        <w:rPr>
          <w:rFonts w:ascii="Arial" w:hAnsi="Arial" w:cs="Arial"/>
          <w:szCs w:val="24"/>
        </w:rPr>
      </w:pPr>
    </w:p>
    <w:p w:rsidR="00BF2D75" w:rsidRPr="00631C3C" w:rsidRDefault="00BD6A8C" w:rsidP="004F7ABB">
      <w:pPr>
        <w:pStyle w:val="Body1"/>
        <w:jc w:val="both"/>
        <w:rPr>
          <w:rFonts w:ascii="Arial" w:hAnsi="Arial" w:cs="Arial"/>
          <w:szCs w:val="24"/>
        </w:rPr>
      </w:pPr>
      <w:r w:rsidRPr="00631C3C">
        <w:rPr>
          <w:rFonts w:ascii="Arial" w:hAnsi="Arial" w:cs="Arial"/>
          <w:szCs w:val="24"/>
        </w:rPr>
        <w:t>In the event that a serious harm case is re-classified as low risk and revocation is being considered this must involve consultation with other involved agencies.  Revocation decisions must also give consideratio</w:t>
      </w:r>
      <w:r w:rsidR="00C47243">
        <w:rPr>
          <w:rFonts w:ascii="Arial" w:hAnsi="Arial" w:cs="Arial"/>
          <w:szCs w:val="24"/>
        </w:rPr>
        <w:t>n to the impact on any victims.</w:t>
      </w:r>
    </w:p>
    <w:p w:rsidR="00E06722" w:rsidRPr="00631C3C" w:rsidRDefault="00E06722" w:rsidP="004F7ABB">
      <w:pPr>
        <w:pStyle w:val="Body1"/>
        <w:jc w:val="both"/>
        <w:rPr>
          <w:rFonts w:ascii="Arial" w:hAnsi="Arial" w:cs="Arial"/>
          <w:szCs w:val="24"/>
        </w:rPr>
      </w:pPr>
    </w:p>
    <w:p w:rsidR="000448D6" w:rsidRDefault="000448D6" w:rsidP="004F7ABB">
      <w:pPr>
        <w:pStyle w:val="Heading11"/>
        <w:jc w:val="both"/>
        <w:rPr>
          <w:rFonts w:ascii="Arial" w:hAnsi="Arial" w:cs="Arial"/>
          <w:sz w:val="28"/>
          <w:szCs w:val="24"/>
        </w:rPr>
      </w:pPr>
      <w:bookmarkStart w:id="32" w:name="RiskOfSeriousHarmToOthers"/>
    </w:p>
    <w:p w:rsidR="00BF2D75" w:rsidRPr="00BD6A8C" w:rsidRDefault="00BD6A8C" w:rsidP="004F7ABB">
      <w:pPr>
        <w:pStyle w:val="Heading11"/>
        <w:jc w:val="both"/>
        <w:rPr>
          <w:rFonts w:ascii="Arial" w:hAnsi="Arial" w:cs="Arial"/>
          <w:sz w:val="28"/>
          <w:szCs w:val="24"/>
        </w:rPr>
      </w:pPr>
      <w:r w:rsidRPr="00BD6A8C">
        <w:rPr>
          <w:rFonts w:ascii="Arial" w:hAnsi="Arial" w:cs="Arial"/>
          <w:sz w:val="28"/>
          <w:szCs w:val="24"/>
        </w:rPr>
        <w:t xml:space="preserve">Risk of Serious Harm to </w:t>
      </w:r>
      <w:r w:rsidR="00364D58">
        <w:rPr>
          <w:rFonts w:ascii="Arial" w:hAnsi="Arial" w:cs="Arial"/>
          <w:sz w:val="28"/>
          <w:szCs w:val="24"/>
        </w:rPr>
        <w:t>O</w:t>
      </w:r>
      <w:r w:rsidRPr="00BD6A8C">
        <w:rPr>
          <w:rFonts w:ascii="Arial" w:hAnsi="Arial" w:cs="Arial"/>
          <w:sz w:val="28"/>
          <w:szCs w:val="24"/>
        </w:rPr>
        <w:t>thers</w:t>
      </w:r>
    </w:p>
    <w:bookmarkEnd w:id="32"/>
    <w:p w:rsidR="00BF2D75" w:rsidRPr="00631C3C" w:rsidRDefault="00BF2D75"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b/>
          <w:szCs w:val="24"/>
        </w:rPr>
        <w:t>Definition</w:t>
      </w:r>
      <w:r w:rsidRPr="00631C3C">
        <w:rPr>
          <w:rFonts w:ascii="Arial" w:hAnsi="Arial" w:cs="Arial"/>
          <w:szCs w:val="24"/>
        </w:rPr>
        <w:t xml:space="preserve"> – serious harm is defined as death or injury (either physical or psychological) which is life threatening and/or traumatic and from which recovery is expected to be difficult, incomplete or impossible.</w:t>
      </w:r>
    </w:p>
    <w:p w:rsidR="00BF2D75" w:rsidRPr="00631C3C" w:rsidRDefault="00BF2D75" w:rsidP="004F7ABB">
      <w:pPr>
        <w:pStyle w:val="Body1"/>
        <w:jc w:val="both"/>
        <w:rPr>
          <w:rFonts w:ascii="Arial" w:hAnsi="Arial" w:cs="Arial"/>
          <w:szCs w:val="24"/>
        </w:rPr>
      </w:pPr>
    </w:p>
    <w:p w:rsidR="00BF2D75" w:rsidRPr="00631C3C" w:rsidRDefault="00BF2D75" w:rsidP="00C37824">
      <w:pPr>
        <w:pStyle w:val="Body1"/>
        <w:numPr>
          <w:ilvl w:val="0"/>
          <w:numId w:val="20"/>
        </w:numPr>
        <w:tabs>
          <w:tab w:val="num" w:pos="0"/>
        </w:tabs>
        <w:jc w:val="both"/>
        <w:rPr>
          <w:rFonts w:ascii="Arial" w:hAnsi="Arial" w:cs="Arial"/>
          <w:szCs w:val="24"/>
        </w:rPr>
      </w:pPr>
      <w:r w:rsidRPr="00631C3C">
        <w:rPr>
          <w:rFonts w:ascii="Arial" w:hAnsi="Arial" w:cs="Arial"/>
          <w:b/>
          <w:szCs w:val="24"/>
        </w:rPr>
        <w:t>Low Risk</w:t>
      </w:r>
      <w:r w:rsidRPr="00631C3C">
        <w:rPr>
          <w:rFonts w:ascii="Arial" w:hAnsi="Arial" w:cs="Arial"/>
          <w:szCs w:val="24"/>
        </w:rPr>
        <w:t xml:space="preserve"> – no evidence at present to indicate likelihood of serious harmful behaviour in the future.  No specific risk management work needed.</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0"/>
        </w:numPr>
        <w:tabs>
          <w:tab w:val="num" w:pos="0"/>
        </w:tabs>
        <w:jc w:val="both"/>
        <w:rPr>
          <w:rFonts w:ascii="Arial" w:hAnsi="Arial" w:cs="Arial"/>
          <w:szCs w:val="24"/>
        </w:rPr>
      </w:pPr>
      <w:r w:rsidRPr="00631C3C">
        <w:rPr>
          <w:rFonts w:ascii="Arial" w:hAnsi="Arial" w:cs="Arial"/>
          <w:b/>
          <w:szCs w:val="24"/>
        </w:rPr>
        <w:t>Medium Risk</w:t>
      </w:r>
      <w:r w:rsidRPr="00631C3C">
        <w:rPr>
          <w:rFonts w:ascii="Arial" w:hAnsi="Arial" w:cs="Arial"/>
          <w:szCs w:val="24"/>
        </w:rPr>
        <w:t xml:space="preserve"> – some risk identified but the offender is unlikely to cause serious harm unless circumstances change.  Relevant issues can be addressed as part of the normal supervision process. A medium risk or above rating will require a more detailed risk management plan to be completed.  </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0"/>
        </w:numPr>
        <w:tabs>
          <w:tab w:val="num" w:pos="0"/>
        </w:tabs>
        <w:jc w:val="both"/>
        <w:rPr>
          <w:rFonts w:ascii="Arial" w:hAnsi="Arial" w:cs="Arial"/>
          <w:szCs w:val="24"/>
        </w:rPr>
      </w:pPr>
      <w:r w:rsidRPr="00631C3C">
        <w:rPr>
          <w:rFonts w:ascii="Arial" w:hAnsi="Arial" w:cs="Arial"/>
          <w:b/>
          <w:szCs w:val="24"/>
        </w:rPr>
        <w:t>High Risk</w:t>
      </w:r>
      <w:r w:rsidRPr="00631C3C">
        <w:rPr>
          <w:rFonts w:ascii="Arial" w:hAnsi="Arial" w:cs="Arial"/>
          <w:szCs w:val="24"/>
        </w:rPr>
        <w:t xml:space="preserve"> – risk of harm identified. The potential event could happen at any time and the impact would be serious. Action should be taken in the near future and the case will need additional supervision and monitoring (e.g. local registration, oversight by middle/senior management).</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0"/>
        </w:numPr>
        <w:tabs>
          <w:tab w:val="num" w:pos="0"/>
        </w:tabs>
        <w:jc w:val="both"/>
        <w:rPr>
          <w:rFonts w:ascii="Arial" w:hAnsi="Arial" w:cs="Arial"/>
          <w:szCs w:val="24"/>
        </w:rPr>
      </w:pPr>
      <w:r w:rsidRPr="00631C3C">
        <w:rPr>
          <w:rFonts w:ascii="Arial" w:hAnsi="Arial" w:cs="Arial"/>
          <w:b/>
          <w:szCs w:val="24"/>
        </w:rPr>
        <w:t>Very High Risk</w:t>
      </w:r>
      <w:r w:rsidRPr="00631C3C">
        <w:rPr>
          <w:rFonts w:ascii="Arial" w:hAnsi="Arial" w:cs="Arial"/>
          <w:szCs w:val="24"/>
        </w:rPr>
        <w:t xml:space="preserve"> – imminent risk of harm identified.  The young person will commit the behaviour in question as soon as they are able to or as soon as an opportunity arises and the impact would be serious. Immediate action is required and is likely to involve intensive multi-agency support and surveillance.</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150A6B">
      <w:pPr>
        <w:pStyle w:val="Body1"/>
        <w:tabs>
          <w:tab w:val="num" w:pos="0"/>
        </w:tabs>
        <w:jc w:val="both"/>
        <w:rPr>
          <w:rFonts w:ascii="Arial" w:hAnsi="Arial" w:cs="Arial"/>
          <w:szCs w:val="24"/>
        </w:rPr>
      </w:pPr>
      <w:r w:rsidRPr="00631C3C">
        <w:rPr>
          <w:rFonts w:ascii="Arial" w:hAnsi="Arial" w:cs="Arial"/>
          <w:szCs w:val="24"/>
        </w:rPr>
        <w:t xml:space="preserve">It is also necessary when completing the </w:t>
      </w:r>
      <w:r w:rsidRPr="00631C3C">
        <w:rPr>
          <w:rFonts w:ascii="Arial" w:hAnsi="Arial" w:cs="Arial"/>
          <w:b/>
          <w:szCs w:val="24"/>
        </w:rPr>
        <w:t xml:space="preserve">ASSET </w:t>
      </w:r>
      <w:r w:rsidR="0020505C">
        <w:rPr>
          <w:rFonts w:ascii="Arial" w:hAnsi="Arial" w:cs="Arial"/>
          <w:b/>
          <w:szCs w:val="24"/>
        </w:rPr>
        <w:t xml:space="preserve">Plus </w:t>
      </w:r>
      <w:r w:rsidRPr="00631C3C">
        <w:rPr>
          <w:rFonts w:ascii="Arial" w:hAnsi="Arial" w:cs="Arial"/>
          <w:b/>
          <w:szCs w:val="24"/>
        </w:rPr>
        <w:t>Risk of Serious Harm</w:t>
      </w:r>
      <w:r w:rsidRPr="00631C3C">
        <w:rPr>
          <w:rFonts w:ascii="Arial" w:hAnsi="Arial" w:cs="Arial"/>
          <w:szCs w:val="24"/>
        </w:rPr>
        <w:t xml:space="preserve"> to indicate if the case meets the MAPPA criteria, see below. In the event that it does indicate the action taken, MAPPA referral and resulting MAPPA level </w:t>
      </w:r>
      <w:r w:rsidR="00D77772" w:rsidRPr="00631C3C">
        <w:rPr>
          <w:rFonts w:ascii="Arial" w:hAnsi="Arial" w:cs="Arial"/>
          <w:szCs w:val="24"/>
        </w:rPr>
        <w:t>ascribed.</w:t>
      </w:r>
    </w:p>
    <w:p w:rsidR="00BD6A8C" w:rsidRDefault="00BD6A8C" w:rsidP="00150A6B">
      <w:pPr>
        <w:pStyle w:val="Body1"/>
        <w:tabs>
          <w:tab w:val="num" w:pos="0"/>
        </w:tabs>
        <w:jc w:val="both"/>
        <w:rPr>
          <w:rFonts w:ascii="Arial" w:hAnsi="Arial" w:cs="Arial"/>
          <w:b/>
          <w:sz w:val="28"/>
          <w:szCs w:val="24"/>
          <w:u w:val="single"/>
        </w:rPr>
      </w:pPr>
    </w:p>
    <w:p w:rsidR="00BD6A8C" w:rsidRDefault="00BD6A8C" w:rsidP="00150A6B">
      <w:pPr>
        <w:pStyle w:val="Body1"/>
        <w:tabs>
          <w:tab w:val="num" w:pos="0"/>
        </w:tabs>
        <w:jc w:val="both"/>
        <w:rPr>
          <w:rFonts w:ascii="Arial" w:hAnsi="Arial" w:cs="Arial"/>
          <w:b/>
          <w:sz w:val="28"/>
          <w:szCs w:val="24"/>
          <w:u w:val="single"/>
        </w:rPr>
      </w:pPr>
      <w:bookmarkStart w:id="33" w:name="MAPPA"/>
    </w:p>
    <w:p w:rsidR="00BD6A8C" w:rsidRPr="00765665" w:rsidRDefault="00BD6A8C" w:rsidP="00150A6B">
      <w:pPr>
        <w:pStyle w:val="Heading11"/>
        <w:tabs>
          <w:tab w:val="num" w:pos="0"/>
        </w:tabs>
        <w:jc w:val="both"/>
        <w:rPr>
          <w:rFonts w:ascii="Arial" w:hAnsi="Arial" w:cs="Arial"/>
          <w:sz w:val="28"/>
          <w:szCs w:val="24"/>
        </w:rPr>
      </w:pPr>
      <w:r w:rsidRPr="00765665">
        <w:rPr>
          <w:rFonts w:ascii="Arial" w:hAnsi="Arial" w:cs="Arial"/>
          <w:sz w:val="28"/>
          <w:szCs w:val="24"/>
        </w:rPr>
        <w:t>Multi-Agency Public Protection Arrangements (MAPPA)</w:t>
      </w:r>
    </w:p>
    <w:bookmarkEnd w:id="33"/>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szCs w:val="24"/>
        </w:rPr>
      </w:pPr>
      <w:r w:rsidRPr="00631C3C">
        <w:rPr>
          <w:rFonts w:ascii="Arial" w:hAnsi="Arial" w:cs="Arial"/>
          <w:szCs w:val="24"/>
        </w:rPr>
        <w:t>The following procedure relate to</w:t>
      </w:r>
    </w:p>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38"/>
        </w:numPr>
        <w:tabs>
          <w:tab w:val="num" w:pos="0"/>
        </w:tabs>
        <w:ind w:left="0" w:firstLine="0"/>
        <w:jc w:val="both"/>
        <w:rPr>
          <w:rFonts w:ascii="Arial" w:hAnsi="Arial" w:cs="Arial"/>
          <w:szCs w:val="24"/>
        </w:rPr>
      </w:pPr>
      <w:r w:rsidRPr="00631C3C">
        <w:rPr>
          <w:rFonts w:ascii="Arial" w:hAnsi="Arial" w:cs="Arial"/>
          <w:szCs w:val="24"/>
        </w:rPr>
        <w:t>anyone newly sentenced (see 4 below)</w:t>
      </w:r>
    </w:p>
    <w:p w:rsidR="00BD6A8C" w:rsidRPr="00631C3C" w:rsidRDefault="00BD6A8C" w:rsidP="00C37824">
      <w:pPr>
        <w:pStyle w:val="Body1"/>
        <w:numPr>
          <w:ilvl w:val="0"/>
          <w:numId w:val="38"/>
        </w:numPr>
        <w:tabs>
          <w:tab w:val="num" w:pos="0"/>
        </w:tabs>
        <w:ind w:left="0" w:firstLine="0"/>
        <w:jc w:val="both"/>
        <w:rPr>
          <w:rFonts w:ascii="Arial" w:hAnsi="Arial" w:cs="Arial"/>
          <w:szCs w:val="24"/>
        </w:rPr>
      </w:pPr>
      <w:r w:rsidRPr="00631C3C">
        <w:rPr>
          <w:rFonts w:ascii="Arial" w:hAnsi="Arial" w:cs="Arial"/>
          <w:szCs w:val="24"/>
        </w:rPr>
        <w:t>anyone released from custody who falls into category 4 below</w:t>
      </w:r>
    </w:p>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szCs w:val="24"/>
        </w:rPr>
      </w:pPr>
      <w:r w:rsidRPr="00631C3C">
        <w:rPr>
          <w:rFonts w:ascii="Arial" w:hAnsi="Arial" w:cs="Arial"/>
          <w:szCs w:val="24"/>
        </w:rPr>
        <w:t>The MAPPA takes place within the framework of the Criminal Justice and Court Services Act 2000 (s67/68) and other relevant legislation.</w:t>
      </w:r>
    </w:p>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szCs w:val="24"/>
        </w:rPr>
      </w:pPr>
      <w:r w:rsidRPr="00631C3C">
        <w:rPr>
          <w:rFonts w:ascii="Arial" w:hAnsi="Arial" w:cs="Arial"/>
          <w:szCs w:val="24"/>
        </w:rPr>
        <w:t>Police, probation, prison and other relevant agencies are required to establish arrangements to manage and assess risks posed by relevant offenders. In addition, these agencies (and the YOT is specifically identified) have a duty to cooperate.</w:t>
      </w:r>
    </w:p>
    <w:p w:rsidR="00BD6A8C" w:rsidRPr="00631C3C" w:rsidRDefault="00BD6A8C" w:rsidP="00150A6B">
      <w:pPr>
        <w:pStyle w:val="Body1"/>
        <w:tabs>
          <w:tab w:val="num" w:pos="0"/>
        </w:tabs>
        <w:jc w:val="both"/>
        <w:rPr>
          <w:rFonts w:ascii="Arial" w:hAnsi="Arial" w:cs="Arial"/>
          <w:b/>
          <w:szCs w:val="24"/>
        </w:rPr>
      </w:pPr>
    </w:p>
    <w:p w:rsidR="00BD6A8C" w:rsidRPr="00631C3C" w:rsidRDefault="00BD6A8C" w:rsidP="00C37824">
      <w:pPr>
        <w:pStyle w:val="Body1"/>
        <w:numPr>
          <w:ilvl w:val="0"/>
          <w:numId w:val="24"/>
        </w:numPr>
        <w:tabs>
          <w:tab w:val="num" w:pos="0"/>
        </w:tabs>
        <w:jc w:val="both"/>
        <w:rPr>
          <w:rFonts w:ascii="Arial" w:hAnsi="Arial" w:cs="Arial"/>
          <w:b/>
          <w:szCs w:val="24"/>
        </w:rPr>
      </w:pPr>
      <w:r w:rsidRPr="00631C3C">
        <w:rPr>
          <w:rFonts w:ascii="Arial" w:hAnsi="Arial" w:cs="Arial"/>
          <w:szCs w:val="24"/>
        </w:rPr>
        <w:t>Criteria  for MAPPA Offenders are:</w:t>
      </w:r>
    </w:p>
    <w:p w:rsidR="00BD6A8C" w:rsidRPr="00631C3C" w:rsidRDefault="00BD6A8C" w:rsidP="00150A6B">
      <w:pPr>
        <w:pStyle w:val="Body1"/>
        <w:tabs>
          <w:tab w:val="num" w:pos="0"/>
        </w:tabs>
        <w:jc w:val="both"/>
        <w:rPr>
          <w:rFonts w:ascii="Arial" w:hAnsi="Arial" w:cs="Arial"/>
          <w:b/>
          <w:szCs w:val="24"/>
        </w:rPr>
      </w:pPr>
    </w:p>
    <w:p w:rsidR="00BD6A8C" w:rsidRPr="00ED44BD" w:rsidRDefault="00BD6A8C" w:rsidP="00C37824">
      <w:pPr>
        <w:numPr>
          <w:ilvl w:val="1"/>
          <w:numId w:val="37"/>
        </w:numPr>
        <w:tabs>
          <w:tab w:val="num" w:pos="0"/>
        </w:tabs>
        <w:ind w:left="0" w:firstLine="0"/>
        <w:jc w:val="both"/>
        <w:outlineLvl w:val="0"/>
        <w:rPr>
          <w:rFonts w:ascii="Arial" w:eastAsia="Arial Unicode MS" w:hAnsi="Arial" w:cs="Arial"/>
          <w:b/>
          <w:i/>
          <w:color w:val="000000"/>
          <w:u w:color="000000"/>
        </w:rPr>
      </w:pPr>
      <w:r w:rsidRPr="00ED44BD">
        <w:rPr>
          <w:rFonts w:ascii="Arial" w:eastAsia="Arial Unicode MS" w:hAnsi="Arial" w:cs="Arial"/>
          <w:b/>
          <w:i/>
          <w:color w:val="000000"/>
          <w:u w:color="000000"/>
        </w:rPr>
        <w:t>Anyone required to register as a Sex Offender</w:t>
      </w:r>
    </w:p>
    <w:p w:rsidR="00BD6A8C" w:rsidRPr="00631C3C" w:rsidRDefault="00BD6A8C" w:rsidP="00150A6B">
      <w:pPr>
        <w:tabs>
          <w:tab w:val="num" w:pos="0"/>
        </w:tabs>
        <w:jc w:val="both"/>
        <w:outlineLvl w:val="0"/>
        <w:rPr>
          <w:rFonts w:ascii="Arial" w:eastAsia="Arial Unicode MS" w:hAnsi="Arial" w:cs="Arial"/>
          <w:b/>
          <w:i/>
          <w:color w:val="000000"/>
          <w:u w:color="000000"/>
        </w:rPr>
      </w:pPr>
    </w:p>
    <w:p w:rsidR="00BD6A8C" w:rsidRPr="00631C3C" w:rsidRDefault="00BD6A8C" w:rsidP="00C37824">
      <w:pPr>
        <w:pStyle w:val="Body1"/>
        <w:numPr>
          <w:ilvl w:val="1"/>
          <w:numId w:val="37"/>
        </w:numPr>
        <w:tabs>
          <w:tab w:val="num" w:pos="0"/>
        </w:tabs>
        <w:ind w:left="0" w:firstLine="0"/>
        <w:jc w:val="both"/>
        <w:rPr>
          <w:rFonts w:ascii="Arial" w:hAnsi="Arial" w:cs="Arial"/>
          <w:b/>
          <w:i/>
          <w:szCs w:val="24"/>
        </w:rPr>
      </w:pPr>
      <w:r w:rsidRPr="00631C3C">
        <w:rPr>
          <w:rFonts w:ascii="Arial" w:hAnsi="Arial" w:cs="Arial"/>
          <w:b/>
          <w:i/>
          <w:szCs w:val="24"/>
        </w:rPr>
        <w:t>Those convicted of a sexual or violent offence who receive a sentence of 12 months custody or longer</w:t>
      </w:r>
    </w:p>
    <w:p w:rsidR="00BD6A8C" w:rsidRPr="00631C3C" w:rsidRDefault="00BD6A8C" w:rsidP="00150A6B">
      <w:pPr>
        <w:pStyle w:val="Body1"/>
        <w:tabs>
          <w:tab w:val="num" w:pos="0"/>
        </w:tabs>
        <w:jc w:val="both"/>
        <w:rPr>
          <w:rFonts w:ascii="Arial" w:hAnsi="Arial" w:cs="Arial"/>
          <w:b/>
          <w:i/>
          <w:szCs w:val="24"/>
        </w:rPr>
      </w:pPr>
    </w:p>
    <w:p w:rsidR="00BD6A8C" w:rsidRPr="00631C3C" w:rsidRDefault="00BD6A8C" w:rsidP="00C37824">
      <w:pPr>
        <w:pStyle w:val="Body1"/>
        <w:numPr>
          <w:ilvl w:val="1"/>
          <w:numId w:val="37"/>
        </w:numPr>
        <w:tabs>
          <w:tab w:val="num" w:pos="0"/>
        </w:tabs>
        <w:ind w:left="0" w:firstLine="0"/>
        <w:jc w:val="both"/>
        <w:rPr>
          <w:rFonts w:ascii="Arial" w:hAnsi="Arial" w:cs="Arial"/>
          <w:b/>
          <w:szCs w:val="24"/>
        </w:rPr>
      </w:pPr>
      <w:r w:rsidRPr="00631C3C">
        <w:rPr>
          <w:rFonts w:ascii="Arial" w:hAnsi="Arial" w:cs="Arial"/>
          <w:b/>
          <w:i/>
          <w:szCs w:val="24"/>
        </w:rPr>
        <w:t>Other offenders that do not fall into the above categories but where the risks to the public are considered to require consideration and management.</w:t>
      </w:r>
    </w:p>
    <w:p w:rsidR="00BD6A8C" w:rsidRPr="00631C3C" w:rsidRDefault="00BD6A8C" w:rsidP="00BD6A8C">
      <w:pPr>
        <w:pStyle w:val="Body1"/>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szCs w:val="24"/>
        </w:rPr>
      </w:pPr>
      <w:r w:rsidRPr="00631C3C">
        <w:rPr>
          <w:rFonts w:ascii="Arial" w:hAnsi="Arial" w:cs="Arial"/>
          <w:szCs w:val="24"/>
        </w:rPr>
        <w:t xml:space="preserve">Any young offender in the criteria above must be identified and discussed </w:t>
      </w:r>
      <w:r w:rsidRPr="00631C3C">
        <w:rPr>
          <w:rFonts w:ascii="Arial" w:hAnsi="Arial" w:cs="Arial"/>
          <w:color w:val="auto"/>
          <w:szCs w:val="24"/>
        </w:rPr>
        <w:t>with a Senior Officer prior</w:t>
      </w:r>
      <w:r w:rsidRPr="00631C3C">
        <w:rPr>
          <w:rFonts w:ascii="Arial" w:hAnsi="Arial" w:cs="Arial"/>
          <w:szCs w:val="24"/>
        </w:rPr>
        <w:t xml:space="preserve"> to referral to the </w:t>
      </w:r>
      <w:r w:rsidR="0020505C">
        <w:rPr>
          <w:rFonts w:ascii="Arial" w:hAnsi="Arial" w:cs="Arial"/>
          <w:szCs w:val="24"/>
        </w:rPr>
        <w:t xml:space="preserve">YOS </w:t>
      </w:r>
      <w:r w:rsidRPr="00631C3C">
        <w:rPr>
          <w:rFonts w:ascii="Arial" w:hAnsi="Arial" w:cs="Arial"/>
          <w:szCs w:val="24"/>
        </w:rPr>
        <w:t xml:space="preserve">risk panel and </w:t>
      </w:r>
      <w:r w:rsidRPr="00ED44BD">
        <w:rPr>
          <w:rFonts w:ascii="Arial" w:hAnsi="Arial" w:cs="Arial"/>
          <w:szCs w:val="24"/>
        </w:rPr>
        <w:t xml:space="preserve">MAPPA. Nb </w:t>
      </w:r>
      <w:r w:rsidR="00D85C6B" w:rsidRPr="00ED44BD">
        <w:rPr>
          <w:rFonts w:ascii="Arial" w:hAnsi="Arial" w:cs="Arial"/>
          <w:szCs w:val="24"/>
        </w:rPr>
        <w:t>categories</w:t>
      </w:r>
      <w:r w:rsidRPr="00ED44BD">
        <w:rPr>
          <w:rFonts w:ascii="Arial" w:hAnsi="Arial" w:cs="Arial"/>
          <w:szCs w:val="24"/>
        </w:rPr>
        <w:t xml:space="preserve"> 1 and 2 being automatic/ compulsory referral and, (in the case of category 3 cases) for consideration prior to a referral decision being made. Referrals are to be made using the MAPPA </w:t>
      </w:r>
      <w:r w:rsidR="00ED44BD" w:rsidRPr="00ED44BD">
        <w:rPr>
          <w:rFonts w:ascii="Arial" w:hAnsi="Arial" w:cs="Arial"/>
          <w:szCs w:val="24"/>
        </w:rPr>
        <w:t>‘</w:t>
      </w:r>
      <w:r w:rsidRPr="00ED44BD">
        <w:rPr>
          <w:rFonts w:ascii="Arial" w:hAnsi="Arial" w:cs="Arial"/>
          <w:szCs w:val="24"/>
        </w:rPr>
        <w:t>A referral form</w:t>
      </w:r>
      <w:r w:rsidR="00ED44BD" w:rsidRPr="00ED44BD">
        <w:rPr>
          <w:rFonts w:ascii="Arial" w:hAnsi="Arial" w:cs="Arial"/>
          <w:szCs w:val="24"/>
        </w:rPr>
        <w:t>’</w:t>
      </w:r>
      <w:r w:rsidRPr="00ED44BD">
        <w:rPr>
          <w:rFonts w:ascii="Arial" w:hAnsi="Arial" w:cs="Arial"/>
          <w:szCs w:val="24"/>
        </w:rPr>
        <w:t xml:space="preserve"> available on </w:t>
      </w:r>
      <w:r w:rsidRPr="00ED44BD">
        <w:rPr>
          <w:rFonts w:ascii="Arial" w:hAnsi="Arial" w:cs="Arial"/>
          <w:color w:val="auto"/>
          <w:szCs w:val="24"/>
        </w:rPr>
        <w:t>the shared drive risk and MAPPA section.</w:t>
      </w:r>
    </w:p>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szCs w:val="24"/>
        </w:rPr>
      </w:pPr>
      <w:r w:rsidRPr="00631C3C">
        <w:rPr>
          <w:rFonts w:ascii="Arial" w:hAnsi="Arial" w:cs="Arial"/>
          <w:szCs w:val="24"/>
        </w:rPr>
        <w:t xml:space="preserve">The allocated </w:t>
      </w:r>
      <w:r>
        <w:rPr>
          <w:rFonts w:ascii="Arial" w:hAnsi="Arial" w:cs="Arial"/>
          <w:szCs w:val="24"/>
        </w:rPr>
        <w:t>YOS Practitioner</w:t>
      </w:r>
      <w:r w:rsidRPr="00631C3C">
        <w:rPr>
          <w:rFonts w:ascii="Arial" w:hAnsi="Arial" w:cs="Arial"/>
          <w:szCs w:val="24"/>
        </w:rPr>
        <w:t xml:space="preserve"> will be responsible for making referrals through </w:t>
      </w:r>
      <w:r>
        <w:rPr>
          <w:rFonts w:ascii="Arial" w:hAnsi="Arial" w:cs="Arial"/>
          <w:szCs w:val="24"/>
        </w:rPr>
        <w:t xml:space="preserve">to </w:t>
      </w:r>
      <w:r w:rsidRPr="00631C3C">
        <w:rPr>
          <w:rFonts w:ascii="Arial" w:hAnsi="Arial" w:cs="Arial"/>
          <w:szCs w:val="24"/>
        </w:rPr>
        <w:t>the risk pane</w:t>
      </w:r>
      <w:r w:rsidRPr="004F7ABB">
        <w:rPr>
          <w:rFonts w:ascii="Arial" w:hAnsi="Arial" w:cs="Arial"/>
          <w:color w:val="auto"/>
          <w:szCs w:val="24"/>
        </w:rPr>
        <w:t xml:space="preserve">l, </w:t>
      </w:r>
      <w:r w:rsidRPr="00631C3C">
        <w:rPr>
          <w:rFonts w:ascii="Arial" w:hAnsi="Arial" w:cs="Arial"/>
          <w:color w:val="auto"/>
          <w:szCs w:val="24"/>
        </w:rPr>
        <w:t>within</w:t>
      </w:r>
      <w:r w:rsidRPr="00631C3C">
        <w:rPr>
          <w:rFonts w:ascii="Arial" w:hAnsi="Arial" w:cs="Arial"/>
          <w:b/>
          <w:color w:val="auto"/>
          <w:szCs w:val="24"/>
        </w:rPr>
        <w:t xml:space="preserve"> 3</w:t>
      </w:r>
      <w:r w:rsidRPr="00631C3C">
        <w:rPr>
          <w:rFonts w:ascii="Arial" w:hAnsi="Arial" w:cs="Arial"/>
          <w:color w:val="auto"/>
          <w:szCs w:val="24"/>
        </w:rPr>
        <w:t xml:space="preserve"> working days of sentence, in</w:t>
      </w:r>
      <w:r w:rsidRPr="00631C3C">
        <w:rPr>
          <w:rFonts w:ascii="Arial" w:hAnsi="Arial" w:cs="Arial"/>
          <w:szCs w:val="24"/>
        </w:rPr>
        <w:t xml:space="preserve"> the case of sentenced cases category 1 and 2.</w:t>
      </w:r>
    </w:p>
    <w:p w:rsidR="00BD6A8C" w:rsidRPr="00631C3C" w:rsidRDefault="00BD6A8C" w:rsidP="00150A6B">
      <w:pPr>
        <w:pStyle w:val="Body1"/>
        <w:tabs>
          <w:tab w:val="num" w:pos="0"/>
        </w:tabs>
        <w:jc w:val="both"/>
        <w:rPr>
          <w:rFonts w:ascii="Arial" w:hAnsi="Arial" w:cs="Arial"/>
          <w:szCs w:val="24"/>
        </w:rPr>
      </w:pPr>
    </w:p>
    <w:p w:rsidR="00BD6A8C" w:rsidRPr="00631C3C" w:rsidRDefault="00BD6A8C" w:rsidP="00C37824">
      <w:pPr>
        <w:pStyle w:val="Body1"/>
        <w:numPr>
          <w:ilvl w:val="0"/>
          <w:numId w:val="24"/>
        </w:numPr>
        <w:tabs>
          <w:tab w:val="num" w:pos="0"/>
        </w:tabs>
        <w:jc w:val="both"/>
        <w:rPr>
          <w:rFonts w:ascii="Arial" w:hAnsi="Arial" w:cs="Arial"/>
          <w:color w:val="auto"/>
          <w:szCs w:val="24"/>
        </w:rPr>
      </w:pPr>
      <w:r w:rsidRPr="00631C3C">
        <w:rPr>
          <w:rFonts w:ascii="Arial" w:hAnsi="Arial" w:cs="Arial"/>
          <w:szCs w:val="24"/>
        </w:rPr>
        <w:t xml:space="preserve">It is usual practice for offenders referred to the MAPPA panel to be made aware that this will take place although there may be occasions when this is not appropriate (e.g. for the purposes of detection of crime). On the same basis it may not be appropriate to share the outcome note with the offender. Please discuss the particular circumstances of any offender who fits the referral criteria with your line manager and the MAPPA lead. </w:t>
      </w:r>
      <w:r w:rsidRPr="00631C3C">
        <w:rPr>
          <w:rFonts w:ascii="Arial" w:hAnsi="Arial" w:cs="Arial"/>
          <w:color w:val="auto"/>
          <w:szCs w:val="24"/>
        </w:rPr>
        <w:t>See also MAPPA flowchart</w:t>
      </w:r>
      <w:r>
        <w:rPr>
          <w:rFonts w:ascii="Arial" w:hAnsi="Arial" w:cs="Arial"/>
          <w:color w:val="auto"/>
          <w:szCs w:val="24"/>
        </w:rPr>
        <w:t>.</w:t>
      </w:r>
    </w:p>
    <w:p w:rsidR="00BD6A8C" w:rsidRDefault="00BD6A8C" w:rsidP="00150A6B">
      <w:pPr>
        <w:pStyle w:val="Body1"/>
        <w:tabs>
          <w:tab w:val="num" w:pos="0"/>
        </w:tabs>
        <w:jc w:val="both"/>
        <w:rPr>
          <w:rFonts w:ascii="Arial" w:hAnsi="Arial" w:cs="Arial"/>
          <w:b/>
          <w:sz w:val="28"/>
          <w:szCs w:val="24"/>
          <w:u w:val="single"/>
        </w:rPr>
      </w:pPr>
    </w:p>
    <w:p w:rsidR="00BF2D75" w:rsidRPr="00765665" w:rsidRDefault="00BF2D75" w:rsidP="00150A6B">
      <w:pPr>
        <w:pStyle w:val="Body1"/>
        <w:tabs>
          <w:tab w:val="num" w:pos="0"/>
        </w:tabs>
        <w:jc w:val="both"/>
        <w:rPr>
          <w:rFonts w:ascii="Arial" w:hAnsi="Arial" w:cs="Arial"/>
          <w:b/>
          <w:szCs w:val="24"/>
        </w:rPr>
      </w:pPr>
      <w:bookmarkStart w:id="34" w:name="MAPPARiskManagementLevels"/>
      <w:r w:rsidRPr="00765665">
        <w:rPr>
          <w:rFonts w:ascii="Arial" w:hAnsi="Arial" w:cs="Arial"/>
          <w:b/>
          <w:szCs w:val="24"/>
        </w:rPr>
        <w:t>MAPPA risk management levels:</w:t>
      </w:r>
    </w:p>
    <w:bookmarkEnd w:id="34"/>
    <w:p w:rsidR="00BF2D75" w:rsidRPr="00631C3C" w:rsidRDefault="00BF2D75"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2"/>
        </w:numPr>
        <w:tabs>
          <w:tab w:val="num" w:pos="0"/>
        </w:tabs>
        <w:jc w:val="both"/>
        <w:rPr>
          <w:rFonts w:ascii="Arial" w:hAnsi="Arial" w:cs="Arial"/>
          <w:szCs w:val="24"/>
        </w:rPr>
      </w:pPr>
      <w:r w:rsidRPr="00631C3C">
        <w:rPr>
          <w:rFonts w:ascii="Arial" w:hAnsi="Arial" w:cs="Arial"/>
          <w:b/>
          <w:szCs w:val="24"/>
        </w:rPr>
        <w:t>Level 1</w:t>
      </w:r>
      <w:r w:rsidRPr="00631C3C">
        <w:rPr>
          <w:rFonts w:ascii="Arial" w:hAnsi="Arial" w:cs="Arial"/>
          <w:szCs w:val="24"/>
        </w:rPr>
        <w:t xml:space="preserve"> – risk management by the </w:t>
      </w:r>
      <w:r w:rsidRPr="00631C3C">
        <w:rPr>
          <w:rFonts w:ascii="Arial" w:hAnsi="Arial" w:cs="Arial"/>
          <w:b/>
          <w:szCs w:val="24"/>
        </w:rPr>
        <w:t>YOT</w:t>
      </w:r>
      <w:r w:rsidRPr="00631C3C">
        <w:rPr>
          <w:rFonts w:ascii="Arial" w:hAnsi="Arial" w:cs="Arial"/>
          <w:szCs w:val="24"/>
        </w:rPr>
        <w:t xml:space="preserve"> through normal supervision procedures (normally “medium risk” and possibly some “high risk” cases)</w:t>
      </w:r>
    </w:p>
    <w:p w:rsidR="00BF2D75" w:rsidRPr="00631C3C" w:rsidRDefault="00BF2D75" w:rsidP="00150A6B">
      <w:pPr>
        <w:pStyle w:val="Body1"/>
        <w:tabs>
          <w:tab w:val="num" w:pos="0"/>
        </w:tabs>
        <w:jc w:val="both"/>
        <w:rPr>
          <w:rFonts w:ascii="Arial" w:hAnsi="Arial" w:cs="Arial"/>
          <w:szCs w:val="24"/>
        </w:rPr>
      </w:pPr>
    </w:p>
    <w:p w:rsidR="00BF2D75" w:rsidRPr="00631C3C" w:rsidRDefault="00E836BA" w:rsidP="00C37824">
      <w:pPr>
        <w:pStyle w:val="Body1"/>
        <w:numPr>
          <w:ilvl w:val="0"/>
          <w:numId w:val="22"/>
        </w:numPr>
        <w:tabs>
          <w:tab w:val="num" w:pos="0"/>
        </w:tabs>
        <w:jc w:val="both"/>
        <w:rPr>
          <w:rFonts w:ascii="Arial" w:hAnsi="Arial" w:cs="Arial"/>
          <w:color w:val="auto"/>
          <w:szCs w:val="24"/>
        </w:rPr>
      </w:pPr>
      <w:r w:rsidRPr="00631C3C">
        <w:rPr>
          <w:rFonts w:ascii="Arial" w:hAnsi="Arial" w:cs="Arial"/>
          <w:b/>
          <w:szCs w:val="24"/>
        </w:rPr>
        <w:t>Level 2</w:t>
      </w:r>
      <w:r w:rsidR="00BF2D75" w:rsidRPr="00631C3C">
        <w:rPr>
          <w:rFonts w:ascii="Arial" w:hAnsi="Arial" w:cs="Arial"/>
          <w:szCs w:val="24"/>
        </w:rPr>
        <w:t xml:space="preserve"> – local inter-agency risk management meetings with representation from appropriate agencies </w:t>
      </w:r>
      <w:r w:rsidR="00BF2D75" w:rsidRPr="00631C3C">
        <w:rPr>
          <w:rFonts w:ascii="Arial" w:hAnsi="Arial" w:cs="Arial"/>
          <w:b/>
          <w:szCs w:val="24"/>
        </w:rPr>
        <w:t>(local MAPPA meeting</w:t>
      </w:r>
      <w:r w:rsidR="00BF2D75" w:rsidRPr="00631C3C">
        <w:rPr>
          <w:rFonts w:ascii="Arial" w:hAnsi="Arial" w:cs="Arial"/>
          <w:szCs w:val="24"/>
        </w:rPr>
        <w:t xml:space="preserve"> </w:t>
      </w:r>
      <w:r w:rsidR="00BF2D75" w:rsidRPr="00631C3C">
        <w:rPr>
          <w:rFonts w:ascii="Arial" w:hAnsi="Arial" w:cs="Arial"/>
          <w:b/>
          <w:szCs w:val="24"/>
        </w:rPr>
        <w:t xml:space="preserve">or Local Inter-Agency Risk </w:t>
      </w:r>
      <w:r w:rsidR="00BF2D75" w:rsidRPr="00631C3C">
        <w:rPr>
          <w:rFonts w:ascii="Arial" w:hAnsi="Arial" w:cs="Arial"/>
          <w:b/>
          <w:color w:val="auto"/>
          <w:szCs w:val="24"/>
        </w:rPr>
        <w:t>Management Meeting).</w:t>
      </w:r>
      <w:r w:rsidR="00BF2D75" w:rsidRPr="00631C3C">
        <w:rPr>
          <w:rFonts w:ascii="Arial" w:hAnsi="Arial" w:cs="Arial"/>
          <w:color w:val="auto"/>
          <w:szCs w:val="24"/>
        </w:rPr>
        <w:t xml:space="preserve">  Usually appropriate for some “high risk” cases and occasionally “very high risk” cases.</w:t>
      </w:r>
    </w:p>
    <w:p w:rsidR="00BF2D75" w:rsidRPr="00631C3C" w:rsidRDefault="00BF2D75" w:rsidP="00150A6B">
      <w:pPr>
        <w:pStyle w:val="Body1"/>
        <w:tabs>
          <w:tab w:val="num" w:pos="0"/>
        </w:tabs>
        <w:jc w:val="both"/>
        <w:rPr>
          <w:rFonts w:ascii="Arial" w:hAnsi="Arial" w:cs="Arial"/>
          <w:color w:val="auto"/>
          <w:szCs w:val="24"/>
        </w:rPr>
      </w:pPr>
    </w:p>
    <w:p w:rsidR="00BF2D75" w:rsidRPr="00631C3C" w:rsidRDefault="00E836BA" w:rsidP="00C37824">
      <w:pPr>
        <w:pStyle w:val="Body1"/>
        <w:numPr>
          <w:ilvl w:val="0"/>
          <w:numId w:val="22"/>
        </w:numPr>
        <w:tabs>
          <w:tab w:val="num" w:pos="0"/>
        </w:tabs>
        <w:jc w:val="both"/>
        <w:rPr>
          <w:rFonts w:ascii="Arial" w:hAnsi="Arial" w:cs="Arial"/>
          <w:color w:val="auto"/>
          <w:szCs w:val="24"/>
        </w:rPr>
      </w:pPr>
      <w:r w:rsidRPr="00631C3C">
        <w:rPr>
          <w:rFonts w:ascii="Arial" w:hAnsi="Arial" w:cs="Arial"/>
          <w:b/>
          <w:color w:val="auto"/>
          <w:szCs w:val="24"/>
        </w:rPr>
        <w:t>Level 3</w:t>
      </w:r>
      <w:r w:rsidR="00BF2D75" w:rsidRPr="00631C3C">
        <w:rPr>
          <w:rFonts w:ascii="Arial" w:hAnsi="Arial" w:cs="Arial"/>
          <w:b/>
          <w:color w:val="auto"/>
          <w:szCs w:val="24"/>
        </w:rPr>
        <w:t xml:space="preserve"> </w:t>
      </w:r>
      <w:r w:rsidR="00BF2D75" w:rsidRPr="00631C3C">
        <w:rPr>
          <w:rFonts w:ascii="Arial" w:hAnsi="Arial" w:cs="Arial"/>
          <w:color w:val="auto"/>
          <w:szCs w:val="24"/>
        </w:rPr>
        <w:t xml:space="preserve">– referral to </w:t>
      </w:r>
      <w:r w:rsidR="00BF2D75" w:rsidRPr="00631C3C">
        <w:rPr>
          <w:rFonts w:ascii="Arial" w:hAnsi="Arial" w:cs="Arial"/>
          <w:b/>
          <w:color w:val="auto"/>
          <w:szCs w:val="24"/>
        </w:rPr>
        <w:t>Multi-Agency Public Protection Panel (MAPPP)</w:t>
      </w:r>
      <w:r w:rsidR="00BF2D75" w:rsidRPr="00631C3C">
        <w:rPr>
          <w:rFonts w:ascii="Arial" w:hAnsi="Arial" w:cs="Arial"/>
          <w:color w:val="auto"/>
          <w:szCs w:val="24"/>
        </w:rPr>
        <w:t xml:space="preserve"> where a detailed and structured risk management plan is developed.  Normally only appropriate for “very high risk” cases and occasionally “high risk” cases due to unusual circumstances (e.g. intense media interest).  MAPPP should only deal with the </w:t>
      </w:r>
      <w:r w:rsidR="00BF2D75" w:rsidRPr="00631C3C">
        <w:rPr>
          <w:rFonts w:ascii="Arial" w:hAnsi="Arial" w:cs="Arial"/>
          <w:b/>
          <w:color w:val="auto"/>
          <w:szCs w:val="24"/>
        </w:rPr>
        <w:t>“critical few</w:t>
      </w:r>
      <w:r w:rsidR="00BF2D75" w:rsidRPr="00631C3C">
        <w:rPr>
          <w:rFonts w:ascii="Arial" w:hAnsi="Arial" w:cs="Arial"/>
          <w:color w:val="auto"/>
          <w:szCs w:val="24"/>
        </w:rPr>
        <w:t>”.</w:t>
      </w:r>
    </w:p>
    <w:p w:rsidR="00BF2D75" w:rsidRPr="00631C3C" w:rsidRDefault="00BF2D75" w:rsidP="00150A6B">
      <w:pPr>
        <w:pStyle w:val="Body1"/>
        <w:tabs>
          <w:tab w:val="num" w:pos="0"/>
        </w:tabs>
        <w:jc w:val="both"/>
        <w:rPr>
          <w:rFonts w:ascii="Arial" w:hAnsi="Arial" w:cs="Arial"/>
          <w:b/>
          <w:szCs w:val="24"/>
        </w:rPr>
      </w:pPr>
    </w:p>
    <w:p w:rsidR="00BF2D75" w:rsidRPr="00631C3C" w:rsidRDefault="00BF2D75" w:rsidP="00150A6B">
      <w:pPr>
        <w:pStyle w:val="Body1"/>
        <w:tabs>
          <w:tab w:val="num" w:pos="0"/>
        </w:tabs>
        <w:jc w:val="both"/>
        <w:rPr>
          <w:rFonts w:ascii="Arial" w:hAnsi="Arial" w:cs="Arial"/>
          <w:b/>
          <w:szCs w:val="24"/>
        </w:rPr>
      </w:pPr>
      <w:r w:rsidRPr="00631C3C">
        <w:rPr>
          <w:rFonts w:ascii="Arial" w:hAnsi="Arial" w:cs="Arial"/>
          <w:b/>
          <w:szCs w:val="24"/>
        </w:rPr>
        <w:t xml:space="preserve">*Risk Management Plans must be shared with involved agencies. </w:t>
      </w:r>
    </w:p>
    <w:p w:rsidR="00BF2D75" w:rsidRPr="00631C3C" w:rsidRDefault="00BF2D75" w:rsidP="00150A6B">
      <w:pPr>
        <w:pStyle w:val="Body1"/>
        <w:tabs>
          <w:tab w:val="num" w:pos="0"/>
        </w:tabs>
        <w:jc w:val="both"/>
        <w:rPr>
          <w:rFonts w:ascii="Arial" w:hAnsi="Arial" w:cs="Arial"/>
          <w:b/>
          <w:szCs w:val="24"/>
        </w:rPr>
      </w:pPr>
    </w:p>
    <w:p w:rsidR="00BF2D75" w:rsidRPr="00631C3C" w:rsidRDefault="00BF2D75" w:rsidP="00150A6B">
      <w:pPr>
        <w:pStyle w:val="Body1"/>
        <w:tabs>
          <w:tab w:val="num" w:pos="0"/>
        </w:tabs>
        <w:jc w:val="both"/>
        <w:rPr>
          <w:rFonts w:ascii="Arial" w:hAnsi="Arial" w:cs="Arial"/>
          <w:b/>
          <w:szCs w:val="24"/>
        </w:rPr>
      </w:pPr>
      <w:r w:rsidRPr="00631C3C">
        <w:rPr>
          <w:rFonts w:ascii="Arial" w:hAnsi="Arial" w:cs="Arial"/>
          <w:b/>
          <w:szCs w:val="24"/>
        </w:rPr>
        <w:t xml:space="preserve">Risk Management Plans must also incorporate plans from other involved agencies, </w:t>
      </w:r>
      <w:r w:rsidR="00E836BA" w:rsidRPr="00631C3C">
        <w:rPr>
          <w:rFonts w:ascii="Arial" w:hAnsi="Arial" w:cs="Arial"/>
          <w:b/>
          <w:szCs w:val="24"/>
        </w:rPr>
        <w:t>e.g.</w:t>
      </w:r>
      <w:r w:rsidRPr="00631C3C">
        <w:rPr>
          <w:rFonts w:ascii="Arial" w:hAnsi="Arial" w:cs="Arial"/>
          <w:b/>
          <w:szCs w:val="24"/>
        </w:rPr>
        <w:t xml:space="preserve"> Looked After Children Plans, Child Protection Plans.</w:t>
      </w:r>
    </w:p>
    <w:p w:rsidR="00BF2D75" w:rsidRPr="00631C3C" w:rsidRDefault="00BF2D75" w:rsidP="00150A6B">
      <w:pPr>
        <w:pStyle w:val="Body1"/>
        <w:tabs>
          <w:tab w:val="num" w:pos="0"/>
        </w:tabs>
        <w:jc w:val="both"/>
        <w:rPr>
          <w:rFonts w:ascii="Arial" w:hAnsi="Arial" w:cs="Arial"/>
          <w:b/>
          <w:szCs w:val="24"/>
        </w:rPr>
      </w:pPr>
    </w:p>
    <w:p w:rsidR="00BF2D75" w:rsidRPr="00631C3C" w:rsidRDefault="00BF2D75" w:rsidP="00150A6B">
      <w:pPr>
        <w:pStyle w:val="Body1"/>
        <w:tabs>
          <w:tab w:val="num" w:pos="0"/>
        </w:tabs>
        <w:jc w:val="both"/>
        <w:rPr>
          <w:rFonts w:ascii="Arial" w:hAnsi="Arial" w:cs="Arial"/>
          <w:b/>
          <w:szCs w:val="24"/>
        </w:rPr>
      </w:pPr>
      <w:r w:rsidRPr="00631C3C">
        <w:rPr>
          <w:rFonts w:ascii="Arial" w:hAnsi="Arial" w:cs="Arial"/>
          <w:szCs w:val="24"/>
        </w:rPr>
        <w:t xml:space="preserve">In the event that a case meets the fixed MAPPA criteria, (registered sex offender or 1 year + custody for sexual or violent offence) or assessed as MAPPA relevant, (potentially dangerous other), the </w:t>
      </w:r>
      <w:r w:rsidRPr="00631C3C">
        <w:rPr>
          <w:rFonts w:ascii="Arial" w:hAnsi="Arial" w:cs="Arial"/>
          <w:b/>
          <w:szCs w:val="24"/>
        </w:rPr>
        <w:t>Risk Management Plan must detail who is responsible for referring the case to the local Pre MAPPA meeting</w:t>
      </w:r>
      <w:r w:rsidRPr="00631C3C">
        <w:rPr>
          <w:rFonts w:ascii="Arial" w:hAnsi="Arial" w:cs="Arial"/>
          <w:szCs w:val="24"/>
        </w:rPr>
        <w:t xml:space="preserve"> (usually the case manager).</w:t>
      </w:r>
    </w:p>
    <w:p w:rsidR="00BF2D75" w:rsidRPr="00631C3C" w:rsidRDefault="00BF2D75" w:rsidP="00150A6B">
      <w:pPr>
        <w:pStyle w:val="Body1"/>
        <w:tabs>
          <w:tab w:val="num" w:pos="0"/>
        </w:tabs>
        <w:jc w:val="both"/>
        <w:rPr>
          <w:rFonts w:ascii="Arial" w:hAnsi="Arial" w:cs="Arial"/>
          <w:szCs w:val="24"/>
        </w:rPr>
      </w:pPr>
    </w:p>
    <w:p w:rsidR="00CA14A1" w:rsidRDefault="00CA14A1" w:rsidP="00150A6B">
      <w:pPr>
        <w:pStyle w:val="Heading11"/>
        <w:tabs>
          <w:tab w:val="num" w:pos="0"/>
        </w:tabs>
        <w:jc w:val="both"/>
        <w:rPr>
          <w:rFonts w:ascii="Arial" w:hAnsi="Arial" w:cs="Arial"/>
          <w:sz w:val="24"/>
          <w:szCs w:val="24"/>
        </w:rPr>
      </w:pPr>
    </w:p>
    <w:p w:rsidR="00BF2D75" w:rsidRPr="00CA14A1" w:rsidRDefault="00BF2D75" w:rsidP="00150A6B">
      <w:pPr>
        <w:pStyle w:val="Heading11"/>
        <w:tabs>
          <w:tab w:val="num" w:pos="0"/>
        </w:tabs>
        <w:jc w:val="both"/>
        <w:rPr>
          <w:rFonts w:ascii="Arial" w:hAnsi="Arial" w:cs="Arial"/>
          <w:sz w:val="28"/>
          <w:szCs w:val="28"/>
        </w:rPr>
      </w:pPr>
      <w:bookmarkStart w:id="35" w:name="AssessmentOfDangerousness"/>
      <w:r w:rsidRPr="00CA14A1">
        <w:rPr>
          <w:rFonts w:ascii="Arial" w:hAnsi="Arial" w:cs="Arial"/>
          <w:sz w:val="28"/>
          <w:szCs w:val="28"/>
        </w:rPr>
        <w:t>Assessment of Dangerousness</w:t>
      </w:r>
    </w:p>
    <w:bookmarkEnd w:id="35"/>
    <w:p w:rsidR="00BF2D75" w:rsidRPr="00631C3C" w:rsidRDefault="00BF2D75" w:rsidP="00150A6B">
      <w:pPr>
        <w:pStyle w:val="Body1"/>
        <w:tabs>
          <w:tab w:val="num" w:pos="0"/>
        </w:tabs>
        <w:jc w:val="both"/>
        <w:rPr>
          <w:rFonts w:ascii="Arial" w:hAnsi="Arial" w:cs="Arial"/>
          <w:b/>
          <w:szCs w:val="24"/>
          <w:u w:val="single"/>
        </w:rPr>
      </w:pPr>
    </w:p>
    <w:p w:rsidR="00BF2D75" w:rsidRPr="00631C3C" w:rsidRDefault="00BF2D75" w:rsidP="00150A6B">
      <w:pPr>
        <w:pStyle w:val="Body1"/>
        <w:tabs>
          <w:tab w:val="num" w:pos="0"/>
        </w:tabs>
        <w:jc w:val="both"/>
        <w:rPr>
          <w:rFonts w:ascii="Arial" w:hAnsi="Arial" w:cs="Arial"/>
          <w:szCs w:val="24"/>
        </w:rPr>
      </w:pPr>
      <w:r w:rsidRPr="00631C3C">
        <w:rPr>
          <w:rFonts w:ascii="Arial" w:hAnsi="Arial" w:cs="Arial"/>
          <w:szCs w:val="24"/>
        </w:rPr>
        <w:t>When a young person has been convicted of a specified offence, an assessment of dangerousness must take place.  Such an assessment is the responsibility of the court, but YOT’s have a significant role in contributing to this assessment.</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150A6B">
      <w:pPr>
        <w:pStyle w:val="Body1"/>
        <w:tabs>
          <w:tab w:val="num" w:pos="0"/>
        </w:tabs>
        <w:jc w:val="both"/>
        <w:rPr>
          <w:rFonts w:ascii="Arial" w:hAnsi="Arial" w:cs="Arial"/>
          <w:color w:val="auto"/>
          <w:szCs w:val="24"/>
        </w:rPr>
      </w:pPr>
      <w:r w:rsidRPr="00631C3C">
        <w:rPr>
          <w:rFonts w:ascii="Arial" w:hAnsi="Arial" w:cs="Arial"/>
          <w:szCs w:val="24"/>
        </w:rPr>
        <w:t xml:space="preserve">* A list </w:t>
      </w:r>
      <w:r w:rsidR="00E836BA" w:rsidRPr="00631C3C">
        <w:rPr>
          <w:rFonts w:ascii="Arial" w:hAnsi="Arial" w:cs="Arial"/>
          <w:szCs w:val="24"/>
        </w:rPr>
        <w:t>of specified</w:t>
      </w:r>
      <w:r w:rsidRPr="00631C3C">
        <w:rPr>
          <w:rFonts w:ascii="Arial" w:hAnsi="Arial" w:cs="Arial"/>
          <w:szCs w:val="24"/>
        </w:rPr>
        <w:t xml:space="preserve"> offences is located on the </w:t>
      </w:r>
      <w:r w:rsidRPr="00631C3C">
        <w:rPr>
          <w:rFonts w:ascii="Arial" w:hAnsi="Arial" w:cs="Arial"/>
          <w:color w:val="auto"/>
          <w:szCs w:val="24"/>
        </w:rPr>
        <w:t>shared drive in the risk folder, under dangerousness.</w:t>
      </w:r>
    </w:p>
    <w:p w:rsidR="00BF2D75" w:rsidRPr="00631C3C" w:rsidRDefault="00BF2D75" w:rsidP="00150A6B">
      <w:pPr>
        <w:pStyle w:val="Body1"/>
        <w:tabs>
          <w:tab w:val="num" w:pos="0"/>
        </w:tabs>
        <w:jc w:val="both"/>
        <w:rPr>
          <w:rFonts w:ascii="Arial" w:hAnsi="Arial" w:cs="Arial"/>
          <w:color w:val="00B0F0"/>
          <w:szCs w:val="24"/>
        </w:rPr>
      </w:pPr>
    </w:p>
    <w:p w:rsidR="00BF2D75" w:rsidRDefault="00BF2D75" w:rsidP="00150A6B">
      <w:pPr>
        <w:pStyle w:val="Body1"/>
        <w:tabs>
          <w:tab w:val="num" w:pos="0"/>
        </w:tabs>
        <w:jc w:val="both"/>
        <w:rPr>
          <w:rFonts w:ascii="Arial" w:hAnsi="Arial" w:cs="Arial"/>
          <w:szCs w:val="24"/>
        </w:rPr>
      </w:pPr>
      <w:r w:rsidRPr="00631C3C">
        <w:rPr>
          <w:rFonts w:ascii="Arial" w:hAnsi="Arial" w:cs="Arial"/>
          <w:szCs w:val="24"/>
        </w:rPr>
        <w:t>The CJA 2005 defines a dangerous offender as someone to whom both of the following apply:</w:t>
      </w:r>
    </w:p>
    <w:p w:rsidR="0020505C" w:rsidRPr="00631C3C" w:rsidRDefault="0020505C"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7"/>
        </w:numPr>
        <w:tabs>
          <w:tab w:val="num" w:pos="0"/>
        </w:tabs>
        <w:jc w:val="both"/>
        <w:rPr>
          <w:rFonts w:ascii="Arial" w:hAnsi="Arial" w:cs="Arial"/>
          <w:szCs w:val="24"/>
        </w:rPr>
      </w:pPr>
      <w:r w:rsidRPr="00631C3C">
        <w:rPr>
          <w:rFonts w:ascii="Arial" w:hAnsi="Arial" w:cs="Arial"/>
          <w:szCs w:val="24"/>
        </w:rPr>
        <w:t>Convicted of an offence “specified” in schedule 15 of the Act (all of which are sexual or violent offences carrying a maximum penalty of two years or more).</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C37824">
      <w:pPr>
        <w:pStyle w:val="Body1"/>
        <w:numPr>
          <w:ilvl w:val="0"/>
          <w:numId w:val="27"/>
        </w:numPr>
        <w:tabs>
          <w:tab w:val="num" w:pos="0"/>
        </w:tabs>
        <w:jc w:val="both"/>
        <w:rPr>
          <w:rFonts w:ascii="Arial" w:hAnsi="Arial" w:cs="Arial"/>
          <w:szCs w:val="24"/>
        </w:rPr>
      </w:pPr>
      <w:r w:rsidRPr="00631C3C">
        <w:rPr>
          <w:rFonts w:ascii="Arial" w:hAnsi="Arial" w:cs="Arial"/>
          <w:szCs w:val="24"/>
        </w:rPr>
        <w:t>Assessed by the court as posing a “significant risk to members of the public of serious harm by the commission of further such offences”.</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150A6B">
      <w:pPr>
        <w:pStyle w:val="Body1"/>
        <w:tabs>
          <w:tab w:val="num" w:pos="0"/>
        </w:tabs>
        <w:jc w:val="both"/>
        <w:rPr>
          <w:rFonts w:ascii="Arial" w:hAnsi="Arial" w:cs="Arial"/>
          <w:szCs w:val="24"/>
        </w:rPr>
      </w:pPr>
      <w:r w:rsidRPr="00631C3C">
        <w:rPr>
          <w:rFonts w:ascii="Arial" w:hAnsi="Arial" w:cs="Arial"/>
          <w:szCs w:val="24"/>
        </w:rPr>
        <w:t xml:space="preserve">PSR’s should provide detailed information to courts with regard to the level of risk and dangerousness to the public posed by the young person.  Information relating to the assessment of dangerousness should be included within the “Assessment of Risk” section of the PSR, which, in cases involving specified offences in the Crown Court, should be renamed “Assessment of Risk and Dangerousness”.  </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150A6B">
      <w:pPr>
        <w:pStyle w:val="Body1"/>
        <w:tabs>
          <w:tab w:val="num" w:pos="0"/>
        </w:tabs>
        <w:jc w:val="both"/>
        <w:rPr>
          <w:rFonts w:ascii="Arial" w:hAnsi="Arial" w:cs="Arial"/>
          <w:szCs w:val="24"/>
        </w:rPr>
      </w:pPr>
      <w:r w:rsidRPr="00631C3C">
        <w:rPr>
          <w:rFonts w:ascii="Arial" w:hAnsi="Arial" w:cs="Arial"/>
          <w:szCs w:val="24"/>
        </w:rPr>
        <w:t>Dangerousness must always be addressed with regards to Crown Court cases meeting the criteria.</w:t>
      </w:r>
    </w:p>
    <w:p w:rsidR="00BF2D75" w:rsidRPr="00631C3C" w:rsidRDefault="00BF2D75" w:rsidP="00150A6B">
      <w:pPr>
        <w:pStyle w:val="Body1"/>
        <w:tabs>
          <w:tab w:val="num" w:pos="0"/>
        </w:tabs>
        <w:jc w:val="both"/>
        <w:rPr>
          <w:rFonts w:ascii="Arial" w:hAnsi="Arial" w:cs="Arial"/>
          <w:szCs w:val="24"/>
        </w:rPr>
      </w:pPr>
    </w:p>
    <w:p w:rsidR="00BF2D75" w:rsidRPr="00631C3C" w:rsidRDefault="00BF2D75" w:rsidP="00150A6B">
      <w:pPr>
        <w:pStyle w:val="Body1"/>
        <w:tabs>
          <w:tab w:val="num" w:pos="0"/>
        </w:tabs>
        <w:jc w:val="both"/>
        <w:rPr>
          <w:rFonts w:ascii="Arial" w:hAnsi="Arial" w:cs="Arial"/>
          <w:color w:val="auto"/>
          <w:szCs w:val="24"/>
        </w:rPr>
      </w:pPr>
      <w:r w:rsidRPr="00631C3C">
        <w:rPr>
          <w:rFonts w:ascii="Arial" w:hAnsi="Arial" w:cs="Arial"/>
          <w:color w:val="auto"/>
          <w:szCs w:val="24"/>
        </w:rPr>
        <w:t>Suggested wording for the opening of this section in a PSR would be:</w:t>
      </w:r>
    </w:p>
    <w:p w:rsidR="00BF2D75" w:rsidRPr="00631C3C" w:rsidRDefault="00BF2D75" w:rsidP="00150A6B">
      <w:pPr>
        <w:pStyle w:val="Body1"/>
        <w:tabs>
          <w:tab w:val="num" w:pos="0"/>
        </w:tabs>
        <w:jc w:val="both"/>
        <w:rPr>
          <w:rFonts w:ascii="Arial" w:hAnsi="Arial" w:cs="Arial"/>
          <w:color w:val="auto"/>
          <w:szCs w:val="24"/>
        </w:rPr>
      </w:pPr>
    </w:p>
    <w:p w:rsidR="00BF2D75" w:rsidRPr="00631C3C" w:rsidRDefault="00BF2D75" w:rsidP="00150A6B">
      <w:pPr>
        <w:tabs>
          <w:tab w:val="num" w:pos="0"/>
        </w:tabs>
        <w:jc w:val="both"/>
        <w:outlineLvl w:val="0"/>
        <w:rPr>
          <w:rFonts w:ascii="Arial" w:eastAsia="Arial Unicode MS" w:hAnsi="Arial" w:cs="Arial"/>
          <w:i/>
          <w:u w:color="000000"/>
        </w:rPr>
      </w:pPr>
      <w:r w:rsidRPr="00631C3C">
        <w:rPr>
          <w:rFonts w:ascii="Arial" w:eastAsia="Arial Unicode MS" w:hAnsi="Arial" w:cs="Arial"/>
          <w:i/>
          <w:u w:color="000000"/>
        </w:rPr>
        <w:t xml:space="preserve">This offence(s) is a specified offence under schedule 15 of the Criminal Justice Act 2003, which requires the court to make an assessment of Dangerousness (if also a serious offence , say: “The offence is also considered to be a serious offence since it carries a sentence of 10 years or more”).  The following information has been provided to assist the court with the assessment of dangerousness. </w:t>
      </w:r>
    </w:p>
    <w:p w:rsidR="00BF2D75" w:rsidRPr="00631C3C" w:rsidRDefault="001A2F31" w:rsidP="00150A6B">
      <w:pPr>
        <w:pStyle w:val="Body1"/>
        <w:tabs>
          <w:tab w:val="num" w:pos="0"/>
        </w:tabs>
        <w:jc w:val="both"/>
        <w:rPr>
          <w:rFonts w:ascii="Arial" w:hAnsi="Arial" w:cs="Arial"/>
          <w:i/>
          <w:szCs w:val="24"/>
        </w:rPr>
      </w:pPr>
      <w:r>
        <w:rPr>
          <w:rFonts w:ascii="Arial" w:hAnsi="Arial" w:cs="Arial"/>
          <w:i/>
          <w:szCs w:val="24"/>
        </w:rPr>
        <w:t xml:space="preserve"> </w:t>
      </w:r>
    </w:p>
    <w:p w:rsidR="00BF2D75" w:rsidRPr="00631C3C" w:rsidRDefault="00BF2D75" w:rsidP="00150A6B">
      <w:pPr>
        <w:pStyle w:val="Body1"/>
        <w:tabs>
          <w:tab w:val="num" w:pos="0"/>
        </w:tabs>
        <w:jc w:val="both"/>
        <w:rPr>
          <w:rFonts w:ascii="Arial" w:hAnsi="Arial" w:cs="Arial"/>
          <w:i/>
          <w:szCs w:val="24"/>
        </w:rPr>
      </w:pPr>
    </w:p>
    <w:p w:rsidR="001A2F31" w:rsidRDefault="00CA14A1" w:rsidP="00150A6B">
      <w:pPr>
        <w:tabs>
          <w:tab w:val="num" w:pos="0"/>
          <w:tab w:val="num" w:pos="540"/>
        </w:tabs>
        <w:jc w:val="both"/>
        <w:rPr>
          <w:rFonts w:ascii="Arial" w:hAnsi="Arial" w:cs="Arial"/>
          <w:b/>
          <w:bCs/>
          <w:color w:val="000000" w:themeColor="text1"/>
          <w:sz w:val="28"/>
          <w:szCs w:val="28"/>
          <w:u w:val="single"/>
        </w:rPr>
      </w:pPr>
      <w:bookmarkStart w:id="36" w:name="ManagementOversight"/>
      <w:r>
        <w:rPr>
          <w:rFonts w:ascii="Arial" w:hAnsi="Arial" w:cs="Arial"/>
          <w:b/>
          <w:bCs/>
          <w:color w:val="000000" w:themeColor="text1"/>
          <w:sz w:val="28"/>
          <w:szCs w:val="28"/>
          <w:u w:val="single"/>
        </w:rPr>
        <w:t>Management O</w:t>
      </w:r>
      <w:r w:rsidR="001A2F31" w:rsidRPr="00CA14A1">
        <w:rPr>
          <w:rFonts w:ascii="Arial" w:hAnsi="Arial" w:cs="Arial"/>
          <w:b/>
          <w:bCs/>
          <w:color w:val="000000" w:themeColor="text1"/>
          <w:sz w:val="28"/>
          <w:szCs w:val="28"/>
          <w:u w:val="single"/>
        </w:rPr>
        <w:t>versight</w:t>
      </w:r>
    </w:p>
    <w:bookmarkEnd w:id="36"/>
    <w:p w:rsidR="000448D6" w:rsidRPr="00CA14A1" w:rsidRDefault="000448D6" w:rsidP="00150A6B">
      <w:pPr>
        <w:tabs>
          <w:tab w:val="num" w:pos="0"/>
          <w:tab w:val="num" w:pos="540"/>
        </w:tabs>
        <w:jc w:val="both"/>
        <w:rPr>
          <w:rFonts w:ascii="Arial" w:hAnsi="Arial" w:cs="Arial"/>
          <w:b/>
          <w:bCs/>
          <w:color w:val="000000" w:themeColor="text1"/>
          <w:sz w:val="28"/>
          <w:szCs w:val="28"/>
          <w:u w:val="single"/>
        </w:rPr>
      </w:pPr>
    </w:p>
    <w:p w:rsidR="001A2F31" w:rsidRDefault="001A2F31" w:rsidP="00150A6B">
      <w:pPr>
        <w:tabs>
          <w:tab w:val="num" w:pos="0"/>
        </w:tabs>
        <w:jc w:val="both"/>
        <w:rPr>
          <w:rFonts w:ascii="Arial" w:hAnsi="Arial" w:cs="Arial"/>
          <w:bCs/>
        </w:rPr>
      </w:pPr>
      <w:r>
        <w:rPr>
          <w:rFonts w:ascii="Arial" w:hAnsi="Arial" w:cs="Arial"/>
          <w:bCs/>
        </w:rPr>
        <w:t>M</w:t>
      </w:r>
      <w:r w:rsidRPr="00EC0273">
        <w:rPr>
          <w:rFonts w:ascii="Arial" w:hAnsi="Arial" w:cs="Arial"/>
          <w:bCs/>
        </w:rPr>
        <w:t xml:space="preserve">anagement of </w:t>
      </w:r>
      <w:r w:rsidR="00325CA8">
        <w:rPr>
          <w:rFonts w:ascii="Arial" w:hAnsi="Arial" w:cs="Arial"/>
          <w:bCs/>
        </w:rPr>
        <w:t>all case</w:t>
      </w:r>
      <w:r w:rsidR="00D85C6B">
        <w:rPr>
          <w:rFonts w:ascii="Arial" w:hAnsi="Arial" w:cs="Arial"/>
          <w:bCs/>
        </w:rPr>
        <w:t>s</w:t>
      </w:r>
      <w:r w:rsidR="00754EF7">
        <w:rPr>
          <w:rFonts w:ascii="Arial" w:hAnsi="Arial" w:cs="Arial"/>
          <w:bCs/>
          <w:color w:val="FF0000"/>
        </w:rPr>
        <w:t xml:space="preserve"> </w:t>
      </w:r>
      <w:r w:rsidRPr="00EC0273">
        <w:rPr>
          <w:rFonts w:ascii="Arial" w:hAnsi="Arial" w:cs="Arial"/>
          <w:bCs/>
        </w:rPr>
        <w:t xml:space="preserve">shall involve regular </w:t>
      </w:r>
      <w:r w:rsidR="00DD332C">
        <w:rPr>
          <w:rFonts w:ascii="Arial" w:hAnsi="Arial" w:cs="Arial"/>
          <w:bCs/>
        </w:rPr>
        <w:t xml:space="preserve">management oversights, </w:t>
      </w:r>
      <w:r w:rsidRPr="00EC0273">
        <w:rPr>
          <w:rFonts w:ascii="Arial" w:hAnsi="Arial" w:cs="Arial"/>
          <w:bCs/>
        </w:rPr>
        <w:t>discussion</w:t>
      </w:r>
      <w:r w:rsidR="00DD332C">
        <w:rPr>
          <w:rFonts w:ascii="Arial" w:hAnsi="Arial" w:cs="Arial"/>
          <w:bCs/>
        </w:rPr>
        <w:t>s</w:t>
      </w:r>
      <w:r w:rsidRPr="00EC0273">
        <w:rPr>
          <w:rFonts w:ascii="Arial" w:hAnsi="Arial" w:cs="Arial"/>
          <w:bCs/>
        </w:rPr>
        <w:t xml:space="preserve"> at supervision meetings between the </w:t>
      </w:r>
      <w:r w:rsidR="00DD332C">
        <w:rPr>
          <w:rFonts w:ascii="Arial" w:hAnsi="Arial" w:cs="Arial"/>
          <w:bCs/>
        </w:rPr>
        <w:t>YOS Practitioner</w:t>
      </w:r>
      <w:r w:rsidRPr="00EC0273">
        <w:rPr>
          <w:rFonts w:ascii="Arial" w:hAnsi="Arial" w:cs="Arial"/>
          <w:bCs/>
        </w:rPr>
        <w:t xml:space="preserve"> and their line manager.  The manager providing supervision must record a note of the discussion on the </w:t>
      </w:r>
      <w:r w:rsidR="00540290">
        <w:rPr>
          <w:rFonts w:ascii="Arial" w:hAnsi="Arial" w:cs="Arial"/>
          <w:bCs/>
        </w:rPr>
        <w:t>YOS case management system</w:t>
      </w:r>
      <w:r w:rsidRPr="00EC0273">
        <w:rPr>
          <w:rFonts w:ascii="Arial" w:hAnsi="Arial" w:cs="Arial"/>
          <w:bCs/>
        </w:rPr>
        <w:t>.  Where additional meetings take place between supervision, e.g. because of an identified change in the potential risk these must also be noted by the manager on the case record</w:t>
      </w:r>
      <w:r>
        <w:rPr>
          <w:rFonts w:ascii="Arial" w:hAnsi="Arial" w:cs="Arial"/>
          <w:bCs/>
        </w:rPr>
        <w:t xml:space="preserve"> including actions required of the YOS Practitioner, including timescales for completion</w:t>
      </w:r>
      <w:r w:rsidRPr="00EC0273">
        <w:rPr>
          <w:rFonts w:ascii="Arial" w:hAnsi="Arial" w:cs="Arial"/>
          <w:bCs/>
        </w:rPr>
        <w:t>.</w:t>
      </w:r>
    </w:p>
    <w:p w:rsidR="001A2F31" w:rsidRDefault="001A2F31" w:rsidP="00150A6B">
      <w:pPr>
        <w:pStyle w:val="Body1"/>
        <w:tabs>
          <w:tab w:val="num" w:pos="0"/>
        </w:tabs>
        <w:jc w:val="both"/>
        <w:rPr>
          <w:rFonts w:ascii="Arial" w:hAnsi="Arial" w:cs="Arial"/>
          <w:b/>
          <w:szCs w:val="24"/>
          <w:u w:val="single"/>
        </w:rPr>
      </w:pPr>
    </w:p>
    <w:p w:rsidR="00740899" w:rsidRDefault="00740899" w:rsidP="00150A6B">
      <w:pPr>
        <w:pStyle w:val="Body1"/>
        <w:tabs>
          <w:tab w:val="num" w:pos="0"/>
        </w:tabs>
        <w:jc w:val="both"/>
        <w:rPr>
          <w:rFonts w:ascii="Arial" w:hAnsi="Arial" w:cs="Arial"/>
          <w:b/>
          <w:szCs w:val="24"/>
          <w:u w:val="single"/>
        </w:rPr>
      </w:pPr>
    </w:p>
    <w:p w:rsidR="00DD332C" w:rsidRDefault="00DD332C" w:rsidP="00150A6B">
      <w:pPr>
        <w:pStyle w:val="NormalWeb"/>
        <w:tabs>
          <w:tab w:val="num" w:pos="0"/>
        </w:tabs>
        <w:kinsoku w:val="0"/>
        <w:overflowPunct w:val="0"/>
        <w:spacing w:line="192" w:lineRule="auto"/>
        <w:jc w:val="both"/>
        <w:textAlignment w:val="baseline"/>
        <w:rPr>
          <w:rFonts w:ascii="Arial" w:hAnsi="Arial" w:cs="Arial"/>
          <w:b/>
        </w:rPr>
      </w:pPr>
      <w:bookmarkStart w:id="37" w:name="LiveTracker"/>
      <w:r w:rsidRPr="00765665">
        <w:rPr>
          <w:rFonts w:ascii="Arial" w:hAnsi="Arial" w:cs="Arial"/>
          <w:b/>
        </w:rPr>
        <w:t xml:space="preserve">Live Tracker: </w:t>
      </w:r>
    </w:p>
    <w:bookmarkEnd w:id="37"/>
    <w:p w:rsidR="000448D6" w:rsidRPr="00765665" w:rsidRDefault="000448D6" w:rsidP="00150A6B">
      <w:pPr>
        <w:pStyle w:val="NormalWeb"/>
        <w:tabs>
          <w:tab w:val="num" w:pos="0"/>
        </w:tabs>
        <w:kinsoku w:val="0"/>
        <w:overflowPunct w:val="0"/>
        <w:spacing w:line="192" w:lineRule="auto"/>
        <w:jc w:val="both"/>
        <w:textAlignment w:val="baseline"/>
        <w:rPr>
          <w:rFonts w:ascii="Arial" w:hAnsi="Arial" w:cs="Arial"/>
          <w:b/>
        </w:rPr>
      </w:pPr>
    </w:p>
    <w:p w:rsidR="00D85C6B" w:rsidRDefault="001A2F31" w:rsidP="00150A6B">
      <w:pPr>
        <w:pStyle w:val="NormalWeb"/>
        <w:tabs>
          <w:tab w:val="num" w:pos="0"/>
        </w:tabs>
        <w:kinsoku w:val="0"/>
        <w:overflowPunct w:val="0"/>
        <w:spacing w:line="192" w:lineRule="auto"/>
        <w:jc w:val="both"/>
        <w:textAlignment w:val="baseline"/>
        <w:rPr>
          <w:rFonts w:ascii="Arial" w:eastAsia="MS PGothic" w:hAnsi="Arial" w:cs="Arial"/>
          <w:color w:val="000000"/>
          <w:kern w:val="24"/>
        </w:rPr>
      </w:pPr>
      <w:r>
        <w:rPr>
          <w:rFonts w:ascii="Arial" w:hAnsi="Arial" w:cs="Arial"/>
        </w:rPr>
        <w:t xml:space="preserve">As part of the management oversights, the YOS will also use the </w:t>
      </w:r>
      <w:r w:rsidRPr="009661CB">
        <w:rPr>
          <w:rFonts w:ascii="Arial" w:hAnsi="Arial" w:cs="Arial"/>
          <w:i/>
        </w:rPr>
        <w:t>‘live tracker toolkit</w:t>
      </w:r>
      <w:r w:rsidR="009661CB" w:rsidRPr="009661CB">
        <w:rPr>
          <w:rFonts w:ascii="Arial" w:hAnsi="Arial" w:cs="Arial"/>
          <w:i/>
        </w:rPr>
        <w:t>’</w:t>
      </w:r>
      <w:r w:rsidR="009661CB">
        <w:rPr>
          <w:rFonts w:ascii="Arial" w:hAnsi="Arial" w:cs="Arial"/>
        </w:rPr>
        <w:t>.</w:t>
      </w:r>
      <w:r>
        <w:rPr>
          <w:rFonts w:ascii="Arial" w:hAnsi="Arial" w:cs="Arial"/>
        </w:rPr>
        <w:t xml:space="preserve"> </w:t>
      </w:r>
      <w:r w:rsidR="009661CB">
        <w:rPr>
          <w:rFonts w:ascii="Arial" w:hAnsi="Arial" w:cs="Arial"/>
        </w:rPr>
        <w:t xml:space="preserve">Havering </w:t>
      </w:r>
      <w:r w:rsidR="009661CB" w:rsidRPr="009661CB">
        <w:rPr>
          <w:rFonts w:ascii="Arial" w:eastAsia="MS PGothic" w:hAnsi="Arial" w:cs="Arial"/>
          <w:color w:val="000000"/>
          <w:kern w:val="24"/>
        </w:rPr>
        <w:t xml:space="preserve">YOS </w:t>
      </w:r>
      <w:r w:rsidR="009661CB">
        <w:rPr>
          <w:rFonts w:ascii="Arial" w:eastAsia="MS PGothic" w:hAnsi="Arial" w:cs="Arial"/>
          <w:color w:val="000000"/>
          <w:kern w:val="24"/>
        </w:rPr>
        <w:t xml:space="preserve">has </w:t>
      </w:r>
      <w:r w:rsidR="009661CB" w:rsidRPr="009661CB">
        <w:rPr>
          <w:rFonts w:ascii="Arial" w:eastAsia="MS PGothic" w:hAnsi="Arial" w:cs="Arial"/>
          <w:color w:val="000000"/>
          <w:kern w:val="24"/>
        </w:rPr>
        <w:t xml:space="preserve">agreed to be part of a Youth Justice Board (YJB) </w:t>
      </w:r>
    </w:p>
    <w:p w:rsidR="00D85C6B" w:rsidRDefault="00D85C6B" w:rsidP="00150A6B">
      <w:pPr>
        <w:pStyle w:val="NormalWeb"/>
        <w:tabs>
          <w:tab w:val="num" w:pos="0"/>
        </w:tabs>
        <w:kinsoku w:val="0"/>
        <w:overflowPunct w:val="0"/>
        <w:spacing w:line="192" w:lineRule="auto"/>
        <w:jc w:val="both"/>
        <w:textAlignment w:val="baseline"/>
        <w:rPr>
          <w:rFonts w:ascii="Arial" w:eastAsia="MS PGothic" w:hAnsi="Arial" w:cs="Arial"/>
          <w:color w:val="000000"/>
          <w:kern w:val="24"/>
        </w:rPr>
      </w:pPr>
    </w:p>
    <w:p w:rsidR="009661CB" w:rsidRPr="009661CB" w:rsidRDefault="009661CB" w:rsidP="00150A6B">
      <w:pPr>
        <w:pStyle w:val="NormalWeb"/>
        <w:tabs>
          <w:tab w:val="num" w:pos="0"/>
        </w:tabs>
        <w:kinsoku w:val="0"/>
        <w:overflowPunct w:val="0"/>
        <w:spacing w:line="192" w:lineRule="auto"/>
        <w:jc w:val="both"/>
        <w:textAlignment w:val="baseline"/>
        <w:rPr>
          <w:rFonts w:ascii="Arial" w:hAnsi="Arial" w:cs="Arial"/>
        </w:rPr>
      </w:pPr>
      <w:r w:rsidRPr="009661CB">
        <w:rPr>
          <w:rFonts w:ascii="Arial" w:eastAsia="MS PGothic" w:hAnsi="Arial" w:cs="Arial"/>
          <w:color w:val="000000"/>
          <w:kern w:val="24"/>
        </w:rPr>
        <w:t>Reoffending Project which sought to:</w:t>
      </w:r>
    </w:p>
    <w:p w:rsidR="00D85C6B" w:rsidRDefault="00D85C6B" w:rsidP="00D85C6B">
      <w:pPr>
        <w:tabs>
          <w:tab w:val="num" w:pos="2160"/>
        </w:tabs>
        <w:kinsoku w:val="0"/>
        <w:overflowPunct w:val="0"/>
        <w:spacing w:after="200" w:line="192" w:lineRule="auto"/>
        <w:contextualSpacing/>
        <w:jc w:val="both"/>
        <w:textAlignment w:val="baseline"/>
        <w:rPr>
          <w:rFonts w:ascii="Arial" w:eastAsia="MS PGothic" w:hAnsi="Arial" w:cs="Arial"/>
          <w:color w:val="000000"/>
          <w:kern w:val="24"/>
          <w:lang w:val="en-GB" w:eastAsia="en-GB"/>
        </w:rPr>
      </w:pPr>
    </w:p>
    <w:p w:rsidR="00D85C6B" w:rsidRPr="00D85C6B" w:rsidRDefault="009661CB" w:rsidP="00D85C6B">
      <w:pPr>
        <w:pStyle w:val="ListParagraph"/>
        <w:numPr>
          <w:ilvl w:val="0"/>
          <w:numId w:val="62"/>
        </w:numPr>
        <w:tabs>
          <w:tab w:val="num" w:pos="2160"/>
        </w:tabs>
        <w:kinsoku w:val="0"/>
        <w:overflowPunct w:val="0"/>
        <w:spacing w:after="200" w:line="192" w:lineRule="auto"/>
        <w:contextualSpacing/>
        <w:jc w:val="both"/>
        <w:textAlignment w:val="baseline"/>
        <w:rPr>
          <w:rFonts w:ascii="Arial" w:hAnsi="Arial" w:cs="Arial"/>
          <w:lang w:val="en-GB" w:eastAsia="en-GB"/>
        </w:rPr>
      </w:pPr>
      <w:r w:rsidRPr="00D85C6B">
        <w:rPr>
          <w:rFonts w:ascii="Arial" w:eastAsia="MS PGothic" w:hAnsi="Arial" w:cs="Arial"/>
          <w:color w:val="000000"/>
          <w:kern w:val="24"/>
          <w:lang w:val="en-GB" w:eastAsia="en-GB"/>
        </w:rPr>
        <w:t xml:space="preserve">gain a greater understanding of the reoffending cohort and </w:t>
      </w:r>
    </w:p>
    <w:p w:rsidR="009661CB" w:rsidRPr="00D85C6B" w:rsidRDefault="009661CB" w:rsidP="00D85C6B">
      <w:pPr>
        <w:pStyle w:val="ListParagraph"/>
        <w:numPr>
          <w:ilvl w:val="0"/>
          <w:numId w:val="62"/>
        </w:numPr>
        <w:tabs>
          <w:tab w:val="num" w:pos="2160"/>
        </w:tabs>
        <w:kinsoku w:val="0"/>
        <w:overflowPunct w:val="0"/>
        <w:spacing w:after="200" w:line="192" w:lineRule="auto"/>
        <w:contextualSpacing/>
        <w:jc w:val="both"/>
        <w:textAlignment w:val="baseline"/>
        <w:rPr>
          <w:rFonts w:ascii="Arial" w:hAnsi="Arial" w:cs="Arial"/>
          <w:lang w:val="en-GB" w:eastAsia="en-GB"/>
        </w:rPr>
      </w:pPr>
      <w:r w:rsidRPr="00D85C6B">
        <w:rPr>
          <w:rFonts w:ascii="Arial" w:eastAsia="MS PGothic" w:hAnsi="Arial" w:cs="Arial"/>
          <w:color w:val="000000"/>
          <w:kern w:val="24"/>
          <w:lang w:val="en-GB" w:eastAsia="en-GB"/>
        </w:rPr>
        <w:t>Subsequently reduce reoffending across England and Wales</w:t>
      </w:r>
    </w:p>
    <w:p w:rsidR="009661CB" w:rsidRDefault="009661CB" w:rsidP="00150A6B">
      <w:pPr>
        <w:tabs>
          <w:tab w:val="num" w:pos="0"/>
        </w:tabs>
        <w:kinsoku w:val="0"/>
        <w:overflowPunct w:val="0"/>
        <w:jc w:val="both"/>
        <w:textAlignment w:val="baseline"/>
        <w:rPr>
          <w:rFonts w:ascii="Arial" w:eastAsia="MS PGothic" w:hAnsi="Arial" w:cs="Arial"/>
          <w:color w:val="000000"/>
          <w:kern w:val="24"/>
          <w:lang w:val="en-GB" w:eastAsia="en-GB"/>
        </w:rPr>
      </w:pPr>
      <w:r>
        <w:rPr>
          <w:rFonts w:ascii="Arial" w:eastAsia="MS PGothic" w:hAnsi="Arial" w:cs="Arial"/>
          <w:color w:val="000000"/>
          <w:kern w:val="24"/>
          <w:lang w:val="en-GB" w:eastAsia="en-GB"/>
        </w:rPr>
        <w:t xml:space="preserve">The </w:t>
      </w:r>
      <w:r w:rsidRPr="009661CB">
        <w:rPr>
          <w:rFonts w:ascii="Arial" w:eastAsia="MS PGothic" w:hAnsi="Arial" w:cs="Arial"/>
          <w:color w:val="000000"/>
          <w:kern w:val="24"/>
          <w:lang w:val="en-GB" w:eastAsia="en-GB"/>
        </w:rPr>
        <w:t xml:space="preserve">current live cohort enables us the opportunity for practice improvements through improved assessments and interventions to challenge and confront offending.  </w:t>
      </w:r>
    </w:p>
    <w:p w:rsidR="009661CB" w:rsidRPr="009661CB" w:rsidRDefault="009661CB" w:rsidP="00150A6B">
      <w:pPr>
        <w:tabs>
          <w:tab w:val="num" w:pos="0"/>
        </w:tabs>
        <w:kinsoku w:val="0"/>
        <w:overflowPunct w:val="0"/>
        <w:jc w:val="both"/>
        <w:textAlignment w:val="baseline"/>
        <w:rPr>
          <w:lang w:val="en-GB" w:eastAsia="en-GB"/>
        </w:rPr>
      </w:pPr>
    </w:p>
    <w:p w:rsidR="009661CB" w:rsidRPr="009661CB" w:rsidRDefault="009661CB" w:rsidP="00150A6B">
      <w:pPr>
        <w:tabs>
          <w:tab w:val="num" w:pos="0"/>
        </w:tabs>
        <w:kinsoku w:val="0"/>
        <w:overflowPunct w:val="0"/>
        <w:jc w:val="both"/>
        <w:textAlignment w:val="baseline"/>
        <w:rPr>
          <w:lang w:val="en-GB" w:eastAsia="en-GB"/>
        </w:rPr>
      </w:pPr>
      <w:r w:rsidRPr="009661CB">
        <w:rPr>
          <w:rFonts w:ascii="Arial" w:eastAsia="MS PGothic" w:hAnsi="Arial" w:cs="Arial"/>
          <w:color w:val="000000"/>
          <w:kern w:val="24"/>
          <w:lang w:val="en-GB" w:eastAsia="en-GB"/>
        </w:rPr>
        <w:t>Strategic improvements by having timely information on youth crime trends of those young people we are working with and the characteristics that underpin youth crime for example numbers in public care, NEET, etc.</w:t>
      </w:r>
    </w:p>
    <w:p w:rsidR="009661CB" w:rsidRDefault="009661CB" w:rsidP="00150A6B">
      <w:pPr>
        <w:tabs>
          <w:tab w:val="num" w:pos="0"/>
        </w:tabs>
        <w:kinsoku w:val="0"/>
        <w:overflowPunct w:val="0"/>
        <w:spacing w:after="200" w:line="192" w:lineRule="auto"/>
        <w:contextualSpacing/>
        <w:jc w:val="both"/>
        <w:textAlignment w:val="baseline"/>
        <w:rPr>
          <w:rFonts w:ascii="Arial" w:hAnsi="Arial" w:cs="Arial"/>
          <w:lang w:val="en-GB" w:eastAsia="en-GB"/>
        </w:rPr>
      </w:pPr>
    </w:p>
    <w:p w:rsidR="009661CB" w:rsidRPr="009661CB" w:rsidRDefault="009661CB" w:rsidP="00150A6B">
      <w:pPr>
        <w:tabs>
          <w:tab w:val="num" w:pos="0"/>
        </w:tabs>
        <w:kinsoku w:val="0"/>
        <w:overflowPunct w:val="0"/>
        <w:jc w:val="both"/>
        <w:textAlignment w:val="baseline"/>
        <w:rPr>
          <w:lang w:val="en-GB" w:eastAsia="en-GB"/>
        </w:rPr>
      </w:pPr>
      <w:r w:rsidRPr="009661CB">
        <w:rPr>
          <w:rFonts w:ascii="Arial" w:eastAsia="MS PGothic" w:hAnsi="Arial" w:cs="MS PGothic"/>
          <w:color w:val="000000"/>
          <w:kern w:val="24"/>
          <w:lang w:val="en-GB" w:eastAsia="en-GB"/>
        </w:rPr>
        <w:t xml:space="preserve">The </w:t>
      </w:r>
      <w:r>
        <w:rPr>
          <w:rFonts w:ascii="Arial" w:eastAsia="MS PGothic" w:hAnsi="Arial" w:cs="MS PGothic"/>
          <w:color w:val="000000"/>
          <w:kern w:val="24"/>
          <w:lang w:val="en-GB" w:eastAsia="en-GB"/>
        </w:rPr>
        <w:t>business and performance team</w:t>
      </w:r>
      <w:r w:rsidRPr="009661CB">
        <w:rPr>
          <w:rFonts w:ascii="Arial" w:eastAsia="MS PGothic" w:hAnsi="Arial" w:cs="MS PGothic"/>
          <w:color w:val="000000"/>
          <w:kern w:val="24"/>
          <w:lang w:val="en-GB" w:eastAsia="en-GB"/>
        </w:rPr>
        <w:t xml:space="preserve"> produces a report from the live tracker tool:</w:t>
      </w:r>
    </w:p>
    <w:p w:rsidR="009661CB" w:rsidRPr="009661CB" w:rsidRDefault="009661CB" w:rsidP="00150A6B">
      <w:pPr>
        <w:tabs>
          <w:tab w:val="num" w:pos="0"/>
        </w:tabs>
        <w:kinsoku w:val="0"/>
        <w:overflowPunct w:val="0"/>
        <w:jc w:val="both"/>
        <w:textAlignment w:val="baseline"/>
        <w:rPr>
          <w:lang w:val="en-GB" w:eastAsia="en-GB"/>
        </w:rPr>
      </w:pPr>
      <w:r w:rsidRPr="009661CB">
        <w:rPr>
          <w:rFonts w:ascii="Arial" w:eastAsia="MS PGothic" w:hAnsi="Arial" w:cs="MS PGothic"/>
          <w:color w:val="000000"/>
          <w:kern w:val="24"/>
          <w:lang w:val="en-GB" w:eastAsia="en-GB"/>
        </w:rPr>
        <w:t>Characteristics include -  Identify</w:t>
      </w:r>
      <w:r>
        <w:rPr>
          <w:rFonts w:ascii="Arial" w:eastAsia="MS PGothic" w:hAnsi="Arial" w:cs="MS PGothic"/>
          <w:color w:val="000000"/>
          <w:kern w:val="24"/>
          <w:lang w:val="en-GB" w:eastAsia="en-GB"/>
        </w:rPr>
        <w:t>ing</w:t>
      </w:r>
      <w:r w:rsidRPr="009661CB">
        <w:rPr>
          <w:rFonts w:ascii="Arial" w:eastAsia="MS PGothic" w:hAnsi="Arial" w:cs="MS PGothic"/>
          <w:color w:val="000000"/>
          <w:kern w:val="24"/>
          <w:lang w:val="en-GB" w:eastAsia="en-GB"/>
        </w:rPr>
        <w:t xml:space="preserve"> all the young people in the cohort with start of order, order type, age, ethnicity etc.</w:t>
      </w:r>
      <w:r>
        <w:rPr>
          <w:rFonts w:ascii="Arial" w:eastAsia="MS PGothic" w:hAnsi="Arial" w:cs="MS PGothic"/>
          <w:color w:val="000000"/>
          <w:kern w:val="24"/>
          <w:lang w:val="en-GB" w:eastAsia="en-GB"/>
        </w:rPr>
        <w:t xml:space="preserve"> </w:t>
      </w:r>
      <w:r w:rsidRPr="009661CB">
        <w:rPr>
          <w:rFonts w:ascii="Arial" w:eastAsia="MS PGothic" w:hAnsi="Arial" w:cs="MS PGothic"/>
          <w:color w:val="000000"/>
          <w:kern w:val="24"/>
          <w:lang w:val="en-GB" w:eastAsia="en-GB"/>
        </w:rPr>
        <w:t>Each young person is RAG rated</w:t>
      </w:r>
      <w:r>
        <w:rPr>
          <w:rFonts w:ascii="Arial" w:eastAsia="MS PGothic" w:hAnsi="Arial" w:cs="MS PGothic"/>
          <w:color w:val="000000"/>
          <w:kern w:val="24"/>
          <w:lang w:val="en-GB" w:eastAsia="en-GB"/>
        </w:rPr>
        <w:t xml:space="preserve">; a report is </w:t>
      </w:r>
      <w:r w:rsidRPr="009661CB">
        <w:rPr>
          <w:rFonts w:ascii="Arial" w:eastAsia="MS PGothic" w:hAnsi="Arial" w:cs="MS PGothic"/>
          <w:color w:val="000000"/>
          <w:kern w:val="24"/>
          <w:lang w:val="en-GB" w:eastAsia="en-GB"/>
        </w:rPr>
        <w:t>then used in two ways: discussion with team and discussion within management group which has centred around resource allocation, needs and impact.</w:t>
      </w:r>
    </w:p>
    <w:p w:rsidR="009661CB" w:rsidRDefault="009661CB" w:rsidP="00150A6B">
      <w:pPr>
        <w:tabs>
          <w:tab w:val="num" w:pos="0"/>
        </w:tabs>
        <w:kinsoku w:val="0"/>
        <w:overflowPunct w:val="0"/>
        <w:spacing w:after="200" w:line="192" w:lineRule="auto"/>
        <w:contextualSpacing/>
        <w:jc w:val="both"/>
        <w:textAlignment w:val="baseline"/>
        <w:rPr>
          <w:rFonts w:ascii="Arial" w:hAnsi="Arial" w:cs="Arial"/>
          <w:lang w:val="en-GB" w:eastAsia="en-GB"/>
        </w:rPr>
      </w:pPr>
    </w:p>
    <w:p w:rsidR="004A680E" w:rsidRDefault="004A680E" w:rsidP="00150A6B">
      <w:pPr>
        <w:tabs>
          <w:tab w:val="num" w:pos="0"/>
        </w:tabs>
        <w:kinsoku w:val="0"/>
        <w:overflowPunct w:val="0"/>
        <w:spacing w:after="200" w:line="192" w:lineRule="auto"/>
        <w:contextualSpacing/>
        <w:jc w:val="both"/>
        <w:textAlignment w:val="baseline"/>
        <w:rPr>
          <w:rFonts w:ascii="Arial" w:hAnsi="Arial" w:cs="Arial"/>
          <w:lang w:val="en-GB" w:eastAsia="en-GB"/>
        </w:rPr>
      </w:pPr>
    </w:p>
    <w:p w:rsidR="000448D6" w:rsidRDefault="000448D6" w:rsidP="00150A6B">
      <w:pPr>
        <w:tabs>
          <w:tab w:val="num" w:pos="0"/>
        </w:tabs>
        <w:kinsoku w:val="0"/>
        <w:overflowPunct w:val="0"/>
        <w:spacing w:after="200" w:line="192" w:lineRule="auto"/>
        <w:contextualSpacing/>
        <w:jc w:val="both"/>
        <w:textAlignment w:val="baseline"/>
        <w:rPr>
          <w:rFonts w:ascii="Arial" w:hAnsi="Arial" w:cs="Arial"/>
          <w:b/>
          <w:lang w:val="en-GB" w:eastAsia="en-GB"/>
        </w:rPr>
      </w:pPr>
    </w:p>
    <w:p w:rsidR="009661CB" w:rsidRDefault="00DD332C" w:rsidP="00150A6B">
      <w:pPr>
        <w:tabs>
          <w:tab w:val="num" w:pos="0"/>
        </w:tabs>
        <w:kinsoku w:val="0"/>
        <w:overflowPunct w:val="0"/>
        <w:spacing w:after="200" w:line="192" w:lineRule="auto"/>
        <w:contextualSpacing/>
        <w:jc w:val="both"/>
        <w:textAlignment w:val="baseline"/>
        <w:rPr>
          <w:rFonts w:ascii="Arial" w:hAnsi="Arial" w:cs="Arial"/>
          <w:b/>
          <w:lang w:val="en-GB" w:eastAsia="en-GB"/>
        </w:rPr>
      </w:pPr>
      <w:bookmarkStart w:id="38" w:name="InternalAudits"/>
      <w:r w:rsidRPr="00765665">
        <w:rPr>
          <w:rFonts w:ascii="Arial" w:hAnsi="Arial" w:cs="Arial"/>
          <w:b/>
          <w:lang w:val="en-GB" w:eastAsia="en-GB"/>
        </w:rPr>
        <w:t xml:space="preserve">Internal </w:t>
      </w:r>
      <w:r w:rsidR="004A680E" w:rsidRPr="00765665">
        <w:rPr>
          <w:rFonts w:ascii="Arial" w:hAnsi="Arial" w:cs="Arial"/>
          <w:b/>
          <w:lang w:val="en-GB" w:eastAsia="en-GB"/>
        </w:rPr>
        <w:t xml:space="preserve">Audits: </w:t>
      </w:r>
    </w:p>
    <w:bookmarkEnd w:id="38"/>
    <w:p w:rsidR="000448D6" w:rsidRPr="00765665" w:rsidRDefault="000448D6" w:rsidP="00150A6B">
      <w:pPr>
        <w:tabs>
          <w:tab w:val="num" w:pos="0"/>
        </w:tabs>
        <w:kinsoku w:val="0"/>
        <w:overflowPunct w:val="0"/>
        <w:spacing w:after="200" w:line="192" w:lineRule="auto"/>
        <w:contextualSpacing/>
        <w:jc w:val="both"/>
        <w:textAlignment w:val="baseline"/>
        <w:rPr>
          <w:rFonts w:ascii="Arial" w:hAnsi="Arial" w:cs="Arial"/>
          <w:b/>
          <w:lang w:val="en-GB" w:eastAsia="en-GB"/>
        </w:rPr>
      </w:pPr>
    </w:p>
    <w:p w:rsidR="00DD332C" w:rsidRPr="00DD332C" w:rsidRDefault="00DD332C" w:rsidP="00C37824">
      <w:pPr>
        <w:numPr>
          <w:ilvl w:val="0"/>
          <w:numId w:val="41"/>
        </w:numPr>
        <w:tabs>
          <w:tab w:val="num" w:pos="0"/>
        </w:tabs>
        <w:ind w:left="0" w:firstLine="0"/>
        <w:jc w:val="both"/>
        <w:rPr>
          <w:rFonts w:ascii="Arial" w:hAnsi="Arial" w:cs="Arial"/>
          <w:bCs/>
          <w:lang w:val="en-GB" w:eastAsia="en-GB"/>
        </w:rPr>
      </w:pPr>
      <w:r w:rsidRPr="00DD332C">
        <w:rPr>
          <w:rFonts w:ascii="Arial" w:hAnsi="Arial" w:cs="Arial"/>
          <w:bCs/>
          <w:lang w:val="en-GB" w:eastAsia="en-GB"/>
        </w:rPr>
        <w:t xml:space="preserve">Cases </w:t>
      </w:r>
      <w:r w:rsidR="00F27899" w:rsidRPr="00DD332C">
        <w:rPr>
          <w:rFonts w:ascii="Arial" w:hAnsi="Arial" w:cs="Arial"/>
          <w:bCs/>
          <w:lang w:val="en-GB" w:eastAsia="en-GB"/>
        </w:rPr>
        <w:t>identified</w:t>
      </w:r>
      <w:r w:rsidRPr="00DD332C">
        <w:rPr>
          <w:rFonts w:ascii="Arial" w:hAnsi="Arial" w:cs="Arial"/>
          <w:bCs/>
          <w:lang w:val="en-GB" w:eastAsia="en-GB"/>
        </w:rPr>
        <w:t xml:space="preserve"> under one of the three domains of risk will be tracked at the relevant risk management </w:t>
      </w:r>
      <w:r w:rsidR="00325CA8">
        <w:rPr>
          <w:rFonts w:ascii="Arial" w:hAnsi="Arial" w:cs="Arial"/>
          <w:bCs/>
          <w:lang w:val="en-GB" w:eastAsia="en-GB"/>
        </w:rPr>
        <w:t>panel</w:t>
      </w:r>
      <w:r w:rsidRPr="00DD332C">
        <w:rPr>
          <w:rFonts w:ascii="Arial" w:hAnsi="Arial" w:cs="Arial"/>
          <w:bCs/>
          <w:lang w:val="en-GB" w:eastAsia="en-GB"/>
        </w:rPr>
        <w:t xml:space="preserve"> by the </w:t>
      </w:r>
      <w:r>
        <w:rPr>
          <w:rFonts w:ascii="Arial" w:hAnsi="Arial" w:cs="Arial"/>
          <w:bCs/>
          <w:lang w:val="en-GB" w:eastAsia="en-GB"/>
        </w:rPr>
        <w:t>YOS Management team</w:t>
      </w:r>
      <w:r w:rsidRPr="00DD332C">
        <w:rPr>
          <w:rFonts w:ascii="Arial" w:hAnsi="Arial" w:cs="Arial"/>
          <w:bCs/>
          <w:lang w:val="en-GB" w:eastAsia="en-GB"/>
        </w:rPr>
        <w:t>.</w:t>
      </w:r>
      <w:r w:rsidR="00563820">
        <w:rPr>
          <w:rFonts w:ascii="Arial" w:hAnsi="Arial" w:cs="Arial"/>
          <w:bCs/>
          <w:lang w:val="en-GB" w:eastAsia="en-GB"/>
        </w:rPr>
        <w:t xml:space="preserve"> </w:t>
      </w:r>
    </w:p>
    <w:p w:rsidR="00DD332C" w:rsidRDefault="00DD332C" w:rsidP="00C37824">
      <w:pPr>
        <w:numPr>
          <w:ilvl w:val="0"/>
          <w:numId w:val="41"/>
        </w:numPr>
        <w:tabs>
          <w:tab w:val="num" w:pos="0"/>
        </w:tabs>
        <w:ind w:left="0" w:firstLine="0"/>
        <w:jc w:val="both"/>
        <w:rPr>
          <w:rFonts w:ascii="Arial" w:hAnsi="Arial" w:cs="Arial"/>
          <w:bCs/>
          <w:lang w:val="en-GB" w:eastAsia="en-GB"/>
        </w:rPr>
      </w:pPr>
      <w:r w:rsidRPr="00DD332C">
        <w:rPr>
          <w:rFonts w:ascii="Arial" w:hAnsi="Arial" w:cs="Arial"/>
          <w:bCs/>
          <w:lang w:val="en-GB" w:eastAsia="en-GB"/>
        </w:rPr>
        <w:t>Cases will be audited at least every three months to identify that work is being undertaken to the</w:t>
      </w:r>
      <w:r w:rsidR="003C3D5D">
        <w:rPr>
          <w:rFonts w:ascii="Arial" w:hAnsi="Arial" w:cs="Arial"/>
          <w:bCs/>
          <w:lang w:val="en-GB" w:eastAsia="en-GB"/>
        </w:rPr>
        <w:t xml:space="preserve"> standards / quality required.</w:t>
      </w:r>
      <w:r w:rsidRPr="00DD332C">
        <w:rPr>
          <w:rFonts w:ascii="Arial" w:hAnsi="Arial" w:cs="Arial"/>
          <w:bCs/>
          <w:lang w:val="en-GB" w:eastAsia="en-GB"/>
        </w:rPr>
        <w:t xml:space="preserve"> This will include identifiable and defensible decision making within the case record, along with the line manager clear </w:t>
      </w:r>
      <w:r w:rsidR="00A731BF" w:rsidRPr="00DD332C">
        <w:rPr>
          <w:rFonts w:ascii="Arial" w:hAnsi="Arial" w:cs="Arial"/>
          <w:bCs/>
          <w:lang w:val="en-GB" w:eastAsia="en-GB"/>
        </w:rPr>
        <w:t>and identifiable</w:t>
      </w:r>
      <w:r w:rsidRPr="00DD332C">
        <w:rPr>
          <w:rFonts w:ascii="Arial" w:hAnsi="Arial" w:cs="Arial"/>
          <w:bCs/>
          <w:lang w:val="en-GB" w:eastAsia="en-GB"/>
        </w:rPr>
        <w:t xml:space="preserve"> involvement in</w:t>
      </w:r>
      <w:r w:rsidR="00A731BF">
        <w:rPr>
          <w:rFonts w:ascii="Arial" w:hAnsi="Arial" w:cs="Arial"/>
          <w:bCs/>
          <w:lang w:val="en-GB" w:eastAsia="en-GB"/>
        </w:rPr>
        <w:t xml:space="preserve"> providing management oversight. </w:t>
      </w:r>
    </w:p>
    <w:p w:rsidR="00A731BF" w:rsidRDefault="00A731BF" w:rsidP="00C37824">
      <w:pPr>
        <w:numPr>
          <w:ilvl w:val="0"/>
          <w:numId w:val="41"/>
        </w:numPr>
        <w:tabs>
          <w:tab w:val="num" w:pos="0"/>
        </w:tabs>
        <w:ind w:left="0" w:firstLine="0"/>
        <w:jc w:val="both"/>
        <w:rPr>
          <w:rFonts w:ascii="Arial" w:hAnsi="Arial" w:cs="Arial"/>
          <w:bCs/>
          <w:lang w:val="en-GB" w:eastAsia="en-GB"/>
        </w:rPr>
      </w:pPr>
      <w:r>
        <w:rPr>
          <w:rFonts w:ascii="Arial" w:hAnsi="Arial" w:cs="Arial"/>
          <w:bCs/>
          <w:lang w:val="en-GB" w:eastAsia="en-GB"/>
        </w:rPr>
        <w:t xml:space="preserve">Cases that are within the first 6 weeks of the order may be audited by the management team to ensure that the initial contact with YOS to ensure standards and quality is high from the onset </w:t>
      </w:r>
    </w:p>
    <w:p w:rsidR="00A731BF" w:rsidRDefault="00A731BF" w:rsidP="00C37824">
      <w:pPr>
        <w:numPr>
          <w:ilvl w:val="0"/>
          <w:numId w:val="41"/>
        </w:numPr>
        <w:tabs>
          <w:tab w:val="num" w:pos="0"/>
        </w:tabs>
        <w:ind w:left="0" w:firstLine="0"/>
        <w:jc w:val="both"/>
        <w:rPr>
          <w:rFonts w:ascii="Arial" w:hAnsi="Arial" w:cs="Arial"/>
          <w:bCs/>
          <w:lang w:val="en-GB" w:eastAsia="en-GB"/>
        </w:rPr>
      </w:pPr>
      <w:r>
        <w:rPr>
          <w:rFonts w:ascii="Arial" w:hAnsi="Arial" w:cs="Arial"/>
          <w:bCs/>
          <w:lang w:val="en-GB" w:eastAsia="en-GB"/>
        </w:rPr>
        <w:t xml:space="preserve">As part of the Children and Young People’s Services (CYPS) ‘Practice week’ senior managers will be auditing a selection of YOS cases per quarter with a focus on themed areas of practice.  </w:t>
      </w:r>
    </w:p>
    <w:p w:rsidR="00DD332C" w:rsidRDefault="00DD332C" w:rsidP="004F7ABB">
      <w:pPr>
        <w:tabs>
          <w:tab w:val="left" w:pos="1035"/>
        </w:tabs>
        <w:jc w:val="both"/>
        <w:rPr>
          <w:rFonts w:ascii="Arial" w:hAnsi="Arial" w:cs="Arial"/>
          <w:lang w:val="en-GB" w:eastAsia="en-GB"/>
        </w:rPr>
      </w:pPr>
    </w:p>
    <w:p w:rsidR="00DD332C" w:rsidRDefault="00DD332C" w:rsidP="004F7ABB">
      <w:pPr>
        <w:jc w:val="both"/>
        <w:rPr>
          <w:rFonts w:ascii="Arial" w:hAnsi="Arial" w:cs="Arial"/>
          <w:lang w:val="en-GB" w:eastAsia="en-GB"/>
        </w:rPr>
      </w:pPr>
    </w:p>
    <w:p w:rsidR="00C47243" w:rsidRPr="00BD6A8C" w:rsidRDefault="00C47243" w:rsidP="00C47243">
      <w:pPr>
        <w:pStyle w:val="Body1"/>
        <w:jc w:val="both"/>
        <w:rPr>
          <w:rFonts w:ascii="Arial" w:hAnsi="Arial" w:cs="Arial"/>
          <w:b/>
          <w:sz w:val="28"/>
          <w:szCs w:val="24"/>
          <w:u w:val="single"/>
        </w:rPr>
      </w:pPr>
      <w:bookmarkStart w:id="39" w:name="SafetyAtTheYOSRiskFromOthers"/>
      <w:r w:rsidRPr="00BD6A8C">
        <w:rPr>
          <w:rFonts w:ascii="Arial" w:hAnsi="Arial" w:cs="Arial"/>
          <w:b/>
          <w:sz w:val="28"/>
          <w:szCs w:val="24"/>
          <w:u w:val="single"/>
        </w:rPr>
        <w:t>Safety at the YOS – Risk from others</w:t>
      </w:r>
    </w:p>
    <w:bookmarkEnd w:id="39"/>
    <w:p w:rsidR="00C47243" w:rsidRPr="00631C3C" w:rsidRDefault="00C47243" w:rsidP="00C47243">
      <w:pPr>
        <w:pStyle w:val="Body1"/>
        <w:jc w:val="both"/>
        <w:rPr>
          <w:rFonts w:ascii="Arial" w:hAnsi="Arial" w:cs="Arial"/>
          <w:szCs w:val="24"/>
          <w:u w:val="single"/>
        </w:rPr>
      </w:pPr>
    </w:p>
    <w:p w:rsidR="00C47243" w:rsidRPr="00631C3C" w:rsidRDefault="00C47243" w:rsidP="00C47243">
      <w:pPr>
        <w:pStyle w:val="Body1"/>
        <w:jc w:val="both"/>
        <w:rPr>
          <w:rFonts w:ascii="Arial" w:hAnsi="Arial" w:cs="Arial"/>
          <w:szCs w:val="24"/>
        </w:rPr>
      </w:pPr>
      <w:r w:rsidRPr="00631C3C">
        <w:rPr>
          <w:rFonts w:ascii="Arial" w:hAnsi="Arial" w:cs="Arial"/>
          <w:szCs w:val="24"/>
        </w:rPr>
        <w:t>In the event that a young person informs a staff member that they feel unsafe coming to the YOS the following actions must be taken:</w:t>
      </w:r>
    </w:p>
    <w:p w:rsidR="00C47243" w:rsidRPr="00631C3C" w:rsidRDefault="00C47243" w:rsidP="00C47243">
      <w:pPr>
        <w:pStyle w:val="Body1"/>
        <w:jc w:val="both"/>
        <w:rPr>
          <w:rFonts w:ascii="Arial" w:hAnsi="Arial" w:cs="Arial"/>
          <w:szCs w:val="24"/>
        </w:rPr>
      </w:pPr>
    </w:p>
    <w:p w:rsidR="00C47243" w:rsidRPr="00631C3C" w:rsidRDefault="00C47243" w:rsidP="00C37824">
      <w:pPr>
        <w:numPr>
          <w:ilvl w:val="0"/>
          <w:numId w:val="53"/>
        </w:numPr>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Gather and record full detailed information regarding their p</w:t>
      </w:r>
      <w:r>
        <w:rPr>
          <w:rFonts w:ascii="Arial" w:eastAsia="Arial Unicode MS" w:hAnsi="Arial" w:cs="Arial"/>
          <w:color w:val="000000"/>
          <w:u w:color="000000"/>
        </w:rPr>
        <w:t>erception of the concern in YOS Case Management System</w:t>
      </w:r>
      <w:r w:rsidRPr="00631C3C">
        <w:rPr>
          <w:rFonts w:ascii="Arial" w:eastAsia="Arial Unicode MS" w:hAnsi="Arial" w:cs="Arial"/>
          <w:color w:val="000000"/>
          <w:u w:color="000000"/>
        </w:rPr>
        <w:t xml:space="preserve"> updating notes, ASSET</w:t>
      </w:r>
      <w:r>
        <w:rPr>
          <w:rFonts w:ascii="Arial" w:eastAsia="Arial Unicode MS" w:hAnsi="Arial" w:cs="Arial"/>
          <w:color w:val="000000"/>
          <w:u w:color="000000"/>
        </w:rPr>
        <w:t xml:space="preserve"> PLUS/Plan.</w:t>
      </w:r>
    </w:p>
    <w:p w:rsidR="00C47243" w:rsidRPr="00631C3C" w:rsidRDefault="00C47243" w:rsidP="00C47243">
      <w:pPr>
        <w:tabs>
          <w:tab w:val="num" w:pos="0"/>
        </w:tabs>
        <w:jc w:val="both"/>
        <w:outlineLvl w:val="0"/>
        <w:rPr>
          <w:rFonts w:ascii="Arial" w:eastAsia="Arial Unicode MS" w:hAnsi="Arial" w:cs="Arial"/>
          <w:color w:val="000000"/>
          <w:u w:color="000000"/>
        </w:rPr>
      </w:pPr>
    </w:p>
    <w:p w:rsidR="00C47243" w:rsidRPr="00631C3C" w:rsidRDefault="00C47243" w:rsidP="00C37824">
      <w:pPr>
        <w:numPr>
          <w:ilvl w:val="0"/>
          <w:numId w:val="53"/>
        </w:numPr>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Liaison with YOS police to carry out a related intelligence check </w:t>
      </w:r>
    </w:p>
    <w:p w:rsidR="00C47243" w:rsidRPr="00631C3C" w:rsidRDefault="00C47243" w:rsidP="00C47243">
      <w:pPr>
        <w:pStyle w:val="Body1"/>
        <w:tabs>
          <w:tab w:val="num" w:pos="0"/>
        </w:tabs>
        <w:jc w:val="both"/>
        <w:rPr>
          <w:rFonts w:ascii="Arial" w:hAnsi="Arial" w:cs="Arial"/>
          <w:szCs w:val="24"/>
        </w:rPr>
      </w:pPr>
    </w:p>
    <w:p w:rsidR="00C47243" w:rsidRPr="00631C3C" w:rsidRDefault="00C47243" w:rsidP="00C37824">
      <w:pPr>
        <w:numPr>
          <w:ilvl w:val="0"/>
          <w:numId w:val="53"/>
        </w:numPr>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Contact made with parents/ carers, education provider, other involved agencies to verify information and to inform of concern(s).</w:t>
      </w:r>
    </w:p>
    <w:p w:rsidR="00C47243" w:rsidRPr="00631C3C" w:rsidRDefault="00C47243" w:rsidP="00C47243">
      <w:pPr>
        <w:pStyle w:val="Body1"/>
        <w:tabs>
          <w:tab w:val="num" w:pos="0"/>
        </w:tabs>
        <w:jc w:val="both"/>
        <w:rPr>
          <w:rFonts w:ascii="Arial" w:hAnsi="Arial" w:cs="Arial"/>
          <w:szCs w:val="24"/>
        </w:rPr>
      </w:pPr>
    </w:p>
    <w:p w:rsidR="00C47243" w:rsidRPr="00631C3C" w:rsidRDefault="00C47243" w:rsidP="00C37824">
      <w:pPr>
        <w:numPr>
          <w:ilvl w:val="0"/>
          <w:numId w:val="53"/>
        </w:numPr>
        <w:jc w:val="both"/>
        <w:outlineLvl w:val="0"/>
        <w:rPr>
          <w:rFonts w:ascii="Arial" w:eastAsia="Arial Unicode MS" w:hAnsi="Arial" w:cs="Arial"/>
          <w:u w:color="000000"/>
        </w:rPr>
      </w:pPr>
      <w:r w:rsidRPr="00631C3C">
        <w:rPr>
          <w:rFonts w:ascii="Arial" w:eastAsia="Arial Unicode MS" w:hAnsi="Arial" w:cs="Arial"/>
          <w:color w:val="000000"/>
          <w:u w:color="000000"/>
        </w:rPr>
        <w:t>Liaise specifically with those officers involved with known conflicting individuals.</w:t>
      </w:r>
    </w:p>
    <w:p w:rsidR="00C47243" w:rsidRPr="00631C3C" w:rsidRDefault="00C47243" w:rsidP="00C47243">
      <w:pPr>
        <w:pStyle w:val="Body1"/>
        <w:tabs>
          <w:tab w:val="num" w:pos="0"/>
        </w:tabs>
        <w:jc w:val="both"/>
        <w:rPr>
          <w:rFonts w:ascii="Arial" w:hAnsi="Arial" w:cs="Arial"/>
          <w:color w:val="auto"/>
          <w:szCs w:val="24"/>
        </w:rPr>
      </w:pPr>
    </w:p>
    <w:p w:rsidR="00C47243" w:rsidRPr="00631C3C" w:rsidRDefault="00C47243" w:rsidP="00C37824">
      <w:pPr>
        <w:numPr>
          <w:ilvl w:val="0"/>
          <w:numId w:val="53"/>
        </w:numPr>
        <w:jc w:val="both"/>
        <w:outlineLvl w:val="0"/>
        <w:rPr>
          <w:rFonts w:ascii="Arial" w:eastAsia="Arial Unicode MS" w:hAnsi="Arial" w:cs="Arial"/>
          <w:u w:color="000000"/>
        </w:rPr>
      </w:pPr>
      <w:r w:rsidRPr="00631C3C">
        <w:rPr>
          <w:rFonts w:ascii="Arial" w:eastAsia="Arial Unicode MS" w:hAnsi="Arial" w:cs="Arial"/>
          <w:u w:color="000000"/>
        </w:rPr>
        <w:t xml:space="preserve">Liaise/ consult with line manager </w:t>
      </w:r>
    </w:p>
    <w:p w:rsidR="00C47243" w:rsidRPr="00631C3C" w:rsidRDefault="00C47243" w:rsidP="00C47243">
      <w:pPr>
        <w:tabs>
          <w:tab w:val="num" w:pos="0"/>
        </w:tabs>
        <w:jc w:val="both"/>
        <w:outlineLvl w:val="0"/>
        <w:rPr>
          <w:rFonts w:ascii="Arial" w:eastAsia="Arial Unicode MS" w:hAnsi="Arial" w:cs="Arial"/>
          <w:color w:val="000000"/>
          <w:u w:color="000000"/>
        </w:rPr>
      </w:pPr>
    </w:p>
    <w:p w:rsidR="00C47243" w:rsidRDefault="00C47243" w:rsidP="00C47243">
      <w:pPr>
        <w:tabs>
          <w:tab w:val="num" w:pos="0"/>
        </w:tabs>
        <w:jc w:val="both"/>
        <w:outlineLvl w:val="0"/>
        <w:rPr>
          <w:rFonts w:ascii="Arial" w:eastAsia="Arial Unicode MS" w:hAnsi="Arial" w:cs="Arial"/>
          <w:b/>
          <w:color w:val="000000"/>
          <w:u w:color="000000"/>
        </w:rPr>
      </w:pPr>
      <w:r w:rsidRPr="00631C3C">
        <w:rPr>
          <w:rFonts w:ascii="Arial" w:eastAsia="Arial Unicode MS" w:hAnsi="Arial" w:cs="Arial"/>
          <w:b/>
          <w:color w:val="000000"/>
          <w:u w:color="000000"/>
        </w:rPr>
        <w:t>Options to be explored in response to concern</w:t>
      </w:r>
    </w:p>
    <w:p w:rsidR="000448D6" w:rsidRPr="00631C3C" w:rsidRDefault="000448D6" w:rsidP="00C47243">
      <w:pPr>
        <w:tabs>
          <w:tab w:val="num" w:pos="0"/>
        </w:tabs>
        <w:jc w:val="both"/>
        <w:outlineLvl w:val="0"/>
        <w:rPr>
          <w:rFonts w:ascii="Arial" w:eastAsia="Arial Unicode MS" w:hAnsi="Arial" w:cs="Arial"/>
          <w:color w:val="000000"/>
          <w:u w:color="000000"/>
        </w:rPr>
      </w:pPr>
    </w:p>
    <w:p w:rsidR="00C47243" w:rsidRPr="00631C3C" w:rsidRDefault="00C47243" w:rsidP="00C37824">
      <w:pPr>
        <w:numPr>
          <w:ilvl w:val="0"/>
          <w:numId w:val="16"/>
        </w:numPr>
        <w:tabs>
          <w:tab w:val="num" w:pos="0"/>
          <w:tab w:val="num" w:pos="72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Sensitive Scheduling of appointments at times which may minimise risk, e.g early mornings.</w:t>
      </w:r>
    </w:p>
    <w:p w:rsidR="00C47243" w:rsidRPr="00631C3C" w:rsidRDefault="00C47243" w:rsidP="00C47243">
      <w:pPr>
        <w:ind w:left="720"/>
        <w:jc w:val="both"/>
        <w:outlineLvl w:val="0"/>
        <w:rPr>
          <w:rFonts w:ascii="Arial" w:eastAsia="Arial Unicode MS" w:hAnsi="Arial" w:cs="Arial"/>
          <w:color w:val="000000"/>
          <w:u w:color="000000"/>
        </w:rPr>
      </w:pPr>
    </w:p>
    <w:p w:rsidR="00C47243" w:rsidRPr="00631C3C" w:rsidRDefault="00C47243" w:rsidP="00C37824">
      <w:pPr>
        <w:numPr>
          <w:ilvl w:val="0"/>
          <w:numId w:val="16"/>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Scheduling appointments at different times to those the young person is known to be in conflict with.</w:t>
      </w:r>
    </w:p>
    <w:p w:rsidR="00C47243" w:rsidRPr="00631C3C" w:rsidRDefault="00C47243" w:rsidP="00C47243">
      <w:pPr>
        <w:tabs>
          <w:tab w:val="num" w:pos="0"/>
        </w:tabs>
        <w:jc w:val="both"/>
        <w:outlineLvl w:val="0"/>
        <w:rPr>
          <w:rFonts w:ascii="Arial" w:eastAsia="Arial Unicode MS" w:hAnsi="Arial" w:cs="Arial"/>
          <w:color w:val="000000"/>
          <w:u w:color="000000"/>
        </w:rPr>
      </w:pPr>
    </w:p>
    <w:p w:rsidR="00C47243" w:rsidRPr="00631C3C" w:rsidRDefault="00C47243" w:rsidP="00C37824">
      <w:pPr>
        <w:numPr>
          <w:ilvl w:val="0"/>
          <w:numId w:val="16"/>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It is to be noted that young people will be expected to attend appointments at the YOS except for those situations </w:t>
      </w:r>
      <w:r w:rsidR="000448D6" w:rsidRPr="00631C3C">
        <w:rPr>
          <w:rFonts w:ascii="Arial" w:eastAsia="Arial Unicode MS" w:hAnsi="Arial" w:cs="Arial"/>
          <w:color w:val="000000"/>
          <w:u w:color="000000"/>
        </w:rPr>
        <w:t>where</w:t>
      </w:r>
      <w:r w:rsidRPr="00631C3C">
        <w:rPr>
          <w:rFonts w:ascii="Arial" w:eastAsia="Arial Unicode MS" w:hAnsi="Arial" w:cs="Arial"/>
          <w:color w:val="000000"/>
          <w:u w:color="000000"/>
        </w:rPr>
        <w:t xml:space="preserve"> there is ‘well evidenced’ indicators of extreme </w:t>
      </w:r>
      <w:r>
        <w:rPr>
          <w:rFonts w:ascii="Arial" w:eastAsia="Arial Unicode MS" w:hAnsi="Arial" w:cs="Arial"/>
          <w:color w:val="000000"/>
          <w:u w:color="000000"/>
        </w:rPr>
        <w:t>safety and well-being</w:t>
      </w:r>
      <w:r w:rsidRPr="00631C3C">
        <w:rPr>
          <w:rFonts w:ascii="Arial" w:eastAsia="Arial Unicode MS" w:hAnsi="Arial" w:cs="Arial"/>
          <w:color w:val="000000"/>
          <w:u w:color="000000"/>
        </w:rPr>
        <w:t xml:space="preserve">/ risk from others, </w:t>
      </w:r>
      <w:r w:rsidR="000448D6" w:rsidRPr="00631C3C">
        <w:rPr>
          <w:rFonts w:ascii="Arial" w:eastAsia="Arial Unicode MS" w:hAnsi="Arial" w:cs="Arial"/>
          <w:color w:val="000000"/>
          <w:u w:color="000000"/>
        </w:rPr>
        <w:t>e.g.</w:t>
      </w:r>
    </w:p>
    <w:p w:rsidR="00C47243" w:rsidRPr="00631C3C" w:rsidRDefault="00C47243" w:rsidP="00C47243">
      <w:pPr>
        <w:ind w:left="720"/>
        <w:jc w:val="both"/>
        <w:outlineLvl w:val="0"/>
        <w:rPr>
          <w:rFonts w:ascii="Arial" w:eastAsia="Arial Unicode MS" w:hAnsi="Arial" w:cs="Arial"/>
          <w:color w:val="000000"/>
          <w:u w:color="000000"/>
        </w:rPr>
      </w:pP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Presence of extreme violence, directly or indirectly through associates or conflicts/ ongoing feuds, assault, stabbing</w:t>
      </w:r>
      <w:r>
        <w:rPr>
          <w:rFonts w:ascii="Arial" w:eastAsia="Arial Unicode MS" w:hAnsi="Arial" w:cs="Arial"/>
          <w:color w:val="000000"/>
          <w:u w:color="000000"/>
        </w:rPr>
        <w:t xml:space="preserve"> or</w:t>
      </w:r>
      <w:r w:rsidRPr="00631C3C">
        <w:rPr>
          <w:rFonts w:ascii="Arial" w:eastAsia="Arial Unicode MS" w:hAnsi="Arial" w:cs="Arial"/>
          <w:color w:val="000000"/>
          <w:u w:color="000000"/>
        </w:rPr>
        <w:t xml:space="preserve"> shooting. Threats of reprisals, especially suggested imminent threats</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Presence of complex risk factors </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not in school education or training</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high visibility street presence, suspected dealing.</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Reputation name, high order status</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Suspected active gang or peer group foot soldier</w:t>
      </w:r>
    </w:p>
    <w:p w:rsidR="00C47243" w:rsidRPr="00631C3C" w:rsidRDefault="00C47243" w:rsidP="00C37824">
      <w:pPr>
        <w:numPr>
          <w:ilvl w:val="0"/>
          <w:numId w:val="12"/>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Presence of concerning police or other intelligence</w:t>
      </w:r>
    </w:p>
    <w:p w:rsidR="00C47243" w:rsidRPr="00631C3C" w:rsidRDefault="00C47243" w:rsidP="00C47243">
      <w:p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 </w:t>
      </w:r>
    </w:p>
    <w:p w:rsidR="00C47243" w:rsidRPr="00631C3C" w:rsidRDefault="00C47243" w:rsidP="00C47243">
      <w:pPr>
        <w:pStyle w:val="Body1"/>
        <w:tabs>
          <w:tab w:val="num" w:pos="0"/>
        </w:tabs>
        <w:jc w:val="both"/>
        <w:rPr>
          <w:rFonts w:ascii="Arial" w:hAnsi="Arial" w:cs="Arial"/>
          <w:b/>
          <w:szCs w:val="24"/>
        </w:rPr>
      </w:pPr>
      <w:r w:rsidRPr="00631C3C">
        <w:rPr>
          <w:rFonts w:ascii="Arial" w:hAnsi="Arial" w:cs="Arial"/>
          <w:b/>
          <w:szCs w:val="24"/>
        </w:rPr>
        <w:t xml:space="preserve">*list not exhaustive </w:t>
      </w:r>
    </w:p>
    <w:p w:rsidR="00C47243" w:rsidRPr="00631C3C" w:rsidRDefault="00C47243" w:rsidP="00C47243">
      <w:pPr>
        <w:pStyle w:val="Body1"/>
        <w:tabs>
          <w:tab w:val="num" w:pos="0"/>
        </w:tabs>
        <w:jc w:val="both"/>
        <w:rPr>
          <w:rFonts w:ascii="Arial" w:hAnsi="Arial" w:cs="Arial"/>
          <w:szCs w:val="24"/>
        </w:rPr>
      </w:pPr>
    </w:p>
    <w:p w:rsidR="00C47243" w:rsidRPr="00631C3C" w:rsidRDefault="00C47243" w:rsidP="00C47243">
      <w:pPr>
        <w:pStyle w:val="Body1"/>
        <w:tabs>
          <w:tab w:val="num" w:pos="0"/>
        </w:tabs>
        <w:jc w:val="both"/>
        <w:rPr>
          <w:rFonts w:ascii="Arial" w:hAnsi="Arial" w:cs="Arial"/>
          <w:szCs w:val="24"/>
        </w:rPr>
      </w:pPr>
      <w:r w:rsidRPr="00631C3C">
        <w:rPr>
          <w:rFonts w:ascii="Arial" w:hAnsi="Arial" w:cs="Arial"/>
          <w:szCs w:val="24"/>
        </w:rPr>
        <w:t xml:space="preserve">Having assessed that the extreme and high </w:t>
      </w:r>
      <w:r>
        <w:rPr>
          <w:rFonts w:ascii="Arial" w:hAnsi="Arial" w:cs="Arial"/>
          <w:szCs w:val="24"/>
        </w:rPr>
        <w:t xml:space="preserve">safety and well-being </w:t>
      </w:r>
      <w:r w:rsidRPr="00631C3C">
        <w:rPr>
          <w:rFonts w:ascii="Arial" w:hAnsi="Arial" w:cs="Arial"/>
          <w:szCs w:val="24"/>
        </w:rPr>
        <w:t>threshold applies and scheduling appointments is not feasible or sufficient to reduce the risk appointments will be required to be made outside of the YOS. This may include a range of si</w:t>
      </w:r>
      <w:r>
        <w:rPr>
          <w:rFonts w:ascii="Arial" w:hAnsi="Arial" w:cs="Arial"/>
          <w:szCs w:val="24"/>
        </w:rPr>
        <w:t>tes</w:t>
      </w:r>
      <w:r w:rsidRPr="00631C3C">
        <w:rPr>
          <w:rFonts w:ascii="Arial" w:hAnsi="Arial" w:cs="Arial"/>
          <w:szCs w:val="24"/>
        </w:rPr>
        <w:t xml:space="preserve"> agreed by partner agencies. These venues should in themselves be subject to a risk assessment of the location as part of the risk management process.</w:t>
      </w:r>
    </w:p>
    <w:p w:rsidR="00C47243" w:rsidRPr="00631C3C" w:rsidRDefault="00C47243" w:rsidP="00C47243">
      <w:pPr>
        <w:pStyle w:val="Body1"/>
        <w:tabs>
          <w:tab w:val="num" w:pos="0"/>
        </w:tabs>
        <w:jc w:val="both"/>
        <w:rPr>
          <w:rFonts w:ascii="Arial" w:hAnsi="Arial" w:cs="Arial"/>
          <w:szCs w:val="24"/>
        </w:rPr>
      </w:pPr>
    </w:p>
    <w:p w:rsidR="00C47243" w:rsidRPr="00631C3C" w:rsidRDefault="00C47243" w:rsidP="00C47243">
      <w:pPr>
        <w:pStyle w:val="Body1"/>
        <w:tabs>
          <w:tab w:val="num" w:pos="0"/>
        </w:tabs>
        <w:jc w:val="both"/>
        <w:rPr>
          <w:rFonts w:ascii="Arial" w:hAnsi="Arial" w:cs="Arial"/>
          <w:szCs w:val="24"/>
        </w:rPr>
      </w:pPr>
      <w:r w:rsidRPr="00631C3C">
        <w:rPr>
          <w:rFonts w:ascii="Arial" w:hAnsi="Arial" w:cs="Arial"/>
          <w:szCs w:val="24"/>
        </w:rPr>
        <w:t>In the most extreme cases indicating life is in danger across the Borough and no alternatives can be devised to manage the risk a manager may endorse case transfer or caretaking arrangements by another YOS, subject to negotiation.</w:t>
      </w:r>
    </w:p>
    <w:p w:rsidR="00C47243" w:rsidRPr="00631C3C" w:rsidRDefault="00C47243" w:rsidP="00C47243">
      <w:pPr>
        <w:pStyle w:val="Body1"/>
        <w:tabs>
          <w:tab w:val="num" w:pos="0"/>
        </w:tabs>
        <w:jc w:val="both"/>
        <w:rPr>
          <w:rFonts w:ascii="Arial" w:hAnsi="Arial" w:cs="Arial"/>
          <w:szCs w:val="24"/>
        </w:rPr>
      </w:pPr>
    </w:p>
    <w:p w:rsidR="00C47243" w:rsidRPr="00631C3C" w:rsidRDefault="00C47243" w:rsidP="00C47243">
      <w:pPr>
        <w:pStyle w:val="Body1"/>
        <w:tabs>
          <w:tab w:val="num" w:pos="0"/>
        </w:tabs>
        <w:jc w:val="both"/>
        <w:rPr>
          <w:rFonts w:ascii="Arial" w:hAnsi="Arial" w:cs="Arial"/>
          <w:szCs w:val="24"/>
        </w:rPr>
      </w:pPr>
      <w:r w:rsidRPr="00631C3C">
        <w:rPr>
          <w:rFonts w:ascii="Arial" w:hAnsi="Arial" w:cs="Arial"/>
          <w:szCs w:val="24"/>
        </w:rPr>
        <w:t>Please ensure:</w:t>
      </w:r>
    </w:p>
    <w:p w:rsidR="00C47243" w:rsidRPr="00631C3C" w:rsidRDefault="00C47243" w:rsidP="00C47243">
      <w:pPr>
        <w:pStyle w:val="Body1"/>
        <w:tabs>
          <w:tab w:val="num" w:pos="0"/>
        </w:tabs>
        <w:jc w:val="both"/>
        <w:rPr>
          <w:rFonts w:ascii="Arial" w:hAnsi="Arial" w:cs="Arial"/>
          <w:szCs w:val="24"/>
        </w:rPr>
      </w:pPr>
    </w:p>
    <w:p w:rsidR="007012BB" w:rsidRDefault="00C47243" w:rsidP="004F7ABB">
      <w:pPr>
        <w:numPr>
          <w:ilvl w:val="0"/>
          <w:numId w:val="18"/>
        </w:numPr>
        <w:tabs>
          <w:tab w:val="num" w:pos="0"/>
        </w:tabs>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Those individuals with safety concerns are particularly seen promptly as s</w:t>
      </w:r>
      <w:r w:rsidR="000448D6">
        <w:rPr>
          <w:rFonts w:ascii="Arial" w:eastAsia="Arial Unicode MS" w:hAnsi="Arial" w:cs="Arial"/>
          <w:color w:val="000000"/>
          <w:u w:color="000000"/>
        </w:rPr>
        <w:t>hould apply to all young people</w:t>
      </w:r>
      <w:r w:rsidR="007012BB">
        <w:rPr>
          <w:rFonts w:ascii="Arial" w:eastAsia="Arial Unicode MS" w:hAnsi="Arial" w:cs="Arial"/>
          <w:color w:val="000000"/>
          <w:u w:color="000000"/>
        </w:rPr>
        <w:t>.</w:t>
      </w:r>
    </w:p>
    <w:p w:rsidR="007012BB" w:rsidRPr="007012BB" w:rsidRDefault="007012BB" w:rsidP="007012BB">
      <w:pPr>
        <w:rPr>
          <w:rFonts w:ascii="Arial" w:eastAsia="Arial Unicode MS" w:hAnsi="Arial" w:cs="Arial"/>
        </w:rPr>
      </w:pPr>
    </w:p>
    <w:p w:rsidR="00887DB6" w:rsidRDefault="00887DB6" w:rsidP="007012BB">
      <w:pPr>
        <w:pStyle w:val="Body1"/>
        <w:jc w:val="both"/>
        <w:rPr>
          <w:rFonts w:ascii="Arial" w:hAnsi="Arial" w:cs="Arial"/>
          <w:b/>
          <w:sz w:val="28"/>
          <w:szCs w:val="24"/>
          <w:u w:val="single"/>
        </w:rPr>
      </w:pPr>
      <w:bookmarkStart w:id="40" w:name="RiskToStaff"/>
    </w:p>
    <w:p w:rsidR="007012BB" w:rsidRPr="00765665" w:rsidRDefault="007012BB" w:rsidP="007012BB">
      <w:pPr>
        <w:pStyle w:val="Body1"/>
        <w:jc w:val="both"/>
        <w:rPr>
          <w:rFonts w:ascii="Arial" w:hAnsi="Arial" w:cs="Arial"/>
          <w:b/>
          <w:sz w:val="28"/>
          <w:szCs w:val="24"/>
          <w:u w:val="single"/>
        </w:rPr>
      </w:pPr>
      <w:r w:rsidRPr="00765665">
        <w:rPr>
          <w:rFonts w:ascii="Arial" w:hAnsi="Arial" w:cs="Arial"/>
          <w:b/>
          <w:sz w:val="28"/>
          <w:szCs w:val="24"/>
          <w:u w:val="single"/>
        </w:rPr>
        <w:t>Risk to staff</w:t>
      </w:r>
    </w:p>
    <w:bookmarkEnd w:id="40"/>
    <w:p w:rsidR="007012BB" w:rsidRPr="007012BB" w:rsidRDefault="007012BB" w:rsidP="007012BB">
      <w:pPr>
        <w:rPr>
          <w:rFonts w:ascii="Arial" w:eastAsia="Arial Unicode MS" w:hAnsi="Arial" w:cs="Arial"/>
        </w:rPr>
      </w:pPr>
    </w:p>
    <w:p w:rsidR="007012BB" w:rsidRPr="00631C3C" w:rsidRDefault="007012BB" w:rsidP="007012BB">
      <w:pPr>
        <w:pStyle w:val="Body1"/>
        <w:jc w:val="both"/>
        <w:rPr>
          <w:rFonts w:ascii="Arial" w:hAnsi="Arial" w:cs="Arial"/>
          <w:szCs w:val="24"/>
        </w:rPr>
      </w:pPr>
      <w:r w:rsidRPr="00631C3C">
        <w:rPr>
          <w:rFonts w:ascii="Arial" w:hAnsi="Arial" w:cs="Arial"/>
          <w:szCs w:val="24"/>
        </w:rPr>
        <w:t xml:space="preserve">In the event that a young person is assessed as presenting a risk to staff there is a requirement on </w:t>
      </w:r>
      <w:r>
        <w:rPr>
          <w:rFonts w:ascii="Arial" w:hAnsi="Arial" w:cs="Arial"/>
          <w:szCs w:val="24"/>
        </w:rPr>
        <w:t>YOS Practitioners to record risk concerns on YOS Case management system</w:t>
      </w:r>
      <w:r w:rsidRPr="00631C3C">
        <w:rPr>
          <w:rFonts w:ascii="Arial" w:hAnsi="Arial" w:cs="Arial"/>
          <w:szCs w:val="24"/>
        </w:rPr>
        <w:t xml:space="preserve"> including:</w:t>
      </w:r>
    </w:p>
    <w:p w:rsidR="007012BB" w:rsidRPr="00631C3C" w:rsidRDefault="007012BB" w:rsidP="007012BB">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Flagging up characteristics</w:t>
      </w:r>
    </w:p>
    <w:p w:rsidR="007012BB" w:rsidRPr="00631C3C" w:rsidRDefault="007012BB" w:rsidP="007012BB">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case notes</w:t>
      </w:r>
    </w:p>
    <w:p w:rsidR="007012BB" w:rsidRPr="00631C3C" w:rsidRDefault="007012BB" w:rsidP="007012BB">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ASSET</w:t>
      </w:r>
      <w:r>
        <w:rPr>
          <w:rFonts w:ascii="Arial" w:eastAsia="Arial Unicode MS" w:hAnsi="Arial" w:cs="Arial"/>
          <w:color w:val="000000"/>
          <w:u w:color="000000"/>
        </w:rPr>
        <w:t xml:space="preserve"> Plus</w:t>
      </w:r>
    </w:p>
    <w:p w:rsidR="007012BB" w:rsidRPr="00631C3C" w:rsidRDefault="007012BB" w:rsidP="007012BB">
      <w:pPr>
        <w:numPr>
          <w:ilvl w:val="0"/>
          <w:numId w:val="12"/>
        </w:numPr>
        <w:tabs>
          <w:tab w:val="num" w:pos="720"/>
        </w:tabs>
        <w:ind w:left="720" w:hanging="36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ROSH </w:t>
      </w:r>
    </w:p>
    <w:p w:rsidR="007012BB" w:rsidRPr="00631C3C" w:rsidRDefault="007012BB" w:rsidP="007012BB">
      <w:pPr>
        <w:ind w:left="720"/>
        <w:jc w:val="both"/>
        <w:outlineLvl w:val="0"/>
        <w:rPr>
          <w:rFonts w:ascii="Arial" w:eastAsia="Arial Unicode MS" w:hAnsi="Arial" w:cs="Arial"/>
          <w:color w:val="000000"/>
          <w:u w:color="000000"/>
        </w:rPr>
      </w:pPr>
    </w:p>
    <w:p w:rsidR="007012BB" w:rsidRPr="00631C3C" w:rsidRDefault="007012BB" w:rsidP="007012BB">
      <w:pPr>
        <w:numPr>
          <w:ilvl w:val="0"/>
          <w:numId w:val="42"/>
        </w:numPr>
        <w:tabs>
          <w:tab w:val="clear" w:pos="360"/>
          <w:tab w:val="num" w:pos="0"/>
        </w:tabs>
        <w:ind w:left="0" w:firstLine="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Inform Managers of concerns</w:t>
      </w:r>
    </w:p>
    <w:p w:rsidR="007012BB" w:rsidRPr="00631C3C" w:rsidRDefault="007012BB" w:rsidP="007012BB">
      <w:pPr>
        <w:pStyle w:val="Body1"/>
        <w:tabs>
          <w:tab w:val="num" w:pos="0"/>
        </w:tabs>
        <w:jc w:val="both"/>
        <w:rPr>
          <w:rFonts w:ascii="Arial" w:hAnsi="Arial" w:cs="Arial"/>
          <w:szCs w:val="24"/>
        </w:rPr>
      </w:pPr>
    </w:p>
    <w:p w:rsidR="007012BB" w:rsidRPr="00631C3C" w:rsidRDefault="007012BB" w:rsidP="007012BB">
      <w:pPr>
        <w:numPr>
          <w:ilvl w:val="0"/>
          <w:numId w:val="42"/>
        </w:numPr>
        <w:tabs>
          <w:tab w:val="clear" w:pos="360"/>
          <w:tab w:val="num" w:pos="0"/>
        </w:tabs>
        <w:ind w:left="0" w:firstLine="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Notify all other staff of high risk concerns especially duty and reception staff, those staff specifically linked to concern, e.g case holder(s) of those were conflict exist between individual(s), gang or group and other agencies</w:t>
      </w:r>
    </w:p>
    <w:p w:rsidR="007012BB" w:rsidRPr="00631C3C" w:rsidRDefault="007012BB" w:rsidP="007012BB">
      <w:pPr>
        <w:tabs>
          <w:tab w:val="num" w:pos="0"/>
        </w:tabs>
        <w:jc w:val="both"/>
        <w:outlineLvl w:val="0"/>
        <w:rPr>
          <w:rFonts w:ascii="Arial" w:eastAsia="Arial Unicode MS" w:hAnsi="Arial" w:cs="Arial"/>
          <w:color w:val="000000"/>
          <w:u w:color="000000"/>
        </w:rPr>
      </w:pPr>
    </w:p>
    <w:p w:rsidR="007012BB" w:rsidRPr="00631C3C" w:rsidRDefault="007012BB" w:rsidP="007012BB">
      <w:pPr>
        <w:numPr>
          <w:ilvl w:val="0"/>
          <w:numId w:val="42"/>
        </w:numPr>
        <w:tabs>
          <w:tab w:val="clear" w:pos="360"/>
          <w:tab w:val="num" w:pos="0"/>
        </w:tabs>
        <w:ind w:left="0" w:firstLine="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For managers or seniors to be involved in assessing a risk including lone working, home visits and recording on </w:t>
      </w:r>
      <w:r w:rsidR="00887DB6">
        <w:rPr>
          <w:rFonts w:ascii="Arial" w:eastAsia="Arial Unicode MS" w:hAnsi="Arial" w:cs="Arial"/>
          <w:color w:val="000000"/>
          <w:u w:color="000000"/>
        </w:rPr>
        <w:t>YOS case management system</w:t>
      </w:r>
      <w:r w:rsidRPr="00631C3C">
        <w:rPr>
          <w:rFonts w:ascii="Arial" w:eastAsia="Arial Unicode MS" w:hAnsi="Arial" w:cs="Arial"/>
          <w:color w:val="000000"/>
          <w:u w:color="000000"/>
        </w:rPr>
        <w:t xml:space="preserve"> and in risk plans decisions made and taken in response to the concerns. </w:t>
      </w:r>
    </w:p>
    <w:p w:rsidR="007012BB" w:rsidRPr="00631C3C" w:rsidRDefault="007012BB" w:rsidP="007012BB">
      <w:pPr>
        <w:tabs>
          <w:tab w:val="num" w:pos="0"/>
        </w:tabs>
        <w:jc w:val="both"/>
        <w:outlineLvl w:val="0"/>
        <w:rPr>
          <w:rFonts w:ascii="Arial" w:eastAsia="Arial Unicode MS" w:hAnsi="Arial" w:cs="Arial"/>
          <w:color w:val="000000"/>
          <w:u w:color="000000"/>
        </w:rPr>
      </w:pPr>
    </w:p>
    <w:p w:rsidR="007012BB" w:rsidRPr="00631C3C" w:rsidRDefault="007012BB" w:rsidP="007012BB">
      <w:pPr>
        <w:numPr>
          <w:ilvl w:val="0"/>
          <w:numId w:val="42"/>
        </w:numPr>
        <w:tabs>
          <w:tab w:val="clear" w:pos="360"/>
          <w:tab w:val="num" w:pos="0"/>
        </w:tabs>
        <w:ind w:left="0" w:firstLine="0"/>
        <w:jc w:val="both"/>
        <w:outlineLvl w:val="0"/>
        <w:rPr>
          <w:rFonts w:ascii="Arial" w:eastAsia="Arial Unicode MS" w:hAnsi="Arial" w:cs="Arial"/>
          <w:color w:val="000000"/>
          <w:u w:color="000000"/>
        </w:rPr>
      </w:pPr>
      <w:r w:rsidRPr="00631C3C">
        <w:rPr>
          <w:rFonts w:ascii="Arial" w:eastAsia="Arial Unicode MS" w:hAnsi="Arial" w:cs="Arial"/>
          <w:color w:val="000000"/>
          <w:u w:color="000000"/>
        </w:rPr>
        <w:t xml:space="preserve">Be sensitive and alert to associated triggers and inform relevant staff of any concerns and required actions. </w:t>
      </w:r>
    </w:p>
    <w:p w:rsidR="007012BB" w:rsidRPr="00631C3C" w:rsidRDefault="007012BB" w:rsidP="007012BB">
      <w:pPr>
        <w:pStyle w:val="Body1"/>
        <w:jc w:val="both"/>
        <w:rPr>
          <w:rFonts w:ascii="Arial" w:hAnsi="Arial" w:cs="Arial"/>
          <w:szCs w:val="24"/>
        </w:rPr>
      </w:pPr>
    </w:p>
    <w:p w:rsidR="00DD332C" w:rsidRDefault="00DD332C" w:rsidP="007012BB">
      <w:pPr>
        <w:rPr>
          <w:rFonts w:ascii="Arial" w:hAnsi="Arial" w:cs="Arial"/>
        </w:rPr>
      </w:pPr>
    </w:p>
    <w:p w:rsidR="00A731BF" w:rsidRPr="007012BB" w:rsidRDefault="00887DB6" w:rsidP="007012BB">
      <w:pPr>
        <w:rPr>
          <w:rFonts w:ascii="Arial" w:hAnsi="Arial" w:cs="Arial"/>
        </w:rPr>
        <w:sectPr w:rsidR="00A731BF" w:rsidRPr="007012BB" w:rsidSect="00504B8B">
          <w:headerReference w:type="default" r:id="rId12"/>
          <w:footerReference w:type="default" r:id="rId13"/>
          <w:headerReference w:type="first" r:id="rId14"/>
          <w:footerReference w:type="first" r:id="rId15"/>
          <w:pgSz w:w="11906" w:h="16838" w:code="9"/>
          <w:pgMar w:top="1438" w:right="1797" w:bottom="1440" w:left="1259" w:header="720" w:footer="720" w:gutter="0"/>
          <w:cols w:space="720"/>
          <w:titlePg/>
        </w:sectPr>
      </w:pPr>
      <w:r>
        <w:rPr>
          <w:rFonts w:ascii="Arial" w:hAnsi="Arial" w:cs="Arial"/>
        </w:rPr>
        <w:t xml:space="preserve">The tri borough gangs unit will also complete adhoc weapons sweep around the YOS building and also implement portable knife arches at entry of the YOS building. </w:t>
      </w:r>
    </w:p>
    <w:p w:rsidR="00C37824" w:rsidRPr="00F27899" w:rsidRDefault="00C37824" w:rsidP="004F7ABB">
      <w:pPr>
        <w:pStyle w:val="Body1"/>
        <w:jc w:val="both"/>
        <w:rPr>
          <w:rFonts w:ascii="Arial" w:hAnsi="Arial" w:cs="Arial"/>
          <w:b/>
          <w:color w:val="auto"/>
          <w:sz w:val="28"/>
          <w:szCs w:val="28"/>
          <w:u w:val="single"/>
        </w:rPr>
      </w:pPr>
      <w:bookmarkStart w:id="41" w:name="HomeVisits"/>
      <w:r w:rsidRPr="00F27899">
        <w:rPr>
          <w:rFonts w:ascii="Arial" w:hAnsi="Arial" w:cs="Arial"/>
          <w:b/>
          <w:color w:val="auto"/>
          <w:sz w:val="28"/>
          <w:szCs w:val="28"/>
          <w:u w:val="single"/>
        </w:rPr>
        <w:t xml:space="preserve">Home Visits </w:t>
      </w:r>
    </w:p>
    <w:bookmarkEnd w:id="41"/>
    <w:p w:rsidR="00F27899" w:rsidRPr="00F27899" w:rsidRDefault="00F27899" w:rsidP="004F7ABB">
      <w:pPr>
        <w:pStyle w:val="Body1"/>
        <w:jc w:val="both"/>
        <w:rPr>
          <w:rFonts w:ascii="Arial" w:hAnsi="Arial" w:cs="Arial"/>
          <w:color w:val="auto"/>
          <w:szCs w:val="24"/>
          <w:u w:val="single"/>
        </w:rPr>
      </w:pPr>
    </w:p>
    <w:p w:rsidR="00A731BF" w:rsidRDefault="00A731BF" w:rsidP="00A731BF">
      <w:pPr>
        <w:pStyle w:val="Body1"/>
        <w:jc w:val="both"/>
        <w:rPr>
          <w:rFonts w:ascii="Arial" w:hAnsi="Arial" w:cs="Arial"/>
          <w:szCs w:val="24"/>
        </w:rPr>
      </w:pPr>
      <w:r w:rsidRPr="00631C3C">
        <w:rPr>
          <w:rFonts w:ascii="Arial" w:hAnsi="Arial" w:cs="Arial"/>
          <w:szCs w:val="24"/>
        </w:rPr>
        <w:t>Staff are required to familiarise themselves with the home visit guidance for personal safety and to understand the importance of planning and preparation with regards to home visits. If you have concerns regarding home visits a colleague can be arranged to accompany you. Discuss your concerns with your line manager a manager to determine the most appropriate course of action.</w:t>
      </w:r>
    </w:p>
    <w:p w:rsidR="00740899" w:rsidRDefault="00740899" w:rsidP="004F7ABB">
      <w:pPr>
        <w:pStyle w:val="Body1"/>
        <w:jc w:val="both"/>
        <w:rPr>
          <w:rFonts w:ascii="Arial" w:hAnsi="Arial" w:cs="Arial"/>
          <w:color w:val="auto"/>
          <w:szCs w:val="24"/>
        </w:rPr>
      </w:pPr>
    </w:p>
    <w:p w:rsidR="00F27899" w:rsidRPr="00F27899" w:rsidRDefault="00F27899" w:rsidP="004F7ABB">
      <w:pPr>
        <w:pStyle w:val="Body1"/>
        <w:jc w:val="both"/>
        <w:rPr>
          <w:rFonts w:ascii="Arial" w:hAnsi="Arial" w:cs="Arial"/>
          <w:color w:val="auto"/>
          <w:szCs w:val="24"/>
        </w:rPr>
      </w:pPr>
      <w:r w:rsidRPr="00F27899">
        <w:rPr>
          <w:rFonts w:ascii="Arial" w:hAnsi="Arial" w:cs="Arial"/>
          <w:color w:val="auto"/>
          <w:szCs w:val="24"/>
        </w:rPr>
        <w:t xml:space="preserve">All staff should adhere to the YOS Home visit/Lone working procedure. </w:t>
      </w:r>
    </w:p>
    <w:p w:rsidR="00F27899" w:rsidRPr="00F27899" w:rsidRDefault="00F27899" w:rsidP="004F7ABB">
      <w:pPr>
        <w:pStyle w:val="Body1"/>
        <w:jc w:val="both"/>
        <w:rPr>
          <w:rFonts w:ascii="Arial" w:hAnsi="Arial" w:cs="Arial"/>
          <w:color w:val="0070C0"/>
          <w:szCs w:val="24"/>
        </w:rPr>
      </w:pPr>
    </w:p>
    <w:p w:rsidR="00F27899" w:rsidRPr="00F27899" w:rsidRDefault="00F27899" w:rsidP="00F27899">
      <w:pPr>
        <w:jc w:val="both"/>
        <w:rPr>
          <w:rFonts w:ascii="Arial" w:hAnsi="Arial" w:cs="Arial"/>
        </w:rPr>
      </w:pPr>
      <w:r w:rsidRPr="00F27899">
        <w:rPr>
          <w:rFonts w:ascii="Arial" w:hAnsi="Arial" w:cs="Arial"/>
        </w:rPr>
        <w:t>Lone workers must identify their named manager of the team, to be the one who they remain in correspondence with for the duration of the contact</w:t>
      </w:r>
    </w:p>
    <w:p w:rsidR="00F27899" w:rsidRPr="00F27899" w:rsidRDefault="00F27899" w:rsidP="00F27899">
      <w:pPr>
        <w:jc w:val="both"/>
        <w:rPr>
          <w:rFonts w:ascii="Arial" w:hAnsi="Arial" w:cs="Arial"/>
        </w:rPr>
      </w:pPr>
    </w:p>
    <w:p w:rsidR="00F27899" w:rsidRPr="00F27899" w:rsidRDefault="00F27899" w:rsidP="00F27899">
      <w:pPr>
        <w:jc w:val="both"/>
        <w:rPr>
          <w:rFonts w:ascii="Arial" w:hAnsi="Arial" w:cs="Arial"/>
        </w:rPr>
      </w:pPr>
      <w:r w:rsidRPr="00F27899">
        <w:rPr>
          <w:rFonts w:ascii="Arial" w:hAnsi="Arial" w:cs="Arial"/>
        </w:rPr>
        <w:t>Mobile contact numbers for the following managers are as follows;</w:t>
      </w:r>
    </w:p>
    <w:p w:rsidR="00F27899" w:rsidRPr="00F27899" w:rsidRDefault="00F27899" w:rsidP="00F27899">
      <w:pPr>
        <w:jc w:val="both"/>
        <w:rPr>
          <w:rFonts w:ascii="Arial" w:hAnsi="Arial" w:cs="Arial"/>
        </w:rPr>
      </w:pPr>
      <w:r w:rsidRPr="00F27899">
        <w:rPr>
          <w:rFonts w:ascii="Arial" w:hAnsi="Arial" w:cs="Arial"/>
        </w:rPr>
        <w:t xml:space="preserve">Matthew Knights </w:t>
      </w:r>
      <w:r w:rsidRPr="00F27899">
        <w:rPr>
          <w:rFonts w:ascii="Arial" w:hAnsi="Arial" w:cs="Arial"/>
        </w:rPr>
        <w:tab/>
        <w:t xml:space="preserve">07773201793 </w:t>
      </w:r>
    </w:p>
    <w:p w:rsidR="00F27899" w:rsidRPr="00F27899" w:rsidRDefault="00F27899" w:rsidP="00F27899">
      <w:pPr>
        <w:jc w:val="both"/>
        <w:rPr>
          <w:rFonts w:ascii="Arial" w:hAnsi="Arial" w:cs="Arial"/>
        </w:rPr>
      </w:pPr>
      <w:r w:rsidRPr="00F27899">
        <w:rPr>
          <w:rFonts w:ascii="Arial" w:hAnsi="Arial" w:cs="Arial"/>
        </w:rPr>
        <w:t>Jonathan Grant       07790911688</w:t>
      </w:r>
    </w:p>
    <w:p w:rsidR="00F27899" w:rsidRPr="00F27899" w:rsidRDefault="00F27899" w:rsidP="00F27899">
      <w:pPr>
        <w:jc w:val="both"/>
        <w:rPr>
          <w:rFonts w:ascii="Arial" w:hAnsi="Arial" w:cs="Arial"/>
        </w:rPr>
      </w:pPr>
      <w:r w:rsidRPr="00F27899">
        <w:rPr>
          <w:rFonts w:ascii="Arial" w:hAnsi="Arial" w:cs="Arial"/>
        </w:rPr>
        <w:t xml:space="preserve">Trevor Stephenson </w:t>
      </w:r>
      <w:r w:rsidRPr="00F27899">
        <w:rPr>
          <w:rFonts w:ascii="Arial" w:hAnsi="Arial" w:cs="Arial"/>
        </w:rPr>
        <w:tab/>
        <w:t>07970208356</w:t>
      </w:r>
      <w:r w:rsidRPr="00F27899">
        <w:rPr>
          <w:rFonts w:ascii="Arial" w:hAnsi="Arial" w:cs="Arial"/>
        </w:rPr>
        <w:tab/>
      </w:r>
    </w:p>
    <w:p w:rsidR="00F27899" w:rsidRPr="00F27899" w:rsidRDefault="00F27899" w:rsidP="00F27899">
      <w:pPr>
        <w:jc w:val="both"/>
        <w:rPr>
          <w:rFonts w:ascii="Arial" w:hAnsi="Arial" w:cs="Arial"/>
        </w:rPr>
      </w:pPr>
      <w:r w:rsidRPr="00F27899">
        <w:rPr>
          <w:rFonts w:ascii="Arial" w:hAnsi="Arial" w:cs="Arial"/>
        </w:rPr>
        <w:t>Karen Livingstone    07813 343409</w:t>
      </w:r>
      <w:r w:rsidRPr="00F27899">
        <w:rPr>
          <w:rFonts w:ascii="Arial" w:hAnsi="Arial" w:cs="Arial"/>
        </w:rPr>
        <w:tab/>
      </w:r>
    </w:p>
    <w:p w:rsidR="00F27899" w:rsidRPr="00F27899" w:rsidRDefault="00F27899" w:rsidP="00F27899">
      <w:pPr>
        <w:jc w:val="both"/>
        <w:rPr>
          <w:rFonts w:ascii="Arial" w:hAnsi="Arial" w:cs="Arial"/>
        </w:rPr>
      </w:pPr>
    </w:p>
    <w:p w:rsidR="00F27899" w:rsidRPr="00F27899" w:rsidRDefault="00F27899" w:rsidP="00F27899">
      <w:pPr>
        <w:jc w:val="both"/>
        <w:rPr>
          <w:rFonts w:ascii="Arial" w:hAnsi="Arial" w:cs="Arial"/>
        </w:rPr>
      </w:pPr>
      <w:r w:rsidRPr="00F27899">
        <w:rPr>
          <w:rFonts w:ascii="Arial" w:hAnsi="Arial" w:cs="Arial"/>
        </w:rPr>
        <w:t xml:space="preserve">The lone worker is responsible for ensuring all the details of their contact are correct and up to date on their outlook calendar for their named manager or any other manager/staff to view at any time. </w:t>
      </w:r>
    </w:p>
    <w:p w:rsidR="00F27899" w:rsidRPr="00F27899" w:rsidRDefault="00F27899" w:rsidP="00F27899">
      <w:pPr>
        <w:jc w:val="both"/>
        <w:rPr>
          <w:rFonts w:ascii="Arial" w:hAnsi="Arial" w:cs="Arial"/>
          <w:color w:val="FF0000"/>
        </w:rPr>
      </w:pPr>
    </w:p>
    <w:p w:rsidR="00F27899" w:rsidRPr="00F27899" w:rsidRDefault="00F27899" w:rsidP="00F27899">
      <w:pPr>
        <w:jc w:val="both"/>
        <w:rPr>
          <w:rFonts w:ascii="Arial" w:hAnsi="Arial" w:cs="Arial"/>
        </w:rPr>
      </w:pPr>
      <w:r w:rsidRPr="00F27899">
        <w:rPr>
          <w:rFonts w:ascii="Arial" w:hAnsi="Arial" w:cs="Arial"/>
        </w:rPr>
        <w:t xml:space="preserve">If the named manager is not available then it is also the responsibility of the manager to inform the staff member who the next available manager should be, for them to make contact with and who to contact if any issues arise.  </w:t>
      </w:r>
    </w:p>
    <w:p w:rsidR="00F27899" w:rsidRDefault="00F27899" w:rsidP="007012BB">
      <w:pPr>
        <w:spacing w:before="100" w:beforeAutospacing="1" w:after="100" w:afterAutospacing="1"/>
        <w:jc w:val="both"/>
        <w:rPr>
          <w:rFonts w:ascii="Century Gothic" w:hAnsi="Century Gothic" w:cs="Helvetica"/>
          <w:b/>
          <w:color w:val="4D4D4D"/>
          <w:sz w:val="22"/>
          <w:szCs w:val="22"/>
        </w:rPr>
      </w:pPr>
      <w:r>
        <w:rPr>
          <w:rFonts w:ascii="Century Gothic" w:hAnsi="Century Gothic" w:cs="Helvetica"/>
          <w:b/>
          <w:color w:val="4D4D4D"/>
          <w:sz w:val="22"/>
          <w:szCs w:val="22"/>
        </w:rPr>
        <w:t xml:space="preserve">Staff to ensure </w:t>
      </w:r>
      <w:r w:rsidR="007012BB">
        <w:rPr>
          <w:rFonts w:ascii="Century Gothic" w:hAnsi="Century Gothic" w:cs="Helvetica"/>
          <w:b/>
          <w:color w:val="4D4D4D"/>
          <w:sz w:val="22"/>
          <w:szCs w:val="22"/>
        </w:rPr>
        <w:t xml:space="preserve">that </w:t>
      </w:r>
      <w:r>
        <w:rPr>
          <w:rFonts w:ascii="Century Gothic" w:hAnsi="Century Gothic" w:cs="Helvetica"/>
          <w:b/>
          <w:color w:val="4D4D4D"/>
          <w:sz w:val="22"/>
          <w:szCs w:val="22"/>
        </w:rPr>
        <w:t xml:space="preserve">all their emergency contact details on Oracle and </w:t>
      </w:r>
      <w:r w:rsidR="007012BB">
        <w:rPr>
          <w:rFonts w:ascii="Century Gothic" w:hAnsi="Century Gothic" w:cs="Helvetica"/>
          <w:b/>
          <w:color w:val="4D4D4D"/>
          <w:sz w:val="22"/>
          <w:szCs w:val="22"/>
        </w:rPr>
        <w:t xml:space="preserve">the </w:t>
      </w:r>
      <w:r>
        <w:rPr>
          <w:rFonts w:ascii="Century Gothic" w:hAnsi="Century Gothic" w:cs="Helvetica"/>
          <w:b/>
          <w:color w:val="4D4D4D"/>
          <w:sz w:val="22"/>
          <w:szCs w:val="22"/>
        </w:rPr>
        <w:t xml:space="preserve">YOS Mobile Telephone numbers list are updated. </w:t>
      </w:r>
    </w:p>
    <w:p w:rsidR="009752BC" w:rsidRPr="00325CA8" w:rsidRDefault="00325CA8" w:rsidP="007012BB">
      <w:pPr>
        <w:spacing w:before="100" w:beforeAutospacing="1" w:after="100" w:afterAutospacing="1"/>
        <w:jc w:val="both"/>
        <w:rPr>
          <w:rFonts w:ascii="Arial" w:hAnsi="Arial" w:cs="Arial"/>
        </w:rPr>
      </w:pPr>
      <w:r w:rsidRPr="00325CA8">
        <w:rPr>
          <w:rFonts w:ascii="Arial" w:hAnsi="Arial" w:cs="Arial"/>
        </w:rPr>
        <w:t>Weekend visits need t</w:t>
      </w:r>
      <w:r w:rsidR="009509AF">
        <w:rPr>
          <w:rFonts w:ascii="Arial" w:hAnsi="Arial" w:cs="Arial"/>
        </w:rPr>
        <w:t>o be agreed by a manager and that a</w:t>
      </w:r>
      <w:r w:rsidRPr="00325CA8">
        <w:rPr>
          <w:rFonts w:ascii="Arial" w:hAnsi="Arial" w:cs="Arial"/>
        </w:rPr>
        <w:t>ll staff should adhere to the YOS Home visit/Lone working procedure.</w:t>
      </w:r>
    </w:p>
    <w:p w:rsidR="00BF2D75" w:rsidRPr="00631C3C" w:rsidRDefault="00BF2D75" w:rsidP="004F7ABB">
      <w:pPr>
        <w:pStyle w:val="Body1"/>
        <w:jc w:val="both"/>
        <w:rPr>
          <w:rFonts w:ascii="Arial" w:hAnsi="Arial" w:cs="Arial"/>
          <w:szCs w:val="24"/>
        </w:rPr>
      </w:pPr>
      <w:bookmarkStart w:id="42" w:name="YouthOffendingServiceRiskRegisters"/>
    </w:p>
    <w:p w:rsidR="00BF2D75" w:rsidRPr="00631C3C" w:rsidRDefault="008A5F4C" w:rsidP="004F7ABB">
      <w:pPr>
        <w:pStyle w:val="Body1"/>
        <w:jc w:val="both"/>
        <w:rPr>
          <w:rFonts w:ascii="Arial" w:hAnsi="Arial" w:cs="Arial"/>
          <w:b/>
          <w:szCs w:val="24"/>
          <w:u w:val="single"/>
        </w:rPr>
      </w:pPr>
      <w:r>
        <w:rPr>
          <w:rFonts w:ascii="Arial" w:hAnsi="Arial" w:cs="Arial"/>
          <w:b/>
          <w:sz w:val="28"/>
          <w:szCs w:val="24"/>
          <w:u w:val="single"/>
        </w:rPr>
        <w:t>Youth Offending Service Risk R</w:t>
      </w:r>
      <w:r w:rsidR="00BF2D75" w:rsidRPr="00765665">
        <w:rPr>
          <w:rFonts w:ascii="Arial" w:hAnsi="Arial" w:cs="Arial"/>
          <w:b/>
          <w:sz w:val="28"/>
          <w:szCs w:val="24"/>
          <w:u w:val="single"/>
        </w:rPr>
        <w:t>egisters</w:t>
      </w:r>
    </w:p>
    <w:bookmarkEnd w:id="42"/>
    <w:p w:rsidR="00BF2D75" w:rsidRPr="00631C3C" w:rsidRDefault="00BF2D75" w:rsidP="004F7ABB">
      <w:pPr>
        <w:pStyle w:val="Body1"/>
        <w:jc w:val="both"/>
        <w:rPr>
          <w:rFonts w:ascii="Arial" w:hAnsi="Arial" w:cs="Arial"/>
          <w:i/>
          <w:szCs w:val="24"/>
        </w:rPr>
      </w:pPr>
    </w:p>
    <w:p w:rsidR="00BF2D75" w:rsidRDefault="00BF2D75" w:rsidP="004F7ABB">
      <w:pPr>
        <w:pStyle w:val="Body1"/>
        <w:jc w:val="both"/>
        <w:rPr>
          <w:rFonts w:ascii="Arial" w:hAnsi="Arial" w:cs="Arial"/>
          <w:szCs w:val="24"/>
        </w:rPr>
      </w:pPr>
      <w:r w:rsidRPr="00631C3C">
        <w:rPr>
          <w:rFonts w:ascii="Arial" w:hAnsi="Arial" w:cs="Arial"/>
          <w:szCs w:val="24"/>
        </w:rPr>
        <w:t>The YOS holds a register of Risk classified cases including Serious Harm and Vulnerability. The r</w:t>
      </w:r>
      <w:r w:rsidR="006800A6" w:rsidRPr="00631C3C">
        <w:rPr>
          <w:rFonts w:ascii="Arial" w:hAnsi="Arial" w:cs="Arial"/>
          <w:szCs w:val="24"/>
        </w:rPr>
        <w:t>egister will be referenced for</w:t>
      </w:r>
      <w:r w:rsidRPr="00631C3C">
        <w:rPr>
          <w:rFonts w:ascii="Arial" w:hAnsi="Arial" w:cs="Arial"/>
          <w:szCs w:val="24"/>
        </w:rPr>
        <w:t xml:space="preserve"> and risk management panel</w:t>
      </w:r>
      <w:r w:rsidR="006800A6" w:rsidRPr="00631C3C">
        <w:rPr>
          <w:rFonts w:ascii="Arial" w:hAnsi="Arial" w:cs="Arial"/>
          <w:szCs w:val="24"/>
        </w:rPr>
        <w:t xml:space="preserve"> processing and general risk management purposes.</w:t>
      </w:r>
    </w:p>
    <w:p w:rsidR="007012BB" w:rsidRPr="00631C3C" w:rsidRDefault="007012BB" w:rsidP="004F7ABB">
      <w:pPr>
        <w:pStyle w:val="Body1"/>
        <w:jc w:val="both"/>
        <w:rPr>
          <w:rFonts w:ascii="Arial" w:hAnsi="Arial" w:cs="Arial"/>
          <w:szCs w:val="24"/>
        </w:rPr>
      </w:pPr>
    </w:p>
    <w:p w:rsidR="00BF2D75" w:rsidRPr="00631C3C" w:rsidRDefault="00BF2D75" w:rsidP="004F7ABB">
      <w:pPr>
        <w:pStyle w:val="Body1"/>
        <w:tabs>
          <w:tab w:val="left" w:pos="3663"/>
        </w:tabs>
        <w:jc w:val="both"/>
        <w:rPr>
          <w:rFonts w:ascii="Arial" w:hAnsi="Arial" w:cs="Arial"/>
          <w:szCs w:val="24"/>
        </w:rPr>
      </w:pPr>
      <w:r w:rsidRPr="00631C3C">
        <w:rPr>
          <w:rFonts w:ascii="Arial" w:hAnsi="Arial" w:cs="Arial"/>
          <w:szCs w:val="24"/>
        </w:rPr>
        <w:tab/>
      </w:r>
    </w:p>
    <w:p w:rsidR="00BF2D75" w:rsidRPr="00765665" w:rsidRDefault="00765665" w:rsidP="004F7ABB">
      <w:pPr>
        <w:pStyle w:val="Body1"/>
        <w:jc w:val="both"/>
        <w:rPr>
          <w:rFonts w:ascii="Arial" w:hAnsi="Arial" w:cs="Arial"/>
          <w:b/>
          <w:sz w:val="28"/>
          <w:szCs w:val="24"/>
          <w:u w:val="single"/>
        </w:rPr>
      </w:pPr>
      <w:bookmarkStart w:id="43" w:name="CustodyandResttlement"/>
      <w:r>
        <w:rPr>
          <w:rFonts w:ascii="Arial" w:hAnsi="Arial" w:cs="Arial"/>
          <w:b/>
          <w:sz w:val="28"/>
          <w:szCs w:val="24"/>
          <w:u w:val="single"/>
        </w:rPr>
        <w:t>Custody and R</w:t>
      </w:r>
      <w:r w:rsidR="00BF2D75" w:rsidRPr="00765665">
        <w:rPr>
          <w:rFonts w:ascii="Arial" w:hAnsi="Arial" w:cs="Arial"/>
          <w:b/>
          <w:sz w:val="28"/>
          <w:szCs w:val="24"/>
          <w:u w:val="single"/>
        </w:rPr>
        <w:t>esettlement</w:t>
      </w:r>
    </w:p>
    <w:bookmarkEnd w:id="43"/>
    <w:p w:rsidR="00BF2D75" w:rsidRPr="00631C3C" w:rsidRDefault="00BF2D75" w:rsidP="004F7ABB">
      <w:pPr>
        <w:pStyle w:val="Body1"/>
        <w:jc w:val="both"/>
        <w:rPr>
          <w:rFonts w:ascii="Arial" w:hAnsi="Arial" w:cs="Arial"/>
          <w:szCs w:val="24"/>
        </w:rPr>
      </w:pPr>
    </w:p>
    <w:p w:rsidR="00BF2D75" w:rsidRPr="00631C3C" w:rsidRDefault="006800A6" w:rsidP="004F7ABB">
      <w:pPr>
        <w:pStyle w:val="Body1"/>
        <w:jc w:val="both"/>
        <w:rPr>
          <w:rFonts w:ascii="Arial" w:hAnsi="Arial" w:cs="Arial"/>
          <w:szCs w:val="24"/>
        </w:rPr>
      </w:pPr>
      <w:r w:rsidRPr="00631C3C">
        <w:rPr>
          <w:rFonts w:ascii="Arial" w:hAnsi="Arial" w:cs="Arial"/>
          <w:szCs w:val="24"/>
        </w:rPr>
        <w:t>Particular attention will be given to effective resettlement with regards to custodial cases in order to</w:t>
      </w:r>
      <w:r w:rsidR="00BF2D75" w:rsidRPr="00631C3C">
        <w:rPr>
          <w:rFonts w:ascii="Arial" w:hAnsi="Arial" w:cs="Arial"/>
          <w:szCs w:val="24"/>
        </w:rPr>
        <w:t>:</w:t>
      </w:r>
    </w:p>
    <w:p w:rsidR="00BF2D75" w:rsidRPr="00631C3C" w:rsidRDefault="00BF2D75" w:rsidP="004F7ABB">
      <w:pPr>
        <w:pStyle w:val="Body1"/>
        <w:jc w:val="both"/>
        <w:rPr>
          <w:rFonts w:ascii="Arial" w:hAnsi="Arial" w:cs="Arial"/>
          <w:szCs w:val="24"/>
        </w:rPr>
      </w:pPr>
    </w:p>
    <w:p w:rsidR="00BF2D75" w:rsidRPr="00631C3C" w:rsidRDefault="008A5F4C" w:rsidP="00C37824">
      <w:pPr>
        <w:numPr>
          <w:ilvl w:val="0"/>
          <w:numId w:val="47"/>
        </w:numPr>
        <w:jc w:val="both"/>
        <w:outlineLvl w:val="0"/>
        <w:rPr>
          <w:rFonts w:ascii="Arial" w:eastAsia="Arial Unicode MS" w:hAnsi="Arial" w:cs="Arial"/>
          <w:color w:val="000000"/>
          <w:u w:color="000000"/>
        </w:rPr>
      </w:pPr>
      <w:r>
        <w:rPr>
          <w:rFonts w:ascii="Arial" w:eastAsia="Arial Unicode MS" w:hAnsi="Arial" w:cs="Arial"/>
          <w:color w:val="000000"/>
          <w:u w:color="000000"/>
        </w:rPr>
        <w:t>A</w:t>
      </w:r>
      <w:r w:rsidR="00BF2D75" w:rsidRPr="00631C3C">
        <w:rPr>
          <w:rFonts w:ascii="Arial" w:eastAsia="Arial Unicode MS" w:hAnsi="Arial" w:cs="Arial"/>
          <w:color w:val="000000"/>
          <w:u w:color="000000"/>
        </w:rPr>
        <w:t>llow sufficient time for a risk management plan, (where triggered) to be drawn up as part of an appropriate proactive response to ensure</w:t>
      </w:r>
      <w:r w:rsidR="00F27899">
        <w:rPr>
          <w:rFonts w:ascii="Arial" w:eastAsia="Arial Unicode MS" w:hAnsi="Arial" w:cs="Arial"/>
          <w:color w:val="000000"/>
          <w:u w:color="000000"/>
        </w:rPr>
        <w:t xml:space="preserve">. </w:t>
      </w:r>
      <w:r w:rsidR="00BF2D75" w:rsidRPr="00631C3C">
        <w:rPr>
          <w:rFonts w:ascii="Arial" w:eastAsia="Arial Unicode MS" w:hAnsi="Arial" w:cs="Arial"/>
          <w:color w:val="000000"/>
          <w:u w:color="000000"/>
        </w:rPr>
        <w:t xml:space="preserve"> </w:t>
      </w:r>
    </w:p>
    <w:p w:rsidR="00BF2D75" w:rsidRPr="00631C3C" w:rsidRDefault="00BF2D75" w:rsidP="00150A6B">
      <w:pPr>
        <w:tabs>
          <w:tab w:val="num" w:pos="0"/>
        </w:tabs>
        <w:jc w:val="both"/>
        <w:outlineLvl w:val="0"/>
        <w:rPr>
          <w:rFonts w:ascii="Arial" w:eastAsia="Arial Unicode MS" w:hAnsi="Arial" w:cs="Arial"/>
          <w:color w:val="000000"/>
          <w:u w:color="000000"/>
        </w:rPr>
      </w:pPr>
    </w:p>
    <w:p w:rsidR="00BF2D75" w:rsidRDefault="008A5F4C" w:rsidP="00C37824">
      <w:pPr>
        <w:numPr>
          <w:ilvl w:val="0"/>
          <w:numId w:val="47"/>
        </w:numPr>
        <w:jc w:val="both"/>
        <w:outlineLvl w:val="0"/>
        <w:rPr>
          <w:rFonts w:ascii="Arial" w:eastAsia="Arial Unicode MS" w:hAnsi="Arial" w:cs="Arial"/>
          <w:color w:val="000000"/>
          <w:u w:color="000000"/>
        </w:rPr>
      </w:pPr>
      <w:r>
        <w:rPr>
          <w:rFonts w:ascii="Arial" w:eastAsia="Arial Unicode MS" w:hAnsi="Arial" w:cs="Arial"/>
          <w:color w:val="000000"/>
          <w:u w:color="000000"/>
        </w:rPr>
        <w:t>Ensure a</w:t>
      </w:r>
      <w:r w:rsidR="00BF2D75" w:rsidRPr="00631C3C">
        <w:rPr>
          <w:rFonts w:ascii="Arial" w:eastAsia="Arial Unicode MS" w:hAnsi="Arial" w:cs="Arial"/>
          <w:color w:val="000000"/>
          <w:u w:color="000000"/>
        </w:rPr>
        <w:t xml:space="preserve">dequate levels of supervision and support, including consideration to additional </w:t>
      </w:r>
      <w:r w:rsidR="002A22DA" w:rsidRPr="00631C3C">
        <w:rPr>
          <w:rFonts w:ascii="Arial" w:eastAsia="Arial Unicode MS" w:hAnsi="Arial" w:cs="Arial"/>
          <w:color w:val="000000"/>
          <w:u w:color="000000"/>
        </w:rPr>
        <w:t>license</w:t>
      </w:r>
      <w:r w:rsidR="00BF2D75" w:rsidRPr="00631C3C">
        <w:rPr>
          <w:rFonts w:ascii="Arial" w:eastAsia="Arial Unicode MS" w:hAnsi="Arial" w:cs="Arial"/>
          <w:color w:val="000000"/>
          <w:u w:color="000000"/>
        </w:rPr>
        <w:t xml:space="preserve"> conditions intended to manage and reduce risk. </w:t>
      </w:r>
    </w:p>
    <w:p w:rsidR="00F27899" w:rsidRDefault="00F27899" w:rsidP="00F27899">
      <w:pPr>
        <w:pStyle w:val="ListParagraph"/>
        <w:rPr>
          <w:rFonts w:ascii="Arial" w:eastAsia="Arial Unicode MS" w:hAnsi="Arial" w:cs="Arial"/>
          <w:color w:val="000000"/>
          <w:u w:color="000000"/>
        </w:rPr>
      </w:pPr>
    </w:p>
    <w:p w:rsidR="00F27899" w:rsidRPr="00631C3C" w:rsidRDefault="00F27899" w:rsidP="00C37824">
      <w:pPr>
        <w:numPr>
          <w:ilvl w:val="0"/>
          <w:numId w:val="47"/>
        </w:numPr>
        <w:jc w:val="both"/>
        <w:outlineLvl w:val="0"/>
        <w:rPr>
          <w:rFonts w:ascii="Arial" w:eastAsia="Arial Unicode MS" w:hAnsi="Arial" w:cs="Arial"/>
          <w:color w:val="000000"/>
          <w:u w:color="000000"/>
        </w:rPr>
      </w:pPr>
      <w:r>
        <w:rPr>
          <w:rFonts w:ascii="Arial" w:eastAsia="Arial Unicode MS" w:hAnsi="Arial" w:cs="Arial"/>
          <w:color w:val="000000"/>
          <w:u w:color="000000"/>
        </w:rPr>
        <w:t>Ensure that YOS risk management panel is hel</w:t>
      </w:r>
      <w:r w:rsidR="00740899">
        <w:rPr>
          <w:rFonts w:ascii="Arial" w:eastAsia="Arial Unicode MS" w:hAnsi="Arial" w:cs="Arial"/>
          <w:color w:val="000000"/>
          <w:u w:color="000000"/>
        </w:rPr>
        <w:t>d</w:t>
      </w:r>
      <w:r>
        <w:rPr>
          <w:rFonts w:ascii="Arial" w:eastAsia="Arial Unicode MS" w:hAnsi="Arial" w:cs="Arial"/>
          <w:color w:val="000000"/>
          <w:u w:color="000000"/>
        </w:rPr>
        <w:t xml:space="preserve"> 6 weeks before release from custody to support with resettlement plan</w:t>
      </w:r>
      <w:r w:rsidR="00740899">
        <w:rPr>
          <w:rFonts w:ascii="Arial" w:eastAsia="Arial Unicode MS" w:hAnsi="Arial" w:cs="Arial"/>
          <w:color w:val="000000"/>
          <w:u w:color="000000"/>
        </w:rPr>
        <w:t xml:space="preserve"> and focus on outcomes</w:t>
      </w:r>
      <w:r>
        <w:rPr>
          <w:rFonts w:ascii="Arial" w:eastAsia="Arial Unicode MS" w:hAnsi="Arial" w:cs="Arial"/>
          <w:color w:val="000000"/>
          <w:u w:color="000000"/>
        </w:rPr>
        <w:t xml:space="preserve">. </w:t>
      </w:r>
    </w:p>
    <w:p w:rsidR="00BF2D75" w:rsidRPr="00631C3C" w:rsidRDefault="00BF2D75" w:rsidP="00150A6B">
      <w:pPr>
        <w:pStyle w:val="Body1"/>
        <w:tabs>
          <w:tab w:val="num" w:pos="0"/>
        </w:tabs>
        <w:jc w:val="both"/>
        <w:rPr>
          <w:rFonts w:ascii="Arial" w:hAnsi="Arial" w:cs="Arial"/>
          <w:szCs w:val="24"/>
        </w:rPr>
      </w:pPr>
    </w:p>
    <w:p w:rsidR="00BF2D75" w:rsidRPr="00631C3C" w:rsidRDefault="004A680E" w:rsidP="00C37824">
      <w:pPr>
        <w:numPr>
          <w:ilvl w:val="0"/>
          <w:numId w:val="47"/>
        </w:numPr>
        <w:jc w:val="both"/>
        <w:outlineLvl w:val="0"/>
        <w:rPr>
          <w:rFonts w:ascii="Arial" w:eastAsia="Arial Unicode MS" w:hAnsi="Arial" w:cs="Arial"/>
          <w:color w:val="000000"/>
          <w:u w:color="000000"/>
        </w:rPr>
      </w:pPr>
      <w:r>
        <w:rPr>
          <w:rFonts w:ascii="Arial" w:eastAsia="Arial Unicode MS" w:hAnsi="Arial" w:cs="Arial"/>
          <w:color w:val="000000"/>
          <w:u w:color="000000"/>
        </w:rPr>
        <w:t>E</w:t>
      </w:r>
      <w:r w:rsidR="006800A6" w:rsidRPr="00631C3C">
        <w:rPr>
          <w:rFonts w:ascii="Arial" w:eastAsia="Arial Unicode MS" w:hAnsi="Arial" w:cs="Arial"/>
          <w:color w:val="000000"/>
          <w:u w:color="000000"/>
        </w:rPr>
        <w:t>nsure</w:t>
      </w:r>
      <w:r w:rsidR="00BF2D75" w:rsidRPr="00631C3C">
        <w:rPr>
          <w:rFonts w:ascii="Arial" w:eastAsia="Arial Unicode MS" w:hAnsi="Arial" w:cs="Arial"/>
          <w:color w:val="000000"/>
          <w:u w:color="000000"/>
        </w:rPr>
        <w:t xml:space="preserve"> smooth transition from the custodial to the community element of the order.</w:t>
      </w:r>
      <w:r w:rsidR="00056CCA">
        <w:rPr>
          <w:rFonts w:ascii="Arial" w:eastAsia="Arial Unicode MS" w:hAnsi="Arial" w:cs="Arial"/>
          <w:color w:val="000000"/>
          <w:u w:color="000000"/>
        </w:rPr>
        <w:t xml:space="preserve"> To conduct a resettlement planning meeting within 10 working days on release from custody.  </w:t>
      </w:r>
    </w:p>
    <w:p w:rsidR="00BF2D75" w:rsidRPr="00631C3C" w:rsidRDefault="00BF2D75" w:rsidP="004F7ABB">
      <w:pPr>
        <w:pStyle w:val="Body1"/>
        <w:jc w:val="both"/>
        <w:rPr>
          <w:rFonts w:ascii="Arial" w:hAnsi="Arial" w:cs="Arial"/>
          <w:szCs w:val="24"/>
        </w:rPr>
      </w:pPr>
    </w:p>
    <w:p w:rsidR="00DD332C" w:rsidRDefault="00DD332C" w:rsidP="004F7ABB">
      <w:pPr>
        <w:pStyle w:val="Body1"/>
        <w:jc w:val="both"/>
        <w:rPr>
          <w:rFonts w:ascii="Arial" w:hAnsi="Arial" w:cs="Arial"/>
          <w:b/>
          <w:szCs w:val="24"/>
        </w:rPr>
      </w:pPr>
    </w:p>
    <w:p w:rsidR="007D780D" w:rsidRDefault="007D780D" w:rsidP="004F7ABB">
      <w:pPr>
        <w:pStyle w:val="Body1"/>
        <w:jc w:val="both"/>
        <w:rPr>
          <w:rFonts w:ascii="Arial" w:hAnsi="Arial" w:cs="Arial"/>
          <w:b/>
          <w:szCs w:val="24"/>
        </w:rPr>
      </w:pPr>
    </w:p>
    <w:p w:rsidR="00BF2D75" w:rsidRPr="00765665" w:rsidRDefault="00765665" w:rsidP="004F7ABB">
      <w:pPr>
        <w:pStyle w:val="Body1"/>
        <w:jc w:val="both"/>
        <w:rPr>
          <w:rFonts w:ascii="Arial" w:hAnsi="Arial" w:cs="Arial"/>
          <w:b/>
          <w:sz w:val="28"/>
          <w:szCs w:val="24"/>
          <w:u w:val="single"/>
        </w:rPr>
      </w:pPr>
      <w:bookmarkStart w:id="44" w:name="EndOfOrder"/>
      <w:r>
        <w:rPr>
          <w:rFonts w:ascii="Arial" w:hAnsi="Arial" w:cs="Arial"/>
          <w:b/>
          <w:sz w:val="28"/>
          <w:szCs w:val="24"/>
          <w:u w:val="single"/>
        </w:rPr>
        <w:t>End of O</w:t>
      </w:r>
      <w:r w:rsidR="00BF2D75" w:rsidRPr="00765665">
        <w:rPr>
          <w:rFonts w:ascii="Arial" w:hAnsi="Arial" w:cs="Arial"/>
          <w:b/>
          <w:sz w:val="28"/>
          <w:szCs w:val="24"/>
          <w:u w:val="single"/>
        </w:rPr>
        <w:t>rder</w:t>
      </w:r>
    </w:p>
    <w:bookmarkEnd w:id="44"/>
    <w:p w:rsidR="00BF2D75" w:rsidRPr="00631C3C" w:rsidRDefault="00BF2D75" w:rsidP="004F7ABB">
      <w:pPr>
        <w:pStyle w:val="Body1"/>
        <w:jc w:val="both"/>
        <w:rPr>
          <w:rFonts w:ascii="Arial" w:hAnsi="Arial" w:cs="Arial"/>
          <w:szCs w:val="24"/>
        </w:rPr>
      </w:pPr>
    </w:p>
    <w:p w:rsidR="00BF2D75" w:rsidRPr="00631C3C" w:rsidRDefault="00DD332C" w:rsidP="004F7ABB">
      <w:pPr>
        <w:pStyle w:val="Body1"/>
        <w:jc w:val="both"/>
        <w:rPr>
          <w:rFonts w:ascii="Arial" w:hAnsi="Arial" w:cs="Arial"/>
          <w:szCs w:val="24"/>
        </w:rPr>
      </w:pPr>
      <w:r>
        <w:rPr>
          <w:rFonts w:ascii="Arial" w:hAnsi="Arial" w:cs="Arial"/>
          <w:szCs w:val="24"/>
        </w:rPr>
        <w:t>All cases where required will have</w:t>
      </w:r>
      <w:r w:rsidR="00BF2D75" w:rsidRPr="00631C3C">
        <w:rPr>
          <w:rFonts w:ascii="Arial" w:hAnsi="Arial" w:cs="Arial"/>
          <w:szCs w:val="24"/>
        </w:rPr>
        <w:t xml:space="preserve"> a clear exit </w:t>
      </w:r>
      <w:r w:rsidR="00740899">
        <w:rPr>
          <w:rFonts w:ascii="Arial" w:hAnsi="Arial" w:cs="Arial"/>
          <w:szCs w:val="24"/>
        </w:rPr>
        <w:t>plan</w:t>
      </w:r>
      <w:r>
        <w:rPr>
          <w:rFonts w:ascii="Arial" w:hAnsi="Arial" w:cs="Arial"/>
          <w:szCs w:val="24"/>
        </w:rPr>
        <w:t>, which</w:t>
      </w:r>
      <w:r w:rsidR="00BF2D75" w:rsidRPr="00631C3C">
        <w:rPr>
          <w:rFonts w:ascii="Arial" w:hAnsi="Arial" w:cs="Arial"/>
          <w:szCs w:val="24"/>
        </w:rPr>
        <w:t xml:space="preserve"> must be completed through a </w:t>
      </w:r>
      <w:r w:rsidR="003A1F6D" w:rsidRPr="00631C3C">
        <w:rPr>
          <w:rFonts w:ascii="Arial" w:hAnsi="Arial" w:cs="Arial"/>
          <w:szCs w:val="24"/>
        </w:rPr>
        <w:t>multi-agency</w:t>
      </w:r>
      <w:r w:rsidR="00BF2D75" w:rsidRPr="00631C3C">
        <w:rPr>
          <w:rFonts w:ascii="Arial" w:hAnsi="Arial" w:cs="Arial"/>
          <w:szCs w:val="24"/>
        </w:rPr>
        <w:t xml:space="preserve"> meeting outlining how identified risks</w:t>
      </w:r>
      <w:r w:rsidR="00740899">
        <w:rPr>
          <w:rFonts w:ascii="Arial" w:hAnsi="Arial" w:cs="Arial"/>
          <w:szCs w:val="24"/>
        </w:rPr>
        <w:t>/needs</w:t>
      </w:r>
      <w:r w:rsidR="00BF2D75" w:rsidRPr="00631C3C">
        <w:rPr>
          <w:rFonts w:ascii="Arial" w:hAnsi="Arial" w:cs="Arial"/>
          <w:szCs w:val="24"/>
        </w:rPr>
        <w:t xml:space="preserve"> will be effectively managed identify gaps/ concerns. </w:t>
      </w:r>
      <w:r w:rsidR="006800A6" w:rsidRPr="00631C3C">
        <w:rPr>
          <w:rFonts w:ascii="Arial" w:hAnsi="Arial" w:cs="Arial"/>
          <w:szCs w:val="24"/>
        </w:rPr>
        <w:t>‘</w:t>
      </w:r>
      <w:r w:rsidR="00BF2D75" w:rsidRPr="00631C3C">
        <w:rPr>
          <w:rFonts w:ascii="Arial" w:hAnsi="Arial" w:cs="Arial"/>
          <w:szCs w:val="24"/>
        </w:rPr>
        <w:t>Refer on</w:t>
      </w:r>
      <w:r w:rsidR="006800A6" w:rsidRPr="00631C3C">
        <w:rPr>
          <w:rFonts w:ascii="Arial" w:hAnsi="Arial" w:cs="Arial"/>
          <w:szCs w:val="24"/>
        </w:rPr>
        <w:t>’</w:t>
      </w:r>
      <w:r w:rsidR="00BF2D75" w:rsidRPr="00631C3C">
        <w:rPr>
          <w:rFonts w:ascii="Arial" w:hAnsi="Arial" w:cs="Arial"/>
          <w:szCs w:val="24"/>
        </w:rPr>
        <w:t xml:space="preserve"> agencies must be informed of risk concerns and plans shared with relevant parties.</w:t>
      </w:r>
    </w:p>
    <w:p w:rsidR="00BF2D75" w:rsidRPr="00631C3C" w:rsidRDefault="00BF2D75" w:rsidP="004F7ABB">
      <w:pPr>
        <w:pStyle w:val="Body1"/>
        <w:jc w:val="both"/>
        <w:rPr>
          <w:rFonts w:ascii="Arial" w:hAnsi="Arial" w:cs="Arial"/>
          <w:b/>
          <w:szCs w:val="24"/>
        </w:rPr>
      </w:pPr>
    </w:p>
    <w:p w:rsidR="007012BB" w:rsidRDefault="007012BB" w:rsidP="004F7ABB">
      <w:pPr>
        <w:pStyle w:val="Body1"/>
        <w:jc w:val="both"/>
        <w:rPr>
          <w:rFonts w:ascii="Arial" w:hAnsi="Arial" w:cs="Arial"/>
          <w:b/>
          <w:sz w:val="28"/>
          <w:szCs w:val="24"/>
          <w:u w:val="single"/>
        </w:rPr>
      </w:pPr>
      <w:bookmarkStart w:id="45" w:name="CaseTransfersAndWorkingWithOthers"/>
    </w:p>
    <w:p w:rsidR="00BF2D75" w:rsidRPr="00765665" w:rsidRDefault="003A1F6D" w:rsidP="004F7ABB">
      <w:pPr>
        <w:pStyle w:val="Body1"/>
        <w:jc w:val="both"/>
        <w:rPr>
          <w:rFonts w:ascii="Arial" w:hAnsi="Arial" w:cs="Arial"/>
          <w:b/>
          <w:sz w:val="28"/>
          <w:szCs w:val="24"/>
          <w:u w:val="single"/>
        </w:rPr>
      </w:pPr>
      <w:r>
        <w:rPr>
          <w:rFonts w:ascii="Arial" w:hAnsi="Arial" w:cs="Arial"/>
          <w:b/>
          <w:sz w:val="28"/>
          <w:szCs w:val="24"/>
          <w:u w:val="single"/>
        </w:rPr>
        <w:t>Case Transfers a</w:t>
      </w:r>
      <w:r w:rsidR="00765665">
        <w:rPr>
          <w:rFonts w:ascii="Arial" w:hAnsi="Arial" w:cs="Arial"/>
          <w:b/>
          <w:sz w:val="28"/>
          <w:szCs w:val="24"/>
          <w:u w:val="single"/>
        </w:rPr>
        <w:t xml:space="preserve">nd Working </w:t>
      </w:r>
      <w:r>
        <w:rPr>
          <w:rFonts w:ascii="Arial" w:hAnsi="Arial" w:cs="Arial"/>
          <w:b/>
          <w:sz w:val="28"/>
          <w:szCs w:val="24"/>
          <w:u w:val="single"/>
        </w:rPr>
        <w:t>w</w:t>
      </w:r>
      <w:r w:rsidR="00765665">
        <w:rPr>
          <w:rFonts w:ascii="Arial" w:hAnsi="Arial" w:cs="Arial"/>
          <w:b/>
          <w:sz w:val="28"/>
          <w:szCs w:val="24"/>
          <w:u w:val="single"/>
        </w:rPr>
        <w:t>ith O</w:t>
      </w:r>
      <w:r w:rsidR="00BF2D75" w:rsidRPr="00765665">
        <w:rPr>
          <w:rFonts w:ascii="Arial" w:hAnsi="Arial" w:cs="Arial"/>
          <w:b/>
          <w:sz w:val="28"/>
          <w:szCs w:val="24"/>
          <w:u w:val="single"/>
        </w:rPr>
        <w:t>thers</w:t>
      </w:r>
    </w:p>
    <w:bookmarkEnd w:id="45"/>
    <w:p w:rsidR="00BF2D75" w:rsidRPr="00631C3C" w:rsidRDefault="00BF2D75" w:rsidP="004F7ABB">
      <w:pPr>
        <w:pStyle w:val="Body1"/>
        <w:jc w:val="both"/>
        <w:rPr>
          <w:rFonts w:ascii="Arial" w:hAnsi="Arial" w:cs="Arial"/>
          <w:b/>
          <w:szCs w:val="24"/>
        </w:rPr>
      </w:pPr>
    </w:p>
    <w:p w:rsidR="00BF2D75" w:rsidRPr="00631C3C" w:rsidRDefault="00BF2D75" w:rsidP="004F7ABB">
      <w:pPr>
        <w:pStyle w:val="Body1"/>
        <w:jc w:val="both"/>
        <w:rPr>
          <w:rFonts w:ascii="Arial" w:hAnsi="Arial" w:cs="Arial"/>
          <w:szCs w:val="24"/>
        </w:rPr>
      </w:pPr>
      <w:r w:rsidRPr="00631C3C">
        <w:rPr>
          <w:rFonts w:ascii="Arial" w:hAnsi="Arial" w:cs="Arial"/>
          <w:szCs w:val="24"/>
        </w:rPr>
        <w:t>Consideration is to be given to information sharing and who should be informed in accordance with the YJB information sharing guidance.</w:t>
      </w:r>
    </w:p>
    <w:p w:rsidR="00BF2D75" w:rsidRPr="00631C3C" w:rsidRDefault="00BF2D75" w:rsidP="004F7ABB">
      <w:pPr>
        <w:pStyle w:val="Body1"/>
        <w:jc w:val="both"/>
        <w:rPr>
          <w:rFonts w:ascii="Arial" w:hAnsi="Arial" w:cs="Arial"/>
          <w:szCs w:val="24"/>
        </w:rPr>
      </w:pPr>
    </w:p>
    <w:p w:rsidR="00BF2D75" w:rsidRPr="00631C3C" w:rsidRDefault="00BF2D75" w:rsidP="004F7ABB">
      <w:pPr>
        <w:pStyle w:val="Body1"/>
        <w:jc w:val="both"/>
        <w:rPr>
          <w:rFonts w:ascii="Arial" w:hAnsi="Arial" w:cs="Arial"/>
          <w:szCs w:val="24"/>
        </w:rPr>
      </w:pPr>
      <w:r w:rsidRPr="00631C3C">
        <w:rPr>
          <w:rFonts w:ascii="Arial" w:hAnsi="Arial" w:cs="Arial"/>
          <w:color w:val="auto"/>
          <w:szCs w:val="24"/>
        </w:rPr>
        <w:t>High risk case transfers are to be brok</w:t>
      </w:r>
      <w:r w:rsidR="006800A6" w:rsidRPr="00631C3C">
        <w:rPr>
          <w:rFonts w:ascii="Arial" w:hAnsi="Arial" w:cs="Arial"/>
          <w:color w:val="auto"/>
          <w:szCs w:val="24"/>
        </w:rPr>
        <w:t>ered through a manager</w:t>
      </w:r>
      <w:r w:rsidRPr="00631C3C">
        <w:rPr>
          <w:rFonts w:ascii="Arial" w:hAnsi="Arial" w:cs="Arial"/>
          <w:color w:val="auto"/>
          <w:szCs w:val="24"/>
        </w:rPr>
        <w:t>, this</w:t>
      </w:r>
      <w:r w:rsidRPr="00631C3C">
        <w:rPr>
          <w:rFonts w:ascii="Arial" w:hAnsi="Arial" w:cs="Arial"/>
          <w:szCs w:val="24"/>
        </w:rPr>
        <w:t xml:space="preserve"> will include initial contact and oversight of the transfer.</w:t>
      </w:r>
      <w:r w:rsidR="006800A6" w:rsidRPr="00631C3C">
        <w:rPr>
          <w:rFonts w:ascii="Arial" w:hAnsi="Arial" w:cs="Arial"/>
          <w:szCs w:val="24"/>
        </w:rPr>
        <w:t xml:space="preserve">  </w:t>
      </w:r>
      <w:r w:rsidR="00740899">
        <w:rPr>
          <w:rFonts w:ascii="Arial" w:hAnsi="Arial" w:cs="Arial"/>
          <w:szCs w:val="24"/>
        </w:rPr>
        <w:t xml:space="preserve">All agreed plans for individual cases need to be clearly recorded on the YOS case management system. </w:t>
      </w:r>
    </w:p>
    <w:p w:rsidR="00BF2D75" w:rsidRPr="00631C3C" w:rsidRDefault="00BF2D75" w:rsidP="004F7ABB">
      <w:pPr>
        <w:pStyle w:val="Body1"/>
        <w:jc w:val="both"/>
        <w:rPr>
          <w:rFonts w:ascii="Arial" w:hAnsi="Arial" w:cs="Arial"/>
          <w:szCs w:val="24"/>
        </w:rPr>
      </w:pPr>
    </w:p>
    <w:p w:rsidR="007012BB" w:rsidRDefault="007012BB" w:rsidP="004F7ABB">
      <w:pPr>
        <w:pStyle w:val="Body1"/>
        <w:jc w:val="both"/>
        <w:rPr>
          <w:rFonts w:ascii="Arial" w:hAnsi="Arial" w:cs="Arial"/>
          <w:b/>
          <w:sz w:val="28"/>
          <w:szCs w:val="24"/>
          <w:u w:val="single"/>
        </w:rPr>
      </w:pPr>
    </w:p>
    <w:p w:rsidR="00BF2D75" w:rsidRPr="00765665" w:rsidRDefault="00765665" w:rsidP="004F7ABB">
      <w:pPr>
        <w:pStyle w:val="Body1"/>
        <w:jc w:val="both"/>
        <w:rPr>
          <w:rFonts w:ascii="Arial" w:hAnsi="Arial" w:cs="Arial"/>
          <w:b/>
          <w:sz w:val="28"/>
          <w:szCs w:val="24"/>
          <w:u w:val="single"/>
        </w:rPr>
      </w:pPr>
      <w:bookmarkStart w:id="46" w:name="StaffCompetencies"/>
      <w:r>
        <w:rPr>
          <w:rFonts w:ascii="Arial" w:hAnsi="Arial" w:cs="Arial"/>
          <w:b/>
          <w:sz w:val="28"/>
          <w:szCs w:val="24"/>
          <w:u w:val="single"/>
        </w:rPr>
        <w:t>Staff C</w:t>
      </w:r>
      <w:r w:rsidR="00BF2D75" w:rsidRPr="00765665">
        <w:rPr>
          <w:rFonts w:ascii="Arial" w:hAnsi="Arial" w:cs="Arial"/>
          <w:b/>
          <w:sz w:val="28"/>
          <w:szCs w:val="24"/>
          <w:u w:val="single"/>
        </w:rPr>
        <w:t>ompetencies</w:t>
      </w:r>
    </w:p>
    <w:bookmarkEnd w:id="46"/>
    <w:p w:rsidR="00BF2D75" w:rsidRPr="00631C3C" w:rsidRDefault="00BF2D75" w:rsidP="004F7ABB">
      <w:pPr>
        <w:pStyle w:val="Body1"/>
        <w:jc w:val="both"/>
        <w:rPr>
          <w:rFonts w:ascii="Arial" w:hAnsi="Arial" w:cs="Arial"/>
          <w:color w:val="auto"/>
          <w:szCs w:val="24"/>
        </w:rPr>
      </w:pPr>
    </w:p>
    <w:p w:rsidR="00BF2D75" w:rsidRPr="00631C3C" w:rsidRDefault="00454027" w:rsidP="004F7ABB">
      <w:pPr>
        <w:pStyle w:val="Body1"/>
        <w:jc w:val="both"/>
        <w:rPr>
          <w:rFonts w:ascii="Arial" w:hAnsi="Arial" w:cs="Arial"/>
          <w:szCs w:val="24"/>
        </w:rPr>
      </w:pPr>
      <w:r w:rsidRPr="00631C3C">
        <w:rPr>
          <w:rFonts w:ascii="Arial" w:hAnsi="Arial" w:cs="Arial"/>
          <w:color w:val="auto"/>
          <w:szCs w:val="24"/>
        </w:rPr>
        <w:t>All YOS staff are to</w:t>
      </w:r>
      <w:r w:rsidR="002A22DA" w:rsidRPr="00631C3C">
        <w:rPr>
          <w:rFonts w:ascii="Arial" w:hAnsi="Arial" w:cs="Arial"/>
          <w:color w:val="auto"/>
          <w:szCs w:val="24"/>
        </w:rPr>
        <w:t xml:space="preserve"> be made aware of this risk policy</w:t>
      </w:r>
      <w:r w:rsidRPr="00631C3C">
        <w:rPr>
          <w:rFonts w:ascii="Arial" w:hAnsi="Arial" w:cs="Arial"/>
          <w:color w:val="auto"/>
          <w:szCs w:val="24"/>
        </w:rPr>
        <w:t xml:space="preserve"> as part</w:t>
      </w:r>
      <w:r w:rsidR="002A22DA" w:rsidRPr="00631C3C">
        <w:rPr>
          <w:rFonts w:ascii="Arial" w:hAnsi="Arial" w:cs="Arial"/>
          <w:color w:val="auto"/>
          <w:szCs w:val="24"/>
        </w:rPr>
        <w:t xml:space="preserve"> of their induction or otherwise for existing staff</w:t>
      </w:r>
      <w:r w:rsidRPr="00631C3C">
        <w:rPr>
          <w:rFonts w:ascii="Arial" w:hAnsi="Arial" w:cs="Arial"/>
          <w:color w:val="auto"/>
          <w:szCs w:val="24"/>
        </w:rPr>
        <w:t>.</w:t>
      </w:r>
      <w:r w:rsidRPr="00631C3C">
        <w:rPr>
          <w:rFonts w:ascii="Arial" w:hAnsi="Arial" w:cs="Arial"/>
          <w:szCs w:val="24"/>
        </w:rPr>
        <w:t xml:space="preserve"> </w:t>
      </w:r>
      <w:r w:rsidR="00BF2D75" w:rsidRPr="00631C3C">
        <w:rPr>
          <w:rFonts w:ascii="Arial" w:hAnsi="Arial" w:cs="Arial"/>
          <w:szCs w:val="24"/>
        </w:rPr>
        <w:t>All staff must be equipped and or trained in the following required areas, through induction, ongoing and refresher training, briefings, supervision and team and practice development meetings:</w:t>
      </w:r>
      <w:r w:rsidR="004428DA" w:rsidRPr="00631C3C">
        <w:rPr>
          <w:rFonts w:ascii="Arial" w:hAnsi="Arial" w:cs="Arial"/>
          <w:szCs w:val="24"/>
        </w:rPr>
        <w:t xml:space="preserve"> </w:t>
      </w:r>
    </w:p>
    <w:p w:rsidR="00BF2D75" w:rsidRPr="00631C3C" w:rsidRDefault="00BF2D75" w:rsidP="004F7ABB">
      <w:pPr>
        <w:pStyle w:val="Body1"/>
        <w:jc w:val="both"/>
        <w:rPr>
          <w:rFonts w:ascii="Arial" w:hAnsi="Arial" w:cs="Arial"/>
          <w:szCs w:val="24"/>
        </w:rPr>
      </w:pP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Appropriate Use of ASSET and YOS information management systems</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Risk management induction</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Modelling pro social behaviour</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Engagement with young people and their families</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Reflective practice</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Effective practice</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 xml:space="preserve">Resilience and persistence/ having an ability to cope with repeated offending and chaotic lifestyles and coping with the demands of working with those young people who pose a risk of serious harm </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 xml:space="preserve">Risk to children and </w:t>
      </w:r>
      <w:r w:rsidR="006800A6" w:rsidRPr="00631C3C">
        <w:rPr>
          <w:rFonts w:ascii="Arial" w:hAnsi="Arial" w:cs="Arial"/>
          <w:szCs w:val="24"/>
        </w:rPr>
        <w:t xml:space="preserve">safeguarding and </w:t>
      </w:r>
      <w:r w:rsidRPr="00631C3C">
        <w:rPr>
          <w:rFonts w:ascii="Arial" w:hAnsi="Arial" w:cs="Arial"/>
          <w:szCs w:val="24"/>
        </w:rPr>
        <w:t>child protection</w:t>
      </w:r>
    </w:p>
    <w:p w:rsidR="00BF2D75" w:rsidRPr="00631C3C" w:rsidRDefault="00BF2D75" w:rsidP="00C37824">
      <w:pPr>
        <w:pStyle w:val="Body1"/>
        <w:numPr>
          <w:ilvl w:val="0"/>
          <w:numId w:val="40"/>
        </w:numPr>
        <w:jc w:val="both"/>
        <w:rPr>
          <w:rFonts w:ascii="Arial" w:hAnsi="Arial" w:cs="Arial"/>
          <w:color w:val="auto"/>
          <w:szCs w:val="24"/>
        </w:rPr>
      </w:pPr>
      <w:r w:rsidRPr="00631C3C">
        <w:rPr>
          <w:rFonts w:ascii="Arial" w:hAnsi="Arial" w:cs="Arial"/>
          <w:szCs w:val="24"/>
        </w:rPr>
        <w:t>Working with mentally disordered offenders</w:t>
      </w:r>
    </w:p>
    <w:p w:rsidR="00BF2D75" w:rsidRPr="00631C3C" w:rsidRDefault="00BF2D75" w:rsidP="00C37824">
      <w:pPr>
        <w:pStyle w:val="Body1"/>
        <w:numPr>
          <w:ilvl w:val="0"/>
          <w:numId w:val="40"/>
        </w:numPr>
        <w:jc w:val="both"/>
        <w:rPr>
          <w:rFonts w:ascii="Arial" w:hAnsi="Arial" w:cs="Arial"/>
          <w:szCs w:val="24"/>
        </w:rPr>
      </w:pPr>
      <w:r w:rsidRPr="00631C3C">
        <w:rPr>
          <w:rFonts w:ascii="Arial" w:hAnsi="Arial" w:cs="Arial"/>
          <w:szCs w:val="24"/>
        </w:rPr>
        <w:t>Working with young people who sexually harm</w:t>
      </w:r>
    </w:p>
    <w:p w:rsidR="00BF2D75" w:rsidRPr="00631C3C" w:rsidRDefault="00BF2D75" w:rsidP="004F7ABB">
      <w:pPr>
        <w:pStyle w:val="Body1"/>
        <w:jc w:val="both"/>
        <w:rPr>
          <w:rFonts w:ascii="Arial" w:hAnsi="Arial" w:cs="Arial"/>
          <w:szCs w:val="24"/>
        </w:rPr>
      </w:pPr>
    </w:p>
    <w:p w:rsidR="00765665" w:rsidRDefault="00765665" w:rsidP="004F7ABB">
      <w:pPr>
        <w:pStyle w:val="Body1"/>
        <w:jc w:val="both"/>
        <w:rPr>
          <w:rFonts w:ascii="Arial" w:hAnsi="Arial" w:cs="Arial"/>
          <w:b/>
          <w:sz w:val="28"/>
          <w:szCs w:val="24"/>
          <w:u w:val="single"/>
        </w:rPr>
      </w:pPr>
    </w:p>
    <w:p w:rsidR="00765665" w:rsidRDefault="00765665" w:rsidP="004F7ABB">
      <w:pPr>
        <w:pStyle w:val="Body1"/>
        <w:jc w:val="both"/>
        <w:rPr>
          <w:rFonts w:ascii="Arial" w:hAnsi="Arial" w:cs="Arial"/>
          <w:b/>
          <w:sz w:val="28"/>
          <w:szCs w:val="24"/>
          <w:u w:val="single"/>
        </w:rPr>
      </w:pPr>
    </w:p>
    <w:p w:rsidR="00765665" w:rsidRDefault="00765665" w:rsidP="004F7ABB">
      <w:pPr>
        <w:pStyle w:val="Body1"/>
        <w:jc w:val="both"/>
        <w:rPr>
          <w:rFonts w:ascii="Arial" w:hAnsi="Arial" w:cs="Arial"/>
          <w:b/>
          <w:sz w:val="28"/>
          <w:szCs w:val="24"/>
          <w:u w:val="single"/>
        </w:rPr>
      </w:pPr>
    </w:p>
    <w:p w:rsidR="00765665" w:rsidRDefault="00765665" w:rsidP="004F7ABB">
      <w:pPr>
        <w:pStyle w:val="Body1"/>
        <w:jc w:val="both"/>
        <w:rPr>
          <w:rFonts w:ascii="Arial" w:hAnsi="Arial" w:cs="Arial"/>
          <w:b/>
          <w:sz w:val="28"/>
          <w:szCs w:val="24"/>
          <w:u w:val="single"/>
        </w:rPr>
      </w:pPr>
    </w:p>
    <w:p w:rsidR="00765665" w:rsidRDefault="00887DB6" w:rsidP="004F7ABB">
      <w:pPr>
        <w:pStyle w:val="Body1"/>
        <w:jc w:val="both"/>
        <w:rPr>
          <w:rFonts w:ascii="Arial" w:hAnsi="Arial" w:cs="Arial"/>
          <w:b/>
          <w:sz w:val="28"/>
          <w:szCs w:val="24"/>
          <w:u w:val="single"/>
        </w:rPr>
      </w:pPr>
      <w:r>
        <w:rPr>
          <w:noProof/>
        </w:rPr>
        <w:drawing>
          <wp:anchor distT="0" distB="0" distL="114300" distR="114300" simplePos="0" relativeHeight="251705344" behindDoc="0" locked="0" layoutInCell="1" allowOverlap="1" wp14:anchorId="220120EC" wp14:editId="2058CFA2">
            <wp:simplePos x="0" y="0"/>
            <wp:positionH relativeFrom="column">
              <wp:posOffset>-512445</wp:posOffset>
            </wp:positionH>
            <wp:positionV relativeFrom="paragraph">
              <wp:posOffset>1270000</wp:posOffset>
            </wp:positionV>
            <wp:extent cx="6495415" cy="4864735"/>
            <wp:effectExtent l="0" t="57150" r="0" b="50165"/>
            <wp:wrapTopAndBottom/>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rsidR="00765665" w:rsidRDefault="00765665" w:rsidP="004F7ABB">
      <w:pPr>
        <w:pStyle w:val="Body1"/>
        <w:jc w:val="both"/>
        <w:rPr>
          <w:rFonts w:ascii="Arial" w:hAnsi="Arial" w:cs="Arial"/>
          <w:b/>
          <w:sz w:val="28"/>
          <w:szCs w:val="24"/>
          <w:u w:val="single"/>
        </w:rPr>
      </w:pPr>
    </w:p>
    <w:p w:rsidR="00765665" w:rsidRDefault="00765665" w:rsidP="004F7ABB">
      <w:pPr>
        <w:pStyle w:val="Body1"/>
        <w:jc w:val="both"/>
        <w:rPr>
          <w:rFonts w:ascii="Arial" w:hAnsi="Arial" w:cs="Arial"/>
          <w:b/>
          <w:sz w:val="28"/>
          <w:szCs w:val="24"/>
          <w:u w:val="single"/>
        </w:rPr>
      </w:pPr>
    </w:p>
    <w:p w:rsidR="00EC5F14" w:rsidRDefault="00EC5F14">
      <w:pPr>
        <w:pStyle w:val="Body1"/>
        <w:rPr>
          <w:rFonts w:ascii="Arial" w:hAnsi="Arial" w:cs="Arial"/>
          <w:szCs w:val="24"/>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Pr="00EC5F14" w:rsidRDefault="00EC5F14" w:rsidP="00EC5F14">
      <w:pPr>
        <w:rPr>
          <w:lang w:val="en-GB" w:eastAsia="en-GB"/>
        </w:rPr>
      </w:pPr>
    </w:p>
    <w:p w:rsidR="00EC5F14" w:rsidRDefault="00EC5F14" w:rsidP="00EC5F14">
      <w:pPr>
        <w:tabs>
          <w:tab w:val="left" w:pos="1340"/>
        </w:tabs>
        <w:rPr>
          <w:lang w:val="en-GB" w:eastAsia="en-GB"/>
        </w:rPr>
      </w:pPr>
      <w:r>
        <w:rPr>
          <w:lang w:val="en-GB" w:eastAsia="en-GB"/>
        </w:rPr>
        <w:tab/>
      </w:r>
    </w:p>
    <w:p w:rsidR="00EC5F14" w:rsidRDefault="00EC5F14" w:rsidP="00EC5F14">
      <w:pPr>
        <w:tabs>
          <w:tab w:val="left" w:pos="1340"/>
        </w:tabs>
        <w:rPr>
          <w:lang w:val="en-GB" w:eastAsia="en-GB"/>
        </w:rPr>
      </w:pPr>
    </w:p>
    <w:p w:rsidR="00EC5F14" w:rsidRDefault="00EC5F14" w:rsidP="00EC5F14">
      <w:pPr>
        <w:tabs>
          <w:tab w:val="left" w:pos="1340"/>
        </w:tabs>
        <w:rPr>
          <w:lang w:val="en-GB" w:eastAsia="en-GB"/>
        </w:rPr>
      </w:pPr>
    </w:p>
    <w:p w:rsidR="00EC5F14" w:rsidRDefault="00EC5F14" w:rsidP="00EC5F14">
      <w:pPr>
        <w:tabs>
          <w:tab w:val="left" w:pos="1340"/>
        </w:tabs>
        <w:rPr>
          <w:lang w:val="en-GB" w:eastAsia="en-GB"/>
        </w:rPr>
      </w:pPr>
    </w:p>
    <w:p w:rsidR="00EC5F14" w:rsidRDefault="00EC5F14" w:rsidP="00EC5F14">
      <w:pPr>
        <w:tabs>
          <w:tab w:val="left" w:pos="1340"/>
        </w:tabs>
        <w:rPr>
          <w:lang w:val="en-GB" w:eastAsia="en-GB"/>
        </w:rPr>
      </w:pPr>
    </w:p>
    <w:p w:rsidR="00EC5F14" w:rsidRDefault="00EC5F14" w:rsidP="00EC5F14">
      <w:pPr>
        <w:tabs>
          <w:tab w:val="left" w:pos="1340"/>
        </w:tabs>
        <w:rPr>
          <w:lang w:val="en-GB" w:eastAsia="en-GB"/>
        </w:rPr>
      </w:pPr>
    </w:p>
    <w:p w:rsidR="00EC5F14" w:rsidRDefault="00EC5F14" w:rsidP="00EC5F14">
      <w:pPr>
        <w:tabs>
          <w:tab w:val="left" w:pos="1340"/>
        </w:tabs>
        <w:rPr>
          <w:lang w:val="en-GB" w:eastAsia="en-GB"/>
        </w:rPr>
      </w:pPr>
    </w:p>
    <w:p w:rsidR="00CE7D41" w:rsidRPr="00EC5F14" w:rsidRDefault="00CE7D41" w:rsidP="009509AF">
      <w:pPr>
        <w:tabs>
          <w:tab w:val="left" w:pos="1302"/>
        </w:tabs>
        <w:rPr>
          <w:lang w:val="en-GB" w:eastAsia="en-GB"/>
        </w:rPr>
        <w:sectPr w:rsidR="00CE7D41" w:rsidRPr="00EC5F14" w:rsidSect="00CE7D41">
          <w:footerReference w:type="default" r:id="rId21"/>
          <w:pgSz w:w="11900" w:h="16840"/>
          <w:pgMar w:top="1191" w:right="1644" w:bottom="1247" w:left="1644" w:header="709" w:footer="709" w:gutter="0"/>
          <w:cols w:space="720"/>
          <w:docGrid w:linePitch="326"/>
        </w:sectPr>
      </w:pPr>
    </w:p>
    <w:p w:rsidR="00504B8B" w:rsidRDefault="00276929">
      <w:pPr>
        <w:pStyle w:val="Body1"/>
        <w:rPr>
          <w:rFonts w:ascii="Arial" w:hAnsi="Arial" w:cs="Arial"/>
          <w:szCs w:val="24"/>
        </w:rPr>
      </w:pPr>
      <w:bookmarkStart w:id="47" w:name="MAPPAProcess"/>
      <w:r>
        <w:rPr>
          <w:rFonts w:ascii="Arial" w:hAnsi="Arial" w:cs="Arial"/>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45pt;margin-top:-23.55pt;width:768.2pt;height:538.45pt;z-index:-251658240" filled="t">
            <v:imagedata r:id="rId22" o:title=""/>
          </v:shape>
          <o:OLEObject Type="Embed" ProgID="Visio.Drawing.11" ShapeID="_x0000_s1028" DrawAspect="Content" ObjectID="_1642236146" r:id="rId23"/>
        </w:object>
      </w:r>
      <w:bookmarkEnd w:id="47"/>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r>
        <w:rPr>
          <w:rFonts w:ascii="Arial" w:hAnsi="Arial" w:cs="Arial"/>
          <w:szCs w:val="24"/>
        </w:rPr>
        <w:br w:type="page"/>
      </w:r>
    </w:p>
    <w:p w:rsidR="00CE7D41" w:rsidRDefault="00276929">
      <w:pPr>
        <w:pStyle w:val="Body1"/>
        <w:rPr>
          <w:rFonts w:ascii="Arial" w:hAnsi="Arial" w:cs="Arial"/>
          <w:szCs w:val="24"/>
        </w:rPr>
      </w:pPr>
      <w:r>
        <w:rPr>
          <w:rFonts w:ascii="Arial" w:hAnsi="Arial" w:cs="Arial"/>
          <w:noProof/>
          <w:szCs w:val="24"/>
        </w:rPr>
        <w:object w:dxaOrig="1440" w:dyaOrig="1440" w14:anchorId="1E1C322D">
          <v:shape id="Object 7" o:spid="_x0000_s1029" type="#_x0000_t75" style="position:absolute;margin-left:-36.85pt;margin-top:-18.65pt;width:717.75pt;height:429.85pt;z-index:251659264;visibility:visible" fillcolor="#bbe0e3">
            <v:imagedata r:id="rId24" o:title=""/>
          </v:shape>
          <o:OLEObject Type="Embed" ProgID="Unknown" ShapeID="Object 7" DrawAspect="Content" ObjectID="_1642236147" r:id="rId25"/>
        </w:object>
      </w: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CE7D41" w:rsidRDefault="00CE7D41">
      <w:pPr>
        <w:pStyle w:val="Body1"/>
        <w:rPr>
          <w:rFonts w:ascii="Arial" w:hAnsi="Arial" w:cs="Arial"/>
          <w:szCs w:val="24"/>
        </w:rPr>
      </w:pPr>
    </w:p>
    <w:p w:rsidR="007D780D" w:rsidRDefault="007D780D" w:rsidP="007D780D"/>
    <w:p w:rsidR="000139C8" w:rsidRDefault="000139C8" w:rsidP="007D780D"/>
    <w:p w:rsidR="007D780D" w:rsidRDefault="007D780D" w:rsidP="007D780D">
      <w:r>
        <w:rPr>
          <w:noProof/>
          <w:lang w:val="en-GB" w:eastAsia="en-GB"/>
        </w:rPr>
        <mc:AlternateContent>
          <mc:Choice Requires="wps">
            <w:drawing>
              <wp:anchor distT="0" distB="0" distL="114300" distR="114300" simplePos="0" relativeHeight="251687936" behindDoc="0" locked="0" layoutInCell="1" allowOverlap="1" wp14:anchorId="731A7827" wp14:editId="5980716B">
                <wp:simplePos x="0" y="0"/>
                <wp:positionH relativeFrom="column">
                  <wp:posOffset>1188720</wp:posOffset>
                </wp:positionH>
                <wp:positionV relativeFrom="paragraph">
                  <wp:posOffset>5715</wp:posOffset>
                </wp:positionV>
                <wp:extent cx="7200900" cy="342900"/>
                <wp:effectExtent l="0" t="0" r="1905" b="3810"/>
                <wp:wrapNone/>
                <wp:docPr id="3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862825" w:rsidRDefault="00C83BD5" w:rsidP="007D780D">
                            <w:pPr>
                              <w:jc w:val="center"/>
                              <w:rPr>
                                <w:rFonts w:ascii="Calibri" w:hAnsi="Calibri"/>
                                <w:b/>
                                <w:color w:val="0000FF"/>
                                <w:sz w:val="32"/>
                                <w:szCs w:val="32"/>
                                <w:u w:val="single"/>
                              </w:rPr>
                            </w:pPr>
                            <w:bookmarkStart w:id="48" w:name="SummaryOfStatutoryProcess"/>
                            <w:r w:rsidRPr="00862825">
                              <w:rPr>
                                <w:rFonts w:ascii="Calibri" w:hAnsi="Calibri"/>
                                <w:b/>
                                <w:color w:val="0000FF"/>
                                <w:sz w:val="32"/>
                                <w:szCs w:val="32"/>
                                <w:u w:val="single"/>
                              </w:rPr>
                              <w:t xml:space="preserve">SUMMARY OF </w:t>
                            </w:r>
                            <w:r>
                              <w:rPr>
                                <w:rFonts w:ascii="Calibri" w:hAnsi="Calibri"/>
                                <w:b/>
                                <w:color w:val="0000FF"/>
                                <w:sz w:val="32"/>
                                <w:szCs w:val="32"/>
                                <w:u w:val="single"/>
                              </w:rPr>
                              <w:t xml:space="preserve">STATUTORY </w:t>
                            </w:r>
                            <w:r w:rsidRPr="00862825">
                              <w:rPr>
                                <w:rFonts w:ascii="Calibri" w:hAnsi="Calibri"/>
                                <w:b/>
                                <w:color w:val="0000FF"/>
                                <w:sz w:val="32"/>
                                <w:szCs w:val="32"/>
                                <w:u w:val="single"/>
                              </w:rPr>
                              <w:t xml:space="preserve">RISK PROCESS IN </w:t>
                            </w:r>
                            <w:r>
                              <w:rPr>
                                <w:rFonts w:ascii="Calibri" w:hAnsi="Calibri"/>
                                <w:b/>
                                <w:color w:val="0000FF"/>
                                <w:sz w:val="32"/>
                                <w:szCs w:val="32"/>
                                <w:u w:val="single"/>
                              </w:rPr>
                              <w:t>HAVERING YOS</w:t>
                            </w:r>
                            <w:bookmarkEnd w:id="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A7827" id="_x0000_t202" coordsize="21600,21600" o:spt="202" path="m,l,21600r21600,l21600,xe">
                <v:stroke joinstyle="miter"/>
                <v:path gradientshapeok="t" o:connecttype="rect"/>
              </v:shapetype>
              <v:shape id="Text Box 315" o:spid="_x0000_s1026" type="#_x0000_t202" style="position:absolute;margin-left:93.6pt;margin-top:.45pt;width:56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H1C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" stroked="f">
                <v:textbox>
                  <w:txbxContent>
                    <w:p w:rsidR="00C83BD5" w:rsidRPr="00862825" w:rsidRDefault="00C83BD5" w:rsidP="007D780D">
                      <w:pPr>
                        <w:jc w:val="center"/>
                        <w:rPr>
                          <w:rFonts w:ascii="Calibri" w:hAnsi="Calibri"/>
                          <w:b/>
                          <w:color w:val="0000FF"/>
                          <w:sz w:val="32"/>
                          <w:szCs w:val="32"/>
                          <w:u w:val="single"/>
                        </w:rPr>
                      </w:pPr>
                      <w:bookmarkStart w:id="49" w:name="SummaryOfStatutoryProcess"/>
                      <w:r w:rsidRPr="00862825">
                        <w:rPr>
                          <w:rFonts w:ascii="Calibri" w:hAnsi="Calibri"/>
                          <w:b/>
                          <w:color w:val="0000FF"/>
                          <w:sz w:val="32"/>
                          <w:szCs w:val="32"/>
                          <w:u w:val="single"/>
                        </w:rPr>
                        <w:t xml:space="preserve">SUMMARY OF </w:t>
                      </w:r>
                      <w:r>
                        <w:rPr>
                          <w:rFonts w:ascii="Calibri" w:hAnsi="Calibri"/>
                          <w:b/>
                          <w:color w:val="0000FF"/>
                          <w:sz w:val="32"/>
                          <w:szCs w:val="32"/>
                          <w:u w:val="single"/>
                        </w:rPr>
                        <w:t xml:space="preserve">STATUTORY </w:t>
                      </w:r>
                      <w:r w:rsidRPr="00862825">
                        <w:rPr>
                          <w:rFonts w:ascii="Calibri" w:hAnsi="Calibri"/>
                          <w:b/>
                          <w:color w:val="0000FF"/>
                          <w:sz w:val="32"/>
                          <w:szCs w:val="32"/>
                          <w:u w:val="single"/>
                        </w:rPr>
                        <w:t xml:space="preserve">RISK PROCESS IN </w:t>
                      </w:r>
                      <w:r>
                        <w:rPr>
                          <w:rFonts w:ascii="Calibri" w:hAnsi="Calibri"/>
                          <w:b/>
                          <w:color w:val="0000FF"/>
                          <w:sz w:val="32"/>
                          <w:szCs w:val="32"/>
                          <w:u w:val="single"/>
                        </w:rPr>
                        <w:t>HAVERING YOS</w:t>
                      </w:r>
                      <w:bookmarkEnd w:id="49"/>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6B5D2D62" wp14:editId="70A2F339">
                <wp:simplePos x="0" y="0"/>
                <wp:positionH relativeFrom="column">
                  <wp:posOffset>7132320</wp:posOffset>
                </wp:positionH>
                <wp:positionV relativeFrom="paragraph">
                  <wp:posOffset>462915</wp:posOffset>
                </wp:positionV>
                <wp:extent cx="1485900" cy="3200400"/>
                <wp:effectExtent l="7620" t="5715" r="11430" b="13335"/>
                <wp:wrapNone/>
                <wp:docPr id="3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00400"/>
                        </a:xfrm>
                        <a:prstGeom prst="rect">
                          <a:avLst/>
                        </a:prstGeom>
                        <a:solidFill>
                          <a:srgbClr val="FFFFFF"/>
                        </a:solidFill>
                        <a:ln w="9525">
                          <a:solidFill>
                            <a:srgbClr val="000000"/>
                          </a:solidFill>
                          <a:miter lim="800000"/>
                          <a:headEnd/>
                          <a:tailEnd/>
                        </a:ln>
                      </wps:spPr>
                      <wps:txbx>
                        <w:txbxContent>
                          <w:p w:rsidR="00C83BD5" w:rsidRDefault="00C83BD5" w:rsidP="007D780D">
                            <w:pPr>
                              <w:jc w:val="center"/>
                              <w:rPr>
                                <w:rFonts w:ascii="Calibri" w:hAnsi="Calibri"/>
                                <w:b/>
                                <w:sz w:val="22"/>
                                <w:szCs w:val="22"/>
                              </w:rPr>
                            </w:pPr>
                          </w:p>
                          <w:p w:rsidR="00C83BD5" w:rsidRPr="00862825" w:rsidRDefault="00C83BD5" w:rsidP="007D780D">
                            <w:pPr>
                              <w:jc w:val="center"/>
                              <w:rPr>
                                <w:rFonts w:ascii="Calibri" w:hAnsi="Calibri"/>
                                <w:b/>
                                <w:sz w:val="22"/>
                                <w:szCs w:val="22"/>
                              </w:rPr>
                            </w:pPr>
                            <w:r w:rsidRPr="00862825">
                              <w:rPr>
                                <w:rFonts w:ascii="Calibri" w:hAnsi="Calibri"/>
                                <w:b/>
                                <w:sz w:val="22"/>
                                <w:szCs w:val="22"/>
                              </w:rPr>
                              <w:t>CASE</w:t>
                            </w:r>
                          </w:p>
                          <w:p w:rsidR="00C83BD5" w:rsidRPr="00862825" w:rsidRDefault="00C83BD5" w:rsidP="007D780D">
                            <w:pPr>
                              <w:jc w:val="center"/>
                              <w:rPr>
                                <w:rFonts w:ascii="Calibri" w:hAnsi="Calibri"/>
                                <w:b/>
                                <w:sz w:val="22"/>
                                <w:szCs w:val="22"/>
                              </w:rPr>
                            </w:pPr>
                            <w:r>
                              <w:rPr>
                                <w:rFonts w:ascii="Calibri" w:hAnsi="Calibri"/>
                                <w:b/>
                                <w:sz w:val="22"/>
                                <w:szCs w:val="22"/>
                              </w:rPr>
                              <w:t xml:space="preserve">ALLOCATED DATE FOR </w:t>
                            </w:r>
                            <w:r w:rsidRPr="00862825">
                              <w:rPr>
                                <w:rFonts w:ascii="Calibri" w:hAnsi="Calibri"/>
                                <w:b/>
                                <w:sz w:val="22"/>
                                <w:szCs w:val="22"/>
                              </w:rPr>
                              <w:t xml:space="preserve"> </w:t>
                            </w:r>
                          </w:p>
                          <w:p w:rsidR="00C83BD5" w:rsidRPr="00862825" w:rsidRDefault="00C83BD5" w:rsidP="007D780D">
                            <w:pPr>
                              <w:jc w:val="center"/>
                              <w:rPr>
                                <w:rFonts w:ascii="Calibri" w:hAnsi="Calibri"/>
                                <w:b/>
                                <w:sz w:val="22"/>
                                <w:szCs w:val="22"/>
                              </w:rPr>
                            </w:pPr>
                            <w:r>
                              <w:rPr>
                                <w:rFonts w:ascii="Calibri" w:hAnsi="Calibri"/>
                                <w:b/>
                                <w:sz w:val="22"/>
                                <w:szCs w:val="22"/>
                              </w:rPr>
                              <w:t>RISK PANEL</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WITHIN </w:t>
                            </w:r>
                            <w:r>
                              <w:rPr>
                                <w:rFonts w:ascii="Calibri" w:hAnsi="Calibri"/>
                                <w:b/>
                                <w:sz w:val="22"/>
                                <w:szCs w:val="22"/>
                              </w:rPr>
                              <w:t>10</w:t>
                            </w:r>
                            <w:r w:rsidRPr="00862825">
                              <w:rPr>
                                <w:rFonts w:ascii="Calibri" w:hAnsi="Calibri"/>
                                <w:b/>
                                <w:sz w:val="22"/>
                                <w:szCs w:val="22"/>
                              </w:rPr>
                              <w:t xml:space="preserve"> DAYS </w:t>
                            </w:r>
                          </w:p>
                          <w:p w:rsidR="00C83BD5" w:rsidRDefault="00C83BD5" w:rsidP="007D780D">
                            <w:pPr>
                              <w:jc w:val="center"/>
                              <w:rPr>
                                <w:rFonts w:ascii="Calibri" w:hAnsi="Calibri"/>
                                <w:b/>
                                <w:sz w:val="22"/>
                                <w:szCs w:val="22"/>
                              </w:rPr>
                            </w:pPr>
                            <w:r>
                              <w:rPr>
                                <w:rFonts w:ascii="Calibri" w:hAnsi="Calibri"/>
                                <w:b/>
                                <w:sz w:val="22"/>
                                <w:szCs w:val="22"/>
                              </w:rPr>
                              <w:t xml:space="preserve">OF REFERRAL BEING RECEIVED </w:t>
                            </w:r>
                          </w:p>
                          <w:p w:rsidR="00C83BD5" w:rsidRPr="00862825" w:rsidRDefault="00C83BD5" w:rsidP="007D780D">
                            <w:pPr>
                              <w:jc w:val="center"/>
                              <w:rPr>
                                <w:rFonts w:ascii="Calibri" w:hAnsi="Calibri"/>
                                <w:b/>
                                <w:sz w:val="22"/>
                                <w:szCs w:val="22"/>
                              </w:rPr>
                            </w:pPr>
                          </w:p>
                          <w:p w:rsidR="00C83BD5" w:rsidRDefault="00C83BD5" w:rsidP="007D780D">
                            <w:pPr>
                              <w:jc w:val="center"/>
                              <w:rPr>
                                <w:rFonts w:ascii="Calibri" w:hAnsi="Calibri"/>
                                <w:b/>
                                <w:sz w:val="22"/>
                                <w:szCs w:val="22"/>
                              </w:rPr>
                            </w:pPr>
                            <w:r>
                              <w:rPr>
                                <w:rFonts w:ascii="Calibri" w:hAnsi="Calibri"/>
                                <w:b/>
                                <w:noProof/>
                                <w:sz w:val="22"/>
                                <w:szCs w:val="22"/>
                                <w:lang w:val="en-GB" w:eastAsia="en-GB"/>
                              </w:rPr>
                              <w:drawing>
                                <wp:inline distT="0" distB="0" distL="0" distR="0" wp14:anchorId="42D3F496" wp14:editId="585AFDBA">
                                  <wp:extent cx="128588" cy="428625"/>
                                  <wp:effectExtent l="0" t="0" r="476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28588" cy="428625"/>
                                          </a:xfrm>
                                          <a:prstGeom prst="rect">
                                            <a:avLst/>
                                          </a:prstGeom>
                                          <a:noFill/>
                                          <a:ln w="9525">
                                            <a:noFill/>
                                            <a:miter lim="800000"/>
                                            <a:headEnd/>
                                            <a:tailEnd/>
                                          </a:ln>
                                        </pic:spPr>
                                      </pic:pic>
                                    </a:graphicData>
                                  </a:graphic>
                                </wp:inline>
                              </w:drawing>
                            </w:r>
                          </w:p>
                          <w:p w:rsidR="00C83BD5" w:rsidRDefault="00C83BD5" w:rsidP="007D780D">
                            <w:pPr>
                              <w:jc w:val="center"/>
                              <w:rPr>
                                <w:rFonts w:ascii="Calibri" w:hAnsi="Calibri"/>
                                <w:b/>
                                <w:sz w:val="22"/>
                                <w:szCs w:val="22"/>
                              </w:rPr>
                            </w:pPr>
                          </w:p>
                          <w:p w:rsidR="00C83BD5" w:rsidRDefault="00C83BD5" w:rsidP="007D780D">
                            <w:pPr>
                              <w:jc w:val="center"/>
                              <w:rPr>
                                <w:rFonts w:ascii="Calibri" w:hAnsi="Calibri"/>
                                <w:b/>
                                <w:sz w:val="22"/>
                                <w:szCs w:val="22"/>
                              </w:rPr>
                            </w:pPr>
                            <w:r w:rsidRPr="00862825">
                              <w:rPr>
                                <w:rFonts w:ascii="Calibri" w:hAnsi="Calibri"/>
                                <w:b/>
                                <w:sz w:val="22"/>
                                <w:szCs w:val="22"/>
                              </w:rPr>
                              <w:t xml:space="preserve">RISK </w:t>
                            </w:r>
                            <w:r>
                              <w:rPr>
                                <w:rFonts w:ascii="Calibri" w:hAnsi="Calibri"/>
                                <w:b/>
                                <w:sz w:val="22"/>
                                <w:szCs w:val="22"/>
                              </w:rPr>
                              <w:t xml:space="preserve">OF HARM </w:t>
                            </w:r>
                            <w:r w:rsidRPr="00862825">
                              <w:rPr>
                                <w:rFonts w:ascii="Calibri" w:hAnsi="Calibri"/>
                                <w:b/>
                                <w:sz w:val="22"/>
                                <w:szCs w:val="22"/>
                              </w:rPr>
                              <w:t xml:space="preserve">&amp; </w:t>
                            </w:r>
                            <w:r>
                              <w:rPr>
                                <w:rFonts w:ascii="Calibri" w:hAnsi="Calibri"/>
                                <w:b/>
                                <w:sz w:val="22"/>
                                <w:szCs w:val="22"/>
                              </w:rPr>
                              <w:t>SAFETY &amp; WELL-BEING</w:t>
                            </w:r>
                            <w:r w:rsidRPr="00862825">
                              <w:rPr>
                                <w:rFonts w:ascii="Calibri" w:hAnsi="Calibri"/>
                                <w:b/>
                                <w:sz w:val="22"/>
                                <w:szCs w:val="22"/>
                              </w:rPr>
                              <w:t xml:space="preserve"> PLANS SIGNED</w:t>
                            </w:r>
                            <w:r>
                              <w:rPr>
                                <w:rFonts w:ascii="Calibri" w:hAnsi="Calibri"/>
                                <w:b/>
                                <w:sz w:val="22"/>
                                <w:szCs w:val="22"/>
                              </w:rPr>
                              <w:t xml:space="preserve">/AMENDED </w:t>
                            </w:r>
                            <w:r w:rsidRPr="00862825">
                              <w:rPr>
                                <w:rFonts w:ascii="Calibri" w:hAnsi="Calibri"/>
                                <w:b/>
                                <w:sz w:val="22"/>
                                <w:szCs w:val="22"/>
                              </w:rPr>
                              <w:t xml:space="preserve">BY </w:t>
                            </w:r>
                            <w:r>
                              <w:rPr>
                                <w:rFonts w:ascii="Calibri" w:hAnsi="Calibri"/>
                                <w:b/>
                                <w:sz w:val="22"/>
                                <w:szCs w:val="22"/>
                              </w:rPr>
                              <w:t>CHAIR/PANEL</w:t>
                            </w:r>
                          </w:p>
                          <w:p w:rsidR="00C83BD5" w:rsidRDefault="00C83BD5" w:rsidP="007D780D">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D2D62" id="Text Box 292" o:spid="_x0000_s1027" type="#_x0000_t202" style="position:absolute;margin-left:561.6pt;margin-top:36.45pt;width:117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">
                <v:textbox>
                  <w:txbxContent>
                    <w:p w:rsidR="00C83BD5" w:rsidRDefault="00C83BD5" w:rsidP="007D780D">
                      <w:pPr>
                        <w:jc w:val="center"/>
                        <w:rPr>
                          <w:rFonts w:ascii="Calibri" w:hAnsi="Calibri"/>
                          <w:b/>
                          <w:sz w:val="22"/>
                          <w:szCs w:val="22"/>
                        </w:rPr>
                      </w:pPr>
                    </w:p>
                    <w:p w:rsidR="00C83BD5" w:rsidRPr="00862825" w:rsidRDefault="00C83BD5" w:rsidP="007D780D">
                      <w:pPr>
                        <w:jc w:val="center"/>
                        <w:rPr>
                          <w:rFonts w:ascii="Calibri" w:hAnsi="Calibri"/>
                          <w:b/>
                          <w:sz w:val="22"/>
                          <w:szCs w:val="22"/>
                        </w:rPr>
                      </w:pPr>
                      <w:r w:rsidRPr="00862825">
                        <w:rPr>
                          <w:rFonts w:ascii="Calibri" w:hAnsi="Calibri"/>
                          <w:b/>
                          <w:sz w:val="22"/>
                          <w:szCs w:val="22"/>
                        </w:rPr>
                        <w:t>CASE</w:t>
                      </w:r>
                    </w:p>
                    <w:p w:rsidR="00C83BD5" w:rsidRPr="00862825" w:rsidRDefault="00C83BD5" w:rsidP="007D780D">
                      <w:pPr>
                        <w:jc w:val="center"/>
                        <w:rPr>
                          <w:rFonts w:ascii="Calibri" w:hAnsi="Calibri"/>
                          <w:b/>
                          <w:sz w:val="22"/>
                          <w:szCs w:val="22"/>
                        </w:rPr>
                      </w:pPr>
                      <w:r>
                        <w:rPr>
                          <w:rFonts w:ascii="Calibri" w:hAnsi="Calibri"/>
                          <w:b/>
                          <w:sz w:val="22"/>
                          <w:szCs w:val="22"/>
                        </w:rPr>
                        <w:t xml:space="preserve">ALLOCATED DATE FOR </w:t>
                      </w:r>
                      <w:r w:rsidRPr="00862825">
                        <w:rPr>
                          <w:rFonts w:ascii="Calibri" w:hAnsi="Calibri"/>
                          <w:b/>
                          <w:sz w:val="22"/>
                          <w:szCs w:val="22"/>
                        </w:rPr>
                        <w:t xml:space="preserve"> </w:t>
                      </w:r>
                    </w:p>
                    <w:p w:rsidR="00C83BD5" w:rsidRPr="00862825" w:rsidRDefault="00C83BD5" w:rsidP="007D780D">
                      <w:pPr>
                        <w:jc w:val="center"/>
                        <w:rPr>
                          <w:rFonts w:ascii="Calibri" w:hAnsi="Calibri"/>
                          <w:b/>
                          <w:sz w:val="22"/>
                          <w:szCs w:val="22"/>
                        </w:rPr>
                      </w:pPr>
                      <w:r>
                        <w:rPr>
                          <w:rFonts w:ascii="Calibri" w:hAnsi="Calibri"/>
                          <w:b/>
                          <w:sz w:val="22"/>
                          <w:szCs w:val="22"/>
                        </w:rPr>
                        <w:t>RISK PANEL</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WITHIN </w:t>
                      </w:r>
                      <w:r>
                        <w:rPr>
                          <w:rFonts w:ascii="Calibri" w:hAnsi="Calibri"/>
                          <w:b/>
                          <w:sz w:val="22"/>
                          <w:szCs w:val="22"/>
                        </w:rPr>
                        <w:t>10</w:t>
                      </w:r>
                      <w:r w:rsidRPr="00862825">
                        <w:rPr>
                          <w:rFonts w:ascii="Calibri" w:hAnsi="Calibri"/>
                          <w:b/>
                          <w:sz w:val="22"/>
                          <w:szCs w:val="22"/>
                        </w:rPr>
                        <w:t xml:space="preserve"> DAYS </w:t>
                      </w:r>
                    </w:p>
                    <w:p w:rsidR="00C83BD5" w:rsidRDefault="00C83BD5" w:rsidP="007D780D">
                      <w:pPr>
                        <w:jc w:val="center"/>
                        <w:rPr>
                          <w:rFonts w:ascii="Calibri" w:hAnsi="Calibri"/>
                          <w:b/>
                          <w:sz w:val="22"/>
                          <w:szCs w:val="22"/>
                        </w:rPr>
                      </w:pPr>
                      <w:r>
                        <w:rPr>
                          <w:rFonts w:ascii="Calibri" w:hAnsi="Calibri"/>
                          <w:b/>
                          <w:sz w:val="22"/>
                          <w:szCs w:val="22"/>
                        </w:rPr>
                        <w:t xml:space="preserve">OF REFERRAL BEING RECEIVED </w:t>
                      </w:r>
                    </w:p>
                    <w:p w:rsidR="00C83BD5" w:rsidRPr="00862825" w:rsidRDefault="00C83BD5" w:rsidP="007D780D">
                      <w:pPr>
                        <w:jc w:val="center"/>
                        <w:rPr>
                          <w:rFonts w:ascii="Calibri" w:hAnsi="Calibri"/>
                          <w:b/>
                          <w:sz w:val="22"/>
                          <w:szCs w:val="22"/>
                        </w:rPr>
                      </w:pPr>
                    </w:p>
                    <w:p w:rsidR="00C83BD5" w:rsidRDefault="00C83BD5" w:rsidP="007D780D">
                      <w:pPr>
                        <w:jc w:val="center"/>
                        <w:rPr>
                          <w:rFonts w:ascii="Calibri" w:hAnsi="Calibri"/>
                          <w:b/>
                          <w:sz w:val="22"/>
                          <w:szCs w:val="22"/>
                        </w:rPr>
                      </w:pPr>
                      <w:r>
                        <w:rPr>
                          <w:rFonts w:ascii="Calibri" w:hAnsi="Calibri"/>
                          <w:b/>
                          <w:noProof/>
                          <w:sz w:val="22"/>
                          <w:szCs w:val="22"/>
                          <w:lang w:val="en-GB" w:eastAsia="en-GB"/>
                        </w:rPr>
                        <w:drawing>
                          <wp:inline distT="0" distB="0" distL="0" distR="0" wp14:anchorId="42D3F496" wp14:editId="585AFDBA">
                            <wp:extent cx="128588" cy="428625"/>
                            <wp:effectExtent l="0" t="0" r="476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128588" cy="428625"/>
                                    </a:xfrm>
                                    <a:prstGeom prst="rect">
                                      <a:avLst/>
                                    </a:prstGeom>
                                    <a:noFill/>
                                    <a:ln w="9525">
                                      <a:noFill/>
                                      <a:miter lim="800000"/>
                                      <a:headEnd/>
                                      <a:tailEnd/>
                                    </a:ln>
                                  </pic:spPr>
                                </pic:pic>
                              </a:graphicData>
                            </a:graphic>
                          </wp:inline>
                        </w:drawing>
                      </w:r>
                    </w:p>
                    <w:p w:rsidR="00C83BD5" w:rsidRDefault="00C83BD5" w:rsidP="007D780D">
                      <w:pPr>
                        <w:jc w:val="center"/>
                        <w:rPr>
                          <w:rFonts w:ascii="Calibri" w:hAnsi="Calibri"/>
                          <w:b/>
                          <w:sz w:val="22"/>
                          <w:szCs w:val="22"/>
                        </w:rPr>
                      </w:pPr>
                    </w:p>
                    <w:p w:rsidR="00C83BD5" w:rsidRDefault="00C83BD5" w:rsidP="007D780D">
                      <w:pPr>
                        <w:jc w:val="center"/>
                        <w:rPr>
                          <w:rFonts w:ascii="Calibri" w:hAnsi="Calibri"/>
                          <w:b/>
                          <w:sz w:val="22"/>
                          <w:szCs w:val="22"/>
                        </w:rPr>
                      </w:pPr>
                      <w:r w:rsidRPr="00862825">
                        <w:rPr>
                          <w:rFonts w:ascii="Calibri" w:hAnsi="Calibri"/>
                          <w:b/>
                          <w:sz w:val="22"/>
                          <w:szCs w:val="22"/>
                        </w:rPr>
                        <w:t xml:space="preserve">RISK </w:t>
                      </w:r>
                      <w:r>
                        <w:rPr>
                          <w:rFonts w:ascii="Calibri" w:hAnsi="Calibri"/>
                          <w:b/>
                          <w:sz w:val="22"/>
                          <w:szCs w:val="22"/>
                        </w:rPr>
                        <w:t xml:space="preserve">OF HARM </w:t>
                      </w:r>
                      <w:r w:rsidRPr="00862825">
                        <w:rPr>
                          <w:rFonts w:ascii="Calibri" w:hAnsi="Calibri"/>
                          <w:b/>
                          <w:sz w:val="22"/>
                          <w:szCs w:val="22"/>
                        </w:rPr>
                        <w:t xml:space="preserve">&amp; </w:t>
                      </w:r>
                      <w:r>
                        <w:rPr>
                          <w:rFonts w:ascii="Calibri" w:hAnsi="Calibri"/>
                          <w:b/>
                          <w:sz w:val="22"/>
                          <w:szCs w:val="22"/>
                        </w:rPr>
                        <w:t>SAFETY &amp; WELL-BEING</w:t>
                      </w:r>
                      <w:r w:rsidRPr="00862825">
                        <w:rPr>
                          <w:rFonts w:ascii="Calibri" w:hAnsi="Calibri"/>
                          <w:b/>
                          <w:sz w:val="22"/>
                          <w:szCs w:val="22"/>
                        </w:rPr>
                        <w:t xml:space="preserve"> PLANS SIGNED</w:t>
                      </w:r>
                      <w:r>
                        <w:rPr>
                          <w:rFonts w:ascii="Calibri" w:hAnsi="Calibri"/>
                          <w:b/>
                          <w:sz w:val="22"/>
                          <w:szCs w:val="22"/>
                        </w:rPr>
                        <w:t xml:space="preserve">/AMENDED </w:t>
                      </w:r>
                      <w:r w:rsidRPr="00862825">
                        <w:rPr>
                          <w:rFonts w:ascii="Calibri" w:hAnsi="Calibri"/>
                          <w:b/>
                          <w:sz w:val="22"/>
                          <w:szCs w:val="22"/>
                        </w:rPr>
                        <w:t xml:space="preserve">BY </w:t>
                      </w:r>
                      <w:r>
                        <w:rPr>
                          <w:rFonts w:ascii="Calibri" w:hAnsi="Calibri"/>
                          <w:b/>
                          <w:sz w:val="22"/>
                          <w:szCs w:val="22"/>
                        </w:rPr>
                        <w:t>CHAIR/PANEL</w:t>
                      </w:r>
                    </w:p>
                    <w:p w:rsidR="00C83BD5" w:rsidRDefault="00C83BD5" w:rsidP="007D780D">
                      <w:pPr>
                        <w:jc w:val="center"/>
                        <w:rPr>
                          <w:rFonts w:ascii="Calibri" w:hAnsi="Calibri"/>
                          <w:b/>
                          <w:sz w:val="22"/>
                          <w:szCs w:val="22"/>
                        </w:rPr>
                      </w:pPr>
                    </w:p>
                  </w:txbxContent>
                </v:textbox>
              </v:shape>
            </w:pict>
          </mc:Fallback>
        </mc:AlternateContent>
      </w:r>
    </w:p>
    <w:p w:rsidR="004F7ABB" w:rsidRDefault="004F7ABB" w:rsidP="004F7ABB"/>
    <w:p w:rsidR="00EC5F14" w:rsidRDefault="00D02BC4" w:rsidP="004F7ABB">
      <w:r>
        <w:rPr>
          <w:noProof/>
          <w:lang w:val="en-GB" w:eastAsia="en-GB"/>
        </w:rPr>
        <mc:AlternateContent>
          <mc:Choice Requires="wps">
            <w:drawing>
              <wp:anchor distT="0" distB="0" distL="114300" distR="114300" simplePos="0" relativeHeight="251703296" behindDoc="0" locked="0" layoutInCell="1" allowOverlap="1" wp14:anchorId="3659BDD4" wp14:editId="2BD44C0D">
                <wp:simplePos x="0" y="0"/>
                <wp:positionH relativeFrom="column">
                  <wp:posOffset>5760720</wp:posOffset>
                </wp:positionH>
                <wp:positionV relativeFrom="paragraph">
                  <wp:posOffset>2143125</wp:posOffset>
                </wp:positionV>
                <wp:extent cx="1143000" cy="781050"/>
                <wp:effectExtent l="0" t="0" r="0" b="0"/>
                <wp:wrapNone/>
                <wp:docPr id="3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837FC4" w:rsidRDefault="00C83BD5" w:rsidP="00D02BC4">
                            <w:pPr>
                              <w:jc w:val="center"/>
                              <w:rPr>
                                <w:rFonts w:ascii="Calibri" w:hAnsi="Calibri"/>
                                <w:b/>
                                <w:color w:val="0000FF"/>
                                <w:sz w:val="22"/>
                                <w:szCs w:val="22"/>
                              </w:rPr>
                            </w:pPr>
                            <w:r>
                              <w:rPr>
                                <w:rFonts w:ascii="Calibri" w:hAnsi="Calibri"/>
                                <w:b/>
                                <w:color w:val="0000FF"/>
                                <w:sz w:val="22"/>
                                <w:szCs w:val="22"/>
                              </w:rPr>
                              <w:t xml:space="preserve">SIGNED ASSET PLUS AND P&amp;P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9BDD4" id="Text Box 294" o:spid="_x0000_s1028" type="#_x0000_t202" style="position:absolute;margin-left:453.6pt;margin-top:168.75pt;width:90pt;height: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" stroked="f">
                <v:textbox>
                  <w:txbxContent>
                    <w:p w:rsidR="00C83BD5" w:rsidRPr="00837FC4" w:rsidRDefault="00C83BD5" w:rsidP="00D02BC4">
                      <w:pPr>
                        <w:jc w:val="center"/>
                        <w:rPr>
                          <w:rFonts w:ascii="Calibri" w:hAnsi="Calibri"/>
                          <w:b/>
                          <w:color w:val="0000FF"/>
                          <w:sz w:val="22"/>
                          <w:szCs w:val="22"/>
                        </w:rPr>
                      </w:pPr>
                      <w:r>
                        <w:rPr>
                          <w:rFonts w:ascii="Calibri" w:hAnsi="Calibri"/>
                          <w:b/>
                          <w:color w:val="0000FF"/>
                          <w:sz w:val="22"/>
                          <w:szCs w:val="22"/>
                        </w:rPr>
                        <w:t xml:space="preserve">SIGNED ASSET PLUS AND P&amp;P </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0A7666FE" wp14:editId="7B59D0B2">
                <wp:simplePos x="0" y="0"/>
                <wp:positionH relativeFrom="column">
                  <wp:posOffset>1303655</wp:posOffset>
                </wp:positionH>
                <wp:positionV relativeFrom="paragraph">
                  <wp:posOffset>1668780</wp:posOffset>
                </wp:positionV>
                <wp:extent cx="1714500" cy="514350"/>
                <wp:effectExtent l="0" t="0" r="0" b="0"/>
                <wp:wrapNone/>
                <wp:docPr id="1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165BDC" w:rsidRDefault="00C83BD5" w:rsidP="007D780D">
                            <w:pPr>
                              <w:jc w:val="center"/>
                              <w:rPr>
                                <w:rFonts w:ascii="Calibri" w:hAnsi="Calibri"/>
                                <w:b/>
                                <w:color w:val="0000FF"/>
                                <w:sz w:val="22"/>
                                <w:szCs w:val="22"/>
                                <w:u w:val="single"/>
                              </w:rPr>
                            </w:pPr>
                            <w:r w:rsidRPr="00165BDC">
                              <w:rPr>
                                <w:rFonts w:ascii="Calibri" w:hAnsi="Calibri"/>
                                <w:b/>
                                <w:color w:val="0000FF"/>
                                <w:sz w:val="22"/>
                                <w:szCs w:val="22"/>
                                <w:u w:val="single"/>
                              </w:rPr>
                              <w:t xml:space="preserve">RISK OF </w:t>
                            </w:r>
                            <w:r>
                              <w:rPr>
                                <w:rFonts w:ascii="Calibri" w:hAnsi="Calibri"/>
                                <w:b/>
                                <w:color w:val="0000FF"/>
                                <w:sz w:val="22"/>
                                <w:szCs w:val="22"/>
                                <w:u w:val="single"/>
                              </w:rPr>
                              <w:t>Safety and Well-Being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66FE" id="Text Box 287" o:spid="_x0000_s1029" type="#_x0000_t202" style="position:absolute;margin-left:102.65pt;margin-top:131.4pt;width:1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" stroked="f">
                <v:textbox>
                  <w:txbxContent>
                    <w:p w:rsidR="00C83BD5" w:rsidRPr="00165BDC" w:rsidRDefault="00C83BD5" w:rsidP="007D780D">
                      <w:pPr>
                        <w:jc w:val="center"/>
                        <w:rPr>
                          <w:rFonts w:ascii="Calibri" w:hAnsi="Calibri"/>
                          <w:b/>
                          <w:color w:val="0000FF"/>
                          <w:sz w:val="22"/>
                          <w:szCs w:val="22"/>
                          <w:u w:val="single"/>
                        </w:rPr>
                      </w:pPr>
                      <w:r w:rsidRPr="00165BDC">
                        <w:rPr>
                          <w:rFonts w:ascii="Calibri" w:hAnsi="Calibri"/>
                          <w:b/>
                          <w:color w:val="0000FF"/>
                          <w:sz w:val="22"/>
                          <w:szCs w:val="22"/>
                          <w:u w:val="single"/>
                        </w:rPr>
                        <w:t xml:space="preserve">RISK OF </w:t>
                      </w:r>
                      <w:r>
                        <w:rPr>
                          <w:rFonts w:ascii="Calibri" w:hAnsi="Calibri"/>
                          <w:b/>
                          <w:color w:val="0000FF"/>
                          <w:sz w:val="22"/>
                          <w:szCs w:val="22"/>
                          <w:u w:val="single"/>
                        </w:rPr>
                        <w:t>Safety and Well-Being</w:t>
                      </w:r>
                    </w:p>
                  </w:txbxContent>
                </v:textbox>
              </v:shape>
            </w:pict>
          </mc:Fallback>
        </mc:AlternateContent>
      </w:r>
      <w:r w:rsidR="0020505C">
        <w:rPr>
          <w:noProof/>
          <w:lang w:val="en-GB" w:eastAsia="en-GB"/>
        </w:rPr>
        <mc:AlternateContent>
          <mc:Choice Requires="wps">
            <w:drawing>
              <wp:anchor distT="0" distB="0" distL="114300" distR="114300" simplePos="0" relativeHeight="251664384" behindDoc="0" locked="0" layoutInCell="1" allowOverlap="1" wp14:anchorId="3FA8463C" wp14:editId="359B3228">
                <wp:simplePos x="0" y="0"/>
                <wp:positionH relativeFrom="column">
                  <wp:posOffset>1303655</wp:posOffset>
                </wp:positionH>
                <wp:positionV relativeFrom="paragraph">
                  <wp:posOffset>563245</wp:posOffset>
                </wp:positionV>
                <wp:extent cx="1714500" cy="752475"/>
                <wp:effectExtent l="0" t="0" r="19050" b="28575"/>
                <wp:wrapNone/>
                <wp:docPr id="11"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52475"/>
                        </a:xfrm>
                        <a:prstGeom prst="rect">
                          <a:avLst/>
                        </a:prstGeom>
                        <a:solidFill>
                          <a:srgbClr val="FFFFFF"/>
                        </a:solidFill>
                        <a:ln w="9525">
                          <a:solidFill>
                            <a:srgbClr val="000000"/>
                          </a:solidFill>
                          <a:miter lim="800000"/>
                          <a:headEnd/>
                          <a:tailEnd/>
                        </a:ln>
                      </wps:spPr>
                      <wps:txbx>
                        <w:txbxContent>
                          <w:p w:rsidR="00C83BD5" w:rsidRPr="00B4192B" w:rsidRDefault="00C83BD5" w:rsidP="007D780D">
                            <w:pPr>
                              <w:jc w:val="center"/>
                              <w:rPr>
                                <w:rFonts w:ascii="Calibri" w:hAnsi="Calibri"/>
                                <w:b/>
                                <w:sz w:val="20"/>
                                <w:szCs w:val="20"/>
                              </w:rPr>
                            </w:pPr>
                            <w:r w:rsidRPr="00B4192B">
                              <w:rPr>
                                <w:rFonts w:ascii="Calibri" w:hAnsi="Calibri"/>
                                <w:b/>
                                <w:sz w:val="20"/>
                                <w:szCs w:val="20"/>
                              </w:rPr>
                              <w:t>COMPLETE ROSH IF ANSWER ‘YES’ TO INDICATORS OF SERIOUS HARM IN ASSET</w:t>
                            </w:r>
                            <w:r>
                              <w:rPr>
                                <w:rFonts w:ascii="Calibri" w:hAnsi="Calibri"/>
                                <w:b/>
                                <w:sz w:val="20"/>
                                <w:szCs w:val="20"/>
                              </w:rPr>
                              <w:t xml:space="preserve"> PLUS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8463C" id="Text Box 286" o:spid="_x0000_s1030" type="#_x0000_t202" style="position:absolute;margin-left:102.65pt;margin-top:44.35pt;width:13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">
                <v:textbox>
                  <w:txbxContent>
                    <w:p w:rsidR="00C83BD5" w:rsidRPr="00B4192B" w:rsidRDefault="00C83BD5" w:rsidP="007D780D">
                      <w:pPr>
                        <w:jc w:val="center"/>
                        <w:rPr>
                          <w:rFonts w:ascii="Calibri" w:hAnsi="Calibri"/>
                          <w:b/>
                          <w:sz w:val="20"/>
                          <w:szCs w:val="20"/>
                        </w:rPr>
                      </w:pPr>
                      <w:r w:rsidRPr="00B4192B">
                        <w:rPr>
                          <w:rFonts w:ascii="Calibri" w:hAnsi="Calibri"/>
                          <w:b/>
                          <w:sz w:val="20"/>
                          <w:szCs w:val="20"/>
                        </w:rPr>
                        <w:t>COMPLETE ROSH IF ANSWER ‘YES’ TO INDICATORS OF SERIOUS HARM IN ASSET</w:t>
                      </w:r>
                      <w:r>
                        <w:rPr>
                          <w:rFonts w:ascii="Calibri" w:hAnsi="Calibri"/>
                          <w:b/>
                          <w:sz w:val="20"/>
                          <w:szCs w:val="20"/>
                        </w:rPr>
                        <w:t xml:space="preserve"> PLUS </w:t>
                      </w:r>
                    </w:p>
                  </w:txbxContent>
                </v:textbox>
              </v:shape>
            </w:pict>
          </mc:Fallback>
        </mc:AlternateContent>
      </w:r>
      <w:r w:rsidR="0020505C">
        <w:rPr>
          <w:noProof/>
          <w:lang w:val="en-GB" w:eastAsia="en-GB"/>
        </w:rPr>
        <mc:AlternateContent>
          <mc:Choice Requires="wps">
            <w:drawing>
              <wp:anchor distT="0" distB="0" distL="114300" distR="114300" simplePos="0" relativeHeight="251661312" behindDoc="0" locked="0" layoutInCell="1" allowOverlap="1" wp14:anchorId="1DDFF184" wp14:editId="33410548">
                <wp:simplePos x="0" y="0"/>
                <wp:positionH relativeFrom="column">
                  <wp:posOffset>274955</wp:posOffset>
                </wp:positionH>
                <wp:positionV relativeFrom="paragraph">
                  <wp:posOffset>116205</wp:posOffset>
                </wp:positionV>
                <wp:extent cx="571500" cy="4667250"/>
                <wp:effectExtent l="0" t="0" r="19050" b="19050"/>
                <wp:wrapNone/>
                <wp:docPr id="3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667250"/>
                        </a:xfrm>
                        <a:prstGeom prst="rect">
                          <a:avLst/>
                        </a:prstGeom>
                        <a:solidFill>
                          <a:srgbClr val="FFFFFF"/>
                        </a:solidFill>
                        <a:ln w="9525">
                          <a:solidFill>
                            <a:srgbClr val="000000"/>
                          </a:solidFill>
                          <a:miter lim="800000"/>
                          <a:headEnd/>
                          <a:tailEnd/>
                        </a:ln>
                      </wps:spPr>
                      <wps:txbx>
                        <w:txbxContent>
                          <w:p w:rsidR="00C83BD5" w:rsidRPr="00862825" w:rsidRDefault="00C83BD5" w:rsidP="007D780D">
                            <w:pPr>
                              <w:jc w:val="center"/>
                              <w:rPr>
                                <w:rFonts w:ascii="Calibri" w:hAnsi="Calibri"/>
                                <w:b/>
                                <w:sz w:val="28"/>
                                <w:szCs w:val="28"/>
                              </w:rPr>
                            </w:pPr>
                          </w:p>
                          <w:p w:rsidR="00C83BD5" w:rsidRPr="00862825" w:rsidRDefault="00C83BD5" w:rsidP="007D780D">
                            <w:pPr>
                              <w:jc w:val="center"/>
                              <w:rPr>
                                <w:rFonts w:ascii="Calibri" w:hAnsi="Calibri"/>
                                <w:b/>
                                <w:sz w:val="28"/>
                                <w:szCs w:val="28"/>
                              </w:rPr>
                            </w:pPr>
                            <w:r w:rsidRPr="00862825">
                              <w:rPr>
                                <w:rFonts w:ascii="Calibri" w:hAnsi="Calibri"/>
                                <w:b/>
                                <w:sz w:val="28"/>
                                <w:szCs w:val="28"/>
                              </w:rPr>
                              <w:t>A</w:t>
                            </w:r>
                          </w:p>
                          <w:p w:rsidR="00C83BD5" w:rsidRPr="00862825" w:rsidRDefault="00C83BD5" w:rsidP="007D780D">
                            <w:pPr>
                              <w:jc w:val="center"/>
                              <w:rPr>
                                <w:rFonts w:ascii="Calibri" w:hAnsi="Calibri"/>
                                <w:b/>
                                <w:sz w:val="28"/>
                                <w:szCs w:val="28"/>
                              </w:rPr>
                            </w:pPr>
                            <w:r w:rsidRPr="00862825">
                              <w:rPr>
                                <w:rFonts w:ascii="Calibri" w:hAnsi="Calibri"/>
                                <w:b/>
                                <w:sz w:val="28"/>
                                <w:szCs w:val="28"/>
                              </w:rPr>
                              <w:t>S</w:t>
                            </w:r>
                          </w:p>
                          <w:p w:rsidR="00C83BD5" w:rsidRPr="00862825" w:rsidRDefault="00C83BD5" w:rsidP="007D780D">
                            <w:pPr>
                              <w:jc w:val="center"/>
                              <w:rPr>
                                <w:rFonts w:ascii="Calibri" w:hAnsi="Calibri"/>
                                <w:b/>
                                <w:sz w:val="28"/>
                                <w:szCs w:val="28"/>
                              </w:rPr>
                            </w:pPr>
                            <w:r w:rsidRPr="00862825">
                              <w:rPr>
                                <w:rFonts w:ascii="Calibri" w:hAnsi="Calibri"/>
                                <w:b/>
                                <w:sz w:val="28"/>
                                <w:szCs w:val="28"/>
                              </w:rPr>
                              <w:t>S</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T</w:t>
                            </w:r>
                          </w:p>
                          <w:p w:rsidR="00C83BD5" w:rsidRPr="0086282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P</w:t>
                            </w:r>
                          </w:p>
                          <w:p w:rsidR="00C83BD5" w:rsidRDefault="00C83BD5" w:rsidP="007D780D">
                            <w:pPr>
                              <w:jc w:val="center"/>
                              <w:rPr>
                                <w:rFonts w:ascii="Calibri" w:hAnsi="Calibri"/>
                                <w:b/>
                                <w:sz w:val="28"/>
                                <w:szCs w:val="28"/>
                              </w:rPr>
                            </w:pPr>
                            <w:r>
                              <w:rPr>
                                <w:rFonts w:ascii="Calibri" w:hAnsi="Calibri"/>
                                <w:b/>
                                <w:sz w:val="28"/>
                                <w:szCs w:val="28"/>
                              </w:rPr>
                              <w:t>L</w:t>
                            </w:r>
                          </w:p>
                          <w:p w:rsidR="00C83BD5" w:rsidRDefault="00C83BD5" w:rsidP="007D780D">
                            <w:pPr>
                              <w:jc w:val="center"/>
                              <w:rPr>
                                <w:rFonts w:ascii="Calibri" w:hAnsi="Calibri"/>
                                <w:b/>
                                <w:sz w:val="28"/>
                                <w:szCs w:val="28"/>
                              </w:rPr>
                            </w:pPr>
                            <w:r>
                              <w:rPr>
                                <w:rFonts w:ascii="Calibri" w:hAnsi="Calibri"/>
                                <w:b/>
                                <w:sz w:val="28"/>
                                <w:szCs w:val="28"/>
                              </w:rPr>
                              <w:t>U</w:t>
                            </w:r>
                          </w:p>
                          <w:p w:rsidR="00C83BD5" w:rsidRDefault="00C83BD5" w:rsidP="007D780D">
                            <w:pPr>
                              <w:jc w:val="center"/>
                              <w:rPr>
                                <w:rFonts w:ascii="Calibri" w:hAnsi="Calibri"/>
                                <w:b/>
                                <w:sz w:val="28"/>
                                <w:szCs w:val="28"/>
                              </w:rPr>
                            </w:pPr>
                            <w:r>
                              <w:rPr>
                                <w:rFonts w:ascii="Calibri" w:hAnsi="Calibri"/>
                                <w:b/>
                                <w:sz w:val="28"/>
                                <w:szCs w:val="28"/>
                              </w:rPr>
                              <w:t>S</w:t>
                            </w:r>
                          </w:p>
                          <w:p w:rsidR="00C83BD5" w:rsidRPr="00862825" w:rsidRDefault="00C83BD5" w:rsidP="007D780D">
                            <w:pPr>
                              <w:jc w:val="center"/>
                              <w:rPr>
                                <w:rFonts w:ascii="Calibri" w:hAnsi="Calibri"/>
                                <w:b/>
                                <w:sz w:val="28"/>
                                <w:szCs w:val="28"/>
                              </w:rPr>
                            </w:pPr>
                          </w:p>
                          <w:p w:rsidR="00C83BD5" w:rsidRPr="00862825" w:rsidRDefault="00C83BD5" w:rsidP="007D780D">
                            <w:pPr>
                              <w:jc w:val="center"/>
                              <w:rPr>
                                <w:rFonts w:ascii="Calibri" w:hAnsi="Calibri"/>
                                <w:b/>
                                <w:sz w:val="28"/>
                                <w:szCs w:val="28"/>
                              </w:rPr>
                            </w:pPr>
                            <w:r w:rsidRPr="00862825">
                              <w:rPr>
                                <w:rFonts w:ascii="Calibri" w:hAnsi="Calibri"/>
                                <w:b/>
                                <w:sz w:val="28"/>
                                <w:szCs w:val="28"/>
                              </w:rPr>
                              <w:t>C</w:t>
                            </w:r>
                          </w:p>
                          <w:p w:rsidR="00C83BD5" w:rsidRPr="00862825" w:rsidRDefault="00C83BD5" w:rsidP="007D780D">
                            <w:pPr>
                              <w:jc w:val="center"/>
                              <w:rPr>
                                <w:rFonts w:ascii="Calibri" w:hAnsi="Calibri"/>
                                <w:b/>
                                <w:sz w:val="28"/>
                                <w:szCs w:val="28"/>
                              </w:rPr>
                            </w:pPr>
                            <w:r w:rsidRPr="00862825">
                              <w:rPr>
                                <w:rFonts w:ascii="Calibri" w:hAnsi="Calibri"/>
                                <w:b/>
                                <w:sz w:val="28"/>
                                <w:szCs w:val="28"/>
                              </w:rPr>
                              <w:t>O</w:t>
                            </w:r>
                          </w:p>
                          <w:p w:rsidR="00C83BD5" w:rsidRPr="00862825" w:rsidRDefault="00C83BD5" w:rsidP="007D780D">
                            <w:pPr>
                              <w:jc w:val="center"/>
                              <w:rPr>
                                <w:rFonts w:ascii="Calibri" w:hAnsi="Calibri"/>
                                <w:b/>
                                <w:sz w:val="28"/>
                                <w:szCs w:val="28"/>
                              </w:rPr>
                            </w:pPr>
                            <w:r w:rsidRPr="00862825">
                              <w:rPr>
                                <w:rFonts w:ascii="Calibri" w:hAnsi="Calibri"/>
                                <w:b/>
                                <w:sz w:val="28"/>
                                <w:szCs w:val="28"/>
                              </w:rPr>
                              <w:t>M</w:t>
                            </w:r>
                          </w:p>
                          <w:p w:rsidR="00C83BD5" w:rsidRPr="00862825" w:rsidRDefault="00C83BD5" w:rsidP="007D780D">
                            <w:pPr>
                              <w:jc w:val="center"/>
                              <w:rPr>
                                <w:rFonts w:ascii="Calibri" w:hAnsi="Calibri"/>
                                <w:b/>
                                <w:sz w:val="28"/>
                                <w:szCs w:val="28"/>
                              </w:rPr>
                            </w:pPr>
                            <w:r w:rsidRPr="00862825">
                              <w:rPr>
                                <w:rFonts w:ascii="Calibri" w:hAnsi="Calibri"/>
                                <w:b/>
                                <w:sz w:val="28"/>
                                <w:szCs w:val="28"/>
                              </w:rPr>
                              <w:t>P</w:t>
                            </w:r>
                          </w:p>
                          <w:p w:rsidR="00C83BD5" w:rsidRPr="00862825" w:rsidRDefault="00C83BD5" w:rsidP="007D780D">
                            <w:pPr>
                              <w:jc w:val="center"/>
                              <w:rPr>
                                <w:rFonts w:ascii="Calibri" w:hAnsi="Calibri"/>
                                <w:b/>
                                <w:sz w:val="28"/>
                                <w:szCs w:val="28"/>
                              </w:rPr>
                            </w:pPr>
                            <w:r w:rsidRPr="00862825">
                              <w:rPr>
                                <w:rFonts w:ascii="Calibri" w:hAnsi="Calibri"/>
                                <w:b/>
                                <w:sz w:val="28"/>
                                <w:szCs w:val="28"/>
                              </w:rPr>
                              <w:t>L</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T</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FF184" id="Text Box 280" o:spid="_x0000_s1031" type="#_x0000_t202" style="position:absolute;margin-left:21.65pt;margin-top:9.15pt;width:4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">
                <v:textbox>
                  <w:txbxContent>
                    <w:p w:rsidR="00C83BD5" w:rsidRPr="00862825" w:rsidRDefault="00C83BD5" w:rsidP="007D780D">
                      <w:pPr>
                        <w:jc w:val="center"/>
                        <w:rPr>
                          <w:rFonts w:ascii="Calibri" w:hAnsi="Calibri"/>
                          <w:b/>
                          <w:sz w:val="28"/>
                          <w:szCs w:val="28"/>
                        </w:rPr>
                      </w:pPr>
                    </w:p>
                    <w:p w:rsidR="00C83BD5" w:rsidRPr="00862825" w:rsidRDefault="00C83BD5" w:rsidP="007D780D">
                      <w:pPr>
                        <w:jc w:val="center"/>
                        <w:rPr>
                          <w:rFonts w:ascii="Calibri" w:hAnsi="Calibri"/>
                          <w:b/>
                          <w:sz w:val="28"/>
                          <w:szCs w:val="28"/>
                        </w:rPr>
                      </w:pPr>
                      <w:r w:rsidRPr="00862825">
                        <w:rPr>
                          <w:rFonts w:ascii="Calibri" w:hAnsi="Calibri"/>
                          <w:b/>
                          <w:sz w:val="28"/>
                          <w:szCs w:val="28"/>
                        </w:rPr>
                        <w:t>A</w:t>
                      </w:r>
                    </w:p>
                    <w:p w:rsidR="00C83BD5" w:rsidRPr="00862825" w:rsidRDefault="00C83BD5" w:rsidP="007D780D">
                      <w:pPr>
                        <w:jc w:val="center"/>
                        <w:rPr>
                          <w:rFonts w:ascii="Calibri" w:hAnsi="Calibri"/>
                          <w:b/>
                          <w:sz w:val="28"/>
                          <w:szCs w:val="28"/>
                        </w:rPr>
                      </w:pPr>
                      <w:r w:rsidRPr="00862825">
                        <w:rPr>
                          <w:rFonts w:ascii="Calibri" w:hAnsi="Calibri"/>
                          <w:b/>
                          <w:sz w:val="28"/>
                          <w:szCs w:val="28"/>
                        </w:rPr>
                        <w:t>S</w:t>
                      </w:r>
                    </w:p>
                    <w:p w:rsidR="00C83BD5" w:rsidRPr="00862825" w:rsidRDefault="00C83BD5" w:rsidP="007D780D">
                      <w:pPr>
                        <w:jc w:val="center"/>
                        <w:rPr>
                          <w:rFonts w:ascii="Calibri" w:hAnsi="Calibri"/>
                          <w:b/>
                          <w:sz w:val="28"/>
                          <w:szCs w:val="28"/>
                        </w:rPr>
                      </w:pPr>
                      <w:r w:rsidRPr="00862825">
                        <w:rPr>
                          <w:rFonts w:ascii="Calibri" w:hAnsi="Calibri"/>
                          <w:b/>
                          <w:sz w:val="28"/>
                          <w:szCs w:val="28"/>
                        </w:rPr>
                        <w:t>S</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T</w:t>
                      </w:r>
                    </w:p>
                    <w:p w:rsidR="00C83BD5" w:rsidRPr="0086282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P</w:t>
                      </w:r>
                    </w:p>
                    <w:p w:rsidR="00C83BD5" w:rsidRDefault="00C83BD5" w:rsidP="007D780D">
                      <w:pPr>
                        <w:jc w:val="center"/>
                        <w:rPr>
                          <w:rFonts w:ascii="Calibri" w:hAnsi="Calibri"/>
                          <w:b/>
                          <w:sz w:val="28"/>
                          <w:szCs w:val="28"/>
                        </w:rPr>
                      </w:pPr>
                      <w:r>
                        <w:rPr>
                          <w:rFonts w:ascii="Calibri" w:hAnsi="Calibri"/>
                          <w:b/>
                          <w:sz w:val="28"/>
                          <w:szCs w:val="28"/>
                        </w:rPr>
                        <w:t>L</w:t>
                      </w:r>
                    </w:p>
                    <w:p w:rsidR="00C83BD5" w:rsidRDefault="00C83BD5" w:rsidP="007D780D">
                      <w:pPr>
                        <w:jc w:val="center"/>
                        <w:rPr>
                          <w:rFonts w:ascii="Calibri" w:hAnsi="Calibri"/>
                          <w:b/>
                          <w:sz w:val="28"/>
                          <w:szCs w:val="28"/>
                        </w:rPr>
                      </w:pPr>
                      <w:r>
                        <w:rPr>
                          <w:rFonts w:ascii="Calibri" w:hAnsi="Calibri"/>
                          <w:b/>
                          <w:sz w:val="28"/>
                          <w:szCs w:val="28"/>
                        </w:rPr>
                        <w:t>U</w:t>
                      </w:r>
                    </w:p>
                    <w:p w:rsidR="00C83BD5" w:rsidRDefault="00C83BD5" w:rsidP="007D780D">
                      <w:pPr>
                        <w:jc w:val="center"/>
                        <w:rPr>
                          <w:rFonts w:ascii="Calibri" w:hAnsi="Calibri"/>
                          <w:b/>
                          <w:sz w:val="28"/>
                          <w:szCs w:val="28"/>
                        </w:rPr>
                      </w:pPr>
                      <w:r>
                        <w:rPr>
                          <w:rFonts w:ascii="Calibri" w:hAnsi="Calibri"/>
                          <w:b/>
                          <w:sz w:val="28"/>
                          <w:szCs w:val="28"/>
                        </w:rPr>
                        <w:t>S</w:t>
                      </w:r>
                    </w:p>
                    <w:p w:rsidR="00C83BD5" w:rsidRPr="00862825" w:rsidRDefault="00C83BD5" w:rsidP="007D780D">
                      <w:pPr>
                        <w:jc w:val="center"/>
                        <w:rPr>
                          <w:rFonts w:ascii="Calibri" w:hAnsi="Calibri"/>
                          <w:b/>
                          <w:sz w:val="28"/>
                          <w:szCs w:val="28"/>
                        </w:rPr>
                      </w:pPr>
                    </w:p>
                    <w:p w:rsidR="00C83BD5" w:rsidRPr="00862825" w:rsidRDefault="00C83BD5" w:rsidP="007D780D">
                      <w:pPr>
                        <w:jc w:val="center"/>
                        <w:rPr>
                          <w:rFonts w:ascii="Calibri" w:hAnsi="Calibri"/>
                          <w:b/>
                          <w:sz w:val="28"/>
                          <w:szCs w:val="28"/>
                        </w:rPr>
                      </w:pPr>
                      <w:r w:rsidRPr="00862825">
                        <w:rPr>
                          <w:rFonts w:ascii="Calibri" w:hAnsi="Calibri"/>
                          <w:b/>
                          <w:sz w:val="28"/>
                          <w:szCs w:val="28"/>
                        </w:rPr>
                        <w:t>C</w:t>
                      </w:r>
                    </w:p>
                    <w:p w:rsidR="00C83BD5" w:rsidRPr="00862825" w:rsidRDefault="00C83BD5" w:rsidP="007D780D">
                      <w:pPr>
                        <w:jc w:val="center"/>
                        <w:rPr>
                          <w:rFonts w:ascii="Calibri" w:hAnsi="Calibri"/>
                          <w:b/>
                          <w:sz w:val="28"/>
                          <w:szCs w:val="28"/>
                        </w:rPr>
                      </w:pPr>
                      <w:r w:rsidRPr="00862825">
                        <w:rPr>
                          <w:rFonts w:ascii="Calibri" w:hAnsi="Calibri"/>
                          <w:b/>
                          <w:sz w:val="28"/>
                          <w:szCs w:val="28"/>
                        </w:rPr>
                        <w:t>O</w:t>
                      </w:r>
                    </w:p>
                    <w:p w:rsidR="00C83BD5" w:rsidRPr="00862825" w:rsidRDefault="00C83BD5" w:rsidP="007D780D">
                      <w:pPr>
                        <w:jc w:val="center"/>
                        <w:rPr>
                          <w:rFonts w:ascii="Calibri" w:hAnsi="Calibri"/>
                          <w:b/>
                          <w:sz w:val="28"/>
                          <w:szCs w:val="28"/>
                        </w:rPr>
                      </w:pPr>
                      <w:r w:rsidRPr="00862825">
                        <w:rPr>
                          <w:rFonts w:ascii="Calibri" w:hAnsi="Calibri"/>
                          <w:b/>
                          <w:sz w:val="28"/>
                          <w:szCs w:val="28"/>
                        </w:rPr>
                        <w:t>M</w:t>
                      </w:r>
                    </w:p>
                    <w:p w:rsidR="00C83BD5" w:rsidRPr="00862825" w:rsidRDefault="00C83BD5" w:rsidP="007D780D">
                      <w:pPr>
                        <w:jc w:val="center"/>
                        <w:rPr>
                          <w:rFonts w:ascii="Calibri" w:hAnsi="Calibri"/>
                          <w:b/>
                          <w:sz w:val="28"/>
                          <w:szCs w:val="28"/>
                        </w:rPr>
                      </w:pPr>
                      <w:r w:rsidRPr="00862825">
                        <w:rPr>
                          <w:rFonts w:ascii="Calibri" w:hAnsi="Calibri"/>
                          <w:b/>
                          <w:sz w:val="28"/>
                          <w:szCs w:val="28"/>
                        </w:rPr>
                        <w:t>P</w:t>
                      </w:r>
                    </w:p>
                    <w:p w:rsidR="00C83BD5" w:rsidRPr="00862825" w:rsidRDefault="00C83BD5" w:rsidP="007D780D">
                      <w:pPr>
                        <w:jc w:val="center"/>
                        <w:rPr>
                          <w:rFonts w:ascii="Calibri" w:hAnsi="Calibri"/>
                          <w:b/>
                          <w:sz w:val="28"/>
                          <w:szCs w:val="28"/>
                        </w:rPr>
                      </w:pPr>
                      <w:r w:rsidRPr="00862825">
                        <w:rPr>
                          <w:rFonts w:ascii="Calibri" w:hAnsi="Calibri"/>
                          <w:b/>
                          <w:sz w:val="28"/>
                          <w:szCs w:val="28"/>
                        </w:rPr>
                        <w:t>L</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T</w:t>
                      </w:r>
                    </w:p>
                    <w:p w:rsidR="00C83BD5" w:rsidRPr="00862825" w:rsidRDefault="00C83BD5" w:rsidP="007D780D">
                      <w:pPr>
                        <w:jc w:val="center"/>
                        <w:rPr>
                          <w:rFonts w:ascii="Calibri" w:hAnsi="Calibri"/>
                          <w:b/>
                          <w:sz w:val="28"/>
                          <w:szCs w:val="28"/>
                        </w:rPr>
                      </w:pPr>
                      <w:r w:rsidRPr="00862825">
                        <w:rPr>
                          <w:rFonts w:ascii="Calibri" w:hAnsi="Calibri"/>
                          <w:b/>
                          <w:sz w:val="28"/>
                          <w:szCs w:val="28"/>
                        </w:rPr>
                        <w:t>E</w:t>
                      </w:r>
                    </w:p>
                    <w:p w:rsidR="00C83BD5" w:rsidRPr="00862825" w:rsidRDefault="00C83BD5" w:rsidP="007D780D">
                      <w:pPr>
                        <w:jc w:val="center"/>
                        <w:rPr>
                          <w:rFonts w:ascii="Calibri" w:hAnsi="Calibri"/>
                          <w:b/>
                          <w:sz w:val="28"/>
                          <w:szCs w:val="28"/>
                        </w:rPr>
                      </w:pPr>
                      <w:r w:rsidRPr="00862825">
                        <w:rPr>
                          <w:rFonts w:ascii="Calibri" w:hAnsi="Calibri"/>
                          <w:b/>
                          <w:sz w:val="28"/>
                          <w:szCs w:val="28"/>
                        </w:rPr>
                        <w:t>D</w:t>
                      </w:r>
                    </w:p>
                  </w:txbxContent>
                </v:textbox>
              </v:shape>
            </w:pict>
          </mc:Fallback>
        </mc:AlternateContent>
      </w:r>
      <w:r w:rsidR="007D780D">
        <w:rPr>
          <w:noProof/>
          <w:lang w:val="en-GB" w:eastAsia="en-GB"/>
        </w:rPr>
        <mc:AlternateContent>
          <mc:Choice Requires="wps">
            <w:drawing>
              <wp:anchor distT="0" distB="0" distL="114300" distR="114300" simplePos="0" relativeHeight="251662336" behindDoc="0" locked="0" layoutInCell="1" allowOverlap="1" wp14:anchorId="60747B10" wp14:editId="6FA201D5">
                <wp:simplePos x="0" y="0"/>
                <wp:positionH relativeFrom="column">
                  <wp:posOffset>4389120</wp:posOffset>
                </wp:positionH>
                <wp:positionV relativeFrom="paragraph">
                  <wp:posOffset>74295</wp:posOffset>
                </wp:positionV>
                <wp:extent cx="1143000" cy="3200400"/>
                <wp:effectExtent l="0" t="0" r="19050" b="19050"/>
                <wp:wrapNone/>
                <wp:docPr id="3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00400"/>
                        </a:xfrm>
                        <a:prstGeom prst="rect">
                          <a:avLst/>
                        </a:prstGeom>
                        <a:solidFill>
                          <a:srgbClr val="FFFFFF"/>
                        </a:solidFill>
                        <a:ln w="9525">
                          <a:solidFill>
                            <a:srgbClr val="000000"/>
                          </a:solidFill>
                          <a:miter lim="800000"/>
                          <a:headEnd/>
                          <a:tailEnd/>
                        </a:ln>
                      </wps:spPr>
                      <wps:txbx>
                        <w:txbxContent>
                          <w:p w:rsidR="00C83BD5" w:rsidRPr="00862825" w:rsidRDefault="00C83BD5" w:rsidP="007D780D">
                            <w:pPr>
                              <w:jc w:val="center"/>
                              <w:rPr>
                                <w:rFonts w:ascii="Calibri" w:hAnsi="Calibri"/>
                                <w:b/>
                                <w:sz w:val="22"/>
                                <w:szCs w:val="22"/>
                              </w:rPr>
                            </w:pPr>
                            <w:r w:rsidRPr="00862825">
                              <w:rPr>
                                <w:rFonts w:ascii="Calibri" w:hAnsi="Calibri"/>
                                <w:b/>
                                <w:sz w:val="22"/>
                                <w:szCs w:val="22"/>
                              </w:rPr>
                              <w:t>CHECKED</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&amp;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SIGNED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OFF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BY </w:t>
                            </w:r>
                          </w:p>
                          <w:p w:rsidR="00C83BD5" w:rsidRPr="00862825" w:rsidRDefault="00C83BD5" w:rsidP="007D780D">
                            <w:pPr>
                              <w:jc w:val="center"/>
                              <w:rPr>
                                <w:rFonts w:ascii="Calibri" w:hAnsi="Calibri"/>
                                <w:b/>
                                <w:sz w:val="22"/>
                                <w:szCs w:val="22"/>
                              </w:rPr>
                            </w:pPr>
                            <w:r>
                              <w:rPr>
                                <w:rFonts w:ascii="Calibri" w:hAnsi="Calibri"/>
                                <w:b/>
                                <w:sz w:val="22"/>
                                <w:szCs w:val="22"/>
                              </w:rPr>
                              <w:t>PRINCIPAL /</w:t>
                            </w:r>
                          </w:p>
                          <w:p w:rsidR="00C83BD5" w:rsidRDefault="00C83BD5" w:rsidP="007D780D">
                            <w:pPr>
                              <w:jc w:val="center"/>
                              <w:rPr>
                                <w:rFonts w:ascii="Calibri" w:hAnsi="Calibri"/>
                                <w:b/>
                                <w:sz w:val="22"/>
                                <w:szCs w:val="22"/>
                              </w:rPr>
                            </w:pPr>
                            <w:r w:rsidRPr="00862825">
                              <w:rPr>
                                <w:rFonts w:ascii="Calibri" w:hAnsi="Calibri"/>
                                <w:b/>
                                <w:sz w:val="22"/>
                                <w:szCs w:val="22"/>
                              </w:rPr>
                              <w:t>MANAGER</w:t>
                            </w:r>
                          </w:p>
                          <w:p w:rsidR="00C83BD5" w:rsidRDefault="00C83BD5" w:rsidP="007D780D">
                            <w:pPr>
                              <w:jc w:val="center"/>
                              <w:rPr>
                                <w:rFonts w:ascii="Calibri" w:hAnsi="Calibri"/>
                                <w:b/>
                                <w:sz w:val="22"/>
                                <w:szCs w:val="22"/>
                              </w:rPr>
                            </w:pPr>
                            <w:r>
                              <w:rPr>
                                <w:rFonts w:ascii="Calibri" w:hAnsi="Calibri"/>
                                <w:b/>
                                <w:sz w:val="22"/>
                                <w:szCs w:val="22"/>
                              </w:rPr>
                              <w:t>&amp;</w:t>
                            </w:r>
                          </w:p>
                          <w:p w:rsidR="00C83BD5" w:rsidRPr="00862825" w:rsidRDefault="00C83BD5" w:rsidP="007D780D">
                            <w:pPr>
                              <w:jc w:val="center"/>
                              <w:rPr>
                                <w:rFonts w:ascii="Calibri" w:hAnsi="Calibri"/>
                                <w:b/>
                                <w:sz w:val="22"/>
                                <w:szCs w:val="22"/>
                              </w:rPr>
                            </w:pPr>
                            <w:r>
                              <w:rPr>
                                <w:rFonts w:ascii="Calibri" w:hAnsi="Calibri"/>
                                <w:b/>
                                <w:sz w:val="22"/>
                                <w:szCs w:val="22"/>
                              </w:rPr>
                              <w:t xml:space="preserve">COMPLETE RISK PANEL REFERRAL FORM/MAPPA SCREENING &amp; PASS TO OPS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47B10" id="Text Box 284" o:spid="_x0000_s1032" type="#_x0000_t202" style="position:absolute;margin-left:345.6pt;margin-top:5.85pt;width:9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">
                <v:textbox>
                  <w:txbxContent>
                    <w:p w:rsidR="00C83BD5" w:rsidRPr="00862825" w:rsidRDefault="00C83BD5" w:rsidP="007D780D">
                      <w:pPr>
                        <w:jc w:val="center"/>
                        <w:rPr>
                          <w:rFonts w:ascii="Calibri" w:hAnsi="Calibri"/>
                          <w:b/>
                          <w:sz w:val="22"/>
                          <w:szCs w:val="22"/>
                        </w:rPr>
                      </w:pPr>
                      <w:r w:rsidRPr="00862825">
                        <w:rPr>
                          <w:rFonts w:ascii="Calibri" w:hAnsi="Calibri"/>
                          <w:b/>
                          <w:sz w:val="22"/>
                          <w:szCs w:val="22"/>
                        </w:rPr>
                        <w:t>CHECKED</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&amp;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SIGNED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OFF </w:t>
                      </w:r>
                    </w:p>
                    <w:p w:rsidR="00C83BD5" w:rsidRPr="00862825" w:rsidRDefault="00C83BD5" w:rsidP="007D780D">
                      <w:pPr>
                        <w:jc w:val="center"/>
                        <w:rPr>
                          <w:rFonts w:ascii="Calibri" w:hAnsi="Calibri"/>
                          <w:b/>
                          <w:sz w:val="22"/>
                          <w:szCs w:val="22"/>
                        </w:rPr>
                      </w:pPr>
                      <w:r w:rsidRPr="00862825">
                        <w:rPr>
                          <w:rFonts w:ascii="Calibri" w:hAnsi="Calibri"/>
                          <w:b/>
                          <w:sz w:val="22"/>
                          <w:szCs w:val="22"/>
                        </w:rPr>
                        <w:t xml:space="preserve">BY </w:t>
                      </w:r>
                    </w:p>
                    <w:p w:rsidR="00C83BD5" w:rsidRPr="00862825" w:rsidRDefault="00C83BD5" w:rsidP="007D780D">
                      <w:pPr>
                        <w:jc w:val="center"/>
                        <w:rPr>
                          <w:rFonts w:ascii="Calibri" w:hAnsi="Calibri"/>
                          <w:b/>
                          <w:sz w:val="22"/>
                          <w:szCs w:val="22"/>
                        </w:rPr>
                      </w:pPr>
                      <w:r>
                        <w:rPr>
                          <w:rFonts w:ascii="Calibri" w:hAnsi="Calibri"/>
                          <w:b/>
                          <w:sz w:val="22"/>
                          <w:szCs w:val="22"/>
                        </w:rPr>
                        <w:t>PRINCIPAL /</w:t>
                      </w:r>
                    </w:p>
                    <w:p w:rsidR="00C83BD5" w:rsidRDefault="00C83BD5" w:rsidP="007D780D">
                      <w:pPr>
                        <w:jc w:val="center"/>
                        <w:rPr>
                          <w:rFonts w:ascii="Calibri" w:hAnsi="Calibri"/>
                          <w:b/>
                          <w:sz w:val="22"/>
                          <w:szCs w:val="22"/>
                        </w:rPr>
                      </w:pPr>
                      <w:r w:rsidRPr="00862825">
                        <w:rPr>
                          <w:rFonts w:ascii="Calibri" w:hAnsi="Calibri"/>
                          <w:b/>
                          <w:sz w:val="22"/>
                          <w:szCs w:val="22"/>
                        </w:rPr>
                        <w:t>MANAGER</w:t>
                      </w:r>
                    </w:p>
                    <w:p w:rsidR="00C83BD5" w:rsidRDefault="00C83BD5" w:rsidP="007D780D">
                      <w:pPr>
                        <w:jc w:val="center"/>
                        <w:rPr>
                          <w:rFonts w:ascii="Calibri" w:hAnsi="Calibri"/>
                          <w:b/>
                          <w:sz w:val="22"/>
                          <w:szCs w:val="22"/>
                        </w:rPr>
                      </w:pPr>
                      <w:r>
                        <w:rPr>
                          <w:rFonts w:ascii="Calibri" w:hAnsi="Calibri"/>
                          <w:b/>
                          <w:sz w:val="22"/>
                          <w:szCs w:val="22"/>
                        </w:rPr>
                        <w:t>&amp;</w:t>
                      </w:r>
                    </w:p>
                    <w:p w:rsidR="00C83BD5" w:rsidRPr="00862825" w:rsidRDefault="00C83BD5" w:rsidP="007D780D">
                      <w:pPr>
                        <w:jc w:val="center"/>
                        <w:rPr>
                          <w:rFonts w:ascii="Calibri" w:hAnsi="Calibri"/>
                          <w:b/>
                          <w:sz w:val="22"/>
                          <w:szCs w:val="22"/>
                        </w:rPr>
                      </w:pPr>
                      <w:r>
                        <w:rPr>
                          <w:rFonts w:ascii="Calibri" w:hAnsi="Calibri"/>
                          <w:b/>
                          <w:sz w:val="22"/>
                          <w:szCs w:val="22"/>
                        </w:rPr>
                        <w:t xml:space="preserve">COMPLETE RISK PANEL REFERRAL FORM/MAPPA SCREENING &amp; PASS TO OPS manager </w:t>
                      </w:r>
                    </w:p>
                  </w:txbxContent>
                </v:textbox>
              </v:shape>
            </w:pict>
          </mc:Fallback>
        </mc:AlternateContent>
      </w:r>
      <w:r w:rsidR="007D780D">
        <w:rPr>
          <w:noProof/>
          <w:lang w:val="en-GB" w:eastAsia="en-GB"/>
        </w:rPr>
        <mc:AlternateContent>
          <mc:Choice Requires="wps">
            <w:drawing>
              <wp:anchor distT="0" distB="0" distL="114300" distR="114300" simplePos="0" relativeHeight="251692032" behindDoc="0" locked="0" layoutInCell="1" allowOverlap="1" wp14:anchorId="352D2D3C" wp14:editId="212D1D28">
                <wp:simplePos x="0" y="0"/>
                <wp:positionH relativeFrom="column">
                  <wp:posOffset>8991600</wp:posOffset>
                </wp:positionH>
                <wp:positionV relativeFrom="paragraph">
                  <wp:posOffset>0</wp:posOffset>
                </wp:positionV>
                <wp:extent cx="571500" cy="4229100"/>
                <wp:effectExtent l="0" t="0" r="19050" b="19050"/>
                <wp:wrapNone/>
                <wp:docPr id="3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229100"/>
                        </a:xfrm>
                        <a:prstGeom prst="rect">
                          <a:avLst/>
                        </a:prstGeom>
                        <a:solidFill>
                          <a:srgbClr val="FFFFFF"/>
                        </a:solidFill>
                        <a:ln w="9525">
                          <a:solidFill>
                            <a:srgbClr val="000000"/>
                          </a:solidFill>
                          <a:miter lim="800000"/>
                          <a:headEnd/>
                          <a:tailEnd/>
                        </a:ln>
                      </wps:spPr>
                      <wps:txbx>
                        <w:txbxContent>
                          <w:p w:rsidR="00C83BD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R</w:t>
                            </w:r>
                          </w:p>
                          <w:p w:rsidR="00C83BD5" w:rsidRDefault="00C83BD5" w:rsidP="007D780D">
                            <w:pPr>
                              <w:jc w:val="center"/>
                              <w:rPr>
                                <w:rFonts w:ascii="Calibri" w:hAnsi="Calibri"/>
                                <w:b/>
                                <w:sz w:val="28"/>
                                <w:szCs w:val="28"/>
                              </w:rPr>
                            </w:pPr>
                            <w:r>
                              <w:rPr>
                                <w:rFonts w:ascii="Calibri" w:hAnsi="Calibri"/>
                                <w:b/>
                                <w:sz w:val="28"/>
                                <w:szCs w:val="28"/>
                              </w:rPr>
                              <w:t>I</w:t>
                            </w:r>
                          </w:p>
                          <w:p w:rsidR="00C83BD5" w:rsidRDefault="00C83BD5" w:rsidP="007D780D">
                            <w:pPr>
                              <w:jc w:val="center"/>
                              <w:rPr>
                                <w:rFonts w:ascii="Calibri" w:hAnsi="Calibri"/>
                                <w:b/>
                                <w:sz w:val="28"/>
                                <w:szCs w:val="28"/>
                              </w:rPr>
                            </w:pPr>
                            <w:r>
                              <w:rPr>
                                <w:rFonts w:ascii="Calibri" w:hAnsi="Calibri"/>
                                <w:b/>
                                <w:sz w:val="28"/>
                                <w:szCs w:val="28"/>
                              </w:rPr>
                              <w:t>S</w:t>
                            </w:r>
                          </w:p>
                          <w:p w:rsidR="00C83BD5" w:rsidRDefault="00C83BD5" w:rsidP="007D780D">
                            <w:pPr>
                              <w:jc w:val="center"/>
                              <w:rPr>
                                <w:rFonts w:ascii="Calibri" w:hAnsi="Calibri"/>
                                <w:b/>
                                <w:sz w:val="28"/>
                                <w:szCs w:val="28"/>
                              </w:rPr>
                            </w:pPr>
                            <w:r>
                              <w:rPr>
                                <w:rFonts w:ascii="Calibri" w:hAnsi="Calibri"/>
                                <w:b/>
                                <w:sz w:val="28"/>
                                <w:szCs w:val="28"/>
                              </w:rPr>
                              <w:t>K</w:t>
                            </w:r>
                          </w:p>
                          <w:p w:rsidR="00C83BD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P</w:t>
                            </w:r>
                          </w:p>
                          <w:p w:rsidR="00C83BD5" w:rsidRDefault="00C83BD5" w:rsidP="007D780D">
                            <w:pPr>
                              <w:jc w:val="center"/>
                              <w:rPr>
                                <w:rFonts w:ascii="Calibri" w:hAnsi="Calibri"/>
                                <w:b/>
                                <w:sz w:val="28"/>
                                <w:szCs w:val="28"/>
                              </w:rPr>
                            </w:pPr>
                            <w:r>
                              <w:rPr>
                                <w:rFonts w:ascii="Calibri" w:hAnsi="Calibri"/>
                                <w:b/>
                                <w:sz w:val="28"/>
                                <w:szCs w:val="28"/>
                              </w:rPr>
                              <w:t>A</w:t>
                            </w:r>
                          </w:p>
                          <w:p w:rsidR="00C83BD5" w:rsidRDefault="00C83BD5" w:rsidP="007D780D">
                            <w:pPr>
                              <w:jc w:val="center"/>
                              <w:rPr>
                                <w:rFonts w:ascii="Calibri" w:hAnsi="Calibri"/>
                                <w:b/>
                                <w:sz w:val="28"/>
                                <w:szCs w:val="28"/>
                              </w:rPr>
                            </w:pPr>
                            <w:r>
                              <w:rPr>
                                <w:rFonts w:ascii="Calibri" w:hAnsi="Calibri"/>
                                <w:b/>
                                <w:sz w:val="28"/>
                                <w:szCs w:val="28"/>
                              </w:rPr>
                              <w:t>N</w:t>
                            </w:r>
                          </w:p>
                          <w:p w:rsidR="00C83BD5" w:rsidRDefault="00C83BD5" w:rsidP="007D780D">
                            <w:pPr>
                              <w:jc w:val="center"/>
                              <w:rPr>
                                <w:rFonts w:ascii="Calibri" w:hAnsi="Calibri"/>
                                <w:b/>
                                <w:sz w:val="28"/>
                                <w:szCs w:val="28"/>
                              </w:rPr>
                            </w:pPr>
                            <w:r>
                              <w:rPr>
                                <w:rFonts w:ascii="Calibri" w:hAnsi="Calibri"/>
                                <w:b/>
                                <w:sz w:val="28"/>
                                <w:szCs w:val="28"/>
                              </w:rPr>
                              <w:t>E</w:t>
                            </w:r>
                          </w:p>
                          <w:p w:rsidR="00C83BD5" w:rsidRDefault="00C83BD5" w:rsidP="007D780D">
                            <w:pPr>
                              <w:jc w:val="center"/>
                              <w:rPr>
                                <w:rFonts w:ascii="Calibri" w:hAnsi="Calibri"/>
                                <w:b/>
                                <w:sz w:val="28"/>
                                <w:szCs w:val="28"/>
                              </w:rPr>
                            </w:pPr>
                            <w:r>
                              <w:rPr>
                                <w:rFonts w:ascii="Calibri" w:hAnsi="Calibri"/>
                                <w:b/>
                                <w:sz w:val="28"/>
                                <w:szCs w:val="28"/>
                              </w:rPr>
                              <w:t>L</w:t>
                            </w:r>
                          </w:p>
                          <w:p w:rsidR="00C83BD5" w:rsidRPr="00862825" w:rsidRDefault="00C83BD5" w:rsidP="007D780D">
                            <w:pPr>
                              <w:jc w:val="center"/>
                              <w:rPr>
                                <w:rFonts w:ascii="Calibri" w:hAnsi="Calibri"/>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2D3C" id="Text Box 322" o:spid="_x0000_s1033" type="#_x0000_t202" style="position:absolute;margin-left:708pt;margin-top:0;width:45pt;height:33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43LQIAAFo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">
                <v:textbox>
                  <w:txbxContent>
                    <w:p w:rsidR="00C83BD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R</w:t>
                      </w:r>
                    </w:p>
                    <w:p w:rsidR="00C83BD5" w:rsidRDefault="00C83BD5" w:rsidP="007D780D">
                      <w:pPr>
                        <w:jc w:val="center"/>
                        <w:rPr>
                          <w:rFonts w:ascii="Calibri" w:hAnsi="Calibri"/>
                          <w:b/>
                          <w:sz w:val="28"/>
                          <w:szCs w:val="28"/>
                        </w:rPr>
                      </w:pPr>
                      <w:r>
                        <w:rPr>
                          <w:rFonts w:ascii="Calibri" w:hAnsi="Calibri"/>
                          <w:b/>
                          <w:sz w:val="28"/>
                          <w:szCs w:val="28"/>
                        </w:rPr>
                        <w:t>I</w:t>
                      </w:r>
                    </w:p>
                    <w:p w:rsidR="00C83BD5" w:rsidRDefault="00C83BD5" w:rsidP="007D780D">
                      <w:pPr>
                        <w:jc w:val="center"/>
                        <w:rPr>
                          <w:rFonts w:ascii="Calibri" w:hAnsi="Calibri"/>
                          <w:b/>
                          <w:sz w:val="28"/>
                          <w:szCs w:val="28"/>
                        </w:rPr>
                      </w:pPr>
                      <w:r>
                        <w:rPr>
                          <w:rFonts w:ascii="Calibri" w:hAnsi="Calibri"/>
                          <w:b/>
                          <w:sz w:val="28"/>
                          <w:szCs w:val="28"/>
                        </w:rPr>
                        <w:t>S</w:t>
                      </w:r>
                    </w:p>
                    <w:p w:rsidR="00C83BD5" w:rsidRDefault="00C83BD5" w:rsidP="007D780D">
                      <w:pPr>
                        <w:jc w:val="center"/>
                        <w:rPr>
                          <w:rFonts w:ascii="Calibri" w:hAnsi="Calibri"/>
                          <w:b/>
                          <w:sz w:val="28"/>
                          <w:szCs w:val="28"/>
                        </w:rPr>
                      </w:pPr>
                      <w:r>
                        <w:rPr>
                          <w:rFonts w:ascii="Calibri" w:hAnsi="Calibri"/>
                          <w:b/>
                          <w:sz w:val="28"/>
                          <w:szCs w:val="28"/>
                        </w:rPr>
                        <w:t>K</w:t>
                      </w:r>
                    </w:p>
                    <w:p w:rsidR="00C83BD5" w:rsidRDefault="00C83BD5" w:rsidP="007D780D">
                      <w:pPr>
                        <w:jc w:val="center"/>
                        <w:rPr>
                          <w:rFonts w:ascii="Calibri" w:hAnsi="Calibri"/>
                          <w:b/>
                          <w:sz w:val="28"/>
                          <w:szCs w:val="28"/>
                        </w:rPr>
                      </w:pPr>
                    </w:p>
                    <w:p w:rsidR="00C83BD5" w:rsidRDefault="00C83BD5" w:rsidP="007D780D">
                      <w:pPr>
                        <w:jc w:val="center"/>
                        <w:rPr>
                          <w:rFonts w:ascii="Calibri" w:hAnsi="Calibri"/>
                          <w:b/>
                          <w:sz w:val="28"/>
                          <w:szCs w:val="28"/>
                        </w:rPr>
                      </w:pPr>
                      <w:r>
                        <w:rPr>
                          <w:rFonts w:ascii="Calibri" w:hAnsi="Calibri"/>
                          <w:b/>
                          <w:sz w:val="28"/>
                          <w:szCs w:val="28"/>
                        </w:rPr>
                        <w:t>P</w:t>
                      </w:r>
                    </w:p>
                    <w:p w:rsidR="00C83BD5" w:rsidRDefault="00C83BD5" w:rsidP="007D780D">
                      <w:pPr>
                        <w:jc w:val="center"/>
                        <w:rPr>
                          <w:rFonts w:ascii="Calibri" w:hAnsi="Calibri"/>
                          <w:b/>
                          <w:sz w:val="28"/>
                          <w:szCs w:val="28"/>
                        </w:rPr>
                      </w:pPr>
                      <w:r>
                        <w:rPr>
                          <w:rFonts w:ascii="Calibri" w:hAnsi="Calibri"/>
                          <w:b/>
                          <w:sz w:val="28"/>
                          <w:szCs w:val="28"/>
                        </w:rPr>
                        <w:t>A</w:t>
                      </w:r>
                    </w:p>
                    <w:p w:rsidR="00C83BD5" w:rsidRDefault="00C83BD5" w:rsidP="007D780D">
                      <w:pPr>
                        <w:jc w:val="center"/>
                        <w:rPr>
                          <w:rFonts w:ascii="Calibri" w:hAnsi="Calibri"/>
                          <w:b/>
                          <w:sz w:val="28"/>
                          <w:szCs w:val="28"/>
                        </w:rPr>
                      </w:pPr>
                      <w:r>
                        <w:rPr>
                          <w:rFonts w:ascii="Calibri" w:hAnsi="Calibri"/>
                          <w:b/>
                          <w:sz w:val="28"/>
                          <w:szCs w:val="28"/>
                        </w:rPr>
                        <w:t>N</w:t>
                      </w:r>
                    </w:p>
                    <w:p w:rsidR="00C83BD5" w:rsidRDefault="00C83BD5" w:rsidP="007D780D">
                      <w:pPr>
                        <w:jc w:val="center"/>
                        <w:rPr>
                          <w:rFonts w:ascii="Calibri" w:hAnsi="Calibri"/>
                          <w:b/>
                          <w:sz w:val="28"/>
                          <w:szCs w:val="28"/>
                        </w:rPr>
                      </w:pPr>
                      <w:r>
                        <w:rPr>
                          <w:rFonts w:ascii="Calibri" w:hAnsi="Calibri"/>
                          <w:b/>
                          <w:sz w:val="28"/>
                          <w:szCs w:val="28"/>
                        </w:rPr>
                        <w:t>E</w:t>
                      </w:r>
                    </w:p>
                    <w:p w:rsidR="00C83BD5" w:rsidRDefault="00C83BD5" w:rsidP="007D780D">
                      <w:pPr>
                        <w:jc w:val="center"/>
                        <w:rPr>
                          <w:rFonts w:ascii="Calibri" w:hAnsi="Calibri"/>
                          <w:b/>
                          <w:sz w:val="28"/>
                          <w:szCs w:val="28"/>
                        </w:rPr>
                      </w:pPr>
                      <w:r>
                        <w:rPr>
                          <w:rFonts w:ascii="Calibri" w:hAnsi="Calibri"/>
                          <w:b/>
                          <w:sz w:val="28"/>
                          <w:szCs w:val="28"/>
                        </w:rPr>
                        <w:t>L</w:t>
                      </w:r>
                    </w:p>
                    <w:p w:rsidR="00C83BD5" w:rsidRPr="00862825" w:rsidRDefault="00C83BD5" w:rsidP="007D780D">
                      <w:pPr>
                        <w:jc w:val="center"/>
                        <w:rPr>
                          <w:rFonts w:ascii="Calibri" w:hAnsi="Calibri"/>
                          <w:b/>
                          <w:sz w:val="28"/>
                          <w:szCs w:val="28"/>
                        </w:rPr>
                      </w:pPr>
                    </w:p>
                  </w:txbxContent>
                </v:textbox>
              </v:shape>
            </w:pict>
          </mc:Fallback>
        </mc:AlternateContent>
      </w:r>
      <w:r w:rsidR="007D780D">
        <w:rPr>
          <w:noProof/>
          <w:lang w:val="en-GB" w:eastAsia="en-GB"/>
        </w:rPr>
        <mc:AlternateContent>
          <mc:Choice Requires="wps">
            <w:drawing>
              <wp:anchor distT="0" distB="0" distL="114300" distR="114300" simplePos="0" relativeHeight="251694080" behindDoc="0" locked="0" layoutInCell="1" allowOverlap="1" wp14:anchorId="5AC45083" wp14:editId="38518848">
                <wp:simplePos x="0" y="0"/>
                <wp:positionH relativeFrom="column">
                  <wp:posOffset>7077075</wp:posOffset>
                </wp:positionH>
                <wp:positionV relativeFrom="paragraph">
                  <wp:posOffset>3533775</wp:posOffset>
                </wp:positionV>
                <wp:extent cx="1714500" cy="950595"/>
                <wp:effectExtent l="9525" t="9525" r="9525" b="11430"/>
                <wp:wrapNone/>
                <wp:docPr id="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0595"/>
                        </a:xfrm>
                        <a:prstGeom prst="rect">
                          <a:avLst/>
                        </a:prstGeom>
                        <a:solidFill>
                          <a:srgbClr val="FFFFFF"/>
                        </a:solidFill>
                        <a:ln w="9525">
                          <a:solidFill>
                            <a:srgbClr val="000000"/>
                          </a:solidFill>
                          <a:miter lim="800000"/>
                          <a:headEnd/>
                          <a:tailEnd/>
                        </a:ln>
                      </wps:spPr>
                      <wps:txbx>
                        <w:txbxContent>
                          <w:p w:rsidR="00C83BD5" w:rsidRPr="00DF6C3F" w:rsidRDefault="00C83BD5" w:rsidP="007D780D">
                            <w:pPr>
                              <w:jc w:val="center"/>
                              <w:rPr>
                                <w:rFonts w:ascii="Calibri" w:hAnsi="Calibri"/>
                                <w:b/>
                                <w:color w:val="FF0000"/>
                                <w:sz w:val="20"/>
                                <w:szCs w:val="20"/>
                              </w:rPr>
                            </w:pPr>
                            <w:r>
                              <w:rPr>
                                <w:rFonts w:ascii="Calibri" w:hAnsi="Calibri"/>
                                <w:b/>
                                <w:color w:val="FF0000"/>
                                <w:sz w:val="20"/>
                                <w:szCs w:val="20"/>
                              </w:rPr>
                              <w:t xml:space="preserve">Emergency risk management panel to be convened where serious incident or swift increase in risk of harm/ vulnerability  </w:t>
                            </w:r>
                            <w:r w:rsidRPr="00DF6C3F">
                              <w:rPr>
                                <w:rFonts w:ascii="Calibri" w:hAnsi="Calibri"/>
                                <w:b/>
                                <w:color w:val="FF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5083" id="Text Box 324" o:spid="_x0000_s1034" type="#_x0000_t202" style="position:absolute;margin-left:557.25pt;margin-top:278.25pt;width:135pt;height:7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">
                <v:textbox>
                  <w:txbxContent>
                    <w:p w:rsidR="00C83BD5" w:rsidRPr="00DF6C3F" w:rsidRDefault="00C83BD5" w:rsidP="007D780D">
                      <w:pPr>
                        <w:jc w:val="center"/>
                        <w:rPr>
                          <w:rFonts w:ascii="Calibri" w:hAnsi="Calibri"/>
                          <w:b/>
                          <w:color w:val="FF0000"/>
                          <w:sz w:val="20"/>
                          <w:szCs w:val="20"/>
                        </w:rPr>
                      </w:pPr>
                      <w:r>
                        <w:rPr>
                          <w:rFonts w:ascii="Calibri" w:hAnsi="Calibri"/>
                          <w:b/>
                          <w:color w:val="FF0000"/>
                          <w:sz w:val="20"/>
                          <w:szCs w:val="20"/>
                        </w:rPr>
                        <w:t xml:space="preserve">Emergency risk management panel to be convened where serious incident or swift increase in risk of harm/ vulnerability  </w:t>
                      </w:r>
                      <w:r w:rsidRPr="00DF6C3F">
                        <w:rPr>
                          <w:rFonts w:ascii="Calibri" w:hAnsi="Calibri"/>
                          <w:b/>
                          <w:color w:val="FF0000"/>
                          <w:sz w:val="20"/>
                          <w:szCs w:val="20"/>
                        </w:rPr>
                        <w:t xml:space="preserve"> </w:t>
                      </w:r>
                    </w:p>
                  </w:txbxContent>
                </v:textbox>
              </v:shape>
            </w:pict>
          </mc:Fallback>
        </mc:AlternateContent>
      </w:r>
      <w:r w:rsidR="007D780D">
        <w:rPr>
          <w:noProof/>
          <w:lang w:val="en-GB" w:eastAsia="en-GB"/>
        </w:rPr>
        <mc:AlternateContent>
          <mc:Choice Requires="wps">
            <w:drawing>
              <wp:anchor distT="0" distB="0" distL="114300" distR="114300" simplePos="0" relativeHeight="251693056" behindDoc="0" locked="0" layoutInCell="1" allowOverlap="1" wp14:anchorId="2AE61211" wp14:editId="574FDCD5">
                <wp:simplePos x="0" y="0"/>
                <wp:positionH relativeFrom="column">
                  <wp:posOffset>8618220</wp:posOffset>
                </wp:positionH>
                <wp:positionV relativeFrom="paragraph">
                  <wp:posOffset>1504950</wp:posOffset>
                </wp:positionV>
                <wp:extent cx="278130" cy="0"/>
                <wp:effectExtent l="7620" t="57150" r="19050" b="57150"/>
                <wp:wrapNone/>
                <wp:docPr id="2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B3BA" id="Line 32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6pt,118.5pt" to="70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OK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">
                <v:stroke endarrow="block"/>
              </v:line>
            </w:pict>
          </mc:Fallback>
        </mc:AlternateContent>
      </w:r>
      <w:r w:rsidR="007D780D">
        <w:rPr>
          <w:noProof/>
          <w:lang w:val="en-GB" w:eastAsia="en-GB"/>
        </w:rPr>
        <mc:AlternateContent>
          <mc:Choice Requires="wps">
            <w:drawing>
              <wp:anchor distT="0" distB="0" distL="114300" distR="114300" simplePos="0" relativeHeight="251671552" behindDoc="0" locked="0" layoutInCell="1" allowOverlap="1" wp14:anchorId="2DD7BC3C" wp14:editId="485D1001">
                <wp:simplePos x="0" y="0"/>
                <wp:positionH relativeFrom="column">
                  <wp:posOffset>5760720</wp:posOffset>
                </wp:positionH>
                <wp:positionV relativeFrom="paragraph">
                  <wp:posOffset>466725</wp:posOffset>
                </wp:positionV>
                <wp:extent cx="1143000" cy="781050"/>
                <wp:effectExtent l="0" t="0" r="1905" b="0"/>
                <wp:wrapNone/>
                <wp:docPr id="2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837FC4" w:rsidRDefault="00C83BD5" w:rsidP="007D780D">
                            <w:pPr>
                              <w:jc w:val="center"/>
                              <w:rPr>
                                <w:rFonts w:ascii="Calibri" w:hAnsi="Calibri"/>
                                <w:b/>
                                <w:color w:val="0000FF"/>
                                <w:sz w:val="22"/>
                                <w:szCs w:val="22"/>
                              </w:rPr>
                            </w:pPr>
                            <w:r>
                              <w:rPr>
                                <w:rFonts w:ascii="Calibri" w:hAnsi="Calibri"/>
                                <w:b/>
                                <w:color w:val="0000FF"/>
                                <w:sz w:val="22"/>
                                <w:szCs w:val="22"/>
                              </w:rPr>
                              <w:t xml:space="preserve">SIGNED ASSET PLUS AND P&amp;P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BC3C" id="_x0000_s1035" type="#_x0000_t202" style="position:absolute;margin-left:453.6pt;margin-top:36.75pt;width:90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" stroked="f">
                <v:textbox>
                  <w:txbxContent>
                    <w:p w:rsidR="00C83BD5" w:rsidRPr="00837FC4" w:rsidRDefault="00C83BD5" w:rsidP="007D780D">
                      <w:pPr>
                        <w:jc w:val="center"/>
                        <w:rPr>
                          <w:rFonts w:ascii="Calibri" w:hAnsi="Calibri"/>
                          <w:b/>
                          <w:color w:val="0000FF"/>
                          <w:sz w:val="22"/>
                          <w:szCs w:val="22"/>
                        </w:rPr>
                      </w:pPr>
                      <w:r>
                        <w:rPr>
                          <w:rFonts w:ascii="Calibri" w:hAnsi="Calibri"/>
                          <w:b/>
                          <w:color w:val="0000FF"/>
                          <w:sz w:val="22"/>
                          <w:szCs w:val="22"/>
                        </w:rPr>
                        <w:t xml:space="preserve">SIGNED ASSET PLUS AND P&amp;P </w:t>
                      </w:r>
                    </w:p>
                  </w:txbxContent>
                </v:textbox>
              </v:shape>
            </w:pict>
          </mc:Fallback>
        </mc:AlternateContent>
      </w:r>
      <w:r w:rsidR="007D780D">
        <w:rPr>
          <w:noProof/>
          <w:lang w:val="en-GB" w:eastAsia="en-GB"/>
        </w:rPr>
        <mc:AlternateContent>
          <mc:Choice Requires="wps">
            <w:drawing>
              <wp:anchor distT="0" distB="0" distL="114300" distR="114300" simplePos="0" relativeHeight="251686912" behindDoc="0" locked="0" layoutInCell="1" allowOverlap="1" wp14:anchorId="1190A7A4" wp14:editId="757BF772">
                <wp:simplePos x="0" y="0"/>
                <wp:positionH relativeFrom="column">
                  <wp:posOffset>6789420</wp:posOffset>
                </wp:positionH>
                <wp:positionV relativeFrom="paragraph">
                  <wp:posOffset>2381250</wp:posOffset>
                </wp:positionV>
                <wp:extent cx="342900" cy="0"/>
                <wp:effectExtent l="7620" t="57150" r="20955" b="57150"/>
                <wp:wrapNone/>
                <wp:docPr id="2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49C6" id="Line 3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187.5pt" to="56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wf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">
                <v:stroke endarrow="block"/>
              </v:line>
            </w:pict>
          </mc:Fallback>
        </mc:AlternateContent>
      </w:r>
      <w:r w:rsidR="007D780D">
        <w:rPr>
          <w:noProof/>
          <w:lang w:val="en-GB" w:eastAsia="en-GB"/>
        </w:rPr>
        <mc:AlternateContent>
          <mc:Choice Requires="wps">
            <w:drawing>
              <wp:anchor distT="0" distB="0" distL="114300" distR="114300" simplePos="0" relativeHeight="251685888" behindDoc="0" locked="0" layoutInCell="1" allowOverlap="1" wp14:anchorId="2FD0CB73" wp14:editId="7819B824">
                <wp:simplePos x="0" y="0"/>
                <wp:positionH relativeFrom="column">
                  <wp:posOffset>5532120</wp:posOffset>
                </wp:positionH>
                <wp:positionV relativeFrom="paragraph">
                  <wp:posOffset>2381250</wp:posOffset>
                </wp:positionV>
                <wp:extent cx="342900" cy="0"/>
                <wp:effectExtent l="7620" t="57150" r="20955" b="57150"/>
                <wp:wrapNone/>
                <wp:docPr id="2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A6FA7" id="Line 3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187.5pt" to="46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BW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">
                <v:stroke endarrow="block"/>
              </v:line>
            </w:pict>
          </mc:Fallback>
        </mc:AlternateContent>
      </w:r>
      <w:r w:rsidR="007D780D">
        <w:rPr>
          <w:noProof/>
          <w:lang w:val="en-GB" w:eastAsia="en-GB"/>
        </w:rPr>
        <mc:AlternateContent>
          <mc:Choice Requires="wps">
            <w:drawing>
              <wp:anchor distT="0" distB="0" distL="114300" distR="114300" simplePos="0" relativeHeight="251675648" behindDoc="0" locked="0" layoutInCell="1" allowOverlap="1" wp14:anchorId="5588951B" wp14:editId="73CD097E">
                <wp:simplePos x="0" y="0"/>
                <wp:positionH relativeFrom="column">
                  <wp:posOffset>845820</wp:posOffset>
                </wp:positionH>
                <wp:positionV relativeFrom="paragraph">
                  <wp:posOffset>1800225</wp:posOffset>
                </wp:positionV>
                <wp:extent cx="457200" cy="0"/>
                <wp:effectExtent l="7620" t="57150" r="20955" b="57150"/>
                <wp:wrapNone/>
                <wp:docPr id="1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FEE1" id="Line 29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41.75pt" to="102.6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1U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">
                <v:stroke endarrow="block"/>
              </v:line>
            </w:pict>
          </mc:Fallback>
        </mc:AlternateContent>
      </w:r>
      <w:r w:rsidR="007D780D">
        <w:rPr>
          <w:noProof/>
          <w:lang w:val="en-GB" w:eastAsia="en-GB"/>
        </w:rPr>
        <mc:AlternateContent>
          <mc:Choice Requires="wps">
            <w:drawing>
              <wp:anchor distT="0" distB="0" distL="114300" distR="114300" simplePos="0" relativeHeight="251684864" behindDoc="0" locked="0" layoutInCell="1" allowOverlap="1" wp14:anchorId="1BF21B11" wp14:editId="32050B0E">
                <wp:simplePos x="0" y="0"/>
                <wp:positionH relativeFrom="column">
                  <wp:posOffset>6789420</wp:posOffset>
                </wp:positionH>
                <wp:positionV relativeFrom="paragraph">
                  <wp:posOffset>771525</wp:posOffset>
                </wp:positionV>
                <wp:extent cx="342900" cy="0"/>
                <wp:effectExtent l="7620" t="57150" r="20955" b="57150"/>
                <wp:wrapNone/>
                <wp:docPr id="13"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61BF" id="Line 3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6pt,60.75pt" to="561.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vYKQ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">
                <v:stroke endarrow="block"/>
              </v:line>
            </w:pict>
          </mc:Fallback>
        </mc:AlternateContent>
      </w:r>
      <w:r w:rsidR="007D780D">
        <w:rPr>
          <w:noProof/>
          <w:lang w:val="en-GB" w:eastAsia="en-GB"/>
        </w:rPr>
        <mc:AlternateContent>
          <mc:Choice Requires="wps">
            <w:drawing>
              <wp:anchor distT="0" distB="0" distL="114300" distR="114300" simplePos="0" relativeHeight="251683840" behindDoc="0" locked="0" layoutInCell="1" allowOverlap="1" wp14:anchorId="0685F48D" wp14:editId="5C037E3E">
                <wp:simplePos x="0" y="0"/>
                <wp:positionH relativeFrom="column">
                  <wp:posOffset>5532120</wp:posOffset>
                </wp:positionH>
                <wp:positionV relativeFrom="paragraph">
                  <wp:posOffset>771525</wp:posOffset>
                </wp:positionV>
                <wp:extent cx="342900" cy="0"/>
                <wp:effectExtent l="7620" t="57150" r="20955" b="57150"/>
                <wp:wrapNone/>
                <wp:docPr id="1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B833C" id="Line 31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pt,60.75pt" to="462.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st1KQIAAEw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">
                <v:stroke endarrow="block"/>
              </v:line>
            </w:pict>
          </mc:Fallback>
        </mc:AlternateContent>
      </w:r>
      <w:r w:rsidR="007D780D">
        <w:rPr>
          <w:noProof/>
          <w:lang w:val="en-GB" w:eastAsia="en-GB"/>
        </w:rPr>
        <mc:AlternateContent>
          <mc:Choice Requires="wps">
            <w:drawing>
              <wp:anchor distT="0" distB="0" distL="114300" distR="114300" simplePos="0" relativeHeight="251678720" behindDoc="0" locked="0" layoutInCell="1" allowOverlap="1" wp14:anchorId="0D0EF322" wp14:editId="11921454">
                <wp:simplePos x="0" y="0"/>
                <wp:positionH relativeFrom="column">
                  <wp:posOffset>3131820</wp:posOffset>
                </wp:positionH>
                <wp:positionV relativeFrom="paragraph">
                  <wp:posOffset>838200</wp:posOffset>
                </wp:positionV>
                <wp:extent cx="0" cy="3046095"/>
                <wp:effectExtent l="7620" t="9525" r="11430" b="11430"/>
                <wp:wrapNone/>
                <wp:docPr id="10"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6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D8140" id="Line 30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6pt" to="246.6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8KEw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"/>
            </w:pict>
          </mc:Fallback>
        </mc:AlternateContent>
      </w:r>
      <w:r w:rsidR="007D780D">
        <w:rPr>
          <w:noProof/>
          <w:lang w:val="en-GB" w:eastAsia="en-GB"/>
        </w:rPr>
        <mc:AlternateContent>
          <mc:Choice Requires="wps">
            <w:drawing>
              <wp:anchor distT="0" distB="0" distL="114300" distR="114300" simplePos="0" relativeHeight="251681792" behindDoc="0" locked="0" layoutInCell="1" allowOverlap="1" wp14:anchorId="2C229E1A" wp14:editId="47181F24">
                <wp:simplePos x="0" y="0"/>
                <wp:positionH relativeFrom="column">
                  <wp:posOffset>4046220</wp:posOffset>
                </wp:positionH>
                <wp:positionV relativeFrom="paragraph">
                  <wp:posOffset>838200</wp:posOffset>
                </wp:positionV>
                <wp:extent cx="342900" cy="0"/>
                <wp:effectExtent l="7620" t="57150" r="20955" b="57150"/>
                <wp:wrapNone/>
                <wp:docPr id="9"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D797C" id="Line 30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66pt" to="345.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ed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">
                <v:stroke endarrow="block"/>
              </v:line>
            </w:pict>
          </mc:Fallback>
        </mc:AlternateContent>
      </w:r>
      <w:r w:rsidR="007D780D">
        <w:rPr>
          <w:noProof/>
          <w:lang w:val="en-GB" w:eastAsia="en-GB"/>
        </w:rPr>
        <mc:AlternateContent>
          <mc:Choice Requires="wps">
            <w:drawing>
              <wp:anchor distT="0" distB="0" distL="114300" distR="114300" simplePos="0" relativeHeight="251667456" behindDoc="0" locked="0" layoutInCell="1" allowOverlap="1" wp14:anchorId="036F7DCD" wp14:editId="6739CD27">
                <wp:simplePos x="0" y="0"/>
                <wp:positionH relativeFrom="column">
                  <wp:posOffset>3303270</wp:posOffset>
                </wp:positionH>
                <wp:positionV relativeFrom="paragraph">
                  <wp:posOffset>542925</wp:posOffset>
                </wp:positionV>
                <wp:extent cx="914400" cy="704850"/>
                <wp:effectExtent l="0" t="0" r="1905" b="0"/>
                <wp:wrapNone/>
                <wp:docPr id="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8D75A8" w:rsidRDefault="00C83BD5" w:rsidP="007D780D">
                            <w:pPr>
                              <w:jc w:val="center"/>
                              <w:rPr>
                                <w:rFonts w:ascii="Calibri" w:hAnsi="Calibri"/>
                                <w:b/>
                                <w:color w:val="0000FF"/>
                              </w:rPr>
                            </w:pPr>
                            <w:r>
                              <w:rPr>
                                <w:rFonts w:ascii="Calibri" w:hAnsi="Calibri"/>
                                <w:b/>
                                <w:color w:val="0000FF"/>
                              </w:rPr>
                              <w:t xml:space="preserve">MED/HIGHOR </w:t>
                            </w:r>
                            <w:r w:rsidRPr="008D75A8">
                              <w:rPr>
                                <w:rFonts w:ascii="Calibri" w:hAnsi="Calibri"/>
                                <w:b/>
                                <w:color w:val="0000FF"/>
                              </w:rPr>
                              <w:t>VERY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F7DCD" id="Text Box 289" o:spid="_x0000_s1036" type="#_x0000_t202" style="position:absolute;margin-left:260.1pt;margin-top:42.75pt;width:1in;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eshAIAABg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" stroked="f">
                <v:textbox>
                  <w:txbxContent>
                    <w:p w:rsidR="00C83BD5" w:rsidRPr="008D75A8" w:rsidRDefault="00C83BD5" w:rsidP="007D780D">
                      <w:pPr>
                        <w:jc w:val="center"/>
                        <w:rPr>
                          <w:rFonts w:ascii="Calibri" w:hAnsi="Calibri"/>
                          <w:b/>
                          <w:color w:val="0000FF"/>
                        </w:rPr>
                      </w:pPr>
                      <w:r>
                        <w:rPr>
                          <w:rFonts w:ascii="Calibri" w:hAnsi="Calibri"/>
                          <w:b/>
                          <w:color w:val="0000FF"/>
                        </w:rPr>
                        <w:t xml:space="preserve">MED/HIGHOR </w:t>
                      </w:r>
                      <w:r w:rsidRPr="008D75A8">
                        <w:rPr>
                          <w:rFonts w:ascii="Calibri" w:hAnsi="Calibri"/>
                          <w:b/>
                          <w:color w:val="0000FF"/>
                        </w:rPr>
                        <w:t>VERY HIGH RISK</w:t>
                      </w:r>
                    </w:p>
                  </w:txbxContent>
                </v:textbox>
              </v:shape>
            </w:pict>
          </mc:Fallback>
        </mc:AlternateContent>
      </w:r>
      <w:r w:rsidR="007D780D">
        <w:rPr>
          <w:noProof/>
          <w:lang w:val="en-GB" w:eastAsia="en-GB"/>
        </w:rPr>
        <mc:AlternateContent>
          <mc:Choice Requires="wps">
            <w:drawing>
              <wp:anchor distT="0" distB="0" distL="114300" distR="114300" simplePos="0" relativeHeight="251676672" behindDoc="0" locked="0" layoutInCell="1" allowOverlap="1" wp14:anchorId="2F804D67" wp14:editId="68262209">
                <wp:simplePos x="0" y="0"/>
                <wp:positionH relativeFrom="column">
                  <wp:posOffset>3017520</wp:posOffset>
                </wp:positionH>
                <wp:positionV relativeFrom="paragraph">
                  <wp:posOffset>838200</wp:posOffset>
                </wp:positionV>
                <wp:extent cx="342900" cy="0"/>
                <wp:effectExtent l="7620" t="57150" r="20955" b="57150"/>
                <wp:wrapNone/>
                <wp:docPr id="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77B7E" id="Line 30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66pt" to="264.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r3KQ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">
                <v:stroke endarrow="block"/>
              </v:line>
            </w:pict>
          </mc:Fallback>
        </mc:AlternateContent>
      </w:r>
      <w:r w:rsidR="007D780D">
        <w:rPr>
          <w:noProof/>
          <w:lang w:val="en-GB" w:eastAsia="en-GB"/>
        </w:rPr>
        <mc:AlternateContent>
          <mc:Choice Requires="wps">
            <w:drawing>
              <wp:anchor distT="0" distB="0" distL="114300" distR="114300" simplePos="0" relativeHeight="251674624" behindDoc="0" locked="0" layoutInCell="1" allowOverlap="1" wp14:anchorId="19F4A743" wp14:editId="59C16FB5">
                <wp:simplePos x="0" y="0"/>
                <wp:positionH relativeFrom="column">
                  <wp:posOffset>845820</wp:posOffset>
                </wp:positionH>
                <wp:positionV relativeFrom="paragraph">
                  <wp:posOffset>838200</wp:posOffset>
                </wp:positionV>
                <wp:extent cx="457200" cy="0"/>
                <wp:effectExtent l="7620" t="57150" r="20955" b="57150"/>
                <wp:wrapNone/>
                <wp:docPr id="5"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48E3B" id="Line 29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66pt" to="10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mi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">
                <v:stroke endarrow="block"/>
              </v:line>
            </w:pict>
          </mc:Fallback>
        </mc:AlternateContent>
      </w:r>
      <w:r w:rsidR="007D780D">
        <w:rPr>
          <w:noProof/>
          <w:lang w:val="en-GB" w:eastAsia="en-GB"/>
        </w:rPr>
        <mc:AlternateContent>
          <mc:Choice Requires="wps">
            <w:drawing>
              <wp:anchor distT="0" distB="0" distL="114300" distR="114300" simplePos="0" relativeHeight="251663360" behindDoc="0" locked="0" layoutInCell="1" allowOverlap="1" wp14:anchorId="6CE75FB2" wp14:editId="034F33EB">
                <wp:simplePos x="0" y="0"/>
                <wp:positionH relativeFrom="column">
                  <wp:posOffset>1303020</wp:posOffset>
                </wp:positionH>
                <wp:positionV relativeFrom="paragraph">
                  <wp:posOffset>200025</wp:posOffset>
                </wp:positionV>
                <wp:extent cx="1714500" cy="342900"/>
                <wp:effectExtent l="0" t="0" r="1905" b="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165BDC" w:rsidRDefault="00C83BD5" w:rsidP="007D780D">
                            <w:pPr>
                              <w:jc w:val="center"/>
                              <w:rPr>
                                <w:rFonts w:ascii="Calibri" w:hAnsi="Calibri"/>
                                <w:b/>
                                <w:color w:val="0000FF"/>
                                <w:sz w:val="22"/>
                                <w:szCs w:val="22"/>
                                <w:u w:val="single"/>
                              </w:rPr>
                            </w:pPr>
                            <w:r w:rsidRPr="00165BDC">
                              <w:rPr>
                                <w:rFonts w:ascii="Calibri" w:hAnsi="Calibri"/>
                                <w:b/>
                                <w:color w:val="0000FF"/>
                                <w:sz w:val="22"/>
                                <w:szCs w:val="22"/>
                                <w:u w:val="single"/>
                              </w:rPr>
                              <w:t>RISK OF SERIOUS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5FB2" id="Text Box 285" o:spid="_x0000_s1037" type="#_x0000_t202" style="position:absolute;margin-left:102.6pt;margin-top:15.75pt;width:1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GehQIAABk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" stroked="f">
                <v:textbox>
                  <w:txbxContent>
                    <w:p w:rsidR="00C83BD5" w:rsidRPr="00165BDC" w:rsidRDefault="00C83BD5" w:rsidP="007D780D">
                      <w:pPr>
                        <w:jc w:val="center"/>
                        <w:rPr>
                          <w:rFonts w:ascii="Calibri" w:hAnsi="Calibri"/>
                          <w:b/>
                          <w:color w:val="0000FF"/>
                          <w:sz w:val="22"/>
                          <w:szCs w:val="22"/>
                          <w:u w:val="single"/>
                        </w:rPr>
                      </w:pPr>
                      <w:r w:rsidRPr="00165BDC">
                        <w:rPr>
                          <w:rFonts w:ascii="Calibri" w:hAnsi="Calibri"/>
                          <w:b/>
                          <w:color w:val="0000FF"/>
                          <w:sz w:val="22"/>
                          <w:szCs w:val="22"/>
                          <w:u w:val="single"/>
                        </w:rPr>
                        <w:t>RISK OF SERIOUS HARM</w:t>
                      </w:r>
                    </w:p>
                  </w:txbxContent>
                </v:textbox>
              </v:shape>
            </w:pict>
          </mc:Fallback>
        </mc:AlternateContent>
      </w:r>
    </w:p>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0139C8" w:rsidP="00EC5F14">
      <w:r>
        <w:rPr>
          <w:noProof/>
          <w:lang w:val="en-GB" w:eastAsia="en-GB"/>
        </w:rPr>
        <mc:AlternateContent>
          <mc:Choice Requires="wps">
            <w:drawing>
              <wp:anchor distT="0" distB="0" distL="114300" distR="114300" simplePos="0" relativeHeight="251701248" behindDoc="0" locked="0" layoutInCell="1" allowOverlap="1" wp14:anchorId="51B7AC63" wp14:editId="0E5D2716">
                <wp:simplePos x="0" y="0"/>
                <wp:positionH relativeFrom="column">
                  <wp:posOffset>3361690</wp:posOffset>
                </wp:positionH>
                <wp:positionV relativeFrom="paragraph">
                  <wp:posOffset>102870</wp:posOffset>
                </wp:positionV>
                <wp:extent cx="914400" cy="704850"/>
                <wp:effectExtent l="0" t="0" r="0" b="0"/>
                <wp:wrapNone/>
                <wp:docPr id="38"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Pr="008D75A8" w:rsidRDefault="00C83BD5" w:rsidP="00D02BC4">
                            <w:pPr>
                              <w:jc w:val="center"/>
                              <w:rPr>
                                <w:rFonts w:ascii="Calibri" w:hAnsi="Calibri"/>
                                <w:b/>
                                <w:color w:val="0000FF"/>
                              </w:rPr>
                            </w:pPr>
                            <w:r>
                              <w:rPr>
                                <w:rFonts w:ascii="Calibri" w:hAnsi="Calibri"/>
                                <w:b/>
                                <w:color w:val="0000FF"/>
                              </w:rPr>
                              <w:t xml:space="preserve">MED/HIGHOR </w:t>
                            </w:r>
                            <w:r w:rsidRPr="008D75A8">
                              <w:rPr>
                                <w:rFonts w:ascii="Calibri" w:hAnsi="Calibri"/>
                                <w:b/>
                                <w:color w:val="0000FF"/>
                              </w:rPr>
                              <w:t>VERY HIGH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7AC63" id="_x0000_s1038" type="#_x0000_t202" style="position:absolute;margin-left:264.7pt;margin-top:8.1pt;width:1in;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m+hg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" stroked="f">
                <v:textbox>
                  <w:txbxContent>
                    <w:p w:rsidR="00C83BD5" w:rsidRPr="008D75A8" w:rsidRDefault="00C83BD5" w:rsidP="00D02BC4">
                      <w:pPr>
                        <w:jc w:val="center"/>
                        <w:rPr>
                          <w:rFonts w:ascii="Calibri" w:hAnsi="Calibri"/>
                          <w:b/>
                          <w:color w:val="0000FF"/>
                        </w:rPr>
                      </w:pPr>
                      <w:r>
                        <w:rPr>
                          <w:rFonts w:ascii="Calibri" w:hAnsi="Calibri"/>
                          <w:b/>
                          <w:color w:val="0000FF"/>
                        </w:rPr>
                        <w:t xml:space="preserve">MED/HIGHOR </w:t>
                      </w:r>
                      <w:r w:rsidRPr="008D75A8">
                        <w:rPr>
                          <w:rFonts w:ascii="Calibri" w:hAnsi="Calibri"/>
                          <w:b/>
                          <w:color w:val="0000FF"/>
                        </w:rPr>
                        <w:t>VERY HIGH RISK</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5123B32F" wp14:editId="619DE4A5">
                <wp:simplePos x="0" y="0"/>
                <wp:positionH relativeFrom="column">
                  <wp:posOffset>1303655</wp:posOffset>
                </wp:positionH>
                <wp:positionV relativeFrom="paragraph">
                  <wp:posOffset>125730</wp:posOffset>
                </wp:positionV>
                <wp:extent cx="1714500" cy="952500"/>
                <wp:effectExtent l="0" t="0" r="19050" b="19050"/>
                <wp:wrapNone/>
                <wp:docPr id="1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52500"/>
                        </a:xfrm>
                        <a:prstGeom prst="rect">
                          <a:avLst/>
                        </a:prstGeom>
                        <a:solidFill>
                          <a:srgbClr val="FFFFFF"/>
                        </a:solidFill>
                        <a:ln w="9525">
                          <a:solidFill>
                            <a:srgbClr val="000000"/>
                          </a:solidFill>
                          <a:miter lim="800000"/>
                          <a:headEnd/>
                          <a:tailEnd/>
                        </a:ln>
                      </wps:spPr>
                      <wps:txbx>
                        <w:txbxContent>
                          <w:p w:rsidR="00C83BD5" w:rsidRPr="00165BDC" w:rsidRDefault="00C83BD5" w:rsidP="007D780D">
                            <w:pPr>
                              <w:rPr>
                                <w:rFonts w:ascii="Calibri" w:hAnsi="Calibri"/>
                                <w:b/>
                                <w:sz w:val="20"/>
                                <w:szCs w:val="20"/>
                              </w:rPr>
                            </w:pPr>
                            <w:r>
                              <w:rPr>
                                <w:rFonts w:ascii="Calibri" w:hAnsi="Calibri"/>
                                <w:b/>
                                <w:sz w:val="20"/>
                                <w:szCs w:val="20"/>
                              </w:rPr>
                              <w:t>COMPLETE S&amp;W IF ANSWER ‘YES’ TO</w:t>
                            </w:r>
                            <w:r w:rsidRPr="00165BDC">
                              <w:rPr>
                                <w:rFonts w:ascii="Calibri" w:hAnsi="Calibri"/>
                                <w:b/>
                                <w:sz w:val="20"/>
                                <w:szCs w:val="20"/>
                              </w:rPr>
                              <w:t xml:space="preserve"> INDICATORS OF </w:t>
                            </w:r>
                            <w:r>
                              <w:rPr>
                                <w:rFonts w:ascii="Calibri" w:hAnsi="Calibri"/>
                                <w:b/>
                                <w:sz w:val="20"/>
                                <w:szCs w:val="20"/>
                              </w:rPr>
                              <w:t xml:space="preserve">SAFETY/WELL-BEING </w:t>
                            </w:r>
                            <w:r w:rsidRPr="00165BDC">
                              <w:rPr>
                                <w:rFonts w:ascii="Calibri" w:hAnsi="Calibri"/>
                                <w:b/>
                                <w:sz w:val="20"/>
                                <w:szCs w:val="20"/>
                              </w:rPr>
                              <w:t>IN ASSET</w:t>
                            </w:r>
                            <w:r>
                              <w:rPr>
                                <w:rFonts w:ascii="Calibri" w:hAnsi="Calibri"/>
                                <w:b/>
                                <w:sz w:val="20"/>
                                <w:szCs w:val="20"/>
                              </w:rPr>
                              <w:t xml:space="preserve"> PLUS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3B32F" id="Text Box 288" o:spid="_x0000_s1039" type="#_x0000_t202" style="position:absolute;margin-left:102.65pt;margin-top:9.9pt;width:13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">
                <v:textbox>
                  <w:txbxContent>
                    <w:p w:rsidR="00C83BD5" w:rsidRPr="00165BDC" w:rsidRDefault="00C83BD5" w:rsidP="007D780D">
                      <w:pPr>
                        <w:rPr>
                          <w:rFonts w:ascii="Calibri" w:hAnsi="Calibri"/>
                          <w:b/>
                          <w:sz w:val="20"/>
                          <w:szCs w:val="20"/>
                        </w:rPr>
                      </w:pPr>
                      <w:r>
                        <w:rPr>
                          <w:rFonts w:ascii="Calibri" w:hAnsi="Calibri"/>
                          <w:b/>
                          <w:sz w:val="20"/>
                          <w:szCs w:val="20"/>
                        </w:rPr>
                        <w:t>COMPLETE S&amp;W IF ANSWER ‘YES’ TO</w:t>
                      </w:r>
                      <w:r w:rsidRPr="00165BDC">
                        <w:rPr>
                          <w:rFonts w:ascii="Calibri" w:hAnsi="Calibri"/>
                          <w:b/>
                          <w:sz w:val="20"/>
                          <w:szCs w:val="20"/>
                        </w:rPr>
                        <w:t xml:space="preserve"> INDICATORS OF </w:t>
                      </w:r>
                      <w:r>
                        <w:rPr>
                          <w:rFonts w:ascii="Calibri" w:hAnsi="Calibri"/>
                          <w:b/>
                          <w:sz w:val="20"/>
                          <w:szCs w:val="20"/>
                        </w:rPr>
                        <w:t xml:space="preserve">SAFETY/WELL-BEING </w:t>
                      </w:r>
                      <w:r w:rsidRPr="00165BDC">
                        <w:rPr>
                          <w:rFonts w:ascii="Calibri" w:hAnsi="Calibri"/>
                          <w:b/>
                          <w:sz w:val="20"/>
                          <w:szCs w:val="20"/>
                        </w:rPr>
                        <w:t>IN ASSET</w:t>
                      </w:r>
                      <w:r>
                        <w:rPr>
                          <w:rFonts w:ascii="Calibri" w:hAnsi="Calibri"/>
                          <w:b/>
                          <w:sz w:val="20"/>
                          <w:szCs w:val="20"/>
                        </w:rPr>
                        <w:t xml:space="preserve"> PLUS</w:t>
                      </w:r>
                    </w:p>
                  </w:txbxContent>
                </v:textbox>
              </v:shape>
            </w:pict>
          </mc:Fallback>
        </mc:AlternateContent>
      </w:r>
    </w:p>
    <w:p w:rsidR="00EC5F14" w:rsidRPr="00EC5F14" w:rsidRDefault="00EC5F14" w:rsidP="00EC5F14"/>
    <w:p w:rsidR="00EC5F14" w:rsidRPr="00EC5F14" w:rsidRDefault="000139C8" w:rsidP="00EC5F14">
      <w:r>
        <w:rPr>
          <w:noProof/>
          <w:lang w:val="en-GB" w:eastAsia="en-GB"/>
        </w:rPr>
        <mc:AlternateContent>
          <mc:Choice Requires="wps">
            <w:drawing>
              <wp:anchor distT="0" distB="0" distL="114300" distR="114300" simplePos="0" relativeHeight="251682816" behindDoc="0" locked="0" layoutInCell="1" allowOverlap="1" wp14:anchorId="390D70DF" wp14:editId="53AFE26B">
                <wp:simplePos x="0" y="0"/>
                <wp:positionH relativeFrom="column">
                  <wp:posOffset>4061460</wp:posOffset>
                </wp:positionH>
                <wp:positionV relativeFrom="paragraph">
                  <wp:posOffset>92075</wp:posOffset>
                </wp:positionV>
                <wp:extent cx="342900" cy="0"/>
                <wp:effectExtent l="0" t="76200" r="19050" b="95250"/>
                <wp:wrapNone/>
                <wp:docPr id="19"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8916A" id="Line 30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pt,7.25pt" to="346.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92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mGCnS&#10;QY82QnE0TmehOL1xBdhUamtDevSknsxG0x8OKV21RO15JPl8NuCYBY/klUu4OAMhdv1XzcCGHLyO&#10;lTo1tguQUAN0ig053xvCTx5R+DjOR/MU2kZvqoQUNz9jnf/CdYeCUGIJp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">
                <v:stroke endarrow="block"/>
              </v:lin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B3763B9" wp14:editId="66F95AFD">
                <wp:simplePos x="0" y="0"/>
                <wp:positionH relativeFrom="column">
                  <wp:posOffset>3013710</wp:posOffset>
                </wp:positionH>
                <wp:positionV relativeFrom="paragraph">
                  <wp:posOffset>88900</wp:posOffset>
                </wp:positionV>
                <wp:extent cx="342900" cy="0"/>
                <wp:effectExtent l="0" t="76200" r="19050" b="95250"/>
                <wp:wrapNone/>
                <wp:docPr id="17"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CB35" id="Line 30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7pt" to="264.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Xie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">
                <v:stroke endarrow="block"/>
              </v:line>
            </w:pict>
          </mc:Fallback>
        </mc:AlternateContent>
      </w:r>
      <w:r>
        <w:rPr>
          <w:noProof/>
          <w:lang w:val="en-GB" w:eastAsia="en-GB"/>
        </w:rPr>
        <mc:AlternateContent>
          <mc:Choice Requires="wps">
            <w:drawing>
              <wp:anchor distT="0" distB="0" distL="114300" distR="114300" simplePos="0" relativeHeight="251688960" behindDoc="0" locked="0" layoutInCell="1" allowOverlap="1" wp14:anchorId="07249140" wp14:editId="20E508F6">
                <wp:simplePos x="0" y="0"/>
                <wp:positionH relativeFrom="column">
                  <wp:posOffset>845820</wp:posOffset>
                </wp:positionH>
                <wp:positionV relativeFrom="paragraph">
                  <wp:posOffset>149860</wp:posOffset>
                </wp:positionV>
                <wp:extent cx="342900" cy="0"/>
                <wp:effectExtent l="0" t="76200" r="19050" b="9525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45A77" id="Line 31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1.8pt" to="93.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g8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">
                <v:stroke endarrow="block"/>
              </v:line>
            </w:pict>
          </mc:Fallback>
        </mc:AlternateContent>
      </w:r>
    </w:p>
    <w:p w:rsidR="00EC5F14" w:rsidRPr="00EC5F14" w:rsidRDefault="00EC5F14" w:rsidP="00EC5F14"/>
    <w:p w:rsidR="00EC5F14" w:rsidRPr="00EC5F14" w:rsidRDefault="00EC5F14" w:rsidP="00EC5F14"/>
    <w:p w:rsidR="00EC5F14" w:rsidRPr="00EC5F14" w:rsidRDefault="00EC5F14" w:rsidP="00EC5F14"/>
    <w:p w:rsidR="00EC5F14" w:rsidRPr="00EC5F14" w:rsidRDefault="000139C8" w:rsidP="00EC5F14">
      <w:r>
        <w:rPr>
          <w:noProof/>
          <w:lang w:val="en-GB" w:eastAsia="en-GB"/>
        </w:rPr>
        <mc:AlternateContent>
          <mc:Choice Requires="wps">
            <w:drawing>
              <wp:anchor distT="0" distB="0" distL="114300" distR="114300" simplePos="0" relativeHeight="251691008" behindDoc="0" locked="0" layoutInCell="1" allowOverlap="1" wp14:anchorId="6007B744" wp14:editId="230E840C">
                <wp:simplePos x="0" y="0"/>
                <wp:positionH relativeFrom="column">
                  <wp:posOffset>3013710</wp:posOffset>
                </wp:positionH>
                <wp:positionV relativeFrom="paragraph">
                  <wp:posOffset>137160</wp:posOffset>
                </wp:positionV>
                <wp:extent cx="1200150" cy="0"/>
                <wp:effectExtent l="0" t="76200" r="19050" b="95250"/>
                <wp:wrapNone/>
                <wp:docPr id="26"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CC3FF" id="Line 32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10.8pt" to="331.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hgnKwIAAE0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">
                <v:stroke endarrow="block"/>
              </v:line>
            </w:pict>
          </mc:Fallback>
        </mc:AlternateContent>
      </w:r>
      <w:r>
        <w:rPr>
          <w:noProof/>
          <w:lang w:val="en-GB" w:eastAsia="en-GB"/>
        </w:rPr>
        <mc:AlternateContent>
          <mc:Choice Requires="wps">
            <w:drawing>
              <wp:anchor distT="0" distB="0" distL="114300" distR="114300" simplePos="0" relativeHeight="251689984" behindDoc="0" locked="0" layoutInCell="1" allowOverlap="1" wp14:anchorId="2EF3766B" wp14:editId="4D12C3B5">
                <wp:simplePos x="0" y="0"/>
                <wp:positionH relativeFrom="column">
                  <wp:posOffset>1304290</wp:posOffset>
                </wp:positionH>
                <wp:positionV relativeFrom="paragraph">
                  <wp:posOffset>144780</wp:posOffset>
                </wp:positionV>
                <wp:extent cx="1714500" cy="800100"/>
                <wp:effectExtent l="0" t="0" r="19050" b="19050"/>
                <wp:wrapNone/>
                <wp:docPr id="25"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C83BD5" w:rsidRPr="00DF6C3F" w:rsidRDefault="00C83BD5" w:rsidP="007D780D">
                            <w:pPr>
                              <w:jc w:val="center"/>
                              <w:rPr>
                                <w:rFonts w:ascii="Calibri" w:hAnsi="Calibri"/>
                                <w:b/>
                                <w:color w:val="FF0000"/>
                                <w:sz w:val="20"/>
                                <w:szCs w:val="20"/>
                              </w:rPr>
                            </w:pPr>
                            <w:r w:rsidRPr="00DF6C3F">
                              <w:rPr>
                                <w:rFonts w:ascii="Calibri" w:hAnsi="Calibri"/>
                                <w:b/>
                                <w:color w:val="FF0000"/>
                                <w:sz w:val="20"/>
                                <w:szCs w:val="20"/>
                              </w:rPr>
                              <w:t xml:space="preserve">If MAPPA Category is met then MAPPA threshold form </w:t>
                            </w:r>
                            <w:r>
                              <w:rPr>
                                <w:rFonts w:ascii="Calibri" w:hAnsi="Calibri"/>
                                <w:b/>
                                <w:color w:val="FF0000"/>
                                <w:sz w:val="20"/>
                                <w:szCs w:val="20"/>
                              </w:rPr>
                              <w:t xml:space="preserve">is </w:t>
                            </w:r>
                            <w:r w:rsidRPr="00DF6C3F">
                              <w:rPr>
                                <w:rFonts w:ascii="Calibri" w:hAnsi="Calibri"/>
                                <w:b/>
                                <w:color w:val="FF0000"/>
                                <w:sz w:val="20"/>
                                <w:szCs w:val="20"/>
                              </w:rPr>
                              <w:t xml:space="preserve">to be completed. (Please see attached for guidance)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3766B" id="Text Box 318" o:spid="_x0000_s1040" type="#_x0000_t202" style="position:absolute;margin-left:102.7pt;margin-top:11.4pt;width:13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">
                <v:textbox>
                  <w:txbxContent>
                    <w:p w:rsidR="00C83BD5" w:rsidRPr="00DF6C3F" w:rsidRDefault="00C83BD5" w:rsidP="007D780D">
                      <w:pPr>
                        <w:jc w:val="center"/>
                        <w:rPr>
                          <w:rFonts w:ascii="Calibri" w:hAnsi="Calibri"/>
                          <w:b/>
                          <w:color w:val="FF0000"/>
                          <w:sz w:val="20"/>
                          <w:szCs w:val="20"/>
                        </w:rPr>
                      </w:pPr>
                      <w:r w:rsidRPr="00DF6C3F">
                        <w:rPr>
                          <w:rFonts w:ascii="Calibri" w:hAnsi="Calibri"/>
                          <w:b/>
                          <w:color w:val="FF0000"/>
                          <w:sz w:val="20"/>
                          <w:szCs w:val="20"/>
                        </w:rPr>
                        <w:t xml:space="preserve">If MAPPA Category is met then MAPPA threshold form </w:t>
                      </w:r>
                      <w:r>
                        <w:rPr>
                          <w:rFonts w:ascii="Calibri" w:hAnsi="Calibri"/>
                          <w:b/>
                          <w:color w:val="FF0000"/>
                          <w:sz w:val="20"/>
                          <w:szCs w:val="20"/>
                        </w:rPr>
                        <w:t xml:space="preserve">is </w:t>
                      </w:r>
                      <w:r w:rsidRPr="00DF6C3F">
                        <w:rPr>
                          <w:rFonts w:ascii="Calibri" w:hAnsi="Calibri"/>
                          <w:b/>
                          <w:color w:val="FF0000"/>
                          <w:sz w:val="20"/>
                          <w:szCs w:val="20"/>
                        </w:rPr>
                        <w:t xml:space="preserve">to be completed. (Please see attached for guidance) </w:t>
                      </w:r>
                    </w:p>
                  </w:txbxContent>
                </v:textbox>
              </v:shape>
            </w:pict>
          </mc:Fallback>
        </mc:AlternateContent>
      </w:r>
    </w:p>
    <w:p w:rsidR="00EC5F14" w:rsidRPr="00EC5F14" w:rsidRDefault="00FC171B" w:rsidP="00EC5F14">
      <w:r>
        <w:rPr>
          <w:noProof/>
          <w:lang w:val="en-GB" w:eastAsia="en-GB"/>
        </w:rPr>
        <mc:AlternateContent>
          <mc:Choice Requires="wps">
            <w:drawing>
              <wp:anchor distT="0" distB="0" distL="114300" distR="114300" simplePos="0" relativeHeight="251673600" behindDoc="0" locked="0" layoutInCell="1" allowOverlap="1" wp14:anchorId="2C9B0EB8" wp14:editId="53906D54">
                <wp:simplePos x="0" y="0"/>
                <wp:positionH relativeFrom="column">
                  <wp:posOffset>4471670</wp:posOffset>
                </wp:positionH>
                <wp:positionV relativeFrom="paragraph">
                  <wp:posOffset>73025</wp:posOffset>
                </wp:positionV>
                <wp:extent cx="1143000" cy="754380"/>
                <wp:effectExtent l="0" t="0" r="19050" b="26670"/>
                <wp:wrapNone/>
                <wp:docPr id="2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4380"/>
                        </a:xfrm>
                        <a:prstGeom prst="rect">
                          <a:avLst/>
                        </a:prstGeom>
                        <a:solidFill>
                          <a:srgbClr val="FFFFFF"/>
                        </a:solidFill>
                        <a:ln w="9525">
                          <a:solidFill>
                            <a:srgbClr val="000000"/>
                          </a:solidFill>
                          <a:miter lim="800000"/>
                          <a:headEnd/>
                          <a:tailEnd/>
                        </a:ln>
                      </wps:spPr>
                      <wps:txbx>
                        <w:txbxContent>
                          <w:p w:rsidR="00C83BD5" w:rsidRPr="00486186" w:rsidRDefault="00C83BD5" w:rsidP="007D780D">
                            <w:pPr>
                              <w:jc w:val="center"/>
                              <w:rPr>
                                <w:rFonts w:ascii="Calibri" w:hAnsi="Calibri"/>
                                <w:b/>
                                <w:sz w:val="22"/>
                                <w:szCs w:val="22"/>
                              </w:rPr>
                            </w:pPr>
                            <w:r w:rsidRPr="00944903">
                              <w:rPr>
                                <w:rFonts w:ascii="Calibri" w:hAnsi="Calibri"/>
                                <w:b/>
                                <w:sz w:val="20"/>
                                <w:szCs w:val="20"/>
                              </w:rPr>
                              <w:t>NO FURTHER ACTION. REVIEW ASSET WHERE</w:t>
                            </w:r>
                            <w:r>
                              <w:rPr>
                                <w:rFonts w:ascii="Calibri" w:hAnsi="Calibri"/>
                                <w:b/>
                                <w:sz w:val="22"/>
                                <w:szCs w:val="22"/>
                              </w:rPr>
                              <w:t xml:space="preserve"> </w:t>
                            </w:r>
                            <w:r w:rsidRPr="00944903">
                              <w:rPr>
                                <w:rFonts w:ascii="Calibri" w:hAnsi="Calibri"/>
                                <w:b/>
                                <w:sz w:val="20"/>
                                <w:szCs w:val="20"/>
                              </w:rPr>
                              <w:t>REQUIRED.</w:t>
                            </w:r>
                            <w:r>
                              <w:rPr>
                                <w:rFonts w:ascii="Calibri" w:hAnsi="Calibri"/>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B0EB8" id="Text Box 296" o:spid="_x0000_s1041" type="#_x0000_t202" style="position:absolute;margin-left:352.1pt;margin-top:5.75pt;width:90pt;height:5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">
                <v:textbox>
                  <w:txbxContent>
                    <w:p w:rsidR="00C83BD5" w:rsidRPr="00486186" w:rsidRDefault="00C83BD5" w:rsidP="007D780D">
                      <w:pPr>
                        <w:jc w:val="center"/>
                        <w:rPr>
                          <w:rFonts w:ascii="Calibri" w:hAnsi="Calibri"/>
                          <w:b/>
                          <w:sz w:val="22"/>
                          <w:szCs w:val="22"/>
                        </w:rPr>
                      </w:pPr>
                      <w:r w:rsidRPr="00944903">
                        <w:rPr>
                          <w:rFonts w:ascii="Calibri" w:hAnsi="Calibri"/>
                          <w:b/>
                          <w:sz w:val="20"/>
                          <w:szCs w:val="20"/>
                        </w:rPr>
                        <w:t>NO FURTHER ACTION. REVIEW ASSET WHERE</w:t>
                      </w:r>
                      <w:r>
                        <w:rPr>
                          <w:rFonts w:ascii="Calibri" w:hAnsi="Calibri"/>
                          <w:b/>
                          <w:sz w:val="22"/>
                          <w:szCs w:val="22"/>
                        </w:rPr>
                        <w:t xml:space="preserve"> </w:t>
                      </w:r>
                      <w:r w:rsidRPr="00944903">
                        <w:rPr>
                          <w:rFonts w:ascii="Calibri" w:hAnsi="Calibri"/>
                          <w:b/>
                          <w:sz w:val="20"/>
                          <w:szCs w:val="20"/>
                        </w:rPr>
                        <w:t>REQUIRED.</w:t>
                      </w:r>
                      <w:r>
                        <w:rPr>
                          <w:rFonts w:ascii="Calibri" w:hAnsi="Calibri"/>
                          <w:b/>
                          <w:sz w:val="22"/>
                          <w:szCs w:val="22"/>
                        </w:rPr>
                        <w:t xml:space="preserve"> </w:t>
                      </w:r>
                    </w:p>
                  </w:txbxContent>
                </v:textbox>
              </v:shape>
            </w:pict>
          </mc:Fallback>
        </mc:AlternateContent>
      </w:r>
      <w:r w:rsidR="000139C8">
        <w:rPr>
          <w:noProof/>
          <w:lang w:val="en-GB" w:eastAsia="en-GB"/>
        </w:rPr>
        <mc:AlternateContent>
          <mc:Choice Requires="wps">
            <w:drawing>
              <wp:anchor distT="0" distB="0" distL="114300" distR="114300" simplePos="0" relativeHeight="251680768" behindDoc="0" locked="0" layoutInCell="1" allowOverlap="1" wp14:anchorId="234C6E55" wp14:editId="46317650">
                <wp:simplePos x="0" y="0"/>
                <wp:positionH relativeFrom="column">
                  <wp:posOffset>848360</wp:posOffset>
                </wp:positionH>
                <wp:positionV relativeFrom="paragraph">
                  <wp:posOffset>68580</wp:posOffset>
                </wp:positionV>
                <wp:extent cx="401955" cy="0"/>
                <wp:effectExtent l="0" t="76200" r="17145" b="95250"/>
                <wp:wrapNone/>
                <wp:docPr id="23"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86A8" id="Line 30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5.4pt" to="98.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3fIKgIAAEw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">
                <v:stroke endarrow="block"/>
              </v:line>
            </w:pict>
          </mc:Fallback>
        </mc:AlternateContent>
      </w:r>
    </w:p>
    <w:p w:rsidR="00EC5F14" w:rsidRPr="00EC5F14" w:rsidRDefault="000139C8" w:rsidP="00EC5F14">
      <w:r>
        <w:rPr>
          <w:noProof/>
          <w:lang w:val="en-GB" w:eastAsia="en-GB"/>
        </w:rPr>
        <mc:AlternateContent>
          <mc:Choice Requires="wps">
            <w:drawing>
              <wp:anchor distT="0" distB="0" distL="114300" distR="114300" simplePos="0" relativeHeight="251669504" behindDoc="0" locked="0" layoutInCell="1" allowOverlap="1" wp14:anchorId="7294C72E" wp14:editId="50AA3409">
                <wp:simplePos x="0" y="0"/>
                <wp:positionH relativeFrom="column">
                  <wp:posOffset>3362049</wp:posOffset>
                </wp:positionH>
                <wp:positionV relativeFrom="paragraph">
                  <wp:posOffset>18968</wp:posOffset>
                </wp:positionV>
                <wp:extent cx="914400" cy="571500"/>
                <wp:effectExtent l="0" t="0" r="0" b="0"/>
                <wp:wrapNone/>
                <wp:docPr id="3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3BD5" w:rsidRDefault="00C83BD5" w:rsidP="007D780D">
                            <w:pPr>
                              <w:jc w:val="center"/>
                              <w:rPr>
                                <w:rFonts w:ascii="Calibri" w:hAnsi="Calibri"/>
                                <w:b/>
                                <w:color w:val="0000FF"/>
                              </w:rPr>
                            </w:pPr>
                            <w:r>
                              <w:rPr>
                                <w:rFonts w:ascii="Calibri" w:hAnsi="Calibri"/>
                                <w:b/>
                                <w:color w:val="0000FF"/>
                              </w:rPr>
                              <w:t>LOW</w:t>
                            </w:r>
                            <w:r w:rsidRPr="008D75A8">
                              <w:rPr>
                                <w:rFonts w:ascii="Calibri" w:hAnsi="Calibri"/>
                                <w:b/>
                                <w:color w:val="0000FF"/>
                              </w:rPr>
                              <w:t xml:space="preserve"> </w:t>
                            </w:r>
                          </w:p>
                          <w:p w:rsidR="00C83BD5" w:rsidRPr="008D75A8" w:rsidRDefault="00C83BD5" w:rsidP="007D780D">
                            <w:pPr>
                              <w:jc w:val="center"/>
                              <w:rPr>
                                <w:rFonts w:ascii="Calibri" w:hAnsi="Calibri"/>
                                <w:b/>
                                <w:color w:val="0000FF"/>
                              </w:rPr>
                            </w:pPr>
                            <w:r w:rsidRPr="008D75A8">
                              <w:rPr>
                                <w:rFonts w:ascii="Calibri" w:hAnsi="Calibri"/>
                                <w:b/>
                                <w:color w:val="0000FF"/>
                              </w:rPr>
                              <w:t>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C72E" id="Text Box 291" o:spid="_x0000_s1042" type="#_x0000_t202" style="position:absolute;margin-left:264.75pt;margin-top:1.5pt;width:1in;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" stroked="f">
                <v:textbox>
                  <w:txbxContent>
                    <w:p w:rsidR="00C83BD5" w:rsidRDefault="00C83BD5" w:rsidP="007D780D">
                      <w:pPr>
                        <w:jc w:val="center"/>
                        <w:rPr>
                          <w:rFonts w:ascii="Calibri" w:hAnsi="Calibri"/>
                          <w:b/>
                          <w:color w:val="0000FF"/>
                        </w:rPr>
                      </w:pPr>
                      <w:r>
                        <w:rPr>
                          <w:rFonts w:ascii="Calibri" w:hAnsi="Calibri"/>
                          <w:b/>
                          <w:color w:val="0000FF"/>
                        </w:rPr>
                        <w:t>LOW</w:t>
                      </w:r>
                      <w:r w:rsidRPr="008D75A8">
                        <w:rPr>
                          <w:rFonts w:ascii="Calibri" w:hAnsi="Calibri"/>
                          <w:b/>
                          <w:color w:val="0000FF"/>
                        </w:rPr>
                        <w:t xml:space="preserve"> </w:t>
                      </w:r>
                    </w:p>
                    <w:p w:rsidR="00C83BD5" w:rsidRPr="008D75A8" w:rsidRDefault="00C83BD5" w:rsidP="007D780D">
                      <w:pPr>
                        <w:jc w:val="center"/>
                        <w:rPr>
                          <w:rFonts w:ascii="Calibri" w:hAnsi="Calibri"/>
                          <w:b/>
                          <w:color w:val="0000FF"/>
                        </w:rPr>
                      </w:pPr>
                      <w:r w:rsidRPr="008D75A8">
                        <w:rPr>
                          <w:rFonts w:ascii="Calibri" w:hAnsi="Calibri"/>
                          <w:b/>
                          <w:color w:val="0000FF"/>
                        </w:rPr>
                        <w:t>RISK</w:t>
                      </w:r>
                    </w:p>
                  </w:txbxContent>
                </v:textbox>
              </v:shape>
            </w:pict>
          </mc:Fallback>
        </mc:AlternateContent>
      </w:r>
    </w:p>
    <w:p w:rsidR="00EC5F14" w:rsidRPr="00EC5F14" w:rsidRDefault="00EC5F14" w:rsidP="00EC5F14"/>
    <w:p w:rsidR="00EC5F14" w:rsidRPr="00EC5F14" w:rsidRDefault="00FC171B" w:rsidP="00EC5F14">
      <w:r>
        <w:rPr>
          <w:noProof/>
          <w:lang w:val="en-GB" w:eastAsia="en-GB"/>
        </w:rPr>
        <mc:AlternateContent>
          <mc:Choice Requires="wps">
            <w:drawing>
              <wp:anchor distT="0" distB="0" distL="114300" distR="114300" simplePos="0" relativeHeight="251707392" behindDoc="0" locked="0" layoutInCell="1" allowOverlap="1" wp14:anchorId="78CAE0ED" wp14:editId="1A23E74D">
                <wp:simplePos x="0" y="0"/>
                <wp:positionH relativeFrom="column">
                  <wp:posOffset>4264660</wp:posOffset>
                </wp:positionH>
                <wp:positionV relativeFrom="paragraph">
                  <wp:posOffset>6350</wp:posOffset>
                </wp:positionV>
                <wp:extent cx="228600" cy="0"/>
                <wp:effectExtent l="0" t="76200" r="19050" b="95250"/>
                <wp:wrapNone/>
                <wp:docPr id="18"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898C0" id="Line 30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8pt,.5pt" to="353.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pwKgIAAEwEAAAOAAAAZHJzL2Uyb0RvYy54bWysVNuO2yAQfa/Uf0C8J76sky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">
                <v:stroke endarrow="block"/>
              </v:lin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9A649E2" wp14:editId="7B6D6519">
                <wp:simplePos x="0" y="0"/>
                <wp:positionH relativeFrom="column">
                  <wp:posOffset>3134277</wp:posOffset>
                </wp:positionH>
                <wp:positionV relativeFrom="paragraph">
                  <wp:posOffset>21259</wp:posOffset>
                </wp:positionV>
                <wp:extent cx="228600" cy="0"/>
                <wp:effectExtent l="0" t="76200" r="19050" b="95250"/>
                <wp:wrapNone/>
                <wp:docPr id="36"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811BC" id="Line 3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1.65pt" to="26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3g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aRI&#10;Dz16FIqjSVq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">
                <v:stroke endarrow="block"/>
              </v:line>
            </w:pict>
          </mc:Fallback>
        </mc:AlternateContent>
      </w:r>
    </w:p>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Pr="00EC5F14" w:rsidRDefault="00EC5F14" w:rsidP="00EC5F14"/>
    <w:p w:rsidR="00EC5F14" w:rsidRDefault="00EC5F14" w:rsidP="00EC5F14">
      <w:pPr>
        <w:pStyle w:val="PlainText"/>
        <w:rPr>
          <w:rFonts w:ascii="Arial" w:hAnsi="Arial" w:cs="Arial"/>
          <w:b/>
        </w:rPr>
      </w:pPr>
    </w:p>
    <w:p w:rsidR="00EC5F14" w:rsidRDefault="00EC5F14" w:rsidP="00EC5F14">
      <w:pPr>
        <w:pStyle w:val="PlainText"/>
        <w:jc w:val="center"/>
        <w:rPr>
          <w:rFonts w:ascii="Arial" w:hAnsi="Arial" w:cs="Arial"/>
          <w:b/>
        </w:rPr>
      </w:pPr>
    </w:p>
    <w:p w:rsidR="00EC5F14" w:rsidRPr="00F6069C" w:rsidRDefault="00EC5F14" w:rsidP="00EC5F14">
      <w:pPr>
        <w:pStyle w:val="PlainText"/>
        <w:jc w:val="center"/>
        <w:rPr>
          <w:rFonts w:ascii="Arial" w:hAnsi="Arial" w:cs="Arial"/>
          <w:b/>
        </w:rPr>
      </w:pPr>
      <w:bookmarkStart w:id="50" w:name="Appendixone"/>
      <w:r w:rsidRPr="00890B0D">
        <w:rPr>
          <w:rFonts w:ascii="Arial" w:hAnsi="Arial" w:cs="Arial"/>
          <w:b/>
        </w:rPr>
        <w:t>Appendix 1: Information Sharing – relevant legislation</w:t>
      </w:r>
    </w:p>
    <w:bookmarkEnd w:id="50"/>
    <w:p w:rsidR="00EC5F14" w:rsidRDefault="00EC5F14" w:rsidP="00EC5F14">
      <w:pPr>
        <w:pStyle w:val="PlainText"/>
        <w:jc w:val="both"/>
        <w:rPr>
          <w:rFonts w:ascii="Arial" w:hAnsi="Arial" w:cs="Arial"/>
          <w:b/>
        </w:rPr>
      </w:pPr>
    </w:p>
    <w:p w:rsidR="00EC5F14" w:rsidRDefault="00EC5F14" w:rsidP="00EC5F14">
      <w:pPr>
        <w:pStyle w:val="PlainText"/>
        <w:jc w:val="both"/>
        <w:rPr>
          <w:rFonts w:ascii="Arial" w:hAnsi="Arial" w:cs="Arial"/>
          <w:b/>
        </w:rPr>
      </w:pPr>
    </w:p>
    <w:p w:rsidR="00EC5F14" w:rsidRPr="00BA1317" w:rsidRDefault="00EC5F14" w:rsidP="00EC5F14">
      <w:pPr>
        <w:jc w:val="both"/>
        <w:rPr>
          <w:rFonts w:ascii="Arial" w:hAnsi="Arial" w:cs="Arial"/>
          <w:b/>
          <w:u w:val="single"/>
        </w:rPr>
      </w:pPr>
      <w:r w:rsidRPr="00BA1317">
        <w:rPr>
          <w:rFonts w:ascii="Arial" w:hAnsi="Arial" w:cs="Arial"/>
          <w:b/>
          <w:u w:val="single"/>
        </w:rPr>
        <w:t xml:space="preserve">The Children Act 1989 </w:t>
      </w:r>
    </w:p>
    <w:p w:rsidR="00EC5F14" w:rsidRPr="00BA1317" w:rsidRDefault="00EC5F14" w:rsidP="00EC5F14">
      <w:pPr>
        <w:jc w:val="both"/>
        <w:rPr>
          <w:rFonts w:ascii="Arial" w:hAnsi="Arial" w:cs="Arial"/>
          <w:b/>
          <w:i/>
          <w:u w:val="single"/>
        </w:rPr>
      </w:pPr>
    </w:p>
    <w:p w:rsidR="00EC5F14" w:rsidRPr="00BA1317" w:rsidRDefault="00EC5F14" w:rsidP="00EC5F14">
      <w:pPr>
        <w:jc w:val="both"/>
        <w:rPr>
          <w:rFonts w:ascii="Arial" w:hAnsi="Arial" w:cs="Arial"/>
        </w:rPr>
      </w:pPr>
      <w:r w:rsidRPr="00BA1317">
        <w:rPr>
          <w:rFonts w:ascii="Arial" w:hAnsi="Arial" w:cs="Arial"/>
        </w:rPr>
        <w:t>Section 47 of the Children Act 1989 places a duty on Local Authorities to investigate and make enquiries into the circumstances of children considered to be at risk of ‘significant harm’ and where these enquiries indicate the need, to decide what action, if any, it may need to take to safeguard and promote the children and young people’s welfare. Section 47 states that unless in all the circumstances it would be reasonable for them to do so, the following authorities must assist a local authority with these enquiries if requested, in providing relevant information: any local authority, any local education authority, any housing authority, any health authority, and any person authorised by the Secretary of State.</w:t>
      </w:r>
    </w:p>
    <w:p w:rsidR="00EC5F14" w:rsidRPr="00BA1317" w:rsidRDefault="00EC5F14" w:rsidP="00EC5F14">
      <w:pPr>
        <w:jc w:val="both"/>
        <w:rPr>
          <w:rFonts w:ascii="Arial" w:hAnsi="Arial" w:cs="Arial"/>
        </w:rPr>
      </w:pPr>
    </w:p>
    <w:p w:rsidR="00EC5F14" w:rsidRPr="00BA1317" w:rsidRDefault="00EC5F14" w:rsidP="00EC5F14">
      <w:pPr>
        <w:jc w:val="both"/>
        <w:rPr>
          <w:rFonts w:ascii="Arial" w:hAnsi="Arial" w:cs="Arial"/>
          <w:b/>
          <w:u w:val="single"/>
        </w:rPr>
      </w:pPr>
      <w:r w:rsidRPr="00BA1317">
        <w:rPr>
          <w:rFonts w:ascii="Arial" w:hAnsi="Arial" w:cs="Arial"/>
          <w:b/>
          <w:u w:val="single"/>
        </w:rPr>
        <w:t>The European Convention on Human Rights Act 1998</w:t>
      </w:r>
    </w:p>
    <w:p w:rsidR="00EC5F14" w:rsidRPr="00BA1317" w:rsidRDefault="00EC5F14" w:rsidP="00EC5F14">
      <w:pPr>
        <w:jc w:val="both"/>
        <w:rPr>
          <w:rFonts w:ascii="Arial" w:hAnsi="Arial" w:cs="Arial"/>
          <w:b/>
          <w:i/>
          <w:u w:val="single"/>
        </w:rPr>
      </w:pPr>
    </w:p>
    <w:p w:rsidR="00EC5F14" w:rsidRPr="00BA1317" w:rsidRDefault="00EC5F14" w:rsidP="00EC5F14">
      <w:pPr>
        <w:jc w:val="both"/>
        <w:rPr>
          <w:rFonts w:ascii="Arial" w:hAnsi="Arial" w:cs="Arial"/>
        </w:rPr>
      </w:pPr>
      <w:r w:rsidRPr="00BA1317">
        <w:rPr>
          <w:rFonts w:ascii="Arial" w:hAnsi="Arial" w:cs="Arial"/>
        </w:rPr>
        <w:t xml:space="preserve">European Convention on Human Rights Act 1998, suggests that the right to private life can be justified under Article 8.2 and proportionate. The right to a private life can be legitimately interfered with where it is in accordance with the law and is necessary, for example, for the prevention of crime or disorder, for public safety, for the protection of health or morals, or for the protection of the rights and freedoms of others.’ </w:t>
      </w:r>
      <w:r w:rsidRPr="00BA1317">
        <w:rPr>
          <w:rFonts w:ascii="Arial" w:hAnsi="Arial" w:cs="Arial"/>
          <w:i/>
        </w:rPr>
        <w:t>(HM Government Information Sharing: Further guidance on legal issues, April 2006)</w:t>
      </w:r>
      <w:r w:rsidRPr="00BA1317">
        <w:rPr>
          <w:rFonts w:ascii="Arial" w:hAnsi="Arial" w:cs="Arial"/>
        </w:rPr>
        <w:t xml:space="preserve">  </w:t>
      </w:r>
    </w:p>
    <w:p w:rsidR="00EC5F14" w:rsidRPr="00BA1317" w:rsidRDefault="00EC5F14" w:rsidP="00EC5F14">
      <w:pPr>
        <w:jc w:val="both"/>
        <w:rPr>
          <w:rFonts w:ascii="Arial" w:hAnsi="Arial" w:cs="Arial"/>
        </w:rPr>
      </w:pPr>
    </w:p>
    <w:p w:rsidR="00EC5F14" w:rsidRPr="00BA1317" w:rsidRDefault="00EC5F14" w:rsidP="00EC5F14">
      <w:pPr>
        <w:jc w:val="both"/>
        <w:rPr>
          <w:rFonts w:ascii="Arial" w:hAnsi="Arial" w:cs="Arial"/>
          <w:b/>
          <w:u w:val="single"/>
        </w:rPr>
      </w:pPr>
      <w:r w:rsidRPr="00BA1317">
        <w:rPr>
          <w:rFonts w:ascii="Arial" w:hAnsi="Arial" w:cs="Arial"/>
          <w:b/>
          <w:u w:val="single"/>
        </w:rPr>
        <w:t>Crime and Disorder Act 1998</w:t>
      </w:r>
    </w:p>
    <w:p w:rsidR="00EC5F14" w:rsidRPr="00BA1317" w:rsidRDefault="00EC5F14" w:rsidP="00EC5F14">
      <w:pPr>
        <w:jc w:val="both"/>
        <w:rPr>
          <w:rFonts w:ascii="Arial" w:hAnsi="Arial" w:cs="Arial"/>
          <w:b/>
          <w:i/>
          <w:u w:val="single"/>
        </w:rPr>
      </w:pPr>
    </w:p>
    <w:p w:rsidR="00EC5F14" w:rsidRPr="00BA1317" w:rsidRDefault="00EC5F14" w:rsidP="00EC5F14">
      <w:pPr>
        <w:jc w:val="both"/>
        <w:rPr>
          <w:rFonts w:ascii="Arial" w:hAnsi="Arial" w:cs="Arial"/>
        </w:rPr>
      </w:pPr>
      <w:r w:rsidRPr="00BA1317">
        <w:rPr>
          <w:rFonts w:ascii="Arial" w:hAnsi="Arial" w:cs="Arial"/>
        </w:rPr>
        <w:t>The Crime and Disorder Act 1998 provides a statutory authority, under Section 115, enabling the disclosure of personal information to be considered whenever it is necessary or expedient to the successful implementation of the Act and for the purpose of the prevention or detection of crime.</w:t>
      </w:r>
    </w:p>
    <w:p w:rsidR="00EC5F14" w:rsidRPr="00BA1317" w:rsidRDefault="00EC5F14" w:rsidP="00EC5F14">
      <w:pPr>
        <w:jc w:val="both"/>
        <w:rPr>
          <w:rFonts w:ascii="Arial" w:hAnsi="Arial" w:cs="Arial"/>
        </w:rPr>
      </w:pPr>
    </w:p>
    <w:p w:rsidR="00EC5F14" w:rsidRPr="00BA1317" w:rsidRDefault="00EC5F14" w:rsidP="00EC5F14">
      <w:pPr>
        <w:jc w:val="both"/>
        <w:rPr>
          <w:rFonts w:ascii="Arial" w:hAnsi="Arial" w:cs="Arial"/>
        </w:rPr>
      </w:pPr>
      <w:r w:rsidRPr="00BA1317">
        <w:rPr>
          <w:rFonts w:ascii="Arial" w:hAnsi="Arial" w:cs="Arial"/>
        </w:rPr>
        <w:t xml:space="preserve">The information needs regarding this protocol arises under Section 37 of the Crime and Disorder Act 1998: “to prevent offending by children and young people.” </w:t>
      </w:r>
    </w:p>
    <w:p w:rsidR="00EC5F14" w:rsidRDefault="00EC5F14" w:rsidP="00EC5F14">
      <w:pPr>
        <w:jc w:val="both"/>
        <w:rPr>
          <w:rFonts w:ascii="Arial" w:hAnsi="Arial" w:cs="Arial"/>
        </w:rPr>
      </w:pPr>
    </w:p>
    <w:p w:rsidR="009509AF" w:rsidRDefault="009509AF" w:rsidP="00EC5F14">
      <w:pPr>
        <w:jc w:val="both"/>
        <w:rPr>
          <w:rFonts w:ascii="Arial" w:hAnsi="Arial" w:cs="Arial"/>
        </w:rPr>
      </w:pPr>
    </w:p>
    <w:p w:rsidR="009509AF" w:rsidRPr="00BA1317" w:rsidRDefault="009509AF" w:rsidP="00EC5F14">
      <w:pPr>
        <w:jc w:val="both"/>
        <w:rPr>
          <w:rFonts w:ascii="Arial" w:hAnsi="Arial" w:cs="Arial"/>
        </w:rPr>
      </w:pPr>
    </w:p>
    <w:p w:rsidR="00EC5F14" w:rsidRPr="00BA1317" w:rsidRDefault="00EC5F14" w:rsidP="00EC5F14">
      <w:pPr>
        <w:jc w:val="both"/>
        <w:rPr>
          <w:rFonts w:ascii="Arial" w:hAnsi="Arial" w:cs="Arial"/>
          <w:b/>
          <w:u w:val="single"/>
        </w:rPr>
      </w:pPr>
      <w:r w:rsidRPr="00A12FDE">
        <w:rPr>
          <w:rFonts w:ascii="Arial" w:hAnsi="Arial" w:cs="Arial"/>
          <w:b/>
          <w:u w:val="single"/>
        </w:rPr>
        <w:t xml:space="preserve">General Data Protection Regulations </w:t>
      </w:r>
      <w:r w:rsidRPr="00BA1317">
        <w:rPr>
          <w:rFonts w:ascii="Arial" w:hAnsi="Arial" w:cs="Arial"/>
          <w:b/>
          <w:u w:val="single"/>
        </w:rPr>
        <w:t>(</w:t>
      </w:r>
      <w:r>
        <w:rPr>
          <w:rFonts w:ascii="Arial" w:hAnsi="Arial" w:cs="Arial"/>
          <w:b/>
          <w:u w:val="single"/>
        </w:rPr>
        <w:t>GDPR</w:t>
      </w:r>
      <w:r w:rsidRPr="00BA1317">
        <w:rPr>
          <w:rFonts w:ascii="Arial" w:hAnsi="Arial" w:cs="Arial"/>
          <w:b/>
          <w:u w:val="single"/>
        </w:rPr>
        <w:t xml:space="preserve">) </w:t>
      </w:r>
      <w:r>
        <w:rPr>
          <w:rFonts w:ascii="Arial" w:hAnsi="Arial" w:cs="Arial"/>
          <w:b/>
          <w:u w:val="single"/>
        </w:rPr>
        <w:t>2018</w:t>
      </w:r>
    </w:p>
    <w:p w:rsidR="00EC5F14" w:rsidRPr="00BA1317" w:rsidRDefault="00EC5F14" w:rsidP="00EC5F14">
      <w:pPr>
        <w:jc w:val="both"/>
        <w:rPr>
          <w:rFonts w:ascii="Arial" w:hAnsi="Arial" w:cs="Arial"/>
          <w:b/>
          <w:i/>
          <w:u w:val="single"/>
        </w:rPr>
      </w:pPr>
    </w:p>
    <w:p w:rsidR="00EC5F14" w:rsidRDefault="00EC5F14" w:rsidP="00EC5F14">
      <w:pPr>
        <w:jc w:val="both"/>
        <w:rPr>
          <w:rFonts w:ascii="Arial" w:hAnsi="Arial" w:cs="Arial"/>
        </w:rPr>
      </w:pPr>
      <w:r w:rsidRPr="00BA1317">
        <w:rPr>
          <w:rFonts w:ascii="Arial" w:hAnsi="Arial" w:cs="Arial"/>
        </w:rPr>
        <w:t xml:space="preserve">Organisations which process personal data </w:t>
      </w:r>
      <w:r>
        <w:rPr>
          <w:rFonts w:ascii="Arial" w:hAnsi="Arial" w:cs="Arial"/>
        </w:rPr>
        <w:t xml:space="preserve">must follow </w:t>
      </w:r>
      <w:r w:rsidRPr="00A12FDE">
        <w:rPr>
          <w:rFonts w:ascii="Arial" w:hAnsi="Arial" w:cs="Arial"/>
        </w:rPr>
        <w:t>GDPR data protection pri</w:t>
      </w:r>
      <w:r>
        <w:rPr>
          <w:rFonts w:ascii="Arial" w:hAnsi="Arial" w:cs="Arial"/>
        </w:rPr>
        <w:t xml:space="preserve">nciples that </w:t>
      </w:r>
      <w:r w:rsidRPr="00A12FDE">
        <w:rPr>
          <w:rFonts w:ascii="Arial" w:hAnsi="Arial" w:cs="Arial"/>
        </w:rPr>
        <w:t>set out the main responsibilities for organisations in terms of data protection.</w:t>
      </w:r>
      <w:r>
        <w:rPr>
          <w:rFonts w:ascii="Arial" w:hAnsi="Arial" w:cs="Arial"/>
        </w:rPr>
        <w:t xml:space="preserve"> </w:t>
      </w:r>
      <w:r w:rsidRPr="00A12FDE">
        <w:rPr>
          <w:rFonts w:ascii="Arial" w:hAnsi="Arial" w:cs="Arial"/>
        </w:rPr>
        <w:t>The principles are similar to those in the DPA, but with added detail at certain points and a new accountability requirement.</w:t>
      </w:r>
      <w:r>
        <w:rPr>
          <w:rFonts w:ascii="Arial" w:hAnsi="Arial" w:cs="Arial"/>
        </w:rPr>
        <w:t xml:space="preserve"> </w:t>
      </w:r>
      <w:r w:rsidRPr="00A12FDE">
        <w:rPr>
          <w:rFonts w:ascii="Arial" w:hAnsi="Arial" w:cs="Arial"/>
        </w:rPr>
        <w:t>GDPR requires you to show </w:t>
      </w:r>
      <w:r w:rsidRPr="00A12FDE">
        <w:rPr>
          <w:rFonts w:ascii="Arial" w:hAnsi="Arial" w:cs="Arial"/>
          <w:b/>
          <w:bCs/>
        </w:rPr>
        <w:t>how </w:t>
      </w:r>
      <w:r w:rsidRPr="00A12FDE">
        <w:rPr>
          <w:rFonts w:ascii="Arial" w:hAnsi="Arial" w:cs="Arial"/>
        </w:rPr>
        <w:t>you comply with the principles, for example by documenting the decisions you take about a processing activity.</w:t>
      </w:r>
    </w:p>
    <w:p w:rsidR="009509AF" w:rsidRPr="00A12FDE" w:rsidRDefault="009509AF" w:rsidP="00EC5F14">
      <w:pPr>
        <w:jc w:val="both"/>
        <w:rPr>
          <w:rFonts w:ascii="Arial" w:hAnsi="Arial" w:cs="Arial"/>
        </w:rPr>
      </w:pPr>
    </w:p>
    <w:p w:rsidR="00EC5F14" w:rsidRDefault="00EC5F14" w:rsidP="00EC5F14">
      <w:pPr>
        <w:jc w:val="both"/>
        <w:rPr>
          <w:rFonts w:ascii="Arial" w:hAnsi="Arial" w:cs="Arial"/>
        </w:rPr>
      </w:pPr>
      <w:r>
        <w:rPr>
          <w:rFonts w:ascii="Arial" w:hAnsi="Arial" w:cs="Arial"/>
        </w:rPr>
        <w:t>GDPR</w:t>
      </w:r>
      <w:r w:rsidRPr="00BA1317">
        <w:rPr>
          <w:rFonts w:ascii="Arial" w:hAnsi="Arial" w:cs="Arial"/>
        </w:rPr>
        <w:t xml:space="preserve"> require</w:t>
      </w:r>
      <w:r>
        <w:rPr>
          <w:rFonts w:ascii="Arial" w:hAnsi="Arial" w:cs="Arial"/>
        </w:rPr>
        <w:t>s</w:t>
      </w:r>
      <w:r w:rsidRPr="00BA1317">
        <w:rPr>
          <w:rFonts w:ascii="Arial" w:hAnsi="Arial" w:cs="Arial"/>
        </w:rPr>
        <w:t xml:space="preserve"> data to be: </w:t>
      </w:r>
      <w:r w:rsidRPr="00A12FDE">
        <w:rPr>
          <w:rFonts w:ascii="Arial" w:hAnsi="Arial" w:cs="Arial"/>
        </w:rPr>
        <w:t>processed lawfully, fairly, and in a transparent manner in relation to individuals</w:t>
      </w:r>
      <w:r>
        <w:rPr>
          <w:rFonts w:ascii="Arial" w:hAnsi="Arial" w:cs="Arial"/>
        </w:rPr>
        <w:t xml:space="preserve">, </w:t>
      </w:r>
      <w:r w:rsidRPr="00A12FDE">
        <w:rPr>
          <w:rFonts w:ascii="Arial" w:hAnsi="Arial" w:cs="Arial"/>
        </w:rPr>
        <w:t>co</w:t>
      </w:r>
      <w:r>
        <w:rPr>
          <w:rFonts w:ascii="Arial" w:hAnsi="Arial" w:cs="Arial"/>
        </w:rPr>
        <w:t xml:space="preserve">llected for a specific purpose, </w:t>
      </w:r>
      <w:r w:rsidRPr="00A12FDE">
        <w:rPr>
          <w:rFonts w:ascii="Arial" w:hAnsi="Arial" w:cs="Arial"/>
        </w:rPr>
        <w:t>be adequate, relevant, and limited to what is necessary in relation to the purposes for which</w:t>
      </w:r>
      <w:r>
        <w:rPr>
          <w:rFonts w:ascii="Arial" w:hAnsi="Arial" w:cs="Arial"/>
        </w:rPr>
        <w:t xml:space="preserve"> it is processed, </w:t>
      </w:r>
      <w:r w:rsidRPr="00A12FDE">
        <w:rPr>
          <w:rFonts w:ascii="Arial" w:hAnsi="Arial" w:cs="Arial"/>
        </w:rPr>
        <w:t>accurate and, w</w:t>
      </w:r>
      <w:r>
        <w:rPr>
          <w:rFonts w:ascii="Arial" w:hAnsi="Arial" w:cs="Arial"/>
        </w:rPr>
        <w:t>here necessary, kept up to date, k</w:t>
      </w:r>
      <w:r w:rsidRPr="00A12FDE">
        <w:rPr>
          <w:rFonts w:ascii="Arial" w:hAnsi="Arial" w:cs="Arial"/>
        </w:rPr>
        <w:t>ept in its most clear and concise form, and should be kept no longer than is necessary for its purpose</w:t>
      </w:r>
      <w:r>
        <w:rPr>
          <w:rFonts w:ascii="Arial" w:hAnsi="Arial" w:cs="Arial"/>
        </w:rPr>
        <w:t xml:space="preserve"> and </w:t>
      </w:r>
      <w:r w:rsidRPr="00A12FDE">
        <w:rPr>
          <w:rFonts w:ascii="Arial" w:hAnsi="Arial" w:cs="Arial"/>
        </w:rPr>
        <w:t>be processed in a manner that ensures appropriate security of the personal data.</w:t>
      </w:r>
    </w:p>
    <w:p w:rsidR="00EC5F14" w:rsidRDefault="00EC5F14" w:rsidP="00EC5F14">
      <w:pPr>
        <w:jc w:val="both"/>
        <w:rPr>
          <w:rFonts w:ascii="Arial" w:hAnsi="Arial" w:cs="Arial"/>
          <w:b/>
          <w:u w:val="single"/>
        </w:rPr>
      </w:pPr>
    </w:p>
    <w:p w:rsidR="00EC5F14" w:rsidRPr="00BA1317" w:rsidRDefault="00EC5F14" w:rsidP="00EC5F14">
      <w:pPr>
        <w:jc w:val="both"/>
        <w:rPr>
          <w:rFonts w:ascii="Arial" w:hAnsi="Arial" w:cs="Arial"/>
          <w:b/>
          <w:u w:val="single"/>
        </w:rPr>
      </w:pPr>
      <w:r w:rsidRPr="00BA1317">
        <w:rPr>
          <w:rFonts w:ascii="Arial" w:hAnsi="Arial" w:cs="Arial"/>
          <w:b/>
          <w:u w:val="single"/>
        </w:rPr>
        <w:t>The Children Act 2004</w:t>
      </w:r>
    </w:p>
    <w:p w:rsidR="00EC5F14" w:rsidRPr="00BA1317" w:rsidRDefault="00EC5F14" w:rsidP="00EC5F14">
      <w:pPr>
        <w:jc w:val="both"/>
        <w:rPr>
          <w:rFonts w:ascii="Arial" w:hAnsi="Arial" w:cs="Arial"/>
          <w:b/>
          <w:i/>
          <w:u w:val="single"/>
        </w:rPr>
      </w:pPr>
    </w:p>
    <w:p w:rsidR="00EC5F14" w:rsidRPr="00BA1317" w:rsidRDefault="00EC5F14" w:rsidP="00EC5F14">
      <w:pPr>
        <w:jc w:val="both"/>
        <w:rPr>
          <w:rFonts w:ascii="Arial" w:hAnsi="Arial" w:cs="Arial"/>
        </w:rPr>
      </w:pPr>
      <w:r w:rsidRPr="00BA1317">
        <w:rPr>
          <w:rFonts w:ascii="Arial" w:hAnsi="Arial" w:cs="Arial"/>
        </w:rPr>
        <w:t>Section 10 of the Act places a duty on each children services authority to make arrangements to promote co-operation between itself and relevant partner agencies to improve the well-being of children and young people in their area in relation to: physical and mental health, and emotional well-being; protection from harm and neglect; education, training and recreation; making a positive contribution to society; social and economic well-being.</w:t>
      </w:r>
    </w:p>
    <w:p w:rsidR="00EC5F14" w:rsidRDefault="00EC5F14" w:rsidP="00EC5F14">
      <w:pPr>
        <w:pStyle w:val="PlainText"/>
        <w:jc w:val="both"/>
        <w:rPr>
          <w:rFonts w:ascii="Arial" w:hAnsi="Arial" w:cs="Arial"/>
          <w:b/>
        </w:rPr>
      </w:pPr>
    </w:p>
    <w:p w:rsidR="00EC5F14" w:rsidRPr="00BA1317" w:rsidRDefault="00EC5F14" w:rsidP="00EC5F14">
      <w:pPr>
        <w:pStyle w:val="PlainText"/>
        <w:jc w:val="both"/>
        <w:rPr>
          <w:rFonts w:ascii="Arial" w:hAnsi="Arial" w:cs="Arial"/>
          <w:b/>
        </w:rPr>
      </w:pPr>
    </w:p>
    <w:p w:rsidR="009509AF" w:rsidRPr="009509AF" w:rsidRDefault="009509AF" w:rsidP="009509AF">
      <w:pPr>
        <w:pStyle w:val="Default"/>
        <w:jc w:val="both"/>
        <w:rPr>
          <w:bCs/>
          <w:color w:val="auto"/>
        </w:rPr>
      </w:pPr>
      <w:r w:rsidRPr="009509AF">
        <w:rPr>
          <w:b/>
          <w:bCs/>
          <w:color w:val="auto"/>
          <w:u w:val="single"/>
        </w:rPr>
        <w:t>The Working Together Guidance and Information Sharing 2018</w:t>
      </w:r>
      <w:r w:rsidRPr="009509AF">
        <w:rPr>
          <w:bCs/>
          <w:color w:val="auto"/>
        </w:rPr>
        <w:t xml:space="preserve"> </w:t>
      </w:r>
    </w:p>
    <w:p w:rsidR="009509AF" w:rsidRPr="009509AF" w:rsidRDefault="009509AF" w:rsidP="009509AF">
      <w:pPr>
        <w:pStyle w:val="Default"/>
        <w:jc w:val="both"/>
        <w:rPr>
          <w:color w:val="auto"/>
        </w:rPr>
      </w:pPr>
      <w:r w:rsidRPr="009509AF">
        <w:rPr>
          <w:color w:val="auto"/>
        </w:rPr>
        <w:t xml:space="preserve">applies to all organisations and agencies who have functions relating to children. Specifically, this guidance applies to all local authorities, clinical commissioning groups, police and all other organisations and agencies. This document replaces Working Together to Safeguard Children (2015). This guidance focuses on the core legal requirements, making it clear what individuals, organisations and agencies must and should do to keep children safe. In doing so, it seeks to emphasise that effective safeguarding is achieved by putting children at the centre of the system and by every individual and agency playing their full part. </w:t>
      </w:r>
    </w:p>
    <w:p w:rsidR="009509AF" w:rsidRDefault="009509AF" w:rsidP="009509AF">
      <w:pPr>
        <w:pStyle w:val="Body1"/>
        <w:jc w:val="both"/>
        <w:rPr>
          <w:rFonts w:ascii="Arial" w:eastAsia="Times New Roman" w:hAnsi="Arial" w:cs="Arial"/>
          <w:szCs w:val="24"/>
        </w:rPr>
      </w:pPr>
    </w:p>
    <w:p w:rsidR="009509AF" w:rsidRPr="009509AF" w:rsidRDefault="009509AF" w:rsidP="009509AF">
      <w:pPr>
        <w:pStyle w:val="Body1"/>
        <w:jc w:val="both"/>
        <w:rPr>
          <w:rFonts w:ascii="Arial" w:hAnsi="Arial" w:cs="Arial"/>
          <w:color w:val="222222"/>
          <w:u w:val="single"/>
        </w:rPr>
      </w:pPr>
      <w:r w:rsidRPr="009509AF">
        <w:rPr>
          <w:rStyle w:val="ilfuvd"/>
          <w:rFonts w:ascii="Arial" w:hAnsi="Arial" w:cs="Arial"/>
          <w:b/>
          <w:color w:val="222222"/>
          <w:u w:val="single"/>
        </w:rPr>
        <w:t>The</w:t>
      </w:r>
      <w:r w:rsidRPr="009509AF">
        <w:rPr>
          <w:rStyle w:val="ilfuvd"/>
          <w:rFonts w:ascii="Arial" w:hAnsi="Arial" w:cs="Arial"/>
          <w:color w:val="222222"/>
          <w:u w:val="single"/>
        </w:rPr>
        <w:t xml:space="preserve"> </w:t>
      </w:r>
      <w:r w:rsidRPr="009509AF">
        <w:rPr>
          <w:rStyle w:val="ilfuvd"/>
          <w:rFonts w:ascii="Arial" w:hAnsi="Arial" w:cs="Arial"/>
          <w:b/>
          <w:bCs/>
          <w:color w:val="222222"/>
          <w:u w:val="single"/>
        </w:rPr>
        <w:t>Local Safeguarding Board</w:t>
      </w:r>
      <w:r w:rsidRPr="009509AF">
        <w:rPr>
          <w:rStyle w:val="ilfuvd"/>
          <w:rFonts w:ascii="Arial" w:hAnsi="Arial" w:cs="Arial"/>
          <w:color w:val="222222"/>
          <w:u w:val="single"/>
        </w:rPr>
        <w:t xml:space="preserve"> (</w:t>
      </w:r>
      <w:r w:rsidRPr="009509AF">
        <w:rPr>
          <w:rStyle w:val="ilfuvd"/>
          <w:rFonts w:ascii="Arial" w:hAnsi="Arial" w:cs="Arial"/>
          <w:b/>
          <w:bCs/>
          <w:color w:val="222222"/>
          <w:u w:val="single"/>
        </w:rPr>
        <w:t>LSCB</w:t>
      </w:r>
      <w:r w:rsidRPr="009509AF">
        <w:rPr>
          <w:rStyle w:val="ilfuvd"/>
          <w:rFonts w:ascii="Arial" w:hAnsi="Arial" w:cs="Arial"/>
          <w:color w:val="222222"/>
          <w:u w:val="single"/>
        </w:rPr>
        <w:t>)</w:t>
      </w:r>
      <w:r w:rsidRPr="009509AF">
        <w:rPr>
          <w:rFonts w:ascii="Arial" w:hAnsi="Arial" w:cs="Arial"/>
          <w:color w:val="222222"/>
          <w:u w:val="single"/>
        </w:rPr>
        <w:t xml:space="preserve"> </w:t>
      </w:r>
    </w:p>
    <w:p w:rsidR="0046317B" w:rsidRDefault="009509AF" w:rsidP="009509AF">
      <w:pPr>
        <w:pStyle w:val="Body1"/>
        <w:jc w:val="both"/>
        <w:rPr>
          <w:rStyle w:val="ilfuvd"/>
          <w:rFonts w:ascii="Arial" w:hAnsi="Arial" w:cs="Arial"/>
          <w:color w:val="222222"/>
        </w:rPr>
      </w:pPr>
      <w:r>
        <w:rPr>
          <w:rStyle w:val="ilfuvd"/>
          <w:rFonts w:ascii="Arial" w:hAnsi="Arial" w:cs="Arial"/>
          <w:color w:val="222222"/>
        </w:rPr>
        <w:t xml:space="preserve">The LSCB is the key statutory mechanism for agreeing how the relevant agencies in each </w:t>
      </w:r>
      <w:r>
        <w:rPr>
          <w:rStyle w:val="ilfuvd"/>
          <w:rFonts w:ascii="Arial" w:hAnsi="Arial" w:cs="Arial"/>
          <w:b/>
          <w:bCs/>
          <w:color w:val="222222"/>
        </w:rPr>
        <w:t>local</w:t>
      </w:r>
      <w:r>
        <w:rPr>
          <w:rStyle w:val="ilfuvd"/>
          <w:rFonts w:ascii="Arial" w:hAnsi="Arial" w:cs="Arial"/>
          <w:color w:val="222222"/>
        </w:rPr>
        <w:t xml:space="preserve"> area will co-operate to safeguard and promote the welfare of children in that locality, and for ensuring the effectiveness of what they do. </w:t>
      </w:r>
    </w:p>
    <w:p w:rsidR="009509AF" w:rsidRPr="009509AF" w:rsidRDefault="009509AF" w:rsidP="009509AF">
      <w:pPr>
        <w:pStyle w:val="Body1"/>
        <w:jc w:val="both"/>
        <w:rPr>
          <w:rFonts w:ascii="Arial" w:eastAsia="Times New Roman" w:hAnsi="Arial" w:cs="Arial"/>
          <w:bCs/>
          <w:color w:val="FF0000"/>
          <w:szCs w:val="24"/>
        </w:rPr>
      </w:pPr>
    </w:p>
    <w:p w:rsidR="0046317B" w:rsidRPr="009509AF" w:rsidRDefault="0046317B" w:rsidP="0046317B">
      <w:pPr>
        <w:pStyle w:val="PlainText"/>
        <w:jc w:val="both"/>
        <w:rPr>
          <w:rFonts w:ascii="Arial" w:hAnsi="Arial" w:cs="Arial"/>
          <w:b/>
          <w:sz w:val="24"/>
          <w:szCs w:val="24"/>
          <w:u w:val="single"/>
        </w:rPr>
      </w:pPr>
      <w:bookmarkStart w:id="51" w:name="ReviewofProtocol"/>
      <w:r w:rsidRPr="009509AF">
        <w:rPr>
          <w:rFonts w:ascii="Arial" w:hAnsi="Arial" w:cs="Arial"/>
          <w:b/>
          <w:sz w:val="24"/>
          <w:szCs w:val="24"/>
          <w:u w:val="single"/>
        </w:rPr>
        <w:t>Review of Policy</w:t>
      </w:r>
    </w:p>
    <w:bookmarkEnd w:id="51"/>
    <w:p w:rsidR="0046317B" w:rsidRDefault="0046317B" w:rsidP="0046317B">
      <w:pPr>
        <w:jc w:val="both"/>
        <w:rPr>
          <w:rFonts w:ascii="Arial" w:hAnsi="Arial" w:cs="Arial"/>
        </w:rPr>
      </w:pPr>
    </w:p>
    <w:p w:rsidR="0046317B" w:rsidRPr="007413DE" w:rsidRDefault="0046317B" w:rsidP="0046317B">
      <w:pPr>
        <w:jc w:val="both"/>
        <w:rPr>
          <w:rFonts w:ascii="Arial" w:hAnsi="Arial" w:cs="Arial"/>
        </w:rPr>
      </w:pPr>
      <w:r w:rsidRPr="007413DE">
        <w:rPr>
          <w:rFonts w:ascii="Arial" w:hAnsi="Arial" w:cs="Arial"/>
        </w:rPr>
        <w:t xml:space="preserve">This </w:t>
      </w:r>
      <w:r>
        <w:rPr>
          <w:rFonts w:ascii="Arial" w:hAnsi="Arial" w:cs="Arial"/>
        </w:rPr>
        <w:t>policy</w:t>
      </w:r>
      <w:r w:rsidRPr="007413DE">
        <w:rPr>
          <w:rFonts w:ascii="Arial" w:hAnsi="Arial" w:cs="Arial"/>
        </w:rPr>
        <w:t xml:space="preserve"> was first established in </w:t>
      </w:r>
      <w:r>
        <w:rPr>
          <w:rFonts w:ascii="Arial" w:hAnsi="Arial" w:cs="Arial"/>
        </w:rPr>
        <w:t>2015</w:t>
      </w:r>
      <w:r w:rsidRPr="007413DE">
        <w:rPr>
          <w:rFonts w:ascii="Arial" w:hAnsi="Arial" w:cs="Arial"/>
        </w:rPr>
        <w:t xml:space="preserve">. Any on-going areas of development or difficulties need to be reported to the appropriate </w:t>
      </w:r>
      <w:r>
        <w:rPr>
          <w:rFonts w:ascii="Arial" w:hAnsi="Arial" w:cs="Arial"/>
        </w:rPr>
        <w:t>YOS  Manager</w:t>
      </w:r>
      <w:r w:rsidRPr="007413DE">
        <w:rPr>
          <w:rFonts w:ascii="Arial" w:hAnsi="Arial" w:cs="Arial"/>
        </w:rPr>
        <w:t xml:space="preserve"> or Heads of Service in the first instance. The review of this protocol will be in </w:t>
      </w:r>
      <w:r>
        <w:rPr>
          <w:rFonts w:ascii="Arial" w:hAnsi="Arial" w:cs="Arial"/>
        </w:rPr>
        <w:t>July</w:t>
      </w:r>
      <w:r w:rsidRPr="007413DE">
        <w:rPr>
          <w:rFonts w:ascii="Arial" w:hAnsi="Arial" w:cs="Arial"/>
        </w:rPr>
        <w:t xml:space="preserve"> 2019.</w:t>
      </w:r>
    </w:p>
    <w:p w:rsidR="0046317B" w:rsidRDefault="0046317B" w:rsidP="0046317B">
      <w:pPr>
        <w:jc w:val="both"/>
        <w:rPr>
          <w:rFonts w:ascii="Arial" w:hAnsi="Arial" w:cs="Arial"/>
        </w:rPr>
      </w:pPr>
    </w:p>
    <w:p w:rsidR="0046317B" w:rsidRPr="007413DE" w:rsidRDefault="0046317B" w:rsidP="0046317B">
      <w:pPr>
        <w:jc w:val="both"/>
        <w:rPr>
          <w:rFonts w:ascii="Arial" w:hAnsi="Arial" w:cs="Arial"/>
        </w:rPr>
      </w:pPr>
      <w:r w:rsidRPr="007413DE">
        <w:rPr>
          <w:rFonts w:ascii="Arial" w:hAnsi="Arial" w:cs="Arial"/>
        </w:rPr>
        <w:t xml:space="preserve">This </w:t>
      </w:r>
      <w:r>
        <w:rPr>
          <w:rFonts w:ascii="Arial" w:hAnsi="Arial" w:cs="Arial"/>
        </w:rPr>
        <w:t>policy</w:t>
      </w:r>
      <w:r w:rsidRPr="007413DE">
        <w:rPr>
          <w:rFonts w:ascii="Arial" w:hAnsi="Arial" w:cs="Arial"/>
        </w:rPr>
        <w:t xml:space="preserve"> will be distributed by management to all relevant staff.</w:t>
      </w:r>
    </w:p>
    <w:p w:rsidR="0046317B" w:rsidRDefault="0046317B" w:rsidP="00EC5F14">
      <w:pPr>
        <w:pStyle w:val="PlainText"/>
        <w:jc w:val="both"/>
        <w:rPr>
          <w:rFonts w:ascii="Arial" w:hAnsi="Arial" w:cs="Arial"/>
          <w:b/>
        </w:rPr>
      </w:pPr>
    </w:p>
    <w:p w:rsidR="0046317B" w:rsidRDefault="0046317B" w:rsidP="00EC5F14">
      <w:pPr>
        <w:pStyle w:val="PlainText"/>
        <w:jc w:val="both"/>
        <w:rPr>
          <w:rFonts w:ascii="Arial" w:hAnsi="Arial" w:cs="Arial"/>
          <w:b/>
        </w:rPr>
      </w:pPr>
    </w:p>
    <w:p w:rsidR="0046317B" w:rsidRDefault="0046317B" w:rsidP="00EC5F14">
      <w:pPr>
        <w:pStyle w:val="PlainText"/>
        <w:jc w:val="both"/>
        <w:rPr>
          <w:rFonts w:ascii="Arial" w:hAnsi="Arial" w:cs="Arial"/>
          <w:b/>
        </w:rPr>
      </w:pPr>
    </w:p>
    <w:p w:rsidR="0046317B" w:rsidRPr="00F6084A" w:rsidRDefault="00F6084A" w:rsidP="00EC5F14">
      <w:pPr>
        <w:pStyle w:val="PlainText"/>
        <w:jc w:val="both"/>
        <w:rPr>
          <w:rFonts w:ascii="Arial" w:hAnsi="Arial" w:cs="Arial"/>
          <w:b/>
          <w:sz w:val="22"/>
          <w:szCs w:val="22"/>
        </w:rPr>
      </w:pPr>
      <w:r>
        <w:rPr>
          <w:rFonts w:ascii="Arial" w:hAnsi="Arial" w:cs="Arial"/>
          <w:b/>
          <w:sz w:val="22"/>
          <w:szCs w:val="22"/>
        </w:rPr>
        <w:t xml:space="preserve">Completed by Matthew Knights </w:t>
      </w:r>
    </w:p>
    <w:p w:rsidR="0046317B" w:rsidRDefault="0046317B" w:rsidP="00EC5F14">
      <w:pPr>
        <w:pStyle w:val="PlainText"/>
        <w:jc w:val="both"/>
        <w:rPr>
          <w:rFonts w:ascii="Arial" w:hAnsi="Arial" w:cs="Arial"/>
          <w:b/>
        </w:rPr>
      </w:pPr>
    </w:p>
    <w:p w:rsidR="00F6084A" w:rsidRDefault="00F6084A" w:rsidP="00EC5F14">
      <w:pPr>
        <w:pStyle w:val="PlainText"/>
        <w:jc w:val="both"/>
        <w:rPr>
          <w:rFonts w:ascii="Arial" w:hAnsi="Arial" w:cs="Arial"/>
          <w:b/>
        </w:rPr>
      </w:pPr>
    </w:p>
    <w:p w:rsidR="00EC5F14" w:rsidRPr="00EC5F14" w:rsidRDefault="00EC5F14" w:rsidP="00EC5F14">
      <w:pPr>
        <w:pStyle w:val="PlainText"/>
        <w:jc w:val="both"/>
        <w:rPr>
          <w:rFonts w:ascii="Arial" w:hAnsi="Arial" w:cs="Arial"/>
          <w:b/>
          <w:sz w:val="24"/>
          <w:szCs w:val="24"/>
        </w:rPr>
      </w:pPr>
      <w:r w:rsidRPr="00EC5F14">
        <w:rPr>
          <w:rFonts w:ascii="Arial" w:hAnsi="Arial" w:cs="Arial"/>
          <w:b/>
          <w:sz w:val="24"/>
          <w:szCs w:val="24"/>
        </w:rPr>
        <w:t xml:space="preserve">Signed: </w:t>
      </w:r>
    </w:p>
    <w:p w:rsidR="00EC5F14" w:rsidRPr="00EC5F14" w:rsidRDefault="00EC5F14" w:rsidP="00EC5F14">
      <w:pPr>
        <w:pStyle w:val="PlainText"/>
        <w:jc w:val="both"/>
        <w:rPr>
          <w:rFonts w:ascii="Arial" w:hAnsi="Arial" w:cs="Arial"/>
          <w:b/>
          <w:sz w:val="24"/>
          <w:szCs w:val="24"/>
        </w:rPr>
      </w:pPr>
    </w:p>
    <w:p w:rsidR="00EC5F14" w:rsidRPr="00EC5F14" w:rsidRDefault="00EC5F14" w:rsidP="00EC5F14">
      <w:pPr>
        <w:pStyle w:val="PlainText"/>
        <w:jc w:val="both"/>
        <w:rPr>
          <w:rFonts w:ascii="Arial" w:hAnsi="Arial" w:cs="Arial"/>
          <w:b/>
          <w:sz w:val="24"/>
          <w:szCs w:val="24"/>
        </w:rPr>
      </w:pPr>
      <w:r w:rsidRPr="00EC5F14">
        <w:rPr>
          <w:rFonts w:ascii="Arial" w:hAnsi="Arial" w:cs="Arial"/>
          <w:b/>
          <w:sz w:val="24"/>
          <w:szCs w:val="24"/>
        </w:rPr>
        <w:t xml:space="preserve">YOS Operations Manager: </w:t>
      </w:r>
      <w:r w:rsidR="009509AF">
        <w:rPr>
          <w:rFonts w:ascii="Arial" w:hAnsi="Arial" w:cs="Arial"/>
          <w:b/>
          <w:sz w:val="24"/>
          <w:szCs w:val="24"/>
        </w:rPr>
        <w:t xml:space="preserve">Matthew Knights </w:t>
      </w:r>
    </w:p>
    <w:p w:rsidR="00F6084A" w:rsidRPr="00EC5F14" w:rsidRDefault="00F6084A" w:rsidP="00EC5F14">
      <w:pPr>
        <w:pStyle w:val="PlainText"/>
        <w:jc w:val="both"/>
        <w:rPr>
          <w:rFonts w:ascii="Arial" w:hAnsi="Arial" w:cs="Arial"/>
          <w:b/>
          <w:sz w:val="24"/>
          <w:szCs w:val="24"/>
        </w:rPr>
      </w:pPr>
      <w:r>
        <w:rPr>
          <w:noProof/>
        </w:rPr>
        <w:drawing>
          <wp:anchor distT="0" distB="0" distL="114300" distR="114300" simplePos="0" relativeHeight="251708416" behindDoc="0" locked="0" layoutInCell="1" allowOverlap="1" wp14:anchorId="76EB82C7" wp14:editId="4404F26C">
            <wp:simplePos x="0" y="0"/>
            <wp:positionH relativeFrom="column">
              <wp:posOffset>-20320</wp:posOffset>
            </wp:positionH>
            <wp:positionV relativeFrom="paragraph">
              <wp:posOffset>75565</wp:posOffset>
            </wp:positionV>
            <wp:extent cx="1155700" cy="506730"/>
            <wp:effectExtent l="0" t="0" r="6350" b="762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t="57936" r="87498" b="25000"/>
                    <a:stretch/>
                  </pic:blipFill>
                  <pic:spPr bwMode="auto">
                    <a:xfrm>
                      <a:off x="0" y="0"/>
                      <a:ext cx="1155700"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5C6B" w:rsidRDefault="00D85C6B" w:rsidP="00EC5F14">
      <w:pPr>
        <w:pStyle w:val="PlainText"/>
        <w:jc w:val="both"/>
        <w:rPr>
          <w:rFonts w:ascii="Arial" w:hAnsi="Arial" w:cs="Arial"/>
          <w:b/>
          <w:sz w:val="24"/>
          <w:szCs w:val="24"/>
        </w:rPr>
      </w:pPr>
    </w:p>
    <w:p w:rsidR="00D85C6B" w:rsidRDefault="00D85C6B" w:rsidP="00EC5F14">
      <w:pPr>
        <w:pStyle w:val="PlainText"/>
        <w:jc w:val="both"/>
        <w:rPr>
          <w:rFonts w:ascii="Arial" w:hAnsi="Arial" w:cs="Arial"/>
          <w:b/>
          <w:sz w:val="24"/>
          <w:szCs w:val="24"/>
        </w:rPr>
      </w:pPr>
    </w:p>
    <w:p w:rsidR="00EC5F14" w:rsidRDefault="00EC5F14" w:rsidP="00EC5F14">
      <w:pPr>
        <w:pStyle w:val="PlainText"/>
        <w:jc w:val="both"/>
        <w:rPr>
          <w:rFonts w:ascii="Arial" w:hAnsi="Arial" w:cs="Arial"/>
          <w:b/>
          <w:sz w:val="24"/>
          <w:szCs w:val="24"/>
        </w:rPr>
      </w:pPr>
      <w:r w:rsidRPr="00EC5F14">
        <w:rPr>
          <w:rFonts w:ascii="Arial" w:hAnsi="Arial" w:cs="Arial"/>
          <w:b/>
          <w:sz w:val="24"/>
          <w:szCs w:val="24"/>
        </w:rPr>
        <w:t xml:space="preserve">Head of Service for </w:t>
      </w:r>
      <w:r w:rsidR="00D85C6B">
        <w:rPr>
          <w:rFonts w:ascii="Arial" w:hAnsi="Arial" w:cs="Arial"/>
          <w:b/>
          <w:sz w:val="24"/>
          <w:szCs w:val="24"/>
        </w:rPr>
        <w:t xml:space="preserve">Child Protection and </w:t>
      </w:r>
      <w:r w:rsidRPr="00EC5F14">
        <w:rPr>
          <w:rFonts w:ascii="Arial" w:hAnsi="Arial" w:cs="Arial"/>
          <w:b/>
          <w:sz w:val="24"/>
          <w:szCs w:val="24"/>
        </w:rPr>
        <w:t xml:space="preserve">YOS  </w:t>
      </w:r>
    </w:p>
    <w:p w:rsidR="00F6084A" w:rsidRDefault="00F6084A" w:rsidP="00EC5F14">
      <w:pPr>
        <w:pStyle w:val="PlainText"/>
        <w:jc w:val="both"/>
        <w:rPr>
          <w:rFonts w:ascii="Arial" w:hAnsi="Arial" w:cs="Arial"/>
          <w:b/>
          <w:sz w:val="24"/>
          <w:szCs w:val="24"/>
        </w:rPr>
      </w:pPr>
    </w:p>
    <w:p w:rsidR="00D85C6B" w:rsidRDefault="00D85C6B" w:rsidP="00EC5F14">
      <w:pPr>
        <w:pStyle w:val="PlainText"/>
        <w:jc w:val="both"/>
        <w:rPr>
          <w:rFonts w:ascii="Arial" w:hAnsi="Arial" w:cs="Arial"/>
          <w:b/>
          <w:sz w:val="24"/>
          <w:szCs w:val="24"/>
        </w:rPr>
      </w:pPr>
      <w:r>
        <w:rPr>
          <w:noProof/>
        </w:rPr>
        <w:drawing>
          <wp:inline distT="0" distB="0" distL="0" distR="0" wp14:anchorId="3D95BEDA" wp14:editId="34C78EC8">
            <wp:extent cx="1026768" cy="618186"/>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28308" cy="619113"/>
                    </a:xfrm>
                    <a:prstGeom prst="rect">
                      <a:avLst/>
                    </a:prstGeom>
                    <a:noFill/>
                    <a:ln>
                      <a:noFill/>
                    </a:ln>
                  </pic:spPr>
                </pic:pic>
              </a:graphicData>
            </a:graphic>
          </wp:inline>
        </w:drawing>
      </w:r>
    </w:p>
    <w:p w:rsidR="009509AF" w:rsidRDefault="009509AF" w:rsidP="00EC5F14">
      <w:pPr>
        <w:pStyle w:val="PlainText"/>
        <w:jc w:val="both"/>
        <w:rPr>
          <w:rFonts w:ascii="Arial" w:hAnsi="Arial" w:cs="Arial"/>
          <w:b/>
          <w:sz w:val="24"/>
          <w:szCs w:val="24"/>
        </w:rPr>
      </w:pPr>
    </w:p>
    <w:p w:rsidR="009509AF" w:rsidRDefault="00D85C6B" w:rsidP="00EC5F14">
      <w:pPr>
        <w:pStyle w:val="PlainText"/>
        <w:jc w:val="both"/>
        <w:rPr>
          <w:rFonts w:ascii="Arial" w:hAnsi="Arial" w:cs="Arial"/>
          <w:b/>
          <w:sz w:val="24"/>
          <w:szCs w:val="24"/>
        </w:rPr>
      </w:pPr>
      <w:r>
        <w:rPr>
          <w:rFonts w:ascii="Arial" w:hAnsi="Arial" w:cs="Arial"/>
          <w:b/>
          <w:sz w:val="24"/>
          <w:szCs w:val="24"/>
        </w:rPr>
        <w:t>Gary Jones</w:t>
      </w:r>
    </w:p>
    <w:p w:rsidR="00F6084A" w:rsidRDefault="00F6084A" w:rsidP="00EC5F14">
      <w:pPr>
        <w:pStyle w:val="PlainText"/>
        <w:jc w:val="both"/>
        <w:rPr>
          <w:rFonts w:ascii="Arial" w:hAnsi="Arial" w:cs="Arial"/>
          <w:b/>
          <w:sz w:val="24"/>
          <w:szCs w:val="24"/>
        </w:rPr>
      </w:pPr>
    </w:p>
    <w:p w:rsidR="00EC5F14" w:rsidRPr="00EC5F14" w:rsidRDefault="00EC5F14" w:rsidP="00EC5F14">
      <w:pPr>
        <w:pStyle w:val="PlainText"/>
        <w:jc w:val="both"/>
        <w:rPr>
          <w:rFonts w:ascii="Arial" w:hAnsi="Arial" w:cs="Arial"/>
          <w:sz w:val="24"/>
          <w:szCs w:val="24"/>
        </w:rPr>
      </w:pPr>
    </w:p>
    <w:p w:rsidR="00EC5F14" w:rsidRPr="00EC5F14" w:rsidRDefault="00EC5F14" w:rsidP="00EC5F14">
      <w:r w:rsidRPr="00EC5F14">
        <w:rPr>
          <w:rFonts w:ascii="Arial" w:hAnsi="Arial" w:cs="Arial"/>
          <w:b/>
        </w:rPr>
        <w:t>Date:</w:t>
      </w:r>
      <w:r>
        <w:rPr>
          <w:rFonts w:ascii="Arial" w:hAnsi="Arial" w:cs="Arial"/>
          <w:b/>
        </w:rPr>
        <w:t xml:space="preserve"> </w:t>
      </w:r>
      <w:r w:rsidRPr="007413DE">
        <w:rPr>
          <w:rFonts w:ascii="Arial" w:hAnsi="Arial" w:cs="Arial"/>
          <w:b/>
        </w:rPr>
        <w:t xml:space="preserve"> </w:t>
      </w:r>
      <w:r w:rsidR="00486603">
        <w:rPr>
          <w:rFonts w:ascii="Arial" w:hAnsi="Arial" w:cs="Arial"/>
          <w:b/>
        </w:rPr>
        <w:t>12/09/18</w:t>
      </w:r>
      <w:r w:rsidRPr="007413DE">
        <w:rPr>
          <w:rFonts w:ascii="Arial" w:hAnsi="Arial" w:cs="Arial"/>
          <w:b/>
        </w:rPr>
        <w:t xml:space="preserve"> </w:t>
      </w:r>
      <w:r w:rsidRPr="007413DE">
        <w:rPr>
          <w:rFonts w:ascii="Arial" w:hAnsi="Arial" w:cs="Arial"/>
          <w:b/>
        </w:rPr>
        <w:tab/>
      </w:r>
      <w:r w:rsidRPr="007413DE">
        <w:rPr>
          <w:rFonts w:ascii="Arial" w:hAnsi="Arial" w:cs="Arial"/>
          <w:b/>
        </w:rPr>
        <w:tab/>
      </w:r>
    </w:p>
    <w:sectPr w:rsidR="00EC5F14" w:rsidRPr="00EC5F14" w:rsidSect="00EC5F14">
      <w:pgSz w:w="16840" w:h="11900" w:orient="landscape"/>
      <w:pgMar w:top="1644" w:right="1191" w:bottom="1644" w:left="124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29" w:rsidRDefault="00276929">
      <w:r>
        <w:separator/>
      </w:r>
    </w:p>
  </w:endnote>
  <w:endnote w:type="continuationSeparator" w:id="0">
    <w:p w:rsidR="00276929" w:rsidRDefault="0027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D5" w:rsidRPr="00A82F49" w:rsidRDefault="00C83BD5" w:rsidP="00A82F49">
    <w:pPr>
      <w:pStyle w:val="Footer"/>
    </w:pPr>
    <w:r w:rsidRPr="00DE7FBD">
      <w:rPr>
        <w:rFonts w:ascii="Arial" w:hAnsi="Arial" w:cs="Arial"/>
        <w:sz w:val="20"/>
        <w:szCs w:val="20"/>
      </w:rPr>
      <w:fldChar w:fldCharType="begin"/>
    </w:r>
    <w:r w:rsidRPr="00DE7FBD">
      <w:rPr>
        <w:rFonts w:ascii="Arial" w:hAnsi="Arial" w:cs="Arial"/>
        <w:sz w:val="20"/>
        <w:szCs w:val="20"/>
      </w:rPr>
      <w:instrText xml:space="preserve"> FILENAME \p </w:instrText>
    </w:r>
    <w:r w:rsidRPr="00DE7FBD">
      <w:rPr>
        <w:rFonts w:ascii="Arial" w:hAnsi="Arial" w:cs="Arial"/>
        <w:sz w:val="20"/>
        <w:szCs w:val="20"/>
      </w:rPr>
      <w:fldChar w:fldCharType="separate"/>
    </w:r>
    <w:r>
      <w:rPr>
        <w:rFonts w:ascii="Arial" w:hAnsi="Arial" w:cs="Arial"/>
        <w:noProof/>
        <w:sz w:val="20"/>
        <w:szCs w:val="20"/>
      </w:rPr>
      <w:t>W:\data01\Portman_House\NEW YOS FOLDER OCTOBER 2018\Risk Management Policy\Risk Policy and processes\Risk Policy (Havering)  1.docx</w:t>
    </w:r>
    <w:r w:rsidRPr="00DE7FBD">
      <w:rPr>
        <w:rFonts w:ascii="Arial" w:hAnsi="Arial" w:cs="Arial"/>
        <w:sz w:val="20"/>
        <w:szCs w:val="20"/>
      </w:rPr>
      <w:fldChar w:fldCharType="end"/>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D5" w:rsidRDefault="00C83BD5">
    <w:pPr>
      <w:pStyle w:val="Footer"/>
      <w:jc w:val="right"/>
    </w:pPr>
  </w:p>
  <w:p w:rsidR="00C83BD5" w:rsidRPr="00A93E2B" w:rsidRDefault="00C83BD5">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D5" w:rsidRDefault="00C83BD5">
    <w:pPr>
      <w:tabs>
        <w:tab w:val="left" w:pos="0"/>
        <w:tab w:val="center" w:pos="4153"/>
        <w:tab w:val="center" w:pos="4306"/>
        <w:tab w:val="right" w:pos="8306"/>
        <w:tab w:val="right" w:pos="8612"/>
      </w:tabs>
      <w:outlineLvl w:val="0"/>
      <w:rPr>
        <w:rFonts w:eastAsia="Arial Unicode MS"/>
        <w:color w:val="999999"/>
        <w:u w:color="999999"/>
      </w:rPr>
    </w:pPr>
    <w:r>
      <w:rPr>
        <w:rFonts w:eastAsia="Arial Unicode MS"/>
        <w:color w:val="999999"/>
        <w:u w:color="999999"/>
      </w:rPr>
      <w:fldChar w:fldCharType="begin"/>
    </w:r>
    <w:r>
      <w:rPr>
        <w:rFonts w:eastAsia="Arial Unicode MS" w:hAnsi="Arial Unicode MS"/>
        <w:color w:val="999999"/>
        <w:u w:color="999999"/>
      </w:rPr>
      <w:instrText xml:space="preserve"> PAGE </w:instrText>
    </w:r>
    <w:r>
      <w:rPr>
        <w:rFonts w:eastAsia="Arial Unicode MS"/>
        <w:color w:val="999999"/>
        <w:u w:color="999999"/>
      </w:rPr>
      <w:fldChar w:fldCharType="separate"/>
    </w:r>
    <w:r w:rsidR="00417A65">
      <w:rPr>
        <w:rFonts w:eastAsia="Arial Unicode MS" w:hAnsi="Arial Unicode MS"/>
        <w:noProof/>
        <w:color w:val="999999"/>
        <w:u w:color="999999"/>
      </w:rPr>
      <w:t>31</w:t>
    </w:r>
    <w:r>
      <w:rPr>
        <w:rFonts w:eastAsia="Arial Unicode MS"/>
        <w:color w:val="999999"/>
        <w:u w:color="999999"/>
      </w:rPr>
      <w:fldChar w:fldCharType="end"/>
    </w:r>
  </w:p>
  <w:p w:rsidR="00C83BD5" w:rsidRPr="00EC5F14" w:rsidRDefault="00C83BD5">
    <w:pPr>
      <w:tabs>
        <w:tab w:val="center" w:pos="4153"/>
        <w:tab w:val="right" w:pos="8306"/>
      </w:tabs>
      <w:outlineLvl w:val="0"/>
      <w:rPr>
        <w:rFonts w:ascii="Helvetica" w:eastAsia="Arial Unicode MS" w:hAnsi="Arial Unicode MS"/>
        <w:color w:val="999999"/>
        <w:sz w:val="20"/>
        <w:u w:color="999999"/>
      </w:rPr>
    </w:pPr>
    <w:r>
      <w:rPr>
        <w:rFonts w:ascii="Helvetica" w:eastAsia="Arial Unicode MS" w:hAnsi="Arial Unicode MS"/>
        <w:color w:val="999999"/>
        <w:sz w:val="20"/>
        <w:u w:color="999999"/>
      </w:rPr>
      <w:t>Havering YOS Risk Policy</w:t>
    </w:r>
    <w:r>
      <w:rPr>
        <w:rFonts w:ascii="Helvetica" w:eastAsia="Arial Unicode MS" w:hAnsi="Arial Unicode MS"/>
        <w:color w:val="999999"/>
        <w:sz w:val="20"/>
        <w:u w:color="999999"/>
      </w:rPr>
      <w:tab/>
    </w:r>
    <w:r>
      <w:rPr>
        <w:rFonts w:ascii="Helvetica" w:eastAsia="Arial Unicode MS" w:hAnsi="Arial Unicode MS"/>
        <w:color w:val="999999"/>
        <w:sz w:val="20"/>
        <w:u w:color="999999"/>
      </w:rPr>
      <w:tab/>
      <w:t xml:space="preserve">                      Risk Policy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29" w:rsidRDefault="00276929">
      <w:r>
        <w:separator/>
      </w:r>
    </w:p>
  </w:footnote>
  <w:footnote w:type="continuationSeparator" w:id="0">
    <w:p w:rsidR="00276929" w:rsidRDefault="0027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D5" w:rsidRPr="00EA66B6" w:rsidRDefault="00C83BD5" w:rsidP="00191D93">
    <w:pPr>
      <w:pBdr>
        <w:bottom w:val="single" w:sz="4" w:space="1" w:color="auto"/>
      </w:pBdr>
      <w:tabs>
        <w:tab w:val="right" w:pos="8850"/>
      </w:tabs>
      <w:rPr>
        <w:rFonts w:ascii="Arial" w:hAnsi="Arial" w:cs="Arial"/>
        <w:bCs/>
      </w:rPr>
    </w:pPr>
    <w:r w:rsidRPr="00EA66B6">
      <w:rPr>
        <w:rFonts w:ascii="Arial" w:hAnsi="Arial" w:cs="Arial"/>
        <w:bCs/>
      </w:rPr>
      <w:t xml:space="preserve">Havering Youth Offending Service - Risk Management </w:t>
    </w:r>
    <w:r>
      <w:rPr>
        <w:rFonts w:ascii="Arial" w:hAnsi="Arial" w:cs="Arial"/>
        <w:bCs/>
      </w:rPr>
      <w:t>Policy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565999597"/>
      <w:docPartObj>
        <w:docPartGallery w:val="Page Numbers (Top of Page)"/>
        <w:docPartUnique/>
      </w:docPartObj>
    </w:sdtPr>
    <w:sdtEndPr>
      <w:rPr>
        <w:b/>
        <w:bCs/>
        <w:noProof/>
        <w:color w:val="auto"/>
        <w:spacing w:val="0"/>
      </w:rPr>
    </w:sdtEndPr>
    <w:sdtContent>
      <w:p w:rsidR="00C83BD5" w:rsidRDefault="00C83BD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17A65" w:rsidRPr="00417A65">
          <w:rPr>
            <w:b/>
            <w:bCs/>
            <w:noProof/>
          </w:rPr>
          <w:t>1</w:t>
        </w:r>
        <w:r>
          <w:rPr>
            <w:b/>
            <w:bCs/>
            <w:noProof/>
          </w:rPr>
          <w:fldChar w:fldCharType="end"/>
        </w:r>
      </w:p>
    </w:sdtContent>
  </w:sdt>
  <w:p w:rsidR="00C83BD5" w:rsidRDefault="00C83BD5" w:rsidP="00504B8B">
    <w:pPr>
      <w:pStyle w:val="Header"/>
      <w:tabs>
        <w:tab w:val="left" w:pos="16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185DCE"/>
    <w:multiLevelType w:val="hybridMultilevel"/>
    <w:tmpl w:val="18AC50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894EE873"/>
    <w:lvl w:ilvl="0">
      <w:start w:val="1"/>
      <w:numFmt w:val="bullet"/>
      <w:pStyle w:val="ImportWordListStyleDefinition16"/>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2" w15:restartNumberingAfterBreak="0">
    <w:nsid w:val="00000003"/>
    <w:multiLevelType w:val="multilevel"/>
    <w:tmpl w:val="894EE875"/>
    <w:lvl w:ilvl="0">
      <w:start w:val="1"/>
      <w:numFmt w:val="bullet"/>
      <w:pStyle w:val="ImportWordListStyleDefinition10"/>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3" w15:restartNumberingAfterBreak="0">
    <w:nsid w:val="00000005"/>
    <w:multiLevelType w:val="multilevel"/>
    <w:tmpl w:val="894EE877"/>
    <w:lvl w:ilvl="0">
      <w:start w:val="1"/>
      <w:numFmt w:val="bullet"/>
      <w:pStyle w:val="List0"/>
      <w:lvlText w:val="•"/>
      <w:lvlJc w:val="left"/>
      <w:pPr>
        <w:tabs>
          <w:tab w:val="num" w:pos="320"/>
        </w:tabs>
        <w:ind w:left="320" w:firstLine="400"/>
      </w:pPr>
      <w:rPr>
        <w:rFonts w:hint="default"/>
        <w:position w:val="0"/>
      </w:rPr>
    </w:lvl>
    <w:lvl w:ilvl="1">
      <w:start w:val="1"/>
      <w:numFmt w:val="bullet"/>
      <w:lvlText w:val="o"/>
      <w:lvlJc w:val="left"/>
      <w:pPr>
        <w:tabs>
          <w:tab w:val="num" w:pos="360"/>
        </w:tabs>
        <w:ind w:left="360" w:firstLine="1120"/>
      </w:pPr>
      <w:rPr>
        <w:rFonts w:hint="default"/>
        <w:position w:val="0"/>
      </w:rPr>
    </w:lvl>
    <w:lvl w:ilvl="2">
      <w:start w:val="1"/>
      <w:numFmt w:val="bullet"/>
      <w:lvlText w:val="•"/>
      <w:lvlJc w:val="left"/>
      <w:pPr>
        <w:tabs>
          <w:tab w:val="num" w:pos="360"/>
        </w:tabs>
        <w:ind w:left="360" w:firstLine="1840"/>
      </w:pPr>
      <w:rPr>
        <w:rFonts w:hint="default"/>
        <w:position w:val="0"/>
      </w:rPr>
    </w:lvl>
    <w:lvl w:ilvl="3">
      <w:start w:val="1"/>
      <w:numFmt w:val="bullet"/>
      <w:lvlText w:val="•"/>
      <w:lvlJc w:val="left"/>
      <w:pPr>
        <w:tabs>
          <w:tab w:val="num" w:pos="360"/>
        </w:tabs>
        <w:ind w:left="360" w:firstLine="2560"/>
      </w:pPr>
      <w:rPr>
        <w:rFonts w:hint="default"/>
        <w:position w:val="0"/>
      </w:rPr>
    </w:lvl>
    <w:lvl w:ilvl="4">
      <w:start w:val="1"/>
      <w:numFmt w:val="bullet"/>
      <w:lvlText w:val="o"/>
      <w:lvlJc w:val="left"/>
      <w:pPr>
        <w:tabs>
          <w:tab w:val="num" w:pos="360"/>
        </w:tabs>
        <w:ind w:left="360" w:firstLine="3280"/>
      </w:pPr>
      <w:rPr>
        <w:rFonts w:hint="default"/>
        <w:position w:val="0"/>
      </w:rPr>
    </w:lvl>
    <w:lvl w:ilvl="5">
      <w:start w:val="1"/>
      <w:numFmt w:val="bullet"/>
      <w:lvlText w:val="•"/>
      <w:lvlJc w:val="left"/>
      <w:pPr>
        <w:tabs>
          <w:tab w:val="num" w:pos="360"/>
        </w:tabs>
        <w:ind w:left="360" w:firstLine="4000"/>
      </w:pPr>
      <w:rPr>
        <w:rFonts w:hint="default"/>
        <w:position w:val="0"/>
      </w:rPr>
    </w:lvl>
    <w:lvl w:ilvl="6">
      <w:start w:val="1"/>
      <w:numFmt w:val="bullet"/>
      <w:lvlText w:val="•"/>
      <w:lvlJc w:val="left"/>
      <w:pPr>
        <w:tabs>
          <w:tab w:val="num" w:pos="360"/>
        </w:tabs>
        <w:ind w:left="360" w:firstLine="4720"/>
      </w:pPr>
      <w:rPr>
        <w:rFonts w:hint="default"/>
        <w:position w:val="0"/>
      </w:rPr>
    </w:lvl>
    <w:lvl w:ilvl="7">
      <w:start w:val="1"/>
      <w:numFmt w:val="bullet"/>
      <w:lvlText w:val="o"/>
      <w:lvlJc w:val="left"/>
      <w:pPr>
        <w:tabs>
          <w:tab w:val="num" w:pos="360"/>
        </w:tabs>
        <w:ind w:left="360" w:firstLine="5440"/>
      </w:pPr>
      <w:rPr>
        <w:rFonts w:hint="default"/>
        <w:position w:val="0"/>
      </w:rPr>
    </w:lvl>
    <w:lvl w:ilvl="8">
      <w:start w:val="1"/>
      <w:numFmt w:val="bullet"/>
      <w:lvlText w:val="•"/>
      <w:lvlJc w:val="left"/>
      <w:pPr>
        <w:tabs>
          <w:tab w:val="num" w:pos="360"/>
        </w:tabs>
        <w:ind w:left="360" w:firstLine="6160"/>
      </w:pPr>
      <w:rPr>
        <w:rFonts w:hint="default"/>
        <w:position w:val="0"/>
      </w:rPr>
    </w:lvl>
  </w:abstractNum>
  <w:abstractNum w:abstractNumId="4"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8"/>
    <w:multiLevelType w:val="multilevel"/>
    <w:tmpl w:val="894EE87A"/>
    <w:lvl w:ilvl="0">
      <w:start w:val="1"/>
      <w:numFmt w:val="bullet"/>
      <w:pStyle w:val="List1"/>
      <w:lvlText w:val="•"/>
      <w:lvlJc w:val="left"/>
      <w:pPr>
        <w:tabs>
          <w:tab w:val="num" w:pos="320"/>
        </w:tabs>
        <w:ind w:left="320" w:firstLine="400"/>
      </w:pPr>
      <w:rPr>
        <w:rFonts w:hint="default"/>
        <w:position w:val="0"/>
      </w:rPr>
    </w:lvl>
    <w:lvl w:ilvl="1">
      <w:start w:val="1"/>
      <w:numFmt w:val="bullet"/>
      <w:lvlText w:val="o"/>
      <w:lvlJc w:val="left"/>
      <w:pPr>
        <w:tabs>
          <w:tab w:val="num" w:pos="360"/>
        </w:tabs>
        <w:ind w:left="360" w:firstLine="1120"/>
      </w:pPr>
      <w:rPr>
        <w:rFonts w:hint="default"/>
        <w:position w:val="0"/>
      </w:rPr>
    </w:lvl>
    <w:lvl w:ilvl="2">
      <w:start w:val="1"/>
      <w:numFmt w:val="bullet"/>
      <w:lvlText w:val="•"/>
      <w:lvlJc w:val="left"/>
      <w:pPr>
        <w:tabs>
          <w:tab w:val="num" w:pos="360"/>
        </w:tabs>
        <w:ind w:left="360" w:firstLine="1840"/>
      </w:pPr>
      <w:rPr>
        <w:rFonts w:hint="default"/>
        <w:position w:val="0"/>
      </w:rPr>
    </w:lvl>
    <w:lvl w:ilvl="3">
      <w:start w:val="1"/>
      <w:numFmt w:val="bullet"/>
      <w:lvlText w:val="•"/>
      <w:lvlJc w:val="left"/>
      <w:pPr>
        <w:tabs>
          <w:tab w:val="num" w:pos="360"/>
        </w:tabs>
        <w:ind w:left="360" w:firstLine="2560"/>
      </w:pPr>
      <w:rPr>
        <w:rFonts w:hint="default"/>
        <w:position w:val="0"/>
      </w:rPr>
    </w:lvl>
    <w:lvl w:ilvl="4">
      <w:start w:val="1"/>
      <w:numFmt w:val="bullet"/>
      <w:lvlText w:val="o"/>
      <w:lvlJc w:val="left"/>
      <w:pPr>
        <w:tabs>
          <w:tab w:val="num" w:pos="360"/>
        </w:tabs>
        <w:ind w:left="360" w:firstLine="3280"/>
      </w:pPr>
      <w:rPr>
        <w:rFonts w:hint="default"/>
        <w:position w:val="0"/>
      </w:rPr>
    </w:lvl>
    <w:lvl w:ilvl="5">
      <w:start w:val="1"/>
      <w:numFmt w:val="bullet"/>
      <w:lvlText w:val="•"/>
      <w:lvlJc w:val="left"/>
      <w:pPr>
        <w:tabs>
          <w:tab w:val="num" w:pos="360"/>
        </w:tabs>
        <w:ind w:left="360" w:firstLine="4000"/>
      </w:pPr>
      <w:rPr>
        <w:rFonts w:hint="default"/>
        <w:position w:val="0"/>
      </w:rPr>
    </w:lvl>
    <w:lvl w:ilvl="6">
      <w:start w:val="1"/>
      <w:numFmt w:val="bullet"/>
      <w:lvlText w:val="•"/>
      <w:lvlJc w:val="left"/>
      <w:pPr>
        <w:tabs>
          <w:tab w:val="num" w:pos="360"/>
        </w:tabs>
        <w:ind w:left="360" w:firstLine="4720"/>
      </w:pPr>
      <w:rPr>
        <w:rFonts w:hint="default"/>
        <w:position w:val="0"/>
      </w:rPr>
    </w:lvl>
    <w:lvl w:ilvl="7">
      <w:start w:val="1"/>
      <w:numFmt w:val="bullet"/>
      <w:lvlText w:val="o"/>
      <w:lvlJc w:val="left"/>
      <w:pPr>
        <w:tabs>
          <w:tab w:val="num" w:pos="360"/>
        </w:tabs>
        <w:ind w:left="360" w:firstLine="5440"/>
      </w:pPr>
      <w:rPr>
        <w:rFonts w:hint="default"/>
        <w:position w:val="0"/>
      </w:rPr>
    </w:lvl>
    <w:lvl w:ilvl="8">
      <w:start w:val="1"/>
      <w:numFmt w:val="bullet"/>
      <w:lvlText w:val="•"/>
      <w:lvlJc w:val="left"/>
      <w:pPr>
        <w:tabs>
          <w:tab w:val="num" w:pos="360"/>
        </w:tabs>
        <w:ind w:left="360" w:firstLine="6160"/>
      </w:pPr>
      <w:rPr>
        <w:rFonts w:hint="default"/>
        <w:position w:val="0"/>
      </w:rPr>
    </w:lvl>
  </w:abstractNum>
  <w:abstractNum w:abstractNumId="6" w15:restartNumberingAfterBreak="0">
    <w:nsid w:val="00000009"/>
    <w:multiLevelType w:val="multilevel"/>
    <w:tmpl w:val="894EE87B"/>
    <w:lvl w:ilvl="0">
      <w:start w:val="1"/>
      <w:numFmt w:val="bullet"/>
      <w:pStyle w:val="ImportWordListStyleDefinition5"/>
      <w:lvlText w:val="•"/>
      <w:lvlJc w:val="left"/>
      <w:pPr>
        <w:tabs>
          <w:tab w:val="num" w:pos="360"/>
        </w:tabs>
        <w:ind w:left="360" w:firstLine="4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7" w15:restartNumberingAfterBreak="0">
    <w:nsid w:val="0000000B"/>
    <w:multiLevelType w:val="multilevel"/>
    <w:tmpl w:val="894EE87D"/>
    <w:lvl w:ilvl="0">
      <w:start w:val="1"/>
      <w:numFmt w:val="decimal"/>
      <w:pStyle w:val="List21"/>
      <w:lvlText w:val="%1."/>
      <w:lvlJc w:val="left"/>
      <w:pPr>
        <w:tabs>
          <w:tab w:val="num" w:pos="432"/>
        </w:tabs>
        <w:ind w:left="432"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8" w15:restartNumberingAfterBreak="0">
    <w:nsid w:val="0000000C"/>
    <w:multiLevelType w:val="multilevel"/>
    <w:tmpl w:val="894EE87E"/>
    <w:lvl w:ilvl="0">
      <w:start w:val="1"/>
      <w:numFmt w:val="decimal"/>
      <w:pStyle w:val="ImportWordListStyleDefinition18"/>
      <w:lvlText w:val="%1."/>
      <w:lvlJc w:val="left"/>
      <w:pPr>
        <w:tabs>
          <w:tab w:val="num" w:pos="360"/>
        </w:tabs>
        <w:ind w:left="360" w:firstLine="36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Arial" w:eastAsia="Arial Unicode MS" w:hAnsi="Arial" w:hint="default"/>
        <w:b w:val="0"/>
        <w:i w:val="0"/>
        <w:caps w:val="0"/>
        <w:smallCaps w:val="0"/>
        <w:strike w:val="0"/>
        <w:dstrike w:val="0"/>
        <w:color w:val="000000"/>
        <w:kern w:val="0"/>
        <w:position w:val="0"/>
        <w:sz w:val="20"/>
        <w:u w:val="none" w:color="000000"/>
        <w:vertAlign w:val="baseline"/>
        <w:rtl w:val="0"/>
        <w:em w:val="none"/>
        <w:lang w:val="en-US"/>
        <w14:textOutline w14:w="0" w14:cap="rnd" w14:cmpd="sng" w14:algn="ctr">
          <w14:noFill/>
          <w14:prstDash w14:val="solid"/>
          <w14:bevel/>
        </w14:textOutline>
      </w:rPr>
    </w:lvl>
  </w:abstractNum>
  <w:abstractNum w:abstractNumId="9" w15:restartNumberingAfterBreak="0">
    <w:nsid w:val="00000011"/>
    <w:multiLevelType w:val="multilevel"/>
    <w:tmpl w:val="894EE883"/>
    <w:lvl w:ilvl="0">
      <w:start w:val="1"/>
      <w:numFmt w:val="bullet"/>
      <w:pStyle w:val="ImportWordListStyleDefinition13"/>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0" w15:restartNumberingAfterBreak="0">
    <w:nsid w:val="00000013"/>
    <w:multiLevelType w:val="multilevel"/>
    <w:tmpl w:val="894EE885"/>
    <w:lvl w:ilvl="0">
      <w:start w:val="1"/>
      <w:numFmt w:val="bullet"/>
      <w:pStyle w:val="ImportWordListStyleDefinition17"/>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1" w15:restartNumberingAfterBreak="0">
    <w:nsid w:val="00000015"/>
    <w:multiLevelType w:val="multilevel"/>
    <w:tmpl w:val="894EE887"/>
    <w:lvl w:ilvl="0">
      <w:start w:val="1"/>
      <w:numFmt w:val="bullet"/>
      <w:pStyle w:val="ImportWordListStyleDefinition22"/>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2" w15:restartNumberingAfterBreak="0">
    <w:nsid w:val="00000016"/>
    <w:multiLevelType w:val="multilevel"/>
    <w:tmpl w:val="68223BC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7"/>
    <w:multiLevelType w:val="multilevel"/>
    <w:tmpl w:val="894EE889"/>
    <w:lvl w:ilvl="0">
      <w:start w:val="1"/>
      <w:numFmt w:val="bullet"/>
      <w:pStyle w:val="ImportWordListStyleDefinition11"/>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4" w15:restartNumberingAfterBreak="0">
    <w:nsid w:val="00000019"/>
    <w:multiLevelType w:val="multilevel"/>
    <w:tmpl w:val="894EE88B"/>
    <w:lvl w:ilvl="0">
      <w:start w:val="1"/>
      <w:numFmt w:val="decimal"/>
      <w:pStyle w:val="ImportWordListStyleDefinition21"/>
      <w:lvlText w:val="%1."/>
      <w:lvlJc w:val="left"/>
      <w:pPr>
        <w:tabs>
          <w:tab w:val="num" w:pos="360"/>
        </w:tabs>
        <w:ind w:left="360" w:firstLine="284"/>
      </w:pPr>
      <w:rPr>
        <w:rFonts w:hint="default"/>
        <w:position w:val="0"/>
      </w:rPr>
    </w:lvl>
    <w:lvl w:ilvl="1">
      <w:start w:val="1"/>
      <w:numFmt w:val="lowerLetter"/>
      <w:lvlText w:val="%2."/>
      <w:lvlJc w:val="left"/>
      <w:pPr>
        <w:tabs>
          <w:tab w:val="num" w:pos="360"/>
        </w:tabs>
        <w:ind w:left="360" w:firstLine="1004"/>
      </w:pPr>
      <w:rPr>
        <w:rFonts w:hint="default"/>
        <w:position w:val="0"/>
      </w:rPr>
    </w:lvl>
    <w:lvl w:ilvl="2">
      <w:start w:val="1"/>
      <w:numFmt w:val="lowerRoman"/>
      <w:lvlText w:val="%3."/>
      <w:lvlJc w:val="left"/>
      <w:pPr>
        <w:tabs>
          <w:tab w:val="num" w:pos="296"/>
        </w:tabs>
        <w:ind w:left="296" w:firstLine="1788"/>
      </w:pPr>
      <w:rPr>
        <w:rFonts w:hint="default"/>
        <w:position w:val="0"/>
      </w:rPr>
    </w:lvl>
    <w:lvl w:ilvl="3">
      <w:start w:val="1"/>
      <w:numFmt w:val="decimal"/>
      <w:lvlText w:val="%4."/>
      <w:lvlJc w:val="left"/>
      <w:pPr>
        <w:tabs>
          <w:tab w:val="num" w:pos="360"/>
        </w:tabs>
        <w:ind w:left="360" w:firstLine="2444"/>
      </w:pPr>
      <w:rPr>
        <w:rFonts w:hint="default"/>
        <w:position w:val="0"/>
      </w:rPr>
    </w:lvl>
    <w:lvl w:ilvl="4">
      <w:start w:val="1"/>
      <w:numFmt w:val="lowerLetter"/>
      <w:lvlText w:val="%5."/>
      <w:lvlJc w:val="left"/>
      <w:pPr>
        <w:tabs>
          <w:tab w:val="num" w:pos="360"/>
        </w:tabs>
        <w:ind w:left="360" w:firstLine="3164"/>
      </w:pPr>
      <w:rPr>
        <w:rFonts w:hint="default"/>
        <w:position w:val="0"/>
      </w:rPr>
    </w:lvl>
    <w:lvl w:ilvl="5">
      <w:start w:val="1"/>
      <w:numFmt w:val="lowerRoman"/>
      <w:lvlText w:val="%6."/>
      <w:lvlJc w:val="left"/>
      <w:pPr>
        <w:tabs>
          <w:tab w:val="num" w:pos="296"/>
        </w:tabs>
        <w:ind w:left="296" w:firstLine="3948"/>
      </w:pPr>
      <w:rPr>
        <w:rFonts w:hint="default"/>
        <w:position w:val="0"/>
      </w:rPr>
    </w:lvl>
    <w:lvl w:ilvl="6">
      <w:start w:val="1"/>
      <w:numFmt w:val="decimal"/>
      <w:lvlText w:val="%7."/>
      <w:lvlJc w:val="left"/>
      <w:pPr>
        <w:tabs>
          <w:tab w:val="num" w:pos="360"/>
        </w:tabs>
        <w:ind w:left="360" w:firstLine="4604"/>
      </w:pPr>
      <w:rPr>
        <w:rFonts w:hint="default"/>
        <w:position w:val="0"/>
      </w:rPr>
    </w:lvl>
    <w:lvl w:ilvl="7">
      <w:start w:val="1"/>
      <w:numFmt w:val="lowerLetter"/>
      <w:lvlText w:val="%8."/>
      <w:lvlJc w:val="left"/>
      <w:pPr>
        <w:tabs>
          <w:tab w:val="num" w:pos="360"/>
        </w:tabs>
        <w:ind w:left="360" w:firstLine="5324"/>
      </w:pPr>
      <w:rPr>
        <w:rFonts w:hint="default"/>
        <w:position w:val="0"/>
      </w:rPr>
    </w:lvl>
    <w:lvl w:ilvl="8">
      <w:start w:val="1"/>
      <w:numFmt w:val="lowerRoman"/>
      <w:lvlText w:val="%9."/>
      <w:lvlJc w:val="left"/>
      <w:pPr>
        <w:tabs>
          <w:tab w:val="num" w:pos="296"/>
        </w:tabs>
        <w:ind w:left="296" w:firstLine="6108"/>
      </w:pPr>
      <w:rPr>
        <w:rFonts w:hint="default"/>
        <w:position w:val="0"/>
      </w:rPr>
    </w:lvl>
  </w:abstractNum>
  <w:abstractNum w:abstractNumId="15" w15:restartNumberingAfterBreak="0">
    <w:nsid w:val="0000001B"/>
    <w:multiLevelType w:val="multilevel"/>
    <w:tmpl w:val="894EE88D"/>
    <w:lvl w:ilvl="0">
      <w:start w:val="1"/>
      <w:numFmt w:val="decimal"/>
      <w:pStyle w:val="ImportWordListStyleDefinition6"/>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6" w15:restartNumberingAfterBreak="0">
    <w:nsid w:val="0000001C"/>
    <w:multiLevelType w:val="multilevel"/>
    <w:tmpl w:val="894EE88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D"/>
    <w:multiLevelType w:val="multilevel"/>
    <w:tmpl w:val="894EE88F"/>
    <w:lvl w:ilvl="0">
      <w:start w:val="1"/>
      <w:numFmt w:val="bullet"/>
      <w:pStyle w:val="ImportWordListStyleDefinition19"/>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18" w15:restartNumberingAfterBreak="0">
    <w:nsid w:val="0000001E"/>
    <w:multiLevelType w:val="multilevel"/>
    <w:tmpl w:val="894EE89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F"/>
    <w:multiLevelType w:val="multilevel"/>
    <w:tmpl w:val="894EE891"/>
    <w:lvl w:ilvl="0">
      <w:start w:val="1"/>
      <w:numFmt w:val="bullet"/>
      <w:pStyle w:val="ImportWordListStyleDefinition8"/>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20" w15:restartNumberingAfterBreak="0">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21"/>
    <w:multiLevelType w:val="multilevel"/>
    <w:tmpl w:val="894EE893"/>
    <w:lvl w:ilvl="0">
      <w:start w:val="1"/>
      <w:numFmt w:val="bullet"/>
      <w:pStyle w:val="ImportWordListStyleDefinition4"/>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22" w15:restartNumberingAfterBreak="0">
    <w:nsid w:val="00000022"/>
    <w:multiLevelType w:val="multilevel"/>
    <w:tmpl w:val="894EE89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23"/>
    <w:multiLevelType w:val="multilevel"/>
    <w:tmpl w:val="894EE895"/>
    <w:lvl w:ilvl="0">
      <w:start w:val="1"/>
      <w:numFmt w:val="decimal"/>
      <w:pStyle w:val="ImportWordListStyleDefinition20"/>
      <w:lvlText w:val="%1."/>
      <w:lvlJc w:val="left"/>
      <w:pPr>
        <w:tabs>
          <w:tab w:val="num" w:pos="360"/>
        </w:tabs>
        <w:ind w:left="360" w:firstLine="360"/>
      </w:pPr>
      <w:rPr>
        <w:rFonts w:hint="default"/>
        <w:position w:val="0"/>
      </w:rPr>
    </w:lvl>
    <w:lvl w:ilvl="1">
      <w:start w:val="1"/>
      <w:numFmt w:val="decimal"/>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24" w15:restartNumberingAfterBreak="0">
    <w:nsid w:val="00000024"/>
    <w:multiLevelType w:val="multilevel"/>
    <w:tmpl w:val="894EE89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25"/>
    <w:multiLevelType w:val="multilevel"/>
    <w:tmpl w:val="894EE897"/>
    <w:lvl w:ilvl="0">
      <w:start w:val="1"/>
      <w:numFmt w:val="bullet"/>
      <w:pStyle w:val="ImportWordListStyleDefinition23"/>
      <w:lvlText w:val="•"/>
      <w:lvlJc w:val="left"/>
      <w:pPr>
        <w:tabs>
          <w:tab w:val="num" w:pos="360"/>
        </w:tabs>
        <w:ind w:left="360" w:firstLine="720"/>
      </w:pPr>
      <w:rPr>
        <w:rFonts w:hint="default"/>
        <w:color w:val="000000"/>
        <w:position w:val="0"/>
      </w:rPr>
    </w:lvl>
    <w:lvl w:ilvl="1">
      <w:start w:val="1"/>
      <w:numFmt w:val="bullet"/>
      <w:lvlText w:val="•"/>
      <w:lvlJc w:val="left"/>
      <w:pPr>
        <w:tabs>
          <w:tab w:val="num" w:pos="360"/>
        </w:tabs>
        <w:ind w:left="360" w:firstLine="1440"/>
      </w:pPr>
      <w:rPr>
        <w:rFonts w:hint="default"/>
        <w:color w:val="000000"/>
        <w:position w:val="0"/>
      </w:rPr>
    </w:lvl>
    <w:lvl w:ilvl="2">
      <w:start w:val="1"/>
      <w:numFmt w:val="bullet"/>
      <w:lvlText w:val="%3."/>
      <w:lvlJc w:val="left"/>
      <w:pPr>
        <w:tabs>
          <w:tab w:val="num" w:pos="296"/>
        </w:tabs>
        <w:ind w:left="296" w:firstLine="2224"/>
      </w:pPr>
      <w:rPr>
        <w:rFonts w:hint="default"/>
        <w:color w:val="000000"/>
        <w:position w:val="0"/>
      </w:rPr>
    </w:lvl>
    <w:lvl w:ilvl="3">
      <w:start w:val="1"/>
      <w:numFmt w:val="bullet"/>
      <w:lvlText w:val="%4."/>
      <w:lvlJc w:val="left"/>
      <w:pPr>
        <w:tabs>
          <w:tab w:val="num" w:pos="360"/>
        </w:tabs>
        <w:ind w:left="360" w:firstLine="2880"/>
      </w:pPr>
      <w:rPr>
        <w:rFonts w:hint="default"/>
        <w:color w:val="000000"/>
        <w:position w:val="0"/>
      </w:rPr>
    </w:lvl>
    <w:lvl w:ilvl="4">
      <w:start w:val="1"/>
      <w:numFmt w:val="bullet"/>
      <w:lvlText w:val="%5."/>
      <w:lvlJc w:val="left"/>
      <w:pPr>
        <w:tabs>
          <w:tab w:val="num" w:pos="360"/>
        </w:tabs>
        <w:ind w:left="360" w:firstLine="3600"/>
      </w:pPr>
      <w:rPr>
        <w:rFonts w:hint="default"/>
        <w:color w:val="000000"/>
        <w:position w:val="0"/>
      </w:rPr>
    </w:lvl>
    <w:lvl w:ilvl="5">
      <w:start w:val="1"/>
      <w:numFmt w:val="bullet"/>
      <w:lvlText w:val="%6."/>
      <w:lvlJc w:val="left"/>
      <w:pPr>
        <w:tabs>
          <w:tab w:val="num" w:pos="296"/>
        </w:tabs>
        <w:ind w:left="296" w:firstLine="4384"/>
      </w:pPr>
      <w:rPr>
        <w:rFonts w:hint="default"/>
        <w:color w:val="000000"/>
        <w:position w:val="0"/>
      </w:rPr>
    </w:lvl>
    <w:lvl w:ilvl="6">
      <w:start w:val="1"/>
      <w:numFmt w:val="bullet"/>
      <w:lvlText w:val="%7."/>
      <w:lvlJc w:val="left"/>
      <w:pPr>
        <w:tabs>
          <w:tab w:val="num" w:pos="360"/>
        </w:tabs>
        <w:ind w:left="360" w:firstLine="5040"/>
      </w:pPr>
      <w:rPr>
        <w:rFonts w:hint="default"/>
        <w:color w:val="000000"/>
        <w:position w:val="0"/>
      </w:rPr>
    </w:lvl>
    <w:lvl w:ilvl="7">
      <w:start w:val="1"/>
      <w:numFmt w:val="bullet"/>
      <w:lvlText w:val="%8."/>
      <w:lvlJc w:val="left"/>
      <w:pPr>
        <w:tabs>
          <w:tab w:val="num" w:pos="360"/>
        </w:tabs>
        <w:ind w:left="360" w:firstLine="5760"/>
      </w:pPr>
      <w:rPr>
        <w:rFonts w:hint="default"/>
        <w:color w:val="000000"/>
        <w:position w:val="0"/>
      </w:rPr>
    </w:lvl>
    <w:lvl w:ilvl="8">
      <w:start w:val="1"/>
      <w:numFmt w:val="bullet"/>
      <w:lvlText w:val="%9."/>
      <w:lvlJc w:val="left"/>
      <w:pPr>
        <w:tabs>
          <w:tab w:val="num" w:pos="296"/>
        </w:tabs>
        <w:ind w:left="296" w:firstLine="6544"/>
      </w:pPr>
      <w:rPr>
        <w:rFonts w:hint="default"/>
        <w:color w:val="000000"/>
        <w:position w:val="0"/>
      </w:rPr>
    </w:lvl>
  </w:abstractNum>
  <w:abstractNum w:abstractNumId="26" w15:restartNumberingAfterBreak="0">
    <w:nsid w:val="00000027"/>
    <w:multiLevelType w:val="multilevel"/>
    <w:tmpl w:val="894EE899"/>
    <w:lvl w:ilvl="0">
      <w:start w:val="1"/>
      <w:numFmt w:val="bullet"/>
      <w:pStyle w:val="ImportWordListStyleDefinition25"/>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27" w15:restartNumberingAfterBreak="0">
    <w:nsid w:val="00000028"/>
    <w:multiLevelType w:val="multilevel"/>
    <w:tmpl w:val="894EE89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0000029"/>
    <w:multiLevelType w:val="multilevel"/>
    <w:tmpl w:val="894EE89B"/>
    <w:lvl w:ilvl="0">
      <w:start w:val="1"/>
      <w:numFmt w:val="bullet"/>
      <w:pStyle w:val="ImportWordListStyleDefinition24"/>
      <w:lvlText w:val="•"/>
      <w:lvlJc w:val="left"/>
      <w:pPr>
        <w:tabs>
          <w:tab w:val="num" w:pos="360"/>
        </w:tabs>
        <w:ind w:left="360" w:firstLine="360"/>
      </w:pPr>
      <w:rPr>
        <w:rFonts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29" w15:restartNumberingAfterBreak="0">
    <w:nsid w:val="0000002B"/>
    <w:multiLevelType w:val="multilevel"/>
    <w:tmpl w:val="894EE89D"/>
    <w:lvl w:ilvl="0">
      <w:start w:val="1"/>
      <w:numFmt w:val="bullet"/>
      <w:pStyle w:val="List31"/>
      <w:lvlText w:val="•"/>
      <w:lvlJc w:val="left"/>
      <w:pPr>
        <w:tabs>
          <w:tab w:val="num" w:pos="314"/>
        </w:tabs>
        <w:ind w:left="314" w:firstLine="406"/>
      </w:pPr>
      <w:rPr>
        <w:rFonts w:hint="default"/>
        <w:position w:val="0"/>
      </w:rPr>
    </w:lvl>
    <w:lvl w:ilvl="1">
      <w:start w:val="1"/>
      <w:numFmt w:val="bullet"/>
      <w:lvlText w:val="o"/>
      <w:lvlJc w:val="left"/>
      <w:pPr>
        <w:tabs>
          <w:tab w:val="num" w:pos="360"/>
        </w:tabs>
        <w:ind w:left="360" w:firstLine="1126"/>
      </w:pPr>
      <w:rPr>
        <w:rFonts w:hint="default"/>
        <w:position w:val="0"/>
      </w:rPr>
    </w:lvl>
    <w:lvl w:ilvl="2">
      <w:start w:val="1"/>
      <w:numFmt w:val="bullet"/>
      <w:lvlText w:val="•"/>
      <w:lvlJc w:val="left"/>
      <w:pPr>
        <w:tabs>
          <w:tab w:val="num" w:pos="360"/>
        </w:tabs>
        <w:ind w:left="360" w:firstLine="1846"/>
      </w:pPr>
      <w:rPr>
        <w:rFonts w:hint="default"/>
        <w:position w:val="0"/>
      </w:rPr>
    </w:lvl>
    <w:lvl w:ilvl="3">
      <w:start w:val="1"/>
      <w:numFmt w:val="bullet"/>
      <w:lvlText w:val="•"/>
      <w:lvlJc w:val="left"/>
      <w:pPr>
        <w:tabs>
          <w:tab w:val="num" w:pos="360"/>
        </w:tabs>
        <w:ind w:left="360" w:firstLine="2566"/>
      </w:pPr>
      <w:rPr>
        <w:rFonts w:hint="default"/>
        <w:position w:val="0"/>
      </w:rPr>
    </w:lvl>
    <w:lvl w:ilvl="4">
      <w:start w:val="1"/>
      <w:numFmt w:val="bullet"/>
      <w:lvlText w:val="o"/>
      <w:lvlJc w:val="left"/>
      <w:pPr>
        <w:tabs>
          <w:tab w:val="num" w:pos="360"/>
        </w:tabs>
        <w:ind w:left="360" w:firstLine="3286"/>
      </w:pPr>
      <w:rPr>
        <w:rFonts w:hint="default"/>
        <w:position w:val="0"/>
      </w:rPr>
    </w:lvl>
    <w:lvl w:ilvl="5">
      <w:start w:val="1"/>
      <w:numFmt w:val="bullet"/>
      <w:lvlText w:val="•"/>
      <w:lvlJc w:val="left"/>
      <w:pPr>
        <w:tabs>
          <w:tab w:val="num" w:pos="360"/>
        </w:tabs>
        <w:ind w:left="360" w:firstLine="4006"/>
      </w:pPr>
      <w:rPr>
        <w:rFonts w:hint="default"/>
        <w:position w:val="0"/>
      </w:rPr>
    </w:lvl>
    <w:lvl w:ilvl="6">
      <w:start w:val="1"/>
      <w:numFmt w:val="bullet"/>
      <w:lvlText w:val="•"/>
      <w:lvlJc w:val="left"/>
      <w:pPr>
        <w:tabs>
          <w:tab w:val="num" w:pos="360"/>
        </w:tabs>
        <w:ind w:left="360" w:firstLine="4726"/>
      </w:pPr>
      <w:rPr>
        <w:rFonts w:hint="default"/>
        <w:position w:val="0"/>
      </w:rPr>
    </w:lvl>
    <w:lvl w:ilvl="7">
      <w:start w:val="1"/>
      <w:numFmt w:val="bullet"/>
      <w:lvlText w:val="o"/>
      <w:lvlJc w:val="left"/>
      <w:pPr>
        <w:tabs>
          <w:tab w:val="num" w:pos="360"/>
        </w:tabs>
        <w:ind w:left="360" w:firstLine="5446"/>
      </w:pPr>
      <w:rPr>
        <w:rFonts w:hint="default"/>
        <w:position w:val="0"/>
      </w:rPr>
    </w:lvl>
    <w:lvl w:ilvl="8">
      <w:start w:val="1"/>
      <w:numFmt w:val="bullet"/>
      <w:lvlText w:val="•"/>
      <w:lvlJc w:val="left"/>
      <w:pPr>
        <w:tabs>
          <w:tab w:val="num" w:pos="360"/>
        </w:tabs>
        <w:ind w:left="360" w:firstLine="6166"/>
      </w:pPr>
      <w:rPr>
        <w:rFonts w:hint="default"/>
        <w:position w:val="0"/>
      </w:rPr>
    </w:lvl>
  </w:abstractNum>
  <w:abstractNum w:abstractNumId="30" w15:restartNumberingAfterBreak="0">
    <w:nsid w:val="0000002C"/>
    <w:multiLevelType w:val="multilevel"/>
    <w:tmpl w:val="894EE89E"/>
    <w:lvl w:ilvl="0">
      <w:start w:val="1"/>
      <w:numFmt w:val="bullet"/>
      <w:pStyle w:val="ImportWordListStyleDefinition0"/>
      <w:lvlText w:val="•"/>
      <w:lvlJc w:val="left"/>
      <w:pPr>
        <w:tabs>
          <w:tab w:val="num" w:pos="360"/>
        </w:tabs>
        <w:ind w:left="360" w:firstLine="40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12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4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6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8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400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72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4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66"/>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1" w15:restartNumberingAfterBreak="0">
    <w:nsid w:val="03353EF5"/>
    <w:multiLevelType w:val="multilevel"/>
    <w:tmpl w:val="09742C6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3365A68"/>
    <w:multiLevelType w:val="multilevel"/>
    <w:tmpl w:val="4344E5E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48F1518"/>
    <w:multiLevelType w:val="hybridMultilevel"/>
    <w:tmpl w:val="C22244C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C357A22"/>
    <w:multiLevelType w:val="hybridMultilevel"/>
    <w:tmpl w:val="6FC2D6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0C635CD6"/>
    <w:multiLevelType w:val="hybridMultilevel"/>
    <w:tmpl w:val="783C0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0A65B1B"/>
    <w:multiLevelType w:val="multilevel"/>
    <w:tmpl w:val="DBB41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B194C5D"/>
    <w:multiLevelType w:val="hybridMultilevel"/>
    <w:tmpl w:val="9CA60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B70532"/>
    <w:multiLevelType w:val="hybridMultilevel"/>
    <w:tmpl w:val="E6086D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26E14FC3"/>
    <w:multiLevelType w:val="multilevel"/>
    <w:tmpl w:val="68223BCA"/>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7CC72EF"/>
    <w:multiLevelType w:val="hybridMultilevel"/>
    <w:tmpl w:val="3F6C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8CB2834"/>
    <w:multiLevelType w:val="hybridMultilevel"/>
    <w:tmpl w:val="70CA9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2D3349B0"/>
    <w:multiLevelType w:val="hybridMultilevel"/>
    <w:tmpl w:val="648E28E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30AA38C6"/>
    <w:multiLevelType w:val="multilevel"/>
    <w:tmpl w:val="7C184818"/>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ED2B2F"/>
    <w:multiLevelType w:val="multilevel"/>
    <w:tmpl w:val="B6103B4E"/>
    <w:lvl w:ilvl="0">
      <w:start w:val="1"/>
      <w:numFmt w:val="bullet"/>
      <w:lvlText w:val="o"/>
      <w:lvlJc w:val="left"/>
      <w:pPr>
        <w:tabs>
          <w:tab w:val="num" w:pos="360"/>
        </w:tabs>
        <w:ind w:left="360" w:firstLine="360"/>
      </w:pPr>
      <w:rPr>
        <w:rFonts w:ascii="Courier New" w:hAnsi="Courier New" w:cs="Courier New" w:hint="default"/>
        <w:color w:val="000000"/>
        <w:position w:val="0"/>
      </w:rPr>
    </w:lvl>
    <w:lvl w:ilvl="1">
      <w:start w:val="1"/>
      <w:numFmt w:val="bullet"/>
      <w:lvlText w:val="o"/>
      <w:lvlJc w:val="left"/>
      <w:pPr>
        <w:tabs>
          <w:tab w:val="num" w:pos="360"/>
        </w:tabs>
        <w:ind w:left="360" w:firstLine="1080"/>
      </w:pPr>
      <w:rPr>
        <w:rFonts w:hint="default"/>
        <w:color w:val="000000"/>
        <w:position w:val="0"/>
      </w:rPr>
    </w:lvl>
    <w:lvl w:ilvl="2">
      <w:start w:val="1"/>
      <w:numFmt w:val="bullet"/>
      <w:lvlText w:val="•"/>
      <w:lvlJc w:val="left"/>
      <w:pPr>
        <w:tabs>
          <w:tab w:val="num" w:pos="360"/>
        </w:tabs>
        <w:ind w:left="360" w:firstLine="1800"/>
      </w:pPr>
      <w:rPr>
        <w:rFonts w:hint="default"/>
        <w:color w:val="000000"/>
        <w:position w:val="0"/>
      </w:rPr>
    </w:lvl>
    <w:lvl w:ilvl="3">
      <w:start w:val="1"/>
      <w:numFmt w:val="bullet"/>
      <w:lvlText w:val="•"/>
      <w:lvlJc w:val="left"/>
      <w:pPr>
        <w:tabs>
          <w:tab w:val="num" w:pos="360"/>
        </w:tabs>
        <w:ind w:left="360" w:firstLine="2520"/>
      </w:pPr>
      <w:rPr>
        <w:rFonts w:hint="default"/>
        <w:color w:val="000000"/>
        <w:position w:val="0"/>
      </w:rPr>
    </w:lvl>
    <w:lvl w:ilvl="4">
      <w:start w:val="1"/>
      <w:numFmt w:val="bullet"/>
      <w:lvlText w:val="o"/>
      <w:lvlJc w:val="left"/>
      <w:pPr>
        <w:tabs>
          <w:tab w:val="num" w:pos="360"/>
        </w:tabs>
        <w:ind w:left="360" w:firstLine="3240"/>
      </w:pPr>
      <w:rPr>
        <w:rFonts w:hint="default"/>
        <w:color w:val="000000"/>
        <w:position w:val="0"/>
      </w:rPr>
    </w:lvl>
    <w:lvl w:ilvl="5">
      <w:start w:val="1"/>
      <w:numFmt w:val="bullet"/>
      <w:lvlText w:val="•"/>
      <w:lvlJc w:val="left"/>
      <w:pPr>
        <w:tabs>
          <w:tab w:val="num" w:pos="360"/>
        </w:tabs>
        <w:ind w:left="360" w:firstLine="3960"/>
      </w:pPr>
      <w:rPr>
        <w:rFonts w:hint="default"/>
        <w:color w:val="000000"/>
        <w:position w:val="0"/>
      </w:rPr>
    </w:lvl>
    <w:lvl w:ilvl="6">
      <w:start w:val="1"/>
      <w:numFmt w:val="bullet"/>
      <w:lvlText w:val="•"/>
      <w:lvlJc w:val="left"/>
      <w:pPr>
        <w:tabs>
          <w:tab w:val="num" w:pos="360"/>
        </w:tabs>
        <w:ind w:left="360" w:firstLine="4680"/>
      </w:pPr>
      <w:rPr>
        <w:rFonts w:hint="default"/>
        <w:color w:val="000000"/>
        <w:position w:val="0"/>
      </w:rPr>
    </w:lvl>
    <w:lvl w:ilvl="7">
      <w:start w:val="1"/>
      <w:numFmt w:val="bullet"/>
      <w:lvlText w:val="o"/>
      <w:lvlJc w:val="left"/>
      <w:pPr>
        <w:tabs>
          <w:tab w:val="num" w:pos="360"/>
        </w:tabs>
        <w:ind w:left="360" w:firstLine="5400"/>
      </w:pPr>
      <w:rPr>
        <w:rFonts w:hint="default"/>
        <w:color w:val="000000"/>
        <w:position w:val="0"/>
      </w:rPr>
    </w:lvl>
    <w:lvl w:ilvl="8">
      <w:start w:val="1"/>
      <w:numFmt w:val="bullet"/>
      <w:lvlText w:val="•"/>
      <w:lvlJc w:val="left"/>
      <w:pPr>
        <w:tabs>
          <w:tab w:val="num" w:pos="360"/>
        </w:tabs>
        <w:ind w:left="360" w:firstLine="6120"/>
      </w:pPr>
      <w:rPr>
        <w:rFonts w:hint="default"/>
        <w:color w:val="000000"/>
        <w:position w:val="0"/>
      </w:rPr>
    </w:lvl>
  </w:abstractNum>
  <w:abstractNum w:abstractNumId="45" w15:restartNumberingAfterBreak="0">
    <w:nsid w:val="3A5A44C9"/>
    <w:multiLevelType w:val="hybridMultilevel"/>
    <w:tmpl w:val="13728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CB11F37"/>
    <w:multiLevelType w:val="hybridMultilevel"/>
    <w:tmpl w:val="5E0E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F95F83"/>
    <w:multiLevelType w:val="hybridMultilevel"/>
    <w:tmpl w:val="D37CEB3A"/>
    <w:lvl w:ilvl="0" w:tplc="C1CC56DA">
      <w:start w:val="1"/>
      <w:numFmt w:val="bullet"/>
      <w:lvlText w:val="–"/>
      <w:lvlJc w:val="left"/>
      <w:pPr>
        <w:tabs>
          <w:tab w:val="num" w:pos="720"/>
        </w:tabs>
        <w:ind w:left="720" w:hanging="360"/>
      </w:pPr>
      <w:rPr>
        <w:rFonts w:ascii="Arial" w:hAnsi="Arial" w:hint="default"/>
      </w:rPr>
    </w:lvl>
    <w:lvl w:ilvl="1" w:tplc="780A9D68">
      <w:start w:val="1"/>
      <w:numFmt w:val="bullet"/>
      <w:lvlText w:val="–"/>
      <w:lvlJc w:val="left"/>
      <w:pPr>
        <w:tabs>
          <w:tab w:val="num" w:pos="1440"/>
        </w:tabs>
        <w:ind w:left="1440" w:hanging="360"/>
      </w:pPr>
      <w:rPr>
        <w:rFonts w:ascii="Arial" w:hAnsi="Arial" w:hint="default"/>
      </w:rPr>
    </w:lvl>
    <w:lvl w:ilvl="2" w:tplc="50C28898">
      <w:start w:val="1"/>
      <w:numFmt w:val="bullet"/>
      <w:lvlText w:val="–"/>
      <w:lvlJc w:val="left"/>
      <w:pPr>
        <w:tabs>
          <w:tab w:val="num" w:pos="2160"/>
        </w:tabs>
        <w:ind w:left="2160" w:hanging="360"/>
      </w:pPr>
      <w:rPr>
        <w:rFonts w:ascii="Arial" w:hAnsi="Arial" w:hint="default"/>
      </w:rPr>
    </w:lvl>
    <w:lvl w:ilvl="3" w:tplc="C7328134" w:tentative="1">
      <w:start w:val="1"/>
      <w:numFmt w:val="bullet"/>
      <w:lvlText w:val="–"/>
      <w:lvlJc w:val="left"/>
      <w:pPr>
        <w:tabs>
          <w:tab w:val="num" w:pos="2880"/>
        </w:tabs>
        <w:ind w:left="2880" w:hanging="360"/>
      </w:pPr>
      <w:rPr>
        <w:rFonts w:ascii="Arial" w:hAnsi="Arial" w:hint="default"/>
      </w:rPr>
    </w:lvl>
    <w:lvl w:ilvl="4" w:tplc="416065C6" w:tentative="1">
      <w:start w:val="1"/>
      <w:numFmt w:val="bullet"/>
      <w:lvlText w:val="–"/>
      <w:lvlJc w:val="left"/>
      <w:pPr>
        <w:tabs>
          <w:tab w:val="num" w:pos="3600"/>
        </w:tabs>
        <w:ind w:left="3600" w:hanging="360"/>
      </w:pPr>
      <w:rPr>
        <w:rFonts w:ascii="Arial" w:hAnsi="Arial" w:hint="default"/>
      </w:rPr>
    </w:lvl>
    <w:lvl w:ilvl="5" w:tplc="CE925752" w:tentative="1">
      <w:start w:val="1"/>
      <w:numFmt w:val="bullet"/>
      <w:lvlText w:val="–"/>
      <w:lvlJc w:val="left"/>
      <w:pPr>
        <w:tabs>
          <w:tab w:val="num" w:pos="4320"/>
        </w:tabs>
        <w:ind w:left="4320" w:hanging="360"/>
      </w:pPr>
      <w:rPr>
        <w:rFonts w:ascii="Arial" w:hAnsi="Arial" w:hint="default"/>
      </w:rPr>
    </w:lvl>
    <w:lvl w:ilvl="6" w:tplc="576AED10" w:tentative="1">
      <w:start w:val="1"/>
      <w:numFmt w:val="bullet"/>
      <w:lvlText w:val="–"/>
      <w:lvlJc w:val="left"/>
      <w:pPr>
        <w:tabs>
          <w:tab w:val="num" w:pos="5040"/>
        </w:tabs>
        <w:ind w:left="5040" w:hanging="360"/>
      </w:pPr>
      <w:rPr>
        <w:rFonts w:ascii="Arial" w:hAnsi="Arial" w:hint="default"/>
      </w:rPr>
    </w:lvl>
    <w:lvl w:ilvl="7" w:tplc="0DE0C4E8" w:tentative="1">
      <w:start w:val="1"/>
      <w:numFmt w:val="bullet"/>
      <w:lvlText w:val="–"/>
      <w:lvlJc w:val="left"/>
      <w:pPr>
        <w:tabs>
          <w:tab w:val="num" w:pos="5760"/>
        </w:tabs>
        <w:ind w:left="5760" w:hanging="360"/>
      </w:pPr>
      <w:rPr>
        <w:rFonts w:ascii="Arial" w:hAnsi="Arial" w:hint="default"/>
      </w:rPr>
    </w:lvl>
    <w:lvl w:ilvl="8" w:tplc="7E26ED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EAC588B"/>
    <w:multiLevelType w:val="multilevel"/>
    <w:tmpl w:val="4740C84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FD90A4B"/>
    <w:multiLevelType w:val="hybridMultilevel"/>
    <w:tmpl w:val="A74A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5BF3AB0"/>
    <w:multiLevelType w:val="hybridMultilevel"/>
    <w:tmpl w:val="4A16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56A55049"/>
    <w:multiLevelType w:val="hybridMultilevel"/>
    <w:tmpl w:val="98AEB7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BE23412"/>
    <w:multiLevelType w:val="multilevel"/>
    <w:tmpl w:val="851ACB3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24723E"/>
    <w:multiLevelType w:val="hybridMultilevel"/>
    <w:tmpl w:val="15CEF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F11F71"/>
    <w:multiLevelType w:val="hybridMultilevel"/>
    <w:tmpl w:val="AEEAC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E23322"/>
    <w:multiLevelType w:val="hybridMultilevel"/>
    <w:tmpl w:val="97E47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A62471"/>
    <w:multiLevelType w:val="hybridMultilevel"/>
    <w:tmpl w:val="686EC89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7E161CF"/>
    <w:multiLevelType w:val="hybridMultilevel"/>
    <w:tmpl w:val="15441E4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E172BA6"/>
    <w:multiLevelType w:val="multilevel"/>
    <w:tmpl w:val="7E786136"/>
    <w:lvl w:ilvl="0">
      <w:start w:val="1"/>
      <w:numFmt w:val="bullet"/>
      <w:lvlText w:val="o"/>
      <w:lvlJc w:val="left"/>
      <w:pPr>
        <w:tabs>
          <w:tab w:val="num" w:pos="360"/>
        </w:tabs>
        <w:ind w:left="360" w:firstLine="720"/>
      </w:pPr>
      <w:rPr>
        <w:rFonts w:ascii="Courier New" w:hAnsi="Courier New" w:cs="Courier New" w:hint="default"/>
        <w:color w:val="000000"/>
        <w:position w:val="0"/>
      </w:rPr>
    </w:lvl>
    <w:lvl w:ilvl="1">
      <w:start w:val="1"/>
      <w:numFmt w:val="bullet"/>
      <w:lvlText w:val="•"/>
      <w:lvlJc w:val="left"/>
      <w:pPr>
        <w:tabs>
          <w:tab w:val="num" w:pos="360"/>
        </w:tabs>
        <w:ind w:left="360" w:firstLine="1440"/>
      </w:pPr>
      <w:rPr>
        <w:rFonts w:hint="default"/>
        <w:color w:val="000000"/>
        <w:position w:val="0"/>
      </w:rPr>
    </w:lvl>
    <w:lvl w:ilvl="2">
      <w:start w:val="1"/>
      <w:numFmt w:val="bullet"/>
      <w:lvlText w:val="%3."/>
      <w:lvlJc w:val="left"/>
      <w:pPr>
        <w:tabs>
          <w:tab w:val="num" w:pos="296"/>
        </w:tabs>
        <w:ind w:left="296" w:firstLine="2224"/>
      </w:pPr>
      <w:rPr>
        <w:rFonts w:hint="default"/>
        <w:color w:val="000000"/>
        <w:position w:val="0"/>
      </w:rPr>
    </w:lvl>
    <w:lvl w:ilvl="3">
      <w:start w:val="1"/>
      <w:numFmt w:val="bullet"/>
      <w:lvlText w:val="%4."/>
      <w:lvlJc w:val="left"/>
      <w:pPr>
        <w:tabs>
          <w:tab w:val="num" w:pos="360"/>
        </w:tabs>
        <w:ind w:left="360" w:firstLine="2880"/>
      </w:pPr>
      <w:rPr>
        <w:rFonts w:hint="default"/>
        <w:color w:val="000000"/>
        <w:position w:val="0"/>
      </w:rPr>
    </w:lvl>
    <w:lvl w:ilvl="4">
      <w:start w:val="1"/>
      <w:numFmt w:val="bullet"/>
      <w:lvlText w:val="%5."/>
      <w:lvlJc w:val="left"/>
      <w:pPr>
        <w:tabs>
          <w:tab w:val="num" w:pos="360"/>
        </w:tabs>
        <w:ind w:left="360" w:firstLine="3600"/>
      </w:pPr>
      <w:rPr>
        <w:rFonts w:hint="default"/>
        <w:color w:val="000000"/>
        <w:position w:val="0"/>
      </w:rPr>
    </w:lvl>
    <w:lvl w:ilvl="5">
      <w:start w:val="1"/>
      <w:numFmt w:val="bullet"/>
      <w:lvlText w:val="%6."/>
      <w:lvlJc w:val="left"/>
      <w:pPr>
        <w:tabs>
          <w:tab w:val="num" w:pos="296"/>
        </w:tabs>
        <w:ind w:left="296" w:firstLine="4384"/>
      </w:pPr>
      <w:rPr>
        <w:rFonts w:hint="default"/>
        <w:color w:val="000000"/>
        <w:position w:val="0"/>
      </w:rPr>
    </w:lvl>
    <w:lvl w:ilvl="6">
      <w:start w:val="1"/>
      <w:numFmt w:val="bullet"/>
      <w:lvlText w:val="%7."/>
      <w:lvlJc w:val="left"/>
      <w:pPr>
        <w:tabs>
          <w:tab w:val="num" w:pos="360"/>
        </w:tabs>
        <w:ind w:left="360" w:firstLine="5040"/>
      </w:pPr>
      <w:rPr>
        <w:rFonts w:hint="default"/>
        <w:color w:val="000000"/>
        <w:position w:val="0"/>
      </w:rPr>
    </w:lvl>
    <w:lvl w:ilvl="7">
      <w:start w:val="1"/>
      <w:numFmt w:val="bullet"/>
      <w:lvlText w:val="%8."/>
      <w:lvlJc w:val="left"/>
      <w:pPr>
        <w:tabs>
          <w:tab w:val="num" w:pos="360"/>
        </w:tabs>
        <w:ind w:left="360" w:firstLine="5760"/>
      </w:pPr>
      <w:rPr>
        <w:rFonts w:hint="default"/>
        <w:color w:val="000000"/>
        <w:position w:val="0"/>
      </w:rPr>
    </w:lvl>
    <w:lvl w:ilvl="8">
      <w:start w:val="1"/>
      <w:numFmt w:val="bullet"/>
      <w:lvlText w:val="%9."/>
      <w:lvlJc w:val="left"/>
      <w:pPr>
        <w:tabs>
          <w:tab w:val="num" w:pos="296"/>
        </w:tabs>
        <w:ind w:left="296" w:firstLine="6544"/>
      </w:pPr>
      <w:rPr>
        <w:rFonts w:hint="default"/>
        <w:color w:val="000000"/>
        <w:position w:val="0"/>
      </w:rPr>
    </w:lvl>
  </w:abstractNum>
  <w:abstractNum w:abstractNumId="59" w15:restartNumberingAfterBreak="0">
    <w:nsid w:val="734C0653"/>
    <w:multiLevelType w:val="hybridMultilevel"/>
    <w:tmpl w:val="981E2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62361D2"/>
    <w:multiLevelType w:val="multilevel"/>
    <w:tmpl w:val="F34C3BE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CBD2ED2"/>
    <w:multiLevelType w:val="hybridMultilevel"/>
    <w:tmpl w:val="E93AEE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42"/>
  </w:num>
  <w:num w:numId="32">
    <w:abstractNumId w:val="37"/>
  </w:num>
  <w:num w:numId="33">
    <w:abstractNumId w:val="54"/>
  </w:num>
  <w:num w:numId="34">
    <w:abstractNumId w:val="45"/>
  </w:num>
  <w:num w:numId="35">
    <w:abstractNumId w:val="34"/>
  </w:num>
  <w:num w:numId="36">
    <w:abstractNumId w:val="33"/>
  </w:num>
  <w:num w:numId="37">
    <w:abstractNumId w:val="57"/>
  </w:num>
  <w:num w:numId="38">
    <w:abstractNumId w:val="58"/>
  </w:num>
  <w:num w:numId="39">
    <w:abstractNumId w:val="47"/>
  </w:num>
  <w:num w:numId="40">
    <w:abstractNumId w:val="56"/>
  </w:num>
  <w:num w:numId="41">
    <w:abstractNumId w:val="61"/>
  </w:num>
  <w:num w:numId="42">
    <w:abstractNumId w:val="44"/>
  </w:num>
  <w:num w:numId="43">
    <w:abstractNumId w:val="39"/>
  </w:num>
  <w:num w:numId="44">
    <w:abstractNumId w:val="32"/>
  </w:num>
  <w:num w:numId="45">
    <w:abstractNumId w:val="43"/>
  </w:num>
  <w:num w:numId="46">
    <w:abstractNumId w:val="52"/>
  </w:num>
  <w:num w:numId="47">
    <w:abstractNumId w:val="48"/>
  </w:num>
  <w:num w:numId="48">
    <w:abstractNumId w:val="36"/>
  </w:num>
  <w:num w:numId="49">
    <w:abstractNumId w:val="0"/>
  </w:num>
  <w:num w:numId="50">
    <w:abstractNumId w:val="40"/>
  </w:num>
  <w:num w:numId="51">
    <w:abstractNumId w:val="31"/>
  </w:num>
  <w:num w:numId="52">
    <w:abstractNumId w:val="55"/>
  </w:num>
  <w:num w:numId="53">
    <w:abstractNumId w:val="60"/>
  </w:num>
  <w:num w:numId="54">
    <w:abstractNumId w:val="49"/>
  </w:num>
  <w:num w:numId="55">
    <w:abstractNumId w:val="59"/>
  </w:num>
  <w:num w:numId="56">
    <w:abstractNumId w:val="38"/>
  </w:num>
  <w:num w:numId="57">
    <w:abstractNumId w:val="41"/>
  </w:num>
  <w:num w:numId="58">
    <w:abstractNumId w:val="35"/>
  </w:num>
  <w:num w:numId="59">
    <w:abstractNumId w:val="50"/>
  </w:num>
  <w:num w:numId="60">
    <w:abstractNumId w:val="51"/>
  </w:num>
  <w:num w:numId="61">
    <w:abstractNumId w:val="53"/>
  </w:num>
  <w:num w:numId="62">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66"/>
    <w:rsid w:val="000139C8"/>
    <w:rsid w:val="000342EA"/>
    <w:rsid w:val="000379EF"/>
    <w:rsid w:val="000448D6"/>
    <w:rsid w:val="00055E89"/>
    <w:rsid w:val="00056CCA"/>
    <w:rsid w:val="00096235"/>
    <w:rsid w:val="000D3749"/>
    <w:rsid w:val="000D4A38"/>
    <w:rsid w:val="000F15D8"/>
    <w:rsid w:val="001326D7"/>
    <w:rsid w:val="00150A6B"/>
    <w:rsid w:val="001712DB"/>
    <w:rsid w:val="0017313F"/>
    <w:rsid w:val="001867FE"/>
    <w:rsid w:val="00191D93"/>
    <w:rsid w:val="001A2F31"/>
    <w:rsid w:val="001B068D"/>
    <w:rsid w:val="001B263D"/>
    <w:rsid w:val="001B4351"/>
    <w:rsid w:val="001B5352"/>
    <w:rsid w:val="001B5605"/>
    <w:rsid w:val="002004B2"/>
    <w:rsid w:val="00203E16"/>
    <w:rsid w:val="002041A5"/>
    <w:rsid w:val="0020505C"/>
    <w:rsid w:val="002067A7"/>
    <w:rsid w:val="0021225D"/>
    <w:rsid w:val="00250094"/>
    <w:rsid w:val="002703BA"/>
    <w:rsid w:val="00271135"/>
    <w:rsid w:val="00276929"/>
    <w:rsid w:val="00293E9E"/>
    <w:rsid w:val="002A22DA"/>
    <w:rsid w:val="002B5C08"/>
    <w:rsid w:val="002C4A9D"/>
    <w:rsid w:val="002D78FC"/>
    <w:rsid w:val="002E2CDE"/>
    <w:rsid w:val="00307AFF"/>
    <w:rsid w:val="00325CA8"/>
    <w:rsid w:val="00353198"/>
    <w:rsid w:val="00363CA8"/>
    <w:rsid w:val="003644C1"/>
    <w:rsid w:val="00364D58"/>
    <w:rsid w:val="00373265"/>
    <w:rsid w:val="003A1F6D"/>
    <w:rsid w:val="003B2E5C"/>
    <w:rsid w:val="003C3D5D"/>
    <w:rsid w:val="003D59D5"/>
    <w:rsid w:val="0040368C"/>
    <w:rsid w:val="00417A65"/>
    <w:rsid w:val="00427DA6"/>
    <w:rsid w:val="00433528"/>
    <w:rsid w:val="00440F9B"/>
    <w:rsid w:val="00442301"/>
    <w:rsid w:val="004428DA"/>
    <w:rsid w:val="00444462"/>
    <w:rsid w:val="00454027"/>
    <w:rsid w:val="0046317B"/>
    <w:rsid w:val="00486603"/>
    <w:rsid w:val="004912E2"/>
    <w:rsid w:val="00491485"/>
    <w:rsid w:val="004972C4"/>
    <w:rsid w:val="004A680E"/>
    <w:rsid w:val="004C5985"/>
    <w:rsid w:val="004F0F17"/>
    <w:rsid w:val="004F6C69"/>
    <w:rsid w:val="004F7ABB"/>
    <w:rsid w:val="00504B8B"/>
    <w:rsid w:val="00517E23"/>
    <w:rsid w:val="00540290"/>
    <w:rsid w:val="00560EB0"/>
    <w:rsid w:val="00563820"/>
    <w:rsid w:val="00582CD4"/>
    <w:rsid w:val="005C6193"/>
    <w:rsid w:val="005C6D9B"/>
    <w:rsid w:val="005F3CD5"/>
    <w:rsid w:val="0061059E"/>
    <w:rsid w:val="00631C3C"/>
    <w:rsid w:val="006576B7"/>
    <w:rsid w:val="006734E4"/>
    <w:rsid w:val="006800A6"/>
    <w:rsid w:val="00682E96"/>
    <w:rsid w:val="006B2A4A"/>
    <w:rsid w:val="006B69FC"/>
    <w:rsid w:val="006B748B"/>
    <w:rsid w:val="006D50A9"/>
    <w:rsid w:val="006D7060"/>
    <w:rsid w:val="006F26D5"/>
    <w:rsid w:val="007012BB"/>
    <w:rsid w:val="00711459"/>
    <w:rsid w:val="00713AC0"/>
    <w:rsid w:val="00740899"/>
    <w:rsid w:val="00754EF7"/>
    <w:rsid w:val="00765665"/>
    <w:rsid w:val="00783306"/>
    <w:rsid w:val="007869DD"/>
    <w:rsid w:val="007A2F8E"/>
    <w:rsid w:val="007A361A"/>
    <w:rsid w:val="007B422C"/>
    <w:rsid w:val="007C1B6B"/>
    <w:rsid w:val="007D780D"/>
    <w:rsid w:val="00811B9D"/>
    <w:rsid w:val="008761F7"/>
    <w:rsid w:val="00887DB6"/>
    <w:rsid w:val="00893E12"/>
    <w:rsid w:val="008A5F4C"/>
    <w:rsid w:val="00903095"/>
    <w:rsid w:val="009077E1"/>
    <w:rsid w:val="0092143B"/>
    <w:rsid w:val="00923F15"/>
    <w:rsid w:val="009349C3"/>
    <w:rsid w:val="00936626"/>
    <w:rsid w:val="009509AF"/>
    <w:rsid w:val="00953051"/>
    <w:rsid w:val="009551B4"/>
    <w:rsid w:val="009661CB"/>
    <w:rsid w:val="009752BC"/>
    <w:rsid w:val="00977466"/>
    <w:rsid w:val="00996587"/>
    <w:rsid w:val="0099697F"/>
    <w:rsid w:val="00997E41"/>
    <w:rsid w:val="009A65DD"/>
    <w:rsid w:val="009E703C"/>
    <w:rsid w:val="00A13200"/>
    <w:rsid w:val="00A21459"/>
    <w:rsid w:val="00A70573"/>
    <w:rsid w:val="00A731BF"/>
    <w:rsid w:val="00A82F49"/>
    <w:rsid w:val="00A97D43"/>
    <w:rsid w:val="00AA7006"/>
    <w:rsid w:val="00AC1303"/>
    <w:rsid w:val="00AE0EB7"/>
    <w:rsid w:val="00AE3BB3"/>
    <w:rsid w:val="00B27219"/>
    <w:rsid w:val="00B47549"/>
    <w:rsid w:val="00BB4C80"/>
    <w:rsid w:val="00BB6FE3"/>
    <w:rsid w:val="00BC1E9C"/>
    <w:rsid w:val="00BC367A"/>
    <w:rsid w:val="00BD4D66"/>
    <w:rsid w:val="00BD6A8C"/>
    <w:rsid w:val="00BF2D75"/>
    <w:rsid w:val="00BF6C28"/>
    <w:rsid w:val="00C06DFC"/>
    <w:rsid w:val="00C37824"/>
    <w:rsid w:val="00C47243"/>
    <w:rsid w:val="00C52B0A"/>
    <w:rsid w:val="00C56FC1"/>
    <w:rsid w:val="00C57AF2"/>
    <w:rsid w:val="00C710B8"/>
    <w:rsid w:val="00C77E1C"/>
    <w:rsid w:val="00C83BD5"/>
    <w:rsid w:val="00C906C2"/>
    <w:rsid w:val="00CA14A1"/>
    <w:rsid w:val="00CD6665"/>
    <w:rsid w:val="00CE7D41"/>
    <w:rsid w:val="00D02BC4"/>
    <w:rsid w:val="00D13F71"/>
    <w:rsid w:val="00D53E0D"/>
    <w:rsid w:val="00D72665"/>
    <w:rsid w:val="00D77772"/>
    <w:rsid w:val="00D80931"/>
    <w:rsid w:val="00D8313D"/>
    <w:rsid w:val="00D85C6B"/>
    <w:rsid w:val="00DB0044"/>
    <w:rsid w:val="00DB0ADA"/>
    <w:rsid w:val="00DC4EDD"/>
    <w:rsid w:val="00DC6607"/>
    <w:rsid w:val="00DD332C"/>
    <w:rsid w:val="00DD7F84"/>
    <w:rsid w:val="00DF2B33"/>
    <w:rsid w:val="00E06722"/>
    <w:rsid w:val="00E14B4D"/>
    <w:rsid w:val="00E50A37"/>
    <w:rsid w:val="00E65F2A"/>
    <w:rsid w:val="00E76158"/>
    <w:rsid w:val="00E836BA"/>
    <w:rsid w:val="00E95FCA"/>
    <w:rsid w:val="00EA4FFB"/>
    <w:rsid w:val="00EB57AC"/>
    <w:rsid w:val="00EC5F14"/>
    <w:rsid w:val="00EC6128"/>
    <w:rsid w:val="00ED44BD"/>
    <w:rsid w:val="00EF1EC4"/>
    <w:rsid w:val="00F15DB5"/>
    <w:rsid w:val="00F16076"/>
    <w:rsid w:val="00F20D01"/>
    <w:rsid w:val="00F27899"/>
    <w:rsid w:val="00F337BA"/>
    <w:rsid w:val="00F47BE3"/>
    <w:rsid w:val="00F6084A"/>
    <w:rsid w:val="00FA08A7"/>
    <w:rsid w:val="00FC171B"/>
    <w:rsid w:val="00FC4CBA"/>
    <w:rsid w:val="00FD3B20"/>
    <w:rsid w:val="00FD6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5:docId w15:val="{E2F59BC1-6AD3-494D-B3A4-262A527F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locked/>
    <w:rsid w:val="00AE3BB3"/>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locked/>
    <w:rsid w:val="002004B2"/>
    <w:pPr>
      <w:spacing w:before="240" w:after="60"/>
      <w:outlineLvl w:val="4"/>
    </w:pPr>
    <w:rPr>
      <w:rFonts w:ascii="Calibri" w:hAnsi="Calibri"/>
      <w:b/>
      <w:bCs/>
      <w:i/>
      <w:iCs/>
      <w:sz w:val="26"/>
      <w:szCs w:val="26"/>
    </w:rPr>
  </w:style>
  <w:style w:type="paragraph" w:styleId="Heading7">
    <w:name w:val="heading 7"/>
    <w:basedOn w:val="Normal"/>
    <w:next w:val="Normal"/>
    <w:link w:val="Heading7Char"/>
    <w:semiHidden/>
    <w:unhideWhenUsed/>
    <w:qFormat/>
    <w:locked/>
    <w:rsid w:val="002004B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1"/>
    <w:qFormat/>
    <w:pPr>
      <w:keepNext/>
      <w:outlineLvl w:val="0"/>
    </w:pPr>
    <w:rPr>
      <w:rFonts w:eastAsia="Arial Unicode MS"/>
      <w:b/>
      <w:color w:val="000000"/>
      <w:u w:val="single" w:color="000000"/>
    </w:rPr>
  </w:style>
  <w:style w:type="paragraph" w:customStyle="1" w:styleId="Body1">
    <w:name w:val="Body 1"/>
    <w:pPr>
      <w:outlineLvl w:val="0"/>
    </w:pPr>
    <w:rPr>
      <w:rFonts w:eastAsia="Arial Unicode MS"/>
      <w:color w:val="000000"/>
      <w:sz w:val="24"/>
      <w:u w:color="000000"/>
    </w:rPr>
  </w:style>
  <w:style w:type="paragraph" w:customStyle="1" w:styleId="ImportWordListStyleDefinition16">
    <w:name w:val="Import Word List Style Definition 16"/>
    <w:pPr>
      <w:numPr>
        <w:numId w:val="1"/>
      </w:numPr>
    </w:pPr>
  </w:style>
  <w:style w:type="paragraph" w:customStyle="1" w:styleId="ImportWordListStyleDefinition10">
    <w:name w:val="Import Word List Style Definition 10"/>
    <w:pPr>
      <w:numPr>
        <w:numId w:val="2"/>
      </w:numPr>
    </w:pPr>
  </w:style>
  <w:style w:type="paragraph" w:customStyle="1" w:styleId="List0">
    <w:name w:val="List 0"/>
    <w:basedOn w:val="ImportWordListStyleDefinition1"/>
    <w:semiHidden/>
    <w:pPr>
      <w:numPr>
        <w:numId w:val="3"/>
      </w:numPr>
    </w:pPr>
  </w:style>
  <w:style w:type="paragraph" w:customStyle="1" w:styleId="ImportWordListStyleDefinition1">
    <w:name w:val="Import Word List Style Definition 1"/>
    <w:pPr>
      <w:numPr>
        <w:numId w:val="4"/>
      </w:numPr>
    </w:pPr>
  </w:style>
  <w:style w:type="paragraph" w:customStyle="1" w:styleId="List1">
    <w:name w:val="List 1"/>
    <w:basedOn w:val="ImportWordListStyleDefinition5"/>
    <w:semiHidden/>
    <w:pPr>
      <w:numPr>
        <w:numId w:val="5"/>
      </w:numPr>
    </w:pPr>
  </w:style>
  <w:style w:type="paragraph" w:customStyle="1" w:styleId="ImportWordListStyleDefinition5">
    <w:name w:val="Import Word List Style Definition 5"/>
    <w:pPr>
      <w:numPr>
        <w:numId w:val="6"/>
      </w:numPr>
    </w:pPr>
  </w:style>
  <w:style w:type="paragraph" w:customStyle="1" w:styleId="List21">
    <w:name w:val="List 21"/>
    <w:basedOn w:val="ImportWordListStyleDefinition18"/>
    <w:semiHidden/>
    <w:pPr>
      <w:numPr>
        <w:numId w:val="7"/>
      </w:numPr>
    </w:pPr>
  </w:style>
  <w:style w:type="paragraph" w:customStyle="1" w:styleId="ImportWordListStyleDefinition18">
    <w:name w:val="Import Word List Style Definition 18"/>
    <w:pPr>
      <w:numPr>
        <w:numId w:val="8"/>
      </w:numPr>
    </w:pPr>
  </w:style>
  <w:style w:type="paragraph" w:customStyle="1" w:styleId="ImportWordListStyleDefinition13">
    <w:name w:val="Import Word List Style Definition 13"/>
    <w:autoRedefine/>
    <w:pPr>
      <w:numPr>
        <w:numId w:val="9"/>
      </w:numPr>
    </w:pPr>
  </w:style>
  <w:style w:type="paragraph" w:customStyle="1" w:styleId="ImportWordListStyleDefinition17">
    <w:name w:val="Import Word List Style Definition 17"/>
    <w:pPr>
      <w:numPr>
        <w:numId w:val="10"/>
      </w:numPr>
    </w:pPr>
  </w:style>
  <w:style w:type="paragraph" w:customStyle="1" w:styleId="ImportWordListStyleDefinition22">
    <w:name w:val="Import Word List Style Definition 22"/>
    <w:pPr>
      <w:numPr>
        <w:numId w:val="11"/>
      </w:numPr>
    </w:pPr>
  </w:style>
  <w:style w:type="paragraph" w:customStyle="1" w:styleId="ImportWordListStyleDefinition11">
    <w:name w:val="Import Word List Style Definition 11"/>
    <w:pPr>
      <w:numPr>
        <w:numId w:val="13"/>
      </w:numPr>
    </w:pPr>
  </w:style>
  <w:style w:type="paragraph" w:customStyle="1" w:styleId="ImportWordListStyleDefinition21">
    <w:name w:val="Import Word List Style Definition 21"/>
    <w:pPr>
      <w:numPr>
        <w:numId w:val="14"/>
      </w:numPr>
    </w:pPr>
  </w:style>
  <w:style w:type="paragraph" w:customStyle="1" w:styleId="ImportWordListStyleDefinition6">
    <w:name w:val="Import Word List Style Definition 6"/>
    <w:pPr>
      <w:numPr>
        <w:numId w:val="15"/>
      </w:numPr>
    </w:pPr>
  </w:style>
  <w:style w:type="paragraph" w:customStyle="1" w:styleId="ImportWordListStyleDefinition19">
    <w:name w:val="Import Word List Style Definition 19"/>
    <w:pPr>
      <w:numPr>
        <w:numId w:val="17"/>
      </w:numPr>
    </w:pPr>
  </w:style>
  <w:style w:type="paragraph" w:customStyle="1" w:styleId="ImportWordListStyleDefinition8">
    <w:name w:val="Import Word List Style Definition 8"/>
    <w:pPr>
      <w:numPr>
        <w:numId w:val="19"/>
      </w:numPr>
    </w:pPr>
  </w:style>
  <w:style w:type="paragraph" w:customStyle="1" w:styleId="ImportWordListStyleDefinition4">
    <w:name w:val="Import Word List Style Definition 4"/>
    <w:pPr>
      <w:numPr>
        <w:numId w:val="21"/>
      </w:numPr>
    </w:pPr>
  </w:style>
  <w:style w:type="paragraph" w:customStyle="1" w:styleId="ImportWordListStyleDefinition20">
    <w:name w:val="Import Word List Style Definition 20"/>
    <w:pPr>
      <w:numPr>
        <w:numId w:val="23"/>
      </w:numPr>
    </w:pPr>
  </w:style>
  <w:style w:type="paragraph" w:customStyle="1" w:styleId="ImportWordListStyleDefinition23">
    <w:name w:val="Import Word List Style Definition 23"/>
    <w:pPr>
      <w:numPr>
        <w:numId w:val="25"/>
      </w:numPr>
    </w:pPr>
  </w:style>
  <w:style w:type="paragraph" w:customStyle="1" w:styleId="ImportWordListStyleDefinition25">
    <w:name w:val="Import Word List Style Definition 25"/>
    <w:pPr>
      <w:numPr>
        <w:numId w:val="26"/>
      </w:numPr>
    </w:pPr>
  </w:style>
  <w:style w:type="paragraph" w:customStyle="1" w:styleId="ImportWordListStyleDefinition24">
    <w:name w:val="Import Word List Style Definition 24"/>
    <w:pPr>
      <w:numPr>
        <w:numId w:val="28"/>
      </w:numPr>
    </w:pPr>
  </w:style>
  <w:style w:type="paragraph" w:customStyle="1" w:styleId="List31">
    <w:name w:val="List 31"/>
    <w:basedOn w:val="ImportWordListStyleDefinition0"/>
    <w:semiHidden/>
    <w:pPr>
      <w:numPr>
        <w:numId w:val="29"/>
      </w:numPr>
    </w:pPr>
  </w:style>
  <w:style w:type="paragraph" w:customStyle="1" w:styleId="ImportWordListStyleDefinition0">
    <w:name w:val="Import Word List Style Definition 0"/>
    <w:pPr>
      <w:numPr>
        <w:numId w:val="30"/>
      </w:numPr>
    </w:pPr>
  </w:style>
  <w:style w:type="paragraph" w:styleId="BalloonText">
    <w:name w:val="Balloon Text"/>
    <w:basedOn w:val="Normal"/>
    <w:link w:val="BalloonTextChar"/>
    <w:locked/>
    <w:rsid w:val="00977466"/>
    <w:rPr>
      <w:rFonts w:ascii="Tahoma" w:hAnsi="Tahoma" w:cs="Tahoma"/>
      <w:sz w:val="16"/>
      <w:szCs w:val="16"/>
    </w:rPr>
  </w:style>
  <w:style w:type="character" w:customStyle="1" w:styleId="BalloonTextChar">
    <w:name w:val="Balloon Text Char"/>
    <w:link w:val="BalloonText"/>
    <w:rsid w:val="00977466"/>
    <w:rPr>
      <w:rFonts w:ascii="Tahoma" w:hAnsi="Tahoma" w:cs="Tahoma"/>
      <w:sz w:val="16"/>
      <w:szCs w:val="16"/>
      <w:lang w:val="en-US" w:eastAsia="en-US"/>
    </w:rPr>
  </w:style>
  <w:style w:type="character" w:customStyle="1" w:styleId="Heading5Char">
    <w:name w:val="Heading 5 Char"/>
    <w:link w:val="Heading5"/>
    <w:semiHidden/>
    <w:rsid w:val="002004B2"/>
    <w:rPr>
      <w:rFonts w:ascii="Calibri" w:eastAsia="Times New Roman" w:hAnsi="Calibri" w:cs="Times New Roman"/>
      <w:b/>
      <w:bCs/>
      <w:i/>
      <w:iCs/>
      <w:sz w:val="26"/>
      <w:szCs w:val="26"/>
      <w:lang w:val="en-US" w:eastAsia="en-US"/>
    </w:rPr>
  </w:style>
  <w:style w:type="character" w:customStyle="1" w:styleId="Heading7Char">
    <w:name w:val="Heading 7 Char"/>
    <w:link w:val="Heading7"/>
    <w:semiHidden/>
    <w:rsid w:val="002004B2"/>
    <w:rPr>
      <w:rFonts w:ascii="Calibri" w:eastAsia="Times New Roman" w:hAnsi="Calibri" w:cs="Times New Roman"/>
      <w:sz w:val="24"/>
      <w:szCs w:val="24"/>
      <w:lang w:val="en-US" w:eastAsia="en-US"/>
    </w:rPr>
  </w:style>
  <w:style w:type="paragraph" w:styleId="Footer">
    <w:name w:val="footer"/>
    <w:basedOn w:val="Normal"/>
    <w:link w:val="FooterChar"/>
    <w:uiPriority w:val="99"/>
    <w:locked/>
    <w:rsid w:val="002004B2"/>
    <w:pPr>
      <w:tabs>
        <w:tab w:val="center" w:pos="4153"/>
        <w:tab w:val="right" w:pos="8306"/>
      </w:tabs>
    </w:pPr>
    <w:rPr>
      <w:lang w:val="en-GB"/>
    </w:rPr>
  </w:style>
  <w:style w:type="character" w:customStyle="1" w:styleId="FooterChar">
    <w:name w:val="Footer Char"/>
    <w:link w:val="Footer"/>
    <w:uiPriority w:val="99"/>
    <w:rsid w:val="002004B2"/>
    <w:rPr>
      <w:sz w:val="24"/>
      <w:szCs w:val="24"/>
      <w:lang w:eastAsia="en-US"/>
    </w:rPr>
  </w:style>
  <w:style w:type="paragraph" w:styleId="BodyTextIndent">
    <w:name w:val="Body Text Indent"/>
    <w:basedOn w:val="Normal"/>
    <w:link w:val="BodyTextIndentChar"/>
    <w:locked/>
    <w:rsid w:val="002004B2"/>
    <w:pPr>
      <w:ind w:left="540"/>
    </w:pPr>
    <w:rPr>
      <w:rFonts w:ascii="Arial" w:hAnsi="Arial"/>
      <w:lang w:val="en-GB"/>
    </w:rPr>
  </w:style>
  <w:style w:type="character" w:customStyle="1" w:styleId="BodyTextIndentChar">
    <w:name w:val="Body Text Indent Char"/>
    <w:link w:val="BodyTextIndent"/>
    <w:rsid w:val="002004B2"/>
    <w:rPr>
      <w:rFonts w:ascii="Arial" w:hAnsi="Arial"/>
      <w:sz w:val="24"/>
      <w:szCs w:val="24"/>
      <w:lang w:eastAsia="en-US"/>
    </w:rPr>
  </w:style>
  <w:style w:type="paragraph" w:styleId="ListParagraph">
    <w:name w:val="List Paragraph"/>
    <w:basedOn w:val="Normal"/>
    <w:uiPriority w:val="34"/>
    <w:qFormat/>
    <w:rsid w:val="00E06722"/>
    <w:pPr>
      <w:ind w:left="720"/>
    </w:pPr>
  </w:style>
  <w:style w:type="character" w:customStyle="1" w:styleId="Heading3Char">
    <w:name w:val="Heading 3 Char"/>
    <w:link w:val="Heading3"/>
    <w:semiHidden/>
    <w:rsid w:val="00AE3BB3"/>
    <w:rPr>
      <w:rFonts w:ascii="Cambria" w:eastAsia="Times New Roman" w:hAnsi="Cambria" w:cs="Times New Roman"/>
      <w:b/>
      <w:bCs/>
      <w:sz w:val="26"/>
      <w:szCs w:val="26"/>
      <w:lang w:val="en-US" w:eastAsia="en-US"/>
    </w:rPr>
  </w:style>
  <w:style w:type="paragraph" w:styleId="Header">
    <w:name w:val="header"/>
    <w:basedOn w:val="Normal"/>
    <w:link w:val="HeaderChar"/>
    <w:uiPriority w:val="99"/>
    <w:locked/>
    <w:rsid w:val="00271135"/>
    <w:pPr>
      <w:tabs>
        <w:tab w:val="center" w:pos="4513"/>
        <w:tab w:val="right" w:pos="9026"/>
      </w:tabs>
    </w:pPr>
  </w:style>
  <w:style w:type="character" w:customStyle="1" w:styleId="HeaderChar">
    <w:name w:val="Header Char"/>
    <w:basedOn w:val="DefaultParagraphFont"/>
    <w:link w:val="Header"/>
    <w:uiPriority w:val="99"/>
    <w:rsid w:val="00271135"/>
    <w:rPr>
      <w:sz w:val="24"/>
      <w:szCs w:val="24"/>
      <w:lang w:val="en-US" w:eastAsia="en-US"/>
    </w:rPr>
  </w:style>
  <w:style w:type="paragraph" w:styleId="NormalWeb">
    <w:name w:val="Normal (Web)"/>
    <w:basedOn w:val="Normal"/>
    <w:locked/>
    <w:rsid w:val="009661CB"/>
  </w:style>
  <w:style w:type="character" w:styleId="Hyperlink">
    <w:name w:val="Hyperlink"/>
    <w:basedOn w:val="DefaultParagraphFont"/>
    <w:locked/>
    <w:rsid w:val="004A680E"/>
    <w:rPr>
      <w:color w:val="0000FF"/>
      <w:u w:val="single"/>
    </w:rPr>
  </w:style>
  <w:style w:type="character" w:styleId="FollowedHyperlink">
    <w:name w:val="FollowedHyperlink"/>
    <w:basedOn w:val="DefaultParagraphFont"/>
    <w:locked/>
    <w:rsid w:val="00293E9E"/>
    <w:rPr>
      <w:color w:val="800080" w:themeColor="followedHyperlink"/>
      <w:u w:val="single"/>
    </w:rPr>
  </w:style>
  <w:style w:type="paragraph" w:styleId="PlainText">
    <w:name w:val="Plain Text"/>
    <w:basedOn w:val="Normal"/>
    <w:link w:val="PlainTextChar"/>
    <w:locked/>
    <w:rsid w:val="00EC5F14"/>
    <w:rPr>
      <w:rFonts w:ascii="Courier New" w:hAnsi="Courier New"/>
      <w:sz w:val="20"/>
      <w:szCs w:val="20"/>
      <w:lang w:val="en-GB" w:eastAsia="en-GB"/>
    </w:rPr>
  </w:style>
  <w:style w:type="character" w:customStyle="1" w:styleId="PlainTextChar">
    <w:name w:val="Plain Text Char"/>
    <w:basedOn w:val="DefaultParagraphFont"/>
    <w:link w:val="PlainText"/>
    <w:rsid w:val="00EC5F14"/>
    <w:rPr>
      <w:rFonts w:ascii="Courier New" w:hAnsi="Courier New"/>
    </w:rPr>
  </w:style>
  <w:style w:type="paragraph" w:customStyle="1" w:styleId="Default">
    <w:name w:val="Default"/>
    <w:rsid w:val="007B422C"/>
    <w:pPr>
      <w:autoSpaceDE w:val="0"/>
      <w:autoSpaceDN w:val="0"/>
      <w:adjustRightInd w:val="0"/>
    </w:pPr>
    <w:rPr>
      <w:rFonts w:ascii="Arial" w:hAnsi="Arial" w:cs="Arial"/>
      <w:color w:val="000000"/>
      <w:sz w:val="24"/>
      <w:szCs w:val="24"/>
    </w:rPr>
  </w:style>
  <w:style w:type="character" w:customStyle="1" w:styleId="ilfuvd">
    <w:name w:val="ilfuvd"/>
    <w:basedOn w:val="DefaultParagraphFont"/>
    <w:rsid w:val="007B4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405">
      <w:bodyDiv w:val="1"/>
      <w:marLeft w:val="0"/>
      <w:marRight w:val="0"/>
      <w:marTop w:val="0"/>
      <w:marBottom w:val="0"/>
      <w:divBdr>
        <w:top w:val="none" w:sz="0" w:space="0" w:color="auto"/>
        <w:left w:val="none" w:sz="0" w:space="0" w:color="auto"/>
        <w:bottom w:val="none" w:sz="0" w:space="0" w:color="auto"/>
        <w:right w:val="none" w:sz="0" w:space="0" w:color="auto"/>
      </w:divBdr>
      <w:divsChild>
        <w:div w:id="939414584">
          <w:marLeft w:val="0"/>
          <w:marRight w:val="0"/>
          <w:marTop w:val="0"/>
          <w:marBottom w:val="0"/>
          <w:divBdr>
            <w:top w:val="none" w:sz="0" w:space="0" w:color="auto"/>
            <w:left w:val="none" w:sz="0" w:space="0" w:color="auto"/>
            <w:bottom w:val="none" w:sz="0" w:space="0" w:color="auto"/>
            <w:right w:val="none" w:sz="0" w:space="0" w:color="auto"/>
          </w:divBdr>
          <w:divsChild>
            <w:div w:id="1302226756">
              <w:marLeft w:val="0"/>
              <w:marRight w:val="0"/>
              <w:marTop w:val="0"/>
              <w:marBottom w:val="0"/>
              <w:divBdr>
                <w:top w:val="none" w:sz="0" w:space="0" w:color="auto"/>
                <w:left w:val="none" w:sz="0" w:space="0" w:color="auto"/>
                <w:bottom w:val="none" w:sz="0" w:space="0" w:color="auto"/>
                <w:right w:val="none" w:sz="0" w:space="0" w:color="auto"/>
              </w:divBdr>
              <w:divsChild>
                <w:div w:id="364407821">
                  <w:marLeft w:val="0"/>
                  <w:marRight w:val="0"/>
                  <w:marTop w:val="0"/>
                  <w:marBottom w:val="0"/>
                  <w:divBdr>
                    <w:top w:val="none" w:sz="0" w:space="0" w:color="auto"/>
                    <w:left w:val="none" w:sz="0" w:space="0" w:color="auto"/>
                    <w:bottom w:val="none" w:sz="0" w:space="0" w:color="auto"/>
                    <w:right w:val="none" w:sz="0" w:space="0" w:color="auto"/>
                  </w:divBdr>
                  <w:divsChild>
                    <w:div w:id="361633837">
                      <w:marLeft w:val="0"/>
                      <w:marRight w:val="0"/>
                      <w:marTop w:val="0"/>
                      <w:marBottom w:val="0"/>
                      <w:divBdr>
                        <w:top w:val="none" w:sz="0" w:space="0" w:color="auto"/>
                        <w:left w:val="none" w:sz="0" w:space="0" w:color="auto"/>
                        <w:bottom w:val="none" w:sz="0" w:space="0" w:color="auto"/>
                        <w:right w:val="none" w:sz="0" w:space="0" w:color="auto"/>
                      </w:divBdr>
                      <w:divsChild>
                        <w:div w:id="170263873">
                          <w:marLeft w:val="0"/>
                          <w:marRight w:val="0"/>
                          <w:marTop w:val="0"/>
                          <w:marBottom w:val="0"/>
                          <w:divBdr>
                            <w:top w:val="none" w:sz="0" w:space="0" w:color="auto"/>
                            <w:left w:val="none" w:sz="0" w:space="0" w:color="auto"/>
                            <w:bottom w:val="none" w:sz="0" w:space="0" w:color="auto"/>
                            <w:right w:val="none" w:sz="0" w:space="0" w:color="auto"/>
                          </w:divBdr>
                          <w:divsChild>
                            <w:div w:id="934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8607">
      <w:bodyDiv w:val="1"/>
      <w:marLeft w:val="0"/>
      <w:marRight w:val="0"/>
      <w:marTop w:val="0"/>
      <w:marBottom w:val="0"/>
      <w:divBdr>
        <w:top w:val="none" w:sz="0" w:space="0" w:color="auto"/>
        <w:left w:val="none" w:sz="0" w:space="0" w:color="auto"/>
        <w:bottom w:val="none" w:sz="0" w:space="0" w:color="auto"/>
        <w:right w:val="none" w:sz="0" w:space="0" w:color="auto"/>
      </w:divBdr>
      <w:divsChild>
        <w:div w:id="1225945567">
          <w:marLeft w:val="0"/>
          <w:marRight w:val="0"/>
          <w:marTop w:val="0"/>
          <w:marBottom w:val="0"/>
          <w:divBdr>
            <w:top w:val="none" w:sz="0" w:space="0" w:color="auto"/>
            <w:left w:val="none" w:sz="0" w:space="0" w:color="auto"/>
            <w:bottom w:val="none" w:sz="0" w:space="0" w:color="auto"/>
            <w:right w:val="none" w:sz="0" w:space="0" w:color="auto"/>
          </w:divBdr>
          <w:divsChild>
            <w:div w:id="1157769134">
              <w:marLeft w:val="0"/>
              <w:marRight w:val="0"/>
              <w:marTop w:val="0"/>
              <w:marBottom w:val="0"/>
              <w:divBdr>
                <w:top w:val="none" w:sz="0" w:space="0" w:color="auto"/>
                <w:left w:val="none" w:sz="0" w:space="0" w:color="auto"/>
                <w:bottom w:val="none" w:sz="0" w:space="0" w:color="auto"/>
                <w:right w:val="none" w:sz="0" w:space="0" w:color="auto"/>
              </w:divBdr>
              <w:divsChild>
                <w:div w:id="1028415313">
                  <w:marLeft w:val="0"/>
                  <w:marRight w:val="0"/>
                  <w:marTop w:val="0"/>
                  <w:marBottom w:val="0"/>
                  <w:divBdr>
                    <w:top w:val="none" w:sz="0" w:space="0" w:color="auto"/>
                    <w:left w:val="none" w:sz="0" w:space="0" w:color="auto"/>
                    <w:bottom w:val="none" w:sz="0" w:space="0" w:color="auto"/>
                    <w:right w:val="none" w:sz="0" w:space="0" w:color="auto"/>
                  </w:divBdr>
                  <w:divsChild>
                    <w:div w:id="962494388">
                      <w:marLeft w:val="0"/>
                      <w:marRight w:val="0"/>
                      <w:marTop w:val="0"/>
                      <w:marBottom w:val="0"/>
                      <w:divBdr>
                        <w:top w:val="none" w:sz="0" w:space="0" w:color="auto"/>
                        <w:left w:val="none" w:sz="0" w:space="0" w:color="auto"/>
                        <w:bottom w:val="none" w:sz="0" w:space="0" w:color="auto"/>
                        <w:right w:val="none" w:sz="0" w:space="0" w:color="auto"/>
                      </w:divBdr>
                      <w:divsChild>
                        <w:div w:id="133646509">
                          <w:marLeft w:val="0"/>
                          <w:marRight w:val="0"/>
                          <w:marTop w:val="0"/>
                          <w:marBottom w:val="0"/>
                          <w:divBdr>
                            <w:top w:val="none" w:sz="0" w:space="0" w:color="auto"/>
                            <w:left w:val="none" w:sz="0" w:space="0" w:color="auto"/>
                            <w:bottom w:val="none" w:sz="0" w:space="0" w:color="auto"/>
                            <w:right w:val="none" w:sz="0" w:space="0" w:color="auto"/>
                          </w:divBdr>
                          <w:divsChild>
                            <w:div w:id="9416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3612">
      <w:bodyDiv w:val="1"/>
      <w:marLeft w:val="0"/>
      <w:marRight w:val="0"/>
      <w:marTop w:val="0"/>
      <w:marBottom w:val="0"/>
      <w:divBdr>
        <w:top w:val="none" w:sz="0" w:space="0" w:color="auto"/>
        <w:left w:val="none" w:sz="0" w:space="0" w:color="auto"/>
        <w:bottom w:val="none" w:sz="0" w:space="0" w:color="auto"/>
        <w:right w:val="none" w:sz="0" w:space="0" w:color="auto"/>
      </w:divBdr>
      <w:divsChild>
        <w:div w:id="44262252">
          <w:marLeft w:val="0"/>
          <w:marRight w:val="0"/>
          <w:marTop w:val="0"/>
          <w:marBottom w:val="0"/>
          <w:divBdr>
            <w:top w:val="none" w:sz="0" w:space="0" w:color="auto"/>
            <w:left w:val="none" w:sz="0" w:space="0" w:color="auto"/>
            <w:bottom w:val="none" w:sz="0" w:space="0" w:color="auto"/>
            <w:right w:val="none" w:sz="0" w:space="0" w:color="auto"/>
          </w:divBdr>
          <w:divsChild>
            <w:div w:id="1332173660">
              <w:marLeft w:val="0"/>
              <w:marRight w:val="0"/>
              <w:marTop w:val="0"/>
              <w:marBottom w:val="0"/>
              <w:divBdr>
                <w:top w:val="none" w:sz="0" w:space="0" w:color="auto"/>
                <w:left w:val="none" w:sz="0" w:space="0" w:color="auto"/>
                <w:bottom w:val="none" w:sz="0" w:space="0" w:color="auto"/>
                <w:right w:val="none" w:sz="0" w:space="0" w:color="auto"/>
              </w:divBdr>
              <w:divsChild>
                <w:div w:id="89012460">
                  <w:marLeft w:val="0"/>
                  <w:marRight w:val="0"/>
                  <w:marTop w:val="0"/>
                  <w:marBottom w:val="0"/>
                  <w:divBdr>
                    <w:top w:val="none" w:sz="0" w:space="0" w:color="auto"/>
                    <w:left w:val="none" w:sz="0" w:space="0" w:color="auto"/>
                    <w:bottom w:val="none" w:sz="0" w:space="0" w:color="auto"/>
                    <w:right w:val="none" w:sz="0" w:space="0" w:color="auto"/>
                  </w:divBdr>
                  <w:divsChild>
                    <w:div w:id="673610444">
                      <w:marLeft w:val="0"/>
                      <w:marRight w:val="0"/>
                      <w:marTop w:val="0"/>
                      <w:marBottom w:val="0"/>
                      <w:divBdr>
                        <w:top w:val="none" w:sz="0" w:space="0" w:color="auto"/>
                        <w:left w:val="none" w:sz="0" w:space="0" w:color="auto"/>
                        <w:bottom w:val="none" w:sz="0" w:space="0" w:color="auto"/>
                        <w:right w:val="none" w:sz="0" w:space="0" w:color="auto"/>
                      </w:divBdr>
                      <w:divsChild>
                        <w:div w:id="635792543">
                          <w:marLeft w:val="0"/>
                          <w:marRight w:val="0"/>
                          <w:marTop w:val="0"/>
                          <w:marBottom w:val="0"/>
                          <w:divBdr>
                            <w:top w:val="none" w:sz="0" w:space="0" w:color="auto"/>
                            <w:left w:val="none" w:sz="0" w:space="0" w:color="auto"/>
                            <w:bottom w:val="none" w:sz="0" w:space="0" w:color="auto"/>
                            <w:right w:val="none" w:sz="0" w:space="0" w:color="auto"/>
                          </w:divBdr>
                          <w:divsChild>
                            <w:div w:id="5746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75893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296274/national-standards-youth-justice-services.pdf"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1.bin"/><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file:///S:\Portman_House\LONDON%20CHILD%20PROTECTION%20PROCEDURES\Full%20London%20Child%20protection%20Procedures%20v4%202011.pdf" TargetMode="External"/><Relationship Id="rId14" Type="http://schemas.openxmlformats.org/officeDocument/2006/relationships/header" Target="header2.xml"/><Relationship Id="rId22" Type="http://schemas.openxmlformats.org/officeDocument/2006/relationships/image" Target="media/image3.wmf"/><Relationship Id="rId27" Type="http://schemas.openxmlformats.org/officeDocument/2006/relationships/image" Target="media/image6.png"/><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D7C94A-1B07-4D34-B694-56319EBA302F}" type="doc">
      <dgm:prSet loTypeId="urn:microsoft.com/office/officeart/2005/8/layout/radial3" loCatId="relationship" qsTypeId="urn:microsoft.com/office/officeart/2005/8/quickstyle/3d3" qsCatId="3D" csTypeId="urn:microsoft.com/office/officeart/2005/8/colors/accent1_2" csCatId="accent1" phldr="1"/>
      <dgm:spPr/>
      <dgm:t>
        <a:bodyPr/>
        <a:lstStyle/>
        <a:p>
          <a:endParaRPr lang="en-GB"/>
        </a:p>
      </dgm:t>
    </dgm:pt>
    <dgm:pt modelId="{F7FC1805-4D1D-4CE1-847D-97F6F70686A9}">
      <dgm:prSet phldrT="[Text]"/>
      <dgm:spPr>
        <a:xfrm>
          <a:off x="1898503" y="1083163"/>
          <a:ext cx="2698407" cy="2698407"/>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Risk Policy </a:t>
          </a:r>
        </a:p>
      </dgm:t>
    </dgm:pt>
    <dgm:pt modelId="{C7B071AD-B6DD-48A9-A391-CFABEA4381C8}" type="parTrans" cxnId="{29A40BE1-9719-4724-A192-EAEF36E145BA}">
      <dgm:prSet/>
      <dgm:spPr/>
      <dgm:t>
        <a:bodyPr/>
        <a:lstStyle/>
        <a:p>
          <a:endParaRPr lang="en-GB"/>
        </a:p>
      </dgm:t>
    </dgm:pt>
    <dgm:pt modelId="{EF25CCCD-2140-458D-BD28-89D2CBD25613}" type="sibTrans" cxnId="{29A40BE1-9719-4724-A192-EAEF36E145BA}">
      <dgm:prSet/>
      <dgm:spPr/>
      <dgm:t>
        <a:bodyPr/>
        <a:lstStyle/>
        <a:p>
          <a:endParaRPr lang="en-GB"/>
        </a:p>
      </dgm:t>
    </dgm:pt>
    <dgm:pt modelId="{7125A2CC-44AE-4B45-85D6-D41BB1930B7D}">
      <dgm:prSet phldrT="[Text]"/>
      <dgm:spPr>
        <a:xfrm>
          <a:off x="2573105" y="481"/>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Risk Management Panel </a:t>
          </a:r>
        </a:p>
      </dgm:t>
    </dgm:pt>
    <dgm:pt modelId="{AB0B9A9B-F442-47A8-87CB-99CE11E0E918}" type="parTrans" cxnId="{5F80DF43-F5AF-4363-A065-8CF25F9283EC}">
      <dgm:prSet/>
      <dgm:spPr/>
      <dgm:t>
        <a:bodyPr/>
        <a:lstStyle/>
        <a:p>
          <a:endParaRPr lang="en-GB"/>
        </a:p>
      </dgm:t>
    </dgm:pt>
    <dgm:pt modelId="{9C571E69-3062-45E1-B71A-B7E5C4C9D87A}" type="sibTrans" cxnId="{5F80DF43-F5AF-4363-A065-8CF25F9283EC}">
      <dgm:prSet/>
      <dgm:spPr/>
      <dgm:t>
        <a:bodyPr/>
        <a:lstStyle/>
        <a:p>
          <a:endParaRPr lang="en-GB"/>
        </a:p>
      </dgm:t>
    </dgm:pt>
    <dgm:pt modelId="{B93B38EB-4B1B-47A2-967A-607ECD6CC954}">
      <dgm:prSet phldrT="[Text]"/>
      <dgm:spPr>
        <a:xfrm>
          <a:off x="4094958" y="879123"/>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Serious Group Violence </a:t>
          </a:r>
        </a:p>
      </dgm:t>
    </dgm:pt>
    <dgm:pt modelId="{8B6E2590-D69D-406C-8C03-5D3A8394A3FE}" type="parTrans" cxnId="{9FB7AEB2-E15D-4447-B3E4-8EAE94B2D2A2}">
      <dgm:prSet/>
      <dgm:spPr/>
      <dgm:t>
        <a:bodyPr/>
        <a:lstStyle/>
        <a:p>
          <a:endParaRPr lang="en-GB"/>
        </a:p>
      </dgm:t>
    </dgm:pt>
    <dgm:pt modelId="{15D0F144-F182-4679-91E3-2054CC553084}" type="sibTrans" cxnId="{9FB7AEB2-E15D-4447-B3E4-8EAE94B2D2A2}">
      <dgm:prSet/>
      <dgm:spPr/>
      <dgm:t>
        <a:bodyPr/>
        <a:lstStyle/>
        <a:p>
          <a:endParaRPr lang="en-GB"/>
        </a:p>
      </dgm:t>
    </dgm:pt>
    <dgm:pt modelId="{FE7309D2-A37E-48DD-BDBB-CBA18432FF28}">
      <dgm:prSet phldrT="[Text]"/>
      <dgm:spPr>
        <a:xfrm>
          <a:off x="4094958" y="2636407"/>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MAPPA</a:t>
          </a:r>
        </a:p>
      </dgm:t>
    </dgm:pt>
    <dgm:pt modelId="{331B5847-CEB0-4EBF-8EA9-2CB0CDFE7CE6}" type="parTrans" cxnId="{B00CF45E-B847-4445-9DFB-AA0A87C55FA3}">
      <dgm:prSet/>
      <dgm:spPr/>
      <dgm:t>
        <a:bodyPr/>
        <a:lstStyle/>
        <a:p>
          <a:endParaRPr lang="en-GB"/>
        </a:p>
      </dgm:t>
    </dgm:pt>
    <dgm:pt modelId="{9680E8CD-A2FD-4664-83E5-CC43DC512B25}" type="sibTrans" cxnId="{B00CF45E-B847-4445-9DFB-AA0A87C55FA3}">
      <dgm:prSet/>
      <dgm:spPr/>
      <dgm:t>
        <a:bodyPr/>
        <a:lstStyle/>
        <a:p>
          <a:endParaRPr lang="en-GB"/>
        </a:p>
      </dgm:t>
    </dgm:pt>
    <dgm:pt modelId="{1632A12D-F726-4C1D-AC16-EB5940E68EF8}">
      <dgm:prSet phldrT="[Text]"/>
      <dgm:spPr>
        <a:xfrm>
          <a:off x="2573105" y="3515049"/>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Risk Register </a:t>
          </a:r>
        </a:p>
      </dgm:t>
    </dgm:pt>
    <dgm:pt modelId="{CD77AF0B-8468-4370-8ED9-BB798C38E349}" type="parTrans" cxnId="{40387F22-7A44-4AC9-AB4B-F6FCBBADEC21}">
      <dgm:prSet/>
      <dgm:spPr/>
      <dgm:t>
        <a:bodyPr/>
        <a:lstStyle/>
        <a:p>
          <a:endParaRPr lang="en-GB"/>
        </a:p>
      </dgm:t>
    </dgm:pt>
    <dgm:pt modelId="{42D2A665-8CD2-4A06-B65F-32DFE16B6ACF}" type="sibTrans" cxnId="{40387F22-7A44-4AC9-AB4B-F6FCBBADEC21}">
      <dgm:prSet/>
      <dgm:spPr/>
      <dgm:t>
        <a:bodyPr/>
        <a:lstStyle/>
        <a:p>
          <a:endParaRPr lang="en-GB"/>
        </a:p>
      </dgm:t>
    </dgm:pt>
    <dgm:pt modelId="{6902FDA7-B0CB-4048-846B-2FB28A3099DA}">
      <dgm:prSet/>
      <dgm:spPr>
        <a:xfrm>
          <a:off x="1051253" y="2636407"/>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YOS Internal Audits </a:t>
          </a:r>
        </a:p>
      </dgm:t>
    </dgm:pt>
    <dgm:pt modelId="{25F62864-6D95-4D90-BEF7-7733BD0BABE1}" type="parTrans" cxnId="{4FC82B3B-6924-40FE-BEA3-D62E75D58E58}">
      <dgm:prSet/>
      <dgm:spPr/>
      <dgm:t>
        <a:bodyPr/>
        <a:lstStyle/>
        <a:p>
          <a:endParaRPr lang="en-GB"/>
        </a:p>
      </dgm:t>
    </dgm:pt>
    <dgm:pt modelId="{A51CC572-CB2F-4271-AD84-48DEB79009F6}" type="sibTrans" cxnId="{4FC82B3B-6924-40FE-BEA3-D62E75D58E58}">
      <dgm:prSet/>
      <dgm:spPr/>
      <dgm:t>
        <a:bodyPr/>
        <a:lstStyle/>
        <a:p>
          <a:endParaRPr lang="en-GB"/>
        </a:p>
      </dgm:t>
    </dgm:pt>
    <dgm:pt modelId="{D1CE19E1-98A1-4F7F-B752-CADD05467E46}">
      <dgm:prSet/>
      <dgm:spPr>
        <a:xfrm>
          <a:off x="1051253" y="879123"/>
          <a:ext cx="1349203" cy="1349203"/>
        </a:xfr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GB">
              <a:solidFill>
                <a:sysClr val="windowText" lastClr="000000"/>
              </a:solidFill>
              <a:latin typeface="Calibri"/>
              <a:ea typeface="+mn-ea"/>
              <a:cs typeface="+mn-cs"/>
            </a:rPr>
            <a:t>CYPS Practice Week Audits </a:t>
          </a:r>
        </a:p>
      </dgm:t>
    </dgm:pt>
    <dgm:pt modelId="{AC5A7A24-E64D-4C5A-824A-8B05539EBD9D}" type="parTrans" cxnId="{0E25B354-0C9E-43D8-9987-C9B6A96C8268}">
      <dgm:prSet/>
      <dgm:spPr/>
      <dgm:t>
        <a:bodyPr/>
        <a:lstStyle/>
        <a:p>
          <a:endParaRPr lang="en-GB"/>
        </a:p>
      </dgm:t>
    </dgm:pt>
    <dgm:pt modelId="{0C78958E-E564-48AF-93FF-CEC60DAFE0DF}" type="sibTrans" cxnId="{0E25B354-0C9E-43D8-9987-C9B6A96C8268}">
      <dgm:prSet/>
      <dgm:spPr/>
      <dgm:t>
        <a:bodyPr/>
        <a:lstStyle/>
        <a:p>
          <a:endParaRPr lang="en-GB"/>
        </a:p>
      </dgm:t>
    </dgm:pt>
    <dgm:pt modelId="{744DC154-1983-473D-B6B1-5B961B7EFB24}" type="pres">
      <dgm:prSet presAssocID="{7CD7C94A-1B07-4D34-B694-56319EBA302F}" presName="composite" presStyleCnt="0">
        <dgm:presLayoutVars>
          <dgm:chMax val="1"/>
          <dgm:dir/>
          <dgm:resizeHandles val="exact"/>
        </dgm:presLayoutVars>
      </dgm:prSet>
      <dgm:spPr/>
      <dgm:t>
        <a:bodyPr/>
        <a:lstStyle/>
        <a:p>
          <a:endParaRPr lang="en-GB"/>
        </a:p>
      </dgm:t>
    </dgm:pt>
    <dgm:pt modelId="{FEAF8D18-1E97-47A9-8225-8AE8BC3023F0}" type="pres">
      <dgm:prSet presAssocID="{7CD7C94A-1B07-4D34-B694-56319EBA302F}" presName="radial" presStyleCnt="0">
        <dgm:presLayoutVars>
          <dgm:animLvl val="ctr"/>
        </dgm:presLayoutVars>
      </dgm:prSet>
      <dgm:spPr/>
    </dgm:pt>
    <dgm:pt modelId="{1373C38E-EE85-48C7-87A5-AFDBBE432CE6}" type="pres">
      <dgm:prSet presAssocID="{F7FC1805-4D1D-4CE1-847D-97F6F70686A9}" presName="centerShape" presStyleLbl="vennNode1" presStyleIdx="0" presStyleCnt="7"/>
      <dgm:spPr>
        <a:prstGeom prst="ellipse">
          <a:avLst/>
        </a:prstGeom>
      </dgm:spPr>
      <dgm:t>
        <a:bodyPr/>
        <a:lstStyle/>
        <a:p>
          <a:endParaRPr lang="en-GB"/>
        </a:p>
      </dgm:t>
    </dgm:pt>
    <dgm:pt modelId="{DDA9B6C4-807C-4B1F-BBF0-5AF43680D4A1}" type="pres">
      <dgm:prSet presAssocID="{7125A2CC-44AE-4B45-85D6-D41BB1930B7D}" presName="node" presStyleLbl="vennNode1" presStyleIdx="1" presStyleCnt="7">
        <dgm:presLayoutVars>
          <dgm:bulletEnabled val="1"/>
        </dgm:presLayoutVars>
      </dgm:prSet>
      <dgm:spPr>
        <a:prstGeom prst="ellipse">
          <a:avLst/>
        </a:prstGeom>
      </dgm:spPr>
      <dgm:t>
        <a:bodyPr/>
        <a:lstStyle/>
        <a:p>
          <a:endParaRPr lang="en-GB"/>
        </a:p>
      </dgm:t>
    </dgm:pt>
    <dgm:pt modelId="{80070E04-C21B-4DA0-B733-655E36D63D24}" type="pres">
      <dgm:prSet presAssocID="{B93B38EB-4B1B-47A2-967A-607ECD6CC954}" presName="node" presStyleLbl="vennNode1" presStyleIdx="2" presStyleCnt="7">
        <dgm:presLayoutVars>
          <dgm:bulletEnabled val="1"/>
        </dgm:presLayoutVars>
      </dgm:prSet>
      <dgm:spPr>
        <a:prstGeom prst="ellipse">
          <a:avLst/>
        </a:prstGeom>
      </dgm:spPr>
      <dgm:t>
        <a:bodyPr/>
        <a:lstStyle/>
        <a:p>
          <a:endParaRPr lang="en-GB"/>
        </a:p>
      </dgm:t>
    </dgm:pt>
    <dgm:pt modelId="{B6974D34-E074-4F51-A462-23FFD561EF67}" type="pres">
      <dgm:prSet presAssocID="{FE7309D2-A37E-48DD-BDBB-CBA18432FF28}" presName="node" presStyleLbl="vennNode1" presStyleIdx="3" presStyleCnt="7">
        <dgm:presLayoutVars>
          <dgm:bulletEnabled val="1"/>
        </dgm:presLayoutVars>
      </dgm:prSet>
      <dgm:spPr>
        <a:prstGeom prst="ellipse">
          <a:avLst/>
        </a:prstGeom>
      </dgm:spPr>
      <dgm:t>
        <a:bodyPr/>
        <a:lstStyle/>
        <a:p>
          <a:endParaRPr lang="en-GB"/>
        </a:p>
      </dgm:t>
    </dgm:pt>
    <dgm:pt modelId="{16626856-08DC-4778-95E1-188D0520A622}" type="pres">
      <dgm:prSet presAssocID="{1632A12D-F726-4C1D-AC16-EB5940E68EF8}" presName="node" presStyleLbl="vennNode1" presStyleIdx="4" presStyleCnt="7">
        <dgm:presLayoutVars>
          <dgm:bulletEnabled val="1"/>
        </dgm:presLayoutVars>
      </dgm:prSet>
      <dgm:spPr>
        <a:prstGeom prst="ellipse">
          <a:avLst/>
        </a:prstGeom>
      </dgm:spPr>
      <dgm:t>
        <a:bodyPr/>
        <a:lstStyle/>
        <a:p>
          <a:endParaRPr lang="en-GB"/>
        </a:p>
      </dgm:t>
    </dgm:pt>
    <dgm:pt modelId="{2B6B1A67-B5F1-4A4A-A289-C4B35DBDEDFB}" type="pres">
      <dgm:prSet presAssocID="{6902FDA7-B0CB-4048-846B-2FB28A3099DA}" presName="node" presStyleLbl="vennNode1" presStyleIdx="5" presStyleCnt="7">
        <dgm:presLayoutVars>
          <dgm:bulletEnabled val="1"/>
        </dgm:presLayoutVars>
      </dgm:prSet>
      <dgm:spPr>
        <a:prstGeom prst="ellipse">
          <a:avLst/>
        </a:prstGeom>
      </dgm:spPr>
      <dgm:t>
        <a:bodyPr/>
        <a:lstStyle/>
        <a:p>
          <a:endParaRPr lang="en-GB"/>
        </a:p>
      </dgm:t>
    </dgm:pt>
    <dgm:pt modelId="{32B8DEDC-3893-427E-9400-84FBADF335E2}" type="pres">
      <dgm:prSet presAssocID="{D1CE19E1-98A1-4F7F-B752-CADD05467E46}" presName="node" presStyleLbl="vennNode1" presStyleIdx="6" presStyleCnt="7">
        <dgm:presLayoutVars>
          <dgm:bulletEnabled val="1"/>
        </dgm:presLayoutVars>
      </dgm:prSet>
      <dgm:spPr>
        <a:prstGeom prst="ellipse">
          <a:avLst/>
        </a:prstGeom>
      </dgm:spPr>
      <dgm:t>
        <a:bodyPr/>
        <a:lstStyle/>
        <a:p>
          <a:endParaRPr lang="en-GB"/>
        </a:p>
      </dgm:t>
    </dgm:pt>
  </dgm:ptLst>
  <dgm:cxnLst>
    <dgm:cxn modelId="{740BAB95-3BB1-424F-9493-416972B55B8C}" type="presOf" srcId="{7CD7C94A-1B07-4D34-B694-56319EBA302F}" destId="{744DC154-1983-473D-B6B1-5B961B7EFB24}" srcOrd="0" destOrd="0" presId="urn:microsoft.com/office/officeart/2005/8/layout/radial3"/>
    <dgm:cxn modelId="{3166A9E2-B3D9-4ACB-80DA-C5F5334F0D5A}" type="presOf" srcId="{6902FDA7-B0CB-4048-846B-2FB28A3099DA}" destId="{2B6B1A67-B5F1-4A4A-A289-C4B35DBDEDFB}" srcOrd="0" destOrd="0" presId="urn:microsoft.com/office/officeart/2005/8/layout/radial3"/>
    <dgm:cxn modelId="{000616E9-E2BB-4673-A9E4-26C99E10196E}" type="presOf" srcId="{7125A2CC-44AE-4B45-85D6-D41BB1930B7D}" destId="{DDA9B6C4-807C-4B1F-BBF0-5AF43680D4A1}" srcOrd="0" destOrd="0" presId="urn:microsoft.com/office/officeart/2005/8/layout/radial3"/>
    <dgm:cxn modelId="{29A40BE1-9719-4724-A192-EAEF36E145BA}" srcId="{7CD7C94A-1B07-4D34-B694-56319EBA302F}" destId="{F7FC1805-4D1D-4CE1-847D-97F6F70686A9}" srcOrd="0" destOrd="0" parTransId="{C7B071AD-B6DD-48A9-A391-CFABEA4381C8}" sibTransId="{EF25CCCD-2140-458D-BD28-89D2CBD25613}"/>
    <dgm:cxn modelId="{4FC82B3B-6924-40FE-BEA3-D62E75D58E58}" srcId="{F7FC1805-4D1D-4CE1-847D-97F6F70686A9}" destId="{6902FDA7-B0CB-4048-846B-2FB28A3099DA}" srcOrd="4" destOrd="0" parTransId="{25F62864-6D95-4D90-BEF7-7733BD0BABE1}" sibTransId="{A51CC572-CB2F-4271-AD84-48DEB79009F6}"/>
    <dgm:cxn modelId="{9FB7AEB2-E15D-4447-B3E4-8EAE94B2D2A2}" srcId="{F7FC1805-4D1D-4CE1-847D-97F6F70686A9}" destId="{B93B38EB-4B1B-47A2-967A-607ECD6CC954}" srcOrd="1" destOrd="0" parTransId="{8B6E2590-D69D-406C-8C03-5D3A8394A3FE}" sibTransId="{15D0F144-F182-4679-91E3-2054CC553084}"/>
    <dgm:cxn modelId="{0E25B354-0C9E-43D8-9987-C9B6A96C8268}" srcId="{F7FC1805-4D1D-4CE1-847D-97F6F70686A9}" destId="{D1CE19E1-98A1-4F7F-B752-CADD05467E46}" srcOrd="5" destOrd="0" parTransId="{AC5A7A24-E64D-4C5A-824A-8B05539EBD9D}" sibTransId="{0C78958E-E564-48AF-93FF-CEC60DAFE0DF}"/>
    <dgm:cxn modelId="{4F046351-9819-490A-88C5-2EC8CEE97EAF}" type="presOf" srcId="{FE7309D2-A37E-48DD-BDBB-CBA18432FF28}" destId="{B6974D34-E074-4F51-A462-23FFD561EF67}" srcOrd="0" destOrd="0" presId="urn:microsoft.com/office/officeart/2005/8/layout/radial3"/>
    <dgm:cxn modelId="{40387F22-7A44-4AC9-AB4B-F6FCBBADEC21}" srcId="{F7FC1805-4D1D-4CE1-847D-97F6F70686A9}" destId="{1632A12D-F726-4C1D-AC16-EB5940E68EF8}" srcOrd="3" destOrd="0" parTransId="{CD77AF0B-8468-4370-8ED9-BB798C38E349}" sibTransId="{42D2A665-8CD2-4A06-B65F-32DFE16B6ACF}"/>
    <dgm:cxn modelId="{5F80DF43-F5AF-4363-A065-8CF25F9283EC}" srcId="{F7FC1805-4D1D-4CE1-847D-97F6F70686A9}" destId="{7125A2CC-44AE-4B45-85D6-D41BB1930B7D}" srcOrd="0" destOrd="0" parTransId="{AB0B9A9B-F442-47A8-87CB-99CE11E0E918}" sibTransId="{9C571E69-3062-45E1-B71A-B7E5C4C9D87A}"/>
    <dgm:cxn modelId="{A24F62E2-7CBE-40FE-9602-4737BEB73AA7}" type="presOf" srcId="{F7FC1805-4D1D-4CE1-847D-97F6F70686A9}" destId="{1373C38E-EE85-48C7-87A5-AFDBBE432CE6}" srcOrd="0" destOrd="0" presId="urn:microsoft.com/office/officeart/2005/8/layout/radial3"/>
    <dgm:cxn modelId="{9AD73F01-C0EB-425D-AEAC-5EA5F6EE5904}" type="presOf" srcId="{1632A12D-F726-4C1D-AC16-EB5940E68EF8}" destId="{16626856-08DC-4778-95E1-188D0520A622}" srcOrd="0" destOrd="0" presId="urn:microsoft.com/office/officeart/2005/8/layout/radial3"/>
    <dgm:cxn modelId="{4C0F6D9A-90EB-4307-B13C-D91B36B6EB24}" type="presOf" srcId="{D1CE19E1-98A1-4F7F-B752-CADD05467E46}" destId="{32B8DEDC-3893-427E-9400-84FBADF335E2}" srcOrd="0" destOrd="0" presId="urn:microsoft.com/office/officeart/2005/8/layout/radial3"/>
    <dgm:cxn modelId="{B00CF45E-B847-4445-9DFB-AA0A87C55FA3}" srcId="{F7FC1805-4D1D-4CE1-847D-97F6F70686A9}" destId="{FE7309D2-A37E-48DD-BDBB-CBA18432FF28}" srcOrd="2" destOrd="0" parTransId="{331B5847-CEB0-4EBF-8EA9-2CB0CDFE7CE6}" sibTransId="{9680E8CD-A2FD-4664-83E5-CC43DC512B25}"/>
    <dgm:cxn modelId="{BBA3D79F-C13F-4DB4-A115-A71D330C0F91}" type="presOf" srcId="{B93B38EB-4B1B-47A2-967A-607ECD6CC954}" destId="{80070E04-C21B-4DA0-B733-655E36D63D24}" srcOrd="0" destOrd="0" presId="urn:microsoft.com/office/officeart/2005/8/layout/radial3"/>
    <dgm:cxn modelId="{6ACF1A15-10AD-4C6F-89B4-81C829015EC0}" type="presParOf" srcId="{744DC154-1983-473D-B6B1-5B961B7EFB24}" destId="{FEAF8D18-1E97-47A9-8225-8AE8BC3023F0}" srcOrd="0" destOrd="0" presId="urn:microsoft.com/office/officeart/2005/8/layout/radial3"/>
    <dgm:cxn modelId="{19DC326C-1093-461A-BB0D-05770D1C4F2D}" type="presParOf" srcId="{FEAF8D18-1E97-47A9-8225-8AE8BC3023F0}" destId="{1373C38E-EE85-48C7-87A5-AFDBBE432CE6}" srcOrd="0" destOrd="0" presId="urn:microsoft.com/office/officeart/2005/8/layout/radial3"/>
    <dgm:cxn modelId="{D3640EA1-E13A-4AA7-A4F0-B5553AA82F57}" type="presParOf" srcId="{FEAF8D18-1E97-47A9-8225-8AE8BC3023F0}" destId="{DDA9B6C4-807C-4B1F-BBF0-5AF43680D4A1}" srcOrd="1" destOrd="0" presId="urn:microsoft.com/office/officeart/2005/8/layout/radial3"/>
    <dgm:cxn modelId="{52A23250-3C7C-416A-A5AB-EC1E69FF50F4}" type="presParOf" srcId="{FEAF8D18-1E97-47A9-8225-8AE8BC3023F0}" destId="{80070E04-C21B-4DA0-B733-655E36D63D24}" srcOrd="2" destOrd="0" presId="urn:microsoft.com/office/officeart/2005/8/layout/radial3"/>
    <dgm:cxn modelId="{1B00AA67-5966-459A-8945-685C1412B616}" type="presParOf" srcId="{FEAF8D18-1E97-47A9-8225-8AE8BC3023F0}" destId="{B6974D34-E074-4F51-A462-23FFD561EF67}" srcOrd="3" destOrd="0" presId="urn:microsoft.com/office/officeart/2005/8/layout/radial3"/>
    <dgm:cxn modelId="{3E925735-44C6-4A9C-A11B-F0C6CA756700}" type="presParOf" srcId="{FEAF8D18-1E97-47A9-8225-8AE8BC3023F0}" destId="{16626856-08DC-4778-95E1-188D0520A622}" srcOrd="4" destOrd="0" presId="urn:microsoft.com/office/officeart/2005/8/layout/radial3"/>
    <dgm:cxn modelId="{4118F21C-DACD-41B0-B766-F9D1902553DF}" type="presParOf" srcId="{FEAF8D18-1E97-47A9-8225-8AE8BC3023F0}" destId="{2B6B1A67-B5F1-4A4A-A289-C4B35DBDEDFB}" srcOrd="5" destOrd="0" presId="urn:microsoft.com/office/officeart/2005/8/layout/radial3"/>
    <dgm:cxn modelId="{372921FC-98F5-48BD-BB83-C30792BF94F5}" type="presParOf" srcId="{FEAF8D18-1E97-47A9-8225-8AE8BC3023F0}" destId="{32B8DEDC-3893-427E-9400-84FBADF335E2}" srcOrd="6" destOrd="0" presId="urn:microsoft.com/office/officeart/2005/8/layout/radial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73C38E-EE85-48C7-87A5-AFDBBE432CE6}">
      <dsp:nvSpPr>
        <dsp:cNvPr id="0" name=""/>
        <dsp:cNvSpPr/>
      </dsp:nvSpPr>
      <dsp:spPr>
        <a:xfrm>
          <a:off x="1898503" y="1083163"/>
          <a:ext cx="2698407" cy="2698407"/>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73660" tIns="73660" rIns="73660" bIns="73660" numCol="1" spcCol="1270" anchor="ctr" anchorCtr="0">
          <a:noAutofit/>
        </a:bodyPr>
        <a:lstStyle/>
        <a:p>
          <a:pPr lvl="0" algn="ctr" defTabSz="2578100">
            <a:lnSpc>
              <a:spcPct val="90000"/>
            </a:lnSpc>
            <a:spcBef>
              <a:spcPct val="0"/>
            </a:spcBef>
            <a:spcAft>
              <a:spcPct val="35000"/>
            </a:spcAft>
          </a:pPr>
          <a:r>
            <a:rPr lang="en-GB" sz="5800" kern="1200">
              <a:solidFill>
                <a:sysClr val="windowText" lastClr="000000"/>
              </a:solidFill>
              <a:latin typeface="Calibri"/>
              <a:ea typeface="+mn-ea"/>
              <a:cs typeface="+mn-cs"/>
            </a:rPr>
            <a:t>Risk Policy </a:t>
          </a:r>
        </a:p>
      </dsp:txBody>
      <dsp:txXfrm>
        <a:off x="2293676" y="1478336"/>
        <a:ext cx="1908061" cy="1908061"/>
      </dsp:txXfrm>
    </dsp:sp>
    <dsp:sp modelId="{DDA9B6C4-807C-4B1F-BBF0-5AF43680D4A1}">
      <dsp:nvSpPr>
        <dsp:cNvPr id="0" name=""/>
        <dsp:cNvSpPr/>
      </dsp:nvSpPr>
      <dsp:spPr>
        <a:xfrm>
          <a:off x="2573105" y="481"/>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Risk Management Panel </a:t>
          </a:r>
        </a:p>
      </dsp:txBody>
      <dsp:txXfrm>
        <a:off x="2770691" y="198067"/>
        <a:ext cx="954031" cy="954031"/>
      </dsp:txXfrm>
    </dsp:sp>
    <dsp:sp modelId="{80070E04-C21B-4DA0-B733-655E36D63D24}">
      <dsp:nvSpPr>
        <dsp:cNvPr id="0" name=""/>
        <dsp:cNvSpPr/>
      </dsp:nvSpPr>
      <dsp:spPr>
        <a:xfrm>
          <a:off x="4094958" y="879123"/>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Serious Group Violence </a:t>
          </a:r>
        </a:p>
      </dsp:txBody>
      <dsp:txXfrm>
        <a:off x="4292544" y="1076709"/>
        <a:ext cx="954031" cy="954031"/>
      </dsp:txXfrm>
    </dsp:sp>
    <dsp:sp modelId="{B6974D34-E074-4F51-A462-23FFD561EF67}">
      <dsp:nvSpPr>
        <dsp:cNvPr id="0" name=""/>
        <dsp:cNvSpPr/>
      </dsp:nvSpPr>
      <dsp:spPr>
        <a:xfrm>
          <a:off x="4094958" y="2636407"/>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MAPPA</a:t>
          </a:r>
        </a:p>
      </dsp:txBody>
      <dsp:txXfrm>
        <a:off x="4292544" y="2833993"/>
        <a:ext cx="954031" cy="954031"/>
      </dsp:txXfrm>
    </dsp:sp>
    <dsp:sp modelId="{16626856-08DC-4778-95E1-188D0520A622}">
      <dsp:nvSpPr>
        <dsp:cNvPr id="0" name=""/>
        <dsp:cNvSpPr/>
      </dsp:nvSpPr>
      <dsp:spPr>
        <a:xfrm>
          <a:off x="2573105" y="3515049"/>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Risk Register </a:t>
          </a:r>
        </a:p>
      </dsp:txBody>
      <dsp:txXfrm>
        <a:off x="2770691" y="3712635"/>
        <a:ext cx="954031" cy="954031"/>
      </dsp:txXfrm>
    </dsp:sp>
    <dsp:sp modelId="{2B6B1A67-B5F1-4A4A-A289-C4B35DBDEDFB}">
      <dsp:nvSpPr>
        <dsp:cNvPr id="0" name=""/>
        <dsp:cNvSpPr/>
      </dsp:nvSpPr>
      <dsp:spPr>
        <a:xfrm>
          <a:off x="1051253" y="2636407"/>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YOS Internal Audits </a:t>
          </a:r>
        </a:p>
      </dsp:txBody>
      <dsp:txXfrm>
        <a:off x="1248839" y="2833993"/>
        <a:ext cx="954031" cy="954031"/>
      </dsp:txXfrm>
    </dsp:sp>
    <dsp:sp modelId="{32B8DEDC-3893-427E-9400-84FBADF335E2}">
      <dsp:nvSpPr>
        <dsp:cNvPr id="0" name=""/>
        <dsp:cNvSpPr/>
      </dsp:nvSpPr>
      <dsp:spPr>
        <a:xfrm>
          <a:off x="1051253" y="879123"/>
          <a:ext cx="1349203" cy="1349203"/>
        </a:xfrm>
        <a:prstGeom prst="ellipse">
          <a:avLst/>
        </a:prstGeom>
        <a:solidFill>
          <a:srgbClr val="4F81BD">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solidFill>
                <a:sysClr val="windowText" lastClr="000000"/>
              </a:solidFill>
              <a:latin typeface="Calibri"/>
              <a:ea typeface="+mn-ea"/>
              <a:cs typeface="+mn-cs"/>
            </a:rPr>
            <a:t>CYPS Practice Week Audits </a:t>
          </a:r>
        </a:p>
      </dsp:txBody>
      <dsp:txXfrm>
        <a:off x="1248839" y="1076709"/>
        <a:ext cx="954031" cy="954031"/>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FC94-3980-4D9B-80DB-0DE8B9E9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London Borough Of Havering</Company>
  <LinksUpToDate>false</LinksUpToDate>
  <CharactersWithSpaces>55187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Lennox Miller</dc:creator>
  <cp:lastModifiedBy>Windows User</cp:lastModifiedBy>
  <cp:revision>2</cp:revision>
  <cp:lastPrinted>2015-07-09T13:03:00Z</cp:lastPrinted>
  <dcterms:created xsi:type="dcterms:W3CDTF">2018-09-12T10:17:00Z</dcterms:created>
  <dcterms:modified xsi:type="dcterms:W3CDTF">2018-09-12T10:17:00Z</dcterms:modified>
</cp:coreProperties>
</file>