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8D38E" w14:textId="77777777" w:rsidR="00E345E1" w:rsidRDefault="00E345E1">
      <w:r>
        <w:rPr>
          <w:noProof/>
          <w:lang w:eastAsia="en-GB"/>
        </w:rPr>
        <w:drawing>
          <wp:anchor distT="0" distB="0" distL="114300" distR="114300" simplePos="0" relativeHeight="251659264" behindDoc="0" locked="0" layoutInCell="0" allowOverlap="0" wp14:anchorId="57B4F7DF" wp14:editId="5495F8C5">
            <wp:simplePos x="0" y="0"/>
            <wp:positionH relativeFrom="margin">
              <wp:align>center</wp:align>
            </wp:positionH>
            <wp:positionV relativeFrom="page">
              <wp:posOffset>1952625</wp:posOffset>
            </wp:positionV>
            <wp:extent cx="2708252" cy="847725"/>
            <wp:effectExtent l="0" t="0" r="0" b="0"/>
            <wp:wrapNone/>
            <wp:docPr id="15" name="Picture 15" descr="/Volumes/prarchive/nwinwood/Desktop/FINAL LOGO ARTWORK NOV 2008/JADU logo/herefordshire_logo_2017_printblac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prarchive/nwinwood/Desktop/FINAL LOGO ARTWORK NOV 2008/JADU logo/herefordshire_logo_2017_printblack-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8252"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68BAF0" w14:textId="77777777" w:rsidR="00E345E1" w:rsidRPr="00E345E1" w:rsidRDefault="00E345E1" w:rsidP="00E345E1"/>
    <w:p w14:paraId="2CD8668D" w14:textId="77777777" w:rsidR="00E345E1" w:rsidRPr="00E345E1" w:rsidRDefault="00E345E1" w:rsidP="00E345E1"/>
    <w:p w14:paraId="04E2EF24" w14:textId="77777777" w:rsidR="00E345E1" w:rsidRPr="00E345E1" w:rsidRDefault="00E345E1" w:rsidP="00E345E1"/>
    <w:p w14:paraId="10FCE93C" w14:textId="77777777" w:rsidR="00E345E1" w:rsidRPr="00E345E1" w:rsidRDefault="00E345E1" w:rsidP="00E345E1"/>
    <w:p w14:paraId="518C5C44" w14:textId="77777777" w:rsidR="00E345E1" w:rsidRPr="00E345E1" w:rsidRDefault="00E345E1" w:rsidP="00E345E1"/>
    <w:p w14:paraId="10BC82C2" w14:textId="77777777" w:rsidR="00E345E1" w:rsidRPr="00E345E1" w:rsidRDefault="00E345E1" w:rsidP="00E345E1"/>
    <w:p w14:paraId="2AF10F17" w14:textId="77777777" w:rsidR="00E345E1" w:rsidRDefault="00E345E1" w:rsidP="00E345E1"/>
    <w:p w14:paraId="7CDCAB2F" w14:textId="77777777" w:rsidR="00E345E1" w:rsidRDefault="00E345E1" w:rsidP="00E345E1"/>
    <w:p w14:paraId="38A0355E" w14:textId="77777777" w:rsidR="00E345E1" w:rsidRDefault="00E345E1" w:rsidP="00E345E1"/>
    <w:p w14:paraId="752C2466" w14:textId="77777777" w:rsidR="00E345E1" w:rsidRDefault="00E345E1" w:rsidP="00E345E1"/>
    <w:p w14:paraId="397D414F" w14:textId="77777777" w:rsidR="00E345E1" w:rsidRPr="00E345E1" w:rsidRDefault="00E345E1" w:rsidP="00E345E1"/>
    <w:p w14:paraId="153F4F0A" w14:textId="77777777" w:rsidR="00E345E1" w:rsidRDefault="00E345E1" w:rsidP="00E345E1">
      <w:pPr>
        <w:spacing w:after="0" w:line="580" w:lineRule="exact"/>
        <w:jc w:val="center"/>
        <w:rPr>
          <w:rFonts w:ascii="Arial" w:hAnsi="Arial" w:cs="Arial"/>
          <w:b/>
          <w:noProof/>
          <w:color w:val="000000"/>
          <w:spacing w:val="-3"/>
          <w:w w:val="95"/>
          <w:sz w:val="52"/>
        </w:rPr>
      </w:pPr>
      <w:r w:rsidRPr="00064367">
        <w:rPr>
          <w:rFonts w:ascii="Arial" w:hAnsi="Arial" w:cs="Arial"/>
          <w:b/>
          <w:noProof/>
          <w:color w:val="000000"/>
          <w:spacing w:val="-3"/>
          <w:w w:val="95"/>
          <w:sz w:val="52"/>
        </w:rPr>
        <w:t xml:space="preserve">Herefordshire Council </w:t>
      </w:r>
      <w:r>
        <w:rPr>
          <w:rFonts w:ascii="Arial" w:hAnsi="Arial" w:cs="Arial"/>
          <w:b/>
          <w:noProof/>
          <w:color w:val="000000"/>
          <w:spacing w:val="-3"/>
          <w:w w:val="95"/>
          <w:sz w:val="52"/>
        </w:rPr>
        <w:t xml:space="preserve">Children and Families </w:t>
      </w:r>
    </w:p>
    <w:p w14:paraId="38C7F638" w14:textId="77777777" w:rsidR="00E345E1" w:rsidRPr="00E345E1" w:rsidRDefault="00E345E1" w:rsidP="00E345E1">
      <w:pPr>
        <w:spacing w:after="0" w:line="580" w:lineRule="exact"/>
        <w:jc w:val="center"/>
        <w:rPr>
          <w:rFonts w:ascii="Arial" w:hAnsi="Arial" w:cs="Arial"/>
          <w:b/>
          <w:noProof/>
          <w:color w:val="000000"/>
          <w:spacing w:val="-3"/>
          <w:w w:val="95"/>
          <w:sz w:val="56"/>
        </w:rPr>
      </w:pPr>
    </w:p>
    <w:p w14:paraId="6A3D9609" w14:textId="77777777" w:rsidR="00E345E1" w:rsidRPr="00E345E1" w:rsidRDefault="00E345E1" w:rsidP="00E345E1">
      <w:pPr>
        <w:rPr>
          <w:sz w:val="24"/>
        </w:rPr>
      </w:pPr>
    </w:p>
    <w:p w14:paraId="57B1D35A" w14:textId="77777777" w:rsidR="00D83C4B" w:rsidRPr="00E345E1" w:rsidRDefault="00E345E1" w:rsidP="00E345E1">
      <w:pPr>
        <w:jc w:val="center"/>
        <w:rPr>
          <w:rFonts w:ascii="Arial" w:hAnsi="Arial" w:cs="Arial"/>
          <w:b/>
          <w:sz w:val="52"/>
        </w:rPr>
      </w:pPr>
      <w:r w:rsidRPr="00E345E1">
        <w:rPr>
          <w:rFonts w:ascii="Arial" w:hAnsi="Arial" w:cs="Arial"/>
          <w:b/>
          <w:sz w:val="52"/>
        </w:rPr>
        <w:lastRenderedPageBreak/>
        <w:t>Medical</w:t>
      </w:r>
      <w:r>
        <w:rPr>
          <w:rFonts w:ascii="Arial" w:hAnsi="Arial" w:cs="Arial"/>
          <w:b/>
          <w:sz w:val="52"/>
        </w:rPr>
        <w:t xml:space="preserve"> </w:t>
      </w:r>
      <w:r w:rsidR="0055102C">
        <w:rPr>
          <w:rFonts w:ascii="Arial" w:hAnsi="Arial" w:cs="Arial"/>
          <w:b/>
          <w:sz w:val="52"/>
        </w:rPr>
        <w:t xml:space="preserve">treatment and </w:t>
      </w:r>
      <w:r>
        <w:rPr>
          <w:rFonts w:ascii="Arial" w:hAnsi="Arial" w:cs="Arial"/>
          <w:b/>
          <w:sz w:val="52"/>
        </w:rPr>
        <w:t>intervention for Looked After</w:t>
      </w:r>
      <w:r w:rsidRPr="00E345E1">
        <w:rPr>
          <w:rFonts w:ascii="Arial" w:hAnsi="Arial" w:cs="Arial"/>
          <w:b/>
          <w:sz w:val="52"/>
        </w:rPr>
        <w:t xml:space="preserve"> </w:t>
      </w:r>
      <w:r>
        <w:rPr>
          <w:rFonts w:ascii="Arial" w:hAnsi="Arial" w:cs="Arial"/>
          <w:b/>
          <w:sz w:val="52"/>
        </w:rPr>
        <w:t>C</w:t>
      </w:r>
      <w:r w:rsidRPr="00E345E1">
        <w:rPr>
          <w:rFonts w:ascii="Arial" w:hAnsi="Arial" w:cs="Arial"/>
          <w:b/>
          <w:sz w:val="52"/>
        </w:rPr>
        <w:t>hildren protocol</w:t>
      </w:r>
    </w:p>
    <w:p w14:paraId="5C05F5BE" w14:textId="77777777" w:rsidR="00E345E1" w:rsidRDefault="00E345E1" w:rsidP="00E345E1">
      <w:pPr>
        <w:jc w:val="center"/>
        <w:rPr>
          <w:rFonts w:ascii="Arial" w:hAnsi="Arial" w:cs="Arial"/>
          <w:b/>
          <w:sz w:val="44"/>
        </w:rPr>
      </w:pPr>
    </w:p>
    <w:p w14:paraId="6BB14FE4" w14:textId="77777777" w:rsidR="00E345E1" w:rsidRDefault="00E345E1" w:rsidP="00E345E1">
      <w:pPr>
        <w:jc w:val="center"/>
        <w:rPr>
          <w:rFonts w:ascii="Arial" w:hAnsi="Arial" w:cs="Arial"/>
          <w:b/>
          <w:sz w:val="44"/>
        </w:rPr>
      </w:pPr>
    </w:p>
    <w:p w14:paraId="0C52BDD1" w14:textId="77777777" w:rsidR="00E345E1" w:rsidRDefault="00E345E1" w:rsidP="00E345E1">
      <w:pPr>
        <w:jc w:val="center"/>
        <w:rPr>
          <w:rFonts w:ascii="Arial" w:hAnsi="Arial" w:cs="Arial"/>
          <w:b/>
          <w:sz w:val="44"/>
        </w:rPr>
      </w:pPr>
    </w:p>
    <w:p w14:paraId="5D48A243" w14:textId="77777777" w:rsidR="00E345E1" w:rsidRDefault="00E345E1" w:rsidP="00E345E1">
      <w:pPr>
        <w:jc w:val="center"/>
        <w:rPr>
          <w:rFonts w:ascii="Arial" w:hAnsi="Arial" w:cs="Arial"/>
          <w:b/>
          <w:sz w:val="44"/>
        </w:rPr>
      </w:pPr>
    </w:p>
    <w:p w14:paraId="4685CC0A" w14:textId="77777777" w:rsidR="00E345E1" w:rsidRDefault="00E345E1" w:rsidP="00E345E1">
      <w:pPr>
        <w:jc w:val="center"/>
        <w:rPr>
          <w:rFonts w:ascii="Arial" w:hAnsi="Arial" w:cs="Arial"/>
          <w:b/>
          <w:sz w:val="44"/>
        </w:rPr>
      </w:pPr>
    </w:p>
    <w:p w14:paraId="15F18476" w14:textId="77777777" w:rsidR="00E345E1" w:rsidRDefault="00E345E1" w:rsidP="00E345E1">
      <w:pPr>
        <w:jc w:val="center"/>
        <w:rPr>
          <w:rFonts w:ascii="Arial" w:hAnsi="Arial" w:cs="Arial"/>
          <w:b/>
          <w:sz w:val="44"/>
        </w:rPr>
      </w:pPr>
    </w:p>
    <w:p w14:paraId="6D735AC3" w14:textId="77777777" w:rsidR="00E345E1" w:rsidRDefault="00E345E1" w:rsidP="00E345E1">
      <w:pPr>
        <w:jc w:val="center"/>
        <w:rPr>
          <w:rFonts w:ascii="Arial" w:hAnsi="Arial" w:cs="Arial"/>
          <w:b/>
          <w:sz w:val="44"/>
        </w:rPr>
      </w:pPr>
    </w:p>
    <w:p w14:paraId="7D6DD802" w14:textId="77777777" w:rsidR="00E345E1" w:rsidRDefault="00E345E1" w:rsidP="00E345E1">
      <w:pPr>
        <w:pStyle w:val="Default"/>
        <w:rPr>
          <w:rFonts w:ascii="Arial" w:hAnsi="Arial" w:cs="Arial"/>
          <w:b/>
          <w:bCs/>
          <w:sz w:val="36"/>
          <w:szCs w:val="22"/>
        </w:rPr>
      </w:pPr>
      <w:r w:rsidRPr="00E345E1">
        <w:rPr>
          <w:rFonts w:ascii="Arial" w:hAnsi="Arial" w:cs="Arial"/>
          <w:b/>
          <w:bCs/>
          <w:sz w:val="36"/>
          <w:szCs w:val="22"/>
        </w:rPr>
        <w:t xml:space="preserve">Contents </w:t>
      </w:r>
    </w:p>
    <w:p w14:paraId="7A04B797" w14:textId="77777777" w:rsidR="00E345E1" w:rsidRPr="00E345E1" w:rsidRDefault="00E345E1" w:rsidP="00E345E1">
      <w:pPr>
        <w:pStyle w:val="Default"/>
        <w:rPr>
          <w:rFonts w:ascii="Arial" w:hAnsi="Arial" w:cs="Arial"/>
          <w:sz w:val="36"/>
          <w:szCs w:val="22"/>
        </w:rPr>
      </w:pPr>
    </w:p>
    <w:tbl>
      <w:tblPr>
        <w:tblStyle w:val="TableGrid"/>
        <w:tblW w:w="0" w:type="auto"/>
        <w:tblLook w:val="04A0" w:firstRow="1" w:lastRow="0" w:firstColumn="1" w:lastColumn="0" w:noHBand="0" w:noVBand="1"/>
      </w:tblPr>
      <w:tblGrid>
        <w:gridCol w:w="9016"/>
      </w:tblGrid>
      <w:tr w:rsidR="00E84047" w:rsidRPr="00E84047" w14:paraId="0F962127" w14:textId="77777777" w:rsidTr="00E84047">
        <w:tc>
          <w:tcPr>
            <w:tcW w:w="9016" w:type="dxa"/>
          </w:tcPr>
          <w:p w14:paraId="2204073B" w14:textId="77777777" w:rsidR="00E84047" w:rsidRPr="00E84047" w:rsidRDefault="00E84047" w:rsidP="004339AA">
            <w:pPr>
              <w:pStyle w:val="Default"/>
              <w:spacing w:after="12"/>
              <w:rPr>
                <w:rFonts w:ascii="Arial" w:hAnsi="Arial" w:cs="Arial"/>
                <w:sz w:val="22"/>
                <w:szCs w:val="22"/>
              </w:rPr>
            </w:pPr>
            <w:r w:rsidRPr="00E84047">
              <w:rPr>
                <w:rFonts w:ascii="Arial" w:hAnsi="Arial" w:cs="Arial"/>
                <w:b/>
                <w:bCs/>
                <w:sz w:val="22"/>
                <w:szCs w:val="22"/>
              </w:rPr>
              <w:t>1. Introduction</w:t>
            </w:r>
          </w:p>
        </w:tc>
      </w:tr>
      <w:tr w:rsidR="00E84047" w:rsidRPr="00E84047" w14:paraId="63F1D16A" w14:textId="77777777" w:rsidTr="00E84047">
        <w:tc>
          <w:tcPr>
            <w:tcW w:w="9016" w:type="dxa"/>
          </w:tcPr>
          <w:p w14:paraId="0D8289EC" w14:textId="77777777" w:rsidR="00E84047" w:rsidRPr="00E84047" w:rsidRDefault="001A31AD" w:rsidP="004339AA">
            <w:pPr>
              <w:pStyle w:val="Default"/>
              <w:spacing w:after="12"/>
              <w:rPr>
                <w:rFonts w:ascii="Arial" w:hAnsi="Arial" w:cs="Arial"/>
                <w:sz w:val="22"/>
                <w:szCs w:val="22"/>
              </w:rPr>
            </w:pPr>
            <w:r>
              <w:rPr>
                <w:rFonts w:ascii="Arial" w:hAnsi="Arial" w:cs="Arial"/>
                <w:b/>
                <w:bCs/>
                <w:sz w:val="22"/>
                <w:szCs w:val="22"/>
              </w:rPr>
              <w:t>2</w:t>
            </w:r>
            <w:r w:rsidR="00E84047" w:rsidRPr="00E84047">
              <w:rPr>
                <w:rFonts w:ascii="Arial" w:hAnsi="Arial" w:cs="Arial"/>
                <w:b/>
                <w:bCs/>
                <w:sz w:val="22"/>
                <w:szCs w:val="22"/>
              </w:rPr>
              <w:t xml:space="preserve">. Placement planning </w:t>
            </w:r>
            <w:r>
              <w:rPr>
                <w:rFonts w:ascii="Arial" w:hAnsi="Arial" w:cs="Arial"/>
                <w:b/>
                <w:bCs/>
                <w:sz w:val="22"/>
                <w:szCs w:val="22"/>
              </w:rPr>
              <w:t>in relation to medical intervention</w:t>
            </w:r>
          </w:p>
        </w:tc>
      </w:tr>
      <w:tr w:rsidR="00E84047" w:rsidRPr="00E84047" w14:paraId="288B2246" w14:textId="77777777" w:rsidTr="00E84047">
        <w:tc>
          <w:tcPr>
            <w:tcW w:w="9016" w:type="dxa"/>
          </w:tcPr>
          <w:p w14:paraId="4EFBAF91" w14:textId="77777777" w:rsidR="00E84047" w:rsidRPr="00E84047" w:rsidRDefault="001A31AD" w:rsidP="004339AA">
            <w:pPr>
              <w:pStyle w:val="Default"/>
              <w:spacing w:after="12"/>
              <w:rPr>
                <w:rFonts w:ascii="Arial" w:hAnsi="Arial" w:cs="Arial"/>
                <w:sz w:val="22"/>
                <w:szCs w:val="22"/>
              </w:rPr>
            </w:pPr>
            <w:r>
              <w:rPr>
                <w:rFonts w:ascii="Arial" w:hAnsi="Arial" w:cs="Arial"/>
                <w:b/>
                <w:bCs/>
                <w:sz w:val="22"/>
                <w:szCs w:val="22"/>
              </w:rPr>
              <w:t>3</w:t>
            </w:r>
            <w:r w:rsidR="00E84047" w:rsidRPr="00E84047">
              <w:rPr>
                <w:rFonts w:ascii="Arial" w:hAnsi="Arial" w:cs="Arial"/>
                <w:b/>
                <w:bCs/>
                <w:sz w:val="22"/>
                <w:szCs w:val="22"/>
              </w:rPr>
              <w:t xml:space="preserve">. Consent </w:t>
            </w:r>
            <w:r w:rsidR="00257E0B">
              <w:rPr>
                <w:rFonts w:ascii="Arial" w:hAnsi="Arial" w:cs="Arial"/>
                <w:b/>
                <w:bCs/>
                <w:sz w:val="22"/>
                <w:szCs w:val="22"/>
              </w:rPr>
              <w:t xml:space="preserve">to medical </w:t>
            </w:r>
            <w:r w:rsidR="00E84047" w:rsidRPr="00E84047">
              <w:rPr>
                <w:rFonts w:ascii="Arial" w:hAnsi="Arial" w:cs="Arial"/>
                <w:b/>
                <w:bCs/>
                <w:sz w:val="22"/>
                <w:szCs w:val="22"/>
              </w:rPr>
              <w:t xml:space="preserve">treatment and intervention for Looked After Children </w:t>
            </w:r>
          </w:p>
        </w:tc>
      </w:tr>
    </w:tbl>
    <w:p w14:paraId="7CAE8DAD" w14:textId="77777777" w:rsidR="001F349B" w:rsidRDefault="001F349B" w:rsidP="0055102C">
      <w:pPr>
        <w:pStyle w:val="Default"/>
        <w:spacing w:after="12"/>
        <w:rPr>
          <w:rFonts w:ascii="Arial" w:hAnsi="Arial" w:cs="Arial"/>
          <w:b/>
          <w:bCs/>
          <w:sz w:val="22"/>
          <w:szCs w:val="22"/>
        </w:rPr>
      </w:pPr>
    </w:p>
    <w:p w14:paraId="4F7E132B" w14:textId="77777777" w:rsidR="001F349B" w:rsidRPr="004334D5" w:rsidRDefault="0055102C" w:rsidP="0055102C">
      <w:pPr>
        <w:pStyle w:val="Default"/>
        <w:numPr>
          <w:ilvl w:val="0"/>
          <w:numId w:val="1"/>
        </w:numPr>
        <w:rPr>
          <w:rFonts w:ascii="Arial" w:hAnsi="Arial" w:cs="Arial"/>
          <w:b/>
          <w:bCs/>
          <w:sz w:val="28"/>
          <w:szCs w:val="22"/>
        </w:rPr>
      </w:pPr>
      <w:r w:rsidRPr="004334D5">
        <w:rPr>
          <w:rFonts w:ascii="Arial" w:hAnsi="Arial" w:cs="Arial"/>
          <w:b/>
          <w:bCs/>
          <w:sz w:val="28"/>
          <w:szCs w:val="22"/>
        </w:rPr>
        <w:lastRenderedPageBreak/>
        <w:t>Introduction</w:t>
      </w:r>
    </w:p>
    <w:p w14:paraId="32B23310" w14:textId="77777777" w:rsidR="0055102C" w:rsidRDefault="0055102C" w:rsidP="001F349B">
      <w:pPr>
        <w:pStyle w:val="Default"/>
        <w:rPr>
          <w:rFonts w:ascii="Arial" w:hAnsi="Arial" w:cs="Arial"/>
          <w:b/>
          <w:bCs/>
        </w:rPr>
      </w:pPr>
    </w:p>
    <w:p w14:paraId="795DA980" w14:textId="77777777" w:rsidR="0055102C" w:rsidRPr="0055102C" w:rsidRDefault="0055102C" w:rsidP="0055102C">
      <w:pPr>
        <w:autoSpaceDE w:val="0"/>
        <w:autoSpaceDN w:val="0"/>
        <w:adjustRightInd w:val="0"/>
        <w:spacing w:after="0" w:line="240" w:lineRule="auto"/>
        <w:rPr>
          <w:rFonts w:ascii="Arial" w:hAnsi="Arial" w:cs="Arial"/>
          <w:color w:val="000000"/>
          <w:sz w:val="23"/>
          <w:szCs w:val="23"/>
        </w:rPr>
      </w:pPr>
      <w:r w:rsidRPr="0055102C">
        <w:rPr>
          <w:rFonts w:ascii="Arial" w:hAnsi="Arial" w:cs="Arial"/>
          <w:color w:val="000000"/>
          <w:sz w:val="23"/>
          <w:szCs w:val="23"/>
        </w:rPr>
        <w:t xml:space="preserve">Whether used to alleviate the pain of a toothache or to </w:t>
      </w:r>
      <w:r>
        <w:rPr>
          <w:rFonts w:ascii="Arial" w:hAnsi="Arial" w:cs="Arial"/>
          <w:color w:val="000000"/>
          <w:sz w:val="23"/>
          <w:szCs w:val="23"/>
        </w:rPr>
        <w:t xml:space="preserve">perform </w:t>
      </w:r>
      <w:r w:rsidRPr="0055102C">
        <w:rPr>
          <w:rFonts w:ascii="Arial" w:hAnsi="Arial" w:cs="Arial"/>
          <w:color w:val="000000"/>
          <w:sz w:val="23"/>
          <w:szCs w:val="23"/>
        </w:rPr>
        <w:t xml:space="preserve">a serious </w:t>
      </w:r>
      <w:r>
        <w:rPr>
          <w:rFonts w:ascii="Arial" w:hAnsi="Arial" w:cs="Arial"/>
          <w:color w:val="000000"/>
          <w:sz w:val="23"/>
          <w:szCs w:val="23"/>
        </w:rPr>
        <w:t>operation, medical intervention</w:t>
      </w:r>
      <w:r w:rsidRPr="0055102C">
        <w:rPr>
          <w:rFonts w:ascii="Arial" w:hAnsi="Arial" w:cs="Arial"/>
          <w:color w:val="000000"/>
          <w:sz w:val="23"/>
          <w:szCs w:val="23"/>
        </w:rPr>
        <w:t xml:space="preserve"> can be criti</w:t>
      </w:r>
      <w:r>
        <w:rPr>
          <w:rFonts w:ascii="Arial" w:hAnsi="Arial" w:cs="Arial"/>
          <w:color w:val="000000"/>
          <w:sz w:val="23"/>
          <w:szCs w:val="23"/>
        </w:rPr>
        <w:t>cal to the functioning and well-</w:t>
      </w:r>
      <w:r w:rsidRPr="0055102C">
        <w:rPr>
          <w:rFonts w:ascii="Arial" w:hAnsi="Arial" w:cs="Arial"/>
          <w:color w:val="000000"/>
          <w:sz w:val="23"/>
          <w:szCs w:val="23"/>
        </w:rPr>
        <w:t xml:space="preserve">being of </w:t>
      </w:r>
      <w:r>
        <w:rPr>
          <w:rFonts w:ascii="Arial" w:hAnsi="Arial" w:cs="Arial"/>
          <w:color w:val="000000"/>
          <w:sz w:val="23"/>
          <w:szCs w:val="23"/>
        </w:rPr>
        <w:t>Looked After C</w:t>
      </w:r>
      <w:r w:rsidRPr="0055102C">
        <w:rPr>
          <w:rFonts w:ascii="Arial" w:hAnsi="Arial" w:cs="Arial"/>
          <w:color w:val="000000"/>
          <w:sz w:val="23"/>
          <w:szCs w:val="23"/>
        </w:rPr>
        <w:t>hildren</w:t>
      </w:r>
      <w:r>
        <w:rPr>
          <w:rFonts w:ascii="Arial" w:hAnsi="Arial" w:cs="Arial"/>
          <w:color w:val="000000"/>
          <w:sz w:val="23"/>
          <w:szCs w:val="23"/>
        </w:rPr>
        <w:t xml:space="preserve">. </w:t>
      </w:r>
      <w:r w:rsidR="00E84047">
        <w:rPr>
          <w:rFonts w:ascii="Arial" w:hAnsi="Arial" w:cs="Arial"/>
          <w:color w:val="000000"/>
          <w:sz w:val="23"/>
          <w:szCs w:val="23"/>
        </w:rPr>
        <w:t>M</w:t>
      </w:r>
      <w:r>
        <w:rPr>
          <w:rFonts w:ascii="Arial" w:hAnsi="Arial" w:cs="Arial"/>
          <w:color w:val="000000"/>
          <w:sz w:val="23"/>
          <w:szCs w:val="23"/>
        </w:rPr>
        <w:t>edical treatment</w:t>
      </w:r>
      <w:r w:rsidRPr="0055102C">
        <w:rPr>
          <w:rFonts w:ascii="Arial" w:hAnsi="Arial" w:cs="Arial"/>
          <w:color w:val="000000"/>
          <w:sz w:val="23"/>
          <w:szCs w:val="23"/>
        </w:rPr>
        <w:t xml:space="preserve"> </w:t>
      </w:r>
      <w:r w:rsidR="00E84047">
        <w:rPr>
          <w:rFonts w:ascii="Arial" w:hAnsi="Arial" w:cs="Arial"/>
          <w:color w:val="000000"/>
          <w:sz w:val="23"/>
          <w:szCs w:val="23"/>
        </w:rPr>
        <w:t xml:space="preserve">when required, </w:t>
      </w:r>
      <w:r>
        <w:rPr>
          <w:rFonts w:ascii="Arial" w:hAnsi="Arial" w:cs="Arial"/>
          <w:color w:val="000000"/>
          <w:sz w:val="23"/>
          <w:szCs w:val="23"/>
        </w:rPr>
        <w:t>can be</w:t>
      </w:r>
      <w:r w:rsidRPr="0055102C">
        <w:rPr>
          <w:rFonts w:ascii="Arial" w:hAnsi="Arial" w:cs="Arial"/>
          <w:color w:val="000000"/>
          <w:sz w:val="23"/>
          <w:szCs w:val="23"/>
        </w:rPr>
        <w:t xml:space="preserve"> </w:t>
      </w:r>
      <w:r>
        <w:rPr>
          <w:rFonts w:ascii="Arial" w:hAnsi="Arial" w:cs="Arial"/>
          <w:color w:val="000000"/>
          <w:sz w:val="23"/>
          <w:szCs w:val="23"/>
        </w:rPr>
        <w:t>vitally</w:t>
      </w:r>
      <w:r w:rsidRPr="0055102C">
        <w:rPr>
          <w:rFonts w:ascii="Arial" w:hAnsi="Arial" w:cs="Arial"/>
          <w:color w:val="000000"/>
          <w:sz w:val="23"/>
          <w:szCs w:val="23"/>
        </w:rPr>
        <w:t xml:space="preserve"> important; given that </w:t>
      </w:r>
      <w:r>
        <w:rPr>
          <w:rFonts w:ascii="Arial" w:hAnsi="Arial" w:cs="Arial"/>
          <w:color w:val="000000"/>
          <w:sz w:val="23"/>
          <w:szCs w:val="23"/>
        </w:rPr>
        <w:t>Looked After C</w:t>
      </w:r>
      <w:r w:rsidRPr="0055102C">
        <w:rPr>
          <w:rFonts w:ascii="Arial" w:hAnsi="Arial" w:cs="Arial"/>
          <w:color w:val="000000"/>
          <w:sz w:val="23"/>
          <w:szCs w:val="23"/>
        </w:rPr>
        <w:t xml:space="preserve">hildren are placed outside their own homes, it becomes even more crucial to manage and </w:t>
      </w:r>
      <w:r>
        <w:rPr>
          <w:rFonts w:ascii="Arial" w:hAnsi="Arial" w:cs="Arial"/>
          <w:color w:val="000000"/>
          <w:sz w:val="23"/>
          <w:szCs w:val="23"/>
        </w:rPr>
        <w:t>obtain appropriate consent for its administration</w:t>
      </w:r>
      <w:r w:rsidRPr="0055102C">
        <w:rPr>
          <w:rFonts w:ascii="Arial" w:hAnsi="Arial" w:cs="Arial"/>
          <w:color w:val="000000"/>
          <w:sz w:val="23"/>
          <w:szCs w:val="23"/>
        </w:rPr>
        <w:t xml:space="preserve">. </w:t>
      </w:r>
    </w:p>
    <w:p w14:paraId="193C98A6" w14:textId="77777777" w:rsidR="0055102C" w:rsidRDefault="0055102C" w:rsidP="0055102C">
      <w:pPr>
        <w:autoSpaceDE w:val="0"/>
        <w:autoSpaceDN w:val="0"/>
        <w:adjustRightInd w:val="0"/>
        <w:spacing w:after="0" w:line="240" w:lineRule="auto"/>
        <w:rPr>
          <w:rFonts w:ascii="Arial" w:hAnsi="Arial" w:cs="Arial"/>
          <w:color w:val="000000"/>
          <w:sz w:val="23"/>
          <w:szCs w:val="23"/>
        </w:rPr>
      </w:pPr>
    </w:p>
    <w:p w14:paraId="44B8E99A" w14:textId="77777777" w:rsidR="00055153" w:rsidRDefault="0055102C" w:rsidP="0055102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Before any medical intervention</w:t>
      </w:r>
      <w:r w:rsidRPr="0055102C">
        <w:rPr>
          <w:rFonts w:ascii="Arial" w:hAnsi="Arial" w:cs="Arial"/>
          <w:color w:val="000000"/>
          <w:sz w:val="23"/>
          <w:szCs w:val="23"/>
        </w:rPr>
        <w:t xml:space="preserve"> can be </w:t>
      </w:r>
      <w:r w:rsidR="00055153">
        <w:rPr>
          <w:rFonts w:ascii="Arial" w:hAnsi="Arial" w:cs="Arial"/>
          <w:color w:val="000000"/>
          <w:sz w:val="23"/>
          <w:szCs w:val="23"/>
        </w:rPr>
        <w:t>effected,</w:t>
      </w:r>
      <w:r w:rsidRPr="0055102C">
        <w:rPr>
          <w:rFonts w:ascii="Arial" w:hAnsi="Arial" w:cs="Arial"/>
          <w:color w:val="000000"/>
          <w:sz w:val="23"/>
          <w:szCs w:val="23"/>
        </w:rPr>
        <w:t xml:space="preserve"> consent to routine or specific treatment needs to have been obtained.</w:t>
      </w:r>
    </w:p>
    <w:p w14:paraId="04E695DC" w14:textId="77777777" w:rsidR="0055102C" w:rsidRPr="0055102C" w:rsidRDefault="0055102C" w:rsidP="0055102C">
      <w:pPr>
        <w:autoSpaceDE w:val="0"/>
        <w:autoSpaceDN w:val="0"/>
        <w:adjustRightInd w:val="0"/>
        <w:spacing w:after="0" w:line="240" w:lineRule="auto"/>
        <w:rPr>
          <w:rFonts w:ascii="Arial" w:hAnsi="Arial" w:cs="Arial"/>
          <w:color w:val="000000"/>
          <w:sz w:val="23"/>
          <w:szCs w:val="23"/>
        </w:rPr>
      </w:pPr>
      <w:r w:rsidRPr="0055102C">
        <w:rPr>
          <w:rFonts w:ascii="Arial" w:hAnsi="Arial" w:cs="Arial"/>
          <w:color w:val="000000"/>
          <w:sz w:val="23"/>
          <w:szCs w:val="23"/>
        </w:rPr>
        <w:t xml:space="preserve"> </w:t>
      </w:r>
    </w:p>
    <w:p w14:paraId="1D0FD564" w14:textId="77777777" w:rsidR="0055102C" w:rsidRDefault="0055102C" w:rsidP="0055102C">
      <w:pPr>
        <w:pStyle w:val="Default"/>
        <w:rPr>
          <w:rFonts w:ascii="Arial" w:hAnsi="Arial" w:cs="Arial"/>
          <w:sz w:val="23"/>
          <w:szCs w:val="23"/>
        </w:rPr>
      </w:pPr>
      <w:r w:rsidRPr="0055102C">
        <w:rPr>
          <w:rFonts w:ascii="Arial" w:hAnsi="Arial" w:cs="Arial"/>
          <w:sz w:val="23"/>
          <w:szCs w:val="23"/>
        </w:rPr>
        <w:t xml:space="preserve">The purpose of </w:t>
      </w:r>
      <w:r w:rsidR="00055153">
        <w:rPr>
          <w:rFonts w:ascii="Arial" w:hAnsi="Arial" w:cs="Arial"/>
          <w:sz w:val="23"/>
          <w:szCs w:val="23"/>
        </w:rPr>
        <w:t>this guidance is to provide guidance as to obtaining appropriate consent for the treatment and intervention for Looked After Children.</w:t>
      </w:r>
    </w:p>
    <w:p w14:paraId="037A2736" w14:textId="77777777" w:rsidR="009F79ED" w:rsidRDefault="009F79ED" w:rsidP="0055102C">
      <w:pPr>
        <w:pStyle w:val="Default"/>
        <w:rPr>
          <w:rFonts w:ascii="Arial" w:hAnsi="Arial" w:cs="Arial"/>
          <w:sz w:val="23"/>
          <w:szCs w:val="23"/>
        </w:rPr>
      </w:pPr>
    </w:p>
    <w:p w14:paraId="003EF9D8" w14:textId="77777777" w:rsidR="009F79ED" w:rsidRDefault="009F79ED" w:rsidP="0055102C">
      <w:pPr>
        <w:pStyle w:val="Default"/>
        <w:rPr>
          <w:rFonts w:ascii="Arial" w:hAnsi="Arial" w:cs="Arial"/>
          <w:sz w:val="23"/>
          <w:szCs w:val="23"/>
        </w:rPr>
      </w:pPr>
      <w:r>
        <w:rPr>
          <w:rFonts w:ascii="Arial" w:hAnsi="Arial" w:cs="Arial"/>
          <w:sz w:val="23"/>
          <w:szCs w:val="23"/>
        </w:rPr>
        <w:t xml:space="preserve">Please note that there is a further separate Protocol in respect of those </w:t>
      </w:r>
      <w:r w:rsidR="002F5ED4">
        <w:rPr>
          <w:rFonts w:ascii="Arial" w:hAnsi="Arial" w:cs="Arial"/>
          <w:sz w:val="23"/>
          <w:szCs w:val="23"/>
        </w:rPr>
        <w:t xml:space="preserve">unfortunate </w:t>
      </w:r>
      <w:r>
        <w:rPr>
          <w:rFonts w:ascii="Arial" w:hAnsi="Arial" w:cs="Arial"/>
          <w:sz w:val="23"/>
          <w:szCs w:val="23"/>
        </w:rPr>
        <w:t xml:space="preserve">situations where end of life decisions have to be made in respect of Looked After Children. </w:t>
      </w:r>
    </w:p>
    <w:p w14:paraId="0B0381EE" w14:textId="77777777" w:rsidR="00055153" w:rsidRDefault="00055153" w:rsidP="0055102C">
      <w:pPr>
        <w:pStyle w:val="Default"/>
        <w:rPr>
          <w:rFonts w:ascii="Arial" w:hAnsi="Arial" w:cs="Arial"/>
          <w:b/>
          <w:bCs/>
        </w:rPr>
      </w:pPr>
    </w:p>
    <w:p w14:paraId="209C2C41" w14:textId="77777777" w:rsidR="001F349B" w:rsidRPr="0074190A" w:rsidRDefault="001A31AD" w:rsidP="001F349B">
      <w:pPr>
        <w:pStyle w:val="Default"/>
        <w:rPr>
          <w:rFonts w:ascii="Arial" w:hAnsi="Arial" w:cs="Arial"/>
          <w:b/>
          <w:bCs/>
          <w:sz w:val="28"/>
        </w:rPr>
      </w:pPr>
      <w:r w:rsidRPr="004334D5">
        <w:rPr>
          <w:rFonts w:ascii="Arial" w:hAnsi="Arial" w:cs="Arial"/>
          <w:b/>
          <w:bCs/>
          <w:sz w:val="28"/>
        </w:rPr>
        <w:t>2</w:t>
      </w:r>
      <w:r w:rsidR="001F349B" w:rsidRPr="004334D5">
        <w:rPr>
          <w:rFonts w:ascii="Arial" w:hAnsi="Arial" w:cs="Arial"/>
          <w:b/>
          <w:bCs/>
          <w:sz w:val="28"/>
        </w:rPr>
        <w:t>.</w:t>
      </w:r>
      <w:r w:rsidR="001F349B" w:rsidRPr="0074190A">
        <w:rPr>
          <w:rFonts w:ascii="Arial" w:hAnsi="Arial" w:cs="Arial"/>
          <w:b/>
          <w:bCs/>
          <w:sz w:val="28"/>
        </w:rPr>
        <w:t xml:space="preserve"> </w:t>
      </w:r>
      <w:bookmarkStart w:id="0" w:name="_1_place"/>
      <w:bookmarkEnd w:id="0"/>
      <w:r w:rsidR="001F349B" w:rsidRPr="0074190A">
        <w:rPr>
          <w:rFonts w:ascii="Arial" w:hAnsi="Arial" w:cs="Arial"/>
          <w:b/>
          <w:bCs/>
          <w:sz w:val="28"/>
        </w:rPr>
        <w:t>Placement Planning</w:t>
      </w:r>
      <w:r w:rsidRPr="0074190A">
        <w:rPr>
          <w:rFonts w:ascii="Arial" w:hAnsi="Arial" w:cs="Arial"/>
          <w:b/>
          <w:bCs/>
          <w:sz w:val="28"/>
        </w:rPr>
        <w:t xml:space="preserve"> in relation to medical intervention</w:t>
      </w:r>
    </w:p>
    <w:p w14:paraId="225A8296" w14:textId="77777777" w:rsidR="00B339C9" w:rsidRPr="0074190A" w:rsidRDefault="00B339C9" w:rsidP="001F349B">
      <w:pPr>
        <w:pStyle w:val="Default"/>
        <w:rPr>
          <w:rFonts w:ascii="Arial" w:hAnsi="Arial" w:cs="Arial"/>
          <w:sz w:val="28"/>
        </w:rPr>
      </w:pPr>
    </w:p>
    <w:p w14:paraId="05507BF1" w14:textId="77777777" w:rsidR="0074190A" w:rsidRPr="004334D5" w:rsidRDefault="0074190A" w:rsidP="001F349B">
      <w:pPr>
        <w:pStyle w:val="Default"/>
        <w:rPr>
          <w:rFonts w:ascii="Arial" w:hAnsi="Arial" w:cs="Arial"/>
          <w:b/>
        </w:rPr>
      </w:pPr>
      <w:r w:rsidRPr="004334D5">
        <w:rPr>
          <w:rFonts w:ascii="Arial" w:hAnsi="Arial" w:cs="Arial"/>
          <w:b/>
        </w:rPr>
        <w:t>Routine medical treatment</w:t>
      </w:r>
    </w:p>
    <w:p w14:paraId="7BAF744C" w14:textId="77777777" w:rsidR="0074190A" w:rsidRPr="0074190A" w:rsidRDefault="0074190A" w:rsidP="001F349B">
      <w:pPr>
        <w:pStyle w:val="Default"/>
        <w:rPr>
          <w:rFonts w:ascii="Arial" w:hAnsi="Arial" w:cs="Arial"/>
          <w:sz w:val="28"/>
        </w:rPr>
      </w:pPr>
    </w:p>
    <w:p w14:paraId="150D8275" w14:textId="77777777" w:rsidR="001F349B" w:rsidRPr="002F5ED4" w:rsidRDefault="001F349B" w:rsidP="001F349B">
      <w:pPr>
        <w:pStyle w:val="Default"/>
        <w:rPr>
          <w:rFonts w:ascii="Arial" w:hAnsi="Arial" w:cs="Arial"/>
          <w:sz w:val="23"/>
          <w:szCs w:val="23"/>
        </w:rPr>
      </w:pPr>
      <w:r w:rsidRPr="002F5ED4">
        <w:rPr>
          <w:rFonts w:ascii="Arial" w:hAnsi="Arial" w:cs="Arial"/>
          <w:sz w:val="23"/>
          <w:szCs w:val="23"/>
        </w:rPr>
        <w:t>Before a child is placed in foster care or residential care, consent</w:t>
      </w:r>
      <w:r w:rsidR="00AD7E69">
        <w:rPr>
          <w:rFonts w:ascii="Arial" w:hAnsi="Arial" w:cs="Arial"/>
          <w:sz w:val="23"/>
          <w:szCs w:val="23"/>
        </w:rPr>
        <w:t>(s)</w:t>
      </w:r>
      <w:r w:rsidRPr="002F5ED4">
        <w:rPr>
          <w:rFonts w:ascii="Arial" w:hAnsi="Arial" w:cs="Arial"/>
          <w:sz w:val="23"/>
          <w:szCs w:val="23"/>
        </w:rPr>
        <w:t xml:space="preserve"> must be obtained wherever possible, usually from the parent, or a person with</w:t>
      </w:r>
      <w:r w:rsidR="00176A12" w:rsidRPr="002F5ED4">
        <w:rPr>
          <w:rFonts w:ascii="Arial" w:hAnsi="Arial" w:cs="Arial"/>
          <w:sz w:val="23"/>
          <w:szCs w:val="23"/>
        </w:rPr>
        <w:t xml:space="preserve"> Parental Responsibility</w:t>
      </w:r>
      <w:r w:rsidRPr="002F5ED4">
        <w:rPr>
          <w:rFonts w:ascii="Arial" w:hAnsi="Arial" w:cs="Arial"/>
          <w:sz w:val="23"/>
          <w:szCs w:val="23"/>
        </w:rPr>
        <w:t>, for the following:</w:t>
      </w:r>
    </w:p>
    <w:p w14:paraId="42528185" w14:textId="77777777" w:rsidR="001A31AD" w:rsidRPr="002F5ED4" w:rsidRDefault="001A31AD" w:rsidP="001F349B">
      <w:pPr>
        <w:pStyle w:val="Default"/>
        <w:rPr>
          <w:rFonts w:ascii="Arial" w:hAnsi="Arial" w:cs="Arial"/>
          <w:sz w:val="23"/>
          <w:szCs w:val="23"/>
        </w:rPr>
      </w:pPr>
    </w:p>
    <w:p w14:paraId="723F9BF0" w14:textId="77777777" w:rsidR="001F349B" w:rsidRPr="002F5ED4" w:rsidRDefault="001F349B" w:rsidP="001F349B">
      <w:pPr>
        <w:pStyle w:val="Default"/>
        <w:numPr>
          <w:ilvl w:val="0"/>
          <w:numId w:val="2"/>
        </w:numPr>
        <w:rPr>
          <w:rFonts w:ascii="Arial" w:hAnsi="Arial" w:cs="Arial"/>
          <w:sz w:val="23"/>
          <w:szCs w:val="23"/>
        </w:rPr>
      </w:pPr>
      <w:r w:rsidRPr="002F5ED4">
        <w:rPr>
          <w:rFonts w:ascii="Arial" w:hAnsi="Arial" w:cs="Arial"/>
          <w:sz w:val="23"/>
          <w:szCs w:val="23"/>
        </w:rPr>
        <w:t xml:space="preserve">Urgent or emergency medical treatment; </w:t>
      </w:r>
    </w:p>
    <w:p w14:paraId="0D4E311D" w14:textId="77777777" w:rsidR="00A4346A" w:rsidRPr="002F5ED4" w:rsidRDefault="001F349B" w:rsidP="001F349B">
      <w:pPr>
        <w:pStyle w:val="Default"/>
        <w:numPr>
          <w:ilvl w:val="0"/>
          <w:numId w:val="2"/>
        </w:numPr>
        <w:rPr>
          <w:rFonts w:ascii="Arial" w:hAnsi="Arial" w:cs="Arial"/>
          <w:sz w:val="23"/>
          <w:szCs w:val="23"/>
        </w:rPr>
      </w:pPr>
      <w:r w:rsidRPr="002F5ED4">
        <w:rPr>
          <w:rFonts w:ascii="Arial" w:hAnsi="Arial" w:cs="Arial"/>
          <w:sz w:val="23"/>
          <w:szCs w:val="23"/>
        </w:rPr>
        <w:t xml:space="preserve">First aid, health care assessments, </w:t>
      </w:r>
    </w:p>
    <w:p w14:paraId="0BBEE0CF" w14:textId="77777777" w:rsidR="001F349B" w:rsidRPr="002F5ED4" w:rsidRDefault="00A4346A" w:rsidP="001F349B">
      <w:pPr>
        <w:pStyle w:val="Default"/>
        <w:numPr>
          <w:ilvl w:val="0"/>
          <w:numId w:val="2"/>
        </w:numPr>
        <w:rPr>
          <w:rFonts w:ascii="Arial" w:hAnsi="Arial" w:cs="Arial"/>
          <w:sz w:val="23"/>
          <w:szCs w:val="23"/>
        </w:rPr>
      </w:pPr>
      <w:r w:rsidRPr="002F5ED4">
        <w:rPr>
          <w:rFonts w:ascii="Arial" w:hAnsi="Arial" w:cs="Arial"/>
          <w:sz w:val="23"/>
          <w:szCs w:val="23"/>
        </w:rPr>
        <w:t xml:space="preserve">Planned medical </w:t>
      </w:r>
      <w:r w:rsidR="001F349B" w:rsidRPr="002F5ED4">
        <w:rPr>
          <w:rFonts w:ascii="Arial" w:hAnsi="Arial" w:cs="Arial"/>
          <w:sz w:val="23"/>
          <w:szCs w:val="23"/>
        </w:rPr>
        <w:t xml:space="preserve">advice and treatment, including immunisations; </w:t>
      </w:r>
    </w:p>
    <w:p w14:paraId="34C30C50" w14:textId="77777777" w:rsidR="001F349B" w:rsidRPr="002F5ED4" w:rsidRDefault="001F349B" w:rsidP="001F349B">
      <w:pPr>
        <w:pStyle w:val="Default"/>
        <w:numPr>
          <w:ilvl w:val="0"/>
          <w:numId w:val="2"/>
        </w:numPr>
        <w:rPr>
          <w:rFonts w:ascii="Arial" w:hAnsi="Arial" w:cs="Arial"/>
          <w:sz w:val="23"/>
          <w:szCs w:val="23"/>
        </w:rPr>
      </w:pPr>
      <w:r w:rsidRPr="002F5ED4">
        <w:rPr>
          <w:rFonts w:ascii="Arial" w:hAnsi="Arial" w:cs="Arial"/>
          <w:sz w:val="23"/>
          <w:szCs w:val="23"/>
        </w:rPr>
        <w:t xml:space="preserve">Whether the child can be administered non-prescribed medicines (such as Paracetamol) or home remedies; </w:t>
      </w:r>
    </w:p>
    <w:p w14:paraId="39BC2BDC" w14:textId="77777777" w:rsidR="0074190A" w:rsidRPr="002F5ED4" w:rsidRDefault="0074190A" w:rsidP="0074190A">
      <w:pPr>
        <w:pStyle w:val="Default"/>
        <w:rPr>
          <w:rFonts w:ascii="Arial" w:hAnsi="Arial" w:cs="Arial"/>
          <w:sz w:val="23"/>
          <w:szCs w:val="23"/>
        </w:rPr>
      </w:pPr>
    </w:p>
    <w:p w14:paraId="02EB65C0" w14:textId="77777777" w:rsidR="001F349B" w:rsidRPr="002F5ED4" w:rsidRDefault="001F349B" w:rsidP="001F349B">
      <w:pPr>
        <w:pStyle w:val="Default"/>
        <w:rPr>
          <w:rFonts w:ascii="Arial" w:hAnsi="Arial" w:cs="Arial"/>
          <w:sz w:val="23"/>
          <w:szCs w:val="23"/>
        </w:rPr>
      </w:pPr>
      <w:r w:rsidRPr="002F5ED4">
        <w:rPr>
          <w:rFonts w:ascii="Arial" w:hAnsi="Arial" w:cs="Arial"/>
          <w:sz w:val="23"/>
          <w:szCs w:val="23"/>
        </w:rPr>
        <w:t>Where there is a person who holds Parental Responsibility such consent must be given, in writing, when completing the</w:t>
      </w:r>
      <w:r w:rsidR="004B78D6" w:rsidRPr="002F5ED4">
        <w:rPr>
          <w:rFonts w:ascii="Arial" w:hAnsi="Arial" w:cs="Arial"/>
          <w:sz w:val="23"/>
          <w:szCs w:val="23"/>
        </w:rPr>
        <w:t xml:space="preserve"> Placement Plan.</w:t>
      </w:r>
      <w:r w:rsidRPr="002F5ED4">
        <w:rPr>
          <w:rFonts w:ascii="Arial" w:hAnsi="Arial" w:cs="Arial"/>
          <w:sz w:val="23"/>
          <w:szCs w:val="23"/>
        </w:rPr>
        <w:t xml:space="preserve"> </w:t>
      </w:r>
      <w:r w:rsidR="009F79ED" w:rsidRPr="002F5ED4">
        <w:rPr>
          <w:rFonts w:ascii="Arial" w:hAnsi="Arial" w:cs="Arial"/>
          <w:sz w:val="23"/>
          <w:szCs w:val="23"/>
        </w:rPr>
        <w:t>Please see the separate guidance (</w:t>
      </w:r>
      <w:r w:rsidR="002F5ED4">
        <w:rPr>
          <w:rFonts w:ascii="Arial" w:hAnsi="Arial" w:cs="Arial"/>
          <w:sz w:val="23"/>
          <w:szCs w:val="23"/>
        </w:rPr>
        <w:t xml:space="preserve">at </w:t>
      </w:r>
      <w:r w:rsidR="009F79ED" w:rsidRPr="002F5ED4">
        <w:rPr>
          <w:rFonts w:ascii="Arial" w:hAnsi="Arial" w:cs="Arial"/>
          <w:sz w:val="23"/>
          <w:szCs w:val="23"/>
        </w:rPr>
        <w:t>x) which relates to health care assessments.</w:t>
      </w:r>
    </w:p>
    <w:p w14:paraId="1BAB2D86" w14:textId="77777777" w:rsidR="00257E0B" w:rsidRPr="002F5ED4" w:rsidRDefault="00257E0B" w:rsidP="00257E0B">
      <w:pPr>
        <w:pStyle w:val="Default"/>
        <w:ind w:left="720"/>
        <w:rPr>
          <w:rFonts w:ascii="Arial" w:hAnsi="Arial" w:cs="Arial"/>
          <w:sz w:val="23"/>
          <w:szCs w:val="23"/>
        </w:rPr>
      </w:pPr>
    </w:p>
    <w:p w14:paraId="10FE3F0F" w14:textId="77777777" w:rsidR="00257E0B" w:rsidRPr="002F5ED4" w:rsidRDefault="00257E0B" w:rsidP="00257E0B">
      <w:pPr>
        <w:pStyle w:val="Default"/>
        <w:rPr>
          <w:rFonts w:ascii="Arial" w:hAnsi="Arial" w:cs="Arial"/>
          <w:sz w:val="23"/>
          <w:szCs w:val="23"/>
        </w:rPr>
      </w:pPr>
      <w:r w:rsidRPr="002F5ED4">
        <w:rPr>
          <w:rFonts w:ascii="Arial" w:hAnsi="Arial" w:cs="Arial"/>
          <w:sz w:val="23"/>
          <w:szCs w:val="23"/>
        </w:rPr>
        <w:t>If consent is refused or any conditions are placed upon the consent, details of the refusal or conditions must be recorded in the child’s Placement Plan;</w:t>
      </w:r>
    </w:p>
    <w:p w14:paraId="04C5D09C" w14:textId="77777777" w:rsidR="0074190A" w:rsidRPr="002F5ED4" w:rsidRDefault="0074190A" w:rsidP="00257E0B">
      <w:pPr>
        <w:pStyle w:val="Default"/>
        <w:rPr>
          <w:rFonts w:ascii="Arial" w:hAnsi="Arial" w:cs="Arial"/>
          <w:sz w:val="23"/>
          <w:szCs w:val="23"/>
        </w:rPr>
      </w:pPr>
    </w:p>
    <w:p w14:paraId="33E09FF4" w14:textId="77777777" w:rsidR="0074190A" w:rsidRPr="002F5ED4" w:rsidRDefault="0074190A" w:rsidP="0074190A">
      <w:pPr>
        <w:pStyle w:val="Default"/>
        <w:rPr>
          <w:rFonts w:ascii="Arial" w:hAnsi="Arial" w:cs="Arial"/>
          <w:sz w:val="23"/>
          <w:szCs w:val="23"/>
        </w:rPr>
      </w:pPr>
      <w:r w:rsidRPr="002F5ED4">
        <w:rPr>
          <w:rFonts w:ascii="Arial" w:hAnsi="Arial" w:cs="Arial"/>
          <w:sz w:val="23"/>
          <w:szCs w:val="23"/>
        </w:rPr>
        <w:t>Even when the parent, or person with Parental Responsibility, gives consent to medical assessments, treatment and advice, it should be understood that children aged sixteen and over, and others under that age who have sufficient understanding, may override the consent in some circumstances. This is explained in further detail below. </w:t>
      </w:r>
    </w:p>
    <w:p w14:paraId="4B651EB8" w14:textId="77777777" w:rsidR="0074190A" w:rsidRPr="002F5ED4" w:rsidRDefault="0074190A" w:rsidP="00257E0B">
      <w:pPr>
        <w:pStyle w:val="Default"/>
        <w:rPr>
          <w:rFonts w:ascii="Arial" w:hAnsi="Arial" w:cs="Arial"/>
          <w:b/>
          <w:bCs/>
          <w:sz w:val="23"/>
          <w:szCs w:val="23"/>
        </w:rPr>
      </w:pPr>
    </w:p>
    <w:p w14:paraId="015852D6" w14:textId="77777777" w:rsidR="004B78D6" w:rsidRPr="002F5ED4" w:rsidRDefault="004B78D6" w:rsidP="001F349B">
      <w:pPr>
        <w:pStyle w:val="Default"/>
        <w:rPr>
          <w:rFonts w:ascii="Arial" w:hAnsi="Arial" w:cs="Arial"/>
          <w:sz w:val="23"/>
          <w:szCs w:val="23"/>
        </w:rPr>
      </w:pPr>
    </w:p>
    <w:p w14:paraId="346E94FD" w14:textId="77777777" w:rsidR="0074190A" w:rsidRPr="002F5ED4" w:rsidRDefault="0074190A" w:rsidP="0074190A">
      <w:pPr>
        <w:pStyle w:val="Default"/>
        <w:rPr>
          <w:rFonts w:ascii="Arial" w:hAnsi="Arial" w:cs="Arial"/>
          <w:sz w:val="23"/>
          <w:szCs w:val="23"/>
        </w:rPr>
      </w:pPr>
      <w:r w:rsidRPr="002F5ED4">
        <w:rPr>
          <w:rFonts w:ascii="Arial" w:hAnsi="Arial" w:cs="Arial"/>
          <w:sz w:val="23"/>
          <w:szCs w:val="23"/>
        </w:rPr>
        <w:t>Furthermore, h</w:t>
      </w:r>
      <w:r w:rsidR="001F349B" w:rsidRPr="002F5ED4">
        <w:rPr>
          <w:rFonts w:ascii="Arial" w:hAnsi="Arial" w:cs="Arial"/>
          <w:sz w:val="23"/>
          <w:szCs w:val="23"/>
        </w:rPr>
        <w:t>aving secured initial overarching consent</w:t>
      </w:r>
      <w:r w:rsidR="002F5ED4">
        <w:rPr>
          <w:rFonts w:ascii="Arial" w:hAnsi="Arial" w:cs="Arial"/>
          <w:sz w:val="23"/>
          <w:szCs w:val="23"/>
        </w:rPr>
        <w:t xml:space="preserve"> for routine treatment</w:t>
      </w:r>
      <w:r w:rsidR="001F349B" w:rsidRPr="002F5ED4">
        <w:rPr>
          <w:rFonts w:ascii="Arial" w:hAnsi="Arial" w:cs="Arial"/>
          <w:sz w:val="23"/>
          <w:szCs w:val="23"/>
        </w:rPr>
        <w:t xml:space="preserve">, it may be necessary for the child’s social worker to seek further specific consent for the child </w:t>
      </w:r>
      <w:r w:rsidR="004B78D6" w:rsidRPr="002F5ED4">
        <w:rPr>
          <w:rFonts w:ascii="Arial" w:hAnsi="Arial" w:cs="Arial"/>
          <w:sz w:val="23"/>
          <w:szCs w:val="23"/>
        </w:rPr>
        <w:t xml:space="preserve">in respect of </w:t>
      </w:r>
      <w:r w:rsidR="002F5ED4">
        <w:rPr>
          <w:rFonts w:ascii="Arial" w:hAnsi="Arial" w:cs="Arial"/>
          <w:sz w:val="23"/>
          <w:szCs w:val="23"/>
        </w:rPr>
        <w:t xml:space="preserve">non-routine </w:t>
      </w:r>
      <w:r w:rsidR="004B78D6" w:rsidRPr="002F5ED4">
        <w:rPr>
          <w:rFonts w:ascii="Arial" w:hAnsi="Arial" w:cs="Arial"/>
          <w:sz w:val="23"/>
          <w:szCs w:val="23"/>
        </w:rPr>
        <w:t>medical treatment and interventions.</w:t>
      </w:r>
      <w:r w:rsidRPr="002F5ED4">
        <w:rPr>
          <w:rFonts w:ascii="Arial" w:hAnsi="Arial" w:cs="Arial"/>
          <w:sz w:val="23"/>
          <w:szCs w:val="23"/>
        </w:rPr>
        <w:t xml:space="preserve"> </w:t>
      </w:r>
    </w:p>
    <w:p w14:paraId="11567F10" w14:textId="77777777" w:rsidR="0074190A" w:rsidRPr="002F5ED4" w:rsidRDefault="0074190A" w:rsidP="0074190A">
      <w:pPr>
        <w:pStyle w:val="Default"/>
        <w:rPr>
          <w:rFonts w:ascii="Arial" w:hAnsi="Arial" w:cs="Arial"/>
          <w:sz w:val="23"/>
          <w:szCs w:val="23"/>
        </w:rPr>
      </w:pPr>
    </w:p>
    <w:p w14:paraId="3E553CED" w14:textId="77777777" w:rsidR="0074190A" w:rsidRDefault="0074190A" w:rsidP="0074190A">
      <w:pPr>
        <w:pStyle w:val="Default"/>
        <w:rPr>
          <w:rFonts w:ascii="Arial" w:hAnsi="Arial" w:cs="Arial"/>
          <w:b/>
          <w:bCs/>
          <w:sz w:val="23"/>
          <w:szCs w:val="23"/>
        </w:rPr>
      </w:pPr>
      <w:r w:rsidRPr="002F5ED4">
        <w:rPr>
          <w:rFonts w:ascii="Arial" w:hAnsi="Arial" w:cs="Arial"/>
          <w:sz w:val="23"/>
          <w:szCs w:val="23"/>
        </w:rPr>
        <w:t>If the L</w:t>
      </w:r>
      <w:r w:rsidR="004334D5">
        <w:rPr>
          <w:rFonts w:ascii="Arial" w:hAnsi="Arial" w:cs="Arial"/>
          <w:sz w:val="23"/>
          <w:szCs w:val="23"/>
        </w:rPr>
        <w:t>ooked After</w:t>
      </w:r>
      <w:r w:rsidRPr="002F5ED4">
        <w:rPr>
          <w:rFonts w:ascii="Arial" w:hAnsi="Arial" w:cs="Arial"/>
          <w:sz w:val="23"/>
          <w:szCs w:val="23"/>
        </w:rPr>
        <w:t xml:space="preserve"> </w:t>
      </w:r>
      <w:r w:rsidR="004334D5">
        <w:rPr>
          <w:rFonts w:ascii="Arial" w:hAnsi="Arial" w:cs="Arial"/>
          <w:sz w:val="23"/>
          <w:szCs w:val="23"/>
        </w:rPr>
        <w:t>C</w:t>
      </w:r>
      <w:r w:rsidRPr="002F5ED4">
        <w:rPr>
          <w:rFonts w:ascii="Arial" w:hAnsi="Arial" w:cs="Arial"/>
          <w:sz w:val="23"/>
          <w:szCs w:val="23"/>
        </w:rPr>
        <w:t>hild requires routine medication, foster carers must be provided with sufficient information so that they can understand how to administer the medication, including the purpose, dosage, schedule, duration of use, and side effects and how to respond to potentially dangerous side effects.</w:t>
      </w:r>
      <w:r w:rsidRPr="002F5ED4">
        <w:rPr>
          <w:rFonts w:ascii="Arial" w:hAnsi="Arial" w:cs="Arial"/>
          <w:b/>
          <w:bCs/>
          <w:sz w:val="23"/>
          <w:szCs w:val="23"/>
        </w:rPr>
        <w:t xml:space="preserve"> </w:t>
      </w:r>
    </w:p>
    <w:p w14:paraId="670F2374" w14:textId="77777777" w:rsidR="002F5ED4" w:rsidRDefault="002F5ED4" w:rsidP="0074190A">
      <w:pPr>
        <w:pStyle w:val="Default"/>
        <w:rPr>
          <w:rFonts w:ascii="Arial" w:hAnsi="Arial" w:cs="Arial"/>
          <w:b/>
          <w:bCs/>
          <w:sz w:val="23"/>
          <w:szCs w:val="23"/>
        </w:rPr>
      </w:pPr>
    </w:p>
    <w:p w14:paraId="4AD00915" w14:textId="77777777" w:rsidR="002F5ED4" w:rsidRDefault="002F5ED4" w:rsidP="002F5ED4">
      <w:pPr>
        <w:autoSpaceDE w:val="0"/>
        <w:autoSpaceDN w:val="0"/>
        <w:adjustRightInd w:val="0"/>
        <w:spacing w:after="0" w:line="240" w:lineRule="auto"/>
        <w:rPr>
          <w:rFonts w:ascii="Arial" w:hAnsi="Arial" w:cs="Arial"/>
          <w:color w:val="000000"/>
          <w:sz w:val="23"/>
          <w:szCs w:val="23"/>
        </w:rPr>
      </w:pPr>
      <w:r w:rsidRPr="001F349B">
        <w:rPr>
          <w:rFonts w:ascii="Arial" w:hAnsi="Arial" w:cs="Arial"/>
          <w:color w:val="000000"/>
          <w:sz w:val="23"/>
          <w:szCs w:val="23"/>
        </w:rPr>
        <w:t xml:space="preserve">Medication must only be given on the guidance of a medical practitioner. </w:t>
      </w:r>
      <w:r>
        <w:rPr>
          <w:rFonts w:ascii="Arial" w:hAnsi="Arial" w:cs="Arial"/>
          <w:color w:val="000000"/>
          <w:sz w:val="23"/>
          <w:szCs w:val="23"/>
        </w:rPr>
        <w:t>However, s</w:t>
      </w:r>
      <w:r w:rsidRPr="001F349B">
        <w:rPr>
          <w:rFonts w:ascii="Arial" w:hAnsi="Arial" w:cs="Arial"/>
          <w:color w:val="000000"/>
          <w:sz w:val="23"/>
          <w:szCs w:val="23"/>
        </w:rPr>
        <w:t>ome minor conditions can be resolved with a</w:t>
      </w:r>
      <w:r w:rsidR="004334D5">
        <w:rPr>
          <w:rFonts w:ascii="Arial" w:hAnsi="Arial" w:cs="Arial"/>
          <w:color w:val="000000"/>
          <w:sz w:val="23"/>
          <w:szCs w:val="23"/>
        </w:rPr>
        <w:t>n</w:t>
      </w:r>
      <w:r w:rsidRPr="001F349B">
        <w:rPr>
          <w:rFonts w:ascii="Arial" w:hAnsi="Arial" w:cs="Arial"/>
          <w:color w:val="000000"/>
          <w:sz w:val="23"/>
          <w:szCs w:val="23"/>
        </w:rPr>
        <w:t xml:space="preserve"> </w:t>
      </w:r>
      <w:r>
        <w:rPr>
          <w:rFonts w:ascii="Arial" w:hAnsi="Arial" w:cs="Arial"/>
          <w:color w:val="000000"/>
          <w:sz w:val="23"/>
          <w:szCs w:val="23"/>
        </w:rPr>
        <w:t>“</w:t>
      </w:r>
      <w:r w:rsidR="004334D5">
        <w:rPr>
          <w:rFonts w:ascii="Arial" w:hAnsi="Arial" w:cs="Arial"/>
          <w:color w:val="000000"/>
          <w:sz w:val="23"/>
          <w:szCs w:val="23"/>
        </w:rPr>
        <w:t>home</w:t>
      </w:r>
      <w:r w:rsidRPr="001F349B">
        <w:rPr>
          <w:rFonts w:ascii="Arial" w:hAnsi="Arial" w:cs="Arial"/>
          <w:color w:val="000000"/>
          <w:sz w:val="23"/>
          <w:szCs w:val="23"/>
        </w:rPr>
        <w:t xml:space="preserve"> remedy</w:t>
      </w:r>
      <w:r>
        <w:rPr>
          <w:rFonts w:ascii="Arial" w:hAnsi="Arial" w:cs="Arial"/>
          <w:color w:val="000000"/>
          <w:sz w:val="23"/>
          <w:szCs w:val="23"/>
        </w:rPr>
        <w:t>” for example, calpol / paracetamol</w:t>
      </w:r>
      <w:r w:rsidRPr="001F349B">
        <w:rPr>
          <w:rFonts w:ascii="Arial" w:hAnsi="Arial" w:cs="Arial"/>
          <w:color w:val="000000"/>
          <w:sz w:val="23"/>
          <w:szCs w:val="23"/>
        </w:rPr>
        <w:t xml:space="preserve">. Foster carers must be advised that all </w:t>
      </w:r>
      <w:r>
        <w:rPr>
          <w:rFonts w:ascii="Arial" w:hAnsi="Arial" w:cs="Arial"/>
          <w:color w:val="000000"/>
          <w:sz w:val="23"/>
          <w:szCs w:val="23"/>
        </w:rPr>
        <w:t>“</w:t>
      </w:r>
      <w:r w:rsidR="004334D5">
        <w:rPr>
          <w:rFonts w:ascii="Arial" w:hAnsi="Arial" w:cs="Arial"/>
          <w:color w:val="000000"/>
          <w:sz w:val="23"/>
          <w:szCs w:val="23"/>
        </w:rPr>
        <w:t>home</w:t>
      </w:r>
      <w:r w:rsidRPr="001F349B">
        <w:rPr>
          <w:rFonts w:ascii="Arial" w:hAnsi="Arial" w:cs="Arial"/>
          <w:color w:val="000000"/>
          <w:sz w:val="23"/>
          <w:szCs w:val="23"/>
        </w:rPr>
        <w:t xml:space="preserve"> remedies</w:t>
      </w:r>
      <w:r>
        <w:rPr>
          <w:rFonts w:ascii="Arial" w:hAnsi="Arial" w:cs="Arial"/>
          <w:color w:val="000000"/>
          <w:sz w:val="23"/>
          <w:szCs w:val="23"/>
        </w:rPr>
        <w:t>”</w:t>
      </w:r>
      <w:r w:rsidRPr="001F349B">
        <w:rPr>
          <w:rFonts w:ascii="Arial" w:hAnsi="Arial" w:cs="Arial"/>
          <w:color w:val="000000"/>
          <w:sz w:val="23"/>
          <w:szCs w:val="23"/>
        </w:rPr>
        <w:t xml:space="preserve"> must not be continued beyond forty-eight hours without seeking advice from the child's GP. </w:t>
      </w:r>
    </w:p>
    <w:p w14:paraId="29F952B5" w14:textId="77777777" w:rsidR="0074190A" w:rsidRDefault="0074190A" w:rsidP="0074190A">
      <w:pPr>
        <w:pStyle w:val="Default"/>
        <w:rPr>
          <w:rFonts w:ascii="Arial" w:hAnsi="Arial" w:cs="Arial"/>
          <w:b/>
          <w:bCs/>
          <w:sz w:val="28"/>
          <w:szCs w:val="28"/>
        </w:rPr>
      </w:pPr>
    </w:p>
    <w:p w14:paraId="5CE6A8B1" w14:textId="77777777" w:rsidR="0074190A" w:rsidRPr="004334D5" w:rsidRDefault="0074190A" w:rsidP="0074190A">
      <w:pPr>
        <w:pStyle w:val="Default"/>
        <w:rPr>
          <w:rFonts w:ascii="Arial" w:hAnsi="Arial" w:cs="Arial"/>
          <w:szCs w:val="28"/>
        </w:rPr>
      </w:pPr>
      <w:r w:rsidRPr="004334D5">
        <w:rPr>
          <w:rFonts w:ascii="Arial" w:hAnsi="Arial" w:cs="Arial"/>
          <w:b/>
          <w:bCs/>
          <w:szCs w:val="28"/>
        </w:rPr>
        <w:t xml:space="preserve">Specific treatment </w:t>
      </w:r>
    </w:p>
    <w:p w14:paraId="17E27E52" w14:textId="77777777" w:rsidR="0074190A" w:rsidRPr="001F349B" w:rsidRDefault="0074190A" w:rsidP="0074190A">
      <w:pPr>
        <w:autoSpaceDE w:val="0"/>
        <w:autoSpaceDN w:val="0"/>
        <w:adjustRightInd w:val="0"/>
        <w:spacing w:after="0" w:line="240" w:lineRule="auto"/>
        <w:rPr>
          <w:rFonts w:ascii="Arial" w:hAnsi="Arial" w:cs="Arial"/>
          <w:color w:val="000000"/>
          <w:sz w:val="23"/>
          <w:szCs w:val="23"/>
        </w:rPr>
      </w:pPr>
    </w:p>
    <w:p w14:paraId="6714D878" w14:textId="77777777" w:rsidR="0074190A" w:rsidRDefault="0074190A" w:rsidP="0060373B">
      <w:pPr>
        <w:autoSpaceDE w:val="0"/>
        <w:autoSpaceDN w:val="0"/>
        <w:adjustRightInd w:val="0"/>
        <w:spacing w:after="0" w:line="240" w:lineRule="auto"/>
        <w:rPr>
          <w:rFonts w:ascii="Arial" w:hAnsi="Arial" w:cs="Arial"/>
          <w:b/>
          <w:bCs/>
          <w:color w:val="000000"/>
          <w:sz w:val="28"/>
          <w:szCs w:val="28"/>
        </w:rPr>
      </w:pPr>
      <w:r w:rsidRPr="001F349B">
        <w:rPr>
          <w:rFonts w:ascii="Arial" w:hAnsi="Arial" w:cs="Arial"/>
          <w:color w:val="000000"/>
          <w:sz w:val="23"/>
          <w:szCs w:val="23"/>
        </w:rPr>
        <w:lastRenderedPageBreak/>
        <w:t xml:space="preserve">Consent must be obtained for </w:t>
      </w:r>
      <w:r w:rsidRPr="0060373B">
        <w:rPr>
          <w:rFonts w:ascii="Arial" w:hAnsi="Arial" w:cs="Arial"/>
          <w:color w:val="000000"/>
          <w:sz w:val="23"/>
          <w:szCs w:val="23"/>
          <w:u w:val="single"/>
        </w:rPr>
        <w:t>any</w:t>
      </w:r>
      <w:r w:rsidRPr="001F349B">
        <w:rPr>
          <w:rFonts w:ascii="Arial" w:hAnsi="Arial" w:cs="Arial"/>
          <w:color w:val="000000"/>
          <w:sz w:val="23"/>
          <w:szCs w:val="23"/>
        </w:rPr>
        <w:t xml:space="preserve"> medical treatment that is not inc</w:t>
      </w:r>
      <w:r w:rsidR="002F5ED4">
        <w:rPr>
          <w:rFonts w:ascii="Arial" w:hAnsi="Arial" w:cs="Arial"/>
          <w:color w:val="000000"/>
          <w:sz w:val="23"/>
          <w:szCs w:val="23"/>
        </w:rPr>
        <w:t>luded in the placement plan</w:t>
      </w:r>
      <w:r w:rsidRPr="001F349B">
        <w:rPr>
          <w:rFonts w:ascii="Arial" w:hAnsi="Arial" w:cs="Arial"/>
          <w:color w:val="000000"/>
          <w:sz w:val="23"/>
          <w:szCs w:val="23"/>
        </w:rPr>
        <w:t xml:space="preserve"> as routine treatment. </w:t>
      </w:r>
      <w:r w:rsidR="0060373B">
        <w:rPr>
          <w:rFonts w:ascii="Arial" w:hAnsi="Arial" w:cs="Arial"/>
          <w:color w:val="000000"/>
          <w:sz w:val="23"/>
          <w:szCs w:val="23"/>
        </w:rPr>
        <w:t xml:space="preserve">Please see the “obtaining consent checklist” which should </w:t>
      </w:r>
      <w:r w:rsidR="002F5ED4">
        <w:rPr>
          <w:rFonts w:ascii="Arial" w:hAnsi="Arial" w:cs="Arial"/>
          <w:color w:val="000000"/>
          <w:sz w:val="23"/>
          <w:szCs w:val="23"/>
        </w:rPr>
        <w:t xml:space="preserve">be used to </w:t>
      </w:r>
      <w:r w:rsidR="0060373B">
        <w:rPr>
          <w:rFonts w:ascii="Arial" w:hAnsi="Arial" w:cs="Arial"/>
          <w:color w:val="000000"/>
          <w:sz w:val="23"/>
          <w:szCs w:val="23"/>
        </w:rPr>
        <w:t>assist those seeking to obtain consent, and if there is any query over whether consent should be obtained, or whether consent i</w:t>
      </w:r>
      <w:r w:rsidR="002F5ED4">
        <w:rPr>
          <w:rFonts w:ascii="Arial" w:hAnsi="Arial" w:cs="Arial"/>
          <w:color w:val="000000"/>
          <w:sz w:val="23"/>
          <w:szCs w:val="23"/>
        </w:rPr>
        <w:t xml:space="preserve">s valid </w:t>
      </w:r>
      <w:r w:rsidR="0060373B">
        <w:rPr>
          <w:rFonts w:ascii="Arial" w:hAnsi="Arial" w:cs="Arial"/>
          <w:color w:val="000000"/>
          <w:sz w:val="23"/>
          <w:szCs w:val="23"/>
        </w:rPr>
        <w:t>please see</w:t>
      </w:r>
      <w:r w:rsidR="002F5ED4">
        <w:rPr>
          <w:rFonts w:ascii="Arial" w:hAnsi="Arial" w:cs="Arial"/>
          <w:color w:val="000000"/>
          <w:sz w:val="23"/>
          <w:szCs w:val="23"/>
        </w:rPr>
        <w:t>k</w:t>
      </w:r>
      <w:r w:rsidR="0060373B">
        <w:rPr>
          <w:rFonts w:ascii="Arial" w:hAnsi="Arial" w:cs="Arial"/>
          <w:color w:val="000000"/>
          <w:sz w:val="23"/>
          <w:szCs w:val="23"/>
        </w:rPr>
        <w:t xml:space="preserve"> legal advice regarding this.</w:t>
      </w:r>
      <w:r w:rsidR="004334D5">
        <w:rPr>
          <w:rFonts w:ascii="Arial" w:hAnsi="Arial" w:cs="Arial"/>
          <w:color w:val="000000"/>
          <w:sz w:val="23"/>
          <w:szCs w:val="23"/>
        </w:rPr>
        <w:t xml:space="preserve">  Further guidance is provided below in respect of consent.</w:t>
      </w:r>
      <w:r w:rsidR="0060373B">
        <w:rPr>
          <w:rFonts w:ascii="Arial" w:hAnsi="Arial" w:cs="Arial"/>
          <w:color w:val="000000"/>
          <w:sz w:val="23"/>
          <w:szCs w:val="23"/>
        </w:rPr>
        <w:t xml:space="preserve">  </w:t>
      </w:r>
    </w:p>
    <w:p w14:paraId="25C154C7" w14:textId="77777777" w:rsidR="0060373B" w:rsidRDefault="0060373B" w:rsidP="001F349B">
      <w:pPr>
        <w:pStyle w:val="Default"/>
        <w:rPr>
          <w:rFonts w:ascii="Arial" w:hAnsi="Arial" w:cs="Arial"/>
          <w:b/>
          <w:bCs/>
          <w:sz w:val="28"/>
          <w:szCs w:val="28"/>
        </w:rPr>
      </w:pPr>
    </w:p>
    <w:p w14:paraId="04DE2053" w14:textId="77777777" w:rsidR="001F349B" w:rsidRPr="0074190A" w:rsidRDefault="00F82987" w:rsidP="001F349B">
      <w:pPr>
        <w:pStyle w:val="Default"/>
        <w:rPr>
          <w:rFonts w:ascii="Arial" w:hAnsi="Arial" w:cs="Arial"/>
        </w:rPr>
      </w:pPr>
      <w:r w:rsidRPr="009F79ED">
        <w:rPr>
          <w:rFonts w:ascii="Arial" w:hAnsi="Arial" w:cs="Arial"/>
          <w:b/>
          <w:bCs/>
          <w:sz w:val="28"/>
        </w:rPr>
        <w:t>3</w:t>
      </w:r>
      <w:r w:rsidR="001F349B" w:rsidRPr="009F79ED">
        <w:rPr>
          <w:rFonts w:ascii="Arial" w:hAnsi="Arial" w:cs="Arial"/>
          <w:b/>
          <w:bCs/>
          <w:sz w:val="28"/>
        </w:rPr>
        <w:t xml:space="preserve">. </w:t>
      </w:r>
      <w:bookmarkStart w:id="1" w:name="_2_general"/>
      <w:bookmarkEnd w:id="1"/>
      <w:r w:rsidR="001F349B" w:rsidRPr="009F79ED">
        <w:rPr>
          <w:rFonts w:ascii="Arial" w:hAnsi="Arial" w:cs="Arial"/>
          <w:b/>
          <w:bCs/>
          <w:sz w:val="28"/>
        </w:rPr>
        <w:t>Consent to Medical Treatment</w:t>
      </w:r>
      <w:r w:rsidR="00257E0B" w:rsidRPr="009F79ED">
        <w:rPr>
          <w:rFonts w:ascii="Arial" w:hAnsi="Arial" w:cs="Arial"/>
          <w:b/>
          <w:bCs/>
          <w:sz w:val="28"/>
        </w:rPr>
        <w:t xml:space="preserve"> and Intervention for Looked After Children</w:t>
      </w:r>
    </w:p>
    <w:p w14:paraId="588AD54F" w14:textId="77777777" w:rsidR="0060373B" w:rsidRPr="001F349B" w:rsidRDefault="0060373B" w:rsidP="0060373B">
      <w:pPr>
        <w:autoSpaceDE w:val="0"/>
        <w:autoSpaceDN w:val="0"/>
        <w:adjustRightInd w:val="0"/>
        <w:spacing w:after="0" w:line="240" w:lineRule="auto"/>
        <w:rPr>
          <w:rFonts w:ascii="Arial" w:hAnsi="Arial" w:cs="Arial"/>
          <w:color w:val="000000"/>
          <w:sz w:val="28"/>
          <w:szCs w:val="28"/>
        </w:rPr>
      </w:pPr>
    </w:p>
    <w:p w14:paraId="61262AA3" w14:textId="77777777" w:rsidR="0060373B" w:rsidRDefault="0060373B" w:rsidP="0060373B">
      <w:pPr>
        <w:autoSpaceDE w:val="0"/>
        <w:autoSpaceDN w:val="0"/>
        <w:adjustRightInd w:val="0"/>
        <w:spacing w:after="0" w:line="240" w:lineRule="auto"/>
        <w:rPr>
          <w:rFonts w:ascii="Arial" w:hAnsi="Arial" w:cs="Arial"/>
          <w:color w:val="000000"/>
          <w:sz w:val="23"/>
          <w:szCs w:val="23"/>
        </w:rPr>
      </w:pPr>
      <w:r w:rsidRPr="001F349B">
        <w:rPr>
          <w:rFonts w:ascii="Arial" w:hAnsi="Arial" w:cs="Arial"/>
          <w:color w:val="000000"/>
          <w:sz w:val="23"/>
          <w:szCs w:val="23"/>
        </w:rPr>
        <w:t>Consent to medical treatment must be sought before any medical treatment</w:t>
      </w:r>
      <w:r w:rsidR="004219EB">
        <w:rPr>
          <w:rFonts w:ascii="Arial" w:hAnsi="Arial" w:cs="Arial"/>
          <w:color w:val="000000"/>
          <w:sz w:val="23"/>
          <w:szCs w:val="23"/>
        </w:rPr>
        <w:t xml:space="preserve"> is given or intervention effected</w:t>
      </w:r>
      <w:r w:rsidRPr="001F349B">
        <w:rPr>
          <w:rFonts w:ascii="Arial" w:hAnsi="Arial" w:cs="Arial"/>
          <w:color w:val="000000"/>
          <w:sz w:val="23"/>
          <w:szCs w:val="23"/>
        </w:rPr>
        <w:t xml:space="preserve">. </w:t>
      </w:r>
      <w:r>
        <w:rPr>
          <w:rFonts w:ascii="Arial" w:hAnsi="Arial" w:cs="Arial"/>
          <w:color w:val="000000"/>
          <w:sz w:val="23"/>
          <w:szCs w:val="23"/>
        </w:rPr>
        <w:t>In order to consider consent, it is first necessary to take into account the age of the Looked After Child:-</w:t>
      </w:r>
    </w:p>
    <w:p w14:paraId="103EA17C" w14:textId="77777777" w:rsidR="0060373B" w:rsidRPr="001F349B" w:rsidRDefault="0060373B" w:rsidP="0060373B">
      <w:pPr>
        <w:pStyle w:val="Default"/>
        <w:rPr>
          <w:rFonts w:ascii="Arial" w:hAnsi="Arial" w:cs="Arial"/>
        </w:rPr>
      </w:pPr>
    </w:p>
    <w:p w14:paraId="4DC5C599" w14:textId="77777777" w:rsidR="0060373B" w:rsidRPr="009F79ED" w:rsidRDefault="0060373B" w:rsidP="0060373B">
      <w:pPr>
        <w:pStyle w:val="Default"/>
        <w:rPr>
          <w:rFonts w:ascii="Arial" w:hAnsi="Arial" w:cs="Arial"/>
          <w:b/>
        </w:rPr>
      </w:pPr>
      <w:r w:rsidRPr="009F79ED">
        <w:rPr>
          <w:rFonts w:ascii="Arial" w:hAnsi="Arial" w:cs="Arial"/>
          <w:b/>
        </w:rPr>
        <w:t xml:space="preserve">Child 16 and over </w:t>
      </w:r>
    </w:p>
    <w:p w14:paraId="373A5739" w14:textId="77777777" w:rsidR="0060373B" w:rsidRDefault="0060373B" w:rsidP="0060373B">
      <w:pPr>
        <w:pStyle w:val="ListParagraph"/>
        <w:rPr>
          <w:rFonts w:ascii="Arial" w:hAnsi="Arial" w:cs="Arial"/>
        </w:rPr>
      </w:pPr>
    </w:p>
    <w:p w14:paraId="5430FAF9" w14:textId="77777777" w:rsidR="0060373B" w:rsidRPr="004219EB" w:rsidRDefault="0060373B" w:rsidP="0060373B">
      <w:pPr>
        <w:pStyle w:val="Default"/>
        <w:numPr>
          <w:ilvl w:val="0"/>
          <w:numId w:val="3"/>
        </w:numPr>
        <w:rPr>
          <w:rFonts w:ascii="Arial" w:hAnsi="Arial" w:cs="Arial"/>
          <w:sz w:val="22"/>
        </w:rPr>
      </w:pPr>
      <w:r w:rsidRPr="004219EB">
        <w:rPr>
          <w:rFonts w:ascii="Arial" w:hAnsi="Arial" w:cs="Arial"/>
          <w:sz w:val="22"/>
        </w:rPr>
        <w:t xml:space="preserve">Children aged 16 and over have the right to consent to medical treatment </w:t>
      </w:r>
    </w:p>
    <w:p w14:paraId="7619176B" w14:textId="77777777" w:rsidR="0060373B" w:rsidRDefault="0060373B" w:rsidP="0060373B">
      <w:pPr>
        <w:pStyle w:val="Default"/>
        <w:rPr>
          <w:rFonts w:ascii="Arial" w:hAnsi="Arial" w:cs="Arial"/>
        </w:rPr>
      </w:pPr>
    </w:p>
    <w:p w14:paraId="3BA45277" w14:textId="77777777" w:rsidR="0060373B" w:rsidRPr="0060373B" w:rsidRDefault="004334D5" w:rsidP="0060373B">
      <w:pPr>
        <w:pStyle w:val="Default"/>
        <w:rPr>
          <w:rFonts w:ascii="Arial" w:hAnsi="Arial" w:cs="Arial"/>
          <w:b/>
        </w:rPr>
      </w:pPr>
      <w:r>
        <w:rPr>
          <w:rFonts w:ascii="Arial" w:hAnsi="Arial" w:cs="Arial"/>
          <w:b/>
        </w:rPr>
        <w:t>Child</w:t>
      </w:r>
      <w:r w:rsidR="0060373B" w:rsidRPr="0060373B">
        <w:rPr>
          <w:rFonts w:ascii="Arial" w:hAnsi="Arial" w:cs="Arial"/>
          <w:b/>
        </w:rPr>
        <w:t xml:space="preserve"> below 16 and “Gillick Competent”</w:t>
      </w:r>
    </w:p>
    <w:p w14:paraId="29FC7CF8" w14:textId="77777777" w:rsidR="0060373B" w:rsidRDefault="0060373B" w:rsidP="0060373B">
      <w:pPr>
        <w:pStyle w:val="Default"/>
        <w:rPr>
          <w:rFonts w:ascii="Arial" w:hAnsi="Arial" w:cs="Arial"/>
        </w:rPr>
      </w:pPr>
    </w:p>
    <w:p w14:paraId="5652F27C" w14:textId="77777777" w:rsidR="0060373B" w:rsidRDefault="0060373B" w:rsidP="0060373B">
      <w:pPr>
        <w:autoSpaceDE w:val="0"/>
        <w:autoSpaceDN w:val="0"/>
        <w:adjustRightInd w:val="0"/>
        <w:spacing w:after="0" w:line="240" w:lineRule="auto"/>
        <w:rPr>
          <w:rFonts w:ascii="Arial" w:hAnsi="Arial" w:cs="Arial"/>
          <w:color w:val="000000"/>
          <w:sz w:val="23"/>
          <w:szCs w:val="23"/>
        </w:rPr>
      </w:pPr>
      <w:r w:rsidRPr="001F349B">
        <w:rPr>
          <w:rFonts w:ascii="Arial" w:hAnsi="Arial" w:cs="Arial"/>
          <w:color w:val="000000"/>
          <w:sz w:val="23"/>
          <w:szCs w:val="23"/>
        </w:rPr>
        <w:t xml:space="preserve">Where a child is competent, their consent should be sought in </w:t>
      </w:r>
      <w:r w:rsidR="002F5ED4">
        <w:rPr>
          <w:rFonts w:ascii="Arial" w:hAnsi="Arial" w:cs="Arial"/>
          <w:color w:val="000000"/>
          <w:sz w:val="23"/>
          <w:szCs w:val="23"/>
        </w:rPr>
        <w:t xml:space="preserve">the first instance. A </w:t>
      </w:r>
      <w:r w:rsidR="004219EB">
        <w:rPr>
          <w:rFonts w:ascii="Arial" w:hAnsi="Arial" w:cs="Arial"/>
          <w:color w:val="000000"/>
          <w:sz w:val="23"/>
          <w:szCs w:val="23"/>
        </w:rPr>
        <w:t xml:space="preserve">“Gillick competent” </w:t>
      </w:r>
      <w:r w:rsidRPr="001F349B">
        <w:rPr>
          <w:rFonts w:ascii="Arial" w:hAnsi="Arial" w:cs="Arial"/>
          <w:color w:val="000000"/>
          <w:sz w:val="23"/>
          <w:szCs w:val="23"/>
        </w:rPr>
        <w:t>child is a child aged sixteen year</w:t>
      </w:r>
      <w:r>
        <w:rPr>
          <w:rFonts w:ascii="Arial" w:hAnsi="Arial" w:cs="Arial"/>
          <w:color w:val="000000"/>
          <w:sz w:val="23"/>
          <w:szCs w:val="23"/>
        </w:rPr>
        <w:t xml:space="preserve">s and over or a child that has </w:t>
      </w:r>
      <w:r w:rsidRPr="001F349B">
        <w:rPr>
          <w:rFonts w:ascii="Arial" w:hAnsi="Arial" w:cs="Arial"/>
          <w:color w:val="000000"/>
          <w:sz w:val="23"/>
          <w:szCs w:val="23"/>
        </w:rPr>
        <w:t xml:space="preserve">sufficient understanding and intelligence to enable him or her to fully understand what is proposed‟ (Gillick v West Norfolk and Wisbech AHA, 1986). </w:t>
      </w:r>
    </w:p>
    <w:p w14:paraId="472D6852" w14:textId="77777777" w:rsidR="0060373B" w:rsidRDefault="0060373B" w:rsidP="004219EB">
      <w:pPr>
        <w:pStyle w:val="Default"/>
        <w:ind w:left="720"/>
        <w:rPr>
          <w:rFonts w:ascii="Arial" w:hAnsi="Arial" w:cs="Arial"/>
        </w:rPr>
      </w:pPr>
    </w:p>
    <w:p w14:paraId="3407F37F" w14:textId="77777777" w:rsidR="0060373B" w:rsidRPr="002F5ED4" w:rsidRDefault="0060373B" w:rsidP="004219EB">
      <w:pPr>
        <w:pStyle w:val="Default"/>
        <w:rPr>
          <w:rFonts w:ascii="Arial" w:hAnsi="Arial" w:cs="Arial"/>
          <w:sz w:val="23"/>
          <w:szCs w:val="23"/>
        </w:rPr>
      </w:pPr>
      <w:r w:rsidRPr="002F5ED4">
        <w:rPr>
          <w:rFonts w:ascii="Arial" w:hAnsi="Arial" w:cs="Arial"/>
          <w:sz w:val="23"/>
          <w:szCs w:val="23"/>
        </w:rPr>
        <w:t>Other than in exceptional circumstances, all reasonable steps should be taken to inform the parent(s) or others with</w:t>
      </w:r>
      <w:r w:rsidR="004219EB" w:rsidRPr="002F5ED4">
        <w:rPr>
          <w:rFonts w:ascii="Arial" w:hAnsi="Arial" w:cs="Arial"/>
          <w:sz w:val="23"/>
          <w:szCs w:val="23"/>
        </w:rPr>
        <w:t xml:space="preserve"> parental responsibility</w:t>
      </w:r>
      <w:r w:rsidRPr="002F5ED4">
        <w:rPr>
          <w:rFonts w:ascii="Arial" w:hAnsi="Arial" w:cs="Arial"/>
          <w:sz w:val="23"/>
          <w:szCs w:val="23"/>
        </w:rPr>
        <w:t xml:space="preserve"> before medical advice or treatment is sought for a</w:t>
      </w:r>
      <w:r w:rsidR="004219EB" w:rsidRPr="002F5ED4">
        <w:rPr>
          <w:rFonts w:ascii="Arial" w:hAnsi="Arial" w:cs="Arial"/>
          <w:sz w:val="23"/>
          <w:szCs w:val="23"/>
        </w:rPr>
        <w:t xml:space="preserve"> Gillick Competent</w:t>
      </w:r>
      <w:r w:rsidRPr="002F5ED4">
        <w:rPr>
          <w:rFonts w:ascii="Arial" w:hAnsi="Arial" w:cs="Arial"/>
          <w:sz w:val="23"/>
          <w:szCs w:val="23"/>
        </w:rPr>
        <w:t xml:space="preserve"> </w:t>
      </w:r>
      <w:r w:rsidR="004219EB" w:rsidRPr="002F5ED4">
        <w:rPr>
          <w:rFonts w:ascii="Arial" w:hAnsi="Arial" w:cs="Arial"/>
          <w:sz w:val="23"/>
          <w:szCs w:val="23"/>
        </w:rPr>
        <w:t>Looked After Child</w:t>
      </w:r>
      <w:r w:rsidRPr="002F5ED4">
        <w:rPr>
          <w:rFonts w:ascii="Arial" w:hAnsi="Arial" w:cs="Arial"/>
          <w:sz w:val="23"/>
          <w:szCs w:val="23"/>
        </w:rPr>
        <w:t>, they should be informed as soon as practicable thereafter. The level of information imparted should reflect the current</w:t>
      </w:r>
      <w:r w:rsidR="004219EB" w:rsidRPr="002F5ED4">
        <w:rPr>
          <w:rFonts w:ascii="Arial" w:hAnsi="Arial" w:cs="Arial"/>
          <w:sz w:val="23"/>
          <w:szCs w:val="23"/>
        </w:rPr>
        <w:t xml:space="preserve"> care plan</w:t>
      </w:r>
      <w:r w:rsidRPr="002F5ED4">
        <w:rPr>
          <w:rFonts w:ascii="Arial" w:hAnsi="Arial" w:cs="Arial"/>
          <w:sz w:val="23"/>
          <w:szCs w:val="23"/>
        </w:rPr>
        <w:t>;</w:t>
      </w:r>
    </w:p>
    <w:p w14:paraId="30152395" w14:textId="77777777" w:rsidR="0060373B" w:rsidRPr="002F5ED4" w:rsidRDefault="0060373B" w:rsidP="0060373B">
      <w:pPr>
        <w:pStyle w:val="Default"/>
        <w:numPr>
          <w:ilvl w:val="0"/>
          <w:numId w:val="3"/>
        </w:numPr>
        <w:rPr>
          <w:rFonts w:ascii="Arial" w:hAnsi="Arial" w:cs="Arial"/>
          <w:sz w:val="23"/>
          <w:szCs w:val="23"/>
        </w:rPr>
      </w:pPr>
      <w:r w:rsidRPr="002F5ED4">
        <w:rPr>
          <w:rFonts w:ascii="Arial" w:hAnsi="Arial" w:cs="Arial"/>
          <w:sz w:val="23"/>
          <w:szCs w:val="23"/>
        </w:rPr>
        <w:lastRenderedPageBreak/>
        <w:t>Steps should always be taken to promote decision-making on the part of children and to ensure their views and wishes are obtained, considered and accounted for;</w:t>
      </w:r>
    </w:p>
    <w:p w14:paraId="3602D9CE" w14:textId="77777777" w:rsidR="0060373B" w:rsidRPr="002F5ED4" w:rsidRDefault="0060373B" w:rsidP="0060373B">
      <w:pPr>
        <w:pStyle w:val="Default"/>
        <w:numPr>
          <w:ilvl w:val="0"/>
          <w:numId w:val="3"/>
        </w:numPr>
        <w:rPr>
          <w:rFonts w:ascii="Arial" w:hAnsi="Arial" w:cs="Arial"/>
          <w:sz w:val="23"/>
          <w:szCs w:val="23"/>
        </w:rPr>
      </w:pPr>
      <w:r w:rsidRPr="002F5ED4">
        <w:rPr>
          <w:rFonts w:ascii="Arial" w:hAnsi="Arial" w:cs="Arial"/>
          <w:sz w:val="23"/>
          <w:szCs w:val="23"/>
        </w:rPr>
        <w:t>It is the responsibility of the child’s social worker, together with residential staff and foster carers to support the child to engage with medical professionals. The older and more mature a child, the greater weight</w:t>
      </w:r>
      <w:r w:rsidR="004334D5">
        <w:rPr>
          <w:rFonts w:ascii="Arial" w:hAnsi="Arial" w:cs="Arial"/>
          <w:sz w:val="23"/>
          <w:szCs w:val="23"/>
        </w:rPr>
        <w:t xml:space="preserve"> should be given to their views</w:t>
      </w:r>
      <w:r w:rsidRPr="002F5ED4">
        <w:rPr>
          <w:rFonts w:ascii="Arial" w:hAnsi="Arial" w:cs="Arial"/>
          <w:sz w:val="23"/>
          <w:szCs w:val="23"/>
        </w:rPr>
        <w:t xml:space="preserve">. For </w:t>
      </w:r>
      <w:r w:rsidR="004219EB" w:rsidRPr="002F5ED4">
        <w:rPr>
          <w:rFonts w:ascii="Arial" w:hAnsi="Arial" w:cs="Arial"/>
          <w:sz w:val="23"/>
          <w:szCs w:val="23"/>
        </w:rPr>
        <w:t>any</w:t>
      </w:r>
      <w:r w:rsidRPr="002F5ED4">
        <w:rPr>
          <w:rFonts w:ascii="Arial" w:hAnsi="Arial" w:cs="Arial"/>
          <w:sz w:val="23"/>
          <w:szCs w:val="23"/>
        </w:rPr>
        <w:t xml:space="preserve"> consent by a child to be valid, it must be informed and freely given for those under as well as over 16 years;</w:t>
      </w:r>
    </w:p>
    <w:p w14:paraId="266A8309" w14:textId="77777777" w:rsidR="004219EB" w:rsidRPr="002F5ED4" w:rsidRDefault="004219EB" w:rsidP="0060373B">
      <w:pPr>
        <w:pStyle w:val="Default"/>
        <w:rPr>
          <w:rFonts w:ascii="Arial" w:hAnsi="Arial" w:cs="Arial"/>
          <w:b/>
          <w:sz w:val="23"/>
          <w:szCs w:val="23"/>
          <w:u w:val="single"/>
        </w:rPr>
      </w:pPr>
    </w:p>
    <w:p w14:paraId="5F31C9E2" w14:textId="77777777" w:rsidR="0060373B" w:rsidRPr="0060373B" w:rsidRDefault="0060373B" w:rsidP="0060373B">
      <w:pPr>
        <w:pStyle w:val="Default"/>
        <w:rPr>
          <w:rFonts w:ascii="Arial" w:hAnsi="Arial" w:cs="Arial"/>
          <w:b/>
        </w:rPr>
      </w:pPr>
      <w:r w:rsidRPr="005A540E">
        <w:rPr>
          <w:rFonts w:ascii="Arial" w:hAnsi="Arial" w:cs="Arial"/>
          <w:b/>
          <w:sz w:val="23"/>
          <w:szCs w:val="23"/>
          <w:u w:val="single"/>
        </w:rPr>
        <w:t>Child under 16</w:t>
      </w:r>
      <w:r w:rsidR="00883221">
        <w:rPr>
          <w:rFonts w:ascii="Arial" w:hAnsi="Arial" w:cs="Arial"/>
          <w:b/>
          <w:sz w:val="23"/>
          <w:szCs w:val="23"/>
          <w:u w:val="single"/>
        </w:rPr>
        <w:t xml:space="preserve"> who is not “Gillick Competent”</w:t>
      </w:r>
    </w:p>
    <w:p w14:paraId="141AC63C" w14:textId="77777777" w:rsidR="0060373B" w:rsidRPr="001F349B" w:rsidRDefault="0060373B" w:rsidP="0060373B">
      <w:pPr>
        <w:autoSpaceDE w:val="0"/>
        <w:autoSpaceDN w:val="0"/>
        <w:adjustRightInd w:val="0"/>
        <w:spacing w:after="0" w:line="240" w:lineRule="auto"/>
        <w:rPr>
          <w:rFonts w:ascii="Arial" w:hAnsi="Arial" w:cs="Arial"/>
          <w:color w:val="000000"/>
          <w:sz w:val="23"/>
          <w:szCs w:val="23"/>
        </w:rPr>
      </w:pPr>
    </w:p>
    <w:p w14:paraId="6233AB2F" w14:textId="656DF48E" w:rsidR="0060373B" w:rsidRDefault="0060373B" w:rsidP="0060373B">
      <w:pPr>
        <w:autoSpaceDE w:val="0"/>
        <w:autoSpaceDN w:val="0"/>
        <w:adjustRightInd w:val="0"/>
        <w:spacing w:after="0" w:line="240" w:lineRule="auto"/>
        <w:rPr>
          <w:rFonts w:ascii="Arial" w:hAnsi="Arial" w:cs="Arial"/>
          <w:color w:val="000000"/>
          <w:sz w:val="23"/>
          <w:szCs w:val="23"/>
        </w:rPr>
      </w:pPr>
      <w:r w:rsidRPr="001F349B">
        <w:rPr>
          <w:rFonts w:ascii="Arial" w:hAnsi="Arial" w:cs="Arial"/>
          <w:color w:val="000000"/>
          <w:sz w:val="23"/>
          <w:szCs w:val="23"/>
        </w:rPr>
        <w:t xml:space="preserve">If </w:t>
      </w:r>
      <w:r w:rsidR="004219EB">
        <w:rPr>
          <w:rFonts w:ascii="Arial" w:hAnsi="Arial" w:cs="Arial"/>
          <w:color w:val="000000"/>
          <w:sz w:val="23"/>
          <w:szCs w:val="23"/>
        </w:rPr>
        <w:t>a child is under 16 and is not considered to be</w:t>
      </w:r>
      <w:r w:rsidRPr="001F349B">
        <w:rPr>
          <w:rFonts w:ascii="Arial" w:hAnsi="Arial" w:cs="Arial"/>
          <w:color w:val="000000"/>
          <w:sz w:val="23"/>
          <w:szCs w:val="23"/>
        </w:rPr>
        <w:t xml:space="preserve"> </w:t>
      </w:r>
      <w:r w:rsidR="00176A12">
        <w:rPr>
          <w:rFonts w:ascii="Arial" w:hAnsi="Arial" w:cs="Arial"/>
          <w:color w:val="000000"/>
          <w:sz w:val="23"/>
          <w:szCs w:val="23"/>
        </w:rPr>
        <w:t>Gillick</w:t>
      </w:r>
      <w:r w:rsidR="004219EB">
        <w:rPr>
          <w:rFonts w:ascii="Arial" w:hAnsi="Arial" w:cs="Arial"/>
          <w:color w:val="000000"/>
          <w:sz w:val="23"/>
          <w:szCs w:val="23"/>
        </w:rPr>
        <w:t xml:space="preserve"> </w:t>
      </w:r>
      <w:r w:rsidR="00176A12">
        <w:rPr>
          <w:rFonts w:ascii="Arial" w:hAnsi="Arial" w:cs="Arial"/>
          <w:color w:val="000000"/>
          <w:sz w:val="23"/>
          <w:szCs w:val="23"/>
        </w:rPr>
        <w:t>C</w:t>
      </w:r>
      <w:r w:rsidR="004219EB">
        <w:rPr>
          <w:rFonts w:ascii="Arial" w:hAnsi="Arial" w:cs="Arial"/>
          <w:color w:val="000000"/>
          <w:sz w:val="23"/>
          <w:szCs w:val="23"/>
        </w:rPr>
        <w:t>ompetent (they do not “</w:t>
      </w:r>
      <w:r w:rsidRPr="001F349B">
        <w:rPr>
          <w:rFonts w:ascii="Arial" w:hAnsi="Arial" w:cs="Arial"/>
          <w:color w:val="000000"/>
          <w:sz w:val="23"/>
          <w:szCs w:val="23"/>
        </w:rPr>
        <w:t>have capacity‟)</w:t>
      </w:r>
      <w:r w:rsidR="004334D5">
        <w:rPr>
          <w:rFonts w:ascii="Arial" w:hAnsi="Arial" w:cs="Arial"/>
          <w:color w:val="000000"/>
          <w:sz w:val="23"/>
          <w:szCs w:val="23"/>
        </w:rPr>
        <w:t>,</w:t>
      </w:r>
      <w:r w:rsidRPr="001F349B">
        <w:rPr>
          <w:rFonts w:ascii="Arial" w:hAnsi="Arial" w:cs="Arial"/>
          <w:color w:val="000000"/>
          <w:sz w:val="23"/>
          <w:szCs w:val="23"/>
        </w:rPr>
        <w:t xml:space="preserve"> consent from someone who has parental responsibility is required except in an emergency when it would be unreasonable to wait</w:t>
      </w:r>
      <w:r w:rsidR="00B11ECB">
        <w:rPr>
          <w:rFonts w:ascii="Arial" w:hAnsi="Arial" w:cs="Arial"/>
          <w:color w:val="000000"/>
          <w:sz w:val="23"/>
          <w:szCs w:val="23"/>
        </w:rPr>
        <w:t xml:space="preserve"> (e.g. the </w:t>
      </w:r>
      <w:bookmarkStart w:id="2" w:name="_GoBack"/>
      <w:bookmarkEnd w:id="2"/>
      <w:r w:rsidR="00B11ECB">
        <w:rPr>
          <w:rFonts w:ascii="Arial" w:hAnsi="Arial" w:cs="Arial"/>
          <w:color w:val="000000"/>
          <w:sz w:val="23"/>
          <w:szCs w:val="23"/>
        </w:rPr>
        <w:t>hospital would make a decision to undertake treatment without consent of parent of LA as if they did not carry out the treatment the life of the child would be at risk)</w:t>
      </w:r>
      <w:r w:rsidRPr="001F349B">
        <w:rPr>
          <w:rFonts w:ascii="Arial" w:hAnsi="Arial" w:cs="Arial"/>
          <w:color w:val="000000"/>
          <w:sz w:val="23"/>
          <w:szCs w:val="23"/>
        </w:rPr>
        <w:t xml:space="preserve">. </w:t>
      </w:r>
    </w:p>
    <w:p w14:paraId="733B1D89" w14:textId="77777777" w:rsidR="0073342A" w:rsidRDefault="0073342A" w:rsidP="0060373B">
      <w:pPr>
        <w:autoSpaceDE w:val="0"/>
        <w:autoSpaceDN w:val="0"/>
        <w:adjustRightInd w:val="0"/>
        <w:spacing w:after="0" w:line="240" w:lineRule="auto"/>
        <w:rPr>
          <w:rFonts w:ascii="Arial" w:hAnsi="Arial" w:cs="Arial"/>
          <w:color w:val="000000"/>
          <w:sz w:val="23"/>
          <w:szCs w:val="23"/>
        </w:rPr>
      </w:pPr>
    </w:p>
    <w:p w14:paraId="3DE90D73" w14:textId="77777777" w:rsidR="0073342A" w:rsidRDefault="0073342A" w:rsidP="0073342A">
      <w:pPr>
        <w:autoSpaceDE w:val="0"/>
        <w:autoSpaceDN w:val="0"/>
        <w:adjustRightInd w:val="0"/>
        <w:spacing w:after="0" w:line="240" w:lineRule="auto"/>
        <w:rPr>
          <w:rFonts w:ascii="Arial" w:hAnsi="Arial" w:cs="Arial"/>
          <w:color w:val="000000"/>
          <w:sz w:val="23"/>
          <w:szCs w:val="23"/>
        </w:rPr>
      </w:pPr>
      <w:r w:rsidRPr="001F349B">
        <w:rPr>
          <w:rFonts w:ascii="Arial" w:hAnsi="Arial" w:cs="Arial"/>
          <w:color w:val="000000"/>
          <w:sz w:val="23"/>
          <w:szCs w:val="23"/>
        </w:rPr>
        <w:t xml:space="preserve">Parents of </w:t>
      </w:r>
      <w:r>
        <w:rPr>
          <w:rFonts w:ascii="Arial" w:hAnsi="Arial" w:cs="Arial"/>
          <w:color w:val="000000"/>
          <w:sz w:val="23"/>
          <w:szCs w:val="23"/>
        </w:rPr>
        <w:t>L</w:t>
      </w:r>
      <w:r w:rsidRPr="001F349B">
        <w:rPr>
          <w:rFonts w:ascii="Arial" w:hAnsi="Arial" w:cs="Arial"/>
          <w:color w:val="000000"/>
          <w:sz w:val="23"/>
          <w:szCs w:val="23"/>
        </w:rPr>
        <w:t>ooked after</w:t>
      </w:r>
      <w:r>
        <w:rPr>
          <w:rFonts w:ascii="Arial" w:hAnsi="Arial" w:cs="Arial"/>
          <w:color w:val="000000"/>
          <w:sz w:val="23"/>
          <w:szCs w:val="23"/>
        </w:rPr>
        <w:t xml:space="preserve"> Children or other holder</w:t>
      </w:r>
      <w:r w:rsidR="00883221">
        <w:rPr>
          <w:rFonts w:ascii="Arial" w:hAnsi="Arial" w:cs="Arial"/>
          <w:color w:val="000000"/>
          <w:sz w:val="23"/>
          <w:szCs w:val="23"/>
        </w:rPr>
        <w:t>s</w:t>
      </w:r>
      <w:r>
        <w:rPr>
          <w:rFonts w:ascii="Arial" w:hAnsi="Arial" w:cs="Arial"/>
          <w:color w:val="000000"/>
          <w:sz w:val="23"/>
          <w:szCs w:val="23"/>
        </w:rPr>
        <w:t xml:space="preserve"> of parental responsibility</w:t>
      </w:r>
      <w:r w:rsidRPr="001F349B">
        <w:rPr>
          <w:rFonts w:ascii="Arial" w:hAnsi="Arial" w:cs="Arial"/>
          <w:color w:val="000000"/>
          <w:sz w:val="23"/>
          <w:szCs w:val="23"/>
        </w:rPr>
        <w:t xml:space="preserve"> retain parental responsibility in relation to their children, even though in some circumstances the exercise of that responsibility may be limited</w:t>
      </w:r>
      <w:r w:rsidR="004334D5">
        <w:rPr>
          <w:rFonts w:ascii="Arial" w:hAnsi="Arial" w:cs="Arial"/>
          <w:color w:val="000000"/>
          <w:sz w:val="23"/>
          <w:szCs w:val="23"/>
        </w:rPr>
        <w:t xml:space="preserve"> (by s33 Children Act 1989 which is explained further below)</w:t>
      </w:r>
      <w:r w:rsidRPr="001F349B">
        <w:rPr>
          <w:rFonts w:ascii="Arial" w:hAnsi="Arial" w:cs="Arial"/>
          <w:color w:val="000000"/>
          <w:sz w:val="23"/>
          <w:szCs w:val="23"/>
        </w:rPr>
        <w:t>. All parents</w:t>
      </w:r>
      <w:r>
        <w:rPr>
          <w:rFonts w:ascii="Arial" w:hAnsi="Arial" w:cs="Arial"/>
          <w:color w:val="000000"/>
          <w:sz w:val="23"/>
          <w:szCs w:val="23"/>
        </w:rPr>
        <w:t xml:space="preserve"> and holders of parental responsibility</w:t>
      </w:r>
      <w:r w:rsidRPr="001F349B">
        <w:rPr>
          <w:rFonts w:ascii="Arial" w:hAnsi="Arial" w:cs="Arial"/>
          <w:color w:val="000000"/>
          <w:sz w:val="23"/>
          <w:szCs w:val="23"/>
        </w:rPr>
        <w:t xml:space="preserve"> should be informed</w:t>
      </w:r>
      <w:r w:rsidR="00883221">
        <w:rPr>
          <w:rFonts w:ascii="Arial" w:hAnsi="Arial" w:cs="Arial"/>
          <w:color w:val="000000"/>
          <w:sz w:val="23"/>
          <w:szCs w:val="23"/>
        </w:rPr>
        <w:t xml:space="preserve"> and consent should be obtained</w:t>
      </w:r>
      <w:r w:rsidRPr="001F349B">
        <w:rPr>
          <w:rFonts w:ascii="Arial" w:hAnsi="Arial" w:cs="Arial"/>
          <w:color w:val="000000"/>
          <w:sz w:val="23"/>
          <w:szCs w:val="23"/>
        </w:rPr>
        <w:t xml:space="preserve">, whenever possible, </w:t>
      </w:r>
      <w:r w:rsidR="00883221">
        <w:rPr>
          <w:rFonts w:ascii="Arial" w:hAnsi="Arial" w:cs="Arial"/>
          <w:color w:val="000000"/>
          <w:sz w:val="23"/>
          <w:szCs w:val="23"/>
        </w:rPr>
        <w:t>in relation to</w:t>
      </w:r>
      <w:r w:rsidRPr="001F349B">
        <w:rPr>
          <w:rFonts w:ascii="Arial" w:hAnsi="Arial" w:cs="Arial"/>
          <w:color w:val="000000"/>
          <w:sz w:val="23"/>
          <w:szCs w:val="23"/>
        </w:rPr>
        <w:t xml:space="preserve"> their children's</w:t>
      </w:r>
      <w:r>
        <w:rPr>
          <w:rFonts w:ascii="Arial" w:hAnsi="Arial" w:cs="Arial"/>
          <w:color w:val="000000"/>
          <w:sz w:val="23"/>
          <w:szCs w:val="23"/>
        </w:rPr>
        <w:t xml:space="preserve"> health and medical treatment.</w:t>
      </w:r>
    </w:p>
    <w:p w14:paraId="30B5D835" w14:textId="77777777" w:rsidR="0060373B" w:rsidRDefault="0060373B" w:rsidP="0060373B">
      <w:pPr>
        <w:autoSpaceDE w:val="0"/>
        <w:autoSpaceDN w:val="0"/>
        <w:adjustRightInd w:val="0"/>
        <w:spacing w:after="0" w:line="240" w:lineRule="auto"/>
        <w:rPr>
          <w:rFonts w:ascii="Arial" w:hAnsi="Arial" w:cs="Arial"/>
          <w:color w:val="000000"/>
          <w:sz w:val="23"/>
          <w:szCs w:val="23"/>
        </w:rPr>
      </w:pPr>
    </w:p>
    <w:p w14:paraId="4B344484" w14:textId="77777777" w:rsidR="00EE2673" w:rsidRDefault="00EE2673" w:rsidP="00EE2673">
      <w:pPr>
        <w:autoSpaceDE w:val="0"/>
        <w:autoSpaceDN w:val="0"/>
        <w:adjustRightInd w:val="0"/>
        <w:spacing w:after="0" w:line="240" w:lineRule="auto"/>
        <w:rPr>
          <w:rFonts w:ascii="Arial" w:hAnsi="Arial" w:cs="Arial"/>
          <w:color w:val="000000"/>
          <w:sz w:val="23"/>
          <w:szCs w:val="23"/>
        </w:rPr>
      </w:pPr>
      <w:r w:rsidRPr="001F349B">
        <w:rPr>
          <w:rFonts w:ascii="Arial" w:hAnsi="Arial" w:cs="Arial"/>
          <w:color w:val="000000"/>
          <w:sz w:val="23"/>
          <w:szCs w:val="23"/>
        </w:rPr>
        <w:t>Those who have parental responsibility other than the child's parents include:</w:t>
      </w:r>
    </w:p>
    <w:p w14:paraId="2F355EEF" w14:textId="77777777" w:rsidR="00EE2673" w:rsidRPr="001F349B" w:rsidRDefault="00EE2673" w:rsidP="00EE2673">
      <w:pPr>
        <w:autoSpaceDE w:val="0"/>
        <w:autoSpaceDN w:val="0"/>
        <w:adjustRightInd w:val="0"/>
        <w:spacing w:after="0" w:line="240" w:lineRule="auto"/>
        <w:rPr>
          <w:rFonts w:ascii="Arial" w:hAnsi="Arial" w:cs="Arial"/>
          <w:color w:val="000000"/>
          <w:sz w:val="23"/>
          <w:szCs w:val="23"/>
        </w:rPr>
      </w:pPr>
      <w:r w:rsidRPr="001F349B">
        <w:rPr>
          <w:rFonts w:ascii="Arial" w:hAnsi="Arial" w:cs="Arial"/>
          <w:color w:val="000000"/>
          <w:sz w:val="23"/>
          <w:szCs w:val="23"/>
        </w:rPr>
        <w:t xml:space="preserve"> </w:t>
      </w:r>
    </w:p>
    <w:p w14:paraId="2D87CEA4" w14:textId="77777777" w:rsidR="00EE2673" w:rsidRPr="001F349B" w:rsidRDefault="00EE2673" w:rsidP="00EE2673">
      <w:pPr>
        <w:autoSpaceDE w:val="0"/>
        <w:autoSpaceDN w:val="0"/>
        <w:adjustRightInd w:val="0"/>
        <w:spacing w:after="0" w:line="240" w:lineRule="auto"/>
        <w:rPr>
          <w:rFonts w:ascii="Arial" w:hAnsi="Arial" w:cs="Arial"/>
          <w:color w:val="000000"/>
          <w:sz w:val="23"/>
          <w:szCs w:val="23"/>
        </w:rPr>
      </w:pPr>
      <w:r w:rsidRPr="001F349B">
        <w:rPr>
          <w:rFonts w:ascii="Arial" w:hAnsi="Arial" w:cs="Arial"/>
          <w:color w:val="000000"/>
          <w:sz w:val="23"/>
          <w:szCs w:val="23"/>
        </w:rPr>
        <w:t xml:space="preserve">• the child‟s legally appointed </w:t>
      </w:r>
      <w:r>
        <w:rPr>
          <w:rFonts w:ascii="Arial" w:hAnsi="Arial" w:cs="Arial"/>
          <w:color w:val="000000"/>
          <w:sz w:val="23"/>
          <w:szCs w:val="23"/>
        </w:rPr>
        <w:t>Special G</w:t>
      </w:r>
      <w:r w:rsidRPr="001F349B">
        <w:rPr>
          <w:rFonts w:ascii="Arial" w:hAnsi="Arial" w:cs="Arial"/>
          <w:color w:val="000000"/>
          <w:sz w:val="23"/>
          <w:szCs w:val="23"/>
        </w:rPr>
        <w:t xml:space="preserve">uardian – appointed either by a court or by a parent with parental responsibility in the event of their own death; </w:t>
      </w:r>
    </w:p>
    <w:p w14:paraId="4E0F3EEC" w14:textId="77777777" w:rsidR="00EE2673" w:rsidRPr="001F349B" w:rsidRDefault="00EE2673" w:rsidP="00EE2673">
      <w:pPr>
        <w:autoSpaceDE w:val="0"/>
        <w:autoSpaceDN w:val="0"/>
        <w:adjustRightInd w:val="0"/>
        <w:spacing w:after="0" w:line="240" w:lineRule="auto"/>
        <w:rPr>
          <w:rFonts w:ascii="Arial" w:hAnsi="Arial" w:cs="Arial"/>
          <w:color w:val="000000"/>
          <w:sz w:val="23"/>
          <w:szCs w:val="23"/>
        </w:rPr>
      </w:pPr>
      <w:r w:rsidRPr="001F349B">
        <w:rPr>
          <w:rFonts w:ascii="Arial" w:hAnsi="Arial" w:cs="Arial"/>
          <w:color w:val="000000"/>
          <w:sz w:val="23"/>
          <w:szCs w:val="23"/>
        </w:rPr>
        <w:t xml:space="preserve">• a person in whose favour a court has made a </w:t>
      </w:r>
      <w:r>
        <w:rPr>
          <w:rFonts w:ascii="Arial" w:hAnsi="Arial" w:cs="Arial"/>
          <w:color w:val="000000"/>
          <w:sz w:val="23"/>
          <w:szCs w:val="23"/>
        </w:rPr>
        <w:t>Child Arrangements</w:t>
      </w:r>
      <w:r w:rsidRPr="001F349B">
        <w:rPr>
          <w:rFonts w:ascii="Arial" w:hAnsi="Arial" w:cs="Arial"/>
          <w:color w:val="000000"/>
          <w:sz w:val="23"/>
          <w:szCs w:val="23"/>
        </w:rPr>
        <w:t xml:space="preserve"> order concerning the child; </w:t>
      </w:r>
    </w:p>
    <w:p w14:paraId="39EDB94E" w14:textId="77777777" w:rsidR="00EE2673" w:rsidRPr="001F349B" w:rsidRDefault="00EE2673" w:rsidP="00EE2673">
      <w:pPr>
        <w:autoSpaceDE w:val="0"/>
        <w:autoSpaceDN w:val="0"/>
        <w:adjustRightInd w:val="0"/>
        <w:spacing w:after="0" w:line="240" w:lineRule="auto"/>
        <w:rPr>
          <w:rFonts w:ascii="Arial" w:hAnsi="Arial" w:cs="Arial"/>
          <w:color w:val="000000"/>
          <w:sz w:val="23"/>
          <w:szCs w:val="23"/>
        </w:rPr>
      </w:pPr>
      <w:r w:rsidRPr="001F349B">
        <w:rPr>
          <w:rFonts w:ascii="Arial" w:hAnsi="Arial" w:cs="Arial"/>
          <w:color w:val="000000"/>
          <w:sz w:val="23"/>
          <w:szCs w:val="23"/>
        </w:rPr>
        <w:t>• a local authority designated in a care order in respect of the child (but not where the child is being looked after under Section 20 of the Chi</w:t>
      </w:r>
      <w:r>
        <w:rPr>
          <w:rFonts w:ascii="Arial" w:hAnsi="Arial" w:cs="Arial"/>
          <w:color w:val="000000"/>
          <w:sz w:val="23"/>
          <w:szCs w:val="23"/>
        </w:rPr>
        <w:t>ldren Act</w:t>
      </w:r>
      <w:r w:rsidRPr="001F349B">
        <w:rPr>
          <w:rFonts w:ascii="Arial" w:hAnsi="Arial" w:cs="Arial"/>
          <w:color w:val="000000"/>
          <w:sz w:val="23"/>
          <w:szCs w:val="23"/>
        </w:rPr>
        <w:t xml:space="preserve">); </w:t>
      </w:r>
    </w:p>
    <w:p w14:paraId="6FEAA971" w14:textId="77777777" w:rsidR="00EE2673" w:rsidRPr="001F349B" w:rsidRDefault="00EE2673" w:rsidP="00EE2673">
      <w:pPr>
        <w:autoSpaceDE w:val="0"/>
        <w:autoSpaceDN w:val="0"/>
        <w:adjustRightInd w:val="0"/>
        <w:spacing w:after="0" w:line="240" w:lineRule="auto"/>
        <w:rPr>
          <w:rFonts w:ascii="Arial" w:hAnsi="Arial" w:cs="Arial"/>
          <w:color w:val="000000"/>
          <w:sz w:val="23"/>
          <w:szCs w:val="23"/>
        </w:rPr>
      </w:pPr>
      <w:r w:rsidRPr="001F349B">
        <w:rPr>
          <w:rFonts w:ascii="Arial" w:hAnsi="Arial" w:cs="Arial"/>
          <w:color w:val="000000"/>
          <w:sz w:val="23"/>
          <w:szCs w:val="23"/>
        </w:rPr>
        <w:t xml:space="preserve">• a local authority or other authorised person who holds an emergency protection order in respect of the child. </w:t>
      </w:r>
    </w:p>
    <w:p w14:paraId="18735887" w14:textId="77777777" w:rsidR="00EE2673" w:rsidRDefault="00EE2673" w:rsidP="00EE2673">
      <w:pPr>
        <w:autoSpaceDE w:val="0"/>
        <w:autoSpaceDN w:val="0"/>
        <w:adjustRightInd w:val="0"/>
        <w:spacing w:after="0" w:line="240" w:lineRule="auto"/>
        <w:rPr>
          <w:rFonts w:ascii="Arial" w:hAnsi="Arial" w:cs="Arial"/>
          <w:color w:val="000000"/>
          <w:sz w:val="23"/>
          <w:szCs w:val="23"/>
        </w:rPr>
      </w:pPr>
    </w:p>
    <w:p w14:paraId="1C17EBEB" w14:textId="77777777" w:rsidR="00EE2673" w:rsidRPr="001F349B" w:rsidRDefault="00EE2673" w:rsidP="00EE2673">
      <w:pPr>
        <w:autoSpaceDE w:val="0"/>
        <w:autoSpaceDN w:val="0"/>
        <w:adjustRightInd w:val="0"/>
        <w:spacing w:after="0" w:line="240" w:lineRule="auto"/>
        <w:rPr>
          <w:rFonts w:ascii="Arial" w:hAnsi="Arial" w:cs="Arial"/>
          <w:color w:val="000000"/>
          <w:sz w:val="23"/>
          <w:szCs w:val="23"/>
        </w:rPr>
      </w:pPr>
      <w:r w:rsidRPr="001F349B">
        <w:rPr>
          <w:rFonts w:ascii="Arial" w:hAnsi="Arial" w:cs="Arial"/>
          <w:color w:val="000000"/>
          <w:sz w:val="23"/>
          <w:szCs w:val="23"/>
        </w:rPr>
        <w:t xml:space="preserve">Foster carers only have the right to consent </w:t>
      </w:r>
      <w:r>
        <w:rPr>
          <w:rFonts w:ascii="Arial" w:hAnsi="Arial" w:cs="Arial"/>
          <w:color w:val="000000"/>
          <w:sz w:val="23"/>
          <w:szCs w:val="23"/>
        </w:rPr>
        <w:t xml:space="preserve">to medical treatment </w:t>
      </w:r>
      <w:r w:rsidRPr="001F349B">
        <w:rPr>
          <w:rFonts w:ascii="Arial" w:hAnsi="Arial" w:cs="Arial"/>
          <w:color w:val="000000"/>
          <w:sz w:val="23"/>
          <w:szCs w:val="23"/>
        </w:rPr>
        <w:t>when this has been delegated to</w:t>
      </w:r>
      <w:r>
        <w:rPr>
          <w:rFonts w:ascii="Arial" w:hAnsi="Arial" w:cs="Arial"/>
          <w:color w:val="000000"/>
          <w:sz w:val="23"/>
          <w:szCs w:val="23"/>
        </w:rPr>
        <w:t xml:space="preserve"> them in the placement plan, and</w:t>
      </w:r>
      <w:r w:rsidRPr="001F349B">
        <w:rPr>
          <w:rFonts w:ascii="Arial" w:hAnsi="Arial" w:cs="Arial"/>
          <w:color w:val="000000"/>
          <w:sz w:val="23"/>
          <w:szCs w:val="23"/>
        </w:rPr>
        <w:t xml:space="preserve"> </w:t>
      </w:r>
      <w:r>
        <w:rPr>
          <w:rFonts w:ascii="Arial" w:hAnsi="Arial" w:cs="Arial"/>
          <w:color w:val="000000"/>
          <w:sz w:val="23"/>
          <w:szCs w:val="23"/>
        </w:rPr>
        <w:t>this</w:t>
      </w:r>
      <w:r w:rsidRPr="001F349B">
        <w:rPr>
          <w:rFonts w:ascii="Arial" w:hAnsi="Arial" w:cs="Arial"/>
          <w:color w:val="000000"/>
          <w:sz w:val="23"/>
          <w:szCs w:val="23"/>
        </w:rPr>
        <w:t xml:space="preserve"> will </w:t>
      </w:r>
      <w:r w:rsidRPr="00883221">
        <w:rPr>
          <w:rFonts w:ascii="Arial" w:hAnsi="Arial" w:cs="Arial"/>
          <w:color w:val="000000"/>
          <w:sz w:val="23"/>
          <w:szCs w:val="23"/>
          <w:u w:val="single"/>
        </w:rPr>
        <w:t>only ever cover routine treatment</w:t>
      </w:r>
      <w:r w:rsidRPr="001F349B">
        <w:rPr>
          <w:rFonts w:ascii="Arial" w:hAnsi="Arial" w:cs="Arial"/>
          <w:color w:val="000000"/>
          <w:sz w:val="23"/>
          <w:szCs w:val="23"/>
        </w:rPr>
        <w:t xml:space="preserve">. </w:t>
      </w:r>
    </w:p>
    <w:p w14:paraId="5CC244AD" w14:textId="77777777" w:rsidR="00EE2673" w:rsidRDefault="00EE2673" w:rsidP="0060373B">
      <w:pPr>
        <w:autoSpaceDE w:val="0"/>
        <w:autoSpaceDN w:val="0"/>
        <w:adjustRightInd w:val="0"/>
        <w:spacing w:after="0" w:line="240" w:lineRule="auto"/>
        <w:rPr>
          <w:rFonts w:ascii="Arial" w:hAnsi="Arial" w:cs="Arial"/>
          <w:color w:val="000000"/>
          <w:sz w:val="23"/>
          <w:szCs w:val="23"/>
        </w:rPr>
      </w:pPr>
    </w:p>
    <w:p w14:paraId="23D1846E" w14:textId="77777777" w:rsidR="00883221" w:rsidRDefault="00176A12" w:rsidP="0073342A">
      <w:pPr>
        <w:autoSpaceDE w:val="0"/>
        <w:autoSpaceDN w:val="0"/>
        <w:adjustRightInd w:val="0"/>
        <w:spacing w:after="0" w:line="240" w:lineRule="auto"/>
        <w:rPr>
          <w:rFonts w:ascii="Helvetica" w:hAnsi="Helvetica" w:cs="Helvetica"/>
          <w:color w:val="333333"/>
          <w:lang w:val="en"/>
        </w:rPr>
      </w:pPr>
      <w:r>
        <w:rPr>
          <w:rFonts w:ascii="Arial" w:hAnsi="Arial" w:cs="Arial"/>
          <w:color w:val="000000"/>
          <w:sz w:val="23"/>
          <w:szCs w:val="23"/>
        </w:rPr>
        <w:t xml:space="preserve">In respect of a Looked After Child </w:t>
      </w:r>
      <w:r w:rsidRPr="004334D5">
        <w:rPr>
          <w:rFonts w:ascii="Arial" w:hAnsi="Arial" w:cs="Arial"/>
          <w:sz w:val="23"/>
          <w:szCs w:val="23"/>
        </w:rPr>
        <w:t>who is subject to a Care Order or Interim Care Order,</w:t>
      </w:r>
      <w:r w:rsidR="00883221" w:rsidRPr="004334D5">
        <w:rPr>
          <w:rFonts w:ascii="Arial" w:hAnsi="Arial" w:cs="Arial"/>
          <w:sz w:val="23"/>
          <w:szCs w:val="23"/>
        </w:rPr>
        <w:t xml:space="preserve"> whilst consent should be obtained from all holder</w:t>
      </w:r>
      <w:r w:rsidR="004334D5" w:rsidRPr="004334D5">
        <w:rPr>
          <w:rFonts w:ascii="Arial" w:hAnsi="Arial" w:cs="Arial"/>
          <w:sz w:val="23"/>
          <w:szCs w:val="23"/>
        </w:rPr>
        <w:t>s of parental r</w:t>
      </w:r>
      <w:r w:rsidR="00883221" w:rsidRPr="004334D5">
        <w:rPr>
          <w:rFonts w:ascii="Arial" w:hAnsi="Arial" w:cs="Arial"/>
          <w:sz w:val="23"/>
          <w:szCs w:val="23"/>
        </w:rPr>
        <w:t>esponsibility,</w:t>
      </w:r>
      <w:r w:rsidRPr="004334D5">
        <w:rPr>
          <w:rFonts w:ascii="Arial" w:hAnsi="Arial" w:cs="Arial"/>
          <w:sz w:val="23"/>
          <w:szCs w:val="23"/>
        </w:rPr>
        <w:t xml:space="preserve"> </w:t>
      </w:r>
      <w:r w:rsidR="00883221" w:rsidRPr="004334D5">
        <w:rPr>
          <w:rFonts w:ascii="Helvetica" w:hAnsi="Helvetica" w:cs="Helvetica"/>
          <w:lang w:val="en"/>
        </w:rPr>
        <w:t>it is the Local Authority under s.33 Children Act 1989 that determines the level at</w:t>
      </w:r>
      <w:r w:rsidR="004334D5" w:rsidRPr="004334D5">
        <w:rPr>
          <w:rFonts w:ascii="Helvetica" w:hAnsi="Helvetica" w:cs="Helvetica"/>
          <w:lang w:val="en"/>
        </w:rPr>
        <w:t xml:space="preserve"> which parents exercise their parental responsibility</w:t>
      </w:r>
      <w:r w:rsidR="00883221" w:rsidRPr="004334D5">
        <w:rPr>
          <w:rFonts w:ascii="Helvetica" w:hAnsi="Helvetica" w:cs="Helvetica"/>
          <w:lang w:val="en"/>
        </w:rPr>
        <w:t xml:space="preserve"> in respect of their child. In essence, the Local Authority has the final say.</w:t>
      </w:r>
    </w:p>
    <w:p w14:paraId="37D232CC" w14:textId="77777777" w:rsidR="00883221" w:rsidRPr="004334D5" w:rsidRDefault="00883221" w:rsidP="0073342A">
      <w:pPr>
        <w:autoSpaceDE w:val="0"/>
        <w:autoSpaceDN w:val="0"/>
        <w:adjustRightInd w:val="0"/>
        <w:spacing w:after="0" w:line="240" w:lineRule="auto"/>
        <w:rPr>
          <w:rFonts w:ascii="Helvetica" w:hAnsi="Helvetica" w:cs="Helvetica"/>
          <w:lang w:val="en"/>
        </w:rPr>
      </w:pPr>
    </w:p>
    <w:p w14:paraId="15F396DA" w14:textId="0F8F57E6" w:rsidR="00883221" w:rsidRPr="00EB24B4" w:rsidRDefault="00883221" w:rsidP="0073342A">
      <w:pPr>
        <w:autoSpaceDE w:val="0"/>
        <w:autoSpaceDN w:val="0"/>
        <w:adjustRightInd w:val="0"/>
        <w:spacing w:after="0" w:line="240" w:lineRule="auto"/>
        <w:rPr>
          <w:rFonts w:ascii="Arial" w:hAnsi="Arial" w:cs="Arial"/>
          <w:color w:val="000000"/>
          <w:sz w:val="23"/>
          <w:szCs w:val="23"/>
        </w:rPr>
      </w:pPr>
      <w:r w:rsidRPr="004334D5">
        <w:rPr>
          <w:rFonts w:ascii="Helvetica" w:hAnsi="Helvetica" w:cs="Helvetica"/>
          <w:lang w:val="en"/>
        </w:rPr>
        <w:t xml:space="preserve">A Local Authority should only be restrictive (and take a decision without consent from </w:t>
      </w:r>
      <w:r w:rsidR="00EB24B4" w:rsidRPr="004334D5">
        <w:rPr>
          <w:rFonts w:ascii="Helvetica" w:hAnsi="Helvetica" w:cs="Helvetica"/>
          <w:lang w:val="en"/>
        </w:rPr>
        <w:t>all</w:t>
      </w:r>
      <w:r w:rsidRPr="004334D5">
        <w:rPr>
          <w:rFonts w:ascii="Helvetica" w:hAnsi="Helvetica" w:cs="Helvetica"/>
          <w:lang w:val="en"/>
        </w:rPr>
        <w:t xml:space="preserve"> holders of parental responsibility regarding medical treatment) where s.33 is concerned if to do so would safeguard or promote the child's welfare. Actions that would safeguard and promote the child's welfare are topics that are up for debate, and will clearly need to be considered subjectively on a case by case basis.</w:t>
      </w:r>
      <w:r w:rsidR="00EB24B4" w:rsidRPr="004334D5">
        <w:rPr>
          <w:rFonts w:ascii="Helvetica" w:hAnsi="Helvetica" w:cs="Helvetica"/>
          <w:lang w:val="en"/>
        </w:rPr>
        <w:t xml:space="preserve">  </w:t>
      </w:r>
      <w:r w:rsidR="00EB24B4" w:rsidRPr="004334D5">
        <w:rPr>
          <w:rFonts w:ascii="Arial" w:hAnsi="Arial" w:cs="Arial"/>
          <w:sz w:val="23"/>
          <w:szCs w:val="23"/>
        </w:rPr>
        <w:t xml:space="preserve">And whilst legally only one person with parental responsibility is required for consent to </w:t>
      </w:r>
      <w:r w:rsidR="00AD7E69">
        <w:rPr>
          <w:rFonts w:ascii="Arial" w:hAnsi="Arial" w:cs="Arial"/>
          <w:sz w:val="23"/>
          <w:szCs w:val="23"/>
        </w:rPr>
        <w:t xml:space="preserve">minor </w:t>
      </w:r>
      <w:r w:rsidR="00EB24B4" w:rsidRPr="004334D5">
        <w:rPr>
          <w:rFonts w:ascii="Arial" w:hAnsi="Arial" w:cs="Arial"/>
          <w:sz w:val="23"/>
          <w:szCs w:val="23"/>
        </w:rPr>
        <w:t xml:space="preserve">medical treatment </w:t>
      </w:r>
      <w:r w:rsidR="00CE7879">
        <w:rPr>
          <w:rFonts w:ascii="Arial" w:hAnsi="Arial" w:cs="Arial"/>
          <w:sz w:val="23"/>
          <w:szCs w:val="23"/>
        </w:rPr>
        <w:t>where s33 applies</w:t>
      </w:r>
      <w:r w:rsidR="00EB24B4" w:rsidRPr="004334D5">
        <w:rPr>
          <w:rFonts w:ascii="Arial" w:hAnsi="Arial" w:cs="Arial"/>
          <w:sz w:val="23"/>
          <w:szCs w:val="23"/>
        </w:rPr>
        <w:t xml:space="preserve">, it is good practice to involve all those close to the child in the decision-making process. </w:t>
      </w:r>
      <w:r w:rsidRPr="004334D5">
        <w:rPr>
          <w:rFonts w:ascii="Helvetica" w:hAnsi="Helvetica" w:cs="Helvetica"/>
          <w:lang w:val="en"/>
        </w:rPr>
        <w:t xml:space="preserve">Please therefore seek legal advice if you are not clear about whether consent is required from the holders of </w:t>
      </w:r>
      <w:r w:rsidR="00CE7879">
        <w:rPr>
          <w:rFonts w:ascii="Helvetica" w:hAnsi="Helvetica" w:cs="Helvetica"/>
          <w:lang w:val="en"/>
        </w:rPr>
        <w:t>p</w:t>
      </w:r>
      <w:r w:rsidRPr="004334D5">
        <w:rPr>
          <w:rFonts w:ascii="Helvetica" w:hAnsi="Helvetica" w:cs="Helvetica"/>
          <w:lang w:val="en"/>
        </w:rPr>
        <w:t xml:space="preserve">arental </w:t>
      </w:r>
      <w:r w:rsidR="00CE7879">
        <w:rPr>
          <w:rFonts w:ascii="Helvetica" w:hAnsi="Helvetica" w:cs="Helvetica"/>
          <w:lang w:val="en"/>
        </w:rPr>
        <w:t>r</w:t>
      </w:r>
      <w:r w:rsidRPr="004334D5">
        <w:rPr>
          <w:rFonts w:ascii="Helvetica" w:hAnsi="Helvetica" w:cs="Helvetica"/>
          <w:lang w:val="en"/>
        </w:rPr>
        <w:t>espon</w:t>
      </w:r>
      <w:r>
        <w:rPr>
          <w:rFonts w:ascii="Helvetica" w:hAnsi="Helvetica" w:cs="Helvetica"/>
          <w:color w:val="333333"/>
          <w:lang w:val="en"/>
        </w:rPr>
        <w:t>sibility.</w:t>
      </w:r>
    </w:p>
    <w:p w14:paraId="3CEEDB66" w14:textId="77777777" w:rsidR="00883221" w:rsidRPr="00CE7879" w:rsidRDefault="00883221" w:rsidP="0073342A">
      <w:pPr>
        <w:autoSpaceDE w:val="0"/>
        <w:autoSpaceDN w:val="0"/>
        <w:adjustRightInd w:val="0"/>
        <w:spacing w:after="0" w:line="240" w:lineRule="auto"/>
        <w:rPr>
          <w:rFonts w:ascii="Helvetica" w:hAnsi="Helvetica" w:cs="Helvetica"/>
          <w:lang w:val="en"/>
        </w:rPr>
      </w:pPr>
    </w:p>
    <w:p w14:paraId="3263A65B" w14:textId="77777777" w:rsidR="00883221" w:rsidRPr="00CE7879" w:rsidRDefault="00883221" w:rsidP="0073342A">
      <w:pPr>
        <w:autoSpaceDE w:val="0"/>
        <w:autoSpaceDN w:val="0"/>
        <w:adjustRightInd w:val="0"/>
        <w:spacing w:after="0" w:line="240" w:lineRule="auto"/>
        <w:rPr>
          <w:rFonts w:ascii="Helvetica" w:hAnsi="Helvetica" w:cs="Helvetica"/>
          <w:lang w:val="en"/>
        </w:rPr>
      </w:pPr>
      <w:r w:rsidRPr="00CE7879">
        <w:rPr>
          <w:rFonts w:ascii="Helvetica" w:hAnsi="Helvetica" w:cs="Helvetica"/>
          <w:lang w:val="en"/>
        </w:rPr>
        <w:t xml:space="preserve">It may be the case that if a decision to provide medical treatment to a child under a care or placement order becomes contentious and concerns particularly invasive or high risk treatment, the matter may need to be placed before the Court.  </w:t>
      </w:r>
    </w:p>
    <w:p w14:paraId="33F1C3C8" w14:textId="77777777" w:rsidR="0073342A" w:rsidRPr="00CE7879" w:rsidRDefault="0073342A" w:rsidP="00EE2673">
      <w:pPr>
        <w:autoSpaceDE w:val="0"/>
        <w:autoSpaceDN w:val="0"/>
        <w:adjustRightInd w:val="0"/>
        <w:spacing w:after="0" w:line="240" w:lineRule="auto"/>
        <w:rPr>
          <w:rFonts w:ascii="Arial" w:hAnsi="Arial" w:cs="Arial"/>
          <w:sz w:val="23"/>
          <w:szCs w:val="23"/>
        </w:rPr>
      </w:pPr>
    </w:p>
    <w:p w14:paraId="5CF09783" w14:textId="77777777" w:rsidR="0073342A" w:rsidRPr="0073342A" w:rsidRDefault="0073342A" w:rsidP="00EE2673">
      <w:pPr>
        <w:autoSpaceDE w:val="0"/>
        <w:autoSpaceDN w:val="0"/>
        <w:adjustRightInd w:val="0"/>
        <w:spacing w:after="0" w:line="240" w:lineRule="auto"/>
        <w:rPr>
          <w:rFonts w:ascii="Arial" w:hAnsi="Arial" w:cs="Arial"/>
          <w:b/>
          <w:color w:val="000000"/>
          <w:sz w:val="23"/>
          <w:szCs w:val="23"/>
          <w:u w:val="single"/>
        </w:rPr>
      </w:pPr>
      <w:r w:rsidRPr="00CE7879">
        <w:rPr>
          <w:rFonts w:ascii="Arial" w:hAnsi="Arial" w:cs="Arial"/>
          <w:b/>
          <w:sz w:val="23"/>
          <w:szCs w:val="23"/>
          <w:u w:val="single"/>
        </w:rPr>
        <w:t>Holde</w:t>
      </w:r>
      <w:r w:rsidRPr="0073342A">
        <w:rPr>
          <w:rFonts w:ascii="Arial" w:hAnsi="Arial" w:cs="Arial"/>
          <w:b/>
          <w:color w:val="000000"/>
          <w:sz w:val="23"/>
          <w:szCs w:val="23"/>
          <w:u w:val="single"/>
        </w:rPr>
        <w:t>rs of parental responsibility withhold consent</w:t>
      </w:r>
    </w:p>
    <w:p w14:paraId="14F15DDA" w14:textId="77777777" w:rsidR="0073342A" w:rsidRDefault="0073342A" w:rsidP="00EE2673">
      <w:pPr>
        <w:autoSpaceDE w:val="0"/>
        <w:autoSpaceDN w:val="0"/>
        <w:adjustRightInd w:val="0"/>
        <w:spacing w:after="0" w:line="240" w:lineRule="auto"/>
        <w:rPr>
          <w:rFonts w:ascii="Arial" w:hAnsi="Arial" w:cs="Arial"/>
          <w:color w:val="000000"/>
          <w:sz w:val="23"/>
          <w:szCs w:val="23"/>
        </w:rPr>
      </w:pPr>
    </w:p>
    <w:p w14:paraId="0AAA1ED5" w14:textId="77777777" w:rsidR="0073342A" w:rsidRDefault="0073342A" w:rsidP="0073342A">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I</w:t>
      </w:r>
      <w:r w:rsidRPr="001F349B">
        <w:rPr>
          <w:rFonts w:ascii="Arial" w:hAnsi="Arial" w:cs="Arial"/>
          <w:color w:val="000000"/>
          <w:sz w:val="23"/>
          <w:szCs w:val="23"/>
        </w:rPr>
        <w:t>n situations where the child's parents</w:t>
      </w:r>
      <w:r>
        <w:rPr>
          <w:rFonts w:ascii="Arial" w:hAnsi="Arial" w:cs="Arial"/>
          <w:color w:val="000000"/>
          <w:sz w:val="23"/>
          <w:szCs w:val="23"/>
        </w:rPr>
        <w:t>, other holders of parental responsibility</w:t>
      </w:r>
      <w:r w:rsidRPr="001F349B">
        <w:rPr>
          <w:rFonts w:ascii="Arial" w:hAnsi="Arial" w:cs="Arial"/>
          <w:color w:val="000000"/>
          <w:sz w:val="23"/>
          <w:szCs w:val="23"/>
        </w:rPr>
        <w:t xml:space="preserve"> or the child refuse or are unable to consent to medical treatment </w:t>
      </w:r>
      <w:r w:rsidRPr="001F349B">
        <w:rPr>
          <w:rFonts w:ascii="Arial" w:hAnsi="Arial" w:cs="Arial"/>
        </w:rPr>
        <w:t>this should be brought to the attention of senior management and legal advice</w:t>
      </w:r>
      <w:r>
        <w:rPr>
          <w:rFonts w:ascii="Arial" w:hAnsi="Arial" w:cs="Arial"/>
        </w:rPr>
        <w:t xml:space="preserve"> should be sought as a matter of</w:t>
      </w:r>
      <w:r w:rsidRPr="001F349B">
        <w:rPr>
          <w:rFonts w:ascii="Arial" w:hAnsi="Arial" w:cs="Arial"/>
        </w:rPr>
        <w:t xml:space="preserve"> urgency.</w:t>
      </w:r>
      <w:r>
        <w:rPr>
          <w:rFonts w:ascii="Arial" w:hAnsi="Arial" w:cs="Arial"/>
        </w:rPr>
        <w:t xml:space="preserve"> </w:t>
      </w:r>
    </w:p>
    <w:p w14:paraId="3B6D926B" w14:textId="77777777" w:rsidR="00176A12" w:rsidRDefault="00EB24B4" w:rsidP="0060373B">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w:t>
      </w:r>
      <w:r w:rsidR="00176A12">
        <w:rPr>
          <w:rFonts w:ascii="Arial" w:hAnsi="Arial" w:cs="Arial"/>
          <w:color w:val="000000"/>
          <w:sz w:val="23"/>
          <w:szCs w:val="23"/>
        </w:rPr>
        <w:t xml:space="preserve">here are medical interventions that are sufficiently serious that they do not fall within s33 Children Act 1989.  This means that that it is not possible for the Local </w:t>
      </w:r>
      <w:r w:rsidR="00176A12">
        <w:rPr>
          <w:rFonts w:ascii="Arial" w:hAnsi="Arial" w:cs="Arial"/>
          <w:color w:val="000000"/>
          <w:sz w:val="23"/>
          <w:szCs w:val="23"/>
        </w:rPr>
        <w:lastRenderedPageBreak/>
        <w:t>Authority to provide consent</w:t>
      </w:r>
      <w:r>
        <w:rPr>
          <w:rFonts w:ascii="Arial" w:hAnsi="Arial" w:cs="Arial"/>
          <w:color w:val="000000"/>
          <w:sz w:val="23"/>
          <w:szCs w:val="23"/>
        </w:rPr>
        <w:t xml:space="preserve"> and they are not able to limit the exercise of parental </w:t>
      </w:r>
      <w:r w:rsidR="00CE7879">
        <w:rPr>
          <w:rFonts w:ascii="Arial" w:hAnsi="Arial" w:cs="Arial"/>
          <w:color w:val="000000"/>
          <w:sz w:val="23"/>
          <w:szCs w:val="23"/>
        </w:rPr>
        <w:t>responsibility</w:t>
      </w:r>
      <w:r>
        <w:rPr>
          <w:rFonts w:ascii="Arial" w:hAnsi="Arial" w:cs="Arial"/>
          <w:color w:val="000000"/>
          <w:sz w:val="23"/>
          <w:szCs w:val="23"/>
        </w:rPr>
        <w:t xml:space="preserve"> of all holders parental responsibility</w:t>
      </w:r>
      <w:r w:rsidR="00176A12">
        <w:rPr>
          <w:rFonts w:ascii="Arial" w:hAnsi="Arial" w:cs="Arial"/>
          <w:color w:val="000000"/>
          <w:sz w:val="23"/>
          <w:szCs w:val="23"/>
        </w:rPr>
        <w:t xml:space="preserve"> to said treatment/intervention and consent o</w:t>
      </w:r>
      <w:r w:rsidR="00CE7879">
        <w:rPr>
          <w:rFonts w:ascii="Arial" w:hAnsi="Arial" w:cs="Arial"/>
          <w:color w:val="000000"/>
          <w:sz w:val="23"/>
          <w:szCs w:val="23"/>
        </w:rPr>
        <w:t>f all those with parental responsibility</w:t>
      </w:r>
      <w:r>
        <w:rPr>
          <w:rFonts w:ascii="Arial" w:hAnsi="Arial" w:cs="Arial"/>
          <w:color w:val="000000"/>
          <w:sz w:val="23"/>
          <w:szCs w:val="23"/>
        </w:rPr>
        <w:t xml:space="preserve"> is required.  In these circumstances</w:t>
      </w:r>
      <w:r w:rsidR="00EE2673">
        <w:rPr>
          <w:rFonts w:ascii="Arial" w:hAnsi="Arial" w:cs="Arial"/>
          <w:color w:val="000000"/>
          <w:sz w:val="23"/>
          <w:szCs w:val="23"/>
        </w:rPr>
        <w:t xml:space="preserve"> </w:t>
      </w:r>
      <w:r w:rsidR="00EE2673" w:rsidRPr="001F349B">
        <w:rPr>
          <w:rFonts w:ascii="Arial" w:hAnsi="Arial" w:cs="Arial"/>
        </w:rPr>
        <w:t>the child's social worker should actively seek to involve the parent</w:t>
      </w:r>
      <w:r w:rsidR="00EE2673">
        <w:rPr>
          <w:rFonts w:ascii="Arial" w:hAnsi="Arial" w:cs="Arial"/>
        </w:rPr>
        <w:t>/all holders of parental responsibility</w:t>
      </w:r>
      <w:r w:rsidR="00EE2673" w:rsidRPr="001F349B">
        <w:rPr>
          <w:rFonts w:ascii="Arial" w:hAnsi="Arial" w:cs="Arial"/>
        </w:rPr>
        <w:t xml:space="preserve"> in discussions with medical staff prior to giving their consent</w:t>
      </w:r>
      <w:r w:rsidR="00176A12">
        <w:rPr>
          <w:rFonts w:ascii="Arial" w:hAnsi="Arial" w:cs="Arial"/>
          <w:color w:val="000000"/>
          <w:sz w:val="23"/>
          <w:szCs w:val="23"/>
        </w:rPr>
        <w:t xml:space="preserve"> and where there is a dispute, </w:t>
      </w:r>
      <w:r w:rsidR="00EE2673">
        <w:rPr>
          <w:rFonts w:ascii="Arial" w:hAnsi="Arial" w:cs="Arial"/>
          <w:color w:val="000000"/>
          <w:sz w:val="23"/>
          <w:szCs w:val="23"/>
        </w:rPr>
        <w:t xml:space="preserve">legal advice should be urgently sought as </w:t>
      </w:r>
      <w:r w:rsidR="00176A12">
        <w:rPr>
          <w:rFonts w:ascii="Arial" w:hAnsi="Arial" w:cs="Arial"/>
          <w:color w:val="000000"/>
          <w:sz w:val="23"/>
          <w:szCs w:val="23"/>
        </w:rPr>
        <w:t xml:space="preserve">an </w:t>
      </w:r>
      <w:r>
        <w:rPr>
          <w:rFonts w:ascii="Arial" w:hAnsi="Arial" w:cs="Arial"/>
          <w:color w:val="000000"/>
          <w:sz w:val="23"/>
          <w:szCs w:val="23"/>
        </w:rPr>
        <w:t xml:space="preserve">urgent </w:t>
      </w:r>
      <w:r w:rsidR="00176A12">
        <w:rPr>
          <w:rFonts w:ascii="Arial" w:hAnsi="Arial" w:cs="Arial"/>
          <w:color w:val="000000"/>
          <w:sz w:val="23"/>
          <w:szCs w:val="23"/>
        </w:rPr>
        <w:t xml:space="preserve">application </w:t>
      </w:r>
      <w:r w:rsidR="00EE2673">
        <w:rPr>
          <w:rFonts w:ascii="Arial" w:hAnsi="Arial" w:cs="Arial"/>
          <w:color w:val="000000"/>
          <w:sz w:val="23"/>
          <w:szCs w:val="23"/>
        </w:rPr>
        <w:t>t</w:t>
      </w:r>
      <w:r w:rsidR="00176A12">
        <w:rPr>
          <w:rFonts w:ascii="Arial" w:hAnsi="Arial" w:cs="Arial"/>
          <w:color w:val="000000"/>
          <w:sz w:val="23"/>
          <w:szCs w:val="23"/>
        </w:rPr>
        <w:t>o the High Court for declaratory relief</w:t>
      </w:r>
      <w:r w:rsidR="00EE2673">
        <w:rPr>
          <w:rFonts w:ascii="Arial" w:hAnsi="Arial" w:cs="Arial"/>
          <w:color w:val="000000"/>
          <w:sz w:val="23"/>
          <w:szCs w:val="23"/>
        </w:rPr>
        <w:t xml:space="preserve"> </w:t>
      </w:r>
      <w:r>
        <w:rPr>
          <w:rFonts w:ascii="Arial" w:hAnsi="Arial" w:cs="Arial"/>
          <w:color w:val="000000"/>
          <w:sz w:val="23"/>
          <w:szCs w:val="23"/>
        </w:rPr>
        <w:t>may</w:t>
      </w:r>
      <w:r w:rsidR="00EE2673">
        <w:rPr>
          <w:rFonts w:ascii="Arial" w:hAnsi="Arial" w:cs="Arial"/>
          <w:color w:val="000000"/>
          <w:sz w:val="23"/>
          <w:szCs w:val="23"/>
        </w:rPr>
        <w:t xml:space="preserve"> be required</w:t>
      </w:r>
      <w:r>
        <w:rPr>
          <w:rFonts w:ascii="Arial" w:hAnsi="Arial" w:cs="Arial"/>
          <w:color w:val="000000"/>
          <w:sz w:val="23"/>
          <w:szCs w:val="23"/>
        </w:rPr>
        <w:t xml:space="preserve"> to settle the dispute</w:t>
      </w:r>
      <w:r w:rsidR="00176A12">
        <w:rPr>
          <w:rFonts w:ascii="Arial" w:hAnsi="Arial" w:cs="Arial"/>
          <w:color w:val="000000"/>
          <w:sz w:val="23"/>
          <w:szCs w:val="23"/>
        </w:rPr>
        <w:t>.</w:t>
      </w:r>
    </w:p>
    <w:p w14:paraId="7596DFD2" w14:textId="77777777" w:rsidR="00EE2673" w:rsidRDefault="00EE2673" w:rsidP="00EE2673">
      <w:pPr>
        <w:pStyle w:val="Default"/>
        <w:rPr>
          <w:rFonts w:ascii="Arial" w:hAnsi="Arial" w:cs="Arial"/>
          <w:sz w:val="23"/>
          <w:szCs w:val="23"/>
        </w:rPr>
      </w:pPr>
    </w:p>
    <w:p w14:paraId="38156A09" w14:textId="77777777" w:rsidR="00EE2673" w:rsidRPr="00EE2673" w:rsidRDefault="00EE2673" w:rsidP="00EE2673">
      <w:pPr>
        <w:pStyle w:val="Default"/>
        <w:rPr>
          <w:rFonts w:ascii="Arial" w:hAnsi="Arial" w:cs="Arial"/>
          <w:b/>
          <w:sz w:val="23"/>
          <w:szCs w:val="23"/>
          <w:u w:val="single"/>
        </w:rPr>
      </w:pPr>
      <w:r w:rsidRPr="00EE2673">
        <w:rPr>
          <w:rFonts w:ascii="Arial" w:hAnsi="Arial" w:cs="Arial"/>
          <w:b/>
          <w:sz w:val="23"/>
          <w:szCs w:val="23"/>
          <w:u w:val="single"/>
        </w:rPr>
        <w:t>Emergency situations</w:t>
      </w:r>
    </w:p>
    <w:p w14:paraId="2891A0BB" w14:textId="77777777" w:rsidR="00EE2673" w:rsidRPr="00EB24B4" w:rsidRDefault="00EE2673" w:rsidP="00EE2673">
      <w:pPr>
        <w:pStyle w:val="Default"/>
        <w:rPr>
          <w:rFonts w:ascii="Arial" w:hAnsi="Arial" w:cs="Arial"/>
          <w:sz w:val="23"/>
          <w:szCs w:val="23"/>
        </w:rPr>
      </w:pPr>
    </w:p>
    <w:p w14:paraId="75CFE804" w14:textId="77777777" w:rsidR="00EE2673" w:rsidRPr="00EB24B4" w:rsidRDefault="00EE2673" w:rsidP="00EE2673">
      <w:pPr>
        <w:pStyle w:val="Default"/>
        <w:rPr>
          <w:rFonts w:ascii="Arial" w:hAnsi="Arial" w:cs="Arial"/>
          <w:sz w:val="23"/>
          <w:szCs w:val="23"/>
        </w:rPr>
      </w:pPr>
      <w:r w:rsidRPr="00EB24B4">
        <w:rPr>
          <w:rFonts w:ascii="Arial" w:hAnsi="Arial" w:cs="Arial"/>
          <w:sz w:val="23"/>
          <w:szCs w:val="23"/>
        </w:rPr>
        <w:t xml:space="preserve">In an emergency situations, when urgent medical treatment is required and every effort has been made to locate parents or a person with Parental Responsibility, the following may apply: </w:t>
      </w:r>
    </w:p>
    <w:p w14:paraId="4404E999" w14:textId="77777777" w:rsidR="0073342A" w:rsidRPr="00EB24B4" w:rsidRDefault="0073342A" w:rsidP="0073342A">
      <w:pPr>
        <w:pStyle w:val="Default"/>
        <w:rPr>
          <w:rFonts w:ascii="Arial" w:hAnsi="Arial" w:cs="Arial"/>
          <w:sz w:val="23"/>
          <w:szCs w:val="23"/>
        </w:rPr>
      </w:pPr>
    </w:p>
    <w:p w14:paraId="0B826E13" w14:textId="77777777" w:rsidR="00EE2673" w:rsidRPr="00EB24B4" w:rsidRDefault="00EE2673" w:rsidP="0073342A">
      <w:pPr>
        <w:pStyle w:val="Default"/>
        <w:numPr>
          <w:ilvl w:val="0"/>
          <w:numId w:val="6"/>
        </w:numPr>
        <w:rPr>
          <w:rFonts w:ascii="Arial" w:hAnsi="Arial" w:cs="Arial"/>
          <w:sz w:val="23"/>
          <w:szCs w:val="23"/>
        </w:rPr>
      </w:pPr>
      <w:r w:rsidRPr="00EB24B4">
        <w:rPr>
          <w:rFonts w:ascii="Arial" w:hAnsi="Arial" w:cs="Arial"/>
          <w:sz w:val="23"/>
          <w:szCs w:val="23"/>
        </w:rPr>
        <w:t xml:space="preserve">A child who has reached his/her sixteenth birthday may give consent; </w:t>
      </w:r>
    </w:p>
    <w:p w14:paraId="25C57A10" w14:textId="77777777" w:rsidR="00EE2673" w:rsidRPr="00EB24B4" w:rsidRDefault="00EE2673" w:rsidP="0073342A">
      <w:pPr>
        <w:pStyle w:val="Default"/>
        <w:numPr>
          <w:ilvl w:val="0"/>
          <w:numId w:val="6"/>
        </w:numPr>
        <w:rPr>
          <w:rFonts w:ascii="Arial" w:hAnsi="Arial" w:cs="Arial"/>
          <w:sz w:val="23"/>
          <w:szCs w:val="23"/>
        </w:rPr>
      </w:pPr>
      <w:r w:rsidRPr="00EB24B4">
        <w:rPr>
          <w:rFonts w:ascii="Arial" w:hAnsi="Arial" w:cs="Arial"/>
          <w:sz w:val="23"/>
          <w:szCs w:val="23"/>
        </w:rPr>
        <w:t>Dependent on his/her age and level of understanding, a child who has not reached the age of sixteen may be regarded by a doctor as capable of giving consent (Gillick Competent);</w:t>
      </w:r>
    </w:p>
    <w:p w14:paraId="23E88344" w14:textId="77777777" w:rsidR="00EE2673" w:rsidRDefault="00EE2673" w:rsidP="0073342A">
      <w:pPr>
        <w:pStyle w:val="Default"/>
        <w:numPr>
          <w:ilvl w:val="0"/>
          <w:numId w:val="6"/>
        </w:numPr>
        <w:rPr>
          <w:rFonts w:ascii="Arial" w:hAnsi="Arial" w:cs="Arial"/>
          <w:sz w:val="23"/>
          <w:szCs w:val="23"/>
        </w:rPr>
      </w:pPr>
      <w:r w:rsidRPr="00EB24B4">
        <w:rPr>
          <w:rFonts w:ascii="Arial" w:hAnsi="Arial" w:cs="Arial"/>
          <w:sz w:val="23"/>
          <w:szCs w:val="23"/>
        </w:rPr>
        <w:t xml:space="preserve">In a ‘life or limb’ situation, a doctor may decide to proceed without any consent if this is in the child’s best interests; </w:t>
      </w:r>
    </w:p>
    <w:p w14:paraId="2A009E2C" w14:textId="77777777" w:rsidR="004334D5" w:rsidRDefault="004334D5" w:rsidP="0073342A">
      <w:pPr>
        <w:pStyle w:val="Default"/>
        <w:numPr>
          <w:ilvl w:val="0"/>
          <w:numId w:val="6"/>
        </w:numPr>
        <w:rPr>
          <w:rFonts w:ascii="Arial" w:hAnsi="Arial" w:cs="Arial"/>
          <w:sz w:val="23"/>
          <w:szCs w:val="23"/>
        </w:rPr>
      </w:pPr>
      <w:r>
        <w:rPr>
          <w:rFonts w:ascii="Arial" w:hAnsi="Arial" w:cs="Arial"/>
          <w:sz w:val="23"/>
          <w:szCs w:val="23"/>
        </w:rPr>
        <w:t>If the intervention falls within s33 Children Act 1989, the local authority may provide consent</w:t>
      </w:r>
    </w:p>
    <w:p w14:paraId="74C0C8FC" w14:textId="77777777" w:rsidR="004334D5" w:rsidRPr="00EB24B4" w:rsidRDefault="004334D5" w:rsidP="0073342A">
      <w:pPr>
        <w:pStyle w:val="Default"/>
        <w:numPr>
          <w:ilvl w:val="0"/>
          <w:numId w:val="6"/>
        </w:numPr>
        <w:rPr>
          <w:rFonts w:ascii="Arial" w:hAnsi="Arial" w:cs="Arial"/>
          <w:sz w:val="23"/>
          <w:szCs w:val="23"/>
        </w:rPr>
      </w:pPr>
      <w:r>
        <w:rPr>
          <w:rFonts w:ascii="Arial" w:hAnsi="Arial" w:cs="Arial"/>
          <w:sz w:val="23"/>
          <w:szCs w:val="23"/>
        </w:rPr>
        <w:t>If the matter falls outside of s33 Children Act 1989, legal advice should be sought as an application to the High Court may be necessary</w:t>
      </w:r>
    </w:p>
    <w:p w14:paraId="22EB64EF" w14:textId="77777777" w:rsidR="00EE2673" w:rsidRPr="00EB24B4" w:rsidRDefault="00EE2673" w:rsidP="0073342A">
      <w:pPr>
        <w:pStyle w:val="Default"/>
        <w:numPr>
          <w:ilvl w:val="0"/>
          <w:numId w:val="6"/>
        </w:numPr>
        <w:rPr>
          <w:rFonts w:ascii="Arial" w:hAnsi="Arial" w:cs="Arial"/>
          <w:sz w:val="23"/>
          <w:szCs w:val="23"/>
        </w:rPr>
      </w:pPr>
      <w:r w:rsidRPr="00EB24B4">
        <w:rPr>
          <w:rFonts w:ascii="Arial" w:hAnsi="Arial" w:cs="Arial"/>
          <w:sz w:val="23"/>
          <w:szCs w:val="23"/>
        </w:rPr>
        <w:t xml:space="preserve">Consent should be given in writing, but it is equally valid if given verbally, provided it was informed and freely given. Written consent is preferred where children are in receipt of services away from home and may require urgent medical treatment in an emergency. Where it is only possible to acquire verbal consent, it should be given in the presence of a reliable witness e.g. acting on behalf of the Local Authority. </w:t>
      </w:r>
    </w:p>
    <w:p w14:paraId="3B8BE231" w14:textId="77777777" w:rsidR="00EE2673" w:rsidRPr="00EB24B4" w:rsidRDefault="00EE2673" w:rsidP="00EE2673">
      <w:pPr>
        <w:pStyle w:val="Default"/>
        <w:rPr>
          <w:rFonts w:ascii="Arial" w:hAnsi="Arial" w:cs="Arial"/>
          <w:b/>
          <w:sz w:val="23"/>
          <w:szCs w:val="23"/>
        </w:rPr>
      </w:pPr>
    </w:p>
    <w:p w14:paraId="00714294" w14:textId="77777777" w:rsidR="004219EB" w:rsidRPr="00EB24B4" w:rsidRDefault="004219EB" w:rsidP="0060373B">
      <w:pPr>
        <w:autoSpaceDE w:val="0"/>
        <w:autoSpaceDN w:val="0"/>
        <w:adjustRightInd w:val="0"/>
        <w:spacing w:after="0" w:line="240" w:lineRule="auto"/>
        <w:rPr>
          <w:rFonts w:ascii="Arial" w:hAnsi="Arial" w:cs="Arial"/>
          <w:color w:val="000000"/>
          <w:sz w:val="23"/>
          <w:szCs w:val="23"/>
        </w:rPr>
      </w:pPr>
    </w:p>
    <w:p w14:paraId="1413D3E7" w14:textId="77777777" w:rsidR="005C3F84" w:rsidRPr="00EB24B4" w:rsidRDefault="005C3F84" w:rsidP="0060373B">
      <w:pPr>
        <w:autoSpaceDE w:val="0"/>
        <w:autoSpaceDN w:val="0"/>
        <w:adjustRightInd w:val="0"/>
        <w:spacing w:after="0" w:line="240" w:lineRule="auto"/>
        <w:rPr>
          <w:rFonts w:ascii="Arial" w:hAnsi="Arial" w:cs="Arial"/>
          <w:color w:val="000000"/>
          <w:sz w:val="23"/>
          <w:szCs w:val="23"/>
        </w:rPr>
      </w:pPr>
    </w:p>
    <w:sectPr w:rsidR="005C3F84" w:rsidRPr="00EB24B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F36DF" w14:textId="77777777" w:rsidR="0036299B" w:rsidRDefault="0036299B" w:rsidP="00E345E1">
      <w:pPr>
        <w:spacing w:after="0" w:line="240" w:lineRule="auto"/>
      </w:pPr>
      <w:r>
        <w:separator/>
      </w:r>
    </w:p>
  </w:endnote>
  <w:endnote w:type="continuationSeparator" w:id="0">
    <w:p w14:paraId="091221BC" w14:textId="77777777" w:rsidR="0036299B" w:rsidRDefault="0036299B" w:rsidP="00E34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B4072" w14:textId="77777777" w:rsidR="00E345E1" w:rsidRDefault="00E345E1">
    <w:pPr>
      <w:pStyle w:val="Footer"/>
    </w:pPr>
    <w:r>
      <w:t>Updated – April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EF328" w14:textId="77777777" w:rsidR="0036299B" w:rsidRDefault="0036299B" w:rsidP="00E345E1">
      <w:pPr>
        <w:spacing w:after="0" w:line="240" w:lineRule="auto"/>
      </w:pPr>
      <w:r>
        <w:separator/>
      </w:r>
    </w:p>
  </w:footnote>
  <w:footnote w:type="continuationSeparator" w:id="0">
    <w:p w14:paraId="604C8E65" w14:textId="77777777" w:rsidR="0036299B" w:rsidRDefault="0036299B" w:rsidP="00E345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82FA2"/>
    <w:multiLevelType w:val="multilevel"/>
    <w:tmpl w:val="3BD264F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494C2FC9"/>
    <w:multiLevelType w:val="hybridMultilevel"/>
    <w:tmpl w:val="D87A3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C31C90"/>
    <w:multiLevelType w:val="multilevel"/>
    <w:tmpl w:val="CEA2C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957282"/>
    <w:multiLevelType w:val="multilevel"/>
    <w:tmpl w:val="8BCE0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750161"/>
    <w:multiLevelType w:val="multilevel"/>
    <w:tmpl w:val="209A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7E22FD"/>
    <w:multiLevelType w:val="multilevel"/>
    <w:tmpl w:val="D564D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92F"/>
    <w:rsid w:val="00055153"/>
    <w:rsid w:val="00055859"/>
    <w:rsid w:val="00176A12"/>
    <w:rsid w:val="001A01FE"/>
    <w:rsid w:val="001A31AD"/>
    <w:rsid w:val="001F349B"/>
    <w:rsid w:val="00257E0B"/>
    <w:rsid w:val="002F5ED4"/>
    <w:rsid w:val="0036299B"/>
    <w:rsid w:val="004219EB"/>
    <w:rsid w:val="004334D5"/>
    <w:rsid w:val="004B78D6"/>
    <w:rsid w:val="0055102C"/>
    <w:rsid w:val="005A540E"/>
    <w:rsid w:val="005B192F"/>
    <w:rsid w:val="005C3F84"/>
    <w:rsid w:val="0060373B"/>
    <w:rsid w:val="0066474E"/>
    <w:rsid w:val="0073342A"/>
    <w:rsid w:val="0074190A"/>
    <w:rsid w:val="00883221"/>
    <w:rsid w:val="009F79ED"/>
    <w:rsid w:val="00A4346A"/>
    <w:rsid w:val="00AD7E69"/>
    <w:rsid w:val="00B11ECB"/>
    <w:rsid w:val="00B339C9"/>
    <w:rsid w:val="00CE7879"/>
    <w:rsid w:val="00D83C4B"/>
    <w:rsid w:val="00DB6029"/>
    <w:rsid w:val="00E345E1"/>
    <w:rsid w:val="00E709BC"/>
    <w:rsid w:val="00E84047"/>
    <w:rsid w:val="00EB24B4"/>
    <w:rsid w:val="00EE2673"/>
    <w:rsid w:val="00F82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CDA3B"/>
  <w15:chartTrackingRefBased/>
  <w15:docId w15:val="{46AC1F8D-19E2-4733-A3C7-4BC2C4730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5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5E1"/>
  </w:style>
  <w:style w:type="paragraph" w:styleId="Footer">
    <w:name w:val="footer"/>
    <w:basedOn w:val="Normal"/>
    <w:link w:val="FooterChar"/>
    <w:uiPriority w:val="99"/>
    <w:unhideWhenUsed/>
    <w:rsid w:val="00E345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5E1"/>
  </w:style>
  <w:style w:type="paragraph" w:customStyle="1" w:styleId="Default">
    <w:name w:val="Default"/>
    <w:rsid w:val="00E345E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F349B"/>
    <w:rPr>
      <w:color w:val="0563C1" w:themeColor="hyperlink"/>
      <w:u w:val="single"/>
    </w:rPr>
  </w:style>
  <w:style w:type="table" w:styleId="TableGrid">
    <w:name w:val="Table Grid"/>
    <w:basedOn w:val="TableNormal"/>
    <w:uiPriority w:val="39"/>
    <w:rsid w:val="00E84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540E"/>
    <w:pPr>
      <w:ind w:left="720"/>
      <w:contextualSpacing/>
    </w:pPr>
  </w:style>
  <w:style w:type="character" w:styleId="CommentReference">
    <w:name w:val="annotation reference"/>
    <w:basedOn w:val="DefaultParagraphFont"/>
    <w:uiPriority w:val="99"/>
    <w:semiHidden/>
    <w:unhideWhenUsed/>
    <w:rsid w:val="00AD7E69"/>
    <w:rPr>
      <w:sz w:val="16"/>
      <w:szCs w:val="16"/>
    </w:rPr>
  </w:style>
  <w:style w:type="paragraph" w:styleId="CommentText">
    <w:name w:val="annotation text"/>
    <w:basedOn w:val="Normal"/>
    <w:link w:val="CommentTextChar"/>
    <w:uiPriority w:val="99"/>
    <w:semiHidden/>
    <w:unhideWhenUsed/>
    <w:rsid w:val="00AD7E69"/>
    <w:pPr>
      <w:spacing w:line="240" w:lineRule="auto"/>
    </w:pPr>
    <w:rPr>
      <w:sz w:val="20"/>
      <w:szCs w:val="20"/>
    </w:rPr>
  </w:style>
  <w:style w:type="character" w:customStyle="1" w:styleId="CommentTextChar">
    <w:name w:val="Comment Text Char"/>
    <w:basedOn w:val="DefaultParagraphFont"/>
    <w:link w:val="CommentText"/>
    <w:uiPriority w:val="99"/>
    <w:semiHidden/>
    <w:rsid w:val="00AD7E69"/>
    <w:rPr>
      <w:sz w:val="20"/>
      <w:szCs w:val="20"/>
    </w:rPr>
  </w:style>
  <w:style w:type="paragraph" w:styleId="CommentSubject">
    <w:name w:val="annotation subject"/>
    <w:basedOn w:val="CommentText"/>
    <w:next w:val="CommentText"/>
    <w:link w:val="CommentSubjectChar"/>
    <w:uiPriority w:val="99"/>
    <w:semiHidden/>
    <w:unhideWhenUsed/>
    <w:rsid w:val="00AD7E69"/>
    <w:rPr>
      <w:b/>
      <w:bCs/>
    </w:rPr>
  </w:style>
  <w:style w:type="character" w:customStyle="1" w:styleId="CommentSubjectChar">
    <w:name w:val="Comment Subject Char"/>
    <w:basedOn w:val="CommentTextChar"/>
    <w:link w:val="CommentSubject"/>
    <w:uiPriority w:val="99"/>
    <w:semiHidden/>
    <w:rsid w:val="00AD7E69"/>
    <w:rPr>
      <w:b/>
      <w:bCs/>
      <w:sz w:val="20"/>
      <w:szCs w:val="20"/>
    </w:rPr>
  </w:style>
  <w:style w:type="paragraph" w:styleId="BalloonText">
    <w:name w:val="Balloon Text"/>
    <w:basedOn w:val="Normal"/>
    <w:link w:val="BalloonTextChar"/>
    <w:uiPriority w:val="99"/>
    <w:semiHidden/>
    <w:unhideWhenUsed/>
    <w:rsid w:val="00AD7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E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881972">
      <w:bodyDiv w:val="1"/>
      <w:marLeft w:val="0"/>
      <w:marRight w:val="0"/>
      <w:marTop w:val="0"/>
      <w:marBottom w:val="0"/>
      <w:divBdr>
        <w:top w:val="none" w:sz="0" w:space="0" w:color="auto"/>
        <w:left w:val="none" w:sz="0" w:space="0" w:color="auto"/>
        <w:bottom w:val="none" w:sz="0" w:space="0" w:color="auto"/>
        <w:right w:val="none" w:sz="0" w:space="0" w:color="auto"/>
      </w:divBdr>
      <w:divsChild>
        <w:div w:id="506790816">
          <w:marLeft w:val="0"/>
          <w:marRight w:val="0"/>
          <w:marTop w:val="0"/>
          <w:marBottom w:val="0"/>
          <w:divBdr>
            <w:top w:val="none" w:sz="0" w:space="0" w:color="auto"/>
            <w:left w:val="none" w:sz="0" w:space="0" w:color="auto"/>
            <w:bottom w:val="none" w:sz="0" w:space="0" w:color="auto"/>
            <w:right w:val="none" w:sz="0" w:space="0" w:color="auto"/>
          </w:divBdr>
          <w:divsChild>
            <w:div w:id="878320833">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853619065">
      <w:bodyDiv w:val="1"/>
      <w:marLeft w:val="0"/>
      <w:marRight w:val="0"/>
      <w:marTop w:val="0"/>
      <w:marBottom w:val="0"/>
      <w:divBdr>
        <w:top w:val="none" w:sz="0" w:space="0" w:color="auto"/>
        <w:left w:val="none" w:sz="0" w:space="0" w:color="auto"/>
        <w:bottom w:val="none" w:sz="0" w:space="0" w:color="auto"/>
        <w:right w:val="none" w:sz="0" w:space="0" w:color="auto"/>
      </w:divBdr>
      <w:divsChild>
        <w:div w:id="1070689119">
          <w:marLeft w:val="0"/>
          <w:marRight w:val="0"/>
          <w:marTop w:val="75"/>
          <w:marBottom w:val="0"/>
          <w:divBdr>
            <w:top w:val="none" w:sz="0" w:space="0" w:color="auto"/>
            <w:left w:val="none" w:sz="0" w:space="0" w:color="auto"/>
            <w:bottom w:val="none" w:sz="0" w:space="0" w:color="auto"/>
            <w:right w:val="none" w:sz="0" w:space="0" w:color="auto"/>
          </w:divBdr>
          <w:divsChild>
            <w:div w:id="1524443854">
              <w:marLeft w:val="0"/>
              <w:marRight w:val="0"/>
              <w:marTop w:val="0"/>
              <w:marBottom w:val="0"/>
              <w:divBdr>
                <w:top w:val="single" w:sz="6" w:space="8" w:color="CCCCCC"/>
                <w:left w:val="single" w:sz="6" w:space="11" w:color="CCCCCC"/>
                <w:bottom w:val="single" w:sz="18" w:space="19" w:color="999999"/>
                <w:right w:val="single" w:sz="18" w:space="8" w:color="999999"/>
              </w:divBdr>
              <w:divsChild>
                <w:div w:id="16368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134775">
      <w:bodyDiv w:val="1"/>
      <w:marLeft w:val="0"/>
      <w:marRight w:val="0"/>
      <w:marTop w:val="0"/>
      <w:marBottom w:val="0"/>
      <w:divBdr>
        <w:top w:val="none" w:sz="0" w:space="0" w:color="auto"/>
        <w:left w:val="none" w:sz="0" w:space="0" w:color="auto"/>
        <w:bottom w:val="none" w:sz="0" w:space="0" w:color="auto"/>
        <w:right w:val="none" w:sz="0" w:space="0" w:color="auto"/>
      </w:divBdr>
      <w:divsChild>
        <w:div w:id="735711505">
          <w:marLeft w:val="0"/>
          <w:marRight w:val="0"/>
          <w:marTop w:val="0"/>
          <w:marBottom w:val="0"/>
          <w:divBdr>
            <w:top w:val="none" w:sz="0" w:space="0" w:color="auto"/>
            <w:left w:val="none" w:sz="0" w:space="0" w:color="auto"/>
            <w:bottom w:val="none" w:sz="0" w:space="0" w:color="auto"/>
            <w:right w:val="none" w:sz="0" w:space="0" w:color="auto"/>
          </w:divBdr>
          <w:divsChild>
            <w:div w:id="1041634487">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1614</Words>
  <Characters>9206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Burgess, Tess</dc:creator>
  <cp:keywords/>
  <dc:description/>
  <cp:lastModifiedBy>Burgess, Tess</cp:lastModifiedBy>
  <cp:revision>2</cp:revision>
  <dcterms:created xsi:type="dcterms:W3CDTF">2020-05-07T20:55:00Z</dcterms:created>
  <dcterms:modified xsi:type="dcterms:W3CDTF">2020-05-07T20:55:00Z</dcterms:modified>
</cp:coreProperties>
</file>