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10"/>
        <w:gridCol w:w="7308"/>
      </w:tblGrid>
      <w:tr w:rsidR="00CC06FB" w:rsidRPr="00CC06FB" w14:paraId="62505FB7" w14:textId="77777777" w:rsidTr="00512715">
        <w:trPr>
          <w:trHeight w:val="240"/>
        </w:trPr>
        <w:tc>
          <w:tcPr>
            <w:tcW w:w="2336" w:type="dxa"/>
          </w:tcPr>
          <w:p w14:paraId="04EBCA38" w14:textId="378A77FD" w:rsidR="00CC06FB" w:rsidRPr="00CC06FB" w:rsidRDefault="00CC06FB" w:rsidP="00CC06FB">
            <w:pPr>
              <w:keepNext/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32"/>
                <w:lang w:eastAsia="en-GB"/>
              </w:rPr>
            </w:pPr>
          </w:p>
        </w:tc>
        <w:tc>
          <w:tcPr>
            <w:tcW w:w="8389" w:type="dxa"/>
          </w:tcPr>
          <w:p w14:paraId="64B96A15" w14:textId="7D0F8D52" w:rsidR="00CC06FB" w:rsidRDefault="0012232E" w:rsidP="00CC06FB">
            <w:pPr>
              <w:keepNext/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Safeguarding &amp; Quality Assurance</w:t>
            </w:r>
          </w:p>
          <w:p w14:paraId="58AD78E1" w14:textId="2F3ED60E" w:rsidR="0012232E" w:rsidRPr="00CC06FB" w:rsidRDefault="0012232E" w:rsidP="00CC06FB">
            <w:pPr>
              <w:keepNext/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IRO Review Recommendations </w:t>
            </w:r>
          </w:p>
          <w:p w14:paraId="38279A1F" w14:textId="11734E68" w:rsidR="00CC06FB" w:rsidRPr="00CC06FB" w:rsidRDefault="00CC06FB" w:rsidP="00CC06FB">
            <w:pPr>
              <w:keepNext/>
              <w:tabs>
                <w:tab w:val="left" w:pos="5025"/>
              </w:tabs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CC06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ab/>
            </w:r>
          </w:p>
        </w:tc>
      </w:tr>
      <w:tr w:rsidR="00CC06FB" w:rsidRPr="00CC06FB" w14:paraId="5F1395A7" w14:textId="77777777" w:rsidTr="00512715">
        <w:trPr>
          <w:trHeight w:val="240"/>
        </w:trPr>
        <w:tc>
          <w:tcPr>
            <w:tcW w:w="10725" w:type="dxa"/>
            <w:gridSpan w:val="2"/>
            <w:tcBorders>
              <w:bottom w:val="single" w:sz="18" w:space="0" w:color="auto"/>
            </w:tcBorders>
          </w:tcPr>
          <w:p w14:paraId="4074E21F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</w:tr>
    </w:tbl>
    <w:p w14:paraId="0D611212" w14:textId="5629F096" w:rsidR="00CC06FB" w:rsidRPr="00CC06FB" w:rsidRDefault="00482934" w:rsidP="00CC06FB">
      <w:pPr>
        <w:keepNext/>
        <w:spacing w:before="80" w:after="80" w:line="240" w:lineRule="auto"/>
        <w:outlineLvl w:val="0"/>
        <w:rPr>
          <w:rFonts w:ascii="Arial" w:eastAsia="Times New Roman" w:hAnsi="Arial" w:cs="Arial"/>
          <w:b/>
          <w:bCs/>
          <w:i/>
          <w:color w:val="FF0000"/>
          <w:sz w:val="20"/>
          <w:szCs w:val="32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F0E727" wp14:editId="21FF95DE">
            <wp:simplePos x="0" y="0"/>
            <wp:positionH relativeFrom="margin">
              <wp:align>left</wp:align>
            </wp:positionH>
            <wp:positionV relativeFrom="paragraph">
              <wp:posOffset>-1016635</wp:posOffset>
            </wp:positionV>
            <wp:extent cx="811530" cy="93726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23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736"/>
        <w:gridCol w:w="3424"/>
        <w:gridCol w:w="1680"/>
        <w:gridCol w:w="3883"/>
      </w:tblGrid>
      <w:tr w:rsidR="00CC06FB" w:rsidRPr="00CC06FB" w14:paraId="11470FF4" w14:textId="77777777" w:rsidTr="00CC06FB">
        <w:trPr>
          <w:trHeight w:val="240"/>
        </w:trPr>
        <w:tc>
          <w:tcPr>
            <w:tcW w:w="5160" w:type="dxa"/>
            <w:gridSpan w:val="2"/>
            <w:shd w:val="clear" w:color="auto" w:fill="D9D9D9"/>
          </w:tcPr>
          <w:p w14:paraId="5FFEED51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06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→</w:t>
            </w:r>
            <w:r w:rsidRPr="00CC06FB">
              <w:rPr>
                <w:rFonts w:ascii="Arial" w:eastAsia="Times New Roman" w:hAnsi="Arial" w:cs="Arial"/>
                <w:lang w:eastAsia="en-GB"/>
              </w:rPr>
              <w:t>Child or Young Pers</w:t>
            </w:r>
            <w:bookmarkStart w:id="0" w:name="ClientSurname"/>
            <w:bookmarkEnd w:id="0"/>
            <w:r w:rsidRPr="00CC06FB">
              <w:rPr>
                <w:rFonts w:ascii="Arial" w:eastAsia="Times New Roman" w:hAnsi="Arial" w:cs="Arial"/>
                <w:lang w:eastAsia="en-GB"/>
              </w:rPr>
              <w:t>on Name</w:t>
            </w:r>
          </w:p>
        </w:tc>
        <w:tc>
          <w:tcPr>
            <w:tcW w:w="5563" w:type="dxa"/>
            <w:gridSpan w:val="2"/>
            <w:shd w:val="clear" w:color="auto" w:fill="D9D9D9"/>
          </w:tcPr>
          <w:p w14:paraId="51E31FC8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1" w:name="ClientFirstAndMiddleName"/>
            <w:bookmarkEnd w:id="1"/>
          </w:p>
        </w:tc>
      </w:tr>
      <w:tr w:rsidR="00CC06FB" w:rsidRPr="00CC06FB" w14:paraId="6BFD328A" w14:textId="77777777" w:rsidTr="00CC06FB">
        <w:trPr>
          <w:trHeight w:val="240"/>
        </w:trPr>
        <w:tc>
          <w:tcPr>
            <w:tcW w:w="1736" w:type="dxa"/>
            <w:shd w:val="clear" w:color="auto" w:fill="D9D9D9"/>
          </w:tcPr>
          <w:p w14:paraId="6E3BC460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C06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→</w:t>
            </w:r>
            <w:r w:rsidRPr="00CC06FB">
              <w:rPr>
                <w:rFonts w:ascii="Arial" w:eastAsia="Times New Roman" w:hAnsi="Arial" w:cs="Arial"/>
                <w:lang w:eastAsia="en-GB"/>
              </w:rPr>
              <w:t>DoB:</w:t>
            </w:r>
          </w:p>
        </w:tc>
        <w:tc>
          <w:tcPr>
            <w:tcW w:w="3424" w:type="dxa"/>
            <w:shd w:val="clear" w:color="auto" w:fill="FFFFFF"/>
          </w:tcPr>
          <w:p w14:paraId="05E994AF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2" w:name="ClientDOB"/>
            <w:bookmarkEnd w:id="2"/>
          </w:p>
        </w:tc>
        <w:tc>
          <w:tcPr>
            <w:tcW w:w="1680" w:type="dxa"/>
            <w:shd w:val="clear" w:color="auto" w:fill="D9D9D9"/>
          </w:tcPr>
          <w:p w14:paraId="6CF9B026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CC06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→</w:t>
            </w:r>
            <w:r w:rsidRPr="00CC06FB">
              <w:rPr>
                <w:rFonts w:ascii="Arial" w:eastAsia="Times New Roman" w:hAnsi="Arial" w:cs="Arial"/>
                <w:lang w:eastAsia="en-GB"/>
              </w:rPr>
              <w:t>Age</w:t>
            </w:r>
          </w:p>
        </w:tc>
        <w:tc>
          <w:tcPr>
            <w:tcW w:w="3883" w:type="dxa"/>
            <w:shd w:val="clear" w:color="auto" w:fill="FFFFFF"/>
          </w:tcPr>
          <w:p w14:paraId="41E792F2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3" w:name="ClientAge"/>
            <w:bookmarkEnd w:id="3"/>
          </w:p>
        </w:tc>
      </w:tr>
    </w:tbl>
    <w:p w14:paraId="6B88D629" w14:textId="77777777" w:rsidR="00CC06FB" w:rsidRPr="00CC06FB" w:rsidRDefault="00CC06FB" w:rsidP="00CC06FB">
      <w:pPr>
        <w:spacing w:line="240" w:lineRule="auto"/>
        <w:rPr>
          <w:rFonts w:ascii="Times" w:eastAsia="Times New Roman" w:hAnsi="Times" w:cs="Times New Roman"/>
          <w:sz w:val="24"/>
          <w:szCs w:val="24"/>
          <w:lang w:eastAsia="en-GB"/>
        </w:rPr>
      </w:pPr>
    </w:p>
    <w:tbl>
      <w:tblPr>
        <w:tblW w:w="10723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2552"/>
        <w:gridCol w:w="8171"/>
      </w:tblGrid>
      <w:tr w:rsidR="00CC06FB" w:rsidRPr="00CC06FB" w14:paraId="2CA94321" w14:textId="77777777" w:rsidTr="00CC06FB">
        <w:trPr>
          <w:trHeight w:val="240"/>
        </w:trPr>
        <w:tc>
          <w:tcPr>
            <w:tcW w:w="2552" w:type="dxa"/>
            <w:shd w:val="clear" w:color="auto" w:fill="D9D9D9"/>
          </w:tcPr>
          <w:p w14:paraId="7B8CD0D0" w14:textId="77777777" w:rsidR="00CC06FB" w:rsidRPr="00CC06FB" w:rsidRDefault="00CC06FB" w:rsidP="00CC06FB">
            <w:pPr>
              <w:spacing w:before="6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06FB">
              <w:rPr>
                <w:rFonts w:ascii="Arial" w:eastAsia="Times New Roman" w:hAnsi="Arial" w:cs="Arial"/>
                <w:b/>
                <w:bCs/>
                <w:lang w:eastAsia="en-GB"/>
              </w:rPr>
              <w:t>Date of Review</w:t>
            </w:r>
          </w:p>
        </w:tc>
        <w:tc>
          <w:tcPr>
            <w:tcW w:w="8171" w:type="dxa"/>
            <w:shd w:val="clear" w:color="auto" w:fill="FFFFFF"/>
          </w:tcPr>
          <w:p w14:paraId="6433A762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Times New Roman"/>
                <w:lang w:eastAsia="en-GB"/>
              </w:rPr>
            </w:pPr>
            <w:bookmarkStart w:id="4" w:name="DateThisReviewMeeting"/>
            <w:bookmarkEnd w:id="4"/>
          </w:p>
        </w:tc>
      </w:tr>
      <w:tr w:rsidR="00CC06FB" w:rsidRPr="00CC06FB" w14:paraId="7203F19F" w14:textId="77777777" w:rsidTr="00CC06FB">
        <w:trPr>
          <w:trHeight w:val="240"/>
        </w:trPr>
        <w:tc>
          <w:tcPr>
            <w:tcW w:w="2552" w:type="dxa"/>
            <w:shd w:val="clear" w:color="auto" w:fill="D9D9D9"/>
          </w:tcPr>
          <w:p w14:paraId="74810B5F" w14:textId="77777777" w:rsidR="00CC06FB" w:rsidRPr="00CC06FB" w:rsidRDefault="00CC06FB" w:rsidP="00CC06FB">
            <w:pPr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CC06FB">
              <w:rPr>
                <w:rFonts w:ascii="Arial" w:eastAsia="Times New Roman" w:hAnsi="Arial" w:cs="Arial"/>
                <w:b/>
                <w:bCs/>
                <w:lang w:eastAsia="en-GB"/>
              </w:rPr>
              <w:t>Name of Independent Reviewing Officer</w:t>
            </w:r>
          </w:p>
        </w:tc>
        <w:tc>
          <w:tcPr>
            <w:tcW w:w="8171" w:type="dxa"/>
            <w:shd w:val="clear" w:color="auto" w:fill="FFFFFF"/>
          </w:tcPr>
          <w:p w14:paraId="159E392B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5" w:name="PTSL60ReviewChairName"/>
            <w:bookmarkEnd w:id="5"/>
          </w:p>
        </w:tc>
      </w:tr>
      <w:tr w:rsidR="00CC06FB" w:rsidRPr="00CC06FB" w14:paraId="0CD965C3" w14:textId="77777777" w:rsidTr="00CC06FB">
        <w:trPr>
          <w:trHeight w:val="240"/>
        </w:trPr>
        <w:tc>
          <w:tcPr>
            <w:tcW w:w="2552" w:type="dxa"/>
            <w:shd w:val="clear" w:color="auto" w:fill="D9D9D9"/>
          </w:tcPr>
          <w:p w14:paraId="1C595A26" w14:textId="77777777" w:rsidR="00CC06FB" w:rsidRPr="00CC06FB" w:rsidRDefault="00CC06FB" w:rsidP="00CC06FB">
            <w:pPr>
              <w:spacing w:before="6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06FB">
              <w:rPr>
                <w:rFonts w:ascii="Arial" w:eastAsia="Times New Roman" w:hAnsi="Arial" w:cs="Arial"/>
                <w:b/>
                <w:bCs/>
                <w:lang w:eastAsia="en-GB"/>
              </w:rPr>
              <w:t>Location</w:t>
            </w:r>
          </w:p>
        </w:tc>
        <w:tc>
          <w:tcPr>
            <w:tcW w:w="8171" w:type="dxa"/>
            <w:shd w:val="clear" w:color="auto" w:fill="FFFFFF"/>
          </w:tcPr>
          <w:p w14:paraId="2AE4212C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6" w:name="PTSL80VenueName"/>
            <w:bookmarkEnd w:id="6"/>
          </w:p>
        </w:tc>
      </w:tr>
    </w:tbl>
    <w:p w14:paraId="0B2195FA" w14:textId="26E39A4D" w:rsidR="00CC06FB" w:rsidRPr="00D0276B" w:rsidRDefault="00CC06FB" w:rsidP="00D0276B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lang w:eastAsia="en-GB"/>
        </w:rPr>
      </w:pPr>
    </w:p>
    <w:tbl>
      <w:tblPr>
        <w:tblpPr w:leftFromText="180" w:rightFromText="180" w:vertAnchor="text" w:horzAnchor="margin" w:tblpXSpec="center" w:tblpY="219"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4911"/>
      </w:tblGrid>
      <w:tr w:rsidR="00CC06FB" w:rsidRPr="00CC06FB" w14:paraId="1E1EE2AB" w14:textId="77777777" w:rsidTr="00CC06FB">
        <w:trPr>
          <w:trHeight w:val="240"/>
          <w:tblHeader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14:paraId="22834AC6" w14:textId="77777777" w:rsidR="00CC06FB" w:rsidRPr="00CC06FB" w:rsidRDefault="00CC06FB" w:rsidP="00CC06FB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06FB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21D85530" w14:textId="77777777" w:rsidR="00CC06FB" w:rsidRPr="00CC06FB" w:rsidRDefault="00CC06FB" w:rsidP="00CC06FB">
            <w:pPr>
              <w:keepNext/>
              <w:spacing w:before="6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C06FB">
              <w:rPr>
                <w:rFonts w:ascii="Arial" w:eastAsia="Times New Roman" w:hAnsi="Arial" w:cs="Arial"/>
                <w:b/>
                <w:bCs/>
                <w:lang w:eastAsia="en-GB"/>
              </w:rPr>
              <w:t>Relationship to child / young person</w:t>
            </w:r>
          </w:p>
        </w:tc>
        <w:tc>
          <w:tcPr>
            <w:tcW w:w="4911" w:type="dxa"/>
            <w:tcBorders>
              <w:bottom w:val="single" w:sz="4" w:space="0" w:color="auto"/>
            </w:tcBorders>
            <w:shd w:val="clear" w:color="auto" w:fill="D9D9D9"/>
          </w:tcPr>
          <w:p w14:paraId="0348E251" w14:textId="77777777" w:rsidR="00CC06FB" w:rsidRPr="00CC06FB" w:rsidRDefault="00CC06FB" w:rsidP="00CC06FB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CC06FB">
              <w:rPr>
                <w:rFonts w:ascii="Arial" w:eastAsia="Times New Roman" w:hAnsi="Arial" w:cs="Arial"/>
                <w:b/>
                <w:bCs/>
                <w:lang w:eastAsia="en-GB"/>
              </w:rPr>
              <w:t>Agency and contact details.</w:t>
            </w:r>
          </w:p>
        </w:tc>
      </w:tr>
      <w:tr w:rsidR="00CC06FB" w:rsidRPr="00CC06FB" w14:paraId="35F5109D" w14:textId="77777777" w:rsidTr="00CC06FB">
        <w:trPr>
          <w:trHeight w:val="240"/>
        </w:trPr>
        <w:tc>
          <w:tcPr>
            <w:tcW w:w="3544" w:type="dxa"/>
            <w:shd w:val="clear" w:color="auto" w:fill="FFFFFF"/>
          </w:tcPr>
          <w:p w14:paraId="21EA782B" w14:textId="77777777" w:rsidR="00CC06FB" w:rsidRPr="00CC06FB" w:rsidRDefault="00CC06FB" w:rsidP="00CC06FB">
            <w:pPr>
              <w:keepNext/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7" w:name="PTSL30Name1"/>
            <w:bookmarkEnd w:id="7"/>
          </w:p>
        </w:tc>
        <w:tc>
          <w:tcPr>
            <w:tcW w:w="2268" w:type="dxa"/>
            <w:shd w:val="clear" w:color="auto" w:fill="FFFFFF"/>
          </w:tcPr>
          <w:p w14:paraId="3B10BD06" w14:textId="77777777" w:rsidR="00CC06FB" w:rsidRPr="00CC06FB" w:rsidRDefault="00CC06FB" w:rsidP="00CC06FB">
            <w:pPr>
              <w:keepNext/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8" w:name="PTSL30Relationship1"/>
            <w:bookmarkEnd w:id="8"/>
          </w:p>
        </w:tc>
        <w:tc>
          <w:tcPr>
            <w:tcW w:w="4911" w:type="dxa"/>
            <w:shd w:val="clear" w:color="auto" w:fill="FFFFFF"/>
          </w:tcPr>
          <w:p w14:paraId="0C3059E3" w14:textId="77777777" w:rsidR="00CC06FB" w:rsidRPr="00CC06FB" w:rsidRDefault="00CC06FB" w:rsidP="00CC06FB">
            <w:pPr>
              <w:keepNext/>
              <w:spacing w:before="60" w:after="60" w:line="240" w:lineRule="auto"/>
              <w:rPr>
                <w:rFonts w:ascii="Arial" w:eastAsia="Times New Roman" w:hAnsi="Arial" w:cs="Times New Roman"/>
                <w:lang w:eastAsia="en-GB"/>
              </w:rPr>
            </w:pPr>
            <w:bookmarkStart w:id="9" w:name="PTSL30Agency1"/>
            <w:bookmarkStart w:id="10" w:name="ChoiceTBoxConsulted1"/>
            <w:bookmarkStart w:id="11" w:name="ChoiceTBoxInvit1"/>
            <w:bookmarkStart w:id="12" w:name="ChoiceTBoxAtt1"/>
            <w:bookmarkEnd w:id="9"/>
            <w:bookmarkEnd w:id="10"/>
            <w:bookmarkEnd w:id="11"/>
            <w:bookmarkEnd w:id="12"/>
          </w:p>
        </w:tc>
      </w:tr>
      <w:tr w:rsidR="00CC06FB" w:rsidRPr="00CC06FB" w14:paraId="39020F89" w14:textId="77777777" w:rsidTr="00CC06FB">
        <w:trPr>
          <w:trHeight w:val="240"/>
        </w:trPr>
        <w:tc>
          <w:tcPr>
            <w:tcW w:w="3544" w:type="dxa"/>
            <w:shd w:val="clear" w:color="auto" w:fill="FFFFFF"/>
          </w:tcPr>
          <w:p w14:paraId="158B24E3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13" w:name="PTSL30Name2"/>
            <w:bookmarkEnd w:id="13"/>
          </w:p>
        </w:tc>
        <w:tc>
          <w:tcPr>
            <w:tcW w:w="2268" w:type="dxa"/>
            <w:shd w:val="clear" w:color="auto" w:fill="FFFFFF"/>
          </w:tcPr>
          <w:p w14:paraId="1612E7BE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14" w:name="PTSL30Relationship2"/>
            <w:bookmarkEnd w:id="14"/>
          </w:p>
        </w:tc>
        <w:tc>
          <w:tcPr>
            <w:tcW w:w="4911" w:type="dxa"/>
            <w:shd w:val="clear" w:color="auto" w:fill="FFFFFF"/>
          </w:tcPr>
          <w:p w14:paraId="6E511E3D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Times New Roman"/>
                <w:lang w:eastAsia="en-GB"/>
              </w:rPr>
            </w:pPr>
            <w:bookmarkStart w:id="15" w:name="PTSL30Agency2"/>
            <w:bookmarkStart w:id="16" w:name="ChoiceTBoxConsulted2"/>
            <w:bookmarkStart w:id="17" w:name="ChoiceTBoxInvit2"/>
            <w:bookmarkStart w:id="18" w:name="ChoiceTBoxAtt2"/>
            <w:bookmarkEnd w:id="15"/>
            <w:bookmarkEnd w:id="16"/>
            <w:bookmarkEnd w:id="17"/>
            <w:bookmarkEnd w:id="18"/>
          </w:p>
        </w:tc>
      </w:tr>
      <w:tr w:rsidR="00CC06FB" w:rsidRPr="00CC06FB" w14:paraId="78A43C15" w14:textId="77777777" w:rsidTr="00CC06FB">
        <w:trPr>
          <w:trHeight w:val="240"/>
        </w:trPr>
        <w:tc>
          <w:tcPr>
            <w:tcW w:w="3544" w:type="dxa"/>
            <w:shd w:val="clear" w:color="auto" w:fill="FFFFFF"/>
          </w:tcPr>
          <w:p w14:paraId="1F1ABA89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19" w:name="PTSL30Name3"/>
            <w:bookmarkEnd w:id="19"/>
          </w:p>
        </w:tc>
        <w:tc>
          <w:tcPr>
            <w:tcW w:w="2268" w:type="dxa"/>
            <w:shd w:val="clear" w:color="auto" w:fill="FFFFFF"/>
          </w:tcPr>
          <w:p w14:paraId="5F72E359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20" w:name="PTSL30Relationship3"/>
            <w:bookmarkEnd w:id="20"/>
          </w:p>
        </w:tc>
        <w:tc>
          <w:tcPr>
            <w:tcW w:w="4911" w:type="dxa"/>
            <w:shd w:val="clear" w:color="auto" w:fill="FFFFFF"/>
          </w:tcPr>
          <w:p w14:paraId="5588B568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Times New Roman"/>
                <w:lang w:eastAsia="en-GB"/>
              </w:rPr>
            </w:pPr>
            <w:bookmarkStart w:id="21" w:name="PTSL30Agency3"/>
            <w:bookmarkStart w:id="22" w:name="ChoiceTBoxConsulted3"/>
            <w:bookmarkStart w:id="23" w:name="ChoiceTBoxInvit3"/>
            <w:bookmarkStart w:id="24" w:name="ChoiceTBoxAtt3"/>
            <w:bookmarkEnd w:id="21"/>
            <w:bookmarkEnd w:id="22"/>
            <w:bookmarkEnd w:id="23"/>
            <w:bookmarkEnd w:id="24"/>
          </w:p>
        </w:tc>
      </w:tr>
      <w:tr w:rsidR="00CC06FB" w:rsidRPr="00CC06FB" w14:paraId="5DB71ADA" w14:textId="77777777" w:rsidTr="00CC06FB">
        <w:trPr>
          <w:trHeight w:val="240"/>
        </w:trPr>
        <w:tc>
          <w:tcPr>
            <w:tcW w:w="3544" w:type="dxa"/>
            <w:shd w:val="clear" w:color="auto" w:fill="FFFFFF"/>
          </w:tcPr>
          <w:p w14:paraId="4FA1E1A5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25" w:name="PTSL30Name4"/>
            <w:bookmarkEnd w:id="25"/>
          </w:p>
        </w:tc>
        <w:tc>
          <w:tcPr>
            <w:tcW w:w="2268" w:type="dxa"/>
            <w:shd w:val="clear" w:color="auto" w:fill="FFFFFF"/>
          </w:tcPr>
          <w:p w14:paraId="105A6610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26" w:name="PTSL30Relationship4"/>
            <w:bookmarkEnd w:id="26"/>
          </w:p>
        </w:tc>
        <w:tc>
          <w:tcPr>
            <w:tcW w:w="4911" w:type="dxa"/>
            <w:shd w:val="clear" w:color="auto" w:fill="FFFFFF"/>
          </w:tcPr>
          <w:p w14:paraId="770A3599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Times New Roman"/>
                <w:lang w:eastAsia="en-GB"/>
              </w:rPr>
            </w:pPr>
            <w:bookmarkStart w:id="27" w:name="PTSL30Agency4"/>
            <w:bookmarkStart w:id="28" w:name="ChoiceTBoxConsulted4"/>
            <w:bookmarkStart w:id="29" w:name="ChoiceTBoxInvit4"/>
            <w:bookmarkStart w:id="30" w:name="ChoiceTBoxAtt4"/>
            <w:bookmarkEnd w:id="27"/>
            <w:bookmarkEnd w:id="28"/>
            <w:bookmarkEnd w:id="29"/>
            <w:bookmarkEnd w:id="30"/>
          </w:p>
        </w:tc>
      </w:tr>
      <w:tr w:rsidR="00CC06FB" w:rsidRPr="00CC06FB" w14:paraId="0C80E7D9" w14:textId="77777777" w:rsidTr="00CC06FB">
        <w:trPr>
          <w:trHeight w:val="240"/>
        </w:trPr>
        <w:tc>
          <w:tcPr>
            <w:tcW w:w="3544" w:type="dxa"/>
            <w:shd w:val="clear" w:color="auto" w:fill="FFFFFF"/>
          </w:tcPr>
          <w:p w14:paraId="548E092B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31" w:name="PTSL30Name5"/>
            <w:bookmarkEnd w:id="31"/>
          </w:p>
        </w:tc>
        <w:tc>
          <w:tcPr>
            <w:tcW w:w="2268" w:type="dxa"/>
            <w:shd w:val="clear" w:color="auto" w:fill="FFFFFF"/>
          </w:tcPr>
          <w:p w14:paraId="680286A4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32" w:name="PTSL30Relationship5"/>
            <w:bookmarkEnd w:id="32"/>
          </w:p>
        </w:tc>
        <w:tc>
          <w:tcPr>
            <w:tcW w:w="4911" w:type="dxa"/>
            <w:shd w:val="clear" w:color="auto" w:fill="FFFFFF"/>
          </w:tcPr>
          <w:p w14:paraId="43F4417B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Times New Roman"/>
                <w:lang w:eastAsia="en-GB"/>
              </w:rPr>
            </w:pPr>
            <w:bookmarkStart w:id="33" w:name="PTSL30Agency5"/>
            <w:bookmarkStart w:id="34" w:name="ChoiceTBoxConsulted5"/>
            <w:bookmarkStart w:id="35" w:name="ChoiceTBoxInvit5"/>
            <w:bookmarkStart w:id="36" w:name="ChoiceTBoxAtt5"/>
            <w:bookmarkEnd w:id="33"/>
            <w:bookmarkEnd w:id="34"/>
            <w:bookmarkEnd w:id="35"/>
            <w:bookmarkEnd w:id="36"/>
          </w:p>
        </w:tc>
      </w:tr>
      <w:tr w:rsidR="00CC06FB" w:rsidRPr="00CC06FB" w14:paraId="0322AF8A" w14:textId="77777777" w:rsidTr="00CC06FB">
        <w:trPr>
          <w:trHeight w:val="240"/>
        </w:trPr>
        <w:tc>
          <w:tcPr>
            <w:tcW w:w="3544" w:type="dxa"/>
            <w:shd w:val="clear" w:color="auto" w:fill="FFFFFF"/>
          </w:tcPr>
          <w:p w14:paraId="484B3358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37" w:name="PTSL30Name6"/>
            <w:bookmarkStart w:id="38" w:name="PTSL30Name7"/>
            <w:bookmarkStart w:id="39" w:name="PTSL30Name8"/>
            <w:bookmarkEnd w:id="37"/>
            <w:bookmarkEnd w:id="38"/>
            <w:bookmarkEnd w:id="39"/>
          </w:p>
        </w:tc>
        <w:tc>
          <w:tcPr>
            <w:tcW w:w="2268" w:type="dxa"/>
            <w:shd w:val="clear" w:color="auto" w:fill="FFFFFF"/>
          </w:tcPr>
          <w:p w14:paraId="07FD83B3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40" w:name="PTSL30Relationship8"/>
            <w:bookmarkEnd w:id="40"/>
          </w:p>
        </w:tc>
        <w:tc>
          <w:tcPr>
            <w:tcW w:w="4911" w:type="dxa"/>
            <w:shd w:val="clear" w:color="auto" w:fill="FFFFFF"/>
          </w:tcPr>
          <w:p w14:paraId="23B21D81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Times New Roman"/>
                <w:lang w:eastAsia="en-GB"/>
              </w:rPr>
            </w:pPr>
            <w:bookmarkStart w:id="41" w:name="PTSL30Agency8"/>
            <w:bookmarkStart w:id="42" w:name="ChoiceTBoxConsulted8"/>
            <w:bookmarkStart w:id="43" w:name="ChoiceTBoxInvit8"/>
            <w:bookmarkStart w:id="44" w:name="ChoiceTBoxAtt8"/>
            <w:bookmarkEnd w:id="41"/>
            <w:bookmarkEnd w:id="42"/>
            <w:bookmarkEnd w:id="43"/>
            <w:bookmarkEnd w:id="44"/>
          </w:p>
        </w:tc>
      </w:tr>
      <w:tr w:rsidR="00CC06FB" w:rsidRPr="00CC06FB" w14:paraId="090C79BB" w14:textId="77777777" w:rsidTr="00CC06FB">
        <w:trPr>
          <w:trHeight w:val="240"/>
        </w:trPr>
        <w:tc>
          <w:tcPr>
            <w:tcW w:w="3544" w:type="dxa"/>
            <w:shd w:val="clear" w:color="auto" w:fill="FFFFFF"/>
          </w:tcPr>
          <w:p w14:paraId="64B4F428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0D079720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911" w:type="dxa"/>
            <w:shd w:val="clear" w:color="auto" w:fill="FFFFFF"/>
          </w:tcPr>
          <w:p w14:paraId="773D6304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CC06FB" w:rsidRPr="00CC06FB" w14:paraId="51D4E125" w14:textId="77777777" w:rsidTr="00CC06FB">
        <w:trPr>
          <w:trHeight w:val="240"/>
        </w:trPr>
        <w:tc>
          <w:tcPr>
            <w:tcW w:w="3544" w:type="dxa"/>
            <w:shd w:val="clear" w:color="auto" w:fill="FFFFFF"/>
          </w:tcPr>
          <w:p w14:paraId="3EA6B65A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bookmarkStart w:id="45" w:name="PTSL30Name9"/>
            <w:bookmarkEnd w:id="45"/>
          </w:p>
        </w:tc>
        <w:tc>
          <w:tcPr>
            <w:tcW w:w="2268" w:type="dxa"/>
            <w:shd w:val="clear" w:color="auto" w:fill="FFFFFF"/>
          </w:tcPr>
          <w:p w14:paraId="1CAE761C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46" w:name="PTSL30Relationship9"/>
            <w:bookmarkEnd w:id="46"/>
          </w:p>
        </w:tc>
        <w:tc>
          <w:tcPr>
            <w:tcW w:w="4911" w:type="dxa"/>
            <w:shd w:val="clear" w:color="auto" w:fill="FFFFFF"/>
          </w:tcPr>
          <w:p w14:paraId="6BF5DAB9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Times New Roman"/>
                <w:lang w:eastAsia="en-GB"/>
              </w:rPr>
            </w:pPr>
            <w:bookmarkStart w:id="47" w:name="PTSL30Agency9"/>
            <w:bookmarkStart w:id="48" w:name="ChoiceTBoxConsulted9"/>
            <w:bookmarkStart w:id="49" w:name="ChoiceTBoxInvit9"/>
            <w:bookmarkStart w:id="50" w:name="ChoiceTBoxAtt9"/>
            <w:bookmarkEnd w:id="47"/>
            <w:bookmarkEnd w:id="48"/>
            <w:bookmarkEnd w:id="49"/>
            <w:bookmarkEnd w:id="50"/>
          </w:p>
        </w:tc>
      </w:tr>
      <w:tr w:rsidR="00CC06FB" w:rsidRPr="00CC06FB" w14:paraId="0E0ADD18" w14:textId="77777777" w:rsidTr="00CC06FB">
        <w:trPr>
          <w:trHeight w:val="240"/>
        </w:trPr>
        <w:tc>
          <w:tcPr>
            <w:tcW w:w="3544" w:type="dxa"/>
            <w:shd w:val="clear" w:color="auto" w:fill="FFFFFF"/>
          </w:tcPr>
          <w:p w14:paraId="6ECE1EAE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51" w:name="PTSL30Name10"/>
            <w:bookmarkEnd w:id="51"/>
          </w:p>
        </w:tc>
        <w:tc>
          <w:tcPr>
            <w:tcW w:w="2268" w:type="dxa"/>
            <w:shd w:val="clear" w:color="auto" w:fill="FFFFFF"/>
          </w:tcPr>
          <w:p w14:paraId="747BFC08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52" w:name="PTSL30Relationship10"/>
            <w:bookmarkEnd w:id="52"/>
          </w:p>
        </w:tc>
        <w:tc>
          <w:tcPr>
            <w:tcW w:w="4911" w:type="dxa"/>
            <w:shd w:val="clear" w:color="auto" w:fill="FFFFFF"/>
          </w:tcPr>
          <w:p w14:paraId="5380C4CD" w14:textId="77777777" w:rsidR="00CC06FB" w:rsidRPr="00CC06FB" w:rsidRDefault="00CC06FB" w:rsidP="00CC06FB">
            <w:pPr>
              <w:spacing w:before="60" w:after="60" w:line="240" w:lineRule="auto"/>
              <w:rPr>
                <w:rFonts w:ascii="Arial" w:eastAsia="Times New Roman" w:hAnsi="Arial" w:cs="Times New Roman"/>
                <w:lang w:eastAsia="en-GB"/>
              </w:rPr>
            </w:pPr>
            <w:bookmarkStart w:id="53" w:name="PTSL30Agency10"/>
            <w:bookmarkStart w:id="54" w:name="ChoiceTBoxConsulted10"/>
            <w:bookmarkStart w:id="55" w:name="ChoiceTBoxInvit10"/>
            <w:bookmarkStart w:id="56" w:name="ChoiceTBoxAtt10"/>
            <w:bookmarkEnd w:id="53"/>
            <w:bookmarkEnd w:id="54"/>
            <w:bookmarkEnd w:id="55"/>
            <w:bookmarkEnd w:id="56"/>
          </w:p>
        </w:tc>
      </w:tr>
    </w:tbl>
    <w:p w14:paraId="51D0956B" w14:textId="4262EFB2" w:rsidR="00CC06FB" w:rsidRPr="00CC06FB" w:rsidRDefault="00CC06FB" w:rsidP="0012232E">
      <w:pPr>
        <w:keepNext/>
        <w:spacing w:before="120" w:after="120" w:line="240" w:lineRule="auto"/>
        <w:outlineLvl w:val="1"/>
        <w:rPr>
          <w:rFonts w:ascii="Arial" w:eastAsia="Times New Roman" w:hAnsi="Arial" w:cs="Arial"/>
          <w:b/>
          <w:bCs/>
          <w:i/>
          <w:iCs/>
          <w:lang w:eastAsia="en-GB"/>
        </w:rPr>
      </w:pPr>
    </w:p>
    <w:p w14:paraId="4A011073" w14:textId="77777777" w:rsidR="00816CE8" w:rsidRDefault="00CC06FB">
      <w:pPr>
        <w:rPr>
          <w:b/>
          <w:u w:val="single"/>
        </w:rPr>
      </w:pPr>
      <w:bookmarkStart w:id="57" w:name="PTSL30Name11"/>
      <w:bookmarkStart w:id="58" w:name="PTSL30Name12"/>
      <w:bookmarkEnd w:id="57"/>
      <w:bookmarkEnd w:id="58"/>
      <w:r w:rsidRPr="00CC06FB">
        <w:rPr>
          <w:rFonts w:ascii="Times" w:eastAsia="Times New Roman" w:hAnsi="Times" w:cs="Times New Roman"/>
          <w:lang w:eastAsia="en-GB"/>
        </w:rPr>
        <w:br w:type="page"/>
      </w:r>
      <w:r w:rsidR="004C5E01" w:rsidRPr="00F948F2">
        <w:rPr>
          <w:b/>
          <w:u w:val="single"/>
        </w:rPr>
        <w:t>LACR Outcome Decisions</w:t>
      </w:r>
      <w:r w:rsidR="000079B2" w:rsidRPr="00F948F2">
        <w:rPr>
          <w:b/>
          <w:u w:val="single"/>
        </w:rPr>
        <w:t>:</w:t>
      </w:r>
    </w:p>
    <w:p w14:paraId="25E0D8CE" w14:textId="77777777" w:rsidR="00C36414" w:rsidRDefault="00C36414">
      <w:pPr>
        <w:rPr>
          <w:b/>
          <w:u w:val="single"/>
        </w:rPr>
      </w:pPr>
    </w:p>
    <w:p w14:paraId="3DEA262F" w14:textId="77777777" w:rsidR="00C36414" w:rsidRDefault="00C36414">
      <w:pPr>
        <w:rPr>
          <w:b/>
          <w:u w:val="single"/>
        </w:rPr>
      </w:pPr>
      <w:r>
        <w:rPr>
          <w:b/>
          <w:u w:val="single"/>
        </w:rPr>
        <w:t>Safety:</w:t>
      </w:r>
    </w:p>
    <w:p w14:paraId="5AC7C0A0" w14:textId="77777777" w:rsidR="00C36414" w:rsidRPr="00C36414" w:rsidRDefault="00C36414">
      <w:r>
        <w:rPr>
          <w:b/>
        </w:rPr>
        <w:t xml:space="preserve">Outcome: </w:t>
      </w:r>
      <w:r>
        <w:t>The C/YP is safe and protected from harm/danger</w:t>
      </w:r>
    </w:p>
    <w:p w14:paraId="3C359503" w14:textId="345670FD" w:rsidR="00C36414" w:rsidRDefault="00C36414">
      <w:pPr>
        <w:rPr>
          <w:b/>
        </w:rPr>
      </w:pPr>
      <w:r>
        <w:rPr>
          <w:b/>
        </w:rPr>
        <w:t xml:space="preserve">Action: </w:t>
      </w:r>
      <w:r w:rsidRPr="00C36414">
        <w:t>Consider need for CSE risk assessment/MASE Meeting/Safety planning</w:t>
      </w:r>
      <w:r w:rsidR="0012232E">
        <w:t>/Referral to Complex Safeguarding Team</w:t>
      </w:r>
      <w:r w:rsidR="00D0276B">
        <w:t>/keep safe work/understanding dangers and how to deal with them</w:t>
      </w:r>
    </w:p>
    <w:p w14:paraId="6EA27A97" w14:textId="77777777" w:rsidR="00C36414" w:rsidRPr="00C36414" w:rsidRDefault="00C36414">
      <w:pPr>
        <w:rPr>
          <w:b/>
        </w:rPr>
      </w:pPr>
      <w:r>
        <w:rPr>
          <w:b/>
        </w:rPr>
        <w:t>Timescales:</w:t>
      </w:r>
    </w:p>
    <w:p w14:paraId="6A45DF46" w14:textId="77777777" w:rsidR="000079B2" w:rsidRPr="00F948F2" w:rsidRDefault="000079B2"/>
    <w:p w14:paraId="15937A57" w14:textId="77777777" w:rsidR="000079B2" w:rsidRPr="00F948F2" w:rsidRDefault="000079B2">
      <w:pPr>
        <w:rPr>
          <w:b/>
          <w:u w:val="single"/>
        </w:rPr>
      </w:pPr>
      <w:r w:rsidRPr="00F948F2">
        <w:rPr>
          <w:b/>
          <w:u w:val="single"/>
        </w:rPr>
        <w:t>Education:</w:t>
      </w:r>
    </w:p>
    <w:p w14:paraId="55C92363" w14:textId="58AADF4D" w:rsidR="000079B2" w:rsidRPr="00F948F2" w:rsidRDefault="000079B2">
      <w:r w:rsidRPr="00F948F2">
        <w:rPr>
          <w:b/>
        </w:rPr>
        <w:t>Outcome</w:t>
      </w:r>
      <w:r w:rsidRPr="00F948F2">
        <w:t xml:space="preserve">: YP to </w:t>
      </w:r>
      <w:r w:rsidR="0012232E">
        <w:t>be supported to achieve their academic aspirations. Educational targets are identified and progress is being made in implementing them.</w:t>
      </w:r>
    </w:p>
    <w:p w14:paraId="205F6741" w14:textId="2BEAD9A0" w:rsidR="000079B2" w:rsidRDefault="000079B2">
      <w:r w:rsidRPr="00F948F2">
        <w:rPr>
          <w:b/>
        </w:rPr>
        <w:t>Actions</w:t>
      </w:r>
      <w:r w:rsidRPr="00F948F2">
        <w:t>: All appropriate support and assessments to be in place and reviewed via PEP</w:t>
      </w:r>
      <w:r w:rsidR="0012232E">
        <w:t xml:space="preserve">. </w:t>
      </w:r>
    </w:p>
    <w:p w14:paraId="2B60B3D8" w14:textId="77777777" w:rsidR="00D0276B" w:rsidRPr="00F948F2" w:rsidRDefault="0012232E" w:rsidP="00D0276B">
      <w:r>
        <w:t xml:space="preserve">PEP to be available to the IRO three days prior to the Looked After Review. </w:t>
      </w:r>
      <w:r w:rsidR="00D0276B">
        <w:t>SEND, where applicable to be relevant / for older young people project aspirations into adulthood</w:t>
      </w:r>
    </w:p>
    <w:p w14:paraId="0708FDBC" w14:textId="77777777" w:rsidR="000079B2" w:rsidRPr="00F948F2" w:rsidRDefault="000079B2">
      <w:pPr>
        <w:rPr>
          <w:b/>
        </w:rPr>
      </w:pPr>
      <w:r w:rsidRPr="00F948F2">
        <w:rPr>
          <w:b/>
        </w:rPr>
        <w:t>Timescales:</w:t>
      </w:r>
    </w:p>
    <w:p w14:paraId="7EFAD5F5" w14:textId="77777777" w:rsidR="000079B2" w:rsidRPr="00F948F2" w:rsidRDefault="000079B2"/>
    <w:p w14:paraId="77EF0ED6" w14:textId="77777777" w:rsidR="000079B2" w:rsidRPr="00F948F2" w:rsidRDefault="000079B2">
      <w:pPr>
        <w:rPr>
          <w:b/>
          <w:u w:val="single"/>
        </w:rPr>
      </w:pPr>
      <w:r w:rsidRPr="00F948F2">
        <w:rPr>
          <w:b/>
          <w:u w:val="single"/>
        </w:rPr>
        <w:t>Health:</w:t>
      </w:r>
    </w:p>
    <w:p w14:paraId="498205C3" w14:textId="77777777" w:rsidR="00D0276B" w:rsidRPr="00F948F2" w:rsidRDefault="000079B2" w:rsidP="00D0276B">
      <w:r w:rsidRPr="00F948F2">
        <w:rPr>
          <w:b/>
        </w:rPr>
        <w:t xml:space="preserve">Outcome: </w:t>
      </w:r>
      <w:r w:rsidRPr="00F948F2">
        <w:t xml:space="preserve">C/YP to reach developmental milestones and have good </w:t>
      </w:r>
      <w:r w:rsidR="0012232E">
        <w:t xml:space="preserve">physical and </w:t>
      </w:r>
      <w:r w:rsidRPr="00F948F2">
        <w:t>emotional health</w:t>
      </w:r>
      <w:r w:rsidR="0012232E">
        <w:t>. All actions identified in the health plan are being implemented and meet the needs of the child.</w:t>
      </w:r>
      <w:r w:rsidR="00D0276B">
        <w:t xml:space="preserve"> Young People are supported to deal with their own health needs.</w:t>
      </w:r>
    </w:p>
    <w:p w14:paraId="459CBAF8" w14:textId="2F433F90" w:rsidR="000079B2" w:rsidRPr="00F948F2" w:rsidRDefault="000079B2">
      <w:r w:rsidRPr="00F948F2">
        <w:rPr>
          <w:b/>
        </w:rPr>
        <w:t>Action</w:t>
      </w:r>
      <w:r w:rsidRPr="00F948F2">
        <w:t>: Registered and access GP/Health Visitor/Dentist/Optician/LAC medical/RHA’s/LAC emotional wellbeing nurse/Referral to CAMHS/Specialist emotional health services</w:t>
      </w:r>
      <w:r w:rsidR="0012232E">
        <w:t xml:space="preserve">. </w:t>
      </w:r>
      <w:r w:rsidRPr="00F948F2">
        <w:t xml:space="preserve"> </w:t>
      </w:r>
    </w:p>
    <w:p w14:paraId="28BDA6F1" w14:textId="77777777" w:rsidR="000079B2" w:rsidRPr="00F948F2" w:rsidRDefault="000079B2">
      <w:pPr>
        <w:rPr>
          <w:b/>
        </w:rPr>
      </w:pPr>
      <w:r w:rsidRPr="00F948F2">
        <w:rPr>
          <w:b/>
        </w:rPr>
        <w:t>Timescales:</w:t>
      </w:r>
    </w:p>
    <w:p w14:paraId="0EBA4624" w14:textId="77777777" w:rsidR="000079B2" w:rsidRPr="00F948F2" w:rsidRDefault="000079B2"/>
    <w:p w14:paraId="1B219DB6" w14:textId="28DDC84C" w:rsidR="000079B2" w:rsidRPr="00F948F2" w:rsidRDefault="0012232E">
      <w:pPr>
        <w:rPr>
          <w:b/>
          <w:u w:val="single"/>
        </w:rPr>
      </w:pPr>
      <w:r>
        <w:rPr>
          <w:b/>
          <w:u w:val="single"/>
        </w:rPr>
        <w:t>Family Time</w:t>
      </w:r>
      <w:r w:rsidR="000079B2" w:rsidRPr="00F948F2">
        <w:rPr>
          <w:b/>
          <w:u w:val="single"/>
        </w:rPr>
        <w:t>:</w:t>
      </w:r>
    </w:p>
    <w:p w14:paraId="73ABFF4B" w14:textId="28D2E6ED" w:rsidR="000079B2" w:rsidRPr="00F948F2" w:rsidRDefault="000079B2">
      <w:pPr>
        <w:rPr>
          <w:b/>
        </w:rPr>
      </w:pPr>
      <w:r w:rsidRPr="00F948F2">
        <w:rPr>
          <w:b/>
        </w:rPr>
        <w:t xml:space="preserve">Outcome: </w:t>
      </w:r>
      <w:r w:rsidRPr="00F948F2">
        <w:t>C/YP to have positive and meaningful relationships with their family</w:t>
      </w:r>
      <w:r w:rsidR="00D0276B">
        <w:t>, including extended family members</w:t>
      </w:r>
    </w:p>
    <w:p w14:paraId="286DD895" w14:textId="70003718" w:rsidR="000079B2" w:rsidRPr="00F948F2" w:rsidRDefault="000079B2">
      <w:r w:rsidRPr="00F948F2">
        <w:rPr>
          <w:b/>
        </w:rPr>
        <w:t xml:space="preserve">Actions: </w:t>
      </w:r>
      <w:r w:rsidR="00022F3F">
        <w:t>Family time</w:t>
      </w:r>
      <w:r w:rsidRPr="00F948F2">
        <w:t xml:space="preserve"> to be set at a level that meets the C/YP’s assessed and developing needs and to be reviewed regularly, any changes to be made in the </w:t>
      </w:r>
      <w:r w:rsidR="00260E09">
        <w:t>b</w:t>
      </w:r>
      <w:r w:rsidRPr="00F948F2">
        <w:t>est interest of the child</w:t>
      </w:r>
      <w:r w:rsidR="00073D3F">
        <w:t xml:space="preserve"> and to take into account their wishes and feelings. </w:t>
      </w:r>
    </w:p>
    <w:p w14:paraId="191A9B2E" w14:textId="77777777" w:rsidR="000079B2" w:rsidRPr="00F948F2" w:rsidRDefault="000079B2">
      <w:pPr>
        <w:rPr>
          <w:b/>
        </w:rPr>
      </w:pPr>
      <w:r w:rsidRPr="00F948F2">
        <w:rPr>
          <w:b/>
        </w:rPr>
        <w:t>Timescales:</w:t>
      </w:r>
    </w:p>
    <w:p w14:paraId="2CBFFF64" w14:textId="77777777" w:rsidR="000079B2" w:rsidRPr="00F948F2" w:rsidRDefault="000079B2"/>
    <w:p w14:paraId="5CB56456" w14:textId="77777777" w:rsidR="000079B2" w:rsidRPr="00F948F2" w:rsidRDefault="004C5E01">
      <w:pPr>
        <w:rPr>
          <w:b/>
          <w:u w:val="single"/>
        </w:rPr>
      </w:pPr>
      <w:r w:rsidRPr="00F948F2">
        <w:rPr>
          <w:b/>
          <w:u w:val="single"/>
        </w:rPr>
        <w:t xml:space="preserve">Culture and </w:t>
      </w:r>
      <w:r w:rsidR="000079B2" w:rsidRPr="00F948F2">
        <w:rPr>
          <w:b/>
          <w:u w:val="single"/>
        </w:rPr>
        <w:t>Identity:</w:t>
      </w:r>
    </w:p>
    <w:p w14:paraId="35D71C3F" w14:textId="77777777" w:rsidR="000079B2" w:rsidRPr="00F948F2" w:rsidRDefault="000079B2">
      <w:r w:rsidRPr="00F948F2">
        <w:rPr>
          <w:b/>
        </w:rPr>
        <w:t xml:space="preserve">Outcome: </w:t>
      </w:r>
      <w:r w:rsidRPr="00F948F2">
        <w:t>To have a clear understanding of their own identity, family history and culture</w:t>
      </w:r>
    </w:p>
    <w:p w14:paraId="702F83C4" w14:textId="77777777" w:rsidR="00D0276B" w:rsidRPr="00F948F2" w:rsidRDefault="000079B2" w:rsidP="00D0276B">
      <w:r w:rsidRPr="00F948F2">
        <w:rPr>
          <w:b/>
        </w:rPr>
        <w:t xml:space="preserve">Action: </w:t>
      </w:r>
      <w:r w:rsidR="00D0276B" w:rsidRPr="00F948F2">
        <w:t>Life story work/ Access to community resources/interpretation services/</w:t>
      </w:r>
      <w:r w:rsidR="00D0276B">
        <w:t xml:space="preserve">understanding of family culture and heritage / Carers and professionals to understand family culture to be able to respond and help young person / </w:t>
      </w:r>
      <w:r w:rsidR="00D0276B" w:rsidRPr="00F948F2">
        <w:t>Bank account</w:t>
      </w:r>
      <w:r w:rsidR="00D0276B">
        <w:t xml:space="preserve"> </w:t>
      </w:r>
      <w:r w:rsidR="00D0276B" w:rsidRPr="00F948F2">
        <w:t>/</w:t>
      </w:r>
      <w:r w:rsidR="00D0276B">
        <w:t xml:space="preserve"> </w:t>
      </w:r>
      <w:r w:rsidR="00D0276B" w:rsidRPr="00F948F2">
        <w:t>Passport</w:t>
      </w:r>
      <w:r w:rsidR="00D0276B">
        <w:t xml:space="preserve"> </w:t>
      </w:r>
      <w:r w:rsidR="00D0276B" w:rsidRPr="00F948F2">
        <w:t>/</w:t>
      </w:r>
      <w:r w:rsidR="00D0276B">
        <w:t xml:space="preserve"> </w:t>
      </w:r>
      <w:r w:rsidR="00D0276B" w:rsidRPr="00F948F2">
        <w:t>pocket money</w:t>
      </w:r>
    </w:p>
    <w:p w14:paraId="39F41912" w14:textId="77777777" w:rsidR="000079B2" w:rsidRPr="00F948F2" w:rsidRDefault="000079B2">
      <w:pPr>
        <w:rPr>
          <w:b/>
        </w:rPr>
      </w:pPr>
      <w:r w:rsidRPr="00F948F2">
        <w:rPr>
          <w:b/>
        </w:rPr>
        <w:t>Timescales:</w:t>
      </w:r>
    </w:p>
    <w:p w14:paraId="6472A738" w14:textId="77777777" w:rsidR="000079B2" w:rsidRPr="00F948F2" w:rsidRDefault="000079B2">
      <w:pPr>
        <w:rPr>
          <w:b/>
        </w:rPr>
      </w:pPr>
    </w:p>
    <w:p w14:paraId="1D860DD3" w14:textId="77777777" w:rsidR="000079B2" w:rsidRPr="00F948F2" w:rsidRDefault="000079B2">
      <w:pPr>
        <w:rPr>
          <w:b/>
          <w:u w:val="single"/>
        </w:rPr>
      </w:pPr>
      <w:r w:rsidRPr="00F948F2">
        <w:rPr>
          <w:b/>
          <w:u w:val="single"/>
        </w:rPr>
        <w:t>Voice of the child:</w:t>
      </w:r>
    </w:p>
    <w:p w14:paraId="3ACD2282" w14:textId="161F2D3E" w:rsidR="000079B2" w:rsidRPr="00F948F2" w:rsidRDefault="000079B2">
      <w:r w:rsidRPr="00F948F2">
        <w:rPr>
          <w:b/>
        </w:rPr>
        <w:t xml:space="preserve">Outcome: </w:t>
      </w:r>
      <w:r w:rsidRPr="00F948F2">
        <w:t>C/YP to be involved in care planning</w:t>
      </w:r>
      <w:r w:rsidR="00073D3F">
        <w:t>. The care plan has taken into account the child’s wishes and feelings and evidences this.</w:t>
      </w:r>
    </w:p>
    <w:p w14:paraId="43EA81B0" w14:textId="77777777" w:rsidR="00D0276B" w:rsidRPr="00F948F2" w:rsidRDefault="000079B2" w:rsidP="00D0276B">
      <w:r w:rsidRPr="00F948F2">
        <w:rPr>
          <w:b/>
        </w:rPr>
        <w:t xml:space="preserve">Action: </w:t>
      </w:r>
      <w:r w:rsidR="00D0276B" w:rsidRPr="00F948F2">
        <w:t>MOMO</w:t>
      </w:r>
      <w:r w:rsidR="00D0276B">
        <w:t xml:space="preserve"> (to follow) / discussion or meeting in advance and between reviews </w:t>
      </w:r>
      <w:r w:rsidR="00D0276B" w:rsidRPr="00F948F2">
        <w:t>/Attendance at review/</w:t>
      </w:r>
      <w:r w:rsidR="00D0276B">
        <w:t xml:space="preserve">Contribution to reviews / </w:t>
      </w:r>
      <w:r w:rsidR="00D0276B" w:rsidRPr="00F948F2">
        <w:t>Advocacy service/I</w:t>
      </w:r>
      <w:r w:rsidR="00D0276B">
        <w:t>ndependent Visitor</w:t>
      </w:r>
      <w:r w:rsidR="00D0276B" w:rsidRPr="00F948F2">
        <w:t>/Social work visits</w:t>
      </w:r>
      <w:r w:rsidR="00D0276B">
        <w:t xml:space="preserve"> / CAFCASS liaison</w:t>
      </w:r>
    </w:p>
    <w:p w14:paraId="3A79B4AC" w14:textId="77777777" w:rsidR="000079B2" w:rsidRPr="00F948F2" w:rsidRDefault="000079B2">
      <w:pPr>
        <w:rPr>
          <w:b/>
        </w:rPr>
      </w:pPr>
      <w:r w:rsidRPr="00F948F2">
        <w:rPr>
          <w:b/>
        </w:rPr>
        <w:t>Timescales:</w:t>
      </w:r>
    </w:p>
    <w:p w14:paraId="6A14FA81" w14:textId="77777777" w:rsidR="000079B2" w:rsidRPr="00F948F2" w:rsidRDefault="000079B2">
      <w:pPr>
        <w:rPr>
          <w:b/>
        </w:rPr>
      </w:pPr>
    </w:p>
    <w:p w14:paraId="29E2F8D5" w14:textId="77777777" w:rsidR="00864423" w:rsidRDefault="00864423">
      <w:pPr>
        <w:rPr>
          <w:b/>
          <w:u w:val="single"/>
        </w:rPr>
      </w:pPr>
    </w:p>
    <w:p w14:paraId="17ECCCAC" w14:textId="77777777" w:rsidR="00864423" w:rsidRDefault="00864423">
      <w:pPr>
        <w:rPr>
          <w:b/>
          <w:u w:val="single"/>
        </w:rPr>
      </w:pPr>
    </w:p>
    <w:p w14:paraId="7D22B61D" w14:textId="77777777" w:rsidR="00864423" w:rsidRDefault="00864423">
      <w:pPr>
        <w:rPr>
          <w:b/>
          <w:u w:val="single"/>
        </w:rPr>
      </w:pPr>
    </w:p>
    <w:p w14:paraId="2E5E7FD2" w14:textId="77777777" w:rsidR="00864423" w:rsidRDefault="00864423">
      <w:pPr>
        <w:rPr>
          <w:b/>
          <w:u w:val="single"/>
        </w:rPr>
      </w:pPr>
    </w:p>
    <w:p w14:paraId="41DB26C4" w14:textId="37B1783D" w:rsidR="000079B2" w:rsidRPr="00F948F2" w:rsidRDefault="000079B2">
      <w:pPr>
        <w:rPr>
          <w:b/>
          <w:u w:val="single"/>
        </w:rPr>
      </w:pPr>
      <w:r w:rsidRPr="00F948F2">
        <w:rPr>
          <w:b/>
          <w:u w:val="single"/>
        </w:rPr>
        <w:t>Leisure:</w:t>
      </w:r>
    </w:p>
    <w:p w14:paraId="0F6B095E" w14:textId="79BA20E8" w:rsidR="000079B2" w:rsidRPr="00F948F2" w:rsidRDefault="000079B2">
      <w:r w:rsidRPr="00F948F2">
        <w:rPr>
          <w:b/>
        </w:rPr>
        <w:t xml:space="preserve">Outcome: </w:t>
      </w:r>
      <w:r w:rsidR="004D3C20" w:rsidRPr="00F948F2">
        <w:t xml:space="preserve">C/YP to have opportunities to engage with </w:t>
      </w:r>
      <w:r w:rsidR="00073D3F" w:rsidRPr="00F948F2">
        <w:t>community-based</w:t>
      </w:r>
      <w:r w:rsidR="004D3C20" w:rsidRPr="00F948F2">
        <w:t xml:space="preserve"> activities to develop socialisation</w:t>
      </w:r>
      <w:r w:rsidR="00073D3F">
        <w:t>, self-esteem</w:t>
      </w:r>
      <w:r w:rsidR="004D3C20" w:rsidRPr="00F948F2">
        <w:t xml:space="preserve"> and skills outside of school and the placement</w:t>
      </w:r>
    </w:p>
    <w:p w14:paraId="700F886A" w14:textId="77777777" w:rsidR="00864423" w:rsidRDefault="000079B2">
      <w:r w:rsidRPr="00F948F2">
        <w:rPr>
          <w:b/>
        </w:rPr>
        <w:t>Action:</w:t>
      </w:r>
      <w:r w:rsidR="004D3C20" w:rsidRPr="00F948F2">
        <w:rPr>
          <w:b/>
        </w:rPr>
        <w:t xml:space="preserve"> </w:t>
      </w:r>
      <w:r w:rsidR="00D0276B" w:rsidRPr="00387BBD">
        <w:rPr>
          <w:bCs/>
        </w:rPr>
        <w:t>Activity / equipment / finance</w:t>
      </w:r>
      <w:r w:rsidR="00D0276B">
        <w:rPr>
          <w:b/>
        </w:rPr>
        <w:t xml:space="preserve"> / </w:t>
      </w:r>
      <w:r w:rsidR="004D3C20" w:rsidRPr="00F948F2">
        <w:t>Clubs/IYS/</w:t>
      </w:r>
      <w:r w:rsidR="00073D3F">
        <w:t>I</w:t>
      </w:r>
      <w:r w:rsidR="00D0276B">
        <w:t>nsight</w:t>
      </w:r>
      <w:r w:rsidR="00073D3F">
        <w:t>/Unite</w:t>
      </w:r>
      <w:r w:rsidR="004D3C20" w:rsidRPr="00F948F2">
        <w:t>/contact with friends/leisure plans</w:t>
      </w:r>
    </w:p>
    <w:p w14:paraId="47CC061F" w14:textId="2A85F4DD" w:rsidR="000079B2" w:rsidRPr="00864423" w:rsidRDefault="000079B2">
      <w:r w:rsidRPr="00F948F2">
        <w:rPr>
          <w:b/>
        </w:rPr>
        <w:t>Timescales:</w:t>
      </w:r>
    </w:p>
    <w:p w14:paraId="7913AD19" w14:textId="77777777" w:rsidR="004D3C20" w:rsidRPr="00F948F2" w:rsidRDefault="004D3C20">
      <w:pPr>
        <w:rPr>
          <w:b/>
        </w:rPr>
      </w:pPr>
    </w:p>
    <w:p w14:paraId="02E4901F" w14:textId="77777777" w:rsidR="004D3C20" w:rsidRPr="00F948F2" w:rsidRDefault="004D3C20">
      <w:pPr>
        <w:rPr>
          <w:b/>
          <w:u w:val="single"/>
        </w:rPr>
      </w:pPr>
      <w:r w:rsidRPr="00F948F2">
        <w:rPr>
          <w:b/>
          <w:u w:val="single"/>
        </w:rPr>
        <w:t>Planning for Independence:</w:t>
      </w:r>
    </w:p>
    <w:p w14:paraId="1579A871" w14:textId="77777777" w:rsidR="004D3C20" w:rsidRPr="00F948F2" w:rsidRDefault="004D3C20">
      <w:r w:rsidRPr="00F948F2">
        <w:rPr>
          <w:b/>
        </w:rPr>
        <w:t xml:space="preserve">Outcome: </w:t>
      </w:r>
      <w:r w:rsidRPr="00F948F2">
        <w:t>C/YP to have support for independence and leaving care.</w:t>
      </w:r>
    </w:p>
    <w:p w14:paraId="2E764C7B" w14:textId="6D20C088" w:rsidR="00D0276B" w:rsidRPr="00F948F2" w:rsidRDefault="004D3C20" w:rsidP="00D0276B">
      <w:pPr>
        <w:rPr>
          <w:b/>
        </w:rPr>
      </w:pPr>
      <w:r w:rsidRPr="00F948F2">
        <w:rPr>
          <w:b/>
        </w:rPr>
        <w:t xml:space="preserve">Action; </w:t>
      </w:r>
      <w:r w:rsidR="00D0276B" w:rsidRPr="00F948F2">
        <w:t>Pathways planning/Education</w:t>
      </w:r>
      <w:r w:rsidR="00D0276B">
        <w:t xml:space="preserve"> and </w:t>
      </w:r>
      <w:r w:rsidR="00D0276B" w:rsidRPr="00F948F2">
        <w:t>Caree</w:t>
      </w:r>
      <w:r w:rsidR="00D0276B">
        <w:t>r aspiration</w:t>
      </w:r>
      <w:r w:rsidR="00D0276B" w:rsidRPr="00F948F2">
        <w:t>s</w:t>
      </w:r>
      <w:r w:rsidR="00864423">
        <w:t xml:space="preserve">/ </w:t>
      </w:r>
      <w:r w:rsidR="00D0276B" w:rsidRPr="00F948F2">
        <w:t xml:space="preserve">training/employment/financial/housing/contact with family/support networks/PA support/ </w:t>
      </w:r>
      <w:r w:rsidR="00D0276B" w:rsidRPr="00073D3F">
        <w:rPr>
          <w:bCs/>
        </w:rPr>
        <w:t>Savings/ISA</w:t>
      </w:r>
    </w:p>
    <w:p w14:paraId="60D701B5" w14:textId="77777777" w:rsidR="004D3C20" w:rsidRPr="00F948F2" w:rsidRDefault="004D3C20">
      <w:pPr>
        <w:rPr>
          <w:b/>
        </w:rPr>
      </w:pPr>
      <w:r w:rsidRPr="00F948F2">
        <w:rPr>
          <w:b/>
        </w:rPr>
        <w:t>Timescales:</w:t>
      </w:r>
    </w:p>
    <w:p w14:paraId="336966C7" w14:textId="77777777" w:rsidR="00F948F2" w:rsidRPr="00F948F2" w:rsidRDefault="00F948F2">
      <w:pPr>
        <w:rPr>
          <w:b/>
        </w:rPr>
      </w:pPr>
    </w:p>
    <w:p w14:paraId="6D98BAF4" w14:textId="77777777" w:rsidR="00F948F2" w:rsidRPr="00F948F2" w:rsidRDefault="00F948F2">
      <w:pPr>
        <w:rPr>
          <w:b/>
          <w:u w:val="single"/>
        </w:rPr>
      </w:pPr>
      <w:r w:rsidRPr="00F948F2">
        <w:rPr>
          <w:b/>
          <w:u w:val="single"/>
        </w:rPr>
        <w:t>Permanency:</w:t>
      </w:r>
    </w:p>
    <w:p w14:paraId="17491A9B" w14:textId="06101BA2" w:rsidR="00F948F2" w:rsidRPr="00F948F2" w:rsidRDefault="00F948F2">
      <w:pPr>
        <w:rPr>
          <w:b/>
        </w:rPr>
      </w:pPr>
      <w:r w:rsidRPr="00F948F2">
        <w:rPr>
          <w:b/>
        </w:rPr>
        <w:t xml:space="preserve">Outcome: </w:t>
      </w:r>
      <w:r w:rsidRPr="00F948F2">
        <w:t xml:space="preserve">C/YP to have </w:t>
      </w:r>
      <w:r w:rsidR="00864423">
        <w:t xml:space="preserve">a </w:t>
      </w:r>
      <w:r w:rsidRPr="00F948F2">
        <w:t>secure, safe and stable placement that meets their needs now and in the longer term.</w:t>
      </w:r>
      <w:r w:rsidR="00C36414">
        <w:t xml:space="preserve"> The C/YP to develop and form positive attachments with key adults. </w:t>
      </w:r>
    </w:p>
    <w:p w14:paraId="341E383D" w14:textId="77777777" w:rsidR="00D0276B" w:rsidRPr="00F948F2" w:rsidRDefault="00F948F2" w:rsidP="00D0276B">
      <w:r w:rsidRPr="00F948F2">
        <w:rPr>
          <w:b/>
        </w:rPr>
        <w:t xml:space="preserve">Action; </w:t>
      </w:r>
      <w:r w:rsidR="00D0276B" w:rsidRPr="00387BBD">
        <w:rPr>
          <w:bCs/>
        </w:rPr>
        <w:t>Reunification robustly explored when a child comes into care;</w:t>
      </w:r>
      <w:r w:rsidR="00D0276B">
        <w:rPr>
          <w:b/>
        </w:rPr>
        <w:t xml:space="preserve">  </w:t>
      </w:r>
      <w:r w:rsidR="00D0276B">
        <w:rPr>
          <w:bCs/>
        </w:rPr>
        <w:t xml:space="preserve">Permanence planning meeting by second review. Options clearly outlined in relation to future plans; </w:t>
      </w:r>
      <w:r w:rsidR="00D0276B" w:rsidRPr="00F948F2">
        <w:t>Adoption, SGO, return home, Long-term fostering</w:t>
      </w:r>
      <w:r w:rsidR="00D0276B">
        <w:t xml:space="preserve">, Staying Put. Timescales clearly identified; </w:t>
      </w:r>
      <w:r w:rsidR="00D0276B" w:rsidRPr="00F948F2">
        <w:t>update assessments/Court timescales</w:t>
      </w:r>
      <w:r w:rsidR="00D0276B">
        <w:t>. What needs to happen to prevent drift and delay?</w:t>
      </w:r>
    </w:p>
    <w:p w14:paraId="6A8E5870" w14:textId="7E87A051" w:rsidR="00F948F2" w:rsidRPr="00F948F2" w:rsidRDefault="00F948F2"/>
    <w:p w14:paraId="71E3C05D" w14:textId="77777777" w:rsidR="004D3C20" w:rsidRPr="004C5E01" w:rsidRDefault="004D3C20">
      <w:pPr>
        <w:rPr>
          <w:sz w:val="24"/>
          <w:szCs w:val="24"/>
        </w:rPr>
      </w:pPr>
    </w:p>
    <w:sectPr w:rsidR="004D3C20" w:rsidRPr="004C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9B2"/>
    <w:rsid w:val="00000F39"/>
    <w:rsid w:val="000079B2"/>
    <w:rsid w:val="00022F3F"/>
    <w:rsid w:val="00073D3F"/>
    <w:rsid w:val="000A23C2"/>
    <w:rsid w:val="0012232E"/>
    <w:rsid w:val="00260E09"/>
    <w:rsid w:val="00482934"/>
    <w:rsid w:val="004C5E01"/>
    <w:rsid w:val="004D3C20"/>
    <w:rsid w:val="00574264"/>
    <w:rsid w:val="00742B74"/>
    <w:rsid w:val="00816CE8"/>
    <w:rsid w:val="00864423"/>
    <w:rsid w:val="00917482"/>
    <w:rsid w:val="0092519E"/>
    <w:rsid w:val="00A87A17"/>
    <w:rsid w:val="00C00602"/>
    <w:rsid w:val="00C36414"/>
    <w:rsid w:val="00CC06FB"/>
    <w:rsid w:val="00D0276B"/>
    <w:rsid w:val="00D90916"/>
    <w:rsid w:val="00DC2AA6"/>
    <w:rsid w:val="00F9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0B25"/>
  <w15:chartTrackingRefBased/>
  <w15:docId w15:val="{C23F185E-DF01-4515-A038-06C5CE1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2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Maclennan</dc:creator>
  <cp:keywords/>
  <dc:description/>
  <cp:lastModifiedBy>Linda Sherwin</cp:lastModifiedBy>
  <cp:revision>5</cp:revision>
  <cp:lastPrinted>2017-08-21T14:00:00Z</cp:lastPrinted>
  <dcterms:created xsi:type="dcterms:W3CDTF">2020-06-05T10:08:00Z</dcterms:created>
  <dcterms:modified xsi:type="dcterms:W3CDTF">2020-06-16T16:08:00Z</dcterms:modified>
</cp:coreProperties>
</file>