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5C" w:rsidRPr="009D702D" w:rsidRDefault="0045282D" w:rsidP="009A235C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Guidance </w:t>
      </w:r>
      <w:r w:rsidR="009A235C" w:rsidRPr="009D702D">
        <w:rPr>
          <w:b/>
          <w:sz w:val="36"/>
          <w:szCs w:val="40"/>
        </w:rPr>
        <w:t xml:space="preserve">Note for all Practitioners and Managers </w:t>
      </w:r>
    </w:p>
    <w:p w:rsidR="009D111B" w:rsidRDefault="0045282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5262C" wp14:editId="66064225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105525" cy="6867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86752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35C" w:rsidRDefault="0045282D" w:rsidP="009A2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bookmarkStart w:id="0" w:name="_Hlk5720432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MAPPA</w:t>
                            </w:r>
                            <w:r w:rsidR="009A235C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Process</w:t>
                            </w:r>
                          </w:p>
                          <w:p w:rsidR="0045282D" w:rsidRPr="0045282D" w:rsidRDefault="0045282D" w:rsidP="0045282D">
                            <w:pPr>
                              <w:pStyle w:val="ListParagraph"/>
                              <w:jc w:val="both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bookmarkEnd w:id="0"/>
                          <w:p w:rsidR="0045282D" w:rsidRPr="0045282D" w:rsidRDefault="0045282D" w:rsidP="004528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>Social Care will send in the form to request a strategy discussion and identify the Team Manager who will be responsible for holding the strategy discussion.</w:t>
                            </w:r>
                          </w:p>
                          <w:p w:rsidR="0045282D" w:rsidRPr="0045282D" w:rsidRDefault="0045282D" w:rsidP="004528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>The duty Sergeant (</w:t>
                            </w:r>
                            <w:r w:rsidR="003F346A">
                              <w:rPr>
                                <w:rFonts w:eastAsia="Times New Roman"/>
                                <w:color w:val="000000" w:themeColor="text1"/>
                              </w:rPr>
                              <w:t>or nominated appropriate person</w:t>
                            </w: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) will then contact the team manager and agree a time when the strategy discussion can take place – note that they will </w:t>
                            </w:r>
                            <w:r w:rsidRPr="0045282D">
                              <w:rPr>
                                <w:rFonts w:eastAsia="Times New Roman"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be calling you to hold the strat as they know you need the opportunity to get health on board. All health numbers are in the strat rooms available to you – you will need to call the health line to arrange the time with them too</w:t>
                            </w:r>
                            <w:r w:rsidR="003F346A">
                              <w:rPr>
                                <w:rFonts w:eastAsia="Times New Roman"/>
                                <w:color w:val="000000" w:themeColor="text1"/>
                              </w:rPr>
                              <w:t>,</w:t>
                            </w: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but these should be available quickly. </w:t>
                            </w:r>
                          </w:p>
                          <w:p w:rsidR="0045282D" w:rsidRPr="0045282D" w:rsidRDefault="0045282D" w:rsidP="004528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>The team manager will then contact health and police at the arranged time and facilitate the three-way conversation by conference call.</w:t>
                            </w:r>
                          </w:p>
                          <w:p w:rsidR="0045282D" w:rsidRPr="0045282D" w:rsidRDefault="0045282D" w:rsidP="004528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Strat discussion </w:t>
                            </w:r>
                            <w:r w:rsidR="003F346A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can </w:t>
                            </w: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>then</w:t>
                            </w:r>
                            <w:r w:rsidR="003F346A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be</w:t>
                            </w:r>
                            <w:r w:rsidRPr="0045282D">
                              <w:rPr>
                                <w:rFonts w:eastAsia="Times New Roman"/>
                                <w:color w:val="000000" w:themeColor="text1"/>
                              </w:rPr>
                              <w:t xml:space="preserve"> held by conference call and a management decision made around a threshold for a s47 enquiry (not ICPC).</w:t>
                            </w:r>
                          </w:p>
                          <w:p w:rsidR="0045282D" w:rsidRPr="0045282D" w:rsidRDefault="0045282D" w:rsidP="0045282D">
                            <w:pPr>
                              <w:pStyle w:val="xmsonormal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:rsidR="0045282D" w:rsidRPr="0045282D" w:rsidRDefault="0045282D" w:rsidP="0045282D">
                            <w:pPr>
                              <w:pStyle w:val="xmsonormal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 xml:space="preserve">If you have the need for an urgent strategy discussion, for example, a child is at school awaiting going home and action needs to be taken swiftly, you will need to follow up the form with a call to them to alert to this being urgent. This is because all request for strategy discussions go to the same email box in the police which is overseen by a </w:t>
                            </w:r>
                            <w:r w:rsidR="003F346A" w:rsidRPr="0045282D">
                              <w:rPr>
                                <w:color w:val="000000" w:themeColor="text1"/>
                              </w:rPr>
                              <w:t>sergeant,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 so they will need our assistance to </w:t>
                            </w:r>
                            <w:r w:rsidR="003F346A">
                              <w:rPr>
                                <w:color w:val="000000" w:themeColor="text1"/>
                              </w:rPr>
                              <w:t>be made aware to prioritise th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e more urgent cases – </w:t>
                            </w:r>
                            <w:r w:rsidRPr="004528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call must </w:t>
                            </w:r>
                            <w:r w:rsidRPr="0045282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only</w:t>
                            </w:r>
                            <w:r w:rsidRPr="0045282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be made in urgent cases 0121 626 1622.</w:t>
                            </w:r>
                          </w:p>
                          <w:p w:rsidR="0045282D" w:rsidRPr="0045282D" w:rsidRDefault="0045282D" w:rsidP="0045282D">
                            <w:pPr>
                              <w:pStyle w:val="xmsonormal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:rsidR="0045282D" w:rsidRPr="0045282D" w:rsidRDefault="0045282D" w:rsidP="0045282D">
                            <w:pPr>
                              <w:pStyle w:val="xmsonormal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 xml:space="preserve">If a Manager is not available, cannot be located, or is not logged in to their phone when they have arranged a strategy discussion, the </w:t>
                            </w:r>
                            <w:r w:rsidR="003F346A">
                              <w:rPr>
                                <w:color w:val="000000" w:themeColor="text1"/>
                              </w:rPr>
                              <w:t>PPU Sergeants will be calling the Head of Service for First Response and Targeted Services [Front Door]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 directly </w:t>
                            </w:r>
                            <w:r w:rsidR="003F346A">
                              <w:rPr>
                                <w:color w:val="000000" w:themeColor="text1"/>
                              </w:rPr>
                              <w:t>to resolve this.  P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lease ensure that you are both available and logged in if you have requested a strategy discussion. </w:t>
                            </w:r>
                          </w:p>
                          <w:p w:rsidR="0045282D" w:rsidRPr="0045282D" w:rsidRDefault="0045282D" w:rsidP="0045282D">
                            <w:pPr>
                              <w:pStyle w:val="xmsonormal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:rsidR="0045282D" w:rsidRPr="0045282D" w:rsidRDefault="0045282D" w:rsidP="0045282D">
                            <w:pPr>
                              <w:pStyle w:val="xmsonormal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 xml:space="preserve">The PPU is set up in two halves for strategy discussions. All crime </w:t>
                            </w:r>
                            <w:r w:rsidR="003F346A" w:rsidRPr="0045282D">
                              <w:rPr>
                                <w:color w:val="000000" w:themeColor="text1"/>
                              </w:rPr>
                              <w:t>related,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 and urgent cases are work flowed to the Sergeants, of which there are three to cover </w:t>
                            </w:r>
                            <w:r w:rsidR="003F346A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>demand from Sandwell, Dudley and Walsall. For those strategy discussions deemed non-urgent</w:t>
                            </w:r>
                            <w:bookmarkStart w:id="1" w:name="_GoBack"/>
                            <w:bookmarkEnd w:id="1"/>
                            <w:r w:rsidRPr="0045282D">
                              <w:rPr>
                                <w:color w:val="000000" w:themeColor="text1"/>
                              </w:rPr>
                              <w:t xml:space="preserve">/non-crime related (previously referred to as ICPC strategy discussions) the officers are not sergeants. </w:t>
                            </w:r>
                            <w:r w:rsidR="003F34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PPU have ensured the relevant training has taken place with those individuals, the information and discussion is overseen by a Sergeant and they have delegated responsibility to hold these calls. This is the only way they are able to meet the demand of the three local authorities requiring strategy discussions. </w:t>
                            </w:r>
                            <w:r w:rsidR="003F34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The wording in WT2018 states ‘someone sufficiently senior to make a decision’ and </w:t>
                            </w:r>
                            <w:r w:rsidR="003F346A">
                              <w:rPr>
                                <w:color w:val="000000" w:themeColor="text1"/>
                              </w:rPr>
                              <w:t xml:space="preserve">we  are 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assured by them that they feel this has been met. </w:t>
                            </w:r>
                          </w:p>
                          <w:p w:rsidR="0045282D" w:rsidRPr="0045282D" w:rsidRDefault="0045282D" w:rsidP="0045282D">
                            <w:pPr>
                              <w:pStyle w:val="xmsonormal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:rsidR="009A235C" w:rsidRPr="0045282D" w:rsidRDefault="0045282D" w:rsidP="0045282D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45282D">
                              <w:rPr>
                                <w:color w:val="000000" w:themeColor="text1"/>
                              </w:rPr>
                              <w:t xml:space="preserve">The PPU accept there has been delays in holding non-crime/non-urgent strategy discussions and have taken this measure to try to ensure that all strategy discussions are responded to and achieved within a working day – obviously those which are urgent cannot wait and you </w:t>
                            </w:r>
                            <w:r w:rsidRPr="003F346A">
                              <w:rPr>
                                <w:color w:val="000000" w:themeColor="text1"/>
                                <w:u w:val="single"/>
                              </w:rPr>
                              <w:t>must</w:t>
                            </w:r>
                            <w:r w:rsidRPr="0045282D">
                              <w:rPr>
                                <w:color w:val="000000" w:themeColor="text1"/>
                              </w:rPr>
                              <w:t xml:space="preserve"> call to alert them.</w:t>
                            </w:r>
                          </w:p>
                          <w:p w:rsidR="009A235C" w:rsidRPr="009A235C" w:rsidRDefault="009A235C" w:rsidP="009A235C">
                            <w:pPr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  <w:p w:rsidR="009A235C" w:rsidRDefault="009A235C" w:rsidP="009A23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262C" id="Rectangle 5" o:spid="_x0000_s1026" style="position:absolute;margin-left:0;margin-top:.55pt;width:480.75pt;height:540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" fillcolor="#099" strokecolor="black [3213]" strokeweight="1pt">
                <v:textbox>
                  <w:txbxContent>
                    <w:p w:rsidR="009A235C" w:rsidRDefault="0045282D" w:rsidP="009A23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bookmarkStart w:id="2" w:name="_Hlk5720432"/>
                      <w:r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  <w:t>MAPPA</w:t>
                      </w:r>
                      <w:r w:rsidR="009A235C"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Process</w:t>
                      </w:r>
                    </w:p>
                    <w:p w:rsidR="0045282D" w:rsidRPr="0045282D" w:rsidRDefault="0045282D" w:rsidP="0045282D">
                      <w:pPr>
                        <w:pStyle w:val="ListParagraph"/>
                        <w:jc w:val="both"/>
                        <w:rPr>
                          <w:b/>
                          <w:sz w:val="24"/>
                          <w:szCs w:val="28"/>
                        </w:rPr>
                      </w:pPr>
                    </w:p>
                    <w:bookmarkEnd w:id="2"/>
                    <w:p w:rsidR="0045282D" w:rsidRPr="0045282D" w:rsidRDefault="0045282D" w:rsidP="004528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>Social Care will send in the form to request a strategy discussion and identify the Team Manager who will be responsible for holding the strategy discussion.</w:t>
                      </w:r>
                    </w:p>
                    <w:p w:rsidR="0045282D" w:rsidRPr="0045282D" w:rsidRDefault="0045282D" w:rsidP="004528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>The duty Sergeant (</w:t>
                      </w:r>
                      <w:r w:rsidR="003F346A">
                        <w:rPr>
                          <w:rFonts w:eastAsia="Times New Roman"/>
                          <w:color w:val="000000" w:themeColor="text1"/>
                        </w:rPr>
                        <w:t>or nominated appropriate person</w:t>
                      </w: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 xml:space="preserve">) will then contact the team manager and agree a time when the strategy discussion can take place – note that they will </w:t>
                      </w:r>
                      <w:r w:rsidRPr="0045282D">
                        <w:rPr>
                          <w:rFonts w:eastAsia="Times New Roman"/>
                          <w:color w:val="000000" w:themeColor="text1"/>
                          <w:u w:val="single"/>
                        </w:rPr>
                        <w:t>not</w:t>
                      </w: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 xml:space="preserve"> be calling you to hold the strat as they know you need the opportunity to get health on board. All health numbers are in the strat rooms available to you – you will need to call the health line to arrange the time with them too</w:t>
                      </w:r>
                      <w:r w:rsidR="003F346A">
                        <w:rPr>
                          <w:rFonts w:eastAsia="Times New Roman"/>
                          <w:color w:val="000000" w:themeColor="text1"/>
                        </w:rPr>
                        <w:t>,</w:t>
                      </w: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 xml:space="preserve"> but these should be available quickly. </w:t>
                      </w:r>
                    </w:p>
                    <w:p w:rsidR="0045282D" w:rsidRPr="0045282D" w:rsidRDefault="0045282D" w:rsidP="004528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>The team manager will then contact health and police at the arranged time and facilitate the three-way conversation by conference call.</w:t>
                      </w:r>
                    </w:p>
                    <w:p w:rsidR="0045282D" w:rsidRPr="0045282D" w:rsidRDefault="0045282D" w:rsidP="004528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</w:rPr>
                      </w:pP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 xml:space="preserve">Strat discussion </w:t>
                      </w:r>
                      <w:r w:rsidR="003F346A">
                        <w:rPr>
                          <w:rFonts w:eastAsia="Times New Roman"/>
                          <w:color w:val="000000" w:themeColor="text1"/>
                        </w:rPr>
                        <w:t xml:space="preserve">can </w:t>
                      </w: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>then</w:t>
                      </w:r>
                      <w:r w:rsidR="003F346A">
                        <w:rPr>
                          <w:rFonts w:eastAsia="Times New Roman"/>
                          <w:color w:val="000000" w:themeColor="text1"/>
                        </w:rPr>
                        <w:t xml:space="preserve"> be</w:t>
                      </w:r>
                      <w:r w:rsidRPr="0045282D">
                        <w:rPr>
                          <w:rFonts w:eastAsia="Times New Roman"/>
                          <w:color w:val="000000" w:themeColor="text1"/>
                        </w:rPr>
                        <w:t xml:space="preserve"> held by conference call and a management decision made around a threshold for a s47 enquiry (not ICPC).</w:t>
                      </w:r>
                    </w:p>
                    <w:p w:rsidR="0045282D" w:rsidRPr="0045282D" w:rsidRDefault="0045282D" w:rsidP="0045282D">
                      <w:pPr>
                        <w:pStyle w:val="xmsonormal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> </w:t>
                      </w:r>
                    </w:p>
                    <w:p w:rsidR="0045282D" w:rsidRPr="0045282D" w:rsidRDefault="0045282D" w:rsidP="0045282D">
                      <w:pPr>
                        <w:pStyle w:val="xmsonormal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 xml:space="preserve">If you have the need for an urgent strategy discussion, for example, a child is at school awaiting going home and action needs to be taken swiftly, you will need to follow up the form with a call to them to alert to this being urgent. This is because all request for strategy discussions go to the same email box in the police which is overseen by a </w:t>
                      </w:r>
                      <w:r w:rsidR="003F346A" w:rsidRPr="0045282D">
                        <w:rPr>
                          <w:color w:val="000000" w:themeColor="text1"/>
                        </w:rPr>
                        <w:t>sergeant,</w:t>
                      </w:r>
                      <w:r w:rsidRPr="0045282D">
                        <w:rPr>
                          <w:color w:val="000000" w:themeColor="text1"/>
                        </w:rPr>
                        <w:t xml:space="preserve"> so they will need our assistance to </w:t>
                      </w:r>
                      <w:r w:rsidR="003F346A">
                        <w:rPr>
                          <w:color w:val="000000" w:themeColor="text1"/>
                        </w:rPr>
                        <w:t>be made aware to prioritise th</w:t>
                      </w:r>
                      <w:r w:rsidRPr="0045282D">
                        <w:rPr>
                          <w:color w:val="000000" w:themeColor="text1"/>
                        </w:rPr>
                        <w:t xml:space="preserve">e more urgent cases – </w:t>
                      </w:r>
                      <w:r w:rsidRPr="0045282D">
                        <w:rPr>
                          <w:b/>
                          <w:bCs/>
                          <w:color w:val="000000" w:themeColor="text1"/>
                        </w:rPr>
                        <w:t xml:space="preserve">this call must </w:t>
                      </w:r>
                      <w:r w:rsidRPr="0045282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only</w:t>
                      </w:r>
                      <w:r w:rsidRPr="0045282D">
                        <w:rPr>
                          <w:b/>
                          <w:bCs/>
                          <w:color w:val="000000" w:themeColor="text1"/>
                        </w:rPr>
                        <w:t xml:space="preserve"> be made in urgent cases 0121 626 1622.</w:t>
                      </w:r>
                    </w:p>
                    <w:p w:rsidR="0045282D" w:rsidRPr="0045282D" w:rsidRDefault="0045282D" w:rsidP="0045282D">
                      <w:pPr>
                        <w:pStyle w:val="xmsonormal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> </w:t>
                      </w:r>
                    </w:p>
                    <w:p w:rsidR="0045282D" w:rsidRPr="0045282D" w:rsidRDefault="0045282D" w:rsidP="0045282D">
                      <w:pPr>
                        <w:pStyle w:val="xmsonormal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 xml:space="preserve">If a Manager is not available, cannot be located, or is not logged in to their phone when they have arranged a strategy discussion, the </w:t>
                      </w:r>
                      <w:r w:rsidR="003F346A">
                        <w:rPr>
                          <w:color w:val="000000" w:themeColor="text1"/>
                        </w:rPr>
                        <w:t>PPU Sergeants will be calling the Head of Service for First Response and Targeted Services [Front Door]</w:t>
                      </w:r>
                      <w:r w:rsidRPr="0045282D">
                        <w:rPr>
                          <w:color w:val="000000" w:themeColor="text1"/>
                        </w:rPr>
                        <w:t xml:space="preserve"> directly </w:t>
                      </w:r>
                      <w:r w:rsidR="003F346A">
                        <w:rPr>
                          <w:color w:val="000000" w:themeColor="text1"/>
                        </w:rPr>
                        <w:t>to resolve this.  P</w:t>
                      </w:r>
                      <w:r w:rsidRPr="0045282D">
                        <w:rPr>
                          <w:color w:val="000000" w:themeColor="text1"/>
                        </w:rPr>
                        <w:t xml:space="preserve">lease ensure that you are both available and logged in if you have requested a strategy discussion. </w:t>
                      </w:r>
                    </w:p>
                    <w:p w:rsidR="0045282D" w:rsidRPr="0045282D" w:rsidRDefault="0045282D" w:rsidP="0045282D">
                      <w:pPr>
                        <w:pStyle w:val="xmsonormal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> </w:t>
                      </w:r>
                    </w:p>
                    <w:p w:rsidR="0045282D" w:rsidRPr="0045282D" w:rsidRDefault="0045282D" w:rsidP="0045282D">
                      <w:pPr>
                        <w:pStyle w:val="xmsonormal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 xml:space="preserve">The PPU is set up in two halves for strategy discussions. All crime </w:t>
                      </w:r>
                      <w:r w:rsidR="003F346A" w:rsidRPr="0045282D">
                        <w:rPr>
                          <w:color w:val="000000" w:themeColor="text1"/>
                        </w:rPr>
                        <w:t>related,</w:t>
                      </w:r>
                      <w:r w:rsidRPr="0045282D">
                        <w:rPr>
                          <w:color w:val="000000" w:themeColor="text1"/>
                        </w:rPr>
                        <w:t xml:space="preserve"> and urgent cases are work flowed to the Sergeants, of which there are three to cover </w:t>
                      </w:r>
                      <w:r w:rsidR="003F346A">
                        <w:rPr>
                          <w:color w:val="000000" w:themeColor="text1"/>
                        </w:rPr>
                        <w:t xml:space="preserve">the </w:t>
                      </w:r>
                      <w:r w:rsidRPr="0045282D">
                        <w:rPr>
                          <w:color w:val="000000" w:themeColor="text1"/>
                        </w:rPr>
                        <w:t>demand from Sandwell, Dudley and Walsall. For those strategy discussions deemed non-urgent</w:t>
                      </w:r>
                      <w:bookmarkStart w:id="3" w:name="_GoBack"/>
                      <w:bookmarkEnd w:id="3"/>
                      <w:r w:rsidRPr="0045282D">
                        <w:rPr>
                          <w:color w:val="000000" w:themeColor="text1"/>
                        </w:rPr>
                        <w:t xml:space="preserve">/non-crime related (previously referred to as ICPC strategy discussions) the officers are not sergeants. </w:t>
                      </w:r>
                      <w:r w:rsidR="003F346A">
                        <w:rPr>
                          <w:color w:val="000000" w:themeColor="text1"/>
                        </w:rPr>
                        <w:t xml:space="preserve"> </w:t>
                      </w:r>
                      <w:r w:rsidRPr="0045282D">
                        <w:rPr>
                          <w:color w:val="000000" w:themeColor="text1"/>
                        </w:rPr>
                        <w:t xml:space="preserve">PPU have ensured the relevant training has taken place with those individuals, the information and discussion is overseen by a Sergeant and they have delegated responsibility to hold these calls. This is the only way they are able to meet the demand of the three local authorities requiring strategy discussions. </w:t>
                      </w:r>
                      <w:r w:rsidR="003F346A">
                        <w:rPr>
                          <w:color w:val="000000" w:themeColor="text1"/>
                        </w:rPr>
                        <w:t xml:space="preserve"> </w:t>
                      </w:r>
                      <w:r w:rsidRPr="0045282D">
                        <w:rPr>
                          <w:color w:val="000000" w:themeColor="text1"/>
                        </w:rPr>
                        <w:t xml:space="preserve">The wording in WT2018 states ‘someone sufficiently senior to make a decision’ and </w:t>
                      </w:r>
                      <w:r w:rsidR="003F346A">
                        <w:rPr>
                          <w:color w:val="000000" w:themeColor="text1"/>
                        </w:rPr>
                        <w:t xml:space="preserve">we  are </w:t>
                      </w:r>
                      <w:r w:rsidRPr="0045282D">
                        <w:rPr>
                          <w:color w:val="000000" w:themeColor="text1"/>
                        </w:rPr>
                        <w:t xml:space="preserve">assured by them that they feel this has been met. </w:t>
                      </w:r>
                    </w:p>
                    <w:p w:rsidR="0045282D" w:rsidRPr="0045282D" w:rsidRDefault="0045282D" w:rsidP="0045282D">
                      <w:pPr>
                        <w:pStyle w:val="xmsonormal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> </w:t>
                      </w:r>
                    </w:p>
                    <w:p w:rsidR="009A235C" w:rsidRPr="0045282D" w:rsidRDefault="0045282D" w:rsidP="0045282D">
                      <w:pPr>
                        <w:ind w:left="360"/>
                        <w:rPr>
                          <w:color w:val="000000" w:themeColor="text1"/>
                        </w:rPr>
                      </w:pPr>
                      <w:r w:rsidRPr="0045282D">
                        <w:rPr>
                          <w:color w:val="000000" w:themeColor="text1"/>
                        </w:rPr>
                        <w:t xml:space="preserve">The PPU accept there has been delays in holding non-crime/non-urgent strategy discussions and have taken this measure to try to ensure that all strategy discussions are responded to and achieved within a working day – obviously those which are urgent cannot wait and you </w:t>
                      </w:r>
                      <w:r w:rsidRPr="003F346A">
                        <w:rPr>
                          <w:color w:val="000000" w:themeColor="text1"/>
                          <w:u w:val="single"/>
                        </w:rPr>
                        <w:t>must</w:t>
                      </w:r>
                      <w:r w:rsidRPr="0045282D">
                        <w:rPr>
                          <w:color w:val="000000" w:themeColor="text1"/>
                        </w:rPr>
                        <w:t xml:space="preserve"> call to alert them.</w:t>
                      </w:r>
                    </w:p>
                    <w:p w:rsidR="009A235C" w:rsidRPr="009A235C" w:rsidRDefault="009A235C" w:rsidP="009A235C">
                      <w:pPr>
                        <w:ind w:left="360"/>
                        <w:rPr>
                          <w:color w:val="000000" w:themeColor="text1"/>
                        </w:rPr>
                      </w:pPr>
                    </w:p>
                    <w:p w:rsidR="009A235C" w:rsidRDefault="009A235C" w:rsidP="009A23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D11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5C" w:rsidRDefault="009A235C" w:rsidP="009A235C">
      <w:pPr>
        <w:spacing w:after="0" w:line="240" w:lineRule="auto"/>
      </w:pPr>
      <w:r>
        <w:separator/>
      </w:r>
    </w:p>
  </w:endnote>
  <w:endnote w:type="continuationSeparator" w:id="0">
    <w:p w:rsidR="009A235C" w:rsidRDefault="009A235C" w:rsidP="009A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5C" w:rsidRDefault="009A235C" w:rsidP="009A235C">
      <w:pPr>
        <w:spacing w:after="0" w:line="240" w:lineRule="auto"/>
      </w:pPr>
      <w:r>
        <w:separator/>
      </w:r>
    </w:p>
  </w:footnote>
  <w:footnote w:type="continuationSeparator" w:id="0">
    <w:p w:rsidR="009A235C" w:rsidRDefault="009A235C" w:rsidP="009A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5C" w:rsidRDefault="009A23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E6AF70" wp14:editId="49E534DA">
          <wp:simplePos x="0" y="0"/>
          <wp:positionH relativeFrom="column">
            <wp:posOffset>3760967</wp:posOffset>
          </wp:positionH>
          <wp:positionV relativeFrom="paragraph">
            <wp:posOffset>-310708</wp:posOffset>
          </wp:positionV>
          <wp:extent cx="2733675" cy="609600"/>
          <wp:effectExtent l="0" t="0" r="9525" b="0"/>
          <wp:wrapTight wrapText="bothSides">
            <wp:wrapPolygon edited="0">
              <wp:start x="0" y="0"/>
              <wp:lineTo x="0" y="20925"/>
              <wp:lineTo x="21525" y="20925"/>
              <wp:lineTo x="21525" y="0"/>
              <wp:lineTo x="0" y="0"/>
            </wp:wrapPolygon>
          </wp:wrapTight>
          <wp:docPr id="4" name="Picture 4" descr="cid:image001.jpg@01D3C5B6.8CCEF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C5B6.8CCEF7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865"/>
    <w:multiLevelType w:val="multilevel"/>
    <w:tmpl w:val="542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05A0B"/>
    <w:multiLevelType w:val="hybridMultilevel"/>
    <w:tmpl w:val="25CC4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C264C"/>
    <w:multiLevelType w:val="hybridMultilevel"/>
    <w:tmpl w:val="D68091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5C"/>
    <w:rsid w:val="003F346A"/>
    <w:rsid w:val="0045282D"/>
    <w:rsid w:val="009A235C"/>
    <w:rsid w:val="009D111B"/>
    <w:rsid w:val="00C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882E"/>
  <w15:chartTrackingRefBased/>
  <w15:docId w15:val="{C3D4BC56-5CA5-422F-B523-B66F1F34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5C"/>
  </w:style>
  <w:style w:type="paragraph" w:styleId="Footer">
    <w:name w:val="footer"/>
    <w:basedOn w:val="Normal"/>
    <w:link w:val="FooterChar"/>
    <w:uiPriority w:val="99"/>
    <w:unhideWhenUsed/>
    <w:rsid w:val="009A2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5C"/>
  </w:style>
  <w:style w:type="paragraph" w:styleId="ListParagraph">
    <w:name w:val="List Paragraph"/>
    <w:basedOn w:val="Normal"/>
    <w:uiPriority w:val="34"/>
    <w:qFormat/>
    <w:rsid w:val="009A23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35C"/>
    <w:rPr>
      <w:color w:val="0563C1"/>
      <w:u w:val="single"/>
    </w:rPr>
  </w:style>
  <w:style w:type="paragraph" w:customStyle="1" w:styleId="xmsonormal">
    <w:name w:val="x_msonormal"/>
    <w:basedOn w:val="Normal"/>
    <w:rsid w:val="0045282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EF1.28549D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Levain Preston</dc:creator>
  <cp:keywords/>
  <dc:description/>
  <cp:lastModifiedBy>Levain Preston</cp:lastModifiedBy>
  <cp:revision>3</cp:revision>
  <dcterms:created xsi:type="dcterms:W3CDTF">2019-12-09T16:20:00Z</dcterms:created>
  <dcterms:modified xsi:type="dcterms:W3CDTF">2019-12-18T15:41:00Z</dcterms:modified>
</cp:coreProperties>
</file>