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233" w:rsidRPr="00E14368" w:rsidRDefault="00746C82" w:rsidP="00944233">
      <w:pPr>
        <w:rPr>
          <w:rFonts w:ascii="Arial" w:hAnsi="Arial" w:cs="Arial"/>
          <w:b/>
          <w:bCs/>
          <w:color w:val="960000"/>
          <w:spacing w:val="28"/>
          <w:sz w:val="28"/>
          <w:szCs w:val="28"/>
        </w:rPr>
      </w:pPr>
      <w:r>
        <w:rPr>
          <w:noProof/>
          <w:sz w:val="32"/>
        </w:rPr>
        <mc:AlternateContent>
          <mc:Choice Requires="wps">
            <w:drawing>
              <wp:anchor distT="0" distB="0" distL="114300" distR="114300" simplePos="0" relativeHeight="251661312" behindDoc="0" locked="0" layoutInCell="1" allowOverlap="1" wp14:anchorId="1FADDF6F" wp14:editId="6C61574D">
                <wp:simplePos x="0" y="0"/>
                <wp:positionH relativeFrom="column">
                  <wp:posOffset>3101926</wp:posOffset>
                </wp:positionH>
                <wp:positionV relativeFrom="paragraph">
                  <wp:posOffset>-133643</wp:posOffset>
                </wp:positionV>
                <wp:extent cx="2893060" cy="1554480"/>
                <wp:effectExtent l="0" t="0" r="254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554480"/>
                        </a:xfrm>
                        <a:prstGeom prst="rect">
                          <a:avLst/>
                        </a:prstGeom>
                        <a:solidFill>
                          <a:srgbClr val="FFFFFF"/>
                        </a:solidFill>
                        <a:ln>
                          <a:noFill/>
                        </a:ln>
                        <a:extLst>
                          <a:ext uri="{91240B29-F687-4f45-9708-019B960494DF}"/>
                        </a:extLst>
                      </wps:spPr>
                      <wps:txbx>
                        <w:txbxContent>
                          <w:p w:rsidR="00944233" w:rsidRPr="00077758" w:rsidRDefault="00944233" w:rsidP="00944233">
                            <w:pPr>
                              <w:jc w:val="center"/>
                              <w:rPr>
                                <w:rFonts w:ascii="Century Gothic" w:hAnsi="Century Gothic"/>
                                <w:color w:val="D52B90"/>
                                <w:sz w:val="20"/>
                                <w:szCs w:val="20"/>
                              </w:rPr>
                            </w:pPr>
                          </w:p>
                          <w:p w:rsidR="00746C82" w:rsidRDefault="00944233" w:rsidP="00746C82">
                            <w:pPr>
                              <w:rPr>
                                <w:rFonts w:ascii="Century Gothic" w:hAnsi="Century Gothic"/>
                                <w:bCs/>
                                <w:color w:val="D52B90"/>
                                <w:sz w:val="32"/>
                                <w:szCs w:val="32"/>
                              </w:rPr>
                            </w:pPr>
                            <w:r w:rsidRPr="002C0CAD">
                              <w:rPr>
                                <w:rFonts w:ascii="Century Gothic" w:hAnsi="Century Gothic"/>
                                <w:bCs/>
                                <w:color w:val="D52B90"/>
                                <w:sz w:val="32"/>
                                <w:szCs w:val="32"/>
                              </w:rPr>
                              <w:t xml:space="preserve">Adoption Support </w:t>
                            </w:r>
                          </w:p>
                          <w:p w:rsidR="00746C82" w:rsidRDefault="00746C82" w:rsidP="00746C82">
                            <w:pPr>
                              <w:rPr>
                                <w:rFonts w:ascii="Century Gothic" w:hAnsi="Century Gothic"/>
                                <w:bCs/>
                                <w:color w:val="D52B90"/>
                                <w:sz w:val="32"/>
                                <w:szCs w:val="32"/>
                              </w:rPr>
                            </w:pPr>
                            <w:r>
                              <w:rPr>
                                <w:rFonts w:ascii="Century Gothic" w:hAnsi="Century Gothic"/>
                                <w:bCs/>
                                <w:color w:val="D52B90"/>
                                <w:sz w:val="32"/>
                                <w:szCs w:val="32"/>
                              </w:rPr>
                              <w:t>Proce</w:t>
                            </w:r>
                            <w:r w:rsidR="00277251">
                              <w:rPr>
                                <w:rFonts w:ascii="Century Gothic" w:hAnsi="Century Gothic"/>
                                <w:bCs/>
                                <w:color w:val="D52B90"/>
                                <w:sz w:val="32"/>
                                <w:szCs w:val="32"/>
                              </w:rPr>
                              <w:t>dures</w:t>
                            </w:r>
                          </w:p>
                          <w:p w:rsidR="00944233" w:rsidRDefault="00944233" w:rsidP="00746C82">
                            <w:pPr>
                              <w:rPr>
                                <w:rFonts w:ascii="Century Gothic" w:hAnsi="Century Gothic"/>
                                <w:bCs/>
                                <w:color w:val="D52B90"/>
                                <w:sz w:val="32"/>
                                <w:szCs w:val="32"/>
                              </w:rPr>
                            </w:pPr>
                            <w:r>
                              <w:rPr>
                                <w:rFonts w:ascii="Century Gothic" w:hAnsi="Century Gothic"/>
                                <w:bCs/>
                                <w:color w:val="D52B90"/>
                                <w:sz w:val="32"/>
                                <w:szCs w:val="32"/>
                              </w:rPr>
                              <w:t xml:space="preserve">  </w:t>
                            </w:r>
                          </w:p>
                          <w:p w:rsidR="00944233" w:rsidRDefault="00944233" w:rsidP="00944233">
                            <w:pPr>
                              <w:rPr>
                                <w:rFonts w:ascii="Century Gothic" w:hAnsi="Century Gothic"/>
                                <w:color w:val="D52B90"/>
                                <w:sz w:val="32"/>
                              </w:rPr>
                            </w:pPr>
                          </w:p>
                          <w:p w:rsidR="00944233" w:rsidRDefault="00944233" w:rsidP="009442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DDF6F" id="_x0000_t202" coordsize="21600,21600" o:spt="202" path="m,l,21600r21600,l21600,xe">
                <v:stroke joinstyle="miter"/>
                <v:path gradientshapeok="t" o:connecttype="rect"/>
              </v:shapetype>
              <v:shape id="Text Box 3" o:spid="_x0000_s1026" type="#_x0000_t202" style="position:absolute;margin-left:244.25pt;margin-top:-10.5pt;width:227.8pt;height:1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" stroked="f">
                <v:textbox>
                  <w:txbxContent>
                    <w:p w:rsidR="00944233" w:rsidRPr="00077758" w:rsidRDefault="00944233" w:rsidP="00944233">
                      <w:pPr>
                        <w:jc w:val="center"/>
                        <w:rPr>
                          <w:rFonts w:ascii="Century Gothic" w:hAnsi="Century Gothic"/>
                          <w:color w:val="D52B90"/>
                          <w:sz w:val="20"/>
                          <w:szCs w:val="20"/>
                        </w:rPr>
                      </w:pPr>
                    </w:p>
                    <w:p w:rsidR="00746C82" w:rsidRDefault="00944233" w:rsidP="00746C82">
                      <w:pPr>
                        <w:rPr>
                          <w:rFonts w:ascii="Century Gothic" w:hAnsi="Century Gothic"/>
                          <w:bCs/>
                          <w:color w:val="D52B90"/>
                          <w:sz w:val="32"/>
                          <w:szCs w:val="32"/>
                        </w:rPr>
                      </w:pPr>
                      <w:r w:rsidRPr="002C0CAD">
                        <w:rPr>
                          <w:rFonts w:ascii="Century Gothic" w:hAnsi="Century Gothic"/>
                          <w:bCs/>
                          <w:color w:val="D52B90"/>
                          <w:sz w:val="32"/>
                          <w:szCs w:val="32"/>
                        </w:rPr>
                        <w:t xml:space="preserve">Adoption Support </w:t>
                      </w:r>
                    </w:p>
                    <w:p w:rsidR="00746C82" w:rsidRDefault="00746C82" w:rsidP="00746C82">
                      <w:pPr>
                        <w:rPr>
                          <w:rFonts w:ascii="Century Gothic" w:hAnsi="Century Gothic"/>
                          <w:bCs/>
                          <w:color w:val="D52B90"/>
                          <w:sz w:val="32"/>
                          <w:szCs w:val="32"/>
                        </w:rPr>
                      </w:pPr>
                      <w:r>
                        <w:rPr>
                          <w:rFonts w:ascii="Century Gothic" w:hAnsi="Century Gothic"/>
                          <w:bCs/>
                          <w:color w:val="D52B90"/>
                          <w:sz w:val="32"/>
                          <w:szCs w:val="32"/>
                        </w:rPr>
                        <w:t>Proce</w:t>
                      </w:r>
                      <w:r w:rsidR="00277251">
                        <w:rPr>
                          <w:rFonts w:ascii="Century Gothic" w:hAnsi="Century Gothic"/>
                          <w:bCs/>
                          <w:color w:val="D52B90"/>
                          <w:sz w:val="32"/>
                          <w:szCs w:val="32"/>
                        </w:rPr>
                        <w:t>dures</w:t>
                      </w:r>
                    </w:p>
                    <w:p w:rsidR="00944233" w:rsidRDefault="00944233" w:rsidP="00746C82">
                      <w:pPr>
                        <w:rPr>
                          <w:rFonts w:ascii="Century Gothic" w:hAnsi="Century Gothic"/>
                          <w:bCs/>
                          <w:color w:val="D52B90"/>
                          <w:sz w:val="32"/>
                          <w:szCs w:val="32"/>
                        </w:rPr>
                      </w:pPr>
                      <w:r>
                        <w:rPr>
                          <w:rFonts w:ascii="Century Gothic" w:hAnsi="Century Gothic"/>
                          <w:bCs/>
                          <w:color w:val="D52B90"/>
                          <w:sz w:val="32"/>
                          <w:szCs w:val="32"/>
                        </w:rPr>
                        <w:t xml:space="preserve">  </w:t>
                      </w:r>
                    </w:p>
                    <w:p w:rsidR="00944233" w:rsidRDefault="00944233" w:rsidP="00944233">
                      <w:pPr>
                        <w:rPr>
                          <w:rFonts w:ascii="Century Gothic" w:hAnsi="Century Gothic"/>
                          <w:color w:val="D52B90"/>
                          <w:sz w:val="32"/>
                        </w:rPr>
                      </w:pPr>
                    </w:p>
                    <w:p w:rsidR="00944233" w:rsidRDefault="00944233" w:rsidP="00944233"/>
                  </w:txbxContent>
                </v:textbox>
              </v:shape>
            </w:pict>
          </mc:Fallback>
        </mc:AlternateContent>
      </w:r>
      <w:r w:rsidR="004164E8" w:rsidRPr="004164E8">
        <w:rPr>
          <w:noProof/>
        </w:rPr>
        <w:t xml:space="preserve"> </w:t>
      </w:r>
      <w:r w:rsidR="00944233">
        <w:rPr>
          <w:noProof/>
          <w:sz w:val="44"/>
        </w:rPr>
        <w:drawing>
          <wp:inline distT="0" distB="0" distL="0" distR="0" wp14:anchorId="6D5F04BB" wp14:editId="7145592A">
            <wp:extent cx="2533650" cy="105823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33650" cy="1058231"/>
                    </a:xfrm>
                    <a:prstGeom prst="rect">
                      <a:avLst/>
                    </a:prstGeom>
                    <a:noFill/>
                    <a:ln w="9525">
                      <a:noFill/>
                      <a:miter lim="800000"/>
                      <a:headEnd/>
                      <a:tailEnd/>
                    </a:ln>
                  </pic:spPr>
                </pic:pic>
              </a:graphicData>
            </a:graphic>
          </wp:inline>
        </w:drawing>
      </w:r>
      <w:r w:rsidR="00944233" w:rsidRPr="00E14368">
        <w:rPr>
          <w:rFonts w:ascii="Arial" w:hAnsi="Arial" w:cs="Arial"/>
          <w:b/>
          <w:bCs/>
          <w:color w:val="960000"/>
          <w:spacing w:val="28"/>
          <w:sz w:val="28"/>
          <w:szCs w:val="28"/>
        </w:rPr>
        <w:t xml:space="preserve"> </w:t>
      </w:r>
    </w:p>
    <w:p w:rsidR="004164E8" w:rsidRDefault="004164E8" w:rsidP="00944233">
      <w:pPr>
        <w:rPr>
          <w:noProof/>
        </w:rPr>
      </w:pPr>
    </w:p>
    <w:p w:rsidR="008F3AED" w:rsidRPr="008F3AED" w:rsidRDefault="008F3AED" w:rsidP="008F3AED">
      <w:pPr>
        <w:spacing w:before="150" w:after="100" w:afterAutospacing="1" w:line="240" w:lineRule="auto"/>
        <w:ind w:left="510"/>
        <w:rPr>
          <w:rFonts w:eastAsia="Times New Roman" w:cstheme="minorHAnsi"/>
          <w:b/>
          <w:sz w:val="24"/>
          <w:szCs w:val="24"/>
          <w:lang w:val="en" w:eastAsia="en-GB"/>
        </w:rPr>
      </w:pPr>
      <w:r>
        <w:rPr>
          <w:rFonts w:eastAsia="Times New Roman" w:cstheme="minorHAnsi"/>
          <w:b/>
          <w:sz w:val="24"/>
          <w:szCs w:val="24"/>
          <w:lang w:val="en" w:eastAsia="en-GB"/>
        </w:rPr>
        <w:t>Contents</w:t>
      </w:r>
    </w:p>
    <w:p w:rsidR="003E2743" w:rsidRPr="008F3AED" w:rsidRDefault="00EC63FC" w:rsidP="00ED4608">
      <w:pPr>
        <w:numPr>
          <w:ilvl w:val="0"/>
          <w:numId w:val="1"/>
        </w:numPr>
        <w:spacing w:before="150" w:after="100" w:afterAutospacing="1" w:line="240" w:lineRule="auto"/>
        <w:ind w:left="870"/>
        <w:rPr>
          <w:rFonts w:eastAsia="Times New Roman" w:cstheme="minorHAnsi"/>
          <w:b/>
          <w:sz w:val="24"/>
          <w:szCs w:val="24"/>
          <w:lang w:val="en" w:eastAsia="en-GB"/>
        </w:rPr>
      </w:pPr>
      <w:hyperlink r:id="rId8" w:anchor="what_adop_support" w:history="1">
        <w:r w:rsidR="003E2743" w:rsidRPr="008F3AED">
          <w:rPr>
            <w:rFonts w:eastAsia="Times New Roman" w:cstheme="minorHAnsi"/>
            <w:b/>
            <w:bCs/>
            <w:sz w:val="24"/>
            <w:szCs w:val="24"/>
            <w:lang w:val="en" w:eastAsia="en-GB"/>
          </w:rPr>
          <w:t>What is</w:t>
        </w:r>
        <w:r w:rsidR="008564D0" w:rsidRPr="008F3AED">
          <w:rPr>
            <w:rFonts w:eastAsia="Times New Roman" w:cstheme="minorHAnsi"/>
            <w:b/>
            <w:bCs/>
            <w:sz w:val="24"/>
            <w:szCs w:val="24"/>
            <w:lang w:val="en" w:eastAsia="en-GB"/>
          </w:rPr>
          <w:t xml:space="preserve"> Adoption Support</w:t>
        </w:r>
        <w:r w:rsidR="003E2743" w:rsidRPr="008F3AED">
          <w:rPr>
            <w:rFonts w:eastAsia="Times New Roman" w:cstheme="minorHAnsi"/>
            <w:b/>
            <w:bCs/>
            <w:sz w:val="24"/>
            <w:szCs w:val="24"/>
            <w:lang w:val="en" w:eastAsia="en-GB"/>
          </w:rPr>
          <w:t>?</w:t>
        </w:r>
      </w:hyperlink>
    </w:p>
    <w:p w:rsidR="003E2743" w:rsidRPr="008F3AED" w:rsidRDefault="00EC63FC" w:rsidP="00ED4608">
      <w:pPr>
        <w:numPr>
          <w:ilvl w:val="0"/>
          <w:numId w:val="1"/>
        </w:numPr>
        <w:spacing w:before="150" w:after="100" w:afterAutospacing="1" w:line="240" w:lineRule="auto"/>
        <w:ind w:left="870"/>
        <w:rPr>
          <w:rFonts w:eastAsia="Times New Roman" w:cstheme="minorHAnsi"/>
          <w:b/>
          <w:sz w:val="24"/>
          <w:szCs w:val="24"/>
          <w:lang w:val="en" w:eastAsia="en-GB"/>
        </w:rPr>
      </w:pPr>
      <w:hyperlink r:id="rId9" w:anchor="duty_to_provide" w:history="1">
        <w:r w:rsidR="003E2743" w:rsidRPr="008F3AED">
          <w:rPr>
            <w:rFonts w:eastAsia="Times New Roman" w:cstheme="minorHAnsi"/>
            <w:b/>
            <w:bCs/>
            <w:sz w:val="24"/>
            <w:szCs w:val="24"/>
            <w:lang w:val="en" w:eastAsia="en-GB"/>
          </w:rPr>
          <w:t>Duty to Provide Information Concerning</w:t>
        </w:r>
        <w:r w:rsidR="008564D0" w:rsidRPr="008F3AED">
          <w:rPr>
            <w:rFonts w:eastAsia="Times New Roman" w:cstheme="minorHAnsi"/>
            <w:b/>
            <w:bCs/>
            <w:sz w:val="24"/>
            <w:szCs w:val="24"/>
            <w:lang w:val="en" w:eastAsia="en-GB"/>
          </w:rPr>
          <w:t xml:space="preserve"> Adoption Support</w:t>
        </w:r>
        <w:r w:rsidR="003E2743" w:rsidRPr="008F3AED">
          <w:rPr>
            <w:rFonts w:eastAsia="Times New Roman" w:cstheme="minorHAnsi"/>
            <w:b/>
            <w:bCs/>
            <w:sz w:val="24"/>
            <w:szCs w:val="24"/>
            <w:lang w:val="en" w:eastAsia="en-GB"/>
          </w:rPr>
          <w:t xml:space="preserve"> </w:t>
        </w:r>
      </w:hyperlink>
    </w:p>
    <w:p w:rsidR="003E2743" w:rsidRPr="008F3AED" w:rsidRDefault="00EC63FC" w:rsidP="00ED4608">
      <w:pPr>
        <w:numPr>
          <w:ilvl w:val="0"/>
          <w:numId w:val="1"/>
        </w:numPr>
        <w:spacing w:before="150" w:after="100" w:afterAutospacing="1" w:line="240" w:lineRule="auto"/>
        <w:ind w:left="870"/>
        <w:rPr>
          <w:rFonts w:eastAsia="Times New Roman" w:cstheme="minorHAnsi"/>
          <w:b/>
          <w:sz w:val="24"/>
          <w:szCs w:val="24"/>
          <w:lang w:val="en" w:eastAsia="en-GB"/>
        </w:rPr>
      </w:pPr>
      <w:hyperlink r:id="rId10" w:anchor="examples_adop_support" w:history="1">
        <w:r w:rsidR="003E2743" w:rsidRPr="008F3AED">
          <w:rPr>
            <w:rFonts w:eastAsia="Times New Roman" w:cstheme="minorHAnsi"/>
            <w:b/>
            <w:bCs/>
            <w:sz w:val="24"/>
            <w:szCs w:val="24"/>
            <w:lang w:val="en" w:eastAsia="en-GB"/>
          </w:rPr>
          <w:t xml:space="preserve">Examples of </w:t>
        </w:r>
      </w:hyperlink>
      <w:r w:rsidR="008564D0" w:rsidRPr="008F3AED">
        <w:rPr>
          <w:rFonts w:cstheme="minorHAnsi"/>
          <w:b/>
          <w:sz w:val="24"/>
          <w:szCs w:val="24"/>
        </w:rPr>
        <w:t xml:space="preserve"> Adoption Support</w:t>
      </w:r>
    </w:p>
    <w:p w:rsidR="004B07E0" w:rsidRPr="008F3AED" w:rsidRDefault="00EC63FC" w:rsidP="004B07E0">
      <w:pPr>
        <w:numPr>
          <w:ilvl w:val="0"/>
          <w:numId w:val="1"/>
        </w:numPr>
        <w:spacing w:before="150" w:after="100" w:afterAutospacing="1" w:line="240" w:lineRule="auto"/>
        <w:ind w:left="870"/>
        <w:rPr>
          <w:rFonts w:eastAsia="Times New Roman" w:cstheme="minorHAnsi"/>
          <w:b/>
          <w:sz w:val="24"/>
          <w:szCs w:val="24"/>
          <w:lang w:val="en" w:eastAsia="en-GB"/>
        </w:rPr>
      </w:pPr>
      <w:hyperlink r:id="rId11" w:anchor="when_to_assess" w:history="1">
        <w:r w:rsidR="003E2743" w:rsidRPr="008F3AED">
          <w:rPr>
            <w:rFonts w:eastAsia="Times New Roman" w:cstheme="minorHAnsi"/>
            <w:b/>
            <w:bCs/>
            <w:sz w:val="24"/>
            <w:szCs w:val="24"/>
            <w:lang w:val="en" w:eastAsia="en-GB"/>
          </w:rPr>
          <w:t xml:space="preserve">When to Assess the Need for </w:t>
        </w:r>
      </w:hyperlink>
      <w:r w:rsidR="008564D0" w:rsidRPr="008F3AED">
        <w:rPr>
          <w:rFonts w:cstheme="minorHAnsi"/>
          <w:b/>
          <w:sz w:val="24"/>
          <w:szCs w:val="24"/>
          <w:lang w:val="en" w:eastAsia="en-GB"/>
        </w:rPr>
        <w:t>Adoption Support</w:t>
      </w:r>
    </w:p>
    <w:p w:rsidR="003E2743" w:rsidRPr="008F3AED" w:rsidRDefault="00EC63FC" w:rsidP="004B07E0">
      <w:pPr>
        <w:numPr>
          <w:ilvl w:val="0"/>
          <w:numId w:val="1"/>
        </w:numPr>
        <w:spacing w:before="150" w:after="100" w:afterAutospacing="1" w:line="240" w:lineRule="auto"/>
        <w:ind w:left="870"/>
        <w:rPr>
          <w:rFonts w:eastAsia="Times New Roman" w:cstheme="minorHAnsi"/>
          <w:b/>
          <w:sz w:val="24"/>
          <w:szCs w:val="24"/>
          <w:lang w:val="en" w:eastAsia="en-GB"/>
        </w:rPr>
      </w:pPr>
      <w:hyperlink r:id="rId12" w:anchor="process_assess" w:history="1">
        <w:r w:rsidR="003E2743" w:rsidRPr="008F3AED">
          <w:rPr>
            <w:rFonts w:eastAsia="Times New Roman" w:cstheme="minorHAnsi"/>
            <w:b/>
            <w:bCs/>
            <w:sz w:val="24"/>
            <w:szCs w:val="24"/>
            <w:lang w:val="en" w:eastAsia="en-GB"/>
          </w:rPr>
          <w:t>Process of Assessment fo</w:t>
        </w:r>
        <w:r w:rsidR="008564D0" w:rsidRPr="008F3AED">
          <w:rPr>
            <w:rFonts w:eastAsia="Times New Roman" w:cstheme="minorHAnsi"/>
            <w:b/>
            <w:bCs/>
            <w:sz w:val="24"/>
            <w:szCs w:val="24"/>
            <w:lang w:val="en" w:eastAsia="en-GB"/>
          </w:rPr>
          <w:t>r Adoption Support</w:t>
        </w:r>
        <w:r w:rsidR="003E2743" w:rsidRPr="008F3AED">
          <w:rPr>
            <w:rFonts w:eastAsia="Times New Roman" w:cstheme="minorHAnsi"/>
            <w:b/>
            <w:bCs/>
            <w:sz w:val="24"/>
            <w:szCs w:val="24"/>
            <w:lang w:val="en" w:eastAsia="en-GB"/>
          </w:rPr>
          <w:t> </w:t>
        </w:r>
      </w:hyperlink>
    </w:p>
    <w:p w:rsidR="003E2743" w:rsidRPr="008F3AED" w:rsidRDefault="00EC63FC" w:rsidP="008564D0">
      <w:pPr>
        <w:numPr>
          <w:ilvl w:val="0"/>
          <w:numId w:val="1"/>
        </w:numPr>
        <w:spacing w:before="150" w:after="100" w:afterAutospacing="1" w:line="240" w:lineRule="auto"/>
        <w:ind w:left="870"/>
        <w:rPr>
          <w:rFonts w:eastAsia="Times New Roman" w:cstheme="minorHAnsi"/>
          <w:b/>
          <w:sz w:val="24"/>
          <w:szCs w:val="24"/>
          <w:lang w:val="en" w:eastAsia="en-GB"/>
        </w:rPr>
      </w:pPr>
      <w:hyperlink r:id="rId13" w:anchor="adop_aupport" w:history="1">
        <w:r w:rsidR="003E2743" w:rsidRPr="008F3AED">
          <w:rPr>
            <w:rFonts w:eastAsia="Times New Roman" w:cstheme="minorHAnsi"/>
            <w:b/>
            <w:bCs/>
            <w:sz w:val="24"/>
            <w:szCs w:val="24"/>
            <w:lang w:val="en" w:eastAsia="en-GB"/>
          </w:rPr>
          <w:t>The</w:t>
        </w:r>
        <w:r w:rsidR="008564D0" w:rsidRPr="008F3AED">
          <w:rPr>
            <w:rFonts w:eastAsia="Times New Roman" w:cstheme="minorHAnsi"/>
            <w:b/>
            <w:bCs/>
            <w:sz w:val="24"/>
            <w:szCs w:val="24"/>
            <w:lang w:val="en" w:eastAsia="en-GB"/>
          </w:rPr>
          <w:t xml:space="preserve"> Adoption Support </w:t>
        </w:r>
        <w:r w:rsidR="003E2743" w:rsidRPr="008F3AED">
          <w:rPr>
            <w:rFonts w:eastAsia="Times New Roman" w:cstheme="minorHAnsi"/>
            <w:b/>
            <w:bCs/>
            <w:sz w:val="24"/>
            <w:szCs w:val="24"/>
            <w:lang w:val="en" w:eastAsia="en-GB"/>
          </w:rPr>
          <w:t>Plan</w:t>
        </w:r>
      </w:hyperlink>
    </w:p>
    <w:p w:rsidR="008564D0" w:rsidRPr="008F3AED" w:rsidRDefault="008564D0" w:rsidP="008564D0">
      <w:pPr>
        <w:numPr>
          <w:ilvl w:val="0"/>
          <w:numId w:val="1"/>
        </w:numPr>
        <w:spacing w:before="150" w:after="100" w:afterAutospacing="1" w:line="240" w:lineRule="auto"/>
        <w:ind w:left="870"/>
        <w:rPr>
          <w:rFonts w:eastAsia="Times New Roman" w:cstheme="minorHAnsi"/>
          <w:b/>
          <w:sz w:val="24"/>
          <w:szCs w:val="24"/>
          <w:lang w:val="en" w:eastAsia="en-GB"/>
        </w:rPr>
      </w:pPr>
      <w:r w:rsidRPr="008F3AED">
        <w:rPr>
          <w:rFonts w:eastAsia="Times New Roman" w:cstheme="minorHAnsi"/>
          <w:b/>
          <w:sz w:val="24"/>
          <w:szCs w:val="24"/>
          <w:lang w:val="en" w:eastAsia="en-GB"/>
        </w:rPr>
        <w:t xml:space="preserve">Financial Support </w:t>
      </w:r>
    </w:p>
    <w:p w:rsidR="008564D0" w:rsidRPr="008F3AED" w:rsidRDefault="008564D0" w:rsidP="00ED4608">
      <w:pPr>
        <w:spacing w:before="150" w:after="150" w:line="240" w:lineRule="auto"/>
        <w:rPr>
          <w:rFonts w:eastAsia="Times New Roman" w:cstheme="minorHAnsi"/>
          <w:color w:val="000000"/>
          <w:sz w:val="24"/>
          <w:szCs w:val="24"/>
          <w:lang w:val="en" w:eastAsia="en-GB"/>
        </w:rPr>
      </w:pPr>
    </w:p>
    <w:p w:rsidR="00746C82" w:rsidRPr="008F3AED" w:rsidRDefault="00746C82" w:rsidP="00ED4608">
      <w:pPr>
        <w:spacing w:before="150" w:after="150" w:line="240" w:lineRule="auto"/>
        <w:rPr>
          <w:rFonts w:eastAsia="Times New Roman" w:cstheme="minorHAnsi"/>
          <w:color w:val="000000"/>
          <w:sz w:val="24"/>
          <w:szCs w:val="24"/>
          <w:lang w:val="en" w:eastAsia="en-GB"/>
        </w:rPr>
      </w:pPr>
    </w:p>
    <w:p w:rsidR="008564D0" w:rsidRPr="008F3AED" w:rsidRDefault="008564D0" w:rsidP="00ED4608">
      <w:pPr>
        <w:spacing w:before="150" w:after="150" w:line="240" w:lineRule="auto"/>
        <w:rPr>
          <w:rFonts w:eastAsia="Times New Roman" w:cstheme="minorHAnsi"/>
          <w:color w:val="000000"/>
          <w:sz w:val="24"/>
          <w:szCs w:val="24"/>
          <w:lang w:val="en" w:eastAsia="en-GB"/>
        </w:rPr>
      </w:pPr>
    </w:p>
    <w:p w:rsidR="008564D0" w:rsidRPr="008F3AED" w:rsidRDefault="008564D0" w:rsidP="008564D0">
      <w:pPr>
        <w:pStyle w:val="ListParagraph"/>
        <w:numPr>
          <w:ilvl w:val="0"/>
          <w:numId w:val="17"/>
        </w:numPr>
        <w:pBdr>
          <w:bottom w:val="single" w:sz="6" w:space="0" w:color="439CB1"/>
        </w:pBdr>
        <w:spacing w:after="0" w:line="240" w:lineRule="auto"/>
        <w:outlineLvl w:val="3"/>
        <w:rPr>
          <w:rFonts w:eastAsia="Times New Roman" w:cstheme="minorHAnsi"/>
          <w:b/>
          <w:bCs/>
          <w:color w:val="000000"/>
          <w:sz w:val="24"/>
          <w:szCs w:val="24"/>
          <w:lang w:val="en" w:eastAsia="en-GB"/>
        </w:rPr>
      </w:pPr>
      <w:bookmarkStart w:id="0" w:name="_Hlk4839134"/>
      <w:r w:rsidRPr="008F3AED">
        <w:rPr>
          <w:rFonts w:eastAsia="Times New Roman" w:cstheme="minorHAnsi"/>
          <w:b/>
          <w:bCs/>
          <w:color w:val="000000"/>
          <w:sz w:val="24"/>
          <w:szCs w:val="24"/>
          <w:lang w:val="en" w:eastAsia="en-GB"/>
        </w:rPr>
        <w:t xml:space="preserve">What is Adoption Support </w:t>
      </w:r>
    </w:p>
    <w:p w:rsidR="00F17C16" w:rsidRPr="008F3AED" w:rsidRDefault="00F17C16" w:rsidP="00F17C16">
      <w:pPr>
        <w:pBdr>
          <w:bottom w:val="single" w:sz="6" w:space="0" w:color="439CB1"/>
        </w:pBdr>
        <w:spacing w:after="0" w:line="240" w:lineRule="auto"/>
        <w:ind w:left="360"/>
        <w:outlineLvl w:val="3"/>
        <w:rPr>
          <w:rFonts w:eastAsia="Times New Roman" w:cstheme="minorHAnsi"/>
          <w:color w:val="000000"/>
          <w:sz w:val="24"/>
          <w:szCs w:val="24"/>
          <w:lang w:val="en" w:eastAsia="en-GB"/>
        </w:rPr>
      </w:pPr>
    </w:p>
    <w:p w:rsidR="00F17C16" w:rsidRPr="008F3AED" w:rsidRDefault="008564D0" w:rsidP="00F17C16">
      <w:pPr>
        <w:pBdr>
          <w:bottom w:val="single" w:sz="6" w:space="0" w:color="439CB1"/>
        </w:pBdr>
        <w:spacing w:after="0" w:line="240" w:lineRule="auto"/>
        <w:ind w:left="360"/>
        <w:outlineLvl w:val="3"/>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Adoption Support includes any support likely to be required for an adoptive family both pre and post Order to endure through to adulthood and is applicable to both existing and new situations.</w:t>
      </w:r>
      <w:r w:rsidR="00F17C16" w:rsidRPr="008F3AED">
        <w:rPr>
          <w:rFonts w:eastAsia="Times New Roman" w:cstheme="minorHAnsi"/>
          <w:color w:val="000000"/>
          <w:sz w:val="24"/>
          <w:szCs w:val="24"/>
          <w:lang w:val="en" w:eastAsia="en-GB"/>
        </w:rPr>
        <w:t xml:space="preserve"> </w:t>
      </w:r>
    </w:p>
    <w:p w:rsidR="00F17C16" w:rsidRPr="008F3AED" w:rsidRDefault="00F17C16" w:rsidP="00F17C16">
      <w:pPr>
        <w:pBdr>
          <w:bottom w:val="single" w:sz="6" w:space="0" w:color="439CB1"/>
        </w:pBdr>
        <w:spacing w:after="0" w:line="240" w:lineRule="auto"/>
        <w:ind w:left="360"/>
        <w:outlineLvl w:val="3"/>
        <w:rPr>
          <w:rFonts w:eastAsia="Times New Roman" w:cstheme="minorHAnsi"/>
          <w:color w:val="000000"/>
          <w:sz w:val="24"/>
          <w:szCs w:val="24"/>
          <w:lang w:val="en" w:eastAsia="en-GB"/>
        </w:rPr>
      </w:pPr>
    </w:p>
    <w:p w:rsidR="00F17C16" w:rsidRPr="008F3AED" w:rsidRDefault="00F17C16" w:rsidP="00F17C16">
      <w:pPr>
        <w:pBdr>
          <w:bottom w:val="single" w:sz="6" w:space="0" w:color="439CB1"/>
        </w:pBdr>
        <w:spacing w:after="0" w:line="240" w:lineRule="auto"/>
        <w:ind w:left="360"/>
        <w:outlineLvl w:val="3"/>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 xml:space="preserve">Adoption@Heart must make arrangements as part of their adoption service for the provision of a range of adoption support services. </w:t>
      </w:r>
    </w:p>
    <w:p w:rsidR="00F17C16" w:rsidRPr="008F3AED" w:rsidRDefault="00F17C16" w:rsidP="00F17C16">
      <w:pPr>
        <w:pBdr>
          <w:bottom w:val="single" w:sz="6" w:space="0" w:color="439CB1"/>
        </w:pBdr>
        <w:spacing w:after="0" w:line="240" w:lineRule="auto"/>
        <w:ind w:left="360"/>
        <w:outlineLvl w:val="3"/>
        <w:rPr>
          <w:rFonts w:eastAsia="Times New Roman" w:cstheme="minorHAnsi"/>
          <w:color w:val="000000"/>
          <w:sz w:val="24"/>
          <w:szCs w:val="24"/>
          <w:lang w:val="en" w:eastAsia="en-GB"/>
        </w:rPr>
      </w:pPr>
    </w:p>
    <w:p w:rsidR="00F17C16" w:rsidRDefault="00F17C16" w:rsidP="00F17C16">
      <w:pPr>
        <w:pBdr>
          <w:bottom w:val="single" w:sz="6" w:space="0" w:color="439CB1"/>
        </w:pBdr>
        <w:spacing w:after="0" w:line="240" w:lineRule="auto"/>
        <w:ind w:left="360"/>
        <w:outlineLvl w:val="3"/>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Adoption@Heart does not have to provide the services themselves but must have made arrangements for services to be provided by voluntary or other agencies such as Health or</w:t>
      </w:r>
      <w:r w:rsidR="005E7FD3" w:rsidRPr="008F3AED">
        <w:rPr>
          <w:rFonts w:eastAsia="Times New Roman" w:cstheme="minorHAnsi"/>
          <w:color w:val="000000"/>
          <w:sz w:val="24"/>
          <w:szCs w:val="24"/>
          <w:lang w:val="en" w:eastAsia="en-GB"/>
        </w:rPr>
        <w:t xml:space="preserve"> Education. </w:t>
      </w:r>
    </w:p>
    <w:p w:rsidR="00277251" w:rsidRDefault="00277251" w:rsidP="00F17C16">
      <w:pPr>
        <w:pBdr>
          <w:bottom w:val="single" w:sz="6" w:space="0" w:color="439CB1"/>
        </w:pBdr>
        <w:spacing w:after="0" w:line="240" w:lineRule="auto"/>
        <w:ind w:left="360"/>
        <w:outlineLvl w:val="3"/>
        <w:rPr>
          <w:rFonts w:eastAsia="Times New Roman" w:cstheme="minorHAnsi"/>
          <w:color w:val="000000"/>
          <w:sz w:val="24"/>
          <w:szCs w:val="24"/>
          <w:lang w:val="en" w:eastAsia="en-GB"/>
        </w:rPr>
      </w:pPr>
    </w:p>
    <w:p w:rsidR="00277251" w:rsidRPr="008F3AED" w:rsidRDefault="00277251" w:rsidP="00277251">
      <w:pPr>
        <w:pStyle w:val="ListParagraph"/>
        <w:numPr>
          <w:ilvl w:val="0"/>
          <w:numId w:val="17"/>
        </w:numPr>
        <w:spacing w:before="150" w:after="150" w:line="240" w:lineRule="auto"/>
        <w:rPr>
          <w:rFonts w:eastAsia="Times New Roman" w:cstheme="minorHAnsi"/>
          <w:b/>
          <w:bCs/>
          <w:color w:val="000000"/>
          <w:sz w:val="24"/>
          <w:szCs w:val="24"/>
          <w:lang w:val="en" w:eastAsia="en-GB"/>
        </w:rPr>
      </w:pPr>
      <w:r w:rsidRPr="008F3AED">
        <w:rPr>
          <w:rFonts w:eastAsia="Times New Roman" w:cstheme="minorHAnsi"/>
          <w:b/>
          <w:bCs/>
          <w:color w:val="000000"/>
          <w:sz w:val="24"/>
          <w:szCs w:val="24"/>
          <w:lang w:val="en" w:eastAsia="en-GB"/>
        </w:rPr>
        <w:t>Duty to Provide Information Concerning Adoption Support</w:t>
      </w:r>
    </w:p>
    <w:p w:rsidR="00277251" w:rsidRPr="008F3AED" w:rsidRDefault="00277251" w:rsidP="00277251">
      <w:pPr>
        <w:spacing w:before="150" w:after="150" w:line="240" w:lineRule="auto"/>
        <w:ind w:left="36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Under the Adoption and Children Act 2002 (as amended by the Children and Families Act 2014), Adoption@Heart has a duty to provide information on adoption support services to:</w:t>
      </w:r>
    </w:p>
    <w:p w:rsidR="00277251" w:rsidRPr="008F3AED" w:rsidRDefault="00277251" w:rsidP="00277251">
      <w:pPr>
        <w:numPr>
          <w:ilvl w:val="0"/>
          <w:numId w:val="2"/>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Anyone contacting the service to request information about adopting a child;</w:t>
      </w:r>
    </w:p>
    <w:p w:rsidR="00277251" w:rsidRPr="008F3AED" w:rsidRDefault="00277251" w:rsidP="00277251">
      <w:pPr>
        <w:numPr>
          <w:ilvl w:val="0"/>
          <w:numId w:val="2"/>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Anyone informing the service that (s)he wishes to adopt a child;</w:t>
      </w:r>
    </w:p>
    <w:p w:rsidR="00277251" w:rsidRPr="008F3AED" w:rsidRDefault="00277251" w:rsidP="00277251">
      <w:pPr>
        <w:numPr>
          <w:ilvl w:val="0"/>
          <w:numId w:val="2"/>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Any parent of an adopted child within the area who requests the information;</w:t>
      </w:r>
    </w:p>
    <w:p w:rsidR="00277251" w:rsidRPr="008F3AED" w:rsidRDefault="00277251" w:rsidP="00277251">
      <w:pPr>
        <w:numPr>
          <w:ilvl w:val="0"/>
          <w:numId w:val="2"/>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Any parent of an adopted child within the area of whom the service is/becomes aware (e.g. where a parent rings about a SEN assessment and it becomes clear that the child is adopted).</w:t>
      </w:r>
    </w:p>
    <w:p w:rsidR="00277251" w:rsidRPr="008F3AED" w:rsidRDefault="00277251" w:rsidP="00277251">
      <w:pPr>
        <w:spacing w:before="150" w:after="150" w:line="240" w:lineRule="auto"/>
        <w:ind w:firstLine="51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Information must be provided about:</w:t>
      </w:r>
    </w:p>
    <w:p w:rsidR="00277251" w:rsidRPr="008F3AED" w:rsidRDefault="00277251" w:rsidP="00277251">
      <w:pPr>
        <w:numPr>
          <w:ilvl w:val="0"/>
          <w:numId w:val="3"/>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 xml:space="preserve">The full range of adoption support services available through Adoption@Heart.  This includes, but is not limited to, therapeutic services, assistance in relation to contact arrangements, </w:t>
      </w:r>
    </w:p>
    <w:p w:rsidR="00277251" w:rsidRPr="008F3AED" w:rsidRDefault="00277251" w:rsidP="00277251">
      <w:pPr>
        <w:numPr>
          <w:ilvl w:val="0"/>
          <w:numId w:val="3"/>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The right to request an assessment for adoption services (at any time);</w:t>
      </w:r>
    </w:p>
    <w:p w:rsidR="00277251" w:rsidRPr="008F3AED" w:rsidRDefault="00277251" w:rsidP="00277251">
      <w:pPr>
        <w:numPr>
          <w:ilvl w:val="0"/>
          <w:numId w:val="3"/>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The address and telephone number of the service’s adoption support Services Adviser;</w:t>
      </w:r>
    </w:p>
    <w:p w:rsidR="00277251" w:rsidRPr="008F3AED" w:rsidRDefault="00277251" w:rsidP="00277251">
      <w:pPr>
        <w:numPr>
          <w:ilvl w:val="0"/>
          <w:numId w:val="3"/>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 xml:space="preserve">Contact details for </w:t>
      </w:r>
      <w:hyperlink r:id="rId14" w:tgtFrame="_blank" w:history="1">
        <w:r w:rsidRPr="008F3AED">
          <w:rPr>
            <w:rFonts w:eastAsia="Times New Roman" w:cstheme="minorHAnsi"/>
            <w:bCs/>
            <w:sz w:val="24"/>
            <w:szCs w:val="24"/>
            <w:lang w:val="en" w:eastAsia="en-GB"/>
          </w:rPr>
          <w:t>first4adoption</w:t>
        </w:r>
      </w:hyperlink>
      <w:r w:rsidRPr="008F3AED">
        <w:rPr>
          <w:rFonts w:eastAsia="Times New Roman" w:cstheme="minorHAnsi"/>
          <w:b/>
          <w:sz w:val="24"/>
          <w:szCs w:val="24"/>
          <w:lang w:val="en" w:eastAsia="en-GB"/>
        </w:rPr>
        <w:t xml:space="preserve"> </w:t>
      </w:r>
      <w:r w:rsidRPr="008F3AED">
        <w:rPr>
          <w:rFonts w:eastAsia="Times New Roman" w:cstheme="minorHAnsi"/>
          <w:color w:val="000000"/>
          <w:sz w:val="24"/>
          <w:szCs w:val="24"/>
          <w:lang w:val="en" w:eastAsia="en-GB"/>
        </w:rPr>
        <w:t>and the local web-based information service which provides information about adoption;</w:t>
      </w:r>
    </w:p>
    <w:p w:rsidR="00277251" w:rsidRPr="008F3AED" w:rsidRDefault="00277251" w:rsidP="00277251">
      <w:pPr>
        <w:numPr>
          <w:ilvl w:val="0"/>
          <w:numId w:val="3"/>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 xml:space="preserve">Priority school admissions (where relevant). Details can be found at </w:t>
      </w:r>
      <w:hyperlink r:id="rId15" w:tgtFrame="_blank" w:history="1">
        <w:r w:rsidRPr="008F3AED">
          <w:rPr>
            <w:rFonts w:eastAsia="Times New Roman" w:cstheme="minorHAnsi"/>
            <w:b/>
            <w:bCs/>
            <w:color w:val="005F72"/>
            <w:sz w:val="24"/>
            <w:szCs w:val="24"/>
            <w:lang w:val="en" w:eastAsia="en-GB"/>
          </w:rPr>
          <w:t>School Admission of Children Adopted from Local Authority Care, GOV.UK website</w:t>
        </w:r>
      </w:hyperlink>
      <w:r w:rsidRPr="008F3AED">
        <w:rPr>
          <w:rFonts w:eastAsia="Times New Roman" w:cstheme="minorHAnsi"/>
          <w:color w:val="000000"/>
          <w:sz w:val="24"/>
          <w:szCs w:val="24"/>
          <w:lang w:val="en" w:eastAsia="en-GB"/>
        </w:rPr>
        <w:t>;</w:t>
      </w:r>
    </w:p>
    <w:p w:rsidR="00277251" w:rsidRPr="008F3AED" w:rsidRDefault="00277251" w:rsidP="00277251">
      <w:pPr>
        <w:numPr>
          <w:ilvl w:val="0"/>
          <w:numId w:val="3"/>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 xml:space="preserve">The entitlement to early education from the age of two. </w:t>
      </w:r>
    </w:p>
    <w:p w:rsidR="00277251" w:rsidRPr="008F3AED" w:rsidRDefault="00277251" w:rsidP="00277251">
      <w:pPr>
        <w:numPr>
          <w:ilvl w:val="0"/>
          <w:numId w:val="3"/>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 xml:space="preserve">How to make a complaint, under the Adoption@Heart complaints procedure </w:t>
      </w:r>
    </w:p>
    <w:p w:rsidR="00277251" w:rsidRPr="008F3AED" w:rsidRDefault="00277251" w:rsidP="00277251">
      <w:pPr>
        <w:numPr>
          <w:ilvl w:val="0"/>
          <w:numId w:val="3"/>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Any other relevant services provided by Adoption@Heart;</w:t>
      </w:r>
    </w:p>
    <w:p w:rsidR="00277251" w:rsidRPr="008F3AED" w:rsidRDefault="00277251" w:rsidP="00277251">
      <w:pPr>
        <w:numPr>
          <w:ilvl w:val="0"/>
          <w:numId w:val="3"/>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Any other information that Adoption@Heart considers relevant.</w:t>
      </w:r>
    </w:p>
    <w:p w:rsidR="00277251" w:rsidRPr="008F3AED" w:rsidRDefault="00277251" w:rsidP="00277251">
      <w:pPr>
        <w:numPr>
          <w:ilvl w:val="0"/>
          <w:numId w:val="3"/>
        </w:numPr>
        <w:spacing w:before="150" w:after="100" w:afterAutospacing="1" w:line="240" w:lineRule="auto"/>
        <w:ind w:left="870"/>
        <w:rPr>
          <w:rFonts w:eastAsia="Times New Roman" w:cstheme="minorHAnsi"/>
          <w:sz w:val="24"/>
          <w:szCs w:val="24"/>
          <w:lang w:val="en" w:eastAsia="en-GB"/>
        </w:rPr>
      </w:pPr>
      <w:r w:rsidRPr="008F3AED">
        <w:rPr>
          <w:rFonts w:eastAsia="Times New Roman" w:cstheme="minorHAnsi"/>
          <w:sz w:val="24"/>
          <w:szCs w:val="24"/>
          <w:lang w:val="en" w:eastAsia="en-GB"/>
        </w:rPr>
        <w:t xml:space="preserve">Adoption passport </w:t>
      </w:r>
    </w:p>
    <w:bookmarkEnd w:id="0"/>
    <w:p w:rsidR="005E7FD3" w:rsidRPr="008F3AED" w:rsidRDefault="005E7FD3" w:rsidP="005E7FD3">
      <w:pPr>
        <w:spacing w:before="150" w:after="150" w:line="240" w:lineRule="auto"/>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 xml:space="preserve">The following information must also be provided to potential and prospective adopters: </w:t>
      </w:r>
    </w:p>
    <w:p w:rsidR="005E7FD3" w:rsidRPr="008F3AED" w:rsidRDefault="005E7FD3" w:rsidP="00865C22">
      <w:pPr>
        <w:numPr>
          <w:ilvl w:val="0"/>
          <w:numId w:val="2"/>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Details of where to find information about</w:t>
      </w:r>
      <w:r w:rsidR="00760DFC" w:rsidRPr="008F3AED">
        <w:rPr>
          <w:rFonts w:eastAsia="Times New Roman" w:cstheme="minorHAnsi"/>
          <w:color w:val="000000"/>
          <w:sz w:val="24"/>
          <w:szCs w:val="24"/>
          <w:lang w:val="en" w:eastAsia="en-GB"/>
        </w:rPr>
        <w:t xml:space="preserve"> adoption pay</w:t>
      </w:r>
      <w:r w:rsidRPr="008F3AED">
        <w:rPr>
          <w:rFonts w:eastAsia="Times New Roman" w:cstheme="minorHAnsi"/>
          <w:color w:val="000000"/>
          <w:sz w:val="24"/>
          <w:szCs w:val="24"/>
          <w:lang w:val="en" w:eastAsia="en-GB"/>
        </w:rPr>
        <w:t xml:space="preserve"> and leave. Details can be found </w:t>
      </w:r>
      <w:r w:rsidR="000517F3" w:rsidRPr="008F3AED">
        <w:rPr>
          <w:rFonts w:eastAsia="Times New Roman" w:cstheme="minorHAnsi"/>
          <w:color w:val="000000"/>
          <w:sz w:val="24"/>
          <w:szCs w:val="24"/>
          <w:lang w:val="en" w:eastAsia="en-GB"/>
        </w:rPr>
        <w:t>at; Adoption</w:t>
      </w:r>
      <w:hyperlink r:id="rId16" w:tgtFrame="_blank" w:history="1">
        <w:r w:rsidRPr="00865C22">
          <w:rPr>
            <w:rFonts w:eastAsia="Times New Roman" w:cstheme="minorHAnsi"/>
            <w:color w:val="000000"/>
            <w:sz w:val="24"/>
            <w:szCs w:val="24"/>
            <w:lang w:val="en" w:eastAsia="en-GB"/>
          </w:rPr>
          <w:t xml:space="preserve"> Pay and Leave (GOV.UK website)</w:t>
        </w:r>
      </w:hyperlink>
      <w:r w:rsidRPr="00865C22">
        <w:rPr>
          <w:rFonts w:eastAsia="Times New Roman" w:cstheme="minorHAnsi"/>
          <w:color w:val="000000"/>
          <w:sz w:val="24"/>
          <w:szCs w:val="24"/>
          <w:lang w:val="en" w:eastAsia="en-GB"/>
        </w:rPr>
        <w:t>;</w:t>
      </w:r>
    </w:p>
    <w:p w:rsidR="00760DFC" w:rsidRPr="008F3AED" w:rsidRDefault="005E7FD3" w:rsidP="00865C22">
      <w:pPr>
        <w:numPr>
          <w:ilvl w:val="0"/>
          <w:numId w:val="2"/>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Information about the right to receive a copy of the child's permanence</w:t>
      </w:r>
      <w:r w:rsidR="00F73923" w:rsidRPr="008F3AED">
        <w:rPr>
          <w:rFonts w:eastAsia="Times New Roman" w:cstheme="minorHAnsi"/>
          <w:color w:val="000000"/>
          <w:sz w:val="24"/>
          <w:szCs w:val="24"/>
          <w:lang w:val="en" w:eastAsia="en-GB"/>
        </w:rPr>
        <w:t xml:space="preserve"> </w:t>
      </w:r>
      <w:r w:rsidRPr="008F3AED">
        <w:rPr>
          <w:rFonts w:eastAsia="Times New Roman" w:cstheme="minorHAnsi"/>
          <w:color w:val="000000"/>
          <w:sz w:val="24"/>
          <w:szCs w:val="24"/>
          <w:lang w:val="en" w:eastAsia="en-GB"/>
        </w:rPr>
        <w:t>report, including a summary of the medical adviser's report on the health of the child, before the child is placed with them for</w:t>
      </w:r>
      <w:r w:rsidR="00760DFC" w:rsidRPr="008F3AED">
        <w:rPr>
          <w:rFonts w:eastAsia="Times New Roman" w:cstheme="minorHAnsi"/>
          <w:color w:val="000000"/>
          <w:sz w:val="24"/>
          <w:szCs w:val="24"/>
          <w:lang w:val="en" w:eastAsia="en-GB"/>
        </w:rPr>
        <w:t xml:space="preserve"> adoption</w:t>
      </w:r>
      <w:r w:rsidRPr="008F3AED">
        <w:rPr>
          <w:rFonts w:eastAsia="Times New Roman" w:cstheme="minorHAnsi"/>
          <w:color w:val="000000"/>
          <w:sz w:val="24"/>
          <w:szCs w:val="24"/>
          <w:lang w:val="en" w:eastAsia="en-GB"/>
        </w:rPr>
        <w:t>;</w:t>
      </w:r>
    </w:p>
    <w:p w:rsidR="005E7FD3" w:rsidRDefault="005E7FD3" w:rsidP="00865C22">
      <w:pPr>
        <w:numPr>
          <w:ilvl w:val="0"/>
          <w:numId w:val="2"/>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The entitlement to a life story book and later life letter. This should include who provides the life story book and later life letter,</w:t>
      </w:r>
      <w:r w:rsidR="00760DFC" w:rsidRPr="008F3AED">
        <w:rPr>
          <w:rFonts w:eastAsia="Times New Roman" w:cstheme="minorHAnsi"/>
          <w:color w:val="000000"/>
          <w:sz w:val="24"/>
          <w:szCs w:val="24"/>
          <w:lang w:val="en" w:eastAsia="en-GB"/>
        </w:rPr>
        <w:t xml:space="preserve"> what it includes and what it can be used for. </w:t>
      </w:r>
    </w:p>
    <w:p w:rsidR="00277251" w:rsidRDefault="00277251" w:rsidP="00277251">
      <w:pPr>
        <w:pBdr>
          <w:bottom w:val="single" w:sz="6" w:space="0" w:color="439CB1"/>
        </w:pBdr>
        <w:spacing w:after="0" w:line="240" w:lineRule="auto"/>
        <w:ind w:left="360"/>
        <w:outlineLvl w:val="3"/>
        <w:rPr>
          <w:rFonts w:eastAsia="Times New Roman" w:cstheme="minorHAnsi"/>
          <w:color w:val="000000"/>
          <w:sz w:val="24"/>
          <w:szCs w:val="24"/>
          <w:lang w:val="en" w:eastAsia="en-GB"/>
        </w:rPr>
      </w:pPr>
    </w:p>
    <w:p w:rsidR="00277251" w:rsidRDefault="00277251" w:rsidP="00277251">
      <w:pPr>
        <w:pStyle w:val="ListParagraph"/>
        <w:numPr>
          <w:ilvl w:val="0"/>
          <w:numId w:val="17"/>
        </w:numPr>
        <w:pBdr>
          <w:bottom w:val="single" w:sz="6" w:space="0" w:color="439CB1"/>
        </w:pBdr>
        <w:spacing w:after="0" w:line="240" w:lineRule="auto"/>
        <w:outlineLvl w:val="3"/>
        <w:rPr>
          <w:rFonts w:eastAsia="Times New Roman" w:cstheme="minorHAnsi"/>
          <w:b/>
          <w:bCs/>
          <w:color w:val="000000"/>
          <w:sz w:val="24"/>
          <w:szCs w:val="24"/>
          <w:lang w:val="en" w:eastAsia="en-GB"/>
        </w:rPr>
      </w:pPr>
      <w:r w:rsidRPr="00277251">
        <w:rPr>
          <w:rFonts w:eastAsia="Times New Roman" w:cstheme="minorHAnsi"/>
          <w:b/>
          <w:bCs/>
          <w:color w:val="000000"/>
          <w:sz w:val="24"/>
          <w:szCs w:val="24"/>
          <w:lang w:val="en" w:eastAsia="en-GB"/>
        </w:rPr>
        <w:t>Examples of Adoption Support</w:t>
      </w:r>
    </w:p>
    <w:p w:rsidR="003E2743" w:rsidRPr="008F3AED" w:rsidRDefault="000C6303" w:rsidP="000C6303">
      <w:pPr>
        <w:spacing w:before="150" w:after="150" w:line="240" w:lineRule="auto"/>
        <w:ind w:firstLine="36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 xml:space="preserve">Adoption support </w:t>
      </w:r>
      <w:r w:rsidR="003E2743" w:rsidRPr="008F3AED">
        <w:rPr>
          <w:rFonts w:eastAsia="Times New Roman" w:cstheme="minorHAnsi"/>
          <w:color w:val="000000"/>
          <w:sz w:val="24"/>
          <w:szCs w:val="24"/>
          <w:lang w:val="en" w:eastAsia="en-GB"/>
        </w:rPr>
        <w:t>is defined as including:</w:t>
      </w:r>
    </w:p>
    <w:p w:rsidR="003E2743" w:rsidRPr="008F3AED" w:rsidRDefault="003E2743" w:rsidP="00ED4608">
      <w:pPr>
        <w:numPr>
          <w:ilvl w:val="0"/>
          <w:numId w:val="6"/>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sz w:val="24"/>
          <w:szCs w:val="24"/>
          <w:lang w:val="en" w:eastAsia="en-GB"/>
        </w:rPr>
        <w:t>Financial</w:t>
      </w:r>
      <w:r w:rsidR="00746C82" w:rsidRPr="008F3AED">
        <w:rPr>
          <w:rFonts w:eastAsia="Times New Roman" w:cstheme="minorHAnsi"/>
          <w:sz w:val="24"/>
          <w:szCs w:val="24"/>
          <w:lang w:val="en" w:eastAsia="en-GB"/>
        </w:rPr>
        <w:t xml:space="preserve"> support </w:t>
      </w:r>
      <w:r w:rsidRPr="008F3AED">
        <w:rPr>
          <w:rFonts w:eastAsia="Times New Roman" w:cstheme="minorHAnsi"/>
          <w:sz w:val="24"/>
          <w:szCs w:val="24"/>
          <w:lang w:val="en" w:eastAsia="en-GB"/>
        </w:rPr>
        <w:t>to adopters</w:t>
      </w:r>
      <w:r w:rsidR="00E7627E" w:rsidRPr="008F3AED">
        <w:rPr>
          <w:rFonts w:eastAsia="Times New Roman" w:cstheme="minorHAnsi"/>
          <w:sz w:val="24"/>
          <w:szCs w:val="24"/>
          <w:lang w:val="en" w:eastAsia="en-GB"/>
        </w:rPr>
        <w:t>,</w:t>
      </w:r>
      <w:r w:rsidR="00E7627E" w:rsidRPr="008F3AED">
        <w:rPr>
          <w:rFonts w:eastAsia="Times New Roman" w:cstheme="minorHAnsi"/>
          <w:color w:val="000000"/>
          <w:sz w:val="24"/>
          <w:szCs w:val="24"/>
          <w:lang w:val="en" w:eastAsia="en-GB"/>
        </w:rPr>
        <w:t xml:space="preserve"> signposting to the relevant local authority for a request for financial support</w:t>
      </w:r>
      <w:r w:rsidRPr="008F3AED">
        <w:rPr>
          <w:rFonts w:eastAsia="Times New Roman" w:cstheme="minorHAnsi"/>
          <w:color w:val="000000"/>
          <w:sz w:val="24"/>
          <w:szCs w:val="24"/>
          <w:lang w:val="en" w:eastAsia="en-GB"/>
        </w:rPr>
        <w:t>;</w:t>
      </w:r>
      <w:r w:rsidR="000C6303" w:rsidRPr="008F3AED">
        <w:rPr>
          <w:rFonts w:eastAsia="Times New Roman" w:cstheme="minorHAnsi"/>
          <w:color w:val="000000"/>
          <w:sz w:val="24"/>
          <w:szCs w:val="24"/>
          <w:lang w:val="en" w:eastAsia="en-GB"/>
        </w:rPr>
        <w:t xml:space="preserve"> </w:t>
      </w:r>
    </w:p>
    <w:p w:rsidR="003E2743" w:rsidRPr="008F3AED" w:rsidRDefault="003E2743" w:rsidP="00ED4608">
      <w:pPr>
        <w:numPr>
          <w:ilvl w:val="0"/>
          <w:numId w:val="6"/>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Priority admission for school places, including academies and free schools;</w:t>
      </w:r>
    </w:p>
    <w:p w:rsidR="003E2743" w:rsidRPr="008F3AED" w:rsidRDefault="003E2743" w:rsidP="00ED4608">
      <w:pPr>
        <w:numPr>
          <w:ilvl w:val="0"/>
          <w:numId w:val="6"/>
        </w:numPr>
        <w:spacing w:before="150" w:after="100" w:afterAutospacing="1" w:line="240" w:lineRule="auto"/>
        <w:ind w:left="870"/>
        <w:rPr>
          <w:rFonts w:eastAsia="Times New Roman" w:cstheme="minorHAnsi"/>
          <w:color w:val="000000"/>
          <w:sz w:val="24"/>
          <w:szCs w:val="24"/>
          <w:lang w:val="en" w:eastAsia="en-GB"/>
        </w:rPr>
      </w:pPr>
      <w:bookmarkStart w:id="1" w:name="_Hlk7420569"/>
      <w:r w:rsidRPr="008F3AED">
        <w:rPr>
          <w:rFonts w:eastAsia="Times New Roman" w:cstheme="minorHAnsi"/>
          <w:color w:val="000000"/>
          <w:sz w:val="24"/>
          <w:szCs w:val="24"/>
          <w:lang w:val="en" w:eastAsia="en-GB"/>
        </w:rPr>
        <w:t>Services to enable groups of adoptive children, adoptive parents and birth parents to discuss matters relating to</w:t>
      </w:r>
      <w:r w:rsidR="000C6303" w:rsidRPr="008F3AED">
        <w:rPr>
          <w:rFonts w:eastAsia="Times New Roman" w:cstheme="minorHAnsi"/>
          <w:color w:val="000000"/>
          <w:sz w:val="24"/>
          <w:szCs w:val="24"/>
          <w:lang w:val="en" w:eastAsia="en-GB"/>
        </w:rPr>
        <w:t xml:space="preserve"> adoption</w:t>
      </w:r>
      <w:r w:rsidRPr="008F3AED">
        <w:rPr>
          <w:rFonts w:eastAsia="Times New Roman" w:cstheme="minorHAnsi"/>
          <w:color w:val="000000"/>
          <w:sz w:val="24"/>
          <w:szCs w:val="24"/>
          <w:lang w:val="en" w:eastAsia="en-GB"/>
        </w:rPr>
        <w:t>;</w:t>
      </w:r>
    </w:p>
    <w:p w:rsidR="003E2743" w:rsidRPr="008F3AED" w:rsidRDefault="003E2743" w:rsidP="00ED4608">
      <w:pPr>
        <w:numPr>
          <w:ilvl w:val="0"/>
          <w:numId w:val="6"/>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Assistance, including mediation, with contact arrangements between adopted children and their birth parents or others with whom they share a significant relationship;</w:t>
      </w:r>
    </w:p>
    <w:bookmarkEnd w:id="1"/>
    <w:p w:rsidR="003E2743" w:rsidRPr="008F3AED" w:rsidRDefault="003E2743" w:rsidP="00ED4608">
      <w:pPr>
        <w:numPr>
          <w:ilvl w:val="0"/>
          <w:numId w:val="6"/>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Therapeutic services for adopted children;</w:t>
      </w:r>
    </w:p>
    <w:p w:rsidR="003E2743" w:rsidRPr="008F3AED" w:rsidRDefault="003E2743" w:rsidP="00ED4608">
      <w:pPr>
        <w:numPr>
          <w:ilvl w:val="0"/>
          <w:numId w:val="6"/>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Assistance to adoptive parents and children to</w:t>
      </w:r>
      <w:r w:rsidR="004E49CE" w:rsidRPr="008F3AED">
        <w:rPr>
          <w:rFonts w:eastAsia="Times New Roman" w:cstheme="minorHAnsi"/>
          <w:color w:val="000000"/>
          <w:sz w:val="24"/>
          <w:szCs w:val="24"/>
          <w:lang w:val="en" w:eastAsia="en-GB"/>
        </w:rPr>
        <w:t xml:space="preserve"> support </w:t>
      </w:r>
      <w:r w:rsidR="00D90FD0" w:rsidRPr="008F3AED">
        <w:rPr>
          <w:rFonts w:eastAsia="Times New Roman" w:cstheme="minorHAnsi"/>
          <w:color w:val="000000"/>
          <w:sz w:val="24"/>
          <w:szCs w:val="24"/>
          <w:lang w:val="en" w:eastAsia="en-GB"/>
        </w:rPr>
        <w:t>the adoptive family</w:t>
      </w:r>
      <w:r w:rsidRPr="008F3AED">
        <w:rPr>
          <w:rFonts w:eastAsia="Times New Roman" w:cstheme="minorHAnsi"/>
          <w:color w:val="000000"/>
          <w:sz w:val="24"/>
          <w:szCs w:val="24"/>
          <w:lang w:val="en" w:eastAsia="en-GB"/>
        </w:rPr>
        <w:t xml:space="preserve"> and enable it to continue;</w:t>
      </w:r>
    </w:p>
    <w:p w:rsidR="003E2743" w:rsidRPr="008F3AED" w:rsidRDefault="003E2743" w:rsidP="00ED4608">
      <w:pPr>
        <w:numPr>
          <w:ilvl w:val="0"/>
          <w:numId w:val="6"/>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Assistance to adoptive parent</w:t>
      </w:r>
      <w:r w:rsidR="00D90FD0" w:rsidRPr="008F3AED">
        <w:rPr>
          <w:rFonts w:eastAsia="Times New Roman" w:cstheme="minorHAnsi"/>
          <w:color w:val="000000"/>
          <w:sz w:val="24"/>
          <w:szCs w:val="24"/>
          <w:lang w:val="en" w:eastAsia="en-GB"/>
        </w:rPr>
        <w:t>s and children where there is disruption</w:t>
      </w:r>
      <w:r w:rsidRPr="008F3AED">
        <w:rPr>
          <w:rFonts w:eastAsia="Times New Roman" w:cstheme="minorHAnsi"/>
          <w:color w:val="000000"/>
          <w:sz w:val="24"/>
          <w:szCs w:val="24"/>
          <w:lang w:val="en" w:eastAsia="en-GB"/>
        </w:rPr>
        <w:t xml:space="preserve"> or is at risk of disruption;</w:t>
      </w:r>
    </w:p>
    <w:p w:rsidR="003E2743" w:rsidRPr="008F3AED" w:rsidRDefault="003E2743" w:rsidP="00ED4608">
      <w:pPr>
        <w:numPr>
          <w:ilvl w:val="0"/>
          <w:numId w:val="6"/>
        </w:numPr>
        <w:spacing w:before="150" w:after="100" w:afterAutospacing="1" w:line="240" w:lineRule="auto"/>
        <w:ind w:left="870"/>
        <w:rPr>
          <w:rFonts w:eastAsia="Times New Roman" w:cstheme="minorHAnsi"/>
          <w:color w:val="000000"/>
          <w:sz w:val="24"/>
          <w:szCs w:val="24"/>
          <w:lang w:val="en" w:eastAsia="en-GB"/>
        </w:rPr>
      </w:pPr>
      <w:bookmarkStart w:id="2" w:name="_Hlk7420466"/>
      <w:r w:rsidRPr="008F3AED">
        <w:rPr>
          <w:rFonts w:eastAsia="Times New Roman" w:cstheme="minorHAnsi"/>
          <w:color w:val="000000"/>
          <w:sz w:val="24"/>
          <w:szCs w:val="24"/>
          <w:lang w:val="en" w:eastAsia="en-GB"/>
        </w:rPr>
        <w:t>A range of</w:t>
      </w:r>
      <w:r w:rsidR="004E49CE" w:rsidRPr="008F3AED">
        <w:rPr>
          <w:rFonts w:eastAsia="Times New Roman" w:cstheme="minorHAnsi"/>
          <w:color w:val="000000"/>
          <w:sz w:val="24"/>
          <w:szCs w:val="24"/>
          <w:lang w:val="en" w:eastAsia="en-GB"/>
        </w:rPr>
        <w:t xml:space="preserve"> adoption support </w:t>
      </w:r>
      <w:r w:rsidRPr="008F3AED">
        <w:rPr>
          <w:rFonts w:eastAsia="Times New Roman" w:cstheme="minorHAnsi"/>
          <w:color w:val="000000"/>
          <w:sz w:val="24"/>
          <w:szCs w:val="24"/>
          <w:lang w:val="en" w:eastAsia="en-GB"/>
        </w:rPr>
        <w:t>services, including access to counselling, information and advice for both adoptive parents and their children, who may have complex needs;</w:t>
      </w:r>
    </w:p>
    <w:p w:rsidR="0023315B" w:rsidRPr="008F3AED" w:rsidRDefault="00FE12CA" w:rsidP="00ED4608">
      <w:pPr>
        <w:numPr>
          <w:ilvl w:val="0"/>
          <w:numId w:val="6"/>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 xml:space="preserve"> Birth parent counselling </w:t>
      </w:r>
    </w:p>
    <w:p w:rsidR="00FE12CA" w:rsidRPr="008F3AED" w:rsidRDefault="00FE12CA" w:rsidP="00ED4608">
      <w:pPr>
        <w:numPr>
          <w:ilvl w:val="0"/>
          <w:numId w:val="6"/>
        </w:numPr>
        <w:spacing w:before="150" w:after="100" w:afterAutospacing="1" w:line="240" w:lineRule="auto"/>
        <w:ind w:left="870"/>
        <w:rPr>
          <w:rFonts w:eastAsia="Times New Roman" w:cstheme="minorHAnsi"/>
          <w:color w:val="000000"/>
          <w:sz w:val="24"/>
          <w:szCs w:val="24"/>
          <w:lang w:val="en" w:eastAsia="en-GB"/>
        </w:rPr>
      </w:pPr>
      <w:r w:rsidRPr="008F3AED">
        <w:rPr>
          <w:rFonts w:cstheme="minorHAnsi"/>
          <w:color w:val="000000"/>
          <w:sz w:val="24"/>
          <w:szCs w:val="24"/>
        </w:rPr>
        <w:t>Advice and information to adopted adults about access to adoption records</w:t>
      </w:r>
    </w:p>
    <w:p w:rsidR="003E2743" w:rsidRPr="008F3AED" w:rsidRDefault="003E2743" w:rsidP="00ED4608">
      <w:pPr>
        <w:numPr>
          <w:ilvl w:val="0"/>
          <w:numId w:val="6"/>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 xml:space="preserve">Assistance with </w:t>
      </w:r>
      <w:r w:rsidR="00D90FD0" w:rsidRPr="008F3AED">
        <w:rPr>
          <w:rFonts w:eastAsia="Times New Roman" w:cstheme="minorHAnsi"/>
          <w:color w:val="000000"/>
          <w:sz w:val="24"/>
          <w:szCs w:val="24"/>
          <w:lang w:val="en" w:eastAsia="en-GB"/>
        </w:rPr>
        <w:t>support availability in other local authorities</w:t>
      </w:r>
      <w:r w:rsidR="00865C22">
        <w:rPr>
          <w:rFonts w:eastAsia="Times New Roman" w:cstheme="minorHAnsi"/>
          <w:color w:val="000000"/>
          <w:sz w:val="24"/>
          <w:szCs w:val="24"/>
          <w:lang w:val="en" w:eastAsia="en-GB"/>
        </w:rPr>
        <w:t>.</w:t>
      </w:r>
    </w:p>
    <w:bookmarkEnd w:id="2"/>
    <w:p w:rsidR="004E49CE" w:rsidRPr="008F3AED" w:rsidRDefault="004E49CE" w:rsidP="00ED4608">
      <w:pPr>
        <w:pBdr>
          <w:bottom w:val="single" w:sz="6" w:space="0" w:color="439CB1"/>
        </w:pBdr>
        <w:spacing w:after="150" w:line="240" w:lineRule="auto"/>
        <w:outlineLvl w:val="3"/>
        <w:rPr>
          <w:rFonts w:eastAsia="Times New Roman" w:cstheme="minorHAnsi"/>
          <w:color w:val="000000"/>
          <w:sz w:val="24"/>
          <w:szCs w:val="24"/>
          <w:shd w:val="clear" w:color="auto" w:fill="FFFF00"/>
          <w:lang w:val="en" w:eastAsia="en-GB"/>
        </w:rPr>
      </w:pPr>
    </w:p>
    <w:p w:rsidR="003E2743" w:rsidRPr="008F3AED" w:rsidRDefault="003E2743" w:rsidP="00ED4608">
      <w:pPr>
        <w:pBdr>
          <w:bottom w:val="single" w:sz="6" w:space="0" w:color="439CB1"/>
        </w:pBdr>
        <w:spacing w:after="150" w:line="240" w:lineRule="auto"/>
        <w:outlineLvl w:val="3"/>
        <w:rPr>
          <w:rFonts w:eastAsia="Times New Roman" w:cstheme="minorHAnsi"/>
          <w:b/>
          <w:bCs/>
          <w:color w:val="000000"/>
          <w:sz w:val="24"/>
          <w:szCs w:val="24"/>
          <w:lang w:val="en" w:eastAsia="en-GB"/>
        </w:rPr>
      </w:pPr>
      <w:r w:rsidRPr="008F3AED">
        <w:rPr>
          <w:rFonts w:eastAsia="Times New Roman" w:cstheme="minorHAnsi"/>
          <w:b/>
          <w:bCs/>
          <w:color w:val="000000"/>
          <w:sz w:val="24"/>
          <w:szCs w:val="24"/>
          <w:lang w:val="en" w:eastAsia="en-GB"/>
        </w:rPr>
        <w:t>4. When to Assess the Need for</w:t>
      </w:r>
      <w:r w:rsidR="004E49CE" w:rsidRPr="008F3AED">
        <w:rPr>
          <w:rFonts w:eastAsia="Times New Roman" w:cstheme="minorHAnsi"/>
          <w:b/>
          <w:bCs/>
          <w:color w:val="000000"/>
          <w:sz w:val="24"/>
          <w:szCs w:val="24"/>
          <w:lang w:val="en" w:eastAsia="en-GB"/>
        </w:rPr>
        <w:t xml:space="preserve"> Adoption Support</w:t>
      </w:r>
    </w:p>
    <w:p w:rsidR="00865C22" w:rsidRPr="008F3AED" w:rsidRDefault="00865C22" w:rsidP="00ED4608">
      <w:pPr>
        <w:spacing w:before="150" w:after="150" w:line="240" w:lineRule="auto"/>
        <w:rPr>
          <w:rFonts w:eastAsia="Times New Roman" w:cstheme="minorHAnsi"/>
          <w:color w:val="000000"/>
          <w:sz w:val="24"/>
          <w:szCs w:val="24"/>
          <w:lang w:eastAsia="en-GB"/>
        </w:rPr>
      </w:pPr>
      <w:r w:rsidRPr="008F3AED">
        <w:rPr>
          <w:rFonts w:eastAsia="Times New Roman" w:cstheme="minorHAnsi"/>
          <w:color w:val="000000"/>
          <w:sz w:val="24"/>
          <w:szCs w:val="24"/>
          <w:lang w:eastAsia="en-GB"/>
        </w:rPr>
        <w:t>In relation to adoptions arranged by the service, practitioners must assess the need for adoption support at the following stages of care and permanence planning:</w:t>
      </w:r>
    </w:p>
    <w:p w:rsidR="00865C22" w:rsidRPr="008F3AED" w:rsidRDefault="00865C22" w:rsidP="00ED4608">
      <w:pPr>
        <w:numPr>
          <w:ilvl w:val="0"/>
          <w:numId w:val="7"/>
        </w:numPr>
        <w:spacing w:before="150" w:after="150" w:line="240" w:lineRule="auto"/>
        <w:rPr>
          <w:rFonts w:eastAsia="Times New Roman" w:cstheme="minorHAnsi"/>
          <w:color w:val="000000"/>
          <w:sz w:val="24"/>
          <w:szCs w:val="24"/>
          <w:lang w:eastAsia="en-GB"/>
        </w:rPr>
      </w:pPr>
      <w:r w:rsidRPr="008F3AED">
        <w:rPr>
          <w:rFonts w:eastAsia="Times New Roman" w:cstheme="minorHAnsi"/>
          <w:color w:val="000000"/>
          <w:sz w:val="24"/>
          <w:szCs w:val="24"/>
          <w:lang w:eastAsia="en-GB"/>
        </w:rPr>
        <w:t>When preparing the Prospective Adopter's Report for presentation to the Adoption Panel as to the suitability of prospective adoptive parents to adopt;</w:t>
      </w:r>
    </w:p>
    <w:p w:rsidR="00865C22" w:rsidRPr="008F3AED" w:rsidRDefault="00865C22" w:rsidP="00543D4F">
      <w:pPr>
        <w:numPr>
          <w:ilvl w:val="0"/>
          <w:numId w:val="7"/>
        </w:numPr>
        <w:spacing w:before="150" w:after="150" w:line="240" w:lineRule="auto"/>
        <w:rPr>
          <w:rFonts w:eastAsia="Times New Roman" w:cstheme="minorHAnsi"/>
          <w:color w:val="000000"/>
          <w:sz w:val="24"/>
          <w:szCs w:val="24"/>
          <w:lang w:eastAsia="en-GB"/>
        </w:rPr>
      </w:pPr>
      <w:r w:rsidRPr="008F3AED">
        <w:rPr>
          <w:rFonts w:eastAsia="Times New Roman" w:cstheme="minorHAnsi"/>
          <w:color w:val="000000"/>
          <w:sz w:val="24"/>
          <w:szCs w:val="24"/>
          <w:lang w:eastAsia="en-GB"/>
        </w:rPr>
        <w:t>When considering and preparing the Adoption Placement Report for presentation to the Adoption Panel in relation to the proposed placement of a child with particular prospective adopters.</w:t>
      </w:r>
    </w:p>
    <w:p w:rsidR="00865C22" w:rsidRPr="008F3AED" w:rsidRDefault="00865C22" w:rsidP="00ED4608">
      <w:pPr>
        <w:tabs>
          <w:tab w:val="left" w:pos="343"/>
        </w:tabs>
        <w:spacing w:before="150" w:after="150" w:line="240" w:lineRule="auto"/>
        <w:ind w:left="30"/>
        <w:rPr>
          <w:rFonts w:eastAsia="Times New Roman" w:cstheme="minorHAnsi"/>
          <w:color w:val="000000"/>
          <w:sz w:val="24"/>
          <w:szCs w:val="24"/>
          <w:lang w:eastAsia="en-GB"/>
        </w:rPr>
      </w:pPr>
      <w:r w:rsidRPr="008F3AED">
        <w:rPr>
          <w:rFonts w:eastAsia="Times New Roman" w:cstheme="minorHAnsi"/>
          <w:color w:val="000000"/>
          <w:sz w:val="24"/>
          <w:szCs w:val="24"/>
          <w:lang w:eastAsia="en-GB"/>
        </w:rPr>
        <w:t>In relation to placements arranged by the service, adoption must also always be considered at a child's Adoption Reviews following the adoptive placement.</w:t>
      </w:r>
    </w:p>
    <w:p w:rsidR="00865C22" w:rsidRPr="008F3AED" w:rsidRDefault="00865C22" w:rsidP="00ED4608">
      <w:pPr>
        <w:spacing w:before="150" w:after="150" w:line="240" w:lineRule="auto"/>
        <w:rPr>
          <w:rFonts w:eastAsia="Times New Roman" w:cstheme="minorHAnsi"/>
          <w:color w:val="000000"/>
          <w:sz w:val="24"/>
          <w:szCs w:val="24"/>
          <w:lang w:eastAsia="en-GB"/>
        </w:rPr>
      </w:pPr>
      <w:r w:rsidRPr="008F3AED">
        <w:rPr>
          <w:rFonts w:eastAsia="Times New Roman" w:cstheme="minorHAnsi"/>
          <w:color w:val="000000"/>
          <w:sz w:val="24"/>
          <w:szCs w:val="24"/>
          <w:lang w:eastAsia="en-GB"/>
        </w:rPr>
        <w:t>Adoption@Heart must also undertake assessments of need for adoption support at the request of the following:</w:t>
      </w:r>
    </w:p>
    <w:p w:rsidR="00865C22" w:rsidRPr="008F3AED" w:rsidRDefault="00865C22" w:rsidP="00ED4608">
      <w:pPr>
        <w:numPr>
          <w:ilvl w:val="0"/>
          <w:numId w:val="8"/>
        </w:numPr>
        <w:spacing w:before="150" w:after="150" w:line="240" w:lineRule="auto"/>
        <w:rPr>
          <w:rFonts w:eastAsia="Times New Roman" w:cstheme="minorHAnsi"/>
          <w:color w:val="000000"/>
          <w:sz w:val="24"/>
          <w:szCs w:val="24"/>
          <w:lang w:eastAsia="en-GB"/>
        </w:rPr>
      </w:pPr>
      <w:r w:rsidRPr="008F3AED">
        <w:rPr>
          <w:rFonts w:eastAsia="Times New Roman" w:cstheme="minorHAnsi"/>
          <w:color w:val="000000"/>
          <w:sz w:val="24"/>
          <w:szCs w:val="24"/>
          <w:lang w:eastAsia="en-GB"/>
        </w:rPr>
        <w:t>Children who are adopted</w:t>
      </w:r>
      <w:r>
        <w:rPr>
          <w:rFonts w:eastAsia="Times New Roman" w:cstheme="minorHAnsi"/>
          <w:color w:val="000000"/>
          <w:sz w:val="24"/>
          <w:szCs w:val="24"/>
          <w:lang w:eastAsia="en-GB"/>
        </w:rPr>
        <w:t xml:space="preserve"> or</w:t>
      </w:r>
      <w:r w:rsidRPr="008F3AED">
        <w:rPr>
          <w:rFonts w:eastAsia="Times New Roman" w:cstheme="minorHAnsi"/>
          <w:color w:val="000000"/>
          <w:sz w:val="24"/>
          <w:szCs w:val="24"/>
          <w:lang w:eastAsia="en-GB"/>
        </w:rPr>
        <w:t xml:space="preserve"> their adoptive parents;</w:t>
      </w:r>
    </w:p>
    <w:p w:rsidR="00865C22" w:rsidRPr="008F3AED" w:rsidRDefault="00865C22" w:rsidP="00515353">
      <w:pPr>
        <w:numPr>
          <w:ilvl w:val="0"/>
          <w:numId w:val="8"/>
        </w:numPr>
        <w:spacing w:before="150" w:after="150" w:line="240" w:lineRule="auto"/>
        <w:rPr>
          <w:rFonts w:eastAsia="Times New Roman" w:cstheme="minorHAnsi"/>
          <w:color w:val="000000"/>
          <w:sz w:val="24"/>
          <w:szCs w:val="24"/>
          <w:lang w:eastAsia="en-GB"/>
        </w:rPr>
      </w:pPr>
      <w:r w:rsidRPr="008F3AED">
        <w:rPr>
          <w:rFonts w:eastAsia="Times New Roman" w:cstheme="minorHAnsi"/>
          <w:color w:val="000000"/>
          <w:sz w:val="24"/>
          <w:szCs w:val="24"/>
          <w:lang w:eastAsia="en-GB"/>
        </w:rPr>
        <w:t>Children who are placed with prospective adoptive parents</w:t>
      </w:r>
    </w:p>
    <w:p w:rsidR="00865C22" w:rsidRPr="008F3AED" w:rsidRDefault="00865C22" w:rsidP="00ED4608">
      <w:pPr>
        <w:spacing w:before="150" w:after="150" w:line="240" w:lineRule="auto"/>
        <w:rPr>
          <w:rFonts w:eastAsia="Times New Roman" w:cstheme="minorHAnsi"/>
          <w:color w:val="000000"/>
          <w:sz w:val="24"/>
          <w:szCs w:val="24"/>
          <w:lang w:eastAsia="en-GB"/>
        </w:rPr>
      </w:pPr>
      <w:r w:rsidRPr="008F3AED">
        <w:rPr>
          <w:rFonts w:eastAsia="Times New Roman" w:cstheme="minorHAnsi"/>
          <w:color w:val="000000"/>
          <w:sz w:val="24"/>
          <w:szCs w:val="24"/>
          <w:lang w:eastAsia="en-GB"/>
        </w:rPr>
        <w:t>The requirement to assess the need for support is limited to the entitlement to services of the person making the request.</w:t>
      </w:r>
    </w:p>
    <w:p w:rsidR="00865C22" w:rsidRPr="008F3AED" w:rsidRDefault="00865C22" w:rsidP="00515353">
      <w:pPr>
        <w:spacing w:before="150" w:after="150" w:line="240" w:lineRule="auto"/>
        <w:rPr>
          <w:rFonts w:eastAsia="Times New Roman" w:cstheme="minorHAnsi"/>
          <w:color w:val="000000"/>
          <w:sz w:val="24"/>
          <w:szCs w:val="24"/>
          <w:lang w:eastAsia="en-GB"/>
        </w:rPr>
      </w:pPr>
      <w:r w:rsidRPr="008F3AED">
        <w:rPr>
          <w:rFonts w:eastAsia="Times New Roman" w:cstheme="minorHAnsi"/>
          <w:color w:val="000000"/>
          <w:sz w:val="24"/>
          <w:szCs w:val="24"/>
          <w:lang w:eastAsia="en-GB"/>
        </w:rPr>
        <w:t>As well as adoptions arranged by Adoption@Heart, children adopted from abroad are entitled to be assessed for therapeutic services and disruption support. It is only where the adoption is by a step parent that there is no requirement to carry out an assessment, although in such cases, counselling, advice and information may be offered as appropriate.</w:t>
      </w:r>
    </w:p>
    <w:p w:rsidR="00865C22" w:rsidRDefault="00865C22" w:rsidP="00ED4608">
      <w:pPr>
        <w:pBdr>
          <w:bottom w:val="single" w:sz="6" w:space="0" w:color="439CB1"/>
        </w:pBdr>
        <w:spacing w:after="0" w:line="240" w:lineRule="auto"/>
        <w:outlineLvl w:val="3"/>
        <w:rPr>
          <w:rFonts w:eastAsia="Times New Roman" w:cstheme="minorHAnsi"/>
          <w:color w:val="000000"/>
          <w:sz w:val="24"/>
          <w:szCs w:val="24"/>
          <w:lang w:eastAsia="en-GB"/>
        </w:rPr>
      </w:pPr>
    </w:p>
    <w:p w:rsidR="003E2743" w:rsidRPr="008F3AED" w:rsidRDefault="004B07E0" w:rsidP="00ED4608">
      <w:pPr>
        <w:pBdr>
          <w:bottom w:val="single" w:sz="6" w:space="0" w:color="439CB1"/>
        </w:pBdr>
        <w:spacing w:after="0" w:line="240" w:lineRule="auto"/>
        <w:outlineLvl w:val="3"/>
        <w:rPr>
          <w:rFonts w:eastAsia="Times New Roman" w:cstheme="minorHAnsi"/>
          <w:b/>
          <w:bCs/>
          <w:color w:val="000000"/>
          <w:sz w:val="24"/>
          <w:szCs w:val="24"/>
          <w:lang w:val="en" w:eastAsia="en-GB"/>
        </w:rPr>
      </w:pPr>
      <w:r w:rsidRPr="008F3AED">
        <w:rPr>
          <w:rFonts w:eastAsia="Times New Roman" w:cstheme="minorHAnsi"/>
          <w:b/>
          <w:bCs/>
          <w:color w:val="000000"/>
          <w:sz w:val="24"/>
          <w:szCs w:val="24"/>
          <w:lang w:val="en" w:eastAsia="en-GB"/>
        </w:rPr>
        <w:t>5</w:t>
      </w:r>
      <w:r w:rsidR="003E2743" w:rsidRPr="008F3AED">
        <w:rPr>
          <w:rFonts w:eastAsia="Times New Roman" w:cstheme="minorHAnsi"/>
          <w:b/>
          <w:bCs/>
          <w:color w:val="000000"/>
          <w:sz w:val="24"/>
          <w:szCs w:val="24"/>
          <w:lang w:val="en" w:eastAsia="en-GB"/>
        </w:rPr>
        <w:t>. Process of Assessment for</w:t>
      </w:r>
      <w:r w:rsidR="00373896" w:rsidRPr="008F3AED">
        <w:rPr>
          <w:rFonts w:eastAsia="Times New Roman" w:cstheme="minorHAnsi"/>
          <w:b/>
          <w:bCs/>
          <w:color w:val="000000"/>
          <w:sz w:val="24"/>
          <w:szCs w:val="24"/>
          <w:lang w:val="en" w:eastAsia="en-GB"/>
        </w:rPr>
        <w:t xml:space="preserve"> Adoption Support</w:t>
      </w:r>
    </w:p>
    <w:p w:rsidR="00373896" w:rsidRPr="00865C22" w:rsidRDefault="00373896" w:rsidP="00ED4608">
      <w:pPr>
        <w:spacing w:before="150" w:after="150" w:line="240" w:lineRule="auto"/>
        <w:rPr>
          <w:rFonts w:eastAsia="Times New Roman" w:cstheme="minorHAnsi"/>
          <w:color w:val="000000"/>
          <w:sz w:val="4"/>
          <w:szCs w:val="4"/>
          <w:lang w:val="en" w:eastAsia="en-GB"/>
        </w:rPr>
      </w:pPr>
    </w:p>
    <w:p w:rsidR="003E2743" w:rsidRPr="008F3AED" w:rsidRDefault="003E2743" w:rsidP="00ED4608">
      <w:pPr>
        <w:spacing w:before="150" w:after="150" w:line="240" w:lineRule="auto"/>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The assessment should take account of the</w:t>
      </w:r>
      <w:r w:rsidR="00373896" w:rsidRPr="008F3AED">
        <w:rPr>
          <w:rFonts w:eastAsia="Times New Roman" w:cstheme="minorHAnsi"/>
          <w:color w:val="000000"/>
          <w:sz w:val="24"/>
          <w:szCs w:val="24"/>
          <w:lang w:val="en" w:eastAsia="en-GB"/>
        </w:rPr>
        <w:t xml:space="preserve"> adoption</w:t>
      </w:r>
      <w:r w:rsidRPr="008F3AED">
        <w:rPr>
          <w:rFonts w:eastAsia="Times New Roman" w:cstheme="minorHAnsi"/>
          <w:color w:val="000000"/>
          <w:sz w:val="24"/>
          <w:szCs w:val="24"/>
          <w:lang w:val="en" w:eastAsia="en-GB"/>
        </w:rPr>
        <w:t xml:space="preserve"> context and, where the assessment relates to the child, all the developmental needs of the child should be covered including health, education and emotional needs, and contact issues. The relevant education service and health trust should be consulted as necessary.</w:t>
      </w:r>
    </w:p>
    <w:p w:rsidR="003E2743" w:rsidRPr="008F3AED" w:rsidRDefault="003E2743" w:rsidP="00ED4608">
      <w:pPr>
        <w:spacing w:before="150" w:after="150" w:line="240" w:lineRule="auto"/>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Assessments of need for</w:t>
      </w:r>
      <w:r w:rsidR="00373896" w:rsidRPr="008F3AED">
        <w:rPr>
          <w:rFonts w:eastAsia="Times New Roman" w:cstheme="minorHAnsi"/>
          <w:color w:val="000000"/>
          <w:sz w:val="24"/>
          <w:szCs w:val="24"/>
          <w:lang w:val="en" w:eastAsia="en-GB"/>
        </w:rPr>
        <w:t xml:space="preserve"> adoption support carried out </w:t>
      </w:r>
      <w:r w:rsidR="00F753FB" w:rsidRPr="008F3AED">
        <w:rPr>
          <w:rFonts w:eastAsia="Times New Roman" w:cstheme="minorHAnsi"/>
          <w:color w:val="000000"/>
          <w:sz w:val="24"/>
          <w:szCs w:val="24"/>
          <w:lang w:val="en" w:eastAsia="en-GB"/>
        </w:rPr>
        <w:t>prior to</w:t>
      </w:r>
      <w:r w:rsidR="00373896" w:rsidRPr="008F3AED">
        <w:rPr>
          <w:rFonts w:eastAsia="Times New Roman" w:cstheme="minorHAnsi"/>
          <w:color w:val="000000"/>
          <w:sz w:val="24"/>
          <w:szCs w:val="24"/>
          <w:lang w:val="en" w:eastAsia="en-GB"/>
        </w:rPr>
        <w:t xml:space="preserve"> Adoption </w:t>
      </w:r>
      <w:r w:rsidR="00F753FB" w:rsidRPr="008F3AED">
        <w:rPr>
          <w:rFonts w:eastAsia="Times New Roman" w:cstheme="minorHAnsi"/>
          <w:color w:val="000000"/>
          <w:sz w:val="24"/>
          <w:szCs w:val="24"/>
          <w:lang w:val="en" w:eastAsia="en-GB"/>
        </w:rPr>
        <w:t xml:space="preserve">Panel </w:t>
      </w:r>
      <w:r w:rsidRPr="008F3AED">
        <w:rPr>
          <w:rFonts w:eastAsia="Times New Roman" w:cstheme="minorHAnsi"/>
          <w:color w:val="000000"/>
          <w:sz w:val="24"/>
          <w:szCs w:val="24"/>
          <w:lang w:val="en" w:eastAsia="en-GB"/>
        </w:rPr>
        <w:t xml:space="preserve">should be carried out by the </w:t>
      </w:r>
      <w:r w:rsidR="00373896" w:rsidRPr="008F3AED">
        <w:rPr>
          <w:rFonts w:eastAsia="Times New Roman" w:cstheme="minorHAnsi"/>
          <w:color w:val="000000"/>
          <w:sz w:val="24"/>
          <w:szCs w:val="24"/>
          <w:lang w:val="en" w:eastAsia="en-GB"/>
        </w:rPr>
        <w:t>family finder and</w:t>
      </w:r>
      <w:r w:rsidRPr="008F3AED">
        <w:rPr>
          <w:rFonts w:eastAsia="Times New Roman" w:cstheme="minorHAnsi"/>
          <w:color w:val="000000"/>
          <w:sz w:val="24"/>
          <w:szCs w:val="24"/>
          <w:lang w:val="en" w:eastAsia="en-GB"/>
        </w:rPr>
        <w:t xml:space="preserve"> the prospective adopters' social worker as appropriate. </w:t>
      </w:r>
      <w:r w:rsidR="00F753FB" w:rsidRPr="008F3AED">
        <w:rPr>
          <w:rFonts w:eastAsia="Times New Roman" w:cstheme="minorHAnsi"/>
          <w:color w:val="000000"/>
          <w:sz w:val="24"/>
          <w:szCs w:val="24"/>
          <w:lang w:val="en" w:eastAsia="en-GB"/>
        </w:rPr>
        <w:t>A</w:t>
      </w:r>
      <w:r w:rsidRPr="008F3AED">
        <w:rPr>
          <w:rFonts w:eastAsia="Times New Roman" w:cstheme="minorHAnsi"/>
          <w:color w:val="000000"/>
          <w:sz w:val="24"/>
          <w:szCs w:val="24"/>
          <w:lang w:val="en" w:eastAsia="en-GB"/>
        </w:rPr>
        <w:t>ssessment</w:t>
      </w:r>
      <w:r w:rsidR="00F753FB" w:rsidRPr="008F3AED">
        <w:rPr>
          <w:rFonts w:eastAsia="Times New Roman" w:cstheme="minorHAnsi"/>
          <w:color w:val="000000"/>
          <w:sz w:val="24"/>
          <w:szCs w:val="24"/>
          <w:lang w:val="en" w:eastAsia="en-GB"/>
        </w:rPr>
        <w:t>s carried out at the</w:t>
      </w:r>
      <w:r w:rsidRPr="008F3AED">
        <w:rPr>
          <w:rFonts w:eastAsia="Times New Roman" w:cstheme="minorHAnsi"/>
          <w:color w:val="000000"/>
          <w:sz w:val="24"/>
          <w:szCs w:val="24"/>
          <w:lang w:val="en" w:eastAsia="en-GB"/>
        </w:rPr>
        <w:t xml:space="preserve"> time of the child's proposed placement with prospective adopters should be considered at the Matching Meeting and also have the approval of the</w:t>
      </w:r>
      <w:r w:rsidR="00373896" w:rsidRPr="008F3AED">
        <w:rPr>
          <w:rFonts w:cstheme="minorHAnsi"/>
          <w:sz w:val="24"/>
          <w:szCs w:val="24"/>
        </w:rPr>
        <w:t xml:space="preserve"> Adoption support Team Manager</w:t>
      </w:r>
      <w:r w:rsidRPr="008F3AED">
        <w:rPr>
          <w:rFonts w:eastAsia="Times New Roman" w:cstheme="minorHAnsi"/>
          <w:color w:val="000000"/>
          <w:sz w:val="24"/>
          <w:szCs w:val="24"/>
          <w:lang w:val="en" w:eastAsia="en-GB"/>
        </w:rPr>
        <w:t xml:space="preserve"> prior to being presented to the</w:t>
      </w:r>
      <w:r w:rsidR="00373896" w:rsidRPr="008F3AED">
        <w:rPr>
          <w:rFonts w:eastAsia="Times New Roman" w:cstheme="minorHAnsi"/>
          <w:color w:val="000000"/>
          <w:sz w:val="24"/>
          <w:szCs w:val="24"/>
          <w:lang w:val="en" w:eastAsia="en-GB"/>
        </w:rPr>
        <w:t xml:space="preserve"> Adoption</w:t>
      </w:r>
      <w:r w:rsidRPr="008F3AED">
        <w:rPr>
          <w:rFonts w:eastAsia="Times New Roman" w:cstheme="minorHAnsi"/>
          <w:color w:val="000000"/>
          <w:sz w:val="24"/>
          <w:szCs w:val="24"/>
          <w:lang w:val="en" w:eastAsia="en-GB"/>
        </w:rPr>
        <w:t xml:space="preserve"> Panel with the</w:t>
      </w:r>
      <w:r w:rsidR="00373896" w:rsidRPr="008F3AED">
        <w:rPr>
          <w:rFonts w:eastAsia="Times New Roman" w:cstheme="minorHAnsi"/>
          <w:color w:val="000000"/>
          <w:sz w:val="24"/>
          <w:szCs w:val="24"/>
          <w:lang w:val="en" w:eastAsia="en-GB"/>
        </w:rPr>
        <w:t xml:space="preserve"> Adoption</w:t>
      </w:r>
      <w:r w:rsidRPr="008F3AED">
        <w:rPr>
          <w:rFonts w:eastAsia="Times New Roman" w:cstheme="minorHAnsi"/>
          <w:color w:val="000000"/>
          <w:sz w:val="24"/>
          <w:szCs w:val="24"/>
          <w:lang w:val="en" w:eastAsia="en-GB"/>
        </w:rPr>
        <w:t xml:space="preserve"> Placement Report. At all stages, the</w:t>
      </w:r>
      <w:r w:rsidR="00373896" w:rsidRPr="008F3AED">
        <w:rPr>
          <w:rFonts w:eastAsia="Times New Roman" w:cstheme="minorHAnsi"/>
          <w:color w:val="000000"/>
          <w:sz w:val="24"/>
          <w:szCs w:val="24"/>
          <w:lang w:val="en" w:eastAsia="en-GB"/>
        </w:rPr>
        <w:t xml:space="preserve"> Adoption</w:t>
      </w:r>
      <w:r w:rsidRPr="008F3AED">
        <w:rPr>
          <w:rFonts w:eastAsia="Times New Roman" w:cstheme="minorHAnsi"/>
          <w:color w:val="000000"/>
          <w:sz w:val="24"/>
          <w:szCs w:val="24"/>
          <w:lang w:val="en" w:eastAsia="en-GB"/>
        </w:rPr>
        <w:t xml:space="preserve"> Panel must consider and may give advice on the proposed</w:t>
      </w:r>
      <w:r w:rsidR="00373896" w:rsidRPr="008F3AED">
        <w:rPr>
          <w:rFonts w:eastAsia="Times New Roman" w:cstheme="minorHAnsi"/>
          <w:color w:val="000000"/>
          <w:sz w:val="24"/>
          <w:szCs w:val="24"/>
          <w:lang w:val="en" w:eastAsia="en-GB"/>
        </w:rPr>
        <w:t xml:space="preserve"> adoption support</w:t>
      </w:r>
      <w:r w:rsidRPr="008F3AED">
        <w:rPr>
          <w:rFonts w:eastAsia="Times New Roman" w:cstheme="minorHAnsi"/>
          <w:color w:val="000000"/>
          <w:sz w:val="24"/>
          <w:szCs w:val="24"/>
          <w:lang w:val="en" w:eastAsia="en-GB"/>
        </w:rPr>
        <w:t xml:space="preserve"> and this advice will be considered by th</w:t>
      </w:r>
      <w:r w:rsidR="00373896" w:rsidRPr="008F3AED">
        <w:rPr>
          <w:rFonts w:eastAsia="Times New Roman" w:cstheme="minorHAnsi"/>
          <w:color w:val="000000"/>
          <w:sz w:val="24"/>
          <w:szCs w:val="24"/>
          <w:lang w:val="en" w:eastAsia="en-GB"/>
        </w:rPr>
        <w:t>e Agency decision maker</w:t>
      </w:r>
      <w:r w:rsidRPr="008F3AED">
        <w:rPr>
          <w:rFonts w:eastAsia="Times New Roman" w:cstheme="minorHAnsi"/>
          <w:color w:val="000000"/>
          <w:sz w:val="24"/>
          <w:szCs w:val="24"/>
          <w:lang w:val="en" w:eastAsia="en-GB"/>
        </w:rPr>
        <w:t xml:space="preserve"> before making a final decision on the contents of the</w:t>
      </w:r>
      <w:r w:rsidR="00373896" w:rsidRPr="008F3AED">
        <w:rPr>
          <w:rFonts w:eastAsia="Times New Roman" w:cstheme="minorHAnsi"/>
          <w:color w:val="000000"/>
          <w:sz w:val="24"/>
          <w:szCs w:val="24"/>
          <w:lang w:val="en" w:eastAsia="en-GB"/>
        </w:rPr>
        <w:t xml:space="preserve"> Adoption Support </w:t>
      </w:r>
      <w:r w:rsidRPr="008F3AED">
        <w:rPr>
          <w:rFonts w:eastAsia="Times New Roman" w:cstheme="minorHAnsi"/>
          <w:color w:val="000000"/>
          <w:sz w:val="24"/>
          <w:szCs w:val="24"/>
          <w:lang w:val="en" w:eastAsia="en-GB"/>
        </w:rPr>
        <w:t>Plan</w:t>
      </w:r>
      <w:r w:rsidR="00373896" w:rsidRPr="008F3AED">
        <w:rPr>
          <w:rFonts w:eastAsia="Times New Roman" w:cstheme="minorHAnsi"/>
          <w:color w:val="000000"/>
          <w:sz w:val="24"/>
          <w:szCs w:val="24"/>
          <w:lang w:val="en" w:eastAsia="en-GB"/>
        </w:rPr>
        <w:t xml:space="preserve">. </w:t>
      </w:r>
    </w:p>
    <w:p w:rsidR="003E2743" w:rsidRPr="008F3AED" w:rsidRDefault="003E2743" w:rsidP="00ED4608">
      <w:pPr>
        <w:spacing w:before="150" w:after="150" w:line="240" w:lineRule="auto"/>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Requests for assessment for</w:t>
      </w:r>
      <w:r w:rsidR="00B506B0" w:rsidRPr="008F3AED">
        <w:rPr>
          <w:rFonts w:eastAsia="Times New Roman" w:cstheme="minorHAnsi"/>
          <w:color w:val="000000"/>
          <w:sz w:val="24"/>
          <w:szCs w:val="24"/>
          <w:lang w:val="en" w:eastAsia="en-GB"/>
        </w:rPr>
        <w:t xml:space="preserve"> adoption support</w:t>
      </w:r>
      <w:r w:rsidR="00944233" w:rsidRPr="008F3AED">
        <w:rPr>
          <w:rFonts w:eastAsia="Times New Roman" w:cstheme="minorHAnsi"/>
          <w:color w:val="000000"/>
          <w:sz w:val="24"/>
          <w:szCs w:val="24"/>
          <w:lang w:val="en" w:eastAsia="en-GB"/>
        </w:rPr>
        <w:t>, following placement</w:t>
      </w:r>
      <w:r w:rsidR="00B506B0" w:rsidRPr="008F3AED">
        <w:rPr>
          <w:rFonts w:eastAsia="Times New Roman" w:cstheme="minorHAnsi"/>
          <w:color w:val="000000"/>
          <w:sz w:val="24"/>
          <w:szCs w:val="24"/>
          <w:lang w:val="en" w:eastAsia="en-GB"/>
        </w:rPr>
        <w:t xml:space="preserve"> </w:t>
      </w:r>
      <w:r w:rsidRPr="008F3AED">
        <w:rPr>
          <w:rFonts w:eastAsia="Times New Roman" w:cstheme="minorHAnsi"/>
          <w:color w:val="000000"/>
          <w:sz w:val="24"/>
          <w:szCs w:val="24"/>
          <w:lang w:val="en" w:eastAsia="en-GB"/>
        </w:rPr>
        <w:t xml:space="preserve">will be allocated to a social worker </w:t>
      </w:r>
      <w:r w:rsidR="00B506B0" w:rsidRPr="008F3AED">
        <w:rPr>
          <w:rFonts w:eastAsia="Times New Roman" w:cstheme="minorHAnsi"/>
          <w:color w:val="000000"/>
          <w:sz w:val="24"/>
          <w:szCs w:val="24"/>
          <w:lang w:val="en" w:eastAsia="en-GB"/>
        </w:rPr>
        <w:t xml:space="preserve">in the </w:t>
      </w:r>
      <w:r w:rsidR="00543D4F">
        <w:rPr>
          <w:rFonts w:eastAsia="Times New Roman" w:cstheme="minorHAnsi"/>
          <w:color w:val="000000"/>
          <w:sz w:val="24"/>
          <w:szCs w:val="24"/>
          <w:lang w:val="en" w:eastAsia="en-GB"/>
        </w:rPr>
        <w:t>Adoption S</w:t>
      </w:r>
      <w:r w:rsidR="00B506B0" w:rsidRPr="008F3AED">
        <w:rPr>
          <w:rFonts w:eastAsia="Times New Roman" w:cstheme="minorHAnsi"/>
          <w:color w:val="000000"/>
          <w:sz w:val="24"/>
          <w:szCs w:val="24"/>
          <w:lang w:val="en" w:eastAsia="en-GB"/>
        </w:rPr>
        <w:t xml:space="preserve">upport team </w:t>
      </w:r>
      <w:r w:rsidRPr="008F3AED">
        <w:rPr>
          <w:rFonts w:eastAsia="Times New Roman" w:cstheme="minorHAnsi"/>
          <w:color w:val="000000"/>
          <w:sz w:val="24"/>
          <w:szCs w:val="24"/>
          <w:lang w:val="en" w:eastAsia="en-GB"/>
        </w:rPr>
        <w:t>to carry out an assessment, with advice from the</w:t>
      </w:r>
      <w:r w:rsidR="00B506B0" w:rsidRPr="008F3AED">
        <w:rPr>
          <w:rFonts w:eastAsia="Times New Roman" w:cstheme="minorHAnsi"/>
          <w:color w:val="000000"/>
          <w:sz w:val="24"/>
          <w:szCs w:val="24"/>
          <w:lang w:val="en" w:eastAsia="en-GB"/>
        </w:rPr>
        <w:t xml:space="preserve"> Adoption Support </w:t>
      </w:r>
      <w:r w:rsidR="00543D4F">
        <w:rPr>
          <w:rFonts w:eastAsia="Times New Roman" w:cstheme="minorHAnsi"/>
          <w:color w:val="000000"/>
          <w:sz w:val="24"/>
          <w:szCs w:val="24"/>
          <w:lang w:val="en" w:eastAsia="en-GB"/>
        </w:rPr>
        <w:t>Family Support Worker</w:t>
      </w:r>
      <w:r w:rsidRPr="008F3AED">
        <w:rPr>
          <w:rFonts w:eastAsia="Times New Roman" w:cstheme="minorHAnsi"/>
          <w:color w:val="000000"/>
          <w:sz w:val="24"/>
          <w:szCs w:val="24"/>
          <w:lang w:val="en" w:eastAsia="en-GB"/>
        </w:rPr>
        <w:t xml:space="preserve"> as necessary. The assessing social worker will usually need to </w:t>
      </w:r>
      <w:r w:rsidR="00F753FB" w:rsidRPr="008F3AED">
        <w:rPr>
          <w:rFonts w:eastAsia="Times New Roman" w:cstheme="minorHAnsi"/>
          <w:color w:val="000000"/>
          <w:sz w:val="24"/>
          <w:szCs w:val="24"/>
          <w:lang w:val="en" w:eastAsia="en-GB"/>
        </w:rPr>
        <w:t>meet with</w:t>
      </w:r>
      <w:r w:rsidRPr="008F3AED">
        <w:rPr>
          <w:rFonts w:eastAsia="Times New Roman" w:cstheme="minorHAnsi"/>
          <w:color w:val="000000"/>
          <w:sz w:val="24"/>
          <w:szCs w:val="24"/>
          <w:lang w:val="en" w:eastAsia="en-GB"/>
        </w:rPr>
        <w:t xml:space="preserve"> the person being assessed - where this is a child, the adoptive parents will also need to be </w:t>
      </w:r>
      <w:r w:rsidR="00F753FB" w:rsidRPr="008F3AED">
        <w:rPr>
          <w:rFonts w:eastAsia="Times New Roman" w:cstheme="minorHAnsi"/>
          <w:color w:val="000000"/>
          <w:sz w:val="24"/>
          <w:szCs w:val="24"/>
          <w:lang w:val="en" w:eastAsia="en-GB"/>
        </w:rPr>
        <w:t>involved</w:t>
      </w:r>
      <w:r w:rsidRPr="008F3AED">
        <w:rPr>
          <w:rFonts w:eastAsia="Times New Roman" w:cstheme="minorHAnsi"/>
          <w:color w:val="000000"/>
          <w:sz w:val="24"/>
          <w:szCs w:val="24"/>
          <w:lang w:val="en" w:eastAsia="en-GB"/>
        </w:rPr>
        <w:t xml:space="preserve"> depending on the age, understanding and wishes of the child.</w:t>
      </w:r>
    </w:p>
    <w:p w:rsidR="003E2743" w:rsidRPr="008F3AED" w:rsidRDefault="003E2743" w:rsidP="00ED4608">
      <w:pPr>
        <w:spacing w:before="150" w:after="150" w:line="240" w:lineRule="auto"/>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An assessment will not be required before providing advice and information.</w:t>
      </w:r>
    </w:p>
    <w:p w:rsidR="003E2743" w:rsidRPr="008F3AED" w:rsidRDefault="003E2743" w:rsidP="00ED4608">
      <w:pPr>
        <w:spacing w:before="150" w:after="150" w:line="240" w:lineRule="auto"/>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 xml:space="preserve">Where an assessment is carried out, a written report of the assessment should be produced and agreed by the </w:t>
      </w:r>
      <w:r w:rsidR="00B506B0" w:rsidRPr="008F3AED">
        <w:rPr>
          <w:rFonts w:eastAsia="Times New Roman" w:cstheme="minorHAnsi"/>
          <w:color w:val="000000"/>
          <w:sz w:val="24"/>
          <w:szCs w:val="24"/>
          <w:lang w:val="en" w:eastAsia="en-GB"/>
        </w:rPr>
        <w:t>Team</w:t>
      </w:r>
      <w:r w:rsidRPr="008F3AED">
        <w:rPr>
          <w:rFonts w:eastAsia="Times New Roman" w:cstheme="minorHAnsi"/>
          <w:color w:val="000000"/>
          <w:sz w:val="24"/>
          <w:szCs w:val="24"/>
          <w:lang w:val="en" w:eastAsia="en-GB"/>
        </w:rPr>
        <w:t xml:space="preserve"> Manager </w:t>
      </w:r>
      <w:r w:rsidR="00B506B0" w:rsidRPr="008F3AED">
        <w:rPr>
          <w:rFonts w:eastAsia="Times New Roman" w:cstheme="minorHAnsi"/>
          <w:color w:val="000000"/>
          <w:sz w:val="24"/>
          <w:szCs w:val="24"/>
          <w:lang w:val="en" w:eastAsia="en-GB"/>
        </w:rPr>
        <w:t>(Adoption Support</w:t>
      </w:r>
      <w:r w:rsidRPr="008F3AED">
        <w:rPr>
          <w:rFonts w:eastAsia="Times New Roman" w:cstheme="minorHAnsi"/>
          <w:color w:val="000000"/>
          <w:sz w:val="24"/>
          <w:szCs w:val="24"/>
          <w:lang w:val="en" w:eastAsia="en-GB"/>
        </w:rPr>
        <w:t>).</w:t>
      </w:r>
    </w:p>
    <w:p w:rsidR="003E2743" w:rsidRPr="008F3AED" w:rsidRDefault="003E2743" w:rsidP="00ED4608">
      <w:pPr>
        <w:spacing w:before="150" w:after="150" w:line="240" w:lineRule="auto"/>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A copy of the assessment report, once approved, should be sent to the person assessed with notice of the outcome of the assessment, which should state:</w:t>
      </w:r>
    </w:p>
    <w:p w:rsidR="003E2743" w:rsidRPr="008F3AED" w:rsidRDefault="003E2743" w:rsidP="00ED4608">
      <w:pPr>
        <w:numPr>
          <w:ilvl w:val="0"/>
          <w:numId w:val="9"/>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The person's assessed needs for</w:t>
      </w:r>
      <w:r w:rsidR="00B506B0" w:rsidRPr="008F3AED">
        <w:rPr>
          <w:rFonts w:eastAsia="Times New Roman" w:cstheme="minorHAnsi"/>
          <w:color w:val="000000"/>
          <w:sz w:val="24"/>
          <w:szCs w:val="24"/>
          <w:lang w:val="en" w:eastAsia="en-GB"/>
        </w:rPr>
        <w:t xml:space="preserve"> support</w:t>
      </w:r>
      <w:r w:rsidRPr="008F3AED">
        <w:rPr>
          <w:rFonts w:eastAsia="Times New Roman" w:cstheme="minorHAnsi"/>
          <w:color w:val="000000"/>
          <w:sz w:val="24"/>
          <w:szCs w:val="24"/>
          <w:lang w:val="en" w:eastAsia="en-GB"/>
        </w:rPr>
        <w:t>;</w:t>
      </w:r>
    </w:p>
    <w:p w:rsidR="003E2743" w:rsidRPr="008F3AED" w:rsidRDefault="003E2743" w:rsidP="00ED4608">
      <w:pPr>
        <w:numPr>
          <w:ilvl w:val="0"/>
          <w:numId w:val="9"/>
        </w:numPr>
        <w:spacing w:before="150" w:after="100" w:afterAutospacing="1" w:line="240" w:lineRule="auto"/>
        <w:ind w:left="870"/>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 xml:space="preserve">Whether </w:t>
      </w:r>
      <w:r w:rsidR="00ED4608" w:rsidRPr="008F3AED">
        <w:rPr>
          <w:rFonts w:eastAsia="Times New Roman" w:cstheme="minorHAnsi"/>
          <w:color w:val="000000"/>
          <w:sz w:val="24"/>
          <w:szCs w:val="24"/>
          <w:lang w:val="en" w:eastAsia="en-GB"/>
        </w:rPr>
        <w:t>Adoption@Heart</w:t>
      </w:r>
      <w:r w:rsidRPr="008F3AED">
        <w:rPr>
          <w:rFonts w:eastAsia="Times New Roman" w:cstheme="minorHAnsi"/>
          <w:color w:val="000000"/>
          <w:sz w:val="24"/>
          <w:szCs w:val="24"/>
          <w:lang w:val="en" w:eastAsia="en-GB"/>
        </w:rPr>
        <w:t xml:space="preserve"> proposes to provide</w:t>
      </w:r>
      <w:r w:rsidR="00B506B0" w:rsidRPr="008F3AED">
        <w:rPr>
          <w:rFonts w:eastAsia="Times New Roman" w:cstheme="minorHAnsi"/>
          <w:color w:val="000000"/>
          <w:sz w:val="24"/>
          <w:szCs w:val="24"/>
          <w:lang w:val="en" w:eastAsia="en-GB"/>
        </w:rPr>
        <w:t xml:space="preserve"> adoption support</w:t>
      </w:r>
      <w:r w:rsidRPr="008F3AED">
        <w:rPr>
          <w:rFonts w:eastAsia="Times New Roman" w:cstheme="minorHAnsi"/>
          <w:color w:val="000000"/>
          <w:sz w:val="24"/>
          <w:szCs w:val="24"/>
          <w:lang w:val="en" w:eastAsia="en-GB"/>
        </w:rPr>
        <w:t xml:space="preserve"> services and if so, what the proposed services are;</w:t>
      </w:r>
    </w:p>
    <w:p w:rsidR="003E2743" w:rsidRPr="008F3AED" w:rsidRDefault="003E2743" w:rsidP="00ED4608">
      <w:pPr>
        <w:spacing w:before="150" w:after="150" w:line="240" w:lineRule="auto"/>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Where the person assessed is a child, and it is not appropriate to send the notice to the child, notices should be sent to the adoptive parent or the most appropriate adult.</w:t>
      </w:r>
    </w:p>
    <w:p w:rsidR="003E2743" w:rsidRPr="008F3AED" w:rsidRDefault="003E2743" w:rsidP="00ED4608">
      <w:pPr>
        <w:spacing w:before="150" w:after="150" w:line="240" w:lineRule="auto"/>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 xml:space="preserve">Where the service proposed is one-off, the notice of the outcome of the assessment will be sufficient to outline what is proposed and a </w:t>
      </w:r>
      <w:r w:rsidR="00E10946" w:rsidRPr="008F3AED">
        <w:rPr>
          <w:rFonts w:eastAsia="Times New Roman" w:cstheme="minorHAnsi"/>
          <w:color w:val="000000"/>
          <w:sz w:val="24"/>
          <w:szCs w:val="24"/>
          <w:lang w:val="en" w:eastAsia="en-GB"/>
        </w:rPr>
        <w:t>full</w:t>
      </w:r>
      <w:r w:rsidRPr="008F3AED">
        <w:rPr>
          <w:rFonts w:eastAsia="Times New Roman" w:cstheme="minorHAnsi"/>
          <w:color w:val="000000"/>
          <w:sz w:val="24"/>
          <w:szCs w:val="24"/>
          <w:lang w:val="en" w:eastAsia="en-GB"/>
        </w:rPr>
        <w:t xml:space="preserve"> plan will not be required.</w:t>
      </w:r>
    </w:p>
    <w:p w:rsidR="00B506B0" w:rsidRPr="00543D4F" w:rsidRDefault="00B506B0" w:rsidP="00543D4F">
      <w:pPr>
        <w:pBdr>
          <w:bottom w:val="single" w:sz="6" w:space="0" w:color="439CB1"/>
        </w:pBdr>
        <w:spacing w:after="0" w:line="240" w:lineRule="auto"/>
        <w:outlineLvl w:val="3"/>
        <w:rPr>
          <w:rFonts w:eastAsia="Times New Roman" w:cstheme="minorHAnsi"/>
          <w:b/>
          <w:bCs/>
          <w:color w:val="000000"/>
          <w:sz w:val="24"/>
          <w:szCs w:val="24"/>
          <w:lang w:val="en" w:eastAsia="en-GB"/>
        </w:rPr>
      </w:pPr>
      <w:r w:rsidRPr="00543D4F">
        <w:rPr>
          <w:rFonts w:eastAsia="Times New Roman" w:cstheme="minorHAnsi"/>
          <w:b/>
          <w:bCs/>
          <w:color w:val="000000"/>
          <w:sz w:val="24"/>
          <w:szCs w:val="24"/>
          <w:lang w:val="en" w:eastAsia="en-GB"/>
        </w:rPr>
        <w:t>6. The Adoption Support Plan</w:t>
      </w:r>
    </w:p>
    <w:p w:rsidR="00B506B0" w:rsidRPr="008F3AED" w:rsidRDefault="00B506B0" w:rsidP="00B506B0">
      <w:pPr>
        <w:spacing w:before="100" w:beforeAutospacing="1" w:after="100" w:afterAutospacing="1" w:line="240" w:lineRule="auto"/>
        <w:outlineLvl w:val="2"/>
        <w:rPr>
          <w:rFonts w:eastAsia="Times New Roman" w:cstheme="minorHAnsi"/>
          <w:b/>
          <w:bCs/>
          <w:sz w:val="24"/>
          <w:szCs w:val="24"/>
          <w:lang w:eastAsia="en-GB"/>
        </w:rPr>
      </w:pPr>
      <w:r w:rsidRPr="008F3AED">
        <w:rPr>
          <w:rFonts w:eastAsia="Times New Roman" w:cstheme="minorHAnsi"/>
          <w:b/>
          <w:bCs/>
          <w:sz w:val="24"/>
          <w:szCs w:val="24"/>
          <w:lang w:eastAsia="en-GB"/>
        </w:rPr>
        <w:t>Contents of Adoption Support Plan</w:t>
      </w:r>
    </w:p>
    <w:p w:rsidR="00B506B0" w:rsidRPr="008F3AED" w:rsidRDefault="00B506B0" w:rsidP="00B506B0">
      <w:pPr>
        <w:spacing w:before="100" w:beforeAutospacing="1" w:after="100" w:afterAutospacing="1" w:line="260" w:lineRule="atLeast"/>
        <w:rPr>
          <w:rFonts w:eastAsia="Times New Roman" w:cstheme="minorHAnsi"/>
          <w:sz w:val="24"/>
          <w:szCs w:val="24"/>
          <w:lang w:eastAsia="en-GB"/>
        </w:rPr>
      </w:pPr>
      <w:r w:rsidRPr="008F3AED">
        <w:rPr>
          <w:rFonts w:eastAsia="Times New Roman" w:cstheme="minorHAnsi"/>
          <w:sz w:val="24"/>
          <w:szCs w:val="24"/>
          <w:lang w:eastAsia="en-GB"/>
        </w:rPr>
        <w:t xml:space="preserve">An Adoption Support Plan should set out clearly: </w:t>
      </w:r>
    </w:p>
    <w:p w:rsidR="00B506B0" w:rsidRPr="008F3AED" w:rsidRDefault="00B506B0" w:rsidP="00B506B0">
      <w:pPr>
        <w:numPr>
          <w:ilvl w:val="0"/>
          <w:numId w:val="18"/>
        </w:numPr>
        <w:spacing w:before="144" w:after="144" w:line="240" w:lineRule="auto"/>
        <w:rPr>
          <w:rFonts w:eastAsia="Times New Roman" w:cstheme="minorHAnsi"/>
          <w:sz w:val="24"/>
          <w:szCs w:val="24"/>
          <w:lang w:eastAsia="en-GB"/>
        </w:rPr>
      </w:pPr>
      <w:r w:rsidRPr="008F3AED">
        <w:rPr>
          <w:rFonts w:eastAsia="Times New Roman" w:cstheme="minorHAnsi"/>
          <w:sz w:val="24"/>
          <w:szCs w:val="24"/>
          <w:lang w:eastAsia="en-GB"/>
        </w:rPr>
        <w:t>The objectives of the plan and the key services to be provided;</w:t>
      </w:r>
    </w:p>
    <w:p w:rsidR="00B506B0" w:rsidRPr="008F3AED" w:rsidRDefault="00B506B0" w:rsidP="00B506B0">
      <w:pPr>
        <w:numPr>
          <w:ilvl w:val="0"/>
          <w:numId w:val="18"/>
        </w:numPr>
        <w:spacing w:before="144" w:after="144" w:line="240" w:lineRule="auto"/>
        <w:rPr>
          <w:rFonts w:eastAsia="Times New Roman" w:cstheme="minorHAnsi"/>
          <w:sz w:val="24"/>
          <w:szCs w:val="24"/>
          <w:lang w:eastAsia="en-GB"/>
        </w:rPr>
      </w:pPr>
      <w:r w:rsidRPr="008F3AED">
        <w:rPr>
          <w:rFonts w:eastAsia="Times New Roman" w:cstheme="minorHAnsi"/>
          <w:sz w:val="24"/>
          <w:szCs w:val="24"/>
          <w:lang w:eastAsia="en-GB"/>
        </w:rPr>
        <w:t>The timescales for achieving the plan;</w:t>
      </w:r>
    </w:p>
    <w:p w:rsidR="00B506B0" w:rsidRPr="008F3AED" w:rsidRDefault="00B506B0" w:rsidP="00B506B0">
      <w:pPr>
        <w:numPr>
          <w:ilvl w:val="0"/>
          <w:numId w:val="18"/>
        </w:numPr>
        <w:spacing w:before="144" w:after="144" w:line="240" w:lineRule="auto"/>
        <w:rPr>
          <w:rFonts w:eastAsia="Times New Roman" w:cstheme="minorHAnsi"/>
          <w:sz w:val="24"/>
          <w:szCs w:val="24"/>
          <w:lang w:eastAsia="en-GB"/>
        </w:rPr>
      </w:pPr>
      <w:r w:rsidRPr="008F3AED">
        <w:rPr>
          <w:rFonts w:eastAsia="Times New Roman" w:cstheme="minorHAnsi"/>
          <w:sz w:val="24"/>
          <w:szCs w:val="24"/>
          <w:lang w:eastAsia="en-GB"/>
        </w:rPr>
        <w:t xml:space="preserve">Those responsible for implementing the plan and the respective roles of others; what should be provided, when and by whom; </w:t>
      </w:r>
    </w:p>
    <w:p w:rsidR="00B506B0" w:rsidRPr="008F3AED" w:rsidRDefault="00B506B0" w:rsidP="00B506B0">
      <w:pPr>
        <w:numPr>
          <w:ilvl w:val="0"/>
          <w:numId w:val="18"/>
        </w:numPr>
        <w:spacing w:before="144" w:after="144" w:line="240" w:lineRule="auto"/>
        <w:rPr>
          <w:rFonts w:eastAsia="Times New Roman" w:cstheme="minorHAnsi"/>
          <w:sz w:val="24"/>
          <w:szCs w:val="24"/>
          <w:lang w:eastAsia="en-GB"/>
        </w:rPr>
      </w:pPr>
      <w:r w:rsidRPr="008F3AED">
        <w:rPr>
          <w:rFonts w:eastAsia="Times New Roman" w:cstheme="minorHAnsi"/>
          <w:sz w:val="24"/>
          <w:szCs w:val="24"/>
          <w:lang w:eastAsia="en-GB"/>
        </w:rPr>
        <w:t xml:space="preserve">The criteria that will be used to evaluate the success of the plan </w:t>
      </w:r>
    </w:p>
    <w:p w:rsidR="00B506B0" w:rsidRPr="008F3AED" w:rsidRDefault="00B506B0" w:rsidP="00FE12CA">
      <w:pPr>
        <w:numPr>
          <w:ilvl w:val="0"/>
          <w:numId w:val="18"/>
        </w:numPr>
        <w:spacing w:before="144" w:after="144" w:line="240" w:lineRule="auto"/>
        <w:rPr>
          <w:rFonts w:eastAsia="Times New Roman" w:cstheme="minorHAnsi"/>
          <w:sz w:val="24"/>
          <w:szCs w:val="24"/>
          <w:lang w:eastAsia="en-GB"/>
        </w:rPr>
      </w:pPr>
      <w:r w:rsidRPr="008F3AED">
        <w:rPr>
          <w:rFonts w:eastAsia="Times New Roman" w:cstheme="minorHAnsi"/>
          <w:sz w:val="24"/>
          <w:szCs w:val="24"/>
          <w:lang w:eastAsia="en-GB"/>
        </w:rPr>
        <w:t xml:space="preserve">The procedures that will be put in place to review the services to be provided and the plan. </w:t>
      </w:r>
    </w:p>
    <w:p w:rsidR="00B506B0" w:rsidRPr="008F3AED" w:rsidRDefault="00B506B0" w:rsidP="00B506B0">
      <w:pPr>
        <w:spacing w:before="100" w:beforeAutospacing="1" w:after="100" w:afterAutospacing="1" w:line="240" w:lineRule="auto"/>
        <w:outlineLvl w:val="2"/>
        <w:rPr>
          <w:rFonts w:eastAsia="Times New Roman" w:cstheme="minorHAnsi"/>
          <w:b/>
          <w:bCs/>
          <w:sz w:val="24"/>
          <w:szCs w:val="24"/>
          <w:lang w:eastAsia="en-GB"/>
        </w:rPr>
      </w:pPr>
      <w:r w:rsidRPr="008F3AED">
        <w:rPr>
          <w:rFonts w:eastAsia="Times New Roman" w:cstheme="minorHAnsi"/>
          <w:b/>
          <w:bCs/>
          <w:sz w:val="24"/>
          <w:szCs w:val="24"/>
          <w:lang w:eastAsia="en-GB"/>
        </w:rPr>
        <w:t>Consultation with proposed recipients of adoption support</w:t>
      </w:r>
    </w:p>
    <w:p w:rsidR="00B506B0" w:rsidRPr="008F3AED" w:rsidRDefault="00B506B0" w:rsidP="00B506B0">
      <w:pPr>
        <w:spacing w:before="100" w:beforeAutospacing="1" w:after="100" w:afterAutospacing="1" w:line="260" w:lineRule="atLeast"/>
        <w:rPr>
          <w:rFonts w:eastAsia="Times New Roman" w:cstheme="minorHAnsi"/>
          <w:sz w:val="24"/>
          <w:szCs w:val="24"/>
          <w:lang w:eastAsia="en-GB"/>
        </w:rPr>
      </w:pPr>
      <w:r w:rsidRPr="008F3AED">
        <w:rPr>
          <w:rFonts w:eastAsia="Times New Roman" w:cstheme="minorHAnsi"/>
          <w:sz w:val="24"/>
          <w:szCs w:val="24"/>
          <w:lang w:eastAsia="en-GB"/>
        </w:rPr>
        <w:t>Once a proposed Adoption Support Plan has the approval of the Team Manager (Adoption Support), a copy should be sent to the proposed recipients of the support, as well as to any party involved in the delivery of the plan.</w:t>
      </w:r>
    </w:p>
    <w:p w:rsidR="000517F3" w:rsidRPr="008F3AED" w:rsidRDefault="00B506B0" w:rsidP="000517F3">
      <w:pPr>
        <w:spacing w:before="100" w:beforeAutospacing="1" w:after="100" w:afterAutospacing="1" w:line="260" w:lineRule="atLeast"/>
        <w:rPr>
          <w:rFonts w:eastAsia="Times New Roman" w:cstheme="minorHAnsi"/>
          <w:sz w:val="24"/>
          <w:szCs w:val="24"/>
          <w:lang w:eastAsia="en-GB"/>
        </w:rPr>
      </w:pPr>
      <w:r w:rsidRPr="008F3AED">
        <w:rPr>
          <w:rFonts w:eastAsia="Times New Roman" w:cstheme="minorHAnsi"/>
          <w:sz w:val="24"/>
          <w:szCs w:val="24"/>
          <w:lang w:eastAsia="en-GB"/>
        </w:rPr>
        <w:t xml:space="preserve">The recipients of the proposed support should be given 10 working days to consider the proposals and make representations to Adoption@Heart about the proposed plan.  Any representations made should be considered by the Team Manager (Adoption Support), who will amend the draft plan as appropriate and inform the recipients of the outcome of his or her consideration. </w:t>
      </w:r>
    </w:p>
    <w:p w:rsidR="00B506B0" w:rsidRPr="008F3AED" w:rsidRDefault="00B506B0" w:rsidP="000517F3">
      <w:pPr>
        <w:spacing w:before="100" w:beforeAutospacing="1" w:after="100" w:afterAutospacing="1" w:line="260" w:lineRule="atLeast"/>
        <w:rPr>
          <w:rFonts w:eastAsia="Times New Roman" w:cstheme="minorHAnsi"/>
          <w:sz w:val="24"/>
          <w:szCs w:val="24"/>
          <w:lang w:eastAsia="en-GB"/>
        </w:rPr>
      </w:pPr>
      <w:r w:rsidRPr="008F3AED">
        <w:rPr>
          <w:rFonts w:eastAsia="Times New Roman" w:cstheme="minorHAnsi"/>
          <w:b/>
          <w:bCs/>
          <w:sz w:val="24"/>
          <w:szCs w:val="24"/>
          <w:lang w:eastAsia="en-GB"/>
        </w:rPr>
        <w:t xml:space="preserve"> Approval of Adoption Support Plan</w:t>
      </w:r>
    </w:p>
    <w:p w:rsidR="00B506B0" w:rsidRPr="008F3AED" w:rsidRDefault="00B506B0" w:rsidP="00B506B0">
      <w:pPr>
        <w:spacing w:before="100" w:beforeAutospacing="1" w:after="100" w:afterAutospacing="1" w:line="260" w:lineRule="atLeast"/>
        <w:rPr>
          <w:rFonts w:eastAsia="Times New Roman" w:cstheme="minorHAnsi"/>
          <w:sz w:val="24"/>
          <w:szCs w:val="24"/>
          <w:lang w:eastAsia="en-GB"/>
        </w:rPr>
      </w:pPr>
      <w:r w:rsidRPr="008F3AED">
        <w:rPr>
          <w:rFonts w:eastAsia="Times New Roman" w:cstheme="minorHAnsi"/>
          <w:sz w:val="24"/>
          <w:szCs w:val="24"/>
          <w:lang w:eastAsia="en-GB"/>
        </w:rPr>
        <w:t xml:space="preserve">In relation to proposed agency adoptive placements, the proposed Adoption Support Plan will be submitted to the Adoption Panel when the proposed placement of a child with particular prospective adopters is recommended.  The final Adoption Support Plan will be approved, taking into account any advice given by the Adoption Panel.  </w:t>
      </w:r>
    </w:p>
    <w:p w:rsidR="00B506B0" w:rsidRPr="008F3AED" w:rsidRDefault="00B506B0" w:rsidP="00B506B0">
      <w:pPr>
        <w:spacing w:before="100" w:beforeAutospacing="1" w:after="100" w:afterAutospacing="1" w:line="260" w:lineRule="atLeast"/>
        <w:rPr>
          <w:rFonts w:eastAsia="Times New Roman" w:cstheme="minorHAnsi"/>
          <w:sz w:val="24"/>
          <w:szCs w:val="24"/>
          <w:lang w:eastAsia="en-GB"/>
        </w:rPr>
      </w:pPr>
      <w:r w:rsidRPr="008F3AED">
        <w:rPr>
          <w:rFonts w:eastAsia="Times New Roman" w:cstheme="minorHAnsi"/>
          <w:sz w:val="24"/>
          <w:szCs w:val="24"/>
          <w:lang w:eastAsia="en-GB"/>
        </w:rPr>
        <w:t xml:space="preserve">In relation to other situations in which adoption support is proposed, the Adoption Support Plan will be approved by the </w:t>
      </w:r>
      <w:r w:rsidR="0025743D" w:rsidRPr="008F3AED">
        <w:rPr>
          <w:rFonts w:eastAsia="Times New Roman" w:cstheme="minorHAnsi"/>
          <w:sz w:val="24"/>
          <w:szCs w:val="24"/>
          <w:lang w:eastAsia="en-GB"/>
        </w:rPr>
        <w:t>Team</w:t>
      </w:r>
      <w:r w:rsidRPr="008F3AED">
        <w:rPr>
          <w:rFonts w:eastAsia="Times New Roman" w:cstheme="minorHAnsi"/>
          <w:sz w:val="24"/>
          <w:szCs w:val="24"/>
          <w:lang w:eastAsia="en-GB"/>
        </w:rPr>
        <w:t xml:space="preserve"> Manager (Adoption Support).  </w:t>
      </w:r>
    </w:p>
    <w:p w:rsidR="00B506B0" w:rsidRPr="008F3AED" w:rsidRDefault="00B506B0" w:rsidP="00B506B0">
      <w:pPr>
        <w:spacing w:before="100" w:beforeAutospacing="1" w:after="100" w:afterAutospacing="1" w:line="240" w:lineRule="auto"/>
        <w:outlineLvl w:val="2"/>
        <w:rPr>
          <w:rFonts w:eastAsia="Times New Roman" w:cstheme="minorHAnsi"/>
          <w:b/>
          <w:bCs/>
          <w:sz w:val="24"/>
          <w:szCs w:val="24"/>
          <w:lang w:eastAsia="en-GB"/>
        </w:rPr>
      </w:pPr>
      <w:r w:rsidRPr="008F3AED">
        <w:rPr>
          <w:rFonts w:eastAsia="Times New Roman" w:cstheme="minorHAnsi"/>
          <w:b/>
          <w:bCs/>
          <w:sz w:val="24"/>
          <w:szCs w:val="24"/>
          <w:lang w:eastAsia="en-GB"/>
        </w:rPr>
        <w:t>Distribution of Adoption Support Plan</w:t>
      </w:r>
    </w:p>
    <w:p w:rsidR="000517F3" w:rsidRPr="008F3AED" w:rsidRDefault="00B506B0" w:rsidP="000517F3">
      <w:pPr>
        <w:spacing w:before="100" w:beforeAutospacing="1" w:after="100" w:afterAutospacing="1" w:line="260" w:lineRule="atLeast"/>
        <w:rPr>
          <w:rFonts w:eastAsia="Times New Roman" w:cstheme="minorHAnsi"/>
          <w:sz w:val="24"/>
          <w:szCs w:val="24"/>
          <w:lang w:eastAsia="en-GB"/>
        </w:rPr>
      </w:pPr>
      <w:r w:rsidRPr="008F3AED">
        <w:rPr>
          <w:rFonts w:eastAsia="Times New Roman" w:cstheme="minorHAnsi"/>
          <w:sz w:val="24"/>
          <w:szCs w:val="24"/>
          <w:lang w:eastAsia="en-GB"/>
        </w:rPr>
        <w:t xml:space="preserve">A copy of the final plan should go to all those involved in implementing it, and to the recipients of services (or appropriate adult).  Where the child has an </w:t>
      </w:r>
      <w:r w:rsidR="0025743D" w:rsidRPr="008F3AED">
        <w:rPr>
          <w:rFonts w:eastAsia="Times New Roman" w:cstheme="minorHAnsi"/>
          <w:sz w:val="24"/>
          <w:szCs w:val="24"/>
          <w:lang w:eastAsia="en-GB"/>
        </w:rPr>
        <w:t xml:space="preserve">Independent Reviewing Officer </w:t>
      </w:r>
      <w:r w:rsidRPr="008F3AED">
        <w:rPr>
          <w:rFonts w:eastAsia="Times New Roman" w:cstheme="minorHAnsi"/>
          <w:sz w:val="24"/>
          <w:szCs w:val="24"/>
          <w:lang w:eastAsia="en-GB"/>
        </w:rPr>
        <w:t xml:space="preserve">a copy should be sent to him or her. </w:t>
      </w:r>
    </w:p>
    <w:p w:rsidR="00B506B0" w:rsidRPr="008F3AED" w:rsidRDefault="00B506B0" w:rsidP="000517F3">
      <w:pPr>
        <w:spacing w:before="100" w:beforeAutospacing="1" w:after="100" w:afterAutospacing="1" w:line="260" w:lineRule="atLeast"/>
        <w:rPr>
          <w:rFonts w:eastAsia="Times New Roman" w:cstheme="minorHAnsi"/>
          <w:sz w:val="24"/>
          <w:szCs w:val="24"/>
          <w:lang w:eastAsia="en-GB"/>
        </w:rPr>
      </w:pPr>
      <w:r w:rsidRPr="008F3AED">
        <w:rPr>
          <w:rFonts w:eastAsia="Times New Roman" w:cstheme="minorHAnsi"/>
          <w:b/>
          <w:bCs/>
          <w:sz w:val="24"/>
          <w:szCs w:val="24"/>
          <w:lang w:eastAsia="en-GB"/>
        </w:rPr>
        <w:t>Reviews of Adoption Support Plan</w:t>
      </w:r>
    </w:p>
    <w:p w:rsidR="00B506B0" w:rsidRPr="008F3AED" w:rsidRDefault="00B506B0" w:rsidP="00B506B0">
      <w:pPr>
        <w:spacing w:before="100" w:beforeAutospacing="1" w:after="100" w:afterAutospacing="1" w:line="260" w:lineRule="atLeast"/>
        <w:rPr>
          <w:rFonts w:eastAsia="Times New Roman" w:cstheme="minorHAnsi"/>
          <w:sz w:val="24"/>
          <w:szCs w:val="24"/>
          <w:lang w:eastAsia="en-GB"/>
        </w:rPr>
      </w:pPr>
      <w:r w:rsidRPr="008F3AED">
        <w:rPr>
          <w:rFonts w:eastAsia="Times New Roman" w:cstheme="minorHAnsi"/>
          <w:sz w:val="24"/>
          <w:szCs w:val="24"/>
          <w:lang w:eastAsia="en-GB"/>
        </w:rPr>
        <w:t>Where adoption support is in place prior to an Adoption Order, the Adoption Support Plan should be reviewed at the reviews of the adoptive placement</w:t>
      </w:r>
      <w:r w:rsidR="0025743D" w:rsidRPr="008F3AED">
        <w:rPr>
          <w:rFonts w:eastAsia="Times New Roman" w:cstheme="minorHAnsi"/>
          <w:sz w:val="24"/>
          <w:szCs w:val="24"/>
          <w:lang w:eastAsia="en-GB"/>
        </w:rPr>
        <w:t xml:space="preserve">, </w:t>
      </w:r>
      <w:r w:rsidRPr="008F3AED">
        <w:rPr>
          <w:rFonts w:eastAsia="Times New Roman" w:cstheme="minorHAnsi"/>
          <w:sz w:val="24"/>
          <w:szCs w:val="24"/>
          <w:lang w:eastAsia="en-GB"/>
        </w:rPr>
        <w:t xml:space="preserve">or at any time if there is a significant change of circumstances, within four weeks of the notification of the change.   </w:t>
      </w:r>
    </w:p>
    <w:p w:rsidR="00B506B0" w:rsidRPr="008F3AED" w:rsidRDefault="00B506B0" w:rsidP="00B506B0">
      <w:pPr>
        <w:spacing w:before="100" w:beforeAutospacing="1" w:after="100" w:afterAutospacing="1" w:line="260" w:lineRule="atLeast"/>
        <w:rPr>
          <w:rFonts w:eastAsia="Times New Roman" w:cstheme="minorHAnsi"/>
          <w:sz w:val="24"/>
          <w:szCs w:val="24"/>
          <w:lang w:eastAsia="en-GB"/>
        </w:rPr>
      </w:pPr>
      <w:r w:rsidRPr="008F3AED">
        <w:rPr>
          <w:rFonts w:eastAsia="Times New Roman" w:cstheme="minorHAnsi"/>
          <w:sz w:val="24"/>
          <w:szCs w:val="24"/>
          <w:lang w:eastAsia="en-GB"/>
        </w:rPr>
        <w:t>After the Adoption Order has been made, the Adoption Support Plan will be reviewed if a change in circumstances is brought to the notice of</w:t>
      </w:r>
      <w:r w:rsidR="0025743D" w:rsidRPr="008F3AED">
        <w:rPr>
          <w:rFonts w:eastAsia="Times New Roman" w:cstheme="minorHAnsi"/>
          <w:sz w:val="24"/>
          <w:szCs w:val="24"/>
          <w:lang w:eastAsia="en-GB"/>
        </w:rPr>
        <w:t xml:space="preserve"> Adoption@Heart</w:t>
      </w:r>
      <w:r w:rsidRPr="008F3AED">
        <w:rPr>
          <w:rFonts w:eastAsia="Times New Roman" w:cstheme="minorHAnsi"/>
          <w:sz w:val="24"/>
          <w:szCs w:val="24"/>
          <w:lang w:eastAsia="en-GB"/>
        </w:rPr>
        <w:t xml:space="preserve">.  The Adoption </w:t>
      </w:r>
      <w:r w:rsidR="00FE12CA" w:rsidRPr="008F3AED">
        <w:rPr>
          <w:rFonts w:eastAsia="Times New Roman" w:cstheme="minorHAnsi"/>
          <w:sz w:val="24"/>
          <w:szCs w:val="24"/>
          <w:lang w:eastAsia="en-GB"/>
        </w:rPr>
        <w:t xml:space="preserve">Support Team </w:t>
      </w:r>
      <w:r w:rsidRPr="008F3AED">
        <w:rPr>
          <w:rFonts w:eastAsia="Times New Roman" w:cstheme="minorHAnsi"/>
          <w:sz w:val="24"/>
          <w:szCs w:val="24"/>
          <w:lang w:eastAsia="en-GB"/>
        </w:rPr>
        <w:t>Manager will decide on the format and content of any such review, which will depend on the circumstances of the case.  It may refer to only one element of the Plan or be relatively minor in which case an exchange of correspondence may be sufficient.</w:t>
      </w:r>
    </w:p>
    <w:p w:rsidR="00B506B0" w:rsidRPr="008F3AED" w:rsidRDefault="00B506B0" w:rsidP="00B506B0">
      <w:pPr>
        <w:spacing w:before="100" w:beforeAutospacing="1" w:after="100" w:afterAutospacing="1" w:line="260" w:lineRule="atLeast"/>
        <w:rPr>
          <w:rFonts w:eastAsia="Times New Roman" w:cstheme="minorHAnsi"/>
          <w:sz w:val="24"/>
          <w:szCs w:val="24"/>
          <w:lang w:eastAsia="en-GB"/>
        </w:rPr>
      </w:pPr>
      <w:r w:rsidRPr="008F3AED">
        <w:rPr>
          <w:rFonts w:eastAsia="Times New Roman" w:cstheme="minorHAnsi"/>
          <w:sz w:val="24"/>
          <w:szCs w:val="24"/>
          <w:lang w:eastAsia="en-GB"/>
        </w:rPr>
        <w:t xml:space="preserve">Where the change of circumstances is substantial, such as a serious change in the behaviour of the child, it may be appropriate to conduct a new assessment of needs involving other parties. </w:t>
      </w:r>
    </w:p>
    <w:p w:rsidR="00B506B0" w:rsidRPr="008F3AED" w:rsidRDefault="00B506B0" w:rsidP="00B506B0">
      <w:pPr>
        <w:spacing w:before="100" w:beforeAutospacing="1" w:after="100" w:afterAutospacing="1" w:line="260" w:lineRule="atLeast"/>
        <w:rPr>
          <w:rFonts w:eastAsia="Times New Roman" w:cstheme="minorHAnsi"/>
          <w:sz w:val="24"/>
          <w:szCs w:val="24"/>
          <w:lang w:eastAsia="en-GB"/>
        </w:rPr>
      </w:pPr>
      <w:r w:rsidRPr="008F3AED">
        <w:rPr>
          <w:rFonts w:eastAsia="Times New Roman" w:cstheme="minorHAnsi"/>
          <w:sz w:val="24"/>
          <w:szCs w:val="24"/>
          <w:lang w:eastAsia="en-GB"/>
        </w:rPr>
        <w:t xml:space="preserve">If as a result of a review, whether before or after an Adoption Order has been made, it is proposed to vary or terminate the support, the proposed change must be referred to the </w:t>
      </w:r>
      <w:r w:rsidR="0025743D" w:rsidRPr="008F3AED">
        <w:rPr>
          <w:rFonts w:eastAsia="Times New Roman" w:cstheme="minorHAnsi"/>
          <w:sz w:val="24"/>
          <w:szCs w:val="24"/>
          <w:lang w:eastAsia="en-GB"/>
        </w:rPr>
        <w:t>Team</w:t>
      </w:r>
      <w:r w:rsidRPr="008F3AED">
        <w:rPr>
          <w:rFonts w:eastAsia="Times New Roman" w:cstheme="minorHAnsi"/>
          <w:sz w:val="24"/>
          <w:szCs w:val="24"/>
          <w:lang w:eastAsia="en-GB"/>
        </w:rPr>
        <w:t xml:space="preserve"> Manager (Adoption Support) for approval, who</w:t>
      </w:r>
      <w:r w:rsidR="00FE12CA" w:rsidRPr="008F3AED">
        <w:rPr>
          <w:rFonts w:eastAsia="Times New Roman" w:cstheme="minorHAnsi"/>
          <w:sz w:val="24"/>
          <w:szCs w:val="24"/>
          <w:lang w:eastAsia="en-GB"/>
        </w:rPr>
        <w:t xml:space="preserve"> </w:t>
      </w:r>
      <w:r w:rsidRPr="008F3AED">
        <w:rPr>
          <w:rFonts w:eastAsia="Times New Roman" w:cstheme="minorHAnsi"/>
          <w:sz w:val="24"/>
          <w:szCs w:val="24"/>
          <w:lang w:eastAsia="en-GB"/>
        </w:rPr>
        <w:t xml:space="preserve">may decide to refer the case back to the Adoption Panel for information and advice and then to the Agency Decision Maker for a decision to be made.  </w:t>
      </w:r>
    </w:p>
    <w:p w:rsidR="00B506B0" w:rsidRPr="008F3AED" w:rsidRDefault="00B506B0" w:rsidP="00B506B0">
      <w:pPr>
        <w:spacing w:before="100" w:beforeAutospacing="1" w:after="100" w:afterAutospacing="1" w:line="260" w:lineRule="atLeast"/>
        <w:rPr>
          <w:rFonts w:eastAsia="Times New Roman" w:cstheme="minorHAnsi"/>
          <w:sz w:val="24"/>
          <w:szCs w:val="24"/>
          <w:lang w:eastAsia="en-GB"/>
        </w:rPr>
      </w:pPr>
      <w:r w:rsidRPr="008F3AED">
        <w:rPr>
          <w:rFonts w:eastAsia="Times New Roman" w:cstheme="minorHAnsi"/>
          <w:sz w:val="24"/>
          <w:szCs w:val="24"/>
          <w:lang w:eastAsia="en-GB"/>
        </w:rPr>
        <w:t xml:space="preserve">Once approved, the person concerned must be notified of the proposed change, together with a copy of the revised Adoption Support Plan in draft.  He or she must then be given 10 working days to make representations on the proposals.  </w:t>
      </w:r>
    </w:p>
    <w:p w:rsidR="00B506B0" w:rsidRPr="008F3AED" w:rsidRDefault="00B506B0" w:rsidP="00B506B0">
      <w:pPr>
        <w:spacing w:before="100" w:beforeAutospacing="1" w:after="100" w:afterAutospacing="1" w:line="260" w:lineRule="atLeast"/>
        <w:rPr>
          <w:rFonts w:eastAsia="Times New Roman" w:cstheme="minorHAnsi"/>
          <w:sz w:val="24"/>
          <w:szCs w:val="24"/>
          <w:lang w:eastAsia="en-GB"/>
        </w:rPr>
      </w:pPr>
      <w:r w:rsidRPr="008F3AED">
        <w:rPr>
          <w:rFonts w:eastAsia="Times New Roman" w:cstheme="minorHAnsi"/>
          <w:sz w:val="24"/>
          <w:szCs w:val="24"/>
          <w:lang w:eastAsia="en-GB"/>
        </w:rPr>
        <w:t xml:space="preserve">Any such representations should be submitted to the </w:t>
      </w:r>
      <w:r w:rsidR="000517F3" w:rsidRPr="008F3AED">
        <w:rPr>
          <w:rFonts w:eastAsia="Times New Roman" w:cstheme="minorHAnsi"/>
          <w:sz w:val="24"/>
          <w:szCs w:val="24"/>
          <w:lang w:eastAsia="en-GB"/>
        </w:rPr>
        <w:t>Team</w:t>
      </w:r>
      <w:r w:rsidRPr="008F3AED">
        <w:rPr>
          <w:rFonts w:eastAsia="Times New Roman" w:cstheme="minorHAnsi"/>
          <w:sz w:val="24"/>
          <w:szCs w:val="24"/>
          <w:lang w:eastAsia="en-GB"/>
        </w:rPr>
        <w:t xml:space="preserve"> Manager (Adoption Support) whose decision as to the final contents of the revised Adoption Support Plan should take into account any representations made.  </w:t>
      </w:r>
    </w:p>
    <w:p w:rsidR="00B506B0" w:rsidRPr="008F3AED" w:rsidRDefault="00B506B0" w:rsidP="00B506B0">
      <w:pPr>
        <w:spacing w:before="100" w:beforeAutospacing="1" w:after="100" w:afterAutospacing="1" w:line="260" w:lineRule="atLeast"/>
        <w:rPr>
          <w:rFonts w:eastAsia="Times New Roman" w:cstheme="minorHAnsi"/>
          <w:sz w:val="24"/>
          <w:szCs w:val="24"/>
          <w:lang w:eastAsia="en-GB"/>
        </w:rPr>
      </w:pPr>
      <w:r w:rsidRPr="008F3AED">
        <w:rPr>
          <w:rFonts w:eastAsia="Times New Roman" w:cstheme="minorHAnsi"/>
          <w:sz w:val="24"/>
          <w:szCs w:val="24"/>
          <w:lang w:eastAsia="en-GB"/>
        </w:rPr>
        <w:t>Notice of the decision must then be sent to the person concerned with reasons and, where appropriate, a copy of the revised plan.</w:t>
      </w:r>
    </w:p>
    <w:p w:rsidR="00B506B0" w:rsidRPr="008F3AED" w:rsidRDefault="00B506B0" w:rsidP="00B506B0">
      <w:pPr>
        <w:spacing w:before="100" w:beforeAutospacing="1" w:after="100" w:afterAutospacing="1" w:line="240" w:lineRule="auto"/>
        <w:outlineLvl w:val="2"/>
        <w:rPr>
          <w:rFonts w:eastAsia="Times New Roman" w:cstheme="minorHAnsi"/>
          <w:b/>
          <w:bCs/>
          <w:sz w:val="24"/>
          <w:szCs w:val="24"/>
          <w:lang w:eastAsia="en-GB"/>
        </w:rPr>
      </w:pPr>
      <w:r w:rsidRPr="008F3AED">
        <w:rPr>
          <w:rFonts w:eastAsia="Times New Roman" w:cstheme="minorHAnsi"/>
          <w:b/>
          <w:bCs/>
          <w:sz w:val="24"/>
          <w:szCs w:val="24"/>
          <w:lang w:eastAsia="en-GB"/>
        </w:rPr>
        <w:t>Urgent Cases</w:t>
      </w:r>
    </w:p>
    <w:p w:rsidR="00B506B0" w:rsidRPr="008F3AED" w:rsidRDefault="00B506B0" w:rsidP="00B506B0">
      <w:pPr>
        <w:spacing w:before="100" w:beforeAutospacing="1" w:after="100" w:afterAutospacing="1" w:line="260" w:lineRule="atLeast"/>
        <w:rPr>
          <w:rFonts w:eastAsia="Times New Roman" w:cstheme="minorHAnsi"/>
          <w:sz w:val="24"/>
          <w:szCs w:val="24"/>
          <w:lang w:eastAsia="en-GB"/>
        </w:rPr>
      </w:pPr>
      <w:r w:rsidRPr="008F3AED">
        <w:rPr>
          <w:rFonts w:eastAsia="Times New Roman" w:cstheme="minorHAnsi"/>
          <w:sz w:val="24"/>
          <w:szCs w:val="24"/>
          <w:lang w:eastAsia="en-GB"/>
        </w:rPr>
        <w:t xml:space="preserve">Where there is an urgent need for support, the support can be provided before a Plan is drawn </w:t>
      </w:r>
      <w:r w:rsidR="000517F3" w:rsidRPr="008F3AED">
        <w:rPr>
          <w:rFonts w:eastAsia="Times New Roman" w:cstheme="minorHAnsi"/>
          <w:sz w:val="24"/>
          <w:szCs w:val="24"/>
          <w:lang w:eastAsia="en-GB"/>
        </w:rPr>
        <w:t>up,</w:t>
      </w:r>
      <w:r w:rsidRPr="008F3AED">
        <w:rPr>
          <w:rFonts w:eastAsia="Times New Roman" w:cstheme="minorHAnsi"/>
          <w:sz w:val="24"/>
          <w:szCs w:val="24"/>
          <w:lang w:eastAsia="en-GB"/>
        </w:rPr>
        <w:t xml:space="preserve"> but the above procedure should then be followed as soon as possible. </w:t>
      </w:r>
    </w:p>
    <w:p w:rsidR="003E2743" w:rsidRPr="008F3AED" w:rsidRDefault="003E2743" w:rsidP="00ED4608">
      <w:pPr>
        <w:spacing w:before="150" w:after="150" w:line="240" w:lineRule="auto"/>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Notice of the decision must then be sent to the person concerned with reasons and, where appropriate, a copy of the revised plan.</w:t>
      </w:r>
    </w:p>
    <w:p w:rsidR="000517F3" w:rsidRPr="008F3AED" w:rsidRDefault="000517F3" w:rsidP="00ED4608">
      <w:pPr>
        <w:spacing w:before="150" w:after="150" w:line="240" w:lineRule="auto"/>
        <w:rPr>
          <w:rFonts w:eastAsia="Times New Roman" w:cstheme="minorHAnsi"/>
          <w:color w:val="000000"/>
          <w:sz w:val="24"/>
          <w:szCs w:val="24"/>
          <w:lang w:val="en" w:eastAsia="en-GB"/>
        </w:rPr>
      </w:pPr>
    </w:p>
    <w:p w:rsidR="00FE12CA" w:rsidRPr="008F3AED" w:rsidRDefault="00FE12CA" w:rsidP="00ED4608">
      <w:pPr>
        <w:spacing w:before="150" w:after="150" w:line="240" w:lineRule="auto"/>
        <w:rPr>
          <w:rFonts w:eastAsia="Times New Roman" w:cstheme="minorHAnsi"/>
          <w:color w:val="000000"/>
          <w:sz w:val="24"/>
          <w:szCs w:val="24"/>
          <w:lang w:val="en" w:eastAsia="en-GB"/>
        </w:rPr>
      </w:pPr>
    </w:p>
    <w:p w:rsidR="003E2743" w:rsidRPr="008F3AED" w:rsidRDefault="004B07E0" w:rsidP="00944233">
      <w:pPr>
        <w:pBdr>
          <w:bottom w:val="single" w:sz="6" w:space="0" w:color="439CB1"/>
        </w:pBdr>
        <w:spacing w:after="0" w:line="240" w:lineRule="auto"/>
        <w:outlineLvl w:val="3"/>
        <w:rPr>
          <w:rFonts w:eastAsia="Times New Roman" w:cstheme="minorHAnsi"/>
          <w:b/>
          <w:bCs/>
          <w:color w:val="000000"/>
          <w:sz w:val="24"/>
          <w:szCs w:val="24"/>
          <w:lang w:val="en" w:eastAsia="en-GB"/>
        </w:rPr>
      </w:pPr>
      <w:r w:rsidRPr="008F3AED">
        <w:rPr>
          <w:rFonts w:eastAsia="Times New Roman" w:cstheme="minorHAnsi"/>
          <w:b/>
          <w:bCs/>
          <w:color w:val="000000"/>
          <w:sz w:val="24"/>
          <w:szCs w:val="24"/>
          <w:lang w:val="en" w:eastAsia="en-GB"/>
        </w:rPr>
        <w:t>7</w:t>
      </w:r>
      <w:r w:rsidR="003E2743" w:rsidRPr="008F3AED">
        <w:rPr>
          <w:rFonts w:eastAsia="Times New Roman" w:cstheme="minorHAnsi"/>
          <w:b/>
          <w:bCs/>
          <w:color w:val="000000"/>
          <w:sz w:val="24"/>
          <w:szCs w:val="24"/>
          <w:lang w:val="en" w:eastAsia="en-GB"/>
        </w:rPr>
        <w:t>. Financial</w:t>
      </w:r>
      <w:r w:rsidR="000517F3" w:rsidRPr="008F3AED">
        <w:rPr>
          <w:rFonts w:eastAsia="Times New Roman" w:cstheme="minorHAnsi"/>
          <w:b/>
          <w:bCs/>
          <w:color w:val="000000"/>
          <w:sz w:val="24"/>
          <w:szCs w:val="24"/>
          <w:lang w:val="en" w:eastAsia="en-GB"/>
        </w:rPr>
        <w:t xml:space="preserve"> Support</w:t>
      </w:r>
    </w:p>
    <w:p w:rsidR="003E2743" w:rsidRPr="008F3AED" w:rsidRDefault="003E2743" w:rsidP="00ED4608">
      <w:pPr>
        <w:spacing w:before="150" w:after="150" w:line="240" w:lineRule="auto"/>
        <w:rPr>
          <w:rFonts w:eastAsia="Times New Roman" w:cstheme="minorHAnsi"/>
          <w:color w:val="000000"/>
          <w:sz w:val="24"/>
          <w:szCs w:val="24"/>
          <w:lang w:val="en" w:eastAsia="en-GB"/>
        </w:rPr>
      </w:pPr>
      <w:r w:rsidRPr="008F3AED">
        <w:rPr>
          <w:rFonts w:eastAsia="Times New Roman" w:cstheme="minorHAnsi"/>
          <w:color w:val="000000"/>
          <w:sz w:val="24"/>
          <w:szCs w:val="24"/>
          <w:lang w:val="en" w:eastAsia="en-GB"/>
        </w:rPr>
        <w:t>Financial</w:t>
      </w:r>
      <w:r w:rsidR="000517F3" w:rsidRPr="008F3AED">
        <w:rPr>
          <w:rFonts w:eastAsia="Times New Roman" w:cstheme="minorHAnsi"/>
          <w:color w:val="000000"/>
          <w:sz w:val="24"/>
          <w:szCs w:val="24"/>
          <w:lang w:val="en" w:eastAsia="en-GB"/>
        </w:rPr>
        <w:t xml:space="preserve"> support </w:t>
      </w:r>
      <w:r w:rsidRPr="008F3AED">
        <w:rPr>
          <w:rFonts w:eastAsia="Times New Roman" w:cstheme="minorHAnsi"/>
          <w:color w:val="000000"/>
          <w:sz w:val="24"/>
          <w:szCs w:val="24"/>
          <w:lang w:val="en" w:eastAsia="en-GB"/>
        </w:rPr>
        <w:t>is intended to supplement existing means of</w:t>
      </w:r>
      <w:r w:rsidR="000517F3" w:rsidRPr="008F3AED">
        <w:rPr>
          <w:rFonts w:eastAsia="Times New Roman" w:cstheme="minorHAnsi"/>
          <w:color w:val="000000"/>
          <w:sz w:val="24"/>
          <w:szCs w:val="24"/>
          <w:lang w:val="en" w:eastAsia="en-GB"/>
        </w:rPr>
        <w:t xml:space="preserve"> support</w:t>
      </w:r>
      <w:r w:rsidRPr="008F3AED">
        <w:rPr>
          <w:rFonts w:eastAsia="Times New Roman" w:cstheme="minorHAnsi"/>
          <w:color w:val="000000"/>
          <w:sz w:val="24"/>
          <w:szCs w:val="24"/>
          <w:lang w:val="en" w:eastAsia="en-GB"/>
        </w:rPr>
        <w:t xml:space="preserve"> available to adoptive parents and the child or children being adopted. Adopters must be given advice of entitlements to employee's rights to leave and pay, benefits, tax credits and allowances, and these should be taken into account </w:t>
      </w:r>
      <w:r w:rsidR="00944233" w:rsidRPr="008F3AED">
        <w:rPr>
          <w:rFonts w:eastAsia="Times New Roman" w:cstheme="minorHAnsi"/>
          <w:color w:val="000000"/>
          <w:sz w:val="24"/>
          <w:szCs w:val="24"/>
          <w:lang w:val="en" w:eastAsia="en-GB"/>
        </w:rPr>
        <w:t xml:space="preserve">by the child’s Local Authority </w:t>
      </w:r>
      <w:r w:rsidRPr="008F3AED">
        <w:rPr>
          <w:rFonts w:eastAsia="Times New Roman" w:cstheme="minorHAnsi"/>
          <w:color w:val="000000"/>
          <w:sz w:val="24"/>
          <w:szCs w:val="24"/>
          <w:lang w:val="en" w:eastAsia="en-GB"/>
        </w:rPr>
        <w:t>when considering amounts of financial</w:t>
      </w:r>
      <w:r w:rsidR="000517F3" w:rsidRPr="008F3AED">
        <w:rPr>
          <w:rFonts w:eastAsia="Times New Roman" w:cstheme="minorHAnsi"/>
          <w:color w:val="000000"/>
          <w:sz w:val="24"/>
          <w:szCs w:val="24"/>
          <w:lang w:val="en" w:eastAsia="en-GB"/>
        </w:rPr>
        <w:t xml:space="preserve"> support. </w:t>
      </w:r>
    </w:p>
    <w:p w:rsidR="00AA2986" w:rsidRPr="008F3AED" w:rsidRDefault="00AA2986" w:rsidP="00ED4608">
      <w:pPr>
        <w:rPr>
          <w:rFonts w:cstheme="minorHAnsi"/>
          <w:color w:val="FF0000"/>
          <w:sz w:val="24"/>
          <w:szCs w:val="24"/>
        </w:rPr>
      </w:pPr>
    </w:p>
    <w:sectPr w:rsidR="00AA2986" w:rsidRPr="008F3AED">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3FC" w:rsidRDefault="00EC63FC" w:rsidP="004D3D8E">
      <w:pPr>
        <w:spacing w:after="0" w:line="240" w:lineRule="auto"/>
      </w:pPr>
      <w:r>
        <w:separator/>
      </w:r>
    </w:p>
  </w:endnote>
  <w:endnote w:type="continuationSeparator" w:id="0">
    <w:p w:rsidR="00EC63FC" w:rsidRDefault="00EC63FC" w:rsidP="004D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8258685"/>
      <w:docPartObj>
        <w:docPartGallery w:val="Page Numbers (Bottom of Page)"/>
        <w:docPartUnique/>
      </w:docPartObj>
    </w:sdtPr>
    <w:sdtEndPr>
      <w:rPr>
        <w:rStyle w:val="PageNumber"/>
      </w:rPr>
    </w:sdtEndPr>
    <w:sdtContent>
      <w:p w:rsidR="00277251" w:rsidRDefault="00277251" w:rsidP="00EA0C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164E8" w:rsidRDefault="004164E8" w:rsidP="002772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0531045"/>
      <w:docPartObj>
        <w:docPartGallery w:val="Page Numbers (Bottom of Page)"/>
        <w:docPartUnique/>
      </w:docPartObj>
    </w:sdtPr>
    <w:sdtEndPr>
      <w:rPr>
        <w:rStyle w:val="PageNumber"/>
      </w:rPr>
    </w:sdtEndPr>
    <w:sdtContent>
      <w:p w:rsidR="00277251" w:rsidRDefault="00277251" w:rsidP="00EA0C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0384A">
          <w:rPr>
            <w:rStyle w:val="PageNumber"/>
            <w:noProof/>
          </w:rPr>
          <w:t>5</w:t>
        </w:r>
        <w:r>
          <w:rPr>
            <w:rStyle w:val="PageNumber"/>
          </w:rPr>
          <w:fldChar w:fldCharType="end"/>
        </w:r>
      </w:p>
    </w:sdtContent>
  </w:sdt>
  <w:p w:rsidR="004164E8" w:rsidRDefault="009D16AD" w:rsidP="00277251">
    <w:pPr>
      <w:pStyle w:val="Footer"/>
      <w:ind w:right="360"/>
    </w:pPr>
    <w:r>
      <w:t>V. 29.04.19 For Approval                                                                 Next review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3FC" w:rsidRDefault="00EC63FC" w:rsidP="004D3D8E">
      <w:pPr>
        <w:spacing w:after="0" w:line="240" w:lineRule="auto"/>
      </w:pPr>
      <w:r>
        <w:separator/>
      </w:r>
    </w:p>
  </w:footnote>
  <w:footnote w:type="continuationSeparator" w:id="0">
    <w:p w:rsidR="00EC63FC" w:rsidRDefault="00EC63FC" w:rsidP="004D3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713"/>
    <w:multiLevelType w:val="multilevel"/>
    <w:tmpl w:val="4460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6B5B"/>
    <w:multiLevelType w:val="multilevel"/>
    <w:tmpl w:val="9CE0B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20A72"/>
    <w:multiLevelType w:val="multilevel"/>
    <w:tmpl w:val="D3527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E3427"/>
    <w:multiLevelType w:val="multilevel"/>
    <w:tmpl w:val="E9E0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856A3"/>
    <w:multiLevelType w:val="hybridMultilevel"/>
    <w:tmpl w:val="46D6F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67B3B"/>
    <w:multiLevelType w:val="multilevel"/>
    <w:tmpl w:val="C58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815D6"/>
    <w:multiLevelType w:val="multilevel"/>
    <w:tmpl w:val="C78030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CF1AC5"/>
    <w:multiLevelType w:val="multilevel"/>
    <w:tmpl w:val="4D52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97A78"/>
    <w:multiLevelType w:val="multilevel"/>
    <w:tmpl w:val="67407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C33F5A"/>
    <w:multiLevelType w:val="multilevel"/>
    <w:tmpl w:val="4BD230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6707C80"/>
    <w:multiLevelType w:val="multilevel"/>
    <w:tmpl w:val="4142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5504D"/>
    <w:multiLevelType w:val="multilevel"/>
    <w:tmpl w:val="E152AD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57D3738C"/>
    <w:multiLevelType w:val="multilevel"/>
    <w:tmpl w:val="00B8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0A01E7"/>
    <w:multiLevelType w:val="multilevel"/>
    <w:tmpl w:val="4CE2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0C2F48"/>
    <w:multiLevelType w:val="multilevel"/>
    <w:tmpl w:val="120810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73CB04DB"/>
    <w:multiLevelType w:val="multilevel"/>
    <w:tmpl w:val="EB32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C6461"/>
    <w:multiLevelType w:val="multilevel"/>
    <w:tmpl w:val="4D2A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71F39"/>
    <w:multiLevelType w:val="multilevel"/>
    <w:tmpl w:val="0C9860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7"/>
  </w:num>
  <w:num w:numId="3">
    <w:abstractNumId w:val="10"/>
  </w:num>
  <w:num w:numId="4">
    <w:abstractNumId w:val="5"/>
  </w:num>
  <w:num w:numId="5">
    <w:abstractNumId w:val="16"/>
  </w:num>
  <w:num w:numId="6">
    <w:abstractNumId w:val="8"/>
  </w:num>
  <w:num w:numId="7">
    <w:abstractNumId w:val="6"/>
  </w:num>
  <w:num w:numId="8">
    <w:abstractNumId w:val="14"/>
  </w:num>
  <w:num w:numId="9">
    <w:abstractNumId w:val="12"/>
  </w:num>
  <w:num w:numId="10">
    <w:abstractNumId w:val="3"/>
  </w:num>
  <w:num w:numId="11">
    <w:abstractNumId w:val="9"/>
  </w:num>
  <w:num w:numId="12">
    <w:abstractNumId w:val="0"/>
  </w:num>
  <w:num w:numId="13">
    <w:abstractNumId w:val="11"/>
  </w:num>
  <w:num w:numId="14">
    <w:abstractNumId w:val="17"/>
  </w:num>
  <w:num w:numId="15">
    <w:abstractNumId w:val="13"/>
  </w:num>
  <w:num w:numId="16">
    <w:abstractNumId w:val="15"/>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43"/>
    <w:rsid w:val="00013671"/>
    <w:rsid w:val="000274E9"/>
    <w:rsid w:val="000517F3"/>
    <w:rsid w:val="000C6303"/>
    <w:rsid w:val="00190E7B"/>
    <w:rsid w:val="0023315B"/>
    <w:rsid w:val="0025743D"/>
    <w:rsid w:val="00277251"/>
    <w:rsid w:val="0029719A"/>
    <w:rsid w:val="00314D45"/>
    <w:rsid w:val="00373896"/>
    <w:rsid w:val="003E2060"/>
    <w:rsid w:val="003E2743"/>
    <w:rsid w:val="003E2C1E"/>
    <w:rsid w:val="0040384A"/>
    <w:rsid w:val="004164E8"/>
    <w:rsid w:val="004B07E0"/>
    <w:rsid w:val="004D3D8E"/>
    <w:rsid w:val="004E49CE"/>
    <w:rsid w:val="00515353"/>
    <w:rsid w:val="00543D4F"/>
    <w:rsid w:val="00573EFA"/>
    <w:rsid w:val="005C5ABD"/>
    <w:rsid w:val="005E7FD3"/>
    <w:rsid w:val="00640604"/>
    <w:rsid w:val="0064436C"/>
    <w:rsid w:val="00740C31"/>
    <w:rsid w:val="00746C82"/>
    <w:rsid w:val="00760DFC"/>
    <w:rsid w:val="008564D0"/>
    <w:rsid w:val="00865C22"/>
    <w:rsid w:val="008A32E5"/>
    <w:rsid w:val="008F3AED"/>
    <w:rsid w:val="00944233"/>
    <w:rsid w:val="009B691F"/>
    <w:rsid w:val="009D16AD"/>
    <w:rsid w:val="009D2AA2"/>
    <w:rsid w:val="00A40661"/>
    <w:rsid w:val="00A66383"/>
    <w:rsid w:val="00AA2986"/>
    <w:rsid w:val="00B506B0"/>
    <w:rsid w:val="00BD37FA"/>
    <w:rsid w:val="00D35E1C"/>
    <w:rsid w:val="00D749AE"/>
    <w:rsid w:val="00D90FD0"/>
    <w:rsid w:val="00DE5918"/>
    <w:rsid w:val="00E10946"/>
    <w:rsid w:val="00E5280E"/>
    <w:rsid w:val="00E7627E"/>
    <w:rsid w:val="00E7727C"/>
    <w:rsid w:val="00EC63FC"/>
    <w:rsid w:val="00ED4608"/>
    <w:rsid w:val="00F155E0"/>
    <w:rsid w:val="00F17C16"/>
    <w:rsid w:val="00F73923"/>
    <w:rsid w:val="00F753FB"/>
    <w:rsid w:val="00FE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3A588D-8785-4A46-865C-D76DB477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506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D8E"/>
  </w:style>
  <w:style w:type="paragraph" w:styleId="Footer">
    <w:name w:val="footer"/>
    <w:basedOn w:val="Normal"/>
    <w:link w:val="FooterChar"/>
    <w:uiPriority w:val="99"/>
    <w:unhideWhenUsed/>
    <w:rsid w:val="004D3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D8E"/>
  </w:style>
  <w:style w:type="paragraph" w:styleId="BalloonText">
    <w:name w:val="Balloon Text"/>
    <w:basedOn w:val="Normal"/>
    <w:link w:val="BalloonTextChar"/>
    <w:uiPriority w:val="99"/>
    <w:semiHidden/>
    <w:unhideWhenUsed/>
    <w:rsid w:val="00A40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61"/>
    <w:rPr>
      <w:rFonts w:ascii="Segoe UI" w:hAnsi="Segoe UI" w:cs="Segoe UI"/>
      <w:sz w:val="18"/>
      <w:szCs w:val="18"/>
    </w:rPr>
  </w:style>
  <w:style w:type="paragraph" w:styleId="ListParagraph">
    <w:name w:val="List Paragraph"/>
    <w:basedOn w:val="Normal"/>
    <w:uiPriority w:val="34"/>
    <w:qFormat/>
    <w:rsid w:val="008564D0"/>
    <w:pPr>
      <w:ind w:left="720"/>
      <w:contextualSpacing/>
    </w:pPr>
  </w:style>
  <w:style w:type="character" w:customStyle="1" w:styleId="Heading3Char">
    <w:name w:val="Heading 3 Char"/>
    <w:basedOn w:val="DefaultParagraphFont"/>
    <w:link w:val="Heading3"/>
    <w:uiPriority w:val="9"/>
    <w:rsid w:val="00B506B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506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06B0"/>
    <w:rPr>
      <w:color w:val="0000FF"/>
      <w:u w:val="single"/>
    </w:rPr>
  </w:style>
  <w:style w:type="character" w:styleId="PageNumber">
    <w:name w:val="page number"/>
    <w:basedOn w:val="DefaultParagraphFont"/>
    <w:uiPriority w:val="99"/>
    <w:semiHidden/>
    <w:unhideWhenUsed/>
    <w:rsid w:val="0027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59228">
      <w:bodyDiv w:val="1"/>
      <w:marLeft w:val="0"/>
      <w:marRight w:val="0"/>
      <w:marTop w:val="0"/>
      <w:marBottom w:val="0"/>
      <w:divBdr>
        <w:top w:val="none" w:sz="0" w:space="0" w:color="auto"/>
        <w:left w:val="none" w:sz="0" w:space="0" w:color="auto"/>
        <w:bottom w:val="none" w:sz="0" w:space="0" w:color="auto"/>
        <w:right w:val="none" w:sz="0" w:space="0" w:color="auto"/>
      </w:divBdr>
      <w:divsChild>
        <w:div w:id="1860125061">
          <w:marLeft w:val="0"/>
          <w:marRight w:val="0"/>
          <w:marTop w:val="0"/>
          <w:marBottom w:val="0"/>
          <w:divBdr>
            <w:top w:val="none" w:sz="0" w:space="0" w:color="auto"/>
            <w:left w:val="none" w:sz="0" w:space="0" w:color="auto"/>
            <w:bottom w:val="none" w:sz="0" w:space="0" w:color="auto"/>
            <w:right w:val="none" w:sz="0" w:space="0" w:color="auto"/>
          </w:divBdr>
          <w:divsChild>
            <w:div w:id="1993409767">
              <w:marLeft w:val="0"/>
              <w:marRight w:val="0"/>
              <w:marTop w:val="450"/>
              <w:marBottom w:val="150"/>
              <w:divBdr>
                <w:top w:val="none" w:sz="0" w:space="0" w:color="auto"/>
                <w:left w:val="none" w:sz="0" w:space="0" w:color="auto"/>
                <w:bottom w:val="none" w:sz="0" w:space="0" w:color="auto"/>
                <w:right w:val="none" w:sz="0" w:space="0" w:color="auto"/>
              </w:divBdr>
            </w:div>
            <w:div w:id="135418349">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2063097595">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747118928">
      <w:bodyDiv w:val="1"/>
      <w:marLeft w:val="0"/>
      <w:marRight w:val="0"/>
      <w:marTop w:val="0"/>
      <w:marBottom w:val="0"/>
      <w:divBdr>
        <w:top w:val="none" w:sz="0" w:space="0" w:color="auto"/>
        <w:left w:val="none" w:sz="0" w:space="0" w:color="auto"/>
        <w:bottom w:val="none" w:sz="0" w:space="0" w:color="auto"/>
        <w:right w:val="none" w:sz="0" w:space="0" w:color="auto"/>
      </w:divBdr>
    </w:div>
    <w:div w:id="14786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andwell/cs/p_adop_support.html?zoom_highlight=adoption+support" TargetMode="External"/><Relationship Id="rId13" Type="http://schemas.openxmlformats.org/officeDocument/2006/relationships/hyperlink" Target="http://www.proceduresonline.com/sandwell/cs/p_adop_support.html?zoom_highlight=adoption+suppor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oceduresonline.com/sandwell/cs/p_adop_support.html?zoom_highlight=adoption+suppor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adoption-pay-leav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eduresonline.com/sandwell/cs/p_adop_support.html?zoom_highlight=adoption+support" TargetMode="External"/><Relationship Id="rId5" Type="http://schemas.openxmlformats.org/officeDocument/2006/relationships/footnotes" Target="footnotes.xml"/><Relationship Id="rId15" Type="http://schemas.openxmlformats.org/officeDocument/2006/relationships/hyperlink" Target="https://www.gov.uk/government/publications/school-admission-of-children-adopted-from-local-authority-care" TargetMode="External"/><Relationship Id="rId10" Type="http://schemas.openxmlformats.org/officeDocument/2006/relationships/hyperlink" Target="http://www.proceduresonline.com/sandwell/cs/p_adop_support.html?zoom_highlight=adoption+sup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ceduresonline.com/sandwell/cs/p_adop_support.html?zoom_highlight=adoption+support" TargetMode="External"/><Relationship Id="rId14" Type="http://schemas.openxmlformats.org/officeDocument/2006/relationships/hyperlink" Target="http://www.first4adop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Ross</dc:creator>
  <cp:keywords/>
  <dc:description/>
  <cp:lastModifiedBy>Carola Bennion</cp:lastModifiedBy>
  <cp:revision>6</cp:revision>
  <cp:lastPrinted>2019-03-29T11:12:00Z</cp:lastPrinted>
  <dcterms:created xsi:type="dcterms:W3CDTF">2019-05-14T15:10:00Z</dcterms:created>
  <dcterms:modified xsi:type="dcterms:W3CDTF">2019-06-11T16:24:00Z</dcterms:modified>
</cp:coreProperties>
</file>