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3FC" w:rsidRDefault="00EE2F97" w:rsidP="00EE2F97">
      <w:pPr>
        <w:jc w:val="center"/>
        <w:rPr>
          <w:rFonts w:ascii="Arial Rounded MT Bold" w:hAnsi="Arial Rounded MT Bold"/>
          <w:b/>
          <w:color w:val="4472C4" w:themeColor="accent5"/>
          <w:sz w:val="28"/>
          <w:szCs w:val="28"/>
          <w:u w:val="single"/>
        </w:rPr>
      </w:pPr>
      <w:r>
        <w:rPr>
          <w:rFonts w:ascii="Arial Rounded MT Bold" w:hAnsi="Arial Rounded MT Bold"/>
          <w:b/>
          <w:color w:val="4472C4" w:themeColor="accent5"/>
          <w:sz w:val="28"/>
          <w:szCs w:val="28"/>
          <w:u w:val="single"/>
        </w:rPr>
        <w:t>Procedures and guidance for Special Guardianship Order (SGO) applications</w:t>
      </w:r>
    </w:p>
    <w:p w:rsidR="00EE2F97" w:rsidRPr="00EE2F97" w:rsidRDefault="00EE2F97" w:rsidP="00EE2F97">
      <w:pPr>
        <w:rPr>
          <w:rFonts w:cstheme="minorHAnsi"/>
          <w:color w:val="FF0000"/>
        </w:rPr>
      </w:pPr>
      <w:r>
        <w:rPr>
          <w:rFonts w:cstheme="minorHAnsi"/>
          <w:color w:val="FF0000"/>
        </w:rPr>
        <w:t>This guidance applies to all circumstances where an SGO is a potential outcome of care proceedings or where an application for a child or young person is already subject of a full care order. For those in care proceedings Section 1 may not apply and the potential for SGO will be identified as part of the care planning</w:t>
      </w:r>
      <w:r w:rsidR="00F615C2">
        <w:rPr>
          <w:rFonts w:cstheme="minorHAnsi"/>
          <w:color w:val="FF0000"/>
        </w:rPr>
        <w:t xml:space="preserve"> within proceedings and timescales for assessment </w:t>
      </w:r>
      <w:bookmarkStart w:id="0" w:name="_GoBack"/>
      <w:bookmarkEnd w:id="0"/>
      <w:r w:rsidR="00F615C2">
        <w:rPr>
          <w:rFonts w:cstheme="minorHAnsi"/>
          <w:color w:val="FF0000"/>
        </w:rPr>
        <w:t>will be set out in the Court timetable.</w:t>
      </w:r>
    </w:p>
    <w:p w:rsidR="007333FC" w:rsidRPr="007333FC" w:rsidRDefault="00EE2F97" w:rsidP="007333FC">
      <w:pPr>
        <w:pStyle w:val="ListParagraph"/>
        <w:numPr>
          <w:ilvl w:val="0"/>
          <w:numId w:val="6"/>
        </w:numPr>
        <w:rPr>
          <w:rFonts w:ascii="Arial Rounded MT Bold" w:hAnsi="Arial Rounded MT Bold"/>
          <w:b/>
          <w:color w:val="4472C4" w:themeColor="accent5"/>
          <w:sz w:val="28"/>
          <w:szCs w:val="28"/>
          <w:u w:val="single"/>
        </w:rPr>
      </w:pPr>
      <w:r>
        <w:rPr>
          <w:rFonts w:ascii="Arial Rounded MT Bold" w:hAnsi="Arial Rounded MT Bold"/>
          <w:b/>
          <w:color w:val="4472C4" w:themeColor="accent5"/>
          <w:sz w:val="28"/>
          <w:szCs w:val="28"/>
          <w:u w:val="single"/>
        </w:rPr>
        <w:t xml:space="preserve">Child and Family </w:t>
      </w:r>
      <w:r w:rsidR="007333FC">
        <w:rPr>
          <w:rFonts w:ascii="Arial Rounded MT Bold" w:hAnsi="Arial Rounded MT Bold"/>
          <w:b/>
          <w:color w:val="4472C4" w:themeColor="accent5"/>
          <w:sz w:val="28"/>
          <w:szCs w:val="28"/>
          <w:u w:val="single"/>
        </w:rPr>
        <w:t>Assessment</w:t>
      </w:r>
    </w:p>
    <w:p w:rsidR="007333FC" w:rsidRPr="00B665BB" w:rsidRDefault="00EE2F97" w:rsidP="007333FC">
      <w:pPr>
        <w:rPr>
          <w:color w:val="000000" w:themeColor="text1"/>
        </w:rPr>
      </w:pPr>
      <w:r>
        <w:rPr>
          <w:color w:val="000000" w:themeColor="text1"/>
        </w:rPr>
        <w:t>Decision made that a c</w:t>
      </w:r>
      <w:r w:rsidR="007333FC" w:rsidRPr="00B665BB">
        <w:rPr>
          <w:color w:val="000000" w:themeColor="text1"/>
        </w:rPr>
        <w:t>hild and family assessment is required to consider application for an SGO being in the children’s best interest</w:t>
      </w:r>
      <w:r>
        <w:rPr>
          <w:color w:val="000000" w:themeColor="text1"/>
        </w:rPr>
        <w:t xml:space="preserve">s. </w:t>
      </w:r>
      <w:r w:rsidR="007333FC" w:rsidRPr="00B665BB">
        <w:rPr>
          <w:color w:val="000000" w:themeColor="text1"/>
        </w:rPr>
        <w:t>Tim</w:t>
      </w:r>
      <w:r w:rsidR="00C431DF">
        <w:rPr>
          <w:color w:val="000000" w:themeColor="text1"/>
        </w:rPr>
        <w:t xml:space="preserve">escale </w:t>
      </w:r>
      <w:r>
        <w:rPr>
          <w:color w:val="000000" w:themeColor="text1"/>
        </w:rPr>
        <w:t xml:space="preserve">for assessment </w:t>
      </w:r>
      <w:r w:rsidR="00C431DF">
        <w:rPr>
          <w:color w:val="000000" w:themeColor="text1"/>
        </w:rPr>
        <w:t>will be set with manager</w:t>
      </w:r>
      <w:r w:rsidR="007333FC" w:rsidRPr="00B665BB">
        <w:rPr>
          <w:color w:val="000000" w:themeColor="text1"/>
        </w:rPr>
        <w:t xml:space="preserve">. </w:t>
      </w:r>
    </w:p>
    <w:p w:rsidR="007333FC" w:rsidRDefault="007333FC" w:rsidP="007333FC">
      <w:pPr>
        <w:pStyle w:val="ListParagraph"/>
        <w:numPr>
          <w:ilvl w:val="0"/>
          <w:numId w:val="5"/>
        </w:numPr>
      </w:pPr>
      <w:r>
        <w:t xml:space="preserve">The assessment should include a good balancing exercise within the analysis of different care plan options for the child. </w:t>
      </w:r>
    </w:p>
    <w:p w:rsidR="007333FC" w:rsidRDefault="007333FC" w:rsidP="007333FC">
      <w:pPr>
        <w:pStyle w:val="ListParagraph"/>
      </w:pPr>
    </w:p>
    <w:p w:rsidR="007333FC" w:rsidRDefault="007333FC" w:rsidP="007333FC">
      <w:pPr>
        <w:pStyle w:val="ListParagraph"/>
        <w:ind w:left="408"/>
      </w:pPr>
      <w:r>
        <w:t>For example;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355"/>
        <w:gridCol w:w="5016"/>
      </w:tblGrid>
      <w:tr w:rsidR="007333FC" w:rsidRPr="00C17ECC" w:rsidTr="00EC4F5D">
        <w:trPr>
          <w:cantSplit/>
          <w:trHeight w:val="454"/>
        </w:trPr>
        <w:tc>
          <w:tcPr>
            <w:tcW w:w="2660" w:type="dxa"/>
            <w:shd w:val="clear" w:color="auto" w:fill="auto"/>
            <w:vAlign w:val="center"/>
          </w:tcPr>
          <w:p w:rsidR="007333FC" w:rsidRPr="00C17ECC" w:rsidRDefault="007333FC" w:rsidP="00EC4F5D">
            <w:pPr>
              <w:pStyle w:val="ListParagraph"/>
              <w:ind w:left="408"/>
              <w:rPr>
                <w:b/>
                <w:bCs/>
              </w:rPr>
            </w:pPr>
            <w:r w:rsidRPr="00C17ECC">
              <w:rPr>
                <w:b/>
                <w:bCs/>
              </w:rPr>
              <w:t xml:space="preserve">First realistic option: </w:t>
            </w:r>
          </w:p>
        </w:tc>
        <w:tc>
          <w:tcPr>
            <w:tcW w:w="7371" w:type="dxa"/>
            <w:gridSpan w:val="2"/>
            <w:shd w:val="clear" w:color="auto" w:fill="auto"/>
            <w:vAlign w:val="center"/>
          </w:tcPr>
          <w:p w:rsidR="007333FC" w:rsidRPr="00C17ECC" w:rsidRDefault="00C431DF" w:rsidP="00EC4F5D">
            <w:pPr>
              <w:rPr>
                <w:b/>
              </w:rPr>
            </w:pPr>
            <w:r>
              <w:rPr>
                <w:b/>
              </w:rPr>
              <w:t>E.g.</w:t>
            </w:r>
            <w:r w:rsidR="007333FC">
              <w:rPr>
                <w:b/>
              </w:rPr>
              <w:t xml:space="preserve"> SGO</w:t>
            </w:r>
          </w:p>
        </w:tc>
      </w:tr>
      <w:tr w:rsidR="007333FC" w:rsidRPr="00C17ECC" w:rsidTr="00EC4F5D">
        <w:trPr>
          <w:cantSplit/>
          <w:trHeight w:val="454"/>
        </w:trPr>
        <w:tc>
          <w:tcPr>
            <w:tcW w:w="5015" w:type="dxa"/>
            <w:gridSpan w:val="2"/>
            <w:shd w:val="clear" w:color="auto" w:fill="auto"/>
            <w:vAlign w:val="center"/>
          </w:tcPr>
          <w:p w:rsidR="007333FC" w:rsidRPr="00C17ECC" w:rsidRDefault="007333FC" w:rsidP="00EC4F5D">
            <w:pPr>
              <w:pStyle w:val="ListParagraph"/>
              <w:ind w:left="408"/>
              <w:rPr>
                <w:b/>
                <w:bCs/>
              </w:rPr>
            </w:pPr>
            <w:r w:rsidRPr="00C17ECC">
              <w:rPr>
                <w:b/>
                <w:bCs/>
              </w:rPr>
              <w:t>Factors in favour</w:t>
            </w:r>
          </w:p>
        </w:tc>
        <w:tc>
          <w:tcPr>
            <w:tcW w:w="5016" w:type="dxa"/>
            <w:shd w:val="clear" w:color="auto" w:fill="auto"/>
            <w:vAlign w:val="center"/>
          </w:tcPr>
          <w:p w:rsidR="007333FC" w:rsidRPr="00C17ECC" w:rsidRDefault="007333FC" w:rsidP="00EC4F5D">
            <w:pPr>
              <w:pStyle w:val="ListParagraph"/>
              <w:ind w:left="408"/>
              <w:rPr>
                <w:b/>
                <w:bCs/>
              </w:rPr>
            </w:pPr>
            <w:r w:rsidRPr="00C17ECC">
              <w:rPr>
                <w:b/>
                <w:bCs/>
              </w:rPr>
              <w:t>Factors against</w:t>
            </w:r>
          </w:p>
        </w:tc>
      </w:tr>
      <w:tr w:rsidR="007333FC" w:rsidRPr="00C17ECC" w:rsidTr="00EC4F5D">
        <w:trPr>
          <w:cantSplit/>
          <w:trHeight w:val="454"/>
        </w:trPr>
        <w:tc>
          <w:tcPr>
            <w:tcW w:w="2660" w:type="dxa"/>
            <w:shd w:val="clear" w:color="auto" w:fill="auto"/>
            <w:vAlign w:val="center"/>
          </w:tcPr>
          <w:p w:rsidR="007333FC" w:rsidRPr="00C17ECC" w:rsidRDefault="007333FC" w:rsidP="00EC4F5D">
            <w:pPr>
              <w:pStyle w:val="ListParagraph"/>
              <w:ind w:left="408"/>
              <w:rPr>
                <w:b/>
                <w:bCs/>
              </w:rPr>
            </w:pPr>
            <w:r w:rsidRPr="00C17ECC">
              <w:rPr>
                <w:b/>
                <w:bCs/>
              </w:rPr>
              <w:t>Second realistic option:</w:t>
            </w:r>
          </w:p>
        </w:tc>
        <w:tc>
          <w:tcPr>
            <w:tcW w:w="7371" w:type="dxa"/>
            <w:gridSpan w:val="2"/>
            <w:shd w:val="clear" w:color="auto" w:fill="auto"/>
            <w:vAlign w:val="center"/>
          </w:tcPr>
          <w:p w:rsidR="007333FC" w:rsidRPr="006C6C14" w:rsidRDefault="00C431DF" w:rsidP="00EC4F5D">
            <w:pPr>
              <w:rPr>
                <w:b/>
              </w:rPr>
            </w:pPr>
            <w:r w:rsidRPr="006C6C14">
              <w:rPr>
                <w:b/>
              </w:rPr>
              <w:t>E.g.</w:t>
            </w:r>
            <w:r w:rsidR="007333FC" w:rsidRPr="006C6C14">
              <w:rPr>
                <w:b/>
              </w:rPr>
              <w:t xml:space="preserve"> Long term fostering</w:t>
            </w:r>
          </w:p>
        </w:tc>
      </w:tr>
      <w:tr w:rsidR="007333FC" w:rsidRPr="00C17ECC" w:rsidTr="00EC4F5D">
        <w:trPr>
          <w:cantSplit/>
          <w:trHeight w:val="454"/>
        </w:trPr>
        <w:tc>
          <w:tcPr>
            <w:tcW w:w="5015" w:type="dxa"/>
            <w:gridSpan w:val="2"/>
            <w:tcBorders>
              <w:bottom w:val="single" w:sz="4" w:space="0" w:color="auto"/>
            </w:tcBorders>
            <w:shd w:val="clear" w:color="auto" w:fill="auto"/>
            <w:vAlign w:val="center"/>
          </w:tcPr>
          <w:p w:rsidR="007333FC" w:rsidRPr="00C17ECC" w:rsidRDefault="007333FC" w:rsidP="00EC4F5D">
            <w:pPr>
              <w:pStyle w:val="ListParagraph"/>
              <w:ind w:left="408"/>
              <w:rPr>
                <w:b/>
                <w:bCs/>
              </w:rPr>
            </w:pPr>
            <w:r w:rsidRPr="00C17ECC">
              <w:rPr>
                <w:b/>
                <w:bCs/>
              </w:rPr>
              <w:t>Factors in favour</w:t>
            </w:r>
          </w:p>
        </w:tc>
        <w:tc>
          <w:tcPr>
            <w:tcW w:w="5016" w:type="dxa"/>
            <w:tcBorders>
              <w:bottom w:val="single" w:sz="4" w:space="0" w:color="auto"/>
            </w:tcBorders>
            <w:shd w:val="clear" w:color="auto" w:fill="auto"/>
            <w:vAlign w:val="center"/>
          </w:tcPr>
          <w:p w:rsidR="007333FC" w:rsidRPr="00C17ECC" w:rsidRDefault="007333FC" w:rsidP="00EC4F5D">
            <w:pPr>
              <w:pStyle w:val="ListParagraph"/>
              <w:ind w:left="408"/>
              <w:rPr>
                <w:b/>
                <w:bCs/>
              </w:rPr>
            </w:pPr>
            <w:r w:rsidRPr="00C17ECC">
              <w:rPr>
                <w:b/>
                <w:bCs/>
              </w:rPr>
              <w:t>Factors against</w:t>
            </w:r>
          </w:p>
        </w:tc>
      </w:tr>
      <w:tr w:rsidR="007333FC" w:rsidRPr="00C17ECC" w:rsidTr="00EC4F5D">
        <w:trPr>
          <w:cantSplit/>
          <w:trHeight w:val="454"/>
        </w:trPr>
        <w:tc>
          <w:tcPr>
            <w:tcW w:w="2660" w:type="dxa"/>
            <w:shd w:val="clear" w:color="auto" w:fill="auto"/>
            <w:vAlign w:val="center"/>
          </w:tcPr>
          <w:p w:rsidR="007333FC" w:rsidRPr="00C17ECC" w:rsidRDefault="007333FC" w:rsidP="00EC4F5D">
            <w:pPr>
              <w:pStyle w:val="ListParagraph"/>
              <w:ind w:left="408"/>
              <w:rPr>
                <w:b/>
                <w:bCs/>
              </w:rPr>
            </w:pPr>
            <w:r>
              <w:rPr>
                <w:b/>
                <w:bCs/>
              </w:rPr>
              <w:t>Third</w:t>
            </w:r>
            <w:r w:rsidRPr="00C17ECC">
              <w:rPr>
                <w:b/>
                <w:bCs/>
              </w:rPr>
              <w:t xml:space="preserve"> realistic option:</w:t>
            </w:r>
          </w:p>
        </w:tc>
        <w:tc>
          <w:tcPr>
            <w:tcW w:w="7371" w:type="dxa"/>
            <w:gridSpan w:val="2"/>
            <w:shd w:val="clear" w:color="auto" w:fill="auto"/>
            <w:vAlign w:val="center"/>
          </w:tcPr>
          <w:p w:rsidR="007333FC" w:rsidRPr="006C6C14" w:rsidRDefault="007333FC" w:rsidP="00EC4F5D">
            <w:pPr>
              <w:rPr>
                <w:b/>
              </w:rPr>
            </w:pPr>
            <w:r>
              <w:rPr>
                <w:b/>
              </w:rPr>
              <w:t>No care order, reunification home</w:t>
            </w:r>
          </w:p>
        </w:tc>
      </w:tr>
      <w:tr w:rsidR="007333FC" w:rsidRPr="00C17ECC" w:rsidTr="00EC4F5D">
        <w:trPr>
          <w:cantSplit/>
          <w:trHeight w:val="454"/>
        </w:trPr>
        <w:tc>
          <w:tcPr>
            <w:tcW w:w="5015" w:type="dxa"/>
            <w:gridSpan w:val="2"/>
            <w:tcBorders>
              <w:bottom w:val="single" w:sz="4" w:space="0" w:color="auto"/>
            </w:tcBorders>
            <w:shd w:val="clear" w:color="auto" w:fill="auto"/>
            <w:vAlign w:val="center"/>
          </w:tcPr>
          <w:p w:rsidR="007333FC" w:rsidRPr="00C17ECC" w:rsidRDefault="007333FC" w:rsidP="00EC4F5D">
            <w:pPr>
              <w:pStyle w:val="ListParagraph"/>
              <w:ind w:left="408"/>
              <w:rPr>
                <w:b/>
                <w:bCs/>
              </w:rPr>
            </w:pPr>
            <w:r w:rsidRPr="00C17ECC">
              <w:rPr>
                <w:b/>
                <w:bCs/>
              </w:rPr>
              <w:t>Factors in favour</w:t>
            </w:r>
          </w:p>
        </w:tc>
        <w:tc>
          <w:tcPr>
            <w:tcW w:w="5016" w:type="dxa"/>
            <w:tcBorders>
              <w:bottom w:val="single" w:sz="4" w:space="0" w:color="auto"/>
            </w:tcBorders>
            <w:shd w:val="clear" w:color="auto" w:fill="auto"/>
            <w:vAlign w:val="center"/>
          </w:tcPr>
          <w:p w:rsidR="007333FC" w:rsidRPr="00C17ECC" w:rsidRDefault="007333FC" w:rsidP="00EC4F5D">
            <w:pPr>
              <w:pStyle w:val="ListParagraph"/>
              <w:ind w:left="408"/>
              <w:rPr>
                <w:b/>
                <w:bCs/>
              </w:rPr>
            </w:pPr>
            <w:r w:rsidRPr="00C17ECC">
              <w:rPr>
                <w:b/>
                <w:bCs/>
              </w:rPr>
              <w:t>Factors against</w:t>
            </w:r>
          </w:p>
        </w:tc>
      </w:tr>
    </w:tbl>
    <w:p w:rsidR="007333FC" w:rsidRDefault="007333FC" w:rsidP="007333FC"/>
    <w:p w:rsidR="007333FC" w:rsidRPr="007333FC" w:rsidRDefault="007333FC" w:rsidP="007333FC">
      <w:pPr>
        <w:pStyle w:val="ListParagraph"/>
        <w:numPr>
          <w:ilvl w:val="0"/>
          <w:numId w:val="5"/>
        </w:numPr>
        <w:rPr>
          <w:i/>
        </w:rPr>
      </w:pPr>
      <w:r>
        <w:t xml:space="preserve">The C &amp; F assessment should make recommendations for a change of care plan centred </w:t>
      </w:r>
      <w:r w:rsidR="008B4329">
        <w:t>a</w:t>
      </w:r>
      <w:r>
        <w:t>round the needs of the child even if parent</w:t>
      </w:r>
      <w:r w:rsidR="008B4329">
        <w:t>s</w:t>
      </w:r>
      <w:r>
        <w:t xml:space="preserve"> or carers do not agree with a plan of SGO at this point. </w:t>
      </w:r>
      <w:r w:rsidRPr="00024CB9">
        <w:rPr>
          <w:i/>
        </w:rPr>
        <w:t>(Children may obtain their files in the future and will want to see everything which has been explored).</w:t>
      </w:r>
    </w:p>
    <w:p w:rsidR="007333FC" w:rsidRPr="006C6C14" w:rsidRDefault="007333FC" w:rsidP="007333FC">
      <w:pPr>
        <w:rPr>
          <w:b/>
        </w:rPr>
      </w:pPr>
      <w:r w:rsidRPr="006C6C14">
        <w:rPr>
          <w:b/>
        </w:rPr>
        <w:t>If the assessment is positive and in favour of an SGO;</w:t>
      </w:r>
    </w:p>
    <w:p w:rsidR="007333FC" w:rsidRDefault="007333FC" w:rsidP="007333FC">
      <w:pPr>
        <w:pStyle w:val="ListParagraph"/>
        <w:numPr>
          <w:ilvl w:val="0"/>
          <w:numId w:val="1"/>
        </w:numPr>
      </w:pPr>
      <w:r>
        <w:t>The assessment must to be shared with the carers by the child’s social worker</w:t>
      </w:r>
      <w:r w:rsidR="00B665BB">
        <w:t xml:space="preserve"> within </w:t>
      </w:r>
      <w:r w:rsidR="00B665BB" w:rsidRPr="00B665BB">
        <w:rPr>
          <w:b/>
        </w:rPr>
        <w:t>1 week</w:t>
      </w:r>
      <w:r w:rsidR="00B665BB">
        <w:t xml:space="preserve"> of approval.</w:t>
      </w:r>
      <w:r>
        <w:t xml:space="preserve"> This will provide carers with the opportunity to gain a good understanding of the social workers view of what is in the best interests of the child. </w:t>
      </w:r>
    </w:p>
    <w:p w:rsidR="007333FC" w:rsidRDefault="007333FC" w:rsidP="007333FC">
      <w:pPr>
        <w:pStyle w:val="ListParagraph"/>
      </w:pPr>
    </w:p>
    <w:p w:rsidR="007333FC" w:rsidRPr="00EE2F97" w:rsidRDefault="00A21068" w:rsidP="00EE2F97">
      <w:pPr>
        <w:pStyle w:val="ListParagraph"/>
        <w:numPr>
          <w:ilvl w:val="0"/>
          <w:numId w:val="1"/>
        </w:numPr>
        <w:rPr>
          <w:b/>
        </w:rPr>
      </w:pPr>
      <w:r>
        <w:t>The c</w:t>
      </w:r>
      <w:r w:rsidR="007333FC">
        <w:t>hild’s social worker to l</w:t>
      </w:r>
      <w:r w:rsidR="007333FC" w:rsidRPr="007A73A9">
        <w:t xml:space="preserve">iaise in writing with the </w:t>
      </w:r>
      <w:r w:rsidR="007333FC">
        <w:t xml:space="preserve">IRO </w:t>
      </w:r>
      <w:r w:rsidR="008B4329">
        <w:t xml:space="preserve">in </w:t>
      </w:r>
      <w:r w:rsidR="00A0605F">
        <w:t>respect</w:t>
      </w:r>
      <w:r w:rsidR="008B4329">
        <w:t xml:space="preserve"> of </w:t>
      </w:r>
      <w:r w:rsidR="007333FC">
        <w:t xml:space="preserve">a change of care plan </w:t>
      </w:r>
      <w:r w:rsidR="008B4329">
        <w:t xml:space="preserve">and </w:t>
      </w:r>
      <w:r w:rsidR="007333FC">
        <w:t>to consider</w:t>
      </w:r>
      <w:r w:rsidR="007333FC" w:rsidRPr="007A73A9">
        <w:t xml:space="preserve"> when </w:t>
      </w:r>
      <w:r w:rsidR="008B4329">
        <w:t>the</w:t>
      </w:r>
      <w:r w:rsidR="007333FC" w:rsidRPr="007A73A9">
        <w:t xml:space="preserve"> LAC review </w:t>
      </w:r>
      <w:r w:rsidR="00D7518C">
        <w:t>should</w:t>
      </w:r>
      <w:r w:rsidR="008B4329">
        <w:t xml:space="preserve"> take place</w:t>
      </w:r>
      <w:r w:rsidR="00C431DF">
        <w:t xml:space="preserve">. </w:t>
      </w:r>
      <w:r w:rsidR="007333FC" w:rsidRPr="00EE2F97">
        <w:rPr>
          <w:b/>
        </w:rPr>
        <w:t>NB. The LAC review will need to be held once all documentation is completed so that the IRO has oversight of all assessments to inform the LAC review recommendation in terms of care planning.</w:t>
      </w:r>
    </w:p>
    <w:p w:rsidR="00B665BB" w:rsidRDefault="00B665BB" w:rsidP="00B665BB"/>
    <w:p w:rsidR="00EE2F97" w:rsidRDefault="00EE2F97" w:rsidP="00B665BB"/>
    <w:p w:rsidR="00EE2F97" w:rsidRDefault="00EE2F97" w:rsidP="00B665BB"/>
    <w:p w:rsidR="007333FC" w:rsidRPr="00B665BB" w:rsidRDefault="00B665BB" w:rsidP="00B665BB">
      <w:pPr>
        <w:pStyle w:val="ListParagraph"/>
        <w:numPr>
          <w:ilvl w:val="0"/>
          <w:numId w:val="6"/>
        </w:numPr>
        <w:rPr>
          <w:rFonts w:ascii="Arial Rounded MT Bold" w:hAnsi="Arial Rounded MT Bold"/>
          <w:b/>
          <w:color w:val="4472C4" w:themeColor="accent5"/>
          <w:sz w:val="28"/>
          <w:szCs w:val="28"/>
          <w:u w:val="single"/>
        </w:rPr>
      </w:pPr>
      <w:r w:rsidRPr="00B665BB">
        <w:rPr>
          <w:rFonts w:ascii="Arial Rounded MT Bold" w:hAnsi="Arial Rounded MT Bold"/>
          <w:b/>
          <w:color w:val="4472C4" w:themeColor="accent5"/>
          <w:sz w:val="28"/>
          <w:szCs w:val="28"/>
          <w:u w:val="single"/>
        </w:rPr>
        <w:t>SG</w:t>
      </w:r>
      <w:r w:rsidR="007333FC" w:rsidRPr="00B665BB">
        <w:rPr>
          <w:rFonts w:ascii="Arial Rounded MT Bold" w:hAnsi="Arial Rounded MT Bold"/>
          <w:b/>
          <w:color w:val="4472C4" w:themeColor="accent5"/>
          <w:sz w:val="28"/>
          <w:szCs w:val="28"/>
          <w:u w:val="single"/>
        </w:rPr>
        <w:t>O Support Plan</w:t>
      </w:r>
    </w:p>
    <w:p w:rsidR="007333FC" w:rsidRPr="007333FC" w:rsidRDefault="007333FC" w:rsidP="007333FC">
      <w:pPr>
        <w:pStyle w:val="ListParagraph"/>
        <w:rPr>
          <w:rFonts w:ascii="Arial Rounded MT Bold" w:hAnsi="Arial Rounded MT Bold"/>
          <w:b/>
          <w:color w:val="4472C4" w:themeColor="accent5"/>
          <w:sz w:val="28"/>
          <w:szCs w:val="28"/>
          <w:u w:val="single"/>
        </w:rPr>
      </w:pPr>
    </w:p>
    <w:p w:rsidR="007333FC" w:rsidRDefault="00EE2F97" w:rsidP="007333FC">
      <w:pPr>
        <w:pStyle w:val="ListParagraph"/>
        <w:numPr>
          <w:ilvl w:val="0"/>
          <w:numId w:val="1"/>
        </w:numPr>
      </w:pPr>
      <w:r>
        <w:t>For in-house carers – child’s Team</w:t>
      </w:r>
      <w:r w:rsidR="007333FC" w:rsidRPr="007333FC">
        <w:t xml:space="preserve"> Manager to e-mail Fostering Support Team Managers to trigger joint working on the SGO Support Plan. </w:t>
      </w:r>
      <w:r w:rsidR="00C431DF">
        <w:t>Team Manager of Fostering Assessment team</w:t>
      </w:r>
      <w:r w:rsidR="007333FC" w:rsidRPr="007333FC">
        <w:t xml:space="preserve"> to be cc’d in to alert </w:t>
      </w:r>
      <w:r w:rsidR="00A21068">
        <w:t xml:space="preserve">her </w:t>
      </w:r>
      <w:r w:rsidR="007333FC" w:rsidRPr="007333FC">
        <w:t>to allocate Section C of the SGO assessment within the Fostering Assessment team.</w:t>
      </w:r>
    </w:p>
    <w:p w:rsidR="007333FC" w:rsidRDefault="007333FC" w:rsidP="007333FC">
      <w:pPr>
        <w:pStyle w:val="ListParagraph"/>
      </w:pPr>
    </w:p>
    <w:p w:rsidR="007333FC" w:rsidRPr="00B665BB" w:rsidRDefault="007333FC" w:rsidP="007333FC">
      <w:pPr>
        <w:pStyle w:val="ListParagraph"/>
        <w:numPr>
          <w:ilvl w:val="0"/>
          <w:numId w:val="1"/>
        </w:numPr>
      </w:pPr>
      <w:r w:rsidRPr="00B665BB">
        <w:rPr>
          <w:color w:val="000000" w:themeColor="text1"/>
        </w:rPr>
        <w:t xml:space="preserve">The child’s social worker to complete the support plan within </w:t>
      </w:r>
      <w:r w:rsidRPr="00B665BB">
        <w:rPr>
          <w:b/>
          <w:color w:val="000000" w:themeColor="text1"/>
        </w:rPr>
        <w:t>6 weeks</w:t>
      </w:r>
      <w:r w:rsidRPr="00B665BB">
        <w:rPr>
          <w:color w:val="000000" w:themeColor="text1"/>
        </w:rPr>
        <w:t>, this is to include the following elements which must be recorded on the child’s case file as significant events:</w:t>
      </w:r>
    </w:p>
    <w:p w:rsidR="007333FC" w:rsidRDefault="007333FC" w:rsidP="007333FC">
      <w:pPr>
        <w:rPr>
          <w:b/>
          <w:color w:val="000000" w:themeColor="text1"/>
        </w:rPr>
      </w:pPr>
      <w:r w:rsidRPr="000A4570">
        <w:rPr>
          <w:b/>
          <w:color w:val="000000" w:themeColor="text1"/>
        </w:rPr>
        <w:t>In-House placements</w:t>
      </w:r>
      <w:r>
        <w:rPr>
          <w:b/>
          <w:color w:val="000000" w:themeColor="text1"/>
        </w:rPr>
        <w:t xml:space="preserve"> </w:t>
      </w:r>
    </w:p>
    <w:p w:rsidR="00C431DF" w:rsidRDefault="007333FC" w:rsidP="00C431DF">
      <w:pPr>
        <w:pStyle w:val="ListParagraph"/>
        <w:numPr>
          <w:ilvl w:val="0"/>
          <w:numId w:val="2"/>
        </w:numPr>
      </w:pPr>
      <w:r>
        <w:t xml:space="preserve">Meeting between child’s SW and fostering SW: a meeting must be arranged within </w:t>
      </w:r>
      <w:r w:rsidRPr="00B665BB">
        <w:rPr>
          <w:b/>
        </w:rPr>
        <w:t>2 weeks</w:t>
      </w:r>
      <w:r>
        <w:t xml:space="preserve"> to complete the SGO support plan together. There needs to be separate plans on the carers file </w:t>
      </w:r>
      <w:r w:rsidRPr="00DA7384">
        <w:rPr>
          <w:b/>
        </w:rPr>
        <w:t>for each child</w:t>
      </w:r>
      <w:r>
        <w:t xml:space="preserve">. Social workers must decide at this stage the best way for this to be shared with carers and this must be recorded on the child’s file. At this </w:t>
      </w:r>
      <w:r w:rsidR="00697607">
        <w:t>meeting agreement</w:t>
      </w:r>
      <w:r>
        <w:t xml:space="preserve"> to be reached between workers about who will take the lead in the subsequent tasks.</w:t>
      </w:r>
    </w:p>
    <w:p w:rsidR="00C431DF" w:rsidRDefault="00C431DF" w:rsidP="00C431DF">
      <w:pPr>
        <w:pStyle w:val="ListParagraph"/>
      </w:pPr>
    </w:p>
    <w:p w:rsidR="00C431DF" w:rsidRDefault="007333FC" w:rsidP="007C3040">
      <w:pPr>
        <w:pStyle w:val="ListParagraph"/>
        <w:numPr>
          <w:ilvl w:val="0"/>
          <w:numId w:val="2"/>
        </w:numPr>
      </w:pPr>
      <w:r>
        <w:t>Once completed the support plan must</w:t>
      </w:r>
      <w:r w:rsidRPr="002D71E3">
        <w:t xml:space="preserve"> be sent </w:t>
      </w:r>
      <w:r w:rsidR="00697607">
        <w:t>to both</w:t>
      </w:r>
      <w:r>
        <w:t xml:space="preserve"> </w:t>
      </w:r>
      <w:r w:rsidR="00A21068">
        <w:t xml:space="preserve">the </w:t>
      </w:r>
      <w:r w:rsidR="007C3040">
        <w:t>manager for the child’s Social Worker</w:t>
      </w:r>
      <w:r>
        <w:t xml:space="preserve"> and fost</w:t>
      </w:r>
      <w:r w:rsidR="007C3040">
        <w:t xml:space="preserve">ering manager for authorisation. </w:t>
      </w:r>
      <w:r>
        <w:t xml:space="preserve">This may then need to be sent to HOS for further approval if </w:t>
      </w:r>
      <w:r w:rsidR="007C3040">
        <w:t xml:space="preserve">there are proposals for “exceptional” financial support beyond what is usually agreed for foster carers in the </w:t>
      </w:r>
      <w:hyperlink r:id="rId7" w:history="1">
        <w:r w:rsidR="007C3040">
          <w:rPr>
            <w:rStyle w:val="Hyperlink"/>
          </w:rPr>
          <w:t>SGO finance policy</w:t>
        </w:r>
      </w:hyperlink>
      <w:r w:rsidR="007C3040">
        <w:t xml:space="preserve">. </w:t>
      </w:r>
    </w:p>
    <w:p w:rsidR="00C431DF" w:rsidRDefault="00C431DF" w:rsidP="00C431DF">
      <w:pPr>
        <w:pStyle w:val="ListParagraph"/>
      </w:pPr>
    </w:p>
    <w:p w:rsidR="00B665BB" w:rsidRDefault="007333FC" w:rsidP="00C431DF">
      <w:pPr>
        <w:pStyle w:val="ListParagraph"/>
        <w:numPr>
          <w:ilvl w:val="0"/>
          <w:numId w:val="2"/>
        </w:numPr>
      </w:pPr>
      <w:r>
        <w:t xml:space="preserve">Once approved the SGO support plan is to be sent out by </w:t>
      </w:r>
      <w:r w:rsidR="00A21068">
        <w:t xml:space="preserve">the </w:t>
      </w:r>
      <w:r>
        <w:t xml:space="preserve">agreed worker with a letter (by post or electronically) which includes a list of </w:t>
      </w:r>
      <w:r w:rsidR="00A21068">
        <w:t xml:space="preserve">local </w:t>
      </w:r>
      <w:r>
        <w:t xml:space="preserve">family solicitors </w:t>
      </w:r>
      <w:r w:rsidR="00697607">
        <w:t>encouraging them</w:t>
      </w:r>
      <w:r>
        <w:t xml:space="preserve"> to contact solicitors </w:t>
      </w:r>
      <w:r w:rsidR="00A21068">
        <w:t xml:space="preserve">to </w:t>
      </w:r>
      <w:r w:rsidR="00697607">
        <w:t>obtain legal</w:t>
      </w:r>
      <w:r>
        <w:t xml:space="preserve"> advice within </w:t>
      </w:r>
      <w:r w:rsidRPr="00B665BB">
        <w:rPr>
          <w:b/>
        </w:rPr>
        <w:t>2 weeks</w:t>
      </w:r>
      <w:r>
        <w:t xml:space="preserve">. </w:t>
      </w:r>
      <w:r w:rsidRPr="00477C1E">
        <w:t>(</w:t>
      </w:r>
      <w:r w:rsidR="007C3040">
        <w:rPr>
          <w:i/>
        </w:rPr>
        <w:t>See Appendix 2</w:t>
      </w:r>
      <w:r w:rsidRPr="00477C1E">
        <w:t>).</w:t>
      </w:r>
      <w:r>
        <w:t xml:space="preserve"> Carers </w:t>
      </w:r>
      <w:r w:rsidR="00A21068">
        <w:t xml:space="preserve">must </w:t>
      </w:r>
      <w:r>
        <w:t>then</w:t>
      </w:r>
      <w:r w:rsidR="00A21068">
        <w:t xml:space="preserve"> </w:t>
      </w:r>
      <w:r>
        <w:t xml:space="preserve">confirm </w:t>
      </w:r>
      <w:r w:rsidR="00C431DF">
        <w:t xml:space="preserve">in writing that they have taken legal advice and </w:t>
      </w:r>
      <w:r>
        <w:t xml:space="preserve">the date legal advice was taken or will be undertaken. Or carers can confirm </w:t>
      </w:r>
      <w:r w:rsidR="00C431DF">
        <w:t xml:space="preserve">in writing </w:t>
      </w:r>
      <w:r>
        <w:t>that they are happy to proceed with an applicat</w:t>
      </w:r>
      <w:r w:rsidR="00C431DF">
        <w:t>ion without taking legal advice.</w:t>
      </w:r>
    </w:p>
    <w:p w:rsidR="00B665BB" w:rsidRDefault="00B665BB" w:rsidP="00B665BB">
      <w:pPr>
        <w:pStyle w:val="ListParagraph"/>
      </w:pPr>
    </w:p>
    <w:p w:rsidR="007333FC" w:rsidRDefault="007333FC" w:rsidP="007333FC">
      <w:pPr>
        <w:pStyle w:val="ListParagraph"/>
        <w:numPr>
          <w:ilvl w:val="0"/>
          <w:numId w:val="2"/>
        </w:numPr>
      </w:pPr>
      <w:r>
        <w:t xml:space="preserve">Following legal advice being taken if any changes are required to the support plan these must be completed and authorised by both the child’s social worker team manager and the fostering team manager within the </w:t>
      </w:r>
      <w:r w:rsidRPr="00B665BB">
        <w:rPr>
          <w:b/>
        </w:rPr>
        <w:t>6 weeks’</w:t>
      </w:r>
      <w:r>
        <w:t xml:space="preserve"> timeframe. If further changes are highlighted a further </w:t>
      </w:r>
      <w:r w:rsidRPr="00B665BB">
        <w:rPr>
          <w:b/>
        </w:rPr>
        <w:t>two weeks</w:t>
      </w:r>
      <w:r>
        <w:t xml:space="preserve"> will be allowed</w:t>
      </w:r>
      <w:r w:rsidR="00C431DF">
        <w:t xml:space="preserve"> if necessary</w:t>
      </w:r>
      <w:r>
        <w:t xml:space="preserve">. </w:t>
      </w:r>
    </w:p>
    <w:p w:rsidR="007333FC" w:rsidRPr="007A73A9" w:rsidRDefault="007333FC" w:rsidP="007333FC">
      <w:pPr>
        <w:rPr>
          <w:b/>
          <w:color w:val="000000" w:themeColor="text1"/>
        </w:rPr>
      </w:pPr>
      <w:r>
        <w:rPr>
          <w:b/>
          <w:color w:val="000000" w:themeColor="text1"/>
        </w:rPr>
        <w:t>IFA placements</w:t>
      </w:r>
    </w:p>
    <w:p w:rsidR="007333FC" w:rsidRDefault="007333FC" w:rsidP="007333FC">
      <w:pPr>
        <w:pStyle w:val="ListParagraph"/>
        <w:numPr>
          <w:ilvl w:val="0"/>
          <w:numId w:val="2"/>
        </w:numPr>
      </w:pPr>
      <w:r>
        <w:t xml:space="preserve">A visit to be undertaken with the fostering SW and child’s SW to discuss what carers </w:t>
      </w:r>
      <w:r w:rsidR="007C3040">
        <w:t>would need</w:t>
      </w:r>
      <w:r>
        <w:t xml:space="preserve"> in a suppo</w:t>
      </w:r>
      <w:r w:rsidR="00C431DF">
        <w:t>rt plan and gain their view on</w:t>
      </w:r>
      <w:r>
        <w:t xml:space="preserve"> moving forward with the SGO within </w:t>
      </w:r>
      <w:r w:rsidRPr="00B665BB">
        <w:rPr>
          <w:b/>
        </w:rPr>
        <w:t>2 weeks</w:t>
      </w:r>
      <w:r>
        <w:t>. This will also need to include the Fostering SW</w:t>
      </w:r>
      <w:r w:rsidR="007C3040">
        <w:t>’s</w:t>
      </w:r>
      <w:r>
        <w:t xml:space="preserve"> view of support that would be required for the carer.</w:t>
      </w:r>
    </w:p>
    <w:p w:rsidR="007333FC" w:rsidRDefault="007333FC" w:rsidP="007333FC">
      <w:pPr>
        <w:pStyle w:val="ListParagraph"/>
      </w:pPr>
    </w:p>
    <w:p w:rsidR="007333FC" w:rsidRDefault="007333FC" w:rsidP="00B665BB">
      <w:pPr>
        <w:pStyle w:val="ListParagraph"/>
        <w:numPr>
          <w:ilvl w:val="0"/>
          <w:numId w:val="2"/>
        </w:numPr>
      </w:pPr>
      <w:r>
        <w:t xml:space="preserve">The child’s social worker to complete the support plan within </w:t>
      </w:r>
      <w:r w:rsidRPr="00B665BB">
        <w:rPr>
          <w:b/>
        </w:rPr>
        <w:t>2 weeks</w:t>
      </w:r>
      <w:r>
        <w:t xml:space="preserve">. There needs to be separate plans on the carers file </w:t>
      </w:r>
      <w:r w:rsidRPr="00B665BB">
        <w:rPr>
          <w:b/>
        </w:rPr>
        <w:t>for each child</w:t>
      </w:r>
      <w:r>
        <w:t xml:space="preserve">. </w:t>
      </w:r>
      <w:r w:rsidR="00A21068">
        <w:t>The s</w:t>
      </w:r>
      <w:r>
        <w:t>ocial worker must decide the best way for this to be shared with carers and this must be recorded on the child’s file.</w:t>
      </w:r>
    </w:p>
    <w:p w:rsidR="007333FC" w:rsidRDefault="007333FC" w:rsidP="007333FC">
      <w:pPr>
        <w:pStyle w:val="ListParagraph"/>
      </w:pPr>
    </w:p>
    <w:p w:rsidR="007333FC" w:rsidRDefault="007333FC" w:rsidP="007333FC">
      <w:pPr>
        <w:pStyle w:val="ListParagraph"/>
        <w:numPr>
          <w:ilvl w:val="0"/>
          <w:numId w:val="2"/>
        </w:numPr>
      </w:pPr>
      <w:r>
        <w:t>Once completed the support plan must</w:t>
      </w:r>
      <w:r w:rsidRPr="002D71E3">
        <w:t xml:space="preserve"> be sent </w:t>
      </w:r>
      <w:r>
        <w:t>t</w:t>
      </w:r>
      <w:r w:rsidR="007C3040">
        <w:t xml:space="preserve">o the manager for authorisation. </w:t>
      </w:r>
      <w:r>
        <w:t>M</w:t>
      </w:r>
      <w:r w:rsidRPr="002D71E3">
        <w:t xml:space="preserve">anagers </w:t>
      </w:r>
      <w:r>
        <w:t>will mark as completed when they agree to the s</w:t>
      </w:r>
      <w:r w:rsidR="007C3040">
        <w:t>upport plan.</w:t>
      </w:r>
      <w:r>
        <w:t xml:space="preserve"> </w:t>
      </w:r>
      <w:r w:rsidR="007C3040">
        <w:t xml:space="preserve">This may then need to be sent to HOS for further approval if there are proposals for “exceptional” financial support beyond what is usually agreed for foster carers in the </w:t>
      </w:r>
      <w:hyperlink r:id="rId8" w:history="1">
        <w:r w:rsidR="007C3040">
          <w:rPr>
            <w:rStyle w:val="Hyperlink"/>
          </w:rPr>
          <w:t>SGO finance policy</w:t>
        </w:r>
      </w:hyperlink>
      <w:r w:rsidR="007C3040">
        <w:t>.</w:t>
      </w:r>
    </w:p>
    <w:p w:rsidR="007333FC" w:rsidRDefault="007333FC" w:rsidP="007333FC">
      <w:pPr>
        <w:pStyle w:val="ListParagraph"/>
      </w:pPr>
    </w:p>
    <w:p w:rsidR="003C24BD" w:rsidRDefault="007333FC" w:rsidP="003C24BD">
      <w:pPr>
        <w:pStyle w:val="ListParagraph"/>
        <w:numPr>
          <w:ilvl w:val="0"/>
          <w:numId w:val="2"/>
        </w:numPr>
      </w:pPr>
      <w:r>
        <w:t>A letter needs to be sent by the child’s social worker to carers by post or electronically which includes a list of</w:t>
      </w:r>
      <w:r w:rsidR="00A21068">
        <w:t xml:space="preserve"> local</w:t>
      </w:r>
      <w:r>
        <w:t xml:space="preserve"> family solicitors </w:t>
      </w:r>
      <w:r w:rsidR="00A21068">
        <w:t xml:space="preserve">encouraging </w:t>
      </w:r>
      <w:r>
        <w:t xml:space="preserve">them to </w:t>
      </w:r>
      <w:r w:rsidR="00A21068">
        <w:t xml:space="preserve">obtain </w:t>
      </w:r>
      <w:r>
        <w:t xml:space="preserve">legal advice within </w:t>
      </w:r>
      <w:r w:rsidRPr="00C431DF">
        <w:rPr>
          <w:b/>
        </w:rPr>
        <w:t>2 weeks.</w:t>
      </w:r>
      <w:r>
        <w:t xml:space="preserve"> </w:t>
      </w:r>
      <w:r w:rsidR="00C431DF">
        <w:t>Carers must then confirm in writing that they have taken legal advice and the date legal advice was taken or will be undertaken. Or carers can confirm in writing that they are happy to proceed with an application without taking legal advice.</w:t>
      </w:r>
    </w:p>
    <w:p w:rsidR="003C24BD" w:rsidRDefault="003C24BD" w:rsidP="003C24BD">
      <w:pPr>
        <w:pStyle w:val="ListParagraph"/>
      </w:pPr>
    </w:p>
    <w:p w:rsidR="007333FC" w:rsidRDefault="007333FC" w:rsidP="003C24BD">
      <w:pPr>
        <w:pStyle w:val="ListParagraph"/>
        <w:numPr>
          <w:ilvl w:val="0"/>
          <w:numId w:val="2"/>
        </w:numPr>
      </w:pPr>
      <w:r>
        <w:t xml:space="preserve">Following legal advice being taken if any changes are required to the support plan these must be completed and authorised by both the child’s social worker team manager and the fostering team manager within the </w:t>
      </w:r>
      <w:r w:rsidRPr="003C24BD">
        <w:rPr>
          <w:b/>
        </w:rPr>
        <w:t>6 weeks’</w:t>
      </w:r>
      <w:r>
        <w:t xml:space="preserve"> timeframe. If further changes are highlighted a further </w:t>
      </w:r>
      <w:r w:rsidR="00B665BB" w:rsidRPr="003C24BD">
        <w:rPr>
          <w:b/>
        </w:rPr>
        <w:t>2</w:t>
      </w:r>
      <w:r w:rsidRPr="003C24BD">
        <w:rPr>
          <w:b/>
        </w:rPr>
        <w:t xml:space="preserve"> weeks</w:t>
      </w:r>
      <w:r>
        <w:t xml:space="preserve"> will be allowed</w:t>
      </w:r>
      <w:r w:rsidR="00C431DF">
        <w:t xml:space="preserve"> if necessary</w:t>
      </w:r>
      <w:r>
        <w:t xml:space="preserve">. </w:t>
      </w:r>
    </w:p>
    <w:p w:rsidR="00B665BB" w:rsidRDefault="00B665BB" w:rsidP="00B665BB">
      <w:pPr>
        <w:pStyle w:val="ListParagraph"/>
      </w:pPr>
    </w:p>
    <w:p w:rsidR="00B665BB" w:rsidRDefault="00B665BB" w:rsidP="009E16E7">
      <w:r>
        <w:rPr>
          <w:rFonts w:ascii="Arial Rounded MT Bold" w:hAnsi="Arial Rounded MT Bold"/>
          <w:b/>
          <w:color w:val="4472C4" w:themeColor="accent5"/>
          <w:sz w:val="28"/>
          <w:szCs w:val="28"/>
          <w:u w:val="single"/>
        </w:rPr>
        <w:t xml:space="preserve">3. </w:t>
      </w:r>
      <w:r w:rsidRPr="00B665BB">
        <w:rPr>
          <w:rFonts w:ascii="Arial Rounded MT Bold" w:hAnsi="Arial Rounded MT Bold"/>
          <w:b/>
          <w:color w:val="4472C4" w:themeColor="accent5"/>
          <w:sz w:val="28"/>
          <w:szCs w:val="28"/>
          <w:u w:val="single"/>
        </w:rPr>
        <w:t>SGO Assessment</w:t>
      </w:r>
    </w:p>
    <w:p w:rsidR="00E06CAB" w:rsidRPr="00B665BB" w:rsidRDefault="007333FC" w:rsidP="00E06CAB">
      <w:pPr>
        <w:pStyle w:val="ListParagraph"/>
        <w:numPr>
          <w:ilvl w:val="0"/>
          <w:numId w:val="2"/>
        </w:numPr>
      </w:pPr>
      <w:r w:rsidRPr="00B665BB">
        <w:t xml:space="preserve">The SGO assessment should be completed by the child’s social worker </w:t>
      </w:r>
      <w:r w:rsidR="00B665BB">
        <w:t xml:space="preserve">and Fostering social worker </w:t>
      </w:r>
      <w:r w:rsidRPr="00B665BB">
        <w:t xml:space="preserve">in the mosaic episode within </w:t>
      </w:r>
      <w:r w:rsidRPr="00B665BB">
        <w:rPr>
          <w:b/>
        </w:rPr>
        <w:t>8 weeks</w:t>
      </w:r>
      <w:r w:rsidRPr="00B665BB">
        <w:t xml:space="preserve"> following completion of </w:t>
      </w:r>
      <w:r w:rsidR="00B665BB">
        <w:t xml:space="preserve">the </w:t>
      </w:r>
      <w:r w:rsidRPr="00B665BB">
        <w:t>SGO support plan.</w:t>
      </w:r>
    </w:p>
    <w:p w:rsidR="007333FC" w:rsidRDefault="007333FC" w:rsidP="007333FC">
      <w:pPr>
        <w:ind w:left="768"/>
        <w:rPr>
          <w:i/>
        </w:rPr>
      </w:pPr>
      <w:r w:rsidRPr="000C09AA">
        <w:rPr>
          <w:i/>
        </w:rPr>
        <w:t>The</w:t>
      </w:r>
      <w:r w:rsidRPr="00697607">
        <w:rPr>
          <w:i/>
          <w:u w:val="single"/>
        </w:rPr>
        <w:t xml:space="preserve"> child’s social worker </w:t>
      </w:r>
      <w:r w:rsidRPr="000C09AA">
        <w:rPr>
          <w:i/>
        </w:rPr>
        <w:t>to complete Part</w:t>
      </w:r>
      <w:r w:rsidR="00B665BB">
        <w:rPr>
          <w:i/>
        </w:rPr>
        <w:t>s</w:t>
      </w:r>
      <w:r w:rsidRPr="000C09AA">
        <w:rPr>
          <w:i/>
        </w:rPr>
        <w:t xml:space="preserve"> A &amp; B</w:t>
      </w:r>
      <w:r w:rsidR="009E16E7">
        <w:rPr>
          <w:i/>
        </w:rPr>
        <w:t xml:space="preserve"> (this will involve seeking information and views from the birth parents)</w:t>
      </w:r>
      <w:r w:rsidR="003C24BD">
        <w:rPr>
          <w:i/>
        </w:rPr>
        <w:t>.</w:t>
      </w:r>
    </w:p>
    <w:p w:rsidR="00B665BB" w:rsidRDefault="00B665BB" w:rsidP="007333FC">
      <w:pPr>
        <w:ind w:left="768"/>
        <w:rPr>
          <w:i/>
        </w:rPr>
      </w:pPr>
      <w:r>
        <w:rPr>
          <w:i/>
        </w:rPr>
        <w:t xml:space="preserve">The </w:t>
      </w:r>
      <w:r w:rsidRPr="00697607">
        <w:rPr>
          <w:i/>
          <w:u w:val="single"/>
        </w:rPr>
        <w:t>fostering assessing social</w:t>
      </w:r>
      <w:r>
        <w:rPr>
          <w:i/>
        </w:rPr>
        <w:t xml:space="preserve"> worker to complete part C.</w:t>
      </w:r>
      <w:r w:rsidR="00E06CAB">
        <w:rPr>
          <w:i/>
        </w:rPr>
        <w:t xml:space="preserve">  The fostering Social worker must go through the redactions and confidential information form with the carers before the assessment commences.  This form can be revisited through the assessment as information may arise </w:t>
      </w:r>
      <w:r w:rsidR="003C24BD">
        <w:rPr>
          <w:i/>
        </w:rPr>
        <w:t>during the assessment which carers would wish to be redacted</w:t>
      </w:r>
      <w:r w:rsidR="00E06CAB">
        <w:rPr>
          <w:i/>
        </w:rPr>
        <w:t xml:space="preserve"> and inserting on the confidential form.  </w:t>
      </w:r>
      <w:r w:rsidR="007C3040">
        <w:rPr>
          <w:i/>
        </w:rPr>
        <w:t>(See Appendix 1)</w:t>
      </w:r>
      <w:r w:rsidR="00E06CAB">
        <w:rPr>
          <w:i/>
        </w:rPr>
        <w:t xml:space="preserve"> </w:t>
      </w:r>
    </w:p>
    <w:p w:rsidR="00B665BB" w:rsidRPr="000C09AA" w:rsidRDefault="00B665BB" w:rsidP="009E16E7">
      <w:pPr>
        <w:ind w:left="768"/>
        <w:rPr>
          <w:i/>
        </w:rPr>
      </w:pPr>
      <w:r>
        <w:rPr>
          <w:i/>
        </w:rPr>
        <w:t>This applies fo</w:t>
      </w:r>
      <w:r w:rsidR="009E16E7">
        <w:rPr>
          <w:i/>
        </w:rPr>
        <w:t>r both in-house and IFA carers.</w:t>
      </w:r>
    </w:p>
    <w:p w:rsidR="00E06CAB" w:rsidRPr="00697607" w:rsidRDefault="009E16E7" w:rsidP="00E06CAB">
      <w:pPr>
        <w:pStyle w:val="ListParagraph"/>
        <w:numPr>
          <w:ilvl w:val="0"/>
          <w:numId w:val="3"/>
        </w:numPr>
        <w:rPr>
          <w:i/>
        </w:rPr>
      </w:pPr>
      <w:r>
        <w:t>Child</w:t>
      </w:r>
      <w:r w:rsidR="003C24BD">
        <w:t>’s</w:t>
      </w:r>
      <w:r>
        <w:t xml:space="preserve"> social worker to send </w:t>
      </w:r>
      <w:r w:rsidR="00E06CAB">
        <w:t xml:space="preserve">to </w:t>
      </w:r>
      <w:r w:rsidR="003D6389">
        <w:t>their</w:t>
      </w:r>
      <w:r>
        <w:t xml:space="preserve"> Manager Parts A and B to approve once complete.</w:t>
      </w:r>
    </w:p>
    <w:p w:rsidR="00E06CAB" w:rsidRPr="00697607" w:rsidRDefault="00E06CAB" w:rsidP="00C431DF">
      <w:pPr>
        <w:pStyle w:val="ListParagraph"/>
        <w:rPr>
          <w:i/>
        </w:rPr>
      </w:pPr>
    </w:p>
    <w:p w:rsidR="009E16E7" w:rsidRPr="00EC4F5D" w:rsidRDefault="009E16E7" w:rsidP="007333FC">
      <w:pPr>
        <w:pStyle w:val="ListParagraph"/>
        <w:numPr>
          <w:ilvl w:val="0"/>
          <w:numId w:val="3"/>
        </w:numPr>
        <w:rPr>
          <w:i/>
        </w:rPr>
      </w:pPr>
      <w:r>
        <w:t>Fostering assessing social worker to send Fostering Manager Part C to approve.</w:t>
      </w:r>
    </w:p>
    <w:p w:rsidR="007333FC" w:rsidRDefault="007333FC" w:rsidP="007333FC">
      <w:pPr>
        <w:pStyle w:val="ListParagraph"/>
        <w:rPr>
          <w:color w:val="1F497D"/>
        </w:rPr>
      </w:pPr>
    </w:p>
    <w:p w:rsidR="007333FC" w:rsidRPr="009E16E7" w:rsidRDefault="007333FC" w:rsidP="009E16E7">
      <w:pPr>
        <w:pStyle w:val="ListParagraph"/>
        <w:numPr>
          <w:ilvl w:val="0"/>
          <w:numId w:val="3"/>
        </w:numPr>
      </w:pPr>
      <w:r w:rsidRPr="009E16E7">
        <w:t>The assessment must then be shared with carers (the best way to do this can be agreed between social workers, this can be done electronicall</w:t>
      </w:r>
      <w:r w:rsidR="009E16E7" w:rsidRPr="009E16E7">
        <w:t xml:space="preserve">y, by post or in person within </w:t>
      </w:r>
      <w:r w:rsidR="009E16E7" w:rsidRPr="009E16E7">
        <w:rPr>
          <w:b/>
        </w:rPr>
        <w:t>one</w:t>
      </w:r>
      <w:r w:rsidRPr="009E16E7">
        <w:rPr>
          <w:b/>
        </w:rPr>
        <w:t xml:space="preserve"> week</w:t>
      </w:r>
      <w:r w:rsidRPr="009E16E7">
        <w:t xml:space="preserve"> of completion). </w:t>
      </w:r>
      <w:r w:rsidRPr="00697607">
        <w:rPr>
          <w:b/>
        </w:rPr>
        <w:t>The carers do NOT receive section b (family details) at this stage.</w:t>
      </w:r>
    </w:p>
    <w:p w:rsidR="007333FC" w:rsidRPr="00024CB9" w:rsidRDefault="007333FC" w:rsidP="007333FC">
      <w:pPr>
        <w:pStyle w:val="ListParagraph"/>
      </w:pPr>
    </w:p>
    <w:p w:rsidR="00B665BB" w:rsidRDefault="007333FC" w:rsidP="00B665BB">
      <w:pPr>
        <w:pStyle w:val="ListParagraph"/>
        <w:numPr>
          <w:ilvl w:val="0"/>
          <w:numId w:val="3"/>
        </w:numPr>
      </w:pPr>
      <w:r>
        <w:t>Redactions or changes required in the assessment if requested by c</w:t>
      </w:r>
      <w:r w:rsidR="009E16E7">
        <w:t xml:space="preserve">arers must be completed within </w:t>
      </w:r>
      <w:r w:rsidR="009E16E7" w:rsidRPr="009E16E7">
        <w:rPr>
          <w:b/>
        </w:rPr>
        <w:t>one</w:t>
      </w:r>
      <w:r w:rsidRPr="009E16E7">
        <w:rPr>
          <w:b/>
        </w:rPr>
        <w:t xml:space="preserve"> week</w:t>
      </w:r>
      <w:r>
        <w:t>. Managers from both teams must ag</w:t>
      </w:r>
      <w:r w:rsidR="009E16E7">
        <w:t>ain authorise any changes made.</w:t>
      </w:r>
      <w:r w:rsidR="00E06CAB">
        <w:t xml:space="preserve">  </w:t>
      </w:r>
    </w:p>
    <w:p w:rsidR="009E16E7" w:rsidRDefault="009E16E7" w:rsidP="009E16E7">
      <w:pPr>
        <w:pStyle w:val="ListParagraph"/>
      </w:pPr>
    </w:p>
    <w:p w:rsidR="009E16E7" w:rsidRPr="009E16E7" w:rsidRDefault="009E16E7" w:rsidP="009E16E7">
      <w:pPr>
        <w:pStyle w:val="ListParagraph"/>
        <w:numPr>
          <w:ilvl w:val="0"/>
          <w:numId w:val="7"/>
        </w:numPr>
        <w:rPr>
          <w:rFonts w:ascii="Arial Rounded MT Bold" w:hAnsi="Arial Rounded MT Bold"/>
          <w:b/>
          <w:color w:val="4472C4" w:themeColor="accent5"/>
          <w:sz w:val="28"/>
          <w:szCs w:val="28"/>
          <w:u w:val="single"/>
        </w:rPr>
      </w:pPr>
      <w:r w:rsidRPr="009E16E7">
        <w:rPr>
          <w:rFonts w:ascii="Arial Rounded MT Bold" w:hAnsi="Arial Rounded MT Bold"/>
          <w:b/>
          <w:color w:val="4472C4" w:themeColor="accent5"/>
          <w:sz w:val="28"/>
          <w:szCs w:val="28"/>
          <w:u w:val="single"/>
        </w:rPr>
        <w:t>Court statement</w:t>
      </w:r>
    </w:p>
    <w:p w:rsidR="009E16E7" w:rsidRDefault="009E16E7" w:rsidP="009E16E7">
      <w:pPr>
        <w:pStyle w:val="ListParagraph"/>
      </w:pPr>
    </w:p>
    <w:p w:rsidR="009E16E7" w:rsidRDefault="00B665BB" w:rsidP="009E16E7">
      <w:pPr>
        <w:pStyle w:val="ListParagraph"/>
        <w:numPr>
          <w:ilvl w:val="0"/>
          <w:numId w:val="3"/>
        </w:numPr>
      </w:pPr>
      <w:r w:rsidRPr="009E16E7">
        <w:t>The</w:t>
      </w:r>
      <w:r w:rsidR="003D6389">
        <w:t xml:space="preserve"> child’s social worker must</w:t>
      </w:r>
      <w:r w:rsidR="003C24BD">
        <w:t xml:space="preserve"> complete the</w:t>
      </w:r>
      <w:r w:rsidRPr="009E16E7">
        <w:t xml:space="preserve"> court statement to make the application for the SGO </w:t>
      </w:r>
      <w:r w:rsidR="00C431DF">
        <w:t xml:space="preserve">concurrently with the assessment </w:t>
      </w:r>
      <w:r w:rsidRPr="009E16E7">
        <w:t xml:space="preserve">within the </w:t>
      </w:r>
      <w:r w:rsidR="00C431DF">
        <w:t xml:space="preserve">same </w:t>
      </w:r>
      <w:r w:rsidRPr="009E16E7">
        <w:rPr>
          <w:b/>
        </w:rPr>
        <w:t>8 week</w:t>
      </w:r>
      <w:r w:rsidRPr="009E16E7">
        <w:t xml:space="preserve"> period. </w:t>
      </w:r>
    </w:p>
    <w:p w:rsidR="009E16E7" w:rsidRDefault="009E16E7" w:rsidP="009E16E7">
      <w:pPr>
        <w:pStyle w:val="ListParagraph"/>
      </w:pPr>
    </w:p>
    <w:p w:rsidR="009E16E7" w:rsidRDefault="009E16E7" w:rsidP="009E16E7">
      <w:pPr>
        <w:pStyle w:val="ListParagraph"/>
        <w:numPr>
          <w:ilvl w:val="0"/>
          <w:numId w:val="3"/>
        </w:numPr>
      </w:pPr>
      <w:r w:rsidRPr="009E16E7">
        <w:t xml:space="preserve">This statement should cross reference the SGO assessment and Child and Family assessment. </w:t>
      </w:r>
    </w:p>
    <w:p w:rsidR="009E16E7" w:rsidRDefault="009E16E7" w:rsidP="009E16E7">
      <w:pPr>
        <w:pStyle w:val="ListParagraph"/>
      </w:pPr>
    </w:p>
    <w:p w:rsidR="009E16E7" w:rsidRDefault="009E16E7" w:rsidP="009E16E7">
      <w:pPr>
        <w:pStyle w:val="ListParagraph"/>
        <w:numPr>
          <w:ilvl w:val="0"/>
          <w:numId w:val="3"/>
        </w:numPr>
      </w:pPr>
      <w:r w:rsidRPr="009E16E7">
        <w:rPr>
          <w:i/>
        </w:rPr>
        <w:t xml:space="preserve"> </w:t>
      </w:r>
      <w:r w:rsidR="00C431DF">
        <w:t>Team Manager</w:t>
      </w:r>
      <w:r>
        <w:t xml:space="preserve"> to approve statement.</w:t>
      </w:r>
    </w:p>
    <w:p w:rsidR="009E16E7" w:rsidRDefault="009E16E7" w:rsidP="009E16E7">
      <w:pPr>
        <w:pStyle w:val="ListParagraph"/>
      </w:pPr>
    </w:p>
    <w:p w:rsidR="009E16E7" w:rsidRDefault="009E16E7" w:rsidP="009E16E7">
      <w:pPr>
        <w:pStyle w:val="ListParagraph"/>
        <w:numPr>
          <w:ilvl w:val="0"/>
          <w:numId w:val="7"/>
        </w:numPr>
        <w:rPr>
          <w:rFonts w:ascii="Arial Rounded MT Bold" w:hAnsi="Arial Rounded MT Bold"/>
          <w:b/>
          <w:color w:val="4472C4" w:themeColor="accent5"/>
          <w:sz w:val="28"/>
          <w:szCs w:val="28"/>
          <w:u w:val="single"/>
        </w:rPr>
      </w:pPr>
      <w:r w:rsidRPr="009E16E7">
        <w:rPr>
          <w:rFonts w:ascii="Arial Rounded MT Bold" w:hAnsi="Arial Rounded MT Bold"/>
          <w:b/>
          <w:color w:val="4472C4" w:themeColor="accent5"/>
          <w:sz w:val="28"/>
          <w:szCs w:val="28"/>
          <w:u w:val="single"/>
        </w:rPr>
        <w:t>LAC Review</w:t>
      </w:r>
    </w:p>
    <w:p w:rsidR="009E16E7" w:rsidRDefault="009E16E7" w:rsidP="009E16E7">
      <w:pPr>
        <w:pStyle w:val="ListParagraph"/>
      </w:pPr>
    </w:p>
    <w:p w:rsidR="009E16E7" w:rsidRDefault="009E16E7" w:rsidP="009E16E7">
      <w:pPr>
        <w:pStyle w:val="ListParagraph"/>
        <w:numPr>
          <w:ilvl w:val="0"/>
          <w:numId w:val="3"/>
        </w:numPr>
      </w:pPr>
      <w:r>
        <w:t>All documents to be completed by this meeting.</w:t>
      </w:r>
    </w:p>
    <w:p w:rsidR="009E16E7" w:rsidRDefault="009E16E7" w:rsidP="009E16E7">
      <w:pPr>
        <w:pStyle w:val="ListParagraph"/>
      </w:pPr>
    </w:p>
    <w:p w:rsidR="009E16E7" w:rsidRDefault="009E16E7" w:rsidP="009E16E7">
      <w:pPr>
        <w:pStyle w:val="ListParagraph"/>
        <w:numPr>
          <w:ilvl w:val="0"/>
          <w:numId w:val="3"/>
        </w:numPr>
      </w:pPr>
      <w:r>
        <w:t xml:space="preserve">All </w:t>
      </w:r>
      <w:r w:rsidR="003D6389">
        <w:t>assessments, reports and statements</w:t>
      </w:r>
      <w:r>
        <w:t xml:space="preserve"> to be sent to the </w:t>
      </w:r>
      <w:r w:rsidR="00C431DF">
        <w:t xml:space="preserve">IRO </w:t>
      </w:r>
      <w:r w:rsidR="003D6389">
        <w:t>a minimum of two working days prior to</w:t>
      </w:r>
      <w:r w:rsidR="00C431DF">
        <w:t xml:space="preserve"> the LAC review </w:t>
      </w:r>
      <w:r>
        <w:t xml:space="preserve">to </w:t>
      </w:r>
      <w:r w:rsidR="003D6389">
        <w:t>allow the IRO</w:t>
      </w:r>
      <w:r>
        <w:t xml:space="preserve"> time to review all work (or make them aware that these documents are available on Mosaic).</w:t>
      </w:r>
      <w:r w:rsidR="00E06CAB">
        <w:t xml:space="preserve">  IRO to confirm at the LAC review the documents they have reviewed to come to their </w:t>
      </w:r>
      <w:r w:rsidR="00422A22">
        <w:t>view.</w:t>
      </w:r>
    </w:p>
    <w:p w:rsidR="009E16E7" w:rsidRDefault="009E16E7" w:rsidP="009E16E7">
      <w:pPr>
        <w:pStyle w:val="ListParagraph"/>
      </w:pPr>
    </w:p>
    <w:p w:rsidR="009E16E7" w:rsidRDefault="009E16E7" w:rsidP="009E16E7">
      <w:pPr>
        <w:pStyle w:val="ListParagraph"/>
        <w:numPr>
          <w:ilvl w:val="0"/>
          <w:numId w:val="3"/>
        </w:numPr>
      </w:pPr>
      <w:r>
        <w:t>LAC Minutes t</w:t>
      </w:r>
      <w:r w:rsidR="00C431DF">
        <w:t xml:space="preserve">o be recorded </w:t>
      </w:r>
      <w:r w:rsidR="003D6389">
        <w:t>within 5 working days</w:t>
      </w:r>
      <w:r w:rsidR="00C431DF">
        <w:t xml:space="preserve"> to be sent</w:t>
      </w:r>
      <w:r>
        <w:t xml:space="preserve"> with other documentation to legal. </w:t>
      </w:r>
    </w:p>
    <w:p w:rsidR="00422A22" w:rsidRPr="009E16E7" w:rsidRDefault="00422A22" w:rsidP="00697607">
      <w:pPr>
        <w:ind w:left="360"/>
      </w:pPr>
    </w:p>
    <w:p w:rsidR="009E16E7" w:rsidRPr="009E16E7" w:rsidRDefault="009E16E7" w:rsidP="009E16E7">
      <w:pPr>
        <w:pStyle w:val="ListParagraph"/>
        <w:numPr>
          <w:ilvl w:val="0"/>
          <w:numId w:val="7"/>
        </w:numPr>
        <w:rPr>
          <w:rFonts w:ascii="Arial Rounded MT Bold" w:hAnsi="Arial Rounded MT Bold"/>
          <w:b/>
          <w:color w:val="4472C4" w:themeColor="accent5"/>
          <w:sz w:val="28"/>
          <w:szCs w:val="28"/>
          <w:u w:val="single"/>
        </w:rPr>
      </w:pPr>
      <w:r>
        <w:rPr>
          <w:rFonts w:ascii="Arial Rounded MT Bold" w:hAnsi="Arial Rounded MT Bold"/>
          <w:b/>
          <w:color w:val="4472C4" w:themeColor="accent5"/>
          <w:sz w:val="28"/>
          <w:szCs w:val="28"/>
          <w:u w:val="single"/>
        </w:rPr>
        <w:t>Paperwork to Legal</w:t>
      </w:r>
    </w:p>
    <w:p w:rsidR="007333FC" w:rsidRPr="003C1F9E" w:rsidRDefault="007333FC" w:rsidP="007333FC">
      <w:pPr>
        <w:pStyle w:val="ListParagraph"/>
        <w:rPr>
          <w:i/>
        </w:rPr>
      </w:pPr>
    </w:p>
    <w:p w:rsidR="007333FC" w:rsidRDefault="007333FC" w:rsidP="007333FC">
      <w:pPr>
        <w:pStyle w:val="ListParagraph"/>
        <w:numPr>
          <w:ilvl w:val="0"/>
          <w:numId w:val="3"/>
        </w:numPr>
      </w:pPr>
      <w:r>
        <w:t>Once the above is completed all the paperwork must be sent to legal by the child’s SW;</w:t>
      </w:r>
    </w:p>
    <w:p w:rsidR="009E16E7" w:rsidRDefault="009E16E7" w:rsidP="009E16E7">
      <w:pPr>
        <w:ind w:firstLine="720"/>
      </w:pPr>
      <w:r>
        <w:t>This must include;</w:t>
      </w:r>
    </w:p>
    <w:p w:rsidR="009E16E7" w:rsidRDefault="009E16E7" w:rsidP="009E16E7">
      <w:pPr>
        <w:pStyle w:val="ListParagraph"/>
        <w:numPr>
          <w:ilvl w:val="0"/>
          <w:numId w:val="4"/>
        </w:numPr>
      </w:pPr>
      <w:r>
        <w:t>The C &amp; F Assessment.</w:t>
      </w:r>
    </w:p>
    <w:p w:rsidR="009E16E7" w:rsidRDefault="009E16E7" w:rsidP="009E16E7">
      <w:pPr>
        <w:pStyle w:val="ListParagraph"/>
        <w:numPr>
          <w:ilvl w:val="0"/>
          <w:numId w:val="4"/>
        </w:numPr>
      </w:pPr>
      <w:r>
        <w:t>The SGO Assessment in pdf format</w:t>
      </w:r>
    </w:p>
    <w:p w:rsidR="009E16E7" w:rsidRDefault="009E16E7" w:rsidP="009E16E7">
      <w:pPr>
        <w:pStyle w:val="ListParagraph"/>
        <w:numPr>
          <w:ilvl w:val="0"/>
          <w:numId w:val="4"/>
        </w:numPr>
      </w:pPr>
      <w:r>
        <w:t>The SGO support plan/s</w:t>
      </w:r>
    </w:p>
    <w:p w:rsidR="009E16E7" w:rsidRDefault="009E16E7" w:rsidP="009E16E7">
      <w:pPr>
        <w:pStyle w:val="ListParagraph"/>
        <w:numPr>
          <w:ilvl w:val="0"/>
          <w:numId w:val="4"/>
        </w:numPr>
      </w:pPr>
      <w:r>
        <w:t>The written IRO view of the care plan of SGO</w:t>
      </w:r>
      <w:r w:rsidR="00422A22">
        <w:t xml:space="preserve"> (to include documents viewed)</w:t>
      </w:r>
      <w:r>
        <w:t>.</w:t>
      </w:r>
    </w:p>
    <w:p w:rsidR="009E16E7" w:rsidRDefault="009E16E7" w:rsidP="009E16E7">
      <w:pPr>
        <w:pStyle w:val="ListParagraph"/>
        <w:numPr>
          <w:ilvl w:val="0"/>
          <w:numId w:val="4"/>
        </w:numPr>
      </w:pPr>
      <w:r>
        <w:t xml:space="preserve">The foster carer’s written response regarding them having taken legal advice and the date it was taken. </w:t>
      </w:r>
    </w:p>
    <w:p w:rsidR="009E16E7" w:rsidRDefault="009E16E7" w:rsidP="00B21DCB">
      <w:pPr>
        <w:pStyle w:val="ListParagraph"/>
        <w:numPr>
          <w:ilvl w:val="0"/>
          <w:numId w:val="4"/>
        </w:numPr>
      </w:pPr>
      <w:r>
        <w:t xml:space="preserve">The most recent LAC review meeting minutes. </w:t>
      </w:r>
    </w:p>
    <w:p w:rsidR="00B21DCB" w:rsidRPr="00B21DCB" w:rsidRDefault="00B21DCB" w:rsidP="00B21DCB">
      <w:pPr>
        <w:pStyle w:val="ListParagraph"/>
        <w:ind w:left="1080"/>
      </w:pPr>
    </w:p>
    <w:p w:rsidR="00B21DCB" w:rsidRDefault="00422A22" w:rsidP="007333FC">
      <w:pPr>
        <w:pStyle w:val="ListParagraph"/>
        <w:numPr>
          <w:ilvl w:val="0"/>
          <w:numId w:val="3"/>
        </w:numPr>
      </w:pPr>
      <w:r>
        <w:t>All pa</w:t>
      </w:r>
      <w:r w:rsidR="004E29DC">
        <w:t>perwork to be sent to legal via</w:t>
      </w:r>
      <w:r>
        <w:t xml:space="preserve">:- </w:t>
      </w:r>
      <w:hyperlink r:id="rId9" w:history="1">
        <w:r w:rsidRPr="00422A22">
          <w:rPr>
            <w:rStyle w:val="Hyperlink"/>
          </w:rPr>
          <w:t>dutysolicitor@herefordshire.gov.uk</w:t>
        </w:r>
      </w:hyperlink>
      <w:r>
        <w:t xml:space="preserve"> and </w:t>
      </w:r>
      <w:r w:rsidR="004E29DC">
        <w:t xml:space="preserve">copied to </w:t>
      </w:r>
      <w:hyperlink r:id="rId10" w:history="1">
        <w:r w:rsidRPr="00422A22">
          <w:rPr>
            <w:rStyle w:val="Hyperlink"/>
          </w:rPr>
          <w:t>j</w:t>
        </w:r>
        <w:r w:rsidRPr="00D5206D">
          <w:rPr>
            <w:rStyle w:val="Hyperlink"/>
          </w:rPr>
          <w:t>newman@herefordshire.gov.uk</w:t>
        </w:r>
      </w:hyperlink>
      <w:r>
        <w:t xml:space="preserve">.  </w:t>
      </w:r>
      <w:r w:rsidR="007333FC" w:rsidRPr="00B21DCB">
        <w:t xml:space="preserve">The </w:t>
      </w:r>
      <w:r w:rsidR="00B21DCB">
        <w:t>child’s social worker to</w:t>
      </w:r>
      <w:r w:rsidR="007333FC" w:rsidRPr="00B21DCB">
        <w:t xml:space="preserve"> copy their Team Manager into the email when all the paperwork is sent to legal and record on the child’s file when it was sent</w:t>
      </w:r>
      <w:r w:rsidR="00B21DCB">
        <w:t>.</w:t>
      </w:r>
    </w:p>
    <w:p w:rsidR="00E9180A" w:rsidRDefault="00E9180A">
      <w:r>
        <w:br w:type="page"/>
      </w:r>
    </w:p>
    <w:p w:rsidR="00E9180A" w:rsidRPr="00E9180A" w:rsidRDefault="00E9180A" w:rsidP="00E9180A">
      <w:pPr>
        <w:spacing w:after="200" w:line="276" w:lineRule="auto"/>
        <w:rPr>
          <w:rFonts w:ascii="Arial" w:eastAsia="Calibri" w:hAnsi="Arial" w:cs="Arial"/>
          <w:b/>
          <w:sz w:val="24"/>
          <w:szCs w:val="24"/>
          <w:u w:val="single"/>
        </w:rPr>
      </w:pPr>
      <w:r>
        <w:rPr>
          <w:rFonts w:ascii="Arial" w:eastAsia="Calibri" w:hAnsi="Arial" w:cs="Arial"/>
          <w:b/>
          <w:noProof/>
          <w:sz w:val="24"/>
          <w:szCs w:val="24"/>
          <w:u w:val="single"/>
          <w:lang w:eastAsia="en-GB"/>
        </w:rPr>
        <mc:AlternateContent>
          <mc:Choice Requires="wps">
            <w:drawing>
              <wp:anchor distT="0" distB="0" distL="114300" distR="114300" simplePos="0" relativeHeight="251659264" behindDoc="0" locked="0" layoutInCell="1" allowOverlap="1">
                <wp:simplePos x="0" y="0"/>
                <wp:positionH relativeFrom="column">
                  <wp:posOffset>5494020</wp:posOffset>
                </wp:positionH>
                <wp:positionV relativeFrom="paragraph">
                  <wp:posOffset>-609600</wp:posOffset>
                </wp:positionV>
                <wp:extent cx="944880" cy="281940"/>
                <wp:effectExtent l="0" t="0" r="7620" b="3810"/>
                <wp:wrapNone/>
                <wp:docPr id="1" name="Text Box 1"/>
                <wp:cNvGraphicFramePr/>
                <a:graphic xmlns:a="http://schemas.openxmlformats.org/drawingml/2006/main">
                  <a:graphicData uri="http://schemas.microsoft.com/office/word/2010/wordprocessingShape">
                    <wps:wsp>
                      <wps:cNvSpPr txBox="1"/>
                      <wps:spPr>
                        <a:xfrm>
                          <a:off x="0" y="0"/>
                          <a:ext cx="944880" cy="281940"/>
                        </a:xfrm>
                        <a:prstGeom prst="rect">
                          <a:avLst/>
                        </a:prstGeom>
                        <a:solidFill>
                          <a:schemeClr val="lt1"/>
                        </a:solidFill>
                        <a:ln w="6350">
                          <a:noFill/>
                        </a:ln>
                      </wps:spPr>
                      <wps:txbx>
                        <w:txbxContent>
                          <w:p w:rsidR="00E9180A" w:rsidRPr="00E9180A" w:rsidRDefault="00E9180A">
                            <w:pPr>
                              <w:rPr>
                                <w:sz w:val="24"/>
                                <w:szCs w:val="24"/>
                              </w:rPr>
                            </w:pPr>
                            <w:r w:rsidRPr="00E9180A">
                              <w:rPr>
                                <w:sz w:val="24"/>
                                <w:szCs w:val="24"/>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2.6pt;margin-top:-48pt;width:74.4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" fillcolor="white [3201]" stroked="f" strokeweight=".5pt">
                <v:textbox>
                  <w:txbxContent>
                    <w:p w:rsidR="00E9180A" w:rsidRPr="00E9180A" w:rsidRDefault="00E9180A">
                      <w:pPr>
                        <w:rPr>
                          <w:sz w:val="24"/>
                          <w:szCs w:val="24"/>
                        </w:rPr>
                      </w:pPr>
                      <w:r w:rsidRPr="00E9180A">
                        <w:rPr>
                          <w:sz w:val="24"/>
                          <w:szCs w:val="24"/>
                        </w:rPr>
                        <w:t>Appendix 1</w:t>
                      </w:r>
                    </w:p>
                  </w:txbxContent>
                </v:textbox>
              </v:shape>
            </w:pict>
          </mc:Fallback>
        </mc:AlternateContent>
      </w:r>
      <w:r w:rsidRPr="00E9180A">
        <w:rPr>
          <w:rFonts w:ascii="Arial" w:eastAsia="Calibri" w:hAnsi="Arial" w:cs="Arial"/>
          <w:b/>
          <w:sz w:val="24"/>
          <w:szCs w:val="24"/>
          <w:u w:val="single"/>
        </w:rPr>
        <w:t>PART 1</w:t>
      </w:r>
    </w:p>
    <w:p w:rsidR="00E9180A" w:rsidRPr="00E9180A" w:rsidRDefault="00E9180A" w:rsidP="00E9180A">
      <w:pPr>
        <w:spacing w:after="200" w:line="276" w:lineRule="auto"/>
        <w:rPr>
          <w:rFonts w:ascii="Arial" w:eastAsia="Calibri" w:hAnsi="Arial" w:cs="Arial"/>
          <w:sz w:val="24"/>
          <w:szCs w:val="24"/>
        </w:rPr>
      </w:pPr>
      <w:r w:rsidRPr="00E9180A">
        <w:rPr>
          <w:rFonts w:ascii="Arial" w:eastAsia="Calibri" w:hAnsi="Arial" w:cs="Arial"/>
          <w:sz w:val="24"/>
          <w:szCs w:val="24"/>
        </w:rPr>
        <w:t>TO BE COMPLETED BY THE POTENTIAL CARER/S.</w:t>
      </w:r>
    </w:p>
    <w:p w:rsidR="00E9180A" w:rsidRPr="00E9180A" w:rsidRDefault="00E9180A" w:rsidP="00E9180A">
      <w:pPr>
        <w:spacing w:after="200" w:line="276" w:lineRule="auto"/>
        <w:rPr>
          <w:rFonts w:ascii="Arial" w:eastAsia="Calibri" w:hAnsi="Arial" w:cs="Arial"/>
          <w:b/>
          <w:sz w:val="24"/>
          <w:szCs w:val="24"/>
        </w:rPr>
      </w:pPr>
      <w:r w:rsidRPr="00E9180A">
        <w:rPr>
          <w:rFonts w:ascii="Arial" w:eastAsia="Calibri" w:hAnsi="Arial" w:cs="Arial"/>
          <w:b/>
          <w:sz w:val="24"/>
          <w:szCs w:val="24"/>
        </w:rPr>
        <w:t>PLEASE NOTE THAT YOUR ASSESSMENT SHALL BE FILED WITH THE COURT AND SERVED ON ALL PARTIES IN THE PROCEEDINGS.</w:t>
      </w:r>
    </w:p>
    <w:p w:rsidR="00E9180A" w:rsidRPr="00E9180A" w:rsidRDefault="00E9180A" w:rsidP="00E9180A">
      <w:pPr>
        <w:spacing w:after="200" w:line="276" w:lineRule="auto"/>
        <w:rPr>
          <w:rFonts w:ascii="Arial" w:eastAsia="Calibri" w:hAnsi="Arial" w:cs="Arial"/>
          <w:b/>
          <w:sz w:val="24"/>
          <w:szCs w:val="24"/>
        </w:rPr>
      </w:pPr>
      <w:r w:rsidRPr="00E9180A">
        <w:rPr>
          <w:rFonts w:ascii="Arial" w:eastAsia="Calibri" w:hAnsi="Arial" w:cs="Arial"/>
          <w:b/>
          <w:sz w:val="24"/>
          <w:szCs w:val="24"/>
        </w:rPr>
        <w:t>WHEN SIGNING THIS FORM YOU ARE AGREEING THAT YOU ARE HAPPY FOR THE INFORMATION CONTAINED WITHIN IT TO BE SHARED.</w:t>
      </w:r>
    </w:p>
    <w:p w:rsidR="00E9180A" w:rsidRPr="00E9180A" w:rsidRDefault="00E9180A" w:rsidP="00E9180A">
      <w:pPr>
        <w:spacing w:after="200" w:line="276" w:lineRule="auto"/>
        <w:rPr>
          <w:rFonts w:ascii="Arial" w:eastAsia="Calibri" w:hAnsi="Arial" w:cs="Arial"/>
          <w:sz w:val="24"/>
          <w:szCs w:val="24"/>
        </w:rPr>
      </w:pPr>
      <w:r w:rsidRPr="00E9180A">
        <w:rPr>
          <w:rFonts w:ascii="Arial" w:eastAsia="Calibri" w:hAnsi="Arial" w:cs="Arial"/>
          <w:sz w:val="24"/>
          <w:szCs w:val="24"/>
        </w:rPr>
        <w:t xml:space="preserve">We can redact certain confidential information but the document still needs to read comprehensively and therefore only the </w:t>
      </w:r>
      <w:r w:rsidR="004E29DC">
        <w:rPr>
          <w:rFonts w:ascii="Arial" w:eastAsia="Calibri" w:hAnsi="Arial" w:cs="Arial"/>
          <w:sz w:val="24"/>
          <w:szCs w:val="24"/>
        </w:rPr>
        <w:t>following areas can be redacted</w:t>
      </w:r>
      <w:r w:rsidRPr="00E9180A">
        <w:rPr>
          <w:rFonts w:ascii="Arial" w:eastAsia="Calibri" w:hAnsi="Arial" w:cs="Arial"/>
          <w:sz w:val="24"/>
          <w:szCs w:val="24"/>
        </w:rPr>
        <w:t>:-</w:t>
      </w:r>
    </w:p>
    <w:p w:rsidR="00E9180A" w:rsidRPr="00E9180A" w:rsidRDefault="00E9180A" w:rsidP="00E9180A">
      <w:pPr>
        <w:spacing w:after="200" w:line="276" w:lineRule="auto"/>
        <w:rPr>
          <w:rFonts w:ascii="Arial" w:eastAsia="Calibri" w:hAnsi="Arial" w:cs="Arial"/>
          <w:sz w:val="24"/>
          <w:szCs w:val="24"/>
        </w:rPr>
      </w:pPr>
      <w:r w:rsidRPr="00E9180A">
        <w:rPr>
          <w:rFonts w:ascii="Arial" w:eastAsia="Calibri" w:hAnsi="Arial" w:cs="Arial"/>
          <w:sz w:val="24"/>
          <w:szCs w:val="24"/>
        </w:rPr>
        <w:t>Please tick below what information you seek to be redacted:-</w:t>
      </w:r>
    </w:p>
    <w:tbl>
      <w:tblPr>
        <w:tblStyle w:val="TableGrid"/>
        <w:tblW w:w="0" w:type="auto"/>
        <w:tblLook w:val="04A0" w:firstRow="1" w:lastRow="0" w:firstColumn="1" w:lastColumn="0" w:noHBand="0" w:noVBand="1"/>
      </w:tblPr>
      <w:tblGrid>
        <w:gridCol w:w="6232"/>
        <w:gridCol w:w="1418"/>
        <w:gridCol w:w="1366"/>
      </w:tblGrid>
      <w:tr w:rsidR="00E9180A" w:rsidRPr="00E9180A" w:rsidTr="009A6500">
        <w:tc>
          <w:tcPr>
            <w:tcW w:w="6232" w:type="dxa"/>
          </w:tcPr>
          <w:p w:rsidR="00E9180A" w:rsidRPr="00E9180A" w:rsidRDefault="00E9180A" w:rsidP="00E9180A">
            <w:pPr>
              <w:spacing w:line="360" w:lineRule="auto"/>
              <w:rPr>
                <w:rFonts w:ascii="Arial" w:eastAsia="Calibri" w:hAnsi="Arial" w:cs="Arial"/>
                <w:sz w:val="24"/>
                <w:szCs w:val="24"/>
              </w:rPr>
            </w:pPr>
            <w:r w:rsidRPr="00E9180A">
              <w:rPr>
                <w:rFonts w:ascii="Arial" w:eastAsia="Calibri" w:hAnsi="Arial" w:cs="Arial"/>
                <w:sz w:val="24"/>
                <w:szCs w:val="24"/>
              </w:rPr>
              <w:t>INFORMATION TO BE REDACTED</w:t>
            </w:r>
          </w:p>
        </w:tc>
        <w:tc>
          <w:tcPr>
            <w:tcW w:w="1418" w:type="dxa"/>
          </w:tcPr>
          <w:p w:rsidR="00E9180A" w:rsidRPr="00E9180A" w:rsidRDefault="00E9180A" w:rsidP="00E9180A">
            <w:pPr>
              <w:spacing w:line="360" w:lineRule="auto"/>
              <w:rPr>
                <w:rFonts w:ascii="Arial" w:eastAsia="Calibri" w:hAnsi="Arial" w:cs="Arial"/>
                <w:sz w:val="24"/>
                <w:szCs w:val="24"/>
              </w:rPr>
            </w:pPr>
            <w:r w:rsidRPr="00E9180A">
              <w:rPr>
                <w:rFonts w:ascii="Arial" w:eastAsia="Calibri" w:hAnsi="Arial" w:cs="Arial"/>
                <w:sz w:val="24"/>
                <w:szCs w:val="24"/>
              </w:rPr>
              <w:t>CARER 1</w:t>
            </w:r>
          </w:p>
        </w:tc>
        <w:tc>
          <w:tcPr>
            <w:tcW w:w="1366" w:type="dxa"/>
          </w:tcPr>
          <w:p w:rsidR="00E9180A" w:rsidRPr="00E9180A" w:rsidRDefault="00E9180A" w:rsidP="00E9180A">
            <w:pPr>
              <w:spacing w:line="360" w:lineRule="auto"/>
              <w:rPr>
                <w:rFonts w:ascii="Arial" w:eastAsia="Calibri" w:hAnsi="Arial" w:cs="Arial"/>
                <w:sz w:val="24"/>
                <w:szCs w:val="24"/>
              </w:rPr>
            </w:pPr>
            <w:r w:rsidRPr="00E9180A">
              <w:rPr>
                <w:rFonts w:ascii="Arial" w:eastAsia="Calibri" w:hAnsi="Arial" w:cs="Arial"/>
                <w:sz w:val="24"/>
                <w:szCs w:val="24"/>
              </w:rPr>
              <w:t>CARER 2</w:t>
            </w:r>
          </w:p>
        </w:tc>
      </w:tr>
      <w:tr w:rsidR="00E9180A" w:rsidRPr="00E9180A" w:rsidTr="009A6500">
        <w:tc>
          <w:tcPr>
            <w:tcW w:w="6232" w:type="dxa"/>
          </w:tcPr>
          <w:p w:rsidR="00E9180A" w:rsidRPr="00E9180A" w:rsidRDefault="00E9180A" w:rsidP="00E9180A">
            <w:pPr>
              <w:spacing w:line="360" w:lineRule="auto"/>
              <w:rPr>
                <w:rFonts w:ascii="Arial" w:eastAsia="Calibri" w:hAnsi="Arial" w:cs="Arial"/>
                <w:sz w:val="24"/>
                <w:szCs w:val="24"/>
              </w:rPr>
            </w:pPr>
            <w:r w:rsidRPr="00E9180A">
              <w:rPr>
                <w:rFonts w:ascii="Arial" w:eastAsia="Calibri" w:hAnsi="Arial" w:cs="Arial"/>
                <w:sz w:val="24"/>
                <w:szCs w:val="24"/>
              </w:rPr>
              <w:t>Surname, DOB and address of person being assessed</w:t>
            </w:r>
          </w:p>
        </w:tc>
        <w:tc>
          <w:tcPr>
            <w:tcW w:w="1418" w:type="dxa"/>
          </w:tcPr>
          <w:p w:rsidR="00E9180A" w:rsidRPr="00E9180A" w:rsidRDefault="00E9180A" w:rsidP="00E9180A">
            <w:pPr>
              <w:spacing w:line="360" w:lineRule="auto"/>
              <w:rPr>
                <w:rFonts w:ascii="Arial" w:eastAsia="Calibri" w:hAnsi="Arial" w:cs="Arial"/>
                <w:sz w:val="24"/>
                <w:szCs w:val="24"/>
              </w:rPr>
            </w:pPr>
          </w:p>
        </w:tc>
        <w:tc>
          <w:tcPr>
            <w:tcW w:w="1366" w:type="dxa"/>
          </w:tcPr>
          <w:p w:rsidR="00E9180A" w:rsidRPr="00E9180A" w:rsidRDefault="00E9180A" w:rsidP="00E9180A">
            <w:pPr>
              <w:spacing w:line="360" w:lineRule="auto"/>
              <w:rPr>
                <w:rFonts w:ascii="Arial" w:eastAsia="Calibri" w:hAnsi="Arial" w:cs="Arial"/>
                <w:sz w:val="24"/>
                <w:szCs w:val="24"/>
              </w:rPr>
            </w:pPr>
          </w:p>
        </w:tc>
      </w:tr>
      <w:tr w:rsidR="00E9180A" w:rsidRPr="00E9180A" w:rsidTr="009A6500">
        <w:tc>
          <w:tcPr>
            <w:tcW w:w="6232" w:type="dxa"/>
          </w:tcPr>
          <w:p w:rsidR="00E9180A" w:rsidRPr="00E9180A" w:rsidRDefault="00E9180A" w:rsidP="00E9180A">
            <w:pPr>
              <w:spacing w:line="360" w:lineRule="auto"/>
              <w:jc w:val="both"/>
              <w:rPr>
                <w:rFonts w:ascii="Arial" w:eastAsia="Calibri" w:hAnsi="Arial" w:cs="Arial"/>
                <w:sz w:val="24"/>
                <w:szCs w:val="24"/>
              </w:rPr>
            </w:pPr>
            <w:r w:rsidRPr="00E9180A">
              <w:rPr>
                <w:rFonts w:ascii="Arial" w:eastAsia="Calibri" w:hAnsi="Arial" w:cs="Arial"/>
                <w:sz w:val="24"/>
                <w:szCs w:val="24"/>
              </w:rPr>
              <w:t>Medical conditions which would not impact upon caring for a child</w:t>
            </w:r>
          </w:p>
        </w:tc>
        <w:tc>
          <w:tcPr>
            <w:tcW w:w="1418" w:type="dxa"/>
          </w:tcPr>
          <w:p w:rsidR="00E9180A" w:rsidRPr="00E9180A" w:rsidRDefault="00E9180A" w:rsidP="00E9180A">
            <w:pPr>
              <w:spacing w:line="360" w:lineRule="auto"/>
              <w:rPr>
                <w:rFonts w:ascii="Arial" w:eastAsia="Calibri" w:hAnsi="Arial" w:cs="Arial"/>
                <w:sz w:val="24"/>
                <w:szCs w:val="24"/>
              </w:rPr>
            </w:pPr>
          </w:p>
        </w:tc>
        <w:tc>
          <w:tcPr>
            <w:tcW w:w="1366" w:type="dxa"/>
          </w:tcPr>
          <w:p w:rsidR="00E9180A" w:rsidRPr="00E9180A" w:rsidRDefault="00E9180A" w:rsidP="00E9180A">
            <w:pPr>
              <w:spacing w:line="360" w:lineRule="auto"/>
              <w:rPr>
                <w:rFonts w:ascii="Arial" w:eastAsia="Calibri" w:hAnsi="Arial" w:cs="Arial"/>
                <w:sz w:val="24"/>
                <w:szCs w:val="24"/>
              </w:rPr>
            </w:pPr>
          </w:p>
        </w:tc>
      </w:tr>
      <w:tr w:rsidR="00E9180A" w:rsidRPr="00E9180A" w:rsidTr="009A6500">
        <w:tc>
          <w:tcPr>
            <w:tcW w:w="6232" w:type="dxa"/>
          </w:tcPr>
          <w:p w:rsidR="00E9180A" w:rsidRPr="00E9180A" w:rsidRDefault="00E9180A" w:rsidP="00E9180A">
            <w:pPr>
              <w:spacing w:line="360" w:lineRule="auto"/>
              <w:rPr>
                <w:rFonts w:ascii="Arial" w:eastAsia="Calibri" w:hAnsi="Arial" w:cs="Arial"/>
                <w:sz w:val="24"/>
                <w:szCs w:val="24"/>
              </w:rPr>
            </w:pPr>
            <w:r w:rsidRPr="00E9180A">
              <w:rPr>
                <w:rFonts w:ascii="Arial" w:eastAsia="Calibri" w:hAnsi="Arial" w:cs="Arial"/>
                <w:sz w:val="24"/>
                <w:szCs w:val="24"/>
              </w:rPr>
              <w:t>Children within the household’s details to include their place of work/ school.</w:t>
            </w:r>
          </w:p>
        </w:tc>
        <w:tc>
          <w:tcPr>
            <w:tcW w:w="1418" w:type="dxa"/>
          </w:tcPr>
          <w:p w:rsidR="00E9180A" w:rsidRPr="00E9180A" w:rsidRDefault="00E9180A" w:rsidP="00E9180A">
            <w:pPr>
              <w:spacing w:line="360" w:lineRule="auto"/>
              <w:rPr>
                <w:rFonts w:ascii="Arial" w:eastAsia="Calibri" w:hAnsi="Arial" w:cs="Arial"/>
                <w:sz w:val="24"/>
                <w:szCs w:val="24"/>
              </w:rPr>
            </w:pPr>
          </w:p>
        </w:tc>
        <w:tc>
          <w:tcPr>
            <w:tcW w:w="1366" w:type="dxa"/>
          </w:tcPr>
          <w:p w:rsidR="00E9180A" w:rsidRPr="00E9180A" w:rsidRDefault="00E9180A" w:rsidP="00E9180A">
            <w:pPr>
              <w:spacing w:line="360" w:lineRule="auto"/>
              <w:rPr>
                <w:rFonts w:ascii="Arial" w:eastAsia="Calibri" w:hAnsi="Arial" w:cs="Arial"/>
                <w:sz w:val="24"/>
                <w:szCs w:val="24"/>
              </w:rPr>
            </w:pPr>
          </w:p>
        </w:tc>
      </w:tr>
      <w:tr w:rsidR="00E9180A" w:rsidRPr="00E9180A" w:rsidTr="009A6500">
        <w:tc>
          <w:tcPr>
            <w:tcW w:w="6232" w:type="dxa"/>
          </w:tcPr>
          <w:p w:rsidR="00E9180A" w:rsidRPr="00E9180A" w:rsidRDefault="00E9180A" w:rsidP="00E9180A">
            <w:pPr>
              <w:spacing w:line="360" w:lineRule="auto"/>
              <w:rPr>
                <w:rFonts w:ascii="Arial" w:eastAsia="Calibri" w:hAnsi="Arial" w:cs="Arial"/>
                <w:sz w:val="24"/>
                <w:szCs w:val="24"/>
              </w:rPr>
            </w:pPr>
            <w:r w:rsidRPr="00E9180A">
              <w:rPr>
                <w:rFonts w:ascii="Arial" w:eastAsia="Calibri" w:hAnsi="Arial" w:cs="Arial"/>
                <w:sz w:val="24"/>
                <w:szCs w:val="24"/>
              </w:rPr>
              <w:t>Children of the family not members of the household’s details</w:t>
            </w:r>
          </w:p>
        </w:tc>
        <w:tc>
          <w:tcPr>
            <w:tcW w:w="1418" w:type="dxa"/>
          </w:tcPr>
          <w:p w:rsidR="00E9180A" w:rsidRPr="00E9180A" w:rsidRDefault="00E9180A" w:rsidP="00E9180A">
            <w:pPr>
              <w:spacing w:line="360" w:lineRule="auto"/>
              <w:rPr>
                <w:rFonts w:ascii="Arial" w:eastAsia="Calibri" w:hAnsi="Arial" w:cs="Arial"/>
                <w:sz w:val="24"/>
                <w:szCs w:val="24"/>
              </w:rPr>
            </w:pPr>
          </w:p>
        </w:tc>
        <w:tc>
          <w:tcPr>
            <w:tcW w:w="1366" w:type="dxa"/>
          </w:tcPr>
          <w:p w:rsidR="00E9180A" w:rsidRPr="00E9180A" w:rsidRDefault="00E9180A" w:rsidP="00E9180A">
            <w:pPr>
              <w:spacing w:line="360" w:lineRule="auto"/>
              <w:rPr>
                <w:rFonts w:ascii="Arial" w:eastAsia="Calibri" w:hAnsi="Arial" w:cs="Arial"/>
                <w:sz w:val="24"/>
                <w:szCs w:val="24"/>
              </w:rPr>
            </w:pPr>
          </w:p>
        </w:tc>
      </w:tr>
      <w:tr w:rsidR="00E9180A" w:rsidRPr="00E9180A" w:rsidTr="009A6500">
        <w:tc>
          <w:tcPr>
            <w:tcW w:w="6232" w:type="dxa"/>
          </w:tcPr>
          <w:p w:rsidR="00E9180A" w:rsidRPr="00E9180A" w:rsidRDefault="00E9180A" w:rsidP="00E9180A">
            <w:pPr>
              <w:spacing w:line="360" w:lineRule="auto"/>
              <w:rPr>
                <w:rFonts w:ascii="Arial" w:eastAsia="Calibri" w:hAnsi="Arial" w:cs="Arial"/>
                <w:sz w:val="24"/>
                <w:szCs w:val="24"/>
              </w:rPr>
            </w:pPr>
            <w:r w:rsidRPr="00E9180A">
              <w:rPr>
                <w:rFonts w:ascii="Arial" w:eastAsia="Calibri" w:hAnsi="Arial" w:cs="Arial"/>
                <w:sz w:val="24"/>
                <w:szCs w:val="24"/>
              </w:rPr>
              <w:t>Name of employer and address</w:t>
            </w:r>
          </w:p>
        </w:tc>
        <w:tc>
          <w:tcPr>
            <w:tcW w:w="1418" w:type="dxa"/>
          </w:tcPr>
          <w:p w:rsidR="00E9180A" w:rsidRPr="00E9180A" w:rsidRDefault="00E9180A" w:rsidP="00E9180A">
            <w:pPr>
              <w:spacing w:line="360" w:lineRule="auto"/>
              <w:rPr>
                <w:rFonts w:ascii="Arial" w:eastAsia="Calibri" w:hAnsi="Arial" w:cs="Arial"/>
                <w:sz w:val="24"/>
                <w:szCs w:val="24"/>
              </w:rPr>
            </w:pPr>
          </w:p>
        </w:tc>
        <w:tc>
          <w:tcPr>
            <w:tcW w:w="1366" w:type="dxa"/>
          </w:tcPr>
          <w:p w:rsidR="00E9180A" w:rsidRPr="00E9180A" w:rsidRDefault="00E9180A" w:rsidP="00E9180A">
            <w:pPr>
              <w:spacing w:line="360" w:lineRule="auto"/>
              <w:rPr>
                <w:rFonts w:ascii="Arial" w:eastAsia="Calibri" w:hAnsi="Arial" w:cs="Arial"/>
                <w:sz w:val="24"/>
                <w:szCs w:val="24"/>
              </w:rPr>
            </w:pPr>
          </w:p>
        </w:tc>
      </w:tr>
      <w:tr w:rsidR="00E9180A" w:rsidRPr="00E9180A" w:rsidTr="009A6500">
        <w:tc>
          <w:tcPr>
            <w:tcW w:w="6232" w:type="dxa"/>
          </w:tcPr>
          <w:p w:rsidR="00E9180A" w:rsidRPr="00E9180A" w:rsidRDefault="00E9180A" w:rsidP="00E9180A">
            <w:pPr>
              <w:spacing w:line="360" w:lineRule="auto"/>
              <w:rPr>
                <w:rFonts w:ascii="Arial" w:eastAsia="Calibri" w:hAnsi="Arial" w:cs="Arial"/>
                <w:sz w:val="24"/>
                <w:szCs w:val="24"/>
              </w:rPr>
            </w:pPr>
            <w:r w:rsidRPr="00E9180A">
              <w:rPr>
                <w:rFonts w:ascii="Arial" w:eastAsia="Calibri" w:hAnsi="Arial" w:cs="Arial"/>
                <w:sz w:val="24"/>
                <w:szCs w:val="24"/>
              </w:rPr>
              <w:t>Names of previous partners/ spouse</w:t>
            </w:r>
          </w:p>
        </w:tc>
        <w:tc>
          <w:tcPr>
            <w:tcW w:w="1418" w:type="dxa"/>
          </w:tcPr>
          <w:p w:rsidR="00E9180A" w:rsidRPr="00E9180A" w:rsidRDefault="00E9180A" w:rsidP="00E9180A">
            <w:pPr>
              <w:spacing w:line="360" w:lineRule="auto"/>
              <w:rPr>
                <w:rFonts w:ascii="Arial" w:eastAsia="Calibri" w:hAnsi="Arial" w:cs="Arial"/>
                <w:sz w:val="24"/>
                <w:szCs w:val="24"/>
              </w:rPr>
            </w:pPr>
          </w:p>
        </w:tc>
        <w:tc>
          <w:tcPr>
            <w:tcW w:w="1366" w:type="dxa"/>
          </w:tcPr>
          <w:p w:rsidR="00E9180A" w:rsidRPr="00E9180A" w:rsidRDefault="00E9180A" w:rsidP="00E9180A">
            <w:pPr>
              <w:spacing w:line="360" w:lineRule="auto"/>
              <w:rPr>
                <w:rFonts w:ascii="Arial" w:eastAsia="Calibri" w:hAnsi="Arial" w:cs="Arial"/>
                <w:sz w:val="24"/>
                <w:szCs w:val="24"/>
              </w:rPr>
            </w:pPr>
          </w:p>
        </w:tc>
      </w:tr>
    </w:tbl>
    <w:p w:rsidR="00E9180A" w:rsidRPr="00E9180A" w:rsidRDefault="00E9180A" w:rsidP="00E9180A">
      <w:pPr>
        <w:autoSpaceDE w:val="0"/>
        <w:autoSpaceDN w:val="0"/>
        <w:adjustRightInd w:val="0"/>
        <w:spacing w:after="0" w:line="240" w:lineRule="auto"/>
        <w:rPr>
          <w:rFonts w:ascii="Arial" w:eastAsia="Calibri" w:hAnsi="Arial" w:cs="Arial"/>
          <w:sz w:val="24"/>
          <w:szCs w:val="24"/>
        </w:rPr>
      </w:pPr>
    </w:p>
    <w:p w:rsidR="00E9180A" w:rsidRPr="00E9180A" w:rsidRDefault="00E9180A" w:rsidP="00E9180A">
      <w:pPr>
        <w:autoSpaceDE w:val="0"/>
        <w:autoSpaceDN w:val="0"/>
        <w:adjustRightInd w:val="0"/>
        <w:spacing w:after="0" w:line="240" w:lineRule="auto"/>
        <w:rPr>
          <w:rFonts w:ascii="Arial" w:eastAsia="Calibri" w:hAnsi="Arial" w:cs="Arial"/>
          <w:color w:val="000000"/>
          <w:sz w:val="24"/>
          <w:szCs w:val="24"/>
        </w:rPr>
      </w:pPr>
      <w:r w:rsidRPr="00E9180A">
        <w:rPr>
          <w:rFonts w:ascii="Arial" w:eastAsia="Calibri" w:hAnsi="Arial" w:cs="Arial"/>
          <w:color w:val="000000"/>
          <w:sz w:val="24"/>
          <w:szCs w:val="24"/>
        </w:rPr>
        <w:t xml:space="preserve">Please note any referees put forward by you shall </w:t>
      </w:r>
      <w:r w:rsidRPr="00E9180A">
        <w:rPr>
          <w:rFonts w:ascii="Arial" w:eastAsia="Calibri" w:hAnsi="Arial" w:cs="Arial"/>
          <w:color w:val="000000"/>
          <w:sz w:val="24"/>
          <w:szCs w:val="24"/>
          <w:u w:val="single"/>
        </w:rPr>
        <w:t>not</w:t>
      </w:r>
      <w:r w:rsidRPr="00E9180A">
        <w:rPr>
          <w:rFonts w:ascii="Arial" w:eastAsia="Calibri" w:hAnsi="Arial" w:cs="Arial"/>
          <w:color w:val="000000"/>
          <w:sz w:val="24"/>
          <w:szCs w:val="24"/>
        </w:rPr>
        <w:t xml:space="preserve"> be disclosed to the Court and other parties they shall be for Childrens Services use only.</w:t>
      </w:r>
    </w:p>
    <w:p w:rsidR="00E9180A" w:rsidRPr="00E9180A" w:rsidRDefault="00E9180A" w:rsidP="00E9180A">
      <w:pPr>
        <w:autoSpaceDE w:val="0"/>
        <w:autoSpaceDN w:val="0"/>
        <w:adjustRightInd w:val="0"/>
        <w:spacing w:after="0" w:line="240" w:lineRule="auto"/>
        <w:rPr>
          <w:rFonts w:ascii="Arial" w:eastAsia="Calibri" w:hAnsi="Arial" w:cs="Arial"/>
          <w:color w:val="000000"/>
          <w:sz w:val="24"/>
          <w:szCs w:val="24"/>
        </w:rPr>
      </w:pPr>
    </w:p>
    <w:p w:rsidR="00E9180A" w:rsidRPr="00E9180A" w:rsidRDefault="00E9180A" w:rsidP="00E9180A">
      <w:pPr>
        <w:autoSpaceDE w:val="0"/>
        <w:autoSpaceDN w:val="0"/>
        <w:adjustRightInd w:val="0"/>
        <w:spacing w:after="0" w:line="240" w:lineRule="auto"/>
        <w:rPr>
          <w:rFonts w:ascii="Arial" w:eastAsia="Calibri" w:hAnsi="Arial" w:cs="Arial"/>
          <w:color w:val="000000"/>
          <w:sz w:val="24"/>
          <w:szCs w:val="24"/>
        </w:rPr>
      </w:pPr>
      <w:r w:rsidRPr="00E9180A">
        <w:rPr>
          <w:rFonts w:ascii="Arial" w:eastAsia="Calibri" w:hAnsi="Arial" w:cs="Arial"/>
          <w:color w:val="000000"/>
          <w:sz w:val="24"/>
          <w:szCs w:val="24"/>
        </w:rPr>
        <w:t>You will be provided with a copy of your assessment once completed and Childrens Services shall fund legal advice to the amount of £200 plus Vat.</w:t>
      </w:r>
    </w:p>
    <w:p w:rsidR="00E9180A" w:rsidRPr="00E9180A" w:rsidRDefault="00E9180A" w:rsidP="00E9180A">
      <w:pPr>
        <w:autoSpaceDE w:val="0"/>
        <w:autoSpaceDN w:val="0"/>
        <w:adjustRightInd w:val="0"/>
        <w:spacing w:after="0" w:line="240" w:lineRule="auto"/>
        <w:rPr>
          <w:rFonts w:ascii="Arial" w:eastAsia="Calibri" w:hAnsi="Arial" w:cs="Arial"/>
          <w:color w:val="000000"/>
          <w:sz w:val="24"/>
          <w:szCs w:val="24"/>
        </w:rPr>
      </w:pPr>
    </w:p>
    <w:p w:rsidR="00E9180A" w:rsidRPr="00E9180A" w:rsidRDefault="00E9180A" w:rsidP="00E9180A">
      <w:pPr>
        <w:autoSpaceDE w:val="0"/>
        <w:autoSpaceDN w:val="0"/>
        <w:adjustRightInd w:val="0"/>
        <w:spacing w:after="0" w:line="240" w:lineRule="auto"/>
        <w:rPr>
          <w:rFonts w:ascii="Arial" w:eastAsia="Calibri" w:hAnsi="Arial" w:cs="Arial"/>
          <w:color w:val="000000"/>
          <w:sz w:val="24"/>
          <w:szCs w:val="24"/>
        </w:rPr>
      </w:pPr>
      <w:r w:rsidRPr="00E9180A">
        <w:rPr>
          <w:rFonts w:ascii="Arial" w:eastAsia="Calibri" w:hAnsi="Arial" w:cs="Arial"/>
          <w:color w:val="000000"/>
          <w:sz w:val="24"/>
          <w:szCs w:val="24"/>
        </w:rPr>
        <w:t>Please comment in the box below any other points you would like to raise in respect of your assessment that you feel the assessing social worker should be aware of:-</w:t>
      </w:r>
    </w:p>
    <w:p w:rsidR="00E9180A" w:rsidRPr="00E9180A" w:rsidRDefault="00E9180A" w:rsidP="00E9180A">
      <w:pPr>
        <w:autoSpaceDE w:val="0"/>
        <w:autoSpaceDN w:val="0"/>
        <w:adjustRightInd w:val="0"/>
        <w:spacing w:after="0" w:line="240" w:lineRule="auto"/>
        <w:rPr>
          <w:rFonts w:ascii="Arial" w:eastAsia="Calibri" w:hAnsi="Arial" w:cs="Arial"/>
          <w:color w:val="000000"/>
          <w:sz w:val="24"/>
          <w:szCs w:val="24"/>
        </w:rPr>
      </w:pPr>
    </w:p>
    <w:tbl>
      <w:tblPr>
        <w:tblStyle w:val="TableGrid"/>
        <w:tblW w:w="0" w:type="auto"/>
        <w:tblLook w:val="04A0" w:firstRow="1" w:lastRow="0" w:firstColumn="1" w:lastColumn="0" w:noHBand="0" w:noVBand="1"/>
      </w:tblPr>
      <w:tblGrid>
        <w:gridCol w:w="9016"/>
      </w:tblGrid>
      <w:tr w:rsidR="00E9180A" w:rsidRPr="00E9180A" w:rsidTr="009A6500">
        <w:tc>
          <w:tcPr>
            <w:tcW w:w="9016" w:type="dxa"/>
          </w:tcPr>
          <w:p w:rsidR="00E9180A" w:rsidRPr="00E9180A" w:rsidRDefault="00E9180A" w:rsidP="00E9180A">
            <w:pPr>
              <w:autoSpaceDE w:val="0"/>
              <w:autoSpaceDN w:val="0"/>
              <w:adjustRightInd w:val="0"/>
              <w:rPr>
                <w:rFonts w:ascii="Arial" w:eastAsia="Calibri" w:hAnsi="Arial" w:cs="Arial"/>
                <w:color w:val="000000"/>
                <w:sz w:val="24"/>
                <w:szCs w:val="24"/>
              </w:rPr>
            </w:pPr>
          </w:p>
          <w:p w:rsidR="00E9180A" w:rsidRPr="00E9180A" w:rsidRDefault="00E9180A" w:rsidP="00E9180A">
            <w:pPr>
              <w:autoSpaceDE w:val="0"/>
              <w:autoSpaceDN w:val="0"/>
              <w:adjustRightInd w:val="0"/>
              <w:rPr>
                <w:rFonts w:ascii="Arial" w:eastAsia="Calibri" w:hAnsi="Arial" w:cs="Arial"/>
                <w:color w:val="000000"/>
                <w:sz w:val="24"/>
                <w:szCs w:val="24"/>
              </w:rPr>
            </w:pPr>
          </w:p>
          <w:p w:rsidR="00E9180A" w:rsidRPr="00E9180A" w:rsidRDefault="00E9180A" w:rsidP="00E9180A">
            <w:pPr>
              <w:autoSpaceDE w:val="0"/>
              <w:autoSpaceDN w:val="0"/>
              <w:adjustRightInd w:val="0"/>
              <w:rPr>
                <w:rFonts w:ascii="Arial" w:eastAsia="Calibri" w:hAnsi="Arial" w:cs="Arial"/>
                <w:color w:val="000000"/>
                <w:sz w:val="24"/>
                <w:szCs w:val="24"/>
              </w:rPr>
            </w:pPr>
          </w:p>
          <w:p w:rsidR="00E9180A" w:rsidRPr="00E9180A" w:rsidRDefault="00E9180A" w:rsidP="00E9180A">
            <w:pPr>
              <w:autoSpaceDE w:val="0"/>
              <w:autoSpaceDN w:val="0"/>
              <w:adjustRightInd w:val="0"/>
              <w:rPr>
                <w:rFonts w:ascii="Arial" w:eastAsia="Calibri" w:hAnsi="Arial" w:cs="Arial"/>
                <w:color w:val="000000"/>
                <w:sz w:val="24"/>
                <w:szCs w:val="24"/>
              </w:rPr>
            </w:pPr>
          </w:p>
          <w:p w:rsidR="00E9180A" w:rsidRPr="00E9180A" w:rsidRDefault="00E9180A" w:rsidP="00E9180A">
            <w:pPr>
              <w:autoSpaceDE w:val="0"/>
              <w:autoSpaceDN w:val="0"/>
              <w:adjustRightInd w:val="0"/>
              <w:rPr>
                <w:rFonts w:ascii="Arial" w:eastAsia="Calibri" w:hAnsi="Arial" w:cs="Arial"/>
                <w:color w:val="000000"/>
                <w:sz w:val="24"/>
                <w:szCs w:val="24"/>
              </w:rPr>
            </w:pPr>
          </w:p>
        </w:tc>
      </w:tr>
    </w:tbl>
    <w:p w:rsidR="00E9180A" w:rsidRPr="00E9180A" w:rsidRDefault="00E9180A" w:rsidP="00E9180A">
      <w:pPr>
        <w:autoSpaceDE w:val="0"/>
        <w:autoSpaceDN w:val="0"/>
        <w:adjustRightInd w:val="0"/>
        <w:spacing w:after="0" w:line="240" w:lineRule="auto"/>
        <w:rPr>
          <w:rFonts w:ascii="Arial" w:eastAsia="Calibri" w:hAnsi="Arial" w:cs="Arial"/>
          <w:color w:val="000000"/>
          <w:sz w:val="24"/>
          <w:szCs w:val="24"/>
        </w:rPr>
      </w:pPr>
      <w:r w:rsidRPr="00E9180A">
        <w:rPr>
          <w:rFonts w:ascii="Arial" w:eastAsia="Calibri" w:hAnsi="Arial" w:cs="Arial"/>
          <w:color w:val="000000"/>
          <w:sz w:val="24"/>
          <w:szCs w:val="24"/>
        </w:rPr>
        <w:t xml:space="preserve"> </w:t>
      </w:r>
    </w:p>
    <w:p w:rsidR="00E9180A" w:rsidRPr="00E9180A" w:rsidRDefault="00E9180A" w:rsidP="00E9180A">
      <w:pPr>
        <w:autoSpaceDE w:val="0"/>
        <w:autoSpaceDN w:val="0"/>
        <w:adjustRightInd w:val="0"/>
        <w:spacing w:after="0" w:line="240" w:lineRule="auto"/>
        <w:rPr>
          <w:rFonts w:ascii="Arial" w:eastAsia="Calibri" w:hAnsi="Arial" w:cs="Arial"/>
          <w:color w:val="000000"/>
          <w:sz w:val="24"/>
          <w:szCs w:val="24"/>
        </w:rPr>
      </w:pPr>
      <w:r w:rsidRPr="00E9180A">
        <w:rPr>
          <w:rFonts w:ascii="Arial" w:eastAsia="Calibri" w:hAnsi="Arial" w:cs="Arial"/>
          <w:color w:val="000000"/>
          <w:sz w:val="24"/>
          <w:szCs w:val="24"/>
        </w:rPr>
        <w:t>Signed ………………………………………….. Dated ……………………………………</w:t>
      </w:r>
    </w:p>
    <w:p w:rsidR="00E9180A" w:rsidRPr="00E9180A" w:rsidRDefault="00E9180A" w:rsidP="00E9180A">
      <w:pPr>
        <w:autoSpaceDE w:val="0"/>
        <w:autoSpaceDN w:val="0"/>
        <w:adjustRightInd w:val="0"/>
        <w:spacing w:after="0" w:line="240" w:lineRule="auto"/>
        <w:ind w:firstLine="720"/>
        <w:rPr>
          <w:rFonts w:ascii="Arial" w:eastAsia="Calibri" w:hAnsi="Arial" w:cs="Arial"/>
          <w:color w:val="000000"/>
          <w:sz w:val="24"/>
          <w:szCs w:val="24"/>
        </w:rPr>
      </w:pPr>
      <w:r w:rsidRPr="00E9180A">
        <w:rPr>
          <w:rFonts w:ascii="Arial" w:eastAsia="Calibri" w:hAnsi="Arial" w:cs="Arial"/>
          <w:color w:val="000000"/>
          <w:sz w:val="24"/>
          <w:szCs w:val="24"/>
        </w:rPr>
        <w:t>Carer 1</w:t>
      </w:r>
    </w:p>
    <w:p w:rsidR="00E9180A" w:rsidRPr="00E9180A" w:rsidRDefault="00E9180A" w:rsidP="00E9180A">
      <w:pPr>
        <w:autoSpaceDE w:val="0"/>
        <w:autoSpaceDN w:val="0"/>
        <w:adjustRightInd w:val="0"/>
        <w:spacing w:after="0" w:line="240" w:lineRule="auto"/>
        <w:rPr>
          <w:rFonts w:ascii="Arial" w:eastAsia="Calibri" w:hAnsi="Arial" w:cs="Arial"/>
          <w:color w:val="000000"/>
          <w:sz w:val="24"/>
          <w:szCs w:val="24"/>
        </w:rPr>
      </w:pPr>
      <w:r w:rsidRPr="00E9180A">
        <w:rPr>
          <w:rFonts w:ascii="Arial" w:eastAsia="Calibri" w:hAnsi="Arial" w:cs="Arial"/>
          <w:color w:val="000000"/>
          <w:sz w:val="24"/>
          <w:szCs w:val="24"/>
        </w:rPr>
        <w:t>Signed …………………………………………... Dated …………………………………...</w:t>
      </w:r>
    </w:p>
    <w:p w:rsidR="00E9180A" w:rsidRPr="00E9180A" w:rsidRDefault="00E9180A" w:rsidP="00E9180A">
      <w:pPr>
        <w:autoSpaceDE w:val="0"/>
        <w:autoSpaceDN w:val="0"/>
        <w:adjustRightInd w:val="0"/>
        <w:spacing w:after="0" w:line="240" w:lineRule="auto"/>
        <w:rPr>
          <w:rFonts w:ascii="Arial" w:eastAsia="Calibri" w:hAnsi="Arial" w:cs="Arial"/>
          <w:color w:val="000000"/>
          <w:sz w:val="24"/>
          <w:szCs w:val="24"/>
        </w:rPr>
      </w:pPr>
      <w:r w:rsidRPr="00E9180A">
        <w:rPr>
          <w:rFonts w:ascii="Arial" w:eastAsia="Calibri" w:hAnsi="Arial" w:cs="Arial"/>
          <w:color w:val="000000"/>
          <w:sz w:val="24"/>
          <w:szCs w:val="24"/>
        </w:rPr>
        <w:tab/>
        <w:t>Carer 2</w:t>
      </w:r>
    </w:p>
    <w:p w:rsidR="00E9180A" w:rsidRPr="00E9180A" w:rsidRDefault="00E9180A" w:rsidP="00E9180A">
      <w:pPr>
        <w:autoSpaceDE w:val="0"/>
        <w:autoSpaceDN w:val="0"/>
        <w:adjustRightInd w:val="0"/>
        <w:spacing w:after="0" w:line="240" w:lineRule="auto"/>
        <w:rPr>
          <w:rFonts w:ascii="Arial" w:eastAsia="Calibri" w:hAnsi="Arial" w:cs="Arial"/>
          <w:b/>
          <w:color w:val="000000"/>
          <w:sz w:val="24"/>
          <w:szCs w:val="24"/>
          <w:u w:val="single"/>
        </w:rPr>
      </w:pPr>
      <w:r w:rsidRPr="00E9180A">
        <w:rPr>
          <w:rFonts w:ascii="Arial" w:eastAsia="Calibri" w:hAnsi="Arial" w:cs="Arial"/>
          <w:b/>
          <w:color w:val="000000"/>
          <w:sz w:val="24"/>
          <w:szCs w:val="24"/>
          <w:u w:val="single"/>
        </w:rPr>
        <w:t>PART 2</w:t>
      </w:r>
    </w:p>
    <w:p w:rsidR="00E9180A" w:rsidRPr="00E9180A" w:rsidRDefault="00E9180A" w:rsidP="00E9180A">
      <w:pPr>
        <w:autoSpaceDE w:val="0"/>
        <w:autoSpaceDN w:val="0"/>
        <w:adjustRightInd w:val="0"/>
        <w:spacing w:after="0" w:line="240" w:lineRule="auto"/>
        <w:rPr>
          <w:rFonts w:ascii="Arial" w:eastAsia="Calibri" w:hAnsi="Arial" w:cs="Arial"/>
          <w:color w:val="000000"/>
          <w:sz w:val="24"/>
          <w:szCs w:val="24"/>
        </w:rPr>
      </w:pPr>
    </w:p>
    <w:p w:rsidR="00E9180A" w:rsidRPr="00E9180A" w:rsidRDefault="00E9180A" w:rsidP="00E9180A">
      <w:pPr>
        <w:spacing w:after="200" w:line="276" w:lineRule="auto"/>
        <w:rPr>
          <w:rFonts w:ascii="Arial" w:eastAsia="Calibri" w:hAnsi="Arial" w:cs="Arial"/>
          <w:b/>
          <w:sz w:val="24"/>
          <w:szCs w:val="24"/>
        </w:rPr>
      </w:pPr>
      <w:r w:rsidRPr="00E9180A">
        <w:rPr>
          <w:rFonts w:ascii="Arial" w:eastAsia="Calibri" w:hAnsi="Arial" w:cs="Arial"/>
          <w:b/>
          <w:sz w:val="24"/>
          <w:szCs w:val="24"/>
        </w:rPr>
        <w:t>THIS INFORMATION IS CONFIDENTIAL DATA IT SHOULD ONLY BE DISCLOSED TO STAFF WITHIN CHILDREN SERVICES THE COURT, CAFCASS OR THE CHILD’S SOLICITOR</w:t>
      </w:r>
      <w:r w:rsidRPr="00E9180A">
        <w:rPr>
          <w:rFonts w:ascii="Arial" w:eastAsia="Calibri" w:hAnsi="Arial" w:cs="Arial"/>
          <w:sz w:val="24"/>
          <w:szCs w:val="24"/>
        </w:rPr>
        <w:t>.</w:t>
      </w:r>
      <w:r w:rsidRPr="00E9180A">
        <w:rPr>
          <w:rFonts w:ascii="Arial" w:eastAsia="Calibri" w:hAnsi="Arial" w:cs="Arial"/>
          <w:b/>
          <w:sz w:val="24"/>
          <w:szCs w:val="24"/>
        </w:rPr>
        <w:t xml:space="preserve"> </w:t>
      </w:r>
    </w:p>
    <w:p w:rsidR="00E9180A" w:rsidRPr="00E9180A" w:rsidRDefault="00E9180A" w:rsidP="00E9180A">
      <w:pPr>
        <w:spacing w:after="200" w:line="276" w:lineRule="auto"/>
        <w:rPr>
          <w:rFonts w:ascii="Arial" w:eastAsia="Calibri" w:hAnsi="Arial" w:cs="Arial"/>
          <w:b/>
          <w:sz w:val="24"/>
          <w:szCs w:val="24"/>
        </w:rPr>
      </w:pPr>
    </w:p>
    <w:p w:rsidR="00E9180A" w:rsidRPr="00E9180A" w:rsidRDefault="00E9180A" w:rsidP="00E9180A">
      <w:pPr>
        <w:spacing w:after="200" w:line="276" w:lineRule="auto"/>
        <w:rPr>
          <w:rFonts w:ascii="Arial" w:eastAsia="Calibri" w:hAnsi="Arial" w:cs="Arial"/>
          <w:b/>
          <w:sz w:val="24"/>
          <w:szCs w:val="24"/>
        </w:rPr>
      </w:pPr>
      <w:r w:rsidRPr="00E9180A">
        <w:rPr>
          <w:rFonts w:ascii="Arial" w:eastAsia="Calibri" w:hAnsi="Arial" w:cs="Arial"/>
          <w:b/>
          <w:sz w:val="24"/>
          <w:szCs w:val="24"/>
        </w:rPr>
        <w:t>For legal use</w:t>
      </w:r>
    </w:p>
    <w:p w:rsidR="00E9180A" w:rsidRPr="00E9180A" w:rsidRDefault="00E9180A" w:rsidP="00E9180A">
      <w:pPr>
        <w:spacing w:after="200" w:line="276" w:lineRule="auto"/>
        <w:rPr>
          <w:rFonts w:ascii="Arial" w:eastAsia="Calibri" w:hAnsi="Arial" w:cs="Arial"/>
          <w:b/>
          <w:sz w:val="24"/>
          <w:szCs w:val="24"/>
        </w:rPr>
      </w:pPr>
      <w:r w:rsidRPr="00E9180A">
        <w:rPr>
          <w:rFonts w:ascii="Arial" w:eastAsia="Calibri" w:hAnsi="Arial" w:cs="Arial"/>
          <w:b/>
          <w:sz w:val="24"/>
          <w:szCs w:val="24"/>
        </w:rPr>
        <w:t xml:space="preserve">Case Number </w:t>
      </w:r>
    </w:p>
    <w:tbl>
      <w:tblPr>
        <w:tblStyle w:val="TableGrid"/>
        <w:tblW w:w="0" w:type="auto"/>
        <w:tblLook w:val="04A0" w:firstRow="1" w:lastRow="0" w:firstColumn="1" w:lastColumn="0" w:noHBand="0" w:noVBand="1"/>
      </w:tblPr>
      <w:tblGrid>
        <w:gridCol w:w="1384"/>
        <w:gridCol w:w="2330"/>
        <w:gridCol w:w="5302"/>
      </w:tblGrid>
      <w:tr w:rsidR="00E9180A" w:rsidRPr="00E9180A" w:rsidTr="009A6500">
        <w:tc>
          <w:tcPr>
            <w:tcW w:w="1406" w:type="dxa"/>
          </w:tcPr>
          <w:p w:rsidR="00E9180A" w:rsidRPr="00E9180A" w:rsidRDefault="00E9180A" w:rsidP="00E9180A">
            <w:pPr>
              <w:spacing w:after="200" w:line="276" w:lineRule="auto"/>
              <w:rPr>
                <w:rFonts w:ascii="Arial" w:eastAsia="Calibri" w:hAnsi="Arial" w:cs="Arial"/>
                <w:b/>
                <w:sz w:val="24"/>
                <w:szCs w:val="24"/>
              </w:rPr>
            </w:pPr>
            <w:r w:rsidRPr="00E9180A">
              <w:rPr>
                <w:rFonts w:ascii="Arial" w:eastAsia="Calibri" w:hAnsi="Arial" w:cs="Arial"/>
                <w:b/>
                <w:sz w:val="24"/>
                <w:szCs w:val="24"/>
              </w:rPr>
              <w:t xml:space="preserve">Child </w:t>
            </w:r>
          </w:p>
        </w:tc>
        <w:tc>
          <w:tcPr>
            <w:tcW w:w="2388" w:type="dxa"/>
          </w:tcPr>
          <w:p w:rsidR="00E9180A" w:rsidRPr="00E9180A" w:rsidRDefault="00E9180A" w:rsidP="00E9180A">
            <w:pPr>
              <w:spacing w:after="200" w:line="276" w:lineRule="auto"/>
              <w:rPr>
                <w:rFonts w:ascii="Arial" w:eastAsia="Calibri" w:hAnsi="Arial" w:cs="Arial"/>
                <w:b/>
                <w:sz w:val="24"/>
                <w:szCs w:val="24"/>
              </w:rPr>
            </w:pPr>
            <w:r w:rsidRPr="00E9180A">
              <w:rPr>
                <w:rFonts w:ascii="Arial" w:eastAsia="Calibri" w:hAnsi="Arial" w:cs="Arial"/>
                <w:b/>
                <w:sz w:val="24"/>
                <w:szCs w:val="24"/>
              </w:rPr>
              <w:t xml:space="preserve">Date of Birth </w:t>
            </w:r>
          </w:p>
        </w:tc>
        <w:tc>
          <w:tcPr>
            <w:tcW w:w="5448" w:type="dxa"/>
          </w:tcPr>
          <w:p w:rsidR="00E9180A" w:rsidRPr="00E9180A" w:rsidRDefault="00E9180A" w:rsidP="00E9180A">
            <w:pPr>
              <w:spacing w:after="200" w:line="276" w:lineRule="auto"/>
              <w:rPr>
                <w:rFonts w:ascii="Arial" w:eastAsia="Calibri" w:hAnsi="Arial" w:cs="Arial"/>
                <w:b/>
                <w:sz w:val="24"/>
                <w:szCs w:val="24"/>
              </w:rPr>
            </w:pPr>
            <w:r w:rsidRPr="00E9180A">
              <w:rPr>
                <w:rFonts w:ascii="Arial" w:eastAsia="Calibri" w:hAnsi="Arial" w:cs="Arial"/>
                <w:b/>
                <w:sz w:val="24"/>
                <w:szCs w:val="24"/>
              </w:rPr>
              <w:t>Placement Contact details</w:t>
            </w:r>
          </w:p>
        </w:tc>
      </w:tr>
      <w:tr w:rsidR="00E9180A" w:rsidRPr="00E9180A" w:rsidTr="009A6500">
        <w:tc>
          <w:tcPr>
            <w:tcW w:w="1406" w:type="dxa"/>
          </w:tcPr>
          <w:p w:rsidR="00E9180A" w:rsidRPr="00E9180A" w:rsidRDefault="00E9180A" w:rsidP="00E9180A">
            <w:pPr>
              <w:spacing w:after="200" w:line="276" w:lineRule="auto"/>
              <w:rPr>
                <w:rFonts w:ascii="Arial" w:eastAsia="Calibri" w:hAnsi="Arial" w:cs="Arial"/>
                <w:b/>
                <w:sz w:val="24"/>
                <w:szCs w:val="24"/>
              </w:rPr>
            </w:pPr>
          </w:p>
        </w:tc>
        <w:tc>
          <w:tcPr>
            <w:tcW w:w="2388" w:type="dxa"/>
          </w:tcPr>
          <w:p w:rsidR="00E9180A" w:rsidRPr="00E9180A" w:rsidRDefault="00E9180A" w:rsidP="00E9180A">
            <w:pPr>
              <w:spacing w:after="200" w:line="276" w:lineRule="auto"/>
              <w:rPr>
                <w:rFonts w:ascii="Arial" w:eastAsia="Calibri" w:hAnsi="Arial" w:cs="Arial"/>
                <w:b/>
                <w:sz w:val="24"/>
                <w:szCs w:val="24"/>
              </w:rPr>
            </w:pPr>
          </w:p>
        </w:tc>
        <w:tc>
          <w:tcPr>
            <w:tcW w:w="5448" w:type="dxa"/>
          </w:tcPr>
          <w:p w:rsidR="00E9180A" w:rsidRPr="00E9180A" w:rsidRDefault="00E9180A" w:rsidP="00E9180A">
            <w:pPr>
              <w:spacing w:after="200" w:line="276" w:lineRule="auto"/>
              <w:rPr>
                <w:rFonts w:ascii="Arial" w:eastAsia="Calibri" w:hAnsi="Arial" w:cs="Arial"/>
                <w:b/>
                <w:sz w:val="24"/>
                <w:szCs w:val="24"/>
              </w:rPr>
            </w:pPr>
          </w:p>
        </w:tc>
      </w:tr>
      <w:tr w:rsidR="00E9180A" w:rsidRPr="00E9180A" w:rsidTr="009A6500">
        <w:tc>
          <w:tcPr>
            <w:tcW w:w="1406" w:type="dxa"/>
          </w:tcPr>
          <w:p w:rsidR="00E9180A" w:rsidRPr="00E9180A" w:rsidRDefault="00E9180A" w:rsidP="00E9180A">
            <w:pPr>
              <w:spacing w:after="200" w:line="276" w:lineRule="auto"/>
              <w:rPr>
                <w:rFonts w:ascii="Arial" w:eastAsia="Calibri" w:hAnsi="Arial" w:cs="Arial"/>
                <w:b/>
                <w:sz w:val="24"/>
                <w:szCs w:val="24"/>
              </w:rPr>
            </w:pPr>
          </w:p>
        </w:tc>
        <w:tc>
          <w:tcPr>
            <w:tcW w:w="2388" w:type="dxa"/>
          </w:tcPr>
          <w:p w:rsidR="00E9180A" w:rsidRPr="00E9180A" w:rsidRDefault="00E9180A" w:rsidP="00E9180A">
            <w:pPr>
              <w:spacing w:after="200" w:line="276" w:lineRule="auto"/>
              <w:rPr>
                <w:rFonts w:ascii="Arial" w:eastAsia="Calibri" w:hAnsi="Arial" w:cs="Arial"/>
                <w:b/>
                <w:sz w:val="24"/>
                <w:szCs w:val="24"/>
              </w:rPr>
            </w:pPr>
          </w:p>
        </w:tc>
        <w:tc>
          <w:tcPr>
            <w:tcW w:w="5448" w:type="dxa"/>
          </w:tcPr>
          <w:p w:rsidR="00E9180A" w:rsidRPr="00E9180A" w:rsidRDefault="00E9180A" w:rsidP="00E9180A">
            <w:pPr>
              <w:spacing w:after="200" w:line="276" w:lineRule="auto"/>
              <w:rPr>
                <w:rFonts w:ascii="Arial" w:eastAsia="Calibri" w:hAnsi="Arial" w:cs="Arial"/>
                <w:b/>
                <w:sz w:val="24"/>
                <w:szCs w:val="24"/>
              </w:rPr>
            </w:pPr>
          </w:p>
        </w:tc>
      </w:tr>
      <w:tr w:rsidR="00E9180A" w:rsidRPr="00E9180A" w:rsidTr="009A6500">
        <w:tc>
          <w:tcPr>
            <w:tcW w:w="1406" w:type="dxa"/>
          </w:tcPr>
          <w:p w:rsidR="00E9180A" w:rsidRPr="00E9180A" w:rsidRDefault="00E9180A" w:rsidP="00E9180A">
            <w:pPr>
              <w:spacing w:after="200" w:line="276" w:lineRule="auto"/>
              <w:rPr>
                <w:rFonts w:ascii="Arial" w:eastAsia="Calibri" w:hAnsi="Arial" w:cs="Arial"/>
                <w:b/>
                <w:sz w:val="24"/>
                <w:szCs w:val="24"/>
              </w:rPr>
            </w:pPr>
          </w:p>
        </w:tc>
        <w:tc>
          <w:tcPr>
            <w:tcW w:w="2388" w:type="dxa"/>
          </w:tcPr>
          <w:p w:rsidR="00E9180A" w:rsidRPr="00E9180A" w:rsidRDefault="00E9180A" w:rsidP="00E9180A">
            <w:pPr>
              <w:spacing w:after="200" w:line="276" w:lineRule="auto"/>
              <w:rPr>
                <w:rFonts w:ascii="Arial" w:eastAsia="Calibri" w:hAnsi="Arial" w:cs="Arial"/>
                <w:b/>
                <w:sz w:val="24"/>
                <w:szCs w:val="24"/>
              </w:rPr>
            </w:pPr>
          </w:p>
        </w:tc>
        <w:tc>
          <w:tcPr>
            <w:tcW w:w="5448" w:type="dxa"/>
          </w:tcPr>
          <w:p w:rsidR="00E9180A" w:rsidRPr="00E9180A" w:rsidRDefault="00E9180A" w:rsidP="00E9180A">
            <w:pPr>
              <w:spacing w:after="200" w:line="276" w:lineRule="auto"/>
              <w:rPr>
                <w:rFonts w:ascii="Arial" w:eastAsia="Calibri" w:hAnsi="Arial" w:cs="Arial"/>
                <w:b/>
                <w:sz w:val="24"/>
                <w:szCs w:val="24"/>
              </w:rPr>
            </w:pPr>
          </w:p>
        </w:tc>
      </w:tr>
      <w:tr w:rsidR="00E9180A" w:rsidRPr="00E9180A" w:rsidTr="009A6500">
        <w:tc>
          <w:tcPr>
            <w:tcW w:w="1406" w:type="dxa"/>
          </w:tcPr>
          <w:p w:rsidR="00E9180A" w:rsidRPr="00E9180A" w:rsidRDefault="00E9180A" w:rsidP="00E9180A">
            <w:pPr>
              <w:spacing w:after="200" w:line="276" w:lineRule="auto"/>
              <w:rPr>
                <w:rFonts w:ascii="Arial" w:eastAsia="Calibri" w:hAnsi="Arial" w:cs="Arial"/>
                <w:b/>
                <w:sz w:val="24"/>
                <w:szCs w:val="24"/>
              </w:rPr>
            </w:pPr>
          </w:p>
        </w:tc>
        <w:tc>
          <w:tcPr>
            <w:tcW w:w="2388" w:type="dxa"/>
          </w:tcPr>
          <w:p w:rsidR="00E9180A" w:rsidRPr="00E9180A" w:rsidRDefault="00E9180A" w:rsidP="00E9180A">
            <w:pPr>
              <w:spacing w:after="200" w:line="276" w:lineRule="auto"/>
              <w:rPr>
                <w:rFonts w:ascii="Arial" w:eastAsia="Calibri" w:hAnsi="Arial" w:cs="Arial"/>
                <w:b/>
                <w:sz w:val="24"/>
                <w:szCs w:val="24"/>
              </w:rPr>
            </w:pPr>
          </w:p>
        </w:tc>
        <w:tc>
          <w:tcPr>
            <w:tcW w:w="5448" w:type="dxa"/>
          </w:tcPr>
          <w:p w:rsidR="00E9180A" w:rsidRPr="00E9180A" w:rsidRDefault="00E9180A" w:rsidP="00E9180A">
            <w:pPr>
              <w:spacing w:after="200" w:line="276" w:lineRule="auto"/>
              <w:rPr>
                <w:rFonts w:ascii="Arial" w:eastAsia="Calibri" w:hAnsi="Arial" w:cs="Arial"/>
                <w:b/>
                <w:sz w:val="24"/>
                <w:szCs w:val="24"/>
              </w:rPr>
            </w:pPr>
          </w:p>
        </w:tc>
      </w:tr>
    </w:tbl>
    <w:p w:rsidR="00E9180A" w:rsidRPr="00E9180A" w:rsidRDefault="00E9180A" w:rsidP="00E9180A">
      <w:pPr>
        <w:spacing w:after="200" w:line="276" w:lineRule="auto"/>
        <w:rPr>
          <w:rFonts w:ascii="Arial" w:eastAsia="Calibri" w:hAnsi="Arial" w:cs="Arial"/>
          <w:b/>
          <w:sz w:val="24"/>
          <w:szCs w:val="24"/>
        </w:rPr>
      </w:pPr>
    </w:p>
    <w:tbl>
      <w:tblPr>
        <w:tblStyle w:val="TableGrid"/>
        <w:tblW w:w="0" w:type="auto"/>
        <w:tblLook w:val="04A0" w:firstRow="1" w:lastRow="0" w:firstColumn="1" w:lastColumn="0" w:noHBand="0" w:noVBand="1"/>
      </w:tblPr>
      <w:tblGrid>
        <w:gridCol w:w="1390"/>
        <w:gridCol w:w="2341"/>
        <w:gridCol w:w="5285"/>
      </w:tblGrid>
      <w:tr w:rsidR="00E9180A" w:rsidRPr="00E9180A" w:rsidTr="009A6500">
        <w:tc>
          <w:tcPr>
            <w:tcW w:w="1406" w:type="dxa"/>
          </w:tcPr>
          <w:p w:rsidR="00E9180A" w:rsidRPr="00E9180A" w:rsidRDefault="00E9180A" w:rsidP="00E9180A">
            <w:pPr>
              <w:rPr>
                <w:rFonts w:ascii="Arial" w:eastAsia="Calibri" w:hAnsi="Arial" w:cs="Arial"/>
                <w:b/>
                <w:sz w:val="24"/>
                <w:szCs w:val="24"/>
              </w:rPr>
            </w:pPr>
            <w:r w:rsidRPr="00E9180A">
              <w:rPr>
                <w:rFonts w:ascii="Arial" w:eastAsia="Calibri" w:hAnsi="Arial" w:cs="Arial"/>
                <w:b/>
                <w:sz w:val="24"/>
                <w:szCs w:val="24"/>
              </w:rPr>
              <w:t>Parent Name</w:t>
            </w:r>
          </w:p>
        </w:tc>
        <w:tc>
          <w:tcPr>
            <w:tcW w:w="2388" w:type="dxa"/>
          </w:tcPr>
          <w:p w:rsidR="00E9180A" w:rsidRPr="00E9180A" w:rsidRDefault="00E9180A" w:rsidP="00E9180A">
            <w:pPr>
              <w:rPr>
                <w:rFonts w:ascii="Arial" w:eastAsia="Calibri" w:hAnsi="Arial" w:cs="Arial"/>
                <w:b/>
                <w:sz w:val="24"/>
                <w:szCs w:val="24"/>
              </w:rPr>
            </w:pPr>
            <w:r w:rsidRPr="00E9180A">
              <w:rPr>
                <w:rFonts w:ascii="Arial" w:eastAsia="Calibri" w:hAnsi="Arial" w:cs="Arial"/>
                <w:b/>
                <w:sz w:val="24"/>
                <w:szCs w:val="24"/>
              </w:rPr>
              <w:t>Role e.g mother, father of xxx putative father  of xxxx</w:t>
            </w:r>
          </w:p>
        </w:tc>
        <w:tc>
          <w:tcPr>
            <w:tcW w:w="5448" w:type="dxa"/>
          </w:tcPr>
          <w:p w:rsidR="00E9180A" w:rsidRPr="00E9180A" w:rsidRDefault="00E9180A" w:rsidP="00E9180A">
            <w:pPr>
              <w:rPr>
                <w:rFonts w:ascii="Arial" w:eastAsia="Calibri" w:hAnsi="Arial" w:cs="Arial"/>
                <w:b/>
                <w:sz w:val="24"/>
                <w:szCs w:val="24"/>
              </w:rPr>
            </w:pPr>
            <w:r w:rsidRPr="00E9180A">
              <w:rPr>
                <w:rFonts w:ascii="Arial" w:eastAsia="Calibri" w:hAnsi="Arial" w:cs="Arial"/>
                <w:b/>
                <w:sz w:val="24"/>
                <w:szCs w:val="24"/>
              </w:rPr>
              <w:t>Contact details</w:t>
            </w:r>
          </w:p>
        </w:tc>
      </w:tr>
      <w:tr w:rsidR="00E9180A" w:rsidRPr="00E9180A" w:rsidTr="009A6500">
        <w:tc>
          <w:tcPr>
            <w:tcW w:w="1406" w:type="dxa"/>
          </w:tcPr>
          <w:p w:rsidR="00E9180A" w:rsidRPr="00E9180A" w:rsidRDefault="00E9180A" w:rsidP="00E9180A">
            <w:pPr>
              <w:spacing w:after="200" w:line="276" w:lineRule="auto"/>
              <w:rPr>
                <w:rFonts w:ascii="Arial" w:eastAsia="Calibri" w:hAnsi="Arial" w:cs="Arial"/>
                <w:b/>
                <w:sz w:val="24"/>
                <w:szCs w:val="24"/>
              </w:rPr>
            </w:pPr>
          </w:p>
        </w:tc>
        <w:tc>
          <w:tcPr>
            <w:tcW w:w="2388" w:type="dxa"/>
          </w:tcPr>
          <w:p w:rsidR="00E9180A" w:rsidRPr="00E9180A" w:rsidRDefault="00E9180A" w:rsidP="00E9180A">
            <w:pPr>
              <w:spacing w:after="200" w:line="276" w:lineRule="auto"/>
              <w:rPr>
                <w:rFonts w:ascii="Arial" w:eastAsia="Calibri" w:hAnsi="Arial" w:cs="Arial"/>
                <w:b/>
                <w:sz w:val="24"/>
                <w:szCs w:val="24"/>
              </w:rPr>
            </w:pPr>
          </w:p>
        </w:tc>
        <w:tc>
          <w:tcPr>
            <w:tcW w:w="5448" w:type="dxa"/>
          </w:tcPr>
          <w:p w:rsidR="00E9180A" w:rsidRPr="00E9180A" w:rsidRDefault="00E9180A" w:rsidP="00E9180A">
            <w:pPr>
              <w:spacing w:after="200" w:line="276" w:lineRule="auto"/>
              <w:rPr>
                <w:rFonts w:ascii="Arial" w:eastAsia="Calibri" w:hAnsi="Arial" w:cs="Arial"/>
                <w:b/>
                <w:sz w:val="24"/>
                <w:szCs w:val="24"/>
              </w:rPr>
            </w:pPr>
          </w:p>
        </w:tc>
      </w:tr>
      <w:tr w:rsidR="00E9180A" w:rsidRPr="00E9180A" w:rsidTr="009A6500">
        <w:tc>
          <w:tcPr>
            <w:tcW w:w="1406" w:type="dxa"/>
          </w:tcPr>
          <w:p w:rsidR="00E9180A" w:rsidRPr="00E9180A" w:rsidRDefault="00E9180A" w:rsidP="00E9180A">
            <w:pPr>
              <w:spacing w:after="200" w:line="276" w:lineRule="auto"/>
              <w:rPr>
                <w:rFonts w:ascii="Arial" w:eastAsia="Calibri" w:hAnsi="Arial" w:cs="Arial"/>
                <w:b/>
                <w:sz w:val="24"/>
                <w:szCs w:val="24"/>
              </w:rPr>
            </w:pPr>
          </w:p>
        </w:tc>
        <w:tc>
          <w:tcPr>
            <w:tcW w:w="2388" w:type="dxa"/>
          </w:tcPr>
          <w:p w:rsidR="00E9180A" w:rsidRPr="00E9180A" w:rsidRDefault="00E9180A" w:rsidP="00E9180A">
            <w:pPr>
              <w:spacing w:after="200" w:line="276" w:lineRule="auto"/>
              <w:rPr>
                <w:rFonts w:ascii="Arial" w:eastAsia="Calibri" w:hAnsi="Arial" w:cs="Arial"/>
                <w:b/>
                <w:sz w:val="24"/>
                <w:szCs w:val="24"/>
              </w:rPr>
            </w:pPr>
          </w:p>
        </w:tc>
        <w:tc>
          <w:tcPr>
            <w:tcW w:w="5448" w:type="dxa"/>
          </w:tcPr>
          <w:p w:rsidR="00E9180A" w:rsidRPr="00E9180A" w:rsidRDefault="00E9180A" w:rsidP="00E9180A">
            <w:pPr>
              <w:spacing w:after="200" w:line="276" w:lineRule="auto"/>
              <w:rPr>
                <w:rFonts w:ascii="Arial" w:eastAsia="Calibri" w:hAnsi="Arial" w:cs="Arial"/>
                <w:b/>
                <w:sz w:val="24"/>
                <w:szCs w:val="24"/>
              </w:rPr>
            </w:pPr>
          </w:p>
        </w:tc>
      </w:tr>
      <w:tr w:rsidR="00E9180A" w:rsidRPr="00E9180A" w:rsidTr="009A6500">
        <w:tc>
          <w:tcPr>
            <w:tcW w:w="1406" w:type="dxa"/>
          </w:tcPr>
          <w:p w:rsidR="00E9180A" w:rsidRPr="00E9180A" w:rsidRDefault="00E9180A" w:rsidP="00E9180A">
            <w:pPr>
              <w:spacing w:after="200" w:line="276" w:lineRule="auto"/>
              <w:rPr>
                <w:rFonts w:ascii="Arial" w:eastAsia="Calibri" w:hAnsi="Arial" w:cs="Arial"/>
                <w:b/>
                <w:sz w:val="24"/>
                <w:szCs w:val="24"/>
              </w:rPr>
            </w:pPr>
          </w:p>
        </w:tc>
        <w:tc>
          <w:tcPr>
            <w:tcW w:w="2388" w:type="dxa"/>
          </w:tcPr>
          <w:p w:rsidR="00E9180A" w:rsidRPr="00E9180A" w:rsidRDefault="00E9180A" w:rsidP="00E9180A">
            <w:pPr>
              <w:spacing w:after="200" w:line="276" w:lineRule="auto"/>
              <w:rPr>
                <w:rFonts w:ascii="Arial" w:eastAsia="Calibri" w:hAnsi="Arial" w:cs="Arial"/>
                <w:b/>
                <w:sz w:val="24"/>
                <w:szCs w:val="24"/>
              </w:rPr>
            </w:pPr>
          </w:p>
        </w:tc>
        <w:tc>
          <w:tcPr>
            <w:tcW w:w="5448" w:type="dxa"/>
          </w:tcPr>
          <w:p w:rsidR="00E9180A" w:rsidRPr="00E9180A" w:rsidRDefault="00E9180A" w:rsidP="00E9180A">
            <w:pPr>
              <w:spacing w:after="200" w:line="276" w:lineRule="auto"/>
              <w:rPr>
                <w:rFonts w:ascii="Arial" w:eastAsia="Calibri" w:hAnsi="Arial" w:cs="Arial"/>
                <w:b/>
                <w:sz w:val="24"/>
                <w:szCs w:val="24"/>
              </w:rPr>
            </w:pPr>
          </w:p>
        </w:tc>
      </w:tr>
      <w:tr w:rsidR="00E9180A" w:rsidRPr="00E9180A" w:rsidTr="009A6500">
        <w:tc>
          <w:tcPr>
            <w:tcW w:w="1406" w:type="dxa"/>
          </w:tcPr>
          <w:p w:rsidR="00E9180A" w:rsidRPr="00E9180A" w:rsidRDefault="00E9180A" w:rsidP="00E9180A">
            <w:pPr>
              <w:spacing w:after="200" w:line="276" w:lineRule="auto"/>
              <w:rPr>
                <w:rFonts w:ascii="Arial" w:eastAsia="Calibri" w:hAnsi="Arial" w:cs="Arial"/>
                <w:b/>
                <w:sz w:val="24"/>
                <w:szCs w:val="24"/>
              </w:rPr>
            </w:pPr>
          </w:p>
        </w:tc>
        <w:tc>
          <w:tcPr>
            <w:tcW w:w="2388" w:type="dxa"/>
          </w:tcPr>
          <w:p w:rsidR="00E9180A" w:rsidRPr="00E9180A" w:rsidRDefault="00E9180A" w:rsidP="00E9180A">
            <w:pPr>
              <w:spacing w:after="200" w:line="276" w:lineRule="auto"/>
              <w:rPr>
                <w:rFonts w:ascii="Arial" w:eastAsia="Calibri" w:hAnsi="Arial" w:cs="Arial"/>
                <w:b/>
                <w:sz w:val="24"/>
                <w:szCs w:val="24"/>
              </w:rPr>
            </w:pPr>
          </w:p>
        </w:tc>
        <w:tc>
          <w:tcPr>
            <w:tcW w:w="5448" w:type="dxa"/>
          </w:tcPr>
          <w:p w:rsidR="00E9180A" w:rsidRPr="00E9180A" w:rsidRDefault="00E9180A" w:rsidP="00E9180A">
            <w:pPr>
              <w:spacing w:after="200" w:line="276" w:lineRule="auto"/>
              <w:rPr>
                <w:rFonts w:ascii="Arial" w:eastAsia="Calibri" w:hAnsi="Arial" w:cs="Arial"/>
                <w:b/>
                <w:sz w:val="24"/>
                <w:szCs w:val="24"/>
              </w:rPr>
            </w:pPr>
          </w:p>
        </w:tc>
      </w:tr>
    </w:tbl>
    <w:p w:rsidR="00E9180A" w:rsidRPr="00E9180A" w:rsidRDefault="00E9180A" w:rsidP="00E9180A">
      <w:pPr>
        <w:spacing w:after="200" w:line="276" w:lineRule="auto"/>
        <w:rPr>
          <w:rFonts w:ascii="Arial" w:eastAsia="Calibri" w:hAnsi="Arial" w:cs="Arial"/>
          <w:b/>
          <w:sz w:val="24"/>
          <w:szCs w:val="24"/>
        </w:rPr>
      </w:pPr>
    </w:p>
    <w:tbl>
      <w:tblPr>
        <w:tblStyle w:val="TableGrid"/>
        <w:tblW w:w="0" w:type="auto"/>
        <w:tblLook w:val="04A0" w:firstRow="1" w:lastRow="0" w:firstColumn="1" w:lastColumn="0" w:noHBand="0" w:noVBand="1"/>
      </w:tblPr>
      <w:tblGrid>
        <w:gridCol w:w="1457"/>
        <w:gridCol w:w="2329"/>
        <w:gridCol w:w="5230"/>
      </w:tblGrid>
      <w:tr w:rsidR="00E9180A" w:rsidRPr="00E9180A" w:rsidTr="009A6500">
        <w:tc>
          <w:tcPr>
            <w:tcW w:w="1406" w:type="dxa"/>
          </w:tcPr>
          <w:p w:rsidR="00E9180A" w:rsidRPr="00E9180A" w:rsidRDefault="00E9180A" w:rsidP="00E9180A">
            <w:pPr>
              <w:spacing w:after="200" w:line="276" w:lineRule="auto"/>
              <w:rPr>
                <w:rFonts w:ascii="Arial" w:eastAsia="Calibri" w:hAnsi="Arial" w:cs="Arial"/>
                <w:b/>
                <w:sz w:val="24"/>
                <w:szCs w:val="24"/>
              </w:rPr>
            </w:pPr>
            <w:r w:rsidRPr="00E9180A">
              <w:rPr>
                <w:rFonts w:ascii="Arial" w:eastAsia="Calibri" w:hAnsi="Arial" w:cs="Arial"/>
                <w:b/>
                <w:sz w:val="24"/>
                <w:szCs w:val="24"/>
              </w:rPr>
              <w:t>Connected person</w:t>
            </w:r>
          </w:p>
        </w:tc>
        <w:tc>
          <w:tcPr>
            <w:tcW w:w="2388" w:type="dxa"/>
          </w:tcPr>
          <w:p w:rsidR="00E9180A" w:rsidRPr="00E9180A" w:rsidRDefault="00E9180A" w:rsidP="00E9180A">
            <w:pPr>
              <w:spacing w:after="200" w:line="276" w:lineRule="auto"/>
              <w:rPr>
                <w:rFonts w:ascii="Arial" w:eastAsia="Calibri" w:hAnsi="Arial" w:cs="Arial"/>
                <w:b/>
                <w:sz w:val="24"/>
                <w:szCs w:val="24"/>
              </w:rPr>
            </w:pPr>
            <w:r w:rsidRPr="00E9180A">
              <w:rPr>
                <w:rFonts w:ascii="Arial" w:eastAsia="Calibri" w:hAnsi="Arial" w:cs="Arial"/>
                <w:b/>
                <w:sz w:val="24"/>
                <w:szCs w:val="24"/>
              </w:rPr>
              <w:t>Role e.g. maternal aunt, paternal uncle (</w:t>
            </w:r>
          </w:p>
        </w:tc>
        <w:tc>
          <w:tcPr>
            <w:tcW w:w="5448" w:type="dxa"/>
          </w:tcPr>
          <w:p w:rsidR="00E9180A" w:rsidRPr="00E9180A" w:rsidRDefault="00E9180A" w:rsidP="00E9180A">
            <w:pPr>
              <w:spacing w:after="200" w:line="276" w:lineRule="auto"/>
              <w:rPr>
                <w:rFonts w:ascii="Arial" w:eastAsia="Calibri" w:hAnsi="Arial" w:cs="Arial"/>
                <w:b/>
                <w:sz w:val="24"/>
                <w:szCs w:val="24"/>
              </w:rPr>
            </w:pPr>
            <w:r w:rsidRPr="00E9180A">
              <w:rPr>
                <w:rFonts w:ascii="Arial" w:eastAsia="Calibri" w:hAnsi="Arial" w:cs="Arial"/>
                <w:b/>
                <w:sz w:val="24"/>
                <w:szCs w:val="24"/>
              </w:rPr>
              <w:t>Contact details</w:t>
            </w:r>
          </w:p>
        </w:tc>
      </w:tr>
      <w:tr w:rsidR="00E9180A" w:rsidRPr="00E9180A" w:rsidTr="009A6500">
        <w:tc>
          <w:tcPr>
            <w:tcW w:w="1406" w:type="dxa"/>
          </w:tcPr>
          <w:p w:rsidR="00E9180A" w:rsidRPr="00E9180A" w:rsidRDefault="00E9180A" w:rsidP="00E9180A">
            <w:pPr>
              <w:spacing w:after="200" w:line="276" w:lineRule="auto"/>
              <w:rPr>
                <w:rFonts w:ascii="Arial" w:eastAsia="Calibri" w:hAnsi="Arial" w:cs="Arial"/>
                <w:b/>
                <w:sz w:val="24"/>
                <w:szCs w:val="24"/>
              </w:rPr>
            </w:pPr>
          </w:p>
        </w:tc>
        <w:tc>
          <w:tcPr>
            <w:tcW w:w="2388" w:type="dxa"/>
          </w:tcPr>
          <w:p w:rsidR="00E9180A" w:rsidRPr="00E9180A" w:rsidRDefault="00E9180A" w:rsidP="00E9180A">
            <w:pPr>
              <w:spacing w:after="200" w:line="276" w:lineRule="auto"/>
              <w:rPr>
                <w:rFonts w:ascii="Arial" w:eastAsia="Calibri" w:hAnsi="Arial" w:cs="Arial"/>
                <w:b/>
                <w:sz w:val="24"/>
                <w:szCs w:val="24"/>
              </w:rPr>
            </w:pPr>
            <w:r w:rsidRPr="00E9180A">
              <w:rPr>
                <w:rFonts w:ascii="Arial" w:eastAsia="Calibri" w:hAnsi="Arial" w:cs="Arial"/>
                <w:b/>
                <w:sz w:val="24"/>
                <w:szCs w:val="24"/>
              </w:rPr>
              <w:t xml:space="preserve"> </w:t>
            </w:r>
          </w:p>
        </w:tc>
        <w:tc>
          <w:tcPr>
            <w:tcW w:w="5448" w:type="dxa"/>
          </w:tcPr>
          <w:p w:rsidR="00E9180A" w:rsidRPr="00E9180A" w:rsidRDefault="00E9180A" w:rsidP="00E9180A">
            <w:pPr>
              <w:spacing w:after="200" w:line="276" w:lineRule="auto"/>
              <w:rPr>
                <w:rFonts w:ascii="Arial" w:eastAsia="Calibri" w:hAnsi="Arial" w:cs="Arial"/>
                <w:b/>
                <w:sz w:val="24"/>
                <w:szCs w:val="24"/>
              </w:rPr>
            </w:pPr>
          </w:p>
        </w:tc>
      </w:tr>
      <w:tr w:rsidR="00E9180A" w:rsidRPr="00E9180A" w:rsidTr="009A6500">
        <w:tc>
          <w:tcPr>
            <w:tcW w:w="1406" w:type="dxa"/>
          </w:tcPr>
          <w:p w:rsidR="00E9180A" w:rsidRPr="00E9180A" w:rsidRDefault="00E9180A" w:rsidP="00E9180A">
            <w:pPr>
              <w:spacing w:after="200" w:line="276" w:lineRule="auto"/>
              <w:rPr>
                <w:rFonts w:ascii="Arial" w:eastAsia="Calibri" w:hAnsi="Arial" w:cs="Arial"/>
                <w:b/>
                <w:sz w:val="24"/>
                <w:szCs w:val="24"/>
              </w:rPr>
            </w:pPr>
          </w:p>
        </w:tc>
        <w:tc>
          <w:tcPr>
            <w:tcW w:w="2388" w:type="dxa"/>
          </w:tcPr>
          <w:p w:rsidR="00E9180A" w:rsidRPr="00E9180A" w:rsidRDefault="00E9180A" w:rsidP="00E9180A">
            <w:pPr>
              <w:spacing w:after="200" w:line="276" w:lineRule="auto"/>
              <w:rPr>
                <w:rFonts w:ascii="Arial" w:eastAsia="Calibri" w:hAnsi="Arial" w:cs="Arial"/>
                <w:b/>
                <w:sz w:val="24"/>
                <w:szCs w:val="24"/>
              </w:rPr>
            </w:pPr>
          </w:p>
        </w:tc>
        <w:tc>
          <w:tcPr>
            <w:tcW w:w="5448" w:type="dxa"/>
          </w:tcPr>
          <w:p w:rsidR="00E9180A" w:rsidRPr="00E9180A" w:rsidRDefault="00E9180A" w:rsidP="00E9180A">
            <w:pPr>
              <w:spacing w:after="200" w:line="276" w:lineRule="auto"/>
              <w:rPr>
                <w:rFonts w:ascii="Arial" w:eastAsia="Calibri" w:hAnsi="Arial" w:cs="Arial"/>
                <w:b/>
                <w:sz w:val="24"/>
                <w:szCs w:val="24"/>
              </w:rPr>
            </w:pPr>
          </w:p>
        </w:tc>
      </w:tr>
      <w:tr w:rsidR="00E9180A" w:rsidRPr="00E9180A" w:rsidTr="009A6500">
        <w:tc>
          <w:tcPr>
            <w:tcW w:w="1406" w:type="dxa"/>
          </w:tcPr>
          <w:p w:rsidR="00E9180A" w:rsidRPr="00E9180A" w:rsidRDefault="00E9180A" w:rsidP="00E9180A">
            <w:pPr>
              <w:spacing w:after="200" w:line="276" w:lineRule="auto"/>
              <w:rPr>
                <w:rFonts w:ascii="Arial" w:eastAsia="Calibri" w:hAnsi="Arial" w:cs="Arial"/>
                <w:b/>
                <w:sz w:val="24"/>
                <w:szCs w:val="24"/>
              </w:rPr>
            </w:pPr>
          </w:p>
        </w:tc>
        <w:tc>
          <w:tcPr>
            <w:tcW w:w="2388" w:type="dxa"/>
          </w:tcPr>
          <w:p w:rsidR="00E9180A" w:rsidRPr="00E9180A" w:rsidRDefault="00E9180A" w:rsidP="00E9180A">
            <w:pPr>
              <w:spacing w:after="200" w:line="276" w:lineRule="auto"/>
              <w:rPr>
                <w:rFonts w:ascii="Arial" w:eastAsia="Calibri" w:hAnsi="Arial" w:cs="Arial"/>
                <w:b/>
                <w:sz w:val="24"/>
                <w:szCs w:val="24"/>
              </w:rPr>
            </w:pPr>
          </w:p>
        </w:tc>
        <w:tc>
          <w:tcPr>
            <w:tcW w:w="5448" w:type="dxa"/>
          </w:tcPr>
          <w:p w:rsidR="00E9180A" w:rsidRPr="00E9180A" w:rsidRDefault="00E9180A" w:rsidP="00E9180A">
            <w:pPr>
              <w:spacing w:after="200" w:line="276" w:lineRule="auto"/>
              <w:rPr>
                <w:rFonts w:ascii="Arial" w:eastAsia="Calibri" w:hAnsi="Arial" w:cs="Arial"/>
                <w:b/>
                <w:sz w:val="24"/>
                <w:szCs w:val="24"/>
              </w:rPr>
            </w:pPr>
          </w:p>
        </w:tc>
      </w:tr>
      <w:tr w:rsidR="00E9180A" w:rsidRPr="00E9180A" w:rsidTr="009A6500">
        <w:tc>
          <w:tcPr>
            <w:tcW w:w="1406" w:type="dxa"/>
          </w:tcPr>
          <w:p w:rsidR="00E9180A" w:rsidRPr="00E9180A" w:rsidRDefault="00E9180A" w:rsidP="00E9180A">
            <w:pPr>
              <w:spacing w:after="200" w:line="276" w:lineRule="auto"/>
              <w:rPr>
                <w:rFonts w:ascii="Arial" w:eastAsia="Calibri" w:hAnsi="Arial" w:cs="Arial"/>
                <w:b/>
                <w:sz w:val="24"/>
                <w:szCs w:val="24"/>
              </w:rPr>
            </w:pPr>
          </w:p>
        </w:tc>
        <w:tc>
          <w:tcPr>
            <w:tcW w:w="2388" w:type="dxa"/>
          </w:tcPr>
          <w:p w:rsidR="00E9180A" w:rsidRPr="00E9180A" w:rsidRDefault="00E9180A" w:rsidP="00E9180A">
            <w:pPr>
              <w:spacing w:after="200" w:line="276" w:lineRule="auto"/>
              <w:rPr>
                <w:rFonts w:ascii="Arial" w:eastAsia="Calibri" w:hAnsi="Arial" w:cs="Arial"/>
                <w:b/>
                <w:sz w:val="24"/>
                <w:szCs w:val="24"/>
              </w:rPr>
            </w:pPr>
          </w:p>
        </w:tc>
        <w:tc>
          <w:tcPr>
            <w:tcW w:w="5448" w:type="dxa"/>
          </w:tcPr>
          <w:p w:rsidR="00E9180A" w:rsidRPr="00E9180A" w:rsidRDefault="00E9180A" w:rsidP="00E9180A">
            <w:pPr>
              <w:spacing w:after="200" w:line="276" w:lineRule="auto"/>
              <w:rPr>
                <w:rFonts w:ascii="Arial" w:eastAsia="Calibri" w:hAnsi="Arial" w:cs="Arial"/>
                <w:b/>
                <w:sz w:val="24"/>
                <w:szCs w:val="24"/>
              </w:rPr>
            </w:pPr>
          </w:p>
        </w:tc>
      </w:tr>
    </w:tbl>
    <w:p w:rsidR="00E9180A" w:rsidRPr="00E9180A" w:rsidRDefault="00E9180A" w:rsidP="00E9180A">
      <w:pPr>
        <w:spacing w:after="200" w:line="276" w:lineRule="auto"/>
        <w:rPr>
          <w:rFonts w:ascii="Arial" w:eastAsia="Calibri" w:hAnsi="Arial" w:cs="Arial"/>
          <w:b/>
          <w:sz w:val="24"/>
          <w:szCs w:val="24"/>
        </w:rPr>
      </w:pPr>
    </w:p>
    <w:p w:rsidR="00E9180A" w:rsidRPr="00E9180A" w:rsidRDefault="00E9180A" w:rsidP="00E9180A">
      <w:pPr>
        <w:spacing w:after="200" w:line="276" w:lineRule="auto"/>
        <w:rPr>
          <w:rFonts w:ascii="Arial" w:eastAsia="Calibri" w:hAnsi="Arial" w:cs="Arial"/>
          <w:b/>
          <w:sz w:val="24"/>
          <w:szCs w:val="24"/>
        </w:rPr>
      </w:pPr>
    </w:p>
    <w:tbl>
      <w:tblPr>
        <w:tblStyle w:val="TableGrid"/>
        <w:tblW w:w="0" w:type="auto"/>
        <w:tblLook w:val="04A0" w:firstRow="1" w:lastRow="0" w:firstColumn="1" w:lastColumn="0" w:noHBand="0" w:noVBand="1"/>
      </w:tblPr>
      <w:tblGrid>
        <w:gridCol w:w="9016"/>
      </w:tblGrid>
      <w:tr w:rsidR="00E9180A" w:rsidRPr="00E9180A" w:rsidTr="009A6500">
        <w:tc>
          <w:tcPr>
            <w:tcW w:w="9242" w:type="dxa"/>
          </w:tcPr>
          <w:p w:rsidR="00E9180A" w:rsidRPr="00E9180A" w:rsidRDefault="00E9180A" w:rsidP="00E9180A">
            <w:pPr>
              <w:rPr>
                <w:rFonts w:ascii="Arial" w:eastAsia="Calibri" w:hAnsi="Arial" w:cs="Arial"/>
                <w:b/>
                <w:sz w:val="24"/>
                <w:szCs w:val="24"/>
              </w:rPr>
            </w:pPr>
            <w:r w:rsidRPr="00E9180A">
              <w:rPr>
                <w:rFonts w:ascii="Arial" w:eastAsia="Calibri" w:hAnsi="Arial" w:cs="Arial"/>
                <w:b/>
                <w:sz w:val="24"/>
                <w:szCs w:val="24"/>
              </w:rPr>
              <w:t xml:space="preserve">Other confidential information </w:t>
            </w: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p w:rsidR="00E9180A" w:rsidRPr="00E9180A" w:rsidRDefault="00E9180A" w:rsidP="00E9180A">
            <w:pPr>
              <w:rPr>
                <w:rFonts w:ascii="Arial" w:eastAsia="Calibri" w:hAnsi="Arial" w:cs="Arial"/>
                <w:b/>
                <w:sz w:val="24"/>
                <w:szCs w:val="24"/>
              </w:rPr>
            </w:pPr>
          </w:p>
        </w:tc>
      </w:tr>
    </w:tbl>
    <w:p w:rsidR="001A6660" w:rsidRDefault="001A6660"/>
    <w:p w:rsidR="001A6660" w:rsidRDefault="001A6660">
      <w:r>
        <w:rPr>
          <w:i/>
          <w:iCs/>
          <w:noProof/>
          <w:lang w:eastAsia="en-GB"/>
        </w:rPr>
        <mc:AlternateContent>
          <mc:Choice Requires="wps">
            <w:drawing>
              <wp:anchor distT="0" distB="0" distL="114300" distR="114300" simplePos="0" relativeHeight="251662336" behindDoc="0" locked="0" layoutInCell="1" allowOverlap="1">
                <wp:simplePos x="0" y="0"/>
                <wp:positionH relativeFrom="column">
                  <wp:posOffset>5501640</wp:posOffset>
                </wp:positionH>
                <wp:positionV relativeFrom="paragraph">
                  <wp:posOffset>-731520</wp:posOffset>
                </wp:positionV>
                <wp:extent cx="937260" cy="2971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937260" cy="297180"/>
                        </a:xfrm>
                        <a:prstGeom prst="rect">
                          <a:avLst/>
                        </a:prstGeom>
                        <a:solidFill>
                          <a:schemeClr val="lt1"/>
                        </a:solidFill>
                        <a:ln w="6350">
                          <a:noFill/>
                        </a:ln>
                      </wps:spPr>
                      <wps:txbx>
                        <w:txbxContent>
                          <w:p w:rsidR="001A6660" w:rsidRPr="001A6660" w:rsidRDefault="001A6660">
                            <w:pPr>
                              <w:rPr>
                                <w:sz w:val="24"/>
                                <w:szCs w:val="24"/>
                              </w:rPr>
                            </w:pPr>
                            <w:r w:rsidRPr="001A6660">
                              <w:rPr>
                                <w:sz w:val="24"/>
                                <w:szCs w:val="24"/>
                              </w:rPr>
                              <w:t>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433.2pt;margin-top:-57.6pt;width:73.8pt;height:23.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" fillcolor="white [3201]" stroked="f" strokeweight=".5pt">
                <v:textbox>
                  <w:txbxContent>
                    <w:p w:rsidR="001A6660" w:rsidRPr="001A6660" w:rsidRDefault="001A6660">
                      <w:pPr>
                        <w:rPr>
                          <w:sz w:val="24"/>
                          <w:szCs w:val="24"/>
                        </w:rPr>
                      </w:pPr>
                      <w:r w:rsidRPr="001A6660">
                        <w:rPr>
                          <w:sz w:val="24"/>
                          <w:szCs w:val="24"/>
                        </w:rPr>
                        <w:t>Appendix 2</w:t>
                      </w:r>
                    </w:p>
                  </w:txbxContent>
                </v:textbox>
              </v:shape>
            </w:pict>
          </mc:Fallback>
        </mc:AlternateContent>
      </w:r>
      <w:r>
        <w:rPr>
          <w:i/>
          <w:iCs/>
          <w:noProof/>
          <w:lang w:eastAsia="en-GB"/>
        </w:rPr>
        <w:drawing>
          <wp:anchor distT="0" distB="0" distL="114300" distR="114300" simplePos="0" relativeHeight="251661312" behindDoc="0" locked="1" layoutInCell="1" allowOverlap="0" wp14:anchorId="0BAB837A" wp14:editId="4DDFA1B5">
            <wp:simplePos x="0" y="0"/>
            <wp:positionH relativeFrom="page">
              <wp:posOffset>754380</wp:posOffset>
            </wp:positionH>
            <wp:positionV relativeFrom="page">
              <wp:posOffset>400050</wp:posOffset>
            </wp:positionV>
            <wp:extent cx="2508885" cy="796290"/>
            <wp:effectExtent l="0" t="0" r="0" b="0"/>
            <wp:wrapThrough wrapText="bothSides">
              <wp:wrapPolygon edited="0">
                <wp:start x="5467" y="2756"/>
                <wp:lineTo x="2187" y="4134"/>
                <wp:lineTo x="1093" y="8957"/>
                <wp:lineTo x="1312" y="15158"/>
                <wp:lineTo x="1749" y="17914"/>
                <wp:lineTo x="13995" y="17914"/>
                <wp:lineTo x="13995" y="15158"/>
                <wp:lineTo x="19681" y="10335"/>
                <wp:lineTo x="20337" y="6201"/>
                <wp:lineTo x="18150" y="2756"/>
                <wp:lineTo x="5467" y="2756"/>
              </wp:wrapPolygon>
            </wp:wrapThrough>
            <wp:docPr id="2" name="Picture 2" descr="herefordshire_logo_2017_printblack-0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refordshire_logo_2017_printblack-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888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660" w:rsidRDefault="001A6660"/>
    <w:p w:rsidR="001A6660" w:rsidRDefault="001A6660"/>
    <w:p w:rsidR="001A6660" w:rsidRDefault="001A6660"/>
    <w:tbl>
      <w:tblPr>
        <w:tblpPr w:leftFromText="181" w:rightFromText="181" w:vertAnchor="text" w:horzAnchor="page" w:tblpX="5671" w:tblpY="-1360"/>
        <w:tblW w:w="0" w:type="auto"/>
        <w:tblLayout w:type="fixed"/>
        <w:tblCellMar>
          <w:left w:w="107" w:type="dxa"/>
          <w:right w:w="107" w:type="dxa"/>
        </w:tblCellMar>
        <w:tblLook w:val="0000" w:firstRow="0" w:lastRow="0" w:firstColumn="0" w:lastColumn="0" w:noHBand="0" w:noVBand="0"/>
      </w:tblPr>
      <w:tblGrid>
        <w:gridCol w:w="1701"/>
        <w:gridCol w:w="3402"/>
      </w:tblGrid>
      <w:tr w:rsidR="001A6660" w:rsidRPr="001A6660" w:rsidTr="009A6500">
        <w:trPr>
          <w:cantSplit/>
          <w:trHeight w:hRule="exact" w:val="284"/>
        </w:trPr>
        <w:tc>
          <w:tcPr>
            <w:tcW w:w="1701" w:type="dxa"/>
            <w:shd w:val="clear" w:color="auto" w:fill="auto"/>
            <w:vAlign w:val="center"/>
          </w:tcPr>
          <w:p w:rsidR="001A6660" w:rsidRPr="001A6660" w:rsidRDefault="001A6660" w:rsidP="001A6660">
            <w:pPr>
              <w:adjustRightInd w:val="0"/>
              <w:spacing w:after="0" w:line="240" w:lineRule="auto"/>
              <w:jc w:val="right"/>
              <w:rPr>
                <w:rFonts w:ascii="Arial" w:eastAsia="Times New Roman" w:hAnsi="Arial" w:cs="Arial"/>
                <w:sz w:val="16"/>
                <w:szCs w:val="16"/>
                <w:lang w:val="en-US"/>
              </w:rPr>
            </w:pPr>
            <w:r w:rsidRPr="001A6660">
              <w:rPr>
                <w:rFonts w:ascii="Arial" w:eastAsia="Times New Roman" w:hAnsi="Arial" w:cs="Arial"/>
                <w:sz w:val="16"/>
                <w:szCs w:val="16"/>
                <w:lang w:val="en-US"/>
              </w:rPr>
              <w:t>Directorate/Division:</w:t>
            </w:r>
          </w:p>
        </w:tc>
        <w:sdt>
          <w:sdtPr>
            <w:rPr>
              <w:rFonts w:ascii="Arial" w:eastAsia="Times New Roman" w:hAnsi="Arial" w:cs="Arial"/>
              <w:sz w:val="16"/>
              <w:szCs w:val="16"/>
              <w:lang w:val="en-US"/>
            </w:rPr>
            <w:alias w:val="Directorate"/>
            <w:tag w:val="Directorate"/>
            <w:id w:val="-1670404287"/>
            <w:placeholder>
              <w:docPart w:val="039EEF59D6AE414DAF3F6C12C2897400"/>
            </w:placeholder>
            <w:dropDownList>
              <w:listItem w:value="Choose an item."/>
              <w:listItem w:displayText="Adults and Communities" w:value="Adults and Communities"/>
              <w:listItem w:displayText="Chief Executive’s Office" w:value="Chief Executive’s Office"/>
              <w:listItem w:displayText="Children and Families" w:value="Children and Families"/>
              <w:listItem w:displayText="Corporate Support" w:value="Corporate Support"/>
              <w:listItem w:displayText="Economy and Place" w:value="Economy and Place"/>
              <w:listItem w:displayText="Finance, Legal and Democratic Services" w:value="Finance, Legal and Democratic Services"/>
              <w:listItem w:displayText="People and Performance" w:value="People and Performance"/>
            </w:dropDownList>
          </w:sdtPr>
          <w:sdtEndPr/>
          <w:sdtContent>
            <w:tc>
              <w:tcPr>
                <w:tcW w:w="3402" w:type="dxa"/>
                <w:shd w:val="clear" w:color="auto" w:fill="auto"/>
                <w:vAlign w:val="center"/>
              </w:tcPr>
              <w:p w:rsidR="001A6660" w:rsidRPr="001A6660" w:rsidRDefault="001A6660" w:rsidP="001A6660">
                <w:pPr>
                  <w:adjustRightInd w:val="0"/>
                  <w:spacing w:after="0" w:line="240" w:lineRule="auto"/>
                  <w:rPr>
                    <w:rFonts w:ascii="Arial" w:eastAsia="Times New Roman" w:hAnsi="Arial" w:cs="Arial"/>
                    <w:sz w:val="16"/>
                    <w:szCs w:val="16"/>
                    <w:lang w:val="en-US"/>
                  </w:rPr>
                </w:pPr>
                <w:r w:rsidRPr="001A6660">
                  <w:rPr>
                    <w:rFonts w:ascii="Arial" w:eastAsia="Times New Roman" w:hAnsi="Arial" w:cs="Arial"/>
                    <w:sz w:val="16"/>
                    <w:szCs w:val="16"/>
                    <w:lang w:val="en-US"/>
                  </w:rPr>
                  <w:t>Children and Families</w:t>
                </w:r>
              </w:p>
            </w:tc>
          </w:sdtContent>
        </w:sdt>
      </w:tr>
      <w:tr w:rsidR="001A6660" w:rsidRPr="001A6660" w:rsidTr="009A6500">
        <w:trPr>
          <w:cantSplit/>
          <w:trHeight w:hRule="exact" w:val="284"/>
        </w:trPr>
        <w:tc>
          <w:tcPr>
            <w:tcW w:w="1701" w:type="dxa"/>
            <w:shd w:val="clear" w:color="auto" w:fill="auto"/>
            <w:vAlign w:val="center"/>
          </w:tcPr>
          <w:p w:rsidR="001A6660" w:rsidRPr="001A6660" w:rsidRDefault="001A6660" w:rsidP="001A6660">
            <w:pPr>
              <w:adjustRightInd w:val="0"/>
              <w:spacing w:after="0" w:line="240" w:lineRule="auto"/>
              <w:jc w:val="right"/>
              <w:rPr>
                <w:rFonts w:ascii="Arial" w:eastAsia="Times New Roman" w:hAnsi="Arial" w:cs="Arial"/>
                <w:sz w:val="16"/>
                <w:szCs w:val="16"/>
                <w:lang w:val="en-US"/>
              </w:rPr>
            </w:pPr>
            <w:r w:rsidRPr="001A6660">
              <w:rPr>
                <w:rFonts w:ascii="Arial" w:eastAsia="Times New Roman" w:hAnsi="Arial" w:cs="Arial"/>
                <w:sz w:val="16"/>
                <w:szCs w:val="16"/>
                <w:lang w:val="en-US"/>
              </w:rPr>
              <w:t>Team:</w:t>
            </w:r>
          </w:p>
        </w:tc>
        <w:tc>
          <w:tcPr>
            <w:tcW w:w="3402" w:type="dxa"/>
            <w:shd w:val="clear" w:color="auto" w:fill="auto"/>
            <w:vAlign w:val="center"/>
          </w:tcPr>
          <w:p w:rsidR="001A6660" w:rsidRPr="001A6660" w:rsidRDefault="001A6660" w:rsidP="001A6660">
            <w:pPr>
              <w:adjustRightInd w:val="0"/>
              <w:spacing w:after="0" w:line="240" w:lineRule="auto"/>
              <w:rPr>
                <w:rFonts w:ascii="Arial" w:eastAsia="Times New Roman" w:hAnsi="Arial" w:cs="Arial"/>
                <w:sz w:val="16"/>
                <w:szCs w:val="16"/>
                <w:lang w:val="en-US"/>
              </w:rPr>
            </w:pPr>
          </w:p>
        </w:tc>
      </w:tr>
      <w:tr w:rsidR="001A6660" w:rsidRPr="001A6660" w:rsidTr="009A6500">
        <w:trPr>
          <w:cantSplit/>
          <w:trHeight w:hRule="exact" w:val="284"/>
        </w:trPr>
        <w:tc>
          <w:tcPr>
            <w:tcW w:w="1701" w:type="dxa"/>
            <w:shd w:val="clear" w:color="auto" w:fill="auto"/>
            <w:vAlign w:val="center"/>
          </w:tcPr>
          <w:p w:rsidR="001A6660" w:rsidRPr="001A6660" w:rsidRDefault="001A6660" w:rsidP="001A6660">
            <w:pPr>
              <w:adjustRightInd w:val="0"/>
              <w:spacing w:after="0" w:line="240" w:lineRule="auto"/>
              <w:jc w:val="right"/>
              <w:rPr>
                <w:rFonts w:ascii="Arial" w:eastAsia="Times New Roman" w:hAnsi="Arial" w:cs="Arial"/>
                <w:sz w:val="16"/>
                <w:szCs w:val="16"/>
                <w:lang w:val="en-US"/>
              </w:rPr>
            </w:pPr>
            <w:r w:rsidRPr="001A6660">
              <w:rPr>
                <w:rFonts w:ascii="Arial" w:eastAsia="Times New Roman" w:hAnsi="Arial" w:cs="Arial"/>
                <w:sz w:val="16"/>
                <w:szCs w:val="16"/>
                <w:lang w:val="en-US"/>
              </w:rPr>
              <w:t>Please ask for:</w:t>
            </w:r>
          </w:p>
        </w:tc>
        <w:tc>
          <w:tcPr>
            <w:tcW w:w="3402" w:type="dxa"/>
            <w:shd w:val="clear" w:color="auto" w:fill="auto"/>
            <w:vAlign w:val="center"/>
          </w:tcPr>
          <w:p w:rsidR="001A6660" w:rsidRPr="001A6660" w:rsidRDefault="001A6660" w:rsidP="001A6660">
            <w:pPr>
              <w:adjustRightInd w:val="0"/>
              <w:spacing w:after="0" w:line="240" w:lineRule="auto"/>
              <w:rPr>
                <w:rFonts w:ascii="Arial" w:eastAsia="Times New Roman" w:hAnsi="Arial" w:cs="Arial"/>
                <w:sz w:val="16"/>
                <w:szCs w:val="16"/>
                <w:lang w:val="en-US"/>
              </w:rPr>
            </w:pPr>
          </w:p>
        </w:tc>
      </w:tr>
      <w:tr w:rsidR="001A6660" w:rsidRPr="001A6660" w:rsidTr="009A6500">
        <w:trPr>
          <w:cantSplit/>
          <w:trHeight w:hRule="exact" w:val="284"/>
        </w:trPr>
        <w:tc>
          <w:tcPr>
            <w:tcW w:w="1701" w:type="dxa"/>
            <w:shd w:val="clear" w:color="auto" w:fill="auto"/>
            <w:vAlign w:val="center"/>
          </w:tcPr>
          <w:p w:rsidR="001A6660" w:rsidRPr="001A6660" w:rsidRDefault="001A6660" w:rsidP="001A6660">
            <w:pPr>
              <w:adjustRightInd w:val="0"/>
              <w:spacing w:after="0" w:line="240" w:lineRule="auto"/>
              <w:jc w:val="right"/>
              <w:rPr>
                <w:rFonts w:ascii="Arial" w:eastAsia="Times New Roman" w:hAnsi="Arial" w:cs="Arial"/>
                <w:sz w:val="16"/>
                <w:szCs w:val="16"/>
                <w:lang w:val="en-US"/>
              </w:rPr>
            </w:pPr>
            <w:r w:rsidRPr="001A6660">
              <w:rPr>
                <w:rFonts w:ascii="Arial" w:eastAsia="Times New Roman" w:hAnsi="Arial" w:cs="Arial"/>
                <w:sz w:val="16"/>
                <w:szCs w:val="16"/>
                <w:lang w:val="en-US"/>
              </w:rPr>
              <w:t>Direct line:</w:t>
            </w:r>
          </w:p>
        </w:tc>
        <w:tc>
          <w:tcPr>
            <w:tcW w:w="3402" w:type="dxa"/>
            <w:shd w:val="clear" w:color="auto" w:fill="auto"/>
            <w:vAlign w:val="center"/>
          </w:tcPr>
          <w:p w:rsidR="001A6660" w:rsidRPr="001A6660" w:rsidRDefault="001A6660" w:rsidP="001A6660">
            <w:pPr>
              <w:spacing w:after="120" w:line="240" w:lineRule="auto"/>
              <w:rPr>
                <w:rFonts w:ascii="Arial" w:eastAsia="Times New Roman" w:hAnsi="Arial" w:cs="Arial"/>
                <w:sz w:val="16"/>
                <w:szCs w:val="20"/>
                <w:lang w:eastAsia="en-GB"/>
              </w:rPr>
            </w:pPr>
          </w:p>
          <w:p w:rsidR="001A6660" w:rsidRPr="001A6660" w:rsidRDefault="001A6660" w:rsidP="001A6660">
            <w:pPr>
              <w:adjustRightInd w:val="0"/>
              <w:spacing w:after="0" w:line="240" w:lineRule="auto"/>
              <w:rPr>
                <w:rFonts w:ascii="Arial" w:eastAsia="Times New Roman" w:hAnsi="Arial" w:cs="Arial"/>
                <w:sz w:val="16"/>
                <w:szCs w:val="16"/>
                <w:lang w:val="en-US"/>
              </w:rPr>
            </w:pPr>
          </w:p>
        </w:tc>
      </w:tr>
      <w:tr w:rsidR="001A6660" w:rsidRPr="001A6660" w:rsidTr="009A6500">
        <w:trPr>
          <w:gridAfter w:val="1"/>
          <w:wAfter w:w="3402" w:type="dxa"/>
          <w:cantSplit/>
          <w:trHeight w:hRule="exact" w:val="284"/>
        </w:trPr>
        <w:tc>
          <w:tcPr>
            <w:tcW w:w="1701" w:type="dxa"/>
            <w:shd w:val="clear" w:color="auto" w:fill="auto"/>
            <w:vAlign w:val="center"/>
          </w:tcPr>
          <w:p w:rsidR="001A6660" w:rsidRPr="001A6660" w:rsidRDefault="001A6660" w:rsidP="001A6660">
            <w:pPr>
              <w:adjustRightInd w:val="0"/>
              <w:spacing w:after="0" w:line="240" w:lineRule="auto"/>
              <w:jc w:val="right"/>
              <w:rPr>
                <w:rFonts w:ascii="Arial" w:eastAsia="Times New Roman" w:hAnsi="Arial" w:cs="Arial"/>
                <w:sz w:val="16"/>
                <w:szCs w:val="16"/>
                <w:lang w:val="en-US"/>
              </w:rPr>
            </w:pPr>
            <w:r w:rsidRPr="001A6660">
              <w:rPr>
                <w:rFonts w:ascii="Arial" w:eastAsia="Times New Roman" w:hAnsi="Arial" w:cs="Arial"/>
                <w:sz w:val="16"/>
                <w:szCs w:val="16"/>
                <w:lang w:val="en-US"/>
              </w:rPr>
              <w:t>Email:</w:t>
            </w:r>
          </w:p>
        </w:tc>
      </w:tr>
      <w:tr w:rsidR="001A6660" w:rsidRPr="001A6660" w:rsidTr="009A6500">
        <w:trPr>
          <w:cantSplit/>
          <w:trHeight w:hRule="exact" w:val="284"/>
        </w:trPr>
        <w:tc>
          <w:tcPr>
            <w:tcW w:w="1701" w:type="dxa"/>
            <w:shd w:val="clear" w:color="auto" w:fill="auto"/>
            <w:vAlign w:val="center"/>
          </w:tcPr>
          <w:p w:rsidR="001A6660" w:rsidRPr="001A6660" w:rsidRDefault="001A6660" w:rsidP="001A6660">
            <w:pPr>
              <w:adjustRightInd w:val="0"/>
              <w:spacing w:after="0" w:line="240" w:lineRule="auto"/>
              <w:jc w:val="right"/>
              <w:rPr>
                <w:rFonts w:ascii="Arial" w:eastAsia="Times New Roman" w:hAnsi="Arial" w:cs="Arial"/>
                <w:sz w:val="16"/>
                <w:szCs w:val="16"/>
                <w:lang w:val="en-US"/>
              </w:rPr>
            </w:pPr>
            <w:r w:rsidRPr="001A6660">
              <w:rPr>
                <w:rFonts w:ascii="Arial" w:eastAsia="Times New Roman" w:hAnsi="Arial" w:cs="Arial"/>
                <w:sz w:val="16"/>
                <w:szCs w:val="16"/>
                <w:lang w:val="en-US"/>
              </w:rPr>
              <w:t>Date:</w:t>
            </w:r>
          </w:p>
        </w:tc>
        <w:tc>
          <w:tcPr>
            <w:tcW w:w="3402" w:type="dxa"/>
            <w:shd w:val="clear" w:color="auto" w:fill="auto"/>
            <w:vAlign w:val="center"/>
          </w:tcPr>
          <w:p w:rsidR="001A6660" w:rsidRPr="001A6660" w:rsidRDefault="001A6660" w:rsidP="001A6660">
            <w:pPr>
              <w:adjustRightInd w:val="0"/>
              <w:spacing w:after="0" w:line="240" w:lineRule="auto"/>
              <w:rPr>
                <w:rFonts w:ascii="Arial" w:eastAsia="Times New Roman" w:hAnsi="Arial" w:cs="Arial"/>
                <w:sz w:val="16"/>
                <w:szCs w:val="16"/>
                <w:lang w:val="en-US"/>
              </w:rPr>
            </w:pPr>
          </w:p>
        </w:tc>
      </w:tr>
    </w:tbl>
    <w:tbl>
      <w:tblPr>
        <w:tblpPr w:leftFromText="181" w:rightFromText="181" w:bottomFromText="227" w:vertAnchor="page" w:tblpX="-146" w:tblpY="2643"/>
        <w:tblOverlap w:val="never"/>
        <w:tblW w:w="2235" w:type="pct"/>
        <w:tblLayout w:type="fixed"/>
        <w:tblCellMar>
          <w:left w:w="107" w:type="dxa"/>
          <w:right w:w="107" w:type="dxa"/>
        </w:tblCellMar>
        <w:tblLook w:val="0000" w:firstRow="0" w:lastRow="0" w:firstColumn="0" w:lastColumn="0" w:noHBand="0" w:noVBand="0"/>
      </w:tblPr>
      <w:tblGrid>
        <w:gridCol w:w="4035"/>
      </w:tblGrid>
      <w:tr w:rsidR="001A6660" w:rsidRPr="001A6660" w:rsidTr="009A6500">
        <w:trPr>
          <w:trHeight w:val="1554"/>
        </w:trPr>
        <w:tc>
          <w:tcPr>
            <w:tcW w:w="5000" w:type="pct"/>
            <w:shd w:val="clear" w:color="auto" w:fill="auto"/>
          </w:tcPr>
          <w:p w:rsidR="001A6660" w:rsidRPr="001A6660" w:rsidRDefault="001A6660" w:rsidP="001A6660">
            <w:pPr>
              <w:spacing w:after="0" w:line="240" w:lineRule="auto"/>
              <w:rPr>
                <w:rFonts w:ascii="Arial" w:eastAsia="Times New Roman" w:hAnsi="Arial" w:cs="Arial"/>
                <w:b/>
                <w:sz w:val="24"/>
                <w:szCs w:val="20"/>
                <w:lang w:val="en-US"/>
              </w:rPr>
            </w:pPr>
            <w:r w:rsidRPr="001A6660">
              <w:rPr>
                <w:rFonts w:ascii="Arial" w:eastAsia="Times New Roman" w:hAnsi="Arial" w:cs="Arial"/>
                <w:b/>
                <w:sz w:val="24"/>
                <w:szCs w:val="20"/>
                <w:lang w:val="en-US"/>
              </w:rPr>
              <w:t>PRIVATE AND CONFIDENTIAL</w:t>
            </w:r>
          </w:p>
          <w:p w:rsidR="001A6660" w:rsidRPr="001A6660" w:rsidRDefault="001A6660" w:rsidP="001A6660">
            <w:pPr>
              <w:spacing w:after="0" w:line="240" w:lineRule="auto"/>
              <w:rPr>
                <w:rFonts w:ascii="Arial" w:eastAsia="Times New Roman" w:hAnsi="Arial" w:cs="Arial"/>
                <w:lang w:val="en-US"/>
              </w:rPr>
            </w:pPr>
            <w:r w:rsidRPr="001A6660">
              <w:rPr>
                <w:rFonts w:ascii="Arial" w:eastAsia="Times New Roman" w:hAnsi="Arial" w:cs="Arial"/>
                <w:lang w:val="en-US"/>
              </w:rPr>
              <w:t xml:space="preserve">add name for recipient </w:t>
            </w:r>
          </w:p>
          <w:p w:rsidR="001A6660" w:rsidRPr="001A6660" w:rsidRDefault="001A6660" w:rsidP="001A6660">
            <w:pPr>
              <w:spacing w:after="0" w:line="240" w:lineRule="auto"/>
              <w:rPr>
                <w:rFonts w:ascii="Arial" w:eastAsia="Times New Roman" w:hAnsi="Arial" w:cs="Arial"/>
                <w:b/>
                <w:lang w:val="en-US"/>
              </w:rPr>
            </w:pPr>
            <w:r w:rsidRPr="001A6660">
              <w:rPr>
                <w:rFonts w:ascii="Arial" w:eastAsia="Times New Roman" w:hAnsi="Arial" w:cs="Arial"/>
                <w:lang w:val="en-US"/>
              </w:rPr>
              <w:t xml:space="preserve">add address of recipient </w:t>
            </w:r>
          </w:p>
        </w:tc>
      </w:tr>
    </w:tbl>
    <w:p w:rsidR="001A6660" w:rsidRPr="001A6660" w:rsidRDefault="001A6660" w:rsidP="001A6660">
      <w:pPr>
        <w:spacing w:after="0" w:line="240" w:lineRule="auto"/>
        <w:rPr>
          <w:rFonts w:ascii="Arial" w:eastAsia="Times New Roman" w:hAnsi="Arial" w:cs="Arial"/>
          <w:b/>
          <w:sz w:val="4"/>
          <w:szCs w:val="4"/>
          <w:lang w:val="en-US"/>
        </w:rPr>
      </w:pPr>
    </w:p>
    <w:p w:rsidR="001A6660" w:rsidRPr="001A6660" w:rsidRDefault="001A6660" w:rsidP="001A6660">
      <w:pPr>
        <w:spacing w:after="0" w:line="240" w:lineRule="auto"/>
        <w:rPr>
          <w:rFonts w:ascii="Arial" w:eastAsia="Times New Roman" w:hAnsi="Arial" w:cs="Arial"/>
          <w:sz w:val="24"/>
          <w:szCs w:val="20"/>
          <w:lang w:val="en-US"/>
        </w:rPr>
      </w:pPr>
    </w:p>
    <w:p w:rsidR="001A6660" w:rsidRP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lang w:val="en-US"/>
        </w:rPr>
      </w:pPr>
    </w:p>
    <w:p w:rsidR="001A6660" w:rsidRDefault="001A6660" w:rsidP="001A6660">
      <w:pPr>
        <w:spacing w:after="0" w:line="240" w:lineRule="auto"/>
        <w:rPr>
          <w:rFonts w:ascii="Arial" w:eastAsia="Times New Roman" w:hAnsi="Arial" w:cs="Arial"/>
          <w:lang w:val="en-US"/>
        </w:rPr>
      </w:pPr>
    </w:p>
    <w:p w:rsid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lang w:val="en-US"/>
        </w:rPr>
      </w:pPr>
      <w:r w:rsidRPr="001A6660">
        <w:rPr>
          <w:rFonts w:ascii="Arial" w:eastAsia="Times New Roman" w:hAnsi="Arial" w:cs="Arial"/>
          <w:lang w:val="en-US"/>
        </w:rPr>
        <w:t>Dear</w:t>
      </w:r>
    </w:p>
    <w:p w:rsidR="001A6660" w:rsidRPr="001A6660" w:rsidRDefault="001A6660" w:rsidP="001A6660">
      <w:pPr>
        <w:spacing w:after="0" w:line="240" w:lineRule="auto"/>
        <w:rPr>
          <w:rFonts w:ascii="Arial" w:eastAsia="Times New Roman" w:hAnsi="Arial" w:cs="Arial"/>
          <w:lang w:val="en-US"/>
        </w:rPr>
      </w:pPr>
      <w:bookmarkStart w:id="1" w:name="FreeText"/>
      <w:bookmarkEnd w:id="1"/>
    </w:p>
    <w:p w:rsidR="001A6660" w:rsidRPr="001A6660" w:rsidRDefault="001A6660" w:rsidP="001A6660">
      <w:pPr>
        <w:spacing w:after="0" w:line="240" w:lineRule="auto"/>
        <w:rPr>
          <w:rFonts w:ascii="Arial" w:eastAsia="Times New Roman" w:hAnsi="Arial" w:cs="Arial"/>
          <w:lang w:val="en-US"/>
        </w:rPr>
      </w:pPr>
      <w:r w:rsidRPr="001A6660">
        <w:rPr>
          <w:rFonts w:ascii="Arial" w:eastAsia="Times New Roman" w:hAnsi="Arial" w:cs="Arial"/>
          <w:lang w:val="en-US"/>
        </w:rPr>
        <w:t xml:space="preserve">Ref: </w:t>
      </w:r>
    </w:p>
    <w:p w:rsidR="001A6660" w:rsidRP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lang w:val="en-US"/>
        </w:rPr>
      </w:pPr>
      <w:r w:rsidRPr="001A6660">
        <w:rPr>
          <w:rFonts w:ascii="Arial" w:eastAsia="Times New Roman" w:hAnsi="Arial" w:cs="Arial"/>
          <w:lang w:val="en-US"/>
        </w:rPr>
        <w:t xml:space="preserve">Please find attached to this letter the SGO support plan which we advise you take to a family solicitor for consultation. </w:t>
      </w:r>
    </w:p>
    <w:p w:rsidR="001A6660" w:rsidRP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lang w:val="en-US"/>
        </w:rPr>
      </w:pPr>
      <w:r w:rsidRPr="001A6660">
        <w:rPr>
          <w:rFonts w:ascii="Arial" w:eastAsia="Times New Roman" w:hAnsi="Arial" w:cs="Arial"/>
          <w:lang w:val="en-US"/>
        </w:rPr>
        <w:t xml:space="preserve">A list of family law solicitors is also attached. We cannot make any recommendation over the legal advice you chose to take. </w:t>
      </w:r>
    </w:p>
    <w:p w:rsidR="001A6660" w:rsidRP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lang w:val="en-US"/>
        </w:rPr>
      </w:pPr>
      <w:r w:rsidRPr="001A6660">
        <w:rPr>
          <w:rFonts w:ascii="Arial" w:eastAsia="Times New Roman" w:hAnsi="Arial" w:cs="Arial"/>
          <w:lang w:val="en-US"/>
        </w:rPr>
        <w:t>We ask if you could do this as soon as possible and confirm in writing when you have taken legal advice. This can be done by email, (email address is below).</w:t>
      </w:r>
    </w:p>
    <w:p w:rsidR="001A6660" w:rsidRP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lang w:val="en-US"/>
        </w:rPr>
      </w:pPr>
      <w:r w:rsidRPr="001A6660">
        <w:rPr>
          <w:rFonts w:ascii="Arial" w:eastAsia="Times New Roman" w:hAnsi="Arial" w:cs="Arial"/>
          <w:lang w:val="en-US"/>
        </w:rPr>
        <w:t>Yours sincerely</w:t>
      </w:r>
    </w:p>
    <w:p w:rsidR="001A6660" w:rsidRP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lang w:val="en-US"/>
        </w:rPr>
      </w:pPr>
    </w:p>
    <w:p w:rsidR="001A6660" w:rsidRPr="001A6660" w:rsidRDefault="001A6660" w:rsidP="001A6660">
      <w:pPr>
        <w:spacing w:after="0" w:line="240" w:lineRule="auto"/>
        <w:rPr>
          <w:rFonts w:ascii="Arial" w:eastAsia="Times New Roman" w:hAnsi="Arial" w:cs="Arial"/>
          <w:b/>
          <w:lang w:val="en-US"/>
        </w:rPr>
      </w:pPr>
      <w:r w:rsidRPr="001A6660">
        <w:rPr>
          <w:rFonts w:ascii="Arial" w:eastAsia="Times New Roman" w:hAnsi="Arial" w:cs="Arial"/>
          <w:b/>
          <w:lang w:val="en-US"/>
        </w:rPr>
        <w:br/>
        <w:t>Social Worker</w:t>
      </w:r>
    </w:p>
    <w:p w:rsidR="001A6660" w:rsidRDefault="001A6660" w:rsidP="001A6660">
      <w:pPr>
        <w:spacing w:after="0" w:line="240" w:lineRule="auto"/>
        <w:rPr>
          <w:rFonts w:ascii="Arial" w:eastAsia="Times New Roman" w:hAnsi="Arial" w:cs="Arial"/>
          <w:b/>
          <w:lang w:val="en-US"/>
        </w:rPr>
      </w:pPr>
      <w:r w:rsidRPr="001A6660">
        <w:rPr>
          <w:rFonts w:ascii="Arial" w:eastAsia="Times New Roman" w:hAnsi="Arial" w:cs="Arial"/>
          <w:b/>
          <w:lang w:val="en-US"/>
        </w:rPr>
        <w:t>Contact details inc email.</w:t>
      </w:r>
    </w:p>
    <w:p w:rsidR="001A6660" w:rsidRDefault="001A6660" w:rsidP="001A6660">
      <w:pPr>
        <w:spacing w:after="0" w:line="240" w:lineRule="auto"/>
        <w:rPr>
          <w:rFonts w:ascii="Arial" w:eastAsia="Times New Roman" w:hAnsi="Arial" w:cs="Arial"/>
          <w:b/>
          <w:lang w:val="en-US"/>
        </w:rPr>
      </w:pPr>
    </w:p>
    <w:p w:rsidR="001A6660" w:rsidRDefault="001A6660">
      <w:pPr>
        <w:rPr>
          <w:rFonts w:ascii="Arial" w:eastAsia="Times New Roman" w:hAnsi="Arial" w:cs="Arial"/>
          <w:b/>
          <w:lang w:val="en-US"/>
        </w:rPr>
      </w:pPr>
      <w:r>
        <w:rPr>
          <w:rFonts w:ascii="Arial" w:eastAsia="Times New Roman" w:hAnsi="Arial" w:cs="Arial"/>
          <w:b/>
          <w:lang w:val="en-US"/>
        </w:rPr>
        <w:br w:type="page"/>
      </w:r>
    </w:p>
    <w:p w:rsidR="001A6660" w:rsidRPr="001A6660" w:rsidRDefault="001A6660" w:rsidP="001A6660">
      <w:pPr>
        <w:spacing w:after="0" w:line="240" w:lineRule="auto"/>
        <w:rPr>
          <w:rFonts w:ascii="Arial" w:eastAsia="Times New Roman" w:hAnsi="Arial" w:cs="Arial"/>
          <w:b/>
          <w:bCs/>
          <w:u w:val="single"/>
        </w:rPr>
      </w:pPr>
      <w:bookmarkStart w:id="2" w:name="LastEdit"/>
      <w:bookmarkEnd w:id="2"/>
      <w:r w:rsidRPr="001A6660">
        <w:rPr>
          <w:rFonts w:ascii="Arial" w:eastAsia="Times New Roman" w:hAnsi="Arial" w:cs="Arial"/>
          <w:b/>
          <w:bCs/>
          <w:u w:val="single"/>
        </w:rPr>
        <w:t>LAW SOCIETY CHILDREN PANEL SOLICITORS HEREFORDSHIRE AND WORCESTERSHIRE</w:t>
      </w:r>
    </w:p>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rPr>
        <w:t> </w:t>
      </w:r>
    </w:p>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rPr>
        <w:t> </w:t>
      </w: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1985"/>
        <w:gridCol w:w="3260"/>
        <w:gridCol w:w="2268"/>
      </w:tblGrid>
      <w:tr w:rsidR="001A6660" w:rsidRPr="001A6660" w:rsidTr="009A6500">
        <w:tc>
          <w:tcPr>
            <w:tcW w:w="1951"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rPr>
              <w:t>Area</w:t>
            </w:r>
          </w:p>
        </w:tc>
        <w:tc>
          <w:tcPr>
            <w:tcW w:w="1985"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rPr>
              <w:t>Name</w:t>
            </w:r>
          </w:p>
        </w:tc>
        <w:tc>
          <w:tcPr>
            <w:tcW w:w="3260"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rPr>
              <w:t>Address</w:t>
            </w:r>
          </w:p>
        </w:tc>
        <w:tc>
          <w:tcPr>
            <w:tcW w:w="2268"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rPr>
              <w:t>Telephone No.</w:t>
            </w: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Hereford</w:t>
            </w: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Coulson Read Lewis,</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lang w:val="en"/>
              </w:rPr>
              <w:t>1-2 Offa Street</w:t>
            </w:r>
            <w:r w:rsidRPr="001A6660">
              <w:rPr>
                <w:rFonts w:ascii="Arial" w:eastAsia="Times New Roman" w:hAnsi="Arial" w:cs="Arial"/>
                <w:b/>
                <w:lang w:val="en"/>
              </w:rPr>
              <w:br/>
              <w:t>Hereford</w:t>
            </w:r>
            <w:r w:rsidRPr="001A6660">
              <w:rPr>
                <w:rFonts w:ascii="Arial" w:eastAsia="Times New Roman" w:hAnsi="Arial" w:cs="Arial"/>
                <w:b/>
                <w:lang w:val="en"/>
              </w:rPr>
              <w:br/>
              <w:t>Herefordshire</w:t>
            </w:r>
            <w:r w:rsidRPr="001A6660">
              <w:rPr>
                <w:rFonts w:ascii="Arial" w:eastAsia="Times New Roman" w:hAnsi="Arial" w:cs="Arial"/>
                <w:b/>
                <w:lang w:val="en"/>
              </w:rPr>
              <w:br/>
              <w:t>HR1 2LJ</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(Offices: Hereford and Leominster)</w:t>
            </w:r>
          </w:p>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(01432) 357005</w:t>
            </w:r>
            <w:r w:rsidRPr="001A6660">
              <w:rPr>
                <w:rFonts w:ascii="Arial" w:eastAsia="Times New Roman" w:hAnsi="Arial" w:cs="Arial"/>
                <w:b/>
              </w:rPr>
              <w:br/>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Harrison Clark Rickerby</w:t>
            </w:r>
          </w:p>
          <w:p w:rsidR="001A6660" w:rsidRPr="001A6660" w:rsidRDefault="001A6660" w:rsidP="001A6660">
            <w:pPr>
              <w:spacing w:after="0" w:line="240" w:lineRule="auto"/>
              <w:rPr>
                <w:rFonts w:ascii="Arial" w:eastAsia="Times New Roman" w:hAnsi="Arial" w:cs="Arial"/>
                <w:b/>
              </w:rPr>
            </w:pP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Thorpe House,</w:t>
            </w:r>
            <w:r w:rsidRPr="001A6660">
              <w:rPr>
                <w:rFonts w:ascii="Arial" w:eastAsia="Times New Roman" w:hAnsi="Arial" w:cs="Arial"/>
                <w:b/>
              </w:rPr>
              <w:br/>
              <w:t>29 Broad Street,</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Hereford.</w:t>
            </w:r>
            <w:r w:rsidRPr="001A6660">
              <w:rPr>
                <w:rFonts w:ascii="Arial" w:eastAsia="Times New Roman" w:hAnsi="Arial" w:cs="Arial"/>
                <w:b/>
              </w:rPr>
              <w:br/>
              <w:t>HR4 9AR</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DX17209 Hereford.</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Also at Worcester</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01432 349670</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01905 612001</w:t>
            </w: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Humfrys &amp; Symonds</w:t>
            </w: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1 St. John Street, </w:t>
            </w:r>
            <w:r w:rsidRPr="001A6660">
              <w:rPr>
                <w:rFonts w:ascii="Arial" w:eastAsia="Times New Roman" w:hAnsi="Arial" w:cs="Arial"/>
                <w:b/>
              </w:rPr>
              <w:br/>
              <w:t>Hereford, </w:t>
            </w:r>
            <w:r w:rsidRPr="001A6660">
              <w:rPr>
                <w:rFonts w:ascii="Arial" w:eastAsia="Times New Roman" w:hAnsi="Arial" w:cs="Arial"/>
                <w:b/>
              </w:rPr>
              <w:br/>
              <w:t>Herefordshire, </w:t>
            </w:r>
            <w:r w:rsidRPr="001A6660">
              <w:rPr>
                <w:rFonts w:ascii="Arial" w:eastAsia="Times New Roman" w:hAnsi="Arial" w:cs="Arial"/>
                <w:b/>
              </w:rPr>
              <w:br/>
              <w:t>HR1 2ND, </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 </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DX 17202 HEREFORD</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(Offices: Hereford and Leominster)</w:t>
            </w:r>
          </w:p>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(01432) 276276</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c>
          <w:tcPr>
            <w:tcW w:w="1985"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c>
          <w:tcPr>
            <w:tcW w:w="3260"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rPr>
              <w:br w:type="page"/>
            </w:r>
            <w:r w:rsidRPr="001A6660">
              <w:rPr>
                <w:rFonts w:ascii="Arial" w:eastAsia="Times New Roman" w:hAnsi="Arial" w:cs="Arial"/>
                <w:b/>
                <w:bCs/>
              </w:rPr>
              <w:t>Bromsgrove</w:t>
            </w: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rPr>
              <w:t>Thomas Horton LLP</w:t>
            </w: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 xml:space="preserve">Strand House, </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 xml:space="preserve">70 The Strand, </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bCs/>
              </w:rPr>
              <w:t>Bromsgrove</w:t>
            </w:r>
            <w:r w:rsidRPr="001A6660">
              <w:rPr>
                <w:rFonts w:ascii="Arial" w:eastAsia="Times New Roman" w:hAnsi="Arial" w:cs="Arial"/>
                <w:b/>
              </w:rPr>
              <w:t>, B61 8DQ</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(Offices: Bromsgrove, Worcester and Redditch)</w:t>
            </w:r>
          </w:p>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(01527) 871641</w:t>
            </w: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c>
          <w:tcPr>
            <w:tcW w:w="1985"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c>
          <w:tcPr>
            <w:tcW w:w="3260"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 xml:space="preserve"> Cinderford </w:t>
            </w:r>
          </w:p>
          <w:p w:rsidR="001A6660" w:rsidRPr="001A6660" w:rsidRDefault="001A6660" w:rsidP="001A6660">
            <w:pPr>
              <w:spacing w:after="0" w:line="240" w:lineRule="auto"/>
              <w:rPr>
                <w:rFonts w:ascii="Arial" w:eastAsia="Times New Roman" w:hAnsi="Arial" w:cs="Arial"/>
                <w:b/>
              </w:rPr>
            </w:pP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Gwyn James</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w:t>
            </w:r>
          </w:p>
          <w:p w:rsidR="001A6660" w:rsidRPr="001A6660" w:rsidRDefault="001A6660" w:rsidP="001A6660">
            <w:pPr>
              <w:spacing w:after="0" w:line="240" w:lineRule="auto"/>
              <w:rPr>
                <w:rFonts w:ascii="Arial" w:eastAsia="Times New Roman" w:hAnsi="Arial" w:cs="Arial"/>
                <w:b/>
              </w:rPr>
            </w:pP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4 Berisford Court,</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Cinderford,</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 xml:space="preserve">Gloucestershire. </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GL14 2bs</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(Offices: Cinderford and Ross-on-Wye)</w:t>
            </w:r>
          </w:p>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(01594) 822277</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c>
          <w:tcPr>
            <w:tcW w:w="1985"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c>
          <w:tcPr>
            <w:tcW w:w="3260"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Droitwich</w:t>
            </w: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bCs/>
              </w:rPr>
              <w:t>Parkinson Wright LLP</w:t>
            </w: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lang w:val="en-US"/>
              </w:rPr>
            </w:pPr>
            <w:r w:rsidRPr="001A6660">
              <w:rPr>
                <w:rFonts w:ascii="Arial" w:eastAsia="Times New Roman" w:hAnsi="Arial" w:cs="Arial"/>
                <w:b/>
                <w:lang w:val="en-US"/>
              </w:rPr>
              <w:t>64 Friar Street</w:t>
            </w:r>
            <w:r w:rsidRPr="001A6660">
              <w:rPr>
                <w:rFonts w:ascii="Arial" w:eastAsia="Times New Roman" w:hAnsi="Arial" w:cs="Arial"/>
                <w:b/>
                <w:lang w:val="en-US"/>
              </w:rPr>
              <w:br/>
              <w:t>Droitwich Spa</w:t>
            </w:r>
            <w:r w:rsidRPr="001A6660">
              <w:rPr>
                <w:rFonts w:ascii="Arial" w:eastAsia="Times New Roman" w:hAnsi="Arial" w:cs="Arial"/>
                <w:b/>
                <w:lang w:val="en-US"/>
              </w:rPr>
              <w:br/>
              <w:t>Worcestershire</w:t>
            </w:r>
            <w:r w:rsidRPr="001A6660">
              <w:rPr>
                <w:rFonts w:ascii="Arial" w:eastAsia="Times New Roman" w:hAnsi="Arial" w:cs="Arial"/>
                <w:b/>
                <w:lang w:val="en-US"/>
              </w:rPr>
              <w:br/>
              <w:t>WR9 8EF</w:t>
            </w:r>
          </w:p>
          <w:p w:rsidR="001A6660" w:rsidRPr="001A6660" w:rsidRDefault="001A6660" w:rsidP="001A6660">
            <w:pPr>
              <w:spacing w:after="0" w:line="240" w:lineRule="auto"/>
              <w:rPr>
                <w:rFonts w:ascii="Arial" w:eastAsia="Times New Roman" w:hAnsi="Arial" w:cs="Arial"/>
                <w:b/>
                <w:lang w:val="en-US"/>
              </w:rPr>
            </w:pPr>
          </w:p>
          <w:p w:rsidR="001A6660" w:rsidRPr="001A6660" w:rsidRDefault="001A6660" w:rsidP="001A6660">
            <w:pPr>
              <w:spacing w:after="0" w:line="240" w:lineRule="auto"/>
              <w:rPr>
                <w:rFonts w:ascii="Arial" w:eastAsia="Times New Roman" w:hAnsi="Arial" w:cs="Arial"/>
                <w:b/>
                <w:lang w:val="en-US"/>
              </w:rPr>
            </w:pPr>
            <w:r w:rsidRPr="001A6660">
              <w:rPr>
                <w:rFonts w:ascii="Arial" w:eastAsia="Times New Roman" w:hAnsi="Arial" w:cs="Arial"/>
                <w:b/>
                <w:lang w:val="en-US"/>
              </w:rPr>
              <w:t>(</w:t>
            </w:r>
            <w:r w:rsidRPr="001A6660">
              <w:rPr>
                <w:rFonts w:ascii="Arial" w:eastAsia="Times New Roman" w:hAnsi="Arial" w:cs="Arial"/>
                <w:b/>
              </w:rPr>
              <w:t>Offices: Evesham, Droitwich and Worcester)</w:t>
            </w:r>
          </w:p>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lang w:val="en-US"/>
              </w:rPr>
              <w:t>(01905) 409 151</w:t>
            </w:r>
          </w:p>
          <w:p w:rsidR="001A6660" w:rsidRPr="001A6660" w:rsidRDefault="001A6660" w:rsidP="001A6660">
            <w:pPr>
              <w:spacing w:after="0" w:line="240" w:lineRule="auto"/>
              <w:rPr>
                <w:rFonts w:ascii="Arial" w:eastAsia="Times New Roman" w:hAnsi="Arial" w:cs="Arial"/>
                <w:b/>
              </w:rPr>
            </w:pP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c>
          <w:tcPr>
            <w:tcW w:w="1985"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bCs/>
              </w:rPr>
            </w:pPr>
          </w:p>
        </w:tc>
        <w:tc>
          <w:tcPr>
            <w:tcW w:w="3260"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rPr>
              <w:t>Evesham</w:t>
            </w: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bCs/>
              </w:rPr>
              <w:t>Parkinson Wright LLP</w:t>
            </w: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lang w:val="en-US"/>
              </w:rPr>
            </w:pPr>
            <w:r w:rsidRPr="001A6660">
              <w:rPr>
                <w:rFonts w:ascii="Arial" w:eastAsia="Times New Roman" w:hAnsi="Arial" w:cs="Arial"/>
                <w:b/>
                <w:lang w:val="en-US"/>
              </w:rPr>
              <w:t xml:space="preserve">Abbey Lane Court, </w:t>
            </w:r>
          </w:p>
          <w:p w:rsidR="001A6660" w:rsidRPr="001A6660" w:rsidRDefault="001A6660" w:rsidP="001A6660">
            <w:pPr>
              <w:spacing w:after="0" w:line="240" w:lineRule="auto"/>
              <w:rPr>
                <w:rFonts w:ascii="Arial" w:eastAsia="Times New Roman" w:hAnsi="Arial" w:cs="Arial"/>
                <w:b/>
                <w:lang w:val="en-US"/>
              </w:rPr>
            </w:pPr>
            <w:r w:rsidRPr="001A6660">
              <w:rPr>
                <w:rFonts w:ascii="Arial" w:eastAsia="Times New Roman" w:hAnsi="Arial" w:cs="Arial"/>
                <w:b/>
                <w:lang w:val="en-US"/>
              </w:rPr>
              <w:t xml:space="preserve">4 Abbey Lane, </w:t>
            </w:r>
          </w:p>
          <w:p w:rsidR="001A6660" w:rsidRPr="001A6660" w:rsidRDefault="001A6660" w:rsidP="001A6660">
            <w:pPr>
              <w:spacing w:after="0" w:line="240" w:lineRule="auto"/>
              <w:rPr>
                <w:rFonts w:ascii="Arial" w:eastAsia="Times New Roman" w:hAnsi="Arial" w:cs="Arial"/>
                <w:b/>
                <w:lang w:val="en-US"/>
              </w:rPr>
            </w:pPr>
            <w:r w:rsidRPr="001A6660">
              <w:rPr>
                <w:rFonts w:ascii="Arial" w:eastAsia="Times New Roman" w:hAnsi="Arial" w:cs="Arial"/>
                <w:b/>
                <w:lang w:val="en-US"/>
              </w:rPr>
              <w:t xml:space="preserve">Evesham, </w:t>
            </w:r>
          </w:p>
          <w:p w:rsidR="001A6660" w:rsidRPr="001A6660" w:rsidRDefault="001A6660" w:rsidP="001A6660">
            <w:pPr>
              <w:spacing w:after="0" w:line="240" w:lineRule="auto"/>
              <w:rPr>
                <w:rFonts w:ascii="Arial" w:eastAsia="Times New Roman" w:hAnsi="Arial" w:cs="Arial"/>
                <w:b/>
                <w:lang w:val="en-US"/>
              </w:rPr>
            </w:pPr>
            <w:r w:rsidRPr="001A6660">
              <w:rPr>
                <w:rFonts w:ascii="Arial" w:eastAsia="Times New Roman" w:hAnsi="Arial" w:cs="Arial"/>
                <w:b/>
                <w:lang w:val="en-US"/>
              </w:rPr>
              <w:t>WR11 4BY</w:t>
            </w:r>
          </w:p>
          <w:p w:rsidR="001A6660" w:rsidRPr="001A6660" w:rsidRDefault="001A6660" w:rsidP="001A6660">
            <w:pPr>
              <w:spacing w:after="0" w:line="240" w:lineRule="auto"/>
              <w:rPr>
                <w:rFonts w:ascii="Arial" w:eastAsia="Times New Roman" w:hAnsi="Arial" w:cs="Arial"/>
                <w:b/>
                <w:lang w:val="en-US"/>
              </w:rPr>
            </w:pPr>
          </w:p>
          <w:p w:rsidR="001A6660" w:rsidRPr="001A6660" w:rsidRDefault="001A6660" w:rsidP="001A6660">
            <w:pPr>
              <w:spacing w:after="0" w:line="240" w:lineRule="auto"/>
              <w:rPr>
                <w:rFonts w:ascii="Arial" w:eastAsia="Times New Roman" w:hAnsi="Arial" w:cs="Arial"/>
                <w:b/>
                <w:lang w:val="en-US"/>
              </w:rPr>
            </w:pPr>
            <w:r w:rsidRPr="001A6660">
              <w:rPr>
                <w:rFonts w:ascii="Arial" w:eastAsia="Times New Roman" w:hAnsi="Arial" w:cs="Arial"/>
                <w:b/>
                <w:lang w:val="en-US"/>
              </w:rPr>
              <w:t>(</w:t>
            </w:r>
            <w:r w:rsidRPr="001A6660">
              <w:rPr>
                <w:rFonts w:ascii="Arial" w:eastAsia="Times New Roman" w:hAnsi="Arial" w:cs="Arial"/>
                <w:b/>
              </w:rPr>
              <w:t>Offices: Evesham, Droitwich and Worcester)</w:t>
            </w:r>
          </w:p>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(01386) 761176</w:t>
            </w:r>
          </w:p>
        </w:tc>
      </w:tr>
      <w:tr w:rsidR="001A6660" w:rsidRPr="001A6660" w:rsidTr="009A6500">
        <w:trPr>
          <w:trHeight w:val="1266"/>
        </w:trPr>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rPr>
              <w:t>Kidderminster</w:t>
            </w: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Kerrigans Family Law Limited</w:t>
            </w: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13 St. Johns Avenue, Kidderminster, Worcestershire, DY11 6AT</w:t>
            </w:r>
          </w:p>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(01562) 740895</w:t>
            </w: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Painters</w:t>
            </w: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 xml:space="preserve">29 Church Street, Kidderminster, </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 xml:space="preserve">Worcestershire, </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DY10 2AU</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 xml:space="preserve"> </w:t>
            </w: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(01562) 822295</w:t>
            </w: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rPr>
              <w:t>Talbots Law</w:t>
            </w: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30 Church Street, </w:t>
            </w:r>
            <w:r w:rsidRPr="001A6660">
              <w:rPr>
                <w:rFonts w:ascii="Arial" w:eastAsia="Times New Roman" w:hAnsi="Arial" w:cs="Arial"/>
                <w:b/>
              </w:rPr>
              <w:br/>
              <w:t>Kidderminster, </w:t>
            </w:r>
            <w:r w:rsidRPr="001A6660">
              <w:rPr>
                <w:rFonts w:ascii="Arial" w:eastAsia="Times New Roman" w:hAnsi="Arial" w:cs="Arial"/>
                <w:b/>
              </w:rPr>
              <w:br/>
              <w:t>Worcestershire, </w:t>
            </w:r>
            <w:r w:rsidRPr="001A6660">
              <w:rPr>
                <w:rFonts w:ascii="Arial" w:eastAsia="Times New Roman" w:hAnsi="Arial" w:cs="Arial"/>
                <w:b/>
              </w:rPr>
              <w:br/>
              <w:t>DY10 2AX</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(Offices: Kidderminster, Dudley, Codsall, Halesowen, Stourbridge, Stourport-on-Severn, Wolverhampton)</w:t>
            </w:r>
          </w:p>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(01562) 749910</w:t>
            </w: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bCs/>
              </w:rPr>
            </w:pPr>
          </w:p>
        </w:tc>
        <w:tc>
          <w:tcPr>
            <w:tcW w:w="1985"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bCs/>
              </w:rPr>
            </w:pPr>
          </w:p>
        </w:tc>
        <w:tc>
          <w:tcPr>
            <w:tcW w:w="3260"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Leominster</w:t>
            </w: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rPr>
              <w:t>Humfrys &amp; Symonds</w:t>
            </w: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rPr>
              <w:t>5A Broad Street</w:t>
            </w:r>
            <w:r w:rsidRPr="001A6660">
              <w:rPr>
                <w:rFonts w:ascii="Arial" w:eastAsia="Times New Roman" w:hAnsi="Arial" w:cs="Arial"/>
                <w:b/>
                <w:bCs/>
              </w:rPr>
              <w:br/>
              <w:t>Leominster</w:t>
            </w:r>
            <w:r w:rsidRPr="001A6660">
              <w:rPr>
                <w:rFonts w:ascii="Arial" w:eastAsia="Times New Roman" w:hAnsi="Arial" w:cs="Arial"/>
                <w:b/>
                <w:bCs/>
              </w:rPr>
              <w:br/>
              <w:t>HR6 8BT</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(Offices: Hereford and Leominster).</w:t>
            </w:r>
          </w:p>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(01568) 613612  ‎</w:t>
            </w:r>
          </w:p>
          <w:p w:rsidR="001A6660" w:rsidRPr="001A6660" w:rsidRDefault="001A6660" w:rsidP="001A6660">
            <w:pPr>
              <w:spacing w:after="0" w:line="240" w:lineRule="auto"/>
              <w:rPr>
                <w:rFonts w:ascii="Arial" w:eastAsia="Times New Roman" w:hAnsi="Arial" w:cs="Arial"/>
                <w:b/>
              </w:rPr>
            </w:pP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Coulson Read Lewis,</w:t>
            </w:r>
          </w:p>
          <w:p w:rsidR="001A6660" w:rsidRPr="001A6660" w:rsidRDefault="001A6660" w:rsidP="001A6660">
            <w:pPr>
              <w:spacing w:after="0" w:line="240" w:lineRule="auto"/>
              <w:rPr>
                <w:rFonts w:ascii="Arial" w:eastAsia="Times New Roman"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lang w:val="en"/>
              </w:rPr>
              <w:t>10 South Street</w:t>
            </w:r>
            <w:r w:rsidRPr="001A6660">
              <w:rPr>
                <w:rFonts w:ascii="Arial" w:eastAsia="Times New Roman" w:hAnsi="Arial" w:cs="Arial"/>
                <w:b/>
                <w:bCs/>
                <w:lang w:val="en"/>
              </w:rPr>
              <w:br/>
              <w:t>Leominster</w:t>
            </w:r>
            <w:r w:rsidRPr="001A6660">
              <w:rPr>
                <w:rFonts w:ascii="Arial" w:eastAsia="Times New Roman" w:hAnsi="Arial" w:cs="Arial"/>
                <w:b/>
                <w:bCs/>
                <w:lang w:val="en"/>
              </w:rPr>
              <w:br/>
              <w:t>Herefordshire</w:t>
            </w:r>
            <w:r w:rsidRPr="001A6660">
              <w:rPr>
                <w:rFonts w:ascii="Arial" w:eastAsia="Times New Roman" w:hAnsi="Arial" w:cs="Arial"/>
                <w:b/>
                <w:bCs/>
                <w:lang w:val="en"/>
              </w:rPr>
              <w:br/>
              <w:t>HR6 8JB</w:t>
            </w: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01568 573309</w:t>
            </w: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c>
          <w:tcPr>
            <w:tcW w:w="1985"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bCs/>
              </w:rPr>
            </w:pPr>
          </w:p>
        </w:tc>
        <w:tc>
          <w:tcPr>
            <w:tcW w:w="3260"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bCs/>
              </w:rPr>
            </w:pPr>
          </w:p>
        </w:tc>
        <w:tc>
          <w:tcPr>
            <w:tcW w:w="2268"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 xml:space="preserve">Malvern </w:t>
            </w: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rPr>
              <w:t>Whatley Recordon</w:t>
            </w: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 xml:space="preserve">12 Worcester Road, </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bCs/>
              </w:rPr>
              <w:t>Malvern</w:t>
            </w:r>
            <w:r w:rsidRPr="001A6660">
              <w:rPr>
                <w:rFonts w:ascii="Arial" w:eastAsia="Times New Roman" w:hAnsi="Arial" w:cs="Arial"/>
                <w:b/>
              </w:rPr>
              <w:t xml:space="preserve">, </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WR14 4QU</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rPr>
              <w:t xml:space="preserve">(Will travel to meet clients in most areas of Herefordshire and Worcestershire). </w:t>
            </w:r>
          </w:p>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rPr>
              <w:t xml:space="preserve"> </w:t>
            </w: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(01684) 892939</w:t>
            </w: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 </w:t>
            </w:r>
          </w:p>
        </w:tc>
        <w:tc>
          <w:tcPr>
            <w:tcW w:w="1985"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 </w:t>
            </w:r>
          </w:p>
        </w:tc>
        <w:tc>
          <w:tcPr>
            <w:tcW w:w="3260"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 </w:t>
            </w:r>
          </w:p>
        </w:tc>
        <w:tc>
          <w:tcPr>
            <w:tcW w:w="2268"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 </w:t>
            </w: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rPr>
              <w:t>Redditch</w:t>
            </w: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rPr>
              <w:t>Charles Strachan Solicitors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 xml:space="preserve">3 Church Green East, </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Redditch</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B98 8BP</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DX: 19111 Redditch</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(Offices: Redditch, Birmingham and Solihull)</w:t>
            </w:r>
          </w:p>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(0121) 704 3311</w:t>
            </w: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bCs/>
              </w:rPr>
              <w:t>Thomas Horton LLP</w:t>
            </w: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The Old Church</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Ipsley Street</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Redditch</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B98 7AA</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DX 19104 Redditch</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(Offices: Bromsgrove, Worcester and Redditch)</w:t>
            </w:r>
          </w:p>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(01527) 871641</w:t>
            </w: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bCs/>
              </w:rPr>
            </w:pPr>
            <w:bookmarkStart w:id="3" w:name="_Hlk503119319"/>
          </w:p>
        </w:tc>
        <w:tc>
          <w:tcPr>
            <w:tcW w:w="1985"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c>
          <w:tcPr>
            <w:tcW w:w="3260"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bCs/>
                <w:iCs/>
              </w:rPr>
            </w:pPr>
          </w:p>
        </w:tc>
        <w:tc>
          <w:tcPr>
            <w:tcW w:w="2268"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iCs/>
              </w:rPr>
            </w:pP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rPr>
              <w:t>Ross-on-Wye</w:t>
            </w:r>
          </w:p>
          <w:p w:rsidR="001A6660" w:rsidRPr="001A6660" w:rsidRDefault="001A6660" w:rsidP="001A6660">
            <w:pPr>
              <w:spacing w:after="0" w:line="240" w:lineRule="auto"/>
              <w:rPr>
                <w:rFonts w:ascii="Arial" w:eastAsia="Times New Roman" w:hAnsi="Arial" w:cs="Arial"/>
                <w:b/>
              </w:rPr>
            </w:pP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Gwyn James</w:t>
            </w:r>
          </w:p>
          <w:p w:rsidR="001A6660" w:rsidRPr="001A6660" w:rsidRDefault="001A6660" w:rsidP="001A6660">
            <w:pPr>
              <w:spacing w:after="0" w:line="240" w:lineRule="auto"/>
              <w:rPr>
                <w:rFonts w:ascii="Arial" w:eastAsia="Times New Roman" w:hAnsi="Arial" w:cs="Arial"/>
                <w:b/>
              </w:rPr>
            </w:pP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iCs/>
              </w:rPr>
            </w:pPr>
            <w:r w:rsidRPr="001A6660">
              <w:rPr>
                <w:rFonts w:ascii="Arial" w:eastAsia="Times New Roman" w:hAnsi="Arial" w:cs="Arial"/>
                <w:b/>
                <w:bCs/>
                <w:iCs/>
              </w:rPr>
              <w:t xml:space="preserve">Gwyn James </w:t>
            </w:r>
            <w:r w:rsidRPr="001A6660">
              <w:rPr>
                <w:rFonts w:ascii="Arial" w:eastAsia="Times New Roman" w:hAnsi="Arial" w:cs="Arial"/>
                <w:b/>
                <w:bCs/>
                <w:iCs/>
              </w:rPr>
              <w:br/>
            </w:r>
            <w:r w:rsidRPr="001A6660">
              <w:rPr>
                <w:rFonts w:ascii="Arial" w:eastAsia="Times New Roman" w:hAnsi="Arial" w:cs="Arial"/>
                <w:b/>
                <w:iCs/>
              </w:rPr>
              <w:t>Cantilupe Chambers</w:t>
            </w:r>
          </w:p>
          <w:p w:rsidR="001A6660" w:rsidRPr="001A6660" w:rsidRDefault="001A6660" w:rsidP="001A6660">
            <w:pPr>
              <w:spacing w:after="0" w:line="240" w:lineRule="auto"/>
              <w:rPr>
                <w:rFonts w:ascii="Arial" w:eastAsia="Times New Roman" w:hAnsi="Arial" w:cs="Arial"/>
                <w:b/>
                <w:iCs/>
              </w:rPr>
            </w:pPr>
            <w:r w:rsidRPr="001A6660">
              <w:rPr>
                <w:rFonts w:ascii="Arial" w:eastAsia="Times New Roman" w:hAnsi="Arial" w:cs="Arial"/>
                <w:b/>
                <w:iCs/>
              </w:rPr>
              <w:t>Cantilupe Road</w:t>
            </w:r>
            <w:r w:rsidRPr="001A6660">
              <w:rPr>
                <w:rFonts w:ascii="Arial" w:eastAsia="Times New Roman" w:hAnsi="Arial" w:cs="Arial"/>
                <w:b/>
                <w:iCs/>
              </w:rPr>
              <w:br/>
              <w:t>Ross on Wye</w:t>
            </w:r>
            <w:r w:rsidRPr="001A6660">
              <w:rPr>
                <w:rFonts w:ascii="Arial" w:eastAsia="Times New Roman" w:hAnsi="Arial" w:cs="Arial"/>
                <w:b/>
                <w:iCs/>
              </w:rPr>
              <w:br/>
              <w:t>Herefordshire</w:t>
            </w:r>
            <w:r w:rsidRPr="001A6660">
              <w:rPr>
                <w:rFonts w:ascii="Arial" w:eastAsia="Times New Roman" w:hAnsi="Arial" w:cs="Arial"/>
                <w:b/>
                <w:iCs/>
              </w:rPr>
              <w:br/>
              <w:t>HR9 7AN </w:t>
            </w:r>
          </w:p>
          <w:p w:rsidR="001A6660" w:rsidRPr="001A6660" w:rsidRDefault="001A6660" w:rsidP="001A6660">
            <w:pPr>
              <w:spacing w:after="0" w:line="240" w:lineRule="auto"/>
              <w:rPr>
                <w:rFonts w:ascii="Arial" w:eastAsia="Times New Roman" w:hAnsi="Arial" w:cs="Arial"/>
                <w:b/>
                <w:iCs/>
              </w:rPr>
            </w:pP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iCs/>
              </w:rPr>
              <w:t>(</w:t>
            </w:r>
            <w:r w:rsidRPr="001A6660">
              <w:rPr>
                <w:rFonts w:ascii="Arial" w:eastAsia="Times New Roman" w:hAnsi="Arial" w:cs="Arial"/>
                <w:b/>
              </w:rPr>
              <w:t>Offices: Cinderford and Ross-on-Wye)</w:t>
            </w:r>
          </w:p>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iCs/>
              </w:rPr>
              <w:t>(01989) 564209</w:t>
            </w:r>
            <w:r w:rsidRPr="001A6660">
              <w:rPr>
                <w:rFonts w:ascii="Arial" w:eastAsia="Times New Roman" w:hAnsi="Arial" w:cs="Arial"/>
                <w:b/>
                <w:iCs/>
              </w:rPr>
              <w:br/>
            </w: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c>
          <w:tcPr>
            <w:tcW w:w="1985"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bCs/>
              </w:rPr>
            </w:pPr>
          </w:p>
        </w:tc>
        <w:tc>
          <w:tcPr>
            <w:tcW w:w="3260"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shd w:val="clear" w:color="auto" w:fill="FFFFFF"/>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Stourport-on-Severn</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rPr>
              <w:t>Painters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1 New Street</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Stourport-upon-Severn</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Worcestershire</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DY13 8UN</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(Offices: Kidderminster and Stourport-on-Severn)</w:t>
            </w:r>
          </w:p>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(01299) 873205</w:t>
            </w: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shd w:val="clear" w:color="auto" w:fill="FFFFFF"/>
          </w:tcPr>
          <w:p w:rsidR="001A6660" w:rsidRPr="001A6660" w:rsidRDefault="001A6660" w:rsidP="001A6660">
            <w:pPr>
              <w:spacing w:after="0" w:line="240" w:lineRule="auto"/>
              <w:rPr>
                <w:rFonts w:ascii="Arial" w:eastAsia="Times New Roman" w:hAnsi="Arial" w:cs="Arial"/>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rPr>
              <w:t>Talbots Law</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Salford House</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29 Bridge Street</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Stourport-on-Severn</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Worcestershire</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DY13 8UR</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(Offices: Kidderminster, Dudley, Codsall, Halesowen, Stourbridge, Stourport-on-Severn, Wolverhampton)</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(01299) 827766</w:t>
            </w:r>
          </w:p>
        </w:tc>
      </w:tr>
    </w:tbl>
    <w:p w:rsidR="001A6660" w:rsidRPr="001A6660" w:rsidRDefault="001A6660" w:rsidP="001A6660">
      <w:pPr>
        <w:spacing w:after="0" w:line="240" w:lineRule="auto"/>
        <w:rPr>
          <w:rFonts w:ascii="Arial" w:eastAsia="Times New Roman" w:hAnsi="Arial" w:cs="Arial"/>
          <w:b/>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1985"/>
        <w:gridCol w:w="3260"/>
        <w:gridCol w:w="2268"/>
      </w:tblGrid>
      <w:tr w:rsidR="001A6660" w:rsidRPr="001A6660" w:rsidTr="009A6500">
        <w:tc>
          <w:tcPr>
            <w:tcW w:w="1951"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c>
          <w:tcPr>
            <w:tcW w:w="1985"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bCs/>
              </w:rPr>
            </w:pPr>
          </w:p>
        </w:tc>
        <w:tc>
          <w:tcPr>
            <w:tcW w:w="3260"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shd w:val="clear" w:color="auto" w:fill="E7E6E6"/>
          </w:tcPr>
          <w:p w:rsidR="001A6660" w:rsidRPr="001A6660" w:rsidRDefault="001A6660" w:rsidP="001A6660">
            <w:pPr>
              <w:spacing w:after="0" w:line="240" w:lineRule="auto"/>
              <w:rPr>
                <w:rFonts w:ascii="Arial" w:eastAsia="Times New Roman" w:hAnsi="Arial" w:cs="Arial"/>
                <w:b/>
              </w:rPr>
            </w:pP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Worcester</w:t>
            </w: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rPr>
              <w:t>Cartwright King Solicitors</w:t>
            </w: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28 Foregate Street</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Worcester</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WR1 1DS</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(Offices: Nationally)</w:t>
            </w:r>
          </w:p>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(01905) 676353</w:t>
            </w: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rPr>
              <w:t>Greens Solicitors Ltd</w:t>
            </w: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1</w:t>
            </w:r>
            <w:r w:rsidRPr="001A6660">
              <w:rPr>
                <w:rFonts w:ascii="Arial" w:eastAsia="Times New Roman" w:hAnsi="Arial" w:cs="Arial"/>
                <w:b/>
                <w:vertAlign w:val="superscript"/>
              </w:rPr>
              <w:t>st</w:t>
            </w:r>
            <w:r w:rsidRPr="001A6660">
              <w:rPr>
                <w:rFonts w:ascii="Arial" w:eastAsia="Times New Roman" w:hAnsi="Arial" w:cs="Arial"/>
                <w:b/>
              </w:rPr>
              <w:t xml:space="preserve"> Floor, Cactus House </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30 Foregate Street</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Worcester</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WR1 1DS</w:t>
            </w:r>
          </w:p>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Tel: 01905 347928</w:t>
            </w:r>
          </w:p>
          <w:p w:rsidR="001A6660" w:rsidRPr="001A6660" w:rsidRDefault="001A6660" w:rsidP="001A6660">
            <w:pPr>
              <w:spacing w:after="0" w:line="240" w:lineRule="auto"/>
              <w:rPr>
                <w:rFonts w:ascii="Arial" w:eastAsia="Times New Roman" w:hAnsi="Arial" w:cs="Arial"/>
                <w:b/>
                <w:lang w:val="fr-FR"/>
              </w:rPr>
            </w:pPr>
            <w:r w:rsidRPr="001A6660">
              <w:rPr>
                <w:rFonts w:ascii="Arial" w:eastAsia="Times New Roman" w:hAnsi="Arial" w:cs="Arial"/>
                <w:b/>
                <w:lang w:val="fr-FR"/>
              </w:rPr>
              <w:t>DX: 23516 B'ham 3</w:t>
            </w:r>
          </w:p>
          <w:p w:rsidR="001A6660" w:rsidRPr="001A6660" w:rsidRDefault="001A6660" w:rsidP="001A6660">
            <w:pPr>
              <w:spacing w:after="0" w:line="240" w:lineRule="auto"/>
              <w:rPr>
                <w:rFonts w:ascii="Arial" w:eastAsia="Times New Roman" w:hAnsi="Arial" w:cs="Arial"/>
                <w:b/>
              </w:rPr>
            </w:pP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rPr>
              <w:t>Kieran &amp; Co</w:t>
            </w: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Second Floor, </w:t>
            </w:r>
            <w:r w:rsidRPr="001A6660">
              <w:rPr>
                <w:rFonts w:ascii="Arial" w:eastAsia="Times New Roman" w:hAnsi="Arial" w:cs="Arial"/>
                <w:b/>
              </w:rPr>
              <w:br/>
              <w:t>Anbrian House, </w:t>
            </w:r>
            <w:r w:rsidRPr="001A6660">
              <w:rPr>
                <w:rFonts w:ascii="Arial" w:eastAsia="Times New Roman" w:hAnsi="Arial" w:cs="Arial"/>
                <w:b/>
              </w:rPr>
              <w:br/>
              <w:t>1 The Tything, </w:t>
            </w:r>
            <w:r w:rsidRPr="001A6660">
              <w:rPr>
                <w:rFonts w:ascii="Arial" w:eastAsia="Times New Roman" w:hAnsi="Arial" w:cs="Arial"/>
                <w:b/>
              </w:rPr>
              <w:br/>
              <w:t>Worcester, </w:t>
            </w:r>
            <w:r w:rsidRPr="001A6660">
              <w:rPr>
                <w:rFonts w:ascii="Arial" w:eastAsia="Times New Roman" w:hAnsi="Arial" w:cs="Arial"/>
                <w:b/>
              </w:rPr>
              <w:br/>
              <w:t>Worcestershire, </w:t>
            </w:r>
            <w:r w:rsidRPr="001A6660">
              <w:rPr>
                <w:rFonts w:ascii="Arial" w:eastAsia="Times New Roman" w:hAnsi="Arial" w:cs="Arial"/>
                <w:b/>
              </w:rPr>
              <w:br/>
              <w:t>WR1 1HD</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(01905) 28635</w:t>
            </w:r>
          </w:p>
          <w:p w:rsidR="001A6660" w:rsidRPr="001A6660" w:rsidRDefault="001A6660" w:rsidP="001A6660">
            <w:pPr>
              <w:spacing w:after="0" w:line="240" w:lineRule="auto"/>
              <w:rPr>
                <w:rFonts w:ascii="Arial" w:eastAsia="Times New Roman" w:hAnsi="Arial" w:cs="Arial"/>
                <w:b/>
              </w:rPr>
            </w:pP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rPr>
              <w:t>MFG Solicitors LLP</w:t>
            </w: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rPr>
              <w:t xml:space="preserve">20-21 The Tything, </w:t>
            </w:r>
            <w:r w:rsidRPr="001A6660">
              <w:rPr>
                <w:rFonts w:ascii="Arial" w:eastAsia="Times New Roman" w:hAnsi="Arial" w:cs="Arial"/>
                <w:b/>
                <w:bCs/>
              </w:rPr>
              <w:t xml:space="preserve">Worcester </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WR1 1HD</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(01905) 610410</w:t>
            </w: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rPr>
              <w:t>Parkinson Wright LLP</w:t>
            </w: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 xml:space="preserve">Haswell House, </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 xml:space="preserve">St Nicholas Street, </w:t>
            </w:r>
            <w:r w:rsidRPr="001A6660">
              <w:rPr>
                <w:rFonts w:ascii="Arial" w:eastAsia="Times New Roman" w:hAnsi="Arial" w:cs="Arial"/>
                <w:b/>
                <w:bCs/>
              </w:rPr>
              <w:t>Worcester</w:t>
            </w:r>
            <w:r w:rsidRPr="001A6660">
              <w:rPr>
                <w:rFonts w:ascii="Arial" w:eastAsia="Times New Roman" w:hAnsi="Arial" w:cs="Arial"/>
                <w:b/>
              </w:rPr>
              <w:t xml:space="preserve">, </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WR1 1UN</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lang w:val="en-US"/>
              </w:rPr>
            </w:pPr>
            <w:r w:rsidRPr="001A6660">
              <w:rPr>
                <w:rFonts w:ascii="Arial" w:eastAsia="Times New Roman" w:hAnsi="Arial" w:cs="Arial"/>
                <w:b/>
              </w:rPr>
              <w:t>(Offices: Evesham, Droitwich and Worcester)</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(01905) 726789</w:t>
            </w: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rPr>
              <w:t> </w:t>
            </w: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rPr>
              <w:t>Scaiff LLP</w:t>
            </w: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 xml:space="preserve">23 Foregate Street, </w:t>
            </w:r>
            <w:r w:rsidRPr="001A6660">
              <w:rPr>
                <w:rFonts w:ascii="Arial" w:eastAsia="Times New Roman" w:hAnsi="Arial" w:cs="Arial"/>
                <w:b/>
                <w:bCs/>
              </w:rPr>
              <w:t>Worcester</w:t>
            </w:r>
            <w:r w:rsidRPr="001A6660">
              <w:rPr>
                <w:rFonts w:ascii="Arial" w:eastAsia="Times New Roman" w:hAnsi="Arial" w:cs="Arial"/>
                <w:b/>
              </w:rPr>
              <w:t xml:space="preserve">, </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WR1 1DN</w:t>
            </w:r>
          </w:p>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(01905) 27505</w:t>
            </w: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rPr>
              <w:t> </w:t>
            </w: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bCs/>
              </w:rPr>
              <w:t xml:space="preserve">Thomas Horton LLP </w:t>
            </w: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 xml:space="preserve">County House, </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 xml:space="preserve">St Mary's St, </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Worcester WR1 1HB</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(Offices: Bromsgrove, Worcester and Redditch)</w:t>
            </w:r>
          </w:p>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(01905) 330066</w:t>
            </w:r>
          </w:p>
          <w:p w:rsidR="001A6660" w:rsidRPr="001A6660" w:rsidRDefault="001A6660" w:rsidP="001A6660">
            <w:pPr>
              <w:spacing w:after="0" w:line="240" w:lineRule="auto"/>
              <w:rPr>
                <w:rFonts w:ascii="Arial" w:eastAsia="Times New Roman" w:hAnsi="Arial" w:cs="Arial"/>
                <w:b/>
              </w:rPr>
            </w:pP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rPr>
              <w:t> </w:t>
            </w: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rPr>
              <w:t>Thursfields Child Care LLP</w:t>
            </w: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 xml:space="preserve">42 Foregate Street, </w:t>
            </w:r>
            <w:r w:rsidRPr="001A6660">
              <w:rPr>
                <w:rFonts w:ascii="Arial" w:eastAsia="Times New Roman" w:hAnsi="Arial" w:cs="Arial"/>
                <w:b/>
                <w:bCs/>
              </w:rPr>
              <w:t>Worcester</w:t>
            </w: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WR1 1EF</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(01905) 730450</w:t>
            </w:r>
          </w:p>
        </w:tc>
      </w:tr>
      <w:tr w:rsidR="001A6660" w:rsidRPr="001A6660" w:rsidTr="009A6500">
        <w:tc>
          <w:tcPr>
            <w:tcW w:w="1951"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rPr>
              <w:t> </w:t>
            </w:r>
          </w:p>
        </w:tc>
        <w:tc>
          <w:tcPr>
            <w:tcW w:w="1985"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bCs/>
              </w:rPr>
            </w:pPr>
            <w:r w:rsidRPr="001A6660">
              <w:rPr>
                <w:rFonts w:ascii="Arial" w:eastAsia="Times New Roman" w:hAnsi="Arial" w:cs="Arial"/>
                <w:b/>
              </w:rPr>
              <w:t>Waldrons Solicitors Ltd</w:t>
            </w:r>
          </w:p>
        </w:tc>
        <w:tc>
          <w:tcPr>
            <w:tcW w:w="3260"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City Wells House, </w:t>
            </w:r>
            <w:r w:rsidRPr="001A6660">
              <w:rPr>
                <w:rFonts w:ascii="Arial" w:eastAsia="Times New Roman" w:hAnsi="Arial" w:cs="Arial"/>
                <w:b/>
              </w:rPr>
              <w:br/>
              <w:t>26, Sidbury, </w:t>
            </w:r>
            <w:r w:rsidRPr="001A6660">
              <w:rPr>
                <w:rFonts w:ascii="Arial" w:eastAsia="Times New Roman" w:hAnsi="Arial" w:cs="Arial"/>
                <w:b/>
              </w:rPr>
              <w:br/>
              <w:t>Worcester, </w:t>
            </w:r>
            <w:r w:rsidRPr="001A6660">
              <w:rPr>
                <w:rFonts w:ascii="Arial" w:eastAsia="Times New Roman" w:hAnsi="Arial" w:cs="Arial"/>
                <w:b/>
              </w:rPr>
              <w:br/>
              <w:t>Worcestershire, </w:t>
            </w:r>
            <w:r w:rsidRPr="001A6660">
              <w:rPr>
                <w:rFonts w:ascii="Arial" w:eastAsia="Times New Roman" w:hAnsi="Arial" w:cs="Arial"/>
                <w:b/>
              </w:rPr>
              <w:br/>
              <w:t>WR1 2HZ</w:t>
            </w: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(Offices: Dudley, Kingswinford &amp; Merry Hill, Worcester, Walsall, and Cheltenham)</w:t>
            </w:r>
          </w:p>
          <w:p w:rsidR="001A6660" w:rsidRPr="001A6660" w:rsidRDefault="001A6660" w:rsidP="001A6660">
            <w:pPr>
              <w:spacing w:after="0" w:line="240" w:lineRule="auto"/>
              <w:rPr>
                <w:rFonts w:ascii="Arial" w:eastAsia="Times New Roman" w:hAnsi="Arial" w:cs="Arial"/>
                <w:b/>
              </w:rPr>
            </w:pPr>
          </w:p>
        </w:tc>
        <w:tc>
          <w:tcPr>
            <w:tcW w:w="2268" w:type="dxa"/>
            <w:tcBorders>
              <w:top w:val="single" w:sz="4" w:space="0" w:color="auto"/>
              <w:left w:val="single" w:sz="4" w:space="0" w:color="auto"/>
              <w:bottom w:val="single" w:sz="4" w:space="0" w:color="auto"/>
              <w:right w:val="single" w:sz="4" w:space="0" w:color="auto"/>
            </w:tcBorders>
          </w:tcPr>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 (01905) 900900</w:t>
            </w:r>
          </w:p>
        </w:tc>
      </w:tr>
      <w:bookmarkEnd w:id="3"/>
    </w:tbl>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p>
    <w:p w:rsidR="001A6660" w:rsidRPr="001A6660" w:rsidRDefault="001A6660" w:rsidP="001A6660">
      <w:pPr>
        <w:spacing w:after="0" w:line="240" w:lineRule="auto"/>
        <w:rPr>
          <w:rFonts w:ascii="Arial" w:eastAsia="Times New Roman" w:hAnsi="Arial" w:cs="Arial"/>
          <w:b/>
        </w:rPr>
      </w:pPr>
      <w:r w:rsidRPr="001A6660">
        <w:rPr>
          <w:rFonts w:ascii="Arial" w:eastAsia="Times New Roman" w:hAnsi="Arial" w:cs="Arial"/>
          <w:b/>
        </w:rPr>
        <w:t>Updated 08/01/2020</w:t>
      </w:r>
    </w:p>
    <w:p w:rsidR="001A6660" w:rsidRPr="001A6660" w:rsidRDefault="001A6660" w:rsidP="001A6660">
      <w:pPr>
        <w:spacing w:after="0" w:line="240" w:lineRule="auto"/>
        <w:rPr>
          <w:rFonts w:ascii="Arial" w:eastAsia="Times New Roman" w:hAnsi="Arial" w:cs="Arial"/>
          <w:b/>
          <w:lang w:val="en-US"/>
        </w:rPr>
      </w:pPr>
    </w:p>
    <w:p w:rsidR="001A6660" w:rsidRPr="001A6660" w:rsidRDefault="001A6660" w:rsidP="001A6660">
      <w:pPr>
        <w:spacing w:after="0" w:line="240" w:lineRule="auto"/>
        <w:rPr>
          <w:rFonts w:ascii="Arial" w:eastAsia="Times New Roman" w:hAnsi="Arial" w:cs="Arial"/>
          <w:sz w:val="24"/>
          <w:szCs w:val="20"/>
          <w:lang w:val="en-US"/>
        </w:rPr>
      </w:pPr>
    </w:p>
    <w:p w:rsidR="003250E9" w:rsidRDefault="00B81C07"/>
    <w:sectPr w:rsidR="003250E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C07" w:rsidRDefault="00B81C07">
      <w:pPr>
        <w:spacing w:after="0" w:line="240" w:lineRule="auto"/>
      </w:pPr>
      <w:r>
        <w:separator/>
      </w:r>
    </w:p>
  </w:endnote>
  <w:endnote w:type="continuationSeparator" w:id="0">
    <w:p w:rsidR="00B81C07" w:rsidRDefault="00B8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98739"/>
      <w:docPartObj>
        <w:docPartGallery w:val="Page Numbers (Bottom of Page)"/>
        <w:docPartUnique/>
      </w:docPartObj>
    </w:sdtPr>
    <w:sdtEndPr>
      <w:rPr>
        <w:noProof/>
      </w:rPr>
    </w:sdtEndPr>
    <w:sdtContent>
      <w:p w:rsidR="00927E51" w:rsidRDefault="00427D06">
        <w:pPr>
          <w:pStyle w:val="Footer"/>
          <w:jc w:val="center"/>
        </w:pPr>
        <w:r>
          <w:fldChar w:fldCharType="begin"/>
        </w:r>
        <w:r>
          <w:instrText xml:space="preserve"> PAGE   \* MERGEFORMAT </w:instrText>
        </w:r>
        <w:r>
          <w:fldChar w:fldCharType="separate"/>
        </w:r>
        <w:r w:rsidR="00997AFD">
          <w:rPr>
            <w:noProof/>
          </w:rPr>
          <w:t>1</w:t>
        </w:r>
        <w:r>
          <w:rPr>
            <w:noProof/>
          </w:rPr>
          <w:fldChar w:fldCharType="end"/>
        </w:r>
      </w:p>
    </w:sdtContent>
  </w:sdt>
  <w:p w:rsidR="00927E51" w:rsidRDefault="00B81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C07" w:rsidRDefault="00B81C07">
      <w:pPr>
        <w:spacing w:after="0" w:line="240" w:lineRule="auto"/>
      </w:pPr>
      <w:r>
        <w:separator/>
      </w:r>
    </w:p>
  </w:footnote>
  <w:footnote w:type="continuationSeparator" w:id="0">
    <w:p w:rsidR="00B81C07" w:rsidRDefault="00B81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419CD"/>
    <w:multiLevelType w:val="hybridMultilevel"/>
    <w:tmpl w:val="D2E08B8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B063D"/>
    <w:multiLevelType w:val="hybridMultilevel"/>
    <w:tmpl w:val="B152212C"/>
    <w:lvl w:ilvl="0" w:tplc="1A64CE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92511"/>
    <w:multiLevelType w:val="hybridMultilevel"/>
    <w:tmpl w:val="F0604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B4758B"/>
    <w:multiLevelType w:val="hybridMultilevel"/>
    <w:tmpl w:val="407C6A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3E5881"/>
    <w:multiLevelType w:val="hybridMultilevel"/>
    <w:tmpl w:val="082E18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731E77"/>
    <w:multiLevelType w:val="hybridMultilevel"/>
    <w:tmpl w:val="9EFEE470"/>
    <w:lvl w:ilvl="0" w:tplc="4AD88D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9477543"/>
    <w:multiLevelType w:val="hybridMultilevel"/>
    <w:tmpl w:val="9C607E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FC"/>
    <w:rsid w:val="00056E33"/>
    <w:rsid w:val="001A6660"/>
    <w:rsid w:val="002142CD"/>
    <w:rsid w:val="003C24BD"/>
    <w:rsid w:val="003D6389"/>
    <w:rsid w:val="00422A22"/>
    <w:rsid w:val="00427D06"/>
    <w:rsid w:val="004447F4"/>
    <w:rsid w:val="00477C1E"/>
    <w:rsid w:val="004A137E"/>
    <w:rsid w:val="004E29DC"/>
    <w:rsid w:val="00656375"/>
    <w:rsid w:val="00697607"/>
    <w:rsid w:val="007333FC"/>
    <w:rsid w:val="007C3040"/>
    <w:rsid w:val="00805883"/>
    <w:rsid w:val="008643DD"/>
    <w:rsid w:val="008A6577"/>
    <w:rsid w:val="008B4329"/>
    <w:rsid w:val="00997AFD"/>
    <w:rsid w:val="009E16E7"/>
    <w:rsid w:val="00A0605F"/>
    <w:rsid w:val="00A21068"/>
    <w:rsid w:val="00AC091E"/>
    <w:rsid w:val="00B21DCB"/>
    <w:rsid w:val="00B665BB"/>
    <w:rsid w:val="00B81C07"/>
    <w:rsid w:val="00C431DF"/>
    <w:rsid w:val="00D7518C"/>
    <w:rsid w:val="00DE579F"/>
    <w:rsid w:val="00E06CAB"/>
    <w:rsid w:val="00E9180A"/>
    <w:rsid w:val="00ED5DCF"/>
    <w:rsid w:val="00EE2F97"/>
    <w:rsid w:val="00F61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79FD"/>
  <w15:chartTrackingRefBased/>
  <w15:docId w15:val="{F3C4AAFF-27C7-48E3-AE5F-C719ED11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FC"/>
    <w:pPr>
      <w:ind w:left="720"/>
      <w:contextualSpacing/>
    </w:pPr>
  </w:style>
  <w:style w:type="paragraph" w:styleId="Footer">
    <w:name w:val="footer"/>
    <w:basedOn w:val="Normal"/>
    <w:link w:val="FooterChar"/>
    <w:uiPriority w:val="99"/>
    <w:unhideWhenUsed/>
    <w:rsid w:val="00733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3FC"/>
  </w:style>
  <w:style w:type="paragraph" w:styleId="BalloonText">
    <w:name w:val="Balloon Text"/>
    <w:basedOn w:val="Normal"/>
    <w:link w:val="BalloonTextChar"/>
    <w:uiPriority w:val="99"/>
    <w:semiHidden/>
    <w:unhideWhenUsed/>
    <w:rsid w:val="00A21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068"/>
    <w:rPr>
      <w:rFonts w:ascii="Segoe UI" w:hAnsi="Segoe UI" w:cs="Segoe UI"/>
      <w:sz w:val="18"/>
      <w:szCs w:val="18"/>
    </w:rPr>
  </w:style>
  <w:style w:type="character" w:styleId="Hyperlink">
    <w:name w:val="Hyperlink"/>
    <w:basedOn w:val="DefaultParagraphFont"/>
    <w:uiPriority w:val="99"/>
    <w:unhideWhenUsed/>
    <w:rsid w:val="00422A22"/>
    <w:rPr>
      <w:color w:val="0563C1" w:themeColor="hyperlink"/>
      <w:u w:val="single"/>
    </w:rPr>
  </w:style>
  <w:style w:type="paragraph" w:styleId="Revision">
    <w:name w:val="Revision"/>
    <w:hidden/>
    <w:uiPriority w:val="99"/>
    <w:semiHidden/>
    <w:rsid w:val="00656375"/>
    <w:pPr>
      <w:spacing w:after="0" w:line="240" w:lineRule="auto"/>
    </w:pPr>
  </w:style>
  <w:style w:type="table" w:styleId="TableGrid">
    <w:name w:val="Table Grid"/>
    <w:basedOn w:val="TableNormal"/>
    <w:uiPriority w:val="59"/>
    <w:rsid w:val="00E9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eduresonline.com/trixcms1/media/1743/guidance-sgo-financial-allowance-policy-2019.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ceduresonline.com/trixcms1/media/1743/guidance-sgo-financial-allowance-policy-2019.doc"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refordshire.gov.uk/"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jnewman@herefordshire.gov.uk" TargetMode="External"/><Relationship Id="rId4" Type="http://schemas.openxmlformats.org/officeDocument/2006/relationships/webSettings" Target="webSettings.xml"/><Relationship Id="rId9" Type="http://schemas.openxmlformats.org/officeDocument/2006/relationships/hyperlink" Target="mailto:dutysolicitor@herefordshire.gov.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9EEF59D6AE414DAF3F6C12C2897400"/>
        <w:category>
          <w:name w:val="General"/>
          <w:gallery w:val="placeholder"/>
        </w:category>
        <w:types>
          <w:type w:val="bbPlcHdr"/>
        </w:types>
        <w:behaviors>
          <w:behavior w:val="content"/>
        </w:behaviors>
        <w:guid w:val="{01915D5C-9445-47F2-B6F1-5E3F9F7D3182}"/>
      </w:docPartPr>
      <w:docPartBody>
        <w:p w:rsidR="00D56223" w:rsidRDefault="002E6B87" w:rsidP="002E6B87">
          <w:pPr>
            <w:pStyle w:val="039EEF59D6AE414DAF3F6C12C2897400"/>
          </w:pPr>
          <w:r w:rsidRPr="0057742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87"/>
    <w:rsid w:val="000F27C3"/>
    <w:rsid w:val="002E6B87"/>
    <w:rsid w:val="00B46445"/>
    <w:rsid w:val="00D56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B87"/>
    <w:rPr>
      <w:color w:val="808080"/>
    </w:rPr>
  </w:style>
  <w:style w:type="paragraph" w:customStyle="1" w:styleId="344AC810CB38494DB0E781B1704A6184">
    <w:name w:val="344AC810CB38494DB0E781B1704A6184"/>
    <w:rsid w:val="002E6B87"/>
  </w:style>
  <w:style w:type="paragraph" w:customStyle="1" w:styleId="039EEF59D6AE414DAF3F6C12C2897400">
    <w:name w:val="039EEF59D6AE414DAF3F6C12C2897400"/>
    <w:rsid w:val="002E6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Leader, Victoria</dc:creator>
  <cp:keywords/>
  <dc:description/>
  <cp:lastModifiedBy>Cox, Gillian</cp:lastModifiedBy>
  <cp:revision>4</cp:revision>
  <dcterms:created xsi:type="dcterms:W3CDTF">2020-08-12T14:33:00Z</dcterms:created>
  <dcterms:modified xsi:type="dcterms:W3CDTF">2020-08-12T14:38:00Z</dcterms:modified>
</cp:coreProperties>
</file>