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54CF5" w14:textId="77777777" w:rsidR="007A63F0" w:rsidRDefault="007A63F0" w:rsidP="00AF55EC">
      <w:pPr>
        <w:pStyle w:val="Heading1"/>
        <w:jc w:val="center"/>
        <w:rPr>
          <w:rFonts w:asciiTheme="minorHAnsi" w:hAnsiTheme="minorHAnsi"/>
          <w:color w:val="auto"/>
          <w:sz w:val="36"/>
          <w:szCs w:val="36"/>
          <w:u w:val="single"/>
        </w:rPr>
      </w:pPr>
    </w:p>
    <w:p w14:paraId="5325A3FB" w14:textId="17861A90" w:rsidR="001504E6" w:rsidRPr="00C71310" w:rsidRDefault="00652C0A" w:rsidP="00AF55EC">
      <w:pPr>
        <w:pStyle w:val="Heading1"/>
        <w:jc w:val="center"/>
        <w:rPr>
          <w:rFonts w:asciiTheme="minorHAnsi" w:hAnsiTheme="minorHAnsi" w:cstheme="minorHAnsi"/>
          <w:b/>
          <w:bCs/>
          <w:color w:val="1F497D" w:themeColor="text2"/>
          <w:sz w:val="22"/>
          <w:szCs w:val="22"/>
        </w:rPr>
      </w:pPr>
      <w:r w:rsidRPr="00C71310">
        <w:rPr>
          <w:rFonts w:asciiTheme="minorHAnsi" w:hAnsiTheme="minorHAnsi" w:cstheme="minorHAnsi"/>
          <w:b/>
          <w:bCs/>
          <w:color w:val="1F497D" w:themeColor="text2"/>
          <w:sz w:val="22"/>
          <w:szCs w:val="22"/>
        </w:rPr>
        <w:t>W</w:t>
      </w:r>
      <w:r w:rsidR="001504E6" w:rsidRPr="00C71310">
        <w:rPr>
          <w:rFonts w:asciiTheme="minorHAnsi" w:hAnsiTheme="minorHAnsi" w:cstheme="minorHAnsi"/>
          <w:b/>
          <w:bCs/>
          <w:color w:val="1F497D" w:themeColor="text2"/>
          <w:sz w:val="22"/>
          <w:szCs w:val="22"/>
        </w:rPr>
        <w:t xml:space="preserve">est </w:t>
      </w:r>
      <w:r w:rsidRPr="00C71310">
        <w:rPr>
          <w:rFonts w:asciiTheme="minorHAnsi" w:hAnsiTheme="minorHAnsi" w:cstheme="minorHAnsi"/>
          <w:b/>
          <w:bCs/>
          <w:color w:val="1F497D" w:themeColor="text2"/>
          <w:sz w:val="22"/>
          <w:szCs w:val="22"/>
        </w:rPr>
        <w:t>S</w:t>
      </w:r>
      <w:r w:rsidR="001504E6" w:rsidRPr="00C71310">
        <w:rPr>
          <w:rFonts w:asciiTheme="minorHAnsi" w:hAnsiTheme="minorHAnsi" w:cstheme="minorHAnsi"/>
          <w:b/>
          <w:bCs/>
          <w:color w:val="1F497D" w:themeColor="text2"/>
          <w:sz w:val="22"/>
          <w:szCs w:val="22"/>
        </w:rPr>
        <w:t>ussex</w:t>
      </w:r>
      <w:r w:rsidRPr="00C71310">
        <w:rPr>
          <w:rFonts w:asciiTheme="minorHAnsi" w:hAnsiTheme="minorHAnsi" w:cstheme="minorHAnsi"/>
          <w:b/>
          <w:bCs/>
          <w:color w:val="1F497D" w:themeColor="text2"/>
          <w:sz w:val="22"/>
          <w:szCs w:val="22"/>
        </w:rPr>
        <w:t xml:space="preserve"> C</w:t>
      </w:r>
      <w:r w:rsidR="001504E6" w:rsidRPr="00C71310">
        <w:rPr>
          <w:rFonts w:asciiTheme="minorHAnsi" w:hAnsiTheme="minorHAnsi" w:cstheme="minorHAnsi"/>
          <w:b/>
          <w:bCs/>
          <w:color w:val="1F497D" w:themeColor="text2"/>
          <w:sz w:val="22"/>
          <w:szCs w:val="22"/>
        </w:rPr>
        <w:t>ounty</w:t>
      </w:r>
      <w:r w:rsidRPr="00C71310">
        <w:rPr>
          <w:rFonts w:asciiTheme="minorHAnsi" w:hAnsiTheme="minorHAnsi" w:cstheme="minorHAnsi"/>
          <w:b/>
          <w:bCs/>
          <w:color w:val="1F497D" w:themeColor="text2"/>
          <w:sz w:val="22"/>
          <w:szCs w:val="22"/>
        </w:rPr>
        <w:t xml:space="preserve"> C</w:t>
      </w:r>
      <w:r w:rsidR="001504E6" w:rsidRPr="00C71310">
        <w:rPr>
          <w:rFonts w:asciiTheme="minorHAnsi" w:hAnsiTheme="minorHAnsi" w:cstheme="minorHAnsi"/>
          <w:b/>
          <w:bCs/>
          <w:color w:val="1F497D" w:themeColor="text2"/>
          <w:sz w:val="22"/>
          <w:szCs w:val="22"/>
        </w:rPr>
        <w:t>ouncil</w:t>
      </w:r>
    </w:p>
    <w:p w14:paraId="1BF01350" w14:textId="63521621" w:rsidR="00652C0A" w:rsidRPr="00C71310" w:rsidRDefault="00652C0A" w:rsidP="00AF55EC">
      <w:pPr>
        <w:pStyle w:val="Heading1"/>
        <w:jc w:val="center"/>
        <w:rPr>
          <w:rFonts w:asciiTheme="minorHAnsi" w:hAnsiTheme="minorHAnsi" w:cstheme="minorHAnsi"/>
          <w:b/>
          <w:bCs/>
          <w:color w:val="1F497D" w:themeColor="text2"/>
          <w:sz w:val="22"/>
          <w:szCs w:val="22"/>
        </w:rPr>
      </w:pPr>
      <w:r w:rsidRPr="00C71310">
        <w:rPr>
          <w:rFonts w:asciiTheme="minorHAnsi" w:hAnsiTheme="minorHAnsi" w:cstheme="minorHAnsi"/>
          <w:b/>
          <w:bCs/>
          <w:color w:val="1F497D" w:themeColor="text2"/>
          <w:sz w:val="22"/>
          <w:szCs w:val="22"/>
        </w:rPr>
        <w:t xml:space="preserve"> RISK ASSESSMENT</w:t>
      </w:r>
      <w:r w:rsidR="001504E6" w:rsidRPr="00C71310">
        <w:rPr>
          <w:rFonts w:asciiTheme="minorHAnsi" w:hAnsiTheme="minorHAnsi" w:cstheme="minorHAnsi"/>
          <w:b/>
          <w:bCs/>
          <w:color w:val="1F497D" w:themeColor="text2"/>
          <w:sz w:val="22"/>
          <w:szCs w:val="22"/>
        </w:rPr>
        <w:t xml:space="preserve"> </w:t>
      </w:r>
      <w:r w:rsidR="004E40BC" w:rsidRPr="00C71310">
        <w:rPr>
          <w:rFonts w:asciiTheme="minorHAnsi" w:hAnsiTheme="minorHAnsi" w:cstheme="minorHAnsi"/>
          <w:b/>
          <w:bCs/>
          <w:color w:val="1F497D" w:themeColor="text2"/>
          <w:sz w:val="22"/>
          <w:szCs w:val="22"/>
        </w:rPr>
        <w:t xml:space="preserve">FOR </w:t>
      </w:r>
      <w:r w:rsidR="007A63F0" w:rsidRPr="00C71310">
        <w:rPr>
          <w:rFonts w:asciiTheme="minorHAnsi" w:hAnsiTheme="minorHAnsi" w:cstheme="minorHAnsi"/>
          <w:b/>
          <w:bCs/>
          <w:color w:val="1F497D" w:themeColor="text2"/>
          <w:sz w:val="22"/>
          <w:szCs w:val="22"/>
        </w:rPr>
        <w:t>VISITS TO FOSTER CARER HOUSEHOLDS</w:t>
      </w:r>
      <w:r w:rsidR="00B416DE" w:rsidRPr="00C71310">
        <w:rPr>
          <w:rFonts w:asciiTheme="minorHAnsi" w:hAnsiTheme="minorHAnsi" w:cstheme="minorHAnsi"/>
          <w:b/>
          <w:bCs/>
          <w:color w:val="1F497D" w:themeColor="text2"/>
          <w:sz w:val="22"/>
          <w:szCs w:val="22"/>
        </w:rPr>
        <w:t xml:space="preserve"> 2020 </w:t>
      </w:r>
      <w:r w:rsidR="004E40BC" w:rsidRPr="00C71310">
        <w:rPr>
          <w:rFonts w:asciiTheme="minorHAnsi" w:hAnsiTheme="minorHAnsi" w:cstheme="minorHAnsi"/>
          <w:b/>
          <w:bCs/>
          <w:color w:val="1F497D" w:themeColor="text2"/>
          <w:sz w:val="22"/>
          <w:szCs w:val="22"/>
        </w:rPr>
        <w:t xml:space="preserve"> </w:t>
      </w:r>
    </w:p>
    <w:p w14:paraId="2A624499" w14:textId="77777777" w:rsidR="00652C0A" w:rsidRPr="00C71310" w:rsidRDefault="00652C0A" w:rsidP="00F10BDA">
      <w:pPr>
        <w:spacing w:line="256" w:lineRule="auto"/>
        <w:jc w:val="both"/>
        <w:rPr>
          <w:rFonts w:cstheme="minorHAnsi"/>
          <w:b/>
          <w:bCs/>
        </w:rPr>
      </w:pPr>
    </w:p>
    <w:p w14:paraId="022E20FF" w14:textId="77777777" w:rsidR="00477C35" w:rsidRPr="00C71310" w:rsidRDefault="00477C35" w:rsidP="00F10BDA">
      <w:pPr>
        <w:spacing w:line="256" w:lineRule="auto"/>
        <w:jc w:val="both"/>
        <w:rPr>
          <w:rFonts w:cstheme="minorHAnsi"/>
          <w:b/>
          <w:bCs/>
        </w:rPr>
      </w:pPr>
    </w:p>
    <w:p w14:paraId="0DBD10A3" w14:textId="4F740F92" w:rsidR="00F10BDA" w:rsidRPr="00C71310" w:rsidRDefault="00F10BDA" w:rsidP="00F10BDA">
      <w:pPr>
        <w:spacing w:line="256" w:lineRule="auto"/>
        <w:jc w:val="both"/>
        <w:rPr>
          <w:rFonts w:cstheme="minorHAnsi"/>
          <w:b/>
          <w:bCs/>
        </w:rPr>
      </w:pPr>
      <w:r w:rsidRPr="00C71310">
        <w:rPr>
          <w:rFonts w:cstheme="minorHAnsi"/>
          <w:b/>
          <w:bCs/>
        </w:rPr>
        <w:t xml:space="preserve">Names of </w:t>
      </w:r>
      <w:r w:rsidR="007A63F0" w:rsidRPr="00C71310">
        <w:rPr>
          <w:rFonts w:cstheme="minorHAnsi"/>
          <w:b/>
          <w:bCs/>
        </w:rPr>
        <w:t>Foster Carer/s:</w:t>
      </w:r>
    </w:p>
    <w:p w14:paraId="4A6BB38A" w14:textId="77777777" w:rsidR="00F10BDA" w:rsidRPr="00C71310" w:rsidRDefault="00F10BDA" w:rsidP="00F10BDA">
      <w:pPr>
        <w:spacing w:line="256" w:lineRule="auto"/>
        <w:jc w:val="both"/>
        <w:rPr>
          <w:rFonts w:cstheme="minorHAnsi"/>
          <w:b/>
          <w:bCs/>
        </w:rPr>
      </w:pPr>
      <w:r w:rsidRPr="00C71310">
        <w:rPr>
          <w:rFonts w:cstheme="minorHAnsi"/>
          <w:b/>
          <w:bCs/>
        </w:rPr>
        <w:t>Mosaic numbers:</w:t>
      </w:r>
    </w:p>
    <w:p w14:paraId="4777F281" w14:textId="63A8BF3B" w:rsidR="00F10BDA" w:rsidRPr="00C71310" w:rsidRDefault="00B416DE" w:rsidP="00F10BDA">
      <w:pPr>
        <w:spacing w:line="256" w:lineRule="auto"/>
        <w:jc w:val="both"/>
        <w:rPr>
          <w:rFonts w:cstheme="minorHAnsi"/>
          <w:b/>
          <w:bCs/>
        </w:rPr>
      </w:pPr>
      <w:r w:rsidRPr="00C71310">
        <w:rPr>
          <w:rFonts w:cstheme="minorHAnsi"/>
          <w:b/>
          <w:bCs/>
        </w:rPr>
        <w:t>SSW</w:t>
      </w:r>
      <w:r w:rsidR="00F10BDA" w:rsidRPr="00C71310">
        <w:rPr>
          <w:rFonts w:cstheme="minorHAnsi"/>
          <w:b/>
          <w:bCs/>
        </w:rPr>
        <w:t xml:space="preserve"> completing risk assessment:</w:t>
      </w:r>
    </w:p>
    <w:p w14:paraId="5BBD31CB" w14:textId="4C7DAB3E" w:rsidR="007A63F0" w:rsidRPr="00C71310" w:rsidRDefault="007A63F0" w:rsidP="00F10BDA">
      <w:pPr>
        <w:spacing w:line="256" w:lineRule="auto"/>
        <w:jc w:val="both"/>
        <w:rPr>
          <w:rFonts w:cstheme="minorHAnsi"/>
          <w:b/>
          <w:bCs/>
        </w:rPr>
      </w:pPr>
      <w:r w:rsidRPr="00C71310">
        <w:rPr>
          <w:rFonts w:cstheme="minorHAnsi"/>
          <w:b/>
          <w:bCs/>
        </w:rPr>
        <w:t>PM signing off RA:</w:t>
      </w:r>
    </w:p>
    <w:p w14:paraId="7BBE0D19" w14:textId="77777777" w:rsidR="00C30D1C" w:rsidRPr="00C71310" w:rsidRDefault="00C30D1C" w:rsidP="00F10BDA">
      <w:pPr>
        <w:rPr>
          <w:rFonts w:cstheme="minorHAnsi"/>
          <w:u w:val="single"/>
        </w:rPr>
      </w:pPr>
    </w:p>
    <w:p w14:paraId="18120CB2" w14:textId="5C2B147E" w:rsidR="009B13E6" w:rsidRPr="00C71310" w:rsidRDefault="009B13E6" w:rsidP="00F10BDA">
      <w:pPr>
        <w:rPr>
          <w:rFonts w:cstheme="minorHAnsi"/>
          <w:b/>
          <w:bCs/>
        </w:rPr>
      </w:pPr>
      <w:r w:rsidRPr="00C71310">
        <w:rPr>
          <w:rFonts w:cstheme="minorHAnsi"/>
          <w:b/>
          <w:bCs/>
        </w:rPr>
        <w:t>Overview</w:t>
      </w:r>
    </w:p>
    <w:p w14:paraId="1283C376" w14:textId="6020BFF0" w:rsidR="007A63F0" w:rsidRPr="00C71310" w:rsidRDefault="007A63F0" w:rsidP="0088741C">
      <w:pPr>
        <w:jc w:val="both"/>
        <w:rPr>
          <w:rFonts w:cstheme="minorHAnsi"/>
        </w:rPr>
      </w:pPr>
      <w:r w:rsidRPr="00C71310">
        <w:rPr>
          <w:rFonts w:cstheme="minorHAnsi"/>
        </w:rPr>
        <w:t xml:space="preserve">In line with the Governments recent easing of lockdown restrictions it has been decided that wherever it is safe to do so – support visits to foster carer households by Supervising Social Workers should resume as of the </w:t>
      </w:r>
      <w:r w:rsidR="00CF2256" w:rsidRPr="00C71310">
        <w:rPr>
          <w:rFonts w:cstheme="minorHAnsi"/>
        </w:rPr>
        <w:t>7</w:t>
      </w:r>
      <w:r w:rsidR="00CF2256" w:rsidRPr="00C71310">
        <w:rPr>
          <w:rFonts w:cstheme="minorHAnsi"/>
          <w:vertAlign w:val="superscript"/>
        </w:rPr>
        <w:t>th</w:t>
      </w:r>
      <w:r w:rsidR="00CF2256" w:rsidRPr="00C71310">
        <w:rPr>
          <w:rFonts w:cstheme="minorHAnsi"/>
        </w:rPr>
        <w:t xml:space="preserve"> </w:t>
      </w:r>
      <w:r w:rsidRPr="00C71310">
        <w:rPr>
          <w:rFonts w:cstheme="minorHAnsi"/>
        </w:rPr>
        <w:t xml:space="preserve"> September.  Face to face visits are integral to supporting and safeguarding foster carers, their families and the children placed with them but it is recognised that these visits can only take place once it has been evidenced that every effort has been made to assess risk factors and mitigate against them for all parties.     </w:t>
      </w:r>
    </w:p>
    <w:p w14:paraId="19CF7620" w14:textId="7A0EDDCC" w:rsidR="00DE59D5" w:rsidRPr="00C71310" w:rsidRDefault="007A63F0" w:rsidP="0088741C">
      <w:pPr>
        <w:jc w:val="both"/>
        <w:rPr>
          <w:rFonts w:cstheme="minorHAnsi"/>
          <w:bCs/>
          <w:i/>
          <w:iCs/>
        </w:rPr>
      </w:pPr>
      <w:r w:rsidRPr="00C71310">
        <w:rPr>
          <w:rFonts w:cstheme="minorHAnsi"/>
        </w:rPr>
        <w:t>Therefore</w:t>
      </w:r>
      <w:r w:rsidR="00645F1C" w:rsidRPr="00C71310">
        <w:rPr>
          <w:rFonts w:cstheme="minorHAnsi"/>
        </w:rPr>
        <w:t>,</w:t>
      </w:r>
      <w:r w:rsidRPr="00C71310">
        <w:rPr>
          <w:rFonts w:cstheme="minorHAnsi"/>
        </w:rPr>
        <w:t xml:space="preserve"> it is an expectation that this risk assessment is completed by the SSW and signed off by the respective Practice Manager for </w:t>
      </w:r>
      <w:proofErr w:type="gramStart"/>
      <w:r w:rsidRPr="00C71310">
        <w:rPr>
          <w:rFonts w:cstheme="minorHAnsi"/>
        </w:rPr>
        <w:t>each and every</w:t>
      </w:r>
      <w:proofErr w:type="gramEnd"/>
      <w:r w:rsidRPr="00C71310">
        <w:rPr>
          <w:rFonts w:cstheme="minorHAnsi"/>
        </w:rPr>
        <w:t xml:space="preserve"> supervisory visit. </w:t>
      </w:r>
    </w:p>
    <w:p w14:paraId="01EB58C0" w14:textId="3CB86C0E" w:rsidR="00DE59D5" w:rsidRPr="00C71310" w:rsidRDefault="00DE59D5" w:rsidP="002B274C">
      <w:pPr>
        <w:rPr>
          <w:rFonts w:cstheme="minorHAnsi"/>
          <w:bCs/>
          <w:i/>
          <w:iCs/>
        </w:rPr>
      </w:pPr>
    </w:p>
    <w:tbl>
      <w:tblPr>
        <w:tblStyle w:val="TableGrid"/>
        <w:tblW w:w="0" w:type="auto"/>
        <w:tblLook w:val="04A0" w:firstRow="1" w:lastRow="0" w:firstColumn="1" w:lastColumn="0" w:noHBand="0" w:noVBand="1"/>
      </w:tblPr>
      <w:tblGrid>
        <w:gridCol w:w="10194"/>
      </w:tblGrid>
      <w:tr w:rsidR="00F10BDA" w:rsidRPr="00C71310" w14:paraId="1AE7C9A7" w14:textId="77777777" w:rsidTr="00DE59D5">
        <w:tc>
          <w:tcPr>
            <w:tcW w:w="10194" w:type="dxa"/>
          </w:tcPr>
          <w:p w14:paraId="1953F86C" w14:textId="010BF86C" w:rsidR="00F10BDA" w:rsidRPr="00C71310" w:rsidRDefault="000C1215" w:rsidP="005C5052">
            <w:pPr>
              <w:rPr>
                <w:rFonts w:cstheme="minorHAnsi"/>
                <w:b/>
                <w:bCs/>
              </w:rPr>
            </w:pPr>
            <w:r w:rsidRPr="00C71310">
              <w:rPr>
                <w:rFonts w:cstheme="minorHAnsi"/>
              </w:rPr>
              <w:t xml:space="preserve"> </w:t>
            </w:r>
            <w:r w:rsidRPr="00C71310">
              <w:rPr>
                <w:rFonts w:cstheme="minorHAnsi"/>
                <w:b/>
                <w:bCs/>
              </w:rPr>
              <w:t xml:space="preserve">Guidance to be adhered to for all supervisory visits.  </w:t>
            </w:r>
          </w:p>
          <w:p w14:paraId="4345F7CA" w14:textId="338D26C3" w:rsidR="004E6B55" w:rsidRPr="00C71310" w:rsidRDefault="004E6B55" w:rsidP="004E6B55">
            <w:pPr>
              <w:pStyle w:val="ListParagraph"/>
              <w:numPr>
                <w:ilvl w:val="0"/>
                <w:numId w:val="3"/>
              </w:numPr>
              <w:rPr>
                <w:rFonts w:cstheme="minorHAnsi"/>
              </w:rPr>
            </w:pPr>
            <w:r w:rsidRPr="00C71310">
              <w:rPr>
                <w:rFonts w:cstheme="minorHAnsi"/>
              </w:rPr>
              <w:t xml:space="preserve">The SSW should contact the foster carer on the day of the visit to ensure that no one in the household is symptomatic as well as to provide assurance that they are well.   </w:t>
            </w:r>
          </w:p>
          <w:p w14:paraId="76C877EB" w14:textId="7AA83EB9" w:rsidR="000C1215" w:rsidRPr="00C71310" w:rsidRDefault="004E6B55" w:rsidP="000C1215">
            <w:pPr>
              <w:pStyle w:val="ListParagraph"/>
              <w:numPr>
                <w:ilvl w:val="0"/>
                <w:numId w:val="3"/>
              </w:numPr>
              <w:rPr>
                <w:rFonts w:cstheme="minorHAnsi"/>
              </w:rPr>
            </w:pPr>
            <w:r w:rsidRPr="00C71310">
              <w:rPr>
                <w:rFonts w:cstheme="minorHAnsi"/>
              </w:rPr>
              <w:t>W</w:t>
            </w:r>
            <w:r w:rsidR="000C1215" w:rsidRPr="00C71310">
              <w:rPr>
                <w:rFonts w:cstheme="minorHAnsi"/>
              </w:rPr>
              <w:t xml:space="preserve">hen weather conditions </w:t>
            </w:r>
            <w:r w:rsidRPr="00C71310">
              <w:rPr>
                <w:rFonts w:cstheme="minorHAnsi"/>
              </w:rPr>
              <w:t xml:space="preserve">and </w:t>
            </w:r>
            <w:r w:rsidR="000C1215" w:rsidRPr="00C71310">
              <w:rPr>
                <w:rFonts w:cstheme="minorHAnsi"/>
              </w:rPr>
              <w:t>allow and confidentiality can be maintained consideration should be given to the supervisory visit taking place in the carers garden area</w:t>
            </w:r>
            <w:r w:rsidRPr="00C71310">
              <w:rPr>
                <w:rFonts w:cstheme="minorHAnsi"/>
              </w:rPr>
              <w:t xml:space="preserve"> if they have one. </w:t>
            </w:r>
          </w:p>
          <w:p w14:paraId="0E1D756B" w14:textId="62B96ADA" w:rsidR="000C1215" w:rsidRPr="00C71310" w:rsidRDefault="000C1215" w:rsidP="000C1215">
            <w:pPr>
              <w:pStyle w:val="ListParagraph"/>
              <w:numPr>
                <w:ilvl w:val="0"/>
                <w:numId w:val="3"/>
              </w:numPr>
              <w:rPr>
                <w:rFonts w:cstheme="minorHAnsi"/>
              </w:rPr>
            </w:pPr>
            <w:r w:rsidRPr="00C71310">
              <w:rPr>
                <w:rFonts w:cstheme="minorHAnsi"/>
              </w:rPr>
              <w:t xml:space="preserve">If the visit is to take place indoors social distancing of 2 meters </w:t>
            </w:r>
            <w:proofErr w:type="gramStart"/>
            <w:r w:rsidRPr="00C71310">
              <w:rPr>
                <w:rFonts w:cstheme="minorHAnsi"/>
              </w:rPr>
              <w:t>should be adhered to by all parties</w:t>
            </w:r>
            <w:r w:rsidR="004E6B55" w:rsidRPr="00C71310">
              <w:rPr>
                <w:rFonts w:cstheme="minorHAnsi"/>
              </w:rPr>
              <w:t xml:space="preserve"> at all times</w:t>
            </w:r>
            <w:proofErr w:type="gramEnd"/>
            <w:r w:rsidR="00645F1C" w:rsidRPr="00C71310">
              <w:rPr>
                <w:rFonts w:cstheme="minorHAnsi"/>
              </w:rPr>
              <w:t>, wherever possible,</w:t>
            </w:r>
            <w:r w:rsidR="004E6B55" w:rsidRPr="00C71310">
              <w:rPr>
                <w:rFonts w:cstheme="minorHAnsi"/>
              </w:rPr>
              <w:t xml:space="preserve"> throughout the duration of the visit. </w:t>
            </w:r>
            <w:r w:rsidR="00661A1D" w:rsidRPr="00C71310">
              <w:rPr>
                <w:rFonts w:cstheme="minorHAnsi"/>
              </w:rPr>
              <w:t xml:space="preserve">Consideration should be given to how this will be managed with mobile children who may be too young to understand the need to distance themselves. </w:t>
            </w:r>
          </w:p>
          <w:p w14:paraId="1B24BF8B" w14:textId="3918F87D" w:rsidR="000C1215" w:rsidRPr="00C71310" w:rsidRDefault="000C1215" w:rsidP="000C1215">
            <w:pPr>
              <w:pStyle w:val="ListParagraph"/>
              <w:numPr>
                <w:ilvl w:val="0"/>
                <w:numId w:val="3"/>
              </w:numPr>
              <w:rPr>
                <w:rFonts w:cstheme="minorHAnsi"/>
              </w:rPr>
            </w:pPr>
            <w:r w:rsidRPr="00C71310">
              <w:rPr>
                <w:rFonts w:cstheme="minorHAnsi"/>
              </w:rPr>
              <w:t xml:space="preserve">SSW’s should either wash their hands at the carers home or use antiseptic gel upon arrival and </w:t>
            </w:r>
            <w:r w:rsidR="004E6B55" w:rsidRPr="00C71310">
              <w:rPr>
                <w:rFonts w:cstheme="minorHAnsi"/>
              </w:rPr>
              <w:t xml:space="preserve">exiting the property.  </w:t>
            </w:r>
          </w:p>
          <w:p w14:paraId="6C669089" w14:textId="6318525D" w:rsidR="000C1215" w:rsidRPr="00C71310" w:rsidRDefault="000C1215" w:rsidP="000C1215">
            <w:pPr>
              <w:pStyle w:val="ListParagraph"/>
              <w:numPr>
                <w:ilvl w:val="0"/>
                <w:numId w:val="3"/>
              </w:numPr>
              <w:rPr>
                <w:rFonts w:cstheme="minorHAnsi"/>
              </w:rPr>
            </w:pPr>
            <w:r w:rsidRPr="00C71310">
              <w:rPr>
                <w:rFonts w:cstheme="minorHAnsi"/>
              </w:rPr>
              <w:t>Efforts should be made by SSW’s to avoid touching door handles, cups</w:t>
            </w:r>
            <w:r w:rsidR="004E6B55" w:rsidRPr="00C71310">
              <w:rPr>
                <w:rFonts w:cstheme="minorHAnsi"/>
              </w:rPr>
              <w:t xml:space="preserve"> and mugs</w:t>
            </w:r>
            <w:r w:rsidRPr="00C71310">
              <w:rPr>
                <w:rFonts w:cstheme="minorHAnsi"/>
              </w:rPr>
              <w:t xml:space="preserve">, pens, or any items that </w:t>
            </w:r>
            <w:r w:rsidR="004E6B55" w:rsidRPr="00C71310">
              <w:rPr>
                <w:rFonts w:cstheme="minorHAnsi"/>
              </w:rPr>
              <w:t xml:space="preserve">could aid cross contamination. </w:t>
            </w:r>
            <w:r w:rsidRPr="00C71310">
              <w:rPr>
                <w:rFonts w:cstheme="minorHAnsi"/>
              </w:rPr>
              <w:t xml:space="preserve"> </w:t>
            </w:r>
          </w:p>
          <w:p w14:paraId="091FA6BE" w14:textId="77777777" w:rsidR="000C1215" w:rsidRPr="00C71310" w:rsidRDefault="000C1215" w:rsidP="000C1215">
            <w:pPr>
              <w:pStyle w:val="ListParagraph"/>
              <w:numPr>
                <w:ilvl w:val="0"/>
                <w:numId w:val="3"/>
              </w:numPr>
              <w:rPr>
                <w:rFonts w:cstheme="minorHAnsi"/>
              </w:rPr>
            </w:pPr>
            <w:r w:rsidRPr="00C71310">
              <w:rPr>
                <w:rFonts w:cstheme="minorHAnsi"/>
              </w:rPr>
              <w:t xml:space="preserve">Consideration should be given to all parties wearing masks </w:t>
            </w:r>
            <w:r w:rsidR="004E6B55" w:rsidRPr="00C71310">
              <w:rPr>
                <w:rFonts w:cstheme="minorHAnsi"/>
              </w:rPr>
              <w:t xml:space="preserve">-particularly when there is a concern about an underlying health condition by either party. </w:t>
            </w:r>
            <w:r w:rsidRPr="00C71310">
              <w:rPr>
                <w:rFonts w:cstheme="minorHAnsi"/>
              </w:rPr>
              <w:t xml:space="preserve">  </w:t>
            </w:r>
          </w:p>
          <w:p w14:paraId="35445E70" w14:textId="3484C615" w:rsidR="00661A1D" w:rsidRPr="00C71310" w:rsidRDefault="00661A1D" w:rsidP="00661A1D">
            <w:pPr>
              <w:pStyle w:val="ListParagraph"/>
              <w:numPr>
                <w:ilvl w:val="0"/>
                <w:numId w:val="3"/>
              </w:numPr>
              <w:rPr>
                <w:rFonts w:cstheme="minorHAnsi"/>
              </w:rPr>
            </w:pPr>
            <w:r w:rsidRPr="00C71310">
              <w:rPr>
                <w:rFonts w:cstheme="minorHAnsi"/>
              </w:rPr>
              <w:t xml:space="preserve">Carers and SSW’s are obliged to inform all parties if they or a member of their household has tested positive for Covid 19 or asked to </w:t>
            </w:r>
            <w:r w:rsidR="0088741C" w:rsidRPr="00C71310">
              <w:rPr>
                <w:rFonts w:cstheme="minorHAnsi"/>
              </w:rPr>
              <w:t>self-isolate</w:t>
            </w:r>
            <w:r w:rsidRPr="00C71310">
              <w:rPr>
                <w:rFonts w:cstheme="minorHAnsi"/>
              </w:rPr>
              <w:t xml:space="preserve"> as a result of </w:t>
            </w:r>
            <w:proofErr w:type="gramStart"/>
            <w:r w:rsidRPr="00C71310">
              <w:rPr>
                <w:rFonts w:cstheme="minorHAnsi"/>
              </w:rPr>
              <w:t>coming into contact with</w:t>
            </w:r>
            <w:proofErr w:type="gramEnd"/>
            <w:r w:rsidRPr="00C71310">
              <w:rPr>
                <w:rFonts w:cstheme="minorHAnsi"/>
              </w:rPr>
              <w:t xml:space="preserve"> someone who has. </w:t>
            </w:r>
          </w:p>
        </w:tc>
      </w:tr>
    </w:tbl>
    <w:p w14:paraId="33788432" w14:textId="61AF327C" w:rsidR="000A504D" w:rsidRPr="00C71310" w:rsidRDefault="000A504D" w:rsidP="00F10BDA">
      <w:pPr>
        <w:rPr>
          <w:rFonts w:cstheme="minorHAnsi"/>
          <w:u w:val="single"/>
        </w:rPr>
      </w:pPr>
    </w:p>
    <w:p w14:paraId="1930AB79" w14:textId="417210E0" w:rsidR="00EB257C" w:rsidRPr="00C71310" w:rsidRDefault="00EB257C" w:rsidP="00F10BDA">
      <w:pPr>
        <w:rPr>
          <w:rFonts w:cstheme="minorHAnsi"/>
          <w:b/>
          <w:bCs/>
        </w:rPr>
      </w:pPr>
      <w:r w:rsidRPr="00C71310">
        <w:rPr>
          <w:rFonts w:cstheme="minorHAnsi"/>
          <w:b/>
          <w:bCs/>
        </w:rPr>
        <w:lastRenderedPageBreak/>
        <w:t xml:space="preserve">RISK FACTORS TO BE CONSIDERED </w:t>
      </w:r>
    </w:p>
    <w:tbl>
      <w:tblPr>
        <w:tblStyle w:val="TableGrid"/>
        <w:tblW w:w="10201" w:type="dxa"/>
        <w:tblLook w:val="04A0" w:firstRow="1" w:lastRow="0" w:firstColumn="1" w:lastColumn="0" w:noHBand="0" w:noVBand="1"/>
      </w:tblPr>
      <w:tblGrid>
        <w:gridCol w:w="3085"/>
        <w:gridCol w:w="7116"/>
      </w:tblGrid>
      <w:tr w:rsidR="0088741C" w:rsidRPr="00C71310" w14:paraId="2C41A94A" w14:textId="61E395C4" w:rsidTr="0088741C">
        <w:tc>
          <w:tcPr>
            <w:tcW w:w="3085" w:type="dxa"/>
          </w:tcPr>
          <w:p w14:paraId="58113C2A" w14:textId="7B2EEE10" w:rsidR="0088741C" w:rsidRPr="00C71310" w:rsidRDefault="0088741C" w:rsidP="0090445A">
            <w:pPr>
              <w:rPr>
                <w:rFonts w:cstheme="minorHAnsi"/>
                <w:b/>
                <w:bCs/>
              </w:rPr>
            </w:pPr>
            <w:r w:rsidRPr="00C71310">
              <w:rPr>
                <w:rFonts w:cstheme="minorHAnsi"/>
                <w:b/>
                <w:bCs/>
              </w:rPr>
              <w:t xml:space="preserve">RISK FACTOR </w:t>
            </w:r>
          </w:p>
        </w:tc>
        <w:tc>
          <w:tcPr>
            <w:tcW w:w="7116" w:type="dxa"/>
          </w:tcPr>
          <w:p w14:paraId="283DF059" w14:textId="6BF568F4" w:rsidR="0088741C" w:rsidRPr="00C71310" w:rsidRDefault="0088741C" w:rsidP="0090445A">
            <w:pPr>
              <w:rPr>
                <w:rFonts w:cstheme="minorHAnsi"/>
                <w:b/>
                <w:bCs/>
              </w:rPr>
            </w:pPr>
            <w:r w:rsidRPr="00C71310">
              <w:rPr>
                <w:rFonts w:cstheme="minorHAnsi"/>
                <w:b/>
                <w:bCs/>
              </w:rPr>
              <w:t>CAN THIS RISK BE MITIGATED AND IF SO HOW</w:t>
            </w:r>
          </w:p>
        </w:tc>
      </w:tr>
      <w:tr w:rsidR="0088741C" w:rsidRPr="00C71310" w14:paraId="72CC1BF3" w14:textId="6B3ACC60" w:rsidTr="0088741C">
        <w:tc>
          <w:tcPr>
            <w:tcW w:w="3085" w:type="dxa"/>
          </w:tcPr>
          <w:p w14:paraId="6E0851F9" w14:textId="0FFBD7AB" w:rsidR="0088741C" w:rsidRPr="00C71310" w:rsidRDefault="0088741C" w:rsidP="009D6ED4">
            <w:pPr>
              <w:rPr>
                <w:rFonts w:cstheme="minorHAnsi"/>
              </w:rPr>
            </w:pPr>
            <w:r w:rsidRPr="00C71310">
              <w:rPr>
                <w:rFonts w:cstheme="minorHAnsi"/>
              </w:rPr>
              <w:t>Is any member of the foster carer household including partners, birth children, children looked after in the clinically extremely vulnerable group?</w:t>
            </w:r>
          </w:p>
        </w:tc>
        <w:tc>
          <w:tcPr>
            <w:tcW w:w="7116" w:type="dxa"/>
          </w:tcPr>
          <w:p w14:paraId="503DB258" w14:textId="77777777" w:rsidR="0088741C" w:rsidRPr="00C71310" w:rsidRDefault="0088741C" w:rsidP="009D6ED4">
            <w:pPr>
              <w:rPr>
                <w:rFonts w:cstheme="minorHAnsi"/>
              </w:rPr>
            </w:pPr>
          </w:p>
        </w:tc>
      </w:tr>
      <w:tr w:rsidR="0088741C" w:rsidRPr="00C71310" w14:paraId="33ACD798" w14:textId="2B0BEC92" w:rsidTr="0088741C">
        <w:tc>
          <w:tcPr>
            <w:tcW w:w="3085" w:type="dxa"/>
          </w:tcPr>
          <w:p w14:paraId="1B592F97" w14:textId="58AE82E6" w:rsidR="0088741C" w:rsidRPr="00C71310" w:rsidRDefault="0088741C" w:rsidP="009D6ED4">
            <w:pPr>
              <w:rPr>
                <w:rFonts w:cstheme="minorHAnsi"/>
              </w:rPr>
            </w:pPr>
            <w:r w:rsidRPr="00C71310">
              <w:rPr>
                <w:rFonts w:cstheme="minorHAnsi"/>
              </w:rPr>
              <w:t>Is the SSW or anyone within their household in the clinically vulnerable group?</w:t>
            </w:r>
          </w:p>
        </w:tc>
        <w:tc>
          <w:tcPr>
            <w:tcW w:w="7116" w:type="dxa"/>
          </w:tcPr>
          <w:p w14:paraId="47838680" w14:textId="77777777" w:rsidR="0088741C" w:rsidRPr="00C71310" w:rsidRDefault="0088741C" w:rsidP="009D6ED4">
            <w:pPr>
              <w:rPr>
                <w:rFonts w:cstheme="minorHAnsi"/>
              </w:rPr>
            </w:pPr>
          </w:p>
        </w:tc>
      </w:tr>
      <w:tr w:rsidR="0088741C" w:rsidRPr="00C71310" w14:paraId="3D86FE41" w14:textId="1225400B" w:rsidTr="0088741C">
        <w:tc>
          <w:tcPr>
            <w:tcW w:w="3085" w:type="dxa"/>
          </w:tcPr>
          <w:p w14:paraId="08D7C3C7" w14:textId="3CBB467F" w:rsidR="0088741C" w:rsidRPr="00C71310" w:rsidRDefault="0088741C" w:rsidP="009D6ED4">
            <w:pPr>
              <w:rPr>
                <w:rFonts w:cstheme="minorHAnsi"/>
              </w:rPr>
            </w:pPr>
            <w:r w:rsidRPr="00C71310">
              <w:rPr>
                <w:rFonts w:cstheme="minorHAnsi"/>
              </w:rPr>
              <w:t>Has any member of the carer household or visitor to the household been symptomatic in the last 14 days?</w:t>
            </w:r>
          </w:p>
        </w:tc>
        <w:tc>
          <w:tcPr>
            <w:tcW w:w="7116" w:type="dxa"/>
          </w:tcPr>
          <w:p w14:paraId="587E6FCD" w14:textId="77777777" w:rsidR="0088741C" w:rsidRPr="00C71310" w:rsidRDefault="0088741C" w:rsidP="009D6ED4">
            <w:pPr>
              <w:rPr>
                <w:rFonts w:cstheme="minorHAnsi"/>
              </w:rPr>
            </w:pPr>
          </w:p>
        </w:tc>
      </w:tr>
      <w:tr w:rsidR="0088741C" w:rsidRPr="00C71310" w14:paraId="2013A65D" w14:textId="77777777" w:rsidTr="0088741C">
        <w:tc>
          <w:tcPr>
            <w:tcW w:w="3085" w:type="dxa"/>
          </w:tcPr>
          <w:p w14:paraId="399E107A" w14:textId="199D1F14" w:rsidR="0088741C" w:rsidRPr="00C71310" w:rsidRDefault="0088741C" w:rsidP="009D6ED4">
            <w:pPr>
              <w:rPr>
                <w:rFonts w:cstheme="minorHAnsi"/>
              </w:rPr>
            </w:pPr>
            <w:r w:rsidRPr="00C71310">
              <w:rPr>
                <w:rFonts w:cstheme="minorHAnsi"/>
              </w:rPr>
              <w:t>Does the carers property provide space to socially distance? Does consideration need to be given to how many people attend the supervisory visit?</w:t>
            </w:r>
          </w:p>
        </w:tc>
        <w:tc>
          <w:tcPr>
            <w:tcW w:w="7116" w:type="dxa"/>
          </w:tcPr>
          <w:p w14:paraId="7FEAFB86" w14:textId="77777777" w:rsidR="0088741C" w:rsidRPr="00C71310" w:rsidRDefault="0088741C" w:rsidP="009D6ED4">
            <w:pPr>
              <w:rPr>
                <w:rFonts w:cstheme="minorHAnsi"/>
              </w:rPr>
            </w:pPr>
          </w:p>
        </w:tc>
      </w:tr>
      <w:tr w:rsidR="0088741C" w:rsidRPr="00C71310" w14:paraId="6ABCF679" w14:textId="4A745264" w:rsidTr="0088741C">
        <w:tc>
          <w:tcPr>
            <w:tcW w:w="3085" w:type="dxa"/>
          </w:tcPr>
          <w:p w14:paraId="01A361F2" w14:textId="12BB69EB" w:rsidR="0088741C" w:rsidRPr="00C71310" w:rsidRDefault="0088741C" w:rsidP="00661A1D">
            <w:pPr>
              <w:rPr>
                <w:rFonts w:cstheme="minorHAnsi"/>
              </w:rPr>
            </w:pPr>
            <w:r w:rsidRPr="00C71310">
              <w:rPr>
                <w:rFonts w:cstheme="minorHAnsi"/>
              </w:rPr>
              <w:t>Is the carer, child, or anyone within their household leaving the house on a regular basis e.g. to go to work/school/absconding and, if so, where?</w:t>
            </w:r>
          </w:p>
          <w:p w14:paraId="7ED4E59E" w14:textId="73F120FB" w:rsidR="0088741C" w:rsidRPr="00C71310" w:rsidRDefault="0088741C" w:rsidP="00661A1D">
            <w:pPr>
              <w:rPr>
                <w:rFonts w:cstheme="minorHAnsi"/>
              </w:rPr>
            </w:pPr>
            <w:r w:rsidRPr="00C71310">
              <w:rPr>
                <w:rFonts w:cstheme="minorHAnsi"/>
              </w:rPr>
              <w:t xml:space="preserve">Does this elevate risk to any party?   </w:t>
            </w:r>
          </w:p>
        </w:tc>
        <w:tc>
          <w:tcPr>
            <w:tcW w:w="7116" w:type="dxa"/>
          </w:tcPr>
          <w:p w14:paraId="4879CEB7" w14:textId="77777777" w:rsidR="0088741C" w:rsidRPr="00C71310" w:rsidRDefault="0088741C" w:rsidP="00661A1D">
            <w:pPr>
              <w:rPr>
                <w:rFonts w:cstheme="minorHAnsi"/>
              </w:rPr>
            </w:pPr>
          </w:p>
        </w:tc>
      </w:tr>
      <w:tr w:rsidR="0088741C" w:rsidRPr="00C71310" w14:paraId="7F0F423A" w14:textId="213678DB" w:rsidTr="0088741C">
        <w:tc>
          <w:tcPr>
            <w:tcW w:w="3085" w:type="dxa"/>
          </w:tcPr>
          <w:p w14:paraId="3182FA43" w14:textId="04BE3E3A" w:rsidR="0088741C" w:rsidRPr="00C71310" w:rsidRDefault="0088741C" w:rsidP="00661A1D">
            <w:pPr>
              <w:rPr>
                <w:rFonts w:cstheme="minorHAnsi"/>
                <w:b/>
                <w:bCs/>
              </w:rPr>
            </w:pPr>
            <w:r w:rsidRPr="00C71310">
              <w:rPr>
                <w:rFonts w:cstheme="minorHAnsi"/>
                <w:b/>
                <w:bCs/>
              </w:rPr>
              <w:t xml:space="preserve">Additional Risk Factors </w:t>
            </w:r>
          </w:p>
        </w:tc>
        <w:tc>
          <w:tcPr>
            <w:tcW w:w="7116" w:type="dxa"/>
          </w:tcPr>
          <w:p w14:paraId="08C7A553" w14:textId="77777777" w:rsidR="0088741C" w:rsidRPr="00C71310" w:rsidRDefault="0088741C" w:rsidP="00661A1D">
            <w:pPr>
              <w:rPr>
                <w:rFonts w:cstheme="minorHAnsi"/>
              </w:rPr>
            </w:pPr>
          </w:p>
        </w:tc>
      </w:tr>
      <w:tr w:rsidR="0088741C" w:rsidRPr="00C71310" w14:paraId="7107427F" w14:textId="2A69D943" w:rsidTr="0088741C">
        <w:tc>
          <w:tcPr>
            <w:tcW w:w="3085" w:type="dxa"/>
          </w:tcPr>
          <w:p w14:paraId="45203C85" w14:textId="52B76A55" w:rsidR="0088741C" w:rsidRPr="00C71310" w:rsidRDefault="0088741C" w:rsidP="00661A1D">
            <w:pPr>
              <w:rPr>
                <w:rFonts w:cstheme="minorHAnsi"/>
                <w:b/>
                <w:bCs/>
              </w:rPr>
            </w:pPr>
            <w:r w:rsidRPr="00C71310">
              <w:rPr>
                <w:rFonts w:cstheme="minorHAnsi"/>
                <w:b/>
                <w:bCs/>
              </w:rPr>
              <w:t>Additional Risk Factors</w:t>
            </w:r>
          </w:p>
        </w:tc>
        <w:tc>
          <w:tcPr>
            <w:tcW w:w="7116" w:type="dxa"/>
          </w:tcPr>
          <w:p w14:paraId="00BE9A74" w14:textId="0AF6A0EF" w:rsidR="0088741C" w:rsidRPr="00C71310" w:rsidRDefault="0088741C" w:rsidP="00661A1D">
            <w:pPr>
              <w:rPr>
                <w:rFonts w:cstheme="minorHAnsi"/>
              </w:rPr>
            </w:pPr>
          </w:p>
        </w:tc>
      </w:tr>
      <w:tr w:rsidR="0088741C" w:rsidRPr="00C71310" w14:paraId="4ED08419" w14:textId="2BC9B6F1" w:rsidTr="0088741C">
        <w:tc>
          <w:tcPr>
            <w:tcW w:w="3085" w:type="dxa"/>
          </w:tcPr>
          <w:p w14:paraId="1C848DD4" w14:textId="045EB752" w:rsidR="0088741C" w:rsidRPr="00C71310" w:rsidRDefault="0088741C" w:rsidP="00661A1D">
            <w:pPr>
              <w:rPr>
                <w:rFonts w:cstheme="minorHAnsi"/>
                <w:b/>
                <w:bCs/>
              </w:rPr>
            </w:pPr>
            <w:r w:rsidRPr="00C71310">
              <w:rPr>
                <w:rFonts w:cstheme="minorHAnsi"/>
                <w:b/>
                <w:bCs/>
              </w:rPr>
              <w:t>Additional Risk Factors</w:t>
            </w:r>
          </w:p>
        </w:tc>
        <w:tc>
          <w:tcPr>
            <w:tcW w:w="7116" w:type="dxa"/>
          </w:tcPr>
          <w:p w14:paraId="2441C6EC" w14:textId="77777777" w:rsidR="0088741C" w:rsidRPr="00C71310" w:rsidRDefault="0088741C" w:rsidP="00661A1D">
            <w:pPr>
              <w:rPr>
                <w:rFonts w:cstheme="minorHAnsi"/>
              </w:rPr>
            </w:pPr>
          </w:p>
        </w:tc>
      </w:tr>
    </w:tbl>
    <w:p w14:paraId="5F324D4C" w14:textId="77777777" w:rsidR="00F10BDA" w:rsidRPr="00C71310" w:rsidRDefault="00F10BDA" w:rsidP="00F10BDA">
      <w:pPr>
        <w:rPr>
          <w:rFonts w:cstheme="minorHAnsi"/>
        </w:rPr>
      </w:pPr>
    </w:p>
    <w:tbl>
      <w:tblPr>
        <w:tblStyle w:val="TableGrid"/>
        <w:tblW w:w="0" w:type="auto"/>
        <w:tblLook w:val="04A0" w:firstRow="1" w:lastRow="0" w:firstColumn="1" w:lastColumn="0" w:noHBand="0" w:noVBand="1"/>
      </w:tblPr>
      <w:tblGrid>
        <w:gridCol w:w="10194"/>
      </w:tblGrid>
      <w:tr w:rsidR="002446D9" w:rsidRPr="00C71310" w14:paraId="517E194B" w14:textId="77777777" w:rsidTr="00CF7A37">
        <w:tc>
          <w:tcPr>
            <w:tcW w:w="10194" w:type="dxa"/>
          </w:tcPr>
          <w:p w14:paraId="1061AE8F" w14:textId="3C532834" w:rsidR="00CF7A37" w:rsidRPr="00C71310" w:rsidRDefault="00F10BDA" w:rsidP="00F10BDA">
            <w:pPr>
              <w:rPr>
                <w:rFonts w:cstheme="minorHAnsi"/>
                <w:u w:val="single"/>
              </w:rPr>
            </w:pPr>
            <w:r w:rsidRPr="00C71310">
              <w:rPr>
                <w:rFonts w:cstheme="minorHAnsi"/>
                <w:u w:val="single"/>
              </w:rPr>
              <w:t xml:space="preserve">Making the </w:t>
            </w:r>
            <w:r w:rsidR="0088741C" w:rsidRPr="00C71310">
              <w:rPr>
                <w:rFonts w:cstheme="minorHAnsi"/>
                <w:u w:val="single"/>
              </w:rPr>
              <w:t>supervisory visit</w:t>
            </w:r>
            <w:r w:rsidRPr="00C71310">
              <w:rPr>
                <w:rFonts w:cstheme="minorHAnsi"/>
                <w:u w:val="single"/>
              </w:rPr>
              <w:t xml:space="preserve"> happen</w:t>
            </w:r>
            <w:r w:rsidR="008E5606" w:rsidRPr="00C71310">
              <w:rPr>
                <w:rFonts w:cstheme="minorHAnsi"/>
                <w:u w:val="single"/>
              </w:rPr>
              <w:t xml:space="preserve"> </w:t>
            </w:r>
          </w:p>
          <w:p w14:paraId="0F4B295A" w14:textId="1C8B8CDB" w:rsidR="002446D9" w:rsidRPr="00C71310" w:rsidRDefault="002446D9" w:rsidP="00F10BDA">
            <w:pPr>
              <w:rPr>
                <w:rFonts w:cstheme="minorHAnsi"/>
              </w:rPr>
            </w:pPr>
            <w:r w:rsidRPr="00C71310">
              <w:rPr>
                <w:rFonts w:cstheme="minorHAnsi"/>
              </w:rPr>
              <w:t xml:space="preserve">Is there anything else that needs to be </w:t>
            </w:r>
            <w:r w:rsidR="00332C68" w:rsidRPr="00C71310">
              <w:rPr>
                <w:rFonts w:cstheme="minorHAnsi"/>
              </w:rPr>
              <w:t>considered</w:t>
            </w:r>
            <w:r w:rsidRPr="00C71310">
              <w:rPr>
                <w:rFonts w:cstheme="minorHAnsi"/>
              </w:rPr>
              <w:t xml:space="preserve"> </w:t>
            </w:r>
            <w:r w:rsidR="00CB392E" w:rsidRPr="00C71310">
              <w:rPr>
                <w:rFonts w:cstheme="minorHAnsi"/>
              </w:rPr>
              <w:t xml:space="preserve">before the </w:t>
            </w:r>
            <w:r w:rsidR="0088741C" w:rsidRPr="00C71310">
              <w:rPr>
                <w:rFonts w:cstheme="minorHAnsi"/>
              </w:rPr>
              <w:t>visit</w:t>
            </w:r>
            <w:r w:rsidR="00CB392E" w:rsidRPr="00C71310">
              <w:rPr>
                <w:rFonts w:cstheme="minorHAnsi"/>
              </w:rPr>
              <w:t xml:space="preserve"> can be approved</w:t>
            </w:r>
            <w:r w:rsidR="00332C68" w:rsidRPr="00C71310">
              <w:rPr>
                <w:rFonts w:cstheme="minorHAnsi"/>
              </w:rPr>
              <w:t>?</w:t>
            </w:r>
          </w:p>
        </w:tc>
      </w:tr>
      <w:tr w:rsidR="002446D9" w:rsidRPr="00C71310" w14:paraId="40696868" w14:textId="77777777" w:rsidTr="00CF7A37">
        <w:tc>
          <w:tcPr>
            <w:tcW w:w="10194" w:type="dxa"/>
          </w:tcPr>
          <w:p w14:paraId="6D9D238A" w14:textId="560A9AC3" w:rsidR="00386602" w:rsidRPr="00C71310" w:rsidRDefault="00386602" w:rsidP="00F10BDA">
            <w:pPr>
              <w:rPr>
                <w:rFonts w:cstheme="minorHAnsi"/>
                <w:u w:val="single"/>
              </w:rPr>
            </w:pPr>
          </w:p>
        </w:tc>
      </w:tr>
    </w:tbl>
    <w:p w14:paraId="09C8FA12" w14:textId="176CCE0D" w:rsidR="00331C77" w:rsidRDefault="00331C77" w:rsidP="00F10BDA">
      <w:pPr>
        <w:rPr>
          <w:rFonts w:cstheme="minorHAnsi"/>
        </w:rPr>
      </w:pPr>
    </w:p>
    <w:p w14:paraId="44297501" w14:textId="77777777" w:rsidR="00C71310" w:rsidRPr="00C71310" w:rsidRDefault="00C71310" w:rsidP="00F10BDA">
      <w:pPr>
        <w:rPr>
          <w:rFonts w:cstheme="minorHAnsi"/>
        </w:rPr>
      </w:pPr>
    </w:p>
    <w:p w14:paraId="014AD4CF" w14:textId="71BC746F" w:rsidR="00183861" w:rsidRPr="00C71310" w:rsidRDefault="00523F28" w:rsidP="00523F28">
      <w:pPr>
        <w:rPr>
          <w:rFonts w:cstheme="minorHAnsi"/>
          <w:b/>
          <w:bCs/>
        </w:rPr>
      </w:pPr>
      <w:r w:rsidRPr="00C71310">
        <w:rPr>
          <w:rFonts w:cstheme="minorHAnsi"/>
          <w:b/>
          <w:bCs/>
        </w:rPr>
        <w:lastRenderedPageBreak/>
        <w:t>Decision</w:t>
      </w:r>
      <w:r w:rsidR="005323AD" w:rsidRPr="00C71310">
        <w:rPr>
          <w:rFonts w:cstheme="minorHAnsi"/>
          <w:b/>
          <w:bCs/>
        </w:rPr>
        <w:t xml:space="preserve"> – to be completed by the Fostering PM</w:t>
      </w:r>
    </w:p>
    <w:tbl>
      <w:tblPr>
        <w:tblStyle w:val="TableGrid"/>
        <w:tblW w:w="0" w:type="auto"/>
        <w:tblLook w:val="04A0" w:firstRow="1" w:lastRow="0" w:firstColumn="1" w:lastColumn="0" w:noHBand="0" w:noVBand="1"/>
      </w:tblPr>
      <w:tblGrid>
        <w:gridCol w:w="10194"/>
      </w:tblGrid>
      <w:tr w:rsidR="00523F28" w:rsidRPr="00C71310" w14:paraId="0E9BC200" w14:textId="77777777" w:rsidTr="0094226A">
        <w:tc>
          <w:tcPr>
            <w:tcW w:w="10420" w:type="dxa"/>
          </w:tcPr>
          <w:p w14:paraId="6AF686BC" w14:textId="214271A0" w:rsidR="00523F28" w:rsidRPr="00C71310" w:rsidRDefault="005323AD" w:rsidP="00427E86">
            <w:pPr>
              <w:rPr>
                <w:rFonts w:cstheme="minorHAnsi"/>
              </w:rPr>
            </w:pPr>
            <w:proofErr w:type="gramStart"/>
            <w:r w:rsidRPr="00C71310">
              <w:rPr>
                <w:rFonts w:cstheme="minorHAnsi"/>
              </w:rPr>
              <w:t>Yes</w:t>
            </w:r>
            <w:proofErr w:type="gramEnd"/>
            <w:r w:rsidRPr="00C71310">
              <w:rPr>
                <w:rFonts w:cstheme="minorHAnsi"/>
              </w:rPr>
              <w:t xml:space="preserve"> this </w:t>
            </w:r>
            <w:r w:rsidR="0088741C" w:rsidRPr="00C71310">
              <w:rPr>
                <w:rFonts w:cstheme="minorHAnsi"/>
              </w:rPr>
              <w:t>visit</w:t>
            </w:r>
            <w:r w:rsidRPr="00C71310">
              <w:rPr>
                <w:rFonts w:cstheme="minorHAnsi"/>
              </w:rPr>
              <w:t xml:space="preserve"> can go ahead </w:t>
            </w:r>
            <w:r w:rsidR="0036664F" w:rsidRPr="00C71310">
              <w:rPr>
                <w:rFonts w:cstheme="minorHAnsi"/>
              </w:rPr>
              <w:t>-</w:t>
            </w:r>
            <w:r w:rsidR="00DD037E" w:rsidRPr="00C71310">
              <w:rPr>
                <w:rFonts w:cstheme="minorHAnsi"/>
              </w:rPr>
              <w:t xml:space="preserve"> </w:t>
            </w:r>
            <w:r w:rsidR="00290EFF" w:rsidRPr="00C71310">
              <w:rPr>
                <w:rFonts w:cstheme="minorHAnsi"/>
              </w:rPr>
              <w:t xml:space="preserve">please </w:t>
            </w:r>
            <w:r w:rsidR="00427E86" w:rsidRPr="00C71310">
              <w:rPr>
                <w:rFonts w:cstheme="minorHAnsi"/>
              </w:rPr>
              <w:t xml:space="preserve">set out the reasons for </w:t>
            </w:r>
            <w:r w:rsidR="0036664F" w:rsidRPr="00C71310">
              <w:rPr>
                <w:rFonts w:cstheme="minorHAnsi"/>
              </w:rPr>
              <w:t>this decision</w:t>
            </w:r>
            <w:r w:rsidR="00290EFF" w:rsidRPr="00C71310">
              <w:rPr>
                <w:rFonts w:cstheme="minorHAnsi"/>
              </w:rPr>
              <w:t>.</w:t>
            </w:r>
          </w:p>
        </w:tc>
      </w:tr>
      <w:tr w:rsidR="00523F28" w:rsidRPr="00C71310" w14:paraId="5B081789" w14:textId="77777777" w:rsidTr="0094226A">
        <w:tc>
          <w:tcPr>
            <w:tcW w:w="10420" w:type="dxa"/>
          </w:tcPr>
          <w:p w14:paraId="086E3C77" w14:textId="77777777" w:rsidR="00523F28" w:rsidRPr="00C71310" w:rsidRDefault="00523F28" w:rsidP="00E80EEB">
            <w:pPr>
              <w:rPr>
                <w:rFonts w:cstheme="minorHAnsi"/>
              </w:rPr>
            </w:pPr>
          </w:p>
          <w:p w14:paraId="08125921" w14:textId="77777777" w:rsidR="00523F28" w:rsidRPr="00C71310" w:rsidRDefault="00523F28" w:rsidP="00E80EEB">
            <w:pPr>
              <w:rPr>
                <w:rFonts w:cstheme="minorHAnsi"/>
              </w:rPr>
            </w:pPr>
          </w:p>
          <w:p w14:paraId="42F20DCC" w14:textId="77777777" w:rsidR="00523F28" w:rsidRPr="00C71310" w:rsidRDefault="00523F28" w:rsidP="00E80EEB">
            <w:pPr>
              <w:rPr>
                <w:rFonts w:cstheme="minorHAnsi"/>
              </w:rPr>
            </w:pPr>
          </w:p>
        </w:tc>
      </w:tr>
      <w:tr w:rsidR="00D85051" w:rsidRPr="00C71310" w14:paraId="511A110D" w14:textId="77777777" w:rsidTr="00BB5F25">
        <w:tc>
          <w:tcPr>
            <w:tcW w:w="10420" w:type="dxa"/>
          </w:tcPr>
          <w:p w14:paraId="78183DCC" w14:textId="50E171F9" w:rsidR="00DD037E" w:rsidRPr="00C71310" w:rsidRDefault="005323AD" w:rsidP="00D85051">
            <w:pPr>
              <w:rPr>
                <w:rFonts w:cstheme="minorHAnsi"/>
              </w:rPr>
            </w:pPr>
            <w:proofErr w:type="gramStart"/>
            <w:r w:rsidRPr="00C71310">
              <w:rPr>
                <w:rFonts w:cstheme="minorHAnsi"/>
              </w:rPr>
              <w:t>No</w:t>
            </w:r>
            <w:proofErr w:type="gramEnd"/>
            <w:r w:rsidRPr="00C71310">
              <w:rPr>
                <w:rFonts w:cstheme="minorHAnsi"/>
              </w:rPr>
              <w:t xml:space="preserve"> this </w:t>
            </w:r>
            <w:r w:rsidR="0088741C" w:rsidRPr="00C71310">
              <w:rPr>
                <w:rFonts w:cstheme="minorHAnsi"/>
              </w:rPr>
              <w:t>visit</w:t>
            </w:r>
            <w:r w:rsidRPr="00C71310">
              <w:rPr>
                <w:rFonts w:cstheme="minorHAnsi"/>
              </w:rPr>
              <w:t xml:space="preserve"> </w:t>
            </w:r>
            <w:r w:rsidR="00DD037E" w:rsidRPr="00C71310">
              <w:rPr>
                <w:rFonts w:cstheme="minorHAnsi"/>
              </w:rPr>
              <w:t xml:space="preserve">cannot take </w:t>
            </w:r>
            <w:r w:rsidR="0036664F" w:rsidRPr="00C71310">
              <w:rPr>
                <w:rFonts w:cstheme="minorHAnsi"/>
              </w:rPr>
              <w:t>place -</w:t>
            </w:r>
            <w:r w:rsidR="00DD037E" w:rsidRPr="00C71310">
              <w:rPr>
                <w:rFonts w:cstheme="minorHAnsi"/>
              </w:rPr>
              <w:t xml:space="preserve"> please s</w:t>
            </w:r>
            <w:r w:rsidR="00427E86" w:rsidRPr="00C71310">
              <w:rPr>
                <w:rFonts w:cstheme="minorHAnsi"/>
              </w:rPr>
              <w:t xml:space="preserve">et out the reasons for this decision </w:t>
            </w:r>
          </w:p>
          <w:p w14:paraId="438B4670" w14:textId="0FBF5C8B" w:rsidR="00AF55EC" w:rsidRPr="00C71310" w:rsidRDefault="00AF55EC" w:rsidP="0036664F">
            <w:pPr>
              <w:rPr>
                <w:rFonts w:cstheme="minorHAnsi"/>
              </w:rPr>
            </w:pPr>
          </w:p>
        </w:tc>
      </w:tr>
      <w:tr w:rsidR="00D85051" w:rsidRPr="00C71310" w14:paraId="52F437A8" w14:textId="77777777" w:rsidTr="00BB5F25">
        <w:tc>
          <w:tcPr>
            <w:tcW w:w="10420" w:type="dxa"/>
          </w:tcPr>
          <w:p w14:paraId="05E4C498" w14:textId="77777777" w:rsidR="00D85051" w:rsidRPr="00C71310" w:rsidRDefault="00D85051" w:rsidP="00D85051">
            <w:pPr>
              <w:rPr>
                <w:rFonts w:cstheme="minorHAnsi"/>
              </w:rPr>
            </w:pPr>
          </w:p>
          <w:p w14:paraId="3D25171B" w14:textId="77777777" w:rsidR="001544A6" w:rsidRPr="00C71310" w:rsidRDefault="001544A6" w:rsidP="00D85051">
            <w:pPr>
              <w:rPr>
                <w:rFonts w:cstheme="minorHAnsi"/>
              </w:rPr>
            </w:pPr>
          </w:p>
        </w:tc>
      </w:tr>
    </w:tbl>
    <w:p w14:paraId="2AF11D62" w14:textId="66E9A20A" w:rsidR="000B7296" w:rsidRPr="00C71310" w:rsidRDefault="000B7296">
      <w:pPr>
        <w:rPr>
          <w:rFonts w:cstheme="minorHAnsi"/>
        </w:rPr>
      </w:pPr>
    </w:p>
    <w:p w14:paraId="2049FA33" w14:textId="264A4D34" w:rsidR="00A31D77" w:rsidRPr="00C71310" w:rsidRDefault="00E832EB" w:rsidP="00A31D77">
      <w:pPr>
        <w:rPr>
          <w:rFonts w:cstheme="minorHAnsi"/>
          <w:b/>
          <w:bCs/>
        </w:rPr>
      </w:pPr>
      <w:bookmarkStart w:id="0" w:name="_GoBack"/>
      <w:bookmarkEnd w:id="0"/>
      <w:r w:rsidRPr="00C71310">
        <w:rPr>
          <w:rFonts w:cstheme="minorHAnsi"/>
          <w:b/>
          <w:bCs/>
        </w:rPr>
        <w:t>Practice Manager</w:t>
      </w:r>
      <w:r w:rsidR="00A31D77" w:rsidRPr="00C71310">
        <w:rPr>
          <w:rFonts w:cstheme="minorHAnsi"/>
          <w:b/>
          <w:bCs/>
        </w:rPr>
        <w:t xml:space="preserve"> Approval:</w:t>
      </w:r>
    </w:p>
    <w:p w14:paraId="648B9A3C" w14:textId="25CFE02F" w:rsidR="00A31D77" w:rsidRPr="00C71310" w:rsidRDefault="00A31D77" w:rsidP="00A31D77">
      <w:pPr>
        <w:rPr>
          <w:rFonts w:cstheme="minorHAnsi"/>
        </w:rPr>
      </w:pPr>
      <w:r w:rsidRPr="00C71310">
        <w:rPr>
          <w:rFonts w:cstheme="minorHAnsi"/>
        </w:rPr>
        <w:t>Name:</w:t>
      </w:r>
    </w:p>
    <w:p w14:paraId="32D83E2C" w14:textId="5B365532" w:rsidR="00A31D77" w:rsidRPr="00C71310" w:rsidRDefault="00A31D77" w:rsidP="00A31D77">
      <w:pPr>
        <w:rPr>
          <w:rFonts w:cstheme="minorHAnsi"/>
        </w:rPr>
      </w:pPr>
      <w:r w:rsidRPr="00C71310">
        <w:rPr>
          <w:rFonts w:cstheme="minorHAnsi"/>
        </w:rPr>
        <w:t>Role:</w:t>
      </w:r>
    </w:p>
    <w:p w14:paraId="1F46875E" w14:textId="13AB608F" w:rsidR="000C0E7A" w:rsidRPr="00C71310" w:rsidRDefault="00A31D77">
      <w:pPr>
        <w:rPr>
          <w:rFonts w:cstheme="minorHAnsi"/>
        </w:rPr>
      </w:pPr>
      <w:r w:rsidRPr="00C71310">
        <w:rPr>
          <w:rFonts w:cstheme="minorHAnsi"/>
        </w:rPr>
        <w:t>Date:</w:t>
      </w:r>
    </w:p>
    <w:sectPr w:rsidR="000C0E7A" w:rsidRPr="00C71310" w:rsidSect="00F10BDA">
      <w:headerReference w:type="default" r:id="rId11"/>
      <w:pgSz w:w="11906" w:h="16838"/>
      <w:pgMar w:top="1440" w:right="85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D5A6B" w14:textId="77777777" w:rsidR="00025EE3" w:rsidRDefault="00025EE3" w:rsidP="001504E6">
      <w:pPr>
        <w:spacing w:after="0" w:line="240" w:lineRule="auto"/>
      </w:pPr>
      <w:r>
        <w:separator/>
      </w:r>
    </w:p>
  </w:endnote>
  <w:endnote w:type="continuationSeparator" w:id="0">
    <w:p w14:paraId="70F6F175" w14:textId="77777777" w:rsidR="00025EE3" w:rsidRDefault="00025EE3" w:rsidP="00150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016E0" w14:textId="77777777" w:rsidR="00025EE3" w:rsidRDefault="00025EE3" w:rsidP="001504E6">
      <w:pPr>
        <w:spacing w:after="0" w:line="240" w:lineRule="auto"/>
      </w:pPr>
      <w:r>
        <w:separator/>
      </w:r>
    </w:p>
  </w:footnote>
  <w:footnote w:type="continuationSeparator" w:id="0">
    <w:p w14:paraId="4DD79E9D" w14:textId="77777777" w:rsidR="00025EE3" w:rsidRDefault="00025EE3" w:rsidP="00150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362B4" w14:textId="19FF5AB3" w:rsidR="001504E6" w:rsidRDefault="00C71310">
    <w:pPr>
      <w:pStyle w:val="Header"/>
    </w:pPr>
    <w:r>
      <w:rPr>
        <w:noProof/>
        <w:sz w:val="20"/>
      </w:rPr>
      <w:drawing>
        <wp:inline distT="0" distB="0" distL="0" distR="0" wp14:anchorId="74474D08" wp14:editId="6E631B19">
          <wp:extent cx="1286059" cy="437347"/>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 fir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0785" cy="4389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9D0E63"/>
    <w:multiLevelType w:val="hybridMultilevel"/>
    <w:tmpl w:val="67047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6D2A20"/>
    <w:multiLevelType w:val="hybridMultilevel"/>
    <w:tmpl w:val="DC7C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8E428F"/>
    <w:multiLevelType w:val="hybridMultilevel"/>
    <w:tmpl w:val="579A1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BDA"/>
    <w:rsid w:val="00002CDC"/>
    <w:rsid w:val="00020BFD"/>
    <w:rsid w:val="00025EE3"/>
    <w:rsid w:val="00053F5C"/>
    <w:rsid w:val="000624E3"/>
    <w:rsid w:val="00075398"/>
    <w:rsid w:val="00085E3D"/>
    <w:rsid w:val="000A4B00"/>
    <w:rsid w:val="000A504D"/>
    <w:rsid w:val="000B3C5B"/>
    <w:rsid w:val="000B7296"/>
    <w:rsid w:val="000C0E7A"/>
    <w:rsid w:val="000C1215"/>
    <w:rsid w:val="000E2970"/>
    <w:rsid w:val="001120A0"/>
    <w:rsid w:val="001504E6"/>
    <w:rsid w:val="001544A6"/>
    <w:rsid w:val="00183861"/>
    <w:rsid w:val="001B3ACE"/>
    <w:rsid w:val="001D197B"/>
    <w:rsid w:val="001E2FDA"/>
    <w:rsid w:val="001F0492"/>
    <w:rsid w:val="001F2209"/>
    <w:rsid w:val="002036EA"/>
    <w:rsid w:val="002056D8"/>
    <w:rsid w:val="0024018A"/>
    <w:rsid w:val="00240395"/>
    <w:rsid w:val="0024051A"/>
    <w:rsid w:val="002446D9"/>
    <w:rsid w:val="002520B3"/>
    <w:rsid w:val="00256609"/>
    <w:rsid w:val="00257DD5"/>
    <w:rsid w:val="00262C48"/>
    <w:rsid w:val="00272246"/>
    <w:rsid w:val="00290EFF"/>
    <w:rsid w:val="002A02E4"/>
    <w:rsid w:val="002B274C"/>
    <w:rsid w:val="002C508E"/>
    <w:rsid w:val="002D217A"/>
    <w:rsid w:val="002D6AC6"/>
    <w:rsid w:val="002F14FD"/>
    <w:rsid w:val="00304693"/>
    <w:rsid w:val="00313ED2"/>
    <w:rsid w:val="00323281"/>
    <w:rsid w:val="00323405"/>
    <w:rsid w:val="003241C8"/>
    <w:rsid w:val="00327391"/>
    <w:rsid w:val="00331C77"/>
    <w:rsid w:val="00332C68"/>
    <w:rsid w:val="00357D00"/>
    <w:rsid w:val="0036434E"/>
    <w:rsid w:val="00365F97"/>
    <w:rsid w:val="0036664F"/>
    <w:rsid w:val="003715EA"/>
    <w:rsid w:val="00386602"/>
    <w:rsid w:val="003916A3"/>
    <w:rsid w:val="003B17A4"/>
    <w:rsid w:val="003B4FB9"/>
    <w:rsid w:val="003C1F55"/>
    <w:rsid w:val="003C24AD"/>
    <w:rsid w:val="003C6965"/>
    <w:rsid w:val="003E0BFF"/>
    <w:rsid w:val="003E2EC8"/>
    <w:rsid w:val="003F5B2D"/>
    <w:rsid w:val="003F7A3F"/>
    <w:rsid w:val="004005E1"/>
    <w:rsid w:val="00404911"/>
    <w:rsid w:val="00414107"/>
    <w:rsid w:val="00427E86"/>
    <w:rsid w:val="00433777"/>
    <w:rsid w:val="00477C35"/>
    <w:rsid w:val="00485B4A"/>
    <w:rsid w:val="004B5D9B"/>
    <w:rsid w:val="004D1F94"/>
    <w:rsid w:val="004E40BC"/>
    <w:rsid w:val="004E6B55"/>
    <w:rsid w:val="004E7816"/>
    <w:rsid w:val="004F0767"/>
    <w:rsid w:val="004F2019"/>
    <w:rsid w:val="00507D61"/>
    <w:rsid w:val="00513736"/>
    <w:rsid w:val="00515584"/>
    <w:rsid w:val="00523F28"/>
    <w:rsid w:val="005323AD"/>
    <w:rsid w:val="00575BE7"/>
    <w:rsid w:val="0059118B"/>
    <w:rsid w:val="005A788F"/>
    <w:rsid w:val="005B6159"/>
    <w:rsid w:val="005B7800"/>
    <w:rsid w:val="005C5052"/>
    <w:rsid w:val="005C5E68"/>
    <w:rsid w:val="005D14AE"/>
    <w:rsid w:val="0060769A"/>
    <w:rsid w:val="0061181E"/>
    <w:rsid w:val="00611FB5"/>
    <w:rsid w:val="0062196E"/>
    <w:rsid w:val="006307A3"/>
    <w:rsid w:val="00630C18"/>
    <w:rsid w:val="00645F1C"/>
    <w:rsid w:val="00645F99"/>
    <w:rsid w:val="00646DB3"/>
    <w:rsid w:val="00652C0A"/>
    <w:rsid w:val="00661A1D"/>
    <w:rsid w:val="00672243"/>
    <w:rsid w:val="006738D2"/>
    <w:rsid w:val="00680D18"/>
    <w:rsid w:val="006A15F4"/>
    <w:rsid w:val="006B194E"/>
    <w:rsid w:val="006C337D"/>
    <w:rsid w:val="006C57D0"/>
    <w:rsid w:val="006E63B8"/>
    <w:rsid w:val="0070218C"/>
    <w:rsid w:val="00704BED"/>
    <w:rsid w:val="007350F4"/>
    <w:rsid w:val="00737592"/>
    <w:rsid w:val="007612B6"/>
    <w:rsid w:val="00773D06"/>
    <w:rsid w:val="007A63F0"/>
    <w:rsid w:val="007B0A12"/>
    <w:rsid w:val="007B1865"/>
    <w:rsid w:val="007B70DB"/>
    <w:rsid w:val="007C22C6"/>
    <w:rsid w:val="007F6217"/>
    <w:rsid w:val="00803830"/>
    <w:rsid w:val="00803A16"/>
    <w:rsid w:val="0080550C"/>
    <w:rsid w:val="00807AE8"/>
    <w:rsid w:val="00813CBC"/>
    <w:rsid w:val="00820ACF"/>
    <w:rsid w:val="00843D39"/>
    <w:rsid w:val="00844058"/>
    <w:rsid w:val="00844270"/>
    <w:rsid w:val="008444CD"/>
    <w:rsid w:val="008512C9"/>
    <w:rsid w:val="008544C0"/>
    <w:rsid w:val="00872F72"/>
    <w:rsid w:val="00873C99"/>
    <w:rsid w:val="00885190"/>
    <w:rsid w:val="0088741C"/>
    <w:rsid w:val="00892033"/>
    <w:rsid w:val="0089426C"/>
    <w:rsid w:val="008A37C3"/>
    <w:rsid w:val="008E5606"/>
    <w:rsid w:val="008F4D57"/>
    <w:rsid w:val="0090445A"/>
    <w:rsid w:val="00907ECA"/>
    <w:rsid w:val="0091444B"/>
    <w:rsid w:val="00927D4F"/>
    <w:rsid w:val="0094226A"/>
    <w:rsid w:val="00972794"/>
    <w:rsid w:val="00975568"/>
    <w:rsid w:val="00977B6A"/>
    <w:rsid w:val="00985B1E"/>
    <w:rsid w:val="009B13E6"/>
    <w:rsid w:val="009D0153"/>
    <w:rsid w:val="009D33EA"/>
    <w:rsid w:val="009D6ED4"/>
    <w:rsid w:val="009E3CEB"/>
    <w:rsid w:val="00A12C95"/>
    <w:rsid w:val="00A223C0"/>
    <w:rsid w:val="00A31D77"/>
    <w:rsid w:val="00A53390"/>
    <w:rsid w:val="00A9029C"/>
    <w:rsid w:val="00AA1960"/>
    <w:rsid w:val="00AC3C28"/>
    <w:rsid w:val="00AC51F6"/>
    <w:rsid w:val="00AD0718"/>
    <w:rsid w:val="00AF170F"/>
    <w:rsid w:val="00AF55EC"/>
    <w:rsid w:val="00B022B7"/>
    <w:rsid w:val="00B416DE"/>
    <w:rsid w:val="00B5363A"/>
    <w:rsid w:val="00B66737"/>
    <w:rsid w:val="00B66ED6"/>
    <w:rsid w:val="00B746EF"/>
    <w:rsid w:val="00B76D92"/>
    <w:rsid w:val="00B77BDF"/>
    <w:rsid w:val="00B81AFB"/>
    <w:rsid w:val="00B84A86"/>
    <w:rsid w:val="00BB5F25"/>
    <w:rsid w:val="00BC03B5"/>
    <w:rsid w:val="00BC6871"/>
    <w:rsid w:val="00BC68A0"/>
    <w:rsid w:val="00BE0B45"/>
    <w:rsid w:val="00C25B97"/>
    <w:rsid w:val="00C30D1C"/>
    <w:rsid w:val="00C41E60"/>
    <w:rsid w:val="00C450D2"/>
    <w:rsid w:val="00C45A19"/>
    <w:rsid w:val="00C50131"/>
    <w:rsid w:val="00C6132E"/>
    <w:rsid w:val="00C63BF3"/>
    <w:rsid w:val="00C706E4"/>
    <w:rsid w:val="00C71310"/>
    <w:rsid w:val="00C75A5D"/>
    <w:rsid w:val="00C82D19"/>
    <w:rsid w:val="00C87FEF"/>
    <w:rsid w:val="00CA457F"/>
    <w:rsid w:val="00CA68A4"/>
    <w:rsid w:val="00CB392E"/>
    <w:rsid w:val="00CC3F70"/>
    <w:rsid w:val="00CD01F3"/>
    <w:rsid w:val="00CD56FD"/>
    <w:rsid w:val="00CF2256"/>
    <w:rsid w:val="00CF7A37"/>
    <w:rsid w:val="00D0188C"/>
    <w:rsid w:val="00D03391"/>
    <w:rsid w:val="00D15471"/>
    <w:rsid w:val="00D347B1"/>
    <w:rsid w:val="00D5707E"/>
    <w:rsid w:val="00D83ED8"/>
    <w:rsid w:val="00D85051"/>
    <w:rsid w:val="00D91F8D"/>
    <w:rsid w:val="00D962D0"/>
    <w:rsid w:val="00DA189A"/>
    <w:rsid w:val="00DC4081"/>
    <w:rsid w:val="00DD037E"/>
    <w:rsid w:val="00DD0C6E"/>
    <w:rsid w:val="00DE0095"/>
    <w:rsid w:val="00DE23E5"/>
    <w:rsid w:val="00DE2578"/>
    <w:rsid w:val="00DE59D5"/>
    <w:rsid w:val="00DF70AC"/>
    <w:rsid w:val="00E13946"/>
    <w:rsid w:val="00E14B4D"/>
    <w:rsid w:val="00E16B05"/>
    <w:rsid w:val="00E403BC"/>
    <w:rsid w:val="00E7788C"/>
    <w:rsid w:val="00E832EB"/>
    <w:rsid w:val="00E8456F"/>
    <w:rsid w:val="00EA4CAF"/>
    <w:rsid w:val="00EB257C"/>
    <w:rsid w:val="00F10BDA"/>
    <w:rsid w:val="00F225CF"/>
    <w:rsid w:val="00F36EB7"/>
    <w:rsid w:val="00F5103E"/>
    <w:rsid w:val="00F51A35"/>
    <w:rsid w:val="00F52137"/>
    <w:rsid w:val="00F64455"/>
    <w:rsid w:val="00FA2B90"/>
    <w:rsid w:val="00FD14F9"/>
    <w:rsid w:val="00FE2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3FD8E5"/>
  <w15:docId w15:val="{BF9CDDFC-9E63-408B-8757-221B916AB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BDA"/>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qFormat/>
    <w:rsid w:val="001504E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0B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0BDA"/>
    <w:pPr>
      <w:ind w:left="720"/>
      <w:contextualSpacing/>
    </w:pPr>
  </w:style>
  <w:style w:type="paragraph" w:styleId="BalloonText">
    <w:name w:val="Balloon Text"/>
    <w:basedOn w:val="Normal"/>
    <w:link w:val="BalloonTextChar"/>
    <w:uiPriority w:val="99"/>
    <w:semiHidden/>
    <w:unhideWhenUsed/>
    <w:rsid w:val="00652C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C0A"/>
    <w:rPr>
      <w:rFonts w:ascii="Tahoma" w:eastAsiaTheme="minorHAnsi" w:hAnsi="Tahoma" w:cs="Tahoma"/>
      <w:sz w:val="16"/>
      <w:szCs w:val="16"/>
      <w:lang w:eastAsia="en-US"/>
    </w:rPr>
  </w:style>
  <w:style w:type="character" w:styleId="CommentReference">
    <w:name w:val="annotation reference"/>
    <w:basedOn w:val="DefaultParagraphFont"/>
    <w:uiPriority w:val="99"/>
    <w:semiHidden/>
    <w:unhideWhenUsed/>
    <w:rsid w:val="00652C0A"/>
    <w:rPr>
      <w:sz w:val="16"/>
      <w:szCs w:val="16"/>
    </w:rPr>
  </w:style>
  <w:style w:type="paragraph" w:styleId="CommentText">
    <w:name w:val="annotation text"/>
    <w:basedOn w:val="Normal"/>
    <w:link w:val="CommentTextChar"/>
    <w:uiPriority w:val="99"/>
    <w:semiHidden/>
    <w:unhideWhenUsed/>
    <w:rsid w:val="00652C0A"/>
    <w:pPr>
      <w:spacing w:line="240" w:lineRule="auto"/>
    </w:pPr>
    <w:rPr>
      <w:sz w:val="20"/>
      <w:szCs w:val="20"/>
    </w:rPr>
  </w:style>
  <w:style w:type="character" w:customStyle="1" w:styleId="CommentTextChar">
    <w:name w:val="Comment Text Char"/>
    <w:basedOn w:val="DefaultParagraphFont"/>
    <w:link w:val="CommentText"/>
    <w:uiPriority w:val="99"/>
    <w:semiHidden/>
    <w:rsid w:val="00652C0A"/>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652C0A"/>
    <w:rPr>
      <w:b/>
      <w:bCs/>
    </w:rPr>
  </w:style>
  <w:style w:type="character" w:customStyle="1" w:styleId="CommentSubjectChar">
    <w:name w:val="Comment Subject Char"/>
    <w:basedOn w:val="CommentTextChar"/>
    <w:link w:val="CommentSubject"/>
    <w:uiPriority w:val="99"/>
    <w:semiHidden/>
    <w:rsid w:val="00652C0A"/>
    <w:rPr>
      <w:rFonts w:asciiTheme="minorHAnsi" w:eastAsiaTheme="minorHAnsi" w:hAnsiTheme="minorHAnsi" w:cstheme="minorBidi"/>
      <w:b/>
      <w:bCs/>
      <w:lang w:eastAsia="en-US"/>
    </w:rPr>
  </w:style>
  <w:style w:type="character" w:customStyle="1" w:styleId="Heading1Char">
    <w:name w:val="Heading 1 Char"/>
    <w:basedOn w:val="DefaultParagraphFont"/>
    <w:link w:val="Heading1"/>
    <w:uiPriority w:val="9"/>
    <w:rsid w:val="001504E6"/>
    <w:rPr>
      <w:rFonts w:asciiTheme="majorHAnsi" w:eastAsiaTheme="majorEastAsia" w:hAnsiTheme="majorHAnsi" w:cstheme="majorBidi"/>
      <w:color w:val="365F91" w:themeColor="accent1" w:themeShade="BF"/>
      <w:sz w:val="32"/>
      <w:szCs w:val="32"/>
      <w:lang w:eastAsia="en-US"/>
    </w:rPr>
  </w:style>
  <w:style w:type="paragraph" w:styleId="Header">
    <w:name w:val="header"/>
    <w:basedOn w:val="Normal"/>
    <w:link w:val="HeaderChar"/>
    <w:uiPriority w:val="99"/>
    <w:unhideWhenUsed/>
    <w:rsid w:val="001504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4E6"/>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1504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4E6"/>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0C0E7A"/>
    <w:rPr>
      <w:color w:val="0000FF" w:themeColor="hyperlink"/>
      <w:u w:val="single"/>
    </w:rPr>
  </w:style>
  <w:style w:type="character" w:customStyle="1" w:styleId="UnresolvedMention1">
    <w:name w:val="Unresolved Mention1"/>
    <w:basedOn w:val="DefaultParagraphFont"/>
    <w:uiPriority w:val="99"/>
    <w:semiHidden/>
    <w:unhideWhenUsed/>
    <w:rsid w:val="000C0E7A"/>
    <w:rPr>
      <w:color w:val="605E5C"/>
      <w:shd w:val="clear" w:color="auto" w:fill="E1DFDD"/>
    </w:rPr>
  </w:style>
  <w:style w:type="character" w:styleId="UnresolvedMention">
    <w:name w:val="Unresolved Mention"/>
    <w:basedOn w:val="DefaultParagraphFont"/>
    <w:uiPriority w:val="99"/>
    <w:semiHidden/>
    <w:unhideWhenUsed/>
    <w:rsid w:val="005B7800"/>
    <w:rPr>
      <w:color w:val="605E5C"/>
      <w:shd w:val="clear" w:color="auto" w:fill="E1DFDD"/>
    </w:rPr>
  </w:style>
  <w:style w:type="character" w:styleId="FollowedHyperlink">
    <w:name w:val="FollowedHyperlink"/>
    <w:basedOn w:val="DefaultParagraphFont"/>
    <w:uiPriority w:val="99"/>
    <w:semiHidden/>
    <w:unhideWhenUsed/>
    <w:rsid w:val="005B7800"/>
    <w:rPr>
      <w:color w:val="800080" w:themeColor="followedHyperlink"/>
      <w:u w:val="single"/>
    </w:rPr>
  </w:style>
  <w:style w:type="paragraph" w:customStyle="1" w:styleId="Default">
    <w:name w:val="Default"/>
    <w:rsid w:val="008544C0"/>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BF1A9CC9687C49988F093E6B61517B" ma:contentTypeVersion="12" ma:contentTypeDescription="Create a new document." ma:contentTypeScope="" ma:versionID="012b29cc23f8f2325d8b4cc8f5d89160">
  <xsd:schema xmlns:xsd="http://www.w3.org/2001/XMLSchema" xmlns:xs="http://www.w3.org/2001/XMLSchema" xmlns:p="http://schemas.microsoft.com/office/2006/metadata/properties" xmlns:ns3="76728d8b-a37f-4c21-8eff-bbf6069d6a6f" xmlns:ns4="40ce525e-bbd7-45c3-9d6f-d2dd9c46bb8c" targetNamespace="http://schemas.microsoft.com/office/2006/metadata/properties" ma:root="true" ma:fieldsID="c4ab040ba45c954fa8e833cbc79cb6a0" ns3:_="" ns4:_="">
    <xsd:import namespace="76728d8b-a37f-4c21-8eff-bbf6069d6a6f"/>
    <xsd:import namespace="40ce525e-bbd7-45c3-9d6f-d2dd9c46bb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728d8b-a37f-4c21-8eff-bbf6069d6a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ce525e-bbd7-45c3-9d6f-d2dd9c46bb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903D9-709F-48B2-B1A8-F78CF920F32C}">
  <ds:schemaRefs>
    <ds:schemaRef ds:uri="http://schemas.microsoft.com/sharepoint/v3/contenttype/forms"/>
  </ds:schemaRefs>
</ds:datastoreItem>
</file>

<file path=customXml/itemProps2.xml><?xml version="1.0" encoding="utf-8"?>
<ds:datastoreItem xmlns:ds="http://schemas.openxmlformats.org/officeDocument/2006/customXml" ds:itemID="{EA1B40C2-3B9E-4EA6-8E93-DDFBF09F42F0}">
  <ds:schemaRefs>
    <ds:schemaRef ds:uri="http://purl.org/dc/terms/"/>
    <ds:schemaRef ds:uri="http://schemas.microsoft.com/office/2006/documentManagement/types"/>
    <ds:schemaRef ds:uri="http://schemas.microsoft.com/office/2006/metadata/properties"/>
    <ds:schemaRef ds:uri="http://purl.org/dc/elements/1.1/"/>
    <ds:schemaRef ds:uri="76728d8b-a37f-4c21-8eff-bbf6069d6a6f"/>
    <ds:schemaRef ds:uri="http://schemas.openxmlformats.org/package/2006/metadata/core-properties"/>
    <ds:schemaRef ds:uri="http://schemas.microsoft.com/office/infopath/2007/PartnerControls"/>
    <ds:schemaRef ds:uri="40ce525e-bbd7-45c3-9d6f-d2dd9c46bb8c"/>
    <ds:schemaRef ds:uri="http://www.w3.org/XML/1998/namespace"/>
    <ds:schemaRef ds:uri="http://purl.org/dc/dcmitype/"/>
  </ds:schemaRefs>
</ds:datastoreItem>
</file>

<file path=customXml/itemProps3.xml><?xml version="1.0" encoding="utf-8"?>
<ds:datastoreItem xmlns:ds="http://schemas.openxmlformats.org/officeDocument/2006/customXml" ds:itemID="{43BB6EF1-A0DA-48DB-B0FB-8C99D9643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728d8b-a37f-4c21-8eff-bbf6069d6a6f"/>
    <ds:schemaRef ds:uri="40ce525e-bbd7-45c3-9d6f-d2dd9c46b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DA063A-42FC-4D3D-8DC0-A12190849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522</Words>
  <Characters>2980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3496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Zoe Marchant</dc:creator>
  <cp:lastModifiedBy>Marisa De Jager</cp:lastModifiedBy>
  <cp:revision>2</cp:revision>
  <dcterms:created xsi:type="dcterms:W3CDTF">2020-09-07T06:31:00Z</dcterms:created>
  <dcterms:modified xsi:type="dcterms:W3CDTF">2020-09-07T06:31:00Z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0x01010001BF1A9CC9687C49988F093E6B61517B</vt:lpwstr>
  </property>
  <property fmtid="{D5CDD505-2E9C-101B-9397-08002B2CF9AE}" pid="3" name="WSCC_x0020_Category">
    <vt:lpwstr/>
  </property>
  <property fmtid="{D5CDD505-2E9C-101B-9397-08002B2CF9AE}" pid="4" name="WSCC Category">
    <vt:lpwstr/>
  </property>
</Properties>
</file>