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FD01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3CAAE5D5" w14:textId="29378205" w:rsidR="00FB6189" w:rsidRPr="00427707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:bdr w:val="none" w:sz="0" w:space="0" w:color="auto" w:frame="1"/>
        </w:rPr>
      </w:pPr>
      <w:r w:rsidRPr="00427707">
        <w:rPr>
          <w:rFonts w:ascii="Arial" w:hAnsi="Arial" w:cs="Arial"/>
          <w:b/>
          <w:bCs/>
          <w:color w:val="4472C4" w:themeColor="accent1"/>
          <w:sz w:val="22"/>
          <w:szCs w:val="22"/>
          <w:u w:val="single"/>
          <w:bdr w:val="none" w:sz="0" w:space="0" w:color="auto" w:frame="1"/>
        </w:rPr>
        <w:t>New contact and assessment arrangements for CAMHS referrals in the BCP area</w:t>
      </w:r>
    </w:p>
    <w:p w14:paraId="5183B0BD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033FE763" w14:textId="442021F8" w:rsid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 new referral and assessment process for young people struggling with mental health issues is being introduced in the Bournemouth Christchurch Poole (BCP) Council area.</w:t>
      </w:r>
    </w:p>
    <w:p w14:paraId="1FC402BC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459C6D9F" w14:textId="39FD4EF3" w:rsid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From 14 September,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all referrals </w:t>
      </w:r>
      <w:r w:rsidR="005518F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from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social care or 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schools’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staff should be made to </w:t>
      </w:r>
      <w:r w:rsidR="005518F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the new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CAMHS Gateway service, not </w:t>
      </w:r>
      <w:r w:rsidR="005518F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to ‘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core CAMHS</w:t>
      </w:r>
      <w:r w:rsidR="005518F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’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14:paraId="24D08813" w14:textId="6F01065C" w:rsidR="00427707" w:rsidRDefault="00427707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0A65953C" w14:textId="01CCFB01" w:rsidR="00427707" w:rsidRDefault="00427707" w:rsidP="00427707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Gateway service </w:t>
      </w:r>
      <w:r w:rsidR="005518F8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has been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designed to help nip low-level problems in the bud, while also freeing up other CAMHS staff to see people with a moderate/severe diagnosis more quickly and reduce waiting times.</w:t>
      </w:r>
    </w:p>
    <w:p w14:paraId="2F54A8E7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417BAABC" w14:textId="2650105E" w:rsidR="00427707" w:rsidRDefault="00AD4BA1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Professionals may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either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complete 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the </w:t>
      </w:r>
      <w:hyperlink r:id="rId4" w:tgtFrame="_blank" w:history="1">
        <w:r w:rsidR="00FB6189" w:rsidRPr="00FB6189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online referral form</w:t>
        </w:r>
      </w:hyperlink>
      <w:r w:rsidR="005518F8">
        <w:rPr>
          <w:rFonts w:ascii="Arial" w:hAnsi="Arial" w:cs="Arial"/>
          <w:color w:val="201F1E"/>
          <w:sz w:val="22"/>
          <w:szCs w:val="22"/>
        </w:rPr>
        <w:t xml:space="preserve"> and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email a cop</w:t>
      </w:r>
      <w:r w:rsid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y to 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  <w:hyperlink r:id="rId5" w:tgtFrame="_blank" w:history="1">
        <w:r w:rsidR="00FB6189" w:rsidRPr="00FB6189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dhc.camhsgateway.east@nhs.net</w:t>
        </w:r>
      </w:hyperlink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 or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alternatively 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send the information required in the referral form in letter format</w:t>
      </w:r>
      <w:r w:rsidR="004277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to the same address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  <w:r w:rsidR="004277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 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Referral criteria </w:t>
      </w:r>
      <w:r w:rsidR="004277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for the service </w:t>
      </w:r>
      <w:r w:rsidR="00FB6189"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will remain the same. </w:t>
      </w:r>
    </w:p>
    <w:p w14:paraId="1C805800" w14:textId="77777777" w:rsidR="00427707" w:rsidRDefault="00427707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61EAD98C" w14:textId="4051C85C" w:rsid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For the first time, </w:t>
      </w:r>
      <w:r w:rsidRPr="00427707">
        <w:rPr>
          <w:rFonts w:ascii="Arial" w:hAnsi="Arial" w:cs="Arial"/>
          <w:color w:val="201F1E"/>
          <w:sz w:val="22"/>
          <w:szCs w:val="22"/>
          <w:u w:val="single"/>
          <w:bdr w:val="none" w:sz="0" w:space="0" w:color="auto" w:frame="1"/>
        </w:rPr>
        <w:t>16 to 18-year-olds will also be able to self-refer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without needing to go through a health or social care professional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14:paraId="4EA58235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09A8BFA8" w14:textId="56624B14" w:rsid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All referrals will be assessed by </w:t>
      </w:r>
      <w:r w:rsidR="004277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the CAMHS 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Gateway staff and, where appropriate, </w:t>
      </w:r>
      <w:r w:rsidR="004277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young </w:t>
      </w: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people with a milder diagnosis will be supported by a new ‘brief intervention’ team. Those with more serious issues will be transferred to the regular CAMHS teams for more specialised, intensive treatment.</w:t>
      </w:r>
    </w:p>
    <w:p w14:paraId="768D9CCF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092DA2FE" w14:textId="77777777" w:rsidR="00FB6189" w:rsidRP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42AF2362" w14:textId="1BE3C87B" w:rsidR="00FB6189" w:rsidRDefault="00FB6189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FB618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Referral arrangements in the rest of Dorset will remain the same for now, but Dorset HealthCare (which runs CAMHS) plans to roll out the Gateway service there in 2021.</w:t>
      </w:r>
    </w:p>
    <w:p w14:paraId="0C8EC777" w14:textId="7D01F4C4" w:rsidR="00AD4BA1" w:rsidRDefault="00AD4BA1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4F17F6E4" w14:textId="0BE71993" w:rsidR="00AD4BA1" w:rsidRDefault="00AD4BA1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More information about </w:t>
      </w:r>
      <w:r w:rsidRPr="00AD4BA1">
        <w:rPr>
          <w:rFonts w:ascii="Arial" w:hAnsi="Arial" w:cs="Arial"/>
          <w:sz w:val="22"/>
          <w:szCs w:val="22"/>
        </w:rPr>
        <w:t>Core Child and Adolescent Mental Health Services</w:t>
      </w:r>
      <w:r>
        <w:rPr>
          <w:rFonts w:ascii="Arial" w:hAnsi="Arial" w:cs="Arial"/>
          <w:sz w:val="22"/>
          <w:szCs w:val="22"/>
        </w:rPr>
        <w:t xml:space="preserve"> can be found at:</w:t>
      </w:r>
    </w:p>
    <w:p w14:paraId="3CE1A800" w14:textId="77777777" w:rsidR="00AD4BA1" w:rsidRPr="00FB6189" w:rsidRDefault="00AD4BA1" w:rsidP="00FB6189">
      <w:pPr>
        <w:pStyle w:val="xmsonormal"/>
        <w:shd w:val="clear" w:color="auto" w:fill="FFFFFF"/>
        <w:spacing w:before="0" w:beforeAutospacing="0" w:after="0" w:afterAutospacing="0" w:line="253" w:lineRule="atLeast"/>
        <w:rPr>
          <w:rFonts w:ascii="Arial" w:hAnsi="Arial" w:cs="Arial"/>
          <w:color w:val="201F1E"/>
          <w:sz w:val="22"/>
          <w:szCs w:val="22"/>
        </w:rPr>
      </w:pPr>
    </w:p>
    <w:p w14:paraId="496B542D" w14:textId="063F68FB" w:rsidR="00164562" w:rsidRPr="005518F8" w:rsidRDefault="00AD4BA1">
      <w:pPr>
        <w:rPr>
          <w:rFonts w:ascii="Arial" w:hAnsi="Arial" w:cs="Arial"/>
        </w:rPr>
      </w:pPr>
      <w:hyperlink r:id="rId6" w:history="1">
        <w:r w:rsidRPr="005518F8">
          <w:rPr>
            <w:rStyle w:val="Hyperlink"/>
            <w:rFonts w:ascii="Arial" w:hAnsi="Arial" w:cs="Arial"/>
          </w:rPr>
          <w:t>https://proceduresonline.com/trixcms1/media/1206/c_camhs_referral_guidance.pdf</w:t>
        </w:r>
      </w:hyperlink>
    </w:p>
    <w:sectPr w:rsidR="00164562" w:rsidRPr="00551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89"/>
    <w:rsid w:val="00164562"/>
    <w:rsid w:val="00427707"/>
    <w:rsid w:val="005518F8"/>
    <w:rsid w:val="00850661"/>
    <w:rsid w:val="00AD4BA1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4E26F"/>
  <w15:chartTrackingRefBased/>
  <w15:docId w15:val="{CF083485-5194-483A-BC2F-71BA1776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B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B6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duresonline.com/trixcms1/media/1206/c_camhs_referral_guidance.pdf" TargetMode="External"/><Relationship Id="rId5" Type="http://schemas.openxmlformats.org/officeDocument/2006/relationships/hyperlink" Target="mailto:dhc.camhsgateway.east@nhs.net" TargetMode="External"/><Relationship Id="rId4" Type="http://schemas.openxmlformats.org/officeDocument/2006/relationships/hyperlink" Target="https://camhsdorset.org/professionals/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Newcomb</dc:creator>
  <cp:keywords/>
  <dc:description/>
  <cp:lastModifiedBy>Tracey Newcomb</cp:lastModifiedBy>
  <cp:revision>1</cp:revision>
  <dcterms:created xsi:type="dcterms:W3CDTF">2020-09-11T16:05:00Z</dcterms:created>
  <dcterms:modified xsi:type="dcterms:W3CDTF">2020-09-11T16:20:00Z</dcterms:modified>
</cp:coreProperties>
</file>