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5E" w:rsidRDefault="00CA4B5E" w:rsidP="00CA4B5E">
      <w:pPr>
        <w:jc w:val="center"/>
        <w:rPr>
          <w:rFonts w:ascii="Arial" w:hAnsi="Arial" w:cs="Arial"/>
          <w:b/>
          <w:sz w:val="24"/>
          <w:szCs w:val="24"/>
          <w:u w:val="single"/>
        </w:rPr>
      </w:pPr>
      <w:bookmarkStart w:id="0" w:name="_GoBack"/>
      <w:bookmarkEnd w:id="0"/>
    </w:p>
    <w:p w:rsidR="00CA4B5E" w:rsidRDefault="00CA4B5E" w:rsidP="00CA4B5E">
      <w:pPr>
        <w:jc w:val="center"/>
        <w:rPr>
          <w:rFonts w:ascii="Arial" w:hAnsi="Arial" w:cs="Arial"/>
          <w:b/>
          <w:sz w:val="24"/>
          <w:szCs w:val="24"/>
          <w:u w:val="single"/>
        </w:rPr>
      </w:pPr>
    </w:p>
    <w:p w:rsidR="00CA4B5E" w:rsidRDefault="00CA4B5E" w:rsidP="00CA4B5E">
      <w:pPr>
        <w:jc w:val="center"/>
        <w:rPr>
          <w:rFonts w:ascii="Arial" w:hAnsi="Arial" w:cs="Arial"/>
          <w:b/>
          <w:sz w:val="24"/>
          <w:szCs w:val="24"/>
          <w:u w:val="single"/>
        </w:rPr>
      </w:pPr>
    </w:p>
    <w:p w:rsidR="00CA4B5E" w:rsidRDefault="00CA4B5E" w:rsidP="00CA4B5E">
      <w:pPr>
        <w:jc w:val="center"/>
        <w:rPr>
          <w:rFonts w:ascii="Arial" w:hAnsi="Arial" w:cs="Arial"/>
          <w:b/>
          <w:sz w:val="24"/>
          <w:szCs w:val="24"/>
          <w:u w:val="single"/>
        </w:rPr>
      </w:pPr>
    </w:p>
    <w:p w:rsidR="00CA4B5E" w:rsidRDefault="00CA4B5E" w:rsidP="00CA4B5E">
      <w:pPr>
        <w:jc w:val="center"/>
        <w:rPr>
          <w:rFonts w:ascii="Arial" w:hAnsi="Arial" w:cs="Arial"/>
          <w:b/>
          <w:sz w:val="24"/>
          <w:szCs w:val="24"/>
          <w:u w:val="single"/>
        </w:rPr>
      </w:pPr>
    </w:p>
    <w:p w:rsidR="00CA4B5E" w:rsidRDefault="00CA4B5E" w:rsidP="00CA4B5E">
      <w:pPr>
        <w:jc w:val="center"/>
        <w:rPr>
          <w:rFonts w:ascii="Arial" w:hAnsi="Arial" w:cs="Arial"/>
          <w:b/>
          <w:sz w:val="24"/>
          <w:szCs w:val="24"/>
          <w:u w:val="single"/>
        </w:rPr>
      </w:pPr>
      <w:r>
        <w:rPr>
          <w:noProof/>
          <w:lang w:eastAsia="en-GB"/>
        </w:rPr>
        <w:drawing>
          <wp:inline distT="0" distB="0" distL="0" distR="0" wp14:anchorId="27E9ACC9" wp14:editId="4A96511E">
            <wp:extent cx="3092450" cy="1327150"/>
            <wp:effectExtent l="0" t="0" r="0" b="6350"/>
            <wp:docPr id="3" name="Picture 3" descr="Hull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i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0" cy="1327150"/>
                    </a:xfrm>
                    <a:prstGeom prst="rect">
                      <a:avLst/>
                    </a:prstGeom>
                    <a:noFill/>
                    <a:ln>
                      <a:noFill/>
                    </a:ln>
                  </pic:spPr>
                </pic:pic>
              </a:graphicData>
            </a:graphic>
          </wp:inline>
        </w:drawing>
      </w:r>
    </w:p>
    <w:p w:rsidR="00CA4B5E" w:rsidRPr="00320B02" w:rsidRDefault="00CA4B5E">
      <w:pPr>
        <w:rPr>
          <w:rFonts w:ascii="Century Gothic" w:hAnsi="Century Gothic" w:cs="Arial"/>
          <w:b/>
          <w:sz w:val="36"/>
          <w:szCs w:val="36"/>
        </w:rPr>
      </w:pPr>
    </w:p>
    <w:tbl>
      <w:tblPr>
        <w:tblStyle w:val="TableGrid"/>
        <w:tblpPr w:leftFromText="180" w:rightFromText="180" w:vertAnchor="text" w:horzAnchor="margin" w:tblpXSpec="center" w:tblpY="1151"/>
        <w:tblW w:w="10314" w:type="dxa"/>
        <w:tblLook w:val="04A0" w:firstRow="1" w:lastRow="0" w:firstColumn="1" w:lastColumn="0" w:noHBand="0" w:noVBand="1"/>
      </w:tblPr>
      <w:tblGrid>
        <w:gridCol w:w="3964"/>
        <w:gridCol w:w="6350"/>
      </w:tblGrid>
      <w:tr w:rsidR="00320B02" w:rsidRPr="007B3EB0" w:rsidTr="00CA4B5E">
        <w:trPr>
          <w:trHeight w:val="586"/>
        </w:trPr>
        <w:tc>
          <w:tcPr>
            <w:tcW w:w="3964" w:type="dxa"/>
            <w:shd w:val="clear" w:color="auto" w:fill="2E74B5" w:themeFill="accent1" w:themeFillShade="BF"/>
            <w:vAlign w:val="center"/>
          </w:tcPr>
          <w:p w:rsidR="00320B02" w:rsidRPr="007B3EB0" w:rsidRDefault="00320B02" w:rsidP="0032282E">
            <w:pPr>
              <w:rPr>
                <w:rFonts w:cstheme="minorHAnsi"/>
                <w:b/>
                <w:color w:val="FFFFFF"/>
                <w:sz w:val="24"/>
              </w:rPr>
            </w:pPr>
          </w:p>
        </w:tc>
        <w:tc>
          <w:tcPr>
            <w:tcW w:w="6350" w:type="dxa"/>
            <w:vAlign w:val="center"/>
          </w:tcPr>
          <w:p w:rsidR="00320B02" w:rsidRPr="00320B02" w:rsidRDefault="00320B02" w:rsidP="00320B02">
            <w:pPr>
              <w:rPr>
                <w:rFonts w:ascii="Arial" w:hAnsi="Arial" w:cs="Arial"/>
                <w:b/>
                <w:sz w:val="32"/>
                <w:szCs w:val="32"/>
              </w:rPr>
            </w:pPr>
            <w:r w:rsidRPr="00320B02">
              <w:rPr>
                <w:rFonts w:ascii="Arial" w:hAnsi="Arial" w:cs="Arial"/>
                <w:b/>
                <w:sz w:val="32"/>
                <w:szCs w:val="32"/>
              </w:rPr>
              <w:t>Protoc</w:t>
            </w:r>
            <w:r w:rsidR="005D129D">
              <w:rPr>
                <w:rFonts w:ascii="Arial" w:hAnsi="Arial" w:cs="Arial"/>
                <w:b/>
                <w:sz w:val="32"/>
                <w:szCs w:val="32"/>
              </w:rPr>
              <w:t xml:space="preserve">ol for the Assessment </w:t>
            </w:r>
            <w:r w:rsidR="0048226F">
              <w:rPr>
                <w:rFonts w:ascii="Arial" w:hAnsi="Arial" w:cs="Arial"/>
                <w:b/>
                <w:sz w:val="32"/>
                <w:szCs w:val="32"/>
              </w:rPr>
              <w:t>Team</w:t>
            </w:r>
            <w:r w:rsidR="00150610">
              <w:rPr>
                <w:rFonts w:ascii="Arial" w:hAnsi="Arial" w:cs="Arial"/>
                <w:b/>
                <w:sz w:val="32"/>
                <w:szCs w:val="32"/>
              </w:rPr>
              <w:t>s</w:t>
            </w:r>
            <w:r w:rsidR="005D129D">
              <w:rPr>
                <w:rFonts w:ascii="Arial" w:hAnsi="Arial" w:cs="Arial"/>
                <w:b/>
                <w:sz w:val="32"/>
                <w:szCs w:val="32"/>
              </w:rPr>
              <w:t xml:space="preserve"> </w:t>
            </w:r>
          </w:p>
          <w:p w:rsidR="00320B02" w:rsidRDefault="00320B02" w:rsidP="0032282E">
            <w:pPr>
              <w:rPr>
                <w:rFonts w:cstheme="minorHAnsi"/>
                <w:b/>
                <w:sz w:val="28"/>
                <w:szCs w:val="24"/>
              </w:rPr>
            </w:pPr>
          </w:p>
        </w:tc>
      </w:tr>
      <w:tr w:rsidR="00CA4B5E" w:rsidRPr="007B3EB0" w:rsidTr="00CA4B5E">
        <w:trPr>
          <w:trHeight w:val="586"/>
        </w:trPr>
        <w:tc>
          <w:tcPr>
            <w:tcW w:w="3964" w:type="dxa"/>
            <w:shd w:val="clear" w:color="auto" w:fill="2E74B5" w:themeFill="accent1" w:themeFillShade="BF"/>
            <w:vAlign w:val="center"/>
          </w:tcPr>
          <w:p w:rsidR="00CA4B5E" w:rsidRPr="007B3EB0" w:rsidRDefault="00CA4B5E" w:rsidP="0032282E">
            <w:pPr>
              <w:rPr>
                <w:rFonts w:cstheme="minorHAnsi"/>
                <w:b/>
                <w:color w:val="FFFFFF"/>
                <w:sz w:val="24"/>
              </w:rPr>
            </w:pPr>
            <w:r>
              <w:rPr>
                <w:rFonts w:cstheme="minorHAnsi"/>
                <w:b/>
                <w:color w:val="FFFFFF"/>
                <w:sz w:val="24"/>
              </w:rPr>
              <w:t>Version</w:t>
            </w:r>
          </w:p>
        </w:tc>
        <w:tc>
          <w:tcPr>
            <w:tcW w:w="6350" w:type="dxa"/>
            <w:vAlign w:val="center"/>
          </w:tcPr>
          <w:p w:rsidR="00CA4B5E" w:rsidRPr="007B3EB0" w:rsidRDefault="0048226F" w:rsidP="0032282E">
            <w:pPr>
              <w:rPr>
                <w:rFonts w:cstheme="minorHAnsi"/>
                <w:b/>
                <w:sz w:val="28"/>
                <w:szCs w:val="24"/>
              </w:rPr>
            </w:pPr>
            <w:r>
              <w:rPr>
                <w:rFonts w:cstheme="minorHAnsi"/>
                <w:b/>
                <w:sz w:val="28"/>
                <w:szCs w:val="24"/>
              </w:rPr>
              <w:t>1</w:t>
            </w:r>
          </w:p>
        </w:tc>
      </w:tr>
      <w:tr w:rsidR="00CA4B5E" w:rsidRPr="007B3EB0" w:rsidTr="00CA4B5E">
        <w:trPr>
          <w:trHeight w:val="586"/>
        </w:trPr>
        <w:tc>
          <w:tcPr>
            <w:tcW w:w="3964" w:type="dxa"/>
            <w:shd w:val="clear" w:color="auto" w:fill="2E74B5" w:themeFill="accent1" w:themeFillShade="BF"/>
            <w:vAlign w:val="center"/>
          </w:tcPr>
          <w:p w:rsidR="00CA4B5E" w:rsidRDefault="00CA4B5E" w:rsidP="0032282E">
            <w:pPr>
              <w:rPr>
                <w:rFonts w:cstheme="minorHAnsi"/>
                <w:b/>
                <w:color w:val="FFFFFF"/>
                <w:sz w:val="24"/>
              </w:rPr>
            </w:pPr>
            <w:r>
              <w:rPr>
                <w:rFonts w:cstheme="minorHAnsi"/>
                <w:b/>
                <w:color w:val="FFFFFF"/>
                <w:sz w:val="24"/>
              </w:rPr>
              <w:t>Date</w:t>
            </w:r>
          </w:p>
        </w:tc>
        <w:tc>
          <w:tcPr>
            <w:tcW w:w="6350" w:type="dxa"/>
            <w:vAlign w:val="center"/>
          </w:tcPr>
          <w:p w:rsidR="00CA4B5E" w:rsidRPr="00B86CF9" w:rsidRDefault="0075206E" w:rsidP="0032282E">
            <w:pPr>
              <w:rPr>
                <w:rFonts w:ascii="Arial" w:hAnsi="Arial" w:cs="Arial"/>
                <w:b/>
                <w:sz w:val="28"/>
                <w:szCs w:val="24"/>
              </w:rPr>
            </w:pPr>
            <w:r w:rsidRPr="00B86CF9">
              <w:rPr>
                <w:rFonts w:ascii="Arial" w:hAnsi="Arial" w:cs="Arial"/>
                <w:b/>
                <w:sz w:val="28"/>
                <w:szCs w:val="24"/>
              </w:rPr>
              <w:t>May</w:t>
            </w:r>
            <w:r w:rsidR="00CA4B5E" w:rsidRPr="00B86CF9">
              <w:rPr>
                <w:rFonts w:ascii="Arial" w:hAnsi="Arial" w:cs="Arial"/>
                <w:b/>
                <w:sz w:val="28"/>
                <w:szCs w:val="24"/>
              </w:rPr>
              <w:t xml:space="preserve"> 2020</w:t>
            </w:r>
          </w:p>
        </w:tc>
      </w:tr>
      <w:tr w:rsidR="00CA4B5E" w:rsidRPr="007B3EB0" w:rsidTr="00CA4B5E">
        <w:trPr>
          <w:trHeight w:val="780"/>
        </w:trPr>
        <w:tc>
          <w:tcPr>
            <w:tcW w:w="3964" w:type="dxa"/>
            <w:shd w:val="clear" w:color="auto" w:fill="2E74B5" w:themeFill="accent1" w:themeFillShade="BF"/>
            <w:vAlign w:val="center"/>
          </w:tcPr>
          <w:p w:rsidR="00CA4B5E" w:rsidRPr="007B3EB0" w:rsidRDefault="00CA4B5E" w:rsidP="0032282E">
            <w:pPr>
              <w:rPr>
                <w:rFonts w:cstheme="minorHAnsi"/>
                <w:b/>
                <w:color w:val="FFFFFF"/>
                <w:sz w:val="24"/>
              </w:rPr>
            </w:pPr>
            <w:r w:rsidRPr="007B3EB0">
              <w:rPr>
                <w:rFonts w:cstheme="minorHAnsi"/>
                <w:b/>
                <w:color w:val="FFFFFF"/>
                <w:sz w:val="24"/>
              </w:rPr>
              <w:t>Date for Review</w:t>
            </w:r>
          </w:p>
        </w:tc>
        <w:tc>
          <w:tcPr>
            <w:tcW w:w="6350" w:type="dxa"/>
            <w:vAlign w:val="center"/>
          </w:tcPr>
          <w:p w:rsidR="00CA4B5E" w:rsidRPr="00B86CF9" w:rsidRDefault="0075206E" w:rsidP="0032282E">
            <w:pPr>
              <w:rPr>
                <w:rFonts w:ascii="Arial" w:hAnsi="Arial" w:cs="Arial"/>
                <w:b/>
                <w:sz w:val="28"/>
                <w:szCs w:val="24"/>
              </w:rPr>
            </w:pPr>
            <w:r w:rsidRPr="00B86CF9">
              <w:rPr>
                <w:rFonts w:ascii="Arial" w:hAnsi="Arial" w:cs="Arial"/>
                <w:b/>
                <w:sz w:val="28"/>
                <w:szCs w:val="24"/>
              </w:rPr>
              <w:t>April</w:t>
            </w:r>
            <w:r w:rsidR="00CA4B5E" w:rsidRPr="00B86CF9">
              <w:rPr>
                <w:rFonts w:ascii="Arial" w:hAnsi="Arial" w:cs="Arial"/>
                <w:b/>
                <w:sz w:val="28"/>
                <w:szCs w:val="24"/>
              </w:rPr>
              <w:t xml:space="preserve"> 2021</w:t>
            </w:r>
          </w:p>
        </w:tc>
      </w:tr>
    </w:tbl>
    <w:p w:rsidR="00320B02" w:rsidRDefault="00320B02">
      <w:pPr>
        <w:rPr>
          <w:rFonts w:ascii="Arial" w:hAnsi="Arial" w:cs="Arial"/>
          <w:b/>
          <w:sz w:val="24"/>
          <w:szCs w:val="24"/>
          <w:u w:val="single"/>
        </w:rPr>
      </w:pPr>
    </w:p>
    <w:p w:rsidR="00CA4B5E" w:rsidRDefault="00320B02">
      <w:pPr>
        <w:rPr>
          <w:rFonts w:ascii="Arial" w:hAnsi="Arial" w:cs="Arial"/>
          <w:b/>
          <w:sz w:val="24"/>
          <w:szCs w:val="24"/>
          <w:u w:val="single"/>
        </w:rPr>
      </w:pPr>
      <w:r>
        <w:rPr>
          <w:rFonts w:ascii="Arial" w:hAnsi="Arial" w:cs="Arial"/>
          <w:b/>
          <w:sz w:val="24"/>
          <w:szCs w:val="24"/>
          <w:u w:val="single"/>
        </w:rPr>
        <w:t>Version control</w:t>
      </w:r>
    </w:p>
    <w:p w:rsidR="00CA4B5E" w:rsidRDefault="00CA4B5E">
      <w:pPr>
        <w:rPr>
          <w:rFonts w:ascii="Arial" w:hAnsi="Arial" w:cs="Arial"/>
          <w:b/>
          <w:sz w:val="24"/>
          <w:szCs w:val="24"/>
          <w:u w:val="single"/>
        </w:rPr>
      </w:pPr>
    </w:p>
    <w:p w:rsidR="00320B02" w:rsidRDefault="00320B02">
      <w:pPr>
        <w:rPr>
          <w:rFonts w:ascii="Arial" w:hAnsi="Arial" w:cs="Arial"/>
          <w:b/>
          <w:sz w:val="24"/>
          <w:szCs w:val="24"/>
          <w:u w:val="single"/>
        </w:rPr>
      </w:pPr>
    </w:p>
    <w:p w:rsidR="00320B02" w:rsidRDefault="00320B02">
      <w:pPr>
        <w:rPr>
          <w:rFonts w:ascii="Arial" w:hAnsi="Arial" w:cs="Arial"/>
          <w:b/>
          <w:sz w:val="24"/>
          <w:szCs w:val="24"/>
          <w:u w:val="single"/>
        </w:rPr>
      </w:pPr>
    </w:p>
    <w:p w:rsidR="00320B02" w:rsidRDefault="00320B02">
      <w:pPr>
        <w:rPr>
          <w:rFonts w:ascii="Arial" w:hAnsi="Arial" w:cs="Arial"/>
          <w:b/>
          <w:sz w:val="24"/>
          <w:szCs w:val="24"/>
          <w:u w:val="single"/>
        </w:rPr>
      </w:pPr>
    </w:p>
    <w:p w:rsidR="00320B02" w:rsidRDefault="00320B02">
      <w:pPr>
        <w:rPr>
          <w:rFonts w:ascii="Arial" w:hAnsi="Arial" w:cs="Arial"/>
          <w:b/>
          <w:sz w:val="24"/>
          <w:szCs w:val="24"/>
          <w:u w:val="single"/>
        </w:rPr>
      </w:pPr>
    </w:p>
    <w:p w:rsidR="00320B02" w:rsidRDefault="00320B02">
      <w:pPr>
        <w:rPr>
          <w:rFonts w:ascii="Arial" w:hAnsi="Arial" w:cs="Arial"/>
          <w:b/>
          <w:sz w:val="24"/>
          <w:szCs w:val="24"/>
          <w:u w:val="single"/>
        </w:rPr>
      </w:pPr>
    </w:p>
    <w:p w:rsidR="00320B02" w:rsidRDefault="00320B02">
      <w:pPr>
        <w:rPr>
          <w:rFonts w:ascii="Arial" w:hAnsi="Arial" w:cs="Arial"/>
          <w:b/>
          <w:sz w:val="24"/>
          <w:szCs w:val="24"/>
          <w:u w:val="single"/>
        </w:rPr>
      </w:pPr>
    </w:p>
    <w:p w:rsidR="00150610" w:rsidRDefault="00150610">
      <w:pPr>
        <w:rPr>
          <w:rFonts w:ascii="Arial" w:hAnsi="Arial" w:cs="Arial"/>
          <w:b/>
          <w:sz w:val="24"/>
          <w:szCs w:val="24"/>
          <w:u w:val="single"/>
        </w:rPr>
      </w:pPr>
    </w:p>
    <w:p w:rsidR="00D90397" w:rsidRPr="00B86CF9" w:rsidRDefault="005D129D">
      <w:pPr>
        <w:rPr>
          <w:rFonts w:ascii="Arial" w:hAnsi="Arial" w:cs="Arial"/>
          <w:b/>
          <w:sz w:val="24"/>
          <w:szCs w:val="24"/>
          <w:u w:val="single"/>
        </w:rPr>
      </w:pPr>
      <w:r w:rsidRPr="00B86CF9">
        <w:rPr>
          <w:rFonts w:ascii="Arial" w:hAnsi="Arial" w:cs="Arial"/>
          <w:b/>
          <w:sz w:val="24"/>
          <w:szCs w:val="24"/>
          <w:u w:val="single"/>
        </w:rPr>
        <w:t xml:space="preserve">Assessment </w:t>
      </w:r>
      <w:r w:rsidR="0048226F" w:rsidRPr="00B86CF9">
        <w:rPr>
          <w:rFonts w:ascii="Arial" w:hAnsi="Arial" w:cs="Arial"/>
          <w:b/>
          <w:sz w:val="24"/>
          <w:szCs w:val="24"/>
          <w:u w:val="single"/>
        </w:rPr>
        <w:t>Teams</w:t>
      </w:r>
      <w:r w:rsidR="002D2CD2" w:rsidRPr="00B86CF9">
        <w:rPr>
          <w:rFonts w:ascii="Arial" w:hAnsi="Arial" w:cs="Arial"/>
          <w:b/>
          <w:sz w:val="24"/>
          <w:szCs w:val="24"/>
          <w:u w:val="single"/>
        </w:rPr>
        <w:t xml:space="preserve"> </w:t>
      </w:r>
    </w:p>
    <w:p w:rsidR="00173B4A" w:rsidRPr="00B86CF9" w:rsidRDefault="00173B4A">
      <w:pPr>
        <w:rPr>
          <w:rFonts w:ascii="Arial" w:hAnsi="Arial" w:cs="Arial"/>
          <w:b/>
          <w:sz w:val="24"/>
          <w:szCs w:val="24"/>
          <w:u w:val="single"/>
        </w:rPr>
      </w:pPr>
    </w:p>
    <w:p w:rsidR="00173B4A" w:rsidRPr="00B86CF9" w:rsidRDefault="00173B4A" w:rsidP="00173B4A">
      <w:pPr>
        <w:spacing w:before="150" w:after="150"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lastRenderedPageBreak/>
        <w:t xml:space="preserve">This protocol sets out the framework within which </w:t>
      </w:r>
      <w:r w:rsidR="00320B02" w:rsidRPr="00B86CF9">
        <w:rPr>
          <w:rFonts w:ascii="Arial" w:eastAsia="Times New Roman" w:hAnsi="Arial" w:cs="Arial"/>
          <w:color w:val="000000"/>
          <w:sz w:val="24"/>
          <w:szCs w:val="24"/>
          <w:lang w:eastAsia="en-GB"/>
        </w:rPr>
        <w:t xml:space="preserve">the </w:t>
      </w:r>
      <w:r w:rsidR="005D129D" w:rsidRPr="00B86CF9">
        <w:rPr>
          <w:rFonts w:ascii="Arial" w:eastAsia="Times New Roman" w:hAnsi="Arial" w:cs="Arial"/>
          <w:color w:val="000000"/>
          <w:sz w:val="24"/>
          <w:szCs w:val="24"/>
          <w:lang w:eastAsia="en-GB"/>
        </w:rPr>
        <w:t xml:space="preserve">Assessment </w:t>
      </w:r>
      <w:r w:rsidR="0048226F" w:rsidRPr="00B86CF9">
        <w:rPr>
          <w:rFonts w:ascii="Arial" w:eastAsia="Times New Roman" w:hAnsi="Arial" w:cs="Arial"/>
          <w:color w:val="000000"/>
          <w:sz w:val="24"/>
          <w:szCs w:val="24"/>
          <w:lang w:eastAsia="en-GB"/>
        </w:rPr>
        <w:t xml:space="preserve">Team </w:t>
      </w:r>
      <w:r w:rsidR="005D129D" w:rsidRPr="00B86CF9">
        <w:rPr>
          <w:rFonts w:ascii="Arial" w:eastAsia="Times New Roman" w:hAnsi="Arial" w:cs="Arial"/>
          <w:color w:val="000000"/>
          <w:sz w:val="24"/>
          <w:szCs w:val="24"/>
          <w:lang w:eastAsia="en-GB"/>
        </w:rPr>
        <w:t>social worke</w:t>
      </w:r>
      <w:r w:rsidR="00940EDD" w:rsidRPr="00B86CF9">
        <w:rPr>
          <w:rFonts w:ascii="Arial" w:eastAsia="Times New Roman" w:hAnsi="Arial" w:cs="Arial"/>
          <w:color w:val="000000"/>
          <w:sz w:val="24"/>
          <w:szCs w:val="24"/>
          <w:lang w:eastAsia="en-GB"/>
        </w:rPr>
        <w:t>r</w:t>
      </w:r>
      <w:r w:rsidR="005D129D" w:rsidRPr="00B86CF9">
        <w:rPr>
          <w:rFonts w:ascii="Arial" w:eastAsia="Times New Roman" w:hAnsi="Arial" w:cs="Arial"/>
          <w:color w:val="000000"/>
          <w:sz w:val="24"/>
          <w:szCs w:val="24"/>
          <w:lang w:eastAsia="en-GB"/>
        </w:rPr>
        <w:t>s</w:t>
      </w:r>
      <w:r w:rsidR="00320B02" w:rsidRPr="00B86CF9">
        <w:rPr>
          <w:rFonts w:ascii="Arial" w:eastAsia="Times New Roman" w:hAnsi="Arial" w:cs="Arial"/>
          <w:color w:val="000000"/>
          <w:sz w:val="24"/>
          <w:szCs w:val="24"/>
          <w:lang w:eastAsia="en-GB"/>
        </w:rPr>
        <w:t xml:space="preserve"> will </w:t>
      </w:r>
      <w:r w:rsidR="008313B8" w:rsidRPr="00B86CF9">
        <w:rPr>
          <w:rFonts w:ascii="Arial" w:eastAsia="Times New Roman" w:hAnsi="Arial" w:cs="Arial"/>
          <w:color w:val="000000"/>
          <w:sz w:val="24"/>
          <w:szCs w:val="24"/>
          <w:lang w:eastAsia="en-GB"/>
        </w:rPr>
        <w:t>engage</w:t>
      </w:r>
      <w:r w:rsidRPr="00B86CF9">
        <w:rPr>
          <w:rFonts w:ascii="Arial" w:eastAsia="Times New Roman" w:hAnsi="Arial" w:cs="Arial"/>
          <w:color w:val="000000"/>
          <w:sz w:val="24"/>
          <w:szCs w:val="24"/>
          <w:lang w:eastAsia="en-GB"/>
        </w:rPr>
        <w:t xml:space="preserve"> with children, young people and their families. It is underpinned by a range of legislation including, but not limited to:</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Children Acts 1989 and 2004;</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Children (Leaving Care) Act 2000;</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Care Standards Act 2000;</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United Nations Convention on the Rights of The Child;</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Human Rights Act 1998;</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Adoption and Children Act 2002;</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Data Protection -Legislation;</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Children and Families Act 2014;</w:t>
      </w:r>
    </w:p>
    <w:p w:rsidR="00173B4A" w:rsidRPr="00B86CF9" w:rsidRDefault="00173B4A" w:rsidP="00181377">
      <w:pPr>
        <w:numPr>
          <w:ilvl w:val="0"/>
          <w:numId w:val="13"/>
        </w:numPr>
        <w:spacing w:before="150" w:after="100" w:afterAutospacing="1" w:line="240" w:lineRule="auto"/>
        <w:rPr>
          <w:rFonts w:ascii="Arial" w:eastAsia="Times New Roman" w:hAnsi="Arial" w:cs="Arial"/>
          <w:color w:val="000000"/>
          <w:sz w:val="24"/>
          <w:szCs w:val="24"/>
          <w:lang w:eastAsia="en-GB"/>
        </w:rPr>
      </w:pPr>
      <w:r w:rsidRPr="00B86CF9">
        <w:rPr>
          <w:rFonts w:ascii="Arial" w:eastAsia="Times New Roman" w:hAnsi="Arial" w:cs="Arial"/>
          <w:color w:val="000000"/>
          <w:sz w:val="24"/>
          <w:szCs w:val="24"/>
          <w:lang w:eastAsia="en-GB"/>
        </w:rPr>
        <w:t>Children and Social Work Act 2017.</w:t>
      </w:r>
    </w:p>
    <w:p w:rsidR="00173B4A" w:rsidRPr="00B86CF9" w:rsidRDefault="00173B4A" w:rsidP="00173B4A">
      <w:pPr>
        <w:spacing w:before="150" w:after="150" w:line="240" w:lineRule="auto"/>
        <w:rPr>
          <w:rFonts w:ascii="Arial" w:hAnsi="Arial" w:cs="Arial"/>
          <w:sz w:val="24"/>
          <w:szCs w:val="24"/>
        </w:rPr>
      </w:pPr>
      <w:r w:rsidRPr="00B86CF9">
        <w:rPr>
          <w:rFonts w:ascii="Arial" w:eastAsia="Times New Roman" w:hAnsi="Arial" w:cs="Arial"/>
          <w:color w:val="000000"/>
          <w:sz w:val="24"/>
          <w:szCs w:val="24"/>
          <w:lang w:eastAsia="en-GB"/>
        </w:rPr>
        <w:t xml:space="preserve">The protocol also has regard to, and is consistent with, a range of government guidance, particularly the principles set out in the Statutory Guidance Working Together to Safeguard Children </w:t>
      </w:r>
      <w:hyperlink r:id="rId9" w:history="1">
        <w:r w:rsidRPr="00B86CF9">
          <w:rPr>
            <w:rStyle w:val="Hyperlink"/>
            <w:rFonts w:ascii="Arial" w:hAnsi="Arial" w:cs="Arial"/>
            <w:b/>
            <w:bCs/>
            <w:color w:val="0676C5"/>
            <w:sz w:val="24"/>
            <w:szCs w:val="24"/>
          </w:rPr>
          <w:t>Chapter 1: Assessing need and providing help</w:t>
        </w:r>
      </w:hyperlink>
      <w:r w:rsidRPr="00B86CF9">
        <w:rPr>
          <w:rFonts w:ascii="Arial" w:hAnsi="Arial" w:cs="Arial"/>
          <w:sz w:val="24"/>
          <w:szCs w:val="24"/>
        </w:rPr>
        <w:t xml:space="preserve"> </w:t>
      </w:r>
    </w:p>
    <w:p w:rsidR="0075206E" w:rsidRPr="00B86CF9" w:rsidRDefault="0075206E" w:rsidP="00173B4A">
      <w:pPr>
        <w:spacing w:before="150" w:after="150" w:line="240" w:lineRule="auto"/>
        <w:rPr>
          <w:rFonts w:ascii="Arial" w:eastAsia="Times New Roman" w:hAnsi="Arial" w:cs="Arial"/>
          <w:color w:val="000000"/>
          <w:sz w:val="24"/>
          <w:szCs w:val="24"/>
          <w:lang w:eastAsia="en-GB"/>
        </w:rPr>
      </w:pPr>
    </w:p>
    <w:p w:rsidR="0075206E" w:rsidRPr="00B86CF9" w:rsidRDefault="002D2CD2">
      <w:pPr>
        <w:rPr>
          <w:rFonts w:ascii="Arial" w:hAnsi="Arial" w:cs="Arial"/>
          <w:sz w:val="24"/>
          <w:szCs w:val="24"/>
        </w:rPr>
      </w:pPr>
      <w:r w:rsidRPr="00B86CF9">
        <w:rPr>
          <w:rFonts w:ascii="Arial" w:hAnsi="Arial" w:cs="Arial"/>
          <w:sz w:val="24"/>
          <w:szCs w:val="24"/>
        </w:rPr>
        <w:t xml:space="preserve">The </w:t>
      </w:r>
      <w:r w:rsidR="005D129D" w:rsidRPr="00B86CF9">
        <w:rPr>
          <w:rFonts w:ascii="Arial" w:hAnsi="Arial" w:cs="Arial"/>
          <w:sz w:val="24"/>
          <w:szCs w:val="24"/>
        </w:rPr>
        <w:t>Assessment</w:t>
      </w:r>
      <w:r w:rsidR="0048226F" w:rsidRPr="00B86CF9">
        <w:rPr>
          <w:rFonts w:ascii="Arial" w:hAnsi="Arial" w:cs="Arial"/>
          <w:sz w:val="24"/>
          <w:szCs w:val="24"/>
        </w:rPr>
        <w:t xml:space="preserve"> Team with the addition of a 10 Day</w:t>
      </w:r>
      <w:r w:rsidR="005D129D" w:rsidRPr="00B86CF9">
        <w:rPr>
          <w:rFonts w:ascii="Arial" w:hAnsi="Arial" w:cs="Arial"/>
          <w:sz w:val="24"/>
          <w:szCs w:val="24"/>
        </w:rPr>
        <w:t xml:space="preserve"> Response</w:t>
      </w:r>
      <w:r w:rsidRPr="00B86CF9">
        <w:rPr>
          <w:rFonts w:ascii="Arial" w:hAnsi="Arial" w:cs="Arial"/>
          <w:sz w:val="24"/>
          <w:szCs w:val="24"/>
        </w:rPr>
        <w:t xml:space="preserve"> into the integrated front door</w:t>
      </w:r>
      <w:r w:rsidR="00AF4F8C" w:rsidRPr="00B86CF9">
        <w:rPr>
          <w:rFonts w:ascii="Arial" w:hAnsi="Arial" w:cs="Arial"/>
          <w:sz w:val="24"/>
          <w:szCs w:val="24"/>
        </w:rPr>
        <w:t xml:space="preserve"> in Hull</w:t>
      </w:r>
      <w:r w:rsidR="0048226F" w:rsidRPr="00B86CF9">
        <w:rPr>
          <w:rFonts w:ascii="Arial" w:hAnsi="Arial" w:cs="Arial"/>
          <w:sz w:val="24"/>
          <w:szCs w:val="24"/>
        </w:rPr>
        <w:t xml:space="preserve">, </w:t>
      </w:r>
      <w:r w:rsidRPr="00B86CF9">
        <w:rPr>
          <w:rFonts w:ascii="Arial" w:hAnsi="Arial" w:cs="Arial"/>
          <w:sz w:val="24"/>
          <w:szCs w:val="24"/>
        </w:rPr>
        <w:t>allow the identification and immediate res</w:t>
      </w:r>
      <w:r w:rsidR="0048226F" w:rsidRPr="00B86CF9">
        <w:rPr>
          <w:rFonts w:ascii="Arial" w:hAnsi="Arial" w:cs="Arial"/>
          <w:sz w:val="24"/>
          <w:szCs w:val="24"/>
        </w:rPr>
        <w:t xml:space="preserve">ponse to families who require any safeguarding </w:t>
      </w:r>
      <w:r w:rsidRPr="00B86CF9">
        <w:rPr>
          <w:rFonts w:ascii="Arial" w:hAnsi="Arial" w:cs="Arial"/>
          <w:sz w:val="24"/>
          <w:szCs w:val="24"/>
        </w:rPr>
        <w:t>intervention to address specific and notable concerns</w:t>
      </w:r>
      <w:r w:rsidR="003110DD" w:rsidRPr="00B86CF9">
        <w:rPr>
          <w:rFonts w:ascii="Arial" w:hAnsi="Arial" w:cs="Arial"/>
          <w:sz w:val="24"/>
          <w:szCs w:val="24"/>
        </w:rPr>
        <w:t xml:space="preserve"> within a family</w:t>
      </w:r>
      <w:r w:rsidR="00AF4F8C" w:rsidRPr="00B86CF9">
        <w:rPr>
          <w:rFonts w:ascii="Arial" w:hAnsi="Arial" w:cs="Arial"/>
          <w:sz w:val="24"/>
          <w:szCs w:val="24"/>
        </w:rPr>
        <w:t xml:space="preserve"> </w:t>
      </w:r>
      <w:r w:rsidR="0048226F" w:rsidRPr="00B86CF9">
        <w:rPr>
          <w:rFonts w:ascii="Arial" w:hAnsi="Arial" w:cs="Arial"/>
          <w:sz w:val="24"/>
          <w:szCs w:val="24"/>
        </w:rPr>
        <w:t>and identify to correct intervention to reduce risk and meet the family need</w:t>
      </w:r>
      <w:r w:rsidR="0075206E" w:rsidRPr="00B86CF9">
        <w:rPr>
          <w:rFonts w:ascii="Arial" w:hAnsi="Arial" w:cs="Arial"/>
          <w:sz w:val="24"/>
          <w:szCs w:val="24"/>
        </w:rPr>
        <w:t xml:space="preserve">. </w:t>
      </w:r>
    </w:p>
    <w:p w:rsidR="00C07AE4" w:rsidRPr="00B86CF9" w:rsidRDefault="003110DD">
      <w:pPr>
        <w:rPr>
          <w:rFonts w:ascii="Arial" w:hAnsi="Arial" w:cs="Arial"/>
          <w:sz w:val="24"/>
          <w:szCs w:val="24"/>
        </w:rPr>
      </w:pPr>
      <w:r w:rsidRPr="00B86CF9">
        <w:rPr>
          <w:rFonts w:ascii="Arial" w:hAnsi="Arial" w:cs="Arial"/>
          <w:sz w:val="24"/>
          <w:szCs w:val="24"/>
        </w:rPr>
        <w:t xml:space="preserve">The </w:t>
      </w:r>
      <w:r w:rsidR="00431E8F">
        <w:rPr>
          <w:rFonts w:ascii="Arial" w:hAnsi="Arial" w:cs="Arial"/>
          <w:sz w:val="24"/>
          <w:szCs w:val="24"/>
        </w:rPr>
        <w:t xml:space="preserve">Assessment Team’s </w:t>
      </w:r>
      <w:r w:rsidR="0048226F" w:rsidRPr="00B86CF9">
        <w:rPr>
          <w:rFonts w:ascii="Arial" w:hAnsi="Arial" w:cs="Arial"/>
          <w:sz w:val="24"/>
          <w:szCs w:val="24"/>
        </w:rPr>
        <w:t xml:space="preserve">work on a </w:t>
      </w:r>
      <w:r w:rsidR="00431E8F">
        <w:rPr>
          <w:rFonts w:ascii="Arial" w:hAnsi="Arial" w:cs="Arial"/>
          <w:sz w:val="24"/>
          <w:szCs w:val="24"/>
        </w:rPr>
        <w:t xml:space="preserve">one in six </w:t>
      </w:r>
      <w:r w:rsidR="0048226F" w:rsidRPr="00B86CF9">
        <w:rPr>
          <w:rFonts w:ascii="Arial" w:hAnsi="Arial" w:cs="Arial"/>
          <w:sz w:val="24"/>
          <w:szCs w:val="24"/>
        </w:rPr>
        <w:t>duty rota</w:t>
      </w:r>
      <w:r w:rsidR="00431E8F">
        <w:rPr>
          <w:rFonts w:ascii="Arial" w:hAnsi="Arial" w:cs="Arial"/>
          <w:sz w:val="24"/>
          <w:szCs w:val="24"/>
        </w:rPr>
        <w:t>, during their duty week they will be co-located within EHASH</w:t>
      </w:r>
      <w:r w:rsidRPr="00B86CF9">
        <w:rPr>
          <w:rFonts w:ascii="Arial" w:hAnsi="Arial" w:cs="Arial"/>
          <w:sz w:val="24"/>
          <w:szCs w:val="24"/>
        </w:rPr>
        <w:t xml:space="preserve"> to enable</w:t>
      </w:r>
      <w:r w:rsidR="00431E8F">
        <w:rPr>
          <w:rFonts w:ascii="Arial" w:hAnsi="Arial" w:cs="Arial"/>
          <w:sz w:val="24"/>
          <w:szCs w:val="24"/>
        </w:rPr>
        <w:t xml:space="preserve"> timely consultation</w:t>
      </w:r>
      <w:r w:rsidRPr="00B86CF9">
        <w:rPr>
          <w:rFonts w:ascii="Arial" w:hAnsi="Arial" w:cs="Arial"/>
          <w:sz w:val="24"/>
          <w:szCs w:val="24"/>
        </w:rPr>
        <w:t xml:space="preserve"> a seamless transfer and allocation of cases from the point of referral.</w:t>
      </w:r>
    </w:p>
    <w:p w:rsidR="001E0939" w:rsidRPr="00B86CF9" w:rsidRDefault="001E0939">
      <w:pPr>
        <w:rPr>
          <w:rFonts w:ascii="Arial" w:hAnsi="Arial" w:cs="Arial"/>
          <w:b/>
          <w:bCs/>
          <w:sz w:val="24"/>
          <w:szCs w:val="24"/>
          <w:u w:val="single"/>
        </w:rPr>
      </w:pPr>
      <w:r w:rsidRPr="00B86CF9">
        <w:rPr>
          <w:rFonts w:ascii="Arial" w:hAnsi="Arial" w:cs="Arial"/>
          <w:b/>
          <w:bCs/>
          <w:sz w:val="24"/>
          <w:szCs w:val="24"/>
          <w:u w:val="single"/>
        </w:rPr>
        <w:t>Aims of the Team</w:t>
      </w:r>
      <w:r w:rsidR="00C55A76" w:rsidRPr="00B86CF9">
        <w:rPr>
          <w:rFonts w:ascii="Arial" w:hAnsi="Arial" w:cs="Arial"/>
          <w:b/>
          <w:bCs/>
          <w:sz w:val="24"/>
          <w:szCs w:val="24"/>
          <w:u w:val="single"/>
        </w:rPr>
        <w:t>;</w:t>
      </w:r>
    </w:p>
    <w:p w:rsidR="00F14AFC" w:rsidRPr="00B86CF9" w:rsidRDefault="00F14AFC" w:rsidP="00F14AFC">
      <w:pPr>
        <w:pStyle w:val="ListParagraph"/>
        <w:rPr>
          <w:rFonts w:ascii="Arial" w:hAnsi="Arial" w:cs="Arial"/>
          <w:sz w:val="24"/>
          <w:szCs w:val="24"/>
        </w:rPr>
      </w:pPr>
    </w:p>
    <w:p w:rsidR="00C55A76" w:rsidRDefault="00DA3137" w:rsidP="00F14AFC">
      <w:pPr>
        <w:pStyle w:val="ListParagraph"/>
        <w:numPr>
          <w:ilvl w:val="0"/>
          <w:numId w:val="8"/>
        </w:numPr>
        <w:rPr>
          <w:rFonts w:ascii="Arial" w:hAnsi="Arial" w:cs="Arial"/>
          <w:sz w:val="24"/>
          <w:szCs w:val="24"/>
        </w:rPr>
      </w:pPr>
      <w:r w:rsidRPr="00B86CF9">
        <w:rPr>
          <w:rFonts w:ascii="Arial" w:hAnsi="Arial" w:cs="Arial"/>
          <w:sz w:val="24"/>
          <w:szCs w:val="24"/>
        </w:rPr>
        <w:t xml:space="preserve">Re-align the service to target resources at those children and young people identified as requiring a short-term intervention to prevent escalation </w:t>
      </w:r>
    </w:p>
    <w:p w:rsidR="00484A6A" w:rsidRDefault="00484A6A" w:rsidP="00484A6A">
      <w:pPr>
        <w:pStyle w:val="ListParagraph"/>
        <w:rPr>
          <w:rFonts w:ascii="Arial" w:hAnsi="Arial" w:cs="Arial"/>
          <w:sz w:val="24"/>
          <w:szCs w:val="24"/>
        </w:rPr>
      </w:pPr>
    </w:p>
    <w:p w:rsidR="00484A6A" w:rsidRPr="00B86CF9" w:rsidRDefault="00484A6A" w:rsidP="00F14AFC">
      <w:pPr>
        <w:pStyle w:val="ListParagraph"/>
        <w:numPr>
          <w:ilvl w:val="0"/>
          <w:numId w:val="8"/>
        </w:numPr>
        <w:rPr>
          <w:rFonts w:ascii="Arial" w:hAnsi="Arial" w:cs="Arial"/>
          <w:sz w:val="24"/>
          <w:szCs w:val="24"/>
        </w:rPr>
      </w:pPr>
      <w:r>
        <w:rPr>
          <w:rFonts w:ascii="Arial" w:hAnsi="Arial" w:cs="Arial"/>
          <w:sz w:val="24"/>
          <w:szCs w:val="24"/>
        </w:rPr>
        <w:t>To ensure a multi-agency approach in all assessments undertaken making contact with professionals/agencies involved with the child/family to canvass their views/opinions/assessment of risk</w:t>
      </w:r>
    </w:p>
    <w:p w:rsidR="00C55A76" w:rsidRPr="00B86CF9" w:rsidRDefault="00DA3137" w:rsidP="00C55A76">
      <w:pPr>
        <w:pStyle w:val="Default"/>
        <w:numPr>
          <w:ilvl w:val="0"/>
          <w:numId w:val="8"/>
        </w:numPr>
        <w:spacing w:after="120"/>
      </w:pPr>
      <w:r w:rsidRPr="00B86CF9">
        <w:t>Increase productivity and maximise the opportunity for responding in a timely manner to immediate safeguarding concerns ensuring the right child is receiving the right service at the right tim</w:t>
      </w:r>
      <w:r w:rsidR="00C55A76" w:rsidRPr="00B86CF9">
        <w:t>e</w:t>
      </w:r>
    </w:p>
    <w:p w:rsidR="0075206E" w:rsidRPr="00B86CF9" w:rsidRDefault="0075206E" w:rsidP="00431E8F">
      <w:pPr>
        <w:pStyle w:val="Default"/>
        <w:numPr>
          <w:ilvl w:val="0"/>
          <w:numId w:val="8"/>
        </w:numPr>
        <w:spacing w:after="120"/>
      </w:pPr>
      <w:r w:rsidRPr="00B86CF9">
        <w:t>Ensure a more productive and co</w:t>
      </w:r>
      <w:r w:rsidR="00484A6A">
        <w:t xml:space="preserve">st-effective use of resources </w:t>
      </w:r>
    </w:p>
    <w:p w:rsidR="00F14AFC" w:rsidRPr="00B86CF9" w:rsidRDefault="00F14AFC" w:rsidP="00F14AFC">
      <w:pPr>
        <w:pStyle w:val="ListParagraph"/>
        <w:numPr>
          <w:ilvl w:val="0"/>
          <w:numId w:val="8"/>
        </w:numPr>
        <w:rPr>
          <w:rFonts w:ascii="Arial" w:hAnsi="Arial" w:cs="Arial"/>
          <w:sz w:val="24"/>
          <w:szCs w:val="24"/>
        </w:rPr>
      </w:pPr>
      <w:r w:rsidRPr="00B86CF9">
        <w:rPr>
          <w:rFonts w:ascii="Arial" w:hAnsi="Arial" w:cs="Arial"/>
          <w:sz w:val="24"/>
          <w:szCs w:val="24"/>
        </w:rPr>
        <w:t xml:space="preserve">Seamless transition between teams </w:t>
      </w:r>
      <w:r w:rsidR="00431E8F">
        <w:rPr>
          <w:rFonts w:ascii="Arial" w:hAnsi="Arial" w:cs="Arial"/>
          <w:sz w:val="24"/>
          <w:szCs w:val="24"/>
        </w:rPr>
        <w:t>and improved workflow</w:t>
      </w:r>
    </w:p>
    <w:p w:rsidR="00F14AFC" w:rsidRPr="00B86CF9" w:rsidRDefault="00F14AFC" w:rsidP="00F14AFC">
      <w:pPr>
        <w:rPr>
          <w:rFonts w:ascii="Arial" w:hAnsi="Arial" w:cs="Arial"/>
          <w:b/>
          <w:sz w:val="24"/>
          <w:szCs w:val="24"/>
          <w:u w:val="single"/>
        </w:rPr>
      </w:pPr>
    </w:p>
    <w:p w:rsidR="00DA3137" w:rsidRPr="00B86CF9" w:rsidRDefault="00F14AFC" w:rsidP="0075206E">
      <w:pPr>
        <w:rPr>
          <w:rFonts w:ascii="Arial" w:hAnsi="Arial" w:cs="Arial"/>
          <w:sz w:val="24"/>
          <w:szCs w:val="24"/>
        </w:rPr>
      </w:pPr>
      <w:r w:rsidRPr="00B86CF9">
        <w:rPr>
          <w:rFonts w:ascii="Arial" w:hAnsi="Arial" w:cs="Arial"/>
          <w:b/>
          <w:sz w:val="24"/>
          <w:szCs w:val="24"/>
          <w:u w:val="single"/>
        </w:rPr>
        <w:lastRenderedPageBreak/>
        <w:t>Objectives</w:t>
      </w:r>
      <w:r w:rsidR="0075206E" w:rsidRPr="00B86CF9">
        <w:rPr>
          <w:rFonts w:ascii="Arial" w:hAnsi="Arial" w:cs="Arial"/>
          <w:sz w:val="24"/>
          <w:szCs w:val="24"/>
        </w:rPr>
        <w:t>;</w:t>
      </w:r>
    </w:p>
    <w:p w:rsidR="00F14AFC" w:rsidRPr="00B86CF9" w:rsidRDefault="00F14AFC" w:rsidP="00F14AFC">
      <w:pPr>
        <w:pStyle w:val="ListParagraph"/>
        <w:rPr>
          <w:rFonts w:ascii="Arial" w:hAnsi="Arial" w:cs="Arial"/>
          <w:sz w:val="24"/>
          <w:szCs w:val="24"/>
        </w:rPr>
      </w:pPr>
    </w:p>
    <w:p w:rsidR="00E84F2A" w:rsidRDefault="00320B02" w:rsidP="00F14AFC">
      <w:pPr>
        <w:pStyle w:val="ListParagraph"/>
        <w:numPr>
          <w:ilvl w:val="0"/>
          <w:numId w:val="9"/>
        </w:numPr>
        <w:rPr>
          <w:rFonts w:ascii="Arial" w:hAnsi="Arial" w:cs="Arial"/>
          <w:sz w:val="24"/>
          <w:szCs w:val="24"/>
        </w:rPr>
      </w:pPr>
      <w:r w:rsidRPr="00B86CF9">
        <w:rPr>
          <w:rFonts w:ascii="Arial" w:hAnsi="Arial" w:cs="Arial"/>
          <w:sz w:val="24"/>
          <w:szCs w:val="24"/>
        </w:rPr>
        <w:t>Assess need and identify any safeguarding issues,</w:t>
      </w:r>
      <w:r w:rsidR="00F14AFC" w:rsidRPr="00B86CF9">
        <w:rPr>
          <w:rFonts w:ascii="Arial" w:hAnsi="Arial" w:cs="Arial"/>
          <w:sz w:val="24"/>
          <w:szCs w:val="24"/>
        </w:rPr>
        <w:t xml:space="preserve"> formulate a clear </w:t>
      </w:r>
      <w:r w:rsidR="003110DD" w:rsidRPr="00B86CF9">
        <w:rPr>
          <w:rFonts w:ascii="Arial" w:hAnsi="Arial" w:cs="Arial"/>
          <w:sz w:val="24"/>
          <w:szCs w:val="24"/>
        </w:rPr>
        <w:t>analysis</w:t>
      </w:r>
      <w:r w:rsidR="00F14AFC" w:rsidRPr="00B86CF9">
        <w:rPr>
          <w:rFonts w:ascii="Arial" w:hAnsi="Arial" w:cs="Arial"/>
          <w:sz w:val="24"/>
          <w:szCs w:val="24"/>
        </w:rPr>
        <w:t>, plan</w:t>
      </w:r>
      <w:r w:rsidR="003110DD" w:rsidRPr="00B86CF9">
        <w:rPr>
          <w:rFonts w:ascii="Arial" w:hAnsi="Arial" w:cs="Arial"/>
          <w:sz w:val="24"/>
          <w:szCs w:val="24"/>
        </w:rPr>
        <w:t xml:space="preserve"> and recommendation within a</w:t>
      </w:r>
      <w:r w:rsidR="00150610" w:rsidRPr="00B86CF9">
        <w:rPr>
          <w:rFonts w:ascii="Arial" w:hAnsi="Arial" w:cs="Arial"/>
          <w:sz w:val="24"/>
          <w:szCs w:val="24"/>
        </w:rPr>
        <w:t xml:space="preserve"> maximum</w:t>
      </w:r>
      <w:r w:rsidR="003110DD" w:rsidRPr="00B86CF9">
        <w:rPr>
          <w:rFonts w:ascii="Arial" w:hAnsi="Arial" w:cs="Arial"/>
          <w:sz w:val="24"/>
          <w:szCs w:val="24"/>
        </w:rPr>
        <w:t xml:space="preserve"> </w:t>
      </w:r>
      <w:r w:rsidR="0048226F" w:rsidRPr="00B86CF9">
        <w:rPr>
          <w:rFonts w:ascii="Arial" w:hAnsi="Arial" w:cs="Arial"/>
          <w:sz w:val="24"/>
          <w:szCs w:val="24"/>
        </w:rPr>
        <w:t xml:space="preserve">45 </w:t>
      </w:r>
      <w:r w:rsidRPr="00B86CF9">
        <w:rPr>
          <w:rFonts w:ascii="Arial" w:hAnsi="Arial" w:cs="Arial"/>
          <w:sz w:val="24"/>
          <w:szCs w:val="24"/>
        </w:rPr>
        <w:t>working</w:t>
      </w:r>
      <w:r w:rsidR="003110DD" w:rsidRPr="00B86CF9">
        <w:rPr>
          <w:rFonts w:ascii="Arial" w:hAnsi="Arial" w:cs="Arial"/>
          <w:sz w:val="24"/>
          <w:szCs w:val="24"/>
        </w:rPr>
        <w:t xml:space="preserve"> day timeframe.</w:t>
      </w:r>
    </w:p>
    <w:p w:rsidR="00484A6A" w:rsidRDefault="00484A6A" w:rsidP="00484A6A">
      <w:pPr>
        <w:pStyle w:val="ListParagraph"/>
        <w:rPr>
          <w:rFonts w:ascii="Arial" w:hAnsi="Arial" w:cs="Arial"/>
          <w:sz w:val="24"/>
          <w:szCs w:val="24"/>
        </w:rPr>
      </w:pPr>
    </w:p>
    <w:p w:rsidR="00484A6A" w:rsidRPr="00B86CF9" w:rsidRDefault="00484A6A" w:rsidP="00F14AFC">
      <w:pPr>
        <w:pStyle w:val="ListParagraph"/>
        <w:numPr>
          <w:ilvl w:val="0"/>
          <w:numId w:val="9"/>
        </w:numPr>
        <w:rPr>
          <w:rFonts w:ascii="Arial" w:hAnsi="Arial" w:cs="Arial"/>
          <w:sz w:val="24"/>
          <w:szCs w:val="24"/>
        </w:rPr>
      </w:pPr>
      <w:r>
        <w:rPr>
          <w:rFonts w:ascii="Arial" w:hAnsi="Arial" w:cs="Arial"/>
          <w:sz w:val="24"/>
          <w:szCs w:val="24"/>
        </w:rPr>
        <w:t>Embed the use of risk assessment tools to inform decision making</w:t>
      </w:r>
    </w:p>
    <w:p w:rsidR="0048226F" w:rsidRPr="00B86CF9" w:rsidRDefault="0048226F" w:rsidP="0048226F">
      <w:pPr>
        <w:pStyle w:val="ListParagraph"/>
        <w:rPr>
          <w:rFonts w:ascii="Arial" w:hAnsi="Arial" w:cs="Arial"/>
          <w:sz w:val="24"/>
          <w:szCs w:val="24"/>
        </w:rPr>
      </w:pPr>
    </w:p>
    <w:p w:rsidR="0048226F" w:rsidRPr="00B86CF9" w:rsidRDefault="0048226F" w:rsidP="00F14AFC">
      <w:pPr>
        <w:pStyle w:val="ListParagraph"/>
        <w:numPr>
          <w:ilvl w:val="0"/>
          <w:numId w:val="9"/>
        </w:numPr>
        <w:rPr>
          <w:rFonts w:ascii="Arial" w:hAnsi="Arial" w:cs="Arial"/>
          <w:sz w:val="24"/>
          <w:szCs w:val="24"/>
        </w:rPr>
      </w:pPr>
      <w:r w:rsidRPr="00B86CF9">
        <w:rPr>
          <w:rFonts w:ascii="Arial" w:hAnsi="Arial" w:cs="Arial"/>
          <w:sz w:val="24"/>
          <w:szCs w:val="24"/>
        </w:rPr>
        <w:t xml:space="preserve">Engage the family </w:t>
      </w:r>
      <w:r w:rsidR="00431E8F">
        <w:rPr>
          <w:rFonts w:ascii="Arial" w:hAnsi="Arial" w:cs="Arial"/>
          <w:sz w:val="24"/>
          <w:szCs w:val="24"/>
        </w:rPr>
        <w:t xml:space="preserve">in </w:t>
      </w:r>
      <w:r w:rsidR="00484A6A">
        <w:rPr>
          <w:rFonts w:ascii="Arial" w:hAnsi="Arial" w:cs="Arial"/>
          <w:sz w:val="24"/>
          <w:szCs w:val="24"/>
        </w:rPr>
        <w:t xml:space="preserve">interventions </w:t>
      </w:r>
      <w:r w:rsidR="00431E8F">
        <w:rPr>
          <w:rFonts w:ascii="Arial" w:hAnsi="Arial" w:cs="Arial"/>
          <w:sz w:val="24"/>
          <w:szCs w:val="24"/>
        </w:rPr>
        <w:t xml:space="preserve">during </w:t>
      </w:r>
      <w:r w:rsidRPr="00B86CF9">
        <w:rPr>
          <w:rFonts w:ascii="Arial" w:hAnsi="Arial" w:cs="Arial"/>
          <w:sz w:val="24"/>
          <w:szCs w:val="24"/>
        </w:rPr>
        <w:t>assessment where the need can be</w:t>
      </w:r>
      <w:r w:rsidR="00431E8F">
        <w:rPr>
          <w:rFonts w:ascii="Arial" w:hAnsi="Arial" w:cs="Arial"/>
          <w:sz w:val="24"/>
          <w:szCs w:val="24"/>
        </w:rPr>
        <w:t xml:space="preserve"> met, to prevent the case being escalated</w:t>
      </w:r>
      <w:r w:rsidRPr="00B86CF9">
        <w:rPr>
          <w:rFonts w:ascii="Arial" w:hAnsi="Arial" w:cs="Arial"/>
          <w:sz w:val="24"/>
          <w:szCs w:val="24"/>
        </w:rPr>
        <w:t xml:space="preserve"> to a Locality Team</w:t>
      </w:r>
      <w:r w:rsidR="00431E8F">
        <w:rPr>
          <w:rFonts w:ascii="Arial" w:hAnsi="Arial" w:cs="Arial"/>
          <w:sz w:val="24"/>
          <w:szCs w:val="24"/>
        </w:rPr>
        <w:t>s</w:t>
      </w:r>
      <w:r w:rsidRPr="00B86CF9">
        <w:rPr>
          <w:rFonts w:ascii="Arial" w:hAnsi="Arial" w:cs="Arial"/>
          <w:sz w:val="24"/>
          <w:szCs w:val="24"/>
        </w:rPr>
        <w:t>.</w:t>
      </w:r>
    </w:p>
    <w:p w:rsidR="0048226F" w:rsidRPr="00B86CF9" w:rsidRDefault="0048226F" w:rsidP="0048226F">
      <w:pPr>
        <w:pStyle w:val="ListParagraph"/>
        <w:rPr>
          <w:rFonts w:ascii="Arial" w:hAnsi="Arial" w:cs="Arial"/>
          <w:sz w:val="24"/>
          <w:szCs w:val="24"/>
        </w:rPr>
      </w:pPr>
    </w:p>
    <w:p w:rsidR="0075206E" w:rsidRDefault="00431E8F" w:rsidP="00484A6A">
      <w:pPr>
        <w:pStyle w:val="ListParagraph"/>
        <w:numPr>
          <w:ilvl w:val="0"/>
          <w:numId w:val="9"/>
        </w:numPr>
        <w:rPr>
          <w:rFonts w:ascii="Arial" w:hAnsi="Arial" w:cs="Arial"/>
          <w:sz w:val="24"/>
          <w:szCs w:val="24"/>
        </w:rPr>
      </w:pPr>
      <w:r>
        <w:rPr>
          <w:rFonts w:ascii="Arial" w:hAnsi="Arial" w:cs="Arial"/>
          <w:sz w:val="24"/>
          <w:szCs w:val="24"/>
        </w:rPr>
        <w:t>Make informed</w:t>
      </w:r>
      <w:r w:rsidR="0048226F" w:rsidRPr="00B86CF9">
        <w:rPr>
          <w:rFonts w:ascii="Arial" w:hAnsi="Arial" w:cs="Arial"/>
          <w:sz w:val="24"/>
          <w:szCs w:val="24"/>
        </w:rPr>
        <w:t xml:space="preserve"> recommendations</w:t>
      </w:r>
      <w:r w:rsidR="00484A6A">
        <w:rPr>
          <w:rFonts w:ascii="Arial" w:hAnsi="Arial" w:cs="Arial"/>
          <w:sz w:val="24"/>
          <w:szCs w:val="24"/>
        </w:rPr>
        <w:t xml:space="preserve"> based on outcome of risk assessment for cases to step up/down </w:t>
      </w:r>
    </w:p>
    <w:p w:rsidR="00484A6A" w:rsidRPr="00484A6A" w:rsidRDefault="00484A6A" w:rsidP="00484A6A">
      <w:pPr>
        <w:pStyle w:val="ListParagraph"/>
        <w:rPr>
          <w:rFonts w:ascii="Arial" w:hAnsi="Arial" w:cs="Arial"/>
          <w:sz w:val="24"/>
          <w:szCs w:val="24"/>
        </w:rPr>
      </w:pPr>
    </w:p>
    <w:p w:rsidR="00484A6A" w:rsidRPr="00484A6A" w:rsidRDefault="00484A6A" w:rsidP="00484A6A">
      <w:pPr>
        <w:pStyle w:val="ListParagraph"/>
        <w:rPr>
          <w:rFonts w:ascii="Arial" w:hAnsi="Arial" w:cs="Arial"/>
          <w:sz w:val="24"/>
          <w:szCs w:val="24"/>
        </w:rPr>
      </w:pPr>
    </w:p>
    <w:p w:rsidR="00F14AFC" w:rsidRPr="00B86CF9" w:rsidRDefault="0048226F" w:rsidP="0075206E">
      <w:pPr>
        <w:pStyle w:val="ListParagraph"/>
        <w:numPr>
          <w:ilvl w:val="0"/>
          <w:numId w:val="9"/>
        </w:numPr>
        <w:spacing w:before="40" w:after="120" w:line="360" w:lineRule="auto"/>
        <w:contextualSpacing w:val="0"/>
        <w:rPr>
          <w:rFonts w:ascii="Arial" w:hAnsi="Arial" w:cs="Arial"/>
          <w:sz w:val="24"/>
          <w:szCs w:val="24"/>
        </w:rPr>
      </w:pPr>
      <w:r w:rsidRPr="00B86CF9">
        <w:rPr>
          <w:rFonts w:ascii="Arial" w:hAnsi="Arial" w:cs="Arial"/>
          <w:sz w:val="24"/>
          <w:szCs w:val="24"/>
        </w:rPr>
        <w:t>increased compliance with time</w:t>
      </w:r>
      <w:r w:rsidR="00F14AFC" w:rsidRPr="00B86CF9">
        <w:rPr>
          <w:rFonts w:ascii="Arial" w:hAnsi="Arial" w:cs="Arial"/>
          <w:sz w:val="24"/>
          <w:szCs w:val="24"/>
        </w:rPr>
        <w:t>scale</w:t>
      </w:r>
      <w:r w:rsidR="0075206E" w:rsidRPr="00B86CF9">
        <w:rPr>
          <w:rFonts w:ascii="Arial" w:hAnsi="Arial" w:cs="Arial"/>
          <w:sz w:val="24"/>
          <w:szCs w:val="24"/>
        </w:rPr>
        <w:t xml:space="preserve">s </w:t>
      </w:r>
    </w:p>
    <w:p w:rsidR="00F14AFC" w:rsidRPr="00B86CF9" w:rsidRDefault="00F14AFC" w:rsidP="00F14AFC">
      <w:pPr>
        <w:pStyle w:val="ListParagraph"/>
        <w:rPr>
          <w:rFonts w:ascii="Arial" w:hAnsi="Arial" w:cs="Arial"/>
          <w:sz w:val="24"/>
          <w:szCs w:val="24"/>
        </w:rPr>
      </w:pPr>
    </w:p>
    <w:p w:rsidR="00F14AFC" w:rsidRPr="00B86CF9" w:rsidRDefault="00F14AFC" w:rsidP="00F14AFC">
      <w:pPr>
        <w:pStyle w:val="ListParagraph"/>
        <w:numPr>
          <w:ilvl w:val="0"/>
          <w:numId w:val="9"/>
        </w:numPr>
        <w:spacing w:before="40" w:after="120" w:line="360" w:lineRule="auto"/>
        <w:contextualSpacing w:val="0"/>
        <w:rPr>
          <w:rFonts w:ascii="Arial" w:hAnsi="Arial" w:cs="Arial"/>
          <w:sz w:val="24"/>
          <w:szCs w:val="24"/>
        </w:rPr>
      </w:pPr>
      <w:r w:rsidRPr="00B86CF9">
        <w:rPr>
          <w:rFonts w:ascii="Arial" w:hAnsi="Arial" w:cs="Arial"/>
          <w:sz w:val="24"/>
          <w:szCs w:val="24"/>
        </w:rPr>
        <w:t>To make the best use of the respective skills of all partner agencies in delivering front line services</w:t>
      </w:r>
    </w:p>
    <w:p w:rsidR="00F14AFC" w:rsidRPr="00B86CF9" w:rsidRDefault="00F14AFC" w:rsidP="00F14AFC">
      <w:pPr>
        <w:pStyle w:val="ListParagraph"/>
        <w:rPr>
          <w:rFonts w:ascii="Arial" w:hAnsi="Arial" w:cs="Arial"/>
          <w:sz w:val="24"/>
          <w:szCs w:val="24"/>
        </w:rPr>
      </w:pPr>
    </w:p>
    <w:p w:rsidR="00383CCC" w:rsidRPr="00B86CF9" w:rsidRDefault="005D129D">
      <w:pPr>
        <w:rPr>
          <w:rFonts w:ascii="Arial" w:hAnsi="Arial" w:cs="Arial"/>
          <w:b/>
          <w:sz w:val="24"/>
          <w:szCs w:val="24"/>
          <w:u w:val="single"/>
        </w:rPr>
      </w:pPr>
      <w:r w:rsidRPr="00B86CF9">
        <w:rPr>
          <w:rFonts w:ascii="Arial" w:hAnsi="Arial" w:cs="Arial"/>
          <w:b/>
          <w:sz w:val="24"/>
          <w:szCs w:val="24"/>
          <w:u w:val="single"/>
        </w:rPr>
        <w:t xml:space="preserve">Structure </w:t>
      </w:r>
    </w:p>
    <w:p w:rsidR="00383CCC" w:rsidRPr="00B86CF9" w:rsidRDefault="00383CCC">
      <w:pPr>
        <w:rPr>
          <w:rFonts w:ascii="Arial" w:hAnsi="Arial" w:cs="Arial"/>
          <w:sz w:val="24"/>
          <w:szCs w:val="24"/>
        </w:rPr>
      </w:pPr>
      <w:r w:rsidRPr="00B86CF9">
        <w:rPr>
          <w:rFonts w:ascii="Arial" w:hAnsi="Arial" w:cs="Arial"/>
          <w:sz w:val="24"/>
          <w:szCs w:val="24"/>
        </w:rPr>
        <w:t xml:space="preserve">The </w:t>
      </w:r>
      <w:r w:rsidR="00150610" w:rsidRPr="00B86CF9">
        <w:rPr>
          <w:rFonts w:ascii="Arial" w:hAnsi="Arial" w:cs="Arial"/>
          <w:sz w:val="24"/>
          <w:szCs w:val="24"/>
        </w:rPr>
        <w:t>Assessment service</w:t>
      </w:r>
      <w:r w:rsidR="00B55AC3" w:rsidRPr="00B86CF9">
        <w:rPr>
          <w:rFonts w:ascii="Arial" w:hAnsi="Arial" w:cs="Arial"/>
          <w:sz w:val="24"/>
          <w:szCs w:val="24"/>
        </w:rPr>
        <w:t xml:space="preserve"> have 7 teams. They consist of 1</w:t>
      </w:r>
      <w:r w:rsidR="0057562C" w:rsidRPr="00B86CF9">
        <w:rPr>
          <w:rFonts w:ascii="Arial" w:hAnsi="Arial" w:cs="Arial"/>
          <w:sz w:val="24"/>
          <w:szCs w:val="24"/>
        </w:rPr>
        <w:t xml:space="preserve"> </w:t>
      </w:r>
      <w:r w:rsidR="00E84F2A" w:rsidRPr="00B86CF9">
        <w:rPr>
          <w:rFonts w:ascii="Arial" w:hAnsi="Arial" w:cs="Arial"/>
          <w:sz w:val="24"/>
          <w:szCs w:val="24"/>
        </w:rPr>
        <w:t>Ten-Day</w:t>
      </w:r>
      <w:r w:rsidR="005D129D" w:rsidRPr="00B86CF9">
        <w:rPr>
          <w:rFonts w:ascii="Arial" w:hAnsi="Arial" w:cs="Arial"/>
          <w:sz w:val="24"/>
          <w:szCs w:val="24"/>
        </w:rPr>
        <w:t xml:space="preserve"> Assessment</w:t>
      </w:r>
      <w:r w:rsidR="00E84F2A" w:rsidRPr="00B86CF9">
        <w:rPr>
          <w:rFonts w:ascii="Arial" w:hAnsi="Arial" w:cs="Arial"/>
          <w:sz w:val="24"/>
          <w:szCs w:val="24"/>
        </w:rPr>
        <w:t xml:space="preserve"> Response</w:t>
      </w:r>
      <w:r w:rsidR="0057562C" w:rsidRPr="00B86CF9">
        <w:rPr>
          <w:rFonts w:ascii="Arial" w:hAnsi="Arial" w:cs="Arial"/>
          <w:sz w:val="24"/>
          <w:szCs w:val="24"/>
        </w:rPr>
        <w:t>, who deliver 10 day assessments for lower level cases to re-direct the flow of work. The 10 Day Response have</w:t>
      </w:r>
      <w:r w:rsidRPr="00B86CF9">
        <w:rPr>
          <w:rFonts w:ascii="Arial" w:hAnsi="Arial" w:cs="Arial"/>
          <w:sz w:val="24"/>
          <w:szCs w:val="24"/>
        </w:rPr>
        <w:t xml:space="preserve"> </w:t>
      </w:r>
      <w:r w:rsidR="00E84F2A" w:rsidRPr="00B86CF9">
        <w:rPr>
          <w:rFonts w:ascii="Arial" w:hAnsi="Arial" w:cs="Arial"/>
          <w:sz w:val="24"/>
          <w:szCs w:val="24"/>
        </w:rPr>
        <w:t>six</w:t>
      </w:r>
      <w:r w:rsidRPr="00B86CF9">
        <w:rPr>
          <w:rFonts w:ascii="Arial" w:hAnsi="Arial" w:cs="Arial"/>
          <w:sz w:val="24"/>
          <w:szCs w:val="24"/>
        </w:rPr>
        <w:t xml:space="preserve"> </w:t>
      </w:r>
      <w:r w:rsidR="00E84F2A" w:rsidRPr="00B86CF9">
        <w:rPr>
          <w:rFonts w:ascii="Arial" w:hAnsi="Arial" w:cs="Arial"/>
          <w:sz w:val="24"/>
          <w:szCs w:val="24"/>
        </w:rPr>
        <w:t>S</w:t>
      </w:r>
      <w:r w:rsidRPr="00B86CF9">
        <w:rPr>
          <w:rFonts w:ascii="Arial" w:hAnsi="Arial" w:cs="Arial"/>
          <w:sz w:val="24"/>
          <w:szCs w:val="24"/>
        </w:rPr>
        <w:t xml:space="preserve">ocial </w:t>
      </w:r>
      <w:r w:rsidR="00E84F2A" w:rsidRPr="00B86CF9">
        <w:rPr>
          <w:rFonts w:ascii="Arial" w:hAnsi="Arial" w:cs="Arial"/>
          <w:sz w:val="24"/>
          <w:szCs w:val="24"/>
        </w:rPr>
        <w:t>W</w:t>
      </w:r>
      <w:r w:rsidRPr="00B86CF9">
        <w:rPr>
          <w:rFonts w:ascii="Arial" w:hAnsi="Arial" w:cs="Arial"/>
          <w:sz w:val="24"/>
          <w:szCs w:val="24"/>
        </w:rPr>
        <w:t xml:space="preserve">orkers, </w:t>
      </w:r>
      <w:r w:rsidR="0083295E" w:rsidRPr="00B86CF9">
        <w:rPr>
          <w:rFonts w:ascii="Arial" w:hAnsi="Arial" w:cs="Arial"/>
          <w:sz w:val="24"/>
          <w:szCs w:val="24"/>
        </w:rPr>
        <w:t>a</w:t>
      </w:r>
      <w:r w:rsidR="00E84F2A" w:rsidRPr="00B86CF9">
        <w:rPr>
          <w:rFonts w:ascii="Arial" w:hAnsi="Arial" w:cs="Arial"/>
          <w:sz w:val="24"/>
          <w:szCs w:val="24"/>
        </w:rPr>
        <w:t xml:space="preserve"> Referral Officer</w:t>
      </w:r>
      <w:r w:rsidRPr="00B86CF9">
        <w:rPr>
          <w:rFonts w:ascii="Arial" w:hAnsi="Arial" w:cs="Arial"/>
          <w:sz w:val="24"/>
          <w:szCs w:val="24"/>
        </w:rPr>
        <w:t xml:space="preserve"> and a </w:t>
      </w:r>
      <w:r w:rsidR="00E84F2A" w:rsidRPr="00B86CF9">
        <w:rPr>
          <w:rFonts w:ascii="Arial" w:hAnsi="Arial" w:cs="Arial"/>
          <w:sz w:val="24"/>
          <w:szCs w:val="24"/>
        </w:rPr>
        <w:t>T</w:t>
      </w:r>
      <w:r w:rsidRPr="00B86CF9">
        <w:rPr>
          <w:rFonts w:ascii="Arial" w:hAnsi="Arial" w:cs="Arial"/>
          <w:sz w:val="24"/>
          <w:szCs w:val="24"/>
        </w:rPr>
        <w:t>e</w:t>
      </w:r>
      <w:r w:rsidR="0083295E" w:rsidRPr="00B86CF9">
        <w:rPr>
          <w:rFonts w:ascii="Arial" w:hAnsi="Arial" w:cs="Arial"/>
          <w:sz w:val="24"/>
          <w:szCs w:val="24"/>
        </w:rPr>
        <w:t>a</w:t>
      </w:r>
      <w:r w:rsidRPr="00B86CF9">
        <w:rPr>
          <w:rFonts w:ascii="Arial" w:hAnsi="Arial" w:cs="Arial"/>
          <w:sz w:val="24"/>
          <w:szCs w:val="24"/>
        </w:rPr>
        <w:t xml:space="preserve">m </w:t>
      </w:r>
      <w:r w:rsidR="00E84F2A" w:rsidRPr="00B86CF9">
        <w:rPr>
          <w:rFonts w:ascii="Arial" w:hAnsi="Arial" w:cs="Arial"/>
          <w:sz w:val="24"/>
          <w:szCs w:val="24"/>
        </w:rPr>
        <w:t>M</w:t>
      </w:r>
      <w:r w:rsidRPr="00B86CF9">
        <w:rPr>
          <w:rFonts w:ascii="Arial" w:hAnsi="Arial" w:cs="Arial"/>
          <w:sz w:val="24"/>
          <w:szCs w:val="24"/>
        </w:rPr>
        <w:t>anager.</w:t>
      </w:r>
    </w:p>
    <w:p w:rsidR="0083295E" w:rsidRPr="00B86CF9" w:rsidRDefault="005D129D">
      <w:pPr>
        <w:rPr>
          <w:rFonts w:ascii="Arial" w:hAnsi="Arial" w:cs="Arial"/>
          <w:sz w:val="24"/>
          <w:szCs w:val="24"/>
        </w:rPr>
      </w:pPr>
      <w:r w:rsidRPr="00B86CF9">
        <w:rPr>
          <w:rFonts w:ascii="Arial" w:hAnsi="Arial" w:cs="Arial"/>
          <w:sz w:val="24"/>
          <w:szCs w:val="24"/>
        </w:rPr>
        <w:t>The Ten Day Assessment Response social workers</w:t>
      </w:r>
      <w:r w:rsidR="0083295E" w:rsidRPr="00B86CF9">
        <w:rPr>
          <w:rFonts w:ascii="Arial" w:hAnsi="Arial" w:cs="Arial"/>
          <w:sz w:val="24"/>
          <w:szCs w:val="24"/>
        </w:rPr>
        <w:t xml:space="preserve"> will operate on a </w:t>
      </w:r>
      <w:r w:rsidR="001E0939" w:rsidRPr="00B86CF9">
        <w:rPr>
          <w:rFonts w:ascii="Arial" w:hAnsi="Arial" w:cs="Arial"/>
          <w:sz w:val="24"/>
          <w:szCs w:val="24"/>
        </w:rPr>
        <w:t>biweekly</w:t>
      </w:r>
      <w:r w:rsidR="0083295E" w:rsidRPr="00B86CF9">
        <w:rPr>
          <w:rFonts w:ascii="Arial" w:hAnsi="Arial" w:cs="Arial"/>
          <w:sz w:val="24"/>
          <w:szCs w:val="24"/>
        </w:rPr>
        <w:t xml:space="preserve"> duty system</w:t>
      </w:r>
      <w:r w:rsidR="00E84F2A" w:rsidRPr="00B86CF9">
        <w:rPr>
          <w:rFonts w:ascii="Arial" w:hAnsi="Arial" w:cs="Arial"/>
          <w:sz w:val="24"/>
          <w:szCs w:val="24"/>
        </w:rPr>
        <w:t xml:space="preserve"> with three Social Workers on duty at any one time</w:t>
      </w:r>
      <w:r w:rsidR="0083295E" w:rsidRPr="00B86CF9">
        <w:rPr>
          <w:rFonts w:ascii="Arial" w:hAnsi="Arial" w:cs="Arial"/>
          <w:sz w:val="24"/>
          <w:szCs w:val="24"/>
        </w:rPr>
        <w:t>. This will allow</w:t>
      </w:r>
      <w:r w:rsidR="00332103" w:rsidRPr="00B86CF9">
        <w:rPr>
          <w:rFonts w:ascii="Arial" w:hAnsi="Arial" w:cs="Arial"/>
          <w:sz w:val="24"/>
          <w:szCs w:val="24"/>
        </w:rPr>
        <w:t xml:space="preserve"> them on</w:t>
      </w:r>
      <w:r w:rsidR="0083295E" w:rsidRPr="00B86CF9">
        <w:rPr>
          <w:rFonts w:ascii="Arial" w:hAnsi="Arial" w:cs="Arial"/>
          <w:sz w:val="24"/>
          <w:szCs w:val="24"/>
        </w:rPr>
        <w:t xml:space="preserve"> their non-duty week to formalise and complete allocated assessments within required timeframes</w:t>
      </w:r>
      <w:r w:rsidR="00332103" w:rsidRPr="00B86CF9">
        <w:rPr>
          <w:rFonts w:ascii="Arial" w:hAnsi="Arial" w:cs="Arial"/>
          <w:sz w:val="24"/>
          <w:szCs w:val="24"/>
        </w:rPr>
        <w:t>.</w:t>
      </w:r>
    </w:p>
    <w:p w:rsidR="005D129D" w:rsidRPr="00B86CF9" w:rsidRDefault="005D129D">
      <w:pPr>
        <w:rPr>
          <w:rFonts w:ascii="Arial" w:hAnsi="Arial" w:cs="Arial"/>
          <w:sz w:val="24"/>
          <w:szCs w:val="24"/>
        </w:rPr>
      </w:pPr>
      <w:r w:rsidRPr="00B86CF9">
        <w:rPr>
          <w:rFonts w:ascii="Arial" w:hAnsi="Arial" w:cs="Arial"/>
          <w:sz w:val="24"/>
          <w:szCs w:val="24"/>
        </w:rPr>
        <w:t>Whilst the social workers sit</w:t>
      </w:r>
      <w:r w:rsidR="00C07AE4" w:rsidRPr="00B86CF9">
        <w:rPr>
          <w:rFonts w:ascii="Arial" w:hAnsi="Arial" w:cs="Arial"/>
          <w:sz w:val="24"/>
          <w:szCs w:val="24"/>
        </w:rPr>
        <w:t xml:space="preserve"> alongside EHASH it will be regulated by the assessment service group manager to ensure that practice guidance is adhered to.</w:t>
      </w:r>
    </w:p>
    <w:p w:rsidR="0057562C" w:rsidRPr="00B86CF9" w:rsidRDefault="0057562C">
      <w:pPr>
        <w:rPr>
          <w:rFonts w:ascii="Arial" w:hAnsi="Arial" w:cs="Arial"/>
          <w:sz w:val="24"/>
          <w:szCs w:val="24"/>
        </w:rPr>
      </w:pPr>
      <w:r w:rsidRPr="00B86CF9">
        <w:rPr>
          <w:rFonts w:ascii="Arial" w:hAnsi="Arial" w:cs="Arial"/>
          <w:sz w:val="24"/>
          <w:szCs w:val="24"/>
        </w:rPr>
        <w:t>There are</w:t>
      </w:r>
      <w:r w:rsidR="00B55AC3" w:rsidRPr="00B86CF9">
        <w:rPr>
          <w:rFonts w:ascii="Arial" w:hAnsi="Arial" w:cs="Arial"/>
          <w:sz w:val="24"/>
          <w:szCs w:val="24"/>
        </w:rPr>
        <w:t xml:space="preserve"> then</w:t>
      </w:r>
      <w:r w:rsidRPr="00B86CF9">
        <w:rPr>
          <w:rFonts w:ascii="Arial" w:hAnsi="Arial" w:cs="Arial"/>
          <w:sz w:val="24"/>
          <w:szCs w:val="24"/>
        </w:rPr>
        <w:t xml:space="preserve"> 6 </w:t>
      </w:r>
      <w:r w:rsidR="00150610" w:rsidRPr="00B86CF9">
        <w:rPr>
          <w:rFonts w:ascii="Arial" w:hAnsi="Arial" w:cs="Arial"/>
          <w:sz w:val="24"/>
          <w:szCs w:val="24"/>
        </w:rPr>
        <w:t xml:space="preserve">locality </w:t>
      </w:r>
      <w:r w:rsidRPr="00B86CF9">
        <w:rPr>
          <w:rFonts w:ascii="Arial" w:hAnsi="Arial" w:cs="Arial"/>
          <w:sz w:val="24"/>
          <w:szCs w:val="24"/>
        </w:rPr>
        <w:t xml:space="preserve">Assessment Teams </w:t>
      </w:r>
      <w:r w:rsidR="00150610" w:rsidRPr="00B86CF9">
        <w:rPr>
          <w:rFonts w:ascii="Arial" w:hAnsi="Arial" w:cs="Arial"/>
          <w:sz w:val="24"/>
          <w:szCs w:val="24"/>
        </w:rPr>
        <w:t>who deliver more in depth assessments</w:t>
      </w:r>
      <w:r w:rsidRPr="00B86CF9">
        <w:rPr>
          <w:rFonts w:ascii="Arial" w:hAnsi="Arial" w:cs="Arial"/>
          <w:sz w:val="24"/>
          <w:szCs w:val="24"/>
        </w:rPr>
        <w:t xml:space="preserve"> for the complex, high ris</w:t>
      </w:r>
      <w:r w:rsidR="00150610" w:rsidRPr="00B86CF9">
        <w:rPr>
          <w:rFonts w:ascii="Arial" w:hAnsi="Arial" w:cs="Arial"/>
          <w:sz w:val="24"/>
          <w:szCs w:val="24"/>
        </w:rPr>
        <w:t>k work coming through EHASH. Each</w:t>
      </w:r>
      <w:r w:rsidRPr="00B86CF9">
        <w:rPr>
          <w:rFonts w:ascii="Arial" w:hAnsi="Arial" w:cs="Arial"/>
          <w:sz w:val="24"/>
          <w:szCs w:val="24"/>
        </w:rPr>
        <w:t xml:space="preserve"> As</w:t>
      </w:r>
      <w:r w:rsidR="00150610" w:rsidRPr="00B86CF9">
        <w:rPr>
          <w:rFonts w:ascii="Arial" w:hAnsi="Arial" w:cs="Arial"/>
          <w:sz w:val="24"/>
          <w:szCs w:val="24"/>
        </w:rPr>
        <w:t>sessment Team has</w:t>
      </w:r>
      <w:r w:rsidRPr="00B86CF9">
        <w:rPr>
          <w:rFonts w:ascii="Arial" w:hAnsi="Arial" w:cs="Arial"/>
          <w:sz w:val="24"/>
          <w:szCs w:val="24"/>
        </w:rPr>
        <w:t xml:space="preserve"> a Team Manager, 5 social workers, a Family Practitioner and a Team co-ordinator.</w:t>
      </w:r>
    </w:p>
    <w:p w:rsidR="0057562C" w:rsidRPr="00B86CF9" w:rsidRDefault="0057562C">
      <w:pPr>
        <w:rPr>
          <w:rFonts w:ascii="Arial" w:hAnsi="Arial" w:cs="Arial"/>
          <w:sz w:val="24"/>
          <w:szCs w:val="24"/>
        </w:rPr>
      </w:pPr>
      <w:r w:rsidRPr="00B86CF9">
        <w:rPr>
          <w:rFonts w:ascii="Arial" w:hAnsi="Arial" w:cs="Arial"/>
          <w:sz w:val="24"/>
          <w:szCs w:val="24"/>
        </w:rPr>
        <w:t>There is an identified grade 10 practitioner within each team who can offer support and advice in the absence of the team manager.</w:t>
      </w:r>
    </w:p>
    <w:p w:rsidR="0057562C" w:rsidRPr="00B86CF9" w:rsidRDefault="0057562C">
      <w:pPr>
        <w:rPr>
          <w:rFonts w:ascii="Arial" w:hAnsi="Arial" w:cs="Arial"/>
          <w:sz w:val="24"/>
          <w:szCs w:val="24"/>
        </w:rPr>
      </w:pPr>
      <w:r w:rsidRPr="00B86CF9">
        <w:rPr>
          <w:rFonts w:ascii="Arial" w:hAnsi="Arial" w:cs="Arial"/>
          <w:sz w:val="24"/>
          <w:szCs w:val="24"/>
        </w:rPr>
        <w:t>The 6 Assessment Teams work on a 5 weekly rota. They spend one week on duty, being allocated all cases city wide. They then have 5 weeks in which to respond to the risk, assess, develop an intervention and move the case on to the relevant service; Locality Teams, Early Help</w:t>
      </w:r>
      <w:r w:rsidR="00150610" w:rsidRPr="00B86CF9">
        <w:rPr>
          <w:rFonts w:ascii="Arial" w:hAnsi="Arial" w:cs="Arial"/>
          <w:sz w:val="24"/>
          <w:szCs w:val="24"/>
        </w:rPr>
        <w:t>, targeted Service</w:t>
      </w:r>
      <w:r w:rsidRPr="00B86CF9">
        <w:rPr>
          <w:rFonts w:ascii="Arial" w:hAnsi="Arial" w:cs="Arial"/>
          <w:sz w:val="24"/>
          <w:szCs w:val="24"/>
        </w:rPr>
        <w:t xml:space="preserve"> or Universal Services. </w:t>
      </w:r>
    </w:p>
    <w:p w:rsidR="00F14AFC" w:rsidRPr="00B86CF9" w:rsidRDefault="00F14AFC">
      <w:pPr>
        <w:rPr>
          <w:rFonts w:ascii="Arial" w:hAnsi="Arial" w:cs="Arial"/>
          <w:b/>
          <w:sz w:val="24"/>
          <w:szCs w:val="24"/>
          <w:u w:val="single"/>
        </w:rPr>
      </w:pPr>
    </w:p>
    <w:p w:rsidR="00383CCC" w:rsidRPr="00B86CF9" w:rsidRDefault="00383CCC">
      <w:pPr>
        <w:rPr>
          <w:rFonts w:ascii="Arial" w:hAnsi="Arial" w:cs="Arial"/>
          <w:b/>
          <w:sz w:val="24"/>
          <w:szCs w:val="24"/>
          <w:u w:val="single"/>
        </w:rPr>
      </w:pPr>
      <w:r w:rsidRPr="00B86CF9">
        <w:rPr>
          <w:rFonts w:ascii="Arial" w:hAnsi="Arial" w:cs="Arial"/>
          <w:b/>
          <w:sz w:val="24"/>
          <w:szCs w:val="24"/>
          <w:u w:val="single"/>
        </w:rPr>
        <w:t>Allocation</w:t>
      </w:r>
    </w:p>
    <w:p w:rsidR="00F14AFC" w:rsidRPr="00B86CF9" w:rsidRDefault="00F14AFC">
      <w:pPr>
        <w:rPr>
          <w:rFonts w:ascii="Arial" w:hAnsi="Arial" w:cs="Arial"/>
          <w:b/>
          <w:sz w:val="24"/>
          <w:szCs w:val="24"/>
          <w:u w:val="single"/>
        </w:rPr>
      </w:pPr>
    </w:p>
    <w:p w:rsidR="00F14AFC" w:rsidRPr="00B86CF9" w:rsidRDefault="00F45C9A" w:rsidP="00F14AFC">
      <w:pPr>
        <w:pStyle w:val="ListParagraph"/>
        <w:numPr>
          <w:ilvl w:val="0"/>
          <w:numId w:val="9"/>
        </w:numPr>
        <w:rPr>
          <w:rFonts w:ascii="Arial" w:hAnsi="Arial" w:cs="Arial"/>
          <w:sz w:val="24"/>
          <w:szCs w:val="24"/>
        </w:rPr>
      </w:pPr>
      <w:r>
        <w:rPr>
          <w:rFonts w:ascii="Arial" w:hAnsi="Arial" w:cs="Arial"/>
          <w:sz w:val="24"/>
          <w:szCs w:val="24"/>
        </w:rPr>
        <w:t>All referrals</w:t>
      </w:r>
      <w:r w:rsidR="00F14AFC" w:rsidRPr="00B86CF9">
        <w:rPr>
          <w:rFonts w:ascii="Arial" w:hAnsi="Arial" w:cs="Arial"/>
          <w:sz w:val="24"/>
          <w:szCs w:val="24"/>
        </w:rPr>
        <w:t xml:space="preserve"> transferred to the</w:t>
      </w:r>
      <w:r w:rsidR="00CE1DF8" w:rsidRPr="00B86CF9">
        <w:rPr>
          <w:rFonts w:ascii="Arial" w:hAnsi="Arial" w:cs="Arial"/>
          <w:sz w:val="24"/>
          <w:szCs w:val="24"/>
        </w:rPr>
        <w:t xml:space="preserve"> Assessment Team</w:t>
      </w:r>
      <w:r w:rsidR="00F14AFC" w:rsidRPr="00B86CF9">
        <w:rPr>
          <w:rFonts w:ascii="Arial" w:hAnsi="Arial" w:cs="Arial"/>
          <w:sz w:val="24"/>
          <w:szCs w:val="24"/>
        </w:rPr>
        <w:t xml:space="preserve"> social workers will co</w:t>
      </w:r>
      <w:r w:rsidR="00484A6A">
        <w:rPr>
          <w:rFonts w:ascii="Arial" w:hAnsi="Arial" w:cs="Arial"/>
          <w:sz w:val="24"/>
          <w:szCs w:val="24"/>
        </w:rPr>
        <w:t>mm</w:t>
      </w:r>
      <w:r>
        <w:rPr>
          <w:rFonts w:ascii="Arial" w:hAnsi="Arial" w:cs="Arial"/>
          <w:sz w:val="24"/>
          <w:szCs w:val="24"/>
        </w:rPr>
        <w:t>ence from the date on which the</w:t>
      </w:r>
      <w:r w:rsidR="00484A6A">
        <w:rPr>
          <w:rFonts w:ascii="Arial" w:hAnsi="Arial" w:cs="Arial"/>
          <w:sz w:val="24"/>
          <w:szCs w:val="24"/>
        </w:rPr>
        <w:t xml:space="preserve"> contact</w:t>
      </w:r>
      <w:r>
        <w:rPr>
          <w:rFonts w:ascii="Arial" w:hAnsi="Arial" w:cs="Arial"/>
          <w:sz w:val="24"/>
          <w:szCs w:val="24"/>
        </w:rPr>
        <w:t xml:space="preserve"> was</w:t>
      </w:r>
      <w:r w:rsidR="00484A6A">
        <w:rPr>
          <w:rFonts w:ascii="Arial" w:hAnsi="Arial" w:cs="Arial"/>
          <w:sz w:val="24"/>
          <w:szCs w:val="24"/>
        </w:rPr>
        <w:t xml:space="preserve"> referred</w:t>
      </w:r>
      <w:r w:rsidR="00F14AFC" w:rsidRPr="00B86CF9">
        <w:rPr>
          <w:rFonts w:ascii="Arial" w:hAnsi="Arial" w:cs="Arial"/>
          <w:sz w:val="24"/>
          <w:szCs w:val="24"/>
        </w:rPr>
        <w:t xml:space="preserve"> into EHASH </w:t>
      </w:r>
    </w:p>
    <w:p w:rsidR="00F14AFC" w:rsidRPr="00B86CF9" w:rsidRDefault="00F14AFC" w:rsidP="00F14AFC">
      <w:pPr>
        <w:pStyle w:val="ListParagraph"/>
        <w:rPr>
          <w:rFonts w:ascii="Arial" w:hAnsi="Arial" w:cs="Arial"/>
          <w:sz w:val="24"/>
          <w:szCs w:val="24"/>
        </w:rPr>
      </w:pPr>
    </w:p>
    <w:p w:rsidR="00F14AFC" w:rsidRPr="00B86CF9" w:rsidRDefault="00F45C9A" w:rsidP="00F14AFC">
      <w:pPr>
        <w:pStyle w:val="ListParagraph"/>
        <w:numPr>
          <w:ilvl w:val="0"/>
          <w:numId w:val="9"/>
        </w:numPr>
        <w:rPr>
          <w:rFonts w:ascii="Arial" w:hAnsi="Arial" w:cs="Arial"/>
          <w:sz w:val="24"/>
          <w:szCs w:val="24"/>
        </w:rPr>
      </w:pPr>
      <w:r>
        <w:rPr>
          <w:rFonts w:ascii="Arial" w:hAnsi="Arial" w:cs="Arial"/>
          <w:sz w:val="24"/>
          <w:szCs w:val="24"/>
        </w:rPr>
        <w:t>The allocation of referrals</w:t>
      </w:r>
      <w:r w:rsidR="00383CCC" w:rsidRPr="00B86CF9">
        <w:rPr>
          <w:rFonts w:ascii="Arial" w:hAnsi="Arial" w:cs="Arial"/>
          <w:sz w:val="24"/>
          <w:szCs w:val="24"/>
        </w:rPr>
        <w:t xml:space="preserve"> to the </w:t>
      </w:r>
      <w:r w:rsidR="00CE1DF8" w:rsidRPr="00B86CF9">
        <w:rPr>
          <w:rFonts w:ascii="Arial" w:hAnsi="Arial" w:cs="Arial"/>
          <w:sz w:val="24"/>
          <w:szCs w:val="24"/>
        </w:rPr>
        <w:t>Assessment Teams</w:t>
      </w:r>
      <w:r w:rsidR="00383CCC" w:rsidRPr="00B86CF9">
        <w:rPr>
          <w:rFonts w:ascii="Arial" w:hAnsi="Arial" w:cs="Arial"/>
          <w:sz w:val="24"/>
          <w:szCs w:val="24"/>
        </w:rPr>
        <w:t xml:space="preserve"> will be determined by the</w:t>
      </w:r>
      <w:r w:rsidR="00CE1DF8" w:rsidRPr="00B86CF9">
        <w:rPr>
          <w:rFonts w:ascii="Arial" w:hAnsi="Arial" w:cs="Arial"/>
          <w:sz w:val="24"/>
          <w:szCs w:val="24"/>
        </w:rPr>
        <w:t xml:space="preserve"> EHASH Team Managers</w:t>
      </w:r>
      <w:r w:rsidR="00484A6A">
        <w:rPr>
          <w:rFonts w:ascii="Arial" w:hAnsi="Arial" w:cs="Arial"/>
          <w:sz w:val="24"/>
          <w:szCs w:val="24"/>
        </w:rPr>
        <w:t xml:space="preserve"> in consultation with the assessment team duty manager</w:t>
      </w:r>
      <w:r>
        <w:rPr>
          <w:rFonts w:ascii="Arial" w:hAnsi="Arial" w:cs="Arial"/>
          <w:sz w:val="24"/>
          <w:szCs w:val="24"/>
        </w:rPr>
        <w:t>, who will determine</w:t>
      </w:r>
      <w:r w:rsidR="00484A6A">
        <w:rPr>
          <w:rFonts w:ascii="Arial" w:hAnsi="Arial" w:cs="Arial"/>
          <w:sz w:val="24"/>
          <w:szCs w:val="24"/>
        </w:rPr>
        <w:t xml:space="preserve"> application of</w:t>
      </w:r>
      <w:r w:rsidR="00CE1DF8" w:rsidRPr="00B86CF9">
        <w:rPr>
          <w:rFonts w:ascii="Arial" w:hAnsi="Arial" w:cs="Arial"/>
          <w:sz w:val="24"/>
          <w:szCs w:val="24"/>
        </w:rPr>
        <w:t xml:space="preserve"> threshold </w:t>
      </w:r>
    </w:p>
    <w:p w:rsidR="00F14AFC" w:rsidRPr="00B86CF9" w:rsidRDefault="00F14AFC" w:rsidP="00F14AFC">
      <w:pPr>
        <w:pStyle w:val="ListParagraph"/>
        <w:rPr>
          <w:rFonts w:ascii="Arial" w:hAnsi="Arial" w:cs="Arial"/>
          <w:sz w:val="24"/>
          <w:szCs w:val="24"/>
        </w:rPr>
      </w:pPr>
    </w:p>
    <w:p w:rsidR="00F14AFC" w:rsidRPr="00B86CF9" w:rsidRDefault="00F14AFC" w:rsidP="00F14AFC">
      <w:pPr>
        <w:pStyle w:val="ListParagraph"/>
        <w:numPr>
          <w:ilvl w:val="0"/>
          <w:numId w:val="9"/>
        </w:numPr>
        <w:rPr>
          <w:rFonts w:ascii="Arial" w:hAnsi="Arial" w:cs="Arial"/>
          <w:sz w:val="24"/>
          <w:szCs w:val="24"/>
        </w:rPr>
      </w:pPr>
      <w:r w:rsidRPr="00B86CF9">
        <w:rPr>
          <w:rFonts w:ascii="Arial" w:hAnsi="Arial" w:cs="Arial"/>
          <w:sz w:val="24"/>
          <w:szCs w:val="24"/>
        </w:rPr>
        <w:t xml:space="preserve">The EHASH team manager will liaise with the team manager of the </w:t>
      </w:r>
      <w:r w:rsidR="00CE1DF8" w:rsidRPr="00B86CF9">
        <w:rPr>
          <w:rFonts w:ascii="Arial" w:hAnsi="Arial" w:cs="Arial"/>
          <w:sz w:val="24"/>
          <w:szCs w:val="24"/>
        </w:rPr>
        <w:t xml:space="preserve">Assessment Team </w:t>
      </w:r>
      <w:r w:rsidRPr="00B86CF9">
        <w:rPr>
          <w:rFonts w:ascii="Arial" w:hAnsi="Arial" w:cs="Arial"/>
          <w:sz w:val="24"/>
          <w:szCs w:val="24"/>
        </w:rPr>
        <w:t>regarding the nature of the concerns and the reason an assessment is required.</w:t>
      </w:r>
    </w:p>
    <w:p w:rsidR="00CE1DF8" w:rsidRPr="00B86CF9" w:rsidRDefault="00CE1DF8" w:rsidP="00CE1DF8">
      <w:pPr>
        <w:pStyle w:val="ListParagraph"/>
        <w:rPr>
          <w:rFonts w:ascii="Arial" w:hAnsi="Arial" w:cs="Arial"/>
          <w:sz w:val="24"/>
          <w:szCs w:val="24"/>
        </w:rPr>
      </w:pPr>
    </w:p>
    <w:p w:rsidR="00CE1DF8" w:rsidRPr="00B86CF9" w:rsidRDefault="00CE1DF8" w:rsidP="00F14AFC">
      <w:pPr>
        <w:pStyle w:val="ListParagraph"/>
        <w:numPr>
          <w:ilvl w:val="0"/>
          <w:numId w:val="9"/>
        </w:numPr>
        <w:rPr>
          <w:rFonts w:ascii="Arial" w:hAnsi="Arial" w:cs="Arial"/>
          <w:sz w:val="24"/>
          <w:szCs w:val="24"/>
        </w:rPr>
      </w:pPr>
      <w:r w:rsidRPr="00B86CF9">
        <w:rPr>
          <w:rFonts w:ascii="Arial" w:hAnsi="Arial" w:cs="Arial"/>
          <w:sz w:val="24"/>
          <w:szCs w:val="24"/>
        </w:rPr>
        <w:t>Where there is a</w:t>
      </w:r>
      <w:r w:rsidR="00EF720B" w:rsidRPr="00B86CF9">
        <w:rPr>
          <w:rFonts w:ascii="Arial" w:hAnsi="Arial" w:cs="Arial"/>
          <w:sz w:val="24"/>
          <w:szCs w:val="24"/>
        </w:rPr>
        <w:t xml:space="preserve"> need for a strategy discuss</w:t>
      </w:r>
      <w:r w:rsidRPr="00B86CF9">
        <w:rPr>
          <w:rFonts w:ascii="Arial" w:hAnsi="Arial" w:cs="Arial"/>
          <w:sz w:val="24"/>
          <w:szCs w:val="24"/>
        </w:rPr>
        <w:t>i</w:t>
      </w:r>
      <w:r w:rsidR="00EF720B" w:rsidRPr="00B86CF9">
        <w:rPr>
          <w:rFonts w:ascii="Arial" w:hAnsi="Arial" w:cs="Arial"/>
          <w:sz w:val="24"/>
          <w:szCs w:val="24"/>
        </w:rPr>
        <w:t>o</w:t>
      </w:r>
      <w:r w:rsidRPr="00B86CF9">
        <w:rPr>
          <w:rFonts w:ascii="Arial" w:hAnsi="Arial" w:cs="Arial"/>
          <w:sz w:val="24"/>
          <w:szCs w:val="24"/>
        </w:rPr>
        <w:t>n</w:t>
      </w:r>
      <w:r w:rsidR="00EF720B" w:rsidRPr="00B86CF9">
        <w:rPr>
          <w:rFonts w:ascii="Arial" w:hAnsi="Arial" w:cs="Arial"/>
          <w:sz w:val="24"/>
          <w:szCs w:val="24"/>
        </w:rPr>
        <w:t>, the A</w:t>
      </w:r>
      <w:r w:rsidR="00F45C9A">
        <w:rPr>
          <w:rFonts w:ascii="Arial" w:hAnsi="Arial" w:cs="Arial"/>
          <w:sz w:val="24"/>
          <w:szCs w:val="24"/>
        </w:rPr>
        <w:t xml:space="preserve">ssessment Team Manager and investigating </w:t>
      </w:r>
      <w:r w:rsidR="00EF720B" w:rsidRPr="00B86CF9">
        <w:rPr>
          <w:rFonts w:ascii="Arial" w:hAnsi="Arial" w:cs="Arial"/>
          <w:sz w:val="24"/>
          <w:szCs w:val="24"/>
        </w:rPr>
        <w:t>social worker</w:t>
      </w:r>
      <w:r w:rsidR="00F45C9A">
        <w:rPr>
          <w:rFonts w:ascii="Arial" w:hAnsi="Arial" w:cs="Arial"/>
          <w:sz w:val="24"/>
          <w:szCs w:val="24"/>
        </w:rPr>
        <w:t xml:space="preserve"> from the assessment team</w:t>
      </w:r>
      <w:r w:rsidR="00EF720B" w:rsidRPr="00B86CF9">
        <w:rPr>
          <w:rFonts w:ascii="Arial" w:hAnsi="Arial" w:cs="Arial"/>
          <w:sz w:val="24"/>
          <w:szCs w:val="24"/>
        </w:rPr>
        <w:t xml:space="preserve"> wi</w:t>
      </w:r>
      <w:r w:rsidR="00F45C9A">
        <w:rPr>
          <w:rFonts w:ascii="Arial" w:hAnsi="Arial" w:cs="Arial"/>
          <w:sz w:val="24"/>
          <w:szCs w:val="24"/>
        </w:rPr>
        <w:t>ll attend</w:t>
      </w:r>
      <w:r w:rsidR="00EF720B" w:rsidRPr="00B86CF9">
        <w:rPr>
          <w:rFonts w:ascii="Arial" w:hAnsi="Arial" w:cs="Arial"/>
          <w:sz w:val="24"/>
          <w:szCs w:val="24"/>
        </w:rPr>
        <w:t xml:space="preserve"> and contribute to the</w:t>
      </w:r>
      <w:r w:rsidR="00E22CF4">
        <w:rPr>
          <w:rFonts w:ascii="Arial" w:hAnsi="Arial" w:cs="Arial"/>
          <w:sz w:val="24"/>
          <w:szCs w:val="24"/>
        </w:rPr>
        <w:t xml:space="preserve"> discussion and decision making with regard to threshold</w:t>
      </w:r>
      <w:r w:rsidRPr="00B86CF9">
        <w:rPr>
          <w:rFonts w:ascii="Arial" w:hAnsi="Arial" w:cs="Arial"/>
          <w:sz w:val="24"/>
          <w:szCs w:val="24"/>
        </w:rPr>
        <w:t xml:space="preserve">. </w:t>
      </w:r>
    </w:p>
    <w:p w:rsidR="00332103" w:rsidRPr="00B86CF9" w:rsidRDefault="00332103">
      <w:pPr>
        <w:rPr>
          <w:rFonts w:ascii="Arial" w:hAnsi="Arial" w:cs="Arial"/>
          <w:sz w:val="24"/>
          <w:szCs w:val="24"/>
        </w:rPr>
      </w:pPr>
    </w:p>
    <w:p w:rsidR="007E6A7D" w:rsidRPr="00B86CF9" w:rsidRDefault="007E6A7D">
      <w:pPr>
        <w:rPr>
          <w:rFonts w:ascii="Arial" w:hAnsi="Arial" w:cs="Arial"/>
          <w:b/>
          <w:sz w:val="24"/>
          <w:szCs w:val="24"/>
          <w:u w:val="single"/>
        </w:rPr>
      </w:pPr>
      <w:r w:rsidRPr="00B86CF9">
        <w:rPr>
          <w:rFonts w:ascii="Arial" w:hAnsi="Arial" w:cs="Arial"/>
          <w:b/>
          <w:sz w:val="24"/>
          <w:szCs w:val="24"/>
          <w:u w:val="single"/>
        </w:rPr>
        <w:t>Preparation</w:t>
      </w:r>
      <w:r w:rsidR="0075206E" w:rsidRPr="00B86CF9">
        <w:rPr>
          <w:rFonts w:ascii="Arial" w:hAnsi="Arial" w:cs="Arial"/>
          <w:b/>
          <w:sz w:val="24"/>
          <w:szCs w:val="24"/>
          <w:u w:val="single"/>
        </w:rPr>
        <w:t xml:space="preserve"> for Assessment</w:t>
      </w:r>
    </w:p>
    <w:p w:rsidR="00961ABA" w:rsidRPr="00B86CF9" w:rsidRDefault="007E6A7D">
      <w:pPr>
        <w:rPr>
          <w:rFonts w:ascii="Arial" w:hAnsi="Arial" w:cs="Arial"/>
          <w:sz w:val="24"/>
          <w:szCs w:val="24"/>
        </w:rPr>
      </w:pPr>
      <w:r w:rsidRPr="00B86CF9">
        <w:rPr>
          <w:rFonts w:ascii="Arial" w:hAnsi="Arial" w:cs="Arial"/>
          <w:sz w:val="24"/>
          <w:szCs w:val="24"/>
        </w:rPr>
        <w:t>As per the current guidance</w:t>
      </w:r>
      <w:r w:rsidR="00C55A76" w:rsidRPr="00B86CF9">
        <w:rPr>
          <w:rFonts w:ascii="Arial" w:hAnsi="Arial" w:cs="Arial"/>
          <w:sz w:val="24"/>
          <w:szCs w:val="24"/>
        </w:rPr>
        <w:t xml:space="preserve"> </w:t>
      </w:r>
      <w:r w:rsidR="00E22CF4">
        <w:rPr>
          <w:rFonts w:ascii="Arial" w:hAnsi="Arial" w:cs="Arial"/>
          <w:sz w:val="24"/>
          <w:szCs w:val="24"/>
        </w:rPr>
        <w:t xml:space="preserve">on </w:t>
      </w:r>
      <w:r w:rsidRPr="00B86CF9">
        <w:rPr>
          <w:rFonts w:ascii="Arial" w:hAnsi="Arial" w:cs="Arial"/>
          <w:sz w:val="24"/>
          <w:szCs w:val="24"/>
        </w:rPr>
        <w:t>completion of assessment</w:t>
      </w:r>
      <w:r w:rsidR="00E22CF4">
        <w:rPr>
          <w:rFonts w:ascii="Arial" w:hAnsi="Arial" w:cs="Arial"/>
          <w:sz w:val="24"/>
          <w:szCs w:val="24"/>
        </w:rPr>
        <w:t>s</w:t>
      </w:r>
      <w:r w:rsidRPr="00B86CF9">
        <w:rPr>
          <w:rFonts w:ascii="Arial" w:hAnsi="Arial" w:cs="Arial"/>
          <w:sz w:val="24"/>
          <w:szCs w:val="24"/>
        </w:rPr>
        <w:t xml:space="preserve"> </w:t>
      </w:r>
      <w:hyperlink r:id="rId10" w:history="1">
        <w:r w:rsidR="00961ABA" w:rsidRPr="00B86CF9">
          <w:rPr>
            <w:rStyle w:val="Hyperlink"/>
            <w:rFonts w:ascii="Arial" w:hAnsi="Arial" w:cs="Arial"/>
            <w:sz w:val="24"/>
            <w:szCs w:val="24"/>
          </w:rPr>
          <w:t>http://hullscb.proceduresonline.com/chapters/p_assessment.html</w:t>
        </w:r>
      </w:hyperlink>
    </w:p>
    <w:p w:rsidR="0083295E" w:rsidRPr="00B86CF9" w:rsidRDefault="008313B8">
      <w:pPr>
        <w:rPr>
          <w:rFonts w:ascii="Arial" w:hAnsi="Arial" w:cs="Arial"/>
          <w:sz w:val="24"/>
          <w:szCs w:val="24"/>
        </w:rPr>
      </w:pPr>
      <w:r w:rsidRPr="00B86CF9">
        <w:rPr>
          <w:rFonts w:ascii="Arial" w:hAnsi="Arial" w:cs="Arial"/>
          <w:sz w:val="24"/>
          <w:szCs w:val="24"/>
        </w:rPr>
        <w:t>T</w:t>
      </w:r>
      <w:r w:rsidR="007F07AD" w:rsidRPr="00B86CF9">
        <w:rPr>
          <w:rFonts w:ascii="Arial" w:hAnsi="Arial" w:cs="Arial"/>
          <w:sz w:val="24"/>
          <w:szCs w:val="24"/>
        </w:rPr>
        <w:t xml:space="preserve">he allocated worker should ensure they have read any prior social care or early help involvement with the family. </w:t>
      </w:r>
    </w:p>
    <w:p w:rsidR="007F07AD" w:rsidRPr="00B86CF9" w:rsidRDefault="007F07AD" w:rsidP="007F07AD">
      <w:pPr>
        <w:rPr>
          <w:rFonts w:ascii="Arial" w:hAnsi="Arial" w:cs="Arial"/>
          <w:sz w:val="24"/>
          <w:szCs w:val="24"/>
        </w:rPr>
      </w:pPr>
      <w:r w:rsidRPr="00B86CF9">
        <w:rPr>
          <w:rFonts w:ascii="Arial" w:hAnsi="Arial" w:cs="Arial"/>
          <w:sz w:val="24"/>
          <w:szCs w:val="24"/>
        </w:rPr>
        <w:t>At the point of allocation</w:t>
      </w:r>
      <w:r w:rsidR="00332103" w:rsidRPr="00B86CF9">
        <w:rPr>
          <w:rFonts w:ascii="Arial" w:hAnsi="Arial" w:cs="Arial"/>
          <w:sz w:val="24"/>
          <w:szCs w:val="24"/>
        </w:rPr>
        <w:t>,</w:t>
      </w:r>
      <w:r w:rsidRPr="00B86CF9">
        <w:rPr>
          <w:rFonts w:ascii="Arial" w:hAnsi="Arial" w:cs="Arial"/>
          <w:sz w:val="24"/>
          <w:szCs w:val="24"/>
        </w:rPr>
        <w:t xml:space="preserve"> the </w:t>
      </w:r>
      <w:r w:rsidR="00EF720B" w:rsidRPr="00B86CF9">
        <w:rPr>
          <w:rFonts w:ascii="Arial" w:hAnsi="Arial" w:cs="Arial"/>
          <w:sz w:val="24"/>
          <w:szCs w:val="24"/>
        </w:rPr>
        <w:t>Team co-ordinator or Family Practitioner</w:t>
      </w:r>
      <w:r w:rsidR="00332103" w:rsidRPr="00B86CF9">
        <w:rPr>
          <w:rFonts w:ascii="Arial" w:hAnsi="Arial" w:cs="Arial"/>
          <w:sz w:val="24"/>
          <w:szCs w:val="24"/>
        </w:rPr>
        <w:t xml:space="preserve"> </w:t>
      </w:r>
      <w:r w:rsidRPr="00B86CF9">
        <w:rPr>
          <w:rFonts w:ascii="Arial" w:hAnsi="Arial" w:cs="Arial"/>
          <w:sz w:val="24"/>
          <w:szCs w:val="24"/>
        </w:rPr>
        <w:t>will be asked to update/commence the child’s chronology</w:t>
      </w:r>
      <w:r w:rsidR="00EF720B" w:rsidRPr="00B86CF9">
        <w:rPr>
          <w:rFonts w:ascii="Arial" w:hAnsi="Arial" w:cs="Arial"/>
          <w:sz w:val="24"/>
          <w:szCs w:val="24"/>
        </w:rPr>
        <w:t>, update the family networks</w:t>
      </w:r>
      <w:r w:rsidRPr="00B86CF9">
        <w:rPr>
          <w:rFonts w:ascii="Arial" w:hAnsi="Arial" w:cs="Arial"/>
          <w:sz w:val="24"/>
          <w:szCs w:val="24"/>
        </w:rPr>
        <w:t xml:space="preserve"> and formulate a family genogram.</w:t>
      </w:r>
    </w:p>
    <w:p w:rsidR="007F07AD" w:rsidRPr="00B86CF9" w:rsidRDefault="007F07AD">
      <w:pPr>
        <w:rPr>
          <w:rFonts w:ascii="Arial" w:hAnsi="Arial" w:cs="Arial"/>
          <w:sz w:val="24"/>
          <w:szCs w:val="24"/>
        </w:rPr>
      </w:pPr>
    </w:p>
    <w:p w:rsidR="007F07AD" w:rsidRPr="00B86CF9" w:rsidRDefault="007F07AD">
      <w:pPr>
        <w:rPr>
          <w:rFonts w:ascii="Arial" w:hAnsi="Arial" w:cs="Arial"/>
          <w:b/>
          <w:bCs/>
          <w:sz w:val="24"/>
          <w:szCs w:val="24"/>
          <w:u w:val="single"/>
        </w:rPr>
      </w:pPr>
      <w:r w:rsidRPr="00B86CF9">
        <w:rPr>
          <w:rFonts w:ascii="Arial" w:hAnsi="Arial" w:cs="Arial"/>
          <w:b/>
          <w:bCs/>
          <w:sz w:val="24"/>
          <w:szCs w:val="24"/>
          <w:u w:val="single"/>
        </w:rPr>
        <w:t xml:space="preserve">Key issues to </w:t>
      </w:r>
      <w:r w:rsidR="00332103" w:rsidRPr="00B86CF9">
        <w:rPr>
          <w:rFonts w:ascii="Arial" w:hAnsi="Arial" w:cs="Arial"/>
          <w:b/>
          <w:bCs/>
          <w:sz w:val="24"/>
          <w:szCs w:val="24"/>
          <w:u w:val="single"/>
        </w:rPr>
        <w:t>address</w:t>
      </w:r>
      <w:r w:rsidRPr="00B86CF9">
        <w:rPr>
          <w:rFonts w:ascii="Arial" w:hAnsi="Arial" w:cs="Arial"/>
          <w:b/>
          <w:bCs/>
          <w:sz w:val="24"/>
          <w:szCs w:val="24"/>
          <w:u w:val="single"/>
        </w:rPr>
        <w:t>:</w:t>
      </w:r>
    </w:p>
    <w:p w:rsidR="00F14AFC" w:rsidRPr="00B86CF9" w:rsidRDefault="00F14AFC" w:rsidP="00F14AFC">
      <w:pPr>
        <w:pStyle w:val="ListParagraph"/>
        <w:numPr>
          <w:ilvl w:val="0"/>
          <w:numId w:val="17"/>
        </w:numPr>
        <w:rPr>
          <w:rFonts w:ascii="Arial" w:hAnsi="Arial" w:cs="Arial"/>
          <w:bCs/>
          <w:sz w:val="24"/>
          <w:szCs w:val="24"/>
        </w:rPr>
      </w:pPr>
      <w:r w:rsidRPr="00B86CF9">
        <w:rPr>
          <w:rFonts w:ascii="Arial" w:hAnsi="Arial" w:cs="Arial"/>
          <w:bCs/>
          <w:sz w:val="24"/>
          <w:szCs w:val="24"/>
        </w:rPr>
        <w:t>What are the presenting issues?</w:t>
      </w:r>
    </w:p>
    <w:p w:rsidR="00F14AFC" w:rsidRPr="00B86CF9" w:rsidRDefault="00F14AFC" w:rsidP="00F14AFC">
      <w:pPr>
        <w:pStyle w:val="ListParagraph"/>
        <w:rPr>
          <w:rFonts w:ascii="Arial" w:hAnsi="Arial" w:cs="Arial"/>
          <w:bCs/>
          <w:sz w:val="24"/>
          <w:szCs w:val="24"/>
        </w:rPr>
      </w:pPr>
    </w:p>
    <w:p w:rsidR="00F14AFC" w:rsidRPr="00B86CF9" w:rsidRDefault="007F07AD" w:rsidP="00F14AFC">
      <w:pPr>
        <w:pStyle w:val="ListParagraph"/>
        <w:numPr>
          <w:ilvl w:val="0"/>
          <w:numId w:val="16"/>
        </w:numPr>
        <w:rPr>
          <w:rFonts w:ascii="Arial" w:hAnsi="Arial" w:cs="Arial"/>
          <w:sz w:val="24"/>
          <w:szCs w:val="24"/>
        </w:rPr>
      </w:pPr>
      <w:r w:rsidRPr="00B86CF9">
        <w:rPr>
          <w:rFonts w:ascii="Arial" w:hAnsi="Arial" w:cs="Arial"/>
          <w:sz w:val="24"/>
          <w:szCs w:val="24"/>
        </w:rPr>
        <w:t xml:space="preserve">Have the presenting issues been assessed/ explored </w:t>
      </w:r>
      <w:r w:rsidR="00332103" w:rsidRPr="00B86CF9">
        <w:rPr>
          <w:rFonts w:ascii="Arial" w:hAnsi="Arial" w:cs="Arial"/>
          <w:sz w:val="24"/>
          <w:szCs w:val="24"/>
        </w:rPr>
        <w:t>previously?</w:t>
      </w:r>
    </w:p>
    <w:p w:rsidR="00F14AFC" w:rsidRPr="00B86CF9" w:rsidRDefault="00F14AFC" w:rsidP="00F14AFC">
      <w:pPr>
        <w:pStyle w:val="ListParagraph"/>
        <w:rPr>
          <w:rFonts w:ascii="Arial" w:hAnsi="Arial" w:cs="Arial"/>
          <w:sz w:val="24"/>
          <w:szCs w:val="24"/>
        </w:rPr>
      </w:pPr>
    </w:p>
    <w:p w:rsidR="00F14AFC" w:rsidRPr="00B86CF9" w:rsidRDefault="007F07AD" w:rsidP="00F14AFC">
      <w:pPr>
        <w:pStyle w:val="ListParagraph"/>
        <w:numPr>
          <w:ilvl w:val="0"/>
          <w:numId w:val="16"/>
        </w:numPr>
        <w:rPr>
          <w:rFonts w:ascii="Arial" w:hAnsi="Arial" w:cs="Arial"/>
          <w:sz w:val="24"/>
          <w:szCs w:val="24"/>
        </w:rPr>
      </w:pPr>
      <w:r w:rsidRPr="00B86CF9">
        <w:rPr>
          <w:rFonts w:ascii="Arial" w:hAnsi="Arial" w:cs="Arial"/>
          <w:sz w:val="24"/>
          <w:szCs w:val="24"/>
        </w:rPr>
        <w:t>When was the last period of social care/early help involvement?</w:t>
      </w:r>
    </w:p>
    <w:p w:rsidR="00F14AFC" w:rsidRPr="00B86CF9" w:rsidRDefault="00F14AFC" w:rsidP="00F14AFC">
      <w:pPr>
        <w:pStyle w:val="ListParagraph"/>
        <w:rPr>
          <w:rFonts w:ascii="Arial" w:hAnsi="Arial" w:cs="Arial"/>
          <w:sz w:val="24"/>
          <w:szCs w:val="24"/>
        </w:rPr>
      </w:pPr>
    </w:p>
    <w:p w:rsidR="00F14AFC" w:rsidRPr="00B86CF9" w:rsidRDefault="00F14AFC" w:rsidP="00F14AFC">
      <w:pPr>
        <w:pStyle w:val="ListParagraph"/>
        <w:numPr>
          <w:ilvl w:val="0"/>
          <w:numId w:val="16"/>
        </w:numPr>
        <w:rPr>
          <w:rFonts w:ascii="Arial" w:hAnsi="Arial" w:cs="Arial"/>
          <w:sz w:val="24"/>
          <w:szCs w:val="24"/>
        </w:rPr>
      </w:pPr>
      <w:r w:rsidRPr="00B86CF9">
        <w:rPr>
          <w:rFonts w:ascii="Arial" w:hAnsi="Arial" w:cs="Arial"/>
          <w:sz w:val="24"/>
          <w:szCs w:val="24"/>
        </w:rPr>
        <w:t>Voice of the child, what is their lived experience?</w:t>
      </w:r>
    </w:p>
    <w:p w:rsidR="00F14AFC" w:rsidRPr="00B86CF9" w:rsidRDefault="00F14AFC" w:rsidP="00F14AFC">
      <w:pPr>
        <w:pStyle w:val="ListParagraph"/>
        <w:rPr>
          <w:rFonts w:ascii="Arial" w:hAnsi="Arial" w:cs="Arial"/>
          <w:sz w:val="24"/>
          <w:szCs w:val="24"/>
        </w:rPr>
      </w:pPr>
    </w:p>
    <w:p w:rsidR="00F14AFC" w:rsidRPr="00B86CF9" w:rsidRDefault="00F14AFC" w:rsidP="00F14AFC">
      <w:pPr>
        <w:pStyle w:val="ListParagraph"/>
        <w:numPr>
          <w:ilvl w:val="0"/>
          <w:numId w:val="16"/>
        </w:numPr>
        <w:rPr>
          <w:rFonts w:ascii="Arial" w:hAnsi="Arial" w:cs="Arial"/>
          <w:sz w:val="24"/>
          <w:szCs w:val="24"/>
        </w:rPr>
      </w:pPr>
      <w:r w:rsidRPr="00B86CF9">
        <w:rPr>
          <w:rFonts w:ascii="Arial" w:hAnsi="Arial" w:cs="Arial"/>
          <w:sz w:val="24"/>
          <w:szCs w:val="24"/>
        </w:rPr>
        <w:t>Are there any identified</w:t>
      </w:r>
      <w:r w:rsidR="007F07AD" w:rsidRPr="00B86CF9">
        <w:rPr>
          <w:rFonts w:ascii="Arial" w:hAnsi="Arial" w:cs="Arial"/>
          <w:sz w:val="24"/>
          <w:szCs w:val="24"/>
        </w:rPr>
        <w:t xml:space="preserve"> risk indicators?</w:t>
      </w:r>
    </w:p>
    <w:p w:rsidR="00F14AFC" w:rsidRPr="00B86CF9" w:rsidRDefault="00F14AFC" w:rsidP="00F14AFC">
      <w:pPr>
        <w:pStyle w:val="ListParagraph"/>
        <w:rPr>
          <w:rFonts w:ascii="Arial" w:hAnsi="Arial" w:cs="Arial"/>
          <w:sz w:val="24"/>
          <w:szCs w:val="24"/>
        </w:rPr>
      </w:pPr>
    </w:p>
    <w:p w:rsidR="00F14AFC" w:rsidRPr="00B86CF9" w:rsidRDefault="00F14AFC" w:rsidP="00F14AFC">
      <w:pPr>
        <w:pStyle w:val="ListParagraph"/>
        <w:numPr>
          <w:ilvl w:val="0"/>
          <w:numId w:val="16"/>
        </w:numPr>
        <w:rPr>
          <w:rFonts w:ascii="Arial" w:hAnsi="Arial" w:cs="Arial"/>
          <w:sz w:val="24"/>
          <w:szCs w:val="24"/>
        </w:rPr>
      </w:pPr>
      <w:r w:rsidRPr="00B86CF9">
        <w:rPr>
          <w:rFonts w:ascii="Arial" w:hAnsi="Arial" w:cs="Arial"/>
          <w:sz w:val="24"/>
          <w:szCs w:val="24"/>
        </w:rPr>
        <w:t>What are the protective factors?</w:t>
      </w:r>
    </w:p>
    <w:p w:rsidR="00F14AFC" w:rsidRPr="00B86CF9" w:rsidRDefault="00F14AFC" w:rsidP="00F14AFC">
      <w:pPr>
        <w:pStyle w:val="ListParagraph"/>
        <w:rPr>
          <w:rFonts w:ascii="Arial" w:hAnsi="Arial" w:cs="Arial"/>
          <w:sz w:val="24"/>
          <w:szCs w:val="24"/>
        </w:rPr>
      </w:pPr>
    </w:p>
    <w:p w:rsidR="007F07AD" w:rsidRPr="00B86CF9" w:rsidRDefault="007F07AD" w:rsidP="00F14AFC">
      <w:pPr>
        <w:pStyle w:val="ListParagraph"/>
        <w:numPr>
          <w:ilvl w:val="0"/>
          <w:numId w:val="16"/>
        </w:numPr>
        <w:rPr>
          <w:rFonts w:ascii="Arial" w:hAnsi="Arial" w:cs="Arial"/>
          <w:sz w:val="24"/>
          <w:szCs w:val="24"/>
        </w:rPr>
      </w:pPr>
      <w:r w:rsidRPr="00B86CF9">
        <w:rPr>
          <w:rFonts w:ascii="Arial" w:hAnsi="Arial" w:cs="Arial"/>
          <w:sz w:val="24"/>
          <w:szCs w:val="24"/>
        </w:rPr>
        <w:lastRenderedPageBreak/>
        <w:t xml:space="preserve">Are there any changes to the household?  </w:t>
      </w:r>
      <w:proofErr w:type="gramStart"/>
      <w:r w:rsidR="005D129D" w:rsidRPr="00B86CF9">
        <w:rPr>
          <w:rFonts w:ascii="Arial" w:hAnsi="Arial" w:cs="Arial"/>
          <w:sz w:val="24"/>
          <w:szCs w:val="24"/>
        </w:rPr>
        <w:t>i.e</w:t>
      </w:r>
      <w:proofErr w:type="gramEnd"/>
      <w:r w:rsidR="00AA6A85" w:rsidRPr="00B86CF9">
        <w:rPr>
          <w:rFonts w:ascii="Arial" w:hAnsi="Arial" w:cs="Arial"/>
          <w:sz w:val="24"/>
          <w:szCs w:val="24"/>
        </w:rPr>
        <w:t>.</w:t>
      </w:r>
      <w:r w:rsidRPr="00B86CF9">
        <w:rPr>
          <w:rFonts w:ascii="Arial" w:hAnsi="Arial" w:cs="Arial"/>
          <w:sz w:val="24"/>
          <w:szCs w:val="24"/>
        </w:rPr>
        <w:t xml:space="preserve"> a new partner</w:t>
      </w:r>
      <w:r w:rsidR="00AA6A85" w:rsidRPr="00B86CF9">
        <w:rPr>
          <w:rFonts w:ascii="Arial" w:hAnsi="Arial" w:cs="Arial"/>
          <w:sz w:val="24"/>
          <w:szCs w:val="24"/>
        </w:rPr>
        <w:t xml:space="preserve">, </w:t>
      </w:r>
      <w:r w:rsidRPr="00B86CF9">
        <w:rPr>
          <w:rFonts w:ascii="Arial" w:hAnsi="Arial" w:cs="Arial"/>
          <w:sz w:val="24"/>
          <w:szCs w:val="24"/>
        </w:rPr>
        <w:t>additional child</w:t>
      </w:r>
      <w:r w:rsidR="00AA6A85" w:rsidRPr="00B86CF9">
        <w:rPr>
          <w:rFonts w:ascii="Arial" w:hAnsi="Arial" w:cs="Arial"/>
          <w:sz w:val="24"/>
          <w:szCs w:val="24"/>
        </w:rPr>
        <w:t>, change in living conditions?</w:t>
      </w:r>
    </w:p>
    <w:p w:rsidR="007F07AD" w:rsidRPr="00B86CF9" w:rsidRDefault="007F07AD" w:rsidP="007F07AD">
      <w:pPr>
        <w:rPr>
          <w:rFonts w:ascii="Arial" w:hAnsi="Arial" w:cs="Arial"/>
          <w:sz w:val="24"/>
          <w:szCs w:val="24"/>
        </w:rPr>
      </w:pPr>
    </w:p>
    <w:p w:rsidR="007F07AD" w:rsidRPr="00B86CF9" w:rsidRDefault="007F07AD" w:rsidP="007F07AD">
      <w:pPr>
        <w:rPr>
          <w:rFonts w:ascii="Arial" w:hAnsi="Arial" w:cs="Arial"/>
          <w:sz w:val="24"/>
          <w:szCs w:val="24"/>
        </w:rPr>
      </w:pPr>
      <w:r w:rsidRPr="00B86CF9">
        <w:rPr>
          <w:rFonts w:ascii="Arial" w:hAnsi="Arial" w:cs="Arial"/>
          <w:b/>
          <w:sz w:val="24"/>
          <w:szCs w:val="24"/>
          <w:u w:val="single"/>
        </w:rPr>
        <w:t>Management oversight</w:t>
      </w:r>
    </w:p>
    <w:p w:rsidR="0083295E" w:rsidRPr="00B86CF9" w:rsidRDefault="0083295E">
      <w:pPr>
        <w:rPr>
          <w:rFonts w:ascii="Arial" w:hAnsi="Arial" w:cs="Arial"/>
          <w:sz w:val="24"/>
          <w:szCs w:val="24"/>
        </w:rPr>
      </w:pPr>
      <w:r w:rsidRPr="00B86CF9">
        <w:rPr>
          <w:rFonts w:ascii="Arial" w:hAnsi="Arial" w:cs="Arial"/>
          <w:sz w:val="24"/>
          <w:szCs w:val="24"/>
        </w:rPr>
        <w:t xml:space="preserve">Each case will have a clear management overview providing steer and guidance </w:t>
      </w:r>
    </w:p>
    <w:p w:rsidR="009856DE" w:rsidRPr="00B86CF9" w:rsidRDefault="007F07AD" w:rsidP="007E6A7D">
      <w:pPr>
        <w:rPr>
          <w:rFonts w:ascii="Arial" w:hAnsi="Arial" w:cs="Arial"/>
          <w:sz w:val="24"/>
          <w:szCs w:val="24"/>
        </w:rPr>
      </w:pPr>
      <w:r w:rsidRPr="00B86CF9">
        <w:rPr>
          <w:rFonts w:ascii="Arial" w:hAnsi="Arial" w:cs="Arial"/>
          <w:sz w:val="24"/>
          <w:szCs w:val="24"/>
        </w:rPr>
        <w:t>This will include but not be exhaustive of:</w:t>
      </w:r>
    </w:p>
    <w:p w:rsidR="007E6A7D" w:rsidRPr="00B86CF9" w:rsidRDefault="007E6A7D" w:rsidP="00C55A76">
      <w:pPr>
        <w:pStyle w:val="ListParagraph"/>
        <w:numPr>
          <w:ilvl w:val="0"/>
          <w:numId w:val="11"/>
        </w:numPr>
        <w:rPr>
          <w:rFonts w:ascii="Arial" w:hAnsi="Arial" w:cs="Arial"/>
          <w:sz w:val="24"/>
          <w:szCs w:val="24"/>
        </w:rPr>
      </w:pPr>
      <w:r w:rsidRPr="00B86CF9">
        <w:rPr>
          <w:rFonts w:ascii="Arial" w:hAnsi="Arial" w:cs="Arial"/>
          <w:sz w:val="24"/>
          <w:szCs w:val="24"/>
        </w:rPr>
        <w:t>The Child/</w:t>
      </w:r>
      <w:proofErr w:type="spellStart"/>
      <w:r w:rsidRPr="00B86CF9">
        <w:rPr>
          <w:rFonts w:ascii="Arial" w:hAnsi="Arial" w:cs="Arial"/>
          <w:sz w:val="24"/>
          <w:szCs w:val="24"/>
        </w:rPr>
        <w:t>ren</w:t>
      </w:r>
      <w:proofErr w:type="spellEnd"/>
      <w:r w:rsidRPr="00B86CF9">
        <w:rPr>
          <w:rFonts w:ascii="Arial" w:hAnsi="Arial" w:cs="Arial"/>
          <w:sz w:val="24"/>
          <w:szCs w:val="24"/>
        </w:rPr>
        <w:t xml:space="preserve"> are to be seen within 5 days of the referral to obtain the child</w:t>
      </w:r>
      <w:r w:rsidR="00AA6A85" w:rsidRPr="00B86CF9">
        <w:rPr>
          <w:rFonts w:ascii="Arial" w:hAnsi="Arial" w:cs="Arial"/>
          <w:sz w:val="24"/>
          <w:szCs w:val="24"/>
        </w:rPr>
        <w:t>’s</w:t>
      </w:r>
      <w:r w:rsidRPr="00B86CF9">
        <w:rPr>
          <w:rFonts w:ascii="Arial" w:hAnsi="Arial" w:cs="Arial"/>
          <w:sz w:val="24"/>
          <w:szCs w:val="24"/>
        </w:rPr>
        <w:t xml:space="preserve"> voice</w:t>
      </w:r>
      <w:r w:rsidR="00E22CF4">
        <w:rPr>
          <w:rFonts w:ascii="Arial" w:hAnsi="Arial" w:cs="Arial"/>
          <w:sz w:val="24"/>
          <w:szCs w:val="24"/>
        </w:rPr>
        <w:t xml:space="preserve"> (other than immediate safeguarding concerns where children would be  seen the same day)</w:t>
      </w:r>
    </w:p>
    <w:p w:rsidR="00C55A76" w:rsidRPr="00B86CF9" w:rsidRDefault="00C55A76" w:rsidP="00C55A76">
      <w:pPr>
        <w:pStyle w:val="ListParagraph"/>
        <w:rPr>
          <w:rFonts w:ascii="Arial" w:hAnsi="Arial" w:cs="Arial"/>
          <w:sz w:val="24"/>
          <w:szCs w:val="24"/>
        </w:rPr>
      </w:pPr>
    </w:p>
    <w:p w:rsidR="007E6A7D" w:rsidRPr="00B86CF9" w:rsidRDefault="007E6A7D" w:rsidP="00C55A76">
      <w:pPr>
        <w:pStyle w:val="ListParagraph"/>
        <w:numPr>
          <w:ilvl w:val="0"/>
          <w:numId w:val="11"/>
        </w:numPr>
        <w:rPr>
          <w:rFonts w:ascii="Arial" w:hAnsi="Arial" w:cs="Arial"/>
          <w:sz w:val="24"/>
          <w:szCs w:val="24"/>
        </w:rPr>
      </w:pPr>
      <w:r w:rsidRPr="00B86CF9">
        <w:rPr>
          <w:rFonts w:ascii="Arial" w:hAnsi="Arial" w:cs="Arial"/>
          <w:sz w:val="24"/>
          <w:szCs w:val="24"/>
        </w:rPr>
        <w:t>With consent the child’s sleeping and living arrangements should be observed</w:t>
      </w:r>
    </w:p>
    <w:p w:rsidR="00C55A76" w:rsidRPr="00B86CF9" w:rsidRDefault="00C55A76" w:rsidP="00C55A76">
      <w:pPr>
        <w:pStyle w:val="ListParagraph"/>
        <w:rPr>
          <w:rFonts w:ascii="Arial" w:hAnsi="Arial" w:cs="Arial"/>
          <w:sz w:val="24"/>
          <w:szCs w:val="24"/>
        </w:rPr>
      </w:pPr>
    </w:p>
    <w:p w:rsidR="00C55A76" w:rsidRPr="00B86CF9" w:rsidRDefault="00C55A76" w:rsidP="00C55A76">
      <w:pPr>
        <w:pStyle w:val="ListParagraph"/>
        <w:rPr>
          <w:rFonts w:ascii="Arial" w:hAnsi="Arial" w:cs="Arial"/>
          <w:sz w:val="24"/>
          <w:szCs w:val="24"/>
        </w:rPr>
      </w:pPr>
    </w:p>
    <w:p w:rsidR="00C55A76" w:rsidRPr="00B86CF9" w:rsidRDefault="009856DE" w:rsidP="00C55A76">
      <w:pPr>
        <w:pStyle w:val="ListParagraph"/>
        <w:numPr>
          <w:ilvl w:val="0"/>
          <w:numId w:val="11"/>
        </w:numPr>
        <w:rPr>
          <w:rFonts w:ascii="Arial" w:hAnsi="Arial" w:cs="Arial"/>
          <w:sz w:val="24"/>
          <w:szCs w:val="24"/>
        </w:rPr>
      </w:pPr>
      <w:r w:rsidRPr="00B86CF9">
        <w:rPr>
          <w:rFonts w:ascii="Arial" w:hAnsi="Arial" w:cs="Arial"/>
          <w:sz w:val="24"/>
          <w:szCs w:val="24"/>
        </w:rPr>
        <w:t>Liaison with involved agencies to be undertaken to determine existing support networks</w:t>
      </w:r>
      <w:r w:rsidR="00F14AFC" w:rsidRPr="00B86CF9">
        <w:rPr>
          <w:rFonts w:ascii="Arial" w:hAnsi="Arial" w:cs="Arial"/>
          <w:sz w:val="24"/>
          <w:szCs w:val="24"/>
        </w:rPr>
        <w:t>/identify any concerns</w:t>
      </w:r>
      <w:r w:rsidR="00E22CF4">
        <w:rPr>
          <w:rFonts w:ascii="Arial" w:hAnsi="Arial" w:cs="Arial"/>
          <w:sz w:val="24"/>
          <w:szCs w:val="24"/>
        </w:rPr>
        <w:t>/share relevant information</w:t>
      </w:r>
    </w:p>
    <w:p w:rsidR="00C55A76" w:rsidRPr="00B86CF9" w:rsidRDefault="00C55A76" w:rsidP="00C55A76">
      <w:pPr>
        <w:pStyle w:val="ListParagraph"/>
        <w:rPr>
          <w:rFonts w:ascii="Arial" w:hAnsi="Arial" w:cs="Arial"/>
          <w:sz w:val="24"/>
          <w:szCs w:val="24"/>
        </w:rPr>
      </w:pPr>
    </w:p>
    <w:p w:rsidR="00C55A76" w:rsidRPr="00B86CF9" w:rsidRDefault="00F14AFC" w:rsidP="00C55A76">
      <w:pPr>
        <w:pStyle w:val="ListParagraph"/>
        <w:numPr>
          <w:ilvl w:val="0"/>
          <w:numId w:val="11"/>
        </w:numPr>
        <w:rPr>
          <w:rFonts w:ascii="Arial" w:hAnsi="Arial" w:cs="Arial"/>
          <w:sz w:val="24"/>
          <w:szCs w:val="24"/>
        </w:rPr>
      </w:pPr>
      <w:r w:rsidRPr="00B86CF9">
        <w:rPr>
          <w:rFonts w:ascii="Arial" w:hAnsi="Arial" w:cs="Arial"/>
          <w:sz w:val="24"/>
          <w:szCs w:val="24"/>
        </w:rPr>
        <w:t>Ensuring</w:t>
      </w:r>
      <w:r w:rsidR="009856DE" w:rsidRPr="00B86CF9">
        <w:rPr>
          <w:rFonts w:ascii="Arial" w:hAnsi="Arial" w:cs="Arial"/>
          <w:sz w:val="24"/>
          <w:szCs w:val="24"/>
        </w:rPr>
        <w:t xml:space="preserve"> that visits are purposeful</w:t>
      </w:r>
      <w:r w:rsidRPr="00B86CF9">
        <w:rPr>
          <w:rFonts w:ascii="Arial" w:hAnsi="Arial" w:cs="Arial"/>
          <w:sz w:val="24"/>
          <w:szCs w:val="24"/>
        </w:rPr>
        <w:t xml:space="preserve"> and explore the primary reason</w:t>
      </w:r>
      <w:r w:rsidR="009856DE" w:rsidRPr="00B86CF9">
        <w:rPr>
          <w:rFonts w:ascii="Arial" w:hAnsi="Arial" w:cs="Arial"/>
          <w:sz w:val="24"/>
          <w:szCs w:val="24"/>
        </w:rPr>
        <w:t xml:space="preserve"> for the referral</w:t>
      </w:r>
    </w:p>
    <w:p w:rsidR="00C55A76" w:rsidRPr="00B86CF9" w:rsidRDefault="00C55A76" w:rsidP="00C55A76">
      <w:pPr>
        <w:pStyle w:val="ListParagraph"/>
        <w:rPr>
          <w:rFonts w:ascii="Arial" w:hAnsi="Arial" w:cs="Arial"/>
          <w:sz w:val="24"/>
          <w:szCs w:val="24"/>
        </w:rPr>
      </w:pPr>
    </w:p>
    <w:p w:rsidR="00C55A76" w:rsidRPr="00B86CF9" w:rsidRDefault="009856DE" w:rsidP="00C55A76">
      <w:pPr>
        <w:pStyle w:val="ListParagraph"/>
        <w:numPr>
          <w:ilvl w:val="0"/>
          <w:numId w:val="11"/>
        </w:numPr>
        <w:rPr>
          <w:rFonts w:ascii="Arial" w:hAnsi="Arial" w:cs="Arial"/>
          <w:sz w:val="24"/>
          <w:szCs w:val="24"/>
        </w:rPr>
      </w:pPr>
      <w:r w:rsidRPr="00B86CF9">
        <w:rPr>
          <w:rFonts w:ascii="Arial" w:hAnsi="Arial" w:cs="Arial"/>
          <w:sz w:val="24"/>
          <w:szCs w:val="24"/>
        </w:rPr>
        <w:t>Chronology of significant events and social care history to be compiled.</w:t>
      </w:r>
    </w:p>
    <w:p w:rsidR="00C55A76" w:rsidRPr="00B86CF9" w:rsidRDefault="00C55A76" w:rsidP="00C55A76">
      <w:pPr>
        <w:pStyle w:val="ListParagraph"/>
        <w:rPr>
          <w:rFonts w:ascii="Arial" w:hAnsi="Arial" w:cs="Arial"/>
          <w:sz w:val="24"/>
          <w:szCs w:val="24"/>
        </w:rPr>
      </w:pPr>
    </w:p>
    <w:p w:rsidR="009856DE" w:rsidRPr="00B86CF9" w:rsidRDefault="009856DE" w:rsidP="00C55A76">
      <w:pPr>
        <w:pStyle w:val="ListParagraph"/>
        <w:numPr>
          <w:ilvl w:val="0"/>
          <w:numId w:val="11"/>
        </w:numPr>
        <w:rPr>
          <w:rFonts w:ascii="Arial" w:hAnsi="Arial" w:cs="Arial"/>
          <w:sz w:val="24"/>
          <w:szCs w:val="24"/>
        </w:rPr>
      </w:pPr>
      <w:r w:rsidRPr="00B86CF9">
        <w:rPr>
          <w:rFonts w:ascii="Arial" w:hAnsi="Arial" w:cs="Arial"/>
          <w:sz w:val="24"/>
          <w:szCs w:val="24"/>
        </w:rPr>
        <w:t>Ensure personal details</w:t>
      </w:r>
      <w:r w:rsidR="00AA6A85" w:rsidRPr="00B86CF9">
        <w:rPr>
          <w:rFonts w:ascii="Arial" w:hAnsi="Arial" w:cs="Arial"/>
          <w:sz w:val="24"/>
          <w:szCs w:val="24"/>
        </w:rPr>
        <w:t>/demographics</w:t>
      </w:r>
      <w:r w:rsidRPr="00B86CF9">
        <w:rPr>
          <w:rFonts w:ascii="Arial" w:hAnsi="Arial" w:cs="Arial"/>
          <w:sz w:val="24"/>
          <w:szCs w:val="24"/>
        </w:rPr>
        <w:t xml:space="preserve"> are up to date</w:t>
      </w:r>
    </w:p>
    <w:p w:rsidR="009856DE" w:rsidRPr="00B86CF9" w:rsidRDefault="009856DE" w:rsidP="009856DE">
      <w:pPr>
        <w:pStyle w:val="ListParagraph"/>
        <w:rPr>
          <w:rFonts w:ascii="Arial" w:hAnsi="Arial" w:cs="Arial"/>
          <w:sz w:val="24"/>
          <w:szCs w:val="24"/>
        </w:rPr>
      </w:pPr>
    </w:p>
    <w:p w:rsidR="009856DE" w:rsidRPr="00B86CF9" w:rsidRDefault="009856DE" w:rsidP="007E6A7D">
      <w:pPr>
        <w:rPr>
          <w:rFonts w:ascii="Arial" w:hAnsi="Arial" w:cs="Arial"/>
          <w:sz w:val="24"/>
          <w:szCs w:val="24"/>
        </w:rPr>
      </w:pPr>
      <w:r w:rsidRPr="00B86CF9">
        <w:rPr>
          <w:rFonts w:ascii="Arial" w:hAnsi="Arial" w:cs="Arial"/>
          <w:sz w:val="24"/>
          <w:szCs w:val="24"/>
        </w:rPr>
        <w:t>Discussion between the manager and allocated worker around initial findings t</w:t>
      </w:r>
      <w:r w:rsidR="00E22CF4">
        <w:rPr>
          <w:rFonts w:ascii="Arial" w:hAnsi="Arial" w:cs="Arial"/>
          <w:sz w:val="24"/>
          <w:szCs w:val="24"/>
        </w:rPr>
        <w:t>o be documented on liquid logic at day 8, 20 and 43 of assessment</w:t>
      </w:r>
    </w:p>
    <w:p w:rsidR="00EF720B" w:rsidRPr="00B86CF9" w:rsidRDefault="009856DE" w:rsidP="007E6A7D">
      <w:pPr>
        <w:rPr>
          <w:rFonts w:ascii="Arial" w:hAnsi="Arial" w:cs="Arial"/>
          <w:sz w:val="24"/>
          <w:szCs w:val="24"/>
        </w:rPr>
      </w:pPr>
      <w:r w:rsidRPr="00B86CF9">
        <w:rPr>
          <w:rFonts w:ascii="Arial" w:hAnsi="Arial" w:cs="Arial"/>
          <w:sz w:val="24"/>
          <w:szCs w:val="24"/>
        </w:rPr>
        <w:t>To enable management quality assurance to take place</w:t>
      </w:r>
      <w:r w:rsidR="00EF720B" w:rsidRPr="00B86CF9">
        <w:rPr>
          <w:rFonts w:ascii="Arial" w:hAnsi="Arial" w:cs="Arial"/>
          <w:sz w:val="24"/>
          <w:szCs w:val="24"/>
        </w:rPr>
        <w:t xml:space="preserve"> at various points in the assessment, the Team Manager should</w:t>
      </w:r>
      <w:r w:rsidR="00E22CF4">
        <w:rPr>
          <w:rFonts w:ascii="Arial" w:hAnsi="Arial" w:cs="Arial"/>
          <w:sz w:val="24"/>
          <w:szCs w:val="24"/>
        </w:rPr>
        <w:t xml:space="preserve"> aim to review to case at Day 8</w:t>
      </w:r>
      <w:r w:rsidR="00EF720B" w:rsidRPr="00B86CF9">
        <w:rPr>
          <w:rFonts w:ascii="Arial" w:hAnsi="Arial" w:cs="Arial"/>
          <w:sz w:val="24"/>
          <w:szCs w:val="24"/>
        </w:rPr>
        <w:t xml:space="preserve"> and Day 20 of the assessment. This is to</w:t>
      </w:r>
      <w:r w:rsidRPr="00B86CF9">
        <w:rPr>
          <w:rFonts w:ascii="Arial" w:hAnsi="Arial" w:cs="Arial"/>
          <w:sz w:val="24"/>
          <w:szCs w:val="24"/>
        </w:rPr>
        <w:t xml:space="preserve"> enable further tasks to be undertaken if required</w:t>
      </w:r>
      <w:r w:rsidR="00EF720B" w:rsidRPr="00B86CF9">
        <w:rPr>
          <w:rFonts w:ascii="Arial" w:hAnsi="Arial" w:cs="Arial"/>
          <w:sz w:val="24"/>
          <w:szCs w:val="24"/>
        </w:rPr>
        <w:t xml:space="preserve">, or for clear direction on the case to be given to close, step down before the 45 day timescale. This will avoid drift and delay for the family. </w:t>
      </w:r>
    </w:p>
    <w:p w:rsidR="009856DE" w:rsidRPr="00B86CF9" w:rsidRDefault="009856DE" w:rsidP="007E6A7D">
      <w:pPr>
        <w:rPr>
          <w:rFonts w:ascii="Arial" w:hAnsi="Arial" w:cs="Arial"/>
          <w:sz w:val="24"/>
          <w:szCs w:val="24"/>
        </w:rPr>
      </w:pPr>
      <w:r w:rsidRPr="00B86CF9">
        <w:rPr>
          <w:rFonts w:ascii="Arial" w:hAnsi="Arial" w:cs="Arial"/>
          <w:sz w:val="24"/>
          <w:szCs w:val="24"/>
        </w:rPr>
        <w:t xml:space="preserve">Any cases that are not completed within the </w:t>
      </w:r>
      <w:r w:rsidR="00A354F9" w:rsidRPr="00B86CF9">
        <w:rPr>
          <w:rFonts w:ascii="Arial" w:hAnsi="Arial" w:cs="Arial"/>
          <w:sz w:val="24"/>
          <w:szCs w:val="24"/>
        </w:rPr>
        <w:t>agreed 45</w:t>
      </w:r>
      <w:r w:rsidRPr="00B86CF9">
        <w:rPr>
          <w:rFonts w:ascii="Arial" w:hAnsi="Arial" w:cs="Arial"/>
          <w:sz w:val="24"/>
          <w:szCs w:val="24"/>
        </w:rPr>
        <w:t xml:space="preserve"> day timeframe require </w:t>
      </w:r>
      <w:r w:rsidR="00AA6A85" w:rsidRPr="00B86CF9">
        <w:rPr>
          <w:rFonts w:ascii="Arial" w:hAnsi="Arial" w:cs="Arial"/>
          <w:sz w:val="24"/>
          <w:szCs w:val="24"/>
        </w:rPr>
        <w:t xml:space="preserve">a </w:t>
      </w:r>
      <w:r w:rsidRPr="00B86CF9">
        <w:rPr>
          <w:rFonts w:ascii="Arial" w:hAnsi="Arial" w:cs="Arial"/>
          <w:sz w:val="24"/>
          <w:szCs w:val="24"/>
        </w:rPr>
        <w:t>management checkpoint to be documented on liquid logic</w:t>
      </w:r>
      <w:r w:rsidR="00AA6A85" w:rsidRPr="00B86CF9">
        <w:rPr>
          <w:rFonts w:ascii="Arial" w:hAnsi="Arial" w:cs="Arial"/>
          <w:sz w:val="24"/>
          <w:szCs w:val="24"/>
        </w:rPr>
        <w:t xml:space="preserve"> with a clear rationale as to why the assessment has gone out of timescale for the team with a clear strategy as to the future trajectory of the case</w:t>
      </w:r>
      <w:r w:rsidRPr="00B86CF9">
        <w:rPr>
          <w:rFonts w:ascii="Arial" w:hAnsi="Arial" w:cs="Arial"/>
          <w:sz w:val="24"/>
          <w:szCs w:val="24"/>
        </w:rPr>
        <w:t>.</w:t>
      </w:r>
    </w:p>
    <w:p w:rsidR="009856DE" w:rsidRPr="00B86CF9" w:rsidRDefault="009856DE" w:rsidP="007E6A7D">
      <w:pPr>
        <w:rPr>
          <w:rFonts w:ascii="Arial" w:hAnsi="Arial" w:cs="Arial"/>
          <w:sz w:val="24"/>
          <w:szCs w:val="24"/>
        </w:rPr>
      </w:pPr>
    </w:p>
    <w:p w:rsidR="00982CDC" w:rsidRPr="00B86CF9" w:rsidRDefault="00982CDC" w:rsidP="007E6A7D">
      <w:pPr>
        <w:rPr>
          <w:rFonts w:ascii="Arial" w:hAnsi="Arial" w:cs="Arial"/>
          <w:b/>
          <w:sz w:val="24"/>
          <w:szCs w:val="24"/>
          <w:u w:val="single"/>
        </w:rPr>
      </w:pPr>
      <w:r w:rsidRPr="00B86CF9">
        <w:rPr>
          <w:rFonts w:ascii="Arial" w:hAnsi="Arial" w:cs="Arial"/>
          <w:b/>
          <w:sz w:val="24"/>
          <w:szCs w:val="24"/>
          <w:u w:val="single"/>
        </w:rPr>
        <w:t xml:space="preserve">Practice </w:t>
      </w:r>
      <w:r w:rsidR="00AA6A85" w:rsidRPr="00B86CF9">
        <w:rPr>
          <w:rFonts w:ascii="Arial" w:hAnsi="Arial" w:cs="Arial"/>
          <w:b/>
          <w:sz w:val="24"/>
          <w:szCs w:val="24"/>
          <w:u w:val="single"/>
        </w:rPr>
        <w:t>requirements</w:t>
      </w:r>
    </w:p>
    <w:p w:rsidR="00982CDC" w:rsidRPr="00B86CF9" w:rsidRDefault="00982CDC" w:rsidP="007E6A7D">
      <w:pPr>
        <w:rPr>
          <w:rFonts w:ascii="Arial" w:hAnsi="Arial" w:cs="Arial"/>
          <w:sz w:val="24"/>
          <w:szCs w:val="24"/>
        </w:rPr>
      </w:pPr>
      <w:r w:rsidRPr="00B86CF9">
        <w:rPr>
          <w:rFonts w:ascii="Arial" w:hAnsi="Arial" w:cs="Arial"/>
          <w:sz w:val="24"/>
          <w:szCs w:val="24"/>
        </w:rPr>
        <w:t>All cases will have clear direction around the key issues and concerns.</w:t>
      </w:r>
    </w:p>
    <w:p w:rsidR="00982CDC" w:rsidRPr="00B86CF9" w:rsidRDefault="00982CDC" w:rsidP="007E6A7D">
      <w:pPr>
        <w:rPr>
          <w:rFonts w:ascii="Arial" w:hAnsi="Arial" w:cs="Arial"/>
          <w:sz w:val="24"/>
          <w:szCs w:val="24"/>
        </w:rPr>
      </w:pPr>
      <w:r w:rsidRPr="00B86CF9">
        <w:rPr>
          <w:rFonts w:ascii="Arial" w:hAnsi="Arial" w:cs="Arial"/>
          <w:sz w:val="24"/>
          <w:szCs w:val="24"/>
        </w:rPr>
        <w:t>The allocated social worker will familiarise themselves with previous involvement prior to initial</w:t>
      </w:r>
      <w:r w:rsidR="00DE3870" w:rsidRPr="00B86CF9">
        <w:rPr>
          <w:rFonts w:ascii="Arial" w:hAnsi="Arial" w:cs="Arial"/>
          <w:sz w:val="24"/>
          <w:szCs w:val="24"/>
        </w:rPr>
        <w:t xml:space="preserve"> contact with the family.</w:t>
      </w:r>
    </w:p>
    <w:p w:rsidR="00DE3870" w:rsidRPr="00B86CF9" w:rsidRDefault="00DE3870" w:rsidP="007E6A7D">
      <w:pPr>
        <w:rPr>
          <w:rFonts w:ascii="Arial" w:hAnsi="Arial" w:cs="Arial"/>
          <w:sz w:val="24"/>
          <w:szCs w:val="24"/>
        </w:rPr>
      </w:pPr>
      <w:r w:rsidRPr="00B86CF9">
        <w:rPr>
          <w:rFonts w:ascii="Arial" w:hAnsi="Arial" w:cs="Arial"/>
          <w:sz w:val="24"/>
          <w:szCs w:val="24"/>
        </w:rPr>
        <w:lastRenderedPageBreak/>
        <w:t>The child and their family must be seen within 5 working days of the date of referral.</w:t>
      </w:r>
    </w:p>
    <w:p w:rsidR="00DE3870" w:rsidRPr="00B86CF9" w:rsidRDefault="00DE3870" w:rsidP="007E6A7D">
      <w:pPr>
        <w:rPr>
          <w:rFonts w:ascii="Arial" w:hAnsi="Arial" w:cs="Arial"/>
          <w:sz w:val="24"/>
          <w:szCs w:val="24"/>
        </w:rPr>
      </w:pPr>
      <w:r w:rsidRPr="00B86CF9">
        <w:rPr>
          <w:rFonts w:ascii="Arial" w:hAnsi="Arial" w:cs="Arial"/>
          <w:sz w:val="24"/>
          <w:szCs w:val="24"/>
        </w:rPr>
        <w:t xml:space="preserve">Children should be seen </w:t>
      </w:r>
      <w:r w:rsidR="001E0939" w:rsidRPr="00B86CF9">
        <w:rPr>
          <w:rFonts w:ascii="Arial" w:hAnsi="Arial" w:cs="Arial"/>
          <w:sz w:val="24"/>
          <w:szCs w:val="24"/>
        </w:rPr>
        <w:t>alone,</w:t>
      </w:r>
      <w:r w:rsidRPr="00B86CF9">
        <w:rPr>
          <w:rFonts w:ascii="Arial" w:hAnsi="Arial" w:cs="Arial"/>
          <w:sz w:val="24"/>
          <w:szCs w:val="24"/>
        </w:rPr>
        <w:t xml:space="preserve"> and their voice clearly recorded in the assessment</w:t>
      </w:r>
      <w:r w:rsidR="00AA6A85" w:rsidRPr="00B86CF9">
        <w:rPr>
          <w:rFonts w:ascii="Arial" w:hAnsi="Arial" w:cs="Arial"/>
          <w:sz w:val="24"/>
          <w:szCs w:val="24"/>
        </w:rPr>
        <w:t xml:space="preserve"> in bold and inverted comas</w:t>
      </w:r>
      <w:r w:rsidRPr="00B86CF9">
        <w:rPr>
          <w:rFonts w:ascii="Arial" w:hAnsi="Arial" w:cs="Arial"/>
          <w:sz w:val="24"/>
          <w:szCs w:val="24"/>
        </w:rPr>
        <w:t>.</w:t>
      </w:r>
    </w:p>
    <w:p w:rsidR="00DE3870" w:rsidRPr="00B86CF9" w:rsidRDefault="00DE3870" w:rsidP="007E6A7D">
      <w:pPr>
        <w:rPr>
          <w:rFonts w:ascii="Arial" w:hAnsi="Arial" w:cs="Arial"/>
          <w:sz w:val="24"/>
          <w:szCs w:val="24"/>
        </w:rPr>
      </w:pPr>
      <w:r w:rsidRPr="00B86CF9">
        <w:rPr>
          <w:rFonts w:ascii="Arial" w:hAnsi="Arial" w:cs="Arial"/>
          <w:sz w:val="24"/>
          <w:szCs w:val="24"/>
        </w:rPr>
        <w:t xml:space="preserve">To ensure that the </w:t>
      </w:r>
      <w:r w:rsidR="00AA6A85" w:rsidRPr="00B86CF9">
        <w:rPr>
          <w:rFonts w:ascii="Arial" w:hAnsi="Arial" w:cs="Arial"/>
          <w:sz w:val="24"/>
          <w:szCs w:val="24"/>
        </w:rPr>
        <w:t>child’s</w:t>
      </w:r>
      <w:r w:rsidRPr="00B86CF9">
        <w:rPr>
          <w:rFonts w:ascii="Arial" w:hAnsi="Arial" w:cs="Arial"/>
          <w:sz w:val="24"/>
          <w:szCs w:val="24"/>
        </w:rPr>
        <w:t xml:space="preserve"> lived experience </w:t>
      </w:r>
      <w:r w:rsidR="00AA6A85" w:rsidRPr="00B86CF9">
        <w:rPr>
          <w:rFonts w:ascii="Arial" w:hAnsi="Arial" w:cs="Arial"/>
          <w:sz w:val="24"/>
          <w:szCs w:val="24"/>
        </w:rPr>
        <w:t>is</w:t>
      </w:r>
      <w:r w:rsidRPr="00B86CF9">
        <w:rPr>
          <w:rFonts w:ascii="Arial" w:hAnsi="Arial" w:cs="Arial"/>
          <w:sz w:val="24"/>
          <w:szCs w:val="24"/>
        </w:rPr>
        <w:t xml:space="preserve"> represented their living and sleeping </w:t>
      </w:r>
      <w:r w:rsidR="00AA6A85" w:rsidRPr="00B86CF9">
        <w:rPr>
          <w:rFonts w:ascii="Arial" w:hAnsi="Arial" w:cs="Arial"/>
          <w:sz w:val="24"/>
          <w:szCs w:val="24"/>
        </w:rPr>
        <w:t>arrangements</w:t>
      </w:r>
      <w:r w:rsidRPr="00B86CF9">
        <w:rPr>
          <w:rFonts w:ascii="Arial" w:hAnsi="Arial" w:cs="Arial"/>
          <w:sz w:val="24"/>
          <w:szCs w:val="24"/>
        </w:rPr>
        <w:t xml:space="preserve"> should be observed and documented and their learning and play opportunities explored.</w:t>
      </w:r>
    </w:p>
    <w:p w:rsidR="00DE3870" w:rsidRPr="00B86CF9" w:rsidRDefault="00DE3870" w:rsidP="007E6A7D">
      <w:pPr>
        <w:rPr>
          <w:rFonts w:ascii="Arial" w:hAnsi="Arial" w:cs="Arial"/>
          <w:sz w:val="24"/>
          <w:szCs w:val="24"/>
        </w:rPr>
      </w:pPr>
      <w:r w:rsidRPr="00B86CF9">
        <w:rPr>
          <w:rFonts w:ascii="Arial" w:hAnsi="Arial" w:cs="Arial"/>
          <w:sz w:val="24"/>
          <w:szCs w:val="24"/>
        </w:rPr>
        <w:t>Discussion with the team manager will take place after the initial visit for a case discussion around findings</w:t>
      </w:r>
      <w:r w:rsidR="00AA6A85" w:rsidRPr="00B86CF9">
        <w:rPr>
          <w:rFonts w:ascii="Arial" w:hAnsi="Arial" w:cs="Arial"/>
          <w:sz w:val="24"/>
          <w:szCs w:val="24"/>
        </w:rPr>
        <w:t xml:space="preserve"> and future trajectory</w:t>
      </w:r>
      <w:r w:rsidRPr="00B86CF9">
        <w:rPr>
          <w:rFonts w:ascii="Arial" w:hAnsi="Arial" w:cs="Arial"/>
          <w:sz w:val="24"/>
          <w:szCs w:val="24"/>
        </w:rPr>
        <w:t>.</w:t>
      </w:r>
    </w:p>
    <w:p w:rsidR="00DE3870" w:rsidRPr="00B86CF9" w:rsidRDefault="00DE3870" w:rsidP="007E6A7D">
      <w:pPr>
        <w:rPr>
          <w:rFonts w:ascii="Arial" w:hAnsi="Arial" w:cs="Arial"/>
          <w:sz w:val="24"/>
          <w:szCs w:val="24"/>
        </w:rPr>
      </w:pPr>
      <w:r w:rsidRPr="00B86CF9">
        <w:rPr>
          <w:rFonts w:ascii="Arial" w:hAnsi="Arial" w:cs="Arial"/>
          <w:sz w:val="24"/>
          <w:szCs w:val="24"/>
        </w:rPr>
        <w:t>Consent must be obtained and clearly</w:t>
      </w:r>
      <w:r w:rsidR="00AA6A85" w:rsidRPr="00B86CF9">
        <w:rPr>
          <w:rFonts w:ascii="Arial" w:hAnsi="Arial" w:cs="Arial"/>
          <w:sz w:val="24"/>
          <w:szCs w:val="24"/>
        </w:rPr>
        <w:t xml:space="preserve"> evidenced</w:t>
      </w:r>
      <w:r w:rsidRPr="00B86CF9">
        <w:rPr>
          <w:rFonts w:ascii="Arial" w:hAnsi="Arial" w:cs="Arial"/>
          <w:sz w:val="24"/>
          <w:szCs w:val="24"/>
        </w:rPr>
        <w:t xml:space="preserve"> in the case recordings.</w:t>
      </w:r>
    </w:p>
    <w:p w:rsidR="00DE3870" w:rsidRPr="00B86CF9" w:rsidRDefault="00DE3870" w:rsidP="007E6A7D">
      <w:pPr>
        <w:rPr>
          <w:rFonts w:ascii="Arial" w:hAnsi="Arial" w:cs="Arial"/>
          <w:sz w:val="24"/>
          <w:szCs w:val="24"/>
        </w:rPr>
      </w:pPr>
      <w:r w:rsidRPr="00B86CF9">
        <w:rPr>
          <w:rFonts w:ascii="Arial" w:hAnsi="Arial" w:cs="Arial"/>
          <w:sz w:val="24"/>
          <w:szCs w:val="24"/>
        </w:rPr>
        <w:t>A genogram should be compiled with the family to</w:t>
      </w:r>
      <w:r w:rsidR="00AA6A85" w:rsidRPr="00B86CF9">
        <w:rPr>
          <w:rFonts w:ascii="Arial" w:hAnsi="Arial" w:cs="Arial"/>
          <w:sz w:val="24"/>
          <w:szCs w:val="24"/>
        </w:rPr>
        <w:t xml:space="preserve"> clearly</w:t>
      </w:r>
      <w:r w:rsidRPr="00B86CF9">
        <w:rPr>
          <w:rFonts w:ascii="Arial" w:hAnsi="Arial" w:cs="Arial"/>
          <w:sz w:val="24"/>
          <w:szCs w:val="24"/>
        </w:rPr>
        <w:t xml:space="preserve"> identify the</w:t>
      </w:r>
      <w:r w:rsidR="00AA6A85" w:rsidRPr="00B86CF9">
        <w:rPr>
          <w:rFonts w:ascii="Arial" w:hAnsi="Arial" w:cs="Arial"/>
          <w:sz w:val="24"/>
          <w:szCs w:val="24"/>
        </w:rPr>
        <w:t>ir</w:t>
      </w:r>
      <w:r w:rsidRPr="00B86CF9">
        <w:rPr>
          <w:rFonts w:ascii="Arial" w:hAnsi="Arial" w:cs="Arial"/>
          <w:sz w:val="24"/>
          <w:szCs w:val="24"/>
        </w:rPr>
        <w:t xml:space="preserve"> support network</w:t>
      </w:r>
      <w:r w:rsidR="008B5BD0" w:rsidRPr="00B86CF9">
        <w:rPr>
          <w:rFonts w:ascii="Arial" w:hAnsi="Arial" w:cs="Arial"/>
          <w:sz w:val="24"/>
          <w:szCs w:val="24"/>
        </w:rPr>
        <w:t>/risky individuals</w:t>
      </w:r>
      <w:r w:rsidRPr="00B86CF9">
        <w:rPr>
          <w:rFonts w:ascii="Arial" w:hAnsi="Arial" w:cs="Arial"/>
          <w:sz w:val="24"/>
          <w:szCs w:val="24"/>
        </w:rPr>
        <w:t>.</w:t>
      </w:r>
    </w:p>
    <w:p w:rsidR="00DE3870" w:rsidRPr="00B86CF9" w:rsidRDefault="00DE3870" w:rsidP="007E6A7D">
      <w:pPr>
        <w:rPr>
          <w:rFonts w:ascii="Arial" w:hAnsi="Arial" w:cs="Arial"/>
          <w:sz w:val="24"/>
          <w:szCs w:val="24"/>
        </w:rPr>
      </w:pPr>
      <w:r w:rsidRPr="00B86CF9">
        <w:rPr>
          <w:rFonts w:ascii="Arial" w:hAnsi="Arial" w:cs="Arial"/>
          <w:sz w:val="24"/>
          <w:szCs w:val="24"/>
        </w:rPr>
        <w:t>Service user details will be updated on Liquid logic to ensure they are correct.</w:t>
      </w:r>
    </w:p>
    <w:p w:rsidR="00DE3870" w:rsidRPr="00B86CF9" w:rsidRDefault="00DE3870" w:rsidP="007E6A7D">
      <w:pPr>
        <w:rPr>
          <w:rFonts w:ascii="Arial" w:hAnsi="Arial" w:cs="Arial"/>
          <w:sz w:val="24"/>
          <w:szCs w:val="24"/>
        </w:rPr>
      </w:pPr>
      <w:r w:rsidRPr="00B86CF9">
        <w:rPr>
          <w:rFonts w:ascii="Arial" w:hAnsi="Arial" w:cs="Arial"/>
          <w:sz w:val="24"/>
          <w:szCs w:val="24"/>
        </w:rPr>
        <w:t xml:space="preserve">The allocated social worker will work within a </w:t>
      </w:r>
      <w:r w:rsidR="00B40F35" w:rsidRPr="00B86CF9">
        <w:rPr>
          <w:rFonts w:ascii="Arial" w:hAnsi="Arial" w:cs="Arial"/>
          <w:sz w:val="24"/>
          <w:szCs w:val="24"/>
        </w:rPr>
        <w:t>45</w:t>
      </w:r>
      <w:r w:rsidRPr="00B86CF9">
        <w:rPr>
          <w:rFonts w:ascii="Arial" w:hAnsi="Arial" w:cs="Arial"/>
          <w:sz w:val="24"/>
          <w:szCs w:val="24"/>
        </w:rPr>
        <w:t xml:space="preserve"> working day timeframe and will make full attempts to complete their work for management quality assurance within good time</w:t>
      </w:r>
      <w:r w:rsidR="00B40F35" w:rsidRPr="00B86CF9">
        <w:rPr>
          <w:rFonts w:ascii="Arial" w:hAnsi="Arial" w:cs="Arial"/>
          <w:sz w:val="24"/>
          <w:szCs w:val="24"/>
        </w:rPr>
        <w:t xml:space="preserve"> with the aid of frequent reviews of the case</w:t>
      </w:r>
      <w:r w:rsidRPr="00B86CF9">
        <w:rPr>
          <w:rFonts w:ascii="Arial" w:hAnsi="Arial" w:cs="Arial"/>
          <w:sz w:val="24"/>
          <w:szCs w:val="24"/>
        </w:rPr>
        <w:t>.</w:t>
      </w:r>
    </w:p>
    <w:p w:rsidR="00DE3870" w:rsidRPr="00B86CF9" w:rsidRDefault="00C07AE4" w:rsidP="007E6A7D">
      <w:pPr>
        <w:rPr>
          <w:rFonts w:ascii="Arial" w:hAnsi="Arial" w:cs="Arial"/>
          <w:sz w:val="24"/>
          <w:szCs w:val="24"/>
        </w:rPr>
      </w:pPr>
      <w:r w:rsidRPr="00B86CF9">
        <w:rPr>
          <w:rFonts w:ascii="Arial" w:hAnsi="Arial" w:cs="Arial"/>
          <w:sz w:val="24"/>
          <w:szCs w:val="24"/>
        </w:rPr>
        <w:t>Discussion around the trajectory of the case should be held</w:t>
      </w:r>
      <w:r w:rsidR="002875D3" w:rsidRPr="00B86CF9">
        <w:rPr>
          <w:rFonts w:ascii="Arial" w:hAnsi="Arial" w:cs="Arial"/>
          <w:sz w:val="24"/>
          <w:szCs w:val="24"/>
        </w:rPr>
        <w:t xml:space="preserve"> between the allocated Social Worker and Team Manager</w:t>
      </w:r>
      <w:r w:rsidRPr="00B86CF9">
        <w:rPr>
          <w:rFonts w:ascii="Arial" w:hAnsi="Arial" w:cs="Arial"/>
          <w:sz w:val="24"/>
          <w:szCs w:val="24"/>
        </w:rPr>
        <w:t xml:space="preserve"> and </w:t>
      </w:r>
      <w:r w:rsidR="002875D3" w:rsidRPr="00B86CF9">
        <w:rPr>
          <w:rFonts w:ascii="Arial" w:hAnsi="Arial" w:cs="Arial"/>
          <w:sz w:val="24"/>
          <w:szCs w:val="24"/>
        </w:rPr>
        <w:t xml:space="preserve">clearly </w:t>
      </w:r>
      <w:r w:rsidRPr="00B86CF9">
        <w:rPr>
          <w:rFonts w:ascii="Arial" w:hAnsi="Arial" w:cs="Arial"/>
          <w:sz w:val="24"/>
          <w:szCs w:val="24"/>
        </w:rPr>
        <w:t>documented</w:t>
      </w:r>
      <w:r w:rsidR="002875D3" w:rsidRPr="00B86CF9">
        <w:rPr>
          <w:rFonts w:ascii="Arial" w:hAnsi="Arial" w:cs="Arial"/>
          <w:sz w:val="24"/>
          <w:szCs w:val="24"/>
        </w:rPr>
        <w:t xml:space="preserve"> on the child’s file</w:t>
      </w:r>
      <w:r w:rsidRPr="00B86CF9">
        <w:rPr>
          <w:rFonts w:ascii="Arial" w:hAnsi="Arial" w:cs="Arial"/>
          <w:sz w:val="24"/>
          <w:szCs w:val="24"/>
        </w:rPr>
        <w:t>.</w:t>
      </w:r>
    </w:p>
    <w:p w:rsidR="00B40F35" w:rsidRPr="00B86CF9" w:rsidRDefault="00B40F35" w:rsidP="007E6A7D">
      <w:pPr>
        <w:rPr>
          <w:rFonts w:ascii="Arial" w:hAnsi="Arial" w:cs="Arial"/>
          <w:sz w:val="24"/>
          <w:szCs w:val="24"/>
        </w:rPr>
      </w:pPr>
      <w:r w:rsidRPr="00B86CF9">
        <w:rPr>
          <w:rFonts w:ascii="Arial" w:hAnsi="Arial" w:cs="Arial"/>
          <w:sz w:val="24"/>
          <w:szCs w:val="24"/>
        </w:rPr>
        <w:t>At least one supervision is needed on each child that a social worker in the Assessment Team holds. This should be child focused, review risk and have detailed actions with timescales.</w:t>
      </w:r>
    </w:p>
    <w:p w:rsidR="00831BA0" w:rsidRPr="00B86CF9" w:rsidRDefault="00831BA0" w:rsidP="007E6A7D">
      <w:pPr>
        <w:rPr>
          <w:rFonts w:ascii="Arial" w:hAnsi="Arial" w:cs="Arial"/>
          <w:sz w:val="24"/>
          <w:szCs w:val="24"/>
        </w:rPr>
      </w:pPr>
      <w:r w:rsidRPr="00B86CF9">
        <w:rPr>
          <w:rFonts w:ascii="Arial" w:hAnsi="Arial" w:cs="Arial"/>
          <w:sz w:val="24"/>
          <w:szCs w:val="24"/>
        </w:rPr>
        <w:t>The social worker in the Assessment Team is responsible for ensuring compliance on each</w:t>
      </w:r>
      <w:r w:rsidR="008B5BD0" w:rsidRPr="00B86CF9">
        <w:rPr>
          <w:rFonts w:ascii="Arial" w:hAnsi="Arial" w:cs="Arial"/>
          <w:sz w:val="24"/>
          <w:szCs w:val="24"/>
        </w:rPr>
        <w:t xml:space="preserve"> assessment allocated</w:t>
      </w:r>
      <w:r w:rsidRPr="00B86CF9">
        <w:rPr>
          <w:rFonts w:ascii="Arial" w:hAnsi="Arial" w:cs="Arial"/>
          <w:sz w:val="24"/>
          <w:szCs w:val="24"/>
        </w:rPr>
        <w:t xml:space="preserve"> to ensure a smooth transition moving forward, whether this is step down to early help, transfer to Locality or escalation to Child Protection or Legal Proceedings. </w:t>
      </w:r>
    </w:p>
    <w:p w:rsidR="00831BA0" w:rsidRPr="00B86CF9" w:rsidRDefault="00831BA0" w:rsidP="007E6A7D">
      <w:pPr>
        <w:rPr>
          <w:rFonts w:ascii="Arial" w:hAnsi="Arial" w:cs="Arial"/>
          <w:sz w:val="24"/>
          <w:szCs w:val="24"/>
        </w:rPr>
      </w:pPr>
      <w:r w:rsidRPr="00B86CF9">
        <w:rPr>
          <w:rFonts w:ascii="Arial" w:hAnsi="Arial" w:cs="Arial"/>
          <w:sz w:val="24"/>
          <w:szCs w:val="24"/>
        </w:rPr>
        <w:t xml:space="preserve"> </w:t>
      </w:r>
    </w:p>
    <w:p w:rsidR="00012C0B" w:rsidRPr="00B86CF9" w:rsidRDefault="00012C0B" w:rsidP="007E6A7D">
      <w:pPr>
        <w:rPr>
          <w:rFonts w:ascii="Arial" w:hAnsi="Arial" w:cs="Arial"/>
          <w:b/>
          <w:sz w:val="24"/>
          <w:szCs w:val="24"/>
          <w:u w:val="single"/>
        </w:rPr>
      </w:pPr>
    </w:p>
    <w:p w:rsidR="00746AEE" w:rsidRDefault="00746AEE" w:rsidP="007E6A7D">
      <w:pPr>
        <w:rPr>
          <w:rFonts w:ascii="Arial" w:hAnsi="Arial" w:cs="Arial"/>
          <w:b/>
          <w:sz w:val="24"/>
          <w:szCs w:val="24"/>
          <w:u w:val="single"/>
        </w:rPr>
      </w:pPr>
    </w:p>
    <w:p w:rsidR="009856DE" w:rsidRPr="00B86CF9" w:rsidRDefault="009856DE" w:rsidP="007E6A7D">
      <w:pPr>
        <w:rPr>
          <w:rFonts w:ascii="Arial" w:hAnsi="Arial" w:cs="Arial"/>
          <w:b/>
          <w:sz w:val="24"/>
          <w:szCs w:val="24"/>
          <w:u w:val="single"/>
        </w:rPr>
      </w:pPr>
      <w:r w:rsidRPr="00B86CF9">
        <w:rPr>
          <w:rFonts w:ascii="Arial" w:hAnsi="Arial" w:cs="Arial"/>
          <w:b/>
          <w:sz w:val="24"/>
          <w:szCs w:val="24"/>
          <w:u w:val="single"/>
        </w:rPr>
        <w:t>Outcomes</w:t>
      </w:r>
    </w:p>
    <w:p w:rsidR="00831BA0" w:rsidRPr="00B86CF9" w:rsidRDefault="00F14283" w:rsidP="007E6A7D">
      <w:pPr>
        <w:rPr>
          <w:rFonts w:ascii="Arial" w:hAnsi="Arial" w:cs="Arial"/>
          <w:iCs/>
          <w:sz w:val="24"/>
          <w:szCs w:val="24"/>
        </w:rPr>
      </w:pPr>
      <w:r w:rsidRPr="00B86CF9">
        <w:rPr>
          <w:rFonts w:ascii="Arial" w:hAnsi="Arial" w:cs="Arial"/>
          <w:sz w:val="24"/>
          <w:szCs w:val="24"/>
        </w:rPr>
        <w:t xml:space="preserve">The purpose of the </w:t>
      </w:r>
      <w:r w:rsidR="00831BA0" w:rsidRPr="00B86CF9">
        <w:rPr>
          <w:rFonts w:ascii="Arial" w:hAnsi="Arial" w:cs="Arial"/>
          <w:sz w:val="24"/>
          <w:szCs w:val="24"/>
        </w:rPr>
        <w:t xml:space="preserve">Assessment Team </w:t>
      </w:r>
      <w:r w:rsidR="008B5BD0" w:rsidRPr="00B86CF9">
        <w:rPr>
          <w:rFonts w:ascii="Arial" w:hAnsi="Arial" w:cs="Arial"/>
          <w:sz w:val="24"/>
          <w:szCs w:val="24"/>
        </w:rPr>
        <w:t xml:space="preserve">is to </w:t>
      </w:r>
      <w:r w:rsidR="00831BA0" w:rsidRPr="00B86CF9">
        <w:rPr>
          <w:rFonts w:ascii="Arial" w:hAnsi="Arial" w:cs="Arial"/>
          <w:sz w:val="24"/>
          <w:szCs w:val="24"/>
        </w:rPr>
        <w:t xml:space="preserve">ensure thorough assessment of risk and need on each case to </w:t>
      </w:r>
      <w:r w:rsidR="00422055" w:rsidRPr="00B86CF9">
        <w:rPr>
          <w:rFonts w:ascii="Arial" w:hAnsi="Arial" w:cs="Arial"/>
          <w:iCs/>
          <w:sz w:val="24"/>
          <w:szCs w:val="24"/>
        </w:rPr>
        <w:t>improve efficiency of workflow</w:t>
      </w:r>
      <w:r w:rsidR="00831BA0" w:rsidRPr="00B86CF9">
        <w:rPr>
          <w:rFonts w:ascii="Arial" w:hAnsi="Arial" w:cs="Arial"/>
          <w:sz w:val="24"/>
          <w:szCs w:val="24"/>
        </w:rPr>
        <w:t xml:space="preserve"> through the department. With rig</w:t>
      </w:r>
      <w:r w:rsidR="00422055" w:rsidRPr="00B86CF9">
        <w:rPr>
          <w:rFonts w:ascii="Arial" w:hAnsi="Arial" w:cs="Arial"/>
          <w:iCs/>
          <w:sz w:val="24"/>
          <w:szCs w:val="24"/>
        </w:rPr>
        <w:t>orous assessment and implementation of targeted family support arrangements</w:t>
      </w:r>
      <w:r w:rsidR="00F14AFC" w:rsidRPr="00B86CF9">
        <w:rPr>
          <w:rFonts w:ascii="Arial" w:hAnsi="Arial" w:cs="Arial"/>
          <w:iCs/>
          <w:sz w:val="24"/>
          <w:szCs w:val="24"/>
        </w:rPr>
        <w:t>,</w:t>
      </w:r>
      <w:r w:rsidR="00831BA0" w:rsidRPr="00B86CF9">
        <w:rPr>
          <w:rFonts w:ascii="Arial" w:hAnsi="Arial" w:cs="Arial"/>
          <w:iCs/>
          <w:sz w:val="24"/>
          <w:szCs w:val="24"/>
        </w:rPr>
        <w:t xml:space="preserve"> the team will</w:t>
      </w:r>
      <w:r w:rsidR="00F14AFC" w:rsidRPr="00B86CF9">
        <w:rPr>
          <w:rFonts w:ascii="Arial" w:hAnsi="Arial" w:cs="Arial"/>
          <w:iCs/>
          <w:sz w:val="24"/>
          <w:szCs w:val="24"/>
        </w:rPr>
        <w:t xml:space="preserve"> ensur</w:t>
      </w:r>
      <w:r w:rsidR="00831BA0" w:rsidRPr="00B86CF9">
        <w:rPr>
          <w:rFonts w:ascii="Arial" w:hAnsi="Arial" w:cs="Arial"/>
          <w:iCs/>
          <w:sz w:val="24"/>
          <w:szCs w:val="24"/>
        </w:rPr>
        <w:t>e</w:t>
      </w:r>
      <w:r w:rsidR="00F14AFC" w:rsidRPr="00B86CF9">
        <w:rPr>
          <w:rFonts w:ascii="Arial" w:hAnsi="Arial" w:cs="Arial"/>
          <w:iCs/>
          <w:sz w:val="24"/>
          <w:szCs w:val="24"/>
        </w:rPr>
        <w:t xml:space="preserve"> that families get the right level of support and that they do not unnecessarily progress further into the social care system</w:t>
      </w:r>
      <w:r w:rsidR="00831BA0" w:rsidRPr="00B86CF9">
        <w:rPr>
          <w:rFonts w:ascii="Arial" w:hAnsi="Arial" w:cs="Arial"/>
          <w:iCs/>
          <w:sz w:val="24"/>
          <w:szCs w:val="24"/>
        </w:rPr>
        <w:t>.</w:t>
      </w:r>
    </w:p>
    <w:p w:rsidR="00831BA0" w:rsidRPr="00B86CF9" w:rsidRDefault="00831BA0" w:rsidP="007E6A7D">
      <w:pPr>
        <w:rPr>
          <w:rFonts w:ascii="Arial" w:hAnsi="Arial" w:cs="Arial"/>
          <w:iCs/>
          <w:sz w:val="24"/>
          <w:szCs w:val="24"/>
        </w:rPr>
      </w:pPr>
      <w:r w:rsidRPr="00B86CF9">
        <w:rPr>
          <w:rFonts w:ascii="Arial" w:hAnsi="Arial" w:cs="Arial"/>
          <w:iCs/>
          <w:sz w:val="24"/>
          <w:szCs w:val="24"/>
        </w:rPr>
        <w:t>They will also ensure that high level case that need to be escalated to S.47 and progressed to child protection do so in a timely manner, ensur</w:t>
      </w:r>
      <w:r w:rsidR="00E22CF4">
        <w:rPr>
          <w:rFonts w:ascii="Arial" w:hAnsi="Arial" w:cs="Arial"/>
          <w:iCs/>
          <w:sz w:val="24"/>
          <w:szCs w:val="24"/>
        </w:rPr>
        <w:t>ing swift</w:t>
      </w:r>
      <w:r w:rsidRPr="00B86CF9">
        <w:rPr>
          <w:rFonts w:ascii="Arial" w:hAnsi="Arial" w:cs="Arial"/>
          <w:iCs/>
          <w:sz w:val="24"/>
          <w:szCs w:val="24"/>
        </w:rPr>
        <w:t xml:space="preserve"> transitions to the correct team and good evidence for the transition.</w:t>
      </w:r>
    </w:p>
    <w:p w:rsidR="00536AC6" w:rsidRPr="00B86CF9" w:rsidRDefault="00536AC6" w:rsidP="007E6A7D">
      <w:pPr>
        <w:rPr>
          <w:rFonts w:ascii="Arial" w:hAnsi="Arial" w:cs="Arial"/>
          <w:sz w:val="24"/>
          <w:szCs w:val="24"/>
        </w:rPr>
      </w:pPr>
      <w:r w:rsidRPr="00B86CF9">
        <w:rPr>
          <w:rFonts w:ascii="Arial" w:hAnsi="Arial" w:cs="Arial"/>
          <w:sz w:val="24"/>
          <w:szCs w:val="24"/>
        </w:rPr>
        <w:t>The assessing social worker may identify and recommend any of the following:</w:t>
      </w:r>
    </w:p>
    <w:p w:rsidR="00181377" w:rsidRPr="00B86CF9" w:rsidRDefault="00536AC6" w:rsidP="00181377">
      <w:pPr>
        <w:pStyle w:val="ListParagraph"/>
        <w:numPr>
          <w:ilvl w:val="0"/>
          <w:numId w:val="12"/>
        </w:numPr>
        <w:rPr>
          <w:rFonts w:ascii="Arial" w:hAnsi="Arial" w:cs="Arial"/>
          <w:sz w:val="24"/>
          <w:szCs w:val="24"/>
        </w:rPr>
      </w:pPr>
      <w:r w:rsidRPr="00B86CF9">
        <w:rPr>
          <w:rFonts w:ascii="Arial" w:hAnsi="Arial" w:cs="Arial"/>
          <w:sz w:val="24"/>
          <w:szCs w:val="24"/>
        </w:rPr>
        <w:lastRenderedPageBreak/>
        <w:t>Closure with advice: This will be in the form of a co-produced safety plan with the family evidencing where key issues have been identified and methods of safety implemented.</w:t>
      </w:r>
    </w:p>
    <w:p w:rsidR="00181377" w:rsidRPr="00B86CF9" w:rsidRDefault="00181377" w:rsidP="00181377">
      <w:pPr>
        <w:pStyle w:val="ListParagraph"/>
        <w:rPr>
          <w:rFonts w:ascii="Arial" w:hAnsi="Arial" w:cs="Arial"/>
          <w:sz w:val="24"/>
          <w:szCs w:val="24"/>
        </w:rPr>
      </w:pPr>
    </w:p>
    <w:p w:rsidR="00181377" w:rsidRPr="00B86CF9" w:rsidRDefault="00536AC6" w:rsidP="00181377">
      <w:pPr>
        <w:pStyle w:val="ListParagraph"/>
        <w:numPr>
          <w:ilvl w:val="0"/>
          <w:numId w:val="12"/>
        </w:numPr>
        <w:rPr>
          <w:rFonts w:ascii="Arial" w:hAnsi="Arial" w:cs="Arial"/>
          <w:sz w:val="24"/>
          <w:szCs w:val="24"/>
        </w:rPr>
      </w:pPr>
      <w:r w:rsidRPr="00B86CF9">
        <w:rPr>
          <w:rFonts w:ascii="Arial" w:hAnsi="Arial" w:cs="Arial"/>
          <w:sz w:val="24"/>
          <w:szCs w:val="24"/>
        </w:rPr>
        <w:t>Single agency</w:t>
      </w:r>
      <w:r w:rsidR="00341006">
        <w:rPr>
          <w:rFonts w:ascii="Arial" w:hAnsi="Arial" w:cs="Arial"/>
          <w:sz w:val="24"/>
          <w:szCs w:val="24"/>
        </w:rPr>
        <w:t>/targeted</w:t>
      </w:r>
      <w:r w:rsidRPr="00B86CF9">
        <w:rPr>
          <w:rFonts w:ascii="Arial" w:hAnsi="Arial" w:cs="Arial"/>
          <w:sz w:val="24"/>
          <w:szCs w:val="24"/>
        </w:rPr>
        <w:t xml:space="preserve"> support: This could be school, if there is an educational matter such as attendance or behaviour or health if it is centred </w:t>
      </w:r>
      <w:r w:rsidR="005D129D" w:rsidRPr="00B86CF9">
        <w:rPr>
          <w:rFonts w:ascii="Arial" w:hAnsi="Arial" w:cs="Arial"/>
          <w:sz w:val="24"/>
          <w:szCs w:val="24"/>
        </w:rPr>
        <w:t>on</w:t>
      </w:r>
      <w:r w:rsidRPr="00B86CF9">
        <w:rPr>
          <w:rFonts w:ascii="Arial" w:hAnsi="Arial" w:cs="Arial"/>
          <w:sz w:val="24"/>
          <w:szCs w:val="24"/>
        </w:rPr>
        <w:t xml:space="preserve"> access to health provisions or support around health needs that are not of a safeguarding nature.</w:t>
      </w:r>
    </w:p>
    <w:p w:rsidR="00181377" w:rsidRPr="00B86CF9" w:rsidRDefault="00181377" w:rsidP="00181377">
      <w:pPr>
        <w:pStyle w:val="ListParagraph"/>
        <w:rPr>
          <w:rFonts w:ascii="Arial" w:hAnsi="Arial" w:cs="Arial"/>
          <w:sz w:val="24"/>
          <w:szCs w:val="24"/>
        </w:rPr>
      </w:pPr>
    </w:p>
    <w:p w:rsidR="00181377" w:rsidRPr="00B86CF9" w:rsidRDefault="00831BA0" w:rsidP="00181377">
      <w:pPr>
        <w:pStyle w:val="ListParagraph"/>
        <w:numPr>
          <w:ilvl w:val="0"/>
          <w:numId w:val="12"/>
        </w:numPr>
        <w:rPr>
          <w:rFonts w:ascii="Arial" w:hAnsi="Arial" w:cs="Arial"/>
          <w:sz w:val="24"/>
          <w:szCs w:val="24"/>
        </w:rPr>
      </w:pPr>
      <w:r w:rsidRPr="00B86CF9">
        <w:rPr>
          <w:rFonts w:ascii="Arial" w:hAnsi="Arial" w:cs="Arial"/>
          <w:sz w:val="24"/>
          <w:szCs w:val="24"/>
        </w:rPr>
        <w:t>Universal services</w:t>
      </w:r>
      <w:r w:rsidR="00536AC6" w:rsidRPr="00B86CF9">
        <w:rPr>
          <w:rFonts w:ascii="Arial" w:hAnsi="Arial" w:cs="Arial"/>
          <w:sz w:val="24"/>
          <w:szCs w:val="24"/>
        </w:rPr>
        <w:t>: a multi-agency approach that does not require the support of statutory services.</w:t>
      </w:r>
    </w:p>
    <w:p w:rsidR="00181377" w:rsidRPr="00B86CF9" w:rsidRDefault="00181377" w:rsidP="00181377">
      <w:pPr>
        <w:pStyle w:val="ListParagraph"/>
        <w:rPr>
          <w:rFonts w:ascii="Arial" w:hAnsi="Arial" w:cs="Arial"/>
          <w:sz w:val="24"/>
          <w:szCs w:val="24"/>
        </w:rPr>
      </w:pPr>
    </w:p>
    <w:p w:rsidR="00181377" w:rsidRPr="00B86CF9" w:rsidRDefault="00536AC6" w:rsidP="00181377">
      <w:pPr>
        <w:pStyle w:val="ListParagraph"/>
        <w:numPr>
          <w:ilvl w:val="0"/>
          <w:numId w:val="12"/>
        </w:numPr>
        <w:rPr>
          <w:rFonts w:ascii="Arial" w:hAnsi="Arial" w:cs="Arial"/>
          <w:sz w:val="24"/>
          <w:szCs w:val="24"/>
        </w:rPr>
      </w:pPr>
      <w:r w:rsidRPr="00B86CF9">
        <w:rPr>
          <w:rFonts w:ascii="Arial" w:hAnsi="Arial" w:cs="Arial"/>
          <w:sz w:val="24"/>
          <w:szCs w:val="24"/>
        </w:rPr>
        <w:t xml:space="preserve">Early help </w:t>
      </w:r>
      <w:r w:rsidR="00181377" w:rsidRPr="00B86CF9">
        <w:rPr>
          <w:rFonts w:ascii="Arial" w:hAnsi="Arial" w:cs="Arial"/>
          <w:sz w:val="24"/>
          <w:szCs w:val="24"/>
        </w:rPr>
        <w:t>intervention</w:t>
      </w:r>
      <w:r w:rsidR="00940EDD" w:rsidRPr="00B86CF9">
        <w:rPr>
          <w:rFonts w:ascii="Arial" w:hAnsi="Arial" w:cs="Arial"/>
          <w:sz w:val="24"/>
          <w:szCs w:val="24"/>
        </w:rPr>
        <w:t xml:space="preserve"> which may include; parenting support, behaviour management strategies etc.</w:t>
      </w:r>
    </w:p>
    <w:p w:rsidR="00181377" w:rsidRPr="00B86CF9" w:rsidRDefault="00181377" w:rsidP="00181377">
      <w:pPr>
        <w:pStyle w:val="ListParagraph"/>
        <w:rPr>
          <w:rFonts w:ascii="Arial" w:hAnsi="Arial" w:cs="Arial"/>
          <w:sz w:val="24"/>
          <w:szCs w:val="24"/>
        </w:rPr>
      </w:pPr>
    </w:p>
    <w:p w:rsidR="00940EDD" w:rsidRPr="00B86CF9" w:rsidRDefault="00536AC6" w:rsidP="00181377">
      <w:pPr>
        <w:pStyle w:val="ListParagraph"/>
        <w:numPr>
          <w:ilvl w:val="0"/>
          <w:numId w:val="12"/>
        </w:numPr>
        <w:rPr>
          <w:rFonts w:ascii="Arial" w:hAnsi="Arial" w:cs="Arial"/>
          <w:sz w:val="24"/>
          <w:szCs w:val="24"/>
        </w:rPr>
      </w:pPr>
      <w:r w:rsidRPr="00B86CF9">
        <w:rPr>
          <w:rFonts w:ascii="Arial" w:hAnsi="Arial" w:cs="Arial"/>
          <w:sz w:val="24"/>
          <w:szCs w:val="24"/>
        </w:rPr>
        <w:t>Child in need: Should assessment determine the need for a social work plan to be in place to support the family this will be written</w:t>
      </w:r>
      <w:r w:rsidR="00D43DE4" w:rsidRPr="00B86CF9">
        <w:rPr>
          <w:rFonts w:ascii="Arial" w:hAnsi="Arial" w:cs="Arial"/>
          <w:sz w:val="24"/>
          <w:szCs w:val="24"/>
        </w:rPr>
        <w:t xml:space="preserve"> by the allocated</w:t>
      </w:r>
      <w:r w:rsidR="00341006">
        <w:rPr>
          <w:rFonts w:ascii="Arial" w:hAnsi="Arial" w:cs="Arial"/>
          <w:sz w:val="24"/>
          <w:szCs w:val="24"/>
        </w:rPr>
        <w:t xml:space="preserve"> assessment team</w:t>
      </w:r>
      <w:r w:rsidR="00D43DE4" w:rsidRPr="00B86CF9">
        <w:rPr>
          <w:rFonts w:ascii="Arial" w:hAnsi="Arial" w:cs="Arial"/>
          <w:sz w:val="24"/>
          <w:szCs w:val="24"/>
        </w:rPr>
        <w:t xml:space="preserve"> </w:t>
      </w:r>
      <w:r w:rsidR="002875D3" w:rsidRPr="00B86CF9">
        <w:rPr>
          <w:rFonts w:ascii="Arial" w:hAnsi="Arial" w:cs="Arial"/>
          <w:sz w:val="24"/>
          <w:szCs w:val="24"/>
        </w:rPr>
        <w:t>social worker</w:t>
      </w:r>
      <w:r w:rsidR="00341006">
        <w:rPr>
          <w:rFonts w:ascii="Arial" w:hAnsi="Arial" w:cs="Arial"/>
          <w:sz w:val="24"/>
          <w:szCs w:val="24"/>
        </w:rPr>
        <w:t xml:space="preserve"> who will coordinate and chair the initial CIN meeting prior to transfer to the</w:t>
      </w:r>
      <w:r w:rsidR="002875D3" w:rsidRPr="00B86CF9">
        <w:rPr>
          <w:rFonts w:ascii="Arial" w:hAnsi="Arial" w:cs="Arial"/>
          <w:sz w:val="24"/>
          <w:szCs w:val="24"/>
        </w:rPr>
        <w:t xml:space="preserve"> l</w:t>
      </w:r>
      <w:r w:rsidR="00940EDD" w:rsidRPr="00B86CF9">
        <w:rPr>
          <w:rFonts w:ascii="Arial" w:hAnsi="Arial" w:cs="Arial"/>
          <w:sz w:val="24"/>
          <w:szCs w:val="24"/>
        </w:rPr>
        <w:t>ocality team.</w:t>
      </w:r>
    </w:p>
    <w:p w:rsidR="00831BA0" w:rsidRPr="00B86CF9" w:rsidRDefault="00831BA0" w:rsidP="00831BA0">
      <w:pPr>
        <w:pStyle w:val="ListParagraph"/>
        <w:rPr>
          <w:rFonts w:ascii="Arial" w:hAnsi="Arial" w:cs="Arial"/>
          <w:sz w:val="24"/>
          <w:szCs w:val="24"/>
        </w:rPr>
      </w:pPr>
    </w:p>
    <w:p w:rsidR="00831BA0" w:rsidRPr="00B86CF9" w:rsidRDefault="00831BA0" w:rsidP="00181377">
      <w:pPr>
        <w:pStyle w:val="ListParagraph"/>
        <w:numPr>
          <w:ilvl w:val="0"/>
          <w:numId w:val="12"/>
        </w:numPr>
        <w:rPr>
          <w:rFonts w:ascii="Arial" w:hAnsi="Arial" w:cs="Arial"/>
          <w:sz w:val="24"/>
          <w:szCs w:val="24"/>
        </w:rPr>
      </w:pPr>
      <w:r w:rsidRPr="00B86CF9">
        <w:rPr>
          <w:rFonts w:ascii="Arial" w:hAnsi="Arial" w:cs="Arial"/>
          <w:sz w:val="24"/>
          <w:szCs w:val="24"/>
        </w:rPr>
        <w:t xml:space="preserve">Escalation to Initial Child Protection conference. This will be done following </w:t>
      </w:r>
      <w:r w:rsidR="00341006">
        <w:rPr>
          <w:rFonts w:ascii="Arial" w:hAnsi="Arial" w:cs="Arial"/>
          <w:sz w:val="24"/>
          <w:szCs w:val="24"/>
        </w:rPr>
        <w:t xml:space="preserve">a strategy discussion and S.47 enquiry. </w:t>
      </w:r>
      <w:r w:rsidRPr="00B86CF9">
        <w:rPr>
          <w:rFonts w:ascii="Arial" w:hAnsi="Arial" w:cs="Arial"/>
          <w:sz w:val="24"/>
          <w:szCs w:val="24"/>
        </w:rPr>
        <w:t xml:space="preserve">The Assessment Team Social Worker will present the case at the ICPC and the plan will be taken forward by a Locality Team </w:t>
      </w:r>
      <w:r w:rsidR="00341006">
        <w:rPr>
          <w:rFonts w:ascii="Arial" w:hAnsi="Arial" w:cs="Arial"/>
          <w:sz w:val="24"/>
          <w:szCs w:val="24"/>
        </w:rPr>
        <w:t xml:space="preserve">social </w:t>
      </w:r>
      <w:r w:rsidRPr="00B86CF9">
        <w:rPr>
          <w:rFonts w:ascii="Arial" w:hAnsi="Arial" w:cs="Arial"/>
          <w:sz w:val="24"/>
          <w:szCs w:val="24"/>
        </w:rPr>
        <w:t>worker.</w:t>
      </w:r>
    </w:p>
    <w:p w:rsidR="00831BA0" w:rsidRPr="00B86CF9" w:rsidRDefault="00831BA0" w:rsidP="00831BA0">
      <w:pPr>
        <w:pStyle w:val="ListParagraph"/>
        <w:rPr>
          <w:rFonts w:ascii="Arial" w:hAnsi="Arial" w:cs="Arial"/>
          <w:sz w:val="24"/>
          <w:szCs w:val="24"/>
        </w:rPr>
      </w:pPr>
    </w:p>
    <w:p w:rsidR="00831BA0" w:rsidRPr="00B86CF9" w:rsidRDefault="00831BA0" w:rsidP="00181377">
      <w:pPr>
        <w:pStyle w:val="ListParagraph"/>
        <w:numPr>
          <w:ilvl w:val="0"/>
          <w:numId w:val="12"/>
        </w:numPr>
        <w:rPr>
          <w:rFonts w:ascii="Arial" w:hAnsi="Arial" w:cs="Arial"/>
          <w:sz w:val="24"/>
          <w:szCs w:val="24"/>
        </w:rPr>
      </w:pPr>
      <w:r w:rsidRPr="00B86CF9">
        <w:rPr>
          <w:rFonts w:ascii="Arial" w:hAnsi="Arial" w:cs="Arial"/>
          <w:sz w:val="24"/>
          <w:szCs w:val="24"/>
        </w:rPr>
        <w:t>Escalation to Legal Proceedings. The Assessment Team Social Worker will complete all court paperwork and present the case at Court for the first Hearing. The case will then be transferred and taken forward by the Locality Team.</w:t>
      </w:r>
    </w:p>
    <w:p w:rsidR="00940EDD" w:rsidRPr="00B86CF9" w:rsidRDefault="00940EDD" w:rsidP="00940EDD">
      <w:pPr>
        <w:pStyle w:val="ListParagraph"/>
        <w:rPr>
          <w:rFonts w:ascii="Arial" w:hAnsi="Arial" w:cs="Arial"/>
          <w:sz w:val="24"/>
          <w:szCs w:val="24"/>
        </w:rPr>
      </w:pPr>
    </w:p>
    <w:p w:rsidR="00536AC6" w:rsidRPr="00B86CF9" w:rsidRDefault="00940EDD" w:rsidP="00181377">
      <w:pPr>
        <w:pStyle w:val="ListParagraph"/>
        <w:numPr>
          <w:ilvl w:val="0"/>
          <w:numId w:val="12"/>
        </w:numPr>
        <w:rPr>
          <w:rFonts w:ascii="Arial" w:hAnsi="Arial" w:cs="Arial"/>
          <w:sz w:val="24"/>
          <w:szCs w:val="24"/>
        </w:rPr>
      </w:pPr>
      <w:r w:rsidRPr="00B86CF9">
        <w:rPr>
          <w:rFonts w:ascii="Arial" w:hAnsi="Arial" w:cs="Arial"/>
          <w:sz w:val="24"/>
          <w:szCs w:val="24"/>
        </w:rPr>
        <w:t>Once allocated within the locality team a joint visit</w:t>
      </w:r>
      <w:r w:rsidR="00831BA0" w:rsidRPr="00B86CF9">
        <w:rPr>
          <w:rFonts w:ascii="Arial" w:hAnsi="Arial" w:cs="Arial"/>
          <w:sz w:val="24"/>
          <w:szCs w:val="24"/>
        </w:rPr>
        <w:t>/shared meeting</w:t>
      </w:r>
      <w:r w:rsidRPr="00B86CF9">
        <w:rPr>
          <w:rFonts w:ascii="Arial" w:hAnsi="Arial" w:cs="Arial"/>
          <w:sz w:val="24"/>
          <w:szCs w:val="24"/>
        </w:rPr>
        <w:t xml:space="preserve"> between the receiving social worker and the </w:t>
      </w:r>
      <w:r w:rsidR="00831BA0" w:rsidRPr="00B86CF9">
        <w:rPr>
          <w:rFonts w:ascii="Arial" w:hAnsi="Arial" w:cs="Arial"/>
          <w:sz w:val="24"/>
          <w:szCs w:val="24"/>
        </w:rPr>
        <w:t>Assessment Team Social Worker</w:t>
      </w:r>
      <w:r w:rsidRPr="00B86CF9">
        <w:rPr>
          <w:rFonts w:ascii="Arial" w:hAnsi="Arial" w:cs="Arial"/>
          <w:sz w:val="24"/>
          <w:szCs w:val="24"/>
        </w:rPr>
        <w:t xml:space="preserve"> will be co-ordinated to facilitate smooth transition</w:t>
      </w:r>
      <w:r w:rsidR="00831BA0" w:rsidRPr="00B86CF9">
        <w:rPr>
          <w:rFonts w:ascii="Arial" w:hAnsi="Arial" w:cs="Arial"/>
          <w:sz w:val="24"/>
          <w:szCs w:val="24"/>
        </w:rPr>
        <w:t xml:space="preserve"> for the child and family</w:t>
      </w:r>
      <w:r w:rsidRPr="00B86CF9">
        <w:rPr>
          <w:rFonts w:ascii="Arial" w:hAnsi="Arial" w:cs="Arial"/>
          <w:sz w:val="24"/>
          <w:szCs w:val="24"/>
        </w:rPr>
        <w:t>.</w:t>
      </w:r>
    </w:p>
    <w:p w:rsidR="009856DE" w:rsidRPr="00B86CF9" w:rsidRDefault="009856DE" w:rsidP="007E6A7D">
      <w:pPr>
        <w:rPr>
          <w:rFonts w:ascii="Arial" w:hAnsi="Arial" w:cs="Arial"/>
          <w:b/>
          <w:sz w:val="24"/>
          <w:szCs w:val="24"/>
          <w:u w:val="single"/>
        </w:rPr>
      </w:pPr>
    </w:p>
    <w:p w:rsidR="00982CDC" w:rsidRPr="00B86CF9" w:rsidRDefault="00982CDC" w:rsidP="007E6A7D">
      <w:pPr>
        <w:rPr>
          <w:rFonts w:ascii="Arial" w:hAnsi="Arial" w:cs="Arial"/>
          <w:b/>
          <w:sz w:val="24"/>
          <w:szCs w:val="24"/>
          <w:u w:val="single"/>
        </w:rPr>
      </w:pPr>
      <w:r w:rsidRPr="00B86CF9">
        <w:rPr>
          <w:rFonts w:ascii="Arial" w:hAnsi="Arial" w:cs="Arial"/>
          <w:b/>
          <w:sz w:val="24"/>
          <w:szCs w:val="24"/>
          <w:u w:val="single"/>
        </w:rPr>
        <w:t>Escalation policy</w:t>
      </w:r>
    </w:p>
    <w:p w:rsidR="007F07AD" w:rsidRPr="00B86CF9" w:rsidRDefault="00C07AE4" w:rsidP="007E6A7D">
      <w:pPr>
        <w:rPr>
          <w:rFonts w:ascii="Arial" w:hAnsi="Arial" w:cs="Arial"/>
          <w:sz w:val="24"/>
          <w:szCs w:val="24"/>
        </w:rPr>
      </w:pPr>
      <w:r w:rsidRPr="00B86CF9">
        <w:rPr>
          <w:rFonts w:ascii="Arial" w:hAnsi="Arial" w:cs="Arial"/>
          <w:sz w:val="24"/>
          <w:szCs w:val="24"/>
        </w:rPr>
        <w:t>In order to</w:t>
      </w:r>
      <w:r w:rsidR="001E0939" w:rsidRPr="00B86CF9">
        <w:rPr>
          <w:rFonts w:ascii="Arial" w:hAnsi="Arial" w:cs="Arial"/>
          <w:sz w:val="24"/>
          <w:szCs w:val="24"/>
        </w:rPr>
        <w:t xml:space="preserve"> promote positive working relationships and</w:t>
      </w:r>
      <w:r w:rsidRPr="00B86CF9">
        <w:rPr>
          <w:rFonts w:ascii="Arial" w:hAnsi="Arial" w:cs="Arial"/>
          <w:sz w:val="24"/>
          <w:szCs w:val="24"/>
        </w:rPr>
        <w:t xml:space="preserve"> </w:t>
      </w:r>
      <w:r w:rsidR="001E0939" w:rsidRPr="00B86CF9">
        <w:rPr>
          <w:rFonts w:ascii="Arial" w:hAnsi="Arial" w:cs="Arial"/>
          <w:sz w:val="24"/>
          <w:szCs w:val="24"/>
        </w:rPr>
        <w:t>reduce any disputes</w:t>
      </w:r>
      <w:r w:rsidRPr="00B86CF9">
        <w:rPr>
          <w:rFonts w:ascii="Arial" w:hAnsi="Arial" w:cs="Arial"/>
          <w:sz w:val="24"/>
          <w:szCs w:val="24"/>
        </w:rPr>
        <w:t xml:space="preserve"> around decision making between differing parts of the service it is essential that team managers work</w:t>
      </w:r>
      <w:r w:rsidR="001E0939" w:rsidRPr="00B86CF9">
        <w:rPr>
          <w:rFonts w:ascii="Arial" w:hAnsi="Arial" w:cs="Arial"/>
          <w:sz w:val="24"/>
          <w:szCs w:val="24"/>
        </w:rPr>
        <w:t xml:space="preserve"> closely</w:t>
      </w:r>
      <w:r w:rsidRPr="00B86CF9">
        <w:rPr>
          <w:rFonts w:ascii="Arial" w:hAnsi="Arial" w:cs="Arial"/>
          <w:sz w:val="24"/>
          <w:szCs w:val="24"/>
        </w:rPr>
        <w:t xml:space="preserve"> together and have discussions about cases and their progression. It is good practice to offer challenge and debate to ensure that the children and families for whom we work receive the right level of service.</w:t>
      </w:r>
    </w:p>
    <w:p w:rsidR="00C07AE4" w:rsidRPr="00B86CF9" w:rsidRDefault="00C07AE4" w:rsidP="007E6A7D">
      <w:pPr>
        <w:rPr>
          <w:rFonts w:ascii="Arial" w:hAnsi="Arial" w:cs="Arial"/>
          <w:sz w:val="24"/>
          <w:szCs w:val="24"/>
        </w:rPr>
      </w:pPr>
      <w:r w:rsidRPr="00B86CF9">
        <w:rPr>
          <w:rFonts w:ascii="Arial" w:hAnsi="Arial" w:cs="Arial"/>
          <w:sz w:val="24"/>
          <w:szCs w:val="24"/>
        </w:rPr>
        <w:t>However</w:t>
      </w:r>
      <w:r w:rsidR="001E0939" w:rsidRPr="00B86CF9">
        <w:rPr>
          <w:rFonts w:ascii="Arial" w:hAnsi="Arial" w:cs="Arial"/>
          <w:sz w:val="24"/>
          <w:szCs w:val="24"/>
        </w:rPr>
        <w:t>,</w:t>
      </w:r>
      <w:r w:rsidRPr="00B86CF9">
        <w:rPr>
          <w:rFonts w:ascii="Arial" w:hAnsi="Arial" w:cs="Arial"/>
          <w:sz w:val="24"/>
          <w:szCs w:val="24"/>
        </w:rPr>
        <w:t xml:space="preserve"> it is noted that there will be occasion where managers cannot agree on the right provision or pathway for the child. This could be at point of referral or at the conclusion of the assessment.</w:t>
      </w:r>
    </w:p>
    <w:p w:rsidR="00383CCC" w:rsidRPr="00B86CF9" w:rsidRDefault="001E0939">
      <w:pPr>
        <w:rPr>
          <w:rFonts w:ascii="Arial" w:hAnsi="Arial" w:cs="Arial"/>
          <w:sz w:val="24"/>
          <w:szCs w:val="24"/>
        </w:rPr>
      </w:pPr>
      <w:r w:rsidRPr="00B86CF9">
        <w:rPr>
          <w:rFonts w:ascii="Arial" w:hAnsi="Arial" w:cs="Arial"/>
          <w:sz w:val="24"/>
          <w:szCs w:val="24"/>
        </w:rPr>
        <w:lastRenderedPageBreak/>
        <w:t>In the event of their being differing opinions regarding the future trajectory of a referral/case</w:t>
      </w:r>
      <w:r w:rsidR="00C07AE4" w:rsidRPr="00B86CF9">
        <w:rPr>
          <w:rFonts w:ascii="Arial" w:hAnsi="Arial" w:cs="Arial"/>
          <w:sz w:val="24"/>
          <w:szCs w:val="24"/>
        </w:rPr>
        <w:t xml:space="preserve"> the team manager in disagreement, should seek guidance from their group manager. The</w:t>
      </w:r>
      <w:r w:rsidRPr="00B86CF9">
        <w:rPr>
          <w:rFonts w:ascii="Arial" w:hAnsi="Arial" w:cs="Arial"/>
          <w:sz w:val="24"/>
          <w:szCs w:val="24"/>
        </w:rPr>
        <w:t xml:space="preserve"> Group Manager</w:t>
      </w:r>
      <w:r w:rsidR="00940EDD" w:rsidRPr="00B86CF9">
        <w:rPr>
          <w:rFonts w:ascii="Arial" w:hAnsi="Arial" w:cs="Arial"/>
          <w:sz w:val="24"/>
          <w:szCs w:val="24"/>
        </w:rPr>
        <w:t xml:space="preserve"> will provide a review of the case and guidance in consultation with </w:t>
      </w:r>
      <w:r w:rsidR="00C07AE4" w:rsidRPr="00B86CF9">
        <w:rPr>
          <w:rFonts w:ascii="Arial" w:hAnsi="Arial" w:cs="Arial"/>
          <w:sz w:val="24"/>
          <w:szCs w:val="24"/>
        </w:rPr>
        <w:t>their counterpart</w:t>
      </w:r>
      <w:r w:rsidR="00940EDD" w:rsidRPr="00B86CF9">
        <w:rPr>
          <w:rFonts w:ascii="Arial" w:hAnsi="Arial" w:cs="Arial"/>
          <w:sz w:val="24"/>
          <w:szCs w:val="24"/>
        </w:rPr>
        <w:t xml:space="preserve"> in Localities </w:t>
      </w:r>
      <w:r w:rsidR="00C07AE4" w:rsidRPr="00B86CF9">
        <w:rPr>
          <w:rFonts w:ascii="Arial" w:hAnsi="Arial" w:cs="Arial"/>
          <w:sz w:val="24"/>
          <w:szCs w:val="24"/>
        </w:rPr>
        <w:t>to agree case progression.</w:t>
      </w:r>
      <w:r w:rsidR="00181377" w:rsidRPr="00B86CF9">
        <w:rPr>
          <w:rFonts w:ascii="Arial" w:hAnsi="Arial" w:cs="Arial"/>
          <w:sz w:val="24"/>
          <w:szCs w:val="24"/>
        </w:rPr>
        <w:t xml:space="preserve"> In the unlikely event of a resolution not being found at Group Manager </w:t>
      </w:r>
      <w:proofErr w:type="gramStart"/>
      <w:r w:rsidR="00181377" w:rsidRPr="00B86CF9">
        <w:rPr>
          <w:rFonts w:ascii="Arial" w:hAnsi="Arial" w:cs="Arial"/>
          <w:sz w:val="24"/>
          <w:szCs w:val="24"/>
        </w:rPr>
        <w:t>level</w:t>
      </w:r>
      <w:proofErr w:type="gramEnd"/>
      <w:r w:rsidR="00181377" w:rsidRPr="00B86CF9">
        <w:rPr>
          <w:rFonts w:ascii="Arial" w:hAnsi="Arial" w:cs="Arial"/>
          <w:sz w:val="24"/>
          <w:szCs w:val="24"/>
        </w:rPr>
        <w:t xml:space="preserve"> the issue will be escalated to Head of Service for the Integrated Front Door/Assessmen</w:t>
      </w:r>
      <w:r w:rsidR="00940EDD" w:rsidRPr="00B86CF9">
        <w:rPr>
          <w:rFonts w:ascii="Arial" w:hAnsi="Arial" w:cs="Arial"/>
          <w:sz w:val="24"/>
          <w:szCs w:val="24"/>
        </w:rPr>
        <w:t>t Teams who in consultation with the Head of Service for Locality teams will make the final decision.</w:t>
      </w:r>
    </w:p>
    <w:p w:rsidR="00C07AE4" w:rsidRPr="00B86CF9" w:rsidRDefault="00C07AE4">
      <w:pPr>
        <w:rPr>
          <w:rFonts w:ascii="Arial" w:hAnsi="Arial" w:cs="Arial"/>
          <w:sz w:val="24"/>
          <w:szCs w:val="24"/>
        </w:rPr>
      </w:pPr>
      <w:r w:rsidRPr="00B86CF9">
        <w:rPr>
          <w:rFonts w:ascii="Arial" w:hAnsi="Arial" w:cs="Arial"/>
          <w:sz w:val="24"/>
          <w:szCs w:val="24"/>
        </w:rPr>
        <w:t xml:space="preserve">Should a social worker not agree with a </w:t>
      </w:r>
      <w:r w:rsidR="001E0939" w:rsidRPr="00B86CF9">
        <w:rPr>
          <w:rFonts w:ascii="Arial" w:hAnsi="Arial" w:cs="Arial"/>
          <w:sz w:val="24"/>
          <w:szCs w:val="24"/>
        </w:rPr>
        <w:t>manager’s</w:t>
      </w:r>
      <w:r w:rsidRPr="00B86CF9">
        <w:rPr>
          <w:rFonts w:ascii="Arial" w:hAnsi="Arial" w:cs="Arial"/>
          <w:sz w:val="24"/>
          <w:szCs w:val="24"/>
        </w:rPr>
        <w:t xml:space="preserve"> decision making </w:t>
      </w:r>
      <w:r w:rsidR="001E0939" w:rsidRPr="00B86CF9">
        <w:rPr>
          <w:rFonts w:ascii="Arial" w:hAnsi="Arial" w:cs="Arial"/>
          <w:sz w:val="24"/>
          <w:szCs w:val="24"/>
        </w:rPr>
        <w:t>regarding the progression of a case</w:t>
      </w:r>
      <w:r w:rsidRPr="00B86CF9">
        <w:rPr>
          <w:rFonts w:ascii="Arial" w:hAnsi="Arial" w:cs="Arial"/>
          <w:sz w:val="24"/>
          <w:szCs w:val="24"/>
        </w:rPr>
        <w:t xml:space="preserve"> they should raise this with their manager who will seek assistance and mediation from the relevant group manager</w:t>
      </w:r>
      <w:r w:rsidR="00181377" w:rsidRPr="00B86CF9">
        <w:rPr>
          <w:rFonts w:ascii="Arial" w:hAnsi="Arial" w:cs="Arial"/>
          <w:sz w:val="24"/>
          <w:szCs w:val="24"/>
        </w:rPr>
        <w:t>.</w:t>
      </w:r>
    </w:p>
    <w:p w:rsidR="00383CCC" w:rsidRPr="00B86CF9" w:rsidRDefault="00383CCC">
      <w:pPr>
        <w:rPr>
          <w:rFonts w:ascii="Arial" w:hAnsi="Arial" w:cs="Arial"/>
          <w:sz w:val="24"/>
          <w:szCs w:val="24"/>
        </w:rPr>
      </w:pPr>
    </w:p>
    <w:p w:rsidR="002D2CD2" w:rsidRPr="00B86CF9" w:rsidRDefault="002D2CD2">
      <w:pPr>
        <w:rPr>
          <w:rFonts w:ascii="Arial" w:hAnsi="Arial" w:cs="Arial"/>
          <w:sz w:val="24"/>
          <w:szCs w:val="24"/>
        </w:rPr>
      </w:pPr>
    </w:p>
    <w:p w:rsidR="004E55B3" w:rsidRDefault="004E55B3"/>
    <w:p w:rsidR="004E55B3" w:rsidRDefault="004E55B3"/>
    <w:p w:rsidR="004E55B3" w:rsidRDefault="004E55B3"/>
    <w:p w:rsidR="004E55B3" w:rsidRDefault="004E55B3"/>
    <w:p w:rsidR="004E55B3" w:rsidRDefault="004E55B3"/>
    <w:p w:rsidR="004E55B3" w:rsidRDefault="004E55B3"/>
    <w:p w:rsidR="004E55B3" w:rsidRDefault="004E55B3"/>
    <w:p w:rsidR="004E55B3" w:rsidRDefault="004E55B3"/>
    <w:p w:rsidR="004E55B3" w:rsidRDefault="004E55B3"/>
    <w:p w:rsidR="004E55B3" w:rsidRDefault="004E55B3"/>
    <w:p w:rsidR="004E55B3" w:rsidRDefault="004E55B3"/>
    <w:p w:rsidR="004E55B3" w:rsidRDefault="004E55B3"/>
    <w:p w:rsidR="004E55B3" w:rsidRDefault="004E55B3">
      <w:r>
        <w:rPr>
          <w:noProof/>
          <w:lang w:eastAsia="en-GB"/>
        </w:rPr>
        <w:lastRenderedPageBreak/>
        <w:drawing>
          <wp:inline distT="0" distB="0" distL="0" distR="0" wp14:anchorId="797F2425" wp14:editId="1D9A923C">
            <wp:extent cx="5731510" cy="8235881"/>
            <wp:effectExtent l="19050" t="0" r="40640" b="133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4E55B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04" w:rsidRDefault="007F3104" w:rsidP="007E6A7D">
      <w:pPr>
        <w:spacing w:after="0" w:line="240" w:lineRule="auto"/>
      </w:pPr>
      <w:r>
        <w:separator/>
      </w:r>
    </w:p>
  </w:endnote>
  <w:endnote w:type="continuationSeparator" w:id="0">
    <w:p w:rsidR="007F3104" w:rsidRDefault="007F3104" w:rsidP="007E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183628"/>
      <w:docPartObj>
        <w:docPartGallery w:val="Page Numbers (Bottom of Page)"/>
        <w:docPartUnique/>
      </w:docPartObj>
    </w:sdtPr>
    <w:sdtEndPr>
      <w:rPr>
        <w:noProof/>
      </w:rPr>
    </w:sdtEndPr>
    <w:sdtContent>
      <w:p w:rsidR="0075206E" w:rsidRDefault="0075206E">
        <w:pPr>
          <w:pStyle w:val="Footer"/>
          <w:jc w:val="center"/>
        </w:pPr>
        <w:r>
          <w:fldChar w:fldCharType="begin"/>
        </w:r>
        <w:r>
          <w:instrText xml:space="preserve"> PAGE   \* MERGEFORMAT </w:instrText>
        </w:r>
        <w:r>
          <w:fldChar w:fldCharType="separate"/>
        </w:r>
        <w:r w:rsidR="005150CB">
          <w:rPr>
            <w:noProof/>
          </w:rPr>
          <w:t>9</w:t>
        </w:r>
        <w:r>
          <w:rPr>
            <w:noProof/>
          </w:rPr>
          <w:fldChar w:fldCharType="end"/>
        </w:r>
      </w:p>
    </w:sdtContent>
  </w:sdt>
  <w:p w:rsidR="0075206E" w:rsidRDefault="0075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04" w:rsidRDefault="007F3104" w:rsidP="007E6A7D">
      <w:pPr>
        <w:spacing w:after="0" w:line="240" w:lineRule="auto"/>
      </w:pPr>
      <w:r>
        <w:separator/>
      </w:r>
    </w:p>
  </w:footnote>
  <w:footnote w:type="continuationSeparator" w:id="0">
    <w:p w:rsidR="007F3104" w:rsidRDefault="007F3104" w:rsidP="007E6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11D"/>
    <w:multiLevelType w:val="hybridMultilevel"/>
    <w:tmpl w:val="B01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76E13"/>
    <w:multiLevelType w:val="hybridMultilevel"/>
    <w:tmpl w:val="2A16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548D5"/>
    <w:multiLevelType w:val="hybridMultilevel"/>
    <w:tmpl w:val="2D3EF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72310"/>
    <w:multiLevelType w:val="hybridMultilevel"/>
    <w:tmpl w:val="98D6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16EA3"/>
    <w:multiLevelType w:val="hybridMultilevel"/>
    <w:tmpl w:val="4D169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7700B"/>
    <w:multiLevelType w:val="hybridMultilevel"/>
    <w:tmpl w:val="AABC7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26988"/>
    <w:multiLevelType w:val="hybridMultilevel"/>
    <w:tmpl w:val="A048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B08DD"/>
    <w:multiLevelType w:val="hybridMultilevel"/>
    <w:tmpl w:val="8E864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3543E"/>
    <w:multiLevelType w:val="multilevel"/>
    <w:tmpl w:val="2E0A9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37B1E"/>
    <w:multiLevelType w:val="hybridMultilevel"/>
    <w:tmpl w:val="0A86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F595D"/>
    <w:multiLevelType w:val="hybridMultilevel"/>
    <w:tmpl w:val="0BD2D6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10853"/>
    <w:multiLevelType w:val="multilevel"/>
    <w:tmpl w:val="0AB4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E76E6"/>
    <w:multiLevelType w:val="hybridMultilevel"/>
    <w:tmpl w:val="499419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4F6495"/>
    <w:multiLevelType w:val="hybridMultilevel"/>
    <w:tmpl w:val="E7A67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9677C"/>
    <w:multiLevelType w:val="hybridMultilevel"/>
    <w:tmpl w:val="98043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82BC6"/>
    <w:multiLevelType w:val="hybridMultilevel"/>
    <w:tmpl w:val="FD0430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9872EE"/>
    <w:multiLevelType w:val="hybridMultilevel"/>
    <w:tmpl w:val="DF1E2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1"/>
  </w:num>
  <w:num w:numId="6">
    <w:abstractNumId w:val="13"/>
  </w:num>
  <w:num w:numId="7">
    <w:abstractNumId w:val="10"/>
  </w:num>
  <w:num w:numId="8">
    <w:abstractNumId w:val="5"/>
  </w:num>
  <w:num w:numId="9">
    <w:abstractNumId w:val="3"/>
  </w:num>
  <w:num w:numId="10">
    <w:abstractNumId w:val="15"/>
  </w:num>
  <w:num w:numId="11">
    <w:abstractNumId w:val="2"/>
  </w:num>
  <w:num w:numId="12">
    <w:abstractNumId w:val="16"/>
  </w:num>
  <w:num w:numId="13">
    <w:abstractNumId w:val="8"/>
  </w:num>
  <w:num w:numId="14">
    <w:abstractNumId w:val="7"/>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D2"/>
    <w:rsid w:val="00012C0B"/>
    <w:rsid w:val="00150610"/>
    <w:rsid w:val="001507A3"/>
    <w:rsid w:val="0015165A"/>
    <w:rsid w:val="00173B4A"/>
    <w:rsid w:val="00181377"/>
    <w:rsid w:val="001E0939"/>
    <w:rsid w:val="002875D3"/>
    <w:rsid w:val="002D2CD2"/>
    <w:rsid w:val="003110DD"/>
    <w:rsid w:val="003146FB"/>
    <w:rsid w:val="00320B02"/>
    <w:rsid w:val="00332103"/>
    <w:rsid w:val="00341006"/>
    <w:rsid w:val="00383CCC"/>
    <w:rsid w:val="00422055"/>
    <w:rsid w:val="00431E8F"/>
    <w:rsid w:val="0048226F"/>
    <w:rsid w:val="00484A6A"/>
    <w:rsid w:val="004E55B3"/>
    <w:rsid w:val="005150CB"/>
    <w:rsid w:val="00536AC6"/>
    <w:rsid w:val="0057562C"/>
    <w:rsid w:val="005D129D"/>
    <w:rsid w:val="00746AEE"/>
    <w:rsid w:val="0075206E"/>
    <w:rsid w:val="007E6A7D"/>
    <w:rsid w:val="007F07AD"/>
    <w:rsid w:val="007F3104"/>
    <w:rsid w:val="008313B8"/>
    <w:rsid w:val="00831BA0"/>
    <w:rsid w:val="0083295E"/>
    <w:rsid w:val="008B5BD0"/>
    <w:rsid w:val="00936E3F"/>
    <w:rsid w:val="00940EDD"/>
    <w:rsid w:val="00961ABA"/>
    <w:rsid w:val="00982CDC"/>
    <w:rsid w:val="009856DE"/>
    <w:rsid w:val="00A354F9"/>
    <w:rsid w:val="00AA6A85"/>
    <w:rsid w:val="00AF4F8C"/>
    <w:rsid w:val="00B37D33"/>
    <w:rsid w:val="00B40F35"/>
    <w:rsid w:val="00B55AC3"/>
    <w:rsid w:val="00B86CF9"/>
    <w:rsid w:val="00C03A99"/>
    <w:rsid w:val="00C07AE4"/>
    <w:rsid w:val="00C55A76"/>
    <w:rsid w:val="00C80C0D"/>
    <w:rsid w:val="00CA4B5E"/>
    <w:rsid w:val="00CE1DF8"/>
    <w:rsid w:val="00CF25DA"/>
    <w:rsid w:val="00D43DE4"/>
    <w:rsid w:val="00D90397"/>
    <w:rsid w:val="00DA3137"/>
    <w:rsid w:val="00DE3870"/>
    <w:rsid w:val="00E22CF4"/>
    <w:rsid w:val="00E84F2A"/>
    <w:rsid w:val="00ED4F63"/>
    <w:rsid w:val="00EF720B"/>
    <w:rsid w:val="00F14283"/>
    <w:rsid w:val="00F14AFC"/>
    <w:rsid w:val="00F45C9A"/>
    <w:rsid w:val="00FF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6207DF-63CF-4D77-B623-117E397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A7D"/>
  </w:style>
  <w:style w:type="paragraph" w:styleId="Footer">
    <w:name w:val="footer"/>
    <w:basedOn w:val="Normal"/>
    <w:link w:val="FooterChar"/>
    <w:uiPriority w:val="99"/>
    <w:unhideWhenUsed/>
    <w:rsid w:val="007E6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A7D"/>
  </w:style>
  <w:style w:type="paragraph" w:styleId="ListParagraph">
    <w:name w:val="List Paragraph"/>
    <w:basedOn w:val="Normal"/>
    <w:uiPriority w:val="34"/>
    <w:qFormat/>
    <w:rsid w:val="007F07AD"/>
    <w:pPr>
      <w:ind w:left="720"/>
      <w:contextualSpacing/>
    </w:pPr>
  </w:style>
  <w:style w:type="character" w:styleId="Hyperlink">
    <w:name w:val="Hyperlink"/>
    <w:basedOn w:val="DefaultParagraphFont"/>
    <w:uiPriority w:val="99"/>
    <w:semiHidden/>
    <w:unhideWhenUsed/>
    <w:rsid w:val="00173B4A"/>
    <w:rPr>
      <w:color w:val="0000FF"/>
      <w:u w:val="single"/>
    </w:rPr>
  </w:style>
  <w:style w:type="table" w:styleId="TableGrid">
    <w:name w:val="Table Grid"/>
    <w:basedOn w:val="TableNormal"/>
    <w:uiPriority w:val="59"/>
    <w:rsid w:val="00CA4B5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A313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61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hullscb.proceduresonline.com/chapters/p_assessment.html" TargetMode="External"/><Relationship Id="rId4" Type="http://schemas.openxmlformats.org/officeDocument/2006/relationships/settings" Target="settings.xml"/><Relationship Id="rId9" Type="http://schemas.openxmlformats.org/officeDocument/2006/relationships/hyperlink" Target="http://www.workingtogetheronline.co.uk/chapters/chapter_one.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8912AA-2193-469F-B131-F8EDAE49B4ED}"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5F68BE56-0E97-4BB5-B9B0-EECB4B5CF5CA}">
      <dgm:prSet phldrT="[Text]"/>
      <dgm:spPr/>
      <dgm:t>
        <a:bodyPr/>
        <a:lstStyle/>
        <a:p>
          <a:r>
            <a:rPr lang="en-GB"/>
            <a:t>Assessment Team Decison to Transfer to Locality Team</a:t>
          </a:r>
        </a:p>
      </dgm:t>
    </dgm:pt>
    <dgm:pt modelId="{B50D69CF-4655-4D21-8C4D-EACDE7D99FFC}" type="parTrans" cxnId="{FC60C929-4FAD-448B-B14B-96EB40430D74}">
      <dgm:prSet/>
      <dgm:spPr/>
      <dgm:t>
        <a:bodyPr/>
        <a:lstStyle/>
        <a:p>
          <a:endParaRPr lang="en-GB"/>
        </a:p>
      </dgm:t>
    </dgm:pt>
    <dgm:pt modelId="{EDC49FF2-4E63-4A15-8DB3-D19A0A1431CA}" type="sibTrans" cxnId="{FC60C929-4FAD-448B-B14B-96EB40430D74}">
      <dgm:prSet/>
      <dgm:spPr/>
      <dgm:t>
        <a:bodyPr/>
        <a:lstStyle/>
        <a:p>
          <a:endParaRPr lang="en-GB"/>
        </a:p>
      </dgm:t>
    </dgm:pt>
    <dgm:pt modelId="{CD160C4E-1F18-4064-B384-2E30E99EDD5F}">
      <dgm:prSet phldrT="[Text]"/>
      <dgm:spPr/>
      <dgm:t>
        <a:bodyPr/>
        <a:lstStyle/>
        <a:p>
          <a:r>
            <a:rPr lang="en-GB"/>
            <a:t>Complete assessment and CIN Plan</a:t>
          </a:r>
        </a:p>
        <a:p>
          <a:r>
            <a:rPr lang="en-GB"/>
            <a:t>Ensure all Agreed Compliance; Networks/basic demographics, Case summary, child seen within 10 working days, Supervision, Management Oversight, Complete RAG Form, Cultural Genogram, Impact Chronology.</a:t>
          </a:r>
        </a:p>
        <a:p>
          <a:r>
            <a:rPr lang="en-GB" b="1"/>
            <a:t>For CP cases - early notification of transfer can be given. Locailty need the ICPC / core group date</a:t>
          </a:r>
        </a:p>
        <a:p>
          <a:endParaRPr lang="en-GB"/>
        </a:p>
      </dgm:t>
    </dgm:pt>
    <dgm:pt modelId="{C8D00802-8A22-405E-A17A-67BF71250058}" type="parTrans" cxnId="{E6EC1FE6-96F3-487E-8AE8-B552647D3E1A}">
      <dgm:prSet/>
      <dgm:spPr/>
      <dgm:t>
        <a:bodyPr/>
        <a:lstStyle/>
        <a:p>
          <a:endParaRPr lang="en-GB"/>
        </a:p>
      </dgm:t>
    </dgm:pt>
    <dgm:pt modelId="{DB744B33-7AC4-4DB5-BD3F-6AADF4F5EDE6}" type="sibTrans" cxnId="{E6EC1FE6-96F3-487E-8AE8-B552647D3E1A}">
      <dgm:prSet/>
      <dgm:spPr/>
      <dgm:t>
        <a:bodyPr/>
        <a:lstStyle/>
        <a:p>
          <a:endParaRPr lang="en-GB"/>
        </a:p>
      </dgm:t>
    </dgm:pt>
    <dgm:pt modelId="{837C0B6F-56AD-4544-9B00-C4CBF4E871ED}">
      <dgm:prSet phldrT="[Text]"/>
      <dgm:spPr/>
      <dgm:t>
        <a:bodyPr/>
        <a:lstStyle/>
        <a:p>
          <a:r>
            <a:rPr lang="en-GB"/>
            <a:t> Assessment TM collates all team transfers and sends email to Assessment GM by 12pm on a </a:t>
          </a:r>
          <a:r>
            <a:rPr lang="en-GB" b="1"/>
            <a:t>Wednesday </a:t>
          </a:r>
        </a:p>
        <a:p>
          <a:r>
            <a:rPr lang="en-GB"/>
            <a:t>Info needed on email; PID, child name, case status, recieving area, all complaince checked/dated.</a:t>
          </a:r>
        </a:p>
        <a:p>
          <a:r>
            <a:rPr lang="en-GB" b="1"/>
            <a:t>For CP cases ICPC / Conference and core group date and time needed.</a:t>
          </a:r>
        </a:p>
        <a:p>
          <a:r>
            <a:rPr lang="en-GB" b="1"/>
            <a:t>For CLA cases, LAC Review date needed</a:t>
          </a:r>
        </a:p>
        <a:p>
          <a:r>
            <a:rPr lang="en-GB" b="1"/>
            <a:t>For legal cases, date of next hearing needed</a:t>
          </a:r>
        </a:p>
      </dgm:t>
    </dgm:pt>
    <dgm:pt modelId="{A66AB304-0609-4453-9ADC-DC57BB510881}" type="parTrans" cxnId="{9DC448AD-17AF-45F9-833B-4DE6C86013F1}">
      <dgm:prSet/>
      <dgm:spPr/>
      <dgm:t>
        <a:bodyPr/>
        <a:lstStyle/>
        <a:p>
          <a:endParaRPr lang="en-GB"/>
        </a:p>
      </dgm:t>
    </dgm:pt>
    <dgm:pt modelId="{9E766904-3A98-49EB-87A7-2596FF099BD0}" type="sibTrans" cxnId="{9DC448AD-17AF-45F9-833B-4DE6C86013F1}">
      <dgm:prSet/>
      <dgm:spPr/>
      <dgm:t>
        <a:bodyPr/>
        <a:lstStyle/>
        <a:p>
          <a:endParaRPr lang="en-GB"/>
        </a:p>
      </dgm:t>
    </dgm:pt>
    <dgm:pt modelId="{9379B907-DF1A-4C3D-BDAD-9D89CD1FC7C2}">
      <dgm:prSet phldrT="[Text]"/>
      <dgm:spPr/>
      <dgm:t>
        <a:bodyPr/>
        <a:lstStyle/>
        <a:p>
          <a:r>
            <a:rPr lang="en-GB"/>
            <a:t>Assessment Group Manager checks cases</a:t>
          </a:r>
        </a:p>
      </dgm:t>
    </dgm:pt>
    <dgm:pt modelId="{1B68A1CF-6666-4610-AF2D-5A86F1D9077A}" type="parTrans" cxnId="{F740AE55-D424-4C3F-835C-556FF93B5B81}">
      <dgm:prSet/>
      <dgm:spPr/>
      <dgm:t>
        <a:bodyPr/>
        <a:lstStyle/>
        <a:p>
          <a:endParaRPr lang="en-GB"/>
        </a:p>
      </dgm:t>
    </dgm:pt>
    <dgm:pt modelId="{1DADF051-EC6B-41E6-8239-8618D849BF74}" type="sibTrans" cxnId="{F740AE55-D424-4C3F-835C-556FF93B5B81}">
      <dgm:prSet/>
      <dgm:spPr/>
      <dgm:t>
        <a:bodyPr/>
        <a:lstStyle/>
        <a:p>
          <a:endParaRPr lang="en-GB"/>
        </a:p>
      </dgm:t>
    </dgm:pt>
    <dgm:pt modelId="{23FDDE83-272D-4C59-8BAD-F54E10CB6B9F}">
      <dgm:prSet phldrT="[Text]"/>
      <dgm:spPr/>
      <dgm:t>
        <a:bodyPr/>
        <a:lstStyle/>
        <a:p>
          <a:r>
            <a:rPr lang="en-GB"/>
            <a:t>Assessment Group manager checks cases sent for transfer</a:t>
          </a:r>
        </a:p>
        <a:p>
          <a:r>
            <a:rPr lang="en-GB"/>
            <a:t>Cases not compliant will be sent back to Assessment TM</a:t>
          </a:r>
        </a:p>
      </dgm:t>
    </dgm:pt>
    <dgm:pt modelId="{82EA6B42-EE51-4487-A75A-E6A0E010F13B}" type="parTrans" cxnId="{DA70DAF0-59EA-4418-96FF-125E3BB38800}">
      <dgm:prSet/>
      <dgm:spPr/>
      <dgm:t>
        <a:bodyPr/>
        <a:lstStyle/>
        <a:p>
          <a:endParaRPr lang="en-GB"/>
        </a:p>
      </dgm:t>
    </dgm:pt>
    <dgm:pt modelId="{854579FE-1857-4E87-A80D-4D9B459B5018}" type="sibTrans" cxnId="{DA70DAF0-59EA-4418-96FF-125E3BB38800}">
      <dgm:prSet/>
      <dgm:spPr/>
      <dgm:t>
        <a:bodyPr/>
        <a:lstStyle/>
        <a:p>
          <a:endParaRPr lang="en-GB"/>
        </a:p>
      </dgm:t>
    </dgm:pt>
    <dgm:pt modelId="{7F1B98E5-DBE4-44FA-905E-A61A91C1E0AD}">
      <dgm:prSet phldrT="[Text]"/>
      <dgm:spPr/>
      <dgm:t>
        <a:bodyPr/>
        <a:lstStyle/>
        <a:p>
          <a:r>
            <a:rPr lang="en-GB"/>
            <a:t>Assessment Group manager collates all transfers to spreadsheet.</a:t>
          </a:r>
        </a:p>
        <a:p>
          <a:r>
            <a:rPr lang="en-GB"/>
            <a:t>Spreadsheet is sent to all group managers on </a:t>
          </a:r>
          <a:r>
            <a:rPr lang="en-GB" b="1"/>
            <a:t>THURSDAY</a:t>
          </a:r>
          <a:r>
            <a:rPr lang="en-GB"/>
            <a:t> morning</a:t>
          </a:r>
          <a:endParaRPr lang="en-GB" b="1"/>
        </a:p>
      </dgm:t>
    </dgm:pt>
    <dgm:pt modelId="{F53EA90F-9CC7-498B-925F-1521ADFFFD7D}" type="parTrans" cxnId="{2090D123-01F1-4108-A358-46678DA82877}">
      <dgm:prSet/>
      <dgm:spPr/>
      <dgm:t>
        <a:bodyPr/>
        <a:lstStyle/>
        <a:p>
          <a:endParaRPr lang="en-GB"/>
        </a:p>
      </dgm:t>
    </dgm:pt>
    <dgm:pt modelId="{23750D64-6807-4FAA-87DC-B11806C0D557}" type="sibTrans" cxnId="{2090D123-01F1-4108-A358-46678DA82877}">
      <dgm:prSet/>
      <dgm:spPr/>
      <dgm:t>
        <a:bodyPr/>
        <a:lstStyle/>
        <a:p>
          <a:endParaRPr lang="en-GB"/>
        </a:p>
      </dgm:t>
    </dgm:pt>
    <dgm:pt modelId="{4E2519D0-3964-4382-A937-45B481FF8998}">
      <dgm:prSet phldrT="[Text]"/>
      <dgm:spPr/>
      <dgm:t>
        <a:bodyPr/>
        <a:lstStyle/>
        <a:p>
          <a:r>
            <a:rPr lang="en-GB"/>
            <a:t>Receiving GM agrees transfer &amp; confirms receiving Team Manager</a:t>
          </a:r>
        </a:p>
      </dgm:t>
    </dgm:pt>
    <dgm:pt modelId="{CC3A8272-48AA-4216-B6A5-EFC12E95D06D}" type="parTrans" cxnId="{AE0D6D5F-9139-4490-8BDC-E132B79BE5BC}">
      <dgm:prSet/>
      <dgm:spPr/>
      <dgm:t>
        <a:bodyPr/>
        <a:lstStyle/>
        <a:p>
          <a:endParaRPr lang="en-GB"/>
        </a:p>
      </dgm:t>
    </dgm:pt>
    <dgm:pt modelId="{7DE1845B-B575-4108-9EE1-8FA81CAB9E5E}" type="sibTrans" cxnId="{AE0D6D5F-9139-4490-8BDC-E132B79BE5BC}">
      <dgm:prSet/>
      <dgm:spPr/>
      <dgm:t>
        <a:bodyPr/>
        <a:lstStyle/>
        <a:p>
          <a:endParaRPr lang="en-GB"/>
        </a:p>
      </dgm:t>
    </dgm:pt>
    <dgm:pt modelId="{F21B8BA1-9496-4368-9574-BDE962602073}">
      <dgm:prSet phldrT="[Text]"/>
      <dgm:spPr/>
      <dgm:t>
        <a:bodyPr/>
        <a:lstStyle/>
        <a:p>
          <a:r>
            <a:rPr lang="en-GB"/>
            <a:t>Receiving Locality GM checks case</a:t>
          </a:r>
        </a:p>
        <a:p>
          <a:r>
            <a:rPr lang="en-GB"/>
            <a:t>Any queries or issues are raised with the Assessment GM before </a:t>
          </a:r>
          <a:r>
            <a:rPr lang="en-GB" b="1"/>
            <a:t>MONDAY</a:t>
          </a:r>
          <a:r>
            <a:rPr lang="en-GB"/>
            <a:t> morning. </a:t>
          </a:r>
        </a:p>
        <a:p>
          <a:r>
            <a:rPr lang="en-GB"/>
            <a:t>Any case or compliance i</a:t>
          </a:r>
          <a:r>
            <a:rPr lang="en-GB" b="0"/>
            <a:t>ssues will be resolved</a:t>
          </a:r>
        </a:p>
      </dgm:t>
    </dgm:pt>
    <dgm:pt modelId="{00C10E2B-2233-4A29-BE29-3AB358F245F2}" type="parTrans" cxnId="{FFCCEBC6-299F-47DF-B062-F8C4EC81355D}">
      <dgm:prSet/>
      <dgm:spPr/>
      <dgm:t>
        <a:bodyPr/>
        <a:lstStyle/>
        <a:p>
          <a:endParaRPr lang="en-GB"/>
        </a:p>
      </dgm:t>
    </dgm:pt>
    <dgm:pt modelId="{AE054747-FF82-4B41-AEA9-EDB0E10DFB94}" type="sibTrans" cxnId="{FFCCEBC6-299F-47DF-B062-F8C4EC81355D}">
      <dgm:prSet/>
      <dgm:spPr/>
      <dgm:t>
        <a:bodyPr/>
        <a:lstStyle/>
        <a:p>
          <a:endParaRPr lang="en-GB"/>
        </a:p>
      </dgm:t>
    </dgm:pt>
    <dgm:pt modelId="{A699D4E8-B5B5-4D98-9685-E92A90318F6D}">
      <dgm:prSet phldrT="[Text]"/>
      <dgm:spPr/>
      <dgm:t>
        <a:bodyPr/>
        <a:lstStyle/>
        <a:p>
          <a:r>
            <a:rPr lang="en-GB"/>
            <a:t>Receiving Locality GM notifies Assessment GM of Locality TM name by </a:t>
          </a:r>
          <a:r>
            <a:rPr lang="en-GB" b="1"/>
            <a:t>end of MONDAY</a:t>
          </a:r>
        </a:p>
        <a:p>
          <a:r>
            <a:rPr lang="en-GB" b="0"/>
            <a:t>Locality TM and Assessment TM agree transfer handover. </a:t>
          </a:r>
        </a:p>
        <a:p>
          <a:r>
            <a:rPr lang="en-GB" b="1"/>
            <a:t>ICPC handover takes place at ICPC meeting / Core group</a:t>
          </a:r>
        </a:p>
        <a:p>
          <a:r>
            <a:rPr lang="en-GB" b="0"/>
            <a:t>Where there is any case/compliance dispute, this will be raised to the GM's.</a:t>
          </a:r>
        </a:p>
        <a:p>
          <a:r>
            <a:rPr lang="en-GB" b="0"/>
            <a:t>Assessment GM and Locality GM will resolve issues, and make the final decision on transfer within 5 working days.</a:t>
          </a:r>
        </a:p>
      </dgm:t>
    </dgm:pt>
    <dgm:pt modelId="{1260A405-5F24-424E-B9B9-1E7960C07492}" type="parTrans" cxnId="{C52B1B60-8532-42D2-B41E-40039A632436}">
      <dgm:prSet/>
      <dgm:spPr/>
      <dgm:t>
        <a:bodyPr/>
        <a:lstStyle/>
        <a:p>
          <a:endParaRPr lang="en-GB"/>
        </a:p>
      </dgm:t>
    </dgm:pt>
    <dgm:pt modelId="{865068E9-CB74-43F0-AA45-1608BF434981}" type="sibTrans" cxnId="{C52B1B60-8532-42D2-B41E-40039A632436}">
      <dgm:prSet/>
      <dgm:spPr/>
      <dgm:t>
        <a:bodyPr/>
        <a:lstStyle/>
        <a:p>
          <a:endParaRPr lang="en-GB"/>
        </a:p>
      </dgm:t>
    </dgm:pt>
    <dgm:pt modelId="{2DD8661E-1AE8-4021-9E9C-7A8E10D54F16}" type="pres">
      <dgm:prSet presAssocID="{CE8912AA-2193-469F-B131-F8EDAE49B4ED}" presName="Name0" presStyleCnt="0">
        <dgm:presLayoutVars>
          <dgm:dir/>
          <dgm:animLvl val="lvl"/>
          <dgm:resizeHandles val="exact"/>
        </dgm:presLayoutVars>
      </dgm:prSet>
      <dgm:spPr/>
      <dgm:t>
        <a:bodyPr/>
        <a:lstStyle/>
        <a:p>
          <a:endParaRPr lang="en-GB"/>
        </a:p>
      </dgm:t>
    </dgm:pt>
    <dgm:pt modelId="{8FFDA3EC-40BF-4367-B7D7-691E6C5841AE}" type="pres">
      <dgm:prSet presAssocID="{4E2519D0-3964-4382-A937-45B481FF8998}" presName="boxAndChildren" presStyleCnt="0"/>
      <dgm:spPr/>
    </dgm:pt>
    <dgm:pt modelId="{0037CB50-D7E8-4B1E-8302-63AF1263C175}" type="pres">
      <dgm:prSet presAssocID="{4E2519D0-3964-4382-A937-45B481FF8998}" presName="parentTextBox" presStyleLbl="node1" presStyleIdx="0" presStyleCnt="3"/>
      <dgm:spPr/>
      <dgm:t>
        <a:bodyPr/>
        <a:lstStyle/>
        <a:p>
          <a:endParaRPr lang="en-GB"/>
        </a:p>
      </dgm:t>
    </dgm:pt>
    <dgm:pt modelId="{5E2DF021-E382-44FC-B27F-78FF0BCA0162}" type="pres">
      <dgm:prSet presAssocID="{4E2519D0-3964-4382-A937-45B481FF8998}" presName="entireBox" presStyleLbl="node1" presStyleIdx="0" presStyleCnt="3"/>
      <dgm:spPr/>
      <dgm:t>
        <a:bodyPr/>
        <a:lstStyle/>
        <a:p>
          <a:endParaRPr lang="en-GB"/>
        </a:p>
      </dgm:t>
    </dgm:pt>
    <dgm:pt modelId="{4804D412-11EE-48E5-AB0A-AC443E18BE9A}" type="pres">
      <dgm:prSet presAssocID="{4E2519D0-3964-4382-A937-45B481FF8998}" presName="descendantBox" presStyleCnt="0"/>
      <dgm:spPr/>
    </dgm:pt>
    <dgm:pt modelId="{AF01A8DD-99C6-41E1-99B8-B0B9D26AFAA3}" type="pres">
      <dgm:prSet presAssocID="{F21B8BA1-9496-4368-9574-BDE962602073}" presName="childTextBox" presStyleLbl="fgAccFollowNode1" presStyleIdx="0" presStyleCnt="6">
        <dgm:presLayoutVars>
          <dgm:bulletEnabled val="1"/>
        </dgm:presLayoutVars>
      </dgm:prSet>
      <dgm:spPr/>
      <dgm:t>
        <a:bodyPr/>
        <a:lstStyle/>
        <a:p>
          <a:endParaRPr lang="en-GB"/>
        </a:p>
      </dgm:t>
    </dgm:pt>
    <dgm:pt modelId="{10368925-E49A-4411-8771-B6AF7016C2BD}" type="pres">
      <dgm:prSet presAssocID="{A699D4E8-B5B5-4D98-9685-E92A90318F6D}" presName="childTextBox" presStyleLbl="fgAccFollowNode1" presStyleIdx="1" presStyleCnt="6">
        <dgm:presLayoutVars>
          <dgm:bulletEnabled val="1"/>
        </dgm:presLayoutVars>
      </dgm:prSet>
      <dgm:spPr/>
      <dgm:t>
        <a:bodyPr/>
        <a:lstStyle/>
        <a:p>
          <a:endParaRPr lang="en-GB"/>
        </a:p>
      </dgm:t>
    </dgm:pt>
    <dgm:pt modelId="{22B95030-D617-4B69-B2AA-FC25CBBF67C9}" type="pres">
      <dgm:prSet presAssocID="{1DADF051-EC6B-41E6-8239-8618D849BF74}" presName="sp" presStyleCnt="0"/>
      <dgm:spPr/>
    </dgm:pt>
    <dgm:pt modelId="{8F611B64-6B86-4AC1-91DD-663C31360F7E}" type="pres">
      <dgm:prSet presAssocID="{9379B907-DF1A-4C3D-BDAD-9D89CD1FC7C2}" presName="arrowAndChildren" presStyleCnt="0"/>
      <dgm:spPr/>
    </dgm:pt>
    <dgm:pt modelId="{2E1FB700-22D0-4C9D-AF6F-9189D4D70AF5}" type="pres">
      <dgm:prSet presAssocID="{9379B907-DF1A-4C3D-BDAD-9D89CD1FC7C2}" presName="parentTextArrow" presStyleLbl="node1" presStyleIdx="0" presStyleCnt="3"/>
      <dgm:spPr/>
      <dgm:t>
        <a:bodyPr/>
        <a:lstStyle/>
        <a:p>
          <a:endParaRPr lang="en-GB"/>
        </a:p>
      </dgm:t>
    </dgm:pt>
    <dgm:pt modelId="{AB1CB81D-6C39-45C5-82A8-EBA6DF40F969}" type="pres">
      <dgm:prSet presAssocID="{9379B907-DF1A-4C3D-BDAD-9D89CD1FC7C2}" presName="arrow" presStyleLbl="node1" presStyleIdx="1" presStyleCnt="3"/>
      <dgm:spPr/>
      <dgm:t>
        <a:bodyPr/>
        <a:lstStyle/>
        <a:p>
          <a:endParaRPr lang="en-GB"/>
        </a:p>
      </dgm:t>
    </dgm:pt>
    <dgm:pt modelId="{9ADEDEC2-24A5-401D-9A54-6566816D5F6D}" type="pres">
      <dgm:prSet presAssocID="{9379B907-DF1A-4C3D-BDAD-9D89CD1FC7C2}" presName="descendantArrow" presStyleCnt="0"/>
      <dgm:spPr/>
    </dgm:pt>
    <dgm:pt modelId="{7430F59F-0820-4D47-BF13-9C5EA8245111}" type="pres">
      <dgm:prSet presAssocID="{23FDDE83-272D-4C59-8BAD-F54E10CB6B9F}" presName="childTextArrow" presStyleLbl="fgAccFollowNode1" presStyleIdx="2" presStyleCnt="6">
        <dgm:presLayoutVars>
          <dgm:bulletEnabled val="1"/>
        </dgm:presLayoutVars>
      </dgm:prSet>
      <dgm:spPr/>
      <dgm:t>
        <a:bodyPr/>
        <a:lstStyle/>
        <a:p>
          <a:endParaRPr lang="en-GB"/>
        </a:p>
      </dgm:t>
    </dgm:pt>
    <dgm:pt modelId="{5F4802A0-1D1E-4AAC-B6E6-8C8F4E609D20}" type="pres">
      <dgm:prSet presAssocID="{7F1B98E5-DBE4-44FA-905E-A61A91C1E0AD}" presName="childTextArrow" presStyleLbl="fgAccFollowNode1" presStyleIdx="3" presStyleCnt="6">
        <dgm:presLayoutVars>
          <dgm:bulletEnabled val="1"/>
        </dgm:presLayoutVars>
      </dgm:prSet>
      <dgm:spPr/>
      <dgm:t>
        <a:bodyPr/>
        <a:lstStyle/>
        <a:p>
          <a:endParaRPr lang="en-GB"/>
        </a:p>
      </dgm:t>
    </dgm:pt>
    <dgm:pt modelId="{E5EAFFE6-482B-4DC6-8B77-8AB3C19E980C}" type="pres">
      <dgm:prSet presAssocID="{EDC49FF2-4E63-4A15-8DB3-D19A0A1431CA}" presName="sp" presStyleCnt="0"/>
      <dgm:spPr/>
    </dgm:pt>
    <dgm:pt modelId="{AB63E809-CECC-4EA3-BBB6-E4899E66892A}" type="pres">
      <dgm:prSet presAssocID="{5F68BE56-0E97-4BB5-B9B0-EECB4B5CF5CA}" presName="arrowAndChildren" presStyleCnt="0"/>
      <dgm:spPr/>
    </dgm:pt>
    <dgm:pt modelId="{1CEBAFF9-733F-4983-B79B-2EB490EEA921}" type="pres">
      <dgm:prSet presAssocID="{5F68BE56-0E97-4BB5-B9B0-EECB4B5CF5CA}" presName="parentTextArrow" presStyleLbl="node1" presStyleIdx="1" presStyleCnt="3"/>
      <dgm:spPr/>
      <dgm:t>
        <a:bodyPr/>
        <a:lstStyle/>
        <a:p>
          <a:endParaRPr lang="en-GB"/>
        </a:p>
      </dgm:t>
    </dgm:pt>
    <dgm:pt modelId="{159D8D57-50F8-42BB-8906-439B92E1D3F9}" type="pres">
      <dgm:prSet presAssocID="{5F68BE56-0E97-4BB5-B9B0-EECB4B5CF5CA}" presName="arrow" presStyleLbl="node1" presStyleIdx="2" presStyleCnt="3"/>
      <dgm:spPr/>
      <dgm:t>
        <a:bodyPr/>
        <a:lstStyle/>
        <a:p>
          <a:endParaRPr lang="en-GB"/>
        </a:p>
      </dgm:t>
    </dgm:pt>
    <dgm:pt modelId="{6C330064-AD2E-45FE-A24A-865E6132E8DF}" type="pres">
      <dgm:prSet presAssocID="{5F68BE56-0E97-4BB5-B9B0-EECB4B5CF5CA}" presName="descendantArrow" presStyleCnt="0"/>
      <dgm:spPr/>
    </dgm:pt>
    <dgm:pt modelId="{CDF2A504-7E75-40E0-A140-2875114063CC}" type="pres">
      <dgm:prSet presAssocID="{CD160C4E-1F18-4064-B384-2E30E99EDD5F}" presName="childTextArrow" presStyleLbl="fgAccFollowNode1" presStyleIdx="4" presStyleCnt="6">
        <dgm:presLayoutVars>
          <dgm:bulletEnabled val="1"/>
        </dgm:presLayoutVars>
      </dgm:prSet>
      <dgm:spPr/>
      <dgm:t>
        <a:bodyPr/>
        <a:lstStyle/>
        <a:p>
          <a:endParaRPr lang="en-GB"/>
        </a:p>
      </dgm:t>
    </dgm:pt>
    <dgm:pt modelId="{C933AA11-083D-446B-9D3E-437925BF27EA}" type="pres">
      <dgm:prSet presAssocID="{837C0B6F-56AD-4544-9B00-C4CBF4E871ED}" presName="childTextArrow" presStyleLbl="fgAccFollowNode1" presStyleIdx="5" presStyleCnt="6">
        <dgm:presLayoutVars>
          <dgm:bulletEnabled val="1"/>
        </dgm:presLayoutVars>
      </dgm:prSet>
      <dgm:spPr/>
      <dgm:t>
        <a:bodyPr/>
        <a:lstStyle/>
        <a:p>
          <a:endParaRPr lang="en-GB"/>
        </a:p>
      </dgm:t>
    </dgm:pt>
  </dgm:ptLst>
  <dgm:cxnLst>
    <dgm:cxn modelId="{FFCCEBC6-299F-47DF-B062-F8C4EC81355D}" srcId="{4E2519D0-3964-4382-A937-45B481FF8998}" destId="{F21B8BA1-9496-4368-9574-BDE962602073}" srcOrd="0" destOrd="0" parTransId="{00C10E2B-2233-4A29-BE29-3AB358F245F2}" sibTransId="{AE054747-FF82-4B41-AEA9-EDB0E10DFB94}"/>
    <dgm:cxn modelId="{E6EC1FE6-96F3-487E-8AE8-B552647D3E1A}" srcId="{5F68BE56-0E97-4BB5-B9B0-EECB4B5CF5CA}" destId="{CD160C4E-1F18-4064-B384-2E30E99EDD5F}" srcOrd="0" destOrd="0" parTransId="{C8D00802-8A22-405E-A17A-67BF71250058}" sibTransId="{DB744B33-7AC4-4DB5-BD3F-6AADF4F5EDE6}"/>
    <dgm:cxn modelId="{2090D123-01F1-4108-A358-46678DA82877}" srcId="{9379B907-DF1A-4C3D-BDAD-9D89CD1FC7C2}" destId="{7F1B98E5-DBE4-44FA-905E-A61A91C1E0AD}" srcOrd="1" destOrd="0" parTransId="{F53EA90F-9CC7-498B-925F-1521ADFFFD7D}" sibTransId="{23750D64-6807-4FAA-87DC-B11806C0D557}"/>
    <dgm:cxn modelId="{1C2CCD3A-86FD-4B96-9623-F2E92A281D86}" type="presOf" srcId="{9379B907-DF1A-4C3D-BDAD-9D89CD1FC7C2}" destId="{AB1CB81D-6C39-45C5-82A8-EBA6DF40F969}" srcOrd="1" destOrd="0" presId="urn:microsoft.com/office/officeart/2005/8/layout/process4"/>
    <dgm:cxn modelId="{23F724A0-B8C0-4005-87FE-037F96FE7C5E}" type="presOf" srcId="{5F68BE56-0E97-4BB5-B9B0-EECB4B5CF5CA}" destId="{1CEBAFF9-733F-4983-B79B-2EB490EEA921}" srcOrd="0" destOrd="0" presId="urn:microsoft.com/office/officeart/2005/8/layout/process4"/>
    <dgm:cxn modelId="{7BB35040-FBAF-4256-ACF5-86B174037292}" type="presOf" srcId="{CD160C4E-1F18-4064-B384-2E30E99EDD5F}" destId="{CDF2A504-7E75-40E0-A140-2875114063CC}" srcOrd="0" destOrd="0" presId="urn:microsoft.com/office/officeart/2005/8/layout/process4"/>
    <dgm:cxn modelId="{5047E40E-4578-4C8E-81AD-DE3F000B5FBF}" type="presOf" srcId="{F21B8BA1-9496-4368-9574-BDE962602073}" destId="{AF01A8DD-99C6-41E1-99B8-B0B9D26AFAA3}" srcOrd="0" destOrd="0" presId="urn:microsoft.com/office/officeart/2005/8/layout/process4"/>
    <dgm:cxn modelId="{C52B1B60-8532-42D2-B41E-40039A632436}" srcId="{4E2519D0-3964-4382-A937-45B481FF8998}" destId="{A699D4E8-B5B5-4D98-9685-E92A90318F6D}" srcOrd="1" destOrd="0" parTransId="{1260A405-5F24-424E-B9B9-1E7960C07492}" sibTransId="{865068E9-CB74-43F0-AA45-1608BF434981}"/>
    <dgm:cxn modelId="{4E87A6B7-7D92-4821-B67A-D4339BD46DFF}" type="presOf" srcId="{23FDDE83-272D-4C59-8BAD-F54E10CB6B9F}" destId="{7430F59F-0820-4D47-BF13-9C5EA8245111}" srcOrd="0" destOrd="0" presId="urn:microsoft.com/office/officeart/2005/8/layout/process4"/>
    <dgm:cxn modelId="{9DC448AD-17AF-45F9-833B-4DE6C86013F1}" srcId="{5F68BE56-0E97-4BB5-B9B0-EECB4B5CF5CA}" destId="{837C0B6F-56AD-4544-9B00-C4CBF4E871ED}" srcOrd="1" destOrd="0" parTransId="{A66AB304-0609-4453-9ADC-DC57BB510881}" sibTransId="{9E766904-3A98-49EB-87A7-2596FF099BD0}"/>
    <dgm:cxn modelId="{05DB8A18-9314-4317-86AB-2E2016CF34D3}" type="presOf" srcId="{CE8912AA-2193-469F-B131-F8EDAE49B4ED}" destId="{2DD8661E-1AE8-4021-9E9C-7A8E10D54F16}" srcOrd="0" destOrd="0" presId="urn:microsoft.com/office/officeart/2005/8/layout/process4"/>
    <dgm:cxn modelId="{992BDCB1-6B39-4AA0-B749-EAA0DE5DE26E}" type="presOf" srcId="{7F1B98E5-DBE4-44FA-905E-A61A91C1E0AD}" destId="{5F4802A0-1D1E-4AAC-B6E6-8C8F4E609D20}" srcOrd="0" destOrd="0" presId="urn:microsoft.com/office/officeart/2005/8/layout/process4"/>
    <dgm:cxn modelId="{F740AE55-D424-4C3F-835C-556FF93B5B81}" srcId="{CE8912AA-2193-469F-B131-F8EDAE49B4ED}" destId="{9379B907-DF1A-4C3D-BDAD-9D89CD1FC7C2}" srcOrd="1" destOrd="0" parTransId="{1B68A1CF-6666-4610-AF2D-5A86F1D9077A}" sibTransId="{1DADF051-EC6B-41E6-8239-8618D849BF74}"/>
    <dgm:cxn modelId="{DA70DAF0-59EA-4418-96FF-125E3BB38800}" srcId="{9379B907-DF1A-4C3D-BDAD-9D89CD1FC7C2}" destId="{23FDDE83-272D-4C59-8BAD-F54E10CB6B9F}" srcOrd="0" destOrd="0" parTransId="{82EA6B42-EE51-4487-A75A-E6A0E010F13B}" sibTransId="{854579FE-1857-4E87-A80D-4D9B459B5018}"/>
    <dgm:cxn modelId="{1B121F89-9A9C-43A6-981E-87C94AE89B0A}" type="presOf" srcId="{5F68BE56-0E97-4BB5-B9B0-EECB4B5CF5CA}" destId="{159D8D57-50F8-42BB-8906-439B92E1D3F9}" srcOrd="1" destOrd="0" presId="urn:microsoft.com/office/officeart/2005/8/layout/process4"/>
    <dgm:cxn modelId="{872FE09A-5547-476B-9A31-0C37AF0C182A}" type="presOf" srcId="{9379B907-DF1A-4C3D-BDAD-9D89CD1FC7C2}" destId="{2E1FB700-22D0-4C9D-AF6F-9189D4D70AF5}" srcOrd="0" destOrd="0" presId="urn:microsoft.com/office/officeart/2005/8/layout/process4"/>
    <dgm:cxn modelId="{C5608B27-D260-468F-9CBD-37E207DB0286}" type="presOf" srcId="{4E2519D0-3964-4382-A937-45B481FF8998}" destId="{5E2DF021-E382-44FC-B27F-78FF0BCA0162}" srcOrd="1" destOrd="0" presId="urn:microsoft.com/office/officeart/2005/8/layout/process4"/>
    <dgm:cxn modelId="{7B973226-6596-4E33-80C1-D497C682F7FC}" type="presOf" srcId="{4E2519D0-3964-4382-A937-45B481FF8998}" destId="{0037CB50-D7E8-4B1E-8302-63AF1263C175}" srcOrd="0" destOrd="0" presId="urn:microsoft.com/office/officeart/2005/8/layout/process4"/>
    <dgm:cxn modelId="{9F2E48C2-D50D-4239-83AF-FB3D49B17610}" type="presOf" srcId="{837C0B6F-56AD-4544-9B00-C4CBF4E871ED}" destId="{C933AA11-083D-446B-9D3E-437925BF27EA}" srcOrd="0" destOrd="0" presId="urn:microsoft.com/office/officeart/2005/8/layout/process4"/>
    <dgm:cxn modelId="{1302085B-CF4C-4EE0-A95F-9FE61EAB3A14}" type="presOf" srcId="{A699D4E8-B5B5-4D98-9685-E92A90318F6D}" destId="{10368925-E49A-4411-8771-B6AF7016C2BD}" srcOrd="0" destOrd="0" presId="urn:microsoft.com/office/officeart/2005/8/layout/process4"/>
    <dgm:cxn modelId="{FC60C929-4FAD-448B-B14B-96EB40430D74}" srcId="{CE8912AA-2193-469F-B131-F8EDAE49B4ED}" destId="{5F68BE56-0E97-4BB5-B9B0-EECB4B5CF5CA}" srcOrd="0" destOrd="0" parTransId="{B50D69CF-4655-4D21-8C4D-EACDE7D99FFC}" sibTransId="{EDC49FF2-4E63-4A15-8DB3-D19A0A1431CA}"/>
    <dgm:cxn modelId="{AE0D6D5F-9139-4490-8BDC-E132B79BE5BC}" srcId="{CE8912AA-2193-469F-B131-F8EDAE49B4ED}" destId="{4E2519D0-3964-4382-A937-45B481FF8998}" srcOrd="2" destOrd="0" parTransId="{CC3A8272-48AA-4216-B6A5-EFC12E95D06D}" sibTransId="{7DE1845B-B575-4108-9EE1-8FA81CAB9E5E}"/>
    <dgm:cxn modelId="{0C1DA236-49A9-4E2F-A7AA-E8CD486C9D67}" type="presParOf" srcId="{2DD8661E-1AE8-4021-9E9C-7A8E10D54F16}" destId="{8FFDA3EC-40BF-4367-B7D7-691E6C5841AE}" srcOrd="0" destOrd="0" presId="urn:microsoft.com/office/officeart/2005/8/layout/process4"/>
    <dgm:cxn modelId="{E2DB6337-027D-4EB4-9783-01C58D8C0A19}" type="presParOf" srcId="{8FFDA3EC-40BF-4367-B7D7-691E6C5841AE}" destId="{0037CB50-D7E8-4B1E-8302-63AF1263C175}" srcOrd="0" destOrd="0" presId="urn:microsoft.com/office/officeart/2005/8/layout/process4"/>
    <dgm:cxn modelId="{FFA51DC5-D4F5-48F3-8E82-96BB3BEE8181}" type="presParOf" srcId="{8FFDA3EC-40BF-4367-B7D7-691E6C5841AE}" destId="{5E2DF021-E382-44FC-B27F-78FF0BCA0162}" srcOrd="1" destOrd="0" presId="urn:microsoft.com/office/officeart/2005/8/layout/process4"/>
    <dgm:cxn modelId="{E4B05BB9-5DD9-4BEF-84EB-8CF253E3B1A7}" type="presParOf" srcId="{8FFDA3EC-40BF-4367-B7D7-691E6C5841AE}" destId="{4804D412-11EE-48E5-AB0A-AC443E18BE9A}" srcOrd="2" destOrd="0" presId="urn:microsoft.com/office/officeart/2005/8/layout/process4"/>
    <dgm:cxn modelId="{90FC97D5-C413-44FF-B02F-779BA084C606}" type="presParOf" srcId="{4804D412-11EE-48E5-AB0A-AC443E18BE9A}" destId="{AF01A8DD-99C6-41E1-99B8-B0B9D26AFAA3}" srcOrd="0" destOrd="0" presId="urn:microsoft.com/office/officeart/2005/8/layout/process4"/>
    <dgm:cxn modelId="{67B5F07F-BBED-4D6D-B845-168974B85643}" type="presParOf" srcId="{4804D412-11EE-48E5-AB0A-AC443E18BE9A}" destId="{10368925-E49A-4411-8771-B6AF7016C2BD}" srcOrd="1" destOrd="0" presId="urn:microsoft.com/office/officeart/2005/8/layout/process4"/>
    <dgm:cxn modelId="{031F269B-978C-4FAE-9A64-937960C3E6DA}" type="presParOf" srcId="{2DD8661E-1AE8-4021-9E9C-7A8E10D54F16}" destId="{22B95030-D617-4B69-B2AA-FC25CBBF67C9}" srcOrd="1" destOrd="0" presId="urn:microsoft.com/office/officeart/2005/8/layout/process4"/>
    <dgm:cxn modelId="{801824F7-C411-40BA-A892-AEA78CEAF10E}" type="presParOf" srcId="{2DD8661E-1AE8-4021-9E9C-7A8E10D54F16}" destId="{8F611B64-6B86-4AC1-91DD-663C31360F7E}" srcOrd="2" destOrd="0" presId="urn:microsoft.com/office/officeart/2005/8/layout/process4"/>
    <dgm:cxn modelId="{8756C7F4-F7AB-47C9-A1F4-A422E7E77C35}" type="presParOf" srcId="{8F611B64-6B86-4AC1-91DD-663C31360F7E}" destId="{2E1FB700-22D0-4C9D-AF6F-9189D4D70AF5}" srcOrd="0" destOrd="0" presId="urn:microsoft.com/office/officeart/2005/8/layout/process4"/>
    <dgm:cxn modelId="{0EE735EC-9337-4A74-BF3A-A9171F5E34D0}" type="presParOf" srcId="{8F611B64-6B86-4AC1-91DD-663C31360F7E}" destId="{AB1CB81D-6C39-45C5-82A8-EBA6DF40F969}" srcOrd="1" destOrd="0" presId="urn:microsoft.com/office/officeart/2005/8/layout/process4"/>
    <dgm:cxn modelId="{2BFE5EED-CD39-44B0-BE9C-BA3BA8209773}" type="presParOf" srcId="{8F611B64-6B86-4AC1-91DD-663C31360F7E}" destId="{9ADEDEC2-24A5-401D-9A54-6566816D5F6D}" srcOrd="2" destOrd="0" presId="urn:microsoft.com/office/officeart/2005/8/layout/process4"/>
    <dgm:cxn modelId="{E6ABD4ED-8201-42F2-9B30-7882EC95206A}" type="presParOf" srcId="{9ADEDEC2-24A5-401D-9A54-6566816D5F6D}" destId="{7430F59F-0820-4D47-BF13-9C5EA8245111}" srcOrd="0" destOrd="0" presId="urn:microsoft.com/office/officeart/2005/8/layout/process4"/>
    <dgm:cxn modelId="{403DD0F5-793F-4C3C-9CC2-0C9A16E9944D}" type="presParOf" srcId="{9ADEDEC2-24A5-401D-9A54-6566816D5F6D}" destId="{5F4802A0-1D1E-4AAC-B6E6-8C8F4E609D20}" srcOrd="1" destOrd="0" presId="urn:microsoft.com/office/officeart/2005/8/layout/process4"/>
    <dgm:cxn modelId="{DDB02262-89E9-4E53-95AD-1BB752B5D744}" type="presParOf" srcId="{2DD8661E-1AE8-4021-9E9C-7A8E10D54F16}" destId="{E5EAFFE6-482B-4DC6-8B77-8AB3C19E980C}" srcOrd="3" destOrd="0" presId="urn:microsoft.com/office/officeart/2005/8/layout/process4"/>
    <dgm:cxn modelId="{504CD111-DD2F-463A-AD63-F0BAA5A88D29}" type="presParOf" srcId="{2DD8661E-1AE8-4021-9E9C-7A8E10D54F16}" destId="{AB63E809-CECC-4EA3-BBB6-E4899E66892A}" srcOrd="4" destOrd="0" presId="urn:microsoft.com/office/officeart/2005/8/layout/process4"/>
    <dgm:cxn modelId="{665CF0FC-1D56-4262-AB49-13505A29B7FF}" type="presParOf" srcId="{AB63E809-CECC-4EA3-BBB6-E4899E66892A}" destId="{1CEBAFF9-733F-4983-B79B-2EB490EEA921}" srcOrd="0" destOrd="0" presId="urn:microsoft.com/office/officeart/2005/8/layout/process4"/>
    <dgm:cxn modelId="{18F2B85D-432B-44A6-A8D0-0F97B24B0F99}" type="presParOf" srcId="{AB63E809-CECC-4EA3-BBB6-E4899E66892A}" destId="{159D8D57-50F8-42BB-8906-439B92E1D3F9}" srcOrd="1" destOrd="0" presId="urn:microsoft.com/office/officeart/2005/8/layout/process4"/>
    <dgm:cxn modelId="{7E84D169-C47E-41E3-81FD-5DF44F687605}" type="presParOf" srcId="{AB63E809-CECC-4EA3-BBB6-E4899E66892A}" destId="{6C330064-AD2E-45FE-A24A-865E6132E8DF}" srcOrd="2" destOrd="0" presId="urn:microsoft.com/office/officeart/2005/8/layout/process4"/>
    <dgm:cxn modelId="{316BA74B-E355-48C9-97F0-047C1F4180BE}" type="presParOf" srcId="{6C330064-AD2E-45FE-A24A-865E6132E8DF}" destId="{CDF2A504-7E75-40E0-A140-2875114063CC}" srcOrd="0" destOrd="0" presId="urn:microsoft.com/office/officeart/2005/8/layout/process4"/>
    <dgm:cxn modelId="{72AE84C2-A45B-4E35-B7D1-A0025801DF30}" type="presParOf" srcId="{6C330064-AD2E-45FE-A24A-865E6132E8DF}" destId="{C933AA11-083D-446B-9D3E-437925BF27EA}"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DF021-E382-44FC-B27F-78FF0BCA0162}">
      <dsp:nvSpPr>
        <dsp:cNvPr id="0" name=""/>
        <dsp:cNvSpPr/>
      </dsp:nvSpPr>
      <dsp:spPr>
        <a:xfrm>
          <a:off x="0" y="6199583"/>
          <a:ext cx="5731510" cy="20348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GB" sz="2600" kern="1200"/>
            <a:t>Receiving GM agrees transfer &amp; confirms receiving Team Manager</a:t>
          </a:r>
        </a:p>
      </dsp:txBody>
      <dsp:txXfrm>
        <a:off x="0" y="6199583"/>
        <a:ext cx="5731510" cy="1098814"/>
      </dsp:txXfrm>
    </dsp:sp>
    <dsp:sp modelId="{AF01A8DD-99C6-41E1-99B8-B0B9D26AFAA3}">
      <dsp:nvSpPr>
        <dsp:cNvPr id="0" name=""/>
        <dsp:cNvSpPr/>
      </dsp:nvSpPr>
      <dsp:spPr>
        <a:xfrm>
          <a:off x="0" y="7257701"/>
          <a:ext cx="2865755" cy="93602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Receiving Locality GM checks case</a:t>
          </a:r>
        </a:p>
        <a:p>
          <a:pPr lvl="0" algn="ctr" defTabSz="311150">
            <a:lnSpc>
              <a:spcPct val="90000"/>
            </a:lnSpc>
            <a:spcBef>
              <a:spcPct val="0"/>
            </a:spcBef>
            <a:spcAft>
              <a:spcPct val="35000"/>
            </a:spcAft>
          </a:pPr>
          <a:r>
            <a:rPr lang="en-GB" sz="700" kern="1200"/>
            <a:t>Any queries or issues are raised with the Assessment GM before </a:t>
          </a:r>
          <a:r>
            <a:rPr lang="en-GB" sz="700" b="1" kern="1200"/>
            <a:t>MONDAY</a:t>
          </a:r>
          <a:r>
            <a:rPr lang="en-GB" sz="700" kern="1200"/>
            <a:t> morning. </a:t>
          </a:r>
        </a:p>
        <a:p>
          <a:pPr lvl="0" algn="ctr" defTabSz="311150">
            <a:lnSpc>
              <a:spcPct val="90000"/>
            </a:lnSpc>
            <a:spcBef>
              <a:spcPct val="0"/>
            </a:spcBef>
            <a:spcAft>
              <a:spcPct val="35000"/>
            </a:spcAft>
          </a:pPr>
          <a:r>
            <a:rPr lang="en-GB" sz="700" kern="1200"/>
            <a:t>Any case or compliance i</a:t>
          </a:r>
          <a:r>
            <a:rPr lang="en-GB" sz="700" b="0" kern="1200"/>
            <a:t>ssues will be resolved</a:t>
          </a:r>
        </a:p>
      </dsp:txBody>
      <dsp:txXfrm>
        <a:off x="0" y="7257701"/>
        <a:ext cx="2865755" cy="936027"/>
      </dsp:txXfrm>
    </dsp:sp>
    <dsp:sp modelId="{10368925-E49A-4411-8771-B6AF7016C2BD}">
      <dsp:nvSpPr>
        <dsp:cNvPr id="0" name=""/>
        <dsp:cNvSpPr/>
      </dsp:nvSpPr>
      <dsp:spPr>
        <a:xfrm>
          <a:off x="2865755" y="7257701"/>
          <a:ext cx="2865755" cy="93602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Receiving Locality GM notifies Assessment GM of Locality TM name by </a:t>
          </a:r>
          <a:r>
            <a:rPr lang="en-GB" sz="700" b="1" kern="1200"/>
            <a:t>end of MONDAY</a:t>
          </a:r>
        </a:p>
        <a:p>
          <a:pPr lvl="0" algn="ctr" defTabSz="311150">
            <a:lnSpc>
              <a:spcPct val="90000"/>
            </a:lnSpc>
            <a:spcBef>
              <a:spcPct val="0"/>
            </a:spcBef>
            <a:spcAft>
              <a:spcPct val="35000"/>
            </a:spcAft>
          </a:pPr>
          <a:r>
            <a:rPr lang="en-GB" sz="700" b="0" kern="1200"/>
            <a:t>Locality TM and Assessment TM agree transfer handover. </a:t>
          </a:r>
        </a:p>
        <a:p>
          <a:pPr lvl="0" algn="ctr" defTabSz="311150">
            <a:lnSpc>
              <a:spcPct val="90000"/>
            </a:lnSpc>
            <a:spcBef>
              <a:spcPct val="0"/>
            </a:spcBef>
            <a:spcAft>
              <a:spcPct val="35000"/>
            </a:spcAft>
          </a:pPr>
          <a:r>
            <a:rPr lang="en-GB" sz="700" b="1" kern="1200"/>
            <a:t>ICPC handover takes place at ICPC meeting / Core group</a:t>
          </a:r>
        </a:p>
        <a:p>
          <a:pPr lvl="0" algn="ctr" defTabSz="311150">
            <a:lnSpc>
              <a:spcPct val="90000"/>
            </a:lnSpc>
            <a:spcBef>
              <a:spcPct val="0"/>
            </a:spcBef>
            <a:spcAft>
              <a:spcPct val="35000"/>
            </a:spcAft>
          </a:pPr>
          <a:r>
            <a:rPr lang="en-GB" sz="700" b="0" kern="1200"/>
            <a:t>Where there is any case/compliance dispute, this will be raised to the GM's.</a:t>
          </a:r>
        </a:p>
        <a:p>
          <a:pPr lvl="0" algn="ctr" defTabSz="311150">
            <a:lnSpc>
              <a:spcPct val="90000"/>
            </a:lnSpc>
            <a:spcBef>
              <a:spcPct val="0"/>
            </a:spcBef>
            <a:spcAft>
              <a:spcPct val="35000"/>
            </a:spcAft>
          </a:pPr>
          <a:r>
            <a:rPr lang="en-GB" sz="700" b="0" kern="1200"/>
            <a:t>Assessment GM and Locality GM will resolve issues, and make the final decision on transfer within 5 working days.</a:t>
          </a:r>
        </a:p>
      </dsp:txBody>
      <dsp:txXfrm>
        <a:off x="2865755" y="7257701"/>
        <a:ext cx="2865755" cy="936027"/>
      </dsp:txXfrm>
    </dsp:sp>
    <dsp:sp modelId="{AB1CB81D-6C39-45C5-82A8-EBA6DF40F969}">
      <dsp:nvSpPr>
        <dsp:cNvPr id="0" name=""/>
        <dsp:cNvSpPr/>
      </dsp:nvSpPr>
      <dsp:spPr>
        <a:xfrm rot="10800000">
          <a:off x="0" y="3100519"/>
          <a:ext cx="5731510" cy="312958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GB" sz="2600" kern="1200"/>
            <a:t>Assessment Group Manager checks cases</a:t>
          </a:r>
        </a:p>
      </dsp:txBody>
      <dsp:txXfrm rot="-10800000">
        <a:off x="0" y="3100519"/>
        <a:ext cx="5731510" cy="1098484"/>
      </dsp:txXfrm>
    </dsp:sp>
    <dsp:sp modelId="{7430F59F-0820-4D47-BF13-9C5EA8245111}">
      <dsp:nvSpPr>
        <dsp:cNvPr id="0" name=""/>
        <dsp:cNvSpPr/>
      </dsp:nvSpPr>
      <dsp:spPr>
        <a:xfrm>
          <a:off x="0" y="4199004"/>
          <a:ext cx="2865755" cy="93574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Assessment Group manager checks cases sent for transfer</a:t>
          </a:r>
        </a:p>
        <a:p>
          <a:pPr lvl="0" algn="ctr" defTabSz="311150">
            <a:lnSpc>
              <a:spcPct val="90000"/>
            </a:lnSpc>
            <a:spcBef>
              <a:spcPct val="0"/>
            </a:spcBef>
            <a:spcAft>
              <a:spcPct val="35000"/>
            </a:spcAft>
          </a:pPr>
          <a:r>
            <a:rPr lang="en-GB" sz="700" kern="1200"/>
            <a:t>Cases not compliant will be sent back to Assessment TM</a:t>
          </a:r>
        </a:p>
      </dsp:txBody>
      <dsp:txXfrm>
        <a:off x="0" y="4199004"/>
        <a:ext cx="2865755" cy="935746"/>
      </dsp:txXfrm>
    </dsp:sp>
    <dsp:sp modelId="{5F4802A0-1D1E-4AAC-B6E6-8C8F4E609D20}">
      <dsp:nvSpPr>
        <dsp:cNvPr id="0" name=""/>
        <dsp:cNvSpPr/>
      </dsp:nvSpPr>
      <dsp:spPr>
        <a:xfrm>
          <a:off x="2865755" y="4199004"/>
          <a:ext cx="2865755" cy="93574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Assessment Group manager collates all transfers to spreadsheet.</a:t>
          </a:r>
        </a:p>
        <a:p>
          <a:pPr lvl="0" algn="ctr" defTabSz="311150">
            <a:lnSpc>
              <a:spcPct val="90000"/>
            </a:lnSpc>
            <a:spcBef>
              <a:spcPct val="0"/>
            </a:spcBef>
            <a:spcAft>
              <a:spcPct val="35000"/>
            </a:spcAft>
          </a:pPr>
          <a:r>
            <a:rPr lang="en-GB" sz="700" kern="1200"/>
            <a:t>Spreadsheet is sent to all group managers on </a:t>
          </a:r>
          <a:r>
            <a:rPr lang="en-GB" sz="700" b="1" kern="1200"/>
            <a:t>THURSDAY</a:t>
          </a:r>
          <a:r>
            <a:rPr lang="en-GB" sz="700" kern="1200"/>
            <a:t> morning</a:t>
          </a:r>
          <a:endParaRPr lang="en-GB" sz="700" b="1" kern="1200"/>
        </a:p>
      </dsp:txBody>
      <dsp:txXfrm>
        <a:off x="2865755" y="4199004"/>
        <a:ext cx="2865755" cy="935746"/>
      </dsp:txXfrm>
    </dsp:sp>
    <dsp:sp modelId="{159D8D57-50F8-42BB-8906-439B92E1D3F9}">
      <dsp:nvSpPr>
        <dsp:cNvPr id="0" name=""/>
        <dsp:cNvSpPr/>
      </dsp:nvSpPr>
      <dsp:spPr>
        <a:xfrm rot="10800000">
          <a:off x="0" y="1455"/>
          <a:ext cx="5731510" cy="312958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GB" sz="2600" kern="1200"/>
            <a:t>Assessment Team Decison to Transfer to Locality Team</a:t>
          </a:r>
        </a:p>
      </dsp:txBody>
      <dsp:txXfrm rot="-10800000">
        <a:off x="0" y="1455"/>
        <a:ext cx="5731510" cy="1098484"/>
      </dsp:txXfrm>
    </dsp:sp>
    <dsp:sp modelId="{CDF2A504-7E75-40E0-A140-2875114063CC}">
      <dsp:nvSpPr>
        <dsp:cNvPr id="0" name=""/>
        <dsp:cNvSpPr/>
      </dsp:nvSpPr>
      <dsp:spPr>
        <a:xfrm>
          <a:off x="0" y="1099940"/>
          <a:ext cx="2865755" cy="93574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Complete assessment and CIN Plan</a:t>
          </a:r>
        </a:p>
        <a:p>
          <a:pPr lvl="0" algn="ctr" defTabSz="311150">
            <a:lnSpc>
              <a:spcPct val="90000"/>
            </a:lnSpc>
            <a:spcBef>
              <a:spcPct val="0"/>
            </a:spcBef>
            <a:spcAft>
              <a:spcPct val="35000"/>
            </a:spcAft>
          </a:pPr>
          <a:r>
            <a:rPr lang="en-GB" sz="700" kern="1200"/>
            <a:t>Ensure all Agreed Compliance; Networks/basic demographics, Case summary, child seen within 10 working days, Supervision, Management Oversight, Complete RAG Form, Cultural Genogram, Impact Chronology.</a:t>
          </a:r>
        </a:p>
        <a:p>
          <a:pPr lvl="0" algn="ctr" defTabSz="311150">
            <a:lnSpc>
              <a:spcPct val="90000"/>
            </a:lnSpc>
            <a:spcBef>
              <a:spcPct val="0"/>
            </a:spcBef>
            <a:spcAft>
              <a:spcPct val="35000"/>
            </a:spcAft>
          </a:pPr>
          <a:r>
            <a:rPr lang="en-GB" sz="700" b="1" kern="1200"/>
            <a:t>For CP cases - early notification of transfer can be given. Locailty need the ICPC / core group date</a:t>
          </a:r>
        </a:p>
        <a:p>
          <a:pPr lvl="0" algn="ctr" defTabSz="311150">
            <a:lnSpc>
              <a:spcPct val="90000"/>
            </a:lnSpc>
            <a:spcBef>
              <a:spcPct val="0"/>
            </a:spcBef>
            <a:spcAft>
              <a:spcPct val="35000"/>
            </a:spcAft>
          </a:pPr>
          <a:endParaRPr lang="en-GB" sz="700" kern="1200"/>
        </a:p>
      </dsp:txBody>
      <dsp:txXfrm>
        <a:off x="0" y="1099940"/>
        <a:ext cx="2865755" cy="935746"/>
      </dsp:txXfrm>
    </dsp:sp>
    <dsp:sp modelId="{C933AA11-083D-446B-9D3E-437925BF27EA}">
      <dsp:nvSpPr>
        <dsp:cNvPr id="0" name=""/>
        <dsp:cNvSpPr/>
      </dsp:nvSpPr>
      <dsp:spPr>
        <a:xfrm>
          <a:off x="2865755" y="1099940"/>
          <a:ext cx="2865755" cy="93574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 Assessment TM collates all team transfers and sends email to Assessment GM by 12pm on a </a:t>
          </a:r>
          <a:r>
            <a:rPr lang="en-GB" sz="700" b="1" kern="1200"/>
            <a:t>Wednesday </a:t>
          </a:r>
        </a:p>
        <a:p>
          <a:pPr lvl="0" algn="ctr" defTabSz="311150">
            <a:lnSpc>
              <a:spcPct val="90000"/>
            </a:lnSpc>
            <a:spcBef>
              <a:spcPct val="0"/>
            </a:spcBef>
            <a:spcAft>
              <a:spcPct val="35000"/>
            </a:spcAft>
          </a:pPr>
          <a:r>
            <a:rPr lang="en-GB" sz="700" kern="1200"/>
            <a:t>Info needed on email; PID, child name, case status, recieving area, all complaince checked/dated.</a:t>
          </a:r>
        </a:p>
        <a:p>
          <a:pPr lvl="0" algn="ctr" defTabSz="311150">
            <a:lnSpc>
              <a:spcPct val="90000"/>
            </a:lnSpc>
            <a:spcBef>
              <a:spcPct val="0"/>
            </a:spcBef>
            <a:spcAft>
              <a:spcPct val="35000"/>
            </a:spcAft>
          </a:pPr>
          <a:r>
            <a:rPr lang="en-GB" sz="700" b="1" kern="1200"/>
            <a:t>For CP cases ICPC / Conference and core group date and time needed.</a:t>
          </a:r>
        </a:p>
        <a:p>
          <a:pPr lvl="0" algn="ctr" defTabSz="311150">
            <a:lnSpc>
              <a:spcPct val="90000"/>
            </a:lnSpc>
            <a:spcBef>
              <a:spcPct val="0"/>
            </a:spcBef>
            <a:spcAft>
              <a:spcPct val="35000"/>
            </a:spcAft>
          </a:pPr>
          <a:r>
            <a:rPr lang="en-GB" sz="700" b="1" kern="1200"/>
            <a:t>For CLA cases, LAC Review date needed</a:t>
          </a:r>
        </a:p>
        <a:p>
          <a:pPr lvl="0" algn="ctr" defTabSz="311150">
            <a:lnSpc>
              <a:spcPct val="90000"/>
            </a:lnSpc>
            <a:spcBef>
              <a:spcPct val="0"/>
            </a:spcBef>
            <a:spcAft>
              <a:spcPct val="35000"/>
            </a:spcAft>
          </a:pPr>
          <a:r>
            <a:rPr lang="en-GB" sz="700" b="1" kern="1200"/>
            <a:t>For legal cases, date of next hearing needed</a:t>
          </a:r>
        </a:p>
      </dsp:txBody>
      <dsp:txXfrm>
        <a:off x="2865755" y="1099940"/>
        <a:ext cx="2865755" cy="9357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E35F-221E-421A-B96F-E7651F17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1938</Words>
  <Characters>11052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ASSESSMENT TEAM INTERNAL TRANSFER PROCESS</vt:lpstr>
    </vt:vector>
  </TitlesOfParts>
  <Company>Hull City Council</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TEAM INTERNAL TRANSFER PROCESS</dc:title>
  <dc:subject/>
  <dc:creator>Thorpe Claire</dc:creator>
  <cp:keywords/>
  <dc:description/>
  <cp:lastModifiedBy>Gray Ruth</cp:lastModifiedBy>
  <cp:revision>2</cp:revision>
  <dcterms:created xsi:type="dcterms:W3CDTF">2020-08-24T14:27:00Z</dcterms:created>
  <dcterms:modified xsi:type="dcterms:W3CDTF">2020-08-24T14:27:00Z</dcterms:modified>
</cp:coreProperties>
</file>