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495" w:rsidRPr="00CB4495" w:rsidRDefault="008B12F6" w:rsidP="00CB4495">
      <w:pPr>
        <w:jc w:val="right"/>
        <w:rPr>
          <w:rFonts w:ascii="Arial" w:hAnsi="Arial" w:cs="Arial"/>
          <w:b/>
          <w:sz w:val="24"/>
          <w:szCs w:val="24"/>
        </w:rPr>
      </w:pPr>
      <w:r>
        <w:rPr>
          <w:rFonts w:ascii="Arial" w:hAnsi="Arial" w:cs="Arial"/>
          <w:b/>
          <w:noProof/>
          <w:sz w:val="24"/>
          <w:szCs w:val="24"/>
        </w:rPr>
        <w:drawing>
          <wp:anchor distT="0" distB="0" distL="114300" distR="114300" simplePos="0" relativeHeight="251658240" behindDoc="0" locked="0" layoutInCell="1" allowOverlap="1" wp14:anchorId="1990CF12" wp14:editId="63649EAC">
            <wp:simplePos x="0" y="0"/>
            <wp:positionH relativeFrom="margin">
              <wp:posOffset>4973320</wp:posOffset>
            </wp:positionH>
            <wp:positionV relativeFrom="margin">
              <wp:posOffset>-161290</wp:posOffset>
            </wp:positionV>
            <wp:extent cx="749300" cy="1047115"/>
            <wp:effectExtent l="19050" t="19050" r="12700" b="196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300" cy="1047115"/>
                    </a:xfrm>
                    <a:prstGeom prst="rect">
                      <a:avLst/>
                    </a:prstGeom>
                    <a:noFill/>
                    <a:ln w="2540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pic:spPr>
                </pic:pic>
              </a:graphicData>
            </a:graphic>
          </wp:anchor>
        </w:drawing>
      </w:r>
      <w:r w:rsidR="00296DCA">
        <w:rPr>
          <w:rFonts w:ascii="Arial" w:hAnsi="Arial" w:cs="Arial"/>
          <w:b/>
          <w:sz w:val="24"/>
          <w:szCs w:val="24"/>
        </w:rPr>
        <w:tab/>
      </w:r>
    </w:p>
    <w:p w:rsidR="007C2C25" w:rsidRPr="00CB4495" w:rsidRDefault="00037E70" w:rsidP="00CB4495">
      <w:pPr>
        <w:shd w:val="clear" w:color="auto" w:fill="8DB3E2" w:themeFill="text2" w:themeFillTint="66"/>
        <w:rPr>
          <w:rFonts w:ascii="Trebuchet MS" w:hAnsi="Trebuchet MS" w:cs="Arial"/>
          <w:b/>
          <w:sz w:val="28"/>
          <w:szCs w:val="28"/>
        </w:rPr>
      </w:pPr>
      <w:r w:rsidRPr="00CB4495">
        <w:rPr>
          <w:rFonts w:ascii="Trebuchet MS" w:hAnsi="Trebuchet MS" w:cs="Arial"/>
          <w:b/>
          <w:sz w:val="28"/>
          <w:szCs w:val="28"/>
        </w:rPr>
        <w:t>CSE Screening Tool – Guidance for completing the</w:t>
      </w:r>
      <w:r w:rsidR="00AD396E" w:rsidRPr="00CB4495">
        <w:rPr>
          <w:rFonts w:ascii="Trebuchet MS" w:hAnsi="Trebuchet MS" w:cs="Arial"/>
          <w:b/>
          <w:sz w:val="28"/>
          <w:szCs w:val="28"/>
        </w:rPr>
        <w:t xml:space="preserve"> revised</w:t>
      </w:r>
      <w:r w:rsidRPr="00CB4495">
        <w:rPr>
          <w:rFonts w:ascii="Trebuchet MS" w:hAnsi="Trebuchet MS" w:cs="Arial"/>
          <w:b/>
          <w:sz w:val="28"/>
          <w:szCs w:val="28"/>
        </w:rPr>
        <w:t xml:space="preserve"> CSE screening tool</w:t>
      </w:r>
    </w:p>
    <w:p w:rsidR="00C50DA0" w:rsidRPr="00CB4495" w:rsidRDefault="00C50DA0" w:rsidP="00CB4495">
      <w:pPr>
        <w:jc w:val="both"/>
        <w:rPr>
          <w:rFonts w:ascii="Arial" w:hAnsi="Arial" w:cs="Arial"/>
          <w:sz w:val="24"/>
          <w:szCs w:val="24"/>
        </w:rPr>
      </w:pPr>
      <w:r w:rsidRPr="00CB4495">
        <w:rPr>
          <w:rFonts w:ascii="Arial" w:hAnsi="Arial" w:cs="Arial"/>
          <w:sz w:val="24"/>
          <w:szCs w:val="24"/>
        </w:rPr>
        <w:t>This guidance is meant as help and direction for the completion of the revised CSE screening tool. The tool has been revised following the publication of the Gloucestershire Safeguarding Children Board Child Sexual Exploitation Commissioning Strategy</w:t>
      </w:r>
      <w:r w:rsidR="00A17F33" w:rsidRPr="00CB4495">
        <w:rPr>
          <w:rFonts w:ascii="Arial" w:hAnsi="Arial" w:cs="Arial"/>
          <w:sz w:val="24"/>
          <w:szCs w:val="24"/>
        </w:rPr>
        <w:t xml:space="preserve"> 2014. It has been developed</w:t>
      </w:r>
      <w:r w:rsidR="00CB4495">
        <w:rPr>
          <w:rFonts w:ascii="Arial" w:hAnsi="Arial" w:cs="Arial"/>
          <w:sz w:val="24"/>
          <w:szCs w:val="24"/>
        </w:rPr>
        <w:t xml:space="preserve"> by a joint working group from Social Care, Education, Police and Youth S</w:t>
      </w:r>
      <w:r w:rsidR="00A17F33" w:rsidRPr="00CB4495">
        <w:rPr>
          <w:rFonts w:ascii="Arial" w:hAnsi="Arial" w:cs="Arial"/>
          <w:sz w:val="24"/>
          <w:szCs w:val="24"/>
        </w:rPr>
        <w:t>upport,</w:t>
      </w:r>
      <w:r w:rsidRPr="00CB4495">
        <w:rPr>
          <w:rFonts w:ascii="Arial" w:hAnsi="Arial" w:cs="Arial"/>
          <w:sz w:val="24"/>
          <w:szCs w:val="24"/>
        </w:rPr>
        <w:t xml:space="preserve"> and uses best practise </w:t>
      </w:r>
      <w:r w:rsidR="00A17F33" w:rsidRPr="00CB4495">
        <w:rPr>
          <w:rFonts w:ascii="Arial" w:hAnsi="Arial" w:cs="Arial"/>
          <w:sz w:val="24"/>
          <w:szCs w:val="24"/>
        </w:rPr>
        <w:t>from other local authorities.</w:t>
      </w:r>
    </w:p>
    <w:p w:rsidR="00A17F33" w:rsidRPr="00CB4495" w:rsidRDefault="00CB4495" w:rsidP="00CB4495">
      <w:pPr>
        <w:shd w:val="clear" w:color="auto" w:fill="8DB3E2" w:themeFill="text2" w:themeFillTint="66"/>
        <w:rPr>
          <w:rFonts w:ascii="Trebuchet MS" w:hAnsi="Trebuchet MS" w:cs="Arial"/>
          <w:b/>
          <w:sz w:val="24"/>
          <w:szCs w:val="24"/>
        </w:rPr>
      </w:pPr>
      <w:r>
        <w:rPr>
          <w:rFonts w:ascii="Trebuchet MS" w:hAnsi="Trebuchet MS" w:cs="Arial"/>
          <w:b/>
          <w:sz w:val="24"/>
          <w:szCs w:val="24"/>
        </w:rPr>
        <w:t xml:space="preserve">1.0 - </w:t>
      </w:r>
      <w:r w:rsidR="003437E5" w:rsidRPr="00CB4495">
        <w:rPr>
          <w:rFonts w:ascii="Trebuchet MS" w:hAnsi="Trebuchet MS" w:cs="Arial"/>
          <w:b/>
          <w:sz w:val="24"/>
          <w:szCs w:val="24"/>
        </w:rPr>
        <w:t xml:space="preserve">What is </w:t>
      </w:r>
      <w:r w:rsidR="00C4158D" w:rsidRPr="00CB4495">
        <w:rPr>
          <w:rFonts w:ascii="Trebuchet MS" w:hAnsi="Trebuchet MS" w:cs="Arial"/>
          <w:b/>
          <w:sz w:val="24"/>
          <w:szCs w:val="24"/>
        </w:rPr>
        <w:t>Child Sexual Exploitation (CSE)</w:t>
      </w:r>
      <w:r w:rsidR="003437E5" w:rsidRPr="00CB4495">
        <w:rPr>
          <w:rFonts w:ascii="Trebuchet MS" w:hAnsi="Trebuchet MS" w:cs="Arial"/>
          <w:b/>
          <w:sz w:val="24"/>
          <w:szCs w:val="24"/>
        </w:rPr>
        <w:t>?</w:t>
      </w:r>
    </w:p>
    <w:p w:rsidR="00D476BE" w:rsidRPr="00D476BE" w:rsidRDefault="00D476BE" w:rsidP="00D476BE">
      <w:pPr>
        <w:shd w:val="clear" w:color="auto" w:fill="FFFFFF"/>
        <w:spacing w:before="240" w:after="100" w:afterAutospacing="1"/>
        <w:rPr>
          <w:rFonts w:ascii="Arial" w:hAnsi="Arial" w:cs="Arial"/>
          <w:b/>
          <w:bCs/>
          <w:sz w:val="16"/>
          <w:szCs w:val="16"/>
        </w:rPr>
      </w:pPr>
    </w:p>
    <w:p w:rsidR="00D476BE" w:rsidRPr="00D476BE" w:rsidRDefault="00D476BE" w:rsidP="00D476BE">
      <w:pPr>
        <w:shd w:val="clear" w:color="auto" w:fill="FFFFFF"/>
        <w:spacing w:before="240" w:after="100" w:afterAutospacing="1"/>
        <w:rPr>
          <w:rFonts w:ascii="Arial" w:hAnsi="Arial" w:cs="Arial"/>
          <w:b/>
          <w:bCs/>
          <w:sz w:val="24"/>
          <w:szCs w:val="24"/>
        </w:rPr>
      </w:pPr>
      <w:r w:rsidRPr="00D476BE">
        <w:rPr>
          <w:rFonts w:ascii="Arial" w:hAnsi="Arial" w:cs="Arial"/>
          <w:b/>
          <w:bCs/>
          <w:sz w:val="24"/>
          <w:szCs w:val="24"/>
        </w:rPr>
        <w:t>Revised statutory definition of child sexual exploitation (Feb 2017)</w:t>
      </w:r>
    </w:p>
    <w:p w:rsidR="00D476BE" w:rsidRPr="00D476BE" w:rsidRDefault="00D476BE" w:rsidP="00D476BE">
      <w:pPr>
        <w:shd w:val="clear" w:color="auto" w:fill="FFFFFF"/>
        <w:spacing w:before="240" w:after="100" w:afterAutospacing="1"/>
        <w:rPr>
          <w:rFonts w:ascii="Arial" w:hAnsi="Arial" w:cs="Arial"/>
          <w:sz w:val="24"/>
          <w:szCs w:val="24"/>
        </w:rPr>
      </w:pPr>
      <w:r w:rsidRPr="00D476BE">
        <w:rPr>
          <w:rFonts w:ascii="Arial" w:hAnsi="Arial" w:cs="Arial"/>
          <w:sz w:val="24"/>
          <w:szCs w:val="24"/>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D476BE" w:rsidRPr="00D476BE" w:rsidRDefault="00D476BE" w:rsidP="00D476BE">
      <w:pPr>
        <w:rPr>
          <w:rFonts w:ascii="Arial" w:hAnsi="Arial" w:cs="Arial"/>
          <w:sz w:val="24"/>
          <w:szCs w:val="24"/>
        </w:rPr>
      </w:pPr>
      <w:r w:rsidRPr="00D476BE">
        <w:rPr>
          <w:rFonts w:ascii="Arial" w:hAnsi="Arial" w:cs="Arial"/>
          <w:bCs/>
          <w:sz w:val="24"/>
          <w:szCs w:val="24"/>
        </w:rPr>
        <w:t>The new Working Together advice on CSE and the new definition can be found here:</w:t>
      </w:r>
    </w:p>
    <w:p w:rsidR="00D476BE" w:rsidRPr="00D476BE" w:rsidRDefault="00D671E9" w:rsidP="00D476BE">
      <w:pPr>
        <w:jc w:val="center"/>
        <w:rPr>
          <w:rFonts w:ascii="Arial" w:hAnsi="Arial" w:cs="Arial"/>
          <w:sz w:val="24"/>
          <w:szCs w:val="24"/>
        </w:rPr>
      </w:pPr>
      <w:hyperlink r:id="rId10" w:history="1">
        <w:r w:rsidR="00D476BE" w:rsidRPr="00D476BE">
          <w:rPr>
            <w:rStyle w:val="Hyperlink"/>
            <w:rFonts w:ascii="Arial" w:hAnsi="Arial" w:cs="Arial"/>
            <w:sz w:val="24"/>
            <w:szCs w:val="24"/>
          </w:rPr>
          <w:t>https://www.gov.uk/government/publications/child-sexual-exploitation-definition-and-guide-for-practitioners</w:t>
        </w:r>
      </w:hyperlink>
    </w:p>
    <w:p w:rsidR="00D476BE" w:rsidRPr="00D476BE" w:rsidRDefault="00D476BE" w:rsidP="00D476BE">
      <w:pPr>
        <w:rPr>
          <w:rFonts w:ascii="Arial" w:hAnsi="Arial" w:cs="Arial"/>
          <w:bCs/>
          <w:sz w:val="24"/>
          <w:szCs w:val="24"/>
        </w:rPr>
      </w:pPr>
      <w:r w:rsidRPr="00D476BE">
        <w:rPr>
          <w:rFonts w:ascii="Arial" w:hAnsi="Arial" w:cs="Arial"/>
          <w:bCs/>
          <w:sz w:val="24"/>
          <w:szCs w:val="24"/>
        </w:rPr>
        <w:t>Both the definition and guidance document can also be downloaded from the GSCB website, alongside other resources for professionals including the CSE Screening Tool and guidance notes, CSE Protocol, CSE Strategy and links to both e-learning and multi-agency CSE training:</w:t>
      </w:r>
    </w:p>
    <w:p w:rsidR="00D476BE" w:rsidRPr="00D476BE" w:rsidRDefault="00D671E9" w:rsidP="00D476BE">
      <w:pPr>
        <w:jc w:val="center"/>
        <w:rPr>
          <w:rFonts w:ascii="Arial" w:hAnsi="Arial" w:cs="Arial"/>
          <w:color w:val="1F497D"/>
          <w:sz w:val="24"/>
          <w:szCs w:val="24"/>
        </w:rPr>
      </w:pPr>
      <w:hyperlink r:id="rId11" w:history="1">
        <w:r w:rsidR="00D476BE" w:rsidRPr="00D476BE">
          <w:rPr>
            <w:rStyle w:val="Hyperlink"/>
            <w:rFonts w:ascii="Arial" w:hAnsi="Arial" w:cs="Arial"/>
            <w:sz w:val="24"/>
            <w:szCs w:val="24"/>
          </w:rPr>
          <w:t>http://www.gscb.org.uk/i-work-with-children-young-people-and-parents/issues-affecting-children-and-young-people/child-sexual-exploitation-and-missing-children/</w:t>
        </w:r>
      </w:hyperlink>
      <w:r w:rsidR="00D476BE" w:rsidRPr="00D476BE">
        <w:rPr>
          <w:rFonts w:ascii="Arial" w:hAnsi="Arial" w:cs="Arial"/>
          <w:color w:val="1F497D"/>
          <w:sz w:val="24"/>
          <w:szCs w:val="24"/>
        </w:rPr>
        <w:t xml:space="preserve"> </w:t>
      </w:r>
    </w:p>
    <w:p w:rsidR="00D476BE" w:rsidRPr="00D476BE" w:rsidRDefault="00D476BE" w:rsidP="00D476BE">
      <w:pPr>
        <w:rPr>
          <w:rFonts w:ascii="Arial" w:hAnsi="Arial" w:cs="Arial"/>
          <w:sz w:val="24"/>
          <w:szCs w:val="24"/>
        </w:rPr>
      </w:pPr>
      <w:r w:rsidRPr="00D476BE">
        <w:rPr>
          <w:rFonts w:ascii="Arial" w:hAnsi="Arial" w:cs="Arial"/>
          <w:sz w:val="24"/>
          <w:szCs w:val="24"/>
        </w:rPr>
        <w:t xml:space="preserve">In Gloucestershire the strategy also includes (where appropriate) young people who are 18-25 years, for example when the young person has already been engaged with CSE work before they are 18 years of age.  </w:t>
      </w:r>
    </w:p>
    <w:p w:rsidR="00037E70" w:rsidRPr="00CB4495" w:rsidRDefault="00CB4495" w:rsidP="00CB4495">
      <w:pPr>
        <w:shd w:val="clear" w:color="auto" w:fill="8DB3E2" w:themeFill="text2" w:themeFillTint="66"/>
        <w:rPr>
          <w:rFonts w:ascii="Trebuchet MS" w:hAnsi="Trebuchet MS" w:cs="Arial"/>
          <w:b/>
          <w:sz w:val="24"/>
          <w:szCs w:val="24"/>
        </w:rPr>
      </w:pPr>
      <w:r>
        <w:rPr>
          <w:rFonts w:ascii="Trebuchet MS" w:hAnsi="Trebuchet MS" w:cs="Arial"/>
          <w:b/>
          <w:sz w:val="24"/>
          <w:szCs w:val="24"/>
        </w:rPr>
        <w:t xml:space="preserve">2.0 - </w:t>
      </w:r>
      <w:r w:rsidR="00037E70" w:rsidRPr="00CB4495">
        <w:rPr>
          <w:rFonts w:ascii="Trebuchet MS" w:hAnsi="Trebuchet MS" w:cs="Arial"/>
          <w:b/>
          <w:sz w:val="24"/>
          <w:szCs w:val="24"/>
        </w:rPr>
        <w:t>Purpose of the</w:t>
      </w:r>
      <w:r w:rsidR="00AD396E" w:rsidRPr="00CB4495">
        <w:rPr>
          <w:rFonts w:ascii="Trebuchet MS" w:hAnsi="Trebuchet MS" w:cs="Arial"/>
          <w:b/>
          <w:sz w:val="24"/>
          <w:szCs w:val="24"/>
        </w:rPr>
        <w:t xml:space="preserve"> screening</w:t>
      </w:r>
      <w:r w:rsidR="00037E70" w:rsidRPr="00CB4495">
        <w:rPr>
          <w:rFonts w:ascii="Trebuchet MS" w:hAnsi="Trebuchet MS" w:cs="Arial"/>
          <w:b/>
          <w:sz w:val="24"/>
          <w:szCs w:val="24"/>
        </w:rPr>
        <w:t xml:space="preserve"> tool</w:t>
      </w:r>
      <w:r w:rsidR="000D0F40" w:rsidRPr="00CB4495">
        <w:rPr>
          <w:rFonts w:ascii="Trebuchet MS" w:hAnsi="Trebuchet MS" w:cs="Arial"/>
          <w:b/>
          <w:sz w:val="24"/>
          <w:szCs w:val="24"/>
        </w:rPr>
        <w:t xml:space="preserve">, what it’s for, </w:t>
      </w:r>
      <w:r w:rsidR="00AD396E" w:rsidRPr="00CB4495">
        <w:rPr>
          <w:rFonts w:ascii="Trebuchet MS" w:hAnsi="Trebuchet MS" w:cs="Arial"/>
          <w:b/>
          <w:sz w:val="24"/>
          <w:szCs w:val="24"/>
        </w:rPr>
        <w:t>how</w:t>
      </w:r>
      <w:r w:rsidR="000D0F40" w:rsidRPr="00CB4495">
        <w:rPr>
          <w:rFonts w:ascii="Trebuchet MS" w:hAnsi="Trebuchet MS" w:cs="Arial"/>
          <w:b/>
          <w:sz w:val="24"/>
          <w:szCs w:val="24"/>
        </w:rPr>
        <w:t xml:space="preserve"> it</w:t>
      </w:r>
      <w:r w:rsidR="00AD396E" w:rsidRPr="00CB4495">
        <w:rPr>
          <w:rFonts w:ascii="Trebuchet MS" w:hAnsi="Trebuchet MS" w:cs="Arial"/>
          <w:b/>
          <w:sz w:val="24"/>
          <w:szCs w:val="24"/>
        </w:rPr>
        <w:t xml:space="preserve"> will be </w:t>
      </w:r>
      <w:r w:rsidR="000D0F40" w:rsidRPr="00CB4495">
        <w:rPr>
          <w:rFonts w:ascii="Trebuchet MS" w:hAnsi="Trebuchet MS" w:cs="Arial"/>
          <w:b/>
          <w:sz w:val="24"/>
          <w:szCs w:val="24"/>
        </w:rPr>
        <w:t>use</w:t>
      </w:r>
      <w:r w:rsidR="00AD396E" w:rsidRPr="00CB4495">
        <w:rPr>
          <w:rFonts w:ascii="Trebuchet MS" w:hAnsi="Trebuchet MS" w:cs="Arial"/>
          <w:b/>
          <w:sz w:val="24"/>
          <w:szCs w:val="24"/>
        </w:rPr>
        <w:t>d</w:t>
      </w:r>
    </w:p>
    <w:p w:rsidR="000D0F40" w:rsidRPr="00CB4495" w:rsidRDefault="000D0F40" w:rsidP="000D0F40">
      <w:pPr>
        <w:pStyle w:val="ListParagraph"/>
        <w:numPr>
          <w:ilvl w:val="0"/>
          <w:numId w:val="2"/>
        </w:numPr>
        <w:rPr>
          <w:rFonts w:ascii="Arial" w:hAnsi="Arial" w:cs="Arial"/>
          <w:sz w:val="24"/>
          <w:szCs w:val="24"/>
        </w:rPr>
      </w:pPr>
      <w:r w:rsidRPr="00CB4495">
        <w:rPr>
          <w:rFonts w:ascii="Arial" w:hAnsi="Arial" w:cs="Arial"/>
          <w:sz w:val="24"/>
          <w:szCs w:val="24"/>
        </w:rPr>
        <w:t>These tools help to build a picture</w:t>
      </w:r>
      <w:r w:rsidR="00FF7C0A" w:rsidRPr="00CB4495">
        <w:rPr>
          <w:rFonts w:ascii="Arial" w:hAnsi="Arial" w:cs="Arial"/>
          <w:sz w:val="24"/>
          <w:szCs w:val="24"/>
        </w:rPr>
        <w:t xml:space="preserve"> for the Police, Youth Service</w:t>
      </w:r>
      <w:r w:rsidR="00CE3893" w:rsidRPr="00CB4495">
        <w:rPr>
          <w:rFonts w:ascii="Arial" w:hAnsi="Arial" w:cs="Arial"/>
          <w:sz w:val="24"/>
          <w:szCs w:val="24"/>
        </w:rPr>
        <w:t xml:space="preserve"> and Social Care. They can help to give an indication</w:t>
      </w:r>
      <w:r w:rsidRPr="00CB4495">
        <w:rPr>
          <w:rFonts w:ascii="Arial" w:hAnsi="Arial" w:cs="Arial"/>
          <w:sz w:val="24"/>
          <w:szCs w:val="24"/>
        </w:rPr>
        <w:t xml:space="preserve"> of </w:t>
      </w:r>
      <w:r w:rsidR="00CE3893" w:rsidRPr="00CB4495">
        <w:rPr>
          <w:rFonts w:ascii="Arial" w:hAnsi="Arial" w:cs="Arial"/>
          <w:sz w:val="24"/>
          <w:szCs w:val="24"/>
        </w:rPr>
        <w:t>concern about an</w:t>
      </w:r>
      <w:r w:rsidRPr="00CB4495">
        <w:rPr>
          <w:rFonts w:ascii="Arial" w:hAnsi="Arial" w:cs="Arial"/>
          <w:sz w:val="24"/>
          <w:szCs w:val="24"/>
        </w:rPr>
        <w:t xml:space="preserve"> individual, </w:t>
      </w:r>
      <w:r w:rsidR="00CE3893" w:rsidRPr="00CB4495">
        <w:rPr>
          <w:rFonts w:ascii="Arial" w:hAnsi="Arial" w:cs="Arial"/>
          <w:sz w:val="24"/>
          <w:szCs w:val="24"/>
        </w:rPr>
        <w:t>a</w:t>
      </w:r>
      <w:r w:rsidRPr="00CB4495">
        <w:rPr>
          <w:rFonts w:ascii="Arial" w:hAnsi="Arial" w:cs="Arial"/>
          <w:sz w:val="24"/>
          <w:szCs w:val="24"/>
        </w:rPr>
        <w:t xml:space="preserve"> district or </w:t>
      </w:r>
      <w:r w:rsidR="00CE3893" w:rsidRPr="00CB4495">
        <w:rPr>
          <w:rFonts w:ascii="Arial" w:hAnsi="Arial" w:cs="Arial"/>
          <w:sz w:val="24"/>
          <w:szCs w:val="24"/>
        </w:rPr>
        <w:t xml:space="preserve">the </w:t>
      </w:r>
      <w:r w:rsidRPr="00CB4495">
        <w:rPr>
          <w:rFonts w:ascii="Arial" w:hAnsi="Arial" w:cs="Arial"/>
          <w:sz w:val="24"/>
          <w:szCs w:val="24"/>
        </w:rPr>
        <w:t>county, perhaps something happening in a particular school</w:t>
      </w:r>
      <w:r w:rsidR="00AD396E" w:rsidRPr="00CB4495">
        <w:rPr>
          <w:rFonts w:ascii="Arial" w:hAnsi="Arial" w:cs="Arial"/>
          <w:sz w:val="24"/>
          <w:szCs w:val="24"/>
        </w:rPr>
        <w:t xml:space="preserve"> or </w:t>
      </w:r>
      <w:r w:rsidR="00AD396E" w:rsidRPr="00CB4495">
        <w:rPr>
          <w:rFonts w:ascii="Arial" w:hAnsi="Arial" w:cs="Arial"/>
          <w:sz w:val="24"/>
          <w:szCs w:val="24"/>
        </w:rPr>
        <w:lastRenderedPageBreak/>
        <w:t>education setting. They can help police and youth workers make connections and identify networks between young people who associate together, or through mutual acquaintances.</w:t>
      </w:r>
    </w:p>
    <w:p w:rsidR="00307548" w:rsidRPr="00CB4495" w:rsidRDefault="00A17F33" w:rsidP="000D0F40">
      <w:pPr>
        <w:pStyle w:val="ListParagraph"/>
        <w:numPr>
          <w:ilvl w:val="0"/>
          <w:numId w:val="2"/>
        </w:numPr>
        <w:rPr>
          <w:rFonts w:ascii="Arial" w:hAnsi="Arial" w:cs="Arial"/>
          <w:sz w:val="24"/>
          <w:szCs w:val="24"/>
        </w:rPr>
      </w:pPr>
      <w:r w:rsidRPr="00CB4495">
        <w:rPr>
          <w:rFonts w:ascii="Arial" w:hAnsi="Arial" w:cs="Arial"/>
          <w:sz w:val="24"/>
          <w:szCs w:val="24"/>
        </w:rPr>
        <w:t>Y</w:t>
      </w:r>
      <w:r w:rsidR="00307548" w:rsidRPr="00CB4495">
        <w:rPr>
          <w:rFonts w:ascii="Arial" w:hAnsi="Arial" w:cs="Arial"/>
          <w:sz w:val="24"/>
          <w:szCs w:val="24"/>
        </w:rPr>
        <w:t xml:space="preserve">ou may have a lot of detail </w:t>
      </w:r>
      <w:r w:rsidRPr="00CB4495">
        <w:rPr>
          <w:rFonts w:ascii="Arial" w:hAnsi="Arial" w:cs="Arial"/>
          <w:sz w:val="24"/>
          <w:szCs w:val="24"/>
        </w:rPr>
        <w:t>about one aspect of a young person’s life, which</w:t>
      </w:r>
      <w:r w:rsidR="00C4158D" w:rsidRPr="00CB4495">
        <w:rPr>
          <w:rFonts w:ascii="Arial" w:hAnsi="Arial" w:cs="Arial"/>
          <w:sz w:val="24"/>
          <w:szCs w:val="24"/>
        </w:rPr>
        <w:t xml:space="preserve"> can</w:t>
      </w:r>
      <w:r w:rsidR="00307548" w:rsidRPr="00CB4495">
        <w:rPr>
          <w:rFonts w:ascii="Arial" w:hAnsi="Arial" w:cs="Arial"/>
          <w:sz w:val="24"/>
          <w:szCs w:val="24"/>
        </w:rPr>
        <w:t xml:space="preserve"> be very informative.</w:t>
      </w:r>
      <w:r w:rsidRPr="00CB4495">
        <w:rPr>
          <w:rFonts w:ascii="Arial" w:hAnsi="Arial" w:cs="Arial"/>
          <w:sz w:val="24"/>
          <w:szCs w:val="24"/>
        </w:rPr>
        <w:t xml:space="preserve"> Alternatively, you may know a little about lots of areas.</w:t>
      </w:r>
    </w:p>
    <w:p w:rsidR="00037E70" w:rsidRDefault="00AD396E" w:rsidP="00C4158D">
      <w:pPr>
        <w:pStyle w:val="ListParagraph"/>
        <w:numPr>
          <w:ilvl w:val="0"/>
          <w:numId w:val="2"/>
        </w:numPr>
        <w:rPr>
          <w:rFonts w:ascii="Arial" w:hAnsi="Arial" w:cs="Arial"/>
          <w:sz w:val="24"/>
          <w:szCs w:val="24"/>
        </w:rPr>
      </w:pPr>
      <w:r w:rsidRPr="00CB4495">
        <w:rPr>
          <w:rFonts w:ascii="Arial" w:hAnsi="Arial" w:cs="Arial"/>
          <w:sz w:val="24"/>
          <w:szCs w:val="24"/>
        </w:rPr>
        <w:t>Tools will be recorded and stored allowing information to be gathered over time</w:t>
      </w:r>
      <w:r w:rsidR="00307548" w:rsidRPr="00CB4495">
        <w:rPr>
          <w:rFonts w:ascii="Arial" w:hAnsi="Arial" w:cs="Arial"/>
          <w:sz w:val="24"/>
          <w:szCs w:val="24"/>
        </w:rPr>
        <w:t xml:space="preserve"> to strengthen or clarify what is known.</w:t>
      </w:r>
      <w:r w:rsidRPr="00CB4495">
        <w:rPr>
          <w:rFonts w:ascii="Arial" w:hAnsi="Arial" w:cs="Arial"/>
          <w:sz w:val="24"/>
          <w:szCs w:val="24"/>
        </w:rPr>
        <w:t xml:space="preserve"> </w:t>
      </w:r>
    </w:p>
    <w:p w:rsidR="00037E70" w:rsidRPr="00CB4495" w:rsidRDefault="00CB4495" w:rsidP="00CB4495">
      <w:pPr>
        <w:shd w:val="clear" w:color="auto" w:fill="8DB3E2" w:themeFill="text2" w:themeFillTint="66"/>
        <w:rPr>
          <w:rFonts w:ascii="Trebuchet MS" w:hAnsi="Trebuchet MS" w:cs="Arial"/>
          <w:b/>
          <w:sz w:val="24"/>
          <w:szCs w:val="24"/>
        </w:rPr>
      </w:pPr>
      <w:r>
        <w:rPr>
          <w:rFonts w:ascii="Trebuchet MS" w:hAnsi="Trebuchet MS" w:cs="Arial"/>
          <w:b/>
          <w:sz w:val="24"/>
          <w:szCs w:val="24"/>
        </w:rPr>
        <w:t xml:space="preserve">3.0 - </w:t>
      </w:r>
      <w:r w:rsidR="00037E70" w:rsidRPr="00CB4495">
        <w:rPr>
          <w:rFonts w:ascii="Trebuchet MS" w:hAnsi="Trebuchet MS" w:cs="Arial"/>
          <w:b/>
          <w:sz w:val="24"/>
          <w:szCs w:val="24"/>
        </w:rPr>
        <w:t>Importance of completing the tool</w:t>
      </w:r>
    </w:p>
    <w:p w:rsidR="00037E70" w:rsidRDefault="00CE3893" w:rsidP="00CB4495">
      <w:pPr>
        <w:jc w:val="both"/>
        <w:rPr>
          <w:rFonts w:ascii="Arial" w:hAnsi="Arial" w:cs="Arial"/>
          <w:sz w:val="24"/>
          <w:szCs w:val="24"/>
        </w:rPr>
      </w:pPr>
      <w:r w:rsidRPr="00CB4495">
        <w:rPr>
          <w:rFonts w:ascii="Arial" w:hAnsi="Arial" w:cs="Arial"/>
          <w:sz w:val="24"/>
          <w:szCs w:val="24"/>
        </w:rPr>
        <w:t>S</w:t>
      </w:r>
      <w:r w:rsidR="000D0F40" w:rsidRPr="00CB4495">
        <w:rPr>
          <w:rFonts w:ascii="Arial" w:hAnsi="Arial" w:cs="Arial"/>
          <w:sz w:val="24"/>
          <w:szCs w:val="24"/>
        </w:rPr>
        <w:t xml:space="preserve">omething </w:t>
      </w:r>
      <w:r w:rsidRPr="00CB4495">
        <w:rPr>
          <w:rFonts w:ascii="Arial" w:hAnsi="Arial" w:cs="Arial"/>
          <w:sz w:val="24"/>
          <w:szCs w:val="24"/>
        </w:rPr>
        <w:t xml:space="preserve">has </w:t>
      </w:r>
      <w:r w:rsidR="000D0F40" w:rsidRPr="00CB4495">
        <w:rPr>
          <w:rFonts w:ascii="Arial" w:hAnsi="Arial" w:cs="Arial"/>
          <w:sz w:val="24"/>
          <w:szCs w:val="24"/>
        </w:rPr>
        <w:t>prompted your concern</w:t>
      </w:r>
      <w:r w:rsidRPr="00CB4495">
        <w:rPr>
          <w:rFonts w:ascii="Arial" w:hAnsi="Arial" w:cs="Arial"/>
          <w:sz w:val="24"/>
          <w:szCs w:val="24"/>
        </w:rPr>
        <w:t xml:space="preserve"> about a child or young person. Please complete the form</w:t>
      </w:r>
      <w:r w:rsidR="000D0F40" w:rsidRPr="00CB4495">
        <w:rPr>
          <w:rFonts w:ascii="Arial" w:hAnsi="Arial" w:cs="Arial"/>
          <w:sz w:val="24"/>
          <w:szCs w:val="24"/>
        </w:rPr>
        <w:t xml:space="preserve">. </w:t>
      </w:r>
      <w:r w:rsidR="00C4158D" w:rsidRPr="00CB4495">
        <w:rPr>
          <w:rFonts w:ascii="Arial" w:hAnsi="Arial" w:cs="Arial"/>
          <w:sz w:val="24"/>
          <w:szCs w:val="24"/>
        </w:rPr>
        <w:t xml:space="preserve"> CSE may be</w:t>
      </w:r>
      <w:r w:rsidR="006C443E" w:rsidRPr="00CB4495">
        <w:rPr>
          <w:rFonts w:ascii="Arial" w:hAnsi="Arial" w:cs="Arial"/>
          <w:sz w:val="24"/>
          <w:szCs w:val="24"/>
        </w:rPr>
        <w:t xml:space="preserve"> ruled out at a later step</w:t>
      </w:r>
      <w:r w:rsidR="00C4158D" w:rsidRPr="00CB4495">
        <w:rPr>
          <w:rFonts w:ascii="Arial" w:hAnsi="Arial" w:cs="Arial"/>
          <w:sz w:val="24"/>
          <w:szCs w:val="24"/>
        </w:rPr>
        <w:t xml:space="preserve"> however it</w:t>
      </w:r>
      <w:r w:rsidR="006C443E" w:rsidRPr="00CB4495">
        <w:rPr>
          <w:rFonts w:ascii="Arial" w:hAnsi="Arial" w:cs="Arial"/>
          <w:sz w:val="24"/>
          <w:szCs w:val="24"/>
        </w:rPr>
        <w:t xml:space="preserve"> may still be appropriate for the child to receive </w:t>
      </w:r>
      <w:r w:rsidR="00C4158D" w:rsidRPr="00CB4495">
        <w:rPr>
          <w:rFonts w:ascii="Arial" w:hAnsi="Arial" w:cs="Arial"/>
          <w:sz w:val="24"/>
          <w:szCs w:val="24"/>
        </w:rPr>
        <w:t>support or intervention.</w:t>
      </w:r>
    </w:p>
    <w:p w:rsidR="00037E70" w:rsidRPr="00CB4495" w:rsidRDefault="00CB4495" w:rsidP="00CB4495">
      <w:pPr>
        <w:shd w:val="clear" w:color="auto" w:fill="8DB3E2" w:themeFill="text2" w:themeFillTint="66"/>
        <w:rPr>
          <w:rFonts w:ascii="Trebuchet MS" w:hAnsi="Trebuchet MS" w:cs="Arial"/>
          <w:b/>
          <w:sz w:val="24"/>
          <w:szCs w:val="24"/>
        </w:rPr>
      </w:pPr>
      <w:r>
        <w:rPr>
          <w:rFonts w:ascii="Trebuchet MS" w:hAnsi="Trebuchet MS" w:cs="Arial"/>
          <w:b/>
          <w:sz w:val="24"/>
          <w:szCs w:val="24"/>
        </w:rPr>
        <w:t xml:space="preserve">4.0 - </w:t>
      </w:r>
      <w:r w:rsidR="00037E70" w:rsidRPr="00CB4495">
        <w:rPr>
          <w:rFonts w:ascii="Trebuchet MS" w:hAnsi="Trebuchet MS" w:cs="Arial"/>
          <w:b/>
          <w:sz w:val="24"/>
          <w:szCs w:val="24"/>
        </w:rPr>
        <w:t>Advice for completing the form</w:t>
      </w:r>
    </w:p>
    <w:p w:rsidR="00307548" w:rsidRPr="00CB4495" w:rsidRDefault="00307548" w:rsidP="006C443E">
      <w:pPr>
        <w:pStyle w:val="ListParagraph"/>
        <w:numPr>
          <w:ilvl w:val="0"/>
          <w:numId w:val="3"/>
        </w:numPr>
        <w:rPr>
          <w:rFonts w:ascii="Arial" w:hAnsi="Arial" w:cs="Arial"/>
          <w:sz w:val="24"/>
          <w:szCs w:val="24"/>
        </w:rPr>
      </w:pPr>
      <w:r w:rsidRPr="00CB4495">
        <w:rPr>
          <w:rFonts w:ascii="Arial" w:hAnsi="Arial" w:cs="Arial"/>
          <w:sz w:val="24"/>
          <w:szCs w:val="24"/>
        </w:rPr>
        <w:t xml:space="preserve">The form </w:t>
      </w:r>
      <w:r w:rsidR="00D476BE">
        <w:rPr>
          <w:rFonts w:ascii="Arial" w:hAnsi="Arial" w:cs="Arial"/>
          <w:sz w:val="24"/>
          <w:szCs w:val="24"/>
        </w:rPr>
        <w:t>does begin with guidance</w:t>
      </w:r>
      <w:r w:rsidR="00C4158D" w:rsidRPr="00CB4495">
        <w:rPr>
          <w:rFonts w:ascii="Arial" w:hAnsi="Arial" w:cs="Arial"/>
          <w:sz w:val="24"/>
          <w:szCs w:val="24"/>
        </w:rPr>
        <w:t xml:space="preserve"> about information sharing and this is statutory guidance. For further inform</w:t>
      </w:r>
      <w:r w:rsidR="00280744" w:rsidRPr="00CB4495">
        <w:rPr>
          <w:rFonts w:ascii="Arial" w:hAnsi="Arial" w:cs="Arial"/>
          <w:sz w:val="24"/>
          <w:szCs w:val="24"/>
        </w:rPr>
        <w:t xml:space="preserve">ation there is a link at the </w:t>
      </w:r>
      <w:r w:rsidR="001E0A67">
        <w:rPr>
          <w:rFonts w:ascii="Arial" w:hAnsi="Arial" w:cs="Arial"/>
          <w:sz w:val="24"/>
          <w:szCs w:val="24"/>
        </w:rPr>
        <w:t>bottom</w:t>
      </w:r>
      <w:r w:rsidR="00C4158D" w:rsidRPr="00CB4495">
        <w:rPr>
          <w:rFonts w:ascii="Arial" w:hAnsi="Arial" w:cs="Arial"/>
          <w:sz w:val="24"/>
          <w:szCs w:val="24"/>
        </w:rPr>
        <w:t xml:space="preserve"> of the screening tool.</w:t>
      </w:r>
    </w:p>
    <w:p w:rsidR="000D0F40" w:rsidRPr="00CB4495" w:rsidRDefault="000D0F40" w:rsidP="006C443E">
      <w:pPr>
        <w:pStyle w:val="ListParagraph"/>
        <w:numPr>
          <w:ilvl w:val="0"/>
          <w:numId w:val="3"/>
        </w:numPr>
        <w:rPr>
          <w:rFonts w:ascii="Arial" w:hAnsi="Arial" w:cs="Arial"/>
          <w:sz w:val="24"/>
          <w:szCs w:val="24"/>
        </w:rPr>
      </w:pPr>
      <w:r w:rsidRPr="00CB4495">
        <w:rPr>
          <w:rFonts w:ascii="Arial" w:hAnsi="Arial" w:cs="Arial"/>
          <w:sz w:val="24"/>
          <w:szCs w:val="24"/>
        </w:rPr>
        <w:t xml:space="preserve">Complete as much as you can – </w:t>
      </w:r>
      <w:r w:rsidR="00307548" w:rsidRPr="00CB4495">
        <w:rPr>
          <w:rFonts w:ascii="Arial" w:hAnsi="Arial" w:cs="Arial"/>
          <w:sz w:val="24"/>
          <w:szCs w:val="24"/>
        </w:rPr>
        <w:t>it is not expected that</w:t>
      </w:r>
      <w:r w:rsidRPr="00CB4495">
        <w:rPr>
          <w:rFonts w:ascii="Arial" w:hAnsi="Arial" w:cs="Arial"/>
          <w:sz w:val="24"/>
          <w:szCs w:val="24"/>
        </w:rPr>
        <w:t xml:space="preserve"> every box to be ticked. Please put down whatev</w:t>
      </w:r>
      <w:r w:rsidR="00F357B9" w:rsidRPr="00CB4495">
        <w:rPr>
          <w:rFonts w:ascii="Arial" w:hAnsi="Arial" w:cs="Arial"/>
          <w:sz w:val="24"/>
          <w:szCs w:val="24"/>
        </w:rPr>
        <w:t>er evidence or information you h</w:t>
      </w:r>
      <w:r w:rsidRPr="00CB4495">
        <w:rPr>
          <w:rFonts w:ascii="Arial" w:hAnsi="Arial" w:cs="Arial"/>
          <w:sz w:val="24"/>
          <w:szCs w:val="24"/>
        </w:rPr>
        <w:t>ave.</w:t>
      </w:r>
      <w:r w:rsidR="006C443E" w:rsidRPr="00CB4495">
        <w:rPr>
          <w:rFonts w:ascii="Arial" w:hAnsi="Arial" w:cs="Arial"/>
          <w:sz w:val="24"/>
          <w:szCs w:val="24"/>
        </w:rPr>
        <w:t xml:space="preserve"> Please don’t delay in submitting the form in the hope of getting more information; you can always add information at a later stage if you learn more.</w:t>
      </w:r>
    </w:p>
    <w:p w:rsidR="00307548" w:rsidRPr="00CB4495" w:rsidRDefault="00307548" w:rsidP="006C443E">
      <w:pPr>
        <w:pStyle w:val="ListParagraph"/>
        <w:numPr>
          <w:ilvl w:val="0"/>
          <w:numId w:val="3"/>
        </w:numPr>
        <w:rPr>
          <w:rFonts w:ascii="Arial" w:hAnsi="Arial" w:cs="Arial"/>
          <w:sz w:val="24"/>
          <w:szCs w:val="24"/>
        </w:rPr>
      </w:pPr>
      <w:r w:rsidRPr="00CB4495">
        <w:rPr>
          <w:rFonts w:ascii="Arial" w:hAnsi="Arial" w:cs="Arial"/>
          <w:sz w:val="24"/>
          <w:szCs w:val="24"/>
        </w:rPr>
        <w:t>If you want to update a screening tool</w:t>
      </w:r>
      <w:r w:rsidR="00C4158D" w:rsidRPr="00CB4495">
        <w:rPr>
          <w:rFonts w:ascii="Arial" w:hAnsi="Arial" w:cs="Arial"/>
          <w:sz w:val="24"/>
          <w:szCs w:val="24"/>
        </w:rPr>
        <w:t xml:space="preserve"> that you have already submitted</w:t>
      </w:r>
      <w:r w:rsidRPr="00CB4495">
        <w:rPr>
          <w:rFonts w:ascii="Arial" w:hAnsi="Arial" w:cs="Arial"/>
          <w:sz w:val="24"/>
          <w:szCs w:val="24"/>
        </w:rPr>
        <w:t>, do not start a new one from scratch. Update the existing tool using a differently coloured font.</w:t>
      </w:r>
    </w:p>
    <w:p w:rsidR="000D0F40" w:rsidRPr="00CB4495" w:rsidRDefault="000D0F40" w:rsidP="006C443E">
      <w:pPr>
        <w:pStyle w:val="ListParagraph"/>
        <w:numPr>
          <w:ilvl w:val="0"/>
          <w:numId w:val="3"/>
        </w:numPr>
        <w:rPr>
          <w:rFonts w:ascii="Arial" w:hAnsi="Arial" w:cs="Arial"/>
          <w:sz w:val="24"/>
          <w:szCs w:val="24"/>
        </w:rPr>
      </w:pPr>
      <w:r w:rsidRPr="00CB4495">
        <w:rPr>
          <w:rFonts w:ascii="Arial" w:hAnsi="Arial" w:cs="Arial"/>
          <w:sz w:val="24"/>
          <w:szCs w:val="24"/>
        </w:rPr>
        <w:t>Detail is particularly important, so put down what you know, even if it does not seem like very much.</w:t>
      </w:r>
    </w:p>
    <w:p w:rsidR="006C443E" w:rsidRPr="00CB4495" w:rsidRDefault="006C443E" w:rsidP="006C443E">
      <w:pPr>
        <w:pStyle w:val="ListParagraph"/>
        <w:numPr>
          <w:ilvl w:val="0"/>
          <w:numId w:val="3"/>
        </w:numPr>
        <w:rPr>
          <w:rFonts w:ascii="Arial" w:hAnsi="Arial" w:cs="Arial"/>
          <w:sz w:val="24"/>
          <w:szCs w:val="24"/>
        </w:rPr>
      </w:pPr>
      <w:r w:rsidRPr="00CB4495">
        <w:rPr>
          <w:rFonts w:ascii="Arial" w:hAnsi="Arial" w:cs="Arial"/>
          <w:sz w:val="24"/>
          <w:szCs w:val="24"/>
        </w:rPr>
        <w:t>If you are compl</w:t>
      </w:r>
      <w:r w:rsidR="00C4158D" w:rsidRPr="00CB4495">
        <w:rPr>
          <w:rFonts w:ascii="Arial" w:hAnsi="Arial" w:cs="Arial"/>
          <w:sz w:val="24"/>
          <w:szCs w:val="24"/>
        </w:rPr>
        <w:t xml:space="preserve">eting the form with the young person </w:t>
      </w:r>
      <w:r w:rsidRPr="00CB4495">
        <w:rPr>
          <w:rFonts w:ascii="Arial" w:hAnsi="Arial" w:cs="Arial"/>
          <w:sz w:val="24"/>
          <w:szCs w:val="24"/>
        </w:rPr>
        <w:t>themselves, please choos</w:t>
      </w:r>
      <w:r w:rsidR="00C4158D" w:rsidRPr="00CB4495">
        <w:rPr>
          <w:rFonts w:ascii="Arial" w:hAnsi="Arial" w:cs="Arial"/>
          <w:sz w:val="24"/>
          <w:szCs w:val="24"/>
        </w:rPr>
        <w:t>e a location that they are</w:t>
      </w:r>
      <w:r w:rsidRPr="00CB4495">
        <w:rPr>
          <w:rFonts w:ascii="Arial" w:hAnsi="Arial" w:cs="Arial"/>
          <w:sz w:val="24"/>
          <w:szCs w:val="24"/>
        </w:rPr>
        <w:t xml:space="preserve"> comfortable with; think about privacy.</w:t>
      </w:r>
    </w:p>
    <w:p w:rsidR="009C66D0" w:rsidRPr="00B01CF6" w:rsidRDefault="009C66D0" w:rsidP="006C443E">
      <w:pPr>
        <w:pStyle w:val="ListParagraph"/>
        <w:numPr>
          <w:ilvl w:val="0"/>
          <w:numId w:val="3"/>
        </w:numPr>
        <w:rPr>
          <w:rFonts w:ascii="Arial" w:hAnsi="Arial" w:cs="Arial"/>
          <w:sz w:val="24"/>
          <w:szCs w:val="24"/>
        </w:rPr>
      </w:pPr>
      <w:r w:rsidRPr="00B01CF6">
        <w:rPr>
          <w:rFonts w:ascii="Arial" w:hAnsi="Arial" w:cs="Arial"/>
          <w:sz w:val="24"/>
          <w:szCs w:val="24"/>
        </w:rPr>
        <w:t>The form MUST be submitted as a Word document and not a PDF to enable teams to process and update.</w:t>
      </w:r>
    </w:p>
    <w:p w:rsidR="00F357B9" w:rsidRPr="00CB4495" w:rsidRDefault="00CB4495" w:rsidP="00CB4495">
      <w:pPr>
        <w:shd w:val="clear" w:color="auto" w:fill="8DB3E2" w:themeFill="text2" w:themeFillTint="66"/>
        <w:rPr>
          <w:rFonts w:ascii="Trebuchet MS" w:hAnsi="Trebuchet MS" w:cs="Arial"/>
          <w:b/>
          <w:sz w:val="24"/>
          <w:szCs w:val="24"/>
        </w:rPr>
      </w:pPr>
      <w:r>
        <w:rPr>
          <w:rFonts w:ascii="Trebuchet MS" w:hAnsi="Trebuchet MS" w:cs="Arial"/>
          <w:b/>
          <w:sz w:val="24"/>
          <w:szCs w:val="24"/>
        </w:rPr>
        <w:t xml:space="preserve">5.0 - </w:t>
      </w:r>
      <w:r w:rsidR="00F357B9" w:rsidRPr="00CB4495">
        <w:rPr>
          <w:rFonts w:ascii="Trebuchet MS" w:hAnsi="Trebuchet MS" w:cs="Arial"/>
          <w:b/>
          <w:sz w:val="24"/>
          <w:szCs w:val="24"/>
        </w:rPr>
        <w:t xml:space="preserve">Sections: what each section is for, what info is needed </w:t>
      </w:r>
    </w:p>
    <w:p w:rsidR="000D0F40" w:rsidRPr="00CB4495" w:rsidRDefault="00F357B9">
      <w:pPr>
        <w:rPr>
          <w:rFonts w:ascii="Arial" w:hAnsi="Arial" w:cs="Arial"/>
          <w:sz w:val="24"/>
          <w:szCs w:val="24"/>
        </w:rPr>
      </w:pPr>
      <w:r w:rsidRPr="00CB4495">
        <w:rPr>
          <w:rFonts w:ascii="Arial" w:hAnsi="Arial" w:cs="Arial"/>
          <w:b/>
          <w:sz w:val="24"/>
          <w:szCs w:val="24"/>
        </w:rPr>
        <w:t>Section 1</w:t>
      </w:r>
      <w:r w:rsidR="00715422" w:rsidRPr="00CB4495">
        <w:rPr>
          <w:rFonts w:ascii="Arial" w:hAnsi="Arial" w:cs="Arial"/>
          <w:sz w:val="24"/>
          <w:szCs w:val="24"/>
        </w:rPr>
        <w:t xml:space="preserve"> – This is for the details of the person who is completing the fo</w:t>
      </w:r>
      <w:r w:rsidR="00C4158D" w:rsidRPr="00CB4495">
        <w:rPr>
          <w:rFonts w:ascii="Arial" w:hAnsi="Arial" w:cs="Arial"/>
          <w:sz w:val="24"/>
          <w:szCs w:val="24"/>
        </w:rPr>
        <w:t>rm.</w:t>
      </w:r>
      <w:r w:rsidR="00715422" w:rsidRPr="00CB4495">
        <w:rPr>
          <w:rFonts w:ascii="Arial" w:hAnsi="Arial" w:cs="Arial"/>
          <w:sz w:val="24"/>
          <w:szCs w:val="24"/>
        </w:rPr>
        <w:t xml:space="preserve"> It is important that we know who has </w:t>
      </w:r>
      <w:r w:rsidR="004B5820" w:rsidRPr="00CB4495">
        <w:rPr>
          <w:rFonts w:ascii="Arial" w:hAnsi="Arial" w:cs="Arial"/>
          <w:sz w:val="24"/>
          <w:szCs w:val="24"/>
        </w:rPr>
        <w:t>submitted the form.</w:t>
      </w:r>
    </w:p>
    <w:p w:rsidR="00F357B9" w:rsidRPr="00CB4495" w:rsidRDefault="00F357B9">
      <w:pPr>
        <w:rPr>
          <w:rFonts w:ascii="Arial" w:hAnsi="Arial" w:cs="Arial"/>
          <w:sz w:val="24"/>
          <w:szCs w:val="24"/>
        </w:rPr>
      </w:pPr>
      <w:r w:rsidRPr="00CB4495">
        <w:rPr>
          <w:rFonts w:ascii="Arial" w:hAnsi="Arial" w:cs="Arial"/>
          <w:b/>
          <w:sz w:val="24"/>
          <w:szCs w:val="24"/>
        </w:rPr>
        <w:t>Section</w:t>
      </w:r>
      <w:r w:rsidR="00307548" w:rsidRPr="00CB4495">
        <w:rPr>
          <w:rFonts w:ascii="Arial" w:hAnsi="Arial" w:cs="Arial"/>
          <w:b/>
          <w:sz w:val="24"/>
          <w:szCs w:val="24"/>
        </w:rPr>
        <w:t xml:space="preserve"> </w:t>
      </w:r>
      <w:r w:rsidRPr="00CB4495">
        <w:rPr>
          <w:rFonts w:ascii="Arial" w:hAnsi="Arial" w:cs="Arial"/>
          <w:b/>
          <w:sz w:val="24"/>
          <w:szCs w:val="24"/>
        </w:rPr>
        <w:t>2</w:t>
      </w:r>
      <w:r w:rsidR="00715422" w:rsidRPr="00CB4495">
        <w:rPr>
          <w:rFonts w:ascii="Arial" w:hAnsi="Arial" w:cs="Arial"/>
          <w:b/>
          <w:sz w:val="24"/>
          <w:szCs w:val="24"/>
        </w:rPr>
        <w:t xml:space="preserve"> </w:t>
      </w:r>
      <w:r w:rsidR="00715422" w:rsidRPr="00CB4495">
        <w:rPr>
          <w:rFonts w:ascii="Arial" w:hAnsi="Arial" w:cs="Arial"/>
          <w:sz w:val="24"/>
          <w:szCs w:val="24"/>
        </w:rPr>
        <w:t>– This is</w:t>
      </w:r>
      <w:r w:rsidR="00C4158D" w:rsidRPr="00CB4495">
        <w:rPr>
          <w:rFonts w:ascii="Arial" w:hAnsi="Arial" w:cs="Arial"/>
          <w:sz w:val="24"/>
          <w:szCs w:val="24"/>
        </w:rPr>
        <w:t xml:space="preserve"> for the details of the referrer if they </w:t>
      </w:r>
      <w:r w:rsidR="00715422" w:rsidRPr="00CB4495">
        <w:rPr>
          <w:rFonts w:ascii="Arial" w:hAnsi="Arial" w:cs="Arial"/>
          <w:sz w:val="24"/>
          <w:szCs w:val="24"/>
        </w:rPr>
        <w:t>are different from the person completing the form e.g. a social worker may complete one of these over the phone with a concerned parent. The parent would be the referrer</w:t>
      </w:r>
      <w:r w:rsidR="00307548" w:rsidRPr="00CB4495">
        <w:rPr>
          <w:rFonts w:ascii="Arial" w:hAnsi="Arial" w:cs="Arial"/>
          <w:sz w:val="24"/>
          <w:szCs w:val="24"/>
        </w:rPr>
        <w:t xml:space="preserve"> (section 2)</w:t>
      </w:r>
      <w:r w:rsidR="00715422" w:rsidRPr="00CB4495">
        <w:rPr>
          <w:rFonts w:ascii="Arial" w:hAnsi="Arial" w:cs="Arial"/>
          <w:sz w:val="24"/>
          <w:szCs w:val="24"/>
        </w:rPr>
        <w:t xml:space="preserve">, and the social worker would put their details in section 1. If </w:t>
      </w:r>
      <w:r w:rsidR="00A17F33" w:rsidRPr="00CB4495">
        <w:rPr>
          <w:rFonts w:ascii="Arial" w:hAnsi="Arial" w:cs="Arial"/>
          <w:sz w:val="24"/>
          <w:szCs w:val="24"/>
        </w:rPr>
        <w:t>the person referring and completing</w:t>
      </w:r>
      <w:r w:rsidR="00715422" w:rsidRPr="00CB4495">
        <w:rPr>
          <w:rFonts w:ascii="Arial" w:hAnsi="Arial" w:cs="Arial"/>
          <w:sz w:val="24"/>
          <w:szCs w:val="24"/>
        </w:rPr>
        <w:t xml:space="preserve"> are the same, section 2 should be left blank.</w:t>
      </w:r>
      <w:r w:rsidR="004B5820" w:rsidRPr="00CB4495">
        <w:rPr>
          <w:rFonts w:ascii="Arial" w:hAnsi="Arial" w:cs="Arial"/>
          <w:sz w:val="24"/>
          <w:szCs w:val="24"/>
        </w:rPr>
        <w:t xml:space="preserve"> It is important that we know where concerns have originated.</w:t>
      </w:r>
      <w:r w:rsidR="00A17F33" w:rsidRPr="00CB4495">
        <w:rPr>
          <w:rFonts w:ascii="Arial" w:hAnsi="Arial" w:cs="Arial"/>
          <w:sz w:val="24"/>
          <w:szCs w:val="24"/>
        </w:rPr>
        <w:t xml:space="preserve"> Professionals, such as teachers, are expected to complete a form for themselves, and should not expect another professional to complete it for them. </w:t>
      </w:r>
      <w:r w:rsidR="00A17F33" w:rsidRPr="00CB4495">
        <w:rPr>
          <w:rFonts w:ascii="Arial" w:hAnsi="Arial" w:cs="Arial"/>
          <w:sz w:val="24"/>
          <w:szCs w:val="24"/>
        </w:rPr>
        <w:lastRenderedPageBreak/>
        <w:t>However, it is reasonable that professionals might seek support and guidance to help complete the form.</w:t>
      </w:r>
    </w:p>
    <w:p w:rsidR="00F357B9" w:rsidRPr="00CB4495" w:rsidRDefault="00F357B9">
      <w:pPr>
        <w:rPr>
          <w:rFonts w:ascii="Arial" w:hAnsi="Arial" w:cs="Arial"/>
          <w:sz w:val="24"/>
          <w:szCs w:val="24"/>
        </w:rPr>
      </w:pPr>
      <w:r w:rsidRPr="00CB4495">
        <w:rPr>
          <w:rFonts w:ascii="Arial" w:hAnsi="Arial" w:cs="Arial"/>
          <w:b/>
          <w:sz w:val="24"/>
          <w:szCs w:val="24"/>
        </w:rPr>
        <w:t>Section</w:t>
      </w:r>
      <w:r w:rsidR="00307548" w:rsidRPr="00CB4495">
        <w:rPr>
          <w:rFonts w:ascii="Arial" w:hAnsi="Arial" w:cs="Arial"/>
          <w:b/>
          <w:sz w:val="24"/>
          <w:szCs w:val="24"/>
        </w:rPr>
        <w:t xml:space="preserve"> </w:t>
      </w:r>
      <w:r w:rsidRPr="00CB4495">
        <w:rPr>
          <w:rFonts w:ascii="Arial" w:hAnsi="Arial" w:cs="Arial"/>
          <w:b/>
          <w:sz w:val="24"/>
          <w:szCs w:val="24"/>
        </w:rPr>
        <w:t>3</w:t>
      </w:r>
      <w:r w:rsidR="00715422" w:rsidRPr="00CB4495">
        <w:rPr>
          <w:rFonts w:ascii="Arial" w:hAnsi="Arial" w:cs="Arial"/>
          <w:sz w:val="24"/>
          <w:szCs w:val="24"/>
        </w:rPr>
        <w:t xml:space="preserve"> – This is the section for recording the </w:t>
      </w:r>
      <w:r w:rsidR="004E69B2" w:rsidRPr="00CB4495">
        <w:rPr>
          <w:rFonts w:ascii="Arial" w:hAnsi="Arial" w:cs="Arial"/>
          <w:sz w:val="24"/>
          <w:szCs w:val="24"/>
        </w:rPr>
        <w:t>personal information of the</w:t>
      </w:r>
      <w:r w:rsidR="00715422" w:rsidRPr="00CB4495">
        <w:rPr>
          <w:rFonts w:ascii="Arial" w:hAnsi="Arial" w:cs="Arial"/>
          <w:sz w:val="24"/>
          <w:szCs w:val="24"/>
        </w:rPr>
        <w:t xml:space="preserve"> young person</w:t>
      </w:r>
      <w:r w:rsidR="00C4158D" w:rsidRPr="00CB4495">
        <w:rPr>
          <w:rFonts w:ascii="Arial" w:hAnsi="Arial" w:cs="Arial"/>
          <w:sz w:val="24"/>
          <w:szCs w:val="24"/>
        </w:rPr>
        <w:t xml:space="preserve"> </w:t>
      </w:r>
      <w:r w:rsidR="00715422" w:rsidRPr="00CB4495">
        <w:rPr>
          <w:rFonts w:ascii="Arial" w:hAnsi="Arial" w:cs="Arial"/>
          <w:sz w:val="24"/>
          <w:szCs w:val="24"/>
        </w:rPr>
        <w:t>about whom there are concerns.</w:t>
      </w:r>
      <w:r w:rsidR="004B5820" w:rsidRPr="00CB4495">
        <w:rPr>
          <w:rFonts w:ascii="Arial" w:hAnsi="Arial" w:cs="Arial"/>
          <w:sz w:val="24"/>
          <w:szCs w:val="24"/>
        </w:rPr>
        <w:t xml:space="preserve"> Please complete as </w:t>
      </w:r>
      <w:r w:rsidR="004E69B2" w:rsidRPr="00CB4495">
        <w:rPr>
          <w:rFonts w:ascii="Arial" w:hAnsi="Arial" w:cs="Arial"/>
          <w:sz w:val="24"/>
          <w:szCs w:val="24"/>
        </w:rPr>
        <w:t>much of this secti</w:t>
      </w:r>
      <w:r w:rsidR="00307548" w:rsidRPr="00CB4495">
        <w:rPr>
          <w:rFonts w:ascii="Arial" w:hAnsi="Arial" w:cs="Arial"/>
          <w:sz w:val="24"/>
          <w:szCs w:val="24"/>
        </w:rPr>
        <w:t>on as you can;</w:t>
      </w:r>
      <w:r w:rsidR="004E69B2" w:rsidRPr="00CB4495">
        <w:rPr>
          <w:rFonts w:ascii="Arial" w:hAnsi="Arial" w:cs="Arial"/>
          <w:sz w:val="24"/>
          <w:szCs w:val="24"/>
        </w:rPr>
        <w:t xml:space="preserve"> </w:t>
      </w:r>
      <w:r w:rsidR="00307548" w:rsidRPr="00CB4495">
        <w:rPr>
          <w:rFonts w:ascii="Arial" w:hAnsi="Arial" w:cs="Arial"/>
          <w:sz w:val="24"/>
          <w:szCs w:val="24"/>
        </w:rPr>
        <w:t>it’s unlikely you’ll know</w:t>
      </w:r>
      <w:r w:rsidR="004E69B2" w:rsidRPr="00CB4495">
        <w:rPr>
          <w:rFonts w:ascii="Arial" w:hAnsi="Arial" w:cs="Arial"/>
          <w:sz w:val="24"/>
          <w:szCs w:val="24"/>
        </w:rPr>
        <w:t xml:space="preserve"> everything so don’t be concerned </w:t>
      </w:r>
      <w:r w:rsidR="00307548" w:rsidRPr="00CB4495">
        <w:rPr>
          <w:rFonts w:ascii="Arial" w:hAnsi="Arial" w:cs="Arial"/>
          <w:sz w:val="24"/>
          <w:szCs w:val="24"/>
        </w:rPr>
        <w:t>about</w:t>
      </w:r>
      <w:r w:rsidR="004E69B2" w:rsidRPr="00CB4495">
        <w:rPr>
          <w:rFonts w:ascii="Arial" w:hAnsi="Arial" w:cs="Arial"/>
          <w:sz w:val="24"/>
          <w:szCs w:val="24"/>
        </w:rPr>
        <w:t xml:space="preserve"> sections </w:t>
      </w:r>
      <w:r w:rsidR="00307548" w:rsidRPr="00CB4495">
        <w:rPr>
          <w:rFonts w:ascii="Arial" w:hAnsi="Arial" w:cs="Arial"/>
          <w:sz w:val="24"/>
          <w:szCs w:val="24"/>
        </w:rPr>
        <w:t xml:space="preserve">left </w:t>
      </w:r>
      <w:r w:rsidR="004E69B2" w:rsidRPr="00CB4495">
        <w:rPr>
          <w:rFonts w:ascii="Arial" w:hAnsi="Arial" w:cs="Arial"/>
          <w:sz w:val="24"/>
          <w:szCs w:val="24"/>
        </w:rPr>
        <w:t>blank. All the information that can be gathered helps builds a picture</w:t>
      </w:r>
      <w:r w:rsidR="004B5820" w:rsidRPr="00CB4495">
        <w:rPr>
          <w:rFonts w:ascii="Arial" w:hAnsi="Arial" w:cs="Arial"/>
          <w:sz w:val="24"/>
          <w:szCs w:val="24"/>
        </w:rPr>
        <w:t xml:space="preserve"> </w:t>
      </w:r>
      <w:r w:rsidR="004E69B2" w:rsidRPr="00CB4495">
        <w:rPr>
          <w:rFonts w:ascii="Arial" w:hAnsi="Arial" w:cs="Arial"/>
          <w:sz w:val="24"/>
          <w:szCs w:val="24"/>
        </w:rPr>
        <w:t xml:space="preserve">of the young person’s life. This section also asks for some back ground information about the young person’s family, health, education and social care involvement. </w:t>
      </w:r>
    </w:p>
    <w:p w:rsidR="003F18F8" w:rsidRPr="00CB4495" w:rsidRDefault="00F357B9">
      <w:pPr>
        <w:rPr>
          <w:rFonts w:ascii="Arial" w:hAnsi="Arial" w:cs="Arial"/>
          <w:sz w:val="24"/>
          <w:szCs w:val="24"/>
        </w:rPr>
      </w:pPr>
      <w:r w:rsidRPr="00CB4495">
        <w:rPr>
          <w:rFonts w:ascii="Arial" w:hAnsi="Arial" w:cs="Arial"/>
          <w:b/>
          <w:sz w:val="24"/>
          <w:szCs w:val="24"/>
        </w:rPr>
        <w:t>Section</w:t>
      </w:r>
      <w:r w:rsidR="00307548" w:rsidRPr="00CB4495">
        <w:rPr>
          <w:rFonts w:ascii="Arial" w:hAnsi="Arial" w:cs="Arial"/>
          <w:b/>
          <w:sz w:val="24"/>
          <w:szCs w:val="24"/>
        </w:rPr>
        <w:t xml:space="preserve"> </w:t>
      </w:r>
      <w:r w:rsidRPr="00CB4495">
        <w:rPr>
          <w:rFonts w:ascii="Arial" w:hAnsi="Arial" w:cs="Arial"/>
          <w:b/>
          <w:sz w:val="24"/>
          <w:szCs w:val="24"/>
        </w:rPr>
        <w:t>4</w:t>
      </w:r>
      <w:r w:rsidR="004E69B2" w:rsidRPr="00CB4495">
        <w:rPr>
          <w:rFonts w:ascii="Arial" w:hAnsi="Arial" w:cs="Arial"/>
          <w:sz w:val="24"/>
          <w:szCs w:val="24"/>
        </w:rPr>
        <w:t xml:space="preserve"> </w:t>
      </w:r>
      <w:r w:rsidR="003F18F8" w:rsidRPr="00CB4495">
        <w:rPr>
          <w:rFonts w:ascii="Arial" w:hAnsi="Arial" w:cs="Arial"/>
          <w:sz w:val="24"/>
          <w:szCs w:val="24"/>
        </w:rPr>
        <w:t>–</w:t>
      </w:r>
      <w:r w:rsidR="004E69B2" w:rsidRPr="00CB4495">
        <w:rPr>
          <w:rFonts w:ascii="Arial" w:hAnsi="Arial" w:cs="Arial"/>
          <w:sz w:val="24"/>
          <w:szCs w:val="24"/>
        </w:rPr>
        <w:t xml:space="preserve"> </w:t>
      </w:r>
      <w:r w:rsidR="003F18F8" w:rsidRPr="00CB4495">
        <w:rPr>
          <w:rFonts w:ascii="Arial" w:hAnsi="Arial" w:cs="Arial"/>
          <w:sz w:val="24"/>
          <w:szCs w:val="24"/>
        </w:rPr>
        <w:t>Looked after status: this h</w:t>
      </w:r>
      <w:r w:rsidR="00C4158D" w:rsidRPr="00CB4495">
        <w:rPr>
          <w:rFonts w:ascii="Arial" w:hAnsi="Arial" w:cs="Arial"/>
          <w:sz w:val="24"/>
          <w:szCs w:val="24"/>
        </w:rPr>
        <w:t xml:space="preserve">elps us understand the young </w:t>
      </w:r>
      <w:r w:rsidR="00ED2329" w:rsidRPr="00CB4495">
        <w:rPr>
          <w:rFonts w:ascii="Arial" w:hAnsi="Arial" w:cs="Arial"/>
          <w:sz w:val="24"/>
          <w:szCs w:val="24"/>
        </w:rPr>
        <w:t>person’s background</w:t>
      </w:r>
      <w:r w:rsidR="003F18F8" w:rsidRPr="00CB4495">
        <w:rPr>
          <w:rFonts w:ascii="Arial" w:hAnsi="Arial" w:cs="Arial"/>
          <w:sz w:val="24"/>
          <w:szCs w:val="24"/>
        </w:rPr>
        <w:t xml:space="preserve"> and legal status, and where additional information about them might be found.</w:t>
      </w:r>
    </w:p>
    <w:p w:rsidR="00F357B9" w:rsidRPr="00CB4495" w:rsidRDefault="00F357B9">
      <w:pPr>
        <w:rPr>
          <w:rFonts w:ascii="Arial" w:hAnsi="Arial" w:cs="Arial"/>
          <w:sz w:val="24"/>
          <w:szCs w:val="24"/>
        </w:rPr>
      </w:pPr>
      <w:r w:rsidRPr="00CB4495">
        <w:rPr>
          <w:rFonts w:ascii="Arial" w:hAnsi="Arial" w:cs="Arial"/>
          <w:b/>
          <w:sz w:val="24"/>
          <w:szCs w:val="24"/>
        </w:rPr>
        <w:t>Section 5</w:t>
      </w:r>
      <w:r w:rsidR="003F18F8" w:rsidRPr="00CB4495">
        <w:rPr>
          <w:rFonts w:ascii="Arial" w:hAnsi="Arial" w:cs="Arial"/>
          <w:sz w:val="24"/>
          <w:szCs w:val="24"/>
        </w:rPr>
        <w:t xml:space="preserve"> – This section indicates experiences that </w:t>
      </w:r>
      <w:r w:rsidR="00C4158D" w:rsidRPr="00CB4495">
        <w:rPr>
          <w:rFonts w:ascii="Arial" w:hAnsi="Arial" w:cs="Arial"/>
          <w:sz w:val="24"/>
          <w:szCs w:val="24"/>
        </w:rPr>
        <w:t>may make the young person</w:t>
      </w:r>
      <w:r w:rsidR="00AC6114" w:rsidRPr="00CB4495">
        <w:rPr>
          <w:rFonts w:ascii="Arial" w:hAnsi="Arial" w:cs="Arial"/>
          <w:sz w:val="24"/>
          <w:szCs w:val="24"/>
        </w:rPr>
        <w:t xml:space="preserve"> </w:t>
      </w:r>
      <w:r w:rsidR="003F18F8" w:rsidRPr="00CB4495">
        <w:rPr>
          <w:rFonts w:ascii="Arial" w:hAnsi="Arial" w:cs="Arial"/>
          <w:sz w:val="24"/>
          <w:szCs w:val="24"/>
        </w:rPr>
        <w:t xml:space="preserve">vulnerable. </w:t>
      </w:r>
    </w:p>
    <w:p w:rsidR="00F357B9" w:rsidRPr="00CB4495" w:rsidRDefault="00F357B9">
      <w:pPr>
        <w:rPr>
          <w:rFonts w:ascii="Arial" w:hAnsi="Arial" w:cs="Arial"/>
          <w:sz w:val="24"/>
          <w:szCs w:val="24"/>
        </w:rPr>
      </w:pPr>
      <w:r w:rsidRPr="00CB4495">
        <w:rPr>
          <w:rFonts w:ascii="Arial" w:hAnsi="Arial" w:cs="Arial"/>
          <w:b/>
          <w:sz w:val="24"/>
          <w:szCs w:val="24"/>
        </w:rPr>
        <w:t>Section 6</w:t>
      </w:r>
      <w:r w:rsidR="003F18F8" w:rsidRPr="00CB4495">
        <w:rPr>
          <w:rFonts w:ascii="Arial" w:hAnsi="Arial" w:cs="Arial"/>
          <w:sz w:val="24"/>
          <w:szCs w:val="24"/>
        </w:rPr>
        <w:t xml:space="preserve"> – This section </w:t>
      </w:r>
      <w:r w:rsidR="00AC6114" w:rsidRPr="00CB4495">
        <w:rPr>
          <w:rFonts w:ascii="Arial" w:hAnsi="Arial" w:cs="Arial"/>
          <w:sz w:val="24"/>
          <w:szCs w:val="24"/>
        </w:rPr>
        <w:t>records</w:t>
      </w:r>
      <w:r w:rsidR="003F18F8" w:rsidRPr="00CB4495">
        <w:rPr>
          <w:rFonts w:ascii="Arial" w:hAnsi="Arial" w:cs="Arial"/>
          <w:sz w:val="24"/>
          <w:szCs w:val="24"/>
        </w:rPr>
        <w:t xml:space="preserve"> </w:t>
      </w:r>
      <w:r w:rsidR="00AC6114" w:rsidRPr="00CB4495">
        <w:rPr>
          <w:rFonts w:ascii="Arial" w:hAnsi="Arial" w:cs="Arial"/>
          <w:sz w:val="24"/>
          <w:szCs w:val="24"/>
        </w:rPr>
        <w:t xml:space="preserve">what the </w:t>
      </w:r>
      <w:r w:rsidR="003F18F8" w:rsidRPr="00CB4495">
        <w:rPr>
          <w:rFonts w:ascii="Arial" w:hAnsi="Arial" w:cs="Arial"/>
          <w:sz w:val="24"/>
          <w:szCs w:val="24"/>
        </w:rPr>
        <w:t xml:space="preserve">concerns are about this </w:t>
      </w:r>
      <w:r w:rsidR="00AC6114" w:rsidRPr="00CB4495">
        <w:rPr>
          <w:rFonts w:ascii="Arial" w:hAnsi="Arial" w:cs="Arial"/>
          <w:sz w:val="24"/>
          <w:szCs w:val="24"/>
        </w:rPr>
        <w:t xml:space="preserve">young person, and why </w:t>
      </w:r>
      <w:r w:rsidR="003F18F8" w:rsidRPr="00CB4495">
        <w:rPr>
          <w:rFonts w:ascii="Arial" w:hAnsi="Arial" w:cs="Arial"/>
          <w:sz w:val="24"/>
          <w:szCs w:val="24"/>
        </w:rPr>
        <w:t>CSE</w:t>
      </w:r>
      <w:r w:rsidR="00AC6114" w:rsidRPr="00CB4495">
        <w:rPr>
          <w:rFonts w:ascii="Arial" w:hAnsi="Arial" w:cs="Arial"/>
          <w:sz w:val="24"/>
          <w:szCs w:val="24"/>
        </w:rPr>
        <w:t xml:space="preserve"> is </w:t>
      </w:r>
      <w:r w:rsidR="00AC7024" w:rsidRPr="00CB4495">
        <w:rPr>
          <w:rFonts w:ascii="Arial" w:hAnsi="Arial" w:cs="Arial"/>
          <w:sz w:val="24"/>
          <w:szCs w:val="24"/>
        </w:rPr>
        <w:t>suspected</w:t>
      </w:r>
      <w:r w:rsidR="003F18F8" w:rsidRPr="00CB4495">
        <w:rPr>
          <w:rFonts w:ascii="Arial" w:hAnsi="Arial" w:cs="Arial"/>
          <w:sz w:val="24"/>
          <w:szCs w:val="24"/>
        </w:rPr>
        <w:t xml:space="preserve">. Please </w:t>
      </w:r>
      <w:r w:rsidR="00DC3AC5" w:rsidRPr="00CB4495">
        <w:rPr>
          <w:rFonts w:ascii="Arial" w:hAnsi="Arial" w:cs="Arial"/>
          <w:sz w:val="24"/>
          <w:szCs w:val="24"/>
        </w:rPr>
        <w:t xml:space="preserve">include anything that you are concerned about; your referral may only be one part of the puzzle. Something has prompted you to complete this form, so please do </w:t>
      </w:r>
      <w:r w:rsidR="00CE3893" w:rsidRPr="00CB4495">
        <w:rPr>
          <w:rFonts w:ascii="Arial" w:hAnsi="Arial" w:cs="Arial"/>
          <w:sz w:val="24"/>
          <w:szCs w:val="24"/>
        </w:rPr>
        <w:t>log your concerns.</w:t>
      </w:r>
      <w:r w:rsidR="0044517E" w:rsidRPr="00CB4495">
        <w:rPr>
          <w:rFonts w:ascii="Arial" w:hAnsi="Arial" w:cs="Arial"/>
          <w:sz w:val="24"/>
          <w:szCs w:val="24"/>
        </w:rPr>
        <w:t xml:space="preserve"> There is a specific question regarding information about known suspects and perpetrators</w:t>
      </w:r>
      <w:r w:rsidR="00C4158D" w:rsidRPr="00CB4495">
        <w:rPr>
          <w:rFonts w:ascii="Arial" w:hAnsi="Arial" w:cs="Arial"/>
          <w:sz w:val="24"/>
          <w:szCs w:val="24"/>
        </w:rPr>
        <w:t xml:space="preserve"> which is important to complete if you do know anything</w:t>
      </w:r>
      <w:r w:rsidR="0044517E" w:rsidRPr="00CB4495">
        <w:rPr>
          <w:rFonts w:ascii="Arial" w:hAnsi="Arial" w:cs="Arial"/>
          <w:sz w:val="24"/>
          <w:szCs w:val="24"/>
        </w:rPr>
        <w:t>.</w:t>
      </w:r>
    </w:p>
    <w:p w:rsidR="00F357B9" w:rsidRPr="00CB4495" w:rsidRDefault="00F357B9">
      <w:pPr>
        <w:rPr>
          <w:rFonts w:ascii="Arial" w:hAnsi="Arial" w:cs="Arial"/>
          <w:sz w:val="24"/>
          <w:szCs w:val="24"/>
        </w:rPr>
      </w:pPr>
      <w:r w:rsidRPr="00CB4495">
        <w:rPr>
          <w:rFonts w:ascii="Arial" w:hAnsi="Arial" w:cs="Arial"/>
          <w:b/>
          <w:sz w:val="24"/>
          <w:szCs w:val="24"/>
        </w:rPr>
        <w:t>Section 7</w:t>
      </w:r>
      <w:r w:rsidR="00CE3893" w:rsidRPr="00CB4495">
        <w:rPr>
          <w:rFonts w:ascii="Arial" w:hAnsi="Arial" w:cs="Arial"/>
          <w:sz w:val="24"/>
          <w:szCs w:val="24"/>
        </w:rPr>
        <w:t xml:space="preserve"> – A space for any additional concerns or information that you think would be usef</w:t>
      </w:r>
      <w:r w:rsidR="00C4158D" w:rsidRPr="00CB4495">
        <w:rPr>
          <w:rFonts w:ascii="Arial" w:hAnsi="Arial" w:cs="Arial"/>
          <w:sz w:val="24"/>
          <w:szCs w:val="24"/>
        </w:rPr>
        <w:t>ul to know regarding the young person</w:t>
      </w:r>
      <w:r w:rsidR="00CE3893" w:rsidRPr="00CB4495">
        <w:rPr>
          <w:rFonts w:ascii="Arial" w:hAnsi="Arial" w:cs="Arial"/>
          <w:sz w:val="24"/>
          <w:szCs w:val="24"/>
        </w:rPr>
        <w:t xml:space="preserve"> and their circumstances.</w:t>
      </w:r>
    </w:p>
    <w:p w:rsidR="00F357B9" w:rsidRPr="00CB4495" w:rsidRDefault="00F357B9">
      <w:pPr>
        <w:rPr>
          <w:rFonts w:ascii="Arial" w:hAnsi="Arial" w:cs="Arial"/>
          <w:sz w:val="24"/>
          <w:szCs w:val="24"/>
        </w:rPr>
      </w:pPr>
      <w:r w:rsidRPr="00CB4495">
        <w:rPr>
          <w:rFonts w:ascii="Arial" w:hAnsi="Arial" w:cs="Arial"/>
          <w:b/>
          <w:sz w:val="24"/>
          <w:szCs w:val="24"/>
        </w:rPr>
        <w:t>Section 8</w:t>
      </w:r>
      <w:r w:rsidR="00CE3893" w:rsidRPr="00CB4495">
        <w:rPr>
          <w:rFonts w:ascii="Arial" w:hAnsi="Arial" w:cs="Arial"/>
          <w:sz w:val="24"/>
          <w:szCs w:val="24"/>
        </w:rPr>
        <w:t xml:space="preserve"> – A place to write any information you have about safeguarding practices that may have been implemented (or pl</w:t>
      </w:r>
      <w:r w:rsidR="003437E5" w:rsidRPr="00CB4495">
        <w:rPr>
          <w:rFonts w:ascii="Arial" w:hAnsi="Arial" w:cs="Arial"/>
          <w:sz w:val="24"/>
          <w:szCs w:val="24"/>
        </w:rPr>
        <w:t>anned) in regards to the young person</w:t>
      </w:r>
      <w:r w:rsidR="00CE3893" w:rsidRPr="00CB4495">
        <w:rPr>
          <w:rFonts w:ascii="Arial" w:hAnsi="Arial" w:cs="Arial"/>
          <w:sz w:val="24"/>
          <w:szCs w:val="24"/>
        </w:rPr>
        <w:t xml:space="preserve">. </w:t>
      </w:r>
    </w:p>
    <w:p w:rsidR="00AC7024" w:rsidRDefault="00AC7024">
      <w:pPr>
        <w:rPr>
          <w:rFonts w:ascii="Arial" w:hAnsi="Arial" w:cs="Arial"/>
          <w:sz w:val="24"/>
          <w:szCs w:val="24"/>
        </w:rPr>
      </w:pPr>
      <w:r w:rsidRPr="00CB4495">
        <w:rPr>
          <w:rFonts w:ascii="Arial" w:hAnsi="Arial" w:cs="Arial"/>
          <w:b/>
          <w:sz w:val="24"/>
          <w:szCs w:val="24"/>
        </w:rPr>
        <w:t>Section 9</w:t>
      </w:r>
      <w:r w:rsidRPr="00CB4495">
        <w:rPr>
          <w:rFonts w:ascii="Arial" w:hAnsi="Arial" w:cs="Arial"/>
          <w:sz w:val="24"/>
          <w:szCs w:val="24"/>
        </w:rPr>
        <w:t xml:space="preserve"> – Please indicate whether you are aware of any other screening tools completed for this young people, for example substance misuse or domestic abuse. This supports work to identify children at risk at an early stage across all agencies ensuring appropriate assessments are in place and referrals to relevant services for intervention and support are made.</w:t>
      </w:r>
    </w:p>
    <w:p w:rsidR="00B01CF6" w:rsidRDefault="00DF52A6">
      <w:pPr>
        <w:rPr>
          <w:rFonts w:ascii="Arial" w:hAnsi="Arial" w:cs="Arial"/>
          <w:sz w:val="24"/>
          <w:szCs w:val="24"/>
        </w:rPr>
      </w:pPr>
      <w:r>
        <w:rPr>
          <w:rFonts w:ascii="Arial" w:hAnsi="Arial" w:cs="Arial"/>
          <w:b/>
          <w:sz w:val="24"/>
          <w:szCs w:val="24"/>
        </w:rPr>
        <w:t>Sections 10</w:t>
      </w:r>
      <w:r w:rsidR="00B01CF6">
        <w:rPr>
          <w:rFonts w:ascii="Arial" w:hAnsi="Arial" w:cs="Arial"/>
          <w:sz w:val="24"/>
          <w:szCs w:val="24"/>
        </w:rPr>
        <w:t xml:space="preserve"> – Please do not complete these sections; th</w:t>
      </w:r>
      <w:r>
        <w:rPr>
          <w:rFonts w:ascii="Arial" w:hAnsi="Arial" w:cs="Arial"/>
          <w:sz w:val="24"/>
          <w:szCs w:val="24"/>
        </w:rPr>
        <w:t>is section is only f</w:t>
      </w:r>
      <w:r w:rsidR="00B01CF6">
        <w:rPr>
          <w:rFonts w:ascii="Arial" w:hAnsi="Arial" w:cs="Arial"/>
          <w:sz w:val="24"/>
          <w:szCs w:val="24"/>
        </w:rPr>
        <w:t xml:space="preserve">or the </w:t>
      </w:r>
      <w:r w:rsidR="00B01CF6" w:rsidRPr="00DF52A6">
        <w:rPr>
          <w:rFonts w:ascii="Arial" w:hAnsi="Arial" w:cs="Arial"/>
          <w:b/>
          <w:sz w:val="24"/>
          <w:szCs w:val="24"/>
        </w:rPr>
        <w:t>CSE Coordinator</w:t>
      </w:r>
      <w:r w:rsidR="00B01CF6">
        <w:rPr>
          <w:rFonts w:ascii="Arial" w:hAnsi="Arial" w:cs="Arial"/>
          <w:sz w:val="24"/>
          <w:szCs w:val="24"/>
        </w:rPr>
        <w:t xml:space="preserve"> </w:t>
      </w:r>
      <w:r>
        <w:rPr>
          <w:rFonts w:ascii="Arial" w:hAnsi="Arial" w:cs="Arial"/>
          <w:sz w:val="24"/>
          <w:szCs w:val="24"/>
        </w:rPr>
        <w:t xml:space="preserve">or </w:t>
      </w:r>
      <w:r w:rsidRPr="00DF52A6">
        <w:rPr>
          <w:rFonts w:ascii="Arial" w:hAnsi="Arial" w:cs="Arial"/>
          <w:b/>
          <w:sz w:val="24"/>
          <w:szCs w:val="24"/>
        </w:rPr>
        <w:t>allocated</w:t>
      </w:r>
      <w:bookmarkStart w:id="0" w:name="_GoBack"/>
      <w:bookmarkEnd w:id="0"/>
      <w:r w:rsidRPr="00DF52A6">
        <w:rPr>
          <w:rFonts w:ascii="Arial" w:hAnsi="Arial" w:cs="Arial"/>
          <w:b/>
          <w:sz w:val="24"/>
          <w:szCs w:val="24"/>
        </w:rPr>
        <w:t xml:space="preserve"> social worker</w:t>
      </w:r>
      <w:r>
        <w:rPr>
          <w:rFonts w:ascii="Arial" w:hAnsi="Arial" w:cs="Arial"/>
          <w:sz w:val="24"/>
          <w:szCs w:val="24"/>
        </w:rPr>
        <w:t xml:space="preserve"> and their supervisor </w:t>
      </w:r>
      <w:r w:rsidR="00B01CF6">
        <w:rPr>
          <w:rFonts w:ascii="Arial" w:hAnsi="Arial" w:cs="Arial"/>
          <w:sz w:val="24"/>
          <w:szCs w:val="24"/>
        </w:rPr>
        <w:t>to complete</w:t>
      </w:r>
      <w:r>
        <w:rPr>
          <w:rFonts w:ascii="Arial" w:hAnsi="Arial" w:cs="Arial"/>
          <w:sz w:val="24"/>
          <w:szCs w:val="24"/>
        </w:rPr>
        <w:t>.</w:t>
      </w:r>
    </w:p>
    <w:p w:rsidR="00DF52A6" w:rsidRPr="00CB4495" w:rsidRDefault="00DF52A6">
      <w:pPr>
        <w:rPr>
          <w:rFonts w:ascii="Arial" w:hAnsi="Arial" w:cs="Arial"/>
          <w:sz w:val="24"/>
          <w:szCs w:val="24"/>
        </w:rPr>
      </w:pPr>
      <w:r>
        <w:rPr>
          <w:rFonts w:ascii="Arial" w:hAnsi="Arial" w:cs="Arial"/>
          <w:sz w:val="24"/>
          <w:szCs w:val="24"/>
        </w:rPr>
        <w:t xml:space="preserve">If you are the </w:t>
      </w:r>
      <w:r w:rsidRPr="00DF52A6">
        <w:rPr>
          <w:rFonts w:ascii="Arial" w:hAnsi="Arial" w:cs="Arial"/>
          <w:b/>
          <w:sz w:val="24"/>
          <w:szCs w:val="24"/>
        </w:rPr>
        <w:t>allocated social worker</w:t>
      </w:r>
      <w:r>
        <w:rPr>
          <w:rFonts w:ascii="Arial" w:hAnsi="Arial" w:cs="Arial"/>
          <w:sz w:val="24"/>
          <w:szCs w:val="24"/>
        </w:rPr>
        <w:t xml:space="preserve"> this must be completed prior to sending it to the CSE team</w:t>
      </w:r>
    </w:p>
    <w:p w:rsidR="00F161B7" w:rsidRPr="00CB4495" w:rsidRDefault="00CB4495" w:rsidP="00CB4495">
      <w:pPr>
        <w:shd w:val="clear" w:color="auto" w:fill="8DB3E2" w:themeFill="text2" w:themeFillTint="66"/>
        <w:rPr>
          <w:rFonts w:ascii="Trebuchet MS" w:hAnsi="Trebuchet MS" w:cs="Arial"/>
          <w:b/>
          <w:sz w:val="24"/>
          <w:szCs w:val="24"/>
        </w:rPr>
      </w:pPr>
      <w:r>
        <w:rPr>
          <w:rFonts w:ascii="Trebuchet MS" w:hAnsi="Trebuchet MS" w:cs="Arial"/>
          <w:b/>
          <w:sz w:val="24"/>
          <w:szCs w:val="24"/>
        </w:rPr>
        <w:t xml:space="preserve">6.0 - </w:t>
      </w:r>
      <w:r w:rsidR="006665EA" w:rsidRPr="00CB4495">
        <w:rPr>
          <w:rFonts w:ascii="Trebuchet MS" w:hAnsi="Trebuchet MS" w:cs="Arial"/>
          <w:b/>
          <w:sz w:val="24"/>
          <w:szCs w:val="24"/>
        </w:rPr>
        <w:t>Next steps for the completed Screening Tool</w:t>
      </w:r>
    </w:p>
    <w:p w:rsidR="001E24AF" w:rsidRDefault="007926B3" w:rsidP="007926B3">
      <w:pPr>
        <w:rPr>
          <w:rFonts w:ascii="Arial" w:hAnsi="Arial" w:cs="Arial"/>
          <w:sz w:val="24"/>
          <w:szCs w:val="24"/>
        </w:rPr>
      </w:pPr>
      <w:r w:rsidRPr="00CB4495">
        <w:rPr>
          <w:rFonts w:ascii="Arial" w:hAnsi="Arial" w:cs="Arial"/>
          <w:sz w:val="24"/>
          <w:szCs w:val="24"/>
        </w:rPr>
        <w:t xml:space="preserve">Upon completion this </w:t>
      </w:r>
      <w:r w:rsidR="001E0A67">
        <w:rPr>
          <w:rFonts w:ascii="Arial" w:hAnsi="Arial" w:cs="Arial"/>
          <w:sz w:val="24"/>
          <w:szCs w:val="24"/>
        </w:rPr>
        <w:t xml:space="preserve">form may contain data categorised as ‘official sensitive’. You therefore need to be very careful when submitting the completed Screening Tool. </w:t>
      </w:r>
    </w:p>
    <w:p w:rsidR="001E24AF" w:rsidRDefault="001E24AF" w:rsidP="007926B3">
      <w:pPr>
        <w:rPr>
          <w:rFonts w:ascii="Arial" w:hAnsi="Arial" w:cs="Arial"/>
          <w:sz w:val="24"/>
          <w:szCs w:val="24"/>
        </w:rPr>
      </w:pPr>
      <w:r>
        <w:rPr>
          <w:rFonts w:ascii="Arial" w:hAnsi="Arial" w:cs="Arial"/>
          <w:sz w:val="24"/>
          <w:szCs w:val="24"/>
        </w:rPr>
        <w:t>The Screening Tool is sent to the Children and Families Helpdesk through a secure route:</w:t>
      </w:r>
    </w:p>
    <w:tbl>
      <w:tblPr>
        <w:tblStyle w:val="TableGrid"/>
        <w:tblW w:w="10314" w:type="dxa"/>
        <w:tblInd w:w="-567" w:type="dxa"/>
        <w:tblLook w:val="04A0" w:firstRow="1" w:lastRow="0" w:firstColumn="1" w:lastColumn="0" w:noHBand="0" w:noVBand="1"/>
      </w:tblPr>
      <w:tblGrid>
        <w:gridCol w:w="2660"/>
        <w:gridCol w:w="7654"/>
      </w:tblGrid>
      <w:tr w:rsidR="00DF52A6" w:rsidRPr="00AB019A" w:rsidTr="003935BB">
        <w:tc>
          <w:tcPr>
            <w:tcW w:w="2660" w:type="dxa"/>
          </w:tcPr>
          <w:p w:rsidR="00DF52A6" w:rsidRDefault="00DF52A6" w:rsidP="003935BB">
            <w:pPr>
              <w:ind w:right="-613"/>
              <w:rPr>
                <w:rFonts w:ascii="Arial" w:hAnsi="Arial" w:cs="Arial"/>
                <w:b/>
              </w:rPr>
            </w:pPr>
            <w:r>
              <w:rPr>
                <w:rFonts w:ascii="Arial" w:hAnsi="Arial" w:cs="Arial"/>
                <w:b/>
              </w:rPr>
              <w:lastRenderedPageBreak/>
              <w:t xml:space="preserve">Allocated GCC social </w:t>
            </w:r>
          </w:p>
          <w:p w:rsidR="00DF52A6" w:rsidRDefault="00DF52A6" w:rsidP="003935BB">
            <w:pPr>
              <w:ind w:right="-613"/>
              <w:rPr>
                <w:rFonts w:ascii="Arial" w:hAnsi="Arial" w:cs="Arial"/>
                <w:b/>
              </w:rPr>
            </w:pPr>
            <w:r>
              <w:rPr>
                <w:rFonts w:ascii="Arial" w:hAnsi="Arial" w:cs="Arial"/>
                <w:b/>
              </w:rPr>
              <w:t xml:space="preserve">worker </w:t>
            </w:r>
          </w:p>
          <w:p w:rsidR="00DF52A6" w:rsidRDefault="00DF52A6" w:rsidP="003935BB">
            <w:pPr>
              <w:ind w:right="-613"/>
              <w:rPr>
                <w:rFonts w:ascii="Arial" w:hAnsi="Arial" w:cs="Arial"/>
                <w:b/>
              </w:rPr>
            </w:pPr>
          </w:p>
        </w:tc>
        <w:tc>
          <w:tcPr>
            <w:tcW w:w="7654" w:type="dxa"/>
          </w:tcPr>
          <w:p w:rsidR="00DF52A6" w:rsidRDefault="00DF52A6" w:rsidP="003935BB">
            <w:pPr>
              <w:ind w:right="-613"/>
              <w:rPr>
                <w:rFonts w:ascii="Arial" w:hAnsi="Arial" w:cs="Arial"/>
              </w:rPr>
            </w:pPr>
            <w:r>
              <w:rPr>
                <w:rFonts w:ascii="Arial" w:hAnsi="Arial" w:cs="Arial"/>
              </w:rPr>
              <w:t>O</w:t>
            </w:r>
            <w:r w:rsidRPr="0018594C">
              <w:rPr>
                <w:rFonts w:ascii="Arial" w:hAnsi="Arial" w:cs="Arial"/>
              </w:rPr>
              <w:t>nce form is recorded on Liquid</w:t>
            </w:r>
            <w:r>
              <w:rPr>
                <w:rFonts w:ascii="Arial" w:hAnsi="Arial" w:cs="Arial"/>
              </w:rPr>
              <w:t xml:space="preserve"> </w:t>
            </w:r>
            <w:r w:rsidRPr="0018594C">
              <w:rPr>
                <w:rFonts w:ascii="Arial" w:hAnsi="Arial" w:cs="Arial"/>
              </w:rPr>
              <w:t xml:space="preserve">Logic please send </w:t>
            </w:r>
            <w:r>
              <w:rPr>
                <w:rFonts w:ascii="Arial" w:hAnsi="Arial" w:cs="Arial"/>
              </w:rPr>
              <w:t>a</w:t>
            </w:r>
            <w:r w:rsidRPr="0018594C">
              <w:rPr>
                <w:rFonts w:ascii="Arial" w:hAnsi="Arial" w:cs="Arial"/>
              </w:rPr>
              <w:t xml:space="preserve"> copy from </w:t>
            </w:r>
          </w:p>
          <w:p w:rsidR="00DF52A6" w:rsidRDefault="00DF52A6" w:rsidP="003935BB">
            <w:pPr>
              <w:ind w:right="-613"/>
              <w:rPr>
                <w:rFonts w:ascii="Arial" w:hAnsi="Arial" w:cs="Arial"/>
              </w:rPr>
            </w:pPr>
            <w:r w:rsidRPr="0018594C">
              <w:rPr>
                <w:rFonts w:ascii="Arial" w:hAnsi="Arial" w:cs="Arial"/>
              </w:rPr>
              <w:t>your normal GCC e-mail</w:t>
            </w:r>
            <w:r>
              <w:rPr>
                <w:rFonts w:ascii="Arial" w:hAnsi="Arial" w:cs="Arial"/>
              </w:rPr>
              <w:t xml:space="preserve"> using ‘Egress’</w:t>
            </w:r>
            <w:r w:rsidRPr="0018594C">
              <w:rPr>
                <w:rFonts w:ascii="Arial" w:hAnsi="Arial" w:cs="Arial"/>
              </w:rPr>
              <w:t xml:space="preserve"> to Francesca Price, CSE co</w:t>
            </w:r>
            <w:r>
              <w:rPr>
                <w:rFonts w:ascii="Arial" w:hAnsi="Arial" w:cs="Arial"/>
              </w:rPr>
              <w:t>-</w:t>
            </w:r>
            <w:r w:rsidRPr="0018594C">
              <w:rPr>
                <w:rFonts w:ascii="Arial" w:hAnsi="Arial" w:cs="Arial"/>
              </w:rPr>
              <w:t>ordinator</w:t>
            </w:r>
          </w:p>
          <w:p w:rsidR="00DF52A6" w:rsidRPr="00AB019A" w:rsidRDefault="00DF52A6" w:rsidP="003935BB">
            <w:pPr>
              <w:ind w:right="-613"/>
              <w:rPr>
                <w:rFonts w:ascii="Arial" w:hAnsi="Arial" w:cs="Arial"/>
              </w:rPr>
            </w:pPr>
            <w:r w:rsidRPr="00AB019A">
              <w:rPr>
                <w:rFonts w:ascii="Arial" w:hAnsi="Arial" w:cs="Arial"/>
                <w:b/>
              </w:rPr>
              <w:t xml:space="preserve">at </w:t>
            </w:r>
            <w:hyperlink r:id="rId12" w:history="1">
              <w:r w:rsidRPr="00AB019A">
                <w:rPr>
                  <w:rStyle w:val="Hyperlink"/>
                  <w:rFonts w:ascii="Arial" w:hAnsi="Arial" w:cs="Arial"/>
                </w:rPr>
                <w:t>csescreeningtool@gloucestershire.gov.uk</w:t>
              </w:r>
            </w:hyperlink>
          </w:p>
        </w:tc>
      </w:tr>
      <w:tr w:rsidR="00DF52A6" w:rsidRPr="008A4EA7" w:rsidTr="003935BB">
        <w:tc>
          <w:tcPr>
            <w:tcW w:w="2660" w:type="dxa"/>
          </w:tcPr>
          <w:p w:rsidR="00DF52A6" w:rsidRDefault="00DF52A6" w:rsidP="003935BB">
            <w:pPr>
              <w:ind w:right="-613"/>
              <w:rPr>
                <w:rFonts w:ascii="Arial" w:hAnsi="Arial" w:cs="Arial"/>
                <w:b/>
              </w:rPr>
            </w:pPr>
            <w:r>
              <w:rPr>
                <w:rFonts w:ascii="Arial" w:hAnsi="Arial" w:cs="Arial"/>
                <w:b/>
              </w:rPr>
              <w:t>Internal GCC</w:t>
            </w:r>
            <w:r w:rsidRPr="00FD26F3">
              <w:rPr>
                <w:rFonts w:ascii="Arial" w:hAnsi="Arial" w:cs="Arial"/>
              </w:rPr>
              <w:t>(</w:t>
            </w:r>
            <w:r>
              <w:rPr>
                <w:rFonts w:ascii="Arial" w:hAnsi="Arial" w:cs="Arial"/>
              </w:rPr>
              <w:t xml:space="preserve">but </w:t>
            </w:r>
            <w:r w:rsidRPr="00FD26F3">
              <w:rPr>
                <w:rFonts w:ascii="Arial" w:hAnsi="Arial" w:cs="Arial"/>
              </w:rPr>
              <w:t xml:space="preserve">not the </w:t>
            </w:r>
            <w:r>
              <w:rPr>
                <w:rFonts w:ascii="Arial" w:hAnsi="Arial" w:cs="Arial"/>
              </w:rPr>
              <w:t>allocated</w:t>
            </w:r>
            <w:r w:rsidRPr="00FD26F3">
              <w:rPr>
                <w:rFonts w:ascii="Arial" w:hAnsi="Arial" w:cs="Arial"/>
              </w:rPr>
              <w:t xml:space="preserve"> social worker</w:t>
            </w:r>
            <w:r>
              <w:rPr>
                <w:rFonts w:ascii="Arial" w:hAnsi="Arial" w:cs="Arial"/>
              </w:rPr>
              <w:t>)</w:t>
            </w:r>
          </w:p>
        </w:tc>
        <w:tc>
          <w:tcPr>
            <w:tcW w:w="7654" w:type="dxa"/>
          </w:tcPr>
          <w:p w:rsidR="00DF52A6" w:rsidRPr="008A4EA7" w:rsidRDefault="00DF52A6" w:rsidP="003935BB">
            <w:pPr>
              <w:ind w:right="-613"/>
              <w:rPr>
                <w:rFonts w:ascii="Arial" w:hAnsi="Arial" w:cs="Arial"/>
                <w:color w:val="0000FF" w:themeColor="hyperlink"/>
                <w:u w:val="single"/>
              </w:rPr>
            </w:pPr>
            <w:r w:rsidRPr="00FD26F3">
              <w:rPr>
                <w:rFonts w:ascii="Arial" w:hAnsi="Arial" w:cs="Arial"/>
              </w:rPr>
              <w:t>If you are an internal GCC staff member) use</w:t>
            </w:r>
            <w:r>
              <w:rPr>
                <w:rFonts w:ascii="Arial" w:hAnsi="Arial" w:cs="Arial"/>
              </w:rPr>
              <w:t xml:space="preserve"> the ‘Egress’ system to send the email securely to</w:t>
            </w:r>
            <w:r w:rsidRPr="00FD26F3">
              <w:rPr>
                <w:rFonts w:ascii="Arial" w:hAnsi="Arial" w:cs="Arial"/>
              </w:rPr>
              <w:t xml:space="preserve"> </w:t>
            </w:r>
            <w:hyperlink r:id="rId13" w:history="1">
              <w:r w:rsidRPr="00FD26F3">
                <w:rPr>
                  <w:rStyle w:val="Hyperlink"/>
                  <w:rFonts w:ascii="Arial" w:hAnsi="Arial" w:cs="Arial"/>
                </w:rPr>
                <w:t>childrenshelpdesk@gloucestershire.gov.uk</w:t>
              </w:r>
            </w:hyperlink>
          </w:p>
        </w:tc>
      </w:tr>
      <w:tr w:rsidR="00DF52A6" w:rsidRPr="00AB019A" w:rsidTr="003935BB">
        <w:tc>
          <w:tcPr>
            <w:tcW w:w="2660" w:type="dxa"/>
          </w:tcPr>
          <w:p w:rsidR="00DF52A6" w:rsidRDefault="00DF52A6" w:rsidP="003935BB">
            <w:pPr>
              <w:ind w:right="-613"/>
              <w:rPr>
                <w:rFonts w:ascii="Arial" w:hAnsi="Arial" w:cs="Arial"/>
                <w:b/>
              </w:rPr>
            </w:pPr>
            <w:r>
              <w:rPr>
                <w:rFonts w:ascii="Arial" w:hAnsi="Arial" w:cs="Arial"/>
                <w:b/>
              </w:rPr>
              <w:t>Non GCC</w:t>
            </w:r>
          </w:p>
        </w:tc>
        <w:tc>
          <w:tcPr>
            <w:tcW w:w="7654" w:type="dxa"/>
          </w:tcPr>
          <w:p w:rsidR="00DF52A6" w:rsidRPr="00FD26F3" w:rsidRDefault="00DF52A6" w:rsidP="00DF52A6">
            <w:pPr>
              <w:pStyle w:val="ListParagraph"/>
              <w:numPr>
                <w:ilvl w:val="0"/>
                <w:numId w:val="10"/>
              </w:numPr>
              <w:ind w:right="-613"/>
              <w:rPr>
                <w:rFonts w:ascii="Arial" w:hAnsi="Arial" w:cs="Arial"/>
              </w:rPr>
            </w:pPr>
            <w:r w:rsidRPr="00FD26F3">
              <w:rPr>
                <w:rStyle w:val="Hyperlink"/>
                <w:rFonts w:ascii="Arial" w:hAnsi="Arial" w:cs="Arial"/>
              </w:rPr>
              <w:t>If your organisation has access to</w:t>
            </w:r>
            <w:r w:rsidRPr="00FD26F3">
              <w:rPr>
                <w:rFonts w:ascii="Arial" w:hAnsi="Arial" w:cs="Arial"/>
              </w:rPr>
              <w:t xml:space="preserve"> government secure e-mail </w:t>
            </w:r>
          </w:p>
          <w:p w:rsidR="00DF52A6" w:rsidRDefault="00DF52A6" w:rsidP="003935BB">
            <w:pPr>
              <w:ind w:right="-613"/>
              <w:rPr>
                <w:rFonts w:ascii="Arial" w:hAnsi="Arial" w:cs="Arial"/>
              </w:rPr>
            </w:pPr>
            <w:r w:rsidRPr="00513242">
              <w:rPr>
                <w:rFonts w:ascii="Arial" w:hAnsi="Arial" w:cs="Arial"/>
              </w:rPr>
              <w:t xml:space="preserve">(GCSX / PSN / .net / CJSM) please use </w:t>
            </w:r>
          </w:p>
          <w:p w:rsidR="00DF52A6" w:rsidRDefault="00D671E9" w:rsidP="003935BB">
            <w:pPr>
              <w:ind w:right="-613"/>
              <w:rPr>
                <w:rStyle w:val="Hyperlink"/>
                <w:rFonts w:ascii="Arial" w:hAnsi="Arial" w:cs="Arial"/>
              </w:rPr>
            </w:pPr>
            <w:hyperlink r:id="rId14" w:history="1">
              <w:r w:rsidR="00DF52A6" w:rsidRPr="00513242">
                <w:rPr>
                  <w:rStyle w:val="Hyperlink"/>
                  <w:rFonts w:ascii="Arial" w:hAnsi="Arial" w:cs="Arial"/>
                </w:rPr>
                <w:t>Childrenshelpdesk-gcsx@gloucestershire.gcsx.gov.uk</w:t>
              </w:r>
            </w:hyperlink>
          </w:p>
          <w:p w:rsidR="00DF52A6" w:rsidRPr="00AB019A" w:rsidRDefault="00DF52A6" w:rsidP="00DF52A6">
            <w:pPr>
              <w:pStyle w:val="ListParagraph"/>
              <w:numPr>
                <w:ilvl w:val="0"/>
                <w:numId w:val="10"/>
              </w:numPr>
              <w:rPr>
                <w:rFonts w:ascii="Arial" w:hAnsi="Arial" w:cs="Arial"/>
                <w:color w:val="0000FF" w:themeColor="hyperlink"/>
                <w:u w:val="single"/>
              </w:rPr>
            </w:pPr>
            <w:r w:rsidRPr="00AB019A">
              <w:rPr>
                <w:rFonts w:ascii="Arial" w:hAnsi="Arial" w:cs="Arial"/>
              </w:rPr>
              <w:t xml:space="preserve">You can also use the ‘Egress’ system to send the email securely to </w:t>
            </w:r>
            <w:hyperlink r:id="rId15" w:history="1">
              <w:r w:rsidRPr="00AB019A">
                <w:rPr>
                  <w:rStyle w:val="Hyperlink"/>
                  <w:rFonts w:ascii="Arial" w:hAnsi="Arial" w:cs="Arial"/>
                </w:rPr>
                <w:t>childrenshelpdesk@gloucestershire.gov.uk</w:t>
              </w:r>
            </w:hyperlink>
          </w:p>
        </w:tc>
      </w:tr>
      <w:tr w:rsidR="00DF52A6" w:rsidRPr="008A4EA7" w:rsidTr="003935BB">
        <w:tc>
          <w:tcPr>
            <w:tcW w:w="2660" w:type="dxa"/>
          </w:tcPr>
          <w:p w:rsidR="00DF52A6" w:rsidRDefault="00DF52A6" w:rsidP="003935BB">
            <w:pPr>
              <w:ind w:right="-613"/>
              <w:rPr>
                <w:rFonts w:ascii="Arial" w:hAnsi="Arial" w:cs="Arial"/>
                <w:b/>
              </w:rPr>
            </w:pPr>
            <w:r>
              <w:rPr>
                <w:rFonts w:ascii="Arial" w:hAnsi="Arial" w:cs="Arial"/>
                <w:b/>
              </w:rPr>
              <w:t>By post</w:t>
            </w:r>
          </w:p>
        </w:tc>
        <w:tc>
          <w:tcPr>
            <w:tcW w:w="7654" w:type="dxa"/>
          </w:tcPr>
          <w:p w:rsidR="00DF52A6" w:rsidRPr="008A4EA7" w:rsidRDefault="00DF52A6" w:rsidP="003935BB">
            <w:pPr>
              <w:rPr>
                <w:rFonts w:ascii="Arial" w:hAnsi="Arial" w:cs="Arial"/>
              </w:rPr>
            </w:pPr>
            <w:r w:rsidRPr="0018594C">
              <w:rPr>
                <w:rStyle w:val="Hyperlink"/>
                <w:rFonts w:ascii="Arial" w:hAnsi="Arial" w:cs="Arial"/>
              </w:rPr>
              <w:t>If you do not have access to any of these email addresses or systems please send the document in the post recorded delivery or deliver it by hand, marked ‘official sensitive and confidential’ and ‘For the attention of the Children and Families Helpdesk’ to Shire Hall main reception, Westgate Street, Gloucester.</w:t>
            </w:r>
          </w:p>
        </w:tc>
      </w:tr>
    </w:tbl>
    <w:p w:rsidR="00DF52A6" w:rsidRDefault="00DF52A6" w:rsidP="007926B3">
      <w:pPr>
        <w:rPr>
          <w:rFonts w:ascii="Arial" w:hAnsi="Arial" w:cs="Arial"/>
          <w:sz w:val="24"/>
          <w:szCs w:val="24"/>
        </w:rPr>
      </w:pPr>
    </w:p>
    <w:p w:rsidR="00037E70" w:rsidRPr="008B12F6" w:rsidRDefault="008B12F6" w:rsidP="008B12F6">
      <w:pPr>
        <w:shd w:val="clear" w:color="auto" w:fill="8DB3E2" w:themeFill="text2" w:themeFillTint="66"/>
        <w:rPr>
          <w:rFonts w:ascii="Trebuchet MS" w:hAnsi="Trebuchet MS" w:cs="Arial"/>
          <w:b/>
          <w:sz w:val="24"/>
          <w:szCs w:val="24"/>
        </w:rPr>
      </w:pPr>
      <w:r w:rsidRPr="008B12F6">
        <w:rPr>
          <w:rFonts w:ascii="Trebuchet MS" w:hAnsi="Trebuchet MS" w:cs="Arial"/>
          <w:b/>
          <w:sz w:val="24"/>
          <w:szCs w:val="24"/>
        </w:rPr>
        <w:t xml:space="preserve">7.0 - </w:t>
      </w:r>
      <w:r w:rsidR="00037E70" w:rsidRPr="008B12F6">
        <w:rPr>
          <w:rFonts w:ascii="Trebuchet MS" w:hAnsi="Trebuchet MS" w:cs="Arial"/>
          <w:b/>
          <w:sz w:val="24"/>
          <w:szCs w:val="24"/>
        </w:rPr>
        <w:t>What happens when a form is submitted?</w:t>
      </w:r>
      <w:r w:rsidR="00926797" w:rsidRPr="008B12F6">
        <w:rPr>
          <w:rFonts w:ascii="Trebuchet MS" w:hAnsi="Trebuchet MS" w:cs="Arial"/>
          <w:b/>
          <w:sz w:val="24"/>
          <w:szCs w:val="24"/>
        </w:rPr>
        <w:t xml:space="preserve"> </w:t>
      </w:r>
      <w:r w:rsidR="00343601">
        <w:rPr>
          <w:rFonts w:ascii="Trebuchet MS" w:hAnsi="Trebuchet MS" w:cs="Arial"/>
          <w:b/>
          <w:sz w:val="24"/>
          <w:szCs w:val="24"/>
        </w:rPr>
        <w:t>(see CSE process map)</w:t>
      </w:r>
    </w:p>
    <w:p w:rsidR="00037E70" w:rsidRDefault="003F32C6" w:rsidP="00037E70">
      <w:pPr>
        <w:pStyle w:val="ListParagraph"/>
        <w:numPr>
          <w:ilvl w:val="0"/>
          <w:numId w:val="1"/>
        </w:numPr>
        <w:rPr>
          <w:rFonts w:ascii="Arial" w:hAnsi="Arial" w:cs="Arial"/>
          <w:sz w:val="24"/>
          <w:szCs w:val="24"/>
        </w:rPr>
      </w:pPr>
      <w:r>
        <w:rPr>
          <w:rFonts w:ascii="Arial" w:hAnsi="Arial" w:cs="Arial"/>
          <w:sz w:val="24"/>
          <w:szCs w:val="24"/>
        </w:rPr>
        <w:t xml:space="preserve">The customer service officers </w:t>
      </w:r>
      <w:r w:rsidR="00B01CF6">
        <w:rPr>
          <w:rFonts w:ascii="Arial" w:hAnsi="Arial" w:cs="Arial"/>
          <w:sz w:val="24"/>
          <w:szCs w:val="24"/>
        </w:rPr>
        <w:t xml:space="preserve">will log the contact and send it to the Police CRU and the CSE Coordinator </w:t>
      </w:r>
    </w:p>
    <w:p w:rsidR="00B01CF6" w:rsidRDefault="00B01CF6" w:rsidP="00037E70">
      <w:pPr>
        <w:pStyle w:val="ListParagraph"/>
        <w:numPr>
          <w:ilvl w:val="0"/>
          <w:numId w:val="1"/>
        </w:numPr>
        <w:rPr>
          <w:rFonts w:ascii="Arial" w:hAnsi="Arial" w:cs="Arial"/>
          <w:sz w:val="24"/>
          <w:szCs w:val="24"/>
        </w:rPr>
      </w:pPr>
      <w:r>
        <w:rPr>
          <w:rFonts w:ascii="Arial" w:hAnsi="Arial" w:cs="Arial"/>
          <w:sz w:val="24"/>
          <w:szCs w:val="24"/>
        </w:rPr>
        <w:t>The form will be logged and the information compiled, and links are made to MASH or other areas where required</w:t>
      </w:r>
    </w:p>
    <w:p w:rsidR="00B01CF6" w:rsidRDefault="00B01CF6" w:rsidP="00037E70">
      <w:pPr>
        <w:pStyle w:val="ListParagraph"/>
        <w:numPr>
          <w:ilvl w:val="0"/>
          <w:numId w:val="1"/>
        </w:numPr>
        <w:rPr>
          <w:rFonts w:ascii="Arial" w:hAnsi="Arial" w:cs="Arial"/>
          <w:sz w:val="24"/>
          <w:szCs w:val="24"/>
        </w:rPr>
      </w:pPr>
      <w:r>
        <w:rPr>
          <w:rFonts w:ascii="Arial" w:hAnsi="Arial" w:cs="Arial"/>
          <w:sz w:val="24"/>
          <w:szCs w:val="24"/>
        </w:rPr>
        <w:t>Daily decision meeting takes place within the CSE team, and the tool will be rated for levels of concern and priority.</w:t>
      </w:r>
    </w:p>
    <w:p w:rsidR="00926797" w:rsidRPr="00CB4495" w:rsidRDefault="00926797" w:rsidP="00037E70">
      <w:pPr>
        <w:pStyle w:val="ListParagraph"/>
        <w:numPr>
          <w:ilvl w:val="0"/>
          <w:numId w:val="1"/>
        </w:numPr>
        <w:rPr>
          <w:rFonts w:ascii="Arial" w:hAnsi="Arial" w:cs="Arial"/>
          <w:sz w:val="24"/>
          <w:szCs w:val="24"/>
        </w:rPr>
      </w:pPr>
      <w:r w:rsidRPr="00CB4495">
        <w:rPr>
          <w:rFonts w:ascii="Arial" w:hAnsi="Arial" w:cs="Arial"/>
          <w:sz w:val="24"/>
          <w:szCs w:val="24"/>
        </w:rPr>
        <w:t xml:space="preserve">Actions are </w:t>
      </w:r>
      <w:r w:rsidR="00CE4BA1" w:rsidRPr="00CB4495">
        <w:rPr>
          <w:rFonts w:ascii="Arial" w:hAnsi="Arial" w:cs="Arial"/>
          <w:sz w:val="24"/>
          <w:szCs w:val="24"/>
        </w:rPr>
        <w:t>recorded</w:t>
      </w:r>
      <w:r w:rsidRPr="00CB4495">
        <w:rPr>
          <w:rFonts w:ascii="Arial" w:hAnsi="Arial" w:cs="Arial"/>
          <w:sz w:val="24"/>
          <w:szCs w:val="24"/>
        </w:rPr>
        <w:t xml:space="preserve"> and feedback </w:t>
      </w:r>
      <w:r w:rsidR="00CE0B28" w:rsidRPr="00CB4495">
        <w:rPr>
          <w:rFonts w:ascii="Arial" w:hAnsi="Arial" w:cs="Arial"/>
          <w:sz w:val="24"/>
          <w:szCs w:val="24"/>
        </w:rPr>
        <w:t xml:space="preserve">will be </w:t>
      </w:r>
      <w:r w:rsidRPr="00CB4495">
        <w:rPr>
          <w:rFonts w:ascii="Arial" w:hAnsi="Arial" w:cs="Arial"/>
          <w:sz w:val="24"/>
          <w:szCs w:val="24"/>
        </w:rPr>
        <w:t xml:space="preserve">provided to </w:t>
      </w:r>
      <w:r w:rsidR="00CE4BA1" w:rsidRPr="00CB4495">
        <w:rPr>
          <w:rFonts w:ascii="Arial" w:hAnsi="Arial" w:cs="Arial"/>
          <w:sz w:val="24"/>
          <w:szCs w:val="24"/>
        </w:rPr>
        <w:t xml:space="preserve">the </w:t>
      </w:r>
      <w:r w:rsidRPr="00CB4495">
        <w:rPr>
          <w:rFonts w:ascii="Arial" w:hAnsi="Arial" w:cs="Arial"/>
          <w:sz w:val="24"/>
          <w:szCs w:val="24"/>
        </w:rPr>
        <w:t>origin</w:t>
      </w:r>
      <w:r w:rsidR="00CE0B28" w:rsidRPr="00CB4495">
        <w:rPr>
          <w:rFonts w:ascii="Arial" w:hAnsi="Arial" w:cs="Arial"/>
          <w:sz w:val="24"/>
          <w:szCs w:val="24"/>
        </w:rPr>
        <w:t xml:space="preserve">al referrer </w:t>
      </w:r>
    </w:p>
    <w:p w:rsidR="00B01CF6" w:rsidRDefault="00B01CF6" w:rsidP="00037E70">
      <w:pPr>
        <w:pStyle w:val="ListParagraph"/>
        <w:numPr>
          <w:ilvl w:val="0"/>
          <w:numId w:val="1"/>
        </w:numPr>
        <w:rPr>
          <w:rFonts w:ascii="Arial" w:hAnsi="Arial" w:cs="Arial"/>
          <w:sz w:val="24"/>
          <w:szCs w:val="24"/>
        </w:rPr>
      </w:pPr>
      <w:r>
        <w:rPr>
          <w:rFonts w:ascii="Arial" w:hAnsi="Arial" w:cs="Arial"/>
          <w:sz w:val="24"/>
          <w:szCs w:val="24"/>
        </w:rPr>
        <w:t>Different activities take place depending on the level of concern, with different roles for Police, Youth Services, Social Care and CSE staff</w:t>
      </w:r>
    </w:p>
    <w:p w:rsidR="00037E70" w:rsidRPr="00CB4495" w:rsidRDefault="00037E70">
      <w:pPr>
        <w:rPr>
          <w:rFonts w:ascii="Arial" w:hAnsi="Arial" w:cs="Arial"/>
          <w:sz w:val="24"/>
          <w:szCs w:val="24"/>
        </w:rPr>
      </w:pPr>
    </w:p>
    <w:sectPr w:rsidR="00037E70" w:rsidRPr="00CB4495" w:rsidSect="008B12F6">
      <w:footerReference w:type="default" r:id="rId1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5FF" w:rsidRDefault="003425FF" w:rsidP="00B10235">
      <w:pPr>
        <w:spacing w:after="0" w:line="240" w:lineRule="auto"/>
      </w:pPr>
      <w:r>
        <w:separator/>
      </w:r>
    </w:p>
  </w:endnote>
  <w:endnote w:type="continuationSeparator" w:id="0">
    <w:p w:rsidR="003425FF" w:rsidRDefault="003425FF" w:rsidP="00B1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E5" w:rsidRDefault="00D476BE">
    <w:pPr>
      <w:pStyle w:val="Footer"/>
    </w:pPr>
    <w:r>
      <w:t xml:space="preserve">Updated </w:t>
    </w:r>
    <w:r w:rsidR="00DF52A6">
      <w:t>August</w:t>
    </w:r>
    <w: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5FF" w:rsidRDefault="003425FF" w:rsidP="00B10235">
      <w:pPr>
        <w:spacing w:after="0" w:line="240" w:lineRule="auto"/>
      </w:pPr>
      <w:r>
        <w:separator/>
      </w:r>
    </w:p>
  </w:footnote>
  <w:footnote w:type="continuationSeparator" w:id="0">
    <w:p w:rsidR="003425FF" w:rsidRDefault="003425FF" w:rsidP="00B102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0E5D"/>
    <w:multiLevelType w:val="hybridMultilevel"/>
    <w:tmpl w:val="47B69D36"/>
    <w:lvl w:ilvl="0" w:tplc="D17E86F2">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1BA138D1"/>
    <w:multiLevelType w:val="hybridMultilevel"/>
    <w:tmpl w:val="ECFC2A24"/>
    <w:lvl w:ilvl="0" w:tplc="415E3870">
      <w:numFmt w:val="bullet"/>
      <w:lvlText w:val="•"/>
      <w:lvlJc w:val="left"/>
      <w:pPr>
        <w:ind w:left="720" w:hanging="72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8D06E79"/>
    <w:multiLevelType w:val="hybridMultilevel"/>
    <w:tmpl w:val="E6B6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574B45"/>
    <w:multiLevelType w:val="hybridMultilevel"/>
    <w:tmpl w:val="D4124510"/>
    <w:lvl w:ilvl="0" w:tplc="415E387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EC43EF"/>
    <w:multiLevelType w:val="hybridMultilevel"/>
    <w:tmpl w:val="EEAE3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F2550A"/>
    <w:multiLevelType w:val="hybridMultilevel"/>
    <w:tmpl w:val="380A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04616B"/>
    <w:multiLevelType w:val="hybridMultilevel"/>
    <w:tmpl w:val="1D68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BB26BA"/>
    <w:multiLevelType w:val="hybridMultilevel"/>
    <w:tmpl w:val="B6D23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5F3D65"/>
    <w:multiLevelType w:val="hybridMultilevel"/>
    <w:tmpl w:val="0630C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FB3C31"/>
    <w:multiLevelType w:val="hybridMultilevel"/>
    <w:tmpl w:val="20388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3"/>
  </w:num>
  <w:num w:numId="6">
    <w:abstractNumId w:val="1"/>
  </w:num>
  <w:num w:numId="7">
    <w:abstractNumId w:val="0"/>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70"/>
    <w:rsid w:val="00025727"/>
    <w:rsid w:val="00037E70"/>
    <w:rsid w:val="000D0F40"/>
    <w:rsid w:val="0012671E"/>
    <w:rsid w:val="001A5B38"/>
    <w:rsid w:val="001E0A67"/>
    <w:rsid w:val="001E24AF"/>
    <w:rsid w:val="00231B40"/>
    <w:rsid w:val="00261B8A"/>
    <w:rsid w:val="00280744"/>
    <w:rsid w:val="00296DCA"/>
    <w:rsid w:val="002B4759"/>
    <w:rsid w:val="002D3B20"/>
    <w:rsid w:val="0030338B"/>
    <w:rsid w:val="00307548"/>
    <w:rsid w:val="0034054A"/>
    <w:rsid w:val="003425FF"/>
    <w:rsid w:val="00343601"/>
    <w:rsid w:val="003437E5"/>
    <w:rsid w:val="00346020"/>
    <w:rsid w:val="003803EB"/>
    <w:rsid w:val="003C036A"/>
    <w:rsid w:val="003F18F8"/>
    <w:rsid w:val="003F32C6"/>
    <w:rsid w:val="0044517E"/>
    <w:rsid w:val="00470BE1"/>
    <w:rsid w:val="004B5820"/>
    <w:rsid w:val="004E69B2"/>
    <w:rsid w:val="00553659"/>
    <w:rsid w:val="0064707C"/>
    <w:rsid w:val="006665EA"/>
    <w:rsid w:val="006B16CD"/>
    <w:rsid w:val="006C443E"/>
    <w:rsid w:val="00714CAD"/>
    <w:rsid w:val="00715422"/>
    <w:rsid w:val="007926B3"/>
    <w:rsid w:val="007C2C25"/>
    <w:rsid w:val="008754CE"/>
    <w:rsid w:val="008B12F6"/>
    <w:rsid w:val="00926797"/>
    <w:rsid w:val="009C5A93"/>
    <w:rsid w:val="009C66D0"/>
    <w:rsid w:val="00A17F33"/>
    <w:rsid w:val="00A52F62"/>
    <w:rsid w:val="00A755D9"/>
    <w:rsid w:val="00AC6114"/>
    <w:rsid w:val="00AC7024"/>
    <w:rsid w:val="00AD396E"/>
    <w:rsid w:val="00AF60B5"/>
    <w:rsid w:val="00AF62B7"/>
    <w:rsid w:val="00B01CF6"/>
    <w:rsid w:val="00B10235"/>
    <w:rsid w:val="00B22312"/>
    <w:rsid w:val="00B70BCB"/>
    <w:rsid w:val="00C36C31"/>
    <w:rsid w:val="00C4158D"/>
    <w:rsid w:val="00C50DA0"/>
    <w:rsid w:val="00CB4495"/>
    <w:rsid w:val="00CD4C04"/>
    <w:rsid w:val="00CE0B28"/>
    <w:rsid w:val="00CE3893"/>
    <w:rsid w:val="00CE4BA1"/>
    <w:rsid w:val="00D476BE"/>
    <w:rsid w:val="00D671E9"/>
    <w:rsid w:val="00DC3AC5"/>
    <w:rsid w:val="00DF52A6"/>
    <w:rsid w:val="00E36DC0"/>
    <w:rsid w:val="00ED2329"/>
    <w:rsid w:val="00EF1DBB"/>
    <w:rsid w:val="00F161B7"/>
    <w:rsid w:val="00F357B9"/>
    <w:rsid w:val="00F8420E"/>
    <w:rsid w:val="00FF7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E70"/>
    <w:pPr>
      <w:ind w:left="720"/>
      <w:contextualSpacing/>
    </w:pPr>
  </w:style>
  <w:style w:type="paragraph" w:styleId="Header">
    <w:name w:val="header"/>
    <w:basedOn w:val="Normal"/>
    <w:link w:val="HeaderChar"/>
    <w:uiPriority w:val="99"/>
    <w:unhideWhenUsed/>
    <w:rsid w:val="00B10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235"/>
  </w:style>
  <w:style w:type="paragraph" w:styleId="Footer">
    <w:name w:val="footer"/>
    <w:basedOn w:val="Normal"/>
    <w:link w:val="FooterChar"/>
    <w:uiPriority w:val="99"/>
    <w:unhideWhenUsed/>
    <w:rsid w:val="00B10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235"/>
  </w:style>
  <w:style w:type="paragraph" w:styleId="BalloonText">
    <w:name w:val="Balloon Text"/>
    <w:basedOn w:val="Normal"/>
    <w:link w:val="BalloonTextChar"/>
    <w:uiPriority w:val="99"/>
    <w:semiHidden/>
    <w:unhideWhenUsed/>
    <w:rsid w:val="00B1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235"/>
    <w:rPr>
      <w:rFonts w:ascii="Tahoma" w:hAnsi="Tahoma" w:cs="Tahoma"/>
      <w:sz w:val="16"/>
      <w:szCs w:val="16"/>
    </w:rPr>
  </w:style>
  <w:style w:type="paragraph" w:customStyle="1" w:styleId="Default">
    <w:name w:val="Default"/>
    <w:rsid w:val="00C50DA0"/>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AF60B5"/>
    <w:rPr>
      <w:color w:val="0000FF" w:themeColor="hyperlink"/>
      <w:u w:val="single"/>
    </w:rPr>
  </w:style>
  <w:style w:type="table" w:styleId="TableGrid">
    <w:name w:val="Table Grid"/>
    <w:basedOn w:val="TableNormal"/>
    <w:uiPriority w:val="59"/>
    <w:rsid w:val="00DF52A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E70"/>
    <w:pPr>
      <w:ind w:left="720"/>
      <w:contextualSpacing/>
    </w:pPr>
  </w:style>
  <w:style w:type="paragraph" w:styleId="Header">
    <w:name w:val="header"/>
    <w:basedOn w:val="Normal"/>
    <w:link w:val="HeaderChar"/>
    <w:uiPriority w:val="99"/>
    <w:unhideWhenUsed/>
    <w:rsid w:val="00B10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235"/>
  </w:style>
  <w:style w:type="paragraph" w:styleId="Footer">
    <w:name w:val="footer"/>
    <w:basedOn w:val="Normal"/>
    <w:link w:val="FooterChar"/>
    <w:uiPriority w:val="99"/>
    <w:unhideWhenUsed/>
    <w:rsid w:val="00B10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235"/>
  </w:style>
  <w:style w:type="paragraph" w:styleId="BalloonText">
    <w:name w:val="Balloon Text"/>
    <w:basedOn w:val="Normal"/>
    <w:link w:val="BalloonTextChar"/>
    <w:uiPriority w:val="99"/>
    <w:semiHidden/>
    <w:unhideWhenUsed/>
    <w:rsid w:val="00B1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235"/>
    <w:rPr>
      <w:rFonts w:ascii="Tahoma" w:hAnsi="Tahoma" w:cs="Tahoma"/>
      <w:sz w:val="16"/>
      <w:szCs w:val="16"/>
    </w:rPr>
  </w:style>
  <w:style w:type="paragraph" w:customStyle="1" w:styleId="Default">
    <w:name w:val="Default"/>
    <w:rsid w:val="00C50DA0"/>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AF60B5"/>
    <w:rPr>
      <w:color w:val="0000FF" w:themeColor="hyperlink"/>
      <w:u w:val="single"/>
    </w:rPr>
  </w:style>
  <w:style w:type="table" w:styleId="TableGrid">
    <w:name w:val="Table Grid"/>
    <w:basedOn w:val="TableNormal"/>
    <w:uiPriority w:val="59"/>
    <w:rsid w:val="00DF52A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ildrenshelpdesk@gloucestershire.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sescreeningtool@gloucestershir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scb.org.uk/i-work-with-children-young-people-and-parents/issues-affecting-children-and-young-people/child-sexual-exploitation-and-missing-children/" TargetMode="External"/><Relationship Id="rId5" Type="http://schemas.openxmlformats.org/officeDocument/2006/relationships/settings" Target="settings.xml"/><Relationship Id="rId15" Type="http://schemas.openxmlformats.org/officeDocument/2006/relationships/hyperlink" Target="mailto:childrenshelpdesk@gloucestershire.gov.uk" TargetMode="External"/><Relationship Id="rId10" Type="http://schemas.openxmlformats.org/officeDocument/2006/relationships/hyperlink" Target="https://www.gov.uk/government/publications/child-sexual-exploitation-definition-and-guide-for-practitione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hildrenshelpdesk-gcsx@gloucestershire.gcs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086E8-952A-46E9-86BC-C7677766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1427</Words>
  <Characters>8138</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cstaite</dc:creator>
  <cp:lastModifiedBy>TURTON, Jodie</cp:lastModifiedBy>
  <cp:revision>2</cp:revision>
  <cp:lastPrinted>2016-02-03T14:37:00Z</cp:lastPrinted>
  <dcterms:created xsi:type="dcterms:W3CDTF">2017-12-07T14:27:00Z</dcterms:created>
  <dcterms:modified xsi:type="dcterms:W3CDTF">2017-12-07T14:27:00Z</dcterms:modified>
</cp:coreProperties>
</file>