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7E771" w14:textId="77777777" w:rsidR="00613D27" w:rsidRPr="007765D4" w:rsidRDefault="002F09DF" w:rsidP="007765D4">
      <w:pPr>
        <w:jc w:val="center"/>
        <w:rPr>
          <w:rFonts w:ascii="Verdana" w:hAnsi="Verdana"/>
          <w:b/>
          <w:sz w:val="28"/>
          <w:szCs w:val="28"/>
        </w:rPr>
      </w:pPr>
      <w:bookmarkStart w:id="0" w:name="_GoBack"/>
      <w:bookmarkEnd w:id="0"/>
      <w:r w:rsidRPr="007765D4">
        <w:rPr>
          <w:rFonts w:ascii="Verdana" w:hAnsi="Verdana"/>
          <w:b/>
          <w:sz w:val="28"/>
          <w:szCs w:val="28"/>
        </w:rPr>
        <w:t xml:space="preserve">Guidance </w:t>
      </w:r>
      <w:r w:rsidR="00637CC5">
        <w:rPr>
          <w:rFonts w:ascii="Verdana" w:hAnsi="Verdana"/>
          <w:b/>
          <w:sz w:val="28"/>
          <w:szCs w:val="28"/>
        </w:rPr>
        <w:t>to request Mosaic ACS Access</w:t>
      </w:r>
    </w:p>
    <w:p w14:paraId="5E56850F" w14:textId="77777777" w:rsidR="003C7EAF" w:rsidRDefault="003C7EAF">
      <w:pPr>
        <w:rPr>
          <w:rFonts w:ascii="Verdana" w:hAnsi="Verdana"/>
        </w:rPr>
      </w:pPr>
      <w:r>
        <w:rPr>
          <w:rFonts w:ascii="Verdana" w:hAnsi="Verdana"/>
        </w:rPr>
        <w:t xml:space="preserve">Mosaic ACS requests </w:t>
      </w:r>
      <w:r w:rsidR="00637CC5">
        <w:rPr>
          <w:rFonts w:ascii="Verdana" w:hAnsi="Verdana"/>
        </w:rPr>
        <w:t xml:space="preserve">are completed </w:t>
      </w:r>
      <w:r>
        <w:rPr>
          <w:rFonts w:ascii="Verdana" w:hAnsi="Verdana"/>
        </w:rPr>
        <w:t xml:space="preserve">via Service Desk Online as follows. </w:t>
      </w:r>
    </w:p>
    <w:p w14:paraId="383B7454" w14:textId="77777777" w:rsidR="002F09DF" w:rsidRDefault="002F09DF">
      <w:pPr>
        <w:rPr>
          <w:rFonts w:ascii="Verdana" w:hAnsi="Verdana"/>
        </w:rPr>
      </w:pPr>
      <w:r w:rsidRPr="007765D4">
        <w:rPr>
          <w:rFonts w:ascii="Verdana" w:hAnsi="Verdana"/>
        </w:rPr>
        <w:t>Open WSCC Intranet The Point</w:t>
      </w:r>
      <w:r w:rsidR="004E53FA">
        <w:rPr>
          <w:rFonts w:ascii="Verdana" w:hAnsi="Verdana"/>
        </w:rPr>
        <w:t xml:space="preserve"> </w:t>
      </w:r>
      <w:hyperlink r:id="rId10" w:history="1">
        <w:r w:rsidR="004E53FA" w:rsidRPr="003B7B74">
          <w:rPr>
            <w:rStyle w:val="Hyperlink"/>
            <w:rFonts w:ascii="Verdana" w:hAnsi="Verdana"/>
          </w:rPr>
          <w:t>http://theintranet.westsussex.gov.uk/</w:t>
        </w:r>
      </w:hyperlink>
    </w:p>
    <w:p w14:paraId="5BEA9939" w14:textId="77777777" w:rsidR="003C7EAF" w:rsidRDefault="002F09DF" w:rsidP="00637F5A">
      <w:pPr>
        <w:pStyle w:val="Default"/>
      </w:pPr>
      <w:r w:rsidRPr="007765D4">
        <w:rPr>
          <w:noProof/>
          <w:lang w:eastAsia="en-GB"/>
        </w:rPr>
        <mc:AlternateContent>
          <mc:Choice Requires="wps">
            <w:drawing>
              <wp:anchor distT="0" distB="0" distL="114300" distR="114300" simplePos="0" relativeHeight="251659264" behindDoc="0" locked="0" layoutInCell="1" allowOverlap="1" wp14:anchorId="33C843FD" wp14:editId="24E4FD28">
                <wp:simplePos x="0" y="0"/>
                <wp:positionH relativeFrom="column">
                  <wp:posOffset>230560</wp:posOffset>
                </wp:positionH>
                <wp:positionV relativeFrom="paragraph">
                  <wp:posOffset>196408</wp:posOffset>
                </wp:positionV>
                <wp:extent cx="1" cy="850790"/>
                <wp:effectExtent l="95250" t="0" r="57150" b="64135"/>
                <wp:wrapNone/>
                <wp:docPr id="2" name="Straight Arrow Connector 2"/>
                <wp:cNvGraphicFramePr/>
                <a:graphic xmlns:a="http://schemas.openxmlformats.org/drawingml/2006/main">
                  <a:graphicData uri="http://schemas.microsoft.com/office/word/2010/wordprocessingShape">
                    <wps:wsp>
                      <wps:cNvCnPr/>
                      <wps:spPr>
                        <a:xfrm flipH="1">
                          <a:off x="0" y="0"/>
                          <a:ext cx="1" cy="850790"/>
                        </a:xfrm>
                        <a:prstGeom prst="straightConnector1">
                          <a:avLst/>
                        </a:prstGeom>
                        <a:ln w="12700">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C2963C" id="_x0000_t32" coordsize="21600,21600" o:spt="32" o:oned="t" path="m,l21600,21600e" filled="f">
                <v:path arrowok="t" fillok="f" o:connecttype="none"/>
                <o:lock v:ext="edit" shapetype="t"/>
              </v:shapetype>
              <v:shape id="Straight Arrow Connector 2" o:spid="_x0000_s1026" type="#_x0000_t32" style="position:absolute;margin-left:18.15pt;margin-top:15.45pt;width:0;height:6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" strokecolor="#bc4542 [3045]" strokeweight="1pt">
                <v:stroke endarrow="open"/>
              </v:shape>
            </w:pict>
          </mc:Fallback>
        </mc:AlternateContent>
      </w:r>
      <w:r w:rsidRPr="007765D4">
        <w:t>Click on Report IT faults and requests</w:t>
      </w:r>
      <w:r w:rsidR="003C7EAF">
        <w:t xml:space="preserve"> </w:t>
      </w:r>
    </w:p>
    <w:p w14:paraId="52051053" w14:textId="77777777" w:rsidR="002F09DF" w:rsidRPr="007765D4" w:rsidRDefault="003C7EAF" w:rsidP="003C7EAF">
      <w:pPr>
        <w:rPr>
          <w:rFonts w:ascii="Verdana" w:hAnsi="Verdana"/>
        </w:rPr>
      </w:pPr>
      <w:r>
        <w:t xml:space="preserve"> </w:t>
      </w:r>
    </w:p>
    <w:p w14:paraId="27501A38" w14:textId="77777777" w:rsidR="002F09DF" w:rsidRDefault="002F09DF">
      <w:pPr>
        <w:rPr>
          <w:rFonts w:ascii="Verdana" w:hAnsi="Verdana"/>
        </w:rPr>
      </w:pPr>
      <w:r w:rsidRPr="007765D4">
        <w:rPr>
          <w:rFonts w:ascii="Verdana" w:hAnsi="Verdana"/>
          <w:noProof/>
          <w:lang w:eastAsia="en-GB"/>
        </w:rPr>
        <w:drawing>
          <wp:inline distT="0" distB="0" distL="0" distR="0" wp14:anchorId="7FD09C81" wp14:editId="0110EAD1">
            <wp:extent cx="1968244" cy="10177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969164" cy="1018243"/>
                    </a:xfrm>
                    <a:prstGeom prst="rect">
                      <a:avLst/>
                    </a:prstGeom>
                  </pic:spPr>
                </pic:pic>
              </a:graphicData>
            </a:graphic>
          </wp:inline>
        </w:drawing>
      </w:r>
    </w:p>
    <w:p w14:paraId="470A968F" w14:textId="77777777" w:rsidR="00E85A58" w:rsidRDefault="004E53FA">
      <w:pPr>
        <w:rPr>
          <w:rStyle w:val="Hyperlink"/>
          <w:rFonts w:ascii="Verdana" w:hAnsi="Verdana"/>
        </w:rPr>
      </w:pPr>
      <w:r>
        <w:rPr>
          <w:rFonts w:ascii="Verdana" w:hAnsi="Verdana"/>
        </w:rPr>
        <w:t xml:space="preserve">This will take you to </w:t>
      </w:r>
      <w:r w:rsidR="002F09DF" w:rsidRPr="007765D4">
        <w:rPr>
          <w:rFonts w:ascii="Verdana" w:hAnsi="Verdana"/>
        </w:rPr>
        <w:t>Service Desk Online</w:t>
      </w:r>
      <w:r w:rsidR="00E85A58">
        <w:rPr>
          <w:rFonts w:ascii="Verdana" w:hAnsi="Verdana"/>
        </w:rPr>
        <w:t xml:space="preserve"> </w:t>
      </w:r>
      <w:hyperlink r:id="rId12" w:history="1">
        <w:r w:rsidR="00E85A58" w:rsidRPr="003B7B74">
          <w:rPr>
            <w:rStyle w:val="Hyperlink"/>
            <w:rFonts w:ascii="Verdana" w:hAnsi="Verdana"/>
          </w:rPr>
          <w:t>https://servicedeskonline.westsussex.gov.uk/</w:t>
        </w:r>
      </w:hyperlink>
    </w:p>
    <w:p w14:paraId="7C3EB8F9" w14:textId="77777777" w:rsidR="00637CC5" w:rsidRPr="00637CC5" w:rsidRDefault="00637CC5">
      <w:pPr>
        <w:rPr>
          <w:rStyle w:val="Hyperlink"/>
          <w:rFonts w:ascii="Verdana" w:hAnsi="Verdana"/>
          <w:color w:val="auto"/>
          <w:u w:val="none"/>
        </w:rPr>
      </w:pPr>
      <w:r w:rsidRPr="007765D4">
        <w:rPr>
          <w:noProof/>
          <w:lang w:eastAsia="en-GB"/>
        </w:rPr>
        <mc:AlternateContent>
          <mc:Choice Requires="wps">
            <w:drawing>
              <wp:anchor distT="0" distB="0" distL="114300" distR="114300" simplePos="0" relativeHeight="251661312" behindDoc="0" locked="0" layoutInCell="1" allowOverlap="1" wp14:anchorId="010D0169" wp14:editId="6AFBD66F">
                <wp:simplePos x="0" y="0"/>
                <wp:positionH relativeFrom="column">
                  <wp:posOffset>1956021</wp:posOffset>
                </wp:positionH>
                <wp:positionV relativeFrom="paragraph">
                  <wp:posOffset>255242</wp:posOffset>
                </wp:positionV>
                <wp:extent cx="333707" cy="2091193"/>
                <wp:effectExtent l="76200" t="0" r="28575" b="61595"/>
                <wp:wrapNone/>
                <wp:docPr id="11" name="Straight Arrow Connector 11"/>
                <wp:cNvGraphicFramePr/>
                <a:graphic xmlns:a="http://schemas.openxmlformats.org/drawingml/2006/main">
                  <a:graphicData uri="http://schemas.microsoft.com/office/word/2010/wordprocessingShape">
                    <wps:wsp>
                      <wps:cNvCnPr/>
                      <wps:spPr>
                        <a:xfrm flipH="1">
                          <a:off x="0" y="0"/>
                          <a:ext cx="333707" cy="2091193"/>
                        </a:xfrm>
                        <a:prstGeom prst="straightConnector1">
                          <a:avLst/>
                        </a:prstGeom>
                        <a:ln w="12700">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63A05E" id="Straight Arrow Connector 11" o:spid="_x0000_s1026" type="#_x0000_t32" style="position:absolute;margin-left:154pt;margin-top:20.1pt;width:26.3pt;height:164.6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" strokecolor="#bc4542 [3045]" strokeweight="1pt">
                <v:stroke endarrow="open"/>
              </v:shape>
            </w:pict>
          </mc:Fallback>
        </mc:AlternateContent>
      </w:r>
      <w:r w:rsidRPr="00637CC5">
        <w:rPr>
          <w:rStyle w:val="Hyperlink"/>
          <w:rFonts w:ascii="Verdana" w:hAnsi="Verdana"/>
          <w:color w:val="auto"/>
          <w:u w:val="none"/>
        </w:rPr>
        <w:t>Click on Requests &gt; Log a Request</w:t>
      </w:r>
    </w:p>
    <w:p w14:paraId="0D4B1E2C" w14:textId="77777777" w:rsidR="00637CC5" w:rsidRDefault="00637CC5">
      <w:pPr>
        <w:rPr>
          <w:rStyle w:val="Hyperlink"/>
          <w:rFonts w:ascii="Verdana" w:hAnsi="Verdana"/>
        </w:rPr>
      </w:pPr>
      <w:r>
        <w:rPr>
          <w:noProof/>
          <w:lang w:eastAsia="en-GB"/>
        </w:rPr>
        <w:drawing>
          <wp:inline distT="0" distB="0" distL="0" distR="0" wp14:anchorId="5A5E5BFD" wp14:editId="70FBED92">
            <wp:extent cx="2686050" cy="2209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86050" cy="2209800"/>
                    </a:xfrm>
                    <a:prstGeom prst="rect">
                      <a:avLst/>
                    </a:prstGeom>
                  </pic:spPr>
                </pic:pic>
              </a:graphicData>
            </a:graphic>
          </wp:inline>
        </w:drawing>
      </w:r>
    </w:p>
    <w:p w14:paraId="15D13F40" w14:textId="77777777" w:rsidR="00637CC5" w:rsidRPr="00637CC5" w:rsidRDefault="00637CC5">
      <w:pPr>
        <w:rPr>
          <w:rStyle w:val="Hyperlink"/>
          <w:rFonts w:ascii="Verdana" w:hAnsi="Verdana"/>
          <w:color w:val="auto"/>
          <w:u w:val="none"/>
        </w:rPr>
      </w:pPr>
      <w:r w:rsidRPr="007765D4">
        <w:rPr>
          <w:noProof/>
          <w:lang w:eastAsia="en-GB"/>
        </w:rPr>
        <mc:AlternateContent>
          <mc:Choice Requires="wps">
            <w:drawing>
              <wp:anchor distT="0" distB="0" distL="114300" distR="114300" simplePos="0" relativeHeight="251663360" behindDoc="0" locked="0" layoutInCell="1" allowOverlap="1" wp14:anchorId="0BD5F320" wp14:editId="29DCDA7C">
                <wp:simplePos x="0" y="0"/>
                <wp:positionH relativeFrom="column">
                  <wp:posOffset>1017767</wp:posOffset>
                </wp:positionH>
                <wp:positionV relativeFrom="paragraph">
                  <wp:posOffset>195028</wp:posOffset>
                </wp:positionV>
                <wp:extent cx="277717" cy="1868556"/>
                <wp:effectExtent l="76200" t="0" r="27305" b="55880"/>
                <wp:wrapNone/>
                <wp:docPr id="13" name="Straight Arrow Connector 13"/>
                <wp:cNvGraphicFramePr/>
                <a:graphic xmlns:a="http://schemas.openxmlformats.org/drawingml/2006/main">
                  <a:graphicData uri="http://schemas.microsoft.com/office/word/2010/wordprocessingShape">
                    <wps:wsp>
                      <wps:cNvCnPr/>
                      <wps:spPr>
                        <a:xfrm flipH="1">
                          <a:off x="0" y="0"/>
                          <a:ext cx="277717" cy="1868556"/>
                        </a:xfrm>
                        <a:prstGeom prst="straightConnector1">
                          <a:avLst/>
                        </a:prstGeom>
                        <a:ln w="12700">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EAA708" id="Straight Arrow Connector 13" o:spid="_x0000_s1026" type="#_x0000_t32" style="position:absolute;margin-left:80.15pt;margin-top:15.35pt;width:21.85pt;height:147.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" strokecolor="#bc4542 [3045]" strokeweight="1pt">
                <v:stroke endarrow="open"/>
              </v:shape>
            </w:pict>
          </mc:Fallback>
        </mc:AlternateContent>
      </w:r>
      <w:r w:rsidRPr="00637CC5">
        <w:rPr>
          <w:rStyle w:val="Hyperlink"/>
          <w:rFonts w:ascii="Verdana" w:hAnsi="Verdana"/>
          <w:color w:val="auto"/>
          <w:u w:val="none"/>
        </w:rPr>
        <w:t>Click on Mosaic Request</w:t>
      </w:r>
    </w:p>
    <w:p w14:paraId="177435BF" w14:textId="77777777" w:rsidR="00637CC5" w:rsidRDefault="00637CC5">
      <w:pPr>
        <w:rPr>
          <w:rFonts w:ascii="Verdana" w:hAnsi="Verdana"/>
        </w:rPr>
      </w:pPr>
      <w:r>
        <w:rPr>
          <w:noProof/>
          <w:lang w:eastAsia="en-GB"/>
        </w:rPr>
        <w:drawing>
          <wp:inline distT="0" distB="0" distL="0" distR="0" wp14:anchorId="18B681F1" wp14:editId="2CA3CB8D">
            <wp:extent cx="1948070" cy="2553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949329" cy="2555301"/>
                    </a:xfrm>
                    <a:prstGeom prst="rect">
                      <a:avLst/>
                    </a:prstGeom>
                  </pic:spPr>
                </pic:pic>
              </a:graphicData>
            </a:graphic>
          </wp:inline>
        </w:drawing>
      </w:r>
    </w:p>
    <w:p w14:paraId="603E9C67" w14:textId="77777777" w:rsidR="00637CC5" w:rsidRDefault="00637CC5">
      <w:pPr>
        <w:rPr>
          <w:rFonts w:ascii="Verdana" w:hAnsi="Verdana"/>
        </w:rPr>
      </w:pPr>
    </w:p>
    <w:p w14:paraId="5D030836" w14:textId="77777777" w:rsidR="00637CC5" w:rsidRDefault="00637CC5">
      <w:pPr>
        <w:rPr>
          <w:rFonts w:ascii="Verdana" w:hAnsi="Verdana"/>
        </w:rPr>
      </w:pPr>
      <w:r>
        <w:rPr>
          <w:rFonts w:ascii="Verdana" w:hAnsi="Verdana"/>
        </w:rPr>
        <w:lastRenderedPageBreak/>
        <w:t>The form has been designed with embedded guidance</w:t>
      </w:r>
    </w:p>
    <w:p w14:paraId="585EF5EE" w14:textId="77777777" w:rsidR="00637CC5" w:rsidRDefault="00637CC5">
      <w:pPr>
        <w:rPr>
          <w:noProof/>
          <w:lang w:eastAsia="en-GB"/>
        </w:rPr>
      </w:pPr>
      <w:r>
        <w:rPr>
          <w:rFonts w:ascii="Verdana" w:hAnsi="Verdana"/>
        </w:rPr>
        <w:t xml:space="preserve">Step 1 </w:t>
      </w:r>
      <w:r w:rsidR="002445EB">
        <w:rPr>
          <w:rFonts w:ascii="Verdana" w:hAnsi="Verdana"/>
        </w:rPr>
        <w:t>– Please Read Guidance for completing form for new, amended or removed access to Mosaic</w:t>
      </w:r>
    </w:p>
    <w:p w14:paraId="4E0D7E08" w14:textId="77777777" w:rsidR="00637CC5" w:rsidRDefault="00637CC5">
      <w:pPr>
        <w:rPr>
          <w:rFonts w:ascii="Verdana" w:hAnsi="Verdana"/>
        </w:rPr>
      </w:pPr>
      <w:r>
        <w:rPr>
          <w:noProof/>
          <w:lang w:eastAsia="en-GB"/>
        </w:rPr>
        <w:drawing>
          <wp:inline distT="0" distB="0" distL="0" distR="0" wp14:anchorId="22C4A143" wp14:editId="6C6B544A">
            <wp:extent cx="4219522" cy="2130949"/>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222522" cy="2132464"/>
                    </a:xfrm>
                    <a:prstGeom prst="rect">
                      <a:avLst/>
                    </a:prstGeom>
                  </pic:spPr>
                </pic:pic>
              </a:graphicData>
            </a:graphic>
          </wp:inline>
        </w:drawing>
      </w:r>
    </w:p>
    <w:p w14:paraId="76A8D930" w14:textId="77777777" w:rsidR="002445EB" w:rsidRDefault="002445EB">
      <w:pPr>
        <w:rPr>
          <w:rFonts w:ascii="Verdana" w:hAnsi="Verdana"/>
        </w:rPr>
      </w:pPr>
      <w:r>
        <w:rPr>
          <w:rFonts w:ascii="Verdana" w:hAnsi="Verdana"/>
        </w:rPr>
        <w:t>Step 2 – Confirmation</w:t>
      </w:r>
    </w:p>
    <w:p w14:paraId="46A0EFF0" w14:textId="77777777" w:rsidR="002445EB" w:rsidRDefault="00532F74">
      <w:pPr>
        <w:rPr>
          <w:rFonts w:ascii="Verdana" w:hAnsi="Verdana"/>
        </w:rPr>
      </w:pPr>
      <w:r>
        <w:rPr>
          <w:rFonts w:ascii="Verdana" w:hAnsi="Verdana"/>
        </w:rPr>
        <w:t>This is a mandatory question</w:t>
      </w:r>
      <w:r w:rsidR="002445EB">
        <w:rPr>
          <w:rFonts w:ascii="Verdana" w:hAnsi="Verdana"/>
        </w:rPr>
        <w:t xml:space="preserve"> </w:t>
      </w:r>
      <w:r w:rsidR="002445EB">
        <w:rPr>
          <w:noProof/>
          <w:lang w:eastAsia="en-GB"/>
        </w:rPr>
        <w:drawing>
          <wp:inline distT="0" distB="0" distL="0" distR="0" wp14:anchorId="6C8D89A0" wp14:editId="0CE5AAF3">
            <wp:extent cx="4085910" cy="65200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083643" cy="651645"/>
                    </a:xfrm>
                    <a:prstGeom prst="rect">
                      <a:avLst/>
                    </a:prstGeom>
                  </pic:spPr>
                </pic:pic>
              </a:graphicData>
            </a:graphic>
          </wp:inline>
        </w:drawing>
      </w:r>
    </w:p>
    <w:p w14:paraId="27219A70" w14:textId="77777777" w:rsidR="002445EB" w:rsidRDefault="002445EB">
      <w:pPr>
        <w:rPr>
          <w:rFonts w:ascii="Verdana" w:hAnsi="Verdana"/>
        </w:rPr>
      </w:pPr>
      <w:r>
        <w:rPr>
          <w:rFonts w:ascii="Verdana" w:hAnsi="Verdana"/>
        </w:rPr>
        <w:t>Step 3 – Request Type &amp; Required for</w:t>
      </w:r>
    </w:p>
    <w:p w14:paraId="4F2E82C5" w14:textId="77777777" w:rsidR="00532F74" w:rsidRDefault="00532F74" w:rsidP="00532F74">
      <w:pPr>
        <w:rPr>
          <w:rFonts w:ascii="Verdana" w:hAnsi="Verdana"/>
        </w:rPr>
      </w:pPr>
      <w:r>
        <w:rPr>
          <w:rFonts w:ascii="Verdana" w:hAnsi="Verdana"/>
        </w:rPr>
        <w:t>Request for – enter the worker name the Mosaic Access is for, you can type in the full name or just the last name, this will give you a list of workers from the active directory, please check that you are selecting the correct person. The worker’s Network Users ID and Email address will pull through from the active directory.</w:t>
      </w:r>
    </w:p>
    <w:p w14:paraId="465B8F5D" w14:textId="77777777" w:rsidR="002445EB" w:rsidRDefault="00447678">
      <w:pPr>
        <w:rPr>
          <w:rFonts w:ascii="Verdana" w:hAnsi="Verdana"/>
        </w:rPr>
      </w:pPr>
      <w:r>
        <w:rPr>
          <w:noProof/>
          <w:lang w:eastAsia="en-GB"/>
        </w:rPr>
        <w:drawing>
          <wp:inline distT="0" distB="0" distL="0" distR="0" wp14:anchorId="61DBEE70" wp14:editId="4D572770">
            <wp:extent cx="4194687" cy="185265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193677" cy="1852208"/>
                    </a:xfrm>
                    <a:prstGeom prst="rect">
                      <a:avLst/>
                    </a:prstGeom>
                  </pic:spPr>
                </pic:pic>
              </a:graphicData>
            </a:graphic>
          </wp:inline>
        </w:drawing>
      </w:r>
    </w:p>
    <w:p w14:paraId="4197CDC8" w14:textId="77777777" w:rsidR="002445EB" w:rsidRPr="002445EB" w:rsidRDefault="002445EB">
      <w:pPr>
        <w:rPr>
          <w:rFonts w:ascii="Verdana" w:hAnsi="Verdana"/>
        </w:rPr>
      </w:pPr>
      <w:r w:rsidRPr="007765D4">
        <w:rPr>
          <w:noProof/>
          <w:lang w:eastAsia="en-GB"/>
        </w:rPr>
        <mc:AlternateContent>
          <mc:Choice Requires="wps">
            <w:drawing>
              <wp:anchor distT="0" distB="0" distL="114300" distR="114300" simplePos="0" relativeHeight="251665408" behindDoc="0" locked="0" layoutInCell="1" allowOverlap="1" wp14:anchorId="2390CAFB" wp14:editId="04C7CA1E">
                <wp:simplePos x="0" y="0"/>
                <wp:positionH relativeFrom="column">
                  <wp:posOffset>1550504</wp:posOffset>
                </wp:positionH>
                <wp:positionV relativeFrom="paragraph">
                  <wp:posOffset>184288</wp:posOffset>
                </wp:positionV>
                <wp:extent cx="94064" cy="302150"/>
                <wp:effectExtent l="57150" t="0" r="20320" b="60325"/>
                <wp:wrapNone/>
                <wp:docPr id="20" name="Straight Arrow Connector 20"/>
                <wp:cNvGraphicFramePr/>
                <a:graphic xmlns:a="http://schemas.openxmlformats.org/drawingml/2006/main">
                  <a:graphicData uri="http://schemas.microsoft.com/office/word/2010/wordprocessingShape">
                    <wps:wsp>
                      <wps:cNvCnPr/>
                      <wps:spPr>
                        <a:xfrm flipH="1">
                          <a:off x="0" y="0"/>
                          <a:ext cx="94064" cy="302150"/>
                        </a:xfrm>
                        <a:prstGeom prst="straightConnector1">
                          <a:avLst/>
                        </a:prstGeom>
                        <a:ln w="12700">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6AF05A" id="Straight Arrow Connector 20" o:spid="_x0000_s1026" type="#_x0000_t32" style="position:absolute;margin-left:122.1pt;margin-top:14.5pt;width:7.4pt;height:23.8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" strokecolor="#bc4542 [3045]" strokeweight="1pt">
                <v:stroke endarrow="open"/>
              </v:shape>
            </w:pict>
          </mc:Fallback>
        </mc:AlternateContent>
      </w:r>
      <w:r w:rsidRPr="002445EB">
        <w:rPr>
          <w:rFonts w:ascii="Verdana" w:hAnsi="Verdana"/>
        </w:rPr>
        <w:t>Then select the Request Type</w:t>
      </w:r>
    </w:p>
    <w:p w14:paraId="77BE5A2E" w14:textId="77777777" w:rsidR="002445EB" w:rsidRDefault="002445EB">
      <w:pPr>
        <w:rPr>
          <w:rFonts w:ascii="Verdana" w:hAnsi="Verdana"/>
        </w:rPr>
      </w:pPr>
      <w:r>
        <w:rPr>
          <w:noProof/>
          <w:lang w:eastAsia="en-GB"/>
        </w:rPr>
        <w:drawing>
          <wp:inline distT="0" distB="0" distL="0" distR="0" wp14:anchorId="7FA18695" wp14:editId="72B51057">
            <wp:extent cx="2057400" cy="6000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057400" cy="600075"/>
                    </a:xfrm>
                    <a:prstGeom prst="rect">
                      <a:avLst/>
                    </a:prstGeom>
                  </pic:spPr>
                </pic:pic>
              </a:graphicData>
            </a:graphic>
          </wp:inline>
        </w:drawing>
      </w:r>
    </w:p>
    <w:p w14:paraId="5C967F76" w14:textId="77777777" w:rsidR="002445EB" w:rsidRDefault="002445EB">
      <w:pPr>
        <w:rPr>
          <w:rFonts w:ascii="Verdana" w:hAnsi="Verdana"/>
        </w:rPr>
      </w:pPr>
    </w:p>
    <w:p w14:paraId="14A4A950" w14:textId="77777777" w:rsidR="00447678" w:rsidRDefault="00447678">
      <w:pPr>
        <w:rPr>
          <w:rFonts w:ascii="Verdana" w:hAnsi="Verdana"/>
        </w:rPr>
      </w:pPr>
      <w:r>
        <w:rPr>
          <w:rFonts w:ascii="Verdana" w:hAnsi="Verdana"/>
        </w:rPr>
        <w:lastRenderedPageBreak/>
        <w:t xml:space="preserve">Step 4 Authorisation </w:t>
      </w:r>
    </w:p>
    <w:p w14:paraId="0C001491" w14:textId="77777777" w:rsidR="00447678" w:rsidRDefault="00AC14FD">
      <w:pPr>
        <w:rPr>
          <w:rFonts w:ascii="Verdana" w:hAnsi="Verdana"/>
        </w:rPr>
      </w:pPr>
      <w:r w:rsidRPr="007765D4">
        <w:rPr>
          <w:noProof/>
          <w:lang w:eastAsia="en-GB"/>
        </w:rPr>
        <mc:AlternateContent>
          <mc:Choice Requires="wps">
            <w:drawing>
              <wp:anchor distT="0" distB="0" distL="114300" distR="114300" simplePos="0" relativeHeight="251667456" behindDoc="0" locked="0" layoutInCell="1" allowOverlap="1" wp14:anchorId="2740D085" wp14:editId="7C8C3BFB">
                <wp:simplePos x="0" y="0"/>
                <wp:positionH relativeFrom="column">
                  <wp:posOffset>1089329</wp:posOffset>
                </wp:positionH>
                <wp:positionV relativeFrom="paragraph">
                  <wp:posOffset>277882</wp:posOffset>
                </wp:positionV>
                <wp:extent cx="419983" cy="858740"/>
                <wp:effectExtent l="38100" t="0" r="18415" b="55880"/>
                <wp:wrapNone/>
                <wp:docPr id="25" name="Straight Arrow Connector 25"/>
                <wp:cNvGraphicFramePr/>
                <a:graphic xmlns:a="http://schemas.openxmlformats.org/drawingml/2006/main">
                  <a:graphicData uri="http://schemas.microsoft.com/office/word/2010/wordprocessingShape">
                    <wps:wsp>
                      <wps:cNvCnPr/>
                      <wps:spPr>
                        <a:xfrm flipH="1">
                          <a:off x="0" y="0"/>
                          <a:ext cx="419983" cy="858740"/>
                        </a:xfrm>
                        <a:prstGeom prst="straightConnector1">
                          <a:avLst/>
                        </a:prstGeom>
                        <a:ln w="12700">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E3C42E" id="Straight Arrow Connector 25" o:spid="_x0000_s1026" type="#_x0000_t32" style="position:absolute;margin-left:85.75pt;margin-top:21.9pt;width:33.05pt;height:67.6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" strokecolor="#bc4542 [3045]" strokeweight="1pt">
                <v:stroke endarrow="open"/>
              </v:shape>
            </w:pict>
          </mc:Fallback>
        </mc:AlternateContent>
      </w:r>
      <w:r w:rsidR="00447678">
        <w:rPr>
          <w:rFonts w:ascii="Verdana" w:hAnsi="Verdana"/>
        </w:rPr>
        <w:t xml:space="preserve">The workers Line Manager will pull through from </w:t>
      </w:r>
      <w:r>
        <w:rPr>
          <w:rFonts w:ascii="Verdana" w:hAnsi="Verdana"/>
        </w:rPr>
        <w:t xml:space="preserve">the directory, </w:t>
      </w:r>
    </w:p>
    <w:p w14:paraId="7A21C27C" w14:textId="77777777" w:rsidR="00AC14FD" w:rsidRDefault="00AC14FD">
      <w:pPr>
        <w:rPr>
          <w:rFonts w:ascii="Verdana" w:hAnsi="Verdana"/>
        </w:rPr>
      </w:pPr>
      <w:r>
        <w:rPr>
          <w:noProof/>
          <w:lang w:eastAsia="en-GB"/>
        </w:rPr>
        <w:drawing>
          <wp:inline distT="0" distB="0" distL="0" distR="0" wp14:anchorId="2AE5F8D5" wp14:editId="5387C58A">
            <wp:extent cx="3904090" cy="2772071"/>
            <wp:effectExtent l="0" t="0" r="127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903150" cy="2771404"/>
                    </a:xfrm>
                    <a:prstGeom prst="rect">
                      <a:avLst/>
                    </a:prstGeom>
                  </pic:spPr>
                </pic:pic>
              </a:graphicData>
            </a:graphic>
          </wp:inline>
        </w:drawing>
      </w:r>
    </w:p>
    <w:p w14:paraId="7C2EF7A5" w14:textId="77777777" w:rsidR="00AC14FD" w:rsidRPr="00AC14FD" w:rsidRDefault="00AC14FD" w:rsidP="00AC14FD">
      <w:pPr>
        <w:pStyle w:val="ListParagraph"/>
        <w:numPr>
          <w:ilvl w:val="0"/>
          <w:numId w:val="1"/>
        </w:numPr>
        <w:rPr>
          <w:rFonts w:ascii="Verdana" w:hAnsi="Verdana"/>
        </w:rPr>
      </w:pPr>
      <w:r w:rsidRPr="00AC14FD">
        <w:rPr>
          <w:rFonts w:ascii="Verdana" w:hAnsi="Verdana"/>
        </w:rPr>
        <w:t>If you would like th</w:t>
      </w:r>
      <w:r w:rsidR="00532F74">
        <w:rPr>
          <w:rFonts w:ascii="Verdana" w:hAnsi="Verdana"/>
        </w:rPr>
        <w:t xml:space="preserve">e manager named in the Manager field </w:t>
      </w:r>
      <w:r w:rsidRPr="00AC14FD">
        <w:rPr>
          <w:rFonts w:ascii="Verdana" w:hAnsi="Verdana"/>
        </w:rPr>
        <w:t xml:space="preserve">to approve this request please select </w:t>
      </w:r>
      <w:r w:rsidRPr="00AC14FD">
        <w:rPr>
          <w:rStyle w:val="Strong"/>
          <w:rFonts w:ascii="Verdana" w:hAnsi="Verdana"/>
        </w:rPr>
        <w:t>YES</w:t>
      </w:r>
      <w:r w:rsidRPr="00AC14FD">
        <w:rPr>
          <w:rFonts w:ascii="Verdana" w:hAnsi="Verdana"/>
        </w:rPr>
        <w:t xml:space="preserve"> </w:t>
      </w:r>
      <w:r w:rsidR="00532F74">
        <w:rPr>
          <w:rFonts w:ascii="Verdana" w:hAnsi="Verdana"/>
        </w:rPr>
        <w:t xml:space="preserve"> in the ‘Manager Selection Approval Options’</w:t>
      </w:r>
    </w:p>
    <w:p w14:paraId="30DF64A9" w14:textId="77777777" w:rsidR="00AC14FD" w:rsidRPr="00532F74" w:rsidRDefault="00AC14FD" w:rsidP="00AC14FD">
      <w:pPr>
        <w:pStyle w:val="ListParagraph"/>
        <w:numPr>
          <w:ilvl w:val="0"/>
          <w:numId w:val="1"/>
        </w:numPr>
        <w:rPr>
          <w:rFonts w:ascii="Verdana" w:hAnsi="Verdana"/>
        </w:rPr>
      </w:pPr>
      <w:r w:rsidRPr="00532F74">
        <w:rPr>
          <w:rFonts w:ascii="Verdana" w:hAnsi="Verdana"/>
        </w:rPr>
        <w:t xml:space="preserve">If you would like someone else to approve this request </w:t>
      </w:r>
      <w:r w:rsidR="00180104">
        <w:rPr>
          <w:rFonts w:ascii="Verdana" w:hAnsi="Verdana"/>
        </w:rPr>
        <w:t>i.e</w:t>
      </w:r>
      <w:r w:rsidR="00532F74">
        <w:rPr>
          <w:rFonts w:ascii="Verdana" w:hAnsi="Verdana"/>
        </w:rPr>
        <w:t xml:space="preserve">. not the manager named in the Manager field </w:t>
      </w:r>
      <w:r w:rsidRPr="00532F74">
        <w:rPr>
          <w:rFonts w:ascii="Verdana" w:hAnsi="Verdana"/>
        </w:rPr>
        <w:t xml:space="preserve">please select </w:t>
      </w:r>
      <w:r w:rsidRPr="00532F74">
        <w:rPr>
          <w:rStyle w:val="Strong"/>
          <w:rFonts w:ascii="Verdana" w:hAnsi="Verdana"/>
        </w:rPr>
        <w:t>NO</w:t>
      </w:r>
      <w:r w:rsidR="00532F74" w:rsidRPr="00532F74">
        <w:rPr>
          <w:rFonts w:ascii="Verdana" w:hAnsi="Verdana"/>
        </w:rPr>
        <w:t xml:space="preserve"> in the ‘Manager Selection Approval Options’ and </w:t>
      </w:r>
      <w:r w:rsidR="00532F74">
        <w:rPr>
          <w:rFonts w:ascii="Verdana" w:hAnsi="Verdana"/>
        </w:rPr>
        <w:t>enter the approvers name in the Authorisation field</w:t>
      </w:r>
    </w:p>
    <w:p w14:paraId="05257AA5" w14:textId="77777777" w:rsidR="00532F74" w:rsidRPr="00532F74" w:rsidRDefault="00AC14FD" w:rsidP="00532F74">
      <w:pPr>
        <w:pStyle w:val="ListParagraph"/>
        <w:numPr>
          <w:ilvl w:val="0"/>
          <w:numId w:val="1"/>
        </w:numPr>
        <w:rPr>
          <w:rFonts w:ascii="Verdana" w:hAnsi="Verdana"/>
        </w:rPr>
      </w:pPr>
      <w:r w:rsidRPr="00AC14FD">
        <w:rPr>
          <w:rFonts w:ascii="Verdana" w:hAnsi="Verdana"/>
        </w:rPr>
        <w:t xml:space="preserve">If the </w:t>
      </w:r>
      <w:r w:rsidR="00532F74">
        <w:rPr>
          <w:rFonts w:ascii="Verdana" w:hAnsi="Verdana"/>
        </w:rPr>
        <w:t xml:space="preserve">Manager </w:t>
      </w:r>
      <w:r w:rsidRPr="00AC14FD">
        <w:rPr>
          <w:rFonts w:ascii="Verdana" w:hAnsi="Verdana"/>
        </w:rPr>
        <w:t xml:space="preserve">field is blank please select </w:t>
      </w:r>
      <w:r w:rsidRPr="00AC14FD">
        <w:rPr>
          <w:rStyle w:val="Strong"/>
          <w:rFonts w:ascii="Verdana" w:hAnsi="Verdana"/>
        </w:rPr>
        <w:t>NO MANAGER ASSIGNED</w:t>
      </w:r>
      <w:r w:rsidRPr="00AC14FD">
        <w:rPr>
          <w:rFonts w:ascii="Verdana" w:hAnsi="Verdana"/>
        </w:rPr>
        <w:t xml:space="preserve"> </w:t>
      </w:r>
      <w:r w:rsidR="00532F74">
        <w:rPr>
          <w:rFonts w:ascii="Verdana" w:hAnsi="Verdana"/>
        </w:rPr>
        <w:t>and enter the approvers name in the Authorisation field</w:t>
      </w:r>
    </w:p>
    <w:p w14:paraId="09DEB7DA" w14:textId="77777777" w:rsidR="00AC14FD" w:rsidRDefault="00AC14FD">
      <w:pPr>
        <w:rPr>
          <w:rFonts w:ascii="Verdana" w:hAnsi="Verdana"/>
        </w:rPr>
      </w:pPr>
      <w:r>
        <w:rPr>
          <w:noProof/>
          <w:lang w:eastAsia="en-GB"/>
        </w:rPr>
        <w:drawing>
          <wp:inline distT="0" distB="0" distL="0" distR="0" wp14:anchorId="1AB227E3" wp14:editId="3FB0E065">
            <wp:extent cx="2105025" cy="7334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105025" cy="733425"/>
                    </a:xfrm>
                    <a:prstGeom prst="rect">
                      <a:avLst/>
                    </a:prstGeom>
                  </pic:spPr>
                </pic:pic>
              </a:graphicData>
            </a:graphic>
          </wp:inline>
        </w:drawing>
      </w:r>
    </w:p>
    <w:p w14:paraId="403FEA9B" w14:textId="77777777" w:rsidR="00AC14FD" w:rsidRDefault="00AC14FD">
      <w:pPr>
        <w:rPr>
          <w:rFonts w:ascii="Verdana" w:hAnsi="Verdana"/>
        </w:rPr>
      </w:pPr>
      <w:r>
        <w:rPr>
          <w:rFonts w:ascii="Verdana" w:hAnsi="Verdana"/>
        </w:rPr>
        <w:t xml:space="preserve">The rest of the form has not changed, and has embedded guidance to </w:t>
      </w:r>
      <w:r w:rsidR="00180104">
        <w:rPr>
          <w:rFonts w:ascii="Verdana" w:hAnsi="Verdana"/>
        </w:rPr>
        <w:t>support completion</w:t>
      </w:r>
      <w:r>
        <w:rPr>
          <w:rFonts w:ascii="Verdana" w:hAnsi="Verdana"/>
        </w:rPr>
        <w:t>.</w:t>
      </w:r>
    </w:p>
    <w:p w14:paraId="6F180FED" w14:textId="77777777" w:rsidR="00AC14FD" w:rsidRDefault="00B328D3">
      <w:pPr>
        <w:rPr>
          <w:rFonts w:ascii="Verdana" w:hAnsi="Verdana"/>
        </w:rPr>
      </w:pPr>
      <w:r>
        <w:rPr>
          <w:rFonts w:ascii="Verdana" w:hAnsi="Verdana"/>
        </w:rPr>
        <w:t xml:space="preserve">If the request is for new access complete sections 1 to 9 </w:t>
      </w:r>
    </w:p>
    <w:p w14:paraId="0927EC37" w14:textId="77777777" w:rsidR="00AC14FD" w:rsidRDefault="00AC14FD">
      <w:pPr>
        <w:rPr>
          <w:rFonts w:ascii="Verdana" w:hAnsi="Verdana"/>
        </w:rPr>
      </w:pPr>
      <w:r>
        <w:rPr>
          <w:rFonts w:ascii="Verdana" w:hAnsi="Verdana"/>
        </w:rPr>
        <w:t>If the request i</w:t>
      </w:r>
      <w:r w:rsidR="0024359A">
        <w:rPr>
          <w:rFonts w:ascii="Verdana" w:hAnsi="Verdana"/>
        </w:rPr>
        <w:t>s</w:t>
      </w:r>
      <w:r>
        <w:rPr>
          <w:rFonts w:ascii="Verdana" w:hAnsi="Verdana"/>
        </w:rPr>
        <w:t xml:space="preserve"> for amended access section 5 of the form becomes hidden as this is not required for amended access, however you will need to complete the rest of the form</w:t>
      </w:r>
      <w:r w:rsidR="0024359A">
        <w:rPr>
          <w:rFonts w:ascii="Verdana" w:hAnsi="Verdana"/>
        </w:rPr>
        <w:t>, sections 1 to 4 and 6 to 9</w:t>
      </w:r>
    </w:p>
    <w:p w14:paraId="5B9DA9DC" w14:textId="77777777" w:rsidR="00AC14FD" w:rsidRDefault="00AC14FD">
      <w:pPr>
        <w:rPr>
          <w:rFonts w:ascii="Verdana" w:hAnsi="Verdana"/>
        </w:rPr>
      </w:pPr>
      <w:r>
        <w:rPr>
          <w:rFonts w:ascii="Verdana" w:hAnsi="Verdana"/>
        </w:rPr>
        <w:t xml:space="preserve">If the request is for a leaver </w:t>
      </w:r>
      <w:r w:rsidR="00B328D3">
        <w:rPr>
          <w:rFonts w:ascii="Verdana" w:hAnsi="Verdana"/>
        </w:rPr>
        <w:t>you will only need to complete sections 1 to 4.</w:t>
      </w:r>
    </w:p>
    <w:p w14:paraId="4A8A3962" w14:textId="77777777" w:rsidR="00AC14FD" w:rsidRPr="007765D4" w:rsidRDefault="00AC14FD">
      <w:pPr>
        <w:rPr>
          <w:rFonts w:ascii="Verdana" w:hAnsi="Verdana"/>
        </w:rPr>
      </w:pPr>
      <w:r>
        <w:rPr>
          <w:rFonts w:ascii="Verdana" w:hAnsi="Verdana"/>
        </w:rPr>
        <w:t>The selected Manager will then need to approve the request</w:t>
      </w:r>
      <w:r w:rsidR="00532F74">
        <w:rPr>
          <w:rFonts w:ascii="Verdana" w:hAnsi="Verdana"/>
        </w:rPr>
        <w:t xml:space="preserve"> via ‘My Approvals’ in Service Desk Online</w:t>
      </w:r>
      <w:r>
        <w:rPr>
          <w:rFonts w:ascii="Verdana" w:hAnsi="Verdana"/>
        </w:rPr>
        <w:t>, the request will then be submitted to SST to complete the Mosaic Access as requested.</w:t>
      </w:r>
    </w:p>
    <w:sectPr w:rsidR="00AC14FD" w:rsidRPr="007765D4" w:rsidSect="0025266A">
      <w:footerReference w:type="default" r:id="rId21"/>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CCCBC" w14:textId="77777777" w:rsidR="008A54B5" w:rsidRDefault="008A54B5" w:rsidP="008A54B5">
      <w:pPr>
        <w:spacing w:after="0" w:line="240" w:lineRule="auto"/>
      </w:pPr>
      <w:r>
        <w:separator/>
      </w:r>
    </w:p>
  </w:endnote>
  <w:endnote w:type="continuationSeparator" w:id="0">
    <w:p w14:paraId="5C9D93C5" w14:textId="77777777" w:rsidR="008A54B5" w:rsidRDefault="008A54B5" w:rsidP="008A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0FD65" w14:textId="77777777" w:rsidR="008A54B5" w:rsidRDefault="001E5EC1">
    <w:pPr>
      <w:pStyle w:val="Footer"/>
    </w:pPr>
    <w:r>
      <w:t>May</w:t>
    </w:r>
    <w:r w:rsidR="008A54B5">
      <w:t xml:space="preserve"> 2018</w:t>
    </w:r>
  </w:p>
  <w:p w14:paraId="5B360C31" w14:textId="77777777" w:rsidR="008A54B5" w:rsidRDefault="008A5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798D0" w14:textId="77777777" w:rsidR="008A54B5" w:rsidRDefault="008A54B5" w:rsidP="008A54B5">
      <w:pPr>
        <w:spacing w:after="0" w:line="240" w:lineRule="auto"/>
      </w:pPr>
      <w:r>
        <w:separator/>
      </w:r>
    </w:p>
  </w:footnote>
  <w:footnote w:type="continuationSeparator" w:id="0">
    <w:p w14:paraId="5852D1C6" w14:textId="77777777" w:rsidR="008A54B5" w:rsidRDefault="008A54B5" w:rsidP="008A5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A3570"/>
    <w:multiLevelType w:val="hybridMultilevel"/>
    <w:tmpl w:val="F5627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9DF"/>
    <w:rsid w:val="00047721"/>
    <w:rsid w:val="0010181C"/>
    <w:rsid w:val="00180104"/>
    <w:rsid w:val="001E5EC1"/>
    <w:rsid w:val="0024359A"/>
    <w:rsid w:val="002445EB"/>
    <w:rsid w:val="0025266A"/>
    <w:rsid w:val="002F09DF"/>
    <w:rsid w:val="003C7EAF"/>
    <w:rsid w:val="00447678"/>
    <w:rsid w:val="004E53FA"/>
    <w:rsid w:val="00532F74"/>
    <w:rsid w:val="00613D27"/>
    <w:rsid w:val="00637CC5"/>
    <w:rsid w:val="00637F5A"/>
    <w:rsid w:val="007765D4"/>
    <w:rsid w:val="00786C93"/>
    <w:rsid w:val="008A54B5"/>
    <w:rsid w:val="00993556"/>
    <w:rsid w:val="00A30D34"/>
    <w:rsid w:val="00AC14FD"/>
    <w:rsid w:val="00B328D3"/>
    <w:rsid w:val="00B578A1"/>
    <w:rsid w:val="00B60F8A"/>
    <w:rsid w:val="00E479B3"/>
    <w:rsid w:val="00E85A58"/>
    <w:rsid w:val="00F32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CD568"/>
  <w15:docId w15:val="{6A3CC47F-A336-4726-BE6F-501B6B61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9DF"/>
    <w:rPr>
      <w:rFonts w:ascii="Tahoma" w:hAnsi="Tahoma" w:cs="Tahoma"/>
      <w:sz w:val="16"/>
      <w:szCs w:val="16"/>
    </w:rPr>
  </w:style>
  <w:style w:type="paragraph" w:customStyle="1" w:styleId="Default">
    <w:name w:val="Default"/>
    <w:rsid w:val="003C7EAF"/>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3C7EAF"/>
    <w:rPr>
      <w:color w:val="0000FF" w:themeColor="hyperlink"/>
      <w:u w:val="single"/>
    </w:rPr>
  </w:style>
  <w:style w:type="character" w:styleId="FollowedHyperlink">
    <w:name w:val="FollowedHyperlink"/>
    <w:basedOn w:val="DefaultParagraphFont"/>
    <w:uiPriority w:val="99"/>
    <w:semiHidden/>
    <w:unhideWhenUsed/>
    <w:rsid w:val="003C7EAF"/>
    <w:rPr>
      <w:color w:val="800080" w:themeColor="followedHyperlink"/>
      <w:u w:val="single"/>
    </w:rPr>
  </w:style>
  <w:style w:type="paragraph" w:styleId="Header">
    <w:name w:val="header"/>
    <w:basedOn w:val="Normal"/>
    <w:link w:val="HeaderChar"/>
    <w:uiPriority w:val="99"/>
    <w:unhideWhenUsed/>
    <w:rsid w:val="008A54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4B5"/>
  </w:style>
  <w:style w:type="paragraph" w:styleId="Footer">
    <w:name w:val="footer"/>
    <w:basedOn w:val="Normal"/>
    <w:link w:val="FooterChar"/>
    <w:uiPriority w:val="99"/>
    <w:unhideWhenUsed/>
    <w:rsid w:val="008A54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4B5"/>
  </w:style>
  <w:style w:type="character" w:styleId="Strong">
    <w:name w:val="Strong"/>
    <w:basedOn w:val="DefaultParagraphFont"/>
    <w:uiPriority w:val="22"/>
    <w:qFormat/>
    <w:rsid w:val="00AC14FD"/>
    <w:rPr>
      <w:b/>
      <w:bCs/>
    </w:rPr>
  </w:style>
  <w:style w:type="paragraph" w:styleId="ListParagraph">
    <w:name w:val="List Paragraph"/>
    <w:basedOn w:val="Normal"/>
    <w:uiPriority w:val="34"/>
    <w:qFormat/>
    <w:rsid w:val="00AC1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servicedeskonline.westsussex.gov.uk/"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theintranet.westsussex.gov.uk/" TargetMode="External"/><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2831198C695F40BABB5AE1818C0A05" ma:contentTypeVersion="13" ma:contentTypeDescription="Create a new document." ma:contentTypeScope="" ma:versionID="66038d28d08ffc6950e83fa5030e199b">
  <xsd:schema xmlns:xsd="http://www.w3.org/2001/XMLSchema" xmlns:xs="http://www.w3.org/2001/XMLSchema" xmlns:p="http://schemas.microsoft.com/office/2006/metadata/properties" xmlns:ns3="ce69119c-6af3-432a-b49c-0c7378a45cd8" xmlns:ns4="c9c7025b-a6fb-4f8e-9326-4e4f1bf2c686" targetNamespace="http://schemas.microsoft.com/office/2006/metadata/properties" ma:root="true" ma:fieldsID="92c860e71773a9a198a4142209c61710" ns3:_="" ns4:_="">
    <xsd:import namespace="ce69119c-6af3-432a-b49c-0c7378a45cd8"/>
    <xsd:import namespace="c9c7025b-a6fb-4f8e-9326-4e4f1bf2c6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9119c-6af3-432a-b49c-0c7378a45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c7025b-a6fb-4f8e-9326-4e4f1bf2c68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56E5A6-B0E1-4064-BB53-ABDA3DC50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9119c-6af3-432a-b49c-0c7378a45cd8"/>
    <ds:schemaRef ds:uri="c9c7025b-a6fb-4f8e-9326-4e4f1bf2c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BD49F1-1A90-48E7-A599-E2D6DF47EFF3}">
  <ds:schemaRefs>
    <ds:schemaRef ds:uri="http://schemas.microsoft.com/sharepoint/v3/contenttype/forms"/>
  </ds:schemaRefs>
</ds:datastoreItem>
</file>

<file path=customXml/itemProps3.xml><?xml version="1.0" encoding="utf-8"?>
<ds:datastoreItem xmlns:ds="http://schemas.openxmlformats.org/officeDocument/2006/customXml" ds:itemID="{F631FD0C-960A-421A-B777-FB7FAB977F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339</Words>
  <Characters>1938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Loten</dc:creator>
  <cp:lastModifiedBy>Suzanne Pollard</cp:lastModifiedBy>
  <cp:revision>2</cp:revision>
  <dcterms:created xsi:type="dcterms:W3CDTF">2020-09-15T12:07:00Z</dcterms:created>
  <dcterms:modified xsi:type="dcterms:W3CDTF">2020-09-15T12:07:00Z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0x010100292831198C695F40BABB5AE1818C0A05</vt:lpwstr>
  </property>
</Properties>
</file>