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8FCD0" w14:textId="77777777" w:rsidR="009E3998" w:rsidRDefault="009E3998" w:rsidP="009E3998">
      <w:pPr>
        <w:rPr>
          <w:rFonts w:cs="Arial"/>
        </w:rPr>
      </w:pPr>
    </w:p>
    <w:p w14:paraId="1B17A077" w14:textId="77777777" w:rsidR="009E3998" w:rsidRDefault="009E3998" w:rsidP="009E3998">
      <w:pPr>
        <w:rPr>
          <w:rFonts w:cs="Arial"/>
        </w:rPr>
      </w:pPr>
    </w:p>
    <w:p w14:paraId="7473B418" w14:textId="11D2193A" w:rsidR="009E3998" w:rsidRDefault="009E3998" w:rsidP="009E3998">
      <w:pPr>
        <w:rPr>
          <w:rFonts w:cs="Arial"/>
        </w:rPr>
      </w:pPr>
    </w:p>
    <w:p w14:paraId="15D0E5C5" w14:textId="64DCD1B9" w:rsidR="009E3998" w:rsidRDefault="009E3998" w:rsidP="009E3998">
      <w:pPr>
        <w:rPr>
          <w:rFonts w:cs="Arial"/>
        </w:rPr>
      </w:pPr>
    </w:p>
    <w:p w14:paraId="0A0B8385" w14:textId="2BFF99E9" w:rsidR="009E3998" w:rsidRDefault="009E3998" w:rsidP="009E3998">
      <w:pPr>
        <w:rPr>
          <w:rFonts w:cs="Arial"/>
        </w:rPr>
      </w:pPr>
    </w:p>
    <w:p w14:paraId="07C05105" w14:textId="77777777" w:rsidR="009E3998" w:rsidRDefault="009E3998" w:rsidP="009E3998">
      <w:pPr>
        <w:rPr>
          <w:rFonts w:cs="Arial"/>
        </w:rPr>
      </w:pPr>
    </w:p>
    <w:p w14:paraId="76C14DB2" w14:textId="77777777" w:rsidR="009E3998" w:rsidRDefault="009E3998" w:rsidP="009E3998">
      <w:pPr>
        <w:rPr>
          <w:rFonts w:cs="Arial"/>
        </w:rPr>
      </w:pPr>
    </w:p>
    <w:p w14:paraId="00B20D63" w14:textId="5E132E32" w:rsidR="009E3998" w:rsidRDefault="009E3998" w:rsidP="009E3998">
      <w:pPr>
        <w:autoSpaceDE w:val="0"/>
        <w:autoSpaceDN w:val="0"/>
        <w:adjustRightInd w:val="0"/>
        <w:jc w:val="center"/>
        <w:rPr>
          <w:rFonts w:cs="Arial"/>
          <w:b/>
          <w:bCs/>
          <w:color w:val="000000"/>
          <w:sz w:val="52"/>
          <w:szCs w:val="52"/>
        </w:rPr>
      </w:pPr>
    </w:p>
    <w:p w14:paraId="3ABA732B" w14:textId="144424B5" w:rsidR="009E3998" w:rsidRDefault="009E3998" w:rsidP="009E3998">
      <w:pPr>
        <w:autoSpaceDE w:val="0"/>
        <w:autoSpaceDN w:val="0"/>
        <w:adjustRightInd w:val="0"/>
        <w:jc w:val="center"/>
        <w:rPr>
          <w:rFonts w:cs="Arial"/>
          <w:b/>
          <w:bCs/>
          <w:color w:val="000000"/>
          <w:sz w:val="52"/>
          <w:szCs w:val="52"/>
        </w:rPr>
      </w:pPr>
    </w:p>
    <w:p w14:paraId="1540DE17" w14:textId="0706B8CA" w:rsidR="009759B0" w:rsidRDefault="009759B0" w:rsidP="009E3998">
      <w:pPr>
        <w:autoSpaceDE w:val="0"/>
        <w:autoSpaceDN w:val="0"/>
        <w:adjustRightInd w:val="0"/>
        <w:jc w:val="center"/>
        <w:rPr>
          <w:rFonts w:cs="Arial"/>
          <w:b/>
          <w:bCs/>
          <w:color w:val="000000"/>
          <w:sz w:val="52"/>
          <w:szCs w:val="52"/>
        </w:rPr>
      </w:pPr>
    </w:p>
    <w:p w14:paraId="0EF7328A" w14:textId="66D56C70" w:rsidR="009759B0" w:rsidRDefault="009759B0" w:rsidP="009E3998">
      <w:pPr>
        <w:autoSpaceDE w:val="0"/>
        <w:autoSpaceDN w:val="0"/>
        <w:adjustRightInd w:val="0"/>
        <w:jc w:val="center"/>
        <w:rPr>
          <w:rFonts w:cs="Arial"/>
          <w:b/>
          <w:bCs/>
          <w:color w:val="000000"/>
          <w:sz w:val="52"/>
          <w:szCs w:val="52"/>
        </w:rPr>
      </w:pPr>
    </w:p>
    <w:p w14:paraId="7B960FB7" w14:textId="441E74C0" w:rsidR="009759B0" w:rsidRDefault="009759B0" w:rsidP="009E3998">
      <w:pPr>
        <w:autoSpaceDE w:val="0"/>
        <w:autoSpaceDN w:val="0"/>
        <w:adjustRightInd w:val="0"/>
        <w:jc w:val="center"/>
        <w:rPr>
          <w:rFonts w:cs="Arial"/>
          <w:b/>
          <w:bCs/>
          <w:color w:val="000000"/>
          <w:sz w:val="52"/>
          <w:szCs w:val="52"/>
        </w:rPr>
      </w:pPr>
      <w:r w:rsidRPr="00925598">
        <w:rPr>
          <w:b/>
          <w:bCs/>
          <w:noProof/>
          <w:sz w:val="52"/>
          <w:szCs w:val="52"/>
        </w:rPr>
        <w:drawing>
          <wp:anchor distT="0" distB="0" distL="114300" distR="114300" simplePos="0" relativeHeight="251659264" behindDoc="0" locked="0" layoutInCell="1" allowOverlap="1" wp14:anchorId="277BD2C7" wp14:editId="6ECE4AE8">
            <wp:simplePos x="0" y="0"/>
            <wp:positionH relativeFrom="column">
              <wp:posOffset>2561590</wp:posOffset>
            </wp:positionH>
            <wp:positionV relativeFrom="paragraph">
              <wp:posOffset>50800</wp:posOffset>
            </wp:positionV>
            <wp:extent cx="812800" cy="93154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94A70" w14:textId="7149A8DD" w:rsidR="009759B0" w:rsidRDefault="009759B0" w:rsidP="009E3998">
      <w:pPr>
        <w:autoSpaceDE w:val="0"/>
        <w:autoSpaceDN w:val="0"/>
        <w:adjustRightInd w:val="0"/>
        <w:jc w:val="center"/>
        <w:rPr>
          <w:rFonts w:cs="Arial"/>
          <w:b/>
          <w:bCs/>
          <w:color w:val="000000"/>
          <w:sz w:val="52"/>
          <w:szCs w:val="52"/>
        </w:rPr>
      </w:pPr>
    </w:p>
    <w:p w14:paraId="31E021FE" w14:textId="77777777" w:rsidR="009759B0" w:rsidRDefault="009759B0" w:rsidP="009E3998">
      <w:pPr>
        <w:autoSpaceDE w:val="0"/>
        <w:autoSpaceDN w:val="0"/>
        <w:adjustRightInd w:val="0"/>
        <w:jc w:val="center"/>
        <w:rPr>
          <w:rFonts w:cs="Arial"/>
          <w:b/>
          <w:bCs/>
          <w:color w:val="000000"/>
          <w:sz w:val="52"/>
          <w:szCs w:val="52"/>
        </w:rPr>
      </w:pPr>
    </w:p>
    <w:p w14:paraId="70CE9155" w14:textId="49B83447" w:rsidR="009E3998" w:rsidRPr="009759B0" w:rsidRDefault="009E3998" w:rsidP="009E3998">
      <w:pPr>
        <w:autoSpaceDE w:val="0"/>
        <w:autoSpaceDN w:val="0"/>
        <w:adjustRightInd w:val="0"/>
        <w:jc w:val="center"/>
        <w:rPr>
          <w:rFonts w:asciiTheme="minorHAnsi" w:hAnsiTheme="minorHAnsi" w:cstheme="minorHAnsi"/>
          <w:color w:val="000000"/>
          <w:sz w:val="52"/>
          <w:szCs w:val="52"/>
        </w:rPr>
      </w:pPr>
      <w:r w:rsidRPr="009759B0">
        <w:rPr>
          <w:rFonts w:asciiTheme="minorHAnsi" w:hAnsiTheme="minorHAnsi" w:cstheme="minorHAnsi"/>
          <w:color w:val="000000"/>
          <w:sz w:val="52"/>
          <w:szCs w:val="52"/>
        </w:rPr>
        <w:t>BCP Children’s Services.</w:t>
      </w:r>
    </w:p>
    <w:p w14:paraId="35D816BD" w14:textId="6C54C89C" w:rsidR="009E3998" w:rsidRPr="009759B0" w:rsidRDefault="009E3998" w:rsidP="009E3998">
      <w:pPr>
        <w:jc w:val="center"/>
        <w:rPr>
          <w:rFonts w:asciiTheme="minorHAnsi" w:hAnsiTheme="minorHAnsi" w:cstheme="minorHAnsi"/>
        </w:rPr>
      </w:pPr>
      <w:r w:rsidRPr="009759B0">
        <w:rPr>
          <w:rFonts w:asciiTheme="minorHAnsi" w:hAnsiTheme="minorHAnsi" w:cstheme="minorHAnsi"/>
          <w:sz w:val="52"/>
          <w:szCs w:val="52"/>
        </w:rPr>
        <w:t>Back Up/Contingency Planning for Families</w:t>
      </w:r>
      <w:r w:rsidR="009759B0" w:rsidRPr="009759B0">
        <w:rPr>
          <w:rFonts w:asciiTheme="minorHAnsi" w:hAnsiTheme="minorHAnsi" w:cstheme="minorHAnsi"/>
          <w:sz w:val="52"/>
          <w:szCs w:val="52"/>
        </w:rPr>
        <w:t xml:space="preserve"> - G</w:t>
      </w:r>
      <w:r w:rsidRPr="009759B0">
        <w:rPr>
          <w:rFonts w:asciiTheme="minorHAnsi" w:hAnsiTheme="minorHAnsi" w:cstheme="minorHAnsi"/>
          <w:sz w:val="52"/>
          <w:szCs w:val="52"/>
        </w:rPr>
        <w:t>uidance for BCP Practitioners.</w:t>
      </w:r>
    </w:p>
    <w:p w14:paraId="3DED1944" w14:textId="75CC11FC" w:rsidR="009E3998" w:rsidRDefault="009E3998" w:rsidP="009E3998">
      <w:pPr>
        <w:jc w:val="center"/>
        <w:rPr>
          <w:rFonts w:cs="Arial"/>
          <w:b/>
          <w:szCs w:val="24"/>
          <w:u w:val="single"/>
        </w:rPr>
      </w:pPr>
    </w:p>
    <w:p w14:paraId="30DADD7E" w14:textId="577008CF" w:rsidR="007808CE" w:rsidRDefault="007808CE" w:rsidP="009E3998">
      <w:pPr>
        <w:jc w:val="center"/>
        <w:rPr>
          <w:rFonts w:cs="Arial"/>
          <w:b/>
          <w:szCs w:val="24"/>
          <w:u w:val="single"/>
        </w:rPr>
      </w:pPr>
    </w:p>
    <w:p w14:paraId="000EC578" w14:textId="51BA3F05" w:rsidR="007808CE" w:rsidRDefault="007808CE" w:rsidP="009E3998">
      <w:pPr>
        <w:jc w:val="center"/>
        <w:rPr>
          <w:rFonts w:cs="Arial"/>
          <w:b/>
          <w:szCs w:val="24"/>
          <w:u w:val="single"/>
        </w:rPr>
      </w:pPr>
    </w:p>
    <w:p w14:paraId="71108605" w14:textId="77777777" w:rsidR="007808CE" w:rsidRDefault="007808CE" w:rsidP="009E3998">
      <w:pPr>
        <w:jc w:val="center"/>
        <w:rPr>
          <w:rFonts w:cs="Arial"/>
          <w:b/>
          <w:szCs w:val="24"/>
          <w:u w:val="single"/>
        </w:rPr>
      </w:pPr>
    </w:p>
    <w:p w14:paraId="4BEF1FEB" w14:textId="77777777" w:rsidR="009E3998" w:rsidRDefault="009E3998" w:rsidP="009E3998">
      <w:pPr>
        <w:jc w:val="center"/>
        <w:rPr>
          <w:rFonts w:cs="Arial"/>
          <w:b/>
          <w:szCs w:val="24"/>
          <w:u w:val="single"/>
        </w:rPr>
      </w:pPr>
    </w:p>
    <w:tbl>
      <w:tblPr>
        <w:tblStyle w:val="TableGrid1"/>
        <w:tblW w:w="9072" w:type="dxa"/>
        <w:tblInd w:w="-5" w:type="dxa"/>
        <w:tblLook w:val="0000" w:firstRow="0" w:lastRow="0" w:firstColumn="0" w:lastColumn="0" w:noHBand="0" w:noVBand="0"/>
      </w:tblPr>
      <w:tblGrid>
        <w:gridCol w:w="1984"/>
        <w:gridCol w:w="7088"/>
      </w:tblGrid>
      <w:tr w:rsidR="009E3998" w:rsidRPr="007808CE" w14:paraId="65F30176" w14:textId="77777777" w:rsidTr="009759B0">
        <w:trPr>
          <w:trHeight w:val="450"/>
        </w:trPr>
        <w:tc>
          <w:tcPr>
            <w:tcW w:w="9072" w:type="dxa"/>
            <w:gridSpan w:val="2"/>
            <w:shd w:val="clear" w:color="auto" w:fill="D9D9D9" w:themeFill="background1" w:themeFillShade="D9"/>
          </w:tcPr>
          <w:p w14:paraId="2FA84886" w14:textId="77777777" w:rsidR="009E3998" w:rsidRPr="009759B0" w:rsidRDefault="009E3998" w:rsidP="009759B0">
            <w:pPr>
              <w:rPr>
                <w:rFonts w:cs="Arial"/>
                <w:sz w:val="22"/>
                <w:szCs w:val="22"/>
              </w:rPr>
            </w:pPr>
            <w:r w:rsidRPr="009759B0">
              <w:rPr>
                <w:rFonts w:cs="Arial"/>
                <w:sz w:val="22"/>
                <w:szCs w:val="22"/>
              </w:rPr>
              <w:t>Document control</w:t>
            </w:r>
          </w:p>
        </w:tc>
      </w:tr>
      <w:tr w:rsidR="009E3998" w:rsidRPr="007808CE" w14:paraId="6A5F8B38" w14:textId="77777777" w:rsidTr="009759B0">
        <w:tblPrEx>
          <w:tblLook w:val="04A0" w:firstRow="1" w:lastRow="0" w:firstColumn="1" w:lastColumn="0" w:noHBand="0" w:noVBand="1"/>
        </w:tblPrEx>
        <w:tc>
          <w:tcPr>
            <w:tcW w:w="1984" w:type="dxa"/>
            <w:shd w:val="clear" w:color="auto" w:fill="D9D9D9" w:themeFill="background1" w:themeFillShade="D9"/>
          </w:tcPr>
          <w:p w14:paraId="368C0254" w14:textId="77777777" w:rsidR="009E3998" w:rsidRPr="009759B0" w:rsidRDefault="009E3998" w:rsidP="009759B0">
            <w:pPr>
              <w:rPr>
                <w:rFonts w:cs="Arial"/>
                <w:sz w:val="22"/>
                <w:szCs w:val="22"/>
              </w:rPr>
            </w:pPr>
            <w:r w:rsidRPr="009759B0">
              <w:rPr>
                <w:rFonts w:cs="Arial"/>
                <w:sz w:val="22"/>
                <w:szCs w:val="22"/>
              </w:rPr>
              <w:t>Status</w:t>
            </w:r>
          </w:p>
        </w:tc>
        <w:tc>
          <w:tcPr>
            <w:tcW w:w="7088" w:type="dxa"/>
          </w:tcPr>
          <w:p w14:paraId="34423106" w14:textId="5531214F" w:rsidR="009E3998" w:rsidRPr="009759B0" w:rsidRDefault="00D412A3" w:rsidP="009759B0">
            <w:pPr>
              <w:rPr>
                <w:rFonts w:cs="Arial"/>
                <w:sz w:val="22"/>
                <w:szCs w:val="22"/>
              </w:rPr>
            </w:pPr>
            <w:r w:rsidRPr="009759B0">
              <w:rPr>
                <w:rFonts w:cs="Arial"/>
                <w:sz w:val="22"/>
                <w:szCs w:val="22"/>
              </w:rPr>
              <w:t>Guidance</w:t>
            </w:r>
          </w:p>
        </w:tc>
      </w:tr>
      <w:tr w:rsidR="009E3998" w:rsidRPr="007808CE" w14:paraId="382E5FE8" w14:textId="77777777" w:rsidTr="009759B0">
        <w:tblPrEx>
          <w:tblLook w:val="04A0" w:firstRow="1" w:lastRow="0" w:firstColumn="1" w:lastColumn="0" w:noHBand="0" w:noVBand="1"/>
        </w:tblPrEx>
        <w:tc>
          <w:tcPr>
            <w:tcW w:w="1984" w:type="dxa"/>
            <w:shd w:val="clear" w:color="auto" w:fill="D9D9D9" w:themeFill="background1" w:themeFillShade="D9"/>
          </w:tcPr>
          <w:p w14:paraId="6E6CCD97" w14:textId="77777777" w:rsidR="009E3998" w:rsidRPr="009759B0" w:rsidRDefault="009E3998" w:rsidP="009759B0">
            <w:pPr>
              <w:rPr>
                <w:rFonts w:cs="Arial"/>
                <w:sz w:val="22"/>
                <w:szCs w:val="22"/>
              </w:rPr>
            </w:pPr>
            <w:r w:rsidRPr="009759B0">
              <w:rPr>
                <w:rFonts w:cs="Arial"/>
                <w:sz w:val="22"/>
                <w:szCs w:val="22"/>
              </w:rPr>
              <w:t>Effective from</w:t>
            </w:r>
          </w:p>
        </w:tc>
        <w:tc>
          <w:tcPr>
            <w:tcW w:w="7088" w:type="dxa"/>
          </w:tcPr>
          <w:p w14:paraId="5F18096C" w14:textId="60734C6F" w:rsidR="009E3998" w:rsidRPr="009759B0" w:rsidRDefault="00D412A3" w:rsidP="009759B0">
            <w:pPr>
              <w:rPr>
                <w:rFonts w:cs="Arial"/>
                <w:sz w:val="22"/>
                <w:szCs w:val="22"/>
              </w:rPr>
            </w:pPr>
            <w:r w:rsidRPr="009759B0">
              <w:rPr>
                <w:rFonts w:cs="Arial"/>
                <w:sz w:val="22"/>
                <w:szCs w:val="22"/>
              </w:rPr>
              <w:t>October 2020</w:t>
            </w:r>
          </w:p>
        </w:tc>
      </w:tr>
      <w:tr w:rsidR="009E3998" w:rsidRPr="007808CE" w14:paraId="6AAF2A3A" w14:textId="77777777" w:rsidTr="009759B0">
        <w:tblPrEx>
          <w:tblLook w:val="04A0" w:firstRow="1" w:lastRow="0" w:firstColumn="1" w:lastColumn="0" w:noHBand="0" w:noVBand="1"/>
        </w:tblPrEx>
        <w:tc>
          <w:tcPr>
            <w:tcW w:w="1984" w:type="dxa"/>
            <w:shd w:val="clear" w:color="auto" w:fill="D9D9D9" w:themeFill="background1" w:themeFillShade="D9"/>
          </w:tcPr>
          <w:p w14:paraId="662221CB" w14:textId="77777777" w:rsidR="009E3998" w:rsidRPr="009759B0" w:rsidRDefault="009E3998" w:rsidP="009759B0">
            <w:pPr>
              <w:rPr>
                <w:rFonts w:cs="Arial"/>
                <w:sz w:val="22"/>
                <w:szCs w:val="22"/>
              </w:rPr>
            </w:pPr>
            <w:r w:rsidRPr="009759B0">
              <w:rPr>
                <w:rFonts w:cs="Arial"/>
                <w:sz w:val="22"/>
                <w:szCs w:val="22"/>
              </w:rPr>
              <w:t>Who Must Comply with this Guidance?</w:t>
            </w:r>
          </w:p>
        </w:tc>
        <w:tc>
          <w:tcPr>
            <w:tcW w:w="7088" w:type="dxa"/>
          </w:tcPr>
          <w:p w14:paraId="467752C5" w14:textId="4EFA52A6" w:rsidR="009E3998" w:rsidRPr="009759B0" w:rsidRDefault="00D412A3" w:rsidP="009759B0">
            <w:pPr>
              <w:rPr>
                <w:rFonts w:cs="Arial"/>
                <w:sz w:val="22"/>
                <w:szCs w:val="22"/>
              </w:rPr>
            </w:pPr>
            <w:r w:rsidRPr="009759B0">
              <w:rPr>
                <w:rFonts w:cs="Arial"/>
                <w:sz w:val="22"/>
                <w:szCs w:val="22"/>
              </w:rPr>
              <w:t>All BCP childcare practitioners</w:t>
            </w:r>
          </w:p>
        </w:tc>
      </w:tr>
      <w:tr w:rsidR="009E3998" w:rsidRPr="007808CE" w14:paraId="68F1BCDC" w14:textId="77777777" w:rsidTr="009759B0">
        <w:tblPrEx>
          <w:tblLook w:val="04A0" w:firstRow="1" w:lastRow="0" w:firstColumn="1" w:lastColumn="0" w:noHBand="0" w:noVBand="1"/>
        </w:tblPrEx>
        <w:tc>
          <w:tcPr>
            <w:tcW w:w="1984" w:type="dxa"/>
            <w:shd w:val="clear" w:color="auto" w:fill="D9D9D9" w:themeFill="background1" w:themeFillShade="D9"/>
          </w:tcPr>
          <w:p w14:paraId="5CF3EB07" w14:textId="1822BB8B" w:rsidR="009E3998" w:rsidRPr="009759B0" w:rsidRDefault="009E3998" w:rsidP="009759B0">
            <w:pPr>
              <w:rPr>
                <w:rFonts w:cs="Arial"/>
                <w:sz w:val="22"/>
                <w:szCs w:val="22"/>
              </w:rPr>
            </w:pPr>
            <w:r w:rsidRPr="009759B0">
              <w:rPr>
                <w:rFonts w:cs="Arial"/>
                <w:sz w:val="22"/>
                <w:szCs w:val="22"/>
              </w:rPr>
              <w:t>Who must be aware of this guidance?</w:t>
            </w:r>
          </w:p>
        </w:tc>
        <w:tc>
          <w:tcPr>
            <w:tcW w:w="7088" w:type="dxa"/>
          </w:tcPr>
          <w:p w14:paraId="148C6455" w14:textId="58103CFD" w:rsidR="009E3998" w:rsidRPr="009759B0" w:rsidRDefault="00D412A3" w:rsidP="009759B0">
            <w:pPr>
              <w:rPr>
                <w:rFonts w:cs="Arial"/>
                <w:sz w:val="22"/>
                <w:szCs w:val="22"/>
              </w:rPr>
            </w:pPr>
            <w:r w:rsidRPr="009759B0">
              <w:rPr>
                <w:rFonts w:cs="Arial"/>
                <w:sz w:val="22"/>
                <w:szCs w:val="22"/>
              </w:rPr>
              <w:t>As Above</w:t>
            </w:r>
          </w:p>
        </w:tc>
      </w:tr>
      <w:tr w:rsidR="009E3998" w:rsidRPr="007808CE" w14:paraId="157ED51B" w14:textId="77777777" w:rsidTr="009759B0">
        <w:tblPrEx>
          <w:tblLook w:val="04A0" w:firstRow="1" w:lastRow="0" w:firstColumn="1" w:lastColumn="0" w:noHBand="0" w:noVBand="1"/>
        </w:tblPrEx>
        <w:tc>
          <w:tcPr>
            <w:tcW w:w="1984" w:type="dxa"/>
            <w:shd w:val="clear" w:color="auto" w:fill="D9D9D9" w:themeFill="background1" w:themeFillShade="D9"/>
          </w:tcPr>
          <w:p w14:paraId="1CE735AA" w14:textId="77777777" w:rsidR="009E3998" w:rsidRPr="009759B0" w:rsidRDefault="009E3998" w:rsidP="009759B0">
            <w:pPr>
              <w:rPr>
                <w:rFonts w:cs="Arial"/>
                <w:sz w:val="22"/>
                <w:szCs w:val="22"/>
              </w:rPr>
            </w:pPr>
            <w:r w:rsidRPr="009759B0">
              <w:rPr>
                <w:rFonts w:cs="Arial"/>
                <w:sz w:val="22"/>
                <w:szCs w:val="22"/>
              </w:rPr>
              <w:t>Review Frequency</w:t>
            </w:r>
          </w:p>
        </w:tc>
        <w:tc>
          <w:tcPr>
            <w:tcW w:w="7088" w:type="dxa"/>
          </w:tcPr>
          <w:p w14:paraId="6D028A41" w14:textId="6D37DD9D" w:rsidR="009E3998" w:rsidRPr="009759B0" w:rsidRDefault="00D412A3" w:rsidP="009759B0">
            <w:pPr>
              <w:rPr>
                <w:rFonts w:cs="Arial"/>
                <w:sz w:val="22"/>
                <w:szCs w:val="22"/>
              </w:rPr>
            </w:pPr>
            <w:r w:rsidRPr="009759B0">
              <w:rPr>
                <w:rFonts w:cs="Arial"/>
                <w:sz w:val="22"/>
                <w:szCs w:val="22"/>
              </w:rPr>
              <w:t>Annual</w:t>
            </w:r>
          </w:p>
        </w:tc>
      </w:tr>
      <w:tr w:rsidR="009E3998" w:rsidRPr="007808CE" w14:paraId="4E2515B0" w14:textId="77777777" w:rsidTr="009759B0">
        <w:tblPrEx>
          <w:tblLook w:val="04A0" w:firstRow="1" w:lastRow="0" w:firstColumn="1" w:lastColumn="0" w:noHBand="0" w:noVBand="1"/>
        </w:tblPrEx>
        <w:tc>
          <w:tcPr>
            <w:tcW w:w="1984" w:type="dxa"/>
            <w:shd w:val="clear" w:color="auto" w:fill="D9D9D9" w:themeFill="background1" w:themeFillShade="D9"/>
          </w:tcPr>
          <w:p w14:paraId="3DC21917" w14:textId="0781812A" w:rsidR="009E3998" w:rsidRPr="009759B0" w:rsidRDefault="009E3998" w:rsidP="009759B0">
            <w:pPr>
              <w:rPr>
                <w:rFonts w:cs="Arial"/>
                <w:sz w:val="22"/>
                <w:szCs w:val="22"/>
              </w:rPr>
            </w:pPr>
            <w:r w:rsidRPr="009759B0">
              <w:rPr>
                <w:rFonts w:cs="Arial"/>
                <w:sz w:val="22"/>
                <w:szCs w:val="22"/>
              </w:rPr>
              <w:t>Policy Lead and Approval Body</w:t>
            </w:r>
          </w:p>
        </w:tc>
        <w:tc>
          <w:tcPr>
            <w:tcW w:w="7088" w:type="dxa"/>
          </w:tcPr>
          <w:p w14:paraId="5A496E9B" w14:textId="11891F4B" w:rsidR="009E3998" w:rsidRPr="009759B0" w:rsidRDefault="00D412A3" w:rsidP="009759B0">
            <w:pPr>
              <w:rPr>
                <w:rFonts w:cs="Arial"/>
                <w:sz w:val="22"/>
                <w:szCs w:val="22"/>
              </w:rPr>
            </w:pPr>
            <w:r w:rsidRPr="009759B0">
              <w:rPr>
                <w:rFonts w:cs="Arial"/>
                <w:sz w:val="22"/>
                <w:szCs w:val="22"/>
              </w:rPr>
              <w:t>Quality &amp; Assurance</w:t>
            </w:r>
          </w:p>
        </w:tc>
      </w:tr>
      <w:tr w:rsidR="009E3998" w:rsidRPr="007808CE" w14:paraId="382B506B" w14:textId="77777777" w:rsidTr="009759B0">
        <w:tblPrEx>
          <w:tblLook w:val="04A0" w:firstRow="1" w:lastRow="0" w:firstColumn="1" w:lastColumn="0" w:noHBand="0" w:noVBand="1"/>
        </w:tblPrEx>
        <w:tc>
          <w:tcPr>
            <w:tcW w:w="1984" w:type="dxa"/>
            <w:shd w:val="clear" w:color="auto" w:fill="D9D9D9" w:themeFill="background1" w:themeFillShade="D9"/>
          </w:tcPr>
          <w:p w14:paraId="7FBDD18F" w14:textId="0E44EE8B" w:rsidR="009E3998" w:rsidRPr="009759B0" w:rsidRDefault="009E3998" w:rsidP="009759B0">
            <w:pPr>
              <w:rPr>
                <w:rFonts w:cs="Arial"/>
                <w:sz w:val="22"/>
                <w:szCs w:val="22"/>
              </w:rPr>
            </w:pPr>
            <w:r w:rsidRPr="009759B0">
              <w:rPr>
                <w:rFonts w:cs="Arial"/>
                <w:sz w:val="22"/>
                <w:szCs w:val="22"/>
              </w:rPr>
              <w:t>Produced By</w:t>
            </w:r>
          </w:p>
          <w:p w14:paraId="301D45E0" w14:textId="77777777" w:rsidR="009E3998" w:rsidRPr="009759B0" w:rsidRDefault="009E3998" w:rsidP="009759B0">
            <w:pPr>
              <w:rPr>
                <w:rFonts w:cs="Arial"/>
                <w:sz w:val="22"/>
                <w:szCs w:val="22"/>
              </w:rPr>
            </w:pPr>
          </w:p>
        </w:tc>
        <w:tc>
          <w:tcPr>
            <w:tcW w:w="7088" w:type="dxa"/>
          </w:tcPr>
          <w:p w14:paraId="6E0E5DA4" w14:textId="41AD510C" w:rsidR="009E3998" w:rsidRPr="009759B0" w:rsidRDefault="00D412A3" w:rsidP="009759B0">
            <w:pPr>
              <w:rPr>
                <w:rFonts w:cs="Arial"/>
                <w:sz w:val="22"/>
                <w:szCs w:val="22"/>
              </w:rPr>
            </w:pPr>
            <w:r w:rsidRPr="009759B0">
              <w:rPr>
                <w:rFonts w:cs="Arial"/>
                <w:sz w:val="22"/>
                <w:szCs w:val="22"/>
              </w:rPr>
              <w:t>TN</w:t>
            </w:r>
          </w:p>
        </w:tc>
      </w:tr>
    </w:tbl>
    <w:p w14:paraId="70B8EBD0" w14:textId="77777777" w:rsidR="009E3998" w:rsidRPr="00C7033D" w:rsidRDefault="009E3998" w:rsidP="009E3998">
      <w:pPr>
        <w:rPr>
          <w:rFonts w:cs="Arial"/>
          <w:sz w:val="23"/>
          <w:szCs w:val="23"/>
        </w:rPr>
      </w:pPr>
    </w:p>
    <w:sdt>
      <w:sdtPr>
        <w:id w:val="2092267927"/>
        <w:docPartObj>
          <w:docPartGallery w:val="Table of Contents"/>
          <w:docPartUnique/>
        </w:docPartObj>
      </w:sdtPr>
      <w:sdtEndPr>
        <w:rPr>
          <w:rFonts w:ascii="Arial" w:eastAsiaTheme="minorHAnsi" w:hAnsi="Arial" w:cstheme="minorBidi"/>
          <w:b/>
          <w:bCs/>
          <w:noProof/>
          <w:color w:val="auto"/>
          <w:sz w:val="24"/>
          <w:szCs w:val="22"/>
          <w:lang w:val="en-GB"/>
        </w:rPr>
      </w:sdtEndPr>
      <w:sdtContent>
        <w:p w14:paraId="69EE9043" w14:textId="45C8AB27" w:rsidR="005B6736" w:rsidRDefault="005B6736">
          <w:pPr>
            <w:pStyle w:val="TOCHeading"/>
          </w:pPr>
          <w:r>
            <w:t>Table of Contents</w:t>
          </w:r>
        </w:p>
        <w:p w14:paraId="2DAA25D8" w14:textId="0160107E" w:rsidR="00AB5B2B" w:rsidRPr="00AB5B2B" w:rsidRDefault="005B6736">
          <w:pPr>
            <w:pStyle w:val="TOC1"/>
            <w:tabs>
              <w:tab w:val="left" w:pos="440"/>
              <w:tab w:val="right" w:leader="dot" w:pos="9016"/>
            </w:tabs>
            <w:rPr>
              <w:rFonts w:eastAsiaTheme="minorEastAsia" w:cs="Arial"/>
              <w:noProof/>
              <w:szCs w:val="24"/>
              <w:lang w:eastAsia="en-GB"/>
            </w:rPr>
          </w:pPr>
          <w:r w:rsidRPr="00AB5B2B">
            <w:rPr>
              <w:rFonts w:cs="Arial"/>
              <w:szCs w:val="24"/>
            </w:rPr>
            <w:fldChar w:fldCharType="begin"/>
          </w:r>
          <w:r w:rsidRPr="00AB5B2B">
            <w:rPr>
              <w:rFonts w:cs="Arial"/>
              <w:szCs w:val="24"/>
            </w:rPr>
            <w:instrText xml:space="preserve"> TOC \o "1-3" \h \z \u </w:instrText>
          </w:r>
          <w:r w:rsidRPr="00AB5B2B">
            <w:rPr>
              <w:rFonts w:cs="Arial"/>
              <w:szCs w:val="24"/>
            </w:rPr>
            <w:fldChar w:fldCharType="separate"/>
          </w:r>
          <w:hyperlink w:anchor="_Toc54167496" w:history="1">
            <w:r w:rsidR="00AB5B2B" w:rsidRPr="00AB5B2B">
              <w:rPr>
                <w:rStyle w:val="Hyperlink"/>
                <w:b w:val="0"/>
                <w:bCs w:val="0"/>
                <w:noProof/>
                <w:color w:val="auto"/>
                <w:szCs w:val="24"/>
              </w:rPr>
              <w:t>1.</w:t>
            </w:r>
            <w:r w:rsidR="00AB5B2B" w:rsidRPr="00AB5B2B">
              <w:rPr>
                <w:rFonts w:eastAsiaTheme="minorEastAsia" w:cs="Arial"/>
                <w:noProof/>
                <w:szCs w:val="24"/>
                <w:lang w:eastAsia="en-GB"/>
              </w:rPr>
              <w:tab/>
            </w:r>
            <w:r w:rsidR="00AB5B2B" w:rsidRPr="00AB5B2B">
              <w:rPr>
                <w:rStyle w:val="Hyperlink"/>
                <w:b w:val="0"/>
                <w:bCs w:val="0"/>
                <w:noProof/>
                <w:color w:val="auto"/>
                <w:szCs w:val="24"/>
              </w:rPr>
              <w:t>Introduction</w:t>
            </w:r>
            <w:r w:rsidR="00AB5B2B" w:rsidRPr="00AB5B2B">
              <w:rPr>
                <w:rFonts w:cs="Arial"/>
                <w:noProof/>
                <w:webHidden/>
                <w:szCs w:val="24"/>
              </w:rPr>
              <w:tab/>
            </w:r>
            <w:r w:rsidR="00AB5B2B" w:rsidRPr="00AB5B2B">
              <w:rPr>
                <w:rFonts w:cs="Arial"/>
                <w:noProof/>
                <w:webHidden/>
                <w:szCs w:val="24"/>
              </w:rPr>
              <w:fldChar w:fldCharType="begin"/>
            </w:r>
            <w:r w:rsidR="00AB5B2B" w:rsidRPr="00AB5B2B">
              <w:rPr>
                <w:rFonts w:cs="Arial"/>
                <w:noProof/>
                <w:webHidden/>
                <w:szCs w:val="24"/>
              </w:rPr>
              <w:instrText xml:space="preserve"> PAGEREF _Toc54167496 \h </w:instrText>
            </w:r>
            <w:r w:rsidR="00AB5B2B" w:rsidRPr="00AB5B2B">
              <w:rPr>
                <w:rFonts w:cs="Arial"/>
                <w:noProof/>
                <w:webHidden/>
                <w:szCs w:val="24"/>
              </w:rPr>
            </w:r>
            <w:r w:rsidR="00AB5B2B" w:rsidRPr="00AB5B2B">
              <w:rPr>
                <w:rFonts w:cs="Arial"/>
                <w:noProof/>
                <w:webHidden/>
                <w:szCs w:val="24"/>
              </w:rPr>
              <w:fldChar w:fldCharType="separate"/>
            </w:r>
            <w:r w:rsidR="00AB5B2B" w:rsidRPr="00AB5B2B">
              <w:rPr>
                <w:rFonts w:cs="Arial"/>
                <w:noProof/>
                <w:webHidden/>
                <w:szCs w:val="24"/>
              </w:rPr>
              <w:t>3</w:t>
            </w:r>
            <w:r w:rsidR="00AB5B2B" w:rsidRPr="00AB5B2B">
              <w:rPr>
                <w:rFonts w:cs="Arial"/>
                <w:noProof/>
                <w:webHidden/>
                <w:szCs w:val="24"/>
              </w:rPr>
              <w:fldChar w:fldCharType="end"/>
            </w:r>
          </w:hyperlink>
        </w:p>
        <w:p w14:paraId="737AABDA" w14:textId="74D2261B" w:rsidR="00AB5B2B" w:rsidRPr="00AB5B2B" w:rsidRDefault="00AB5B2B">
          <w:pPr>
            <w:pStyle w:val="TOC1"/>
            <w:tabs>
              <w:tab w:val="left" w:pos="440"/>
              <w:tab w:val="right" w:leader="dot" w:pos="9016"/>
            </w:tabs>
            <w:rPr>
              <w:rFonts w:eastAsiaTheme="minorEastAsia" w:cs="Arial"/>
              <w:noProof/>
              <w:szCs w:val="24"/>
              <w:lang w:eastAsia="en-GB"/>
            </w:rPr>
          </w:pPr>
          <w:hyperlink w:anchor="_Toc54167497" w:history="1">
            <w:r w:rsidRPr="00AB5B2B">
              <w:rPr>
                <w:rStyle w:val="Hyperlink"/>
                <w:b w:val="0"/>
                <w:bCs w:val="0"/>
                <w:noProof/>
                <w:color w:val="auto"/>
                <w:szCs w:val="24"/>
              </w:rPr>
              <w:t>2.</w:t>
            </w:r>
            <w:r w:rsidRPr="00AB5B2B">
              <w:rPr>
                <w:rFonts w:eastAsiaTheme="minorEastAsia" w:cs="Arial"/>
                <w:noProof/>
                <w:szCs w:val="24"/>
                <w:lang w:eastAsia="en-GB"/>
              </w:rPr>
              <w:tab/>
            </w:r>
            <w:r w:rsidRPr="00AB5B2B">
              <w:rPr>
                <w:rStyle w:val="Hyperlink"/>
                <w:b w:val="0"/>
                <w:bCs w:val="0"/>
                <w:noProof/>
                <w:color w:val="auto"/>
                <w:szCs w:val="24"/>
              </w:rPr>
              <w:t>Recording of the back-up plan</w:t>
            </w:r>
            <w:r w:rsidRPr="00AB5B2B">
              <w:rPr>
                <w:rFonts w:cs="Arial"/>
                <w:noProof/>
                <w:webHidden/>
                <w:szCs w:val="24"/>
              </w:rPr>
              <w:tab/>
            </w:r>
            <w:r w:rsidRPr="00AB5B2B">
              <w:rPr>
                <w:rFonts w:cs="Arial"/>
                <w:noProof/>
                <w:webHidden/>
                <w:szCs w:val="24"/>
              </w:rPr>
              <w:fldChar w:fldCharType="begin"/>
            </w:r>
            <w:r w:rsidRPr="00AB5B2B">
              <w:rPr>
                <w:rFonts w:cs="Arial"/>
                <w:noProof/>
                <w:webHidden/>
                <w:szCs w:val="24"/>
              </w:rPr>
              <w:instrText xml:space="preserve"> PAGEREF _Toc54167497 \h </w:instrText>
            </w:r>
            <w:r w:rsidRPr="00AB5B2B">
              <w:rPr>
                <w:rFonts w:cs="Arial"/>
                <w:noProof/>
                <w:webHidden/>
                <w:szCs w:val="24"/>
              </w:rPr>
            </w:r>
            <w:r w:rsidRPr="00AB5B2B">
              <w:rPr>
                <w:rFonts w:cs="Arial"/>
                <w:noProof/>
                <w:webHidden/>
                <w:szCs w:val="24"/>
              </w:rPr>
              <w:fldChar w:fldCharType="separate"/>
            </w:r>
            <w:r w:rsidRPr="00AB5B2B">
              <w:rPr>
                <w:rFonts w:cs="Arial"/>
                <w:noProof/>
                <w:webHidden/>
                <w:szCs w:val="24"/>
              </w:rPr>
              <w:t>3</w:t>
            </w:r>
            <w:r w:rsidRPr="00AB5B2B">
              <w:rPr>
                <w:rFonts w:cs="Arial"/>
                <w:noProof/>
                <w:webHidden/>
                <w:szCs w:val="24"/>
              </w:rPr>
              <w:fldChar w:fldCharType="end"/>
            </w:r>
          </w:hyperlink>
        </w:p>
        <w:p w14:paraId="441FC8F9" w14:textId="3B68D0AB" w:rsidR="00AB5B2B" w:rsidRPr="00AB5B2B" w:rsidRDefault="00AB5B2B">
          <w:pPr>
            <w:pStyle w:val="TOC1"/>
            <w:tabs>
              <w:tab w:val="left" w:pos="440"/>
              <w:tab w:val="right" w:leader="dot" w:pos="9016"/>
            </w:tabs>
            <w:rPr>
              <w:rFonts w:eastAsiaTheme="minorEastAsia" w:cs="Arial"/>
              <w:noProof/>
              <w:szCs w:val="24"/>
              <w:lang w:eastAsia="en-GB"/>
            </w:rPr>
          </w:pPr>
          <w:hyperlink w:anchor="_Toc54167498" w:history="1">
            <w:r w:rsidRPr="00AB5B2B">
              <w:rPr>
                <w:rStyle w:val="Hyperlink"/>
                <w:b w:val="0"/>
                <w:bCs w:val="0"/>
                <w:noProof/>
                <w:color w:val="auto"/>
                <w:szCs w:val="24"/>
              </w:rPr>
              <w:t>3.</w:t>
            </w:r>
            <w:r w:rsidRPr="00AB5B2B">
              <w:rPr>
                <w:rFonts w:eastAsiaTheme="minorEastAsia" w:cs="Arial"/>
                <w:noProof/>
                <w:szCs w:val="24"/>
                <w:lang w:eastAsia="en-GB"/>
              </w:rPr>
              <w:tab/>
            </w:r>
            <w:r w:rsidRPr="00AB5B2B">
              <w:rPr>
                <w:rStyle w:val="Hyperlink"/>
                <w:b w:val="0"/>
                <w:bCs w:val="0"/>
                <w:noProof/>
                <w:color w:val="auto"/>
                <w:szCs w:val="24"/>
              </w:rPr>
              <w:t>Good practice in back up planning</w:t>
            </w:r>
            <w:r w:rsidRPr="00AB5B2B">
              <w:rPr>
                <w:rFonts w:cs="Arial"/>
                <w:noProof/>
                <w:webHidden/>
                <w:szCs w:val="24"/>
              </w:rPr>
              <w:tab/>
            </w:r>
            <w:r w:rsidRPr="00AB5B2B">
              <w:rPr>
                <w:rFonts w:cs="Arial"/>
                <w:noProof/>
                <w:webHidden/>
                <w:szCs w:val="24"/>
              </w:rPr>
              <w:fldChar w:fldCharType="begin"/>
            </w:r>
            <w:r w:rsidRPr="00AB5B2B">
              <w:rPr>
                <w:rFonts w:cs="Arial"/>
                <w:noProof/>
                <w:webHidden/>
                <w:szCs w:val="24"/>
              </w:rPr>
              <w:instrText xml:space="preserve"> PAGEREF _Toc54167498 \h </w:instrText>
            </w:r>
            <w:r w:rsidRPr="00AB5B2B">
              <w:rPr>
                <w:rFonts w:cs="Arial"/>
                <w:noProof/>
                <w:webHidden/>
                <w:szCs w:val="24"/>
              </w:rPr>
            </w:r>
            <w:r w:rsidRPr="00AB5B2B">
              <w:rPr>
                <w:rFonts w:cs="Arial"/>
                <w:noProof/>
                <w:webHidden/>
                <w:szCs w:val="24"/>
              </w:rPr>
              <w:fldChar w:fldCharType="separate"/>
            </w:r>
            <w:r w:rsidRPr="00AB5B2B">
              <w:rPr>
                <w:rFonts w:cs="Arial"/>
                <w:noProof/>
                <w:webHidden/>
                <w:szCs w:val="24"/>
              </w:rPr>
              <w:t>3</w:t>
            </w:r>
            <w:r w:rsidRPr="00AB5B2B">
              <w:rPr>
                <w:rFonts w:cs="Arial"/>
                <w:noProof/>
                <w:webHidden/>
                <w:szCs w:val="24"/>
              </w:rPr>
              <w:fldChar w:fldCharType="end"/>
            </w:r>
          </w:hyperlink>
        </w:p>
        <w:p w14:paraId="126DDF30" w14:textId="693A0156" w:rsidR="00AB5B2B" w:rsidRPr="00AB5B2B" w:rsidRDefault="00AB5B2B">
          <w:pPr>
            <w:pStyle w:val="TOC1"/>
            <w:tabs>
              <w:tab w:val="left" w:pos="440"/>
              <w:tab w:val="right" w:leader="dot" w:pos="9016"/>
            </w:tabs>
            <w:rPr>
              <w:rFonts w:eastAsiaTheme="minorEastAsia" w:cs="Arial"/>
              <w:noProof/>
              <w:szCs w:val="24"/>
              <w:lang w:eastAsia="en-GB"/>
            </w:rPr>
          </w:pPr>
          <w:hyperlink w:anchor="_Toc54167499" w:history="1">
            <w:r w:rsidRPr="00AB5B2B">
              <w:rPr>
                <w:rStyle w:val="Hyperlink"/>
                <w:b w:val="0"/>
                <w:bCs w:val="0"/>
                <w:noProof/>
                <w:color w:val="auto"/>
                <w:szCs w:val="24"/>
              </w:rPr>
              <w:t>4.</w:t>
            </w:r>
            <w:r w:rsidRPr="00AB5B2B">
              <w:rPr>
                <w:rFonts w:eastAsiaTheme="minorEastAsia" w:cs="Arial"/>
                <w:noProof/>
                <w:szCs w:val="24"/>
                <w:lang w:eastAsia="en-GB"/>
              </w:rPr>
              <w:tab/>
            </w:r>
            <w:r w:rsidRPr="00AB5B2B">
              <w:rPr>
                <w:rStyle w:val="Hyperlink"/>
                <w:b w:val="0"/>
                <w:bCs w:val="0"/>
                <w:noProof/>
                <w:color w:val="auto"/>
                <w:szCs w:val="24"/>
              </w:rPr>
              <w:t>Challenges/issues with back up planning</w:t>
            </w:r>
            <w:r w:rsidRPr="00AB5B2B">
              <w:rPr>
                <w:rFonts w:cs="Arial"/>
                <w:noProof/>
                <w:webHidden/>
                <w:szCs w:val="24"/>
              </w:rPr>
              <w:tab/>
            </w:r>
            <w:r w:rsidRPr="00AB5B2B">
              <w:rPr>
                <w:rFonts w:cs="Arial"/>
                <w:noProof/>
                <w:webHidden/>
                <w:szCs w:val="24"/>
              </w:rPr>
              <w:fldChar w:fldCharType="begin"/>
            </w:r>
            <w:r w:rsidRPr="00AB5B2B">
              <w:rPr>
                <w:rFonts w:cs="Arial"/>
                <w:noProof/>
                <w:webHidden/>
                <w:szCs w:val="24"/>
              </w:rPr>
              <w:instrText xml:space="preserve"> PAGEREF _Toc54167499 \h </w:instrText>
            </w:r>
            <w:r w:rsidRPr="00AB5B2B">
              <w:rPr>
                <w:rFonts w:cs="Arial"/>
                <w:noProof/>
                <w:webHidden/>
                <w:szCs w:val="24"/>
              </w:rPr>
            </w:r>
            <w:r w:rsidRPr="00AB5B2B">
              <w:rPr>
                <w:rFonts w:cs="Arial"/>
                <w:noProof/>
                <w:webHidden/>
                <w:szCs w:val="24"/>
              </w:rPr>
              <w:fldChar w:fldCharType="separate"/>
            </w:r>
            <w:r w:rsidRPr="00AB5B2B">
              <w:rPr>
                <w:rFonts w:cs="Arial"/>
                <w:noProof/>
                <w:webHidden/>
                <w:szCs w:val="24"/>
              </w:rPr>
              <w:t>4</w:t>
            </w:r>
            <w:r w:rsidRPr="00AB5B2B">
              <w:rPr>
                <w:rFonts w:cs="Arial"/>
                <w:noProof/>
                <w:webHidden/>
                <w:szCs w:val="24"/>
              </w:rPr>
              <w:fldChar w:fldCharType="end"/>
            </w:r>
          </w:hyperlink>
        </w:p>
        <w:p w14:paraId="1C17E90A" w14:textId="4DB332C7" w:rsidR="00AB5B2B" w:rsidRPr="00AB5B2B" w:rsidRDefault="00AB5B2B">
          <w:pPr>
            <w:pStyle w:val="TOC1"/>
            <w:tabs>
              <w:tab w:val="left" w:pos="440"/>
              <w:tab w:val="right" w:leader="dot" w:pos="9016"/>
            </w:tabs>
            <w:rPr>
              <w:rFonts w:eastAsiaTheme="minorEastAsia" w:cs="Arial"/>
              <w:noProof/>
              <w:szCs w:val="24"/>
              <w:lang w:eastAsia="en-GB"/>
            </w:rPr>
          </w:pPr>
          <w:hyperlink w:anchor="_Toc54167500" w:history="1">
            <w:r w:rsidRPr="00AB5B2B">
              <w:rPr>
                <w:rStyle w:val="Hyperlink"/>
                <w:b w:val="0"/>
                <w:bCs w:val="0"/>
                <w:noProof/>
                <w:color w:val="auto"/>
                <w:szCs w:val="24"/>
              </w:rPr>
              <w:t>5.</w:t>
            </w:r>
            <w:r w:rsidRPr="00AB5B2B">
              <w:rPr>
                <w:rFonts w:eastAsiaTheme="minorEastAsia" w:cs="Arial"/>
                <w:noProof/>
                <w:szCs w:val="24"/>
                <w:lang w:eastAsia="en-GB"/>
              </w:rPr>
              <w:tab/>
            </w:r>
            <w:r w:rsidRPr="00AB5B2B">
              <w:rPr>
                <w:rStyle w:val="Hyperlink"/>
                <w:b w:val="0"/>
                <w:bCs w:val="0"/>
                <w:noProof/>
                <w:color w:val="auto"/>
                <w:szCs w:val="24"/>
              </w:rPr>
              <w:t>Examples of where back up plans may be used</w:t>
            </w:r>
            <w:r w:rsidRPr="00AB5B2B">
              <w:rPr>
                <w:rFonts w:cs="Arial"/>
                <w:noProof/>
                <w:webHidden/>
                <w:szCs w:val="24"/>
              </w:rPr>
              <w:tab/>
            </w:r>
            <w:r w:rsidRPr="00AB5B2B">
              <w:rPr>
                <w:rFonts w:cs="Arial"/>
                <w:noProof/>
                <w:webHidden/>
                <w:szCs w:val="24"/>
              </w:rPr>
              <w:fldChar w:fldCharType="begin"/>
            </w:r>
            <w:r w:rsidRPr="00AB5B2B">
              <w:rPr>
                <w:rFonts w:cs="Arial"/>
                <w:noProof/>
                <w:webHidden/>
                <w:szCs w:val="24"/>
              </w:rPr>
              <w:instrText xml:space="preserve"> PAGEREF _Toc54167500 \h </w:instrText>
            </w:r>
            <w:r w:rsidRPr="00AB5B2B">
              <w:rPr>
                <w:rFonts w:cs="Arial"/>
                <w:noProof/>
                <w:webHidden/>
                <w:szCs w:val="24"/>
              </w:rPr>
            </w:r>
            <w:r w:rsidRPr="00AB5B2B">
              <w:rPr>
                <w:rFonts w:cs="Arial"/>
                <w:noProof/>
                <w:webHidden/>
                <w:szCs w:val="24"/>
              </w:rPr>
              <w:fldChar w:fldCharType="separate"/>
            </w:r>
            <w:r w:rsidRPr="00AB5B2B">
              <w:rPr>
                <w:rFonts w:cs="Arial"/>
                <w:noProof/>
                <w:webHidden/>
                <w:szCs w:val="24"/>
              </w:rPr>
              <w:t>5</w:t>
            </w:r>
            <w:r w:rsidRPr="00AB5B2B">
              <w:rPr>
                <w:rFonts w:cs="Arial"/>
                <w:noProof/>
                <w:webHidden/>
                <w:szCs w:val="24"/>
              </w:rPr>
              <w:fldChar w:fldCharType="end"/>
            </w:r>
          </w:hyperlink>
        </w:p>
        <w:p w14:paraId="00214B1C" w14:textId="5C53EBBD" w:rsidR="005B6736" w:rsidRDefault="005B6736">
          <w:r w:rsidRPr="00AB5B2B">
            <w:rPr>
              <w:rFonts w:cs="Arial"/>
              <w:noProof/>
              <w:szCs w:val="24"/>
            </w:rPr>
            <w:fldChar w:fldCharType="end"/>
          </w:r>
        </w:p>
      </w:sdtContent>
    </w:sdt>
    <w:p w14:paraId="1E1FA287" w14:textId="5F71C9CE" w:rsidR="009E3998" w:rsidRDefault="009E3998" w:rsidP="00B25422">
      <w:pPr>
        <w:shd w:val="clear" w:color="auto" w:fill="FFFFFF"/>
        <w:spacing w:line="336" w:lineRule="auto"/>
        <w:rPr>
          <w:rFonts w:eastAsia="Times New Roman" w:cs="Arial"/>
          <w:b/>
          <w:bCs/>
          <w:color w:val="50575B"/>
          <w:kern w:val="36"/>
          <w:sz w:val="23"/>
          <w:szCs w:val="23"/>
          <w:lang w:eastAsia="en-GB"/>
        </w:rPr>
      </w:pPr>
      <w:bookmarkStart w:id="0" w:name="_GoBack"/>
      <w:bookmarkEnd w:id="0"/>
    </w:p>
    <w:p w14:paraId="2B57DECB" w14:textId="650AEE5B"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6F670660" w14:textId="5E6C919A"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061A9D30" w14:textId="460CDE8E"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76C2B630" w14:textId="26D45004"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3A0E779B" w14:textId="580F3A17"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5B347AD1" w14:textId="07588470"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69DD6E5D" w14:textId="6EDFD008"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1B3CB27A" w14:textId="0297B7A2"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116C7601" w14:textId="08F7C808"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24C17FD9" w14:textId="2E52705D"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2BAD7308" w14:textId="3822CC2E"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29FFC51F" w14:textId="543A09E1"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5199F1DA" w14:textId="19E00E5E"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4393DB47" w14:textId="1A50164D"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0D7443D8" w14:textId="405B6DF7"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0E9674ED" w14:textId="3D10538E"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366255EA" w14:textId="7586B7FD"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4C4D57C6" w14:textId="4E2D324D"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36EF98FA" w14:textId="20CC82F8"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60C916E5" w14:textId="1D802EE1"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59931F7D" w14:textId="7C2BEFA0"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3C94B893" w14:textId="3079A529"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45C1F3DB" w14:textId="3CB4E9DB"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037C5379" w14:textId="539B056C"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7D2BF079" w14:textId="19B555E9"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5CAD7A2C" w14:textId="0634E279"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35E0F26E" w14:textId="11C141D3"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3E0709A7" w14:textId="2F0A28E1"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33CF1814" w14:textId="2ADB9707"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453DA044" w14:textId="683A176F" w:rsidR="009759B0" w:rsidRDefault="009759B0" w:rsidP="00B25422">
      <w:pPr>
        <w:shd w:val="clear" w:color="auto" w:fill="FFFFFF"/>
        <w:spacing w:line="336" w:lineRule="auto"/>
        <w:rPr>
          <w:rFonts w:eastAsia="Times New Roman" w:cs="Arial"/>
          <w:b/>
          <w:bCs/>
          <w:color w:val="50575B"/>
          <w:kern w:val="36"/>
          <w:sz w:val="23"/>
          <w:szCs w:val="23"/>
          <w:lang w:eastAsia="en-GB"/>
        </w:rPr>
      </w:pPr>
    </w:p>
    <w:p w14:paraId="249752C0" w14:textId="0EFAC673" w:rsidR="009759B0" w:rsidRPr="009759B0" w:rsidRDefault="009759B0" w:rsidP="009759B0">
      <w:pPr>
        <w:pStyle w:val="Heading1"/>
        <w:numPr>
          <w:ilvl w:val="0"/>
          <w:numId w:val="7"/>
        </w:numPr>
        <w:spacing w:before="0" w:beforeAutospacing="0" w:after="0" w:afterAutospacing="0"/>
        <w:ind w:left="567" w:hanging="567"/>
        <w:rPr>
          <w:rFonts w:ascii="Calibri Light" w:hAnsi="Calibri Light" w:cs="Calibri Light"/>
          <w:color w:val="365F91" w:themeColor="accent1" w:themeShade="BF"/>
          <w:sz w:val="32"/>
          <w:szCs w:val="32"/>
        </w:rPr>
      </w:pPr>
      <w:bookmarkStart w:id="1" w:name="_Toc54167496"/>
      <w:r w:rsidRPr="009759B0">
        <w:rPr>
          <w:rFonts w:ascii="Calibri Light" w:hAnsi="Calibri Light" w:cs="Calibri Light"/>
          <w:color w:val="365F91" w:themeColor="accent1" w:themeShade="BF"/>
          <w:sz w:val="32"/>
          <w:szCs w:val="32"/>
        </w:rPr>
        <w:t>Introduction</w:t>
      </w:r>
      <w:bookmarkEnd w:id="1"/>
    </w:p>
    <w:p w14:paraId="10869192" w14:textId="77777777" w:rsidR="009759B0" w:rsidRDefault="009759B0" w:rsidP="009759B0">
      <w:pPr>
        <w:shd w:val="clear" w:color="auto" w:fill="FFFFFF"/>
        <w:jc w:val="both"/>
        <w:rPr>
          <w:rFonts w:eastAsia="Times New Roman" w:cs="Arial"/>
          <w:szCs w:val="24"/>
          <w:lang w:eastAsia="en-GB"/>
        </w:rPr>
      </w:pPr>
    </w:p>
    <w:p w14:paraId="1EDE479C" w14:textId="6C8DA1D6" w:rsidR="009759B0" w:rsidRPr="009759B0" w:rsidRDefault="009759B0" w:rsidP="009759B0">
      <w:pPr>
        <w:shd w:val="clear" w:color="auto" w:fill="FFFFFF"/>
        <w:jc w:val="both"/>
        <w:rPr>
          <w:rFonts w:eastAsia="Times New Roman" w:cs="Arial"/>
          <w:szCs w:val="24"/>
          <w:lang w:eastAsia="en-GB"/>
        </w:rPr>
      </w:pPr>
      <w:r w:rsidRPr="009759B0">
        <w:rPr>
          <w:rFonts w:eastAsia="Times New Roman" w:cs="Arial"/>
          <w:szCs w:val="24"/>
          <w:lang w:eastAsia="en-GB"/>
        </w:rPr>
        <w:t xml:space="preserve">A </w:t>
      </w:r>
      <w:proofErr w:type="spellStart"/>
      <w:r w:rsidRPr="009759B0">
        <w:rPr>
          <w:rFonts w:eastAsia="Times New Roman" w:cs="Arial"/>
          <w:szCs w:val="24"/>
          <w:lang w:eastAsia="en-GB"/>
        </w:rPr>
        <w:t>back up</w:t>
      </w:r>
      <w:proofErr w:type="spellEnd"/>
      <w:r w:rsidRPr="009759B0">
        <w:rPr>
          <w:rFonts w:eastAsia="Times New Roman" w:cs="Arial"/>
          <w:szCs w:val="24"/>
          <w:lang w:eastAsia="en-GB"/>
        </w:rPr>
        <w:t xml:space="preserve"> plan (often referred to as a contingency plan) is designed to anticipate a possible future event or circumstance. It will supplement the main plan for the child by considering significant risks which are not </w:t>
      </w:r>
      <w:proofErr w:type="gramStart"/>
      <w:r w:rsidRPr="009759B0">
        <w:rPr>
          <w:rFonts w:eastAsia="Times New Roman" w:cs="Arial"/>
          <w:szCs w:val="24"/>
          <w:lang w:eastAsia="en-GB"/>
        </w:rPr>
        <w:t>expected, but</w:t>
      </w:r>
      <w:proofErr w:type="gramEnd"/>
      <w:r w:rsidRPr="009759B0">
        <w:rPr>
          <w:rFonts w:eastAsia="Times New Roman" w:cs="Arial"/>
          <w:szCs w:val="24"/>
          <w:lang w:eastAsia="en-GB"/>
        </w:rPr>
        <w:t xml:space="preserve"> are identified as being possible in the assessment of the family’s functioning. It is particularly useful in social care when working with potential crisis situations, disguised compliance and transfer or closure processes. </w:t>
      </w:r>
    </w:p>
    <w:p w14:paraId="1B37ACCC" w14:textId="77777777" w:rsidR="009759B0" w:rsidRDefault="009759B0" w:rsidP="009759B0">
      <w:pPr>
        <w:shd w:val="clear" w:color="auto" w:fill="FFFFFF"/>
        <w:jc w:val="both"/>
        <w:rPr>
          <w:rFonts w:eastAsia="Times New Roman" w:cs="Arial"/>
          <w:szCs w:val="24"/>
          <w:lang w:eastAsia="en-GB"/>
        </w:rPr>
      </w:pPr>
    </w:p>
    <w:p w14:paraId="506DF0FB" w14:textId="158B4736" w:rsidR="009759B0" w:rsidRPr="009759B0" w:rsidRDefault="009759B0" w:rsidP="009759B0">
      <w:pPr>
        <w:shd w:val="clear" w:color="auto" w:fill="FFFFFF"/>
        <w:jc w:val="both"/>
        <w:rPr>
          <w:rFonts w:eastAsia="Times New Roman" w:cs="Arial"/>
          <w:szCs w:val="24"/>
          <w:lang w:eastAsia="en-GB"/>
        </w:rPr>
      </w:pPr>
      <w:proofErr w:type="gramStart"/>
      <w:r w:rsidRPr="009759B0">
        <w:rPr>
          <w:rFonts w:eastAsia="Times New Roman" w:cs="Arial"/>
          <w:szCs w:val="24"/>
          <w:lang w:eastAsia="en-GB"/>
        </w:rPr>
        <w:t>A number of</w:t>
      </w:r>
      <w:proofErr w:type="gramEnd"/>
      <w:r w:rsidRPr="009759B0">
        <w:rPr>
          <w:rFonts w:eastAsia="Times New Roman" w:cs="Arial"/>
          <w:szCs w:val="24"/>
          <w:lang w:eastAsia="en-GB"/>
        </w:rPr>
        <w:t xml:space="preserve"> Serious Case Reviews locally and nationally have highlighted the lack of back up plans in children’s cases.</w:t>
      </w:r>
    </w:p>
    <w:p w14:paraId="1D78691A" w14:textId="77777777" w:rsidR="009759B0" w:rsidRDefault="009759B0" w:rsidP="009759B0">
      <w:pPr>
        <w:shd w:val="clear" w:color="auto" w:fill="FFFFFF"/>
        <w:jc w:val="both"/>
        <w:rPr>
          <w:rFonts w:cs="Arial"/>
          <w:szCs w:val="24"/>
        </w:rPr>
      </w:pPr>
    </w:p>
    <w:p w14:paraId="24C2A7B3" w14:textId="08A0D783" w:rsidR="009759B0" w:rsidRPr="009759B0" w:rsidRDefault="009759B0" w:rsidP="009759B0">
      <w:pPr>
        <w:shd w:val="clear" w:color="auto" w:fill="FFFFFF"/>
        <w:jc w:val="both"/>
        <w:rPr>
          <w:rFonts w:eastAsia="Times New Roman" w:cs="Arial"/>
          <w:i/>
          <w:iCs/>
          <w:szCs w:val="24"/>
          <w:lang w:eastAsia="en-GB"/>
        </w:rPr>
      </w:pPr>
      <w:hyperlink r:id="rId9" w:tgtFrame="_blank" w:history="1">
        <w:r w:rsidRPr="009759B0">
          <w:rPr>
            <w:rFonts w:eastAsia="Times New Roman" w:cs="Arial"/>
            <w:b/>
            <w:bCs/>
            <w:i/>
            <w:iCs/>
            <w:szCs w:val="24"/>
            <w:lang w:eastAsia="en-GB"/>
          </w:rPr>
          <w:t>Laming (2009)</w:t>
        </w:r>
      </w:hyperlink>
      <w:r w:rsidRPr="009759B0">
        <w:rPr>
          <w:rFonts w:eastAsia="Times New Roman" w:cs="Arial"/>
          <w:i/>
          <w:iCs/>
          <w:szCs w:val="24"/>
          <w:lang w:eastAsia="en-GB"/>
        </w:rPr>
        <w:t xml:space="preserve"> stated that where children are supported at home the objectives need to be clearly identified and monitored, and that a </w:t>
      </w:r>
      <w:proofErr w:type="spellStart"/>
      <w:r w:rsidRPr="009759B0">
        <w:rPr>
          <w:rFonts w:eastAsia="Times New Roman" w:cs="Arial"/>
          <w:i/>
          <w:iCs/>
          <w:szCs w:val="24"/>
          <w:lang w:eastAsia="en-GB"/>
        </w:rPr>
        <w:t>back up</w:t>
      </w:r>
      <w:proofErr w:type="spellEnd"/>
      <w:r w:rsidRPr="009759B0">
        <w:rPr>
          <w:rFonts w:eastAsia="Times New Roman" w:cs="Arial"/>
          <w:i/>
          <w:iCs/>
          <w:szCs w:val="24"/>
          <w:lang w:eastAsia="en-GB"/>
        </w:rPr>
        <w:t xml:space="preserve"> plan needs to be in place so that if the objectives are not being achieved, further action can be taken.</w:t>
      </w:r>
    </w:p>
    <w:p w14:paraId="463B9F64" w14:textId="77777777" w:rsidR="009759B0" w:rsidRDefault="009759B0" w:rsidP="009759B0">
      <w:pPr>
        <w:shd w:val="clear" w:color="auto" w:fill="FFFFFF"/>
        <w:jc w:val="both"/>
        <w:rPr>
          <w:rFonts w:eastAsia="Times New Roman" w:cs="Arial"/>
          <w:i/>
          <w:iCs/>
          <w:szCs w:val="24"/>
          <w:lang w:eastAsia="en-GB"/>
        </w:rPr>
      </w:pPr>
    </w:p>
    <w:p w14:paraId="5AA841B0" w14:textId="37ECFEF1" w:rsidR="009759B0" w:rsidRPr="009759B0" w:rsidRDefault="009759B0" w:rsidP="009759B0">
      <w:pPr>
        <w:shd w:val="clear" w:color="auto" w:fill="FFFFFF"/>
        <w:jc w:val="both"/>
        <w:rPr>
          <w:rFonts w:eastAsia="Times New Roman" w:cs="Arial"/>
          <w:i/>
          <w:iCs/>
          <w:szCs w:val="24"/>
          <w:lang w:eastAsia="en-GB"/>
        </w:rPr>
      </w:pPr>
      <w:r w:rsidRPr="009759B0">
        <w:rPr>
          <w:rFonts w:eastAsia="Times New Roman" w:cs="Arial"/>
          <w:i/>
          <w:iCs/>
          <w:szCs w:val="24"/>
          <w:lang w:eastAsia="en-GB"/>
        </w:rPr>
        <w:t>Davies and Ward (2011) stated that in cases when parenting capacity is found to have improved to such an extent that a case may be closed, back up planning is necessary.</w:t>
      </w:r>
      <w:r>
        <w:rPr>
          <w:rFonts w:eastAsia="Times New Roman" w:cs="Arial"/>
          <w:i/>
          <w:iCs/>
          <w:szCs w:val="24"/>
          <w:lang w:eastAsia="en-GB"/>
        </w:rPr>
        <w:t xml:space="preserve"> </w:t>
      </w:r>
      <w:r w:rsidRPr="009759B0">
        <w:rPr>
          <w:rFonts w:eastAsia="Times New Roman" w:cs="Arial"/>
          <w:i/>
          <w:iCs/>
          <w:szCs w:val="24"/>
          <w:lang w:eastAsia="en-GB"/>
        </w:rPr>
        <w:t xml:space="preserve">This is particularly pertinent given the relapsing nature of parental vulnerabilities. </w:t>
      </w:r>
    </w:p>
    <w:p w14:paraId="5EF06642" w14:textId="77777777" w:rsidR="009759B0" w:rsidRDefault="009759B0" w:rsidP="009759B0">
      <w:pPr>
        <w:shd w:val="clear" w:color="auto" w:fill="FFFFFF"/>
        <w:jc w:val="both"/>
        <w:rPr>
          <w:rFonts w:eastAsia="Times New Roman" w:cs="Arial"/>
          <w:szCs w:val="24"/>
          <w:lang w:eastAsia="en-GB"/>
        </w:rPr>
      </w:pPr>
    </w:p>
    <w:p w14:paraId="03ECD79B" w14:textId="785E9112" w:rsidR="009759B0" w:rsidRPr="009759B0" w:rsidRDefault="009759B0" w:rsidP="009759B0">
      <w:pPr>
        <w:shd w:val="clear" w:color="auto" w:fill="FFFFFF"/>
        <w:jc w:val="both"/>
        <w:rPr>
          <w:rFonts w:eastAsia="Times New Roman" w:cs="Arial"/>
          <w:szCs w:val="24"/>
          <w:lang w:eastAsia="en-GB"/>
        </w:rPr>
      </w:pPr>
      <w:r w:rsidRPr="009759B0">
        <w:rPr>
          <w:rFonts w:eastAsia="Times New Roman" w:cs="Arial"/>
          <w:szCs w:val="24"/>
          <w:lang w:eastAsia="en-GB"/>
        </w:rPr>
        <w:t xml:space="preserve">Professionals and families need to be aware when certain situations will lead to major concerns, and what they can expect to happen and within what time frame.  Families should be involved to help agree the </w:t>
      </w:r>
      <w:proofErr w:type="spellStart"/>
      <w:r w:rsidRPr="009759B0">
        <w:rPr>
          <w:rFonts w:eastAsia="Times New Roman" w:cs="Arial"/>
          <w:szCs w:val="24"/>
          <w:lang w:eastAsia="en-GB"/>
        </w:rPr>
        <w:t>back up</w:t>
      </w:r>
      <w:proofErr w:type="spellEnd"/>
      <w:r w:rsidRPr="009759B0">
        <w:rPr>
          <w:rFonts w:eastAsia="Times New Roman" w:cs="Arial"/>
          <w:szCs w:val="24"/>
          <w:lang w:eastAsia="en-GB"/>
        </w:rPr>
        <w:t xml:space="preserve"> plans. </w:t>
      </w:r>
      <w:proofErr w:type="gramStart"/>
      <w:r w:rsidRPr="009759B0">
        <w:rPr>
          <w:rFonts w:eastAsia="Times New Roman" w:cs="Arial"/>
          <w:szCs w:val="24"/>
          <w:lang w:eastAsia="en-GB"/>
        </w:rPr>
        <w:t>A number of</w:t>
      </w:r>
      <w:proofErr w:type="gramEnd"/>
      <w:r w:rsidRPr="009759B0">
        <w:rPr>
          <w:rFonts w:eastAsia="Times New Roman" w:cs="Arial"/>
          <w:szCs w:val="24"/>
          <w:lang w:eastAsia="en-GB"/>
        </w:rPr>
        <w:t xml:space="preserve"> agencies around the child and family may need to be involved developing and committing to back up plans.</w:t>
      </w:r>
    </w:p>
    <w:p w14:paraId="75F4BB48" w14:textId="77777777" w:rsidR="009759B0" w:rsidRDefault="009759B0" w:rsidP="009759B0">
      <w:pPr>
        <w:shd w:val="clear" w:color="auto" w:fill="FFFFFF"/>
        <w:jc w:val="both"/>
        <w:rPr>
          <w:rFonts w:eastAsia="Times New Roman" w:cs="Arial"/>
          <w:szCs w:val="24"/>
          <w:lang w:eastAsia="en-GB"/>
        </w:rPr>
      </w:pPr>
    </w:p>
    <w:p w14:paraId="3018008B" w14:textId="79A5DE8A" w:rsidR="009759B0" w:rsidRDefault="009759B0" w:rsidP="009759B0">
      <w:pPr>
        <w:shd w:val="clear" w:color="auto" w:fill="FFFFFF"/>
        <w:jc w:val="both"/>
        <w:rPr>
          <w:rFonts w:eastAsia="Times New Roman" w:cs="Arial"/>
          <w:szCs w:val="24"/>
          <w:lang w:eastAsia="en-GB"/>
        </w:rPr>
      </w:pPr>
      <w:r w:rsidRPr="009759B0">
        <w:rPr>
          <w:rFonts w:eastAsia="Times New Roman" w:cs="Arial"/>
          <w:szCs w:val="24"/>
          <w:lang w:eastAsia="en-GB"/>
        </w:rPr>
        <w:t xml:space="preserve">A </w:t>
      </w:r>
      <w:proofErr w:type="spellStart"/>
      <w:r w:rsidRPr="009759B0">
        <w:rPr>
          <w:rFonts w:eastAsia="Times New Roman" w:cs="Arial"/>
          <w:szCs w:val="24"/>
          <w:lang w:eastAsia="en-GB"/>
        </w:rPr>
        <w:t>back up</w:t>
      </w:r>
      <w:proofErr w:type="spellEnd"/>
      <w:r w:rsidRPr="009759B0">
        <w:rPr>
          <w:rFonts w:eastAsia="Times New Roman" w:cs="Arial"/>
          <w:szCs w:val="24"/>
          <w:lang w:eastAsia="en-GB"/>
        </w:rPr>
        <w:t xml:space="preserve"> plan should be considered on each child’s plan and should always be kept up to date to </w:t>
      </w:r>
      <w:proofErr w:type="gramStart"/>
      <w:r w:rsidRPr="009759B0">
        <w:rPr>
          <w:rFonts w:eastAsia="Times New Roman" w:cs="Arial"/>
          <w:szCs w:val="24"/>
          <w:lang w:eastAsia="en-GB"/>
        </w:rPr>
        <w:t>take into account</w:t>
      </w:r>
      <w:proofErr w:type="gramEnd"/>
      <w:r w:rsidRPr="009759B0">
        <w:rPr>
          <w:rFonts w:eastAsia="Times New Roman" w:cs="Arial"/>
          <w:szCs w:val="24"/>
          <w:lang w:eastAsia="en-GB"/>
        </w:rPr>
        <w:t xml:space="preserve"> the child’s changing needs and circumstances.</w:t>
      </w:r>
    </w:p>
    <w:p w14:paraId="6B575D66" w14:textId="77777777" w:rsidR="009759B0" w:rsidRPr="009759B0" w:rsidRDefault="009759B0" w:rsidP="009759B0">
      <w:pPr>
        <w:shd w:val="clear" w:color="auto" w:fill="FFFFFF"/>
        <w:jc w:val="both"/>
        <w:rPr>
          <w:rFonts w:eastAsia="Times New Roman" w:cs="Arial"/>
          <w:szCs w:val="24"/>
          <w:lang w:eastAsia="en-GB"/>
        </w:rPr>
      </w:pPr>
    </w:p>
    <w:p w14:paraId="235F948B" w14:textId="32BBEF7C" w:rsidR="009759B0" w:rsidRPr="009759B0" w:rsidRDefault="009759B0" w:rsidP="009759B0">
      <w:pPr>
        <w:pStyle w:val="Heading1"/>
        <w:numPr>
          <w:ilvl w:val="0"/>
          <w:numId w:val="7"/>
        </w:numPr>
        <w:spacing w:before="0" w:beforeAutospacing="0" w:after="0" w:afterAutospacing="0"/>
        <w:ind w:left="567" w:hanging="567"/>
        <w:rPr>
          <w:rFonts w:ascii="Calibri Light" w:hAnsi="Calibri Light" w:cs="Calibri Light"/>
          <w:color w:val="365F91" w:themeColor="accent1" w:themeShade="BF"/>
          <w:sz w:val="32"/>
          <w:szCs w:val="32"/>
        </w:rPr>
      </w:pPr>
      <w:bookmarkStart w:id="2" w:name="_Toc54167497"/>
      <w:r w:rsidRPr="009759B0">
        <w:rPr>
          <w:rFonts w:ascii="Calibri Light" w:hAnsi="Calibri Light" w:cs="Calibri Light"/>
          <w:color w:val="365F91" w:themeColor="accent1" w:themeShade="BF"/>
          <w:sz w:val="32"/>
          <w:szCs w:val="32"/>
        </w:rPr>
        <w:t>Recording of the back-up plan</w:t>
      </w:r>
      <w:bookmarkEnd w:id="2"/>
    </w:p>
    <w:p w14:paraId="3EF4E1AF" w14:textId="501B4F3E" w:rsidR="009E3998" w:rsidRPr="009759B0" w:rsidRDefault="009E3998" w:rsidP="009759B0">
      <w:pPr>
        <w:shd w:val="clear" w:color="auto" w:fill="FFFFFF"/>
        <w:jc w:val="both"/>
        <w:rPr>
          <w:rFonts w:eastAsia="Times New Roman" w:cs="Arial"/>
          <w:b/>
          <w:bCs/>
          <w:color w:val="50575B"/>
          <w:kern w:val="36"/>
          <w:szCs w:val="24"/>
          <w:lang w:eastAsia="en-GB"/>
        </w:rPr>
      </w:pPr>
    </w:p>
    <w:p w14:paraId="3B9AF873" w14:textId="77777777" w:rsidR="009759B0" w:rsidRPr="009759B0" w:rsidRDefault="009759B0" w:rsidP="009759B0">
      <w:pPr>
        <w:shd w:val="clear" w:color="auto" w:fill="FFFFFF"/>
        <w:jc w:val="both"/>
        <w:rPr>
          <w:rFonts w:eastAsia="Times New Roman" w:cs="Arial"/>
          <w:szCs w:val="24"/>
          <w:lang w:eastAsia="en-GB"/>
        </w:rPr>
      </w:pPr>
      <w:r w:rsidRPr="009759B0">
        <w:rPr>
          <w:rFonts w:eastAsia="Times New Roman" w:cs="Arial"/>
          <w:szCs w:val="24"/>
          <w:lang w:eastAsia="en-GB"/>
        </w:rPr>
        <w:t xml:space="preserve">Back up Plans can be created to relate to a short period, when used it would be appropriate to record the </w:t>
      </w:r>
      <w:proofErr w:type="spellStart"/>
      <w:r w:rsidRPr="009759B0">
        <w:rPr>
          <w:rFonts w:eastAsia="Times New Roman" w:cs="Arial"/>
          <w:szCs w:val="24"/>
          <w:lang w:eastAsia="en-GB"/>
        </w:rPr>
        <w:t>back up</w:t>
      </w:r>
      <w:proofErr w:type="spellEnd"/>
      <w:r w:rsidRPr="009759B0">
        <w:rPr>
          <w:rFonts w:eastAsia="Times New Roman" w:cs="Arial"/>
          <w:szCs w:val="24"/>
          <w:lang w:eastAsia="en-GB"/>
        </w:rPr>
        <w:t xml:space="preserve"> plan in the case recording / management action record – it should state what needs to happen given a likely set of circumstances over the next few days. The plan should then be contained, as appropriate, within strategy discussions, child in need plans, child protection plans, care plans, pathway plans, transfer and closure summaries, and supervision records.</w:t>
      </w:r>
    </w:p>
    <w:p w14:paraId="42BBD9AF" w14:textId="35FAE51E" w:rsidR="009759B0" w:rsidRPr="009759B0" w:rsidRDefault="009759B0" w:rsidP="009759B0">
      <w:pPr>
        <w:shd w:val="clear" w:color="auto" w:fill="FFFFFF"/>
        <w:jc w:val="both"/>
        <w:rPr>
          <w:rFonts w:eastAsia="Times New Roman" w:cs="Arial"/>
          <w:b/>
          <w:bCs/>
          <w:color w:val="50575B"/>
          <w:kern w:val="36"/>
          <w:szCs w:val="24"/>
          <w:lang w:eastAsia="en-GB"/>
        </w:rPr>
      </w:pPr>
    </w:p>
    <w:p w14:paraId="2F458C81" w14:textId="7E3341DC" w:rsidR="009759B0" w:rsidRPr="009759B0" w:rsidRDefault="009759B0" w:rsidP="009759B0">
      <w:pPr>
        <w:pStyle w:val="Heading1"/>
        <w:numPr>
          <w:ilvl w:val="0"/>
          <w:numId w:val="7"/>
        </w:numPr>
        <w:spacing w:before="0" w:beforeAutospacing="0" w:after="0" w:afterAutospacing="0"/>
        <w:ind w:left="567" w:hanging="567"/>
        <w:rPr>
          <w:rFonts w:ascii="Calibri Light" w:hAnsi="Calibri Light" w:cs="Calibri Light"/>
          <w:color w:val="365F91" w:themeColor="accent1" w:themeShade="BF"/>
          <w:sz w:val="32"/>
          <w:szCs w:val="32"/>
        </w:rPr>
      </w:pPr>
      <w:bookmarkStart w:id="3" w:name="_Toc54167498"/>
      <w:r w:rsidRPr="009759B0">
        <w:rPr>
          <w:rFonts w:ascii="Calibri Light" w:hAnsi="Calibri Light" w:cs="Calibri Light"/>
          <w:color w:val="365F91" w:themeColor="accent1" w:themeShade="BF"/>
          <w:sz w:val="32"/>
          <w:szCs w:val="32"/>
        </w:rPr>
        <w:t>Good practice in back up planning</w:t>
      </w:r>
      <w:bookmarkEnd w:id="3"/>
    </w:p>
    <w:p w14:paraId="75347BA6" w14:textId="6B34A3D7" w:rsidR="009759B0" w:rsidRPr="009759B0" w:rsidRDefault="009759B0" w:rsidP="009759B0">
      <w:pPr>
        <w:shd w:val="clear" w:color="auto" w:fill="FFFFFF"/>
        <w:jc w:val="both"/>
        <w:rPr>
          <w:rFonts w:eastAsia="Times New Roman" w:cs="Arial"/>
          <w:b/>
          <w:bCs/>
          <w:kern w:val="36"/>
          <w:szCs w:val="24"/>
          <w:lang w:eastAsia="en-GB"/>
        </w:rPr>
      </w:pPr>
    </w:p>
    <w:p w14:paraId="51F4CFE6" w14:textId="17456721" w:rsidR="009759B0" w:rsidRDefault="009759B0" w:rsidP="009759B0">
      <w:pPr>
        <w:shd w:val="clear" w:color="auto" w:fill="FFFFFF"/>
        <w:jc w:val="both"/>
        <w:rPr>
          <w:rFonts w:eastAsia="Times New Roman" w:cs="Arial"/>
          <w:szCs w:val="24"/>
          <w:lang w:eastAsia="en-GB"/>
        </w:rPr>
      </w:pPr>
      <w:hyperlink r:id="rId10" w:tgtFrame="_blank" w:history="1">
        <w:r w:rsidRPr="009759B0">
          <w:rPr>
            <w:rFonts w:eastAsia="Times New Roman" w:cs="Arial"/>
            <w:szCs w:val="24"/>
            <w:lang w:eastAsia="en-GB"/>
          </w:rPr>
          <w:t>Plans</w:t>
        </w:r>
      </w:hyperlink>
      <w:r w:rsidRPr="009759B0">
        <w:rPr>
          <w:rFonts w:eastAsia="Times New Roman" w:cs="Arial"/>
          <w:szCs w:val="24"/>
          <w:lang w:eastAsia="en-GB"/>
        </w:rPr>
        <w:t xml:space="preserve"> for children should always consider how a parent’s vulnerability or environmental factors could affect their children i.e. </w:t>
      </w:r>
    </w:p>
    <w:p w14:paraId="5C92201F" w14:textId="77777777" w:rsidR="009759B0" w:rsidRDefault="009759B0" w:rsidP="009759B0">
      <w:pPr>
        <w:shd w:val="clear" w:color="auto" w:fill="FFFFFF"/>
        <w:jc w:val="both"/>
        <w:rPr>
          <w:rFonts w:eastAsia="Times New Roman" w:cs="Arial"/>
          <w:szCs w:val="24"/>
          <w:lang w:eastAsia="en-GB"/>
        </w:rPr>
      </w:pPr>
    </w:p>
    <w:p w14:paraId="37D87EED" w14:textId="77777777" w:rsidR="009759B0" w:rsidRPr="009759B0" w:rsidRDefault="009759B0" w:rsidP="009759B0">
      <w:pPr>
        <w:pStyle w:val="ListParagraph"/>
        <w:numPr>
          <w:ilvl w:val="0"/>
          <w:numId w:val="6"/>
        </w:numPr>
        <w:shd w:val="clear" w:color="auto" w:fill="FFFFFF"/>
        <w:spacing w:after="100" w:afterAutospacing="1"/>
        <w:jc w:val="both"/>
        <w:rPr>
          <w:rFonts w:eastAsia="Times New Roman" w:cs="Arial"/>
          <w:szCs w:val="24"/>
          <w:lang w:eastAsia="en-GB"/>
        </w:rPr>
      </w:pPr>
      <w:r w:rsidRPr="009759B0">
        <w:rPr>
          <w:rFonts w:eastAsia="Times New Roman" w:cs="Arial"/>
          <w:szCs w:val="24"/>
          <w:lang w:eastAsia="en-GB"/>
        </w:rPr>
        <w:t xml:space="preserve">Does the vulnerability affect motivation, ability to care for self and child and/or the ability to prioritise?  </w:t>
      </w:r>
    </w:p>
    <w:p w14:paraId="078A11CF" w14:textId="77777777" w:rsidR="009759B0" w:rsidRPr="009759B0" w:rsidRDefault="009759B0" w:rsidP="009759B0">
      <w:pPr>
        <w:pStyle w:val="ListParagraph"/>
        <w:numPr>
          <w:ilvl w:val="0"/>
          <w:numId w:val="6"/>
        </w:numPr>
        <w:shd w:val="clear" w:color="auto" w:fill="FFFFFF"/>
        <w:jc w:val="both"/>
        <w:rPr>
          <w:rFonts w:eastAsia="Times New Roman" w:cs="Arial"/>
          <w:szCs w:val="24"/>
          <w:lang w:eastAsia="en-GB"/>
        </w:rPr>
      </w:pPr>
      <w:r w:rsidRPr="009759B0">
        <w:rPr>
          <w:rFonts w:eastAsia="Times New Roman" w:cs="Arial"/>
          <w:szCs w:val="24"/>
          <w:lang w:eastAsia="en-GB"/>
        </w:rPr>
        <w:t>Does the child witness any behaviour that may be distressing i.e. self-harm, general inability to function, bizarre or frightening behaviour? </w:t>
      </w:r>
    </w:p>
    <w:p w14:paraId="7B346825" w14:textId="77777777" w:rsidR="009759B0" w:rsidRDefault="009759B0" w:rsidP="009759B0">
      <w:pPr>
        <w:shd w:val="clear" w:color="auto" w:fill="FFFFFF"/>
        <w:spacing w:after="100" w:afterAutospacing="1"/>
        <w:jc w:val="both"/>
        <w:rPr>
          <w:rFonts w:eastAsia="Times New Roman" w:cs="Arial"/>
          <w:szCs w:val="24"/>
          <w:lang w:eastAsia="en-GB"/>
        </w:rPr>
      </w:pPr>
    </w:p>
    <w:p w14:paraId="56D9DF28" w14:textId="7858A164" w:rsidR="009759B0" w:rsidRPr="009759B0" w:rsidRDefault="009759B0" w:rsidP="009759B0">
      <w:pPr>
        <w:shd w:val="clear" w:color="auto" w:fill="FFFFFF"/>
        <w:jc w:val="both"/>
        <w:rPr>
          <w:rFonts w:eastAsia="Times New Roman" w:cs="Arial"/>
          <w:szCs w:val="24"/>
          <w:lang w:eastAsia="en-GB"/>
        </w:rPr>
      </w:pPr>
      <w:r w:rsidRPr="009759B0">
        <w:rPr>
          <w:rFonts w:eastAsia="Times New Roman" w:cs="Arial"/>
          <w:szCs w:val="24"/>
          <w:lang w:eastAsia="en-GB"/>
        </w:rPr>
        <w:t>If so, what strategies and/or support can be put in place to support children and improve their safety?</w:t>
      </w:r>
    </w:p>
    <w:p w14:paraId="4AF82456" w14:textId="77777777" w:rsidR="009759B0" w:rsidRPr="009759B0" w:rsidRDefault="009759B0" w:rsidP="009759B0">
      <w:pPr>
        <w:shd w:val="clear" w:color="auto" w:fill="FFFFFF"/>
        <w:jc w:val="both"/>
        <w:rPr>
          <w:rFonts w:eastAsia="Times New Roman" w:cs="Arial"/>
          <w:szCs w:val="24"/>
          <w:lang w:eastAsia="en-GB"/>
        </w:rPr>
      </w:pPr>
    </w:p>
    <w:p w14:paraId="7F52DAC4" w14:textId="09F9B096" w:rsidR="009759B0" w:rsidRPr="009759B0" w:rsidRDefault="009759B0" w:rsidP="009759B0">
      <w:pPr>
        <w:shd w:val="clear" w:color="auto" w:fill="FFFFFF"/>
        <w:jc w:val="both"/>
        <w:rPr>
          <w:rFonts w:eastAsia="Times New Roman" w:cs="Arial"/>
          <w:szCs w:val="24"/>
          <w:lang w:eastAsia="en-GB"/>
        </w:rPr>
      </w:pPr>
      <w:r w:rsidRPr="009759B0">
        <w:rPr>
          <w:rFonts w:eastAsia="Times New Roman" w:cs="Arial"/>
          <w:szCs w:val="24"/>
          <w:lang w:eastAsia="en-GB"/>
        </w:rPr>
        <w:t xml:space="preserve">Professionals should always consider how changes in circumstances for a parent/carer and their child will be managed.  This should clearly record care arrangements </w:t>
      </w:r>
      <w:proofErr w:type="gramStart"/>
      <w:r w:rsidRPr="009759B0">
        <w:rPr>
          <w:rFonts w:eastAsia="Times New Roman" w:cs="Arial"/>
          <w:szCs w:val="24"/>
          <w:lang w:eastAsia="en-GB"/>
        </w:rPr>
        <w:t>in the event that</w:t>
      </w:r>
      <w:proofErr w:type="gramEnd"/>
      <w:r w:rsidRPr="009759B0">
        <w:rPr>
          <w:rFonts w:eastAsia="Times New Roman" w:cs="Arial"/>
          <w:szCs w:val="24"/>
          <w:lang w:eastAsia="en-GB"/>
        </w:rPr>
        <w:t xml:space="preserve"> parents or carers are admitted to hospital, for example, or actions to be taken should a parent’s mental health deteriorate. Out of Hours Services should have access to these records and alerts made to them when the likelihood of this happening out of hours is recognised.</w:t>
      </w:r>
    </w:p>
    <w:p w14:paraId="26234298" w14:textId="77777777" w:rsidR="009759B0" w:rsidRPr="009759B0" w:rsidRDefault="009759B0" w:rsidP="009759B0">
      <w:pPr>
        <w:shd w:val="clear" w:color="auto" w:fill="FFFFFF"/>
        <w:jc w:val="both"/>
        <w:rPr>
          <w:rFonts w:eastAsia="Times New Roman" w:cs="Arial"/>
          <w:szCs w:val="24"/>
          <w:lang w:eastAsia="en-GB"/>
        </w:rPr>
      </w:pPr>
    </w:p>
    <w:p w14:paraId="289F9E38" w14:textId="5B960AA5" w:rsidR="009759B0" w:rsidRPr="009759B0" w:rsidRDefault="009759B0" w:rsidP="009759B0">
      <w:pPr>
        <w:shd w:val="clear" w:color="auto" w:fill="FFFFFF"/>
        <w:jc w:val="both"/>
        <w:rPr>
          <w:rFonts w:eastAsia="Times New Roman" w:cs="Arial"/>
          <w:szCs w:val="24"/>
          <w:lang w:eastAsia="en-GB"/>
        </w:rPr>
      </w:pPr>
      <w:r w:rsidRPr="009759B0">
        <w:rPr>
          <w:rFonts w:eastAsia="Times New Roman" w:cs="Arial"/>
          <w:szCs w:val="24"/>
          <w:lang w:eastAsia="en-GB"/>
        </w:rPr>
        <w:t>Sometimes back up plans will also relate to young people’s behaviours and choices, for example in pathway planning or plans in relation to children going missing or at risk of exploitation.</w:t>
      </w:r>
    </w:p>
    <w:p w14:paraId="536E29ED" w14:textId="77777777" w:rsidR="009759B0" w:rsidRPr="009759B0" w:rsidRDefault="009759B0" w:rsidP="009759B0">
      <w:pPr>
        <w:shd w:val="clear" w:color="auto" w:fill="FFFFFF"/>
        <w:jc w:val="both"/>
        <w:rPr>
          <w:rFonts w:eastAsia="Times New Roman" w:cs="Arial"/>
          <w:szCs w:val="24"/>
          <w:lang w:eastAsia="en-GB"/>
        </w:rPr>
      </w:pPr>
    </w:p>
    <w:p w14:paraId="0E859E7E" w14:textId="67737576" w:rsidR="009759B0" w:rsidRPr="009759B0" w:rsidRDefault="009759B0" w:rsidP="009759B0">
      <w:pPr>
        <w:shd w:val="clear" w:color="auto" w:fill="FFFFFF"/>
        <w:jc w:val="both"/>
        <w:rPr>
          <w:rFonts w:eastAsia="Times New Roman" w:cs="Arial"/>
          <w:szCs w:val="24"/>
          <w:lang w:eastAsia="en-GB"/>
        </w:rPr>
      </w:pPr>
      <w:r w:rsidRPr="009759B0">
        <w:rPr>
          <w:rFonts w:eastAsia="Times New Roman" w:cs="Arial"/>
          <w:szCs w:val="24"/>
          <w:lang w:eastAsia="en-GB"/>
        </w:rPr>
        <w:t xml:space="preserve">Plans and back up plans should be agreed with the family and include, as appropriate, contact with extended family members to provide additional support, if the situation deteriorates.  Back up plans should clearly articulate what will be in place to identify and communicate concerns to family members and/or professionals. It is helpful when symptoms of relapse / increased vulnerability are known that they are identified in the </w:t>
      </w:r>
      <w:proofErr w:type="spellStart"/>
      <w:r w:rsidRPr="009759B0">
        <w:rPr>
          <w:rFonts w:eastAsia="Times New Roman" w:cs="Arial"/>
          <w:szCs w:val="24"/>
          <w:lang w:eastAsia="en-GB"/>
        </w:rPr>
        <w:t>back up</w:t>
      </w:r>
      <w:proofErr w:type="spellEnd"/>
      <w:r w:rsidRPr="009759B0">
        <w:rPr>
          <w:rFonts w:eastAsia="Times New Roman" w:cs="Arial"/>
          <w:szCs w:val="24"/>
          <w:lang w:eastAsia="en-GB"/>
        </w:rPr>
        <w:t xml:space="preserve"> planning so that family and partner agencies know what they need to be vigilant for.</w:t>
      </w:r>
    </w:p>
    <w:p w14:paraId="15B5A9FA" w14:textId="77777777" w:rsidR="009759B0" w:rsidRPr="009759B0" w:rsidRDefault="009759B0" w:rsidP="009759B0">
      <w:pPr>
        <w:shd w:val="clear" w:color="auto" w:fill="FFFFFF"/>
        <w:jc w:val="both"/>
        <w:rPr>
          <w:rFonts w:eastAsia="Times New Roman" w:cs="Arial"/>
          <w:szCs w:val="24"/>
          <w:lang w:eastAsia="en-GB"/>
        </w:rPr>
      </w:pPr>
    </w:p>
    <w:p w14:paraId="5D7E50F6" w14:textId="197E8DD3" w:rsidR="009759B0" w:rsidRDefault="009759B0" w:rsidP="009759B0">
      <w:pPr>
        <w:shd w:val="clear" w:color="auto" w:fill="FFFFFF"/>
        <w:jc w:val="both"/>
        <w:rPr>
          <w:rFonts w:eastAsia="Times New Roman" w:cs="Arial"/>
          <w:szCs w:val="24"/>
          <w:lang w:eastAsia="en-GB"/>
        </w:rPr>
      </w:pPr>
      <w:r w:rsidRPr="009759B0">
        <w:rPr>
          <w:rFonts w:eastAsia="Times New Roman" w:cs="Arial"/>
          <w:szCs w:val="24"/>
          <w:lang w:eastAsia="en-GB"/>
        </w:rPr>
        <w:t xml:space="preserve">Professionals need to consider carefully the implications for children when ceasing their support for vulnerable parents and provide </w:t>
      </w:r>
      <w:proofErr w:type="spellStart"/>
      <w:r w:rsidRPr="009759B0">
        <w:rPr>
          <w:rFonts w:eastAsia="Times New Roman" w:cs="Arial"/>
          <w:szCs w:val="24"/>
          <w:lang w:eastAsia="en-GB"/>
        </w:rPr>
        <w:t>back up</w:t>
      </w:r>
      <w:proofErr w:type="spellEnd"/>
      <w:r w:rsidRPr="009759B0">
        <w:rPr>
          <w:rFonts w:eastAsia="Times New Roman" w:cs="Arial"/>
          <w:szCs w:val="24"/>
          <w:lang w:eastAsia="en-GB"/>
        </w:rPr>
        <w:t xml:space="preserve"> plans in case of relapse or recurrence of vulnerability.</w:t>
      </w:r>
    </w:p>
    <w:p w14:paraId="2713A667" w14:textId="77777777" w:rsidR="009759B0" w:rsidRPr="009759B0" w:rsidRDefault="009759B0" w:rsidP="009759B0">
      <w:pPr>
        <w:shd w:val="clear" w:color="auto" w:fill="FFFFFF"/>
        <w:jc w:val="both"/>
        <w:rPr>
          <w:rFonts w:eastAsia="Times New Roman" w:cs="Arial"/>
          <w:b/>
          <w:bCs/>
          <w:kern w:val="36"/>
          <w:szCs w:val="24"/>
          <w:lang w:eastAsia="en-GB"/>
        </w:rPr>
      </w:pPr>
    </w:p>
    <w:p w14:paraId="13B6D945" w14:textId="200BDBD3" w:rsidR="009759B0" w:rsidRPr="009759B0" w:rsidRDefault="009759B0" w:rsidP="009759B0">
      <w:pPr>
        <w:pStyle w:val="Heading1"/>
        <w:numPr>
          <w:ilvl w:val="0"/>
          <w:numId w:val="7"/>
        </w:numPr>
        <w:spacing w:before="0" w:beforeAutospacing="0" w:after="0" w:afterAutospacing="0"/>
        <w:ind w:left="567" w:hanging="567"/>
        <w:rPr>
          <w:rFonts w:ascii="Calibri Light" w:hAnsi="Calibri Light" w:cs="Calibri Light"/>
          <w:color w:val="365F91" w:themeColor="accent1" w:themeShade="BF"/>
          <w:sz w:val="32"/>
          <w:szCs w:val="32"/>
        </w:rPr>
      </w:pPr>
      <w:bookmarkStart w:id="4" w:name="_Toc54167499"/>
      <w:r w:rsidRPr="009759B0">
        <w:rPr>
          <w:rFonts w:ascii="Calibri Light" w:hAnsi="Calibri Light" w:cs="Calibri Light"/>
          <w:color w:val="365F91" w:themeColor="accent1" w:themeShade="BF"/>
          <w:sz w:val="32"/>
          <w:szCs w:val="32"/>
        </w:rPr>
        <w:t>Challenges/issues with back up planning</w:t>
      </w:r>
      <w:bookmarkEnd w:id="4"/>
    </w:p>
    <w:p w14:paraId="5D03869F" w14:textId="736CA6B0" w:rsidR="009759B0" w:rsidRPr="009759B0" w:rsidRDefault="009759B0" w:rsidP="009759B0">
      <w:pPr>
        <w:shd w:val="clear" w:color="auto" w:fill="FFFFFF"/>
        <w:rPr>
          <w:rFonts w:eastAsia="Times New Roman" w:cs="Arial"/>
          <w:b/>
          <w:bCs/>
          <w:color w:val="50575B"/>
          <w:kern w:val="36"/>
          <w:szCs w:val="24"/>
          <w:lang w:eastAsia="en-GB"/>
        </w:rPr>
      </w:pPr>
    </w:p>
    <w:p w14:paraId="0048DA98" w14:textId="77777777" w:rsidR="009759B0" w:rsidRPr="009759B0" w:rsidRDefault="009759B0" w:rsidP="009759B0">
      <w:pPr>
        <w:shd w:val="clear" w:color="auto" w:fill="FFFFFF"/>
        <w:jc w:val="both"/>
        <w:rPr>
          <w:rFonts w:eastAsia="Times New Roman" w:cs="Arial"/>
          <w:szCs w:val="24"/>
          <w:lang w:eastAsia="en-GB"/>
        </w:rPr>
      </w:pPr>
      <w:r w:rsidRPr="009759B0">
        <w:rPr>
          <w:rFonts w:eastAsia="Times New Roman" w:cs="Arial"/>
          <w:szCs w:val="24"/>
          <w:lang w:eastAsia="en-GB"/>
        </w:rPr>
        <w:t xml:space="preserve">Plans should aim to be explicit about who is accountable for identifying the ‘trigger’ for the </w:t>
      </w:r>
      <w:proofErr w:type="spellStart"/>
      <w:r w:rsidRPr="009759B0">
        <w:rPr>
          <w:rFonts w:eastAsia="Times New Roman" w:cs="Arial"/>
          <w:szCs w:val="24"/>
          <w:lang w:eastAsia="en-GB"/>
        </w:rPr>
        <w:t>back up</w:t>
      </w:r>
      <w:proofErr w:type="spellEnd"/>
      <w:r w:rsidRPr="009759B0">
        <w:rPr>
          <w:rFonts w:eastAsia="Times New Roman" w:cs="Arial"/>
          <w:szCs w:val="24"/>
          <w:lang w:eastAsia="en-GB"/>
        </w:rPr>
        <w:t xml:space="preserve"> plan and then who is responsible for enacting it. Multi-agency partners need to be engaged in back up planning.</w:t>
      </w:r>
    </w:p>
    <w:p w14:paraId="2CAFC43B" w14:textId="77777777" w:rsidR="009759B0" w:rsidRDefault="009759B0" w:rsidP="009759B0">
      <w:pPr>
        <w:shd w:val="clear" w:color="auto" w:fill="FFFFFF"/>
        <w:jc w:val="both"/>
        <w:rPr>
          <w:rFonts w:eastAsia="Times New Roman" w:cs="Arial"/>
          <w:szCs w:val="24"/>
          <w:lang w:eastAsia="en-GB"/>
        </w:rPr>
      </w:pPr>
    </w:p>
    <w:p w14:paraId="05F698D8" w14:textId="24821015" w:rsidR="009759B0" w:rsidRPr="009759B0" w:rsidRDefault="009759B0" w:rsidP="009759B0">
      <w:pPr>
        <w:shd w:val="clear" w:color="auto" w:fill="FFFFFF"/>
        <w:jc w:val="both"/>
        <w:rPr>
          <w:rFonts w:eastAsia="Times New Roman" w:cs="Arial"/>
          <w:szCs w:val="24"/>
          <w:lang w:eastAsia="en-GB"/>
        </w:rPr>
      </w:pPr>
      <w:r w:rsidRPr="009759B0">
        <w:rPr>
          <w:rFonts w:eastAsia="Times New Roman" w:cs="Arial"/>
          <w:szCs w:val="24"/>
          <w:lang w:eastAsia="en-GB"/>
        </w:rPr>
        <w:t xml:space="preserve">Back up planning needs to be proportionate to the risks anticipated. Back up planning must </w:t>
      </w:r>
      <w:proofErr w:type="gramStart"/>
      <w:r w:rsidRPr="009759B0">
        <w:rPr>
          <w:rFonts w:eastAsia="Times New Roman" w:cs="Arial"/>
          <w:szCs w:val="24"/>
          <w:lang w:eastAsia="en-GB"/>
        </w:rPr>
        <w:t>be seen as</w:t>
      </w:r>
      <w:proofErr w:type="gramEnd"/>
      <w:r w:rsidRPr="009759B0">
        <w:rPr>
          <w:rFonts w:eastAsia="Times New Roman" w:cs="Arial"/>
          <w:szCs w:val="24"/>
          <w:lang w:eastAsia="en-GB"/>
        </w:rPr>
        <w:t xml:space="preserve"> part of the risk management for children. Significant risks need back up plans. Practitioners and families need to identify these key areas rather than trying to plan for / address every scenario. In some cases, there may be an entry into records which states that a </w:t>
      </w:r>
      <w:proofErr w:type="spellStart"/>
      <w:r w:rsidRPr="009759B0">
        <w:rPr>
          <w:rFonts w:eastAsia="Times New Roman" w:cs="Arial"/>
          <w:szCs w:val="24"/>
          <w:lang w:eastAsia="en-GB"/>
        </w:rPr>
        <w:t>back up</w:t>
      </w:r>
      <w:proofErr w:type="spellEnd"/>
      <w:r w:rsidRPr="009759B0">
        <w:rPr>
          <w:rFonts w:eastAsia="Times New Roman" w:cs="Arial"/>
          <w:szCs w:val="24"/>
          <w:lang w:eastAsia="en-GB"/>
        </w:rPr>
        <w:t xml:space="preserve"> plan is not needed.</w:t>
      </w:r>
    </w:p>
    <w:p w14:paraId="3D4FFE7E" w14:textId="77777777" w:rsidR="009759B0" w:rsidRDefault="009759B0" w:rsidP="009759B0">
      <w:pPr>
        <w:shd w:val="clear" w:color="auto" w:fill="FFFFFF"/>
        <w:jc w:val="both"/>
        <w:rPr>
          <w:rFonts w:eastAsia="Times New Roman" w:cs="Arial"/>
          <w:szCs w:val="24"/>
          <w:lang w:eastAsia="en-GB"/>
        </w:rPr>
      </w:pPr>
    </w:p>
    <w:p w14:paraId="60523C9B" w14:textId="6E07D3A9" w:rsidR="009759B0" w:rsidRPr="009759B0" w:rsidRDefault="009759B0" w:rsidP="009759B0">
      <w:pPr>
        <w:shd w:val="clear" w:color="auto" w:fill="FFFFFF"/>
        <w:jc w:val="both"/>
        <w:rPr>
          <w:rFonts w:eastAsia="Times New Roman" w:cs="Arial"/>
          <w:szCs w:val="24"/>
          <w:lang w:eastAsia="en-GB"/>
        </w:rPr>
      </w:pPr>
      <w:r w:rsidRPr="009759B0">
        <w:rPr>
          <w:rFonts w:eastAsia="Times New Roman" w:cs="Arial"/>
          <w:szCs w:val="24"/>
          <w:lang w:eastAsia="en-GB"/>
        </w:rPr>
        <w:t xml:space="preserve">Back up plans can appear coercive or negative to families, as they are often about the core plan not being effective or issues such as remission, worsening mental health or </w:t>
      </w:r>
      <w:r w:rsidRPr="009759B0">
        <w:rPr>
          <w:rFonts w:eastAsia="Times New Roman" w:cs="Arial"/>
          <w:szCs w:val="24"/>
          <w:lang w:eastAsia="en-GB"/>
        </w:rPr>
        <w:lastRenderedPageBreak/>
        <w:t xml:space="preserve">further abuse. Skill and care are needed in communicating plans to parents and subsequently agreeing plans for ‘worst case </w:t>
      </w:r>
      <w:proofErr w:type="gramStart"/>
      <w:r w:rsidRPr="009759B0">
        <w:rPr>
          <w:rFonts w:eastAsia="Times New Roman" w:cs="Arial"/>
          <w:szCs w:val="24"/>
          <w:lang w:eastAsia="en-GB"/>
        </w:rPr>
        <w:t>scenarios’</w:t>
      </w:r>
      <w:proofErr w:type="gramEnd"/>
      <w:r w:rsidRPr="009759B0">
        <w:rPr>
          <w:rFonts w:eastAsia="Times New Roman" w:cs="Arial"/>
          <w:szCs w:val="24"/>
          <w:lang w:eastAsia="en-GB"/>
        </w:rPr>
        <w:t>.</w:t>
      </w:r>
    </w:p>
    <w:p w14:paraId="611AA630" w14:textId="77777777" w:rsidR="009759B0" w:rsidRDefault="009759B0" w:rsidP="009759B0">
      <w:pPr>
        <w:shd w:val="clear" w:color="auto" w:fill="FFFFFF"/>
        <w:jc w:val="both"/>
        <w:rPr>
          <w:rFonts w:eastAsia="Times New Roman" w:cs="Arial"/>
          <w:szCs w:val="24"/>
          <w:lang w:eastAsia="en-GB"/>
        </w:rPr>
      </w:pPr>
    </w:p>
    <w:p w14:paraId="4DEBFFFA" w14:textId="40E30A9B" w:rsidR="009759B0" w:rsidRPr="009759B0" w:rsidRDefault="009759B0" w:rsidP="009759B0">
      <w:pPr>
        <w:shd w:val="clear" w:color="auto" w:fill="FFFFFF"/>
        <w:jc w:val="both"/>
        <w:rPr>
          <w:rFonts w:eastAsia="Times New Roman" w:cs="Arial"/>
          <w:szCs w:val="24"/>
          <w:lang w:eastAsia="en-GB"/>
        </w:rPr>
      </w:pPr>
      <w:r w:rsidRPr="009759B0">
        <w:rPr>
          <w:rFonts w:eastAsia="Times New Roman" w:cs="Arial"/>
          <w:szCs w:val="24"/>
          <w:lang w:eastAsia="en-GB"/>
        </w:rPr>
        <w:t xml:space="preserve">In some situations, it may not be helpful to the child or family to be explicit about the action that will be taken if the plan is not progressed. There will be situations where an explicit </w:t>
      </w:r>
      <w:proofErr w:type="spellStart"/>
      <w:r w:rsidRPr="009759B0">
        <w:rPr>
          <w:rFonts w:eastAsia="Times New Roman" w:cs="Arial"/>
          <w:szCs w:val="24"/>
          <w:lang w:eastAsia="en-GB"/>
        </w:rPr>
        <w:t>back up</w:t>
      </w:r>
      <w:proofErr w:type="spellEnd"/>
      <w:r w:rsidRPr="009759B0">
        <w:rPr>
          <w:rFonts w:eastAsia="Times New Roman" w:cs="Arial"/>
          <w:szCs w:val="24"/>
          <w:lang w:eastAsia="en-GB"/>
        </w:rPr>
        <w:t xml:space="preserve"> plan is assessed to pose risk to the children e.g. family leaving the area / not reporting further concerns / using the back up to deter disclosures. In these cases, the </w:t>
      </w:r>
      <w:proofErr w:type="spellStart"/>
      <w:r w:rsidRPr="009759B0">
        <w:rPr>
          <w:rFonts w:eastAsia="Times New Roman" w:cs="Arial"/>
          <w:szCs w:val="24"/>
          <w:lang w:eastAsia="en-GB"/>
        </w:rPr>
        <w:t>back up</w:t>
      </w:r>
      <w:proofErr w:type="spellEnd"/>
      <w:r w:rsidRPr="009759B0">
        <w:rPr>
          <w:rFonts w:eastAsia="Times New Roman" w:cs="Arial"/>
          <w:szCs w:val="24"/>
          <w:lang w:eastAsia="en-GB"/>
        </w:rPr>
        <w:t xml:space="preserve"> plan should be recorded in general terms and the social worker and manager will record in a management action record greater detail of the </w:t>
      </w:r>
      <w:proofErr w:type="spellStart"/>
      <w:r w:rsidRPr="009759B0">
        <w:rPr>
          <w:rFonts w:eastAsia="Times New Roman" w:cs="Arial"/>
          <w:szCs w:val="24"/>
          <w:lang w:eastAsia="en-GB"/>
        </w:rPr>
        <w:t>back up</w:t>
      </w:r>
      <w:proofErr w:type="spellEnd"/>
      <w:r w:rsidRPr="009759B0">
        <w:rPr>
          <w:rFonts w:eastAsia="Times New Roman" w:cs="Arial"/>
          <w:szCs w:val="24"/>
          <w:lang w:eastAsia="en-GB"/>
        </w:rPr>
        <w:t xml:space="preserve"> plan, sharing it with other partner agencies involved in delivering the </w:t>
      </w:r>
      <w:proofErr w:type="spellStart"/>
      <w:r w:rsidRPr="009759B0">
        <w:rPr>
          <w:rFonts w:eastAsia="Times New Roman" w:cs="Arial"/>
          <w:szCs w:val="24"/>
          <w:lang w:eastAsia="en-GB"/>
        </w:rPr>
        <w:t>back up</w:t>
      </w:r>
      <w:proofErr w:type="spellEnd"/>
      <w:r w:rsidRPr="009759B0">
        <w:rPr>
          <w:rFonts w:eastAsia="Times New Roman" w:cs="Arial"/>
          <w:szCs w:val="24"/>
          <w:lang w:eastAsia="en-GB"/>
        </w:rPr>
        <w:t xml:space="preserve"> plan.</w:t>
      </w:r>
    </w:p>
    <w:p w14:paraId="45375C02" w14:textId="77777777" w:rsidR="005B6736" w:rsidRDefault="005B6736" w:rsidP="009759B0">
      <w:pPr>
        <w:shd w:val="clear" w:color="auto" w:fill="FFFFFF"/>
        <w:jc w:val="both"/>
        <w:rPr>
          <w:rFonts w:eastAsia="Times New Roman" w:cs="Arial"/>
          <w:szCs w:val="24"/>
          <w:lang w:eastAsia="en-GB"/>
        </w:rPr>
      </w:pPr>
    </w:p>
    <w:p w14:paraId="71C80291" w14:textId="27DEE5FF" w:rsidR="009759B0" w:rsidRDefault="009759B0" w:rsidP="009759B0">
      <w:pPr>
        <w:shd w:val="clear" w:color="auto" w:fill="FFFFFF"/>
        <w:jc w:val="both"/>
        <w:rPr>
          <w:rFonts w:eastAsia="Times New Roman" w:cs="Arial"/>
          <w:szCs w:val="24"/>
          <w:lang w:eastAsia="en-GB"/>
        </w:rPr>
      </w:pPr>
      <w:r w:rsidRPr="009759B0">
        <w:rPr>
          <w:rFonts w:eastAsia="Times New Roman" w:cs="Arial"/>
          <w:szCs w:val="24"/>
          <w:lang w:eastAsia="en-GB"/>
        </w:rPr>
        <w:t xml:space="preserve">In some situations, the </w:t>
      </w:r>
      <w:proofErr w:type="spellStart"/>
      <w:r w:rsidRPr="009759B0">
        <w:rPr>
          <w:rFonts w:eastAsia="Times New Roman" w:cs="Arial"/>
          <w:szCs w:val="24"/>
          <w:lang w:eastAsia="en-GB"/>
        </w:rPr>
        <w:t>back up</w:t>
      </w:r>
      <w:proofErr w:type="spellEnd"/>
      <w:r w:rsidRPr="009759B0">
        <w:rPr>
          <w:rFonts w:eastAsia="Times New Roman" w:cs="Arial"/>
          <w:szCs w:val="24"/>
          <w:lang w:eastAsia="en-GB"/>
        </w:rPr>
        <w:t xml:space="preserve"> plan will be not be able to be specific as </w:t>
      </w:r>
      <w:proofErr w:type="gramStart"/>
      <w:r w:rsidRPr="009759B0">
        <w:rPr>
          <w:rFonts w:eastAsia="Times New Roman" w:cs="Arial"/>
          <w:szCs w:val="24"/>
          <w:lang w:eastAsia="en-GB"/>
        </w:rPr>
        <w:t>a number of</w:t>
      </w:r>
      <w:proofErr w:type="gramEnd"/>
      <w:r w:rsidRPr="009759B0">
        <w:rPr>
          <w:rFonts w:eastAsia="Times New Roman" w:cs="Arial"/>
          <w:szCs w:val="24"/>
          <w:lang w:eastAsia="en-GB"/>
        </w:rPr>
        <w:t xml:space="preserve"> potential responses are possible, but the way in which these options will be considered and the timeframe for this should be recorded.</w:t>
      </w:r>
    </w:p>
    <w:p w14:paraId="2D2A1E1C" w14:textId="77777777" w:rsidR="005B6736" w:rsidRDefault="005B6736" w:rsidP="009759B0">
      <w:pPr>
        <w:shd w:val="clear" w:color="auto" w:fill="FFFFFF"/>
        <w:jc w:val="both"/>
        <w:rPr>
          <w:rFonts w:eastAsia="Times New Roman" w:cs="Arial"/>
          <w:szCs w:val="24"/>
          <w:lang w:eastAsia="en-GB"/>
        </w:rPr>
      </w:pPr>
    </w:p>
    <w:p w14:paraId="2BCFF3DB" w14:textId="433C67A9" w:rsidR="005B6736" w:rsidRPr="005B6736" w:rsidRDefault="005B6736" w:rsidP="005B6736">
      <w:pPr>
        <w:pStyle w:val="Heading1"/>
        <w:numPr>
          <w:ilvl w:val="0"/>
          <w:numId w:val="7"/>
        </w:numPr>
        <w:spacing w:before="0" w:beforeAutospacing="0" w:after="0" w:afterAutospacing="0"/>
        <w:ind w:left="567" w:hanging="567"/>
        <w:rPr>
          <w:rFonts w:ascii="Calibri Light" w:hAnsi="Calibri Light" w:cs="Calibri Light"/>
          <w:color w:val="365F91" w:themeColor="accent1" w:themeShade="BF"/>
          <w:sz w:val="32"/>
          <w:szCs w:val="32"/>
        </w:rPr>
      </w:pPr>
      <w:bookmarkStart w:id="5" w:name="_Toc54167500"/>
      <w:r w:rsidRPr="005B6736">
        <w:rPr>
          <w:rFonts w:ascii="Calibri Light" w:hAnsi="Calibri Light" w:cs="Calibri Light"/>
          <w:color w:val="365F91" w:themeColor="accent1" w:themeShade="BF"/>
          <w:sz w:val="32"/>
          <w:szCs w:val="32"/>
        </w:rPr>
        <w:t>Examples of where back up plans may be used</w:t>
      </w:r>
      <w:bookmarkEnd w:id="5"/>
    </w:p>
    <w:p w14:paraId="2B934982" w14:textId="4C77D6D8" w:rsidR="005B6736" w:rsidRPr="005B6736" w:rsidRDefault="005B6736" w:rsidP="005B6736">
      <w:pPr>
        <w:shd w:val="clear" w:color="auto" w:fill="FFFFFF"/>
        <w:rPr>
          <w:rFonts w:eastAsia="Times New Roman" w:cs="Arial"/>
          <w:szCs w:val="24"/>
          <w:lang w:eastAsia="en-GB"/>
        </w:rPr>
      </w:pPr>
    </w:p>
    <w:tbl>
      <w:tblPr>
        <w:tblStyle w:val="TableGrid"/>
        <w:tblW w:w="0" w:type="auto"/>
        <w:tblInd w:w="0" w:type="dxa"/>
        <w:tblLook w:val="04A0" w:firstRow="1" w:lastRow="0" w:firstColumn="1" w:lastColumn="0" w:noHBand="0" w:noVBand="1"/>
      </w:tblPr>
      <w:tblGrid>
        <w:gridCol w:w="3168"/>
        <w:gridCol w:w="5848"/>
      </w:tblGrid>
      <w:tr w:rsidR="005B6736" w:rsidRPr="005B6736" w14:paraId="161A9358" w14:textId="77777777" w:rsidTr="00504F12">
        <w:tc>
          <w:tcPr>
            <w:tcW w:w="3227" w:type="dxa"/>
            <w:vMerge w:val="restart"/>
          </w:tcPr>
          <w:p w14:paraId="5EFB7368"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A parent who is prone to bringing unsuitable new partners into the family.  </w:t>
            </w:r>
          </w:p>
          <w:p w14:paraId="6F8747DA" w14:textId="77777777" w:rsidR="005B6736" w:rsidRPr="005B6736" w:rsidRDefault="005B6736" w:rsidP="005B6736">
            <w:pPr>
              <w:spacing w:before="100" w:beforeAutospacing="1" w:after="100" w:afterAutospacing="1" w:line="336" w:lineRule="auto"/>
              <w:rPr>
                <w:rFonts w:eastAsia="Times New Roman" w:cs="Arial"/>
                <w:szCs w:val="24"/>
                <w:lang w:eastAsia="en-GB"/>
              </w:rPr>
            </w:pPr>
          </w:p>
        </w:tc>
        <w:tc>
          <w:tcPr>
            <w:tcW w:w="6015" w:type="dxa"/>
          </w:tcPr>
          <w:p w14:paraId="33DC65B1" w14:textId="77777777" w:rsidR="005B6736" w:rsidRPr="005B6736" w:rsidRDefault="005B6736" w:rsidP="005B6736">
            <w:pPr>
              <w:spacing w:before="100" w:beforeAutospacing="1" w:after="100" w:afterAutospacing="1" w:line="336" w:lineRule="auto"/>
              <w:rPr>
                <w:rFonts w:eastAsia="Times New Roman" w:cs="Arial"/>
                <w:szCs w:val="24"/>
                <w:lang w:eastAsia="en-GB"/>
              </w:rPr>
            </w:pPr>
            <w:proofErr w:type="spellStart"/>
            <w:r w:rsidRPr="005B6736">
              <w:rPr>
                <w:rFonts w:eastAsia="Times New Roman" w:cs="Arial"/>
                <w:szCs w:val="24"/>
                <w:lang w:eastAsia="en-GB"/>
              </w:rPr>
              <w:t>Back up</w:t>
            </w:r>
            <w:proofErr w:type="spellEnd"/>
            <w:r w:rsidRPr="005B6736">
              <w:rPr>
                <w:rFonts w:eastAsia="Times New Roman" w:cs="Arial"/>
                <w:szCs w:val="24"/>
                <w:lang w:eastAsia="en-GB"/>
              </w:rPr>
              <w:t xml:space="preserve"> plan if </w:t>
            </w:r>
            <w:proofErr w:type="spellStart"/>
            <w:r w:rsidRPr="005B6736">
              <w:rPr>
                <w:rFonts w:eastAsia="Times New Roman" w:cs="Arial"/>
                <w:szCs w:val="24"/>
                <w:lang w:eastAsia="en-GB"/>
              </w:rPr>
              <w:t>xxxxx</w:t>
            </w:r>
            <w:proofErr w:type="spellEnd"/>
            <w:r w:rsidRPr="005B6736">
              <w:rPr>
                <w:rFonts w:eastAsia="Times New Roman" w:cs="Arial"/>
                <w:szCs w:val="24"/>
                <w:lang w:eastAsia="en-GB"/>
              </w:rPr>
              <w:t xml:space="preserve"> starts a new relationship:</w:t>
            </w:r>
          </w:p>
          <w:p w14:paraId="2935F591"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Family and team around the child will identify any new partner / person visiting the home and will let social worker know so that appropriate checks can be made. Notification should be immediate and initial checks should be undertaken within two working days.</w:t>
            </w:r>
          </w:p>
        </w:tc>
      </w:tr>
      <w:tr w:rsidR="005B6736" w:rsidRPr="005B6736" w14:paraId="707815D6" w14:textId="77777777" w:rsidTr="00504F12">
        <w:tc>
          <w:tcPr>
            <w:tcW w:w="3227" w:type="dxa"/>
            <w:vMerge/>
          </w:tcPr>
          <w:p w14:paraId="14935E61" w14:textId="77777777" w:rsidR="005B6736" w:rsidRPr="005B6736" w:rsidRDefault="005B6736" w:rsidP="005B6736">
            <w:pPr>
              <w:spacing w:before="100" w:beforeAutospacing="1" w:after="100" w:afterAutospacing="1" w:line="336" w:lineRule="auto"/>
              <w:rPr>
                <w:rFonts w:eastAsia="Times New Roman" w:cs="Arial"/>
                <w:szCs w:val="24"/>
                <w:lang w:eastAsia="en-GB"/>
              </w:rPr>
            </w:pPr>
          </w:p>
        </w:tc>
        <w:tc>
          <w:tcPr>
            <w:tcW w:w="6015" w:type="dxa"/>
          </w:tcPr>
          <w:p w14:paraId="749866AF" w14:textId="77777777" w:rsidR="005B6736" w:rsidRPr="005B6736" w:rsidRDefault="005B6736" w:rsidP="005B6736">
            <w:pPr>
              <w:spacing w:before="100" w:beforeAutospacing="1" w:after="100" w:afterAutospacing="1" w:line="336" w:lineRule="auto"/>
              <w:rPr>
                <w:rFonts w:eastAsia="Times New Roman" w:cs="Arial"/>
                <w:szCs w:val="24"/>
                <w:lang w:eastAsia="en-GB"/>
              </w:rPr>
            </w:pPr>
            <w:proofErr w:type="spellStart"/>
            <w:r w:rsidRPr="005B6736">
              <w:rPr>
                <w:rFonts w:eastAsia="Times New Roman" w:cs="Arial"/>
                <w:szCs w:val="24"/>
                <w:lang w:eastAsia="en-GB"/>
              </w:rPr>
              <w:t>Back up</w:t>
            </w:r>
            <w:proofErr w:type="spellEnd"/>
            <w:r w:rsidRPr="005B6736">
              <w:rPr>
                <w:rFonts w:eastAsia="Times New Roman" w:cs="Arial"/>
                <w:szCs w:val="24"/>
                <w:lang w:eastAsia="en-GB"/>
              </w:rPr>
              <w:t xml:space="preserve"> plan if parent chooses to recommence relationship with </w:t>
            </w:r>
            <w:proofErr w:type="spellStart"/>
            <w:r w:rsidRPr="005B6736">
              <w:rPr>
                <w:rFonts w:eastAsia="Times New Roman" w:cs="Arial"/>
                <w:szCs w:val="24"/>
                <w:lang w:eastAsia="en-GB"/>
              </w:rPr>
              <w:t>xxxx</w:t>
            </w:r>
            <w:proofErr w:type="spellEnd"/>
          </w:p>
          <w:p w14:paraId="15A8314D"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Family and team around the child to notify social worker of this change. Social worker to lead multi-agency assessment of risks posed by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 xml:space="preserve"> and to work with partners to reduce risk or to proceed to legal proceedings.</w:t>
            </w:r>
          </w:p>
        </w:tc>
      </w:tr>
      <w:tr w:rsidR="005B6736" w:rsidRPr="005B6736" w14:paraId="5A75CF74" w14:textId="77777777" w:rsidTr="00504F12">
        <w:tc>
          <w:tcPr>
            <w:tcW w:w="3227" w:type="dxa"/>
          </w:tcPr>
          <w:p w14:paraId="49EA9BCB"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Where there is a risk that child will not be returned from contact.</w:t>
            </w:r>
          </w:p>
        </w:tc>
        <w:tc>
          <w:tcPr>
            <w:tcW w:w="6015" w:type="dxa"/>
          </w:tcPr>
          <w:p w14:paraId="486787B2" w14:textId="77777777" w:rsidR="005B6736" w:rsidRPr="005B6736" w:rsidRDefault="005B6736" w:rsidP="005B6736">
            <w:pPr>
              <w:spacing w:before="100" w:beforeAutospacing="1" w:after="100" w:afterAutospacing="1" w:line="336" w:lineRule="auto"/>
              <w:rPr>
                <w:rFonts w:eastAsia="Times New Roman" w:cs="Arial"/>
                <w:szCs w:val="24"/>
                <w:lang w:eastAsia="en-GB"/>
              </w:rPr>
            </w:pPr>
            <w:proofErr w:type="spellStart"/>
            <w:r w:rsidRPr="005B6736">
              <w:rPr>
                <w:rFonts w:eastAsia="Times New Roman" w:cs="Arial"/>
                <w:szCs w:val="24"/>
                <w:lang w:eastAsia="en-GB"/>
              </w:rPr>
              <w:t>Back up</w:t>
            </w:r>
            <w:proofErr w:type="spellEnd"/>
            <w:r w:rsidRPr="005B6736">
              <w:rPr>
                <w:rFonts w:eastAsia="Times New Roman" w:cs="Arial"/>
                <w:szCs w:val="24"/>
                <w:lang w:eastAsia="en-GB"/>
              </w:rPr>
              <w:t xml:space="preserve"> plan in the case of xxx not being returned after contact.</w:t>
            </w:r>
          </w:p>
          <w:p w14:paraId="46CDA668"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Legal advice will be sought to recover the child to the care of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 xml:space="preserve">. Police reference log is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 xml:space="preserve">. Copy of contact arrangements is stored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w:t>
            </w:r>
          </w:p>
        </w:tc>
      </w:tr>
      <w:tr w:rsidR="005B6736" w:rsidRPr="005B6736" w14:paraId="659DB809" w14:textId="77777777" w:rsidTr="00504F12">
        <w:tc>
          <w:tcPr>
            <w:tcW w:w="3227" w:type="dxa"/>
            <w:vMerge w:val="restart"/>
          </w:tcPr>
          <w:p w14:paraId="74A46FA7"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Where dangers of contact with dangerous person ignored </w:t>
            </w:r>
          </w:p>
        </w:tc>
        <w:tc>
          <w:tcPr>
            <w:tcW w:w="6015" w:type="dxa"/>
          </w:tcPr>
          <w:p w14:paraId="635C43B1"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Should it come to light Mr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 xml:space="preserve"> has had unsupervised contact with both or either of the </w:t>
            </w:r>
            <w:r w:rsidRPr="005B6736">
              <w:rPr>
                <w:rFonts w:eastAsia="Times New Roman" w:cs="Arial"/>
                <w:szCs w:val="24"/>
                <w:lang w:eastAsia="en-GB"/>
              </w:rPr>
              <w:lastRenderedPageBreak/>
              <w:t>children an immediate social work visit to the children should be undertaken to ascertain how this has happened and determine any additional risks to the children. This information should be discussed by the social worker with Team/Service Managers. Consideration should then be given to the need for an additional core group meeting to address the issue or whether Legal advice should be sought by the Local Authority.</w:t>
            </w:r>
          </w:p>
        </w:tc>
      </w:tr>
      <w:tr w:rsidR="005B6736" w:rsidRPr="005B6736" w14:paraId="5395B1CF" w14:textId="77777777" w:rsidTr="00504F12">
        <w:tc>
          <w:tcPr>
            <w:tcW w:w="3227" w:type="dxa"/>
            <w:vMerge/>
          </w:tcPr>
          <w:p w14:paraId="6EAA3032" w14:textId="77777777" w:rsidR="005B6736" w:rsidRPr="005B6736" w:rsidRDefault="005B6736" w:rsidP="005B6736">
            <w:pPr>
              <w:spacing w:before="100" w:beforeAutospacing="1" w:after="100" w:afterAutospacing="1" w:line="336" w:lineRule="auto"/>
              <w:rPr>
                <w:rFonts w:eastAsia="Times New Roman" w:cs="Arial"/>
                <w:szCs w:val="24"/>
                <w:lang w:eastAsia="en-GB"/>
              </w:rPr>
            </w:pPr>
          </w:p>
        </w:tc>
        <w:tc>
          <w:tcPr>
            <w:tcW w:w="6015" w:type="dxa"/>
          </w:tcPr>
          <w:p w14:paraId="1207E2D5"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Should Mr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 xml:space="preserve"> not engage with the social worker, SW to set out in writing the concerns of unsupervised contact between Mr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 xml:space="preserve"> and the children whilst he is under the influence of alcohol and that CSC are advising that at Mother’s request contact should be planned and supervised to benefit the children and allow assessment of contact by the SW. Father is to be further advised that he should seek legal advice regarding contact issues if he is unhappy with request.</w:t>
            </w:r>
          </w:p>
        </w:tc>
      </w:tr>
      <w:tr w:rsidR="005B6736" w:rsidRPr="005B6736" w14:paraId="3CC141CE" w14:textId="77777777" w:rsidTr="00504F12">
        <w:tc>
          <w:tcPr>
            <w:tcW w:w="3227" w:type="dxa"/>
          </w:tcPr>
          <w:p w14:paraId="30D34763"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Step-down arrangements for a family where Domestic Abuse risks have been reduced.</w:t>
            </w:r>
          </w:p>
        </w:tc>
        <w:tc>
          <w:tcPr>
            <w:tcW w:w="6015" w:type="dxa"/>
          </w:tcPr>
          <w:p w14:paraId="34667E1A" w14:textId="77777777" w:rsidR="005B6736" w:rsidRPr="005B6736" w:rsidRDefault="005B6736" w:rsidP="005B6736">
            <w:pPr>
              <w:spacing w:before="100" w:beforeAutospacing="1" w:after="100" w:afterAutospacing="1" w:line="336" w:lineRule="auto"/>
              <w:rPr>
                <w:rFonts w:eastAsia="Times New Roman" w:cs="Arial"/>
                <w:szCs w:val="24"/>
                <w:lang w:eastAsia="en-GB"/>
              </w:rPr>
            </w:pPr>
            <w:proofErr w:type="spellStart"/>
            <w:r w:rsidRPr="005B6736">
              <w:rPr>
                <w:rFonts w:eastAsia="Times New Roman" w:cs="Arial"/>
                <w:szCs w:val="24"/>
                <w:lang w:eastAsia="en-GB"/>
              </w:rPr>
              <w:t>Back up</w:t>
            </w:r>
            <w:proofErr w:type="spellEnd"/>
            <w:r w:rsidRPr="005B6736">
              <w:rPr>
                <w:rFonts w:eastAsia="Times New Roman" w:cs="Arial"/>
                <w:szCs w:val="24"/>
                <w:lang w:eastAsia="en-GB"/>
              </w:rPr>
              <w:t xml:space="preserve"> plan in case further domestic abuse is identified.</w:t>
            </w:r>
          </w:p>
          <w:p w14:paraId="5B007CD1"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Family to be supported by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 xml:space="preserve"> to revisit the safety plan and work undertaken with specialist services. Re-referral to CSC may be needed if domestic abuse involves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 CSC may consider specialist DA worker undertaking ‘top-up’ session with family, dependant on severity and context.</w:t>
            </w:r>
          </w:p>
        </w:tc>
      </w:tr>
      <w:tr w:rsidR="005B6736" w:rsidRPr="005B6736" w14:paraId="2A336D29" w14:textId="77777777" w:rsidTr="00504F12">
        <w:tc>
          <w:tcPr>
            <w:tcW w:w="3227" w:type="dxa"/>
          </w:tcPr>
          <w:p w14:paraId="5D065A8B"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Where concerns about DA increase</w:t>
            </w:r>
            <w:r w:rsidRPr="005B6736">
              <w:rPr>
                <w:rFonts w:eastAsia="Times New Roman" w:cs="Arial"/>
                <w:szCs w:val="24"/>
                <w:lang w:eastAsia="en-GB"/>
              </w:rPr>
              <w:tab/>
            </w:r>
          </w:p>
        </w:tc>
        <w:tc>
          <w:tcPr>
            <w:tcW w:w="6015" w:type="dxa"/>
          </w:tcPr>
          <w:p w14:paraId="57CC771D"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Should professionals have information or concerns of domestic abuse incidents or substance misuse by either parent they should notify the social worker immediately.</w:t>
            </w:r>
          </w:p>
          <w:p w14:paraId="5A026D99"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The social Worker should carry out an additional visit to the parents, within 24 hours, to explore the concerns. Consideration should be given to the need </w:t>
            </w:r>
            <w:r w:rsidRPr="005B6736">
              <w:rPr>
                <w:rFonts w:eastAsia="Times New Roman" w:cs="Arial"/>
                <w:szCs w:val="24"/>
                <w:lang w:eastAsia="en-GB"/>
              </w:rPr>
              <w:lastRenderedPageBreak/>
              <w:t xml:space="preserve">for an additional core group to be convened to address the issues. </w:t>
            </w:r>
          </w:p>
        </w:tc>
      </w:tr>
    </w:tbl>
    <w:p w14:paraId="11EF8AED" w14:textId="77777777" w:rsidR="005B6736" w:rsidRPr="005B6736" w:rsidRDefault="005B6736" w:rsidP="005B6736">
      <w:pPr>
        <w:rPr>
          <w:rFonts w:cs="Arial"/>
          <w:szCs w:val="24"/>
        </w:rPr>
      </w:pPr>
    </w:p>
    <w:tbl>
      <w:tblPr>
        <w:tblStyle w:val="TableGrid"/>
        <w:tblW w:w="0" w:type="auto"/>
        <w:tblInd w:w="0" w:type="dxa"/>
        <w:tblLook w:val="04A0" w:firstRow="1" w:lastRow="0" w:firstColumn="1" w:lastColumn="0" w:noHBand="0" w:noVBand="1"/>
      </w:tblPr>
      <w:tblGrid>
        <w:gridCol w:w="3152"/>
        <w:gridCol w:w="5864"/>
      </w:tblGrid>
      <w:tr w:rsidR="005B6736" w:rsidRPr="005B6736" w14:paraId="330BF716" w14:textId="77777777" w:rsidTr="00504F12">
        <w:tc>
          <w:tcPr>
            <w:tcW w:w="3227" w:type="dxa"/>
          </w:tcPr>
          <w:p w14:paraId="2DB14F16"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A parent with mental health issues who, when unstable, can deteriorate rapidly and become a danger to their child.</w:t>
            </w:r>
          </w:p>
        </w:tc>
        <w:tc>
          <w:tcPr>
            <w:tcW w:w="6015" w:type="dxa"/>
          </w:tcPr>
          <w:p w14:paraId="0633C02F" w14:textId="77777777" w:rsidR="005B6736" w:rsidRPr="005B6736" w:rsidRDefault="005B6736" w:rsidP="005B6736">
            <w:pPr>
              <w:spacing w:before="100" w:beforeAutospacing="1" w:after="100" w:afterAutospacing="1" w:line="336" w:lineRule="auto"/>
              <w:rPr>
                <w:rFonts w:eastAsia="Times New Roman" w:cs="Arial"/>
                <w:szCs w:val="24"/>
                <w:lang w:eastAsia="en-GB"/>
              </w:rPr>
            </w:pPr>
            <w:proofErr w:type="spellStart"/>
            <w:r w:rsidRPr="005B6736">
              <w:rPr>
                <w:rFonts w:eastAsia="Times New Roman" w:cs="Arial"/>
                <w:szCs w:val="24"/>
                <w:lang w:eastAsia="en-GB"/>
              </w:rPr>
              <w:t>Back up</w:t>
            </w:r>
            <w:proofErr w:type="spellEnd"/>
            <w:r w:rsidRPr="005B6736">
              <w:rPr>
                <w:rFonts w:eastAsia="Times New Roman" w:cs="Arial"/>
                <w:szCs w:val="24"/>
                <w:lang w:eastAsia="en-GB"/>
              </w:rPr>
              <w:t xml:space="preserve"> plan in case </w:t>
            </w:r>
            <w:proofErr w:type="spellStart"/>
            <w:r w:rsidRPr="005B6736">
              <w:rPr>
                <w:rFonts w:eastAsia="Times New Roman" w:cs="Arial"/>
                <w:szCs w:val="24"/>
                <w:lang w:eastAsia="en-GB"/>
              </w:rPr>
              <w:t>xxxx’s</w:t>
            </w:r>
            <w:proofErr w:type="spellEnd"/>
            <w:r w:rsidRPr="005B6736">
              <w:rPr>
                <w:rFonts w:eastAsia="Times New Roman" w:cs="Arial"/>
                <w:szCs w:val="24"/>
                <w:lang w:eastAsia="en-GB"/>
              </w:rPr>
              <w:t xml:space="preserve"> mental health deteriorates.</w:t>
            </w:r>
          </w:p>
          <w:p w14:paraId="0A607F9A"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Family and team around the child will be vigilant for indicators of deterioration in mental health and will inform CMHT and CSC so that a proactive response to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 xml:space="preserve"> can be made. (Indicators of deterioration for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 xml:space="preserve"> are known to be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w:t>
            </w:r>
          </w:p>
        </w:tc>
      </w:tr>
      <w:tr w:rsidR="005B6736" w:rsidRPr="005B6736" w14:paraId="1C1411F9" w14:textId="77777777" w:rsidTr="00504F12">
        <w:tc>
          <w:tcPr>
            <w:tcW w:w="3227" w:type="dxa"/>
          </w:tcPr>
          <w:p w14:paraId="6D12CD0C"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A young person in a residential psychiatric unit and it is possible that plan in place will not be achieved due to early / unplanned discharge.</w:t>
            </w:r>
          </w:p>
        </w:tc>
        <w:tc>
          <w:tcPr>
            <w:tcW w:w="6015" w:type="dxa"/>
          </w:tcPr>
          <w:p w14:paraId="05513F32" w14:textId="77777777" w:rsidR="005B6736" w:rsidRPr="005B6736" w:rsidRDefault="005B6736" w:rsidP="005B6736">
            <w:pPr>
              <w:spacing w:before="100" w:beforeAutospacing="1" w:after="100" w:afterAutospacing="1" w:line="336" w:lineRule="auto"/>
              <w:rPr>
                <w:rFonts w:eastAsia="Times New Roman" w:cs="Arial"/>
                <w:szCs w:val="24"/>
                <w:lang w:eastAsia="en-GB"/>
              </w:rPr>
            </w:pPr>
            <w:proofErr w:type="spellStart"/>
            <w:r w:rsidRPr="005B6736">
              <w:rPr>
                <w:rFonts w:eastAsia="Times New Roman" w:cs="Arial"/>
                <w:szCs w:val="24"/>
                <w:lang w:eastAsia="en-GB"/>
              </w:rPr>
              <w:t>Back up</w:t>
            </w:r>
            <w:proofErr w:type="spellEnd"/>
            <w:r w:rsidRPr="005B6736">
              <w:rPr>
                <w:rFonts w:eastAsia="Times New Roman" w:cs="Arial"/>
                <w:szCs w:val="24"/>
                <w:lang w:eastAsia="en-GB"/>
              </w:rPr>
              <w:t xml:space="preserve"> plan in case of early / unplanned discharge:</w:t>
            </w:r>
          </w:p>
          <w:p w14:paraId="18F22221"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Multi-agency meeting to be convened at short notice if discharge is earlier than planned in order to agree next placement. Escalation process to be used if plan is not felt to be </w:t>
            </w:r>
            <w:proofErr w:type="gramStart"/>
            <w:r w:rsidRPr="005B6736">
              <w:rPr>
                <w:rFonts w:eastAsia="Times New Roman" w:cs="Arial"/>
                <w:szCs w:val="24"/>
                <w:lang w:eastAsia="en-GB"/>
              </w:rPr>
              <w:t>sufficient</w:t>
            </w:r>
            <w:proofErr w:type="gramEnd"/>
            <w:r w:rsidRPr="005B6736">
              <w:rPr>
                <w:rFonts w:eastAsia="Times New Roman" w:cs="Arial"/>
                <w:szCs w:val="24"/>
                <w:lang w:eastAsia="en-GB"/>
              </w:rPr>
              <w:t xml:space="preserve"> to meet needs. Key agencies to be involved, as a minimum are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w:t>
            </w:r>
          </w:p>
        </w:tc>
      </w:tr>
      <w:tr w:rsidR="005B6736" w:rsidRPr="005B6736" w14:paraId="53DC9302" w14:textId="77777777" w:rsidTr="00504F12">
        <w:tc>
          <w:tcPr>
            <w:tcW w:w="3227" w:type="dxa"/>
          </w:tcPr>
          <w:p w14:paraId="490249F5"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Where anticipated services are not offered </w:t>
            </w:r>
          </w:p>
        </w:tc>
        <w:tc>
          <w:tcPr>
            <w:tcW w:w="6015" w:type="dxa"/>
          </w:tcPr>
          <w:p w14:paraId="77DC274C"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Should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 xml:space="preserve"> not meet the criteria for Tier 3 therapeutic intervention/support Core Group should consider alternative therapeutic support for her, via school.</w:t>
            </w:r>
          </w:p>
        </w:tc>
      </w:tr>
    </w:tbl>
    <w:p w14:paraId="50008C11" w14:textId="77777777" w:rsidR="005B6736" w:rsidRPr="005B6736" w:rsidRDefault="005B6736" w:rsidP="005B6736">
      <w:pPr>
        <w:rPr>
          <w:rFonts w:cs="Arial"/>
          <w:szCs w:val="24"/>
        </w:rPr>
      </w:pPr>
    </w:p>
    <w:tbl>
      <w:tblPr>
        <w:tblStyle w:val="TableGrid"/>
        <w:tblW w:w="0" w:type="auto"/>
        <w:tblInd w:w="0" w:type="dxa"/>
        <w:tblLook w:val="04A0" w:firstRow="1" w:lastRow="0" w:firstColumn="1" w:lastColumn="0" w:noHBand="0" w:noVBand="1"/>
      </w:tblPr>
      <w:tblGrid>
        <w:gridCol w:w="3169"/>
        <w:gridCol w:w="5847"/>
      </w:tblGrid>
      <w:tr w:rsidR="005B6736" w:rsidRPr="005B6736" w14:paraId="37CC65B3" w14:textId="77777777" w:rsidTr="00504F12">
        <w:tc>
          <w:tcPr>
            <w:tcW w:w="3227" w:type="dxa"/>
          </w:tcPr>
          <w:p w14:paraId="400A47EF"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Where parental engagement is of concern.</w:t>
            </w:r>
          </w:p>
        </w:tc>
        <w:tc>
          <w:tcPr>
            <w:tcW w:w="6015" w:type="dxa"/>
          </w:tcPr>
          <w:p w14:paraId="65767AE8" w14:textId="77777777" w:rsidR="005B6736" w:rsidRPr="005B6736" w:rsidRDefault="005B6736" w:rsidP="005B6736">
            <w:pPr>
              <w:spacing w:before="100" w:beforeAutospacing="1" w:after="100" w:afterAutospacing="1" w:line="336" w:lineRule="auto"/>
              <w:rPr>
                <w:rFonts w:eastAsia="Times New Roman" w:cs="Arial"/>
                <w:szCs w:val="24"/>
                <w:lang w:eastAsia="en-GB"/>
              </w:rPr>
            </w:pPr>
            <w:proofErr w:type="spellStart"/>
            <w:r w:rsidRPr="005B6736">
              <w:rPr>
                <w:rFonts w:eastAsia="Times New Roman" w:cs="Arial"/>
                <w:szCs w:val="24"/>
                <w:lang w:eastAsia="en-GB"/>
              </w:rPr>
              <w:t>Back up</w:t>
            </w:r>
            <w:proofErr w:type="spellEnd"/>
            <w:r w:rsidRPr="005B6736">
              <w:rPr>
                <w:rFonts w:eastAsia="Times New Roman" w:cs="Arial"/>
                <w:szCs w:val="24"/>
                <w:lang w:eastAsia="en-GB"/>
              </w:rPr>
              <w:t xml:space="preserve"> plan if parent withdraws co-operation:</w:t>
            </w:r>
          </w:p>
          <w:p w14:paraId="0D560361"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An earlier conference / core group will be convened to work with parent to review agencies’ concerns, progress to be achieved and reasons for non-engagement.</w:t>
            </w:r>
          </w:p>
        </w:tc>
      </w:tr>
      <w:tr w:rsidR="005B6736" w:rsidRPr="005B6736" w14:paraId="39F206D7" w14:textId="77777777" w:rsidTr="00504F12">
        <w:tc>
          <w:tcPr>
            <w:tcW w:w="3227" w:type="dxa"/>
          </w:tcPr>
          <w:p w14:paraId="3766461D"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Where improvements not sustained</w:t>
            </w:r>
          </w:p>
        </w:tc>
        <w:tc>
          <w:tcPr>
            <w:tcW w:w="6015" w:type="dxa"/>
          </w:tcPr>
          <w:p w14:paraId="699CA850"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In the event that Ms/Mr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 xml:space="preserve"> not sustain any improvement to the children’s living environment or work within the CP Plan and the risks to the Children’s welfare are considered to have returned or increased, the Local Authority will consider seeking Legal Advice to inform further planning</w:t>
            </w:r>
          </w:p>
        </w:tc>
      </w:tr>
      <w:tr w:rsidR="005B6736" w:rsidRPr="005B6736" w14:paraId="58530A2F" w14:textId="77777777" w:rsidTr="00504F12">
        <w:tc>
          <w:tcPr>
            <w:tcW w:w="3227" w:type="dxa"/>
          </w:tcPr>
          <w:p w14:paraId="14FD30A9"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Where essential appointments are missed</w:t>
            </w:r>
          </w:p>
        </w:tc>
        <w:tc>
          <w:tcPr>
            <w:tcW w:w="6015" w:type="dxa"/>
          </w:tcPr>
          <w:p w14:paraId="504092F8"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Should either child miss given appointments without an explanation being given by parents Professionals </w:t>
            </w:r>
            <w:r w:rsidRPr="005B6736">
              <w:rPr>
                <w:rFonts w:eastAsia="Times New Roman" w:cs="Arial"/>
                <w:szCs w:val="24"/>
                <w:lang w:eastAsia="en-GB"/>
              </w:rPr>
              <w:lastRenderedPageBreak/>
              <w:t>should inform the Social Worker within 24 working hours. Social Worker to follow up via visit to the children</w:t>
            </w:r>
          </w:p>
        </w:tc>
      </w:tr>
      <w:tr w:rsidR="005B6736" w:rsidRPr="005B6736" w14:paraId="7DC48F20" w14:textId="77777777" w:rsidTr="00504F12">
        <w:tc>
          <w:tcPr>
            <w:tcW w:w="3227" w:type="dxa"/>
            <w:vMerge w:val="restart"/>
          </w:tcPr>
          <w:p w14:paraId="04BAA1F7"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lastRenderedPageBreak/>
              <w:t>Where commitment to plan falters</w:t>
            </w:r>
          </w:p>
        </w:tc>
        <w:tc>
          <w:tcPr>
            <w:tcW w:w="6015" w:type="dxa"/>
          </w:tcPr>
          <w:p w14:paraId="06E441FF"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School to inform Social Worker should parents not support </w:t>
            </w:r>
            <w:proofErr w:type="spellStart"/>
            <w:r w:rsidRPr="005B6736">
              <w:rPr>
                <w:rFonts w:eastAsia="Times New Roman" w:cs="Arial"/>
                <w:szCs w:val="24"/>
                <w:lang w:eastAsia="en-GB"/>
              </w:rPr>
              <w:t>xxxx’s</w:t>
            </w:r>
            <w:proofErr w:type="spellEnd"/>
            <w:r w:rsidRPr="005B6736">
              <w:rPr>
                <w:rFonts w:eastAsia="Times New Roman" w:cs="Arial"/>
                <w:szCs w:val="24"/>
                <w:lang w:eastAsia="en-GB"/>
              </w:rPr>
              <w:t xml:space="preserve"> learning as required. Consideration should be given to the convening of an additional core group meeting to address the issues if necessary</w:t>
            </w:r>
          </w:p>
        </w:tc>
      </w:tr>
      <w:tr w:rsidR="005B6736" w:rsidRPr="005B6736" w14:paraId="6E61ECCE" w14:textId="77777777" w:rsidTr="00504F12">
        <w:tc>
          <w:tcPr>
            <w:tcW w:w="3227" w:type="dxa"/>
            <w:vMerge/>
          </w:tcPr>
          <w:p w14:paraId="78B3C75E" w14:textId="77777777" w:rsidR="005B6736" w:rsidRPr="005B6736" w:rsidRDefault="005B6736" w:rsidP="005B6736">
            <w:pPr>
              <w:spacing w:before="100" w:beforeAutospacing="1" w:after="100" w:afterAutospacing="1" w:line="336" w:lineRule="auto"/>
              <w:rPr>
                <w:rFonts w:eastAsia="Times New Roman" w:cs="Arial"/>
                <w:szCs w:val="24"/>
                <w:lang w:eastAsia="en-GB"/>
              </w:rPr>
            </w:pPr>
          </w:p>
        </w:tc>
        <w:tc>
          <w:tcPr>
            <w:tcW w:w="6015" w:type="dxa"/>
          </w:tcPr>
          <w:p w14:paraId="23F44E05"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Should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 xml:space="preserve"> miss a Midwifery appointment Services will notify the Social Worker - within 24 hours. Social Worker will carry out an additional visit to see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 xml:space="preserve"> to ascertain why the appointment has been missed, which should inform further decision making.</w:t>
            </w:r>
          </w:p>
        </w:tc>
      </w:tr>
      <w:tr w:rsidR="005B6736" w:rsidRPr="005B6736" w14:paraId="6B76422D" w14:textId="77777777" w:rsidTr="00504F12">
        <w:tc>
          <w:tcPr>
            <w:tcW w:w="3227" w:type="dxa"/>
          </w:tcPr>
          <w:p w14:paraId="3DC6969E"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Where child not attending school </w:t>
            </w:r>
          </w:p>
        </w:tc>
        <w:tc>
          <w:tcPr>
            <w:tcW w:w="6015" w:type="dxa"/>
          </w:tcPr>
          <w:p w14:paraId="068D07F0"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School will report to the social worker any absence where Mr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 xml:space="preserve"> has not notified the school of the reason. SW will follow up with contact with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 xml:space="preserve"> and </w:t>
            </w:r>
            <w:proofErr w:type="spellStart"/>
            <w:r w:rsidRPr="005B6736">
              <w:rPr>
                <w:rFonts w:eastAsia="Times New Roman" w:cs="Arial"/>
                <w:szCs w:val="24"/>
                <w:lang w:eastAsia="en-GB"/>
              </w:rPr>
              <w:t>xxxx</w:t>
            </w:r>
            <w:proofErr w:type="spellEnd"/>
            <w:r w:rsidRPr="005B6736">
              <w:rPr>
                <w:rFonts w:eastAsia="Times New Roman" w:cs="Arial"/>
                <w:szCs w:val="24"/>
                <w:lang w:eastAsia="en-GB"/>
              </w:rPr>
              <w:t xml:space="preserve"> within 12 hours</w:t>
            </w:r>
          </w:p>
        </w:tc>
      </w:tr>
    </w:tbl>
    <w:p w14:paraId="32D596D5" w14:textId="77777777" w:rsidR="005B6736" w:rsidRPr="005B6736" w:rsidRDefault="005B6736" w:rsidP="005B6736">
      <w:pPr>
        <w:rPr>
          <w:rFonts w:cs="Arial"/>
          <w:szCs w:val="24"/>
        </w:rPr>
      </w:pPr>
    </w:p>
    <w:tbl>
      <w:tblPr>
        <w:tblStyle w:val="TableGrid"/>
        <w:tblW w:w="0" w:type="auto"/>
        <w:tblInd w:w="0" w:type="dxa"/>
        <w:tblLook w:val="04A0" w:firstRow="1" w:lastRow="0" w:firstColumn="1" w:lastColumn="0" w:noHBand="0" w:noVBand="1"/>
      </w:tblPr>
      <w:tblGrid>
        <w:gridCol w:w="3173"/>
        <w:gridCol w:w="5843"/>
      </w:tblGrid>
      <w:tr w:rsidR="005B6736" w:rsidRPr="005B6736" w14:paraId="26E06D00" w14:textId="77777777" w:rsidTr="00504F12">
        <w:trPr>
          <w:trHeight w:val="1250"/>
        </w:trPr>
        <w:tc>
          <w:tcPr>
            <w:tcW w:w="3227" w:type="dxa"/>
          </w:tcPr>
          <w:p w14:paraId="4708452A"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Child in Care in residential Unit where worst-case scenario is placement breakdown, but the plans include work to mitigate risks already.</w:t>
            </w:r>
          </w:p>
        </w:tc>
        <w:tc>
          <w:tcPr>
            <w:tcW w:w="6015" w:type="dxa"/>
          </w:tcPr>
          <w:p w14:paraId="235249A8"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Back up planning is not needed in this case as mitigation has been put into core plan to reduce the risk of placement breakdown. CLA Reviews will test the robustness of mitigation and need for </w:t>
            </w:r>
            <w:proofErr w:type="spellStart"/>
            <w:r w:rsidRPr="005B6736">
              <w:rPr>
                <w:rFonts w:eastAsia="Times New Roman" w:cs="Arial"/>
                <w:szCs w:val="24"/>
                <w:lang w:eastAsia="en-GB"/>
              </w:rPr>
              <w:t>back up</w:t>
            </w:r>
            <w:proofErr w:type="spellEnd"/>
            <w:r w:rsidRPr="005B6736">
              <w:rPr>
                <w:rFonts w:eastAsia="Times New Roman" w:cs="Arial"/>
                <w:szCs w:val="24"/>
                <w:lang w:eastAsia="en-GB"/>
              </w:rPr>
              <w:t xml:space="preserve"> will be reviewed.</w:t>
            </w:r>
          </w:p>
        </w:tc>
      </w:tr>
      <w:tr w:rsidR="005B6736" w:rsidRPr="005B6736" w14:paraId="5E729CBB" w14:textId="77777777" w:rsidTr="00504F12">
        <w:tc>
          <w:tcPr>
            <w:tcW w:w="3227" w:type="dxa"/>
          </w:tcPr>
          <w:p w14:paraId="0AC270F8"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Child in Care going missing where the current plan is to return child to placement whenever found and to commence viability assessment of the </w:t>
            </w:r>
            <w:proofErr w:type="gramStart"/>
            <w:r w:rsidRPr="005B6736">
              <w:rPr>
                <w:rFonts w:eastAsia="Times New Roman" w:cs="Arial"/>
                <w:szCs w:val="24"/>
                <w:lang w:eastAsia="en-GB"/>
              </w:rPr>
              <w:t>accommodation</w:t>
            </w:r>
            <w:proofErr w:type="gramEnd"/>
            <w:r w:rsidRPr="005B6736">
              <w:rPr>
                <w:rFonts w:eastAsia="Times New Roman" w:cs="Arial"/>
                <w:szCs w:val="24"/>
                <w:lang w:eastAsia="en-GB"/>
              </w:rPr>
              <w:t xml:space="preserve"> they ‘run to’.</w:t>
            </w:r>
          </w:p>
        </w:tc>
        <w:tc>
          <w:tcPr>
            <w:tcW w:w="6015" w:type="dxa"/>
          </w:tcPr>
          <w:p w14:paraId="60749702" w14:textId="77777777" w:rsidR="005B6736" w:rsidRPr="005B6736" w:rsidRDefault="005B6736" w:rsidP="005B6736">
            <w:pPr>
              <w:spacing w:before="100" w:beforeAutospacing="1" w:after="100" w:afterAutospacing="1" w:line="336" w:lineRule="auto"/>
              <w:rPr>
                <w:rFonts w:eastAsia="Times New Roman" w:cs="Arial"/>
                <w:szCs w:val="24"/>
                <w:lang w:eastAsia="en-GB"/>
              </w:rPr>
            </w:pPr>
            <w:proofErr w:type="spellStart"/>
            <w:r w:rsidRPr="005B6736">
              <w:rPr>
                <w:rFonts w:eastAsia="Times New Roman" w:cs="Arial"/>
                <w:szCs w:val="24"/>
                <w:lang w:eastAsia="en-GB"/>
              </w:rPr>
              <w:t>Back up</w:t>
            </w:r>
            <w:proofErr w:type="spellEnd"/>
            <w:r w:rsidRPr="005B6736">
              <w:rPr>
                <w:rFonts w:eastAsia="Times New Roman" w:cs="Arial"/>
                <w:szCs w:val="24"/>
                <w:lang w:eastAsia="en-GB"/>
              </w:rPr>
              <w:t xml:space="preserve"> plan if it is not possible to return child to placement is to use a retained foster care placement.</w:t>
            </w:r>
          </w:p>
          <w:p w14:paraId="73D21B6A" w14:textId="77777777" w:rsidR="005B6736" w:rsidRPr="005B6736" w:rsidRDefault="005B6736" w:rsidP="005B6736">
            <w:pPr>
              <w:spacing w:before="100" w:beforeAutospacing="1" w:after="100" w:afterAutospacing="1" w:line="336" w:lineRule="auto"/>
              <w:rPr>
                <w:rFonts w:eastAsia="Times New Roman" w:cs="Arial"/>
                <w:szCs w:val="24"/>
                <w:lang w:eastAsia="en-GB"/>
              </w:rPr>
            </w:pPr>
            <w:proofErr w:type="spellStart"/>
            <w:r w:rsidRPr="005B6736">
              <w:rPr>
                <w:rFonts w:eastAsia="Times New Roman" w:cs="Arial"/>
                <w:szCs w:val="24"/>
                <w:lang w:eastAsia="en-GB"/>
              </w:rPr>
              <w:t>Back up</w:t>
            </w:r>
            <w:proofErr w:type="spellEnd"/>
            <w:r w:rsidRPr="005B6736">
              <w:rPr>
                <w:rFonts w:eastAsia="Times New Roman" w:cs="Arial"/>
                <w:szCs w:val="24"/>
                <w:lang w:eastAsia="en-GB"/>
              </w:rPr>
              <w:t xml:space="preserve"> plan if viability concludes that the accommodation is not safe maybe to issue an abduction notice.</w:t>
            </w:r>
          </w:p>
        </w:tc>
      </w:tr>
      <w:tr w:rsidR="005B6736" w:rsidRPr="005B6736" w14:paraId="1D11956C" w14:textId="77777777" w:rsidTr="00504F12">
        <w:tc>
          <w:tcPr>
            <w:tcW w:w="3227" w:type="dxa"/>
          </w:tcPr>
          <w:p w14:paraId="6DF38913"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Separated Child Seeking Asylum / Unaccompanied Asylum Seeker at risk of </w:t>
            </w:r>
            <w:r w:rsidRPr="005B6736">
              <w:rPr>
                <w:rFonts w:eastAsia="Times New Roman" w:cs="Arial"/>
                <w:szCs w:val="24"/>
                <w:lang w:eastAsia="en-GB"/>
              </w:rPr>
              <w:lastRenderedPageBreak/>
              <w:t>going missing or being trafficked</w:t>
            </w:r>
          </w:p>
        </w:tc>
        <w:tc>
          <w:tcPr>
            <w:tcW w:w="6015" w:type="dxa"/>
          </w:tcPr>
          <w:p w14:paraId="32DE8142" w14:textId="77777777" w:rsidR="005B6736" w:rsidRPr="005B6736" w:rsidRDefault="005B6736" w:rsidP="005B6736">
            <w:pPr>
              <w:spacing w:before="100" w:beforeAutospacing="1" w:after="100" w:afterAutospacing="1" w:line="336" w:lineRule="auto"/>
              <w:rPr>
                <w:rFonts w:eastAsia="Times New Roman" w:cs="Arial"/>
                <w:szCs w:val="24"/>
                <w:lang w:eastAsia="en-GB"/>
              </w:rPr>
            </w:pPr>
            <w:proofErr w:type="spellStart"/>
            <w:r w:rsidRPr="005B6736">
              <w:rPr>
                <w:rFonts w:eastAsia="Times New Roman" w:cs="Arial"/>
                <w:szCs w:val="24"/>
                <w:lang w:eastAsia="en-GB"/>
              </w:rPr>
              <w:lastRenderedPageBreak/>
              <w:t>Back up</w:t>
            </w:r>
            <w:proofErr w:type="spellEnd"/>
            <w:r w:rsidRPr="005B6736">
              <w:rPr>
                <w:rFonts w:eastAsia="Times New Roman" w:cs="Arial"/>
                <w:szCs w:val="24"/>
                <w:lang w:eastAsia="en-GB"/>
              </w:rPr>
              <w:t xml:space="preserve"> plan if the young person goes missing from placement is to notify Police with reference …… to identify them and seek any intelligence about their whereabouts.</w:t>
            </w:r>
          </w:p>
        </w:tc>
      </w:tr>
    </w:tbl>
    <w:p w14:paraId="469E1EE9" w14:textId="77777777" w:rsidR="005B6736" w:rsidRPr="005B6736" w:rsidRDefault="005B6736" w:rsidP="005B6736">
      <w:pPr>
        <w:rPr>
          <w:rFonts w:cs="Arial"/>
          <w:szCs w:val="24"/>
        </w:rPr>
      </w:pPr>
    </w:p>
    <w:tbl>
      <w:tblPr>
        <w:tblStyle w:val="TableGrid"/>
        <w:tblW w:w="0" w:type="auto"/>
        <w:tblInd w:w="0" w:type="dxa"/>
        <w:tblLook w:val="04A0" w:firstRow="1" w:lastRow="0" w:firstColumn="1" w:lastColumn="0" w:noHBand="0" w:noVBand="1"/>
      </w:tblPr>
      <w:tblGrid>
        <w:gridCol w:w="3156"/>
        <w:gridCol w:w="5860"/>
      </w:tblGrid>
      <w:tr w:rsidR="005B6736" w:rsidRPr="005B6736" w14:paraId="22A4F33B" w14:textId="77777777" w:rsidTr="00504F12">
        <w:tc>
          <w:tcPr>
            <w:tcW w:w="3227" w:type="dxa"/>
          </w:tcPr>
          <w:p w14:paraId="3B149FD8"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Parent at risk of drug relapse.</w:t>
            </w:r>
          </w:p>
        </w:tc>
        <w:tc>
          <w:tcPr>
            <w:tcW w:w="6015" w:type="dxa"/>
          </w:tcPr>
          <w:p w14:paraId="2144FB16" w14:textId="77777777" w:rsidR="005B6736" w:rsidRPr="005B6736" w:rsidRDefault="005B6736" w:rsidP="005B6736">
            <w:pPr>
              <w:spacing w:before="100" w:beforeAutospacing="1" w:after="100" w:afterAutospacing="1" w:line="336" w:lineRule="auto"/>
              <w:rPr>
                <w:rFonts w:eastAsia="Times New Roman" w:cs="Arial"/>
                <w:szCs w:val="24"/>
                <w:lang w:eastAsia="en-GB"/>
              </w:rPr>
            </w:pPr>
            <w:proofErr w:type="spellStart"/>
            <w:r w:rsidRPr="005B6736">
              <w:rPr>
                <w:rFonts w:eastAsia="Times New Roman" w:cs="Arial"/>
                <w:szCs w:val="24"/>
                <w:lang w:eastAsia="en-GB"/>
              </w:rPr>
              <w:t>Back up</w:t>
            </w:r>
            <w:proofErr w:type="spellEnd"/>
            <w:r w:rsidRPr="005B6736">
              <w:rPr>
                <w:rFonts w:eastAsia="Times New Roman" w:cs="Arial"/>
                <w:szCs w:val="24"/>
                <w:lang w:eastAsia="en-GB"/>
              </w:rPr>
              <w:t xml:space="preserve"> plan for situation of drug relapse:</w:t>
            </w:r>
          </w:p>
          <w:p w14:paraId="6E6137C2"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 xml:space="preserve">Family and team around the children to be aware of indicators of relapse. Specialist drug services will be notified and will support parent to implement agreed relapse plan.  </w:t>
            </w:r>
          </w:p>
        </w:tc>
      </w:tr>
    </w:tbl>
    <w:p w14:paraId="2D13EBB0" w14:textId="77777777" w:rsidR="005B6736" w:rsidRPr="005B6736" w:rsidRDefault="005B6736" w:rsidP="005B6736">
      <w:pPr>
        <w:rPr>
          <w:rFonts w:cs="Arial"/>
          <w:szCs w:val="24"/>
        </w:rPr>
      </w:pPr>
    </w:p>
    <w:tbl>
      <w:tblPr>
        <w:tblStyle w:val="TableGrid"/>
        <w:tblW w:w="0" w:type="auto"/>
        <w:tblInd w:w="0" w:type="dxa"/>
        <w:tblLook w:val="04A0" w:firstRow="1" w:lastRow="0" w:firstColumn="1" w:lastColumn="0" w:noHBand="0" w:noVBand="1"/>
      </w:tblPr>
      <w:tblGrid>
        <w:gridCol w:w="3156"/>
        <w:gridCol w:w="5860"/>
      </w:tblGrid>
      <w:tr w:rsidR="005B6736" w:rsidRPr="005B6736" w14:paraId="58BBB3B9" w14:textId="77777777" w:rsidTr="00504F12">
        <w:tc>
          <w:tcPr>
            <w:tcW w:w="3227" w:type="dxa"/>
          </w:tcPr>
          <w:p w14:paraId="70457CD3"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Parent offending and potential for custody.</w:t>
            </w:r>
          </w:p>
        </w:tc>
        <w:tc>
          <w:tcPr>
            <w:tcW w:w="6015" w:type="dxa"/>
          </w:tcPr>
          <w:p w14:paraId="34D2AC34" w14:textId="77777777" w:rsidR="005B6736" w:rsidRPr="005B6736" w:rsidRDefault="005B6736" w:rsidP="005B6736">
            <w:pPr>
              <w:spacing w:before="100" w:beforeAutospacing="1" w:after="100" w:afterAutospacing="1" w:line="336" w:lineRule="auto"/>
              <w:rPr>
                <w:rFonts w:eastAsia="Times New Roman" w:cs="Arial"/>
                <w:szCs w:val="24"/>
                <w:lang w:eastAsia="en-GB"/>
              </w:rPr>
            </w:pPr>
            <w:proofErr w:type="spellStart"/>
            <w:r w:rsidRPr="005B6736">
              <w:rPr>
                <w:rFonts w:eastAsia="Times New Roman" w:cs="Arial"/>
                <w:szCs w:val="24"/>
                <w:lang w:eastAsia="en-GB"/>
              </w:rPr>
              <w:t>Back up</w:t>
            </w:r>
            <w:proofErr w:type="spellEnd"/>
            <w:r w:rsidRPr="005B6736">
              <w:rPr>
                <w:rFonts w:eastAsia="Times New Roman" w:cs="Arial"/>
                <w:szCs w:val="24"/>
                <w:lang w:eastAsia="en-GB"/>
              </w:rPr>
              <w:t xml:space="preserve"> plan is parent unable to care for child:</w:t>
            </w:r>
          </w:p>
          <w:p w14:paraId="112522FB" w14:textId="77777777" w:rsidR="005B6736" w:rsidRPr="005B6736" w:rsidRDefault="005B6736" w:rsidP="005B6736">
            <w:pPr>
              <w:spacing w:before="100" w:beforeAutospacing="1" w:after="100" w:afterAutospacing="1" w:line="336" w:lineRule="auto"/>
              <w:rPr>
                <w:rFonts w:eastAsia="Times New Roman" w:cs="Arial"/>
                <w:szCs w:val="24"/>
                <w:lang w:eastAsia="en-GB"/>
              </w:rPr>
            </w:pPr>
            <w:r w:rsidRPr="005B6736">
              <w:rPr>
                <w:rFonts w:eastAsia="Times New Roman" w:cs="Arial"/>
                <w:szCs w:val="24"/>
                <w:lang w:eastAsia="en-GB"/>
              </w:rPr>
              <w:t>Paternal and maternal grandparents are suitable to care for the children and can be contacted on …</w:t>
            </w:r>
            <w:proofErr w:type="gramStart"/>
            <w:r w:rsidRPr="005B6736">
              <w:rPr>
                <w:rFonts w:eastAsia="Times New Roman" w:cs="Arial"/>
                <w:szCs w:val="24"/>
                <w:lang w:eastAsia="en-GB"/>
              </w:rPr>
              <w:t>…..</w:t>
            </w:r>
            <w:proofErr w:type="gramEnd"/>
          </w:p>
        </w:tc>
      </w:tr>
    </w:tbl>
    <w:p w14:paraId="2C79F569" w14:textId="5DC887EC" w:rsidR="005B6736" w:rsidRPr="005B6736" w:rsidRDefault="005B6736" w:rsidP="005B6736">
      <w:pPr>
        <w:shd w:val="clear" w:color="auto" w:fill="FFFFFF"/>
        <w:rPr>
          <w:rFonts w:eastAsia="Times New Roman" w:cs="Arial"/>
          <w:szCs w:val="24"/>
          <w:lang w:eastAsia="en-GB"/>
        </w:rPr>
      </w:pPr>
    </w:p>
    <w:sectPr w:rsidR="005B6736" w:rsidRPr="005B6736" w:rsidSect="00B22BC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75FE3" w14:textId="77777777" w:rsidR="000C5DF3" w:rsidRDefault="000C5DF3" w:rsidP="00C912E1">
      <w:r>
        <w:separator/>
      </w:r>
    </w:p>
  </w:endnote>
  <w:endnote w:type="continuationSeparator" w:id="0">
    <w:p w14:paraId="04952DE2" w14:textId="77777777" w:rsidR="000C5DF3" w:rsidRDefault="000C5DF3"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772086"/>
      <w:docPartObj>
        <w:docPartGallery w:val="Page Numbers (Bottom of Page)"/>
        <w:docPartUnique/>
      </w:docPartObj>
    </w:sdtPr>
    <w:sdtContent>
      <w:sdt>
        <w:sdtPr>
          <w:id w:val="-1769616900"/>
          <w:docPartObj>
            <w:docPartGallery w:val="Page Numbers (Top of Page)"/>
            <w:docPartUnique/>
          </w:docPartObj>
        </w:sdtPr>
        <w:sdtContent>
          <w:p w14:paraId="435C5B69" w14:textId="28DE3ACF" w:rsidR="005B6736" w:rsidRDefault="005B673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CE2C0C8" w14:textId="77777777" w:rsidR="008B6650" w:rsidRDefault="008B6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EE49" w14:textId="77777777" w:rsidR="000C5DF3" w:rsidRDefault="000C5DF3" w:rsidP="00C912E1">
      <w:r>
        <w:separator/>
      </w:r>
    </w:p>
  </w:footnote>
  <w:footnote w:type="continuationSeparator" w:id="0">
    <w:p w14:paraId="17489AE5" w14:textId="77777777" w:rsidR="000C5DF3" w:rsidRDefault="000C5DF3" w:rsidP="00C91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9098E"/>
    <w:multiLevelType w:val="multilevel"/>
    <w:tmpl w:val="581EF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902D51"/>
    <w:multiLevelType w:val="multilevel"/>
    <w:tmpl w:val="8620E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7187A"/>
    <w:multiLevelType w:val="multilevel"/>
    <w:tmpl w:val="506A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94086"/>
    <w:multiLevelType w:val="multilevel"/>
    <w:tmpl w:val="23A6E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871EEF"/>
    <w:multiLevelType w:val="hybridMultilevel"/>
    <w:tmpl w:val="C362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B0767"/>
    <w:multiLevelType w:val="hybridMultilevel"/>
    <w:tmpl w:val="91E0A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FC1F3A"/>
    <w:multiLevelType w:val="hybridMultilevel"/>
    <w:tmpl w:val="6B0C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22"/>
    <w:rsid w:val="00003BFF"/>
    <w:rsid w:val="000469C0"/>
    <w:rsid w:val="000C5DF3"/>
    <w:rsid w:val="00165E97"/>
    <w:rsid w:val="00173832"/>
    <w:rsid w:val="00187BDF"/>
    <w:rsid w:val="00187CFD"/>
    <w:rsid w:val="001A41A3"/>
    <w:rsid w:val="001F2AB7"/>
    <w:rsid w:val="00230AF4"/>
    <w:rsid w:val="002545FB"/>
    <w:rsid w:val="002E425D"/>
    <w:rsid w:val="00322161"/>
    <w:rsid w:val="00371CD4"/>
    <w:rsid w:val="0037267B"/>
    <w:rsid w:val="003C3D97"/>
    <w:rsid w:val="00431C38"/>
    <w:rsid w:val="00472E55"/>
    <w:rsid w:val="004C2868"/>
    <w:rsid w:val="004F49C8"/>
    <w:rsid w:val="005B6736"/>
    <w:rsid w:val="005D69AE"/>
    <w:rsid w:val="0062517B"/>
    <w:rsid w:val="00631E13"/>
    <w:rsid w:val="00692869"/>
    <w:rsid w:val="006E0F80"/>
    <w:rsid w:val="006E56D0"/>
    <w:rsid w:val="006F0FB7"/>
    <w:rsid w:val="00762368"/>
    <w:rsid w:val="007808CE"/>
    <w:rsid w:val="007C5B0B"/>
    <w:rsid w:val="007D5771"/>
    <w:rsid w:val="00856883"/>
    <w:rsid w:val="00875CA8"/>
    <w:rsid w:val="00891F2E"/>
    <w:rsid w:val="008971E3"/>
    <w:rsid w:val="008B6650"/>
    <w:rsid w:val="00942969"/>
    <w:rsid w:val="009429E9"/>
    <w:rsid w:val="009759B0"/>
    <w:rsid w:val="009A64DE"/>
    <w:rsid w:val="009E3998"/>
    <w:rsid w:val="009F246D"/>
    <w:rsid w:val="00A356A3"/>
    <w:rsid w:val="00A5369D"/>
    <w:rsid w:val="00A83674"/>
    <w:rsid w:val="00AB5B2B"/>
    <w:rsid w:val="00B22BC5"/>
    <w:rsid w:val="00B25422"/>
    <w:rsid w:val="00B724DA"/>
    <w:rsid w:val="00B7792E"/>
    <w:rsid w:val="00C7033D"/>
    <w:rsid w:val="00C912E1"/>
    <w:rsid w:val="00C97725"/>
    <w:rsid w:val="00D31BF6"/>
    <w:rsid w:val="00D412A3"/>
    <w:rsid w:val="00D76DE0"/>
    <w:rsid w:val="00D92867"/>
    <w:rsid w:val="00E7175B"/>
    <w:rsid w:val="00E97AB3"/>
    <w:rsid w:val="00ED2275"/>
    <w:rsid w:val="00F26165"/>
    <w:rsid w:val="00F358D1"/>
    <w:rsid w:val="00F37808"/>
    <w:rsid w:val="00F70191"/>
    <w:rsid w:val="00F9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D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C38"/>
    <w:pPr>
      <w:spacing w:after="0" w:line="240" w:lineRule="auto"/>
    </w:pPr>
    <w:rPr>
      <w:rFonts w:ascii="Arial" w:hAnsi="Arial"/>
      <w:sz w:val="24"/>
    </w:rPr>
  </w:style>
  <w:style w:type="paragraph" w:styleId="Heading1">
    <w:name w:val="heading 1"/>
    <w:basedOn w:val="Normal"/>
    <w:link w:val="Heading1Char"/>
    <w:uiPriority w:val="9"/>
    <w:qFormat/>
    <w:rsid w:val="00B2542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2542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character" w:customStyle="1" w:styleId="Heading1Char">
    <w:name w:val="Heading 1 Char"/>
    <w:basedOn w:val="DefaultParagraphFont"/>
    <w:link w:val="Heading1"/>
    <w:uiPriority w:val="9"/>
    <w:rsid w:val="00B2542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542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25422"/>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B25422"/>
    <w:pPr>
      <w:spacing w:before="100" w:beforeAutospacing="1" w:after="100" w:afterAutospacing="1" w:line="336" w:lineRule="auto"/>
    </w:pPr>
    <w:rPr>
      <w:rFonts w:ascii="Times New Roman" w:eastAsia="Times New Roman" w:hAnsi="Times New Roman" w:cs="Times New Roman"/>
      <w:szCs w:val="24"/>
      <w:lang w:eastAsia="en-GB"/>
    </w:rPr>
  </w:style>
  <w:style w:type="paragraph" w:customStyle="1" w:styleId="endofchapter">
    <w:name w:val="end_of_chapter"/>
    <w:basedOn w:val="Normal"/>
    <w:rsid w:val="00B25422"/>
    <w:pPr>
      <w:spacing w:before="100" w:beforeAutospacing="1" w:after="100" w:afterAutospacing="1" w:line="336" w:lineRule="auto"/>
      <w:jc w:val="center"/>
    </w:pPr>
    <w:rPr>
      <w:rFonts w:ascii="Times New Roman" w:eastAsia="Times New Roman" w:hAnsi="Times New Roman" w:cs="Times New Roman"/>
      <w:b/>
      <w:bCs/>
      <w:color w:val="50575B"/>
      <w:szCs w:val="24"/>
      <w:lang w:eastAsia="en-GB"/>
    </w:rPr>
  </w:style>
  <w:style w:type="paragraph" w:styleId="z-TopofForm">
    <w:name w:val="HTML Top of Form"/>
    <w:basedOn w:val="Normal"/>
    <w:next w:val="Normal"/>
    <w:link w:val="z-TopofFormChar"/>
    <w:hidden/>
    <w:uiPriority w:val="99"/>
    <w:semiHidden/>
    <w:unhideWhenUsed/>
    <w:rsid w:val="00B25422"/>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B2542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B25422"/>
    <w:pPr>
      <w:pBdr>
        <w:top w:val="single" w:sz="6" w:space="1" w:color="auto"/>
      </w:pBdr>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rsid w:val="00B25422"/>
    <w:rPr>
      <w:rFonts w:ascii="Arial" w:eastAsia="Times New Roman" w:hAnsi="Arial" w:cs="Arial"/>
      <w:vanish/>
      <w:sz w:val="16"/>
      <w:szCs w:val="16"/>
      <w:lang w:eastAsia="en-GB"/>
    </w:rPr>
  </w:style>
  <w:style w:type="character" w:customStyle="1" w:styleId="bold1">
    <w:name w:val="bold1"/>
    <w:basedOn w:val="DefaultParagraphFont"/>
    <w:rsid w:val="00B25422"/>
    <w:rPr>
      <w:b/>
      <w:bCs/>
      <w:color w:val="666666"/>
    </w:rPr>
  </w:style>
  <w:style w:type="paragraph" w:styleId="BalloonText">
    <w:name w:val="Balloon Text"/>
    <w:basedOn w:val="Normal"/>
    <w:link w:val="BalloonTextChar"/>
    <w:uiPriority w:val="99"/>
    <w:semiHidden/>
    <w:unhideWhenUsed/>
    <w:rsid w:val="00B25422"/>
    <w:rPr>
      <w:rFonts w:ascii="Tahoma" w:hAnsi="Tahoma" w:cs="Tahoma"/>
      <w:sz w:val="16"/>
      <w:szCs w:val="16"/>
    </w:rPr>
  </w:style>
  <w:style w:type="character" w:customStyle="1" w:styleId="BalloonTextChar">
    <w:name w:val="Balloon Text Char"/>
    <w:basedOn w:val="DefaultParagraphFont"/>
    <w:link w:val="BalloonText"/>
    <w:uiPriority w:val="99"/>
    <w:semiHidden/>
    <w:rsid w:val="00B25422"/>
    <w:rPr>
      <w:rFonts w:ascii="Tahoma" w:hAnsi="Tahoma" w:cs="Tahoma"/>
      <w:sz w:val="16"/>
      <w:szCs w:val="16"/>
    </w:rPr>
  </w:style>
  <w:style w:type="paragraph" w:styleId="ListParagraph">
    <w:name w:val="List Paragraph"/>
    <w:basedOn w:val="Normal"/>
    <w:uiPriority w:val="34"/>
    <w:qFormat/>
    <w:rsid w:val="00E7175B"/>
    <w:pPr>
      <w:ind w:left="720"/>
      <w:contextualSpacing/>
    </w:pPr>
  </w:style>
  <w:style w:type="table" w:styleId="TableGrid">
    <w:name w:val="Table Grid"/>
    <w:basedOn w:val="TableNormal"/>
    <w:uiPriority w:val="59"/>
    <w:rsid w:val="00F358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267B"/>
    <w:rPr>
      <w:color w:val="800080" w:themeColor="followedHyperlink"/>
      <w:u w:val="single"/>
    </w:rPr>
  </w:style>
  <w:style w:type="table" w:customStyle="1" w:styleId="TableGrid1">
    <w:name w:val="Table Grid1"/>
    <w:basedOn w:val="TableNormal"/>
    <w:next w:val="TableGrid"/>
    <w:uiPriority w:val="39"/>
    <w:rsid w:val="009E39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6736"/>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5B673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07596">
      <w:bodyDiv w:val="1"/>
      <w:marLeft w:val="0"/>
      <w:marRight w:val="0"/>
      <w:marTop w:val="0"/>
      <w:marBottom w:val="0"/>
      <w:divBdr>
        <w:top w:val="none" w:sz="0" w:space="0" w:color="auto"/>
        <w:left w:val="none" w:sz="0" w:space="0" w:color="auto"/>
        <w:bottom w:val="none" w:sz="0" w:space="0" w:color="auto"/>
        <w:right w:val="none" w:sz="0" w:space="0" w:color="auto"/>
      </w:divBdr>
    </w:div>
    <w:div w:id="739139812">
      <w:marLeft w:val="0"/>
      <w:marRight w:val="0"/>
      <w:marTop w:val="75"/>
      <w:marBottom w:val="0"/>
      <w:divBdr>
        <w:top w:val="none" w:sz="0" w:space="0" w:color="auto"/>
        <w:left w:val="none" w:sz="0" w:space="0" w:color="auto"/>
        <w:bottom w:val="none" w:sz="0" w:space="0" w:color="auto"/>
        <w:right w:val="none" w:sz="0" w:space="0" w:color="auto"/>
      </w:divBdr>
      <w:divsChild>
        <w:div w:id="1637881009">
          <w:marLeft w:val="0"/>
          <w:marRight w:val="0"/>
          <w:marTop w:val="0"/>
          <w:marBottom w:val="0"/>
          <w:divBdr>
            <w:top w:val="none" w:sz="0" w:space="0" w:color="auto"/>
            <w:left w:val="none" w:sz="0" w:space="0" w:color="auto"/>
            <w:bottom w:val="none" w:sz="0" w:space="0" w:color="auto"/>
            <w:right w:val="none" w:sz="0" w:space="0" w:color="auto"/>
          </w:divBdr>
          <w:divsChild>
            <w:div w:id="305549276">
              <w:marLeft w:val="0"/>
              <w:marRight w:val="0"/>
              <w:marTop w:val="0"/>
              <w:marBottom w:val="0"/>
              <w:divBdr>
                <w:top w:val="single" w:sz="6" w:space="8" w:color="CCCCCC"/>
                <w:left w:val="single" w:sz="6" w:space="15" w:color="CCCCCC"/>
                <w:bottom w:val="single" w:sz="18" w:space="8" w:color="999999"/>
                <w:right w:val="single" w:sz="18" w:space="19" w:color="999999"/>
              </w:divBdr>
              <w:divsChild>
                <w:div w:id="12708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0841">
          <w:marLeft w:val="0"/>
          <w:marRight w:val="0"/>
          <w:marTop w:val="0"/>
          <w:marBottom w:val="0"/>
          <w:divBdr>
            <w:top w:val="none" w:sz="0" w:space="0" w:color="auto"/>
            <w:left w:val="none" w:sz="0" w:space="0" w:color="auto"/>
            <w:bottom w:val="none" w:sz="0" w:space="0" w:color="auto"/>
            <w:right w:val="none" w:sz="0" w:space="0" w:color="auto"/>
          </w:divBdr>
          <w:divsChild>
            <w:div w:id="56715004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rixresources.proceduresonline.com/nat_key/keywords/care_plan.html" TargetMode="External"/><Relationship Id="rId4" Type="http://schemas.openxmlformats.org/officeDocument/2006/relationships/settings" Target="settings.xml"/><Relationship Id="rId9" Type="http://schemas.openxmlformats.org/officeDocument/2006/relationships/hyperlink" Target="http://dera.ioe.ac.uk/8646/1/12_03_09_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B4088-11C0-4357-9EA1-871F130F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2020-10-21T09:10:00Z</dcterms:created>
  <dcterms:modified xsi:type="dcterms:W3CDTF">2020-10-21T09:11:00Z</dcterms:modified>
</cp:coreProperties>
</file>