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BBBD8" w14:textId="77777777" w:rsidR="00964276" w:rsidRPr="00C6423D" w:rsidRDefault="00964276">
      <w:pPr>
        <w:rPr>
          <w:rFonts w:ascii="Arial" w:hAnsi="Arial" w:cs="Arial"/>
          <w:sz w:val="24"/>
          <w:szCs w:val="24"/>
        </w:rPr>
      </w:pPr>
    </w:p>
    <w:p w14:paraId="7822352B" w14:textId="77777777" w:rsidR="00E03C95" w:rsidRPr="00C6423D" w:rsidRDefault="00E03C95" w:rsidP="00E03C95">
      <w:pPr>
        <w:rPr>
          <w:rFonts w:ascii="Arial" w:hAnsi="Arial" w:cs="Arial"/>
          <w:b/>
          <w:sz w:val="24"/>
          <w:szCs w:val="24"/>
          <w:u w:val="single"/>
        </w:rPr>
      </w:pPr>
      <w:r w:rsidRPr="00C6423D">
        <w:rPr>
          <w:rFonts w:ascii="Arial" w:hAnsi="Arial" w:cs="Arial"/>
          <w:b/>
          <w:sz w:val="24"/>
          <w:szCs w:val="24"/>
          <w:u w:val="single"/>
        </w:rPr>
        <w:t>CHRONOLOGY GUIDANCE</w:t>
      </w:r>
    </w:p>
    <w:p w14:paraId="535E9B72" w14:textId="77777777" w:rsidR="00E03C95" w:rsidRPr="00C6423D" w:rsidRDefault="00E03C95" w:rsidP="00E03C95">
      <w:pPr>
        <w:pStyle w:val="Default"/>
        <w:numPr>
          <w:ilvl w:val="0"/>
          <w:numId w:val="1"/>
        </w:numPr>
        <w:rPr>
          <w:b/>
          <w:bCs/>
          <w:u w:val="single"/>
        </w:rPr>
      </w:pPr>
      <w:r w:rsidRPr="00C6423D">
        <w:rPr>
          <w:b/>
          <w:bCs/>
          <w:u w:val="single"/>
        </w:rPr>
        <w:t xml:space="preserve">Background </w:t>
      </w:r>
    </w:p>
    <w:p w14:paraId="6F7E42BF" w14:textId="77777777" w:rsidR="00E03C95" w:rsidRPr="00C6423D" w:rsidRDefault="00E03C95" w:rsidP="00E03C95">
      <w:pPr>
        <w:pStyle w:val="Default"/>
        <w:ind w:left="720"/>
      </w:pPr>
    </w:p>
    <w:p w14:paraId="59D38D86" w14:textId="77777777" w:rsidR="00E03C95" w:rsidRPr="00C6423D" w:rsidRDefault="00E03C95" w:rsidP="00E03C95">
      <w:pPr>
        <w:pStyle w:val="Default"/>
      </w:pPr>
      <w:r w:rsidRPr="00C6423D">
        <w:t xml:space="preserve">A chronology provides a sequential story of significant events in a family’s history whilst interweaving information about emotional and/or relationship difficulties. It contributes to an emerging picture, based on fact and interactions of a case – current information is understood in the context of previous information, informing professional assessment. </w:t>
      </w:r>
      <w:r w:rsidR="002A7CE9" w:rsidRPr="00C6423D">
        <w:t>Chronologies should highlight how significant events have impacted on the child.</w:t>
      </w:r>
    </w:p>
    <w:p w14:paraId="23E93C80" w14:textId="77777777" w:rsidR="00E03C95" w:rsidRPr="00C6423D" w:rsidRDefault="00E03C95" w:rsidP="00E03C95">
      <w:pPr>
        <w:pStyle w:val="Default"/>
      </w:pPr>
    </w:p>
    <w:p w14:paraId="45C2C6C7" w14:textId="77777777" w:rsidR="00E03C95" w:rsidRPr="00C6423D" w:rsidRDefault="00E03C95" w:rsidP="00E03C95">
      <w:pPr>
        <w:pStyle w:val="Default"/>
      </w:pPr>
      <w:r w:rsidRPr="00C6423D">
        <w:t xml:space="preserve">A chronology provides a skeleton of key incidents and events that inform the assessment of children and young people who are considered at risk or in need. A significant event is an incident that impacts on the child’s safety and welfare circumstances or home environment. This will inevitably involve a professional decision and/or judgement based upon the child and family’s individual circumstances. </w:t>
      </w:r>
    </w:p>
    <w:p w14:paraId="5C5096AF" w14:textId="77777777" w:rsidR="00850FA4" w:rsidRPr="00C6423D" w:rsidRDefault="00850FA4" w:rsidP="00E03C95">
      <w:pPr>
        <w:pStyle w:val="Default"/>
      </w:pPr>
    </w:p>
    <w:p w14:paraId="1AB1A1FA" w14:textId="77777777" w:rsidR="00850FA4" w:rsidRPr="00C6423D" w:rsidRDefault="00850FA4" w:rsidP="00E03C95">
      <w:pPr>
        <w:pStyle w:val="Default"/>
      </w:pPr>
      <w:r w:rsidRPr="00C6423D">
        <w:t xml:space="preserve">The chronology should also include a genogram </w:t>
      </w:r>
      <w:r w:rsidR="00062AB4" w:rsidRPr="00C6423D">
        <w:t>in order to clarify complex relationships, to indicate gaps in knowledge and to make visible intergenerational and life cycle issues. For more detailed information please refer to the genogram guidance.</w:t>
      </w:r>
    </w:p>
    <w:p w14:paraId="2B9FA49A" w14:textId="77777777" w:rsidR="00E03C95" w:rsidRPr="00C6423D" w:rsidRDefault="00E03C95" w:rsidP="00E03C95">
      <w:pPr>
        <w:pStyle w:val="Default"/>
      </w:pPr>
    </w:p>
    <w:p w14:paraId="267A64F0" w14:textId="77777777" w:rsidR="00E03C95" w:rsidRPr="00C6423D" w:rsidRDefault="00E03C95" w:rsidP="00E03C95">
      <w:pPr>
        <w:pStyle w:val="Default"/>
        <w:rPr>
          <w:b/>
        </w:rPr>
      </w:pPr>
      <w:r w:rsidRPr="00C6423D">
        <w:rPr>
          <w:b/>
        </w:rPr>
        <w:t xml:space="preserve">An up to date chronology is crucial in safeguarding because it: </w:t>
      </w:r>
    </w:p>
    <w:p w14:paraId="407F1F7B" w14:textId="77777777" w:rsidR="00E03C95" w:rsidRPr="00C6423D" w:rsidRDefault="00E03C95" w:rsidP="00E03C95">
      <w:pPr>
        <w:pStyle w:val="Default"/>
        <w:rPr>
          <w:b/>
        </w:rPr>
      </w:pPr>
    </w:p>
    <w:p w14:paraId="67E798C8" w14:textId="77777777" w:rsidR="00E03C95" w:rsidRPr="00C6423D" w:rsidRDefault="00E03C95" w:rsidP="00E03C95">
      <w:pPr>
        <w:pStyle w:val="Default"/>
        <w:numPr>
          <w:ilvl w:val="0"/>
          <w:numId w:val="2"/>
        </w:numPr>
        <w:spacing w:after="37"/>
      </w:pPr>
      <w:r w:rsidRPr="00C6423D">
        <w:t xml:space="preserve">Gives relevant information about previous history which may be an important indicator of risk </w:t>
      </w:r>
    </w:p>
    <w:p w14:paraId="3ADD2E76" w14:textId="77777777" w:rsidR="00E03C95" w:rsidRPr="00C6423D" w:rsidRDefault="00E03C95" w:rsidP="00E03C95">
      <w:pPr>
        <w:pStyle w:val="Default"/>
        <w:numPr>
          <w:ilvl w:val="0"/>
          <w:numId w:val="2"/>
        </w:numPr>
        <w:spacing w:after="37"/>
      </w:pPr>
      <w:r w:rsidRPr="00C6423D">
        <w:t xml:space="preserve">Provides continuity so we can see immediately what has happened </w:t>
      </w:r>
    </w:p>
    <w:p w14:paraId="524C3DBB" w14:textId="77777777" w:rsidR="00E03C95" w:rsidRPr="00C6423D" w:rsidRDefault="00E03C95" w:rsidP="00E03C95">
      <w:pPr>
        <w:pStyle w:val="Default"/>
        <w:numPr>
          <w:ilvl w:val="0"/>
          <w:numId w:val="2"/>
        </w:numPr>
        <w:spacing w:after="37"/>
      </w:pPr>
      <w:r w:rsidRPr="00C6423D">
        <w:t xml:space="preserve">Presents clear accurate information </w:t>
      </w:r>
    </w:p>
    <w:p w14:paraId="51E9191B" w14:textId="77777777" w:rsidR="00E03C95" w:rsidRPr="00C6423D" w:rsidRDefault="00E03C95" w:rsidP="00E03C95">
      <w:pPr>
        <w:pStyle w:val="Default"/>
        <w:numPr>
          <w:ilvl w:val="0"/>
          <w:numId w:val="2"/>
        </w:numPr>
        <w:spacing w:after="37"/>
      </w:pPr>
      <w:r w:rsidRPr="00C6423D">
        <w:t xml:space="preserve">Helps focus on key events so we can understand what is happening in the life of a child or young person </w:t>
      </w:r>
    </w:p>
    <w:p w14:paraId="76750968" w14:textId="77777777" w:rsidR="00E03C95" w:rsidRPr="00C6423D" w:rsidRDefault="00E03C95" w:rsidP="00E03C95">
      <w:pPr>
        <w:pStyle w:val="Default"/>
        <w:numPr>
          <w:ilvl w:val="0"/>
          <w:numId w:val="2"/>
        </w:numPr>
        <w:spacing w:after="37"/>
      </w:pPr>
      <w:r w:rsidRPr="00C6423D">
        <w:t xml:space="preserve">Allows professionals to put the pieces of a jigsaw together </w:t>
      </w:r>
    </w:p>
    <w:p w14:paraId="02F6CA81" w14:textId="77777777" w:rsidR="00E03C95" w:rsidRPr="00C6423D" w:rsidRDefault="00E03C95" w:rsidP="00E03C95">
      <w:pPr>
        <w:pStyle w:val="Default"/>
        <w:numPr>
          <w:ilvl w:val="0"/>
          <w:numId w:val="2"/>
        </w:numPr>
        <w:spacing w:after="37"/>
      </w:pPr>
      <w:r w:rsidRPr="00C6423D">
        <w:t xml:space="preserve">Highlights risks &amp; vulnerabilities, but also strengths and resilience. </w:t>
      </w:r>
    </w:p>
    <w:p w14:paraId="50C363BF" w14:textId="77777777" w:rsidR="00E03C95" w:rsidRPr="00C6423D" w:rsidRDefault="00E03C95" w:rsidP="00E03C95">
      <w:pPr>
        <w:pStyle w:val="Default"/>
        <w:numPr>
          <w:ilvl w:val="0"/>
          <w:numId w:val="2"/>
        </w:numPr>
        <w:spacing w:after="37"/>
      </w:pPr>
      <w:r w:rsidRPr="00C6423D">
        <w:t>Patterns in social history and behaviour can be detected, events can appear insignificant in isolation but together can be identified as warning signs.</w:t>
      </w:r>
    </w:p>
    <w:p w14:paraId="72D668A8" w14:textId="77777777" w:rsidR="00E03C95" w:rsidRPr="00C6423D" w:rsidRDefault="00E03C95" w:rsidP="00E03C95">
      <w:pPr>
        <w:pStyle w:val="Default"/>
        <w:numPr>
          <w:ilvl w:val="0"/>
          <w:numId w:val="2"/>
        </w:numPr>
        <w:spacing w:after="37"/>
      </w:pPr>
      <w:r w:rsidRPr="00C6423D">
        <w:t xml:space="preserve">Highlights people in the child’s life already known by agencies, the nature of current relationships between families and their wider social networks. This gives important information about who in the family/network may be protective and which family members may pose a risk to the child/young person </w:t>
      </w:r>
    </w:p>
    <w:p w14:paraId="2679F6CF" w14:textId="77777777" w:rsidR="00E03C95" w:rsidRPr="00C6423D" w:rsidRDefault="00E03C95" w:rsidP="00E03C95">
      <w:pPr>
        <w:pStyle w:val="Default"/>
        <w:numPr>
          <w:ilvl w:val="0"/>
          <w:numId w:val="2"/>
        </w:numPr>
        <w:spacing w:after="37"/>
      </w:pPr>
      <w:r w:rsidRPr="00C6423D">
        <w:t xml:space="preserve">Highlights gaps, missing details and inconsistencies that require further assessment and identification </w:t>
      </w:r>
    </w:p>
    <w:p w14:paraId="2FFE2DC1" w14:textId="77777777" w:rsidR="00E03C95" w:rsidRPr="00C6423D" w:rsidRDefault="00E03C95" w:rsidP="00E03C95">
      <w:pPr>
        <w:pStyle w:val="Default"/>
        <w:numPr>
          <w:ilvl w:val="0"/>
          <w:numId w:val="2"/>
        </w:numPr>
        <w:spacing w:after="37"/>
      </w:pPr>
      <w:r w:rsidRPr="00C6423D">
        <w:t>Lists what interventions have been trie</w:t>
      </w:r>
      <w:r w:rsidR="007679B0" w:rsidRPr="00C6423D">
        <w:t xml:space="preserve">d/what has worked and what </w:t>
      </w:r>
      <w:proofErr w:type="gramStart"/>
      <w:r w:rsidR="007679B0" w:rsidRPr="00C6423D">
        <w:t>hasn’</w:t>
      </w:r>
      <w:r w:rsidRPr="00C6423D">
        <w:t>t</w:t>
      </w:r>
      <w:proofErr w:type="gramEnd"/>
      <w:r w:rsidRPr="00C6423D">
        <w:t xml:space="preserve"> which avoids duplicating and repeating work and gives information about capacity to change </w:t>
      </w:r>
    </w:p>
    <w:p w14:paraId="452E14B0" w14:textId="77777777" w:rsidR="00E03C95" w:rsidRPr="00C6423D" w:rsidRDefault="00E03C95" w:rsidP="00E03C95">
      <w:pPr>
        <w:pStyle w:val="Default"/>
        <w:numPr>
          <w:ilvl w:val="0"/>
          <w:numId w:val="2"/>
        </w:numPr>
      </w:pPr>
      <w:r w:rsidRPr="00C6423D">
        <w:t xml:space="preserve">Used as a reflective tool-for multi-agency working together-in supervision and for key decision making </w:t>
      </w:r>
    </w:p>
    <w:p w14:paraId="13DC7A08" w14:textId="77777777" w:rsidR="00E03C95" w:rsidRPr="00C6423D" w:rsidRDefault="00E03C95" w:rsidP="00E03C95">
      <w:pPr>
        <w:pStyle w:val="Default"/>
      </w:pPr>
    </w:p>
    <w:p w14:paraId="0C42536F" w14:textId="77777777" w:rsidR="00E03C95" w:rsidRPr="00C6423D" w:rsidRDefault="00E03C95" w:rsidP="00E03C95">
      <w:pPr>
        <w:pStyle w:val="Default"/>
      </w:pPr>
    </w:p>
    <w:p w14:paraId="67878A96" w14:textId="77777777" w:rsidR="00E03C95" w:rsidRPr="00C6423D" w:rsidRDefault="00E03C95" w:rsidP="00E03C95">
      <w:pPr>
        <w:pStyle w:val="Default"/>
      </w:pPr>
    </w:p>
    <w:p w14:paraId="55DC7E59" w14:textId="77777777" w:rsidR="00E03C95" w:rsidRPr="00C6423D" w:rsidRDefault="00E03C95" w:rsidP="00E03C95">
      <w:pPr>
        <w:pStyle w:val="Default"/>
      </w:pPr>
    </w:p>
    <w:p w14:paraId="06E7FEB7" w14:textId="77777777" w:rsidR="00E03C95" w:rsidRPr="00C6423D" w:rsidRDefault="00E03C95" w:rsidP="00E03C95">
      <w:pPr>
        <w:pStyle w:val="Default"/>
      </w:pPr>
    </w:p>
    <w:p w14:paraId="0D2378EB" w14:textId="77777777" w:rsidR="00E03C95" w:rsidRPr="00C6423D" w:rsidRDefault="00E03C95" w:rsidP="00E03C95">
      <w:pPr>
        <w:pStyle w:val="Default"/>
        <w:rPr>
          <w:color w:val="auto"/>
          <w:u w:val="single"/>
        </w:rPr>
      </w:pPr>
    </w:p>
    <w:p w14:paraId="24E278F5" w14:textId="77777777" w:rsidR="00E03C95" w:rsidRPr="00C6423D" w:rsidRDefault="00E03C95" w:rsidP="00E03C95">
      <w:pPr>
        <w:pStyle w:val="Default"/>
        <w:rPr>
          <w:color w:val="auto"/>
          <w:u w:val="single"/>
        </w:rPr>
      </w:pPr>
    </w:p>
    <w:p w14:paraId="1F472194" w14:textId="77777777" w:rsidR="00E03C95" w:rsidRPr="00C6423D" w:rsidRDefault="00E03C95" w:rsidP="00E03C95">
      <w:pPr>
        <w:pStyle w:val="Default"/>
        <w:numPr>
          <w:ilvl w:val="0"/>
          <w:numId w:val="1"/>
        </w:numPr>
        <w:rPr>
          <w:b/>
          <w:bCs/>
          <w:u w:val="single"/>
        </w:rPr>
      </w:pPr>
      <w:r w:rsidRPr="00C6423D">
        <w:rPr>
          <w:b/>
          <w:bCs/>
          <w:u w:val="single"/>
        </w:rPr>
        <w:t xml:space="preserve">Definition </w:t>
      </w:r>
    </w:p>
    <w:p w14:paraId="06DFE4B0" w14:textId="77777777" w:rsidR="00E03C95" w:rsidRPr="00C6423D" w:rsidRDefault="00E03C95" w:rsidP="00E03C95">
      <w:pPr>
        <w:pStyle w:val="Default"/>
        <w:ind w:left="720"/>
      </w:pPr>
    </w:p>
    <w:p w14:paraId="5654F712" w14:textId="77777777" w:rsidR="00E03C95" w:rsidRPr="00C6423D" w:rsidRDefault="00E03C95" w:rsidP="00E03C95">
      <w:pPr>
        <w:pStyle w:val="Default"/>
      </w:pPr>
      <w:r w:rsidRPr="00C6423D">
        <w:t xml:space="preserve">A chronology is: </w:t>
      </w:r>
    </w:p>
    <w:p w14:paraId="14976427" w14:textId="77777777" w:rsidR="00E03C95" w:rsidRPr="00C6423D" w:rsidRDefault="00E03C95" w:rsidP="00E03C95">
      <w:pPr>
        <w:pStyle w:val="Default"/>
      </w:pPr>
    </w:p>
    <w:p w14:paraId="0EE9F441" w14:textId="77777777" w:rsidR="00E03C95" w:rsidRPr="00C6423D" w:rsidRDefault="00E03C95" w:rsidP="00E03C95">
      <w:pPr>
        <w:pStyle w:val="Default"/>
        <w:numPr>
          <w:ilvl w:val="0"/>
          <w:numId w:val="4"/>
        </w:numPr>
        <w:spacing w:after="37"/>
      </w:pPr>
      <w:r w:rsidRPr="00C6423D">
        <w:t xml:space="preserve">An ordered, dated record of significant events in the child's life. It can identify patterns of events, concerns, positives, strengths and unmet needs. </w:t>
      </w:r>
    </w:p>
    <w:p w14:paraId="404C0B0D" w14:textId="77777777" w:rsidR="00E03C95" w:rsidRPr="00C6423D" w:rsidRDefault="00E03C95" w:rsidP="00E03C95">
      <w:pPr>
        <w:pStyle w:val="Default"/>
        <w:numPr>
          <w:ilvl w:val="0"/>
          <w:numId w:val="4"/>
        </w:numPr>
        <w:spacing w:after="37"/>
      </w:pPr>
      <w:r w:rsidRPr="00C6423D">
        <w:t xml:space="preserve">A clear account of all significant events in a child’s life to date, based on knowledge and information held by the agencies involved with the child and family. </w:t>
      </w:r>
    </w:p>
    <w:p w14:paraId="4050B65B" w14:textId="77777777" w:rsidR="00E03C95" w:rsidRPr="00C6423D" w:rsidRDefault="00E03C95" w:rsidP="00E03C95">
      <w:pPr>
        <w:pStyle w:val="Default"/>
        <w:numPr>
          <w:ilvl w:val="0"/>
          <w:numId w:val="4"/>
        </w:numPr>
      </w:pPr>
      <w:r w:rsidRPr="00C6423D">
        <w:t xml:space="preserve">Reflects the best knowledge we have about a child’s history at a point in time. </w:t>
      </w:r>
    </w:p>
    <w:p w14:paraId="7370A995" w14:textId="77777777" w:rsidR="00E03C95" w:rsidRPr="00C6423D" w:rsidRDefault="00E03C95" w:rsidP="00E03C95">
      <w:pPr>
        <w:pStyle w:val="Default"/>
      </w:pPr>
    </w:p>
    <w:p w14:paraId="4426A1E1" w14:textId="77777777" w:rsidR="00E03C95" w:rsidRPr="00C6423D" w:rsidRDefault="00E03C95" w:rsidP="00E03C95">
      <w:pPr>
        <w:pStyle w:val="Default"/>
      </w:pPr>
    </w:p>
    <w:p w14:paraId="191D0C2F" w14:textId="77777777" w:rsidR="00E03C95" w:rsidRPr="00C6423D" w:rsidRDefault="00E03C95" w:rsidP="00E03C95">
      <w:pPr>
        <w:pStyle w:val="Default"/>
        <w:numPr>
          <w:ilvl w:val="0"/>
          <w:numId w:val="1"/>
        </w:numPr>
        <w:rPr>
          <w:b/>
          <w:bCs/>
          <w:u w:val="single"/>
        </w:rPr>
      </w:pPr>
      <w:r w:rsidRPr="00C6423D">
        <w:rPr>
          <w:b/>
          <w:bCs/>
          <w:u w:val="single"/>
        </w:rPr>
        <w:t xml:space="preserve">Purpose </w:t>
      </w:r>
    </w:p>
    <w:p w14:paraId="0A691994" w14:textId="77777777" w:rsidR="00E03C95" w:rsidRPr="00C6423D" w:rsidRDefault="00E03C95" w:rsidP="00E03C95">
      <w:pPr>
        <w:pStyle w:val="Default"/>
        <w:ind w:left="720"/>
      </w:pPr>
    </w:p>
    <w:p w14:paraId="7D070693" w14:textId="77777777" w:rsidR="00E03C95" w:rsidRPr="00C6423D" w:rsidRDefault="00E03C95" w:rsidP="00E03C95">
      <w:pPr>
        <w:pStyle w:val="Default"/>
      </w:pPr>
      <w:r w:rsidRPr="00C6423D">
        <w:t xml:space="preserve">A chronology should: </w:t>
      </w:r>
    </w:p>
    <w:p w14:paraId="11941E01" w14:textId="77777777" w:rsidR="0095225E" w:rsidRPr="00C6423D" w:rsidRDefault="0095225E" w:rsidP="00E03C95">
      <w:pPr>
        <w:pStyle w:val="Default"/>
      </w:pPr>
    </w:p>
    <w:p w14:paraId="7A4FD5B7" w14:textId="77777777" w:rsidR="00E03C95" w:rsidRPr="00C6423D" w:rsidRDefault="00E03C95" w:rsidP="0095225E">
      <w:pPr>
        <w:pStyle w:val="Default"/>
        <w:numPr>
          <w:ilvl w:val="0"/>
          <w:numId w:val="5"/>
        </w:numPr>
        <w:spacing w:after="37"/>
      </w:pPr>
      <w:r w:rsidRPr="00C6423D">
        <w:t xml:space="preserve">Inform case discussion and key decision making by making it evidence based e.g. current decision making by managers may prioritise verbal presentation of information that could have gaps </w:t>
      </w:r>
    </w:p>
    <w:p w14:paraId="63C6C703" w14:textId="77777777" w:rsidR="00E03C95" w:rsidRPr="00C6423D" w:rsidRDefault="00E03C95" w:rsidP="0095225E">
      <w:pPr>
        <w:pStyle w:val="Default"/>
        <w:numPr>
          <w:ilvl w:val="0"/>
          <w:numId w:val="5"/>
        </w:numPr>
        <w:spacing w:after="37"/>
      </w:pPr>
      <w:r w:rsidRPr="00C6423D">
        <w:rPr>
          <w:b/>
        </w:rPr>
        <w:t>Not</w:t>
      </w:r>
      <w:r w:rsidRPr="00C6423D">
        <w:t xml:space="preserve"> be an assessment – but be part of assessment </w:t>
      </w:r>
      <w:proofErr w:type="spellStart"/>
      <w:r w:rsidRPr="00C6423D">
        <w:t>e.g</w:t>
      </w:r>
      <w:proofErr w:type="spellEnd"/>
      <w:r w:rsidRPr="00C6423D">
        <w:t xml:space="preserve"> can reveal patterns so that events </w:t>
      </w:r>
      <w:proofErr w:type="gramStart"/>
      <w:r w:rsidRPr="00C6423D">
        <w:t>aren’t</w:t>
      </w:r>
      <w:proofErr w:type="gramEnd"/>
      <w:r w:rsidRPr="00C6423D">
        <w:t xml:space="preserve"> seen as isolated incidents </w:t>
      </w:r>
    </w:p>
    <w:p w14:paraId="5BCDAFE8" w14:textId="77777777" w:rsidR="00E03C95" w:rsidRPr="00C6423D" w:rsidRDefault="00E03C95" w:rsidP="0095225E">
      <w:pPr>
        <w:pStyle w:val="Default"/>
        <w:numPr>
          <w:ilvl w:val="0"/>
          <w:numId w:val="5"/>
        </w:numPr>
      </w:pPr>
      <w:r w:rsidRPr="00C6423D">
        <w:rPr>
          <w:b/>
        </w:rPr>
        <w:t xml:space="preserve">Not </w:t>
      </w:r>
      <w:r w:rsidRPr="00C6423D">
        <w:t xml:space="preserve">be an end in itself – it is a working tool which promotes engagement with people who use services and promotes multi-agency involvement </w:t>
      </w:r>
    </w:p>
    <w:p w14:paraId="7CE22DBF" w14:textId="77777777" w:rsidR="0095225E" w:rsidRPr="00C6423D" w:rsidRDefault="00E03C95" w:rsidP="0095225E">
      <w:pPr>
        <w:pStyle w:val="Default"/>
        <w:numPr>
          <w:ilvl w:val="0"/>
          <w:numId w:val="5"/>
        </w:numPr>
      </w:pPr>
      <w:r w:rsidRPr="00C6423D">
        <w:t>A chronology should be accurate, relying on good, up-to-date case recording. It should contain sufficient detail but not substitute for recording in the file. It will record what was done at the time.</w:t>
      </w:r>
    </w:p>
    <w:p w14:paraId="0C01E9C2" w14:textId="77777777" w:rsidR="00E03C95" w:rsidRPr="00C6423D" w:rsidRDefault="00E03C95" w:rsidP="0095225E">
      <w:pPr>
        <w:pStyle w:val="Default"/>
        <w:numPr>
          <w:ilvl w:val="0"/>
          <w:numId w:val="5"/>
        </w:numPr>
      </w:pPr>
      <w:r w:rsidRPr="00C6423D">
        <w:t xml:space="preserve">Chronologies should list </w:t>
      </w:r>
      <w:proofErr w:type="gramStart"/>
      <w:r w:rsidRPr="00C6423D">
        <w:t>events,</w:t>
      </w:r>
      <w:proofErr w:type="gramEnd"/>
      <w:r w:rsidRPr="00C6423D">
        <w:t xml:space="preserve"> dates etc. but also record any action/decisions which were taken at the time as well as recording the decision making when there was no action taken.</w:t>
      </w:r>
    </w:p>
    <w:p w14:paraId="40716436" w14:textId="77777777" w:rsidR="00E03C95" w:rsidRPr="00C6423D" w:rsidRDefault="00E03C95" w:rsidP="0095225E">
      <w:pPr>
        <w:pStyle w:val="Default"/>
        <w:numPr>
          <w:ilvl w:val="0"/>
          <w:numId w:val="5"/>
        </w:numPr>
      </w:pPr>
      <w:r w:rsidRPr="00C6423D">
        <w:t xml:space="preserve">The chronology should be regularly reviewed and analysed </w:t>
      </w:r>
    </w:p>
    <w:p w14:paraId="591E2FF3" w14:textId="77777777" w:rsidR="00E03C95" w:rsidRPr="00C6423D" w:rsidRDefault="00E03C95" w:rsidP="00E03C95">
      <w:pPr>
        <w:pStyle w:val="Default"/>
      </w:pPr>
    </w:p>
    <w:p w14:paraId="7622704A" w14:textId="77777777" w:rsidR="00E03C95" w:rsidRPr="00C6423D" w:rsidRDefault="00E03C95" w:rsidP="00E03C95">
      <w:pPr>
        <w:pStyle w:val="Default"/>
      </w:pPr>
      <w:r w:rsidRPr="00C6423D">
        <w:t xml:space="preserve">To compile a chronology the practitioner must: </w:t>
      </w:r>
    </w:p>
    <w:p w14:paraId="223AC01E" w14:textId="77777777" w:rsidR="00E03C95" w:rsidRPr="00C6423D" w:rsidRDefault="00E03C95" w:rsidP="00E03C95">
      <w:pPr>
        <w:pStyle w:val="Default"/>
      </w:pPr>
    </w:p>
    <w:p w14:paraId="42E914D7" w14:textId="77777777" w:rsidR="00E03C95" w:rsidRPr="00C6423D" w:rsidRDefault="00E03C95" w:rsidP="0095225E">
      <w:pPr>
        <w:pStyle w:val="Default"/>
        <w:numPr>
          <w:ilvl w:val="0"/>
          <w:numId w:val="6"/>
        </w:numPr>
      </w:pPr>
      <w:r w:rsidRPr="00C6423D">
        <w:t xml:space="preserve">Identify the key events to be recorded. </w:t>
      </w:r>
    </w:p>
    <w:p w14:paraId="02D16310" w14:textId="77777777" w:rsidR="00E03C95" w:rsidRPr="00C6423D" w:rsidRDefault="00E03C95" w:rsidP="0095225E">
      <w:pPr>
        <w:pStyle w:val="Default"/>
        <w:numPr>
          <w:ilvl w:val="0"/>
          <w:numId w:val="6"/>
        </w:numPr>
      </w:pPr>
      <w:r w:rsidRPr="00C6423D">
        <w:t xml:space="preserve">Identify the sources of information to be used. </w:t>
      </w:r>
    </w:p>
    <w:p w14:paraId="35D1FFF4" w14:textId="77777777" w:rsidR="00E03C95" w:rsidRPr="00C6423D" w:rsidRDefault="00E03C95" w:rsidP="00E03C95">
      <w:pPr>
        <w:pStyle w:val="Default"/>
      </w:pPr>
    </w:p>
    <w:p w14:paraId="545514C0" w14:textId="77777777" w:rsidR="000D6393" w:rsidRPr="00C6423D" w:rsidRDefault="000D6393" w:rsidP="000D6393">
      <w:pPr>
        <w:pStyle w:val="Default"/>
      </w:pPr>
      <w:r w:rsidRPr="00C6423D">
        <w:rPr>
          <w:b/>
          <w:bCs/>
        </w:rPr>
        <w:t xml:space="preserve">4. What should be included in a chronology? </w:t>
      </w:r>
    </w:p>
    <w:p w14:paraId="5F09E3D0" w14:textId="77777777" w:rsidR="000D6393" w:rsidRPr="00C6423D" w:rsidRDefault="000D6393" w:rsidP="000D6393">
      <w:pPr>
        <w:pStyle w:val="Default"/>
      </w:pPr>
      <w:r w:rsidRPr="00C6423D">
        <w:t xml:space="preserve">The lists below </w:t>
      </w:r>
      <w:proofErr w:type="gramStart"/>
      <w:r w:rsidRPr="00C6423D">
        <w:t>describes</w:t>
      </w:r>
      <w:proofErr w:type="gramEnd"/>
      <w:r w:rsidRPr="00C6423D">
        <w:t xml:space="preserve"> the events which will need to be included in a chronology, they are not exhaustive. There will be other significant events which will also need to be included. The decision about what other events need to be included will be based on professional judgement and managerial guidance.</w:t>
      </w:r>
    </w:p>
    <w:p w14:paraId="19758924" w14:textId="77777777" w:rsidR="000D6393" w:rsidRPr="00C6423D" w:rsidRDefault="000D6393" w:rsidP="000D6393">
      <w:pPr>
        <w:pStyle w:val="Default"/>
      </w:pPr>
    </w:p>
    <w:p w14:paraId="4D1AF71B" w14:textId="77777777" w:rsidR="0033516E" w:rsidRPr="00C6423D" w:rsidRDefault="0033516E" w:rsidP="0033516E">
      <w:pPr>
        <w:pStyle w:val="Default"/>
        <w:numPr>
          <w:ilvl w:val="0"/>
          <w:numId w:val="8"/>
        </w:numPr>
        <w:spacing w:after="36"/>
        <w:rPr>
          <w:color w:val="auto"/>
        </w:rPr>
      </w:pPr>
      <w:r w:rsidRPr="00C6423D">
        <w:rPr>
          <w:color w:val="auto"/>
        </w:rPr>
        <w:lastRenderedPageBreak/>
        <w:t xml:space="preserve">Date of birth of child </w:t>
      </w:r>
    </w:p>
    <w:p w14:paraId="1E869629" w14:textId="77777777" w:rsidR="0033516E" w:rsidRPr="00C6423D" w:rsidRDefault="0033516E" w:rsidP="0033516E">
      <w:pPr>
        <w:pStyle w:val="Default"/>
        <w:numPr>
          <w:ilvl w:val="0"/>
          <w:numId w:val="8"/>
        </w:numPr>
        <w:spacing w:after="36"/>
        <w:rPr>
          <w:color w:val="auto"/>
        </w:rPr>
      </w:pPr>
      <w:r w:rsidRPr="00C6423D">
        <w:rPr>
          <w:color w:val="auto"/>
        </w:rPr>
        <w:t xml:space="preserve">Family history e.g. parents‟ childhood, their significant life events </w:t>
      </w:r>
    </w:p>
    <w:p w14:paraId="2C3B6415" w14:textId="77777777" w:rsidR="0033516E" w:rsidRPr="00C6423D" w:rsidRDefault="0033516E" w:rsidP="0033516E">
      <w:pPr>
        <w:pStyle w:val="Default"/>
        <w:numPr>
          <w:ilvl w:val="0"/>
          <w:numId w:val="8"/>
        </w:numPr>
        <w:spacing w:after="36"/>
        <w:rPr>
          <w:color w:val="auto"/>
        </w:rPr>
      </w:pPr>
      <w:r w:rsidRPr="00C6423D">
        <w:rPr>
          <w:color w:val="auto"/>
        </w:rPr>
        <w:t xml:space="preserve">Start/end dates of SW involvement </w:t>
      </w:r>
    </w:p>
    <w:p w14:paraId="7D7B5483" w14:textId="77777777" w:rsidR="0033516E" w:rsidRPr="00C6423D" w:rsidRDefault="0033516E" w:rsidP="0033516E">
      <w:pPr>
        <w:pStyle w:val="Default"/>
        <w:numPr>
          <w:ilvl w:val="0"/>
          <w:numId w:val="8"/>
        </w:numPr>
        <w:spacing w:after="36"/>
        <w:rPr>
          <w:color w:val="auto"/>
        </w:rPr>
      </w:pPr>
      <w:r w:rsidRPr="00C6423D">
        <w:rPr>
          <w:color w:val="auto"/>
        </w:rPr>
        <w:t xml:space="preserve">Changes of Social worker </w:t>
      </w:r>
    </w:p>
    <w:p w14:paraId="7F663274" w14:textId="77777777" w:rsidR="0033516E" w:rsidRPr="00C6423D" w:rsidRDefault="0033516E" w:rsidP="0033516E">
      <w:pPr>
        <w:pStyle w:val="Default"/>
        <w:numPr>
          <w:ilvl w:val="0"/>
          <w:numId w:val="8"/>
        </w:numPr>
        <w:spacing w:after="36"/>
        <w:rPr>
          <w:color w:val="auto"/>
        </w:rPr>
      </w:pPr>
      <w:r w:rsidRPr="00C6423D">
        <w:rPr>
          <w:color w:val="auto"/>
        </w:rPr>
        <w:t xml:space="preserve">Strategy meetings and S47 investigations </w:t>
      </w:r>
    </w:p>
    <w:p w14:paraId="0EAA7891" w14:textId="77777777" w:rsidR="0033516E" w:rsidRPr="00C6423D" w:rsidRDefault="0033516E" w:rsidP="0033516E">
      <w:pPr>
        <w:pStyle w:val="Default"/>
        <w:numPr>
          <w:ilvl w:val="0"/>
          <w:numId w:val="8"/>
        </w:numPr>
        <w:spacing w:after="36"/>
        <w:rPr>
          <w:color w:val="auto"/>
        </w:rPr>
      </w:pPr>
      <w:r w:rsidRPr="00C6423D">
        <w:rPr>
          <w:color w:val="auto"/>
        </w:rPr>
        <w:t xml:space="preserve">Assessments </w:t>
      </w:r>
    </w:p>
    <w:p w14:paraId="3CDFFFDC" w14:textId="77777777" w:rsidR="0033516E" w:rsidRPr="00C6423D" w:rsidRDefault="0033516E" w:rsidP="0033516E">
      <w:pPr>
        <w:pStyle w:val="Default"/>
        <w:numPr>
          <w:ilvl w:val="0"/>
          <w:numId w:val="8"/>
        </w:numPr>
        <w:spacing w:after="36"/>
        <w:rPr>
          <w:color w:val="auto"/>
        </w:rPr>
      </w:pPr>
      <w:proofErr w:type="spellStart"/>
      <w:r w:rsidRPr="00C6423D">
        <w:rPr>
          <w:color w:val="auto"/>
        </w:rPr>
        <w:t>Child‟s</w:t>
      </w:r>
      <w:proofErr w:type="spellEnd"/>
      <w:r w:rsidRPr="00C6423D">
        <w:rPr>
          <w:color w:val="auto"/>
        </w:rPr>
        <w:t xml:space="preserve"> words, views, feelings and behaviour. Changes in the child’s wellbeing- health and development.  </w:t>
      </w:r>
    </w:p>
    <w:p w14:paraId="786762B3" w14:textId="77777777" w:rsidR="0033516E" w:rsidRPr="00C6423D" w:rsidRDefault="0033516E" w:rsidP="0033516E">
      <w:pPr>
        <w:pStyle w:val="Default"/>
        <w:numPr>
          <w:ilvl w:val="0"/>
          <w:numId w:val="8"/>
        </w:numPr>
        <w:spacing w:after="36"/>
        <w:rPr>
          <w:color w:val="auto"/>
        </w:rPr>
      </w:pPr>
      <w:r w:rsidRPr="00C6423D">
        <w:rPr>
          <w:color w:val="auto"/>
        </w:rPr>
        <w:t xml:space="preserve">Significant other incidents </w:t>
      </w:r>
      <w:proofErr w:type="spellStart"/>
      <w:r w:rsidRPr="00C6423D">
        <w:rPr>
          <w:color w:val="auto"/>
        </w:rPr>
        <w:t>e.g</w:t>
      </w:r>
      <w:proofErr w:type="spellEnd"/>
      <w:r w:rsidRPr="00C6423D">
        <w:rPr>
          <w:color w:val="auto"/>
        </w:rPr>
        <w:t xml:space="preserve"> significant observation during home visits</w:t>
      </w:r>
    </w:p>
    <w:p w14:paraId="31426DAE" w14:textId="77777777" w:rsidR="0033516E" w:rsidRPr="00C6423D" w:rsidRDefault="0033516E" w:rsidP="0033516E">
      <w:pPr>
        <w:pStyle w:val="Default"/>
        <w:numPr>
          <w:ilvl w:val="0"/>
          <w:numId w:val="8"/>
        </w:numPr>
        <w:spacing w:after="36"/>
        <w:rPr>
          <w:color w:val="auto"/>
        </w:rPr>
      </w:pPr>
      <w:r w:rsidRPr="00C6423D">
        <w:rPr>
          <w:color w:val="auto"/>
        </w:rPr>
        <w:t xml:space="preserve">Concerns about specific behaviours in the family including sexual behaviour, substance misuse, domestic abuse not reported to the police, housing issues, CP plans / </w:t>
      </w:r>
      <w:proofErr w:type="spellStart"/>
      <w:r w:rsidRPr="00C6423D">
        <w:rPr>
          <w:color w:val="auto"/>
        </w:rPr>
        <w:t>deplanning</w:t>
      </w:r>
      <w:proofErr w:type="spellEnd"/>
      <w:r w:rsidRPr="00C6423D">
        <w:rPr>
          <w:color w:val="auto"/>
        </w:rPr>
        <w:t xml:space="preserve"> </w:t>
      </w:r>
    </w:p>
    <w:p w14:paraId="5C768167" w14:textId="77777777" w:rsidR="0033516E" w:rsidRPr="00C6423D" w:rsidRDefault="0033516E" w:rsidP="0033516E">
      <w:pPr>
        <w:pStyle w:val="Default"/>
        <w:numPr>
          <w:ilvl w:val="0"/>
          <w:numId w:val="8"/>
        </w:numPr>
        <w:spacing w:after="36"/>
        <w:rPr>
          <w:color w:val="auto"/>
        </w:rPr>
      </w:pPr>
      <w:r w:rsidRPr="00C6423D">
        <w:rPr>
          <w:color w:val="auto"/>
        </w:rPr>
        <w:t xml:space="preserve">Changes in GP/Health professionals </w:t>
      </w:r>
    </w:p>
    <w:p w14:paraId="494F3A6A" w14:textId="77777777" w:rsidR="0033516E" w:rsidRPr="00C6423D" w:rsidRDefault="0033516E" w:rsidP="0033516E">
      <w:pPr>
        <w:pStyle w:val="Default"/>
        <w:numPr>
          <w:ilvl w:val="0"/>
          <w:numId w:val="8"/>
        </w:numPr>
        <w:spacing w:after="36"/>
        <w:rPr>
          <w:color w:val="auto"/>
        </w:rPr>
      </w:pPr>
      <w:r w:rsidRPr="00C6423D">
        <w:rPr>
          <w:color w:val="auto"/>
        </w:rPr>
        <w:t xml:space="preserve">Medical history including accidents/incidents requiring treatment </w:t>
      </w:r>
    </w:p>
    <w:p w14:paraId="7F80C0DB" w14:textId="77777777" w:rsidR="0033516E" w:rsidRPr="00C6423D" w:rsidRDefault="0033516E" w:rsidP="0033516E">
      <w:pPr>
        <w:pStyle w:val="Default"/>
        <w:numPr>
          <w:ilvl w:val="0"/>
          <w:numId w:val="8"/>
        </w:numPr>
        <w:spacing w:after="36"/>
        <w:rPr>
          <w:color w:val="auto"/>
        </w:rPr>
      </w:pPr>
      <w:r w:rsidRPr="00C6423D">
        <w:rPr>
          <w:color w:val="auto"/>
        </w:rPr>
        <w:t>Serious illness/diagnosis of specific condition</w:t>
      </w:r>
    </w:p>
    <w:p w14:paraId="09739549" w14:textId="77777777" w:rsidR="0033516E" w:rsidRPr="00C6423D" w:rsidRDefault="0033516E" w:rsidP="0033516E">
      <w:pPr>
        <w:pStyle w:val="Default"/>
        <w:numPr>
          <w:ilvl w:val="0"/>
          <w:numId w:val="8"/>
        </w:numPr>
        <w:spacing w:after="36"/>
        <w:rPr>
          <w:color w:val="auto"/>
        </w:rPr>
      </w:pPr>
      <w:r w:rsidRPr="00C6423D">
        <w:rPr>
          <w:color w:val="auto"/>
        </w:rPr>
        <w:t xml:space="preserve">Hospital admissions </w:t>
      </w:r>
    </w:p>
    <w:p w14:paraId="3232D196" w14:textId="77777777" w:rsidR="0033516E" w:rsidRPr="00C6423D" w:rsidRDefault="0033516E" w:rsidP="0033516E">
      <w:pPr>
        <w:pStyle w:val="Default"/>
        <w:numPr>
          <w:ilvl w:val="0"/>
          <w:numId w:val="8"/>
        </w:numPr>
        <w:spacing w:after="36"/>
        <w:rPr>
          <w:color w:val="auto"/>
        </w:rPr>
      </w:pPr>
      <w:r w:rsidRPr="00C6423D">
        <w:rPr>
          <w:color w:val="auto"/>
        </w:rPr>
        <w:t xml:space="preserve">Change in legal status </w:t>
      </w:r>
    </w:p>
    <w:p w14:paraId="629F2694" w14:textId="77777777" w:rsidR="0033516E" w:rsidRPr="00C6423D" w:rsidRDefault="0033516E" w:rsidP="0033516E">
      <w:pPr>
        <w:pStyle w:val="Default"/>
        <w:numPr>
          <w:ilvl w:val="0"/>
          <w:numId w:val="8"/>
        </w:numPr>
        <w:spacing w:after="36"/>
        <w:rPr>
          <w:color w:val="auto"/>
        </w:rPr>
      </w:pPr>
      <w:r w:rsidRPr="00C6423D">
        <w:rPr>
          <w:color w:val="auto"/>
        </w:rPr>
        <w:t xml:space="preserve">Change of name </w:t>
      </w:r>
    </w:p>
    <w:p w14:paraId="0E97F9B9" w14:textId="77777777" w:rsidR="0033516E" w:rsidRPr="00C6423D" w:rsidRDefault="0033516E" w:rsidP="0033516E">
      <w:pPr>
        <w:pStyle w:val="Default"/>
        <w:numPr>
          <w:ilvl w:val="0"/>
          <w:numId w:val="8"/>
        </w:numPr>
        <w:spacing w:after="36"/>
        <w:rPr>
          <w:color w:val="auto"/>
        </w:rPr>
      </w:pPr>
      <w:r w:rsidRPr="00C6423D">
        <w:rPr>
          <w:color w:val="auto"/>
        </w:rPr>
        <w:t xml:space="preserve">Change in birth family household/relationships/address </w:t>
      </w:r>
    </w:p>
    <w:p w14:paraId="7753EEA4" w14:textId="77777777" w:rsidR="0033516E" w:rsidRPr="00C6423D" w:rsidRDefault="0033516E" w:rsidP="0033516E">
      <w:pPr>
        <w:pStyle w:val="Default"/>
        <w:numPr>
          <w:ilvl w:val="0"/>
          <w:numId w:val="8"/>
        </w:numPr>
        <w:spacing w:after="36"/>
        <w:rPr>
          <w:color w:val="auto"/>
        </w:rPr>
      </w:pPr>
      <w:r w:rsidRPr="00C6423D">
        <w:rPr>
          <w:color w:val="auto"/>
        </w:rPr>
        <w:t xml:space="preserve"> Significant family events e.g. pregnancy, miscarriage, deaths </w:t>
      </w:r>
    </w:p>
    <w:p w14:paraId="69F711DF" w14:textId="77777777" w:rsidR="0033516E" w:rsidRPr="00C6423D" w:rsidRDefault="0033516E" w:rsidP="0033516E">
      <w:pPr>
        <w:pStyle w:val="Default"/>
        <w:numPr>
          <w:ilvl w:val="0"/>
          <w:numId w:val="8"/>
        </w:numPr>
        <w:spacing w:after="36"/>
        <w:rPr>
          <w:color w:val="auto"/>
        </w:rPr>
      </w:pPr>
      <w:r w:rsidRPr="00C6423D">
        <w:rPr>
          <w:color w:val="auto"/>
        </w:rPr>
        <w:t xml:space="preserve"> Change in school/college </w:t>
      </w:r>
    </w:p>
    <w:p w14:paraId="46758170" w14:textId="77777777" w:rsidR="0033516E" w:rsidRPr="00C6423D" w:rsidRDefault="0033516E" w:rsidP="0033516E">
      <w:pPr>
        <w:pStyle w:val="Default"/>
        <w:numPr>
          <w:ilvl w:val="0"/>
          <w:numId w:val="8"/>
        </w:numPr>
        <w:spacing w:after="36"/>
        <w:rPr>
          <w:color w:val="auto"/>
        </w:rPr>
      </w:pPr>
      <w:r w:rsidRPr="00C6423D">
        <w:rPr>
          <w:color w:val="auto"/>
        </w:rPr>
        <w:t xml:space="preserve">School exclusions/incidents </w:t>
      </w:r>
    </w:p>
    <w:p w14:paraId="24F36EF8" w14:textId="77777777" w:rsidR="0033516E" w:rsidRPr="00C6423D" w:rsidRDefault="0033516E" w:rsidP="0033516E">
      <w:pPr>
        <w:pStyle w:val="Default"/>
        <w:numPr>
          <w:ilvl w:val="0"/>
          <w:numId w:val="8"/>
        </w:numPr>
        <w:spacing w:after="36"/>
        <w:rPr>
          <w:color w:val="auto"/>
        </w:rPr>
      </w:pPr>
      <w:r w:rsidRPr="00C6423D">
        <w:rPr>
          <w:color w:val="auto"/>
        </w:rPr>
        <w:t xml:space="preserve"> Absence from school </w:t>
      </w:r>
    </w:p>
    <w:p w14:paraId="29F4EC4C" w14:textId="77777777" w:rsidR="0033516E" w:rsidRPr="00C6423D" w:rsidRDefault="0033516E" w:rsidP="0033516E">
      <w:pPr>
        <w:pStyle w:val="Default"/>
        <w:numPr>
          <w:ilvl w:val="0"/>
          <w:numId w:val="8"/>
        </w:numPr>
        <w:spacing w:after="36"/>
        <w:rPr>
          <w:color w:val="auto"/>
        </w:rPr>
      </w:pPr>
      <w:r w:rsidRPr="00C6423D">
        <w:rPr>
          <w:color w:val="auto"/>
        </w:rPr>
        <w:t xml:space="preserve"> Educational assessments including additional needs/support plans </w:t>
      </w:r>
    </w:p>
    <w:p w14:paraId="3419EF09" w14:textId="77777777" w:rsidR="0033516E" w:rsidRPr="00C6423D" w:rsidRDefault="0033516E" w:rsidP="0033516E">
      <w:pPr>
        <w:pStyle w:val="Default"/>
        <w:numPr>
          <w:ilvl w:val="0"/>
          <w:numId w:val="8"/>
        </w:numPr>
        <w:spacing w:after="36"/>
        <w:rPr>
          <w:color w:val="auto"/>
        </w:rPr>
      </w:pPr>
      <w:r w:rsidRPr="00C6423D">
        <w:rPr>
          <w:color w:val="auto"/>
        </w:rPr>
        <w:t xml:space="preserve"> Educational performance &amp; results </w:t>
      </w:r>
    </w:p>
    <w:p w14:paraId="61F3F46C" w14:textId="77777777" w:rsidR="0033516E" w:rsidRPr="00C6423D" w:rsidRDefault="0033516E" w:rsidP="0033516E">
      <w:pPr>
        <w:pStyle w:val="Default"/>
        <w:numPr>
          <w:ilvl w:val="0"/>
          <w:numId w:val="8"/>
        </w:numPr>
        <w:spacing w:after="36"/>
        <w:rPr>
          <w:color w:val="auto"/>
        </w:rPr>
      </w:pPr>
      <w:r w:rsidRPr="00C6423D">
        <w:rPr>
          <w:color w:val="auto"/>
        </w:rPr>
        <w:t xml:space="preserve"> Employment </w:t>
      </w:r>
    </w:p>
    <w:p w14:paraId="66F4D05D" w14:textId="77777777" w:rsidR="0033516E" w:rsidRPr="00C6423D" w:rsidRDefault="0033516E" w:rsidP="0033516E">
      <w:pPr>
        <w:pStyle w:val="Default"/>
        <w:numPr>
          <w:ilvl w:val="0"/>
          <w:numId w:val="8"/>
        </w:numPr>
        <w:spacing w:after="36"/>
        <w:rPr>
          <w:color w:val="auto"/>
        </w:rPr>
      </w:pPr>
      <w:r w:rsidRPr="00C6423D">
        <w:rPr>
          <w:color w:val="auto"/>
        </w:rPr>
        <w:t xml:space="preserve"> Police </w:t>
      </w:r>
      <w:r w:rsidRPr="00C6423D">
        <w:t xml:space="preserve">logs about family/household </w:t>
      </w:r>
    </w:p>
    <w:p w14:paraId="58EA66A9" w14:textId="77777777" w:rsidR="0033516E" w:rsidRPr="00C6423D" w:rsidRDefault="0033516E" w:rsidP="0033516E">
      <w:pPr>
        <w:pStyle w:val="Default"/>
        <w:numPr>
          <w:ilvl w:val="0"/>
          <w:numId w:val="8"/>
        </w:numPr>
        <w:spacing w:after="36"/>
        <w:rPr>
          <w:color w:val="auto"/>
        </w:rPr>
      </w:pPr>
      <w:r w:rsidRPr="00C6423D">
        <w:t xml:space="preserve"> Criminal proceedings &amp; offences Transition Plan </w:t>
      </w:r>
    </w:p>
    <w:p w14:paraId="33714A4C" w14:textId="77777777" w:rsidR="0033516E" w:rsidRPr="00C6423D" w:rsidRDefault="0033516E" w:rsidP="0033516E">
      <w:pPr>
        <w:pStyle w:val="Default"/>
        <w:numPr>
          <w:ilvl w:val="0"/>
          <w:numId w:val="8"/>
        </w:numPr>
        <w:spacing w:after="36"/>
        <w:rPr>
          <w:color w:val="auto"/>
        </w:rPr>
      </w:pPr>
      <w:r w:rsidRPr="00C6423D">
        <w:t>Dates of and episodes of being looked after</w:t>
      </w:r>
    </w:p>
    <w:p w14:paraId="1C3C047A" w14:textId="77777777" w:rsidR="0033516E" w:rsidRPr="00C6423D" w:rsidRDefault="0033516E" w:rsidP="0033516E">
      <w:pPr>
        <w:pStyle w:val="Default"/>
        <w:numPr>
          <w:ilvl w:val="0"/>
          <w:numId w:val="8"/>
        </w:numPr>
        <w:spacing w:after="36"/>
        <w:rPr>
          <w:color w:val="auto"/>
        </w:rPr>
      </w:pPr>
      <w:r w:rsidRPr="00C6423D">
        <w:t>Changes in placement</w:t>
      </w:r>
    </w:p>
    <w:p w14:paraId="45847F02" w14:textId="77777777" w:rsidR="0033516E" w:rsidRPr="00C6423D" w:rsidRDefault="0033516E" w:rsidP="0033516E">
      <w:pPr>
        <w:pStyle w:val="Default"/>
        <w:numPr>
          <w:ilvl w:val="0"/>
          <w:numId w:val="8"/>
        </w:numPr>
        <w:spacing w:after="36"/>
        <w:rPr>
          <w:color w:val="auto"/>
        </w:rPr>
      </w:pPr>
      <w:r w:rsidRPr="00C6423D">
        <w:t xml:space="preserve">Change in legal status </w:t>
      </w:r>
    </w:p>
    <w:p w14:paraId="07093C88" w14:textId="77777777" w:rsidR="0033516E" w:rsidRPr="00C6423D" w:rsidRDefault="0033516E" w:rsidP="0033516E">
      <w:pPr>
        <w:pStyle w:val="Default"/>
        <w:numPr>
          <w:ilvl w:val="0"/>
          <w:numId w:val="8"/>
        </w:numPr>
        <w:spacing w:after="36"/>
        <w:rPr>
          <w:color w:val="auto"/>
        </w:rPr>
      </w:pPr>
      <w:r w:rsidRPr="00C6423D">
        <w:t>Pathway Plan/Care Plan date completed</w:t>
      </w:r>
    </w:p>
    <w:p w14:paraId="0863E7DB" w14:textId="77777777" w:rsidR="0033516E" w:rsidRPr="00C6423D" w:rsidRDefault="0033516E" w:rsidP="0033516E">
      <w:pPr>
        <w:pStyle w:val="Default"/>
        <w:numPr>
          <w:ilvl w:val="0"/>
          <w:numId w:val="8"/>
        </w:numPr>
        <w:spacing w:after="36"/>
        <w:rPr>
          <w:color w:val="auto"/>
        </w:rPr>
      </w:pPr>
      <w:r w:rsidRPr="00C6423D">
        <w:t xml:space="preserve">IRO Review recommendation/ summary of either Pathway Review or </w:t>
      </w:r>
      <w:proofErr w:type="spellStart"/>
      <w:r w:rsidRPr="00C6423D">
        <w:t>C.L.A</w:t>
      </w:r>
      <w:proofErr w:type="spellEnd"/>
    </w:p>
    <w:p w14:paraId="7BC263BE" w14:textId="77777777" w:rsidR="0033516E" w:rsidRPr="00C6423D" w:rsidRDefault="0033516E" w:rsidP="0033516E">
      <w:pPr>
        <w:pStyle w:val="Default"/>
        <w:numPr>
          <w:ilvl w:val="0"/>
          <w:numId w:val="8"/>
        </w:numPr>
        <w:spacing w:after="36"/>
        <w:rPr>
          <w:color w:val="auto"/>
        </w:rPr>
      </w:pPr>
      <w:r w:rsidRPr="00C6423D">
        <w:t>Incidents of missing from care, inclusive of details and actions and missing from care meeting</w:t>
      </w:r>
    </w:p>
    <w:p w14:paraId="6B797026" w14:textId="77777777" w:rsidR="0033516E" w:rsidRPr="00C6423D" w:rsidRDefault="0033516E" w:rsidP="0033516E">
      <w:pPr>
        <w:pStyle w:val="Default"/>
        <w:numPr>
          <w:ilvl w:val="0"/>
          <w:numId w:val="8"/>
        </w:numPr>
        <w:spacing w:after="36"/>
        <w:rPr>
          <w:color w:val="auto"/>
        </w:rPr>
      </w:pPr>
      <w:r w:rsidRPr="00C6423D">
        <w:t xml:space="preserve">Personal Education </w:t>
      </w:r>
      <w:proofErr w:type="gramStart"/>
      <w:r w:rsidRPr="00C6423D">
        <w:t>Plan(</w:t>
      </w:r>
      <w:proofErr w:type="gramEnd"/>
      <w:r w:rsidRPr="00C6423D">
        <w:t xml:space="preserve">PEP) –date completed </w:t>
      </w:r>
    </w:p>
    <w:p w14:paraId="2CD05306" w14:textId="77777777" w:rsidR="0033516E" w:rsidRPr="00C6423D" w:rsidRDefault="0033516E" w:rsidP="0033516E">
      <w:pPr>
        <w:pStyle w:val="Default"/>
        <w:numPr>
          <w:ilvl w:val="0"/>
          <w:numId w:val="8"/>
        </w:numPr>
        <w:spacing w:after="36"/>
        <w:rPr>
          <w:color w:val="auto"/>
        </w:rPr>
      </w:pPr>
      <w:r w:rsidRPr="00C6423D">
        <w:t xml:space="preserve">Strengths and Difficulties </w:t>
      </w:r>
      <w:proofErr w:type="gramStart"/>
      <w:r w:rsidRPr="00C6423D">
        <w:t>Questionnaire(</w:t>
      </w:r>
      <w:proofErr w:type="spellStart"/>
      <w:proofErr w:type="gramEnd"/>
      <w:r w:rsidRPr="00C6423D">
        <w:t>SDQ</w:t>
      </w:r>
      <w:proofErr w:type="spellEnd"/>
      <w:r w:rsidRPr="00C6423D">
        <w:t xml:space="preserve">) note the score and any action taken </w:t>
      </w:r>
      <w:proofErr w:type="spellStart"/>
      <w:r w:rsidRPr="00C6423D">
        <w:t>ie</w:t>
      </w:r>
      <w:proofErr w:type="spellEnd"/>
      <w:r w:rsidRPr="00C6423D">
        <w:t xml:space="preserve"> CAMHS referral</w:t>
      </w:r>
    </w:p>
    <w:p w14:paraId="4F0DD257" w14:textId="77777777" w:rsidR="0033516E" w:rsidRPr="00C6423D" w:rsidRDefault="0033516E" w:rsidP="0033516E">
      <w:pPr>
        <w:pStyle w:val="Default"/>
        <w:numPr>
          <w:ilvl w:val="0"/>
          <w:numId w:val="8"/>
        </w:numPr>
        <w:spacing w:after="36"/>
        <w:rPr>
          <w:color w:val="auto"/>
        </w:rPr>
      </w:pPr>
      <w:r w:rsidRPr="00C6423D">
        <w:t xml:space="preserve">Statutory visit </w:t>
      </w:r>
    </w:p>
    <w:p w14:paraId="604B202E" w14:textId="77777777" w:rsidR="0033516E" w:rsidRPr="00C6423D" w:rsidRDefault="0033516E" w:rsidP="0033516E">
      <w:pPr>
        <w:pStyle w:val="Default"/>
        <w:numPr>
          <w:ilvl w:val="0"/>
          <w:numId w:val="8"/>
        </w:numPr>
        <w:spacing w:after="36"/>
        <w:rPr>
          <w:color w:val="auto"/>
        </w:rPr>
      </w:pPr>
      <w:r w:rsidRPr="00C6423D">
        <w:t xml:space="preserve">Date Placement with Parents Regulations were approved and summary of the report </w:t>
      </w:r>
    </w:p>
    <w:p w14:paraId="3D1E76FA" w14:textId="77777777" w:rsidR="0033516E" w:rsidRPr="00C6423D" w:rsidRDefault="0033516E" w:rsidP="0033516E">
      <w:pPr>
        <w:pStyle w:val="Default"/>
        <w:numPr>
          <w:ilvl w:val="0"/>
          <w:numId w:val="8"/>
        </w:numPr>
        <w:spacing w:after="36"/>
        <w:rPr>
          <w:color w:val="auto"/>
        </w:rPr>
      </w:pPr>
      <w:r w:rsidRPr="00C6423D">
        <w:t xml:space="preserve">Any Legal Planning meeting includes brief summary of context and decisions </w:t>
      </w:r>
    </w:p>
    <w:p w14:paraId="54C72EBC" w14:textId="77777777" w:rsidR="0033516E" w:rsidRPr="00C6423D" w:rsidRDefault="0033516E" w:rsidP="0033516E">
      <w:pPr>
        <w:pStyle w:val="Default"/>
        <w:numPr>
          <w:ilvl w:val="0"/>
          <w:numId w:val="8"/>
        </w:numPr>
        <w:spacing w:after="36"/>
        <w:rPr>
          <w:color w:val="auto"/>
        </w:rPr>
      </w:pPr>
      <w:r w:rsidRPr="00C6423D">
        <w:t xml:space="preserve">Any legal proceedings. e.g. Date </w:t>
      </w:r>
      <w:proofErr w:type="spellStart"/>
      <w:r w:rsidRPr="00C6423D">
        <w:t>I.C.O</w:t>
      </w:r>
      <w:proofErr w:type="spellEnd"/>
      <w:r w:rsidRPr="00C6423D">
        <w:t xml:space="preserve"> made </w:t>
      </w:r>
    </w:p>
    <w:p w14:paraId="7858BAEF" w14:textId="77777777" w:rsidR="0033516E" w:rsidRPr="00C6423D" w:rsidRDefault="0033516E" w:rsidP="0033516E">
      <w:pPr>
        <w:pStyle w:val="Default"/>
        <w:numPr>
          <w:ilvl w:val="0"/>
          <w:numId w:val="8"/>
        </w:numPr>
        <w:spacing w:after="36"/>
        <w:rPr>
          <w:color w:val="auto"/>
        </w:rPr>
      </w:pPr>
      <w:r w:rsidRPr="00C6423D">
        <w:lastRenderedPageBreak/>
        <w:t xml:space="preserve">Contact visits. </w:t>
      </w:r>
    </w:p>
    <w:p w14:paraId="7F085E74" w14:textId="77777777" w:rsidR="00B26CEB" w:rsidRPr="00C6423D" w:rsidRDefault="00B26CEB" w:rsidP="000D6393">
      <w:pPr>
        <w:pStyle w:val="Default"/>
        <w:rPr>
          <w:b/>
          <w:bCs/>
        </w:rPr>
      </w:pPr>
    </w:p>
    <w:p w14:paraId="7F1C7D40" w14:textId="77777777" w:rsidR="00B26CEB" w:rsidRPr="00C6423D" w:rsidRDefault="00B26CEB" w:rsidP="000D6393">
      <w:pPr>
        <w:pStyle w:val="Default"/>
        <w:rPr>
          <w:b/>
          <w:bCs/>
        </w:rPr>
      </w:pPr>
    </w:p>
    <w:p w14:paraId="02FDFCDC" w14:textId="77777777" w:rsidR="00B26CEB" w:rsidRPr="00C6423D" w:rsidRDefault="00B26CEB" w:rsidP="000D6393">
      <w:pPr>
        <w:pStyle w:val="Default"/>
        <w:rPr>
          <w:b/>
          <w:bCs/>
        </w:rPr>
      </w:pPr>
    </w:p>
    <w:p w14:paraId="64DA3A18" w14:textId="77777777" w:rsidR="00B26CEB" w:rsidRPr="00C6423D" w:rsidRDefault="00B26CEB" w:rsidP="000D6393">
      <w:pPr>
        <w:pStyle w:val="Default"/>
        <w:rPr>
          <w:b/>
          <w:bCs/>
        </w:rPr>
      </w:pPr>
    </w:p>
    <w:p w14:paraId="22F39113" w14:textId="77777777" w:rsidR="00B26CEB" w:rsidRPr="00C6423D" w:rsidRDefault="00B26CEB" w:rsidP="000D6393">
      <w:pPr>
        <w:pStyle w:val="Default"/>
        <w:rPr>
          <w:b/>
          <w:bCs/>
        </w:rPr>
      </w:pPr>
    </w:p>
    <w:p w14:paraId="75115506" w14:textId="77777777" w:rsidR="003257B1" w:rsidRPr="00C6423D" w:rsidRDefault="003257B1" w:rsidP="000D6393">
      <w:pPr>
        <w:pStyle w:val="Default"/>
        <w:rPr>
          <w:b/>
          <w:bCs/>
        </w:rPr>
      </w:pPr>
    </w:p>
    <w:p w14:paraId="34F7C031" w14:textId="77777777" w:rsidR="000D6393" w:rsidRPr="00C6423D" w:rsidRDefault="000D6393" w:rsidP="000D6393">
      <w:pPr>
        <w:pStyle w:val="Default"/>
      </w:pPr>
      <w:r w:rsidRPr="00C6423D">
        <w:rPr>
          <w:b/>
          <w:bCs/>
        </w:rPr>
        <w:t xml:space="preserve">5. Useful agency decision making information that should be in a chronology: </w:t>
      </w:r>
    </w:p>
    <w:p w14:paraId="1F94D8C4" w14:textId="77777777" w:rsidR="000D6393" w:rsidRPr="00C6423D" w:rsidRDefault="000D6393" w:rsidP="000D6393">
      <w:pPr>
        <w:pStyle w:val="Default"/>
        <w:numPr>
          <w:ilvl w:val="0"/>
          <w:numId w:val="7"/>
        </w:numPr>
        <w:spacing w:after="36"/>
      </w:pPr>
      <w:r w:rsidRPr="00C6423D">
        <w:t xml:space="preserve">Name and date of allocation of Social Workers </w:t>
      </w:r>
    </w:p>
    <w:p w14:paraId="2C4C9D30" w14:textId="77777777" w:rsidR="000D6393" w:rsidRPr="00C6423D" w:rsidRDefault="000D6393" w:rsidP="000D6393">
      <w:pPr>
        <w:pStyle w:val="Default"/>
        <w:numPr>
          <w:ilvl w:val="0"/>
          <w:numId w:val="7"/>
        </w:numPr>
        <w:spacing w:after="36"/>
      </w:pPr>
      <w:r w:rsidRPr="00C6423D">
        <w:t xml:space="preserve">Referrals dates- reason for referral e.g. child protection enquiry, domestic violence incidents. </w:t>
      </w:r>
    </w:p>
    <w:p w14:paraId="123706F1" w14:textId="77777777" w:rsidR="000D6393" w:rsidRPr="00C6423D" w:rsidRDefault="000D6393" w:rsidP="000D6393">
      <w:pPr>
        <w:pStyle w:val="Default"/>
        <w:numPr>
          <w:ilvl w:val="0"/>
          <w:numId w:val="7"/>
        </w:numPr>
        <w:spacing w:after="36"/>
      </w:pPr>
      <w:r w:rsidRPr="00C6423D">
        <w:t>Date statutory assessment commenced and concluded</w:t>
      </w:r>
    </w:p>
    <w:p w14:paraId="6412107C" w14:textId="77777777" w:rsidR="000D6393" w:rsidRPr="00C6423D" w:rsidRDefault="000D6393" w:rsidP="000D6393">
      <w:pPr>
        <w:pStyle w:val="Default"/>
        <w:numPr>
          <w:ilvl w:val="0"/>
          <w:numId w:val="7"/>
        </w:numPr>
      </w:pPr>
      <w:r w:rsidRPr="00C6423D">
        <w:t xml:space="preserve">Date PLO commenced </w:t>
      </w:r>
    </w:p>
    <w:p w14:paraId="240F4315" w14:textId="77777777" w:rsidR="000D6393" w:rsidRPr="00C6423D" w:rsidRDefault="000D6393" w:rsidP="000D6393">
      <w:pPr>
        <w:pStyle w:val="Default"/>
        <w:numPr>
          <w:ilvl w:val="0"/>
          <w:numId w:val="7"/>
        </w:numPr>
        <w:spacing w:after="36"/>
        <w:rPr>
          <w:color w:val="auto"/>
        </w:rPr>
      </w:pPr>
      <w:r w:rsidRPr="00C6423D">
        <w:rPr>
          <w:color w:val="auto"/>
        </w:rPr>
        <w:t xml:space="preserve">Court proceedings (including dates) </w:t>
      </w:r>
    </w:p>
    <w:p w14:paraId="788D54E4" w14:textId="77777777" w:rsidR="000D6393" w:rsidRPr="00C6423D" w:rsidRDefault="000D6393" w:rsidP="000D6393">
      <w:pPr>
        <w:pStyle w:val="Default"/>
        <w:numPr>
          <w:ilvl w:val="0"/>
          <w:numId w:val="7"/>
        </w:numPr>
        <w:spacing w:after="36"/>
        <w:rPr>
          <w:color w:val="auto"/>
        </w:rPr>
      </w:pPr>
      <w:r w:rsidRPr="00C6423D">
        <w:rPr>
          <w:color w:val="auto"/>
        </w:rPr>
        <w:t xml:space="preserve">Court Orders (Including dates) </w:t>
      </w:r>
    </w:p>
    <w:p w14:paraId="60FEADFB" w14:textId="77777777" w:rsidR="000D6393" w:rsidRPr="00C6423D" w:rsidRDefault="000D6393" w:rsidP="000D6393">
      <w:pPr>
        <w:pStyle w:val="Default"/>
        <w:numPr>
          <w:ilvl w:val="0"/>
          <w:numId w:val="7"/>
        </w:numPr>
        <w:spacing w:after="36"/>
        <w:rPr>
          <w:color w:val="auto"/>
        </w:rPr>
      </w:pPr>
      <w:r w:rsidRPr="00C6423D">
        <w:rPr>
          <w:color w:val="auto"/>
        </w:rPr>
        <w:t>Dates of meetings (including child protection case conferences, core groups, strategy and professional, childr</w:t>
      </w:r>
      <w:r w:rsidR="00B74953" w:rsidRPr="00C6423D">
        <w:rPr>
          <w:color w:val="auto"/>
        </w:rPr>
        <w:t xml:space="preserve">en in need, </w:t>
      </w:r>
      <w:proofErr w:type="gramStart"/>
      <w:r w:rsidR="00B74953" w:rsidRPr="00C6423D">
        <w:rPr>
          <w:color w:val="auto"/>
        </w:rPr>
        <w:t>adoption ,fostering</w:t>
      </w:r>
      <w:proofErr w:type="gramEnd"/>
      <w:r w:rsidR="00B74953" w:rsidRPr="00C6423D">
        <w:rPr>
          <w:color w:val="auto"/>
        </w:rPr>
        <w:t xml:space="preserve"> ,</w:t>
      </w:r>
      <w:proofErr w:type="spellStart"/>
      <w:r w:rsidR="00B74953" w:rsidRPr="00C6423D">
        <w:rPr>
          <w:color w:val="auto"/>
        </w:rPr>
        <w:t>CLA</w:t>
      </w:r>
      <w:proofErr w:type="spellEnd"/>
      <w:r w:rsidR="00B74953" w:rsidRPr="00C6423D">
        <w:rPr>
          <w:color w:val="auto"/>
        </w:rPr>
        <w:t xml:space="preserve"> review</w:t>
      </w:r>
      <w:r w:rsidRPr="00C6423D">
        <w:rPr>
          <w:color w:val="auto"/>
        </w:rPr>
        <w:t xml:space="preserve">). </w:t>
      </w:r>
    </w:p>
    <w:p w14:paraId="25655977" w14:textId="77777777" w:rsidR="000D6393" w:rsidRPr="00C6423D" w:rsidRDefault="000D6393" w:rsidP="000D6393">
      <w:pPr>
        <w:pStyle w:val="Default"/>
        <w:numPr>
          <w:ilvl w:val="0"/>
          <w:numId w:val="7"/>
        </w:numPr>
        <w:spacing w:after="36"/>
        <w:rPr>
          <w:color w:val="auto"/>
        </w:rPr>
      </w:pPr>
      <w:r w:rsidRPr="00C6423D">
        <w:rPr>
          <w:color w:val="auto"/>
        </w:rPr>
        <w:t xml:space="preserve">Discussions with the team manager about a service user, whether within or outside of supervision, and any decisions made as a result of this conversation must be recorded. </w:t>
      </w:r>
    </w:p>
    <w:p w14:paraId="3C25F78F" w14:textId="77777777" w:rsidR="000D6393" w:rsidRPr="00C6423D" w:rsidRDefault="000D6393" w:rsidP="000D6393">
      <w:pPr>
        <w:pStyle w:val="Default"/>
        <w:numPr>
          <w:ilvl w:val="0"/>
          <w:numId w:val="7"/>
        </w:numPr>
        <w:spacing w:after="36"/>
        <w:rPr>
          <w:color w:val="auto"/>
        </w:rPr>
      </w:pPr>
      <w:r w:rsidRPr="00C6423D">
        <w:t>Records of key management or Agency decisions</w:t>
      </w:r>
    </w:p>
    <w:p w14:paraId="1796EDD0" w14:textId="77777777" w:rsidR="000D6393" w:rsidRPr="00C6423D" w:rsidRDefault="000D6393" w:rsidP="000D6393">
      <w:pPr>
        <w:pStyle w:val="Default"/>
        <w:numPr>
          <w:ilvl w:val="0"/>
          <w:numId w:val="7"/>
        </w:numPr>
        <w:spacing w:after="36"/>
        <w:rPr>
          <w:color w:val="auto"/>
        </w:rPr>
      </w:pPr>
      <w:r w:rsidRPr="00C6423D">
        <w:rPr>
          <w:color w:val="auto"/>
        </w:rPr>
        <w:t>Significant events including birth of siblings, death of close family members, c</w:t>
      </w:r>
      <w:r w:rsidR="00B74953" w:rsidRPr="00C6423D">
        <w:rPr>
          <w:color w:val="auto"/>
        </w:rPr>
        <w:t xml:space="preserve">hange of address, new </w:t>
      </w:r>
      <w:proofErr w:type="spellStart"/>
      <w:proofErr w:type="gramStart"/>
      <w:r w:rsidR="00B74953" w:rsidRPr="00C6423D">
        <w:rPr>
          <w:color w:val="auto"/>
        </w:rPr>
        <w:t>partners,</w:t>
      </w:r>
      <w:r w:rsidRPr="00C6423D">
        <w:rPr>
          <w:color w:val="auto"/>
        </w:rPr>
        <w:t>medical</w:t>
      </w:r>
      <w:proofErr w:type="spellEnd"/>
      <w:proofErr w:type="gramEnd"/>
      <w:r w:rsidRPr="00C6423D">
        <w:rPr>
          <w:color w:val="auto"/>
        </w:rPr>
        <w:t xml:space="preserve"> treatment change of school. </w:t>
      </w:r>
    </w:p>
    <w:p w14:paraId="142DF545" w14:textId="77777777" w:rsidR="000D6393" w:rsidRPr="00C6423D" w:rsidRDefault="000D6393" w:rsidP="000D6393">
      <w:pPr>
        <w:pStyle w:val="Default"/>
        <w:numPr>
          <w:ilvl w:val="0"/>
          <w:numId w:val="7"/>
        </w:numPr>
        <w:rPr>
          <w:color w:val="auto"/>
        </w:rPr>
      </w:pPr>
      <w:r w:rsidRPr="00C6423D">
        <w:rPr>
          <w:color w:val="auto"/>
        </w:rPr>
        <w:t xml:space="preserve">All visits, recording whether the child has been seen or not and whether seen on their own. </w:t>
      </w:r>
    </w:p>
    <w:p w14:paraId="42270E17" w14:textId="77777777" w:rsidR="000D6393" w:rsidRPr="00C6423D" w:rsidRDefault="000D6393" w:rsidP="000D6393">
      <w:pPr>
        <w:pStyle w:val="Default"/>
        <w:rPr>
          <w:color w:val="auto"/>
        </w:rPr>
      </w:pPr>
    </w:p>
    <w:p w14:paraId="6F5460C5" w14:textId="77777777" w:rsidR="000D6393" w:rsidRPr="00C6423D" w:rsidRDefault="000D6393" w:rsidP="000D6393">
      <w:pPr>
        <w:pStyle w:val="Default"/>
        <w:rPr>
          <w:b/>
        </w:rPr>
      </w:pPr>
    </w:p>
    <w:p w14:paraId="13114C4C" w14:textId="77777777" w:rsidR="000D6393" w:rsidRPr="00C6423D" w:rsidRDefault="000D6393" w:rsidP="000D6393">
      <w:pPr>
        <w:pStyle w:val="Default"/>
        <w:spacing w:after="36"/>
        <w:rPr>
          <w:b/>
          <w:color w:val="auto"/>
        </w:rPr>
      </w:pPr>
      <w:r w:rsidRPr="00C6423D">
        <w:rPr>
          <w:b/>
          <w:color w:val="auto"/>
        </w:rPr>
        <w:t xml:space="preserve">Make sure what is recorded is accurate and in date order. </w:t>
      </w:r>
    </w:p>
    <w:p w14:paraId="19A8B449" w14:textId="77777777" w:rsidR="000D6393" w:rsidRPr="00C6423D" w:rsidRDefault="000D6393" w:rsidP="000D6393">
      <w:pPr>
        <w:pStyle w:val="Default"/>
        <w:spacing w:after="36"/>
        <w:rPr>
          <w:b/>
          <w:color w:val="auto"/>
        </w:rPr>
      </w:pPr>
    </w:p>
    <w:p w14:paraId="78192297" w14:textId="77777777" w:rsidR="000D6393" w:rsidRPr="00C6423D" w:rsidRDefault="000D6393" w:rsidP="000D6393">
      <w:pPr>
        <w:pStyle w:val="Default"/>
        <w:spacing w:after="36"/>
        <w:rPr>
          <w:b/>
          <w:color w:val="auto"/>
        </w:rPr>
      </w:pPr>
      <w:r w:rsidRPr="00C6423D">
        <w:rPr>
          <w:b/>
          <w:color w:val="auto"/>
        </w:rPr>
        <w:t xml:space="preserve">Consider the significance of the events and impact on the child and family in question </w:t>
      </w:r>
    </w:p>
    <w:p w14:paraId="77510565" w14:textId="77777777" w:rsidR="000D6393" w:rsidRDefault="000D6393" w:rsidP="000D6393">
      <w:pPr>
        <w:rPr>
          <w:rFonts w:ascii="Arial" w:hAnsi="Arial" w:cs="Arial"/>
          <w:sz w:val="24"/>
          <w:szCs w:val="24"/>
        </w:rPr>
      </w:pPr>
    </w:p>
    <w:p w14:paraId="7A48EE59" w14:textId="77777777" w:rsidR="00C6423D" w:rsidRPr="00C6423D" w:rsidRDefault="00C6423D" w:rsidP="000D6393">
      <w:pPr>
        <w:rPr>
          <w:rFonts w:ascii="Arial" w:hAnsi="Arial" w:cs="Arial"/>
          <w:b/>
          <w:sz w:val="24"/>
          <w:szCs w:val="24"/>
        </w:rPr>
      </w:pPr>
      <w:r w:rsidRPr="00C6423D">
        <w:rPr>
          <w:rFonts w:ascii="Arial" w:hAnsi="Arial" w:cs="Arial"/>
          <w:b/>
          <w:sz w:val="24"/>
          <w:szCs w:val="24"/>
        </w:rPr>
        <w:t xml:space="preserve">The Chronology should be updated regularly. An up to date chronology is considered to be one in which the recording is completed within one retrospective month.       </w:t>
      </w:r>
    </w:p>
    <w:p w14:paraId="5AECB382" w14:textId="77777777" w:rsidR="00E03C95" w:rsidRPr="00C6423D" w:rsidRDefault="00E03C95">
      <w:pPr>
        <w:rPr>
          <w:rFonts w:ascii="Arial" w:hAnsi="Arial" w:cs="Arial"/>
          <w:sz w:val="24"/>
          <w:szCs w:val="24"/>
        </w:rPr>
      </w:pPr>
    </w:p>
    <w:sectPr w:rsidR="00E03C95" w:rsidRPr="00C642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51F0B"/>
    <w:multiLevelType w:val="hybridMultilevel"/>
    <w:tmpl w:val="D186B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23C66"/>
    <w:multiLevelType w:val="hybridMultilevel"/>
    <w:tmpl w:val="92A2CD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015367D"/>
    <w:multiLevelType w:val="hybridMultilevel"/>
    <w:tmpl w:val="7D12B0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64439BA"/>
    <w:multiLevelType w:val="hybridMultilevel"/>
    <w:tmpl w:val="34E20A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9BC2F60"/>
    <w:multiLevelType w:val="hybridMultilevel"/>
    <w:tmpl w:val="8DE86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DD2381"/>
    <w:multiLevelType w:val="hybridMultilevel"/>
    <w:tmpl w:val="83DE77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5EA2F0B"/>
    <w:multiLevelType w:val="hybridMultilevel"/>
    <w:tmpl w:val="E77E5AE6"/>
    <w:lvl w:ilvl="0" w:tplc="1DD8497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DC3846"/>
    <w:multiLevelType w:val="hybridMultilevel"/>
    <w:tmpl w:val="869C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CEACD5C-5601-400A-9C4C-9D0515FECDB2}"/>
    <w:docVar w:name="dgnword-eventsink" w:val="518226600"/>
  </w:docVars>
  <w:rsids>
    <w:rsidRoot w:val="00E03C95"/>
    <w:rsid w:val="00062AB4"/>
    <w:rsid w:val="000D6393"/>
    <w:rsid w:val="002A7CE9"/>
    <w:rsid w:val="003257B1"/>
    <w:rsid w:val="0033516E"/>
    <w:rsid w:val="00450019"/>
    <w:rsid w:val="00562E30"/>
    <w:rsid w:val="005C6A38"/>
    <w:rsid w:val="006D7834"/>
    <w:rsid w:val="007679B0"/>
    <w:rsid w:val="00850FA4"/>
    <w:rsid w:val="008E2C55"/>
    <w:rsid w:val="009516C4"/>
    <w:rsid w:val="0095225E"/>
    <w:rsid w:val="00964276"/>
    <w:rsid w:val="00AC0E1A"/>
    <w:rsid w:val="00B26CEB"/>
    <w:rsid w:val="00B74953"/>
    <w:rsid w:val="00C6423D"/>
    <w:rsid w:val="00D16812"/>
    <w:rsid w:val="00E03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90871"/>
  <w15:chartTrackingRefBased/>
  <w15:docId w15:val="{E2F60532-D3C4-40C3-845D-495B2F50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3C9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50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0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Chipping</dc:creator>
  <cp:keywords/>
  <dc:description/>
  <cp:lastModifiedBy>Mark Dalton</cp:lastModifiedBy>
  <cp:revision>2</cp:revision>
  <cp:lastPrinted>2017-04-05T14:56:00Z</cp:lastPrinted>
  <dcterms:created xsi:type="dcterms:W3CDTF">2020-10-28T17:46:00Z</dcterms:created>
  <dcterms:modified xsi:type="dcterms:W3CDTF">2020-10-28T17:46:00Z</dcterms:modified>
</cp:coreProperties>
</file>