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52" w:rsidRPr="002A2A8F" w:rsidRDefault="00953E52">
      <w:pPr>
        <w:rPr>
          <w:rFonts w:ascii="Arial" w:hAnsi="Arial" w:cs="Arial"/>
          <w:sz w:val="22"/>
          <w:szCs w:val="22"/>
          <w:lang w:val="en-GB"/>
        </w:rPr>
      </w:pPr>
    </w:p>
    <w:p w:rsidR="00953E52" w:rsidRPr="0088604A" w:rsidRDefault="00953E52" w:rsidP="0088604A">
      <w:pPr>
        <w:jc w:val="both"/>
        <w:rPr>
          <w:rFonts w:ascii="Arial" w:hAnsi="Arial" w:cs="Arial"/>
          <w:b/>
          <w:sz w:val="22"/>
          <w:szCs w:val="22"/>
          <w:u w:val="single"/>
          <w:lang w:val="en-GB"/>
        </w:rPr>
      </w:pPr>
      <w:r w:rsidRPr="0088604A">
        <w:rPr>
          <w:rFonts w:ascii="Arial" w:hAnsi="Arial" w:cs="Arial"/>
          <w:b/>
          <w:sz w:val="22"/>
          <w:szCs w:val="22"/>
          <w:u w:val="single"/>
          <w:lang w:val="en-GB"/>
        </w:rPr>
        <w:t>What support is available to Special Guardians?</w:t>
      </w:r>
    </w:p>
    <w:p w:rsidR="00953E52" w:rsidRPr="0088604A" w:rsidRDefault="00953E52" w:rsidP="0088604A">
      <w:pPr>
        <w:jc w:val="both"/>
        <w:rPr>
          <w:rFonts w:ascii="Arial" w:hAnsi="Arial" w:cs="Arial"/>
          <w:sz w:val="22"/>
          <w:szCs w:val="22"/>
          <w:lang w:val="en-GB"/>
        </w:rPr>
      </w:pPr>
      <w:r w:rsidRPr="0088604A">
        <w:rPr>
          <w:rFonts w:ascii="Arial" w:hAnsi="Arial" w:cs="Arial"/>
          <w:sz w:val="22"/>
          <w:szCs w:val="22"/>
          <w:lang w:val="en-GB"/>
        </w:rPr>
        <w:t>It is expected that Special Guardians would make use of universal services</w:t>
      </w:r>
      <w:r w:rsidR="002D1094">
        <w:rPr>
          <w:rFonts w:ascii="Arial" w:hAnsi="Arial" w:cs="Arial"/>
          <w:sz w:val="22"/>
          <w:szCs w:val="22"/>
          <w:lang w:val="en-GB"/>
        </w:rPr>
        <w:t>,</w:t>
      </w:r>
      <w:r w:rsidRPr="0088604A">
        <w:rPr>
          <w:rFonts w:ascii="Arial" w:hAnsi="Arial" w:cs="Arial"/>
          <w:sz w:val="22"/>
          <w:szCs w:val="22"/>
          <w:lang w:val="en-GB"/>
        </w:rPr>
        <w:t xml:space="preserve"> </w:t>
      </w:r>
      <w:r w:rsidR="002D1094">
        <w:rPr>
          <w:rFonts w:ascii="Arial" w:hAnsi="Arial" w:cs="Arial"/>
          <w:sz w:val="22"/>
          <w:szCs w:val="22"/>
          <w:lang w:val="en-GB"/>
        </w:rPr>
        <w:t xml:space="preserve">for example health, housing and benefits, </w:t>
      </w:r>
      <w:r w:rsidRPr="0088604A">
        <w:rPr>
          <w:rFonts w:ascii="Arial" w:hAnsi="Arial" w:cs="Arial"/>
          <w:sz w:val="22"/>
          <w:szCs w:val="22"/>
          <w:lang w:val="en-GB"/>
        </w:rPr>
        <w:t>which are freely available to all parents and carers of children. Where a child’s needs are above those offered by universal services the Local Authority may provide support to help you care for the child</w:t>
      </w:r>
      <w:r w:rsidR="00A76394">
        <w:rPr>
          <w:rFonts w:ascii="Arial" w:hAnsi="Arial" w:cs="Arial"/>
          <w:sz w:val="22"/>
          <w:szCs w:val="22"/>
          <w:lang w:val="en-GB"/>
        </w:rPr>
        <w:t xml:space="preserve"> </w:t>
      </w:r>
      <w:r w:rsidRPr="0088604A">
        <w:rPr>
          <w:rFonts w:ascii="Arial" w:hAnsi="Arial" w:cs="Arial"/>
          <w:sz w:val="22"/>
          <w:szCs w:val="22"/>
          <w:lang w:val="en-GB"/>
        </w:rPr>
        <w:t>(ren). There are 2 kinds of support usually offered (1) financial support and (2) other support.</w:t>
      </w:r>
      <w:r w:rsidR="00EB2B7F" w:rsidRPr="0088604A">
        <w:rPr>
          <w:rFonts w:ascii="Arial" w:hAnsi="Arial" w:cs="Arial"/>
          <w:sz w:val="22"/>
          <w:szCs w:val="22"/>
          <w:lang w:val="en-GB"/>
        </w:rPr>
        <w:t xml:space="preserve"> The support provisions will be documented within a Support Plan</w:t>
      </w:r>
      <w:r w:rsidR="00C220D4">
        <w:rPr>
          <w:rFonts w:ascii="Arial" w:hAnsi="Arial" w:cs="Arial"/>
          <w:sz w:val="22"/>
          <w:szCs w:val="22"/>
          <w:lang w:val="en-GB"/>
        </w:rPr>
        <w:t xml:space="preserve"> following a detailed assessment of need.</w:t>
      </w:r>
    </w:p>
    <w:p w:rsidR="00953E52" w:rsidRPr="0088604A" w:rsidRDefault="00953E52" w:rsidP="0088604A">
      <w:pPr>
        <w:jc w:val="both"/>
        <w:rPr>
          <w:rFonts w:ascii="Arial" w:hAnsi="Arial" w:cs="Arial"/>
          <w:sz w:val="22"/>
          <w:szCs w:val="22"/>
          <w:lang w:val="en-GB"/>
        </w:rPr>
      </w:pPr>
    </w:p>
    <w:p w:rsidR="000C6650" w:rsidRPr="0088604A" w:rsidRDefault="00953E52" w:rsidP="0088604A">
      <w:pPr>
        <w:jc w:val="both"/>
        <w:rPr>
          <w:rFonts w:ascii="Arial" w:hAnsi="Arial" w:cs="Arial"/>
          <w:b/>
          <w:sz w:val="22"/>
          <w:szCs w:val="22"/>
          <w:u w:val="single"/>
          <w:lang w:val="en-GB"/>
        </w:rPr>
      </w:pPr>
      <w:r w:rsidRPr="0088604A">
        <w:rPr>
          <w:rFonts w:ascii="Arial" w:hAnsi="Arial" w:cs="Arial"/>
          <w:b/>
          <w:sz w:val="22"/>
          <w:szCs w:val="22"/>
          <w:u w:val="single"/>
          <w:lang w:val="en-GB"/>
        </w:rPr>
        <w:t xml:space="preserve">What is meant by financial support? </w:t>
      </w:r>
    </w:p>
    <w:p w:rsidR="00EB2B7F" w:rsidRPr="0088604A" w:rsidRDefault="00022A59" w:rsidP="0088604A">
      <w:pPr>
        <w:jc w:val="both"/>
        <w:rPr>
          <w:rFonts w:ascii="Arial" w:hAnsi="Arial" w:cs="Arial"/>
          <w:sz w:val="22"/>
          <w:szCs w:val="22"/>
          <w:lang w:val="en-GB"/>
        </w:rPr>
      </w:pPr>
      <w:r>
        <w:rPr>
          <w:rFonts w:ascii="Arial" w:hAnsi="Arial" w:cs="Arial"/>
          <w:sz w:val="22"/>
          <w:szCs w:val="22"/>
          <w:lang w:val="en-GB"/>
        </w:rPr>
        <w:t xml:space="preserve">This </w:t>
      </w:r>
      <w:r w:rsidR="00C220D4">
        <w:rPr>
          <w:rFonts w:ascii="Arial" w:hAnsi="Arial" w:cs="Arial"/>
          <w:sz w:val="22"/>
          <w:szCs w:val="22"/>
          <w:lang w:val="en-GB"/>
        </w:rPr>
        <w:t xml:space="preserve">is </w:t>
      </w:r>
      <w:r>
        <w:rPr>
          <w:rFonts w:ascii="Arial" w:hAnsi="Arial" w:cs="Arial"/>
          <w:sz w:val="22"/>
          <w:szCs w:val="22"/>
          <w:lang w:val="en-GB"/>
        </w:rPr>
        <w:t>a periodic payment (</w:t>
      </w:r>
      <w:r w:rsidR="00953E52" w:rsidRPr="0088604A">
        <w:rPr>
          <w:rFonts w:ascii="Arial" w:hAnsi="Arial" w:cs="Arial"/>
          <w:sz w:val="22"/>
          <w:szCs w:val="22"/>
          <w:lang w:val="en-GB"/>
        </w:rPr>
        <w:t>otherwise known as an allowance</w:t>
      </w:r>
      <w:r>
        <w:rPr>
          <w:rFonts w:ascii="Arial" w:hAnsi="Arial" w:cs="Arial"/>
          <w:sz w:val="22"/>
          <w:szCs w:val="22"/>
          <w:lang w:val="en-GB"/>
        </w:rPr>
        <w:t>)</w:t>
      </w:r>
      <w:r w:rsidR="00EB2B7F" w:rsidRPr="0088604A">
        <w:rPr>
          <w:rFonts w:ascii="Arial" w:hAnsi="Arial" w:cs="Arial"/>
          <w:sz w:val="22"/>
          <w:szCs w:val="22"/>
          <w:lang w:val="en-GB"/>
        </w:rPr>
        <w:t xml:space="preserve"> which is usually paid on a monthly basis.</w:t>
      </w:r>
      <w:r w:rsidR="00953E52" w:rsidRPr="0088604A">
        <w:rPr>
          <w:rFonts w:ascii="Arial" w:hAnsi="Arial" w:cs="Arial"/>
          <w:sz w:val="22"/>
          <w:szCs w:val="22"/>
          <w:lang w:val="en-GB"/>
        </w:rPr>
        <w:t xml:space="preserve"> This is assessed using a set national formula produced by the Department for Education.</w:t>
      </w:r>
      <w:r w:rsidR="00EB2B7F" w:rsidRPr="0088604A">
        <w:rPr>
          <w:rFonts w:ascii="Arial" w:hAnsi="Arial" w:cs="Arial"/>
          <w:sz w:val="22"/>
          <w:szCs w:val="22"/>
          <w:lang w:val="en-GB"/>
        </w:rPr>
        <w:t xml:space="preserve"> As part of the financial assessment you will be requested to provide</w:t>
      </w:r>
      <w:r w:rsidR="00C220D4">
        <w:rPr>
          <w:rFonts w:ascii="Arial" w:hAnsi="Arial" w:cs="Arial"/>
          <w:sz w:val="22"/>
          <w:szCs w:val="22"/>
          <w:lang w:val="en-GB"/>
        </w:rPr>
        <w:t xml:space="preserve"> information about your financial situation and provide documentary support. </w:t>
      </w:r>
    </w:p>
    <w:p w:rsidR="00EB2B7F" w:rsidRPr="0088604A" w:rsidRDefault="00EB2B7F" w:rsidP="0088604A">
      <w:pPr>
        <w:jc w:val="both"/>
        <w:rPr>
          <w:rFonts w:ascii="Arial" w:hAnsi="Arial" w:cs="Arial"/>
          <w:sz w:val="22"/>
          <w:szCs w:val="22"/>
          <w:lang w:val="en-GB"/>
        </w:rPr>
      </w:pPr>
      <w:r w:rsidRPr="0088604A">
        <w:rPr>
          <w:rFonts w:ascii="Arial" w:hAnsi="Arial" w:cs="Arial"/>
          <w:sz w:val="22"/>
          <w:szCs w:val="22"/>
          <w:lang w:val="en-GB"/>
        </w:rPr>
        <w:t xml:space="preserve">If a regular financial allowance is payable then this will be reviewed at 2 points in the first year. The first review is 3 months </w:t>
      </w:r>
      <w:r w:rsidR="00C220D4">
        <w:rPr>
          <w:rFonts w:ascii="Arial" w:hAnsi="Arial" w:cs="Arial"/>
          <w:sz w:val="22"/>
          <w:szCs w:val="22"/>
          <w:lang w:val="en-GB"/>
        </w:rPr>
        <w:t xml:space="preserve">after the Order is </w:t>
      </w:r>
      <w:r w:rsidR="00FE153F">
        <w:rPr>
          <w:rFonts w:ascii="Arial" w:hAnsi="Arial" w:cs="Arial"/>
          <w:sz w:val="22"/>
          <w:szCs w:val="22"/>
          <w:lang w:val="en-GB"/>
        </w:rPr>
        <w:t>made</w:t>
      </w:r>
      <w:r w:rsidR="00FE153F" w:rsidRPr="0088604A">
        <w:rPr>
          <w:rFonts w:ascii="Arial" w:hAnsi="Arial" w:cs="Arial"/>
          <w:sz w:val="22"/>
          <w:szCs w:val="22"/>
          <w:lang w:val="en-GB"/>
        </w:rPr>
        <w:t xml:space="preserve"> to</w:t>
      </w:r>
      <w:r w:rsidRPr="0088604A">
        <w:rPr>
          <w:rFonts w:ascii="Arial" w:hAnsi="Arial" w:cs="Arial"/>
          <w:sz w:val="22"/>
          <w:szCs w:val="22"/>
          <w:lang w:val="en-GB"/>
        </w:rPr>
        <w:t xml:space="preserve"> ensure that all available benefits have been claimed by you. The second and any subsequent reviews will be held on an annual basis on the anniversary of the Order being made. These annual reviews will involve a reassessment of your financial situation and the </w:t>
      </w:r>
      <w:proofErr w:type="gramStart"/>
      <w:r w:rsidRPr="0088604A">
        <w:rPr>
          <w:rFonts w:ascii="Arial" w:hAnsi="Arial" w:cs="Arial"/>
          <w:sz w:val="22"/>
          <w:szCs w:val="22"/>
          <w:lang w:val="en-GB"/>
        </w:rPr>
        <w:t>child(</w:t>
      </w:r>
      <w:proofErr w:type="gramEnd"/>
      <w:r w:rsidRPr="0088604A">
        <w:rPr>
          <w:rFonts w:ascii="Arial" w:hAnsi="Arial" w:cs="Arial"/>
          <w:sz w:val="22"/>
          <w:szCs w:val="22"/>
          <w:lang w:val="en-GB"/>
        </w:rPr>
        <w:t>ren)’s needs. This review may result in any financial allowance either reducing, increasing or staying the same.</w:t>
      </w:r>
    </w:p>
    <w:p w:rsidR="002A2A8F" w:rsidRPr="0088604A" w:rsidRDefault="00EB2B7F" w:rsidP="0088604A">
      <w:pPr>
        <w:jc w:val="both"/>
        <w:rPr>
          <w:rFonts w:ascii="Arial" w:hAnsi="Arial" w:cs="Arial"/>
          <w:sz w:val="22"/>
          <w:szCs w:val="22"/>
          <w:lang w:val="en-GB"/>
        </w:rPr>
      </w:pPr>
      <w:r w:rsidRPr="0088604A">
        <w:rPr>
          <w:rFonts w:ascii="Arial" w:hAnsi="Arial" w:cs="Arial"/>
          <w:sz w:val="22"/>
          <w:szCs w:val="22"/>
          <w:lang w:val="en-GB"/>
        </w:rPr>
        <w:t>You will receive written confirmation of your financial allowance.</w:t>
      </w:r>
    </w:p>
    <w:p w:rsidR="002A2A8F" w:rsidRPr="0088604A" w:rsidRDefault="002A2A8F" w:rsidP="0088604A">
      <w:pPr>
        <w:jc w:val="both"/>
        <w:rPr>
          <w:rFonts w:ascii="Arial" w:hAnsi="Arial" w:cs="Arial"/>
          <w:sz w:val="22"/>
          <w:szCs w:val="22"/>
          <w:lang w:val="en-GB"/>
        </w:rPr>
      </w:pPr>
      <w:r w:rsidRPr="0088604A">
        <w:rPr>
          <w:rFonts w:ascii="Arial" w:hAnsi="Arial" w:cs="Arial"/>
          <w:sz w:val="22"/>
          <w:szCs w:val="22"/>
          <w:lang w:val="en-GB"/>
        </w:rPr>
        <w:t xml:space="preserve">You are entitled to request a financial assessment, however, this does not automatically lead to financial support being provided and will be based upon an assessment of the </w:t>
      </w:r>
      <w:proofErr w:type="gramStart"/>
      <w:r w:rsidRPr="0088604A">
        <w:rPr>
          <w:rFonts w:ascii="Arial" w:hAnsi="Arial" w:cs="Arial"/>
          <w:sz w:val="22"/>
          <w:szCs w:val="22"/>
          <w:lang w:val="en-GB"/>
        </w:rPr>
        <w:t>child(</w:t>
      </w:r>
      <w:proofErr w:type="gramEnd"/>
      <w:r w:rsidRPr="0088604A">
        <w:rPr>
          <w:rFonts w:ascii="Arial" w:hAnsi="Arial" w:cs="Arial"/>
          <w:sz w:val="22"/>
          <w:szCs w:val="22"/>
          <w:lang w:val="en-GB"/>
        </w:rPr>
        <w:t xml:space="preserve">ren)’s needs and your financial situation.  </w:t>
      </w:r>
    </w:p>
    <w:p w:rsidR="00953E52" w:rsidRPr="0088604A" w:rsidRDefault="00953E52" w:rsidP="0088604A">
      <w:pPr>
        <w:jc w:val="both"/>
        <w:rPr>
          <w:rFonts w:ascii="Arial" w:hAnsi="Arial" w:cs="Arial"/>
          <w:sz w:val="22"/>
          <w:szCs w:val="22"/>
          <w:lang w:val="en-GB"/>
        </w:rPr>
      </w:pPr>
    </w:p>
    <w:p w:rsidR="002A2A8F" w:rsidRPr="0088604A" w:rsidRDefault="002A2A8F" w:rsidP="0088604A">
      <w:pPr>
        <w:jc w:val="both"/>
        <w:rPr>
          <w:rFonts w:ascii="Arial" w:hAnsi="Arial" w:cs="Arial"/>
          <w:b/>
          <w:sz w:val="22"/>
          <w:szCs w:val="22"/>
          <w:u w:val="single"/>
          <w:lang w:val="en-GB"/>
        </w:rPr>
      </w:pPr>
      <w:r w:rsidRPr="0088604A">
        <w:rPr>
          <w:rFonts w:ascii="Arial" w:hAnsi="Arial" w:cs="Arial"/>
          <w:b/>
          <w:sz w:val="22"/>
          <w:szCs w:val="22"/>
          <w:u w:val="single"/>
          <w:lang w:val="en-GB"/>
        </w:rPr>
        <w:t>What is meant by other support?</w:t>
      </w:r>
    </w:p>
    <w:p w:rsidR="002A2A8F" w:rsidRPr="0088604A" w:rsidRDefault="002A2A8F" w:rsidP="0088604A">
      <w:pPr>
        <w:jc w:val="both"/>
        <w:rPr>
          <w:rFonts w:ascii="Arial" w:hAnsi="Arial" w:cs="Arial"/>
          <w:sz w:val="22"/>
          <w:szCs w:val="22"/>
          <w:lang w:val="en-GB"/>
        </w:rPr>
      </w:pPr>
      <w:r w:rsidRPr="0088604A">
        <w:rPr>
          <w:rFonts w:ascii="Arial" w:hAnsi="Arial" w:cs="Arial"/>
          <w:sz w:val="22"/>
          <w:szCs w:val="22"/>
          <w:lang w:val="en-GB"/>
        </w:rPr>
        <w:t xml:space="preserve">This can include therapeutic support, help with contact between the child and </w:t>
      </w:r>
      <w:r w:rsidR="00022A59">
        <w:rPr>
          <w:rFonts w:ascii="Arial" w:hAnsi="Arial" w:cs="Arial"/>
          <w:sz w:val="22"/>
          <w:szCs w:val="22"/>
          <w:lang w:val="en-GB"/>
        </w:rPr>
        <w:t>his/her</w:t>
      </w:r>
      <w:r w:rsidR="00C220D4">
        <w:rPr>
          <w:rFonts w:ascii="Arial" w:hAnsi="Arial" w:cs="Arial"/>
          <w:sz w:val="22"/>
          <w:szCs w:val="22"/>
          <w:lang w:val="en-GB"/>
        </w:rPr>
        <w:t>/their</w:t>
      </w:r>
      <w:r w:rsidRPr="0088604A">
        <w:rPr>
          <w:rFonts w:ascii="Arial" w:hAnsi="Arial" w:cs="Arial"/>
          <w:sz w:val="22"/>
          <w:szCs w:val="22"/>
          <w:lang w:val="en-GB"/>
        </w:rPr>
        <w:t xml:space="preserve"> parents, mediation, nursery provision, furniture, </w:t>
      </w:r>
      <w:r w:rsidR="0073318B">
        <w:rPr>
          <w:rFonts w:ascii="Arial" w:hAnsi="Arial" w:cs="Arial"/>
          <w:sz w:val="22"/>
          <w:szCs w:val="22"/>
          <w:lang w:val="en-GB"/>
        </w:rPr>
        <w:t xml:space="preserve">and subject to conditions, a </w:t>
      </w:r>
      <w:r w:rsidRPr="0088604A">
        <w:rPr>
          <w:rFonts w:ascii="Arial" w:hAnsi="Arial" w:cs="Arial"/>
          <w:sz w:val="22"/>
          <w:szCs w:val="22"/>
          <w:lang w:val="en-GB"/>
        </w:rPr>
        <w:t>one off financial payments for home adaptations</w:t>
      </w:r>
      <w:r w:rsidR="00022A59">
        <w:rPr>
          <w:rFonts w:ascii="Arial" w:hAnsi="Arial" w:cs="Arial"/>
          <w:sz w:val="22"/>
          <w:szCs w:val="22"/>
          <w:lang w:val="en-GB"/>
        </w:rPr>
        <w:t>,</w:t>
      </w:r>
      <w:r w:rsidRPr="0088604A">
        <w:rPr>
          <w:rFonts w:ascii="Arial" w:hAnsi="Arial" w:cs="Arial"/>
          <w:sz w:val="22"/>
          <w:szCs w:val="22"/>
          <w:lang w:val="en-GB"/>
        </w:rPr>
        <w:t xml:space="preserve"> or purchasing of a vehicle </w:t>
      </w:r>
    </w:p>
    <w:p w:rsidR="002A2A8F" w:rsidRPr="0088604A" w:rsidRDefault="002A2A8F" w:rsidP="0088604A">
      <w:pPr>
        <w:jc w:val="both"/>
        <w:rPr>
          <w:rFonts w:ascii="Arial" w:hAnsi="Arial" w:cs="Arial"/>
          <w:sz w:val="22"/>
          <w:szCs w:val="22"/>
          <w:lang w:val="en-GB"/>
        </w:rPr>
      </w:pPr>
    </w:p>
    <w:p w:rsidR="00953E52" w:rsidRPr="0088604A" w:rsidRDefault="00953E52" w:rsidP="0088604A">
      <w:pPr>
        <w:jc w:val="both"/>
        <w:rPr>
          <w:rFonts w:ascii="Arial" w:hAnsi="Arial" w:cs="Arial"/>
          <w:b/>
          <w:sz w:val="22"/>
          <w:szCs w:val="22"/>
          <w:u w:val="single"/>
          <w:lang w:val="en-GB"/>
        </w:rPr>
      </w:pPr>
      <w:r w:rsidRPr="0088604A">
        <w:rPr>
          <w:rFonts w:ascii="Arial" w:hAnsi="Arial" w:cs="Arial"/>
          <w:b/>
          <w:sz w:val="22"/>
          <w:szCs w:val="22"/>
          <w:u w:val="single"/>
          <w:lang w:val="en-GB"/>
        </w:rPr>
        <w:t>What is a Special Guardianship Support Plan?</w:t>
      </w:r>
    </w:p>
    <w:p w:rsidR="00953E52" w:rsidRDefault="00953E52" w:rsidP="0088604A">
      <w:pPr>
        <w:jc w:val="both"/>
        <w:rPr>
          <w:rFonts w:ascii="Arial" w:hAnsi="Arial" w:cs="Arial"/>
          <w:sz w:val="22"/>
          <w:szCs w:val="22"/>
          <w:lang w:val="en-GB"/>
        </w:rPr>
      </w:pPr>
      <w:r w:rsidRPr="0088604A">
        <w:rPr>
          <w:rFonts w:ascii="Arial" w:hAnsi="Arial" w:cs="Arial"/>
          <w:sz w:val="22"/>
          <w:szCs w:val="22"/>
          <w:lang w:val="en-GB"/>
        </w:rPr>
        <w:t>This is a formal written document which accompanies the Special Guardianship Report at the time the Court grants the Order. This document sets out what support will be made available, who will be responsible for that support and how long the support will be made available for and when it will be reviewed. These support plans are approved by Darlin</w:t>
      </w:r>
      <w:r w:rsidR="00022A59">
        <w:rPr>
          <w:rFonts w:ascii="Arial" w:hAnsi="Arial" w:cs="Arial"/>
          <w:sz w:val="22"/>
          <w:szCs w:val="22"/>
          <w:lang w:val="en-GB"/>
        </w:rPr>
        <w:t>gton Access to Resources Panel (</w:t>
      </w:r>
      <w:r w:rsidRPr="0088604A">
        <w:rPr>
          <w:rFonts w:ascii="Arial" w:hAnsi="Arial" w:cs="Arial"/>
          <w:sz w:val="22"/>
          <w:szCs w:val="22"/>
          <w:lang w:val="en-GB"/>
        </w:rPr>
        <w:t>DARP</w:t>
      </w:r>
      <w:r w:rsidR="00022A59">
        <w:rPr>
          <w:rFonts w:ascii="Arial" w:hAnsi="Arial" w:cs="Arial"/>
          <w:sz w:val="22"/>
          <w:szCs w:val="22"/>
          <w:lang w:val="en-GB"/>
        </w:rPr>
        <w:t>)</w:t>
      </w:r>
      <w:r w:rsidRPr="0088604A">
        <w:rPr>
          <w:rFonts w:ascii="Arial" w:hAnsi="Arial" w:cs="Arial"/>
          <w:sz w:val="22"/>
          <w:szCs w:val="22"/>
          <w:lang w:val="en-GB"/>
        </w:rPr>
        <w:t>.</w:t>
      </w:r>
      <w:r w:rsidR="0073318B">
        <w:rPr>
          <w:rFonts w:ascii="Arial" w:hAnsi="Arial" w:cs="Arial"/>
          <w:sz w:val="22"/>
          <w:szCs w:val="22"/>
          <w:lang w:val="en-GB"/>
        </w:rPr>
        <w:t xml:space="preserve"> </w:t>
      </w:r>
    </w:p>
    <w:p w:rsidR="00FE153F" w:rsidRPr="0088604A" w:rsidRDefault="00FE153F" w:rsidP="0088604A">
      <w:pPr>
        <w:jc w:val="both"/>
        <w:rPr>
          <w:rFonts w:ascii="Arial" w:hAnsi="Arial" w:cs="Arial"/>
          <w:sz w:val="22"/>
          <w:szCs w:val="22"/>
          <w:lang w:val="en-GB"/>
        </w:rPr>
      </w:pPr>
    </w:p>
    <w:p w:rsidR="00953E52" w:rsidRPr="0088604A" w:rsidRDefault="00953E52" w:rsidP="0088604A">
      <w:pPr>
        <w:jc w:val="both"/>
        <w:rPr>
          <w:rFonts w:ascii="Arial" w:hAnsi="Arial" w:cs="Arial"/>
          <w:b/>
          <w:sz w:val="22"/>
          <w:szCs w:val="22"/>
          <w:u w:val="single"/>
          <w:lang w:val="en-GB"/>
        </w:rPr>
      </w:pPr>
      <w:r w:rsidRPr="0088604A">
        <w:rPr>
          <w:rFonts w:ascii="Arial" w:hAnsi="Arial" w:cs="Arial"/>
          <w:b/>
          <w:sz w:val="22"/>
          <w:szCs w:val="22"/>
          <w:u w:val="single"/>
          <w:lang w:val="en-GB"/>
        </w:rPr>
        <w:t>What happens if I’m not happy with the proposed support?</w:t>
      </w:r>
    </w:p>
    <w:p w:rsidR="00953E52" w:rsidRPr="0088604A" w:rsidRDefault="00953E52" w:rsidP="0088604A">
      <w:pPr>
        <w:jc w:val="both"/>
        <w:rPr>
          <w:rFonts w:ascii="Arial" w:hAnsi="Arial" w:cs="Arial"/>
          <w:sz w:val="22"/>
          <w:szCs w:val="22"/>
          <w:lang w:val="en-GB"/>
        </w:rPr>
      </w:pPr>
      <w:r w:rsidRPr="0088604A">
        <w:rPr>
          <w:rFonts w:ascii="Arial" w:hAnsi="Arial" w:cs="Arial"/>
          <w:sz w:val="22"/>
          <w:szCs w:val="22"/>
          <w:lang w:val="en-GB"/>
        </w:rPr>
        <w:t xml:space="preserve">If you are unhappy with the proposed support plan then you can contact the </w:t>
      </w:r>
      <w:proofErr w:type="gramStart"/>
      <w:r w:rsidR="005E0EC0">
        <w:rPr>
          <w:rFonts w:ascii="Arial" w:hAnsi="Arial" w:cs="Arial"/>
          <w:sz w:val="22"/>
          <w:szCs w:val="22"/>
          <w:lang w:val="en-GB"/>
        </w:rPr>
        <w:t>child(</w:t>
      </w:r>
      <w:proofErr w:type="gramEnd"/>
      <w:r w:rsidR="005E0EC0">
        <w:rPr>
          <w:rFonts w:ascii="Arial" w:hAnsi="Arial" w:cs="Arial"/>
          <w:sz w:val="22"/>
          <w:szCs w:val="22"/>
          <w:lang w:val="en-GB"/>
        </w:rPr>
        <w:t xml:space="preserve">ren)’s social </w:t>
      </w:r>
      <w:r w:rsidR="00FE153F">
        <w:rPr>
          <w:rFonts w:ascii="Arial" w:hAnsi="Arial" w:cs="Arial"/>
          <w:sz w:val="22"/>
          <w:szCs w:val="22"/>
          <w:lang w:val="en-GB"/>
        </w:rPr>
        <w:t>worker</w:t>
      </w:r>
      <w:r w:rsidR="00FE153F" w:rsidRPr="0088604A">
        <w:rPr>
          <w:rFonts w:ascii="Arial" w:hAnsi="Arial" w:cs="Arial"/>
          <w:sz w:val="22"/>
          <w:szCs w:val="22"/>
          <w:lang w:val="en-GB"/>
        </w:rPr>
        <w:t xml:space="preserve"> who</w:t>
      </w:r>
      <w:r w:rsidRPr="0088604A">
        <w:rPr>
          <w:rFonts w:ascii="Arial" w:hAnsi="Arial" w:cs="Arial"/>
          <w:sz w:val="22"/>
          <w:szCs w:val="22"/>
          <w:lang w:val="en-GB"/>
        </w:rPr>
        <w:t xml:space="preserve"> will assist you with your query and provide advice and talk you through any processes in reviewing any part of the plan. </w:t>
      </w:r>
      <w:r w:rsidR="002A2A8F" w:rsidRPr="0088604A">
        <w:rPr>
          <w:rFonts w:ascii="Arial" w:hAnsi="Arial" w:cs="Arial"/>
          <w:sz w:val="22"/>
          <w:szCs w:val="22"/>
          <w:lang w:val="en-GB"/>
        </w:rPr>
        <w:t xml:space="preserve">This may include requesting a review of the </w:t>
      </w:r>
      <w:proofErr w:type="gramStart"/>
      <w:r w:rsidR="002A2A8F" w:rsidRPr="0088604A">
        <w:rPr>
          <w:rFonts w:ascii="Arial" w:hAnsi="Arial" w:cs="Arial"/>
          <w:sz w:val="22"/>
          <w:szCs w:val="22"/>
          <w:lang w:val="en-GB"/>
        </w:rPr>
        <w:t>child(</w:t>
      </w:r>
      <w:proofErr w:type="gramEnd"/>
      <w:r w:rsidR="002A2A8F" w:rsidRPr="0088604A">
        <w:rPr>
          <w:rFonts w:ascii="Arial" w:hAnsi="Arial" w:cs="Arial"/>
          <w:sz w:val="22"/>
          <w:szCs w:val="22"/>
          <w:lang w:val="en-GB"/>
        </w:rPr>
        <w:t>ren)s needs.</w:t>
      </w:r>
      <w:r w:rsidR="00022A59">
        <w:rPr>
          <w:rFonts w:ascii="Arial" w:hAnsi="Arial" w:cs="Arial"/>
          <w:sz w:val="22"/>
          <w:szCs w:val="22"/>
          <w:lang w:val="en-GB"/>
        </w:rPr>
        <w:t xml:space="preserve"> </w:t>
      </w:r>
      <w:r w:rsidRPr="0088604A">
        <w:rPr>
          <w:rFonts w:ascii="Arial" w:hAnsi="Arial" w:cs="Arial"/>
          <w:sz w:val="22"/>
          <w:szCs w:val="22"/>
          <w:lang w:val="en-GB"/>
        </w:rPr>
        <w:t xml:space="preserve">It is </w:t>
      </w:r>
      <w:r w:rsidR="00C220D4">
        <w:rPr>
          <w:rFonts w:ascii="Arial" w:hAnsi="Arial" w:cs="Arial"/>
          <w:sz w:val="22"/>
          <w:szCs w:val="22"/>
          <w:lang w:val="en-GB"/>
        </w:rPr>
        <w:t xml:space="preserve">hoped that any issues with the proposed support are addressed informally prior to making any complaint under the Council’s complaints procedure. </w:t>
      </w:r>
    </w:p>
    <w:p w:rsidR="00953E52" w:rsidRPr="0088604A" w:rsidRDefault="00953E52" w:rsidP="0088604A">
      <w:pPr>
        <w:jc w:val="both"/>
        <w:rPr>
          <w:rFonts w:ascii="Arial" w:hAnsi="Arial" w:cs="Arial"/>
          <w:sz w:val="22"/>
          <w:szCs w:val="22"/>
          <w:lang w:val="en-GB"/>
        </w:rPr>
      </w:pPr>
    </w:p>
    <w:p w:rsidR="0088604A" w:rsidRDefault="00953E52" w:rsidP="0088604A">
      <w:pPr>
        <w:jc w:val="both"/>
        <w:rPr>
          <w:rFonts w:ascii="Arial" w:hAnsi="Arial" w:cs="Arial"/>
          <w:sz w:val="22"/>
          <w:szCs w:val="22"/>
          <w:lang w:val="en-GB"/>
        </w:rPr>
      </w:pPr>
      <w:r w:rsidRPr="0088604A">
        <w:rPr>
          <w:rFonts w:ascii="Arial" w:hAnsi="Arial" w:cs="Arial"/>
          <w:b/>
          <w:sz w:val="22"/>
          <w:szCs w:val="22"/>
          <w:u w:val="single"/>
          <w:lang w:val="en-GB"/>
        </w:rPr>
        <w:t>Who to contact about my support plan?</w:t>
      </w:r>
    </w:p>
    <w:p w:rsidR="00953E52" w:rsidRPr="0088604A" w:rsidRDefault="00953E52" w:rsidP="0088604A">
      <w:pPr>
        <w:jc w:val="both"/>
        <w:rPr>
          <w:rFonts w:ascii="Arial" w:hAnsi="Arial" w:cs="Arial"/>
          <w:sz w:val="22"/>
          <w:szCs w:val="22"/>
          <w:lang w:val="en-GB"/>
        </w:rPr>
      </w:pPr>
      <w:r w:rsidRPr="0088604A">
        <w:rPr>
          <w:rFonts w:ascii="Arial" w:hAnsi="Arial" w:cs="Arial"/>
          <w:sz w:val="22"/>
          <w:szCs w:val="22"/>
          <w:lang w:val="en-GB"/>
        </w:rPr>
        <w:t xml:space="preserve">You can contact the </w:t>
      </w:r>
      <w:r w:rsidR="00A76394">
        <w:rPr>
          <w:rFonts w:ascii="Arial" w:hAnsi="Arial" w:cs="Arial"/>
          <w:sz w:val="22"/>
          <w:szCs w:val="22"/>
          <w:lang w:val="en-GB"/>
        </w:rPr>
        <w:t>c</w:t>
      </w:r>
      <w:r w:rsidR="005E0EC0">
        <w:rPr>
          <w:rFonts w:ascii="Arial" w:hAnsi="Arial" w:cs="Arial"/>
          <w:sz w:val="22"/>
          <w:szCs w:val="22"/>
          <w:lang w:val="en-GB"/>
        </w:rPr>
        <w:t>hild(ren)’</w:t>
      </w:r>
      <w:r w:rsidR="00C220D4">
        <w:rPr>
          <w:rFonts w:ascii="Arial" w:hAnsi="Arial" w:cs="Arial"/>
          <w:sz w:val="22"/>
          <w:szCs w:val="22"/>
          <w:lang w:val="en-GB"/>
        </w:rPr>
        <w:t>s social worker on 01325 406178</w:t>
      </w:r>
      <w:bookmarkStart w:id="0" w:name="_GoBack"/>
      <w:bookmarkEnd w:id="0"/>
    </w:p>
    <w:sectPr w:rsidR="00953E52" w:rsidRPr="0088604A" w:rsidSect="00A76394">
      <w:headerReference w:type="even" r:id="rId6"/>
      <w:headerReference w:type="default" r:id="rId7"/>
      <w:footerReference w:type="even" r:id="rId8"/>
      <w:footerReference w:type="default" r:id="rId9"/>
      <w:headerReference w:type="first" r:id="rId10"/>
      <w:footerReference w:type="first" r:id="rId11"/>
      <w:pgSz w:w="11900" w:h="16840"/>
      <w:pgMar w:top="1440" w:right="98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6DD" w:rsidRDefault="00F936DD" w:rsidP="002A2A8F">
      <w:r>
        <w:separator/>
      </w:r>
    </w:p>
  </w:endnote>
  <w:endnote w:type="continuationSeparator" w:id="0">
    <w:p w:rsidR="00F936DD" w:rsidRDefault="00F936DD" w:rsidP="002A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94" w:rsidRDefault="00A76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59" w:rsidRDefault="00022A59" w:rsidP="0088604A">
    <w:pPr>
      <w:jc w:val="both"/>
      <w:rPr>
        <w:rFonts w:ascii="Arial" w:hAnsi="Arial" w:cs="Arial"/>
        <w:b/>
        <w:i/>
        <w:sz w:val="22"/>
        <w:szCs w:val="22"/>
        <w:lang w:val="en-GB"/>
      </w:rPr>
    </w:pPr>
  </w:p>
  <w:p w:rsidR="00022A59" w:rsidRPr="00A76394" w:rsidRDefault="00022A59" w:rsidP="0088604A">
    <w:pPr>
      <w:jc w:val="both"/>
      <w:rPr>
        <w:rFonts w:ascii="Arial" w:hAnsi="Arial" w:cs="Arial"/>
        <w:i/>
        <w:sz w:val="20"/>
        <w:szCs w:val="20"/>
        <w:lang w:val="en-GB"/>
      </w:rPr>
    </w:pPr>
    <w:r w:rsidRPr="00A76394">
      <w:rPr>
        <w:rFonts w:ascii="Arial" w:hAnsi="Arial" w:cs="Arial"/>
        <w:i/>
        <w:sz w:val="20"/>
        <w:szCs w:val="20"/>
        <w:lang w:val="en-GB"/>
      </w:rPr>
      <w:t>T</w:t>
    </w:r>
    <w:r w:rsidR="002A2A8F" w:rsidRPr="00A76394">
      <w:rPr>
        <w:rFonts w:ascii="Arial" w:hAnsi="Arial" w:cs="Arial"/>
        <w:i/>
        <w:sz w:val="20"/>
        <w:szCs w:val="20"/>
        <w:lang w:val="en-GB"/>
      </w:rPr>
      <w:t>his leaflet provides a brief overview of the Special Guardianship Support provisions within Darlington Borough Council, it is not comprehensive and should you have any queries relating to any matter in this leaflet or to the child(ren) you care for then please discuss this further with the chil</w:t>
    </w:r>
    <w:r w:rsidR="00A76394" w:rsidRPr="00A76394">
      <w:rPr>
        <w:rFonts w:ascii="Arial" w:hAnsi="Arial" w:cs="Arial"/>
        <w:i/>
        <w:sz w:val="20"/>
        <w:szCs w:val="20"/>
        <w:lang w:val="en-GB"/>
      </w:rPr>
      <w:t>d</w:t>
    </w:r>
    <w:r w:rsidR="00C220D4" w:rsidRPr="00A76394">
      <w:rPr>
        <w:rFonts w:ascii="Arial" w:hAnsi="Arial" w:cs="Arial"/>
        <w:i/>
        <w:sz w:val="20"/>
        <w:szCs w:val="20"/>
        <w:lang w:val="en-GB"/>
      </w:rPr>
      <w:t>(ren)</w:t>
    </w:r>
    <w:r w:rsidR="002A2A8F" w:rsidRPr="00A76394">
      <w:rPr>
        <w:rFonts w:ascii="Arial" w:hAnsi="Arial" w:cs="Arial"/>
        <w:i/>
        <w:sz w:val="20"/>
        <w:szCs w:val="20"/>
        <w:lang w:val="en-GB"/>
      </w:rPr>
      <w:t xml:space="preserve">’s social worker </w:t>
    </w:r>
    <w:r w:rsidRPr="00A76394">
      <w:rPr>
        <w:rFonts w:ascii="Arial" w:hAnsi="Arial" w:cs="Arial"/>
        <w:i/>
        <w:sz w:val="20"/>
        <w:szCs w:val="20"/>
        <w:lang w:val="en-GB"/>
      </w:rPr>
      <w:t xml:space="preserve"> - June 2018.</w:t>
    </w:r>
  </w:p>
  <w:p w:rsidR="00022A59" w:rsidRDefault="00022A59" w:rsidP="0088604A">
    <w:pPr>
      <w:jc w:val="both"/>
      <w:rPr>
        <w:rFonts w:ascii="Arial" w:hAnsi="Arial" w:cs="Arial"/>
        <w:i/>
        <w:sz w:val="22"/>
        <w:szCs w:val="22"/>
        <w:lang w:val="en-GB"/>
      </w:rPr>
    </w:pPr>
  </w:p>
  <w:p w:rsidR="00A76394" w:rsidRPr="00A76394" w:rsidRDefault="00A76394" w:rsidP="0088604A">
    <w:pPr>
      <w:jc w:val="both"/>
      <w:rPr>
        <w:rFonts w:ascii="Arial" w:hAnsi="Arial" w:cs="Arial"/>
        <w:i/>
        <w:sz w:val="18"/>
        <w:szCs w:val="22"/>
        <w:lang w:val="en-GB"/>
      </w:rPr>
    </w:pPr>
    <w:r w:rsidRPr="00A76394">
      <w:rPr>
        <w:rFonts w:ascii="Arial" w:hAnsi="Arial" w:cs="Arial"/>
        <w:i/>
        <w:sz w:val="18"/>
        <w:szCs w:val="22"/>
        <w:lang w:val="en-GB"/>
      </w:rPr>
      <w:t>Version: 2 June 201</w:t>
    </w:r>
  </w:p>
  <w:p w:rsidR="00A76394" w:rsidRPr="00A76394" w:rsidRDefault="00A76394" w:rsidP="0088604A">
    <w:pPr>
      <w:jc w:val="both"/>
      <w:rPr>
        <w:rFonts w:ascii="Arial" w:hAnsi="Arial" w:cs="Arial"/>
        <w:i/>
        <w:sz w:val="18"/>
        <w:szCs w:val="22"/>
        <w:lang w:val="en-GB"/>
      </w:rPr>
    </w:pPr>
    <w:r w:rsidRPr="00A76394">
      <w:rPr>
        <w:rFonts w:ascii="Arial" w:hAnsi="Arial" w:cs="Arial"/>
        <w:i/>
        <w:sz w:val="18"/>
        <w:szCs w:val="22"/>
        <w:lang w:val="en-GB"/>
      </w:rPr>
      <w:t>Review date: June 2019</w:t>
    </w:r>
  </w:p>
  <w:p w:rsidR="00022A59" w:rsidRPr="0088604A" w:rsidRDefault="00022A59" w:rsidP="0088604A">
    <w:pPr>
      <w:jc w:val="both"/>
      <w:rPr>
        <w:rFonts w:ascii="Arial" w:hAnsi="Arial" w:cs="Arial"/>
        <w:b/>
        <w:i/>
        <w:sz w:val="22"/>
        <w:szCs w:val="22"/>
        <w:lang w:val="en-GB"/>
      </w:rPr>
    </w:pPr>
  </w:p>
  <w:p w:rsidR="002A2A8F" w:rsidRPr="002A2A8F" w:rsidRDefault="002A2A8F" w:rsidP="002A2A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94" w:rsidRDefault="00A76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6DD" w:rsidRDefault="00F936DD" w:rsidP="002A2A8F">
      <w:r>
        <w:separator/>
      </w:r>
    </w:p>
  </w:footnote>
  <w:footnote w:type="continuationSeparator" w:id="0">
    <w:p w:rsidR="00F936DD" w:rsidRDefault="00F936DD" w:rsidP="002A2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94" w:rsidRDefault="00A76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04A" w:rsidRDefault="0088604A" w:rsidP="0088604A">
    <w:pPr>
      <w:jc w:val="center"/>
      <w:rPr>
        <w:rFonts w:ascii="Arial" w:hAnsi="Arial" w:cs="Arial"/>
        <w:b/>
        <w:sz w:val="22"/>
        <w:szCs w:val="22"/>
        <w:lang w:val="en-GB"/>
      </w:rPr>
    </w:pP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Pr>
        <w:noProof/>
      </w:rPr>
      <w:fldChar w:fldCharType="begin"/>
    </w:r>
    <w:r>
      <w:rPr>
        <w:noProof/>
      </w:rPr>
      <w:instrText xml:space="preserve"> INCLUDEPICTURE  "\\\\Oa-server\\shared$\\DBC Logos\\BMP - Hi Res\\DBC colour landscape Logo.bmp" \* MERGEFORMATINET </w:instrText>
    </w:r>
    <w:r>
      <w:rPr>
        <w:noProof/>
      </w:rPr>
      <w:fldChar w:fldCharType="separate"/>
    </w:r>
    <w:r w:rsidR="006E724E">
      <w:rPr>
        <w:noProof/>
      </w:rPr>
      <w:fldChar w:fldCharType="begin"/>
    </w:r>
    <w:r w:rsidR="006E724E">
      <w:rPr>
        <w:noProof/>
      </w:rPr>
      <w:instrText xml:space="preserve"> INCLUDEPICTURE  "\\\\Oa-server\\shared$\\DBC Logos\\BMP - Hi Res\\DBC colour landscape Logo.bmp" \* MERGEFORMATINET </w:instrText>
    </w:r>
    <w:r w:rsidR="006E724E">
      <w:rPr>
        <w:noProof/>
      </w:rPr>
      <w:fldChar w:fldCharType="separate"/>
    </w:r>
    <w:r w:rsidR="009B1E3F">
      <w:rPr>
        <w:noProof/>
      </w:rPr>
      <w:fldChar w:fldCharType="begin"/>
    </w:r>
    <w:r w:rsidR="009B1E3F">
      <w:rPr>
        <w:noProof/>
      </w:rPr>
      <w:instrText xml:space="preserve"> INCLUDEPICTURE  "\\\\Oa-server\\shared$\\DBC Logos\\BMP - Hi Res\\DBC colour landscape Logo.bmp" \* MERGEFORMATINET </w:instrText>
    </w:r>
    <w:r w:rsidR="009B1E3F">
      <w:rPr>
        <w:noProof/>
      </w:rPr>
      <w:fldChar w:fldCharType="separate"/>
    </w:r>
    <w:r w:rsidR="00F936DD">
      <w:rPr>
        <w:noProof/>
      </w:rPr>
      <w:fldChar w:fldCharType="begin"/>
    </w:r>
    <w:r w:rsidR="00F936DD">
      <w:rPr>
        <w:noProof/>
      </w:rPr>
      <w:instrText xml:space="preserve"> INCLUDEPICTURE  "\\\\Oa-server\\shared$\\DBC Logos\\BMP - Hi Res\\DBC colour landscape Logo.bmp" \* MERGEFORMATINET </w:instrText>
    </w:r>
    <w:r w:rsidR="00F936DD">
      <w:rPr>
        <w:noProof/>
      </w:rPr>
      <w:fldChar w:fldCharType="separate"/>
    </w:r>
    <w:r w:rsidR="00894F32">
      <w:rPr>
        <w:noProof/>
      </w:rPr>
      <w:fldChar w:fldCharType="begin"/>
    </w:r>
    <w:r w:rsidR="00894F32">
      <w:rPr>
        <w:noProof/>
      </w:rPr>
      <w:instrText xml:space="preserve"> INCLUDEPICTURE  "\\\\Oa-server\\shared$\\DBC Logos\\BMP - Hi Res\\DBC colour landscape Logo.bmp" \* MERGEFORMATINET </w:instrText>
    </w:r>
    <w:r w:rsidR="00894F32">
      <w:rPr>
        <w:noProof/>
      </w:rPr>
      <w:fldChar w:fldCharType="separate"/>
    </w:r>
    <w:r w:rsidR="00A76394">
      <w:rPr>
        <w:noProof/>
      </w:rPr>
      <w:fldChar w:fldCharType="begin"/>
    </w:r>
    <w:r w:rsidR="00A76394">
      <w:rPr>
        <w:noProof/>
      </w:rPr>
      <w:instrText xml:space="preserve"> </w:instrText>
    </w:r>
    <w:r w:rsidR="00A76394">
      <w:rPr>
        <w:noProof/>
      </w:rPr>
      <w:instrText>INCLUDEPICTURE  "\\\\Oa-server\\shared$\\DBC Logos\\BMP - Hi Res\\DBC colour landscape Logo.bmp" \* MERGEFORM</w:instrText>
    </w:r>
    <w:r w:rsidR="00A76394">
      <w:rPr>
        <w:noProof/>
      </w:rPr>
      <w:instrText>ATINET</w:instrText>
    </w:r>
    <w:r w:rsidR="00A76394">
      <w:rPr>
        <w:noProof/>
      </w:rPr>
      <w:instrText xml:space="preserve"> </w:instrText>
    </w:r>
    <w:r w:rsidR="00A76394">
      <w:rPr>
        <w:noProof/>
      </w:rPr>
      <w:fldChar w:fldCharType="separate"/>
    </w:r>
    <w:r w:rsidR="00A76394">
      <w:rPr>
        <w:noProof/>
      </w:rPr>
      <w:pict w14:anchorId="781D7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57.05pt;height:48.7pt">
          <v:imagedata r:id="rId1" r:href="rId2"/>
        </v:shape>
      </w:pict>
    </w:r>
    <w:r w:rsidR="00A76394">
      <w:rPr>
        <w:noProof/>
      </w:rPr>
      <w:fldChar w:fldCharType="end"/>
    </w:r>
    <w:r w:rsidR="00894F32">
      <w:rPr>
        <w:noProof/>
      </w:rPr>
      <w:fldChar w:fldCharType="end"/>
    </w:r>
    <w:r w:rsidR="00F936DD">
      <w:rPr>
        <w:noProof/>
      </w:rPr>
      <w:fldChar w:fldCharType="end"/>
    </w:r>
    <w:r w:rsidR="009B1E3F">
      <w:rPr>
        <w:noProof/>
      </w:rPr>
      <w:fldChar w:fldCharType="end"/>
    </w:r>
    <w:r w:rsidR="006E724E">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88604A" w:rsidRDefault="0088604A" w:rsidP="0088604A">
    <w:pPr>
      <w:jc w:val="center"/>
      <w:rPr>
        <w:rFonts w:ascii="Arial" w:hAnsi="Arial" w:cs="Arial"/>
        <w:b/>
        <w:sz w:val="22"/>
        <w:szCs w:val="22"/>
        <w:lang w:val="en-GB"/>
      </w:rPr>
    </w:pPr>
  </w:p>
  <w:p w:rsidR="0088604A" w:rsidRDefault="0088604A" w:rsidP="0088604A">
    <w:pPr>
      <w:jc w:val="center"/>
    </w:pPr>
    <w:r w:rsidRPr="0088604A">
      <w:rPr>
        <w:rFonts w:ascii="Arial" w:hAnsi="Arial" w:cs="Arial"/>
        <w:b/>
        <w:sz w:val="22"/>
        <w:szCs w:val="22"/>
        <w:lang w:val="en-GB"/>
      </w:rPr>
      <w:t>SPECIAL GUARDIANSHIP SUPPORT – GUIDANCE NOTE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94" w:rsidRDefault="00A76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52"/>
    <w:rsid w:val="000079AD"/>
    <w:rsid w:val="00022A59"/>
    <w:rsid w:val="002A2A8F"/>
    <w:rsid w:val="002D1094"/>
    <w:rsid w:val="002D486A"/>
    <w:rsid w:val="00522665"/>
    <w:rsid w:val="005E0EC0"/>
    <w:rsid w:val="006E724E"/>
    <w:rsid w:val="0073318B"/>
    <w:rsid w:val="0088604A"/>
    <w:rsid w:val="00894F32"/>
    <w:rsid w:val="00953E52"/>
    <w:rsid w:val="009B1E3F"/>
    <w:rsid w:val="00A76394"/>
    <w:rsid w:val="00C220D4"/>
    <w:rsid w:val="00C80D89"/>
    <w:rsid w:val="00D76ED7"/>
    <w:rsid w:val="00DD68B7"/>
    <w:rsid w:val="00EB2B7F"/>
    <w:rsid w:val="00F936DD"/>
    <w:rsid w:val="00FE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E52"/>
    <w:rPr>
      <w:color w:val="0563C1" w:themeColor="hyperlink"/>
      <w:u w:val="single"/>
    </w:rPr>
  </w:style>
  <w:style w:type="paragraph" w:styleId="Header">
    <w:name w:val="header"/>
    <w:basedOn w:val="Normal"/>
    <w:link w:val="HeaderChar"/>
    <w:uiPriority w:val="99"/>
    <w:unhideWhenUsed/>
    <w:rsid w:val="002A2A8F"/>
    <w:pPr>
      <w:tabs>
        <w:tab w:val="center" w:pos="4513"/>
        <w:tab w:val="right" w:pos="9026"/>
      </w:tabs>
    </w:pPr>
  </w:style>
  <w:style w:type="character" w:customStyle="1" w:styleId="HeaderChar">
    <w:name w:val="Header Char"/>
    <w:basedOn w:val="DefaultParagraphFont"/>
    <w:link w:val="Header"/>
    <w:uiPriority w:val="99"/>
    <w:rsid w:val="002A2A8F"/>
  </w:style>
  <w:style w:type="paragraph" w:styleId="Footer">
    <w:name w:val="footer"/>
    <w:basedOn w:val="Normal"/>
    <w:link w:val="FooterChar"/>
    <w:uiPriority w:val="99"/>
    <w:unhideWhenUsed/>
    <w:rsid w:val="002A2A8F"/>
    <w:pPr>
      <w:tabs>
        <w:tab w:val="center" w:pos="4513"/>
        <w:tab w:val="right" w:pos="9026"/>
      </w:tabs>
    </w:pPr>
  </w:style>
  <w:style w:type="character" w:customStyle="1" w:styleId="FooterChar">
    <w:name w:val="Footer Char"/>
    <w:basedOn w:val="DefaultParagraphFont"/>
    <w:link w:val="Footer"/>
    <w:uiPriority w:val="99"/>
    <w:rsid w:val="002A2A8F"/>
  </w:style>
  <w:style w:type="character" w:styleId="CommentReference">
    <w:name w:val="annotation reference"/>
    <w:basedOn w:val="DefaultParagraphFont"/>
    <w:uiPriority w:val="99"/>
    <w:semiHidden/>
    <w:unhideWhenUsed/>
    <w:rsid w:val="00522665"/>
    <w:rPr>
      <w:sz w:val="16"/>
      <w:szCs w:val="16"/>
    </w:rPr>
  </w:style>
  <w:style w:type="paragraph" w:styleId="CommentText">
    <w:name w:val="annotation text"/>
    <w:basedOn w:val="Normal"/>
    <w:link w:val="CommentTextChar"/>
    <w:uiPriority w:val="99"/>
    <w:semiHidden/>
    <w:unhideWhenUsed/>
    <w:rsid w:val="00522665"/>
    <w:rPr>
      <w:sz w:val="20"/>
      <w:szCs w:val="20"/>
    </w:rPr>
  </w:style>
  <w:style w:type="character" w:customStyle="1" w:styleId="CommentTextChar">
    <w:name w:val="Comment Text Char"/>
    <w:basedOn w:val="DefaultParagraphFont"/>
    <w:link w:val="CommentText"/>
    <w:uiPriority w:val="99"/>
    <w:semiHidden/>
    <w:rsid w:val="00522665"/>
    <w:rPr>
      <w:sz w:val="20"/>
      <w:szCs w:val="20"/>
    </w:rPr>
  </w:style>
  <w:style w:type="paragraph" w:styleId="CommentSubject">
    <w:name w:val="annotation subject"/>
    <w:basedOn w:val="CommentText"/>
    <w:next w:val="CommentText"/>
    <w:link w:val="CommentSubjectChar"/>
    <w:uiPriority w:val="99"/>
    <w:semiHidden/>
    <w:unhideWhenUsed/>
    <w:rsid w:val="00522665"/>
    <w:rPr>
      <w:b/>
      <w:bCs/>
    </w:rPr>
  </w:style>
  <w:style w:type="character" w:customStyle="1" w:styleId="CommentSubjectChar">
    <w:name w:val="Comment Subject Char"/>
    <w:basedOn w:val="CommentTextChar"/>
    <w:link w:val="CommentSubject"/>
    <w:uiPriority w:val="99"/>
    <w:semiHidden/>
    <w:rsid w:val="00522665"/>
    <w:rPr>
      <w:b/>
      <w:bCs/>
      <w:sz w:val="20"/>
      <w:szCs w:val="20"/>
    </w:rPr>
  </w:style>
  <w:style w:type="paragraph" w:styleId="BalloonText">
    <w:name w:val="Balloon Text"/>
    <w:basedOn w:val="Normal"/>
    <w:link w:val="BalloonTextChar"/>
    <w:uiPriority w:val="99"/>
    <w:semiHidden/>
    <w:unhideWhenUsed/>
    <w:rsid w:val="00522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DBC%20Logos/BMP%20-%20Hi%20Res/DBC%20colour%20landscape%20Logo.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Janet Walke</cp:lastModifiedBy>
  <cp:revision>2</cp:revision>
  <dcterms:created xsi:type="dcterms:W3CDTF">2018-06-28T07:49:00Z</dcterms:created>
  <dcterms:modified xsi:type="dcterms:W3CDTF">2018-06-28T07:49:00Z</dcterms:modified>
</cp:coreProperties>
</file>