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E7" w:rsidRDefault="00733CE7">
      <w:bookmarkStart w:id="0" w:name="_GoBack"/>
      <w:bookmarkEnd w:id="0"/>
    </w:p>
    <w:p w:rsidR="0029374A" w:rsidRDefault="0029374A" w:rsidP="0029374A">
      <w:pPr>
        <w:jc w:val="center"/>
        <w:rPr>
          <w:rFonts w:ascii="Arial" w:hAnsi="Arial" w:cs="Arial"/>
          <w:b/>
          <w:sz w:val="28"/>
          <w:szCs w:val="28"/>
        </w:rPr>
      </w:pPr>
      <w:r w:rsidRPr="0029374A">
        <w:rPr>
          <w:rFonts w:ascii="Arial" w:hAnsi="Arial" w:cs="Arial"/>
          <w:b/>
          <w:sz w:val="28"/>
          <w:szCs w:val="28"/>
          <w:u w:val="single"/>
        </w:rPr>
        <w:t>Guidance Note</w:t>
      </w:r>
    </w:p>
    <w:p w:rsidR="0029374A" w:rsidRDefault="0029374A" w:rsidP="0029374A">
      <w:pPr>
        <w:jc w:val="center"/>
        <w:rPr>
          <w:rFonts w:ascii="Arial" w:hAnsi="Arial" w:cs="Arial"/>
          <w:b/>
          <w:sz w:val="28"/>
          <w:szCs w:val="28"/>
        </w:rPr>
      </w:pPr>
      <w:r w:rsidRPr="0029374A">
        <w:rPr>
          <w:rFonts w:ascii="Arial" w:hAnsi="Arial" w:cs="Arial"/>
          <w:b/>
          <w:sz w:val="28"/>
          <w:szCs w:val="28"/>
        </w:rPr>
        <w:t>Covid-19 Pandemic RAG</w:t>
      </w:r>
      <w:r w:rsidR="00091F89">
        <w:rPr>
          <w:rFonts w:ascii="Arial" w:hAnsi="Arial" w:cs="Arial"/>
          <w:b/>
          <w:sz w:val="28"/>
          <w:szCs w:val="28"/>
        </w:rPr>
        <w:t>*</w:t>
      </w:r>
      <w:r w:rsidRPr="0029374A">
        <w:rPr>
          <w:rFonts w:ascii="Arial" w:hAnsi="Arial" w:cs="Arial"/>
          <w:b/>
          <w:sz w:val="28"/>
          <w:szCs w:val="28"/>
        </w:rPr>
        <w:t xml:space="preserve"> Rated Risk Assessment for Children’s Social Care</w:t>
      </w:r>
    </w:p>
    <w:p w:rsidR="0029374A" w:rsidRPr="0029374A" w:rsidRDefault="0029374A" w:rsidP="0029374A">
      <w:pPr>
        <w:rPr>
          <w:rFonts w:ascii="Arial" w:hAnsi="Arial" w:cs="Arial"/>
          <w:b/>
          <w:sz w:val="24"/>
          <w:szCs w:val="24"/>
        </w:rPr>
      </w:pPr>
      <w:r w:rsidRPr="0029374A">
        <w:rPr>
          <w:rFonts w:ascii="Arial" w:hAnsi="Arial" w:cs="Arial"/>
          <w:b/>
          <w:sz w:val="24"/>
          <w:szCs w:val="24"/>
        </w:rPr>
        <w:t>Context</w:t>
      </w:r>
    </w:p>
    <w:p w:rsidR="0029374A" w:rsidRDefault="0029374A" w:rsidP="009F7DED">
      <w:pPr>
        <w:jc w:val="both"/>
        <w:rPr>
          <w:rFonts w:ascii="Arial" w:hAnsi="Arial" w:cs="Arial"/>
          <w:sz w:val="24"/>
          <w:szCs w:val="24"/>
        </w:rPr>
      </w:pPr>
      <w:r>
        <w:rPr>
          <w:rFonts w:ascii="Arial" w:hAnsi="Arial" w:cs="Arial"/>
          <w:sz w:val="24"/>
          <w:szCs w:val="24"/>
        </w:rPr>
        <w:t>In the e</w:t>
      </w:r>
      <w:r w:rsidR="009F7DED">
        <w:rPr>
          <w:rFonts w:ascii="Arial" w:hAnsi="Arial" w:cs="Arial"/>
          <w:sz w:val="24"/>
          <w:szCs w:val="24"/>
        </w:rPr>
        <w:t>arly stages of the pandemic,</w:t>
      </w:r>
      <w:r>
        <w:rPr>
          <w:rFonts w:ascii="Arial" w:hAnsi="Arial" w:cs="Arial"/>
          <w:sz w:val="24"/>
          <w:szCs w:val="24"/>
        </w:rPr>
        <w:t xml:space="preserve"> Social </w:t>
      </w:r>
      <w:r w:rsidR="00154801">
        <w:rPr>
          <w:rFonts w:ascii="Arial" w:hAnsi="Arial" w:cs="Arial"/>
          <w:sz w:val="24"/>
          <w:szCs w:val="24"/>
        </w:rPr>
        <w:t>Worker</w:t>
      </w:r>
      <w:r>
        <w:rPr>
          <w:rFonts w:ascii="Arial" w:hAnsi="Arial" w:cs="Arial"/>
          <w:sz w:val="24"/>
          <w:szCs w:val="24"/>
        </w:rPr>
        <w:t>s were instructed to complete an initial Covid-19 risk assessment for all children and young people open to them.  As the strict regulations the Government introduced to ensure we and the families we work with remain safe and well, it is inevitable that processes that were put in place quickly in response to the pandemic are now being reviewed and strengthened.</w:t>
      </w:r>
      <w:r w:rsidR="009F7DED">
        <w:rPr>
          <w:rFonts w:ascii="Arial" w:hAnsi="Arial" w:cs="Arial"/>
          <w:sz w:val="24"/>
          <w:szCs w:val="24"/>
        </w:rPr>
        <w:t xml:space="preserve">  This guidance has been produced as a result of a review of the Covid-19 risk assessment process.</w:t>
      </w:r>
      <w:r>
        <w:rPr>
          <w:rFonts w:ascii="Arial" w:hAnsi="Arial" w:cs="Arial"/>
          <w:sz w:val="24"/>
          <w:szCs w:val="24"/>
        </w:rPr>
        <w:t xml:space="preserve"> </w:t>
      </w:r>
    </w:p>
    <w:p w:rsidR="0029374A" w:rsidRPr="0029374A" w:rsidRDefault="0029374A" w:rsidP="0029374A">
      <w:pPr>
        <w:rPr>
          <w:rFonts w:ascii="Arial" w:hAnsi="Arial" w:cs="Arial"/>
          <w:b/>
          <w:sz w:val="24"/>
          <w:szCs w:val="24"/>
        </w:rPr>
      </w:pPr>
      <w:r w:rsidRPr="0029374A">
        <w:rPr>
          <w:rFonts w:ascii="Arial" w:hAnsi="Arial" w:cs="Arial"/>
          <w:b/>
          <w:sz w:val="24"/>
          <w:szCs w:val="24"/>
        </w:rPr>
        <w:t>Covid-19 Pandemic RAG rated risk assessment</w:t>
      </w:r>
    </w:p>
    <w:p w:rsidR="0029374A" w:rsidRDefault="0029374A" w:rsidP="009F7DED">
      <w:pPr>
        <w:jc w:val="both"/>
        <w:rPr>
          <w:rFonts w:ascii="Arial" w:hAnsi="Arial" w:cs="Arial"/>
          <w:sz w:val="24"/>
          <w:szCs w:val="24"/>
        </w:rPr>
      </w:pPr>
      <w:r w:rsidRPr="0029374A">
        <w:rPr>
          <w:rFonts w:ascii="Arial" w:hAnsi="Arial" w:cs="Arial"/>
          <w:sz w:val="24"/>
          <w:szCs w:val="24"/>
        </w:rPr>
        <w:t>A Covid-19 Pandemic RAG rated risk assessment form has been developed for Children’s Social Care use.</w:t>
      </w:r>
      <w:r>
        <w:rPr>
          <w:rFonts w:ascii="Arial" w:hAnsi="Arial" w:cs="Arial"/>
          <w:sz w:val="24"/>
          <w:szCs w:val="24"/>
        </w:rPr>
        <w:t xml:space="preserve">  This form can be found in the FORMS section of Liquid Logic.</w:t>
      </w:r>
      <w:r w:rsidR="009F7DED">
        <w:rPr>
          <w:rFonts w:ascii="Arial" w:hAnsi="Arial" w:cs="Arial"/>
          <w:sz w:val="24"/>
          <w:szCs w:val="24"/>
        </w:rPr>
        <w:t xml:space="preserve">  It is important that the most recent version of the form is used not the original form created.  The latest form will be entitled:</w:t>
      </w:r>
    </w:p>
    <w:p w:rsidR="009F7DED" w:rsidRPr="009F7DED" w:rsidRDefault="009F7DED" w:rsidP="009F7DED">
      <w:pPr>
        <w:jc w:val="both"/>
        <w:rPr>
          <w:rFonts w:ascii="Arial" w:hAnsi="Arial" w:cs="Arial"/>
          <w:sz w:val="24"/>
          <w:szCs w:val="24"/>
          <w:u w:val="single"/>
        </w:rPr>
      </w:pPr>
      <w:r w:rsidRPr="009F7DED">
        <w:rPr>
          <w:rFonts w:ascii="Arial" w:hAnsi="Arial" w:cs="Arial"/>
          <w:sz w:val="24"/>
          <w:szCs w:val="24"/>
          <w:u w:val="single"/>
        </w:rPr>
        <w:t xml:space="preserve">Covid-19 </w:t>
      </w:r>
      <w:r w:rsidR="006B5716">
        <w:rPr>
          <w:rFonts w:ascii="Arial" w:hAnsi="Arial" w:cs="Arial"/>
          <w:sz w:val="24"/>
          <w:szCs w:val="24"/>
          <w:u w:val="single"/>
        </w:rPr>
        <w:t xml:space="preserve">– Version 2 - </w:t>
      </w:r>
      <w:r w:rsidRPr="009F7DED">
        <w:rPr>
          <w:rFonts w:ascii="Arial" w:hAnsi="Arial" w:cs="Arial"/>
          <w:sz w:val="24"/>
          <w:szCs w:val="24"/>
          <w:u w:val="single"/>
        </w:rPr>
        <w:t>Pandemic RAG Rated Risk Assessment</w:t>
      </w:r>
    </w:p>
    <w:p w:rsidR="009F7DED" w:rsidRPr="00056F9E" w:rsidRDefault="009F7DED" w:rsidP="0029374A">
      <w:pPr>
        <w:rPr>
          <w:rFonts w:ascii="Arial" w:hAnsi="Arial" w:cs="Arial"/>
          <w:b/>
          <w:sz w:val="24"/>
          <w:szCs w:val="24"/>
        </w:rPr>
      </w:pPr>
      <w:r w:rsidRPr="00056F9E">
        <w:rPr>
          <w:rFonts w:ascii="Arial" w:hAnsi="Arial" w:cs="Arial"/>
          <w:b/>
          <w:sz w:val="24"/>
          <w:szCs w:val="24"/>
        </w:rPr>
        <w:t>Frequency of updating the Covid-19 Pandemic RAG Rated Risk Assessment</w:t>
      </w:r>
    </w:p>
    <w:p w:rsidR="009F7DED" w:rsidRDefault="00056F9E" w:rsidP="00B147E0">
      <w:pPr>
        <w:jc w:val="both"/>
        <w:rPr>
          <w:rFonts w:ascii="Arial" w:hAnsi="Arial" w:cs="Arial"/>
          <w:sz w:val="24"/>
          <w:szCs w:val="24"/>
        </w:rPr>
      </w:pPr>
      <w:r>
        <w:rPr>
          <w:rFonts w:ascii="Arial" w:hAnsi="Arial" w:cs="Arial"/>
          <w:sz w:val="24"/>
          <w:szCs w:val="24"/>
        </w:rPr>
        <w:t xml:space="preserve">All children and young people who have an allocated Social </w:t>
      </w:r>
      <w:r w:rsidR="00154801">
        <w:rPr>
          <w:rFonts w:ascii="Arial" w:hAnsi="Arial" w:cs="Arial"/>
          <w:sz w:val="24"/>
          <w:szCs w:val="24"/>
        </w:rPr>
        <w:t>Worker</w:t>
      </w:r>
      <w:r>
        <w:rPr>
          <w:rFonts w:ascii="Arial" w:hAnsi="Arial" w:cs="Arial"/>
          <w:sz w:val="24"/>
          <w:szCs w:val="24"/>
        </w:rPr>
        <w:t xml:space="preserve"> should already have an initial Covid-19 risk assessment created.  However, </w:t>
      </w:r>
      <w:r w:rsidR="003E57BF">
        <w:rPr>
          <w:rFonts w:ascii="Arial" w:hAnsi="Arial" w:cs="Arial"/>
          <w:sz w:val="24"/>
          <w:szCs w:val="24"/>
        </w:rPr>
        <w:t xml:space="preserve">these now need to </w:t>
      </w:r>
      <w:r>
        <w:rPr>
          <w:rFonts w:ascii="Arial" w:hAnsi="Arial" w:cs="Arial"/>
          <w:sz w:val="24"/>
          <w:szCs w:val="24"/>
        </w:rPr>
        <w:t>be reviewed periodically</w:t>
      </w:r>
      <w:r w:rsidR="003E57BF">
        <w:rPr>
          <w:rFonts w:ascii="Arial" w:hAnsi="Arial" w:cs="Arial"/>
          <w:sz w:val="24"/>
          <w:szCs w:val="24"/>
        </w:rPr>
        <w:t xml:space="preserve"> to ensure they are accurate for the </w:t>
      </w:r>
      <w:r w:rsidR="00151A15">
        <w:rPr>
          <w:rFonts w:ascii="Arial" w:hAnsi="Arial" w:cs="Arial"/>
          <w:sz w:val="24"/>
          <w:szCs w:val="24"/>
        </w:rPr>
        <w:t xml:space="preserve">child or young person’s </w:t>
      </w:r>
      <w:r w:rsidR="003E57BF">
        <w:rPr>
          <w:rFonts w:ascii="Arial" w:hAnsi="Arial" w:cs="Arial"/>
          <w:sz w:val="24"/>
          <w:szCs w:val="24"/>
        </w:rPr>
        <w:t xml:space="preserve">current circumstances. The risk assessments need to be updated as </w:t>
      </w:r>
      <w:r>
        <w:rPr>
          <w:rFonts w:ascii="Arial" w:hAnsi="Arial" w:cs="Arial"/>
          <w:sz w:val="24"/>
          <w:szCs w:val="24"/>
        </w:rPr>
        <w:t>follows:</w:t>
      </w:r>
    </w:p>
    <w:p w:rsidR="00056F9E" w:rsidRDefault="00056F9E" w:rsidP="00B147E0">
      <w:pPr>
        <w:pStyle w:val="ListParagraph"/>
        <w:numPr>
          <w:ilvl w:val="0"/>
          <w:numId w:val="1"/>
        </w:numPr>
        <w:jc w:val="both"/>
        <w:rPr>
          <w:rFonts w:ascii="Arial" w:hAnsi="Arial" w:cs="Arial"/>
          <w:sz w:val="24"/>
          <w:szCs w:val="24"/>
        </w:rPr>
      </w:pPr>
      <w:r>
        <w:rPr>
          <w:rFonts w:ascii="Arial" w:hAnsi="Arial" w:cs="Arial"/>
          <w:sz w:val="24"/>
          <w:szCs w:val="24"/>
        </w:rPr>
        <w:t>During a CIN review</w:t>
      </w:r>
    </w:p>
    <w:p w:rsidR="00056F9E" w:rsidRDefault="00056F9E" w:rsidP="00B147E0">
      <w:pPr>
        <w:pStyle w:val="ListParagraph"/>
        <w:numPr>
          <w:ilvl w:val="0"/>
          <w:numId w:val="1"/>
        </w:numPr>
        <w:jc w:val="both"/>
        <w:rPr>
          <w:rFonts w:ascii="Arial" w:hAnsi="Arial" w:cs="Arial"/>
          <w:sz w:val="24"/>
          <w:szCs w:val="24"/>
        </w:rPr>
      </w:pPr>
      <w:r>
        <w:rPr>
          <w:rFonts w:ascii="Arial" w:hAnsi="Arial" w:cs="Arial"/>
          <w:sz w:val="24"/>
          <w:szCs w:val="24"/>
        </w:rPr>
        <w:t>During a Core Group</w:t>
      </w:r>
    </w:p>
    <w:p w:rsidR="00056F9E" w:rsidRDefault="00056F9E" w:rsidP="00B147E0">
      <w:pPr>
        <w:pStyle w:val="ListParagraph"/>
        <w:numPr>
          <w:ilvl w:val="0"/>
          <w:numId w:val="1"/>
        </w:numPr>
        <w:jc w:val="both"/>
        <w:rPr>
          <w:rFonts w:ascii="Arial" w:hAnsi="Arial" w:cs="Arial"/>
          <w:sz w:val="24"/>
          <w:szCs w:val="24"/>
        </w:rPr>
      </w:pPr>
      <w:r>
        <w:rPr>
          <w:rFonts w:ascii="Arial" w:hAnsi="Arial" w:cs="Arial"/>
          <w:sz w:val="24"/>
          <w:szCs w:val="24"/>
        </w:rPr>
        <w:t>During a Care Team meeting</w:t>
      </w:r>
    </w:p>
    <w:p w:rsidR="00B7603B" w:rsidRDefault="00B7603B" w:rsidP="00B147E0">
      <w:pPr>
        <w:pStyle w:val="ListParagraph"/>
        <w:numPr>
          <w:ilvl w:val="0"/>
          <w:numId w:val="1"/>
        </w:numPr>
        <w:jc w:val="both"/>
        <w:rPr>
          <w:rFonts w:ascii="Arial" w:hAnsi="Arial" w:cs="Arial"/>
          <w:sz w:val="24"/>
          <w:szCs w:val="24"/>
        </w:rPr>
      </w:pPr>
      <w:r>
        <w:rPr>
          <w:rFonts w:ascii="Arial" w:hAnsi="Arial" w:cs="Arial"/>
          <w:sz w:val="24"/>
          <w:szCs w:val="24"/>
        </w:rPr>
        <w:t>During the CWD CIN review process</w:t>
      </w:r>
    </w:p>
    <w:p w:rsidR="00056F9E" w:rsidRDefault="00056F9E" w:rsidP="00B147E0">
      <w:pPr>
        <w:pStyle w:val="ListParagraph"/>
        <w:numPr>
          <w:ilvl w:val="0"/>
          <w:numId w:val="1"/>
        </w:numPr>
        <w:jc w:val="both"/>
        <w:rPr>
          <w:rFonts w:ascii="Arial" w:hAnsi="Arial" w:cs="Arial"/>
          <w:sz w:val="24"/>
          <w:szCs w:val="24"/>
        </w:rPr>
      </w:pPr>
      <w:r>
        <w:rPr>
          <w:rFonts w:ascii="Arial" w:hAnsi="Arial" w:cs="Arial"/>
          <w:sz w:val="24"/>
          <w:szCs w:val="24"/>
        </w:rPr>
        <w:t xml:space="preserve">At the point that a case status changes and concerns either increase or decrease </w:t>
      </w:r>
    </w:p>
    <w:p w:rsidR="00D556B3" w:rsidRDefault="003E57BF" w:rsidP="00B147E0">
      <w:pPr>
        <w:pStyle w:val="ListParagraph"/>
        <w:numPr>
          <w:ilvl w:val="0"/>
          <w:numId w:val="1"/>
        </w:numPr>
        <w:jc w:val="both"/>
        <w:rPr>
          <w:rFonts w:ascii="Arial" w:hAnsi="Arial" w:cs="Arial"/>
          <w:sz w:val="24"/>
          <w:szCs w:val="24"/>
        </w:rPr>
      </w:pPr>
      <w:r>
        <w:rPr>
          <w:rFonts w:ascii="Arial" w:hAnsi="Arial" w:cs="Arial"/>
          <w:sz w:val="24"/>
          <w:szCs w:val="24"/>
        </w:rPr>
        <w:t>Or 8 weekly as a minimum</w:t>
      </w:r>
      <w:r w:rsidR="0076234A">
        <w:rPr>
          <w:rFonts w:ascii="Arial" w:hAnsi="Arial" w:cs="Arial"/>
          <w:sz w:val="24"/>
          <w:szCs w:val="24"/>
        </w:rPr>
        <w:t xml:space="preserve"> standard </w:t>
      </w:r>
      <w:r w:rsidR="00151A15">
        <w:rPr>
          <w:rFonts w:ascii="Arial" w:hAnsi="Arial" w:cs="Arial"/>
          <w:sz w:val="24"/>
          <w:szCs w:val="24"/>
        </w:rPr>
        <w:t>if none of the above apply</w:t>
      </w:r>
      <w:r w:rsidR="00B7603B">
        <w:rPr>
          <w:rFonts w:ascii="Arial" w:hAnsi="Arial" w:cs="Arial"/>
          <w:sz w:val="24"/>
          <w:szCs w:val="24"/>
        </w:rPr>
        <w:t xml:space="preserve"> (excluding those children in the CWD CIN review process</w:t>
      </w:r>
      <w:r w:rsidR="00D556B3">
        <w:rPr>
          <w:rFonts w:ascii="Arial" w:hAnsi="Arial" w:cs="Arial"/>
          <w:sz w:val="24"/>
          <w:szCs w:val="24"/>
        </w:rPr>
        <w:t>)</w:t>
      </w:r>
    </w:p>
    <w:p w:rsidR="00056F9E" w:rsidRDefault="00D556B3" w:rsidP="00B147E0">
      <w:pPr>
        <w:pStyle w:val="ListParagraph"/>
        <w:numPr>
          <w:ilvl w:val="0"/>
          <w:numId w:val="1"/>
        </w:numPr>
        <w:jc w:val="both"/>
        <w:rPr>
          <w:rFonts w:ascii="Arial" w:hAnsi="Arial" w:cs="Arial"/>
          <w:sz w:val="24"/>
          <w:szCs w:val="24"/>
        </w:rPr>
      </w:pPr>
      <w:r>
        <w:rPr>
          <w:rFonts w:ascii="Arial" w:hAnsi="Arial" w:cs="Arial"/>
          <w:sz w:val="24"/>
          <w:szCs w:val="24"/>
        </w:rPr>
        <w:t xml:space="preserve">Or </w:t>
      </w:r>
      <w:r w:rsidR="005B0404">
        <w:rPr>
          <w:rFonts w:ascii="Arial" w:hAnsi="Arial" w:cs="Arial"/>
          <w:sz w:val="24"/>
          <w:szCs w:val="24"/>
        </w:rPr>
        <w:t xml:space="preserve">12 weekly for CWD CIN </w:t>
      </w:r>
      <w:r>
        <w:rPr>
          <w:rFonts w:ascii="Arial" w:hAnsi="Arial" w:cs="Arial"/>
          <w:sz w:val="24"/>
          <w:szCs w:val="24"/>
        </w:rPr>
        <w:t>(</w:t>
      </w:r>
      <w:r w:rsidR="005B0404">
        <w:rPr>
          <w:rFonts w:ascii="Arial" w:hAnsi="Arial" w:cs="Arial"/>
          <w:sz w:val="24"/>
          <w:szCs w:val="24"/>
        </w:rPr>
        <w:t>open to a Social Worker</w:t>
      </w:r>
      <w:r w:rsidR="00B7603B">
        <w:rPr>
          <w:rFonts w:ascii="Arial" w:hAnsi="Arial" w:cs="Arial"/>
          <w:sz w:val="24"/>
          <w:szCs w:val="24"/>
        </w:rPr>
        <w:t>)</w:t>
      </w:r>
    </w:p>
    <w:p w:rsidR="005B0404" w:rsidRPr="00056F9E" w:rsidRDefault="005B0404" w:rsidP="005B0404">
      <w:pPr>
        <w:pStyle w:val="ListParagraph"/>
        <w:jc w:val="both"/>
        <w:rPr>
          <w:rFonts w:ascii="Arial" w:hAnsi="Arial" w:cs="Arial"/>
          <w:sz w:val="24"/>
          <w:szCs w:val="24"/>
        </w:rPr>
      </w:pPr>
    </w:p>
    <w:p w:rsidR="0029374A" w:rsidRDefault="00B147E0" w:rsidP="00B147E0">
      <w:pPr>
        <w:jc w:val="both"/>
        <w:rPr>
          <w:rFonts w:ascii="Arial" w:hAnsi="Arial" w:cs="Arial"/>
          <w:sz w:val="24"/>
          <w:szCs w:val="24"/>
        </w:rPr>
      </w:pPr>
      <w:r>
        <w:rPr>
          <w:rFonts w:ascii="Arial" w:hAnsi="Arial" w:cs="Arial"/>
          <w:sz w:val="24"/>
          <w:szCs w:val="24"/>
        </w:rPr>
        <w:t xml:space="preserve">The Social </w:t>
      </w:r>
      <w:r w:rsidR="00154801">
        <w:rPr>
          <w:rFonts w:ascii="Arial" w:hAnsi="Arial" w:cs="Arial"/>
          <w:sz w:val="24"/>
          <w:szCs w:val="24"/>
        </w:rPr>
        <w:t>Worker</w:t>
      </w:r>
      <w:r>
        <w:rPr>
          <w:rFonts w:ascii="Arial" w:hAnsi="Arial" w:cs="Arial"/>
          <w:sz w:val="24"/>
          <w:szCs w:val="24"/>
        </w:rPr>
        <w:t xml:space="preserve"> will lead the discussion regarding the risk assessment, but must be very clear with parents/carers and partner agencies that the risk assessment is for Children’s Social Care purpose</w:t>
      </w:r>
      <w:r w:rsidR="0076234A">
        <w:rPr>
          <w:rFonts w:ascii="Arial" w:hAnsi="Arial" w:cs="Arial"/>
          <w:sz w:val="24"/>
          <w:szCs w:val="24"/>
        </w:rPr>
        <w:t xml:space="preserve"> only</w:t>
      </w:r>
      <w:r w:rsidR="00192413">
        <w:rPr>
          <w:rFonts w:ascii="Arial" w:hAnsi="Arial" w:cs="Arial"/>
          <w:sz w:val="24"/>
          <w:szCs w:val="24"/>
        </w:rPr>
        <w:t>.  T</w:t>
      </w:r>
      <w:r>
        <w:rPr>
          <w:rFonts w:ascii="Arial" w:hAnsi="Arial" w:cs="Arial"/>
          <w:sz w:val="24"/>
          <w:szCs w:val="24"/>
        </w:rPr>
        <w:t xml:space="preserve">he decision regarding which rating to give is </w:t>
      </w:r>
      <w:r w:rsidR="0076234A">
        <w:rPr>
          <w:rFonts w:ascii="Arial" w:hAnsi="Arial" w:cs="Arial"/>
          <w:sz w:val="24"/>
          <w:szCs w:val="24"/>
        </w:rPr>
        <w:t xml:space="preserve">also </w:t>
      </w:r>
      <w:r>
        <w:rPr>
          <w:rFonts w:ascii="Arial" w:hAnsi="Arial" w:cs="Arial"/>
          <w:sz w:val="24"/>
          <w:szCs w:val="24"/>
        </w:rPr>
        <w:t>a decision for Children’s Social Care</w:t>
      </w:r>
      <w:r w:rsidR="0076234A">
        <w:rPr>
          <w:rFonts w:ascii="Arial" w:hAnsi="Arial" w:cs="Arial"/>
          <w:sz w:val="24"/>
          <w:szCs w:val="24"/>
        </w:rPr>
        <w:t xml:space="preserve"> as the </w:t>
      </w:r>
      <w:r w:rsidR="00296BE8">
        <w:rPr>
          <w:rFonts w:ascii="Arial" w:hAnsi="Arial" w:cs="Arial"/>
          <w:sz w:val="24"/>
          <w:szCs w:val="24"/>
        </w:rPr>
        <w:t>r</w:t>
      </w:r>
      <w:r w:rsidR="0076234A">
        <w:rPr>
          <w:rFonts w:ascii="Arial" w:hAnsi="Arial" w:cs="Arial"/>
          <w:sz w:val="24"/>
          <w:szCs w:val="24"/>
        </w:rPr>
        <w:t xml:space="preserve">isk rating will be made </w:t>
      </w:r>
      <w:r w:rsidR="00192413">
        <w:rPr>
          <w:rFonts w:ascii="Arial" w:hAnsi="Arial" w:cs="Arial"/>
          <w:sz w:val="24"/>
          <w:szCs w:val="24"/>
        </w:rPr>
        <w:t xml:space="preserve">by the Social </w:t>
      </w:r>
      <w:r w:rsidR="00154801">
        <w:rPr>
          <w:rFonts w:ascii="Arial" w:hAnsi="Arial" w:cs="Arial"/>
          <w:sz w:val="24"/>
          <w:szCs w:val="24"/>
        </w:rPr>
        <w:lastRenderedPageBreak/>
        <w:t>Worker</w:t>
      </w:r>
      <w:r w:rsidR="00192413">
        <w:rPr>
          <w:rFonts w:ascii="Arial" w:hAnsi="Arial" w:cs="Arial"/>
          <w:sz w:val="24"/>
          <w:szCs w:val="24"/>
        </w:rPr>
        <w:t xml:space="preserve"> </w:t>
      </w:r>
      <w:r w:rsidR="0076234A">
        <w:rPr>
          <w:rFonts w:ascii="Arial" w:hAnsi="Arial" w:cs="Arial"/>
          <w:sz w:val="24"/>
          <w:szCs w:val="24"/>
        </w:rPr>
        <w:t>in conjunction with the Team Manager.</w:t>
      </w:r>
      <w:r>
        <w:rPr>
          <w:rFonts w:ascii="Arial" w:hAnsi="Arial" w:cs="Arial"/>
          <w:sz w:val="24"/>
          <w:szCs w:val="24"/>
        </w:rPr>
        <w:t xml:space="preserve">  </w:t>
      </w:r>
      <w:r w:rsidR="0076234A">
        <w:rPr>
          <w:rFonts w:ascii="Arial" w:hAnsi="Arial" w:cs="Arial"/>
          <w:sz w:val="24"/>
          <w:szCs w:val="24"/>
        </w:rPr>
        <w:t>Please be aware that p</w:t>
      </w:r>
      <w:r>
        <w:rPr>
          <w:rFonts w:ascii="Arial" w:hAnsi="Arial" w:cs="Arial"/>
          <w:sz w:val="24"/>
          <w:szCs w:val="24"/>
        </w:rPr>
        <w:t>artner agencies are developing their own RAG rating processes for the children they are involved with.</w:t>
      </w:r>
    </w:p>
    <w:p w:rsidR="0076234A" w:rsidRPr="0076234A" w:rsidRDefault="0076234A" w:rsidP="00B147E0">
      <w:pPr>
        <w:jc w:val="both"/>
        <w:rPr>
          <w:rFonts w:ascii="Arial" w:hAnsi="Arial" w:cs="Arial"/>
          <w:b/>
          <w:sz w:val="24"/>
          <w:szCs w:val="24"/>
        </w:rPr>
      </w:pPr>
      <w:r w:rsidRPr="0076234A">
        <w:rPr>
          <w:rFonts w:ascii="Arial" w:hAnsi="Arial" w:cs="Arial"/>
          <w:b/>
          <w:sz w:val="24"/>
          <w:szCs w:val="24"/>
        </w:rPr>
        <w:t>How to update the Covid-19 Pandemic RAG Rated Risk Assessment</w:t>
      </w:r>
    </w:p>
    <w:p w:rsidR="0076234A" w:rsidRDefault="0076234A" w:rsidP="00B147E0">
      <w:pPr>
        <w:jc w:val="both"/>
        <w:rPr>
          <w:rFonts w:ascii="Arial" w:hAnsi="Arial" w:cs="Arial"/>
          <w:sz w:val="24"/>
          <w:szCs w:val="24"/>
        </w:rPr>
      </w:pPr>
      <w:r>
        <w:rPr>
          <w:rFonts w:ascii="Arial" w:hAnsi="Arial" w:cs="Arial"/>
          <w:sz w:val="24"/>
          <w:szCs w:val="24"/>
        </w:rPr>
        <w:t>During a CIN review, Core Group</w:t>
      </w:r>
      <w:r w:rsidR="00B7603B">
        <w:rPr>
          <w:rFonts w:ascii="Arial" w:hAnsi="Arial" w:cs="Arial"/>
          <w:sz w:val="24"/>
          <w:szCs w:val="24"/>
        </w:rPr>
        <w:t xml:space="preserve">, Care Team meeting or CWD CIN review </w:t>
      </w:r>
      <w:r>
        <w:rPr>
          <w:rFonts w:ascii="Arial" w:hAnsi="Arial" w:cs="Arial"/>
          <w:sz w:val="24"/>
          <w:szCs w:val="24"/>
        </w:rPr>
        <w:t xml:space="preserve">the Social </w:t>
      </w:r>
      <w:r w:rsidR="00154801">
        <w:rPr>
          <w:rFonts w:ascii="Arial" w:hAnsi="Arial" w:cs="Arial"/>
          <w:sz w:val="24"/>
          <w:szCs w:val="24"/>
        </w:rPr>
        <w:t>Worker</w:t>
      </w:r>
      <w:r>
        <w:rPr>
          <w:rFonts w:ascii="Arial" w:hAnsi="Arial" w:cs="Arial"/>
          <w:sz w:val="24"/>
          <w:szCs w:val="24"/>
        </w:rPr>
        <w:t xml:space="preserve"> </w:t>
      </w:r>
      <w:r w:rsidR="007D536C">
        <w:rPr>
          <w:rFonts w:ascii="Arial" w:hAnsi="Arial" w:cs="Arial"/>
          <w:sz w:val="24"/>
          <w:szCs w:val="24"/>
        </w:rPr>
        <w:t>will already be discussing</w:t>
      </w:r>
      <w:r>
        <w:rPr>
          <w:rFonts w:ascii="Arial" w:hAnsi="Arial" w:cs="Arial"/>
          <w:sz w:val="24"/>
          <w:szCs w:val="24"/>
        </w:rPr>
        <w:t xml:space="preserve"> the individual needs of the child or young person with </w:t>
      </w:r>
      <w:r w:rsidR="00D93603">
        <w:rPr>
          <w:rFonts w:ascii="Arial" w:hAnsi="Arial" w:cs="Arial"/>
          <w:sz w:val="24"/>
          <w:szCs w:val="24"/>
        </w:rPr>
        <w:t>Health and Education colleagues</w:t>
      </w:r>
      <w:r w:rsidR="007D536C">
        <w:rPr>
          <w:rFonts w:ascii="Arial" w:hAnsi="Arial" w:cs="Arial"/>
          <w:sz w:val="24"/>
          <w:szCs w:val="24"/>
        </w:rPr>
        <w:t xml:space="preserve">.  However, during this pandemic, the Social </w:t>
      </w:r>
      <w:r w:rsidR="00154801">
        <w:rPr>
          <w:rFonts w:ascii="Arial" w:hAnsi="Arial" w:cs="Arial"/>
          <w:sz w:val="24"/>
          <w:szCs w:val="24"/>
        </w:rPr>
        <w:t>Worker</w:t>
      </w:r>
      <w:r w:rsidR="007D536C">
        <w:rPr>
          <w:rFonts w:ascii="Arial" w:hAnsi="Arial" w:cs="Arial"/>
          <w:sz w:val="24"/>
          <w:szCs w:val="24"/>
        </w:rPr>
        <w:t xml:space="preserve"> must discuss </w:t>
      </w:r>
      <w:r w:rsidR="00D93603">
        <w:rPr>
          <w:rFonts w:ascii="Arial" w:hAnsi="Arial" w:cs="Arial"/>
          <w:sz w:val="24"/>
          <w:szCs w:val="24"/>
        </w:rPr>
        <w:t>the specific health and education needs</w:t>
      </w:r>
      <w:r w:rsidR="007D536C">
        <w:rPr>
          <w:rFonts w:ascii="Arial" w:hAnsi="Arial" w:cs="Arial"/>
          <w:sz w:val="24"/>
          <w:szCs w:val="24"/>
        </w:rPr>
        <w:t xml:space="preserve"> of the child or young person during this pandemic, </w:t>
      </w:r>
      <w:r w:rsidR="00D93603">
        <w:rPr>
          <w:rFonts w:ascii="Arial" w:hAnsi="Arial" w:cs="Arial"/>
          <w:sz w:val="24"/>
          <w:szCs w:val="24"/>
        </w:rPr>
        <w:t>and how these are being managed between those agencies involved.</w:t>
      </w:r>
    </w:p>
    <w:p w:rsidR="0076234A" w:rsidRDefault="0076234A" w:rsidP="00B147E0">
      <w:pPr>
        <w:jc w:val="both"/>
        <w:rPr>
          <w:rFonts w:ascii="Arial" w:hAnsi="Arial" w:cs="Arial"/>
          <w:sz w:val="24"/>
          <w:szCs w:val="24"/>
        </w:rPr>
      </w:pPr>
      <w:r>
        <w:rPr>
          <w:rFonts w:ascii="Arial" w:hAnsi="Arial" w:cs="Arial"/>
          <w:sz w:val="24"/>
          <w:szCs w:val="24"/>
        </w:rPr>
        <w:t>Please refer to the form for details regarding questions that need to b</w:t>
      </w:r>
      <w:r w:rsidR="007D536C">
        <w:rPr>
          <w:rFonts w:ascii="Arial" w:hAnsi="Arial" w:cs="Arial"/>
          <w:sz w:val="24"/>
          <w:szCs w:val="24"/>
        </w:rPr>
        <w:t>e considered during these discussions</w:t>
      </w:r>
      <w:r>
        <w:rPr>
          <w:rFonts w:ascii="Arial" w:hAnsi="Arial" w:cs="Arial"/>
          <w:sz w:val="24"/>
          <w:szCs w:val="24"/>
        </w:rPr>
        <w:t>.</w:t>
      </w:r>
    </w:p>
    <w:p w:rsidR="0076234A" w:rsidRDefault="00D93603" w:rsidP="00B147E0">
      <w:pPr>
        <w:jc w:val="both"/>
        <w:rPr>
          <w:rFonts w:ascii="Arial" w:hAnsi="Arial" w:cs="Arial"/>
          <w:sz w:val="24"/>
          <w:szCs w:val="24"/>
        </w:rPr>
      </w:pPr>
      <w:r>
        <w:rPr>
          <w:rFonts w:ascii="Arial" w:hAnsi="Arial" w:cs="Arial"/>
          <w:sz w:val="24"/>
          <w:szCs w:val="24"/>
        </w:rPr>
        <w:t>If there has been a change of circumstance but no CIN review, Core Group</w:t>
      </w:r>
      <w:r w:rsidR="00B7603B">
        <w:rPr>
          <w:rFonts w:ascii="Arial" w:hAnsi="Arial" w:cs="Arial"/>
          <w:sz w:val="24"/>
          <w:szCs w:val="24"/>
        </w:rPr>
        <w:t>,</w:t>
      </w:r>
      <w:r>
        <w:rPr>
          <w:rFonts w:ascii="Arial" w:hAnsi="Arial" w:cs="Arial"/>
          <w:sz w:val="24"/>
          <w:szCs w:val="24"/>
        </w:rPr>
        <w:t xml:space="preserve"> Care Team meeting</w:t>
      </w:r>
      <w:r w:rsidR="00B7603B">
        <w:rPr>
          <w:rFonts w:ascii="Arial" w:hAnsi="Arial" w:cs="Arial"/>
          <w:sz w:val="24"/>
          <w:szCs w:val="24"/>
        </w:rPr>
        <w:t xml:space="preserve"> or CWD CIN review </w:t>
      </w:r>
      <w:r>
        <w:rPr>
          <w:rFonts w:ascii="Arial" w:hAnsi="Arial" w:cs="Arial"/>
          <w:sz w:val="24"/>
          <w:szCs w:val="24"/>
        </w:rPr>
        <w:t xml:space="preserve">is scheduled within 5 working days, the Social </w:t>
      </w:r>
      <w:r w:rsidR="00154801">
        <w:rPr>
          <w:rFonts w:ascii="Arial" w:hAnsi="Arial" w:cs="Arial"/>
          <w:sz w:val="24"/>
          <w:szCs w:val="24"/>
        </w:rPr>
        <w:t>Worker</w:t>
      </w:r>
      <w:r>
        <w:rPr>
          <w:rFonts w:ascii="Arial" w:hAnsi="Arial" w:cs="Arial"/>
          <w:sz w:val="24"/>
          <w:szCs w:val="24"/>
        </w:rPr>
        <w:t xml:space="preserve"> must contact Health and Education colleagues to discuss their views regarding the child or young person in order to update the risk assessment.  </w:t>
      </w:r>
    </w:p>
    <w:p w:rsidR="00FD7C2A" w:rsidRDefault="00FD7C2A" w:rsidP="00FD7C2A">
      <w:pPr>
        <w:jc w:val="both"/>
        <w:rPr>
          <w:rFonts w:ascii="Arial" w:hAnsi="Arial" w:cs="Arial"/>
          <w:sz w:val="24"/>
          <w:szCs w:val="24"/>
        </w:rPr>
      </w:pPr>
      <w:r>
        <w:rPr>
          <w:rFonts w:ascii="Arial" w:hAnsi="Arial" w:cs="Arial"/>
          <w:sz w:val="24"/>
          <w:szCs w:val="24"/>
        </w:rPr>
        <w:t>If there is no</w:t>
      </w:r>
      <w:r w:rsidR="007D536C">
        <w:rPr>
          <w:rFonts w:ascii="Arial" w:hAnsi="Arial" w:cs="Arial"/>
          <w:sz w:val="24"/>
          <w:szCs w:val="24"/>
        </w:rPr>
        <w:t xml:space="preserve"> </w:t>
      </w:r>
      <w:r>
        <w:rPr>
          <w:rFonts w:ascii="Arial" w:hAnsi="Arial" w:cs="Arial"/>
          <w:sz w:val="24"/>
          <w:szCs w:val="24"/>
        </w:rPr>
        <w:t xml:space="preserve">Care Team meeting planned within an 8 week period, the Social </w:t>
      </w:r>
      <w:r w:rsidR="00154801">
        <w:rPr>
          <w:rFonts w:ascii="Arial" w:hAnsi="Arial" w:cs="Arial"/>
          <w:sz w:val="24"/>
          <w:szCs w:val="24"/>
        </w:rPr>
        <w:t>Worker</w:t>
      </w:r>
      <w:r>
        <w:rPr>
          <w:rFonts w:ascii="Arial" w:hAnsi="Arial" w:cs="Arial"/>
          <w:sz w:val="24"/>
          <w:szCs w:val="24"/>
        </w:rPr>
        <w:t xml:space="preserve"> must contact Health and Education colleagues to discuss their views regarding the child or young person in order </w:t>
      </w:r>
      <w:r w:rsidR="007D536C">
        <w:rPr>
          <w:rFonts w:ascii="Arial" w:hAnsi="Arial" w:cs="Arial"/>
          <w:sz w:val="24"/>
          <w:szCs w:val="24"/>
        </w:rPr>
        <w:t>to update the risk assessment to ensure it remains up-to-date and relevant.</w:t>
      </w:r>
    </w:p>
    <w:p w:rsidR="00091F89" w:rsidRDefault="00091F89" w:rsidP="00FD7C2A">
      <w:pPr>
        <w:jc w:val="both"/>
        <w:rPr>
          <w:rFonts w:ascii="Arial" w:hAnsi="Arial" w:cs="Arial"/>
          <w:sz w:val="24"/>
          <w:szCs w:val="24"/>
        </w:rPr>
      </w:pPr>
    </w:p>
    <w:p w:rsidR="00091F89" w:rsidRPr="00091F89" w:rsidRDefault="00091F89" w:rsidP="00FD7C2A">
      <w:pPr>
        <w:jc w:val="both"/>
        <w:rPr>
          <w:rFonts w:ascii="Arial" w:hAnsi="Arial" w:cs="Arial"/>
          <w:b/>
          <w:sz w:val="24"/>
          <w:szCs w:val="24"/>
        </w:rPr>
      </w:pPr>
      <w:r w:rsidRPr="00091F89">
        <w:rPr>
          <w:rFonts w:ascii="Arial" w:hAnsi="Arial" w:cs="Arial"/>
          <w:b/>
          <w:sz w:val="24"/>
          <w:szCs w:val="24"/>
        </w:rPr>
        <w:t>Footnote:</w:t>
      </w:r>
    </w:p>
    <w:p w:rsidR="00FD7C2A" w:rsidRDefault="00091F89" w:rsidP="00B147E0">
      <w:pPr>
        <w:jc w:val="both"/>
        <w:rPr>
          <w:rFonts w:ascii="Arial" w:hAnsi="Arial" w:cs="Arial"/>
          <w:sz w:val="24"/>
          <w:szCs w:val="24"/>
        </w:rPr>
      </w:pPr>
      <w:r>
        <w:rPr>
          <w:rFonts w:ascii="Arial" w:hAnsi="Arial" w:cs="Arial"/>
          <w:sz w:val="24"/>
          <w:szCs w:val="24"/>
        </w:rPr>
        <w:t>What does RAG mean? This is a traffic light system to easily identify different levels of risk.  RAG simply denotes: red, amber and green.</w:t>
      </w:r>
    </w:p>
    <w:p w:rsidR="00091F89" w:rsidRDefault="00091F89" w:rsidP="00B147E0">
      <w:pPr>
        <w:jc w:val="both"/>
        <w:rPr>
          <w:rFonts w:ascii="Arial" w:hAnsi="Arial" w:cs="Arial"/>
          <w:sz w:val="24"/>
          <w:szCs w:val="24"/>
        </w:rPr>
      </w:pPr>
      <w:r>
        <w:rPr>
          <w:rFonts w:ascii="Arial" w:hAnsi="Arial" w:cs="Arial"/>
          <w:sz w:val="24"/>
          <w:szCs w:val="24"/>
        </w:rPr>
        <w:t xml:space="preserve">- Red (High Risk) </w:t>
      </w:r>
    </w:p>
    <w:p w:rsidR="00091F89" w:rsidRDefault="00091F89" w:rsidP="00B147E0">
      <w:pPr>
        <w:jc w:val="both"/>
        <w:rPr>
          <w:rFonts w:ascii="Arial" w:hAnsi="Arial" w:cs="Arial"/>
          <w:sz w:val="24"/>
          <w:szCs w:val="24"/>
        </w:rPr>
      </w:pPr>
      <w:r>
        <w:rPr>
          <w:rFonts w:ascii="Arial" w:hAnsi="Arial" w:cs="Arial"/>
          <w:sz w:val="24"/>
          <w:szCs w:val="24"/>
        </w:rPr>
        <w:t xml:space="preserve">- Amber (Medium Risk) </w:t>
      </w:r>
    </w:p>
    <w:p w:rsidR="0076234A" w:rsidRDefault="00091F89" w:rsidP="00B147E0">
      <w:pPr>
        <w:jc w:val="both"/>
        <w:rPr>
          <w:rFonts w:ascii="Arial" w:hAnsi="Arial" w:cs="Arial"/>
          <w:sz w:val="24"/>
          <w:szCs w:val="24"/>
        </w:rPr>
      </w:pPr>
      <w:r>
        <w:rPr>
          <w:rFonts w:ascii="Arial" w:hAnsi="Arial" w:cs="Arial"/>
          <w:sz w:val="24"/>
          <w:szCs w:val="24"/>
        </w:rPr>
        <w:t>- Green (Low Risk)</w:t>
      </w:r>
    </w:p>
    <w:p w:rsidR="00B147E0" w:rsidRPr="0029374A" w:rsidRDefault="00B147E0" w:rsidP="0029374A">
      <w:pPr>
        <w:rPr>
          <w:rFonts w:ascii="Arial" w:hAnsi="Arial" w:cs="Arial"/>
          <w:sz w:val="24"/>
          <w:szCs w:val="24"/>
        </w:rPr>
      </w:pPr>
    </w:p>
    <w:sectPr w:rsidR="00B147E0" w:rsidRPr="0029374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74A" w:rsidRDefault="0029374A" w:rsidP="0029374A">
      <w:pPr>
        <w:spacing w:after="0" w:line="240" w:lineRule="auto"/>
      </w:pPr>
      <w:r>
        <w:separator/>
      </w:r>
    </w:p>
  </w:endnote>
  <w:endnote w:type="continuationSeparator" w:id="0">
    <w:p w:rsidR="0029374A" w:rsidRDefault="0029374A" w:rsidP="0029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4A" w:rsidRDefault="0029374A">
    <w:pPr>
      <w:pStyle w:val="Footer"/>
    </w:pPr>
    <w:r>
      <w:t>Covid-19 Pandemic RAG Rated R</w:t>
    </w:r>
    <w:r w:rsidR="00D556B3">
      <w:t>isk Assessments for CSC – v1 – 30/4/</w:t>
    </w:r>
    <w: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74A" w:rsidRDefault="0029374A" w:rsidP="0029374A">
      <w:pPr>
        <w:spacing w:after="0" w:line="240" w:lineRule="auto"/>
      </w:pPr>
      <w:r>
        <w:separator/>
      </w:r>
    </w:p>
  </w:footnote>
  <w:footnote w:type="continuationSeparator" w:id="0">
    <w:p w:rsidR="0029374A" w:rsidRDefault="0029374A" w:rsidP="00293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4A" w:rsidRDefault="0029374A" w:rsidP="0029374A">
    <w:pPr>
      <w:pStyle w:val="Header"/>
      <w:jc w:val="cen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b84f4572b224bce6d1d6e2fb"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9374A" w:rsidRPr="0029374A" w:rsidRDefault="0029374A" w:rsidP="0029374A">
                          <w:pPr>
                            <w:spacing w:after="0"/>
                            <w:rPr>
                              <w:rFonts w:ascii="Calibri" w:hAnsi="Calibri" w:cs="Calibri"/>
                              <w:color w:val="000000"/>
                              <w:sz w:val="20"/>
                            </w:rPr>
                          </w:pPr>
                          <w:r w:rsidRPr="0029374A">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84f4572b224bce6d1d6e2fb" o:spid="_x0000_s1026" type="#_x0000_t202" alt="{&quot;HashCode&quot;:1844345984,&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LOXtqttAwAASAcAAA4AAAAAAAAAAAAAAAAALgIAAGRycy9lMm9Eb2MueG1sUEsBAi0AFAAGAAgA&#10;AAAhAC86uUbcAAAABwEAAA8AAAAAAAAAAAAAAAAAxwUAAGRycy9kb3ducmV2LnhtbFBLBQYAAAAA&#10;BAAEAPMAAADQBgAAAAA=&#10;" o:allowincell="f" filled="f" stroked="f" strokeweight=".5pt">
              <v:fill o:detectmouseclick="t"/>
              <v:textbox inset="20pt,0,,0">
                <w:txbxContent>
                  <w:p w:rsidR="0029374A" w:rsidRPr="0029374A" w:rsidRDefault="0029374A" w:rsidP="0029374A">
                    <w:pPr>
                      <w:spacing w:after="0"/>
                      <w:rPr>
                        <w:rFonts w:ascii="Calibri" w:hAnsi="Calibri" w:cs="Calibri"/>
                        <w:color w:val="000000"/>
                        <w:sz w:val="20"/>
                      </w:rPr>
                    </w:pPr>
                    <w:r w:rsidRPr="0029374A">
                      <w:rPr>
                        <w:rFonts w:ascii="Calibri" w:hAnsi="Calibri" w:cs="Calibri"/>
                        <w:color w:val="000000"/>
                        <w:sz w:val="20"/>
                      </w:rPr>
                      <w:t>This document was classified as: OFFICIAL</w:t>
                    </w:r>
                  </w:p>
                </w:txbxContent>
              </v:textbox>
              <w10:wrap anchorx="page" anchory="page"/>
            </v:shape>
          </w:pict>
        </mc:Fallback>
      </mc:AlternateContent>
    </w:r>
    <w:r>
      <w:rPr>
        <w:noProof/>
      </w:rPr>
      <w:fldChar w:fldCharType="begin"/>
    </w:r>
    <w:r>
      <w:rPr>
        <w:noProof/>
      </w:rPr>
      <w:instrText xml:space="preserve"> INCLUDEPICTURE  "\\\\Oa-server\\shared$\\DBC Logos\\BMP - Hi Res\\DBC colour landscape Logo.bmp" \* MERGEFORMATINET </w:instrText>
    </w:r>
    <w:r>
      <w:rPr>
        <w:noProof/>
      </w:rPr>
      <w:fldChar w:fldCharType="separate"/>
    </w:r>
    <w:r>
      <w:rPr>
        <w:noProof/>
      </w:rPr>
      <w:fldChar w:fldCharType="begin"/>
    </w:r>
    <w:r>
      <w:rPr>
        <w:noProof/>
      </w:rPr>
      <w:instrText xml:space="preserve"> INCLUDEPICTURE  "\\\\Oa-server\\shared$\\DBC Logos\\BMP - Hi Res\\DBC colour landscape Logo.bmp" \* MERGEFORMATINET </w:instrText>
    </w:r>
    <w:r>
      <w:rPr>
        <w:noProof/>
      </w:rPr>
      <w:fldChar w:fldCharType="separate"/>
    </w:r>
    <w:r>
      <w:rPr>
        <w:noProof/>
      </w:rPr>
      <w:fldChar w:fldCharType="begin"/>
    </w:r>
    <w:r>
      <w:rPr>
        <w:noProof/>
      </w:rPr>
      <w:instrText xml:space="preserve"> INCLUDEPICTURE  "\\\\Oa-server\\shared$\\DBC Logos\\BMP - Hi Res\\DBC colour landscape Logo.bmp" \* MERGEFORMATINET </w:instrText>
    </w:r>
    <w:r>
      <w:rPr>
        <w:noProof/>
      </w:rPr>
      <w:fldChar w:fldCharType="separate"/>
    </w:r>
    <w:r>
      <w:rPr>
        <w:noProof/>
      </w:rPr>
      <w:fldChar w:fldCharType="begin"/>
    </w:r>
    <w:r>
      <w:rPr>
        <w:noProof/>
      </w:rPr>
      <w:instrText xml:space="preserve"> INCLUDEPICTURE  "\\\\Oa-server\\shared$\\DBC Logos\\BMP - Hi Res\\DBC colour landscape Logo.bmp" \* MERGEFORMATINET </w:instrText>
    </w:r>
    <w:r>
      <w:rPr>
        <w:noProof/>
      </w:rPr>
      <w:fldChar w:fldCharType="separate"/>
    </w:r>
    <w:r>
      <w:rPr>
        <w:noProof/>
      </w:rPr>
      <w:fldChar w:fldCharType="begin"/>
    </w:r>
    <w:r>
      <w:rPr>
        <w:noProof/>
      </w:rPr>
      <w:instrText xml:space="preserve"> INCLUDEPICTURE  "\\\\Oa-server\\shared$\\DBC Logos\\BMP - Hi Res\\DBC colour landscape Logo.bmp" \* MERGEFORMATINET </w:instrText>
    </w:r>
    <w:r>
      <w:rPr>
        <w:noProof/>
      </w:rPr>
      <w:fldChar w:fldCharType="separate"/>
    </w:r>
    <w:r>
      <w:rPr>
        <w:noProof/>
      </w:rPr>
      <w:fldChar w:fldCharType="begin"/>
    </w:r>
    <w:r>
      <w:rPr>
        <w:noProof/>
      </w:rPr>
      <w:instrText xml:space="preserve"> INCLUDEPICTURE  "\\\\Oa-server\\shared$\\DBC Logos\\BMP - Hi Res\\DBC colour landscape Logo.bmp" \* MERGEFORMATINET </w:instrText>
    </w:r>
    <w:r>
      <w:rPr>
        <w:noProof/>
      </w:rPr>
      <w:fldChar w:fldCharType="separate"/>
    </w:r>
    <w:r>
      <w:rPr>
        <w:noProof/>
      </w:rPr>
      <w:fldChar w:fldCharType="begin"/>
    </w:r>
    <w:r>
      <w:rPr>
        <w:noProof/>
      </w:rPr>
      <w:instrText xml:space="preserve"> INCLUDEPICTURE  "\\\\Oa-server\\shared$\\DBC Logos\\BMP - Hi Res\\DBC colour landscape Logo.bmp" \* MERGEFORMATINET </w:instrText>
    </w:r>
    <w:r>
      <w:rPr>
        <w:noProof/>
      </w:rPr>
      <w:fldChar w:fldCharType="separate"/>
    </w:r>
    <w:r>
      <w:rPr>
        <w:noProof/>
      </w:rPr>
      <w:fldChar w:fldCharType="begin"/>
    </w:r>
    <w:r>
      <w:rPr>
        <w:noProof/>
      </w:rPr>
      <w:instrText xml:space="preserve"> INCLUDEPICTURE  "\\\\Oa-server\\shared$\\DBC Logos\\BMP - Hi Res\\DBC colour landscape Logo.bmp" \* MERGEFORMATINET </w:instrText>
    </w:r>
    <w:r>
      <w:rPr>
        <w:noProof/>
      </w:rPr>
      <w:fldChar w:fldCharType="separate"/>
    </w:r>
    <w:r>
      <w:rPr>
        <w:noProof/>
      </w:rPr>
      <w:fldChar w:fldCharType="begin"/>
    </w:r>
    <w:r>
      <w:rPr>
        <w:noProof/>
      </w:rPr>
      <w:instrText xml:space="preserve"> INCLUDEPICTURE  "\\\\Oa-server\\shared$\\DBC Logos\\BMP - Hi Res\\DBC colour landscape Logo.bmp" \* MERGEFORMATINET </w:instrText>
    </w:r>
    <w:r>
      <w:rPr>
        <w:noProof/>
      </w:rPr>
      <w:fldChar w:fldCharType="separate"/>
    </w:r>
    <w:r>
      <w:rPr>
        <w:noProof/>
      </w:rPr>
      <w:fldChar w:fldCharType="begin"/>
    </w:r>
    <w:r>
      <w:rPr>
        <w:noProof/>
      </w:rPr>
      <w:instrText xml:space="preserve"> INCLUDEPICTURE  "\\\\Oa-server\\shared$\\DBC Logos\\BMP - Hi Res\\DBC colour landscape Logo.bmp" \* MERGEFORMATINET </w:instrText>
    </w:r>
    <w:r>
      <w:rPr>
        <w:noProof/>
      </w:rPr>
      <w:fldChar w:fldCharType="separate"/>
    </w:r>
    <w:r>
      <w:rPr>
        <w:noProof/>
      </w:rPr>
      <w:fldChar w:fldCharType="begin"/>
    </w:r>
    <w:r>
      <w:rPr>
        <w:noProof/>
      </w:rPr>
      <w:instrText xml:space="preserve"> INCLUDEPICTURE  "\\\\Oa-server\\shared$\\DBC Logos\\BMP - Hi Res\\DBC colour landscape Logo.bmp" \* MERGEFORMATINET </w:instrText>
    </w:r>
    <w:r>
      <w:rPr>
        <w:noProof/>
      </w:rPr>
      <w:fldChar w:fldCharType="separate"/>
    </w:r>
    <w:r w:rsidR="00154801">
      <w:rPr>
        <w:noProof/>
      </w:rPr>
      <w:fldChar w:fldCharType="begin"/>
    </w:r>
    <w:r w:rsidR="00154801">
      <w:rPr>
        <w:noProof/>
      </w:rPr>
      <w:instrText xml:space="preserve"> INCLUDEPICTURE  "\\\\Oa-server\\shared$\\DBC Logos\\BMP - Hi Res\\DBC colour landscape Logo.bmp" \* MERGEFORMATINET </w:instrText>
    </w:r>
    <w:r w:rsidR="00154801">
      <w:rPr>
        <w:noProof/>
      </w:rPr>
      <w:fldChar w:fldCharType="separate"/>
    </w:r>
    <w:r w:rsidR="006B5716">
      <w:rPr>
        <w:noProof/>
      </w:rPr>
      <w:fldChar w:fldCharType="begin"/>
    </w:r>
    <w:r w:rsidR="006B5716">
      <w:rPr>
        <w:noProof/>
      </w:rPr>
      <w:instrText xml:space="preserve"> INCLUDEPICTURE  "\\\\Oa-server\\shared$\\DBC Logos\\BMP - Hi Res\\DBC colour landscape Logo.bmp" \* MERGEFORMATINET </w:instrText>
    </w:r>
    <w:r w:rsidR="006B5716">
      <w:rPr>
        <w:noProof/>
      </w:rPr>
      <w:fldChar w:fldCharType="separate"/>
    </w:r>
    <w:r w:rsidR="00B7603B">
      <w:rPr>
        <w:noProof/>
      </w:rPr>
      <w:fldChar w:fldCharType="begin"/>
    </w:r>
    <w:r w:rsidR="00B7603B">
      <w:rPr>
        <w:noProof/>
      </w:rPr>
      <w:instrText xml:space="preserve"> INCLUDEPICTURE  "\\\\Oa-server\\shared$\\DBC Logos\\BMP - Hi Res\\DBC colour landscape Logo.bmp" \* MERGEFORMATINET </w:instrText>
    </w:r>
    <w:r w:rsidR="00B7603B">
      <w:rPr>
        <w:noProof/>
      </w:rPr>
      <w:fldChar w:fldCharType="separate"/>
    </w:r>
    <w:r w:rsidR="00D556B3">
      <w:rPr>
        <w:noProof/>
      </w:rPr>
      <w:fldChar w:fldCharType="begin"/>
    </w:r>
    <w:r w:rsidR="00D556B3">
      <w:rPr>
        <w:noProof/>
      </w:rPr>
      <w:instrText xml:space="preserve"> INCLUDEPICTURE  "\\\\Oa-server\\shared$\\DBC Logos\\BMP - Hi Res\\DBC colour landscape Logo.bmp" \* MERGEFORMATINET </w:instrText>
    </w:r>
    <w:r w:rsidR="00D556B3">
      <w:rPr>
        <w:noProof/>
      </w:rPr>
      <w:fldChar w:fldCharType="separate"/>
    </w:r>
    <w:r w:rsidR="0000655D">
      <w:rPr>
        <w:noProof/>
      </w:rPr>
      <w:fldChar w:fldCharType="begin"/>
    </w:r>
    <w:r w:rsidR="0000655D">
      <w:rPr>
        <w:noProof/>
      </w:rPr>
      <w:instrText xml:space="preserve"> </w:instrText>
    </w:r>
    <w:r w:rsidR="0000655D">
      <w:rPr>
        <w:noProof/>
      </w:rPr>
      <w:instrText>INCLUDEPICTURE  "\\\\Oa-server\\shar</w:instrText>
    </w:r>
    <w:r w:rsidR="0000655D">
      <w:rPr>
        <w:noProof/>
      </w:rPr>
      <w:instrText>ed$\\DBC Logos\\BMP - Hi Res\\DBC colour landscape Logo.bmp" \* MERGEFORMATINET</w:instrText>
    </w:r>
    <w:r w:rsidR="0000655D">
      <w:rPr>
        <w:noProof/>
      </w:rPr>
      <w:instrText xml:space="preserve"> </w:instrText>
    </w:r>
    <w:r w:rsidR="0000655D">
      <w:rPr>
        <w:noProof/>
      </w:rPr>
      <w:fldChar w:fldCharType="separate"/>
    </w:r>
    <w:r w:rsidR="0000655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48.75pt">
          <v:imagedata r:id="rId1" r:href="rId2"/>
        </v:shape>
      </w:pict>
    </w:r>
    <w:r w:rsidR="0000655D">
      <w:rPr>
        <w:noProof/>
      </w:rPr>
      <w:fldChar w:fldCharType="end"/>
    </w:r>
    <w:r w:rsidR="00D556B3">
      <w:rPr>
        <w:noProof/>
      </w:rPr>
      <w:fldChar w:fldCharType="end"/>
    </w:r>
    <w:r w:rsidR="00B7603B">
      <w:rPr>
        <w:noProof/>
      </w:rPr>
      <w:fldChar w:fldCharType="end"/>
    </w:r>
    <w:r w:rsidR="006B5716">
      <w:rPr>
        <w:noProof/>
      </w:rPr>
      <w:fldChar w:fldCharType="end"/>
    </w:r>
    <w:r w:rsidR="00154801">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rsidR="0029374A" w:rsidRDefault="00293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B63C5"/>
    <w:multiLevelType w:val="hybridMultilevel"/>
    <w:tmpl w:val="8C3E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4A"/>
    <w:rsid w:val="0000655D"/>
    <w:rsid w:val="00056F9E"/>
    <w:rsid w:val="00091F89"/>
    <w:rsid w:val="00151A15"/>
    <w:rsid w:val="00154801"/>
    <w:rsid w:val="00192413"/>
    <w:rsid w:val="001A6E73"/>
    <w:rsid w:val="0029374A"/>
    <w:rsid w:val="00296BE8"/>
    <w:rsid w:val="003E57BF"/>
    <w:rsid w:val="005B0404"/>
    <w:rsid w:val="006B5716"/>
    <w:rsid w:val="00733CE7"/>
    <w:rsid w:val="0076234A"/>
    <w:rsid w:val="007D536C"/>
    <w:rsid w:val="009F7DED"/>
    <w:rsid w:val="00B147E0"/>
    <w:rsid w:val="00B7603B"/>
    <w:rsid w:val="00D556B3"/>
    <w:rsid w:val="00D93603"/>
    <w:rsid w:val="00FD7C2A"/>
    <w:rsid w:val="00FF1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770BDC4-012A-4C3F-81F6-CF802B67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74A"/>
  </w:style>
  <w:style w:type="paragraph" w:styleId="Footer">
    <w:name w:val="footer"/>
    <w:basedOn w:val="Normal"/>
    <w:link w:val="FooterChar"/>
    <w:uiPriority w:val="99"/>
    <w:unhideWhenUsed/>
    <w:rsid w:val="00293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74A"/>
  </w:style>
  <w:style w:type="paragraph" w:styleId="ListParagraph">
    <w:name w:val="List Paragraph"/>
    <w:basedOn w:val="Normal"/>
    <w:uiPriority w:val="34"/>
    <w:qFormat/>
    <w:rsid w:val="00056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Oa-server\shared$\DBC%20Logos\BMP%20-%20Hi%20Res\DBC%20colour%20landscape%20Logo.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544</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Stoddart</dc:creator>
  <cp:keywords/>
  <dc:description/>
  <cp:lastModifiedBy>Alison Collumbine</cp:lastModifiedBy>
  <cp:revision>2</cp:revision>
  <dcterms:created xsi:type="dcterms:W3CDTF">2020-05-15T08:28:00Z</dcterms:created>
  <dcterms:modified xsi:type="dcterms:W3CDTF">2020-05-15T08:28:00Z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Joanne.Stoddart@darlington.gov.uk</vt:lpwstr>
  </property>
  <property fmtid="{D5CDD505-2E9C-101B-9397-08002B2CF9AE}" pid="5" name="MSIP_Label_b0959cb5-d6fa-43bd-af65-dd08ea55ea38_SetDate">
    <vt:lpwstr>2020-04-25T09:31:06.0327421Z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9aacb938-be09-413c-9066-0c4549d4d0bc</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