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5A" w:rsidRDefault="00E5265A" w:rsidP="00E5265A">
      <w:pPr>
        <w:jc w:val="center"/>
      </w:pPr>
      <w:bookmarkStart w:id="0" w:name="_GoBack"/>
      <w:bookmarkEnd w:id="0"/>
      <w:r>
        <w:rPr>
          <w:noProof/>
          <w:lang w:eastAsia="en-GB"/>
        </w:rPr>
        <w:drawing>
          <wp:inline distT="0" distB="0" distL="0" distR="0">
            <wp:extent cx="2409825" cy="628650"/>
            <wp:effectExtent l="0" t="0" r="9525" b="0"/>
            <wp:docPr id="1" name="Picture 1" descr="DBC colour landscape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 colour landscape Logo-small"/>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2409825" cy="628650"/>
                    </a:xfrm>
                    <a:prstGeom prst="rect">
                      <a:avLst/>
                    </a:prstGeom>
                    <a:noFill/>
                    <a:ln>
                      <a:noFill/>
                    </a:ln>
                  </pic:spPr>
                </pic:pic>
              </a:graphicData>
            </a:graphic>
          </wp:inline>
        </w:drawing>
      </w:r>
    </w:p>
    <w:p w:rsidR="00AC0F3C" w:rsidRPr="00E5265A" w:rsidRDefault="00E5265A" w:rsidP="00E5265A">
      <w:pPr>
        <w:pStyle w:val="NoSpacing"/>
        <w:rPr>
          <w:b/>
        </w:rPr>
      </w:pPr>
      <w:r w:rsidRPr="00E5265A">
        <w:rPr>
          <w:b/>
        </w:rPr>
        <w:t>_________________________________________________________________________________</w:t>
      </w:r>
    </w:p>
    <w:p w:rsidR="00E5265A" w:rsidRDefault="00E5265A" w:rsidP="00E5265A">
      <w:pPr>
        <w:pStyle w:val="NoSpacing"/>
      </w:pPr>
    </w:p>
    <w:p w:rsidR="00AC0F3C" w:rsidRPr="00E5265A" w:rsidRDefault="00AC0F3C" w:rsidP="00E5265A">
      <w:pPr>
        <w:jc w:val="center"/>
        <w:rPr>
          <w:rFonts w:ascii="Arial" w:hAnsi="Arial" w:cs="Arial"/>
          <w:b/>
          <w:sz w:val="24"/>
          <w:szCs w:val="24"/>
        </w:rPr>
      </w:pPr>
      <w:r w:rsidRPr="00E5265A">
        <w:rPr>
          <w:rFonts w:ascii="Arial" w:hAnsi="Arial" w:cs="Arial"/>
          <w:b/>
          <w:sz w:val="24"/>
          <w:szCs w:val="24"/>
        </w:rPr>
        <w:t>Darlington Borough Council</w:t>
      </w:r>
    </w:p>
    <w:p w:rsidR="00AC0F3C" w:rsidRPr="00E5265A" w:rsidRDefault="00AC0F3C" w:rsidP="00E5265A">
      <w:pPr>
        <w:jc w:val="center"/>
        <w:rPr>
          <w:rFonts w:ascii="Arial" w:hAnsi="Arial" w:cs="Arial"/>
          <w:b/>
          <w:sz w:val="24"/>
          <w:szCs w:val="24"/>
        </w:rPr>
      </w:pPr>
      <w:r w:rsidRPr="00E5265A">
        <w:rPr>
          <w:rFonts w:ascii="Arial" w:hAnsi="Arial" w:cs="Arial"/>
          <w:b/>
          <w:sz w:val="24"/>
          <w:szCs w:val="24"/>
        </w:rPr>
        <w:t>Family Placement Service</w:t>
      </w:r>
    </w:p>
    <w:p w:rsidR="00AC0F3C" w:rsidRPr="00E5265A" w:rsidRDefault="00386D74" w:rsidP="00E5265A">
      <w:pPr>
        <w:pStyle w:val="NoSpacing"/>
        <w:jc w:val="center"/>
        <w:rPr>
          <w:rFonts w:ascii="Arial" w:hAnsi="Arial" w:cs="Arial"/>
          <w:b/>
          <w:sz w:val="24"/>
          <w:szCs w:val="24"/>
        </w:rPr>
      </w:pPr>
      <w:r w:rsidRPr="00E5265A">
        <w:rPr>
          <w:rFonts w:ascii="Arial" w:hAnsi="Arial" w:cs="Arial"/>
          <w:b/>
          <w:sz w:val="24"/>
          <w:szCs w:val="24"/>
        </w:rPr>
        <w:t xml:space="preserve">Guiding Principles - </w:t>
      </w:r>
      <w:r w:rsidR="00416B25">
        <w:rPr>
          <w:rFonts w:ascii="Arial" w:hAnsi="Arial" w:cs="Arial"/>
          <w:b/>
          <w:sz w:val="24"/>
          <w:szCs w:val="24"/>
        </w:rPr>
        <w:t>Pocket Money and S</w:t>
      </w:r>
      <w:r w:rsidR="00AC0F3C" w:rsidRPr="00E5265A">
        <w:rPr>
          <w:rFonts w:ascii="Arial" w:hAnsi="Arial" w:cs="Arial"/>
          <w:b/>
          <w:sz w:val="24"/>
          <w:szCs w:val="24"/>
        </w:rPr>
        <w:t>avings for Looked After Children</w:t>
      </w:r>
    </w:p>
    <w:p w:rsidR="00E5265A" w:rsidRPr="00E5265A" w:rsidRDefault="00E5265A" w:rsidP="00E5265A">
      <w:pPr>
        <w:pStyle w:val="NoSpacing"/>
      </w:pPr>
      <w:r>
        <w:t>__________________________________________________________________________________</w:t>
      </w:r>
    </w:p>
    <w:p w:rsidR="00E5265A" w:rsidRDefault="00E5265A" w:rsidP="00AC0F3C">
      <w:pPr>
        <w:jc w:val="both"/>
        <w:rPr>
          <w:rFonts w:ascii="Arial" w:hAnsi="Arial" w:cs="Arial"/>
          <w:b/>
          <w:u w:val="single"/>
        </w:rPr>
      </w:pPr>
    </w:p>
    <w:p w:rsidR="00AC0F3C" w:rsidRPr="00FD4DBE" w:rsidRDefault="00B977B5" w:rsidP="00E5265A">
      <w:pPr>
        <w:pStyle w:val="NoSpacing"/>
        <w:rPr>
          <w:rFonts w:ascii="Arial" w:hAnsi="Arial" w:cs="Arial"/>
          <w:b/>
          <w:u w:val="single"/>
        </w:rPr>
      </w:pPr>
      <w:r w:rsidRPr="00FD4DBE">
        <w:rPr>
          <w:rFonts w:ascii="Arial" w:hAnsi="Arial" w:cs="Arial"/>
          <w:b/>
          <w:u w:val="single"/>
        </w:rPr>
        <w:t>Purpose of guiding principles</w:t>
      </w:r>
    </w:p>
    <w:p w:rsidR="00E5265A" w:rsidRPr="00FD4DBE" w:rsidRDefault="00E5265A" w:rsidP="00E5265A">
      <w:pPr>
        <w:pStyle w:val="NoSpacing"/>
        <w:rPr>
          <w:rFonts w:ascii="Arial" w:hAnsi="Arial" w:cs="Arial"/>
        </w:rPr>
      </w:pPr>
    </w:p>
    <w:p w:rsidR="00E5265A" w:rsidRPr="00FD4DBE" w:rsidRDefault="00B977B5" w:rsidP="00E5265A">
      <w:pPr>
        <w:pStyle w:val="NoSpacing"/>
        <w:rPr>
          <w:rFonts w:ascii="Arial" w:hAnsi="Arial" w:cs="Arial"/>
        </w:rPr>
      </w:pPr>
      <w:r w:rsidRPr="00FD4DBE">
        <w:rPr>
          <w:rFonts w:ascii="Arial" w:hAnsi="Arial" w:cs="Arial"/>
        </w:rPr>
        <w:t>These guiding principles seek</w:t>
      </w:r>
      <w:r w:rsidR="00395B7E" w:rsidRPr="00FD4DBE">
        <w:rPr>
          <w:rFonts w:ascii="Arial" w:hAnsi="Arial" w:cs="Arial"/>
        </w:rPr>
        <w:t xml:space="preserve"> to set out the expectations that Darlington Borough Council has of </w:t>
      </w:r>
      <w:r w:rsidR="006A0562" w:rsidRPr="00FD4DBE">
        <w:rPr>
          <w:rFonts w:ascii="Arial" w:hAnsi="Arial" w:cs="Arial"/>
        </w:rPr>
        <w:t>Foster Carer</w:t>
      </w:r>
      <w:r w:rsidR="00395B7E" w:rsidRPr="00FD4DBE">
        <w:rPr>
          <w:rFonts w:ascii="Arial" w:hAnsi="Arial" w:cs="Arial"/>
        </w:rPr>
        <w:t xml:space="preserve">s in respect of pocket money for the children they are looking after and </w:t>
      </w:r>
      <w:r w:rsidR="00FD4DBE">
        <w:rPr>
          <w:rFonts w:ascii="Arial" w:hAnsi="Arial" w:cs="Arial"/>
        </w:rPr>
        <w:t xml:space="preserve">expectations regarding </w:t>
      </w:r>
      <w:r w:rsidR="00395B7E" w:rsidRPr="00FD4DBE">
        <w:rPr>
          <w:rFonts w:ascii="Arial" w:hAnsi="Arial" w:cs="Arial"/>
        </w:rPr>
        <w:t>saving for their future</w:t>
      </w:r>
      <w:r w:rsidR="003E3332" w:rsidRPr="00FD4DBE">
        <w:rPr>
          <w:rFonts w:ascii="Arial" w:hAnsi="Arial" w:cs="Arial"/>
        </w:rPr>
        <w:t>.</w:t>
      </w:r>
    </w:p>
    <w:p w:rsidR="00E5265A" w:rsidRPr="00FD4DBE" w:rsidRDefault="00E5265A" w:rsidP="00E5265A">
      <w:pPr>
        <w:pStyle w:val="NoSpacing"/>
        <w:rPr>
          <w:rFonts w:ascii="Arial" w:hAnsi="Arial" w:cs="Arial"/>
        </w:rPr>
      </w:pPr>
    </w:p>
    <w:p w:rsidR="00395B7E" w:rsidRPr="00FD4DBE" w:rsidRDefault="00395B7E" w:rsidP="00E5265A">
      <w:pPr>
        <w:pStyle w:val="NoSpacing"/>
        <w:rPr>
          <w:rFonts w:ascii="Arial" w:hAnsi="Arial" w:cs="Arial"/>
          <w:b/>
          <w:u w:val="single"/>
        </w:rPr>
      </w:pPr>
      <w:r w:rsidRPr="00FD4DBE">
        <w:rPr>
          <w:rFonts w:ascii="Arial" w:hAnsi="Arial" w:cs="Arial"/>
          <w:b/>
          <w:u w:val="single"/>
        </w:rPr>
        <w:t>Contents</w:t>
      </w:r>
    </w:p>
    <w:p w:rsidR="00E5265A" w:rsidRPr="00FD4DBE" w:rsidRDefault="00E5265A" w:rsidP="00E5265A">
      <w:pPr>
        <w:pStyle w:val="NoSpacing"/>
        <w:rPr>
          <w:rFonts w:ascii="Arial" w:hAnsi="Arial" w:cs="Arial"/>
        </w:rPr>
      </w:pPr>
    </w:p>
    <w:p w:rsidR="00395B7E" w:rsidRPr="00FD4DBE" w:rsidRDefault="00B977B5" w:rsidP="00395B7E">
      <w:pPr>
        <w:pStyle w:val="ListParagraph"/>
        <w:numPr>
          <w:ilvl w:val="0"/>
          <w:numId w:val="1"/>
        </w:numPr>
        <w:jc w:val="both"/>
        <w:rPr>
          <w:rFonts w:ascii="Arial" w:hAnsi="Arial" w:cs="Arial"/>
        </w:rPr>
      </w:pPr>
      <w:r w:rsidRPr="00FD4DBE">
        <w:rPr>
          <w:rFonts w:ascii="Arial" w:hAnsi="Arial" w:cs="Arial"/>
        </w:rPr>
        <w:t>The Principles</w:t>
      </w:r>
      <w:r w:rsidR="00395B7E" w:rsidRPr="00FD4DBE">
        <w:rPr>
          <w:rFonts w:ascii="Arial" w:hAnsi="Arial" w:cs="Arial"/>
        </w:rPr>
        <w:t xml:space="preserve"> Guiding Pocket money for Children and Young People</w:t>
      </w:r>
    </w:p>
    <w:p w:rsidR="00E5265A" w:rsidRPr="00FD4DBE" w:rsidRDefault="00E5265A" w:rsidP="00E5265A">
      <w:pPr>
        <w:pStyle w:val="ListParagraph"/>
        <w:ind w:left="1353"/>
        <w:jc w:val="both"/>
        <w:rPr>
          <w:rFonts w:ascii="Arial" w:hAnsi="Arial" w:cs="Arial"/>
        </w:rPr>
      </w:pPr>
    </w:p>
    <w:p w:rsidR="00395B7E" w:rsidRPr="00FD4DBE" w:rsidRDefault="00395B7E" w:rsidP="00395B7E">
      <w:pPr>
        <w:pStyle w:val="ListParagraph"/>
        <w:numPr>
          <w:ilvl w:val="0"/>
          <w:numId w:val="1"/>
        </w:numPr>
        <w:jc w:val="both"/>
        <w:rPr>
          <w:rFonts w:ascii="Arial" w:hAnsi="Arial" w:cs="Arial"/>
        </w:rPr>
      </w:pPr>
      <w:r w:rsidRPr="00FD4DBE">
        <w:rPr>
          <w:rFonts w:ascii="Arial" w:hAnsi="Arial" w:cs="Arial"/>
        </w:rPr>
        <w:t xml:space="preserve">Expectations of </w:t>
      </w:r>
      <w:r w:rsidR="006A0562" w:rsidRPr="00FD4DBE">
        <w:rPr>
          <w:rFonts w:ascii="Arial" w:hAnsi="Arial" w:cs="Arial"/>
        </w:rPr>
        <w:t>Foster Carer</w:t>
      </w:r>
      <w:r w:rsidRPr="00FD4DBE">
        <w:rPr>
          <w:rFonts w:ascii="Arial" w:hAnsi="Arial" w:cs="Arial"/>
        </w:rPr>
        <w:t>s regarding Pocket Money</w:t>
      </w:r>
    </w:p>
    <w:p w:rsidR="00E5265A" w:rsidRPr="00FD4DBE" w:rsidRDefault="00E5265A" w:rsidP="00E5265A">
      <w:pPr>
        <w:pStyle w:val="ListParagraph"/>
        <w:ind w:left="1353"/>
        <w:jc w:val="both"/>
        <w:rPr>
          <w:rFonts w:ascii="Arial" w:hAnsi="Arial" w:cs="Arial"/>
        </w:rPr>
      </w:pPr>
    </w:p>
    <w:p w:rsidR="00395B7E" w:rsidRPr="00FD4DBE" w:rsidRDefault="00395B7E" w:rsidP="00395B7E">
      <w:pPr>
        <w:pStyle w:val="ListParagraph"/>
        <w:numPr>
          <w:ilvl w:val="0"/>
          <w:numId w:val="1"/>
        </w:numPr>
        <w:jc w:val="both"/>
        <w:rPr>
          <w:rFonts w:ascii="Arial" w:hAnsi="Arial" w:cs="Arial"/>
        </w:rPr>
      </w:pPr>
      <w:r w:rsidRPr="00FD4DBE">
        <w:rPr>
          <w:rFonts w:ascii="Arial" w:hAnsi="Arial" w:cs="Arial"/>
        </w:rPr>
        <w:t>Pocket Money Guidelines</w:t>
      </w:r>
    </w:p>
    <w:p w:rsidR="00E5265A" w:rsidRPr="00FD4DBE" w:rsidRDefault="00E5265A" w:rsidP="00E5265A">
      <w:pPr>
        <w:pStyle w:val="ListParagraph"/>
        <w:ind w:left="1353"/>
        <w:jc w:val="both"/>
        <w:rPr>
          <w:rFonts w:ascii="Arial" w:hAnsi="Arial" w:cs="Arial"/>
        </w:rPr>
      </w:pPr>
    </w:p>
    <w:p w:rsidR="00395B7E" w:rsidRPr="00FD4DBE" w:rsidRDefault="00395B7E" w:rsidP="00395B7E">
      <w:pPr>
        <w:pStyle w:val="ListParagraph"/>
        <w:numPr>
          <w:ilvl w:val="0"/>
          <w:numId w:val="1"/>
        </w:numPr>
        <w:jc w:val="both"/>
        <w:rPr>
          <w:rFonts w:ascii="Arial" w:hAnsi="Arial" w:cs="Arial"/>
        </w:rPr>
      </w:pPr>
      <w:r w:rsidRPr="00FD4DBE">
        <w:rPr>
          <w:rFonts w:ascii="Arial" w:hAnsi="Arial" w:cs="Arial"/>
        </w:rPr>
        <w:t>Savings</w:t>
      </w:r>
    </w:p>
    <w:p w:rsidR="00416B25" w:rsidRPr="00FD4DBE" w:rsidRDefault="00416B25" w:rsidP="00416B25">
      <w:pPr>
        <w:pStyle w:val="ListParagraph"/>
        <w:rPr>
          <w:rFonts w:ascii="Arial" w:hAnsi="Arial" w:cs="Arial"/>
        </w:rPr>
      </w:pPr>
    </w:p>
    <w:p w:rsidR="00416B25" w:rsidRPr="00FD4DBE" w:rsidRDefault="00416B25" w:rsidP="00395B7E">
      <w:pPr>
        <w:pStyle w:val="ListParagraph"/>
        <w:numPr>
          <w:ilvl w:val="0"/>
          <w:numId w:val="1"/>
        </w:numPr>
        <w:jc w:val="both"/>
        <w:rPr>
          <w:rFonts w:ascii="Arial" w:hAnsi="Arial" w:cs="Arial"/>
        </w:rPr>
      </w:pPr>
      <w:r w:rsidRPr="00FD4DBE">
        <w:rPr>
          <w:rFonts w:ascii="Arial" w:hAnsi="Arial" w:cs="Arial"/>
        </w:rPr>
        <w:t>Ensuring Accountability</w:t>
      </w:r>
    </w:p>
    <w:p w:rsidR="00416B25" w:rsidRPr="00FD4DBE" w:rsidRDefault="00416B25" w:rsidP="00416B25">
      <w:pPr>
        <w:pStyle w:val="ListParagraph"/>
        <w:rPr>
          <w:rFonts w:ascii="Arial" w:hAnsi="Arial" w:cs="Arial"/>
        </w:rPr>
      </w:pPr>
    </w:p>
    <w:p w:rsidR="00416B25" w:rsidRPr="00FD4DBE" w:rsidRDefault="00416B25" w:rsidP="00395B7E">
      <w:pPr>
        <w:pStyle w:val="ListParagraph"/>
        <w:numPr>
          <w:ilvl w:val="0"/>
          <w:numId w:val="1"/>
        </w:numPr>
        <w:jc w:val="both"/>
        <w:rPr>
          <w:rFonts w:ascii="Arial" w:hAnsi="Arial" w:cs="Arial"/>
        </w:rPr>
      </w:pPr>
      <w:r w:rsidRPr="00FD4DBE">
        <w:rPr>
          <w:rFonts w:ascii="Arial" w:hAnsi="Arial" w:cs="Arial"/>
        </w:rPr>
        <w:t>Review Date</w:t>
      </w:r>
    </w:p>
    <w:p w:rsidR="00E5265A" w:rsidRPr="00FD4DBE" w:rsidRDefault="00E5265A" w:rsidP="00E5265A">
      <w:pPr>
        <w:pStyle w:val="ListParagraph"/>
        <w:ind w:left="1353"/>
        <w:jc w:val="both"/>
        <w:rPr>
          <w:rFonts w:ascii="Arial" w:hAnsi="Arial" w:cs="Arial"/>
        </w:rPr>
      </w:pPr>
    </w:p>
    <w:p w:rsidR="00395B7E" w:rsidRPr="00FD4DBE" w:rsidRDefault="00B977B5" w:rsidP="00395B7E">
      <w:pPr>
        <w:pStyle w:val="ListParagraph"/>
        <w:numPr>
          <w:ilvl w:val="0"/>
          <w:numId w:val="3"/>
        </w:numPr>
        <w:jc w:val="both"/>
        <w:rPr>
          <w:rFonts w:ascii="Arial" w:hAnsi="Arial" w:cs="Arial"/>
          <w:b/>
          <w:u w:val="single"/>
        </w:rPr>
      </w:pPr>
      <w:r w:rsidRPr="00FD4DBE">
        <w:rPr>
          <w:rFonts w:ascii="Arial" w:hAnsi="Arial" w:cs="Arial"/>
          <w:b/>
          <w:u w:val="single"/>
        </w:rPr>
        <w:t>The Principles</w:t>
      </w:r>
      <w:r w:rsidR="00395B7E" w:rsidRPr="00FD4DBE">
        <w:rPr>
          <w:rFonts w:ascii="Arial" w:hAnsi="Arial" w:cs="Arial"/>
          <w:b/>
          <w:u w:val="single"/>
        </w:rPr>
        <w:t xml:space="preserve"> Guiding Pocket money for Children and Young People</w:t>
      </w:r>
    </w:p>
    <w:p w:rsidR="00395B7E" w:rsidRPr="00FD4DBE" w:rsidRDefault="00395B7E" w:rsidP="00395B7E">
      <w:pPr>
        <w:pStyle w:val="ListParagraph"/>
        <w:jc w:val="both"/>
        <w:rPr>
          <w:rFonts w:ascii="Arial" w:hAnsi="Arial" w:cs="Arial"/>
        </w:rPr>
      </w:pPr>
    </w:p>
    <w:p w:rsidR="00395B7E" w:rsidRPr="00FD4DBE" w:rsidRDefault="00395B7E" w:rsidP="00395B7E">
      <w:pPr>
        <w:pStyle w:val="ListParagraph"/>
        <w:jc w:val="both"/>
        <w:rPr>
          <w:rFonts w:ascii="Arial" w:hAnsi="Arial" w:cs="Arial"/>
        </w:rPr>
      </w:pPr>
      <w:r w:rsidRPr="00FD4DBE">
        <w:rPr>
          <w:rFonts w:ascii="Arial" w:hAnsi="Arial" w:cs="Arial"/>
        </w:rPr>
        <w:t>Having pocket money is positive for children and young people. It gives them a sense of independence and develops their</w:t>
      </w:r>
      <w:r w:rsidR="00B14726" w:rsidRPr="00FD4DBE">
        <w:rPr>
          <w:rFonts w:ascii="Arial" w:hAnsi="Arial" w:cs="Arial"/>
        </w:rPr>
        <w:t xml:space="preserve"> skills in making choices about what</w:t>
      </w:r>
      <w:r w:rsidRPr="00FD4DBE">
        <w:rPr>
          <w:rFonts w:ascii="Arial" w:hAnsi="Arial" w:cs="Arial"/>
        </w:rPr>
        <w:t xml:space="preserve"> to buy and what the item costs. Receiving pocket money helps children and young people to understand the value of money, and develops budgeting skills which are essential in preparing for independent living. Pocket money is regularly received by children and young people in families nationwide and having pocket money increases normalisation for looked after children and helps decrease their feelings of being “different” </w:t>
      </w:r>
    </w:p>
    <w:p w:rsidR="001C1750" w:rsidRPr="00FD4DBE" w:rsidRDefault="001C1750" w:rsidP="00395B7E">
      <w:pPr>
        <w:pStyle w:val="ListParagraph"/>
        <w:jc w:val="both"/>
        <w:rPr>
          <w:rFonts w:ascii="Arial" w:hAnsi="Arial" w:cs="Arial"/>
        </w:rPr>
      </w:pPr>
    </w:p>
    <w:p w:rsidR="001C1750" w:rsidRPr="00FD4DBE" w:rsidRDefault="001C1750" w:rsidP="001C1750">
      <w:pPr>
        <w:pStyle w:val="ListParagraph"/>
        <w:numPr>
          <w:ilvl w:val="0"/>
          <w:numId w:val="3"/>
        </w:numPr>
        <w:jc w:val="both"/>
        <w:rPr>
          <w:rFonts w:ascii="Arial" w:hAnsi="Arial" w:cs="Arial"/>
          <w:b/>
          <w:u w:val="single"/>
        </w:rPr>
      </w:pPr>
      <w:r w:rsidRPr="00FD4DBE">
        <w:rPr>
          <w:rFonts w:ascii="Arial" w:hAnsi="Arial" w:cs="Arial"/>
          <w:b/>
          <w:u w:val="single"/>
        </w:rPr>
        <w:t xml:space="preserve">Expectations of </w:t>
      </w:r>
      <w:r w:rsidR="006A0562" w:rsidRPr="00FD4DBE">
        <w:rPr>
          <w:rFonts w:ascii="Arial" w:hAnsi="Arial" w:cs="Arial"/>
          <w:b/>
          <w:u w:val="single"/>
        </w:rPr>
        <w:t>Foster Carer</w:t>
      </w:r>
      <w:r w:rsidRPr="00FD4DBE">
        <w:rPr>
          <w:rFonts w:ascii="Arial" w:hAnsi="Arial" w:cs="Arial"/>
          <w:b/>
          <w:u w:val="single"/>
        </w:rPr>
        <w:t>s regarding Pocket Money</w:t>
      </w:r>
    </w:p>
    <w:p w:rsidR="001C1750" w:rsidRPr="00FD4DBE" w:rsidRDefault="001C1750" w:rsidP="001C1750">
      <w:pPr>
        <w:pStyle w:val="ListParagraph"/>
        <w:jc w:val="both"/>
        <w:rPr>
          <w:rFonts w:ascii="Arial" w:hAnsi="Arial" w:cs="Arial"/>
          <w:u w:val="single"/>
        </w:rPr>
      </w:pPr>
    </w:p>
    <w:p w:rsidR="001C1750" w:rsidRPr="00FD4DBE" w:rsidRDefault="00B14726" w:rsidP="001C1750">
      <w:pPr>
        <w:pStyle w:val="ListParagraph"/>
        <w:jc w:val="both"/>
        <w:rPr>
          <w:rFonts w:ascii="Arial" w:hAnsi="Arial" w:cs="Arial"/>
        </w:rPr>
      </w:pPr>
      <w:r w:rsidRPr="00FD4DBE">
        <w:rPr>
          <w:rFonts w:ascii="Arial" w:hAnsi="Arial" w:cs="Arial"/>
        </w:rPr>
        <w:t xml:space="preserve">Pocket money should be given to children and young people for their own use and not to pay for regular entertainment, clothing or personal toiletries. </w:t>
      </w:r>
      <w:r w:rsidR="003E3332" w:rsidRPr="00FD4DBE">
        <w:rPr>
          <w:rFonts w:ascii="Arial" w:hAnsi="Arial" w:cs="Arial"/>
        </w:rPr>
        <w:t xml:space="preserve">Pocket money should not be used to pay for transport. </w:t>
      </w:r>
      <w:r w:rsidRPr="00FD4DBE">
        <w:rPr>
          <w:rFonts w:ascii="Arial" w:hAnsi="Arial" w:cs="Arial"/>
        </w:rPr>
        <w:t xml:space="preserve">They child or young person can choose to spend </w:t>
      </w:r>
      <w:r w:rsidRPr="00FD4DBE">
        <w:rPr>
          <w:rFonts w:ascii="Arial" w:hAnsi="Arial" w:cs="Arial"/>
        </w:rPr>
        <w:lastRenderedPageBreak/>
        <w:t xml:space="preserve">money on such items, over and above what </w:t>
      </w:r>
      <w:r w:rsidR="006A0562" w:rsidRPr="00FD4DBE">
        <w:rPr>
          <w:rFonts w:ascii="Arial" w:hAnsi="Arial" w:cs="Arial"/>
        </w:rPr>
        <w:t>Foster Carer</w:t>
      </w:r>
      <w:r w:rsidRPr="00FD4DBE">
        <w:rPr>
          <w:rFonts w:ascii="Arial" w:hAnsi="Arial" w:cs="Arial"/>
        </w:rPr>
        <w:t>s would normally allocate from the fostering allowance.</w:t>
      </w:r>
    </w:p>
    <w:p w:rsidR="00B14726" w:rsidRPr="00FD4DBE" w:rsidRDefault="00B14726" w:rsidP="001C1750">
      <w:pPr>
        <w:pStyle w:val="ListParagraph"/>
        <w:jc w:val="both"/>
        <w:rPr>
          <w:rFonts w:ascii="Arial" w:hAnsi="Arial" w:cs="Arial"/>
        </w:rPr>
      </w:pPr>
    </w:p>
    <w:p w:rsidR="00B14726" w:rsidRPr="00FD4DBE" w:rsidRDefault="00B14726" w:rsidP="001C1750">
      <w:pPr>
        <w:pStyle w:val="ListParagraph"/>
        <w:jc w:val="both"/>
        <w:rPr>
          <w:rFonts w:ascii="Arial" w:hAnsi="Arial" w:cs="Arial"/>
        </w:rPr>
      </w:pPr>
      <w:r w:rsidRPr="00FD4DBE">
        <w:rPr>
          <w:rFonts w:ascii="Arial" w:hAnsi="Arial" w:cs="Arial"/>
        </w:rPr>
        <w:t>Carers are expected to encourage older children and young people to open a personal savings account to help them to manage their pocket money and any other money they receive for birthdays and festivals. This will assist the young person to save for any larger items they wish to buy.</w:t>
      </w:r>
    </w:p>
    <w:p w:rsidR="00267309" w:rsidRPr="00FD4DBE" w:rsidRDefault="00267309" w:rsidP="001C1750">
      <w:pPr>
        <w:pStyle w:val="ListParagraph"/>
        <w:jc w:val="both"/>
        <w:rPr>
          <w:rFonts w:ascii="Arial" w:hAnsi="Arial" w:cs="Arial"/>
        </w:rPr>
      </w:pPr>
    </w:p>
    <w:p w:rsidR="00267309" w:rsidRPr="00FD4DBE" w:rsidRDefault="00267309" w:rsidP="001C1750">
      <w:pPr>
        <w:pStyle w:val="ListParagraph"/>
        <w:jc w:val="both"/>
        <w:rPr>
          <w:rFonts w:ascii="Arial" w:hAnsi="Arial" w:cs="Arial"/>
        </w:rPr>
      </w:pPr>
      <w:r w:rsidRPr="00FD4DBE">
        <w:rPr>
          <w:rFonts w:ascii="Arial" w:hAnsi="Arial" w:cs="Arial"/>
        </w:rPr>
        <w:t>There should be flexibility around how pocket money is paid and should be compatible with all other children living in the family home, taking into account he age and understanding of the child</w:t>
      </w:r>
    </w:p>
    <w:p w:rsidR="00267309" w:rsidRPr="00FD4DBE" w:rsidRDefault="00267309" w:rsidP="001C1750">
      <w:pPr>
        <w:pStyle w:val="ListParagraph"/>
        <w:jc w:val="both"/>
        <w:rPr>
          <w:rFonts w:ascii="Arial" w:hAnsi="Arial" w:cs="Arial"/>
        </w:rPr>
      </w:pPr>
    </w:p>
    <w:p w:rsidR="00267309" w:rsidRPr="00FD4DBE" w:rsidRDefault="00267309" w:rsidP="005B2492">
      <w:pPr>
        <w:pStyle w:val="ListParagraph"/>
        <w:jc w:val="both"/>
        <w:rPr>
          <w:rFonts w:ascii="Arial" w:hAnsi="Arial" w:cs="Arial"/>
        </w:rPr>
      </w:pPr>
      <w:r w:rsidRPr="00FD4DBE">
        <w:rPr>
          <w:rFonts w:ascii="Arial" w:hAnsi="Arial" w:cs="Arial"/>
        </w:rPr>
        <w:t xml:space="preserve">Primary school aged children would usually have pocket money paid weekly, preferably on a set day. It may be more appropriate for older children to receive pocket money monthly and </w:t>
      </w:r>
      <w:r w:rsidR="005B2492" w:rsidRPr="00FD4DBE">
        <w:rPr>
          <w:rFonts w:ascii="Arial" w:hAnsi="Arial" w:cs="Arial"/>
        </w:rPr>
        <w:t xml:space="preserve">it could be </w:t>
      </w:r>
      <w:r w:rsidR="00A21068" w:rsidRPr="00FD4DBE">
        <w:rPr>
          <w:rFonts w:ascii="Arial" w:hAnsi="Arial" w:cs="Arial"/>
        </w:rPr>
        <w:t xml:space="preserve">paid into a </w:t>
      </w:r>
      <w:r w:rsidR="00FD4DBE" w:rsidRPr="00FD4DBE">
        <w:rPr>
          <w:rFonts w:ascii="Arial" w:hAnsi="Arial" w:cs="Arial"/>
        </w:rPr>
        <w:t>bank account</w:t>
      </w:r>
      <w:r w:rsidRPr="00FD4DBE">
        <w:rPr>
          <w:rFonts w:ascii="Arial" w:hAnsi="Arial" w:cs="Arial"/>
        </w:rPr>
        <w:t>. They may</w:t>
      </w:r>
      <w:r w:rsidR="00FD4DBE" w:rsidRPr="00FD4DBE">
        <w:rPr>
          <w:rFonts w:ascii="Arial" w:hAnsi="Arial" w:cs="Arial"/>
        </w:rPr>
        <w:t xml:space="preserve"> also</w:t>
      </w:r>
      <w:r w:rsidRPr="00FD4DBE">
        <w:rPr>
          <w:rFonts w:ascii="Arial" w:hAnsi="Arial" w:cs="Arial"/>
        </w:rPr>
        <w:t xml:space="preserve"> receive an allowance to purchase toiletries etc. The specific arrangement will depend on the maturity of the child and should be discussed with their </w:t>
      </w:r>
      <w:r w:rsidR="006A0562" w:rsidRPr="00FD4DBE">
        <w:rPr>
          <w:rFonts w:ascii="Arial" w:hAnsi="Arial" w:cs="Arial"/>
        </w:rPr>
        <w:t>Social Worker</w:t>
      </w:r>
      <w:r w:rsidRPr="00FD4DBE">
        <w:rPr>
          <w:rFonts w:ascii="Arial" w:hAnsi="Arial" w:cs="Arial"/>
        </w:rPr>
        <w:t>.</w:t>
      </w:r>
      <w:r w:rsidR="00A21068" w:rsidRPr="00FD4DBE">
        <w:rPr>
          <w:rFonts w:ascii="Arial" w:hAnsi="Arial" w:cs="Arial"/>
        </w:rPr>
        <w:t xml:space="preserve"> </w:t>
      </w:r>
    </w:p>
    <w:p w:rsidR="00267309" w:rsidRPr="00FD4DBE" w:rsidRDefault="00267309" w:rsidP="001C1750">
      <w:pPr>
        <w:pStyle w:val="ListParagraph"/>
        <w:jc w:val="both"/>
        <w:rPr>
          <w:rFonts w:ascii="Arial" w:hAnsi="Arial" w:cs="Arial"/>
        </w:rPr>
      </w:pPr>
    </w:p>
    <w:p w:rsidR="00267309" w:rsidRPr="00FD4DBE" w:rsidRDefault="00267309" w:rsidP="00267309">
      <w:pPr>
        <w:pStyle w:val="ListParagraph"/>
        <w:jc w:val="both"/>
        <w:rPr>
          <w:rFonts w:ascii="Arial" w:hAnsi="Arial" w:cs="Arial"/>
        </w:rPr>
      </w:pPr>
      <w:r w:rsidRPr="00FD4DBE">
        <w:rPr>
          <w:rFonts w:ascii="Arial" w:hAnsi="Arial" w:cs="Arial"/>
        </w:rPr>
        <w:t>The amount of pocket money must be clarified at the start of the placement, and must be addressed within the Placement Plan at the Placement Planning meeting. The amount agreed upon should:</w:t>
      </w:r>
    </w:p>
    <w:p w:rsidR="00E5265A" w:rsidRPr="00FD4DBE" w:rsidRDefault="00E5265A" w:rsidP="00267309">
      <w:pPr>
        <w:pStyle w:val="ListParagraph"/>
        <w:jc w:val="both"/>
        <w:rPr>
          <w:rFonts w:ascii="Arial" w:hAnsi="Arial" w:cs="Arial"/>
        </w:rPr>
      </w:pPr>
    </w:p>
    <w:p w:rsidR="00267309" w:rsidRPr="00FD4DBE" w:rsidRDefault="00267309" w:rsidP="00267309">
      <w:pPr>
        <w:pStyle w:val="ListParagraph"/>
        <w:numPr>
          <w:ilvl w:val="0"/>
          <w:numId w:val="4"/>
        </w:numPr>
        <w:jc w:val="both"/>
        <w:rPr>
          <w:rFonts w:ascii="Arial" w:hAnsi="Arial" w:cs="Arial"/>
        </w:rPr>
      </w:pPr>
      <w:r w:rsidRPr="00FD4DBE">
        <w:rPr>
          <w:rFonts w:ascii="Arial" w:hAnsi="Arial" w:cs="Arial"/>
        </w:rPr>
        <w:t xml:space="preserve">Be compatible with the </w:t>
      </w:r>
      <w:r w:rsidR="006A0562" w:rsidRPr="00FD4DBE">
        <w:rPr>
          <w:rFonts w:ascii="Arial" w:hAnsi="Arial" w:cs="Arial"/>
        </w:rPr>
        <w:t>Foster Carer</w:t>
      </w:r>
      <w:r w:rsidRPr="00FD4DBE">
        <w:rPr>
          <w:rFonts w:ascii="Arial" w:hAnsi="Arial" w:cs="Arial"/>
        </w:rPr>
        <w:t>s birth children living at home</w:t>
      </w:r>
    </w:p>
    <w:p w:rsidR="00E5265A" w:rsidRPr="00FD4DBE" w:rsidRDefault="00E5265A" w:rsidP="00E5265A">
      <w:pPr>
        <w:pStyle w:val="ListParagraph"/>
        <w:ind w:left="1440"/>
        <w:jc w:val="both"/>
        <w:rPr>
          <w:rFonts w:ascii="Arial" w:hAnsi="Arial" w:cs="Arial"/>
        </w:rPr>
      </w:pPr>
    </w:p>
    <w:p w:rsidR="00267309" w:rsidRPr="00FD4DBE" w:rsidRDefault="00267309" w:rsidP="00267309">
      <w:pPr>
        <w:pStyle w:val="ListParagraph"/>
        <w:numPr>
          <w:ilvl w:val="0"/>
          <w:numId w:val="4"/>
        </w:numPr>
        <w:jc w:val="both"/>
        <w:rPr>
          <w:rFonts w:ascii="Arial" w:hAnsi="Arial" w:cs="Arial"/>
        </w:rPr>
      </w:pPr>
      <w:r w:rsidRPr="00FD4DBE">
        <w:rPr>
          <w:rFonts w:ascii="Arial" w:hAnsi="Arial" w:cs="Arial"/>
        </w:rPr>
        <w:t>Be compatible with other foster children of a similar age living within the placement</w:t>
      </w:r>
    </w:p>
    <w:p w:rsidR="00E5265A" w:rsidRPr="00FD4DBE" w:rsidRDefault="00E5265A" w:rsidP="00E5265A">
      <w:pPr>
        <w:pStyle w:val="ListParagraph"/>
        <w:ind w:left="1440"/>
        <w:jc w:val="both"/>
        <w:rPr>
          <w:rFonts w:ascii="Arial" w:hAnsi="Arial" w:cs="Arial"/>
        </w:rPr>
      </w:pPr>
    </w:p>
    <w:p w:rsidR="00267309" w:rsidRPr="00FD4DBE" w:rsidRDefault="00267309" w:rsidP="00267309">
      <w:pPr>
        <w:pStyle w:val="ListParagraph"/>
        <w:numPr>
          <w:ilvl w:val="0"/>
          <w:numId w:val="4"/>
        </w:numPr>
        <w:jc w:val="both"/>
        <w:rPr>
          <w:rFonts w:ascii="Arial" w:hAnsi="Arial" w:cs="Arial"/>
        </w:rPr>
      </w:pPr>
      <w:r w:rsidRPr="00FD4DBE">
        <w:rPr>
          <w:rFonts w:ascii="Arial" w:hAnsi="Arial" w:cs="Arial"/>
        </w:rPr>
        <w:t>Consideration can be given to how much pocket money close personal friends receive if appropriate</w:t>
      </w:r>
    </w:p>
    <w:p w:rsidR="00E5265A" w:rsidRPr="00FD4DBE" w:rsidRDefault="00E5265A" w:rsidP="00E5265A">
      <w:pPr>
        <w:pStyle w:val="ListParagraph"/>
        <w:ind w:left="1440"/>
        <w:jc w:val="both"/>
        <w:rPr>
          <w:rFonts w:ascii="Arial" w:hAnsi="Arial" w:cs="Arial"/>
        </w:rPr>
      </w:pPr>
    </w:p>
    <w:p w:rsidR="00E5265A" w:rsidRPr="00FD4DBE" w:rsidRDefault="00267309" w:rsidP="00E5265A">
      <w:pPr>
        <w:pStyle w:val="ListParagraph"/>
        <w:numPr>
          <w:ilvl w:val="0"/>
          <w:numId w:val="4"/>
        </w:numPr>
        <w:jc w:val="both"/>
        <w:rPr>
          <w:rFonts w:ascii="Arial" w:hAnsi="Arial" w:cs="Arial"/>
        </w:rPr>
      </w:pPr>
      <w:r w:rsidRPr="00FD4DBE">
        <w:rPr>
          <w:rFonts w:ascii="Arial" w:hAnsi="Arial" w:cs="Arial"/>
        </w:rPr>
        <w:t xml:space="preserve">Be regularly reviewed by the </w:t>
      </w:r>
      <w:r w:rsidR="006A0562" w:rsidRPr="00FD4DBE">
        <w:rPr>
          <w:rFonts w:ascii="Arial" w:hAnsi="Arial" w:cs="Arial"/>
        </w:rPr>
        <w:t>Foster Carer</w:t>
      </w:r>
      <w:r w:rsidRPr="00FD4DBE">
        <w:rPr>
          <w:rFonts w:ascii="Arial" w:hAnsi="Arial" w:cs="Arial"/>
        </w:rPr>
        <w:t xml:space="preserve">, child’s </w:t>
      </w:r>
      <w:r w:rsidR="006A0562" w:rsidRPr="00FD4DBE">
        <w:rPr>
          <w:rFonts w:ascii="Arial" w:hAnsi="Arial" w:cs="Arial"/>
        </w:rPr>
        <w:t>Social Worker</w:t>
      </w:r>
      <w:r w:rsidRPr="00FD4DBE">
        <w:rPr>
          <w:rFonts w:ascii="Arial" w:hAnsi="Arial" w:cs="Arial"/>
        </w:rPr>
        <w:t xml:space="preserve"> and the Supervising </w:t>
      </w:r>
      <w:r w:rsidR="006A0562" w:rsidRPr="00FD4DBE">
        <w:rPr>
          <w:rFonts w:ascii="Arial" w:hAnsi="Arial" w:cs="Arial"/>
        </w:rPr>
        <w:t>Social Worker</w:t>
      </w:r>
    </w:p>
    <w:p w:rsidR="00E5265A" w:rsidRPr="00FD4DBE" w:rsidRDefault="00E5265A" w:rsidP="00E5265A">
      <w:pPr>
        <w:pStyle w:val="ListParagraph"/>
        <w:ind w:left="1440"/>
        <w:jc w:val="both"/>
        <w:rPr>
          <w:rFonts w:ascii="Arial" w:hAnsi="Arial" w:cs="Arial"/>
        </w:rPr>
      </w:pPr>
    </w:p>
    <w:p w:rsidR="00B977B5" w:rsidRPr="00FD4DBE" w:rsidRDefault="00B977B5" w:rsidP="00267309">
      <w:pPr>
        <w:pStyle w:val="ListParagraph"/>
        <w:numPr>
          <w:ilvl w:val="0"/>
          <w:numId w:val="4"/>
        </w:numPr>
        <w:jc w:val="both"/>
        <w:rPr>
          <w:rFonts w:ascii="Arial" w:hAnsi="Arial" w:cs="Arial"/>
        </w:rPr>
      </w:pPr>
      <w:r w:rsidRPr="00FD4DBE">
        <w:rPr>
          <w:rFonts w:ascii="Arial" w:hAnsi="Arial" w:cs="Arial"/>
        </w:rPr>
        <w:t>An increase in pocket money should be linked to the child/young person’s birthday to make their increasing age</w:t>
      </w:r>
    </w:p>
    <w:p w:rsidR="00267309" w:rsidRPr="00FD4DBE" w:rsidRDefault="00267309" w:rsidP="00B977B5">
      <w:pPr>
        <w:ind w:left="720"/>
        <w:jc w:val="both"/>
        <w:rPr>
          <w:rFonts w:ascii="Arial" w:hAnsi="Arial" w:cs="Arial"/>
        </w:rPr>
      </w:pPr>
      <w:r w:rsidRPr="00FD4DBE">
        <w:rPr>
          <w:rFonts w:ascii="Arial" w:hAnsi="Arial" w:cs="Arial"/>
        </w:rPr>
        <w:t>If the child/young person has an issue with the amount of pocket money, they should be clear   about who they can discuss this with.</w:t>
      </w:r>
    </w:p>
    <w:p w:rsidR="006A0562" w:rsidRPr="00FD4DBE" w:rsidRDefault="006A0562" w:rsidP="00E5265A">
      <w:pPr>
        <w:pStyle w:val="NoSpacing"/>
        <w:ind w:left="720"/>
        <w:rPr>
          <w:rFonts w:ascii="Arial" w:hAnsi="Arial" w:cs="Arial"/>
        </w:rPr>
      </w:pPr>
      <w:r w:rsidRPr="00FD4DBE">
        <w:rPr>
          <w:rFonts w:ascii="Arial" w:hAnsi="Arial" w:cs="Arial"/>
        </w:rPr>
        <w:t>There can be an expectation that once  child is old enough to help out with basic household chores, top-up’s to pocket money can be arranged in exchange for jobs done. This is particularly important in long term foster placements where the child is part of the family and they will remain there until they reach independence and by undertaking such tasks they are preparing for independent living. The Foster Carer must discuss any such arrangement with the child’s Social Worker and the Supervising Social Worker to ensure that all parties are in agreement with the proposal.</w:t>
      </w:r>
    </w:p>
    <w:p w:rsidR="00E5265A" w:rsidRPr="00FD4DBE" w:rsidRDefault="00E5265A" w:rsidP="00E5265A">
      <w:pPr>
        <w:pStyle w:val="NoSpacing"/>
        <w:rPr>
          <w:rFonts w:ascii="Arial" w:hAnsi="Arial" w:cs="Arial"/>
        </w:rPr>
      </w:pPr>
    </w:p>
    <w:p w:rsidR="006A0562" w:rsidRPr="00FD4DBE" w:rsidRDefault="006A0562" w:rsidP="00416B25">
      <w:pPr>
        <w:pStyle w:val="NoSpacing"/>
        <w:ind w:left="720"/>
        <w:jc w:val="both"/>
        <w:rPr>
          <w:rFonts w:ascii="Arial" w:hAnsi="Arial" w:cs="Arial"/>
        </w:rPr>
      </w:pPr>
      <w:r w:rsidRPr="00FD4DBE">
        <w:rPr>
          <w:rFonts w:ascii="Arial" w:hAnsi="Arial" w:cs="Arial"/>
        </w:rPr>
        <w:t xml:space="preserve">The rate of pocket money paid to young people should be realistic so that a smoother transition to independent living can be made. Young people need to develop budgeting skills as soon as practicable, so that they can live within monies earned from employment or allowances paid to them when they become independent. This process </w:t>
      </w:r>
      <w:r w:rsidRPr="00FD4DBE">
        <w:rPr>
          <w:rFonts w:ascii="Arial" w:hAnsi="Arial" w:cs="Arial"/>
        </w:rPr>
        <w:lastRenderedPageBreak/>
        <w:t>should start in early adolescence so that the young person gains a realistic understanding of how far money will go.</w:t>
      </w:r>
      <w:r w:rsidR="005A7F82" w:rsidRPr="00FD4DBE">
        <w:rPr>
          <w:rFonts w:ascii="Arial" w:hAnsi="Arial" w:cs="Arial"/>
        </w:rPr>
        <w:t xml:space="preserve"> Young People, foster carers, their social workers and personal assistants should work together to help prepare the young person for leaving care and moving to independence.</w:t>
      </w:r>
    </w:p>
    <w:p w:rsidR="00E5265A" w:rsidRPr="00FD4DBE" w:rsidRDefault="00E5265A" w:rsidP="00E5265A">
      <w:pPr>
        <w:pStyle w:val="NoSpacing"/>
        <w:rPr>
          <w:rFonts w:ascii="Arial" w:hAnsi="Arial" w:cs="Arial"/>
        </w:rPr>
      </w:pPr>
    </w:p>
    <w:p w:rsidR="006A0562" w:rsidRPr="00FD4DBE" w:rsidRDefault="006A0562" w:rsidP="00B977B5">
      <w:pPr>
        <w:ind w:left="720"/>
        <w:jc w:val="both"/>
        <w:rPr>
          <w:rFonts w:ascii="Arial" w:hAnsi="Arial" w:cs="Arial"/>
        </w:rPr>
      </w:pPr>
      <w:r w:rsidRPr="00FD4DBE">
        <w:rPr>
          <w:rFonts w:ascii="Arial" w:hAnsi="Arial" w:cs="Arial"/>
        </w:rPr>
        <w:t>Withholding pocket money is not an acceptable sanction for children and young people and alternative acceptable sanctions should be used. If there is a concern about how a young person is spending pocket money this should be discussed with the Social Worker and Supervising Social Worker and an agreement reached about how this should be managed.</w:t>
      </w:r>
    </w:p>
    <w:p w:rsidR="00C87C05" w:rsidRPr="00FD4DBE" w:rsidRDefault="00C87C05" w:rsidP="00B977B5">
      <w:pPr>
        <w:ind w:left="720"/>
        <w:jc w:val="both"/>
        <w:rPr>
          <w:rFonts w:ascii="Arial" w:hAnsi="Arial" w:cs="Arial"/>
        </w:rPr>
      </w:pPr>
      <w:r w:rsidRPr="00FD4DBE">
        <w:rPr>
          <w:rFonts w:ascii="Arial" w:hAnsi="Arial" w:cs="Arial"/>
        </w:rPr>
        <w:t>When a child or young person goes into respite care there is an expectation that the respite carer will provide the weekly pocket money. If the amount is paid monthly into a savings account then there should be a discussion to agree which carer is responsible for payment or partial payment.</w:t>
      </w:r>
    </w:p>
    <w:p w:rsidR="00A50998" w:rsidRPr="00FD4DBE" w:rsidRDefault="00A50998" w:rsidP="00E5265A">
      <w:pPr>
        <w:pStyle w:val="NoSpacing"/>
        <w:ind w:left="720"/>
        <w:rPr>
          <w:rFonts w:ascii="Arial" w:hAnsi="Arial" w:cs="Arial"/>
        </w:rPr>
      </w:pPr>
      <w:r w:rsidRPr="00FD4DBE">
        <w:rPr>
          <w:rFonts w:ascii="Arial" w:hAnsi="Arial" w:cs="Arial"/>
        </w:rPr>
        <w:t xml:space="preserve">To promote a child/young person’s positive contact with their birth family, top-ups to their pocket money should be made to enable them to buy birthday and festival gifts for birth and foster family members. </w:t>
      </w:r>
    </w:p>
    <w:p w:rsidR="00E5265A" w:rsidRPr="00FD4DBE" w:rsidRDefault="00E5265A" w:rsidP="00E5265A">
      <w:pPr>
        <w:pStyle w:val="NoSpacing"/>
        <w:rPr>
          <w:rFonts w:ascii="Arial" w:hAnsi="Arial" w:cs="Arial"/>
        </w:rPr>
      </w:pPr>
    </w:p>
    <w:p w:rsidR="00A50998" w:rsidRPr="00FD4DBE" w:rsidRDefault="00A50998" w:rsidP="00A50998">
      <w:pPr>
        <w:pStyle w:val="ListParagraph"/>
        <w:numPr>
          <w:ilvl w:val="0"/>
          <w:numId w:val="3"/>
        </w:numPr>
        <w:jc w:val="both"/>
        <w:rPr>
          <w:rFonts w:ascii="Arial" w:hAnsi="Arial" w:cs="Arial"/>
          <w:b/>
          <w:u w:val="single"/>
        </w:rPr>
      </w:pPr>
      <w:r w:rsidRPr="00FD4DBE">
        <w:rPr>
          <w:rFonts w:ascii="Arial" w:hAnsi="Arial" w:cs="Arial"/>
          <w:b/>
          <w:u w:val="single"/>
        </w:rPr>
        <w:t>Pocket Money Guidelines</w:t>
      </w:r>
    </w:p>
    <w:p w:rsidR="00A50998" w:rsidRPr="00FD4DBE" w:rsidRDefault="00A50998" w:rsidP="00A50998">
      <w:pPr>
        <w:pStyle w:val="ListParagraph"/>
        <w:jc w:val="both"/>
        <w:rPr>
          <w:rFonts w:ascii="Arial" w:hAnsi="Arial" w:cs="Arial"/>
          <w:u w:val="single"/>
        </w:rPr>
      </w:pPr>
    </w:p>
    <w:p w:rsidR="00A50998" w:rsidRPr="00FD4DBE" w:rsidRDefault="00A50998" w:rsidP="00A50998">
      <w:pPr>
        <w:pStyle w:val="ListParagraph"/>
        <w:jc w:val="both"/>
        <w:rPr>
          <w:rFonts w:ascii="Arial" w:hAnsi="Arial" w:cs="Arial"/>
        </w:rPr>
      </w:pPr>
      <w:r w:rsidRPr="00FD4DBE">
        <w:rPr>
          <w:rFonts w:ascii="Arial" w:hAnsi="Arial" w:cs="Arial"/>
        </w:rPr>
        <w:t>It is not expected that pocket money will be paid to children under the age of 5 years. They can receive occasional “treats” instead of pocket money</w:t>
      </w:r>
    </w:p>
    <w:p w:rsidR="00A50998" w:rsidRPr="00FD4DBE" w:rsidRDefault="00A50998" w:rsidP="00A50998">
      <w:pPr>
        <w:pStyle w:val="ListParagraph"/>
        <w:jc w:val="both"/>
        <w:rPr>
          <w:rFonts w:ascii="Arial" w:hAnsi="Arial" w:cs="Arial"/>
        </w:rPr>
      </w:pPr>
    </w:p>
    <w:p w:rsidR="00B977B5" w:rsidRPr="00FD4DBE" w:rsidRDefault="00A50998" w:rsidP="00E5265A">
      <w:pPr>
        <w:pStyle w:val="ListParagraph"/>
        <w:jc w:val="both"/>
        <w:rPr>
          <w:rFonts w:ascii="Arial" w:hAnsi="Arial" w:cs="Arial"/>
        </w:rPr>
      </w:pPr>
      <w:r w:rsidRPr="00FD4DBE">
        <w:rPr>
          <w:rFonts w:ascii="Arial" w:hAnsi="Arial" w:cs="Arial"/>
        </w:rPr>
        <w:t>The table below provides a guide to the minimum amount of pocket money each child/young person should receive. There is a significant increase when the child reaches 11 and is transitioning to secondary school, to take into account their increasing maturity</w:t>
      </w:r>
    </w:p>
    <w:tbl>
      <w:tblPr>
        <w:tblStyle w:val="TableGrid"/>
        <w:tblW w:w="0" w:type="auto"/>
        <w:tblInd w:w="600" w:type="dxa"/>
        <w:tblLook w:val="04A0" w:firstRow="1" w:lastRow="0" w:firstColumn="1" w:lastColumn="0" w:noHBand="0" w:noVBand="1"/>
      </w:tblPr>
      <w:tblGrid>
        <w:gridCol w:w="813"/>
        <w:gridCol w:w="1601"/>
        <w:gridCol w:w="6002"/>
      </w:tblGrid>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Age</w:t>
            </w:r>
          </w:p>
        </w:tc>
        <w:tc>
          <w:tcPr>
            <w:tcW w:w="0" w:type="auto"/>
          </w:tcPr>
          <w:p w:rsidR="00A50998" w:rsidRPr="00FD4DBE" w:rsidRDefault="00A50998" w:rsidP="00267309">
            <w:pPr>
              <w:jc w:val="both"/>
              <w:rPr>
                <w:rFonts w:ascii="Arial" w:hAnsi="Arial" w:cs="Arial"/>
              </w:rPr>
            </w:pPr>
            <w:r w:rsidRPr="00FD4DBE">
              <w:rPr>
                <w:rFonts w:ascii="Arial" w:hAnsi="Arial" w:cs="Arial"/>
              </w:rPr>
              <w:t xml:space="preserve">Minimum weekly amount </w:t>
            </w:r>
          </w:p>
        </w:tc>
        <w:tc>
          <w:tcPr>
            <w:tcW w:w="0" w:type="auto"/>
          </w:tcPr>
          <w:p w:rsidR="00A50998" w:rsidRPr="00FD4DBE" w:rsidRDefault="00A50998" w:rsidP="00267309">
            <w:pPr>
              <w:jc w:val="both"/>
              <w:rPr>
                <w:rFonts w:ascii="Arial" w:hAnsi="Arial" w:cs="Arial"/>
              </w:rPr>
            </w:pPr>
            <w:r w:rsidRPr="00FD4DBE">
              <w:rPr>
                <w:rFonts w:ascii="Arial" w:hAnsi="Arial" w:cs="Arial"/>
              </w:rPr>
              <w:t xml:space="preserve">Comments </w:t>
            </w:r>
          </w:p>
        </w:tc>
      </w:tr>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5 years</w:t>
            </w:r>
          </w:p>
        </w:tc>
        <w:tc>
          <w:tcPr>
            <w:tcW w:w="0" w:type="auto"/>
          </w:tcPr>
          <w:p w:rsidR="00A50998" w:rsidRPr="00FD4DBE" w:rsidRDefault="00A50998" w:rsidP="00267309">
            <w:pPr>
              <w:jc w:val="both"/>
              <w:rPr>
                <w:rFonts w:ascii="Arial" w:hAnsi="Arial" w:cs="Arial"/>
              </w:rPr>
            </w:pPr>
            <w:r w:rsidRPr="00FD4DBE">
              <w:rPr>
                <w:rFonts w:ascii="Arial" w:hAnsi="Arial" w:cs="Arial"/>
              </w:rPr>
              <w:t>£1.00</w:t>
            </w:r>
          </w:p>
        </w:tc>
        <w:tc>
          <w:tcPr>
            <w:tcW w:w="0" w:type="auto"/>
          </w:tcPr>
          <w:p w:rsidR="00A50998" w:rsidRPr="00FD4DBE" w:rsidRDefault="005A7F82" w:rsidP="00267309">
            <w:pPr>
              <w:jc w:val="both"/>
              <w:rPr>
                <w:rFonts w:ascii="Arial" w:hAnsi="Arial" w:cs="Arial"/>
              </w:rPr>
            </w:pPr>
            <w:r w:rsidRPr="00FD4DBE">
              <w:rPr>
                <w:rFonts w:ascii="Arial" w:hAnsi="Arial" w:cs="Arial"/>
              </w:rPr>
              <w:t xml:space="preserve"> From 5 to 17</w:t>
            </w:r>
            <w:r w:rsidR="00064527" w:rsidRPr="00FD4DBE">
              <w:rPr>
                <w:rFonts w:ascii="Arial" w:hAnsi="Arial" w:cs="Arial"/>
              </w:rPr>
              <w:t xml:space="preserve"> years a top up can be paid for birthday and Christmas presents for family member and foster family members and also for agreed household chores</w:t>
            </w:r>
          </w:p>
        </w:tc>
      </w:tr>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6</w:t>
            </w:r>
          </w:p>
        </w:tc>
        <w:tc>
          <w:tcPr>
            <w:tcW w:w="0" w:type="auto"/>
          </w:tcPr>
          <w:p w:rsidR="00A50998" w:rsidRPr="00FD4DBE" w:rsidRDefault="00A50998" w:rsidP="00267309">
            <w:pPr>
              <w:jc w:val="both"/>
              <w:rPr>
                <w:rFonts w:ascii="Arial" w:hAnsi="Arial" w:cs="Arial"/>
              </w:rPr>
            </w:pPr>
            <w:r w:rsidRPr="00FD4DBE">
              <w:rPr>
                <w:rFonts w:ascii="Arial" w:hAnsi="Arial" w:cs="Arial"/>
              </w:rPr>
              <w:t>£1.50</w:t>
            </w:r>
          </w:p>
        </w:tc>
        <w:tc>
          <w:tcPr>
            <w:tcW w:w="0" w:type="auto"/>
          </w:tcPr>
          <w:p w:rsidR="00A50998" w:rsidRPr="00FD4DBE" w:rsidRDefault="00A50998" w:rsidP="00267309">
            <w:pPr>
              <w:jc w:val="both"/>
              <w:rPr>
                <w:rFonts w:ascii="Arial" w:hAnsi="Arial" w:cs="Arial"/>
              </w:rPr>
            </w:pPr>
          </w:p>
        </w:tc>
      </w:tr>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7</w:t>
            </w:r>
          </w:p>
        </w:tc>
        <w:tc>
          <w:tcPr>
            <w:tcW w:w="0" w:type="auto"/>
          </w:tcPr>
          <w:p w:rsidR="00A50998" w:rsidRPr="00FD4DBE" w:rsidRDefault="00A50998" w:rsidP="00267309">
            <w:pPr>
              <w:jc w:val="both"/>
              <w:rPr>
                <w:rFonts w:ascii="Arial" w:hAnsi="Arial" w:cs="Arial"/>
              </w:rPr>
            </w:pPr>
            <w:r w:rsidRPr="00FD4DBE">
              <w:rPr>
                <w:rFonts w:ascii="Arial" w:hAnsi="Arial" w:cs="Arial"/>
              </w:rPr>
              <w:t>£2.00</w:t>
            </w:r>
          </w:p>
        </w:tc>
        <w:tc>
          <w:tcPr>
            <w:tcW w:w="0" w:type="auto"/>
          </w:tcPr>
          <w:p w:rsidR="00A50998" w:rsidRPr="00FD4DBE" w:rsidRDefault="00A50998" w:rsidP="00267309">
            <w:pPr>
              <w:jc w:val="both"/>
              <w:rPr>
                <w:rFonts w:ascii="Arial" w:hAnsi="Arial" w:cs="Arial"/>
              </w:rPr>
            </w:pPr>
          </w:p>
        </w:tc>
      </w:tr>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8</w:t>
            </w:r>
          </w:p>
        </w:tc>
        <w:tc>
          <w:tcPr>
            <w:tcW w:w="0" w:type="auto"/>
          </w:tcPr>
          <w:p w:rsidR="00A50998" w:rsidRPr="00FD4DBE" w:rsidRDefault="00A50998" w:rsidP="00267309">
            <w:pPr>
              <w:jc w:val="both"/>
              <w:rPr>
                <w:rFonts w:ascii="Arial" w:hAnsi="Arial" w:cs="Arial"/>
              </w:rPr>
            </w:pPr>
            <w:r w:rsidRPr="00FD4DBE">
              <w:rPr>
                <w:rFonts w:ascii="Arial" w:hAnsi="Arial" w:cs="Arial"/>
              </w:rPr>
              <w:t>£2.50</w:t>
            </w:r>
          </w:p>
        </w:tc>
        <w:tc>
          <w:tcPr>
            <w:tcW w:w="0" w:type="auto"/>
          </w:tcPr>
          <w:p w:rsidR="00A50998" w:rsidRPr="00FD4DBE" w:rsidRDefault="00A50998" w:rsidP="00267309">
            <w:pPr>
              <w:jc w:val="both"/>
              <w:rPr>
                <w:rFonts w:ascii="Arial" w:hAnsi="Arial" w:cs="Arial"/>
              </w:rPr>
            </w:pPr>
          </w:p>
        </w:tc>
      </w:tr>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9</w:t>
            </w:r>
          </w:p>
        </w:tc>
        <w:tc>
          <w:tcPr>
            <w:tcW w:w="0" w:type="auto"/>
          </w:tcPr>
          <w:p w:rsidR="00A50998" w:rsidRPr="00FD4DBE" w:rsidRDefault="00A50998" w:rsidP="00267309">
            <w:pPr>
              <w:jc w:val="both"/>
              <w:rPr>
                <w:rFonts w:ascii="Arial" w:hAnsi="Arial" w:cs="Arial"/>
              </w:rPr>
            </w:pPr>
            <w:r w:rsidRPr="00FD4DBE">
              <w:rPr>
                <w:rFonts w:ascii="Arial" w:hAnsi="Arial" w:cs="Arial"/>
              </w:rPr>
              <w:t>£3.00</w:t>
            </w:r>
          </w:p>
        </w:tc>
        <w:tc>
          <w:tcPr>
            <w:tcW w:w="0" w:type="auto"/>
          </w:tcPr>
          <w:p w:rsidR="00A50998" w:rsidRPr="00FD4DBE" w:rsidRDefault="00A50998" w:rsidP="00267309">
            <w:pPr>
              <w:jc w:val="both"/>
              <w:rPr>
                <w:rFonts w:ascii="Arial" w:hAnsi="Arial" w:cs="Arial"/>
              </w:rPr>
            </w:pPr>
          </w:p>
        </w:tc>
      </w:tr>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10</w:t>
            </w:r>
          </w:p>
        </w:tc>
        <w:tc>
          <w:tcPr>
            <w:tcW w:w="0" w:type="auto"/>
          </w:tcPr>
          <w:p w:rsidR="00A50998" w:rsidRPr="00FD4DBE" w:rsidRDefault="00A50998" w:rsidP="00267309">
            <w:pPr>
              <w:jc w:val="both"/>
              <w:rPr>
                <w:rFonts w:ascii="Arial" w:hAnsi="Arial" w:cs="Arial"/>
              </w:rPr>
            </w:pPr>
            <w:r w:rsidRPr="00FD4DBE">
              <w:rPr>
                <w:rFonts w:ascii="Arial" w:hAnsi="Arial" w:cs="Arial"/>
              </w:rPr>
              <w:t>£3.50</w:t>
            </w:r>
          </w:p>
        </w:tc>
        <w:tc>
          <w:tcPr>
            <w:tcW w:w="0" w:type="auto"/>
          </w:tcPr>
          <w:p w:rsidR="00A50998" w:rsidRPr="00FD4DBE" w:rsidRDefault="00A50998" w:rsidP="00267309">
            <w:pPr>
              <w:jc w:val="both"/>
              <w:rPr>
                <w:rFonts w:ascii="Arial" w:hAnsi="Arial" w:cs="Arial"/>
              </w:rPr>
            </w:pPr>
          </w:p>
        </w:tc>
      </w:tr>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11</w:t>
            </w:r>
          </w:p>
        </w:tc>
        <w:tc>
          <w:tcPr>
            <w:tcW w:w="0" w:type="auto"/>
          </w:tcPr>
          <w:p w:rsidR="00A50998" w:rsidRPr="00FD4DBE" w:rsidRDefault="00A50998" w:rsidP="00267309">
            <w:pPr>
              <w:jc w:val="both"/>
              <w:rPr>
                <w:rFonts w:ascii="Arial" w:hAnsi="Arial" w:cs="Arial"/>
              </w:rPr>
            </w:pPr>
            <w:r w:rsidRPr="00FD4DBE">
              <w:rPr>
                <w:rFonts w:ascii="Arial" w:hAnsi="Arial" w:cs="Arial"/>
              </w:rPr>
              <w:t>£5.00</w:t>
            </w:r>
          </w:p>
        </w:tc>
        <w:tc>
          <w:tcPr>
            <w:tcW w:w="0" w:type="auto"/>
          </w:tcPr>
          <w:p w:rsidR="00A50998" w:rsidRPr="00FD4DBE" w:rsidRDefault="00A50998" w:rsidP="00267309">
            <w:pPr>
              <w:jc w:val="both"/>
              <w:rPr>
                <w:rFonts w:ascii="Arial" w:hAnsi="Arial" w:cs="Arial"/>
              </w:rPr>
            </w:pPr>
          </w:p>
        </w:tc>
      </w:tr>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12</w:t>
            </w:r>
          </w:p>
        </w:tc>
        <w:tc>
          <w:tcPr>
            <w:tcW w:w="0" w:type="auto"/>
          </w:tcPr>
          <w:p w:rsidR="00A50998" w:rsidRPr="00FD4DBE" w:rsidRDefault="00A50998" w:rsidP="00267309">
            <w:pPr>
              <w:jc w:val="both"/>
              <w:rPr>
                <w:rFonts w:ascii="Arial" w:hAnsi="Arial" w:cs="Arial"/>
              </w:rPr>
            </w:pPr>
            <w:r w:rsidRPr="00FD4DBE">
              <w:rPr>
                <w:rFonts w:ascii="Arial" w:hAnsi="Arial" w:cs="Arial"/>
              </w:rPr>
              <w:t>£6.00</w:t>
            </w:r>
          </w:p>
        </w:tc>
        <w:tc>
          <w:tcPr>
            <w:tcW w:w="0" w:type="auto"/>
          </w:tcPr>
          <w:p w:rsidR="00A50998" w:rsidRPr="00FD4DBE" w:rsidRDefault="00A50998" w:rsidP="00267309">
            <w:pPr>
              <w:jc w:val="both"/>
              <w:rPr>
                <w:rFonts w:ascii="Arial" w:hAnsi="Arial" w:cs="Arial"/>
              </w:rPr>
            </w:pPr>
          </w:p>
        </w:tc>
      </w:tr>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13</w:t>
            </w:r>
          </w:p>
        </w:tc>
        <w:tc>
          <w:tcPr>
            <w:tcW w:w="0" w:type="auto"/>
          </w:tcPr>
          <w:p w:rsidR="00A50998" w:rsidRPr="00FD4DBE" w:rsidRDefault="00A50998" w:rsidP="00267309">
            <w:pPr>
              <w:jc w:val="both"/>
              <w:rPr>
                <w:rFonts w:ascii="Arial" w:hAnsi="Arial" w:cs="Arial"/>
              </w:rPr>
            </w:pPr>
            <w:r w:rsidRPr="00FD4DBE">
              <w:rPr>
                <w:rFonts w:ascii="Arial" w:hAnsi="Arial" w:cs="Arial"/>
              </w:rPr>
              <w:t>£7.00</w:t>
            </w:r>
          </w:p>
        </w:tc>
        <w:tc>
          <w:tcPr>
            <w:tcW w:w="0" w:type="auto"/>
          </w:tcPr>
          <w:p w:rsidR="00A50998" w:rsidRPr="00FD4DBE" w:rsidRDefault="00A50998" w:rsidP="00267309">
            <w:pPr>
              <w:jc w:val="both"/>
              <w:rPr>
                <w:rFonts w:ascii="Arial" w:hAnsi="Arial" w:cs="Arial"/>
              </w:rPr>
            </w:pPr>
          </w:p>
        </w:tc>
      </w:tr>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14</w:t>
            </w:r>
          </w:p>
        </w:tc>
        <w:tc>
          <w:tcPr>
            <w:tcW w:w="0" w:type="auto"/>
          </w:tcPr>
          <w:p w:rsidR="00A50998" w:rsidRPr="00FD4DBE" w:rsidRDefault="00A50998" w:rsidP="00267309">
            <w:pPr>
              <w:jc w:val="both"/>
              <w:rPr>
                <w:rFonts w:ascii="Arial" w:hAnsi="Arial" w:cs="Arial"/>
              </w:rPr>
            </w:pPr>
            <w:r w:rsidRPr="00FD4DBE">
              <w:rPr>
                <w:rFonts w:ascii="Arial" w:hAnsi="Arial" w:cs="Arial"/>
              </w:rPr>
              <w:t>£8.00</w:t>
            </w:r>
          </w:p>
        </w:tc>
        <w:tc>
          <w:tcPr>
            <w:tcW w:w="0" w:type="auto"/>
          </w:tcPr>
          <w:p w:rsidR="00A50998" w:rsidRPr="00FD4DBE" w:rsidRDefault="00A50998" w:rsidP="00267309">
            <w:pPr>
              <w:jc w:val="both"/>
              <w:rPr>
                <w:rFonts w:ascii="Arial" w:hAnsi="Arial" w:cs="Arial"/>
              </w:rPr>
            </w:pPr>
          </w:p>
        </w:tc>
      </w:tr>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15</w:t>
            </w:r>
          </w:p>
        </w:tc>
        <w:tc>
          <w:tcPr>
            <w:tcW w:w="0" w:type="auto"/>
          </w:tcPr>
          <w:p w:rsidR="00A50998" w:rsidRPr="00FD4DBE" w:rsidRDefault="00A50998" w:rsidP="00267309">
            <w:pPr>
              <w:jc w:val="both"/>
              <w:rPr>
                <w:rFonts w:ascii="Arial" w:hAnsi="Arial" w:cs="Arial"/>
              </w:rPr>
            </w:pPr>
            <w:r w:rsidRPr="00FD4DBE">
              <w:rPr>
                <w:rFonts w:ascii="Arial" w:hAnsi="Arial" w:cs="Arial"/>
              </w:rPr>
              <w:t>£9.00</w:t>
            </w:r>
          </w:p>
        </w:tc>
        <w:tc>
          <w:tcPr>
            <w:tcW w:w="0" w:type="auto"/>
          </w:tcPr>
          <w:p w:rsidR="00A50998" w:rsidRPr="00FD4DBE" w:rsidRDefault="00A50998" w:rsidP="00267309">
            <w:pPr>
              <w:jc w:val="both"/>
              <w:rPr>
                <w:rFonts w:ascii="Arial" w:hAnsi="Arial" w:cs="Arial"/>
              </w:rPr>
            </w:pPr>
          </w:p>
        </w:tc>
      </w:tr>
      <w:tr w:rsidR="00064527" w:rsidRPr="00FD4DBE" w:rsidTr="005A7F82">
        <w:tc>
          <w:tcPr>
            <w:tcW w:w="0" w:type="auto"/>
          </w:tcPr>
          <w:p w:rsidR="00A50998" w:rsidRPr="00FD4DBE" w:rsidRDefault="00A50998" w:rsidP="00267309">
            <w:pPr>
              <w:jc w:val="both"/>
              <w:rPr>
                <w:rFonts w:ascii="Arial" w:hAnsi="Arial" w:cs="Arial"/>
              </w:rPr>
            </w:pPr>
            <w:r w:rsidRPr="00FD4DBE">
              <w:rPr>
                <w:rFonts w:ascii="Arial" w:hAnsi="Arial" w:cs="Arial"/>
              </w:rPr>
              <w:t>16</w:t>
            </w:r>
          </w:p>
        </w:tc>
        <w:tc>
          <w:tcPr>
            <w:tcW w:w="0" w:type="auto"/>
          </w:tcPr>
          <w:p w:rsidR="00A50998" w:rsidRPr="00FD4DBE" w:rsidRDefault="00A50998" w:rsidP="00267309">
            <w:pPr>
              <w:jc w:val="both"/>
              <w:rPr>
                <w:rFonts w:ascii="Arial" w:hAnsi="Arial" w:cs="Arial"/>
              </w:rPr>
            </w:pPr>
            <w:r w:rsidRPr="00FD4DBE">
              <w:rPr>
                <w:rFonts w:ascii="Arial" w:hAnsi="Arial" w:cs="Arial"/>
              </w:rPr>
              <w:t>£10.00</w:t>
            </w:r>
          </w:p>
        </w:tc>
        <w:tc>
          <w:tcPr>
            <w:tcW w:w="0" w:type="auto"/>
          </w:tcPr>
          <w:p w:rsidR="00A50998" w:rsidRPr="00FD4DBE" w:rsidRDefault="00A50998" w:rsidP="00267309">
            <w:pPr>
              <w:jc w:val="both"/>
              <w:rPr>
                <w:rFonts w:ascii="Arial" w:hAnsi="Arial" w:cs="Arial"/>
              </w:rPr>
            </w:pPr>
          </w:p>
        </w:tc>
      </w:tr>
      <w:tr w:rsidR="005A7F82" w:rsidRPr="00FD4DBE" w:rsidTr="005A7F82">
        <w:tc>
          <w:tcPr>
            <w:tcW w:w="0" w:type="auto"/>
          </w:tcPr>
          <w:p w:rsidR="005A7F82" w:rsidRPr="00FD4DBE" w:rsidRDefault="005A7F82" w:rsidP="002805C2">
            <w:pPr>
              <w:jc w:val="both"/>
              <w:rPr>
                <w:rFonts w:ascii="Arial" w:hAnsi="Arial" w:cs="Arial"/>
              </w:rPr>
            </w:pPr>
            <w:r w:rsidRPr="00FD4DBE">
              <w:rPr>
                <w:rFonts w:ascii="Arial" w:hAnsi="Arial" w:cs="Arial"/>
              </w:rPr>
              <w:t>17</w:t>
            </w:r>
          </w:p>
        </w:tc>
        <w:tc>
          <w:tcPr>
            <w:tcW w:w="0" w:type="auto"/>
          </w:tcPr>
          <w:p w:rsidR="005A7F82" w:rsidRPr="00FD4DBE" w:rsidRDefault="005A7F82" w:rsidP="002805C2">
            <w:pPr>
              <w:jc w:val="both"/>
              <w:rPr>
                <w:rFonts w:ascii="Arial" w:hAnsi="Arial" w:cs="Arial"/>
              </w:rPr>
            </w:pPr>
            <w:r w:rsidRPr="00FD4DBE">
              <w:rPr>
                <w:rFonts w:ascii="Arial" w:hAnsi="Arial" w:cs="Arial"/>
              </w:rPr>
              <w:t>£12.00</w:t>
            </w:r>
          </w:p>
        </w:tc>
        <w:tc>
          <w:tcPr>
            <w:tcW w:w="0" w:type="auto"/>
          </w:tcPr>
          <w:p w:rsidR="005A7F82" w:rsidRPr="00FD4DBE" w:rsidRDefault="005A7F82" w:rsidP="002805C2">
            <w:pPr>
              <w:jc w:val="both"/>
              <w:rPr>
                <w:rFonts w:ascii="Arial" w:hAnsi="Arial" w:cs="Arial"/>
              </w:rPr>
            </w:pPr>
          </w:p>
        </w:tc>
      </w:tr>
    </w:tbl>
    <w:p w:rsidR="00B14726" w:rsidRPr="00FD4DBE" w:rsidRDefault="00B14726" w:rsidP="00E5265A">
      <w:pPr>
        <w:jc w:val="both"/>
        <w:rPr>
          <w:rFonts w:ascii="Arial" w:hAnsi="Arial" w:cs="Arial"/>
        </w:rPr>
      </w:pPr>
    </w:p>
    <w:p w:rsidR="00416B25" w:rsidRPr="00FD4DBE" w:rsidRDefault="00416B25" w:rsidP="00E5265A">
      <w:pPr>
        <w:jc w:val="both"/>
        <w:rPr>
          <w:rFonts w:ascii="Arial" w:hAnsi="Arial" w:cs="Arial"/>
        </w:rPr>
      </w:pPr>
    </w:p>
    <w:p w:rsidR="00416B25" w:rsidRPr="00FD4DBE" w:rsidRDefault="00416B25" w:rsidP="00416B25">
      <w:pPr>
        <w:pStyle w:val="NoSpacing"/>
        <w:rPr>
          <w:rFonts w:ascii="Arial" w:hAnsi="Arial" w:cs="Arial"/>
        </w:rPr>
      </w:pPr>
    </w:p>
    <w:p w:rsidR="00FD4DBE" w:rsidRPr="00FD4DBE" w:rsidRDefault="00FD4DBE" w:rsidP="00416B25">
      <w:pPr>
        <w:pStyle w:val="NoSpacing"/>
        <w:rPr>
          <w:rFonts w:ascii="Arial" w:hAnsi="Arial" w:cs="Arial"/>
        </w:rPr>
      </w:pPr>
    </w:p>
    <w:p w:rsidR="00FD4DBE" w:rsidRPr="00FD4DBE" w:rsidRDefault="00FD4DBE" w:rsidP="00416B25">
      <w:pPr>
        <w:pStyle w:val="NoSpacing"/>
        <w:rPr>
          <w:rFonts w:ascii="Arial" w:hAnsi="Arial" w:cs="Arial"/>
        </w:rPr>
      </w:pPr>
    </w:p>
    <w:p w:rsidR="00B14726" w:rsidRPr="00FD4DBE" w:rsidRDefault="00064527" w:rsidP="00E5265A">
      <w:pPr>
        <w:pStyle w:val="NoSpacing"/>
        <w:numPr>
          <w:ilvl w:val="0"/>
          <w:numId w:val="3"/>
        </w:numPr>
        <w:rPr>
          <w:rFonts w:ascii="Arial" w:hAnsi="Arial" w:cs="Arial"/>
          <w:b/>
          <w:u w:val="single"/>
        </w:rPr>
      </w:pPr>
      <w:r w:rsidRPr="00FD4DBE">
        <w:rPr>
          <w:rFonts w:ascii="Arial" w:hAnsi="Arial" w:cs="Arial"/>
          <w:b/>
          <w:u w:val="single"/>
        </w:rPr>
        <w:t>Savings</w:t>
      </w:r>
    </w:p>
    <w:p w:rsidR="00E5265A" w:rsidRPr="00FD4DBE" w:rsidRDefault="00E5265A" w:rsidP="00E5265A">
      <w:pPr>
        <w:pStyle w:val="NoSpacing"/>
        <w:rPr>
          <w:rFonts w:ascii="Arial" w:hAnsi="Arial" w:cs="Arial"/>
        </w:rPr>
      </w:pPr>
    </w:p>
    <w:p w:rsidR="00064527" w:rsidRPr="00FD4DBE" w:rsidRDefault="00064527" w:rsidP="00064527">
      <w:pPr>
        <w:ind w:left="720"/>
        <w:jc w:val="both"/>
        <w:rPr>
          <w:rFonts w:ascii="Arial" w:hAnsi="Arial" w:cs="Arial"/>
        </w:rPr>
      </w:pPr>
      <w:r w:rsidRPr="00FD4DBE">
        <w:rPr>
          <w:rFonts w:ascii="Arial" w:hAnsi="Arial" w:cs="Arial"/>
        </w:rPr>
        <w:t>It is important that children learn about the value of savings, and Foster Carers play an important role in helping children to save regularly</w:t>
      </w:r>
    </w:p>
    <w:p w:rsidR="00064527" w:rsidRPr="00FD4DBE" w:rsidRDefault="00064527" w:rsidP="00064527">
      <w:pPr>
        <w:ind w:left="720"/>
        <w:jc w:val="both"/>
        <w:rPr>
          <w:rFonts w:ascii="Arial" w:hAnsi="Arial" w:cs="Arial"/>
        </w:rPr>
      </w:pPr>
      <w:r w:rsidRPr="00FD4DBE">
        <w:rPr>
          <w:rFonts w:ascii="Arial" w:hAnsi="Arial" w:cs="Arial"/>
        </w:rPr>
        <w:t>It is recommended that in addition to the pocket money provided each week, a similar amount is put into a savings account by the Foster Carer for the child/young person. This applies to both in house and IFA foster carers who are caring for Darlington children.</w:t>
      </w:r>
    </w:p>
    <w:p w:rsidR="00E5265A" w:rsidRPr="00FD4DBE" w:rsidRDefault="00064527" w:rsidP="00E5265A">
      <w:pPr>
        <w:pStyle w:val="NoSpacing"/>
        <w:ind w:left="720"/>
        <w:rPr>
          <w:rFonts w:ascii="Arial" w:hAnsi="Arial" w:cs="Arial"/>
        </w:rPr>
      </w:pPr>
      <w:r w:rsidRPr="00FD4DBE">
        <w:rPr>
          <w:rFonts w:ascii="Arial" w:hAnsi="Arial" w:cs="Arial"/>
        </w:rPr>
        <w:t>Foster carers should open a savings account for children in their care if the child does not already have a savings account. The savings account will “move” if the child moves placement. The opening of an account (if not already provided) should be considered at the child’s second Looked After Review</w:t>
      </w:r>
      <w:r w:rsidR="00DB1B98" w:rsidRPr="00FD4DBE">
        <w:rPr>
          <w:rFonts w:ascii="Arial" w:hAnsi="Arial" w:cs="Arial"/>
        </w:rPr>
        <w:t>.</w:t>
      </w:r>
    </w:p>
    <w:p w:rsidR="00E5265A" w:rsidRPr="00FD4DBE" w:rsidRDefault="00E5265A" w:rsidP="00E5265A">
      <w:pPr>
        <w:pStyle w:val="NoSpacing"/>
        <w:ind w:left="720"/>
        <w:rPr>
          <w:rFonts w:ascii="Arial" w:hAnsi="Arial" w:cs="Arial"/>
        </w:rPr>
      </w:pPr>
    </w:p>
    <w:p w:rsidR="00DB1B98" w:rsidRPr="00FD4DBE" w:rsidRDefault="00DB1B98" w:rsidP="00064527">
      <w:pPr>
        <w:ind w:left="720"/>
        <w:jc w:val="both"/>
        <w:rPr>
          <w:rFonts w:ascii="Arial" w:hAnsi="Arial" w:cs="Arial"/>
        </w:rPr>
      </w:pPr>
      <w:r w:rsidRPr="00FD4DBE">
        <w:rPr>
          <w:rFonts w:ascii="Arial" w:hAnsi="Arial" w:cs="Arial"/>
        </w:rPr>
        <w:t>The savings account will be kept securely by the foster carer and should not be given to the child. The savings are for the child’s future and any use of money in the savings account before they leave care must be discussed with the Social Worker and Supervising Social Worker.</w:t>
      </w:r>
    </w:p>
    <w:p w:rsidR="00064527" w:rsidRPr="00FD4DBE" w:rsidRDefault="00064527" w:rsidP="00064527">
      <w:pPr>
        <w:ind w:left="720"/>
        <w:jc w:val="both"/>
        <w:rPr>
          <w:rFonts w:ascii="Arial" w:hAnsi="Arial" w:cs="Arial"/>
        </w:rPr>
      </w:pPr>
      <w:r w:rsidRPr="00FD4DBE">
        <w:rPr>
          <w:rFonts w:ascii="Arial" w:hAnsi="Arial" w:cs="Arial"/>
        </w:rPr>
        <w:t xml:space="preserve">When a young person has a savings account, careful planning will be necessary when they reach adulthood and have access to the account. </w:t>
      </w:r>
    </w:p>
    <w:p w:rsidR="00A21068" w:rsidRPr="00FD4DBE" w:rsidRDefault="00A21068" w:rsidP="00E5265A">
      <w:pPr>
        <w:pStyle w:val="NoSpacing"/>
        <w:ind w:left="720"/>
        <w:rPr>
          <w:rFonts w:ascii="Arial" w:hAnsi="Arial" w:cs="Arial"/>
        </w:rPr>
      </w:pPr>
      <w:r w:rsidRPr="00FD4DBE">
        <w:rPr>
          <w:rFonts w:ascii="Arial" w:hAnsi="Arial" w:cs="Arial"/>
        </w:rPr>
        <w:t>If a young person has their pocket money paid into a bank account, they should have a separate savings account as detailed above</w:t>
      </w:r>
      <w:r w:rsidR="00E5265A" w:rsidRPr="00FD4DBE">
        <w:rPr>
          <w:rFonts w:ascii="Arial" w:hAnsi="Arial" w:cs="Arial"/>
        </w:rPr>
        <w:t>.</w:t>
      </w:r>
    </w:p>
    <w:p w:rsidR="00E5265A" w:rsidRPr="00FD4DBE" w:rsidRDefault="00E5265A" w:rsidP="00E5265A">
      <w:pPr>
        <w:pStyle w:val="NoSpacing"/>
        <w:rPr>
          <w:rFonts w:ascii="Arial" w:hAnsi="Arial" w:cs="Arial"/>
        </w:rPr>
      </w:pPr>
    </w:p>
    <w:p w:rsidR="00D60850" w:rsidRPr="00FD4DBE" w:rsidRDefault="00D60850" w:rsidP="00D60850">
      <w:pPr>
        <w:pStyle w:val="ListParagraph"/>
        <w:numPr>
          <w:ilvl w:val="0"/>
          <w:numId w:val="3"/>
        </w:numPr>
        <w:jc w:val="both"/>
        <w:rPr>
          <w:rFonts w:ascii="Arial" w:hAnsi="Arial" w:cs="Arial"/>
          <w:b/>
          <w:u w:val="single"/>
        </w:rPr>
      </w:pPr>
      <w:r w:rsidRPr="00FD4DBE">
        <w:rPr>
          <w:rFonts w:ascii="Arial" w:hAnsi="Arial" w:cs="Arial"/>
          <w:b/>
          <w:u w:val="single"/>
        </w:rPr>
        <w:t>Ensuring accountability</w:t>
      </w:r>
    </w:p>
    <w:p w:rsidR="00D60850" w:rsidRPr="00FD4DBE" w:rsidRDefault="00D60850" w:rsidP="00D60850">
      <w:pPr>
        <w:pStyle w:val="ListParagraph"/>
        <w:jc w:val="both"/>
        <w:rPr>
          <w:rFonts w:ascii="Arial" w:hAnsi="Arial" w:cs="Arial"/>
          <w:u w:val="single"/>
        </w:rPr>
      </w:pPr>
    </w:p>
    <w:p w:rsidR="00D60850" w:rsidRPr="00FD4DBE" w:rsidRDefault="00D60850" w:rsidP="00D60850">
      <w:pPr>
        <w:pStyle w:val="ListParagraph"/>
        <w:jc w:val="both"/>
        <w:rPr>
          <w:rFonts w:ascii="Arial" w:hAnsi="Arial" w:cs="Arial"/>
        </w:rPr>
      </w:pPr>
      <w:r w:rsidRPr="00FD4DBE">
        <w:rPr>
          <w:rFonts w:ascii="Arial" w:hAnsi="Arial" w:cs="Arial"/>
        </w:rPr>
        <w:t>As previously stated, if the child/young person leaves the foster placement then their savings account book/details must be passed to the child’s Social Worker. There is an expectation that savings belong to the child/young person and any consideration to taking any money out of the savings account must be discussed with the Social Worker, and a written record made of the decision by the foster carer.</w:t>
      </w:r>
    </w:p>
    <w:p w:rsidR="00416B25" w:rsidRPr="00FD4DBE" w:rsidRDefault="00416B25" w:rsidP="00D60850">
      <w:pPr>
        <w:pStyle w:val="ListParagraph"/>
        <w:jc w:val="both"/>
        <w:rPr>
          <w:rFonts w:ascii="Arial" w:hAnsi="Arial" w:cs="Arial"/>
        </w:rPr>
      </w:pPr>
    </w:p>
    <w:p w:rsidR="00416B25" w:rsidRPr="00FD4DBE" w:rsidRDefault="00416B25" w:rsidP="00416B25">
      <w:pPr>
        <w:pStyle w:val="ListParagraph"/>
        <w:numPr>
          <w:ilvl w:val="0"/>
          <w:numId w:val="3"/>
        </w:numPr>
        <w:jc w:val="both"/>
        <w:rPr>
          <w:rFonts w:ascii="Arial" w:hAnsi="Arial" w:cs="Arial"/>
          <w:b/>
        </w:rPr>
      </w:pPr>
      <w:r w:rsidRPr="00FD4DBE">
        <w:rPr>
          <w:rFonts w:ascii="Arial" w:hAnsi="Arial" w:cs="Arial"/>
          <w:b/>
          <w:u w:val="single"/>
        </w:rPr>
        <w:t>Review Date</w:t>
      </w:r>
    </w:p>
    <w:p w:rsidR="00FD4DBE" w:rsidRPr="00FD4DBE" w:rsidRDefault="00FD4DBE" w:rsidP="00FD4DBE">
      <w:pPr>
        <w:ind w:left="720"/>
        <w:jc w:val="both"/>
        <w:rPr>
          <w:rFonts w:ascii="Arial" w:hAnsi="Arial" w:cs="Arial"/>
        </w:rPr>
      </w:pPr>
      <w:r w:rsidRPr="00FD4DBE">
        <w:rPr>
          <w:rFonts w:ascii="Arial" w:hAnsi="Arial" w:cs="Arial"/>
        </w:rPr>
        <w:t>This guiding principles document will be reviewed on 1</w:t>
      </w:r>
      <w:r w:rsidRPr="00FD4DBE">
        <w:rPr>
          <w:rFonts w:ascii="Arial" w:hAnsi="Arial" w:cs="Arial"/>
          <w:vertAlign w:val="superscript"/>
        </w:rPr>
        <w:t>st</w:t>
      </w:r>
      <w:r w:rsidRPr="00FD4DBE">
        <w:rPr>
          <w:rFonts w:ascii="Arial" w:hAnsi="Arial" w:cs="Arial"/>
        </w:rPr>
        <w:t xml:space="preserve"> July 2019</w:t>
      </w:r>
    </w:p>
    <w:p w:rsidR="00416B25" w:rsidRPr="00FD4DBE" w:rsidRDefault="00416B25" w:rsidP="00416B25">
      <w:pPr>
        <w:ind w:left="720"/>
        <w:jc w:val="both"/>
        <w:rPr>
          <w:rFonts w:ascii="Arial" w:hAnsi="Arial" w:cs="Arial"/>
        </w:rPr>
      </w:pPr>
    </w:p>
    <w:p w:rsidR="00416B25" w:rsidRPr="00FD4DBE" w:rsidRDefault="00416B25" w:rsidP="00416B25">
      <w:pPr>
        <w:ind w:left="720"/>
        <w:jc w:val="both"/>
        <w:rPr>
          <w:rFonts w:ascii="Arial" w:hAnsi="Arial" w:cs="Arial"/>
        </w:rPr>
      </w:pPr>
    </w:p>
    <w:sectPr w:rsidR="00416B25" w:rsidRPr="00FD4DBE" w:rsidSect="001E52C1">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2C1" w:rsidRDefault="001E52C1" w:rsidP="001E52C1">
      <w:pPr>
        <w:spacing w:after="0" w:line="240" w:lineRule="auto"/>
      </w:pPr>
      <w:r>
        <w:separator/>
      </w:r>
    </w:p>
  </w:endnote>
  <w:endnote w:type="continuationSeparator" w:id="0">
    <w:p w:rsidR="001E52C1" w:rsidRDefault="001E52C1" w:rsidP="001E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C1" w:rsidRDefault="001E52C1">
    <w:pPr>
      <w:pStyle w:val="Footer"/>
    </w:pPr>
    <w:r>
      <w:t>Review date: 1</w:t>
    </w:r>
    <w:r w:rsidRPr="001E52C1">
      <w:rPr>
        <w:vertAlign w:val="superscript"/>
      </w:rPr>
      <w:t>st</w:t>
    </w:r>
    <w:r>
      <w:t xml:space="preserve"> July 2019</w:t>
    </w:r>
  </w:p>
  <w:p w:rsidR="001E52C1" w:rsidRDefault="001E52C1">
    <w:pPr>
      <w:pStyle w:val="Footer"/>
    </w:pPr>
    <w:r>
      <w:t>Reviewing Officer: Bronwen Smith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2C1" w:rsidRDefault="001E52C1" w:rsidP="001E52C1">
      <w:pPr>
        <w:spacing w:after="0" w:line="240" w:lineRule="auto"/>
      </w:pPr>
      <w:r>
        <w:separator/>
      </w:r>
    </w:p>
  </w:footnote>
  <w:footnote w:type="continuationSeparator" w:id="0">
    <w:p w:rsidR="001E52C1" w:rsidRDefault="001E52C1" w:rsidP="001E5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00C9E"/>
    <w:multiLevelType w:val="hybridMultilevel"/>
    <w:tmpl w:val="1BCCB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27124B"/>
    <w:multiLevelType w:val="hybridMultilevel"/>
    <w:tmpl w:val="D556C3C2"/>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368D7DCF"/>
    <w:multiLevelType w:val="hybridMultilevel"/>
    <w:tmpl w:val="93BA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A709B4"/>
    <w:multiLevelType w:val="hybridMultilevel"/>
    <w:tmpl w:val="F2927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3C"/>
    <w:rsid w:val="00064527"/>
    <w:rsid w:val="001C1750"/>
    <w:rsid w:val="001E52C1"/>
    <w:rsid w:val="00267309"/>
    <w:rsid w:val="00386D74"/>
    <w:rsid w:val="00395B7E"/>
    <w:rsid w:val="003E3332"/>
    <w:rsid w:val="003E7834"/>
    <w:rsid w:val="00416B25"/>
    <w:rsid w:val="005A7F82"/>
    <w:rsid w:val="005B2492"/>
    <w:rsid w:val="006A0562"/>
    <w:rsid w:val="00A21068"/>
    <w:rsid w:val="00A50998"/>
    <w:rsid w:val="00AC0F3C"/>
    <w:rsid w:val="00AF00BA"/>
    <w:rsid w:val="00B14726"/>
    <w:rsid w:val="00B977B5"/>
    <w:rsid w:val="00C87C05"/>
    <w:rsid w:val="00D60850"/>
    <w:rsid w:val="00DB1B98"/>
    <w:rsid w:val="00E5265A"/>
    <w:rsid w:val="00FD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46FC0-E822-4AA7-B583-53E17D79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B7E"/>
    <w:pPr>
      <w:ind w:left="720"/>
      <w:contextualSpacing/>
    </w:pPr>
  </w:style>
  <w:style w:type="table" w:styleId="TableGrid">
    <w:name w:val="Table Grid"/>
    <w:basedOn w:val="TableNormal"/>
    <w:uiPriority w:val="39"/>
    <w:rsid w:val="00A50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74"/>
    <w:rPr>
      <w:rFonts w:ascii="Segoe UI" w:hAnsi="Segoe UI" w:cs="Segoe UI"/>
      <w:sz w:val="18"/>
      <w:szCs w:val="18"/>
    </w:rPr>
  </w:style>
  <w:style w:type="paragraph" w:styleId="NoSpacing">
    <w:name w:val="No Spacing"/>
    <w:uiPriority w:val="1"/>
    <w:qFormat/>
    <w:rsid w:val="00E5265A"/>
    <w:pPr>
      <w:spacing w:after="0" w:line="240" w:lineRule="auto"/>
    </w:pPr>
  </w:style>
  <w:style w:type="paragraph" w:styleId="Header">
    <w:name w:val="header"/>
    <w:basedOn w:val="Normal"/>
    <w:link w:val="HeaderChar"/>
    <w:uiPriority w:val="99"/>
    <w:unhideWhenUsed/>
    <w:rsid w:val="001E5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C1"/>
  </w:style>
  <w:style w:type="paragraph" w:styleId="Footer">
    <w:name w:val="footer"/>
    <w:basedOn w:val="Normal"/>
    <w:link w:val="FooterChar"/>
    <w:uiPriority w:val="99"/>
    <w:unhideWhenUsed/>
    <w:rsid w:val="001E5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Smith</dc:creator>
  <cp:keywords/>
  <dc:description/>
  <cp:lastModifiedBy>Janet Walke</cp:lastModifiedBy>
  <cp:revision>2</cp:revision>
  <cp:lastPrinted>2018-01-16T08:50:00Z</cp:lastPrinted>
  <dcterms:created xsi:type="dcterms:W3CDTF">2018-06-15T07:15:00Z</dcterms:created>
  <dcterms:modified xsi:type="dcterms:W3CDTF">2018-06-15T07:15:00Z</dcterms:modified>
</cp:coreProperties>
</file>