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8B4D" w14:textId="5D59C8CE" w:rsidR="00F20E3C" w:rsidRPr="00AB6C96" w:rsidRDefault="003A64FE" w:rsidP="001F5B87">
      <w:pPr>
        <w:rPr>
          <w:rFonts w:ascii="Microsoft New Tai Lue" w:hAnsi="Microsoft New Tai Lue" w:cs="Microsoft New Tai Lue"/>
          <w:sz w:val="28"/>
          <w:szCs w:val="28"/>
        </w:rPr>
      </w:pPr>
      <w:sdt>
        <w:sdtPr>
          <w:rPr>
            <w:rFonts w:ascii="Microsoft New Tai Lue" w:hAnsi="Microsoft New Tai Lue" w:cs="Microsoft New Tai Lue"/>
            <w:b/>
            <w:bCs/>
            <w:sz w:val="28"/>
            <w:szCs w:val="28"/>
            <w:u w:val="single"/>
          </w:rPr>
          <w:alias w:val="Policy Title"/>
          <w:tag w:val="Policy Title"/>
          <w:id w:val="-257290081"/>
          <w:placeholder>
            <w:docPart w:val="D2A4D8A1BA134A1489A214FB48565500"/>
          </w:placeholder>
        </w:sdtPr>
        <w:sdtEndPr>
          <w:rPr>
            <w:b w:val="0"/>
            <w:bCs w:val="0"/>
            <w:u w:val="none"/>
          </w:rPr>
        </w:sdtEndPr>
        <w:sdtContent>
          <w:r w:rsidR="00AB6C96" w:rsidRPr="00AB6C96">
            <w:rPr>
              <w:rFonts w:ascii="Microsoft New Tai Lue" w:hAnsi="Microsoft New Tai Lue" w:cs="Microsoft New Tai Lue"/>
              <w:sz w:val="28"/>
              <w:szCs w:val="28"/>
            </w:rPr>
            <w:t>Specialist ‘Linked-Foster Carer S</w:t>
          </w:r>
          <w:bookmarkStart w:id="0" w:name="_GoBack"/>
          <w:bookmarkEnd w:id="0"/>
          <w:r w:rsidR="00AB6C96" w:rsidRPr="00AB6C96">
            <w:rPr>
              <w:rFonts w:ascii="Microsoft New Tai Lue" w:hAnsi="Microsoft New Tai Lue" w:cs="Microsoft New Tai Lue"/>
              <w:sz w:val="28"/>
              <w:szCs w:val="28"/>
            </w:rPr>
            <w:t>cheme’</w:t>
          </w:r>
        </w:sdtContent>
      </w:sdt>
    </w:p>
    <w:p w14:paraId="028BEF7B" w14:textId="23CDAEE0" w:rsidR="00340390" w:rsidRDefault="003A64FE" w:rsidP="001F5B87">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2108411834"/>
          <w:placeholder>
            <w:docPart w:val="D5EB965269E94CF0BB144433CFDA3C8E"/>
          </w:placeholder>
        </w:sdtPr>
        <w:sdtEndPr/>
        <w:sdtContent>
          <w:r w:rsidR="00AB6C96">
            <w:rPr>
              <w:rFonts w:ascii="Microsoft New Tai Lue" w:hAnsi="Microsoft New Tai Lue" w:cs="Microsoft New Tai Lue"/>
              <w:szCs w:val="24"/>
            </w:rPr>
            <w:t>Operations Manager - Fostering</w:t>
          </w:r>
        </w:sdtContent>
      </w:sdt>
      <w:r w:rsidR="00E847E1">
        <w:rPr>
          <w:rFonts w:ascii="Microsoft New Tai Lue" w:hAnsi="Microsoft New Tai Lue" w:cs="Microsoft New Tai Lue"/>
          <w:szCs w:val="24"/>
        </w:rPr>
        <w:t xml:space="preserve"> </w:t>
      </w:r>
    </w:p>
    <w:p w14:paraId="31C919B6" w14:textId="15B1B60C" w:rsidR="00F21889" w:rsidRPr="00F21889" w:rsidRDefault="00F21889" w:rsidP="001F5B87">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8"/>
        <w:gridCol w:w="2336"/>
        <w:gridCol w:w="2351"/>
        <w:gridCol w:w="2035"/>
      </w:tblGrid>
      <w:tr w:rsidR="00882E77" w:rsidRPr="00AB6C96" w14:paraId="72A366D4" w14:textId="77777777" w:rsidTr="00882E77">
        <w:tc>
          <w:tcPr>
            <w:tcW w:w="2318" w:type="dxa"/>
          </w:tcPr>
          <w:p w14:paraId="0AEC32F0" w14:textId="77777777" w:rsidR="00882E77" w:rsidRPr="00AB6C96" w:rsidRDefault="00882E77" w:rsidP="001F5B87">
            <w:pPr>
              <w:rPr>
                <w:rFonts w:ascii="Microsoft New Tai Lue" w:hAnsi="Microsoft New Tai Lue" w:cs="Microsoft New Tai Lue"/>
                <w:b/>
                <w:bCs/>
                <w:szCs w:val="24"/>
              </w:rPr>
            </w:pPr>
            <w:r w:rsidRPr="00AB6C96">
              <w:rPr>
                <w:rFonts w:ascii="Microsoft New Tai Lue" w:hAnsi="Microsoft New Tai Lue" w:cs="Microsoft New Tai Lue"/>
                <w:b/>
                <w:bCs/>
                <w:szCs w:val="24"/>
              </w:rPr>
              <w:t>Version number</w:t>
            </w:r>
          </w:p>
        </w:tc>
        <w:tc>
          <w:tcPr>
            <w:tcW w:w="2336" w:type="dxa"/>
          </w:tcPr>
          <w:p w14:paraId="226AD02B" w14:textId="77777777" w:rsidR="00882E77" w:rsidRPr="00AB6C96" w:rsidRDefault="00882E77" w:rsidP="001F5B87">
            <w:pPr>
              <w:rPr>
                <w:rFonts w:ascii="Microsoft New Tai Lue" w:hAnsi="Microsoft New Tai Lue" w:cs="Microsoft New Tai Lue"/>
                <w:b/>
                <w:bCs/>
                <w:szCs w:val="24"/>
              </w:rPr>
            </w:pPr>
            <w:r w:rsidRPr="00AB6C96">
              <w:rPr>
                <w:rFonts w:ascii="Microsoft New Tai Lue" w:hAnsi="Microsoft New Tai Lue" w:cs="Microsoft New Tai Lue"/>
                <w:b/>
                <w:bCs/>
                <w:szCs w:val="24"/>
              </w:rPr>
              <w:t>Date updated</w:t>
            </w:r>
          </w:p>
        </w:tc>
        <w:tc>
          <w:tcPr>
            <w:tcW w:w="2351" w:type="dxa"/>
          </w:tcPr>
          <w:p w14:paraId="76C0D730" w14:textId="77777777" w:rsidR="00882E77" w:rsidRPr="00AB6C96" w:rsidRDefault="00882E77" w:rsidP="001F5B87">
            <w:pPr>
              <w:rPr>
                <w:rFonts w:ascii="Microsoft New Tai Lue" w:hAnsi="Microsoft New Tai Lue" w:cs="Microsoft New Tai Lue"/>
                <w:b/>
                <w:bCs/>
                <w:szCs w:val="24"/>
              </w:rPr>
            </w:pPr>
            <w:r w:rsidRPr="00AB6C96">
              <w:rPr>
                <w:rFonts w:ascii="Microsoft New Tai Lue" w:hAnsi="Microsoft New Tai Lue" w:cs="Microsoft New Tai Lue"/>
                <w:b/>
                <w:bCs/>
                <w:szCs w:val="24"/>
              </w:rPr>
              <w:t>Updated by</w:t>
            </w:r>
          </w:p>
        </w:tc>
        <w:tc>
          <w:tcPr>
            <w:tcW w:w="2035" w:type="dxa"/>
          </w:tcPr>
          <w:p w14:paraId="5F0C36E9" w14:textId="77777777" w:rsidR="00882E77" w:rsidRPr="00AB6C96" w:rsidRDefault="00882E77" w:rsidP="001F5B87">
            <w:pPr>
              <w:rPr>
                <w:rFonts w:ascii="Microsoft New Tai Lue" w:hAnsi="Microsoft New Tai Lue" w:cs="Microsoft New Tai Lue"/>
                <w:b/>
                <w:bCs/>
                <w:szCs w:val="24"/>
              </w:rPr>
            </w:pPr>
            <w:r w:rsidRPr="00AB6C96">
              <w:rPr>
                <w:rFonts w:ascii="Microsoft New Tai Lue" w:hAnsi="Microsoft New Tai Lue" w:cs="Microsoft New Tai Lue"/>
                <w:b/>
                <w:bCs/>
                <w:szCs w:val="24"/>
              </w:rPr>
              <w:t>Review date</w:t>
            </w:r>
          </w:p>
        </w:tc>
      </w:tr>
      <w:tr w:rsidR="00882E77" w:rsidRPr="00AB6C96" w14:paraId="51D6D2AC" w14:textId="77777777" w:rsidTr="00882E77">
        <w:sdt>
          <w:sdtPr>
            <w:rPr>
              <w:rFonts w:ascii="Microsoft New Tai Lue" w:hAnsi="Microsoft New Tai Lue" w:cs="Microsoft New Tai Lue"/>
              <w:szCs w:val="24"/>
            </w:rPr>
            <w:alias w:val="Vnumber1"/>
            <w:tag w:val="Vnumber1"/>
            <w:id w:val="-561950098"/>
            <w:placeholder>
              <w:docPart w:val="B266472D76664A1698E392B6A4092A2A"/>
            </w:placeholder>
          </w:sdtPr>
          <w:sdtEndPr/>
          <w:sdtContent>
            <w:tc>
              <w:tcPr>
                <w:tcW w:w="2318" w:type="dxa"/>
              </w:tcPr>
              <w:p w14:paraId="01ACB939" w14:textId="160863C5" w:rsidR="00882E77" w:rsidRPr="00AB6C96" w:rsidRDefault="00AB6C96" w:rsidP="001F5B87">
                <w:pPr>
                  <w:rPr>
                    <w:rFonts w:ascii="Microsoft New Tai Lue" w:hAnsi="Microsoft New Tai Lue" w:cs="Microsoft New Tai Lue"/>
                    <w:szCs w:val="24"/>
                  </w:rPr>
                </w:pPr>
                <w:r w:rsidRPr="00AB6C96">
                  <w:rPr>
                    <w:rFonts w:ascii="Microsoft New Tai Lue" w:hAnsi="Microsoft New Tai Lue" w:cs="Microsoft New Tai Lue"/>
                    <w:szCs w:val="24"/>
                  </w:rPr>
                  <w:t>Version number 1</w:t>
                </w:r>
              </w:p>
            </w:tc>
          </w:sdtContent>
        </w:sdt>
        <w:sdt>
          <w:sdtPr>
            <w:rPr>
              <w:rFonts w:ascii="Microsoft New Tai Lue" w:hAnsi="Microsoft New Tai Lue" w:cs="Microsoft New Tai Lue"/>
              <w:szCs w:val="24"/>
            </w:rPr>
            <w:alias w:val="DateUpdated1"/>
            <w:tag w:val="DateUpdated1"/>
            <w:id w:val="1051960371"/>
            <w:placeholder>
              <w:docPart w:val="3B43AD43E369487582C3630DDAF2E4DA"/>
            </w:placeholder>
          </w:sdtPr>
          <w:sdtEndPr/>
          <w:sdtContent>
            <w:tc>
              <w:tcPr>
                <w:tcW w:w="2336" w:type="dxa"/>
              </w:tcPr>
              <w:p w14:paraId="5A4A69E4" w14:textId="04C471E0" w:rsidR="00882E77" w:rsidRPr="00AB6C96" w:rsidRDefault="00AB6C96" w:rsidP="001F5B87">
                <w:pPr>
                  <w:rPr>
                    <w:rFonts w:ascii="Microsoft New Tai Lue" w:hAnsi="Microsoft New Tai Lue" w:cs="Microsoft New Tai Lue"/>
                    <w:color w:val="808080"/>
                    <w:szCs w:val="24"/>
                  </w:rPr>
                </w:pPr>
                <w:r w:rsidRPr="00AB6C96">
                  <w:rPr>
                    <w:rFonts w:ascii="Microsoft New Tai Lue" w:hAnsi="Microsoft New Tai Lue" w:cs="Microsoft New Tai Lue"/>
                    <w:szCs w:val="24"/>
                  </w:rPr>
                  <w:t>1/3/2019</w:t>
                </w:r>
              </w:p>
            </w:tc>
          </w:sdtContent>
        </w:sdt>
        <w:sdt>
          <w:sdtPr>
            <w:rPr>
              <w:rFonts w:ascii="Microsoft New Tai Lue" w:hAnsi="Microsoft New Tai Lue" w:cs="Microsoft New Tai Lue"/>
              <w:szCs w:val="24"/>
            </w:rPr>
            <w:alias w:val="UpdatedBy1"/>
            <w:tag w:val="UpdatedBy1"/>
            <w:id w:val="519130218"/>
            <w:placeholder>
              <w:docPart w:val="BA292316D9B046ABB7392352D7A4CB67"/>
            </w:placeholder>
          </w:sdtPr>
          <w:sdtEndPr/>
          <w:sdtContent>
            <w:tc>
              <w:tcPr>
                <w:tcW w:w="2351" w:type="dxa"/>
              </w:tcPr>
              <w:p w14:paraId="73CD33C8" w14:textId="76BBB689" w:rsidR="00882E77" w:rsidRPr="00AB6C96" w:rsidRDefault="00AB6C96" w:rsidP="001F5B87">
                <w:pPr>
                  <w:rPr>
                    <w:rFonts w:ascii="Microsoft New Tai Lue" w:hAnsi="Microsoft New Tai Lue" w:cs="Microsoft New Tai Lue"/>
                    <w:szCs w:val="24"/>
                  </w:rPr>
                </w:pPr>
                <w:r w:rsidRPr="00AB6C96">
                  <w:rPr>
                    <w:rFonts w:ascii="Microsoft New Tai Lue" w:hAnsi="Microsoft New Tai Lue" w:cs="Microsoft New Tai Lue"/>
                    <w:szCs w:val="24"/>
                  </w:rPr>
                  <w:t>Matthew Randles</w:t>
                </w:r>
              </w:p>
            </w:tc>
          </w:sdtContent>
        </w:sdt>
        <w:sdt>
          <w:sdtPr>
            <w:rPr>
              <w:rFonts w:ascii="Microsoft New Tai Lue" w:hAnsi="Microsoft New Tai Lue" w:cs="Microsoft New Tai Lue"/>
              <w:szCs w:val="24"/>
            </w:rPr>
            <w:alias w:val="ReviewDate1"/>
            <w:tag w:val="ReviewDate1"/>
            <w:id w:val="-1431587781"/>
            <w:placeholder>
              <w:docPart w:val="33588E799F8C4678ABADBF3A1B2A80EB"/>
            </w:placeholder>
          </w:sdtPr>
          <w:sdtEndPr/>
          <w:sdtContent>
            <w:tc>
              <w:tcPr>
                <w:tcW w:w="2035" w:type="dxa"/>
              </w:tcPr>
              <w:p w14:paraId="22487C57" w14:textId="0347CB11" w:rsidR="00882E77" w:rsidRPr="00AB6C96" w:rsidRDefault="00AB6C96" w:rsidP="001F5B87">
                <w:pPr>
                  <w:rPr>
                    <w:rFonts w:ascii="Microsoft New Tai Lue" w:hAnsi="Microsoft New Tai Lue" w:cs="Microsoft New Tai Lue"/>
                    <w:szCs w:val="24"/>
                  </w:rPr>
                </w:pPr>
                <w:r w:rsidRPr="00AB6C96">
                  <w:rPr>
                    <w:rFonts w:ascii="Microsoft New Tai Lue" w:hAnsi="Microsoft New Tai Lue" w:cs="Microsoft New Tai Lue"/>
                    <w:szCs w:val="24"/>
                  </w:rPr>
                  <w:t>1/3/2021</w:t>
                </w:r>
              </w:p>
            </w:tc>
          </w:sdtContent>
        </w:sdt>
      </w:tr>
    </w:tbl>
    <w:p w14:paraId="7543CAFE" w14:textId="3B7D5462" w:rsidR="00445BE9" w:rsidRDefault="00445BE9" w:rsidP="001F5B87">
      <w:r>
        <w:t xml:space="preserve"> </w:t>
      </w:r>
    </w:p>
    <w:p w14:paraId="521B03A0" w14:textId="77777777" w:rsidR="003A64FE" w:rsidRDefault="003A64FE" w:rsidP="001F5B87"/>
    <w:sdt>
      <w:sdtPr>
        <w:rPr>
          <w:rFonts w:ascii="Arial" w:eastAsiaTheme="minorHAnsi" w:hAnsi="Arial" w:cstheme="minorBidi"/>
          <w:color w:val="auto"/>
          <w:sz w:val="24"/>
          <w:szCs w:val="22"/>
          <w:lang w:val="en-GB"/>
        </w:rPr>
        <w:id w:val="514424346"/>
        <w:docPartObj>
          <w:docPartGallery w:val="Table of Contents"/>
          <w:docPartUnique/>
        </w:docPartObj>
      </w:sdtPr>
      <w:sdtEndPr>
        <w:rPr>
          <w:b/>
          <w:bCs/>
          <w:noProof/>
        </w:rPr>
      </w:sdtEndPr>
      <w:sdtContent>
        <w:p w14:paraId="2B60FB05" w14:textId="67E67649" w:rsidR="00DA111B" w:rsidRDefault="00DA111B">
          <w:pPr>
            <w:pStyle w:val="TOCHeading"/>
          </w:pPr>
          <w:r>
            <w:t>Contents</w:t>
          </w:r>
        </w:p>
        <w:p w14:paraId="6E44007D" w14:textId="0B34324D" w:rsidR="003A64FE" w:rsidRDefault="00DA111B">
          <w:pPr>
            <w:pStyle w:val="TOC1"/>
            <w:tabs>
              <w:tab w:val="left" w:pos="440"/>
              <w:tab w:val="right" w:leader="dot" w:pos="9040"/>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5892898" w:history="1">
            <w:r w:rsidR="003A64FE" w:rsidRPr="004C3E11">
              <w:rPr>
                <w:rStyle w:val="Hyperlink"/>
                <w:noProof/>
              </w:rPr>
              <w:t>1.</w:t>
            </w:r>
            <w:r w:rsidR="003A64FE">
              <w:rPr>
                <w:rFonts w:asciiTheme="minorHAnsi" w:eastAsiaTheme="minorEastAsia" w:hAnsiTheme="minorHAnsi"/>
                <w:noProof/>
                <w:sz w:val="22"/>
                <w:lang w:eastAsia="en-GB"/>
              </w:rPr>
              <w:tab/>
            </w:r>
            <w:r w:rsidR="003A64FE" w:rsidRPr="004C3E11">
              <w:rPr>
                <w:rStyle w:val="Hyperlink"/>
                <w:noProof/>
              </w:rPr>
              <w:t>Introduction and Purpose</w:t>
            </w:r>
            <w:r w:rsidR="003A64FE">
              <w:rPr>
                <w:noProof/>
                <w:webHidden/>
              </w:rPr>
              <w:tab/>
            </w:r>
            <w:r w:rsidR="003A64FE">
              <w:rPr>
                <w:noProof/>
                <w:webHidden/>
              </w:rPr>
              <w:fldChar w:fldCharType="begin"/>
            </w:r>
            <w:r w:rsidR="003A64FE">
              <w:rPr>
                <w:noProof/>
                <w:webHidden/>
              </w:rPr>
              <w:instrText xml:space="preserve"> PAGEREF _Toc45892898 \h </w:instrText>
            </w:r>
            <w:r w:rsidR="003A64FE">
              <w:rPr>
                <w:noProof/>
                <w:webHidden/>
              </w:rPr>
            </w:r>
            <w:r w:rsidR="003A64FE">
              <w:rPr>
                <w:noProof/>
                <w:webHidden/>
              </w:rPr>
              <w:fldChar w:fldCharType="separate"/>
            </w:r>
            <w:r w:rsidR="003A64FE">
              <w:rPr>
                <w:noProof/>
                <w:webHidden/>
              </w:rPr>
              <w:t>1</w:t>
            </w:r>
            <w:r w:rsidR="003A64FE">
              <w:rPr>
                <w:noProof/>
                <w:webHidden/>
              </w:rPr>
              <w:fldChar w:fldCharType="end"/>
            </w:r>
          </w:hyperlink>
        </w:p>
        <w:p w14:paraId="41D3B5D8" w14:textId="2EDB55C3" w:rsidR="003A64FE" w:rsidRDefault="003A64FE">
          <w:pPr>
            <w:pStyle w:val="TOC1"/>
            <w:tabs>
              <w:tab w:val="left" w:pos="440"/>
              <w:tab w:val="right" w:leader="dot" w:pos="9040"/>
            </w:tabs>
            <w:rPr>
              <w:rFonts w:asciiTheme="minorHAnsi" w:eastAsiaTheme="minorEastAsia" w:hAnsiTheme="minorHAnsi"/>
              <w:noProof/>
              <w:sz w:val="22"/>
              <w:lang w:eastAsia="en-GB"/>
            </w:rPr>
          </w:pPr>
          <w:hyperlink w:anchor="_Toc45892899" w:history="1">
            <w:r w:rsidRPr="004C3E11">
              <w:rPr>
                <w:rStyle w:val="Hyperlink"/>
                <w:noProof/>
              </w:rPr>
              <w:t>2.</w:t>
            </w:r>
            <w:r>
              <w:rPr>
                <w:rFonts w:asciiTheme="minorHAnsi" w:eastAsiaTheme="minorEastAsia" w:hAnsiTheme="minorHAnsi"/>
                <w:noProof/>
                <w:sz w:val="22"/>
                <w:lang w:eastAsia="en-GB"/>
              </w:rPr>
              <w:tab/>
            </w:r>
            <w:r w:rsidRPr="004C3E11">
              <w:rPr>
                <w:rStyle w:val="Hyperlink"/>
                <w:noProof/>
              </w:rPr>
              <w:t>Scope of Policy</w:t>
            </w:r>
            <w:r>
              <w:rPr>
                <w:noProof/>
                <w:webHidden/>
              </w:rPr>
              <w:tab/>
            </w:r>
            <w:r>
              <w:rPr>
                <w:noProof/>
                <w:webHidden/>
              </w:rPr>
              <w:fldChar w:fldCharType="begin"/>
            </w:r>
            <w:r>
              <w:rPr>
                <w:noProof/>
                <w:webHidden/>
              </w:rPr>
              <w:instrText xml:space="preserve"> PAGEREF _Toc45892899 \h </w:instrText>
            </w:r>
            <w:r>
              <w:rPr>
                <w:noProof/>
                <w:webHidden/>
              </w:rPr>
            </w:r>
            <w:r>
              <w:rPr>
                <w:noProof/>
                <w:webHidden/>
              </w:rPr>
              <w:fldChar w:fldCharType="separate"/>
            </w:r>
            <w:r>
              <w:rPr>
                <w:noProof/>
                <w:webHidden/>
              </w:rPr>
              <w:t>1</w:t>
            </w:r>
            <w:r>
              <w:rPr>
                <w:noProof/>
                <w:webHidden/>
              </w:rPr>
              <w:fldChar w:fldCharType="end"/>
            </w:r>
          </w:hyperlink>
        </w:p>
        <w:p w14:paraId="71F3F1D0" w14:textId="15CDE7C6" w:rsidR="003A64FE" w:rsidRDefault="003A64FE">
          <w:pPr>
            <w:pStyle w:val="TOC1"/>
            <w:tabs>
              <w:tab w:val="left" w:pos="440"/>
              <w:tab w:val="right" w:leader="dot" w:pos="9040"/>
            </w:tabs>
            <w:rPr>
              <w:rFonts w:asciiTheme="minorHAnsi" w:eastAsiaTheme="minorEastAsia" w:hAnsiTheme="minorHAnsi"/>
              <w:noProof/>
              <w:sz w:val="22"/>
              <w:lang w:eastAsia="en-GB"/>
            </w:rPr>
          </w:pPr>
          <w:hyperlink w:anchor="_Toc45892900" w:history="1">
            <w:r w:rsidRPr="004C3E11">
              <w:rPr>
                <w:rStyle w:val="Hyperlink"/>
                <w:noProof/>
              </w:rPr>
              <w:t>3.</w:t>
            </w:r>
            <w:r>
              <w:rPr>
                <w:rFonts w:asciiTheme="minorHAnsi" w:eastAsiaTheme="minorEastAsia" w:hAnsiTheme="minorHAnsi"/>
                <w:noProof/>
                <w:sz w:val="22"/>
                <w:lang w:eastAsia="en-GB"/>
              </w:rPr>
              <w:tab/>
            </w:r>
            <w:r w:rsidRPr="004C3E11">
              <w:rPr>
                <w:rStyle w:val="Hyperlink"/>
                <w:noProof/>
              </w:rPr>
              <w:t>Linked Foster Carers</w:t>
            </w:r>
            <w:r>
              <w:rPr>
                <w:noProof/>
                <w:webHidden/>
              </w:rPr>
              <w:tab/>
            </w:r>
            <w:r>
              <w:rPr>
                <w:noProof/>
                <w:webHidden/>
              </w:rPr>
              <w:fldChar w:fldCharType="begin"/>
            </w:r>
            <w:r>
              <w:rPr>
                <w:noProof/>
                <w:webHidden/>
              </w:rPr>
              <w:instrText xml:space="preserve"> PAGEREF _Toc45892900 \h </w:instrText>
            </w:r>
            <w:r>
              <w:rPr>
                <w:noProof/>
                <w:webHidden/>
              </w:rPr>
            </w:r>
            <w:r>
              <w:rPr>
                <w:noProof/>
                <w:webHidden/>
              </w:rPr>
              <w:fldChar w:fldCharType="separate"/>
            </w:r>
            <w:r>
              <w:rPr>
                <w:noProof/>
                <w:webHidden/>
              </w:rPr>
              <w:t>2</w:t>
            </w:r>
            <w:r>
              <w:rPr>
                <w:noProof/>
                <w:webHidden/>
              </w:rPr>
              <w:fldChar w:fldCharType="end"/>
            </w:r>
          </w:hyperlink>
        </w:p>
        <w:p w14:paraId="3690AA4E" w14:textId="0AB34C8B" w:rsidR="003A64FE" w:rsidRDefault="003A64FE">
          <w:pPr>
            <w:pStyle w:val="TOC1"/>
            <w:tabs>
              <w:tab w:val="right" w:leader="dot" w:pos="9040"/>
            </w:tabs>
            <w:rPr>
              <w:rFonts w:asciiTheme="minorHAnsi" w:eastAsiaTheme="minorEastAsia" w:hAnsiTheme="minorHAnsi"/>
              <w:noProof/>
              <w:sz w:val="22"/>
              <w:lang w:eastAsia="en-GB"/>
            </w:rPr>
          </w:pPr>
          <w:hyperlink w:anchor="_Toc45892901" w:history="1">
            <w:r w:rsidRPr="004C3E11">
              <w:rPr>
                <w:rStyle w:val="Hyperlink"/>
                <w:noProof/>
              </w:rPr>
              <w:t>4. Relevant Legislation and Guidance</w:t>
            </w:r>
            <w:r>
              <w:rPr>
                <w:noProof/>
                <w:webHidden/>
              </w:rPr>
              <w:tab/>
            </w:r>
            <w:r>
              <w:rPr>
                <w:noProof/>
                <w:webHidden/>
              </w:rPr>
              <w:fldChar w:fldCharType="begin"/>
            </w:r>
            <w:r>
              <w:rPr>
                <w:noProof/>
                <w:webHidden/>
              </w:rPr>
              <w:instrText xml:space="preserve"> PAGEREF _Toc45892901 \h </w:instrText>
            </w:r>
            <w:r>
              <w:rPr>
                <w:noProof/>
                <w:webHidden/>
              </w:rPr>
            </w:r>
            <w:r>
              <w:rPr>
                <w:noProof/>
                <w:webHidden/>
              </w:rPr>
              <w:fldChar w:fldCharType="separate"/>
            </w:r>
            <w:r>
              <w:rPr>
                <w:noProof/>
                <w:webHidden/>
              </w:rPr>
              <w:t>3</w:t>
            </w:r>
            <w:r>
              <w:rPr>
                <w:noProof/>
                <w:webHidden/>
              </w:rPr>
              <w:fldChar w:fldCharType="end"/>
            </w:r>
          </w:hyperlink>
        </w:p>
        <w:p w14:paraId="66E241FC" w14:textId="2BA1045E" w:rsidR="003A64FE" w:rsidRDefault="003A64FE">
          <w:pPr>
            <w:pStyle w:val="TOC1"/>
            <w:tabs>
              <w:tab w:val="right" w:leader="dot" w:pos="9040"/>
            </w:tabs>
            <w:rPr>
              <w:rFonts w:asciiTheme="minorHAnsi" w:eastAsiaTheme="minorEastAsia" w:hAnsiTheme="minorHAnsi"/>
              <w:noProof/>
              <w:sz w:val="22"/>
              <w:lang w:eastAsia="en-GB"/>
            </w:rPr>
          </w:pPr>
          <w:hyperlink w:anchor="_Toc45892902" w:history="1">
            <w:r w:rsidRPr="004C3E11">
              <w:rPr>
                <w:rStyle w:val="Hyperlink"/>
                <w:noProof/>
              </w:rPr>
              <w:t>5.Skills Required for the Linked-Foster Carer Scheme</w:t>
            </w:r>
            <w:r>
              <w:rPr>
                <w:noProof/>
                <w:webHidden/>
              </w:rPr>
              <w:tab/>
            </w:r>
            <w:r>
              <w:rPr>
                <w:noProof/>
                <w:webHidden/>
              </w:rPr>
              <w:fldChar w:fldCharType="begin"/>
            </w:r>
            <w:r>
              <w:rPr>
                <w:noProof/>
                <w:webHidden/>
              </w:rPr>
              <w:instrText xml:space="preserve"> PAGEREF _Toc45892902 \h </w:instrText>
            </w:r>
            <w:r>
              <w:rPr>
                <w:noProof/>
                <w:webHidden/>
              </w:rPr>
            </w:r>
            <w:r>
              <w:rPr>
                <w:noProof/>
                <w:webHidden/>
              </w:rPr>
              <w:fldChar w:fldCharType="separate"/>
            </w:r>
            <w:r>
              <w:rPr>
                <w:noProof/>
                <w:webHidden/>
              </w:rPr>
              <w:t>3</w:t>
            </w:r>
            <w:r>
              <w:rPr>
                <w:noProof/>
                <w:webHidden/>
              </w:rPr>
              <w:fldChar w:fldCharType="end"/>
            </w:r>
          </w:hyperlink>
        </w:p>
        <w:p w14:paraId="110A3D9C" w14:textId="57679EE8" w:rsidR="003A64FE" w:rsidRDefault="003A64FE">
          <w:pPr>
            <w:pStyle w:val="TOC1"/>
            <w:tabs>
              <w:tab w:val="right" w:leader="dot" w:pos="9040"/>
            </w:tabs>
            <w:rPr>
              <w:rFonts w:asciiTheme="minorHAnsi" w:eastAsiaTheme="minorEastAsia" w:hAnsiTheme="minorHAnsi"/>
              <w:noProof/>
              <w:sz w:val="22"/>
              <w:lang w:eastAsia="en-GB"/>
            </w:rPr>
          </w:pPr>
          <w:hyperlink w:anchor="_Toc45892903" w:history="1">
            <w:r w:rsidRPr="004C3E11">
              <w:rPr>
                <w:rStyle w:val="Hyperlink"/>
                <w:noProof/>
              </w:rPr>
              <w:t>6. Fees and allowances</w:t>
            </w:r>
            <w:r>
              <w:rPr>
                <w:noProof/>
                <w:webHidden/>
              </w:rPr>
              <w:tab/>
            </w:r>
            <w:r>
              <w:rPr>
                <w:noProof/>
                <w:webHidden/>
              </w:rPr>
              <w:fldChar w:fldCharType="begin"/>
            </w:r>
            <w:r>
              <w:rPr>
                <w:noProof/>
                <w:webHidden/>
              </w:rPr>
              <w:instrText xml:space="preserve"> PAGEREF _Toc45892903 \h </w:instrText>
            </w:r>
            <w:r>
              <w:rPr>
                <w:noProof/>
                <w:webHidden/>
              </w:rPr>
            </w:r>
            <w:r>
              <w:rPr>
                <w:noProof/>
                <w:webHidden/>
              </w:rPr>
              <w:fldChar w:fldCharType="separate"/>
            </w:r>
            <w:r>
              <w:rPr>
                <w:noProof/>
                <w:webHidden/>
              </w:rPr>
              <w:t>5</w:t>
            </w:r>
            <w:r>
              <w:rPr>
                <w:noProof/>
                <w:webHidden/>
              </w:rPr>
              <w:fldChar w:fldCharType="end"/>
            </w:r>
          </w:hyperlink>
        </w:p>
        <w:p w14:paraId="50EA5413" w14:textId="6AA23971" w:rsidR="003A64FE" w:rsidRDefault="003A64FE">
          <w:pPr>
            <w:pStyle w:val="TOC1"/>
            <w:tabs>
              <w:tab w:val="right" w:leader="dot" w:pos="9040"/>
            </w:tabs>
            <w:rPr>
              <w:rFonts w:asciiTheme="minorHAnsi" w:eastAsiaTheme="minorEastAsia" w:hAnsiTheme="minorHAnsi"/>
              <w:noProof/>
              <w:sz w:val="22"/>
              <w:lang w:eastAsia="en-GB"/>
            </w:rPr>
          </w:pPr>
          <w:hyperlink w:anchor="_Toc45892904" w:history="1">
            <w:r w:rsidRPr="004C3E11">
              <w:rPr>
                <w:rStyle w:val="Hyperlink"/>
                <w:noProof/>
              </w:rPr>
              <w:t>7. Day Care Rates</w:t>
            </w:r>
            <w:r>
              <w:rPr>
                <w:noProof/>
                <w:webHidden/>
              </w:rPr>
              <w:tab/>
            </w:r>
            <w:r>
              <w:rPr>
                <w:noProof/>
                <w:webHidden/>
              </w:rPr>
              <w:fldChar w:fldCharType="begin"/>
            </w:r>
            <w:r>
              <w:rPr>
                <w:noProof/>
                <w:webHidden/>
              </w:rPr>
              <w:instrText xml:space="preserve"> PAGEREF _Toc45892904 \h </w:instrText>
            </w:r>
            <w:r>
              <w:rPr>
                <w:noProof/>
                <w:webHidden/>
              </w:rPr>
            </w:r>
            <w:r>
              <w:rPr>
                <w:noProof/>
                <w:webHidden/>
              </w:rPr>
              <w:fldChar w:fldCharType="separate"/>
            </w:r>
            <w:r>
              <w:rPr>
                <w:noProof/>
                <w:webHidden/>
              </w:rPr>
              <w:t>6</w:t>
            </w:r>
            <w:r>
              <w:rPr>
                <w:noProof/>
                <w:webHidden/>
              </w:rPr>
              <w:fldChar w:fldCharType="end"/>
            </w:r>
          </w:hyperlink>
        </w:p>
        <w:p w14:paraId="428AC55C" w14:textId="432B46B2" w:rsidR="00DA111B" w:rsidRDefault="00DA111B">
          <w:r>
            <w:rPr>
              <w:b/>
              <w:bCs/>
              <w:noProof/>
            </w:rPr>
            <w:fldChar w:fldCharType="end"/>
          </w:r>
        </w:p>
      </w:sdtContent>
    </w:sdt>
    <w:p w14:paraId="74964A2C" w14:textId="44A874F1" w:rsidR="00DA111B" w:rsidRDefault="00DA111B" w:rsidP="00DA111B"/>
    <w:p w14:paraId="6E2039DB" w14:textId="321DD2D8" w:rsidR="00DA111B" w:rsidRDefault="00DA111B" w:rsidP="00DA111B">
      <w:pPr>
        <w:pStyle w:val="Heading1"/>
        <w:numPr>
          <w:ilvl w:val="0"/>
          <w:numId w:val="1"/>
        </w:numPr>
      </w:pPr>
      <w:bookmarkStart w:id="1" w:name="_Toc45892898"/>
      <w:r>
        <w:t>Introduction and Purpose</w:t>
      </w:r>
      <w:bookmarkEnd w:id="1"/>
    </w:p>
    <w:p w14:paraId="3D2E6769" w14:textId="77777777" w:rsidR="00AB6C96" w:rsidRPr="00AB6C96" w:rsidRDefault="00AB6C96" w:rsidP="00AB6C96">
      <w:pPr>
        <w:rPr>
          <w:sz w:val="16"/>
          <w:szCs w:val="16"/>
        </w:rPr>
      </w:pPr>
    </w:p>
    <w:p w14:paraId="101FE195" w14:textId="77777777" w:rsidR="00AB6C96" w:rsidRPr="00AB6C96" w:rsidRDefault="00AB6C96" w:rsidP="00AB6C96">
      <w:pPr>
        <w:pStyle w:val="NormalWeb"/>
        <w:shd w:val="clear" w:color="auto" w:fill="FFFFFF"/>
        <w:spacing w:before="0" w:beforeAutospacing="0" w:after="0" w:afterAutospacing="0" w:line="240" w:lineRule="auto"/>
        <w:jc w:val="both"/>
        <w:rPr>
          <w:rFonts w:ascii="Microsoft New Tai Lue" w:hAnsi="Microsoft New Tai Lue" w:cs="Microsoft New Tai Lue"/>
        </w:rPr>
      </w:pPr>
      <w:r w:rsidRPr="00AB6C96">
        <w:rPr>
          <w:rFonts w:ascii="Microsoft New Tai Lue" w:hAnsi="Microsoft New Tai Lue" w:cs="Microsoft New Tai Lue"/>
        </w:rPr>
        <w:t xml:space="preserve">The ‘Linked-Foster Carer Scheme’, is designed to enable Somerset to recruit and retain high quality foster carers and work with existing internal foster carers who have experience and skills to meet the needs of children within the service. </w:t>
      </w:r>
    </w:p>
    <w:p w14:paraId="4544CACB" w14:textId="77777777" w:rsidR="00DA111B" w:rsidRPr="00DA111B" w:rsidRDefault="00DA111B" w:rsidP="00DA111B"/>
    <w:p w14:paraId="0B639BDB" w14:textId="2E2244CB" w:rsidR="00555920" w:rsidRDefault="00DA111B" w:rsidP="00DA111B">
      <w:pPr>
        <w:pStyle w:val="Heading1"/>
        <w:numPr>
          <w:ilvl w:val="0"/>
          <w:numId w:val="1"/>
        </w:numPr>
      </w:pPr>
      <w:bookmarkStart w:id="2" w:name="_Toc45892899"/>
      <w:r>
        <w:t>Scope of Policy</w:t>
      </w:r>
      <w:bookmarkEnd w:id="2"/>
    </w:p>
    <w:p w14:paraId="73B5EA72" w14:textId="7C2F7A82" w:rsidR="00DA111B" w:rsidRPr="00AB6C96" w:rsidRDefault="00DA111B" w:rsidP="00DA111B">
      <w:pPr>
        <w:rPr>
          <w:sz w:val="16"/>
          <w:szCs w:val="16"/>
        </w:rPr>
      </w:pPr>
    </w:p>
    <w:p w14:paraId="59419845" w14:textId="77777777" w:rsidR="00AB6C96" w:rsidRPr="00AB6C96" w:rsidRDefault="00AB6C96" w:rsidP="00AB6C96">
      <w:pPr>
        <w:rPr>
          <w:rFonts w:ascii="Microsoft New Tai Lue" w:hAnsi="Microsoft New Tai Lue" w:cs="Microsoft New Tai Lue"/>
          <w:szCs w:val="24"/>
        </w:rPr>
      </w:pPr>
      <w:r w:rsidRPr="00AB6C96">
        <w:rPr>
          <w:rFonts w:ascii="Microsoft New Tai Lue" w:hAnsi="Microsoft New Tai Lue" w:cs="Microsoft New Tai Lue"/>
          <w:szCs w:val="24"/>
        </w:rPr>
        <w:t xml:space="preserve">The Scheme is designed specifically for the support and care of children from residential settings, whereby the care-plan is to step-down to a family environment/into fostering. It is designed around a family model of care, where natural relationships can be built, supported and sustained. The scheme requires Linked-Foster Carers to be an integral part of a child’s life, and in many respects simulating a close relative or natural family friend who has a vested interest into a child’s life, development, wellbeing, and progression. </w:t>
      </w:r>
    </w:p>
    <w:p w14:paraId="447BBF7E" w14:textId="77777777" w:rsidR="00AB6C96" w:rsidRDefault="00AB6C96" w:rsidP="00DA111B"/>
    <w:p w14:paraId="2A53B3BC" w14:textId="6BE0A030" w:rsidR="00DA111B" w:rsidRDefault="00AB6C96" w:rsidP="00DA111B">
      <w:pPr>
        <w:pStyle w:val="Heading1"/>
        <w:numPr>
          <w:ilvl w:val="0"/>
          <w:numId w:val="1"/>
        </w:numPr>
      </w:pPr>
      <w:bookmarkStart w:id="3" w:name="_Toc45892900"/>
      <w:r>
        <w:lastRenderedPageBreak/>
        <w:t>Linked Foster Carers</w:t>
      </w:r>
      <w:bookmarkEnd w:id="3"/>
    </w:p>
    <w:p w14:paraId="236E53AA" w14:textId="77777777" w:rsidR="00AB6C96" w:rsidRPr="00AB6C96" w:rsidRDefault="00AB6C96" w:rsidP="00AB6C96">
      <w:pPr>
        <w:rPr>
          <w:sz w:val="16"/>
          <w:szCs w:val="16"/>
        </w:rPr>
      </w:pPr>
    </w:p>
    <w:p w14:paraId="2E85B927" w14:textId="77777777" w:rsidR="00AB6C96" w:rsidRPr="00AB6C96" w:rsidRDefault="00AB6C96" w:rsidP="00AB6C96">
      <w:pPr>
        <w:rPr>
          <w:rFonts w:ascii="Microsoft New Tai Lue" w:hAnsi="Microsoft New Tai Lue" w:cs="Microsoft New Tai Lue"/>
          <w:szCs w:val="24"/>
        </w:rPr>
      </w:pPr>
      <w:r w:rsidRPr="00AB6C96">
        <w:rPr>
          <w:rFonts w:ascii="Microsoft New Tai Lue" w:hAnsi="Microsoft New Tai Lue" w:cs="Microsoft New Tai Lue"/>
          <w:szCs w:val="24"/>
        </w:rPr>
        <w:t>Linked- Foster Carers will:</w:t>
      </w:r>
    </w:p>
    <w:p w14:paraId="7F3E84BD" w14:textId="77777777" w:rsidR="00AB6C96" w:rsidRPr="00AB6C96" w:rsidRDefault="00AB6C96" w:rsidP="00AB6C96">
      <w:pPr>
        <w:numPr>
          <w:ilvl w:val="0"/>
          <w:numId w:val="2"/>
        </w:numPr>
        <w:rPr>
          <w:rFonts w:ascii="Microsoft New Tai Lue" w:hAnsi="Microsoft New Tai Lue" w:cs="Microsoft New Tai Lue"/>
          <w:szCs w:val="24"/>
        </w:rPr>
      </w:pPr>
      <w:r w:rsidRPr="00AB6C96">
        <w:rPr>
          <w:rFonts w:ascii="Microsoft New Tai Lue" w:hAnsi="Microsoft New Tai Lue" w:cs="Microsoft New Tai Lue"/>
          <w:szCs w:val="24"/>
        </w:rPr>
        <w:t>Work with social workers, residential staff, and other professionals to plan, review and adapt plans for good transitions for children from residential settings.</w:t>
      </w:r>
    </w:p>
    <w:p w14:paraId="1C774B83" w14:textId="77777777" w:rsidR="00AB6C96" w:rsidRPr="00AB6C96" w:rsidRDefault="00AB6C96" w:rsidP="00AB6C96">
      <w:pPr>
        <w:numPr>
          <w:ilvl w:val="0"/>
          <w:numId w:val="2"/>
        </w:numPr>
        <w:rPr>
          <w:rFonts w:ascii="Microsoft New Tai Lue" w:hAnsi="Microsoft New Tai Lue" w:cs="Microsoft New Tai Lue"/>
          <w:szCs w:val="24"/>
        </w:rPr>
      </w:pPr>
      <w:r w:rsidRPr="00AB6C96">
        <w:rPr>
          <w:rFonts w:ascii="Microsoft New Tai Lue" w:hAnsi="Microsoft New Tai Lue" w:cs="Microsoft New Tai Lue"/>
          <w:szCs w:val="24"/>
        </w:rPr>
        <w:t xml:space="preserve">Work to offer a natural family environment for children, helping children to adjust to family life and to prepare children for long term fostering. </w:t>
      </w:r>
    </w:p>
    <w:p w14:paraId="27989604" w14:textId="77777777" w:rsidR="00AB6C96" w:rsidRPr="00AB6C96" w:rsidRDefault="00AB6C96" w:rsidP="00AB6C96">
      <w:pPr>
        <w:numPr>
          <w:ilvl w:val="0"/>
          <w:numId w:val="2"/>
        </w:numPr>
        <w:rPr>
          <w:rFonts w:ascii="Microsoft New Tai Lue" w:hAnsi="Microsoft New Tai Lue" w:cs="Microsoft New Tai Lue"/>
          <w:szCs w:val="24"/>
        </w:rPr>
      </w:pPr>
      <w:r w:rsidRPr="00AB6C96">
        <w:rPr>
          <w:rFonts w:ascii="Microsoft New Tai Lue" w:hAnsi="Microsoft New Tai Lue" w:cs="Microsoft New Tai Lue"/>
          <w:szCs w:val="24"/>
        </w:rPr>
        <w:t>Work in conjunction with EHWT and the family finders service to tailor support and transition plans for children.</w:t>
      </w:r>
    </w:p>
    <w:p w14:paraId="23BFDE7D" w14:textId="77777777" w:rsidR="00AB6C96" w:rsidRPr="00AB6C96" w:rsidRDefault="00AB6C96" w:rsidP="00AB6C96">
      <w:pPr>
        <w:numPr>
          <w:ilvl w:val="0"/>
          <w:numId w:val="2"/>
        </w:numPr>
        <w:rPr>
          <w:rFonts w:ascii="Microsoft New Tai Lue" w:hAnsi="Microsoft New Tai Lue" w:cs="Microsoft New Tai Lue"/>
          <w:szCs w:val="24"/>
        </w:rPr>
      </w:pPr>
      <w:r w:rsidRPr="00AB6C96">
        <w:rPr>
          <w:rFonts w:ascii="Microsoft New Tai Lue" w:hAnsi="Microsoft New Tai Lue" w:cs="Microsoft New Tai Lue"/>
          <w:szCs w:val="24"/>
        </w:rPr>
        <w:t>Be a key person/people in working with children to transition into well-matched fostering homes.</w:t>
      </w:r>
    </w:p>
    <w:p w14:paraId="12C71C62" w14:textId="77777777" w:rsidR="00AB6C96" w:rsidRPr="00AB6C96" w:rsidRDefault="00AB6C96" w:rsidP="00AB6C96">
      <w:pPr>
        <w:numPr>
          <w:ilvl w:val="0"/>
          <w:numId w:val="2"/>
        </w:numPr>
        <w:rPr>
          <w:rFonts w:ascii="Microsoft New Tai Lue" w:hAnsi="Microsoft New Tai Lue" w:cs="Microsoft New Tai Lue"/>
          <w:szCs w:val="24"/>
        </w:rPr>
      </w:pPr>
      <w:r w:rsidRPr="00AB6C96">
        <w:rPr>
          <w:rFonts w:ascii="Microsoft New Tai Lue" w:hAnsi="Microsoft New Tai Lue" w:cs="Microsoft New Tai Lue"/>
          <w:szCs w:val="24"/>
        </w:rPr>
        <w:t>Will remain closely linked to the child’s long-term foster carer, offering support, advice, and overnight stays when needed and agreed.</w:t>
      </w:r>
    </w:p>
    <w:p w14:paraId="7B988D33" w14:textId="77777777" w:rsidR="00AB6C96" w:rsidRPr="00AB6C96" w:rsidRDefault="00AB6C96" w:rsidP="00AB6C96">
      <w:pPr>
        <w:numPr>
          <w:ilvl w:val="0"/>
          <w:numId w:val="2"/>
        </w:numPr>
        <w:rPr>
          <w:rFonts w:ascii="Microsoft New Tai Lue" w:hAnsi="Microsoft New Tai Lue" w:cs="Microsoft New Tai Lue"/>
          <w:szCs w:val="24"/>
        </w:rPr>
      </w:pPr>
      <w:r w:rsidRPr="00AB6C96">
        <w:rPr>
          <w:rFonts w:ascii="Microsoft New Tai Lue" w:hAnsi="Microsoft New Tai Lue" w:cs="Microsoft New Tai Lue"/>
          <w:szCs w:val="24"/>
        </w:rPr>
        <w:t xml:space="preserve">Be active in the child’s life, as a natural extended family member. Link-Foster Carers will remain to be a ‘significant adults’ in the child’s </w:t>
      </w:r>
      <w:proofErr w:type="gramStart"/>
      <w:r w:rsidRPr="00AB6C96">
        <w:rPr>
          <w:rFonts w:ascii="Microsoft New Tai Lue" w:hAnsi="Microsoft New Tai Lue" w:cs="Microsoft New Tai Lue"/>
          <w:szCs w:val="24"/>
        </w:rPr>
        <w:t>life, and</w:t>
      </w:r>
      <w:proofErr w:type="gramEnd"/>
      <w:r w:rsidRPr="00AB6C96">
        <w:rPr>
          <w:rFonts w:ascii="Microsoft New Tai Lue" w:hAnsi="Microsoft New Tai Lue" w:cs="Microsoft New Tai Lue"/>
          <w:szCs w:val="24"/>
        </w:rPr>
        <w:t xml:space="preserve"> offer support as long as this is needed.</w:t>
      </w:r>
    </w:p>
    <w:p w14:paraId="266DE72C" w14:textId="77777777" w:rsidR="00AB6C96" w:rsidRPr="00AB6C96" w:rsidRDefault="00AB6C96" w:rsidP="00AB6C96">
      <w:pPr>
        <w:rPr>
          <w:rFonts w:ascii="Microsoft New Tai Lue" w:hAnsi="Microsoft New Tai Lue" w:cs="Microsoft New Tai Lue"/>
          <w:szCs w:val="24"/>
        </w:rPr>
      </w:pPr>
    </w:p>
    <w:p w14:paraId="614A5062" w14:textId="77777777" w:rsidR="00AB6C96" w:rsidRPr="00AB6C96" w:rsidRDefault="00AB6C96" w:rsidP="00AB6C96">
      <w:pPr>
        <w:rPr>
          <w:rFonts w:ascii="Microsoft New Tai Lue" w:hAnsi="Microsoft New Tai Lue" w:cs="Microsoft New Tai Lue"/>
          <w:szCs w:val="24"/>
        </w:rPr>
      </w:pPr>
      <w:r w:rsidRPr="00AB6C96">
        <w:rPr>
          <w:rFonts w:ascii="Microsoft New Tai Lue" w:hAnsi="Microsoft New Tai Lue" w:cs="Microsoft New Tai Lue"/>
          <w:szCs w:val="24"/>
        </w:rPr>
        <w:t xml:space="preserve">Linked-Foster Carers are expected to </w:t>
      </w:r>
    </w:p>
    <w:p w14:paraId="7AFAB1CA" w14:textId="77777777" w:rsidR="00AB6C96" w:rsidRPr="00AB6C96" w:rsidRDefault="00AB6C96" w:rsidP="00AB6C96">
      <w:pPr>
        <w:numPr>
          <w:ilvl w:val="0"/>
          <w:numId w:val="3"/>
        </w:numPr>
        <w:rPr>
          <w:rFonts w:ascii="Microsoft New Tai Lue" w:hAnsi="Microsoft New Tai Lue" w:cs="Microsoft New Tai Lue"/>
          <w:szCs w:val="24"/>
        </w:rPr>
      </w:pPr>
      <w:r w:rsidRPr="00AB6C96">
        <w:rPr>
          <w:rFonts w:ascii="Microsoft New Tai Lue" w:hAnsi="Microsoft New Tai Lue" w:cs="Microsoft New Tai Lue"/>
          <w:szCs w:val="24"/>
        </w:rPr>
        <w:t>Work with other professionals in areas of risk management, safer care, and transition planning.</w:t>
      </w:r>
    </w:p>
    <w:p w14:paraId="7E838BB0" w14:textId="77777777" w:rsidR="00AB6C96" w:rsidRPr="00AB6C96" w:rsidRDefault="00AB6C96" w:rsidP="00AB6C96">
      <w:pPr>
        <w:numPr>
          <w:ilvl w:val="0"/>
          <w:numId w:val="3"/>
        </w:numPr>
        <w:rPr>
          <w:rFonts w:ascii="Microsoft New Tai Lue" w:hAnsi="Microsoft New Tai Lue" w:cs="Microsoft New Tai Lue"/>
          <w:szCs w:val="24"/>
        </w:rPr>
      </w:pPr>
      <w:r w:rsidRPr="00AB6C96">
        <w:rPr>
          <w:rFonts w:ascii="Microsoft New Tai Lue" w:hAnsi="Microsoft New Tai Lue" w:cs="Microsoft New Tai Lue"/>
          <w:szCs w:val="24"/>
        </w:rPr>
        <w:t>Be resilient and able to manage complex behaviour, having experience and strategies in a wide range of areas.</w:t>
      </w:r>
    </w:p>
    <w:p w14:paraId="1792E224" w14:textId="77777777" w:rsidR="00AB6C96" w:rsidRPr="00AB6C96" w:rsidRDefault="00AB6C96" w:rsidP="00AB6C96">
      <w:pPr>
        <w:numPr>
          <w:ilvl w:val="0"/>
          <w:numId w:val="3"/>
        </w:numPr>
        <w:rPr>
          <w:rFonts w:ascii="Microsoft New Tai Lue" w:hAnsi="Microsoft New Tai Lue" w:cs="Microsoft New Tai Lue"/>
          <w:szCs w:val="24"/>
        </w:rPr>
      </w:pPr>
      <w:r w:rsidRPr="00AB6C96">
        <w:rPr>
          <w:rFonts w:ascii="Microsoft New Tai Lue" w:hAnsi="Microsoft New Tai Lue" w:cs="Microsoft New Tai Lue"/>
          <w:szCs w:val="24"/>
        </w:rPr>
        <w:t>Meet with residential staff members and children both in residential setting and in the community.</w:t>
      </w:r>
    </w:p>
    <w:p w14:paraId="78FA34A6" w14:textId="77777777" w:rsidR="00AB6C96" w:rsidRPr="00AB6C96" w:rsidRDefault="00AB6C96" w:rsidP="00AB6C96">
      <w:pPr>
        <w:numPr>
          <w:ilvl w:val="0"/>
          <w:numId w:val="3"/>
        </w:numPr>
        <w:rPr>
          <w:rFonts w:ascii="Microsoft New Tai Lue" w:hAnsi="Microsoft New Tai Lue" w:cs="Microsoft New Tai Lue"/>
          <w:szCs w:val="24"/>
        </w:rPr>
      </w:pPr>
      <w:r w:rsidRPr="00AB6C96">
        <w:rPr>
          <w:rFonts w:ascii="Microsoft New Tai Lue" w:hAnsi="Microsoft New Tai Lue" w:cs="Microsoft New Tai Lue"/>
          <w:szCs w:val="24"/>
        </w:rPr>
        <w:t xml:space="preserve">Liaise with schools and health professionals, acting as an advocate when and where needed. </w:t>
      </w:r>
    </w:p>
    <w:p w14:paraId="31C2BFA3" w14:textId="77777777" w:rsidR="00AB6C96" w:rsidRPr="00AB6C96" w:rsidRDefault="00AB6C96" w:rsidP="00AB6C96">
      <w:pPr>
        <w:numPr>
          <w:ilvl w:val="0"/>
          <w:numId w:val="3"/>
        </w:numPr>
        <w:rPr>
          <w:rFonts w:ascii="Microsoft New Tai Lue" w:hAnsi="Microsoft New Tai Lue" w:cs="Microsoft New Tai Lue"/>
          <w:szCs w:val="24"/>
        </w:rPr>
      </w:pPr>
      <w:r w:rsidRPr="00AB6C96">
        <w:rPr>
          <w:rFonts w:ascii="Microsoft New Tai Lue" w:hAnsi="Microsoft New Tai Lue" w:cs="Microsoft New Tai Lue"/>
          <w:szCs w:val="24"/>
        </w:rPr>
        <w:t>Support children with activities; meet for meals; support and develop children’s interests; communicate by email/letter/phone calls; and offer children regular and planned overnight stays.</w:t>
      </w:r>
    </w:p>
    <w:p w14:paraId="173EA975" w14:textId="77777777" w:rsidR="00AB6C96" w:rsidRPr="00AB6C96" w:rsidRDefault="00AB6C96" w:rsidP="00AB6C96">
      <w:pPr>
        <w:rPr>
          <w:rFonts w:ascii="Microsoft New Tai Lue" w:hAnsi="Microsoft New Tai Lue" w:cs="Microsoft New Tai Lue"/>
          <w:szCs w:val="24"/>
        </w:rPr>
      </w:pPr>
    </w:p>
    <w:p w14:paraId="59F7ADCB" w14:textId="77777777" w:rsidR="00AB6C96" w:rsidRPr="00AB6C96" w:rsidRDefault="00AB6C96" w:rsidP="00AB6C96">
      <w:pPr>
        <w:rPr>
          <w:rFonts w:ascii="Microsoft New Tai Lue" w:hAnsi="Microsoft New Tai Lue" w:cs="Microsoft New Tai Lue"/>
          <w:szCs w:val="24"/>
        </w:rPr>
      </w:pPr>
    </w:p>
    <w:p w14:paraId="0DD318BE" w14:textId="77777777" w:rsidR="00AB6C96" w:rsidRPr="00AB6C96" w:rsidRDefault="00AB6C96" w:rsidP="00AB6C96">
      <w:pPr>
        <w:rPr>
          <w:rFonts w:ascii="Microsoft New Tai Lue" w:hAnsi="Microsoft New Tai Lue" w:cs="Microsoft New Tai Lue"/>
          <w:szCs w:val="24"/>
        </w:rPr>
      </w:pPr>
      <w:r w:rsidRPr="00AB6C96">
        <w:rPr>
          <w:rFonts w:ascii="Microsoft New Tai Lue" w:hAnsi="Microsoft New Tai Lue" w:cs="Microsoft New Tai Lue"/>
          <w:szCs w:val="24"/>
        </w:rPr>
        <w:t>The Shared-Foster Carer Scheme is focused around 3 main areas:</w:t>
      </w:r>
    </w:p>
    <w:p w14:paraId="7668FC40" w14:textId="77777777" w:rsidR="00AB6C96" w:rsidRPr="00AB6C96" w:rsidRDefault="00AB6C96" w:rsidP="00AB6C96">
      <w:pPr>
        <w:numPr>
          <w:ilvl w:val="0"/>
          <w:numId w:val="4"/>
        </w:numPr>
        <w:rPr>
          <w:rFonts w:ascii="Microsoft New Tai Lue" w:hAnsi="Microsoft New Tai Lue" w:cs="Microsoft New Tai Lue"/>
          <w:szCs w:val="24"/>
        </w:rPr>
      </w:pPr>
      <w:r w:rsidRPr="00AB6C96">
        <w:rPr>
          <w:rFonts w:ascii="Microsoft New Tai Lue" w:hAnsi="Microsoft New Tai Lue" w:cs="Microsoft New Tai Lue"/>
          <w:b/>
          <w:szCs w:val="24"/>
        </w:rPr>
        <w:t>Building</w:t>
      </w:r>
      <w:r w:rsidRPr="00AB6C96">
        <w:rPr>
          <w:rFonts w:ascii="Microsoft New Tai Lue" w:hAnsi="Microsoft New Tai Lue" w:cs="Microsoft New Tai Lue"/>
          <w:szCs w:val="24"/>
        </w:rPr>
        <w:t xml:space="preserve"> - natural relationships; </w:t>
      </w:r>
    </w:p>
    <w:p w14:paraId="34A20B2D" w14:textId="77777777" w:rsidR="00AB6C96" w:rsidRPr="00AB6C96" w:rsidRDefault="00AB6C96" w:rsidP="00AB6C96">
      <w:pPr>
        <w:numPr>
          <w:ilvl w:val="0"/>
          <w:numId w:val="4"/>
        </w:numPr>
        <w:rPr>
          <w:rFonts w:ascii="Microsoft New Tai Lue" w:hAnsi="Microsoft New Tai Lue" w:cs="Microsoft New Tai Lue"/>
          <w:szCs w:val="24"/>
        </w:rPr>
      </w:pPr>
      <w:r w:rsidRPr="00AB6C96">
        <w:rPr>
          <w:rFonts w:ascii="Microsoft New Tai Lue" w:hAnsi="Microsoft New Tai Lue" w:cs="Microsoft New Tai Lue"/>
          <w:b/>
          <w:szCs w:val="24"/>
        </w:rPr>
        <w:t>Developing</w:t>
      </w:r>
      <w:r w:rsidRPr="00AB6C96">
        <w:rPr>
          <w:rFonts w:ascii="Microsoft New Tai Lue" w:hAnsi="Microsoft New Tai Lue" w:cs="Microsoft New Tai Lue"/>
          <w:szCs w:val="24"/>
        </w:rPr>
        <w:t xml:space="preserve"> - children’s understanding of positive family environments; </w:t>
      </w:r>
    </w:p>
    <w:p w14:paraId="479394CA" w14:textId="77777777" w:rsidR="00AB6C96" w:rsidRPr="00AB6C96" w:rsidRDefault="00AB6C96" w:rsidP="00AB6C96">
      <w:pPr>
        <w:numPr>
          <w:ilvl w:val="0"/>
          <w:numId w:val="4"/>
        </w:numPr>
        <w:rPr>
          <w:rFonts w:ascii="Microsoft New Tai Lue" w:hAnsi="Microsoft New Tai Lue" w:cs="Microsoft New Tai Lue"/>
          <w:szCs w:val="24"/>
        </w:rPr>
      </w:pPr>
      <w:r w:rsidRPr="00AB6C96">
        <w:rPr>
          <w:rFonts w:ascii="Microsoft New Tai Lue" w:hAnsi="Microsoft New Tai Lue" w:cs="Microsoft New Tai Lue"/>
          <w:b/>
          <w:szCs w:val="24"/>
        </w:rPr>
        <w:t>Preparing</w:t>
      </w:r>
      <w:r w:rsidRPr="00AB6C96">
        <w:rPr>
          <w:rFonts w:ascii="Microsoft New Tai Lue" w:hAnsi="Microsoft New Tai Lue" w:cs="Microsoft New Tai Lue"/>
          <w:szCs w:val="24"/>
        </w:rPr>
        <w:t xml:space="preserve"> - children to move to long term well matched permanent placements </w:t>
      </w:r>
    </w:p>
    <w:p w14:paraId="03BFE240" w14:textId="77777777" w:rsidR="00AB6C96" w:rsidRPr="00AB6C96" w:rsidRDefault="00AB6C96" w:rsidP="00AB6C96">
      <w:pPr>
        <w:rPr>
          <w:rFonts w:ascii="Microsoft New Tai Lue" w:hAnsi="Microsoft New Tai Lue" w:cs="Microsoft New Tai Lue"/>
          <w:szCs w:val="24"/>
        </w:rPr>
      </w:pPr>
      <w:r w:rsidRPr="00AB6C96">
        <w:rPr>
          <w:rFonts w:ascii="Microsoft New Tai Lue" w:hAnsi="Microsoft New Tai Lue" w:cs="Microsoft New Tai Lue"/>
          <w:szCs w:val="24"/>
        </w:rPr>
        <w:t xml:space="preserve">It is anticipated that carers will work with between 1-4 children. However, determining factors such as complexity of a child’s needs; location; space, and time commitment will be taken into consideration when determining linked care numbers. </w:t>
      </w:r>
    </w:p>
    <w:p w14:paraId="61B50DF6" w14:textId="79E58BB4" w:rsidR="00DA111B" w:rsidRDefault="00DA111B" w:rsidP="00DA111B"/>
    <w:p w14:paraId="762D6376" w14:textId="54AD497D" w:rsidR="00DA111B" w:rsidRDefault="00DA111B" w:rsidP="00DA111B">
      <w:pPr>
        <w:pStyle w:val="Heading1"/>
      </w:pPr>
      <w:bookmarkStart w:id="4" w:name="_Toc45892901"/>
      <w:r>
        <w:t>4.</w:t>
      </w:r>
      <w:r w:rsidR="00AB6C96">
        <w:t xml:space="preserve"> Relevant Legislation and Guidance</w:t>
      </w:r>
      <w:bookmarkEnd w:id="4"/>
    </w:p>
    <w:p w14:paraId="3C5AECEC" w14:textId="16E925B7" w:rsidR="00DA111B" w:rsidRPr="00AB6C96" w:rsidRDefault="00DA111B" w:rsidP="00DA111B">
      <w:pPr>
        <w:rPr>
          <w:sz w:val="16"/>
          <w:szCs w:val="16"/>
        </w:rPr>
      </w:pPr>
    </w:p>
    <w:p w14:paraId="3A03C63E" w14:textId="77777777" w:rsidR="00AB6C96" w:rsidRPr="00AB6C96" w:rsidRDefault="00AB6C96" w:rsidP="00AB6C96">
      <w:pPr>
        <w:numPr>
          <w:ilvl w:val="0"/>
          <w:numId w:val="5"/>
        </w:numPr>
        <w:rPr>
          <w:rFonts w:ascii="Microsoft New Tai Lue" w:hAnsi="Microsoft New Tai Lue" w:cs="Microsoft New Tai Lue"/>
          <w:szCs w:val="24"/>
        </w:rPr>
      </w:pPr>
      <w:r w:rsidRPr="00AB6C96">
        <w:rPr>
          <w:rFonts w:ascii="Microsoft New Tai Lue" w:hAnsi="Microsoft New Tai Lue" w:cs="Microsoft New Tai Lue"/>
          <w:szCs w:val="24"/>
        </w:rPr>
        <w:t>Fostering National Minimum Standards 2011 – Child-Focussed Standards</w:t>
      </w:r>
    </w:p>
    <w:p w14:paraId="3DD911E0" w14:textId="77777777" w:rsidR="00AB6C96" w:rsidRPr="00AB6C96" w:rsidRDefault="00AB6C96" w:rsidP="00AB6C96">
      <w:pPr>
        <w:numPr>
          <w:ilvl w:val="0"/>
          <w:numId w:val="5"/>
        </w:numPr>
        <w:rPr>
          <w:rFonts w:ascii="Microsoft New Tai Lue" w:hAnsi="Microsoft New Tai Lue" w:cs="Microsoft New Tai Lue"/>
          <w:szCs w:val="24"/>
        </w:rPr>
      </w:pPr>
      <w:r w:rsidRPr="00AB6C96">
        <w:rPr>
          <w:rFonts w:ascii="Microsoft New Tai Lue" w:hAnsi="Microsoft New Tai Lue" w:cs="Microsoft New Tai Lue"/>
          <w:szCs w:val="24"/>
        </w:rPr>
        <w:t>Fostering Services (England) Regulations 2011</w:t>
      </w:r>
    </w:p>
    <w:p w14:paraId="4B8F9C56" w14:textId="77777777" w:rsidR="00AB6C96" w:rsidRPr="00AB6C96" w:rsidRDefault="00AB6C96" w:rsidP="00AB6C96">
      <w:pPr>
        <w:numPr>
          <w:ilvl w:val="0"/>
          <w:numId w:val="5"/>
        </w:numPr>
        <w:rPr>
          <w:rFonts w:ascii="Microsoft New Tai Lue" w:hAnsi="Microsoft New Tai Lue" w:cs="Microsoft New Tai Lue"/>
          <w:szCs w:val="24"/>
        </w:rPr>
      </w:pPr>
      <w:r w:rsidRPr="00AB6C96">
        <w:rPr>
          <w:rFonts w:ascii="Microsoft New Tai Lue" w:hAnsi="Microsoft New Tai Lue" w:cs="Microsoft New Tai Lue"/>
          <w:szCs w:val="24"/>
        </w:rPr>
        <w:t>Care Planning, Placement and Case Review (England) Regulations 2010 (amended)</w:t>
      </w:r>
    </w:p>
    <w:p w14:paraId="5F6D608A" w14:textId="77777777" w:rsidR="00AB6C96" w:rsidRPr="00AB6C96" w:rsidRDefault="00AB6C96" w:rsidP="00AB6C96">
      <w:pPr>
        <w:numPr>
          <w:ilvl w:val="0"/>
          <w:numId w:val="5"/>
        </w:numPr>
        <w:rPr>
          <w:rFonts w:ascii="Microsoft New Tai Lue" w:hAnsi="Microsoft New Tai Lue" w:cs="Microsoft New Tai Lue"/>
          <w:szCs w:val="24"/>
        </w:rPr>
      </w:pPr>
      <w:r w:rsidRPr="00AB6C96">
        <w:rPr>
          <w:rFonts w:ascii="Microsoft New Tai Lue" w:hAnsi="Microsoft New Tai Lue" w:cs="Microsoft New Tai Lue"/>
          <w:szCs w:val="24"/>
        </w:rPr>
        <w:t>Training, Support and Development Standards for Foster Carers</w:t>
      </w:r>
    </w:p>
    <w:p w14:paraId="021D6B0C" w14:textId="77777777" w:rsidR="00AB6C96" w:rsidRPr="00AB6C96" w:rsidRDefault="00AB6C96" w:rsidP="00AB6C96">
      <w:pPr>
        <w:numPr>
          <w:ilvl w:val="0"/>
          <w:numId w:val="5"/>
        </w:numPr>
        <w:rPr>
          <w:rFonts w:ascii="Microsoft New Tai Lue" w:hAnsi="Microsoft New Tai Lue" w:cs="Microsoft New Tai Lue"/>
          <w:szCs w:val="24"/>
        </w:rPr>
      </w:pPr>
      <w:r w:rsidRPr="00AB6C96">
        <w:rPr>
          <w:rFonts w:ascii="Microsoft New Tai Lue" w:hAnsi="Microsoft New Tai Lue" w:cs="Microsoft New Tai Lue"/>
          <w:szCs w:val="24"/>
        </w:rPr>
        <w:t>Somerset County Council’s Foster Carer’s Handbook and Foster Carer’s Agreement</w:t>
      </w:r>
    </w:p>
    <w:p w14:paraId="3DA067D4" w14:textId="77777777" w:rsidR="00AB6C96" w:rsidRPr="00AB6C96" w:rsidRDefault="00AB6C96" w:rsidP="00AB6C96">
      <w:pPr>
        <w:numPr>
          <w:ilvl w:val="0"/>
          <w:numId w:val="5"/>
        </w:numPr>
        <w:rPr>
          <w:rFonts w:ascii="Microsoft New Tai Lue" w:hAnsi="Microsoft New Tai Lue" w:cs="Microsoft New Tai Lue"/>
          <w:szCs w:val="24"/>
        </w:rPr>
      </w:pPr>
      <w:r w:rsidRPr="00AB6C96">
        <w:rPr>
          <w:rFonts w:ascii="Microsoft New Tai Lue" w:hAnsi="Microsoft New Tai Lue" w:cs="Microsoft New Tai Lue"/>
          <w:szCs w:val="24"/>
        </w:rPr>
        <w:t>Somerset County Council’s Training Programme for Foster Carers.</w:t>
      </w:r>
    </w:p>
    <w:p w14:paraId="0958A723" w14:textId="1F0E3EF2" w:rsidR="00AB6C96" w:rsidRPr="00AB6C96" w:rsidRDefault="00AB6C96" w:rsidP="00DA111B">
      <w:pPr>
        <w:rPr>
          <w:rFonts w:ascii="Microsoft New Tai Lue" w:hAnsi="Microsoft New Tai Lue" w:cs="Microsoft New Tai Lue"/>
          <w:szCs w:val="24"/>
        </w:rPr>
      </w:pPr>
    </w:p>
    <w:p w14:paraId="3A452D86" w14:textId="036ED8DA" w:rsidR="00DA111B" w:rsidRDefault="00DA111B" w:rsidP="00DA111B">
      <w:pPr>
        <w:pStyle w:val="Heading1"/>
      </w:pPr>
      <w:bookmarkStart w:id="5" w:name="_Toc45892902"/>
      <w:r>
        <w:t>5.</w:t>
      </w:r>
      <w:r w:rsidR="00AB6C96">
        <w:t>Skills Required for the Linked-Foster Carer Scheme</w:t>
      </w:r>
      <w:bookmarkEnd w:id="5"/>
    </w:p>
    <w:p w14:paraId="03AF9654" w14:textId="5D57D86D" w:rsidR="00DA111B" w:rsidRPr="00AB6C96" w:rsidRDefault="00DA111B" w:rsidP="00DA111B">
      <w:pPr>
        <w:rPr>
          <w:sz w:val="16"/>
          <w:szCs w:val="16"/>
        </w:rPr>
      </w:pPr>
    </w:p>
    <w:p w14:paraId="7E9BECC6" w14:textId="77777777"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ability to provide a standard of care for other people’s children which promotes their safety and welfare and protects them from abuse and other forms of significant harm.</w:t>
      </w:r>
    </w:p>
    <w:p w14:paraId="3ED75AB8" w14:textId="3C3689C4"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ability to promote and support children’s emotional and social development and to enable children to develop emotional resilience and positive self-esteem.</w:t>
      </w:r>
    </w:p>
    <w:p w14:paraId="66C0292C" w14:textId="7CCF34D0"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ability to provide a home which can comfortably accommodate all who live there to a suitable standard and where the child enjoys access to a range of activities which promotes their development.</w:t>
      </w:r>
    </w:p>
    <w:p w14:paraId="74F85F23" w14:textId="4DEAB5AB"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lastRenderedPageBreak/>
        <w:t>An ability to work closely with children’s families, main foster carer, and others who are important to the child, in a respectful and supportive manner.</w:t>
      </w:r>
    </w:p>
    <w:p w14:paraId="7766BFF7" w14:textId="308044B8"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ability to provide an environment and culture which promotes, models and supports positive behaviour.</w:t>
      </w:r>
    </w:p>
    <w:p w14:paraId="3BDF697B" w14:textId="78B12ECF"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ability to listen and communicate with children appropriate to their age and understanding and communicate effectively with other professionals.</w:t>
      </w:r>
    </w:p>
    <w:p w14:paraId="04DE6C2E" w14:textId="64366F68"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 xml:space="preserve">An ability to support and encourage children to maintain family contact and friendships in accordance with their care plan. </w:t>
      </w:r>
    </w:p>
    <w:p w14:paraId="63E8C1AD" w14:textId="5E04AF86"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ability to interact and engage with children using play.</w:t>
      </w:r>
    </w:p>
    <w:p w14:paraId="735B070D" w14:textId="35C0C9A6"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 xml:space="preserve">An ability to advocate on behalf of children. </w:t>
      </w:r>
    </w:p>
    <w:p w14:paraId="062A6B92" w14:textId="0D5FEB92"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understanding of the importance of education and an ability to act as a positive advocate promoting the child’s education both inside and outside the home as they would for a birth child. This includes working closely with schools, attending parent’s evenings and attending Personal Education Plan (PEP) meetings (when agreed).</w:t>
      </w:r>
    </w:p>
    <w:p w14:paraId="246D7E9B" w14:textId="3EEF9B32"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ability to develop positive strategies for supporting children where they encounter discrimination or bullying wherever this occurs.</w:t>
      </w:r>
    </w:p>
    <w:p w14:paraId="179ECD7D" w14:textId="680E45B1"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An ability to support permanence planning for the child informed by observations and positively contribute to their life story and the work associated with this.</w:t>
      </w:r>
    </w:p>
    <w:p w14:paraId="423DEB55" w14:textId="0C3D5048"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A commitment and ability to support a child’s cultural and identity needs.</w:t>
      </w:r>
    </w:p>
    <w:p w14:paraId="5C79FB30" w14:textId="00C84202"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The commitment to work as part of the team around the child or young person and contribute to the department’s planning for the child/young person.</w:t>
      </w:r>
    </w:p>
    <w:p w14:paraId="4EA63C13" w14:textId="1153281A"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 xml:space="preserve">Maintains records as required when a child stays over and contribute to written reports for a child’s review and attend review meetings. </w:t>
      </w:r>
    </w:p>
    <w:p w14:paraId="5A5B845C" w14:textId="3D1FA4E7"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Produce a child-friendly profile about their household for children.</w:t>
      </w:r>
    </w:p>
    <w:p w14:paraId="03F1A700" w14:textId="3D4B7FA8"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Be able to demonstrate an in-depth understanding of how poor attachments affect children’s development and care for the child in a way that reflects this.</w:t>
      </w:r>
    </w:p>
    <w:p w14:paraId="68A05BDA" w14:textId="3B6D92DE" w:rsidR="00AB6C96" w:rsidRPr="00AB6C96" w:rsidRDefault="00AB6C96" w:rsidP="00AB6C96">
      <w:pPr>
        <w:pStyle w:val="ListParagraph"/>
        <w:numPr>
          <w:ilvl w:val="0"/>
          <w:numId w:val="6"/>
        </w:numPr>
        <w:rPr>
          <w:rFonts w:ascii="Microsoft New Tai Lue" w:hAnsi="Microsoft New Tai Lue" w:cs="Microsoft New Tai Lue"/>
          <w:szCs w:val="24"/>
        </w:rPr>
      </w:pPr>
      <w:r w:rsidRPr="00AB6C96">
        <w:rPr>
          <w:rFonts w:ascii="Microsoft New Tai Lue" w:hAnsi="Microsoft New Tai Lue" w:cs="Microsoft New Tai Lue"/>
          <w:szCs w:val="24"/>
        </w:rPr>
        <w:t>Demonstrate an ability to care for our most vulnerable children with more complex behaviours which contribute to professional assessments.</w:t>
      </w:r>
    </w:p>
    <w:p w14:paraId="6AF0A484" w14:textId="77777777" w:rsidR="00AB6C96" w:rsidRPr="00AB6C96" w:rsidRDefault="00AB6C96" w:rsidP="00AB6C96">
      <w:pPr>
        <w:rPr>
          <w:rFonts w:ascii="Microsoft New Tai Lue" w:hAnsi="Microsoft New Tai Lue" w:cs="Microsoft New Tai Lue"/>
          <w:szCs w:val="24"/>
        </w:rPr>
      </w:pPr>
      <w:r w:rsidRPr="00AB6C96">
        <w:rPr>
          <w:rFonts w:ascii="Microsoft New Tai Lue" w:hAnsi="Microsoft New Tai Lue" w:cs="Microsoft New Tai Lue"/>
          <w:szCs w:val="24"/>
        </w:rPr>
        <w:t>Foster carers will normally be expected to give notice when they are unable to support a child as a Linked- Foster Carer. The notice period is 28 days. Prior to reaching this stage it is an expectation that placement support meetings are held to ensure that appropriate support is offered to the child and carers to maintain the Linked-foster care where possible and appropriate. Any decision should be based on the child’s needs. If the linked-foster carer needs to end their involvement, we would want to work with foster carers to continue to care for the child until arrangements can be made in the best intertest of the child.</w:t>
      </w:r>
    </w:p>
    <w:p w14:paraId="2CE4527E" w14:textId="77777777" w:rsidR="00AB6C96" w:rsidRPr="00AB6C96" w:rsidRDefault="00AB6C96" w:rsidP="00AB6C96">
      <w:pPr>
        <w:rPr>
          <w:rFonts w:ascii="Microsoft New Tai Lue" w:hAnsi="Microsoft New Tai Lue" w:cs="Microsoft New Tai Lue"/>
          <w:szCs w:val="24"/>
        </w:rPr>
      </w:pPr>
    </w:p>
    <w:p w14:paraId="258CD421" w14:textId="60472EC5" w:rsidR="00AB6C96" w:rsidRPr="00AB6C96" w:rsidRDefault="00AB6C96" w:rsidP="00AB6C96">
      <w:pPr>
        <w:rPr>
          <w:rFonts w:ascii="Microsoft New Tai Lue" w:hAnsi="Microsoft New Tai Lue" w:cs="Microsoft New Tai Lue"/>
          <w:szCs w:val="24"/>
        </w:rPr>
      </w:pPr>
      <w:r w:rsidRPr="00AB6C96">
        <w:rPr>
          <w:rFonts w:ascii="Microsoft New Tai Lue" w:hAnsi="Microsoft New Tai Lue" w:cs="Microsoft New Tai Lue"/>
          <w:szCs w:val="24"/>
        </w:rPr>
        <w:t>It is expected due to the level of experience and skills required many Fostering Plus Carers would be suitable to participate in the Linked-Foster Carer Scheme. However, there may also be other foster carers that are able to offer suitable care, and who have a level of experience and knowledge to be able to participate in the scheme. It is also important that matching with shared foster-carers is well considered and thought out, and how carers can meet individual needs.</w:t>
      </w:r>
    </w:p>
    <w:p w14:paraId="26B2B202" w14:textId="1190FFC2" w:rsidR="00AB6C96" w:rsidRPr="00AB6C96" w:rsidRDefault="00AB6C96" w:rsidP="00AB6C96">
      <w:pPr>
        <w:rPr>
          <w:rFonts w:ascii="Microsoft New Tai Lue" w:hAnsi="Microsoft New Tai Lue" w:cs="Microsoft New Tai Lue"/>
          <w:szCs w:val="24"/>
        </w:rPr>
      </w:pPr>
      <w:r w:rsidRPr="00AB6C96">
        <w:rPr>
          <w:rFonts w:ascii="Microsoft New Tai Lue" w:hAnsi="Microsoft New Tai Lue" w:cs="Microsoft New Tai Lue"/>
          <w:szCs w:val="24"/>
        </w:rPr>
        <w:t xml:space="preserve">Where it is felt that a foster carer meets the criteria and could be suitable for the scheme, a recommendation can be raised by the supervising social worker for consideration to be paid an enhanced rate equal to the fostering plus rate (for overnight stays/respite). This needs to be presented to the Operations Manager for consideration and will need to clearly detail the foster carers skills and experience, and how they can meet an individual child’s needs. </w:t>
      </w:r>
    </w:p>
    <w:p w14:paraId="0E16AD49" w14:textId="6BCC1015" w:rsidR="00AB6C96" w:rsidRPr="00AB6C96" w:rsidRDefault="00AB6C96" w:rsidP="00DA111B">
      <w:pPr>
        <w:rPr>
          <w:rFonts w:ascii="Microsoft New Tai Lue" w:hAnsi="Microsoft New Tai Lue" w:cs="Microsoft New Tai Lue"/>
          <w:szCs w:val="24"/>
        </w:rPr>
      </w:pPr>
    </w:p>
    <w:p w14:paraId="23E15BD4" w14:textId="32CEB27F" w:rsidR="00DA111B" w:rsidRDefault="00DA111B" w:rsidP="00DA111B">
      <w:pPr>
        <w:pStyle w:val="Heading1"/>
      </w:pPr>
      <w:bookmarkStart w:id="6" w:name="_Toc45892903"/>
      <w:r>
        <w:t>6.</w:t>
      </w:r>
      <w:r w:rsidR="00AB6C96">
        <w:t xml:space="preserve"> Fees and allowances</w:t>
      </w:r>
      <w:bookmarkEnd w:id="6"/>
    </w:p>
    <w:p w14:paraId="144CF3CF" w14:textId="0E91F071" w:rsidR="00AB6C96" w:rsidRPr="00AB6C96" w:rsidRDefault="00AB6C96" w:rsidP="00AB6C96">
      <w:pPr>
        <w:rPr>
          <w:sz w:val="16"/>
          <w:szCs w:val="16"/>
        </w:rPr>
      </w:pPr>
      <w:r>
        <w:rPr>
          <w:rFonts w:ascii="Microsoft New Tai Lue" w:hAnsi="Microsoft New Tai Lue" w:cs="Microsoft New Tai Lue"/>
          <w:noProof/>
          <w:szCs w:val="24"/>
        </w:rPr>
        <mc:AlternateContent>
          <mc:Choice Requires="wps">
            <w:drawing>
              <wp:anchor distT="0" distB="0" distL="114300" distR="114300" simplePos="0" relativeHeight="251658240" behindDoc="0" locked="0" layoutInCell="1" allowOverlap="1" wp14:anchorId="118A6928" wp14:editId="7638F5F1">
                <wp:simplePos x="0" y="0"/>
                <wp:positionH relativeFrom="column">
                  <wp:posOffset>57150</wp:posOffset>
                </wp:positionH>
                <wp:positionV relativeFrom="paragraph">
                  <wp:posOffset>308610</wp:posOffset>
                </wp:positionV>
                <wp:extent cx="5819775" cy="4248150"/>
                <wp:effectExtent l="0" t="0" r="28575" b="19050"/>
                <wp:wrapTopAndBottom/>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48150"/>
                        </a:xfrm>
                        <a:prstGeom prst="roundRect">
                          <a:avLst>
                            <a:gd name="adj" fmla="val 16667"/>
                          </a:avLst>
                        </a:prstGeom>
                        <a:solidFill>
                          <a:srgbClr val="CCECFF"/>
                        </a:solidFill>
                        <a:ln w="9525">
                          <a:solidFill>
                            <a:srgbClr val="000000"/>
                          </a:solidFill>
                          <a:round/>
                          <a:headEnd/>
                          <a:tailEnd/>
                        </a:ln>
                      </wps:spPr>
                      <wps:txbx>
                        <w:txbxContent>
                          <w:p w14:paraId="134C98AA" w14:textId="245B99BE" w:rsidR="00AB6C96" w:rsidRDefault="00AB6C96" w:rsidP="00AB6C96">
                            <w:pPr>
                              <w:autoSpaceDE w:val="0"/>
                              <w:autoSpaceDN w:val="0"/>
                              <w:adjustRightInd w:val="0"/>
                              <w:spacing w:line="287" w:lineRule="auto"/>
                              <w:jc w:val="center"/>
                              <w:rPr>
                                <w:rFonts w:cs="Arial"/>
                                <w:b/>
                                <w:color w:val="000000"/>
                                <w:sz w:val="28"/>
                                <w:lang w:eastAsia="en-GB"/>
                              </w:rPr>
                            </w:pPr>
                            <w:r>
                              <w:rPr>
                                <w:rFonts w:cs="Arial"/>
                                <w:b/>
                                <w:color w:val="000000"/>
                                <w:sz w:val="28"/>
                                <w:lang w:eastAsia="en-GB"/>
                              </w:rPr>
                              <w:t>Linked-Foster Carer Scheme</w:t>
                            </w:r>
                          </w:p>
                          <w:p w14:paraId="6925E3BD" w14:textId="77777777" w:rsidR="00AB6C96" w:rsidRPr="00AB6C96" w:rsidRDefault="00AB6C96" w:rsidP="00AB6C96">
                            <w:pPr>
                              <w:autoSpaceDE w:val="0"/>
                              <w:autoSpaceDN w:val="0"/>
                              <w:adjustRightInd w:val="0"/>
                              <w:spacing w:line="287" w:lineRule="auto"/>
                              <w:jc w:val="center"/>
                              <w:rPr>
                                <w:rFonts w:cs="Arial"/>
                                <w:b/>
                                <w:color w:val="000000"/>
                                <w:sz w:val="16"/>
                                <w:szCs w:val="16"/>
                                <w:lang w:eastAsia="en-GB"/>
                              </w:rPr>
                            </w:pPr>
                          </w:p>
                          <w:p w14:paraId="7C8975DD"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Fee retainer (per child)</w:t>
                            </w:r>
                            <w:r w:rsidRPr="00BE6298">
                              <w:rPr>
                                <w:rFonts w:cs="Arial"/>
                                <w:color w:val="000000"/>
                                <w:sz w:val="28"/>
                                <w:lang w:eastAsia="en-GB"/>
                              </w:rPr>
                              <w:t xml:space="preserve"> £</w:t>
                            </w:r>
                            <w:r>
                              <w:rPr>
                                <w:rFonts w:cs="Arial"/>
                                <w:color w:val="000000"/>
                                <w:sz w:val="28"/>
                                <w:lang w:eastAsia="en-GB"/>
                              </w:rPr>
                              <w:t>100</w:t>
                            </w:r>
                            <w:r w:rsidRPr="00BE6298">
                              <w:rPr>
                                <w:rFonts w:cs="Arial"/>
                                <w:color w:val="000000"/>
                                <w:sz w:val="28"/>
                                <w:lang w:eastAsia="en-GB"/>
                              </w:rPr>
                              <w:t xml:space="preserve">  </w:t>
                            </w:r>
                          </w:p>
                          <w:p w14:paraId="407BA3C2"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w:t>
                            </w:r>
                          </w:p>
                          <w:p w14:paraId="624628B5"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Half/full day-care rate</w:t>
                            </w:r>
                          </w:p>
                          <w:p w14:paraId="3894A2C9" w14:textId="77777777" w:rsidR="00AB6C96" w:rsidRPr="000C49B5" w:rsidRDefault="00AB6C96" w:rsidP="00AB6C96">
                            <w:pPr>
                              <w:autoSpaceDE w:val="0"/>
                              <w:autoSpaceDN w:val="0"/>
                              <w:adjustRightInd w:val="0"/>
                              <w:spacing w:line="287" w:lineRule="auto"/>
                              <w:jc w:val="center"/>
                              <w:rPr>
                                <w:rFonts w:cs="Arial"/>
                                <w:color w:val="000000"/>
                                <w:sz w:val="20"/>
                                <w:szCs w:val="20"/>
                                <w:lang w:eastAsia="en-GB"/>
                              </w:rPr>
                            </w:pPr>
                            <w:r>
                              <w:rPr>
                                <w:rFonts w:cs="Arial"/>
                                <w:color w:val="000000"/>
                                <w:sz w:val="20"/>
                                <w:szCs w:val="20"/>
                                <w:lang w:eastAsia="en-GB"/>
                              </w:rPr>
                              <w:t>(</w:t>
                            </w:r>
                            <w:r w:rsidRPr="000C49B5">
                              <w:rPr>
                                <w:rFonts w:cs="Arial"/>
                                <w:color w:val="000000"/>
                                <w:sz w:val="20"/>
                                <w:szCs w:val="20"/>
                                <w:lang w:eastAsia="en-GB"/>
                              </w:rPr>
                              <w:t xml:space="preserve">Foster Carers will be paid a fostering half day/day rate, when working with children </w:t>
                            </w:r>
                            <w:r>
                              <w:rPr>
                                <w:rFonts w:cs="Arial"/>
                                <w:color w:val="000000"/>
                                <w:sz w:val="20"/>
                                <w:szCs w:val="20"/>
                                <w:lang w:eastAsia="en-GB"/>
                              </w:rPr>
                              <w:t xml:space="preserve">either in or </w:t>
                            </w:r>
                            <w:r w:rsidRPr="000C49B5">
                              <w:rPr>
                                <w:rFonts w:cs="Arial"/>
                                <w:color w:val="000000"/>
                                <w:sz w:val="20"/>
                                <w:szCs w:val="20"/>
                                <w:lang w:eastAsia="en-GB"/>
                              </w:rPr>
                              <w:t>away from their homes</w:t>
                            </w:r>
                            <w:r>
                              <w:rPr>
                                <w:rFonts w:cs="Arial"/>
                                <w:color w:val="000000"/>
                                <w:sz w:val="20"/>
                                <w:szCs w:val="20"/>
                                <w:lang w:eastAsia="en-GB"/>
                              </w:rPr>
                              <w:t>, or in the community)</w:t>
                            </w:r>
                          </w:p>
                          <w:p w14:paraId="3935DC9A"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or</w:t>
                            </w:r>
                          </w:p>
                          <w:p w14:paraId="625CC2C8"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 xml:space="preserve">Fostering Plus or Foster Carer rates </w:t>
                            </w:r>
                          </w:p>
                          <w:p w14:paraId="490AF442" w14:textId="0520FF1E" w:rsidR="00AB6C96" w:rsidRDefault="00AB6C96" w:rsidP="00AB6C96">
                            <w:pPr>
                              <w:autoSpaceDE w:val="0"/>
                              <w:autoSpaceDN w:val="0"/>
                              <w:adjustRightInd w:val="0"/>
                              <w:spacing w:line="287" w:lineRule="auto"/>
                              <w:jc w:val="center"/>
                              <w:rPr>
                                <w:rFonts w:cs="Arial"/>
                                <w:color w:val="000000"/>
                                <w:sz w:val="20"/>
                                <w:szCs w:val="20"/>
                                <w:lang w:eastAsia="en-GB"/>
                              </w:rPr>
                            </w:pPr>
                            <w:r w:rsidRPr="000C49B5">
                              <w:rPr>
                                <w:rFonts w:cs="Arial"/>
                                <w:color w:val="000000"/>
                                <w:sz w:val="20"/>
                                <w:szCs w:val="20"/>
                                <w:lang w:eastAsia="en-GB"/>
                              </w:rPr>
                              <w:t>(pro-rata/respite rates for every night a child stays over)</w:t>
                            </w:r>
                          </w:p>
                          <w:p w14:paraId="44495647" w14:textId="77777777" w:rsidR="00AB6C96" w:rsidRPr="000C49B5" w:rsidRDefault="00AB6C96" w:rsidP="00AB6C96">
                            <w:pPr>
                              <w:autoSpaceDE w:val="0"/>
                              <w:autoSpaceDN w:val="0"/>
                              <w:adjustRightInd w:val="0"/>
                              <w:spacing w:line="287" w:lineRule="auto"/>
                              <w:jc w:val="center"/>
                              <w:rPr>
                                <w:rFonts w:cs="Arial"/>
                                <w:color w:val="000000"/>
                                <w:sz w:val="20"/>
                                <w:szCs w:val="20"/>
                                <w:lang w:eastAsia="en-GB"/>
                              </w:rPr>
                            </w:pPr>
                          </w:p>
                          <w:p w14:paraId="4C7FB483" w14:textId="77777777" w:rsidR="00AB6C96" w:rsidRPr="00BE6298" w:rsidRDefault="00AB6C96" w:rsidP="00AB6C96">
                            <w:pPr>
                              <w:autoSpaceDE w:val="0"/>
                              <w:autoSpaceDN w:val="0"/>
                              <w:adjustRightInd w:val="0"/>
                              <w:spacing w:line="287" w:lineRule="auto"/>
                              <w:jc w:val="center"/>
                              <w:rPr>
                                <w:rFonts w:cs="Arial"/>
                                <w:color w:val="000000"/>
                                <w:sz w:val="28"/>
                                <w:lang w:eastAsia="en-GB"/>
                              </w:rPr>
                            </w:pPr>
                            <w:r w:rsidRPr="000C49B5">
                              <w:rPr>
                                <w:rFonts w:cs="Arial"/>
                                <w:color w:val="000000"/>
                                <w:sz w:val="20"/>
                                <w:szCs w:val="20"/>
                                <w:lang w:eastAsia="en-GB"/>
                              </w:rPr>
                              <w:t>Mileage will be claimable when travelling to meet children, or in connection with the Childrens welfare and care-plan as detailed in the fostering fees and allowances</w:t>
                            </w:r>
                            <w:r w:rsidRPr="000C49B5">
                              <w:rPr>
                                <w:rFonts w:cs="Arial"/>
                                <w:color w:val="000000"/>
                                <w:sz w:val="28"/>
                                <w:lang w:eastAsia="en-GB"/>
                              </w:rPr>
                              <w:t xml:space="preserve"> </w:t>
                            </w:r>
                            <w:r w:rsidRPr="000C49B5">
                              <w:rPr>
                                <w:rFonts w:cs="Arial"/>
                                <w:color w:val="000000"/>
                                <w:sz w:val="20"/>
                                <w:szCs w:val="20"/>
                                <w:lang w:eastAsia="en-GB"/>
                              </w:rPr>
                              <w:t>policy.</w:t>
                            </w:r>
                          </w:p>
                          <w:p w14:paraId="5A3CF3CF" w14:textId="77777777" w:rsidR="00AB6C96" w:rsidRPr="00BE6298" w:rsidRDefault="00AB6C96" w:rsidP="00AB6C96">
                            <w:pPr>
                              <w:autoSpaceDE w:val="0"/>
                              <w:autoSpaceDN w:val="0"/>
                              <w:adjustRightInd w:val="0"/>
                              <w:spacing w:line="287" w:lineRule="auto"/>
                              <w:jc w:val="center"/>
                              <w:rPr>
                                <w:rFonts w:cs="Arial"/>
                                <w:color w:val="000000"/>
                                <w:sz w:val="28"/>
                                <w:lang w:eastAsia="en-GB"/>
                              </w:rPr>
                            </w:pPr>
                          </w:p>
                          <w:p w14:paraId="6F622D74" w14:textId="77777777" w:rsidR="00AB6C96" w:rsidRPr="00BE6298" w:rsidRDefault="00AB6C96" w:rsidP="00AB6C96">
                            <w:pPr>
                              <w:autoSpaceDE w:val="0"/>
                              <w:autoSpaceDN w:val="0"/>
                              <w:adjustRightInd w:val="0"/>
                              <w:spacing w:line="287" w:lineRule="auto"/>
                              <w:jc w:val="center"/>
                              <w:rPr>
                                <w:rFonts w:cs="Arial"/>
                                <w:color w:val="000000"/>
                                <w:sz w:val="28"/>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A6928" id="Rectangle: Rounded Corners 2" o:spid="_x0000_s1026" style="position:absolute;margin-left:4.5pt;margin-top:24.3pt;width:458.2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" fillcolor="#ccecff">
                <v:textbox>
                  <w:txbxContent>
                    <w:p w14:paraId="134C98AA" w14:textId="245B99BE" w:rsidR="00AB6C96" w:rsidRDefault="00AB6C96" w:rsidP="00AB6C96">
                      <w:pPr>
                        <w:autoSpaceDE w:val="0"/>
                        <w:autoSpaceDN w:val="0"/>
                        <w:adjustRightInd w:val="0"/>
                        <w:spacing w:line="287" w:lineRule="auto"/>
                        <w:jc w:val="center"/>
                        <w:rPr>
                          <w:rFonts w:cs="Arial"/>
                          <w:b/>
                          <w:color w:val="000000"/>
                          <w:sz w:val="28"/>
                          <w:lang w:eastAsia="en-GB"/>
                        </w:rPr>
                      </w:pPr>
                      <w:r>
                        <w:rPr>
                          <w:rFonts w:cs="Arial"/>
                          <w:b/>
                          <w:color w:val="000000"/>
                          <w:sz w:val="28"/>
                          <w:lang w:eastAsia="en-GB"/>
                        </w:rPr>
                        <w:t>Linked-Foster Carer Scheme</w:t>
                      </w:r>
                    </w:p>
                    <w:p w14:paraId="6925E3BD" w14:textId="77777777" w:rsidR="00AB6C96" w:rsidRPr="00AB6C96" w:rsidRDefault="00AB6C96" w:rsidP="00AB6C96">
                      <w:pPr>
                        <w:autoSpaceDE w:val="0"/>
                        <w:autoSpaceDN w:val="0"/>
                        <w:adjustRightInd w:val="0"/>
                        <w:spacing w:line="287" w:lineRule="auto"/>
                        <w:jc w:val="center"/>
                        <w:rPr>
                          <w:rFonts w:cs="Arial"/>
                          <w:b/>
                          <w:color w:val="000000"/>
                          <w:sz w:val="16"/>
                          <w:szCs w:val="16"/>
                          <w:lang w:eastAsia="en-GB"/>
                        </w:rPr>
                      </w:pPr>
                    </w:p>
                    <w:p w14:paraId="7C8975DD"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Fee retainer (per child)</w:t>
                      </w:r>
                      <w:r w:rsidRPr="00BE6298">
                        <w:rPr>
                          <w:rFonts w:cs="Arial"/>
                          <w:color w:val="000000"/>
                          <w:sz w:val="28"/>
                          <w:lang w:eastAsia="en-GB"/>
                        </w:rPr>
                        <w:t xml:space="preserve"> £</w:t>
                      </w:r>
                      <w:r>
                        <w:rPr>
                          <w:rFonts w:cs="Arial"/>
                          <w:color w:val="000000"/>
                          <w:sz w:val="28"/>
                          <w:lang w:eastAsia="en-GB"/>
                        </w:rPr>
                        <w:t>100</w:t>
                      </w:r>
                      <w:r w:rsidRPr="00BE6298">
                        <w:rPr>
                          <w:rFonts w:cs="Arial"/>
                          <w:color w:val="000000"/>
                          <w:sz w:val="28"/>
                          <w:lang w:eastAsia="en-GB"/>
                        </w:rPr>
                        <w:t xml:space="preserve">  </w:t>
                      </w:r>
                    </w:p>
                    <w:p w14:paraId="407BA3C2"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w:t>
                      </w:r>
                    </w:p>
                    <w:p w14:paraId="624628B5"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Half/full day-care rate</w:t>
                      </w:r>
                    </w:p>
                    <w:p w14:paraId="3894A2C9" w14:textId="77777777" w:rsidR="00AB6C96" w:rsidRPr="000C49B5" w:rsidRDefault="00AB6C96" w:rsidP="00AB6C96">
                      <w:pPr>
                        <w:autoSpaceDE w:val="0"/>
                        <w:autoSpaceDN w:val="0"/>
                        <w:adjustRightInd w:val="0"/>
                        <w:spacing w:line="287" w:lineRule="auto"/>
                        <w:jc w:val="center"/>
                        <w:rPr>
                          <w:rFonts w:cs="Arial"/>
                          <w:color w:val="000000"/>
                          <w:sz w:val="20"/>
                          <w:szCs w:val="20"/>
                          <w:lang w:eastAsia="en-GB"/>
                        </w:rPr>
                      </w:pPr>
                      <w:r>
                        <w:rPr>
                          <w:rFonts w:cs="Arial"/>
                          <w:color w:val="000000"/>
                          <w:sz w:val="20"/>
                          <w:szCs w:val="20"/>
                          <w:lang w:eastAsia="en-GB"/>
                        </w:rPr>
                        <w:t>(</w:t>
                      </w:r>
                      <w:r w:rsidRPr="000C49B5">
                        <w:rPr>
                          <w:rFonts w:cs="Arial"/>
                          <w:color w:val="000000"/>
                          <w:sz w:val="20"/>
                          <w:szCs w:val="20"/>
                          <w:lang w:eastAsia="en-GB"/>
                        </w:rPr>
                        <w:t xml:space="preserve">Foster Carers will be paid a fostering half day/day rate, when working with children </w:t>
                      </w:r>
                      <w:r>
                        <w:rPr>
                          <w:rFonts w:cs="Arial"/>
                          <w:color w:val="000000"/>
                          <w:sz w:val="20"/>
                          <w:szCs w:val="20"/>
                          <w:lang w:eastAsia="en-GB"/>
                        </w:rPr>
                        <w:t xml:space="preserve">either in or </w:t>
                      </w:r>
                      <w:r w:rsidRPr="000C49B5">
                        <w:rPr>
                          <w:rFonts w:cs="Arial"/>
                          <w:color w:val="000000"/>
                          <w:sz w:val="20"/>
                          <w:szCs w:val="20"/>
                          <w:lang w:eastAsia="en-GB"/>
                        </w:rPr>
                        <w:t>away from their homes</w:t>
                      </w:r>
                      <w:r>
                        <w:rPr>
                          <w:rFonts w:cs="Arial"/>
                          <w:color w:val="000000"/>
                          <w:sz w:val="20"/>
                          <w:szCs w:val="20"/>
                          <w:lang w:eastAsia="en-GB"/>
                        </w:rPr>
                        <w:t>, or in the community)</w:t>
                      </w:r>
                    </w:p>
                    <w:p w14:paraId="3935DC9A"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or</w:t>
                      </w:r>
                    </w:p>
                    <w:p w14:paraId="625CC2C8" w14:textId="77777777" w:rsidR="00AB6C96" w:rsidRDefault="00AB6C96" w:rsidP="00AB6C96">
                      <w:pPr>
                        <w:autoSpaceDE w:val="0"/>
                        <w:autoSpaceDN w:val="0"/>
                        <w:adjustRightInd w:val="0"/>
                        <w:spacing w:line="287" w:lineRule="auto"/>
                        <w:jc w:val="center"/>
                        <w:rPr>
                          <w:rFonts w:cs="Arial"/>
                          <w:color w:val="000000"/>
                          <w:sz w:val="28"/>
                          <w:lang w:eastAsia="en-GB"/>
                        </w:rPr>
                      </w:pPr>
                      <w:r>
                        <w:rPr>
                          <w:rFonts w:cs="Arial"/>
                          <w:color w:val="000000"/>
                          <w:sz w:val="28"/>
                          <w:lang w:eastAsia="en-GB"/>
                        </w:rPr>
                        <w:t xml:space="preserve">Fostering Plus or Foster Carer rates </w:t>
                      </w:r>
                    </w:p>
                    <w:p w14:paraId="490AF442" w14:textId="0520FF1E" w:rsidR="00AB6C96" w:rsidRDefault="00AB6C96" w:rsidP="00AB6C96">
                      <w:pPr>
                        <w:autoSpaceDE w:val="0"/>
                        <w:autoSpaceDN w:val="0"/>
                        <w:adjustRightInd w:val="0"/>
                        <w:spacing w:line="287" w:lineRule="auto"/>
                        <w:jc w:val="center"/>
                        <w:rPr>
                          <w:rFonts w:cs="Arial"/>
                          <w:color w:val="000000"/>
                          <w:sz w:val="20"/>
                          <w:szCs w:val="20"/>
                          <w:lang w:eastAsia="en-GB"/>
                        </w:rPr>
                      </w:pPr>
                      <w:r w:rsidRPr="000C49B5">
                        <w:rPr>
                          <w:rFonts w:cs="Arial"/>
                          <w:color w:val="000000"/>
                          <w:sz w:val="20"/>
                          <w:szCs w:val="20"/>
                          <w:lang w:eastAsia="en-GB"/>
                        </w:rPr>
                        <w:t>(pro-rata/respite rates for every night a child stays over)</w:t>
                      </w:r>
                    </w:p>
                    <w:p w14:paraId="44495647" w14:textId="77777777" w:rsidR="00AB6C96" w:rsidRPr="000C49B5" w:rsidRDefault="00AB6C96" w:rsidP="00AB6C96">
                      <w:pPr>
                        <w:autoSpaceDE w:val="0"/>
                        <w:autoSpaceDN w:val="0"/>
                        <w:adjustRightInd w:val="0"/>
                        <w:spacing w:line="287" w:lineRule="auto"/>
                        <w:jc w:val="center"/>
                        <w:rPr>
                          <w:rFonts w:cs="Arial"/>
                          <w:color w:val="000000"/>
                          <w:sz w:val="20"/>
                          <w:szCs w:val="20"/>
                          <w:lang w:eastAsia="en-GB"/>
                        </w:rPr>
                      </w:pPr>
                    </w:p>
                    <w:p w14:paraId="4C7FB483" w14:textId="77777777" w:rsidR="00AB6C96" w:rsidRPr="00BE6298" w:rsidRDefault="00AB6C96" w:rsidP="00AB6C96">
                      <w:pPr>
                        <w:autoSpaceDE w:val="0"/>
                        <w:autoSpaceDN w:val="0"/>
                        <w:adjustRightInd w:val="0"/>
                        <w:spacing w:line="287" w:lineRule="auto"/>
                        <w:jc w:val="center"/>
                        <w:rPr>
                          <w:rFonts w:cs="Arial"/>
                          <w:color w:val="000000"/>
                          <w:sz w:val="28"/>
                          <w:lang w:eastAsia="en-GB"/>
                        </w:rPr>
                      </w:pPr>
                      <w:r w:rsidRPr="000C49B5">
                        <w:rPr>
                          <w:rFonts w:cs="Arial"/>
                          <w:color w:val="000000"/>
                          <w:sz w:val="20"/>
                          <w:szCs w:val="20"/>
                          <w:lang w:eastAsia="en-GB"/>
                        </w:rPr>
                        <w:t>Mileage will be claimable when travelling to meet children, or in connection with the Childrens welfare and care-plan as detailed in the fostering fees and allowances</w:t>
                      </w:r>
                      <w:r w:rsidRPr="000C49B5">
                        <w:rPr>
                          <w:rFonts w:cs="Arial"/>
                          <w:color w:val="000000"/>
                          <w:sz w:val="28"/>
                          <w:lang w:eastAsia="en-GB"/>
                        </w:rPr>
                        <w:t xml:space="preserve"> </w:t>
                      </w:r>
                      <w:r w:rsidRPr="000C49B5">
                        <w:rPr>
                          <w:rFonts w:cs="Arial"/>
                          <w:color w:val="000000"/>
                          <w:sz w:val="20"/>
                          <w:szCs w:val="20"/>
                          <w:lang w:eastAsia="en-GB"/>
                        </w:rPr>
                        <w:t>policy.</w:t>
                      </w:r>
                    </w:p>
                    <w:p w14:paraId="5A3CF3CF" w14:textId="77777777" w:rsidR="00AB6C96" w:rsidRPr="00BE6298" w:rsidRDefault="00AB6C96" w:rsidP="00AB6C96">
                      <w:pPr>
                        <w:autoSpaceDE w:val="0"/>
                        <w:autoSpaceDN w:val="0"/>
                        <w:adjustRightInd w:val="0"/>
                        <w:spacing w:line="287" w:lineRule="auto"/>
                        <w:jc w:val="center"/>
                        <w:rPr>
                          <w:rFonts w:cs="Arial"/>
                          <w:color w:val="000000"/>
                          <w:sz w:val="28"/>
                          <w:lang w:eastAsia="en-GB"/>
                        </w:rPr>
                      </w:pPr>
                    </w:p>
                    <w:p w14:paraId="6F622D74" w14:textId="77777777" w:rsidR="00AB6C96" w:rsidRPr="00BE6298" w:rsidRDefault="00AB6C96" w:rsidP="00AB6C96">
                      <w:pPr>
                        <w:autoSpaceDE w:val="0"/>
                        <w:autoSpaceDN w:val="0"/>
                        <w:adjustRightInd w:val="0"/>
                        <w:spacing w:line="287" w:lineRule="auto"/>
                        <w:jc w:val="center"/>
                        <w:rPr>
                          <w:rFonts w:cs="Arial"/>
                          <w:color w:val="000000"/>
                          <w:sz w:val="28"/>
                          <w:lang w:eastAsia="en-GB"/>
                        </w:rPr>
                      </w:pPr>
                    </w:p>
                  </w:txbxContent>
                </v:textbox>
                <w10:wrap type="topAndBottom"/>
              </v:roundrect>
            </w:pict>
          </mc:Fallback>
        </mc:AlternateContent>
      </w:r>
    </w:p>
    <w:p w14:paraId="05E7ED7A" w14:textId="0FC1C771" w:rsidR="00AB6C96" w:rsidRDefault="00AB6C96" w:rsidP="00AB6C96">
      <w:pPr>
        <w:rPr>
          <w:rFonts w:ascii="Microsoft New Tai Lue" w:hAnsi="Microsoft New Tai Lue" w:cs="Microsoft New Tai Lue"/>
          <w:szCs w:val="24"/>
        </w:rPr>
      </w:pPr>
    </w:p>
    <w:p w14:paraId="180CE9DC" w14:textId="3651394C" w:rsidR="00AB6C96" w:rsidRDefault="00AB6C96" w:rsidP="00AB6C96">
      <w:pPr>
        <w:pStyle w:val="Heading1"/>
      </w:pPr>
      <w:bookmarkStart w:id="7" w:name="_Toc45892904"/>
      <w:r>
        <w:t>7. Day Care Rates</w:t>
      </w:r>
      <w:bookmarkEnd w:id="7"/>
    </w:p>
    <w:p w14:paraId="650FED34" w14:textId="2F0BC081" w:rsidR="00AB6C96" w:rsidRDefault="00AB6C96" w:rsidP="00AB6C9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52"/>
        <w:gridCol w:w="2551"/>
        <w:gridCol w:w="1276"/>
        <w:gridCol w:w="1276"/>
      </w:tblGrid>
      <w:tr w:rsidR="00AC4415" w:rsidRPr="00AB6C96" w14:paraId="15E7A8E3" w14:textId="77777777" w:rsidTr="00AC4415">
        <w:tc>
          <w:tcPr>
            <w:tcW w:w="9351" w:type="dxa"/>
            <w:gridSpan w:val="5"/>
            <w:shd w:val="clear" w:color="auto" w:fill="D9E2F3"/>
          </w:tcPr>
          <w:p w14:paraId="4242C0B5" w14:textId="447E8750" w:rsidR="00AC4415" w:rsidRPr="00AB6C96" w:rsidRDefault="00AC4415" w:rsidP="00AC4415">
            <w:pPr>
              <w:suppressAutoHyphens/>
              <w:spacing w:after="0" w:line="360" w:lineRule="auto"/>
              <w:jc w:val="center"/>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No continuous nights in placements</w:t>
            </w:r>
          </w:p>
        </w:tc>
      </w:tr>
      <w:tr w:rsidR="00AB6C96" w:rsidRPr="00AB6C96" w14:paraId="60034FF1" w14:textId="77777777" w:rsidTr="00AC4415">
        <w:tc>
          <w:tcPr>
            <w:tcW w:w="1696" w:type="dxa"/>
            <w:shd w:val="clear" w:color="auto" w:fill="D9E2F3"/>
          </w:tcPr>
          <w:p w14:paraId="7346CABA" w14:textId="297F0DDF" w:rsidR="00AB6C96" w:rsidRPr="00AB6C96" w:rsidRDefault="00AC4415" w:rsidP="00AB6C96">
            <w:pPr>
              <w:suppressAutoHyphens/>
              <w:spacing w:after="0" w:line="360" w:lineRule="auto"/>
              <w:jc w:val="both"/>
              <w:rPr>
                <w:rFonts w:ascii="Microsoft New Tai Lue" w:eastAsia="Times New Roman" w:hAnsi="Microsoft New Tai Lue" w:cs="Microsoft New Tai Lue"/>
                <w:iCs/>
                <w:szCs w:val="24"/>
                <w:lang w:eastAsia="ar-SA"/>
              </w:rPr>
            </w:pPr>
            <w:r>
              <w:rPr>
                <w:rFonts w:ascii="Microsoft New Tai Lue" w:eastAsia="Times New Roman" w:hAnsi="Microsoft New Tai Lue" w:cs="Microsoft New Tai Lue"/>
                <w:iCs/>
                <w:szCs w:val="24"/>
                <w:lang w:eastAsia="ar-SA"/>
              </w:rPr>
              <w:t>Child’s Age</w:t>
            </w:r>
          </w:p>
        </w:tc>
        <w:tc>
          <w:tcPr>
            <w:tcW w:w="2552" w:type="dxa"/>
            <w:shd w:val="clear" w:color="auto" w:fill="D9E2F3"/>
          </w:tcPr>
          <w:p w14:paraId="7DDC3F99" w14:textId="77777777" w:rsidR="00AB6C96" w:rsidRPr="00AB6C96" w:rsidRDefault="00AB6C96" w:rsidP="00AC4415">
            <w:pPr>
              <w:suppressAutoHyphens/>
              <w:spacing w:after="0" w:line="360" w:lineRule="auto"/>
              <w:rPr>
                <w:rFonts w:ascii="Microsoft New Tai Lue" w:eastAsia="Times New Roman" w:hAnsi="Microsoft New Tai Lue" w:cs="Microsoft New Tai Lue"/>
                <w:iCs/>
                <w:szCs w:val="24"/>
                <w:lang w:eastAsia="ar-SA"/>
              </w:rPr>
            </w:pPr>
            <w:proofErr w:type="spellStart"/>
            <w:r w:rsidRPr="00AB6C96">
              <w:rPr>
                <w:rFonts w:ascii="Microsoft New Tai Lue" w:eastAsia="Times New Roman" w:hAnsi="Microsoft New Tai Lue" w:cs="Microsoft New Tai Lue"/>
                <w:iCs/>
                <w:szCs w:val="24"/>
                <w:lang w:eastAsia="ar-SA"/>
              </w:rPr>
              <w:t>FosteringPlus</w:t>
            </w:r>
            <w:proofErr w:type="spellEnd"/>
            <w:r w:rsidRPr="00AB6C96">
              <w:rPr>
                <w:rFonts w:ascii="Microsoft New Tai Lue" w:eastAsia="Times New Roman" w:hAnsi="Microsoft New Tai Lue" w:cs="Microsoft New Tai Lue"/>
                <w:iCs/>
                <w:szCs w:val="24"/>
                <w:lang w:eastAsia="ar-SA"/>
              </w:rPr>
              <w:t xml:space="preserve"> Full day</w:t>
            </w:r>
          </w:p>
        </w:tc>
        <w:tc>
          <w:tcPr>
            <w:tcW w:w="2551" w:type="dxa"/>
            <w:shd w:val="clear" w:color="auto" w:fill="D9E2F3"/>
          </w:tcPr>
          <w:p w14:paraId="0580BE81" w14:textId="77777777" w:rsidR="00AB6C96" w:rsidRPr="00AB6C96" w:rsidRDefault="00AB6C96" w:rsidP="00AC4415">
            <w:pPr>
              <w:suppressAutoHyphens/>
              <w:spacing w:after="0" w:line="360" w:lineRule="auto"/>
              <w:rPr>
                <w:rFonts w:ascii="Microsoft New Tai Lue" w:eastAsia="Times New Roman" w:hAnsi="Microsoft New Tai Lue" w:cs="Microsoft New Tai Lue"/>
                <w:iCs/>
                <w:szCs w:val="24"/>
                <w:lang w:eastAsia="ar-SA"/>
              </w:rPr>
            </w:pPr>
            <w:proofErr w:type="spellStart"/>
            <w:r w:rsidRPr="00AB6C96">
              <w:rPr>
                <w:rFonts w:ascii="Microsoft New Tai Lue" w:eastAsia="Times New Roman" w:hAnsi="Microsoft New Tai Lue" w:cs="Microsoft New Tai Lue"/>
                <w:iCs/>
                <w:szCs w:val="24"/>
                <w:lang w:eastAsia="ar-SA"/>
              </w:rPr>
              <w:t>FosteringPlus</w:t>
            </w:r>
            <w:proofErr w:type="spellEnd"/>
            <w:r w:rsidRPr="00AB6C96">
              <w:rPr>
                <w:rFonts w:ascii="Microsoft New Tai Lue" w:eastAsia="Times New Roman" w:hAnsi="Microsoft New Tai Lue" w:cs="Microsoft New Tai Lue"/>
                <w:iCs/>
                <w:szCs w:val="24"/>
                <w:lang w:eastAsia="ar-SA"/>
              </w:rPr>
              <w:t xml:space="preserve"> ½ day</w:t>
            </w:r>
          </w:p>
        </w:tc>
        <w:tc>
          <w:tcPr>
            <w:tcW w:w="1276" w:type="dxa"/>
            <w:shd w:val="clear" w:color="auto" w:fill="D9E2F3"/>
          </w:tcPr>
          <w:p w14:paraId="37192053" w14:textId="77777777" w:rsidR="00AB6C96" w:rsidRPr="00AB6C96" w:rsidRDefault="00AB6C96" w:rsidP="00AC4415">
            <w:pPr>
              <w:suppressAutoHyphens/>
              <w:spacing w:after="0" w:line="360" w:lineRule="auto"/>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Full Day</w:t>
            </w:r>
          </w:p>
        </w:tc>
        <w:tc>
          <w:tcPr>
            <w:tcW w:w="1276" w:type="dxa"/>
            <w:shd w:val="clear" w:color="auto" w:fill="D9E2F3"/>
          </w:tcPr>
          <w:p w14:paraId="59F9D23D" w14:textId="77777777" w:rsidR="00AB6C96" w:rsidRPr="00AB6C96" w:rsidRDefault="00AB6C96" w:rsidP="00AC4415">
            <w:pPr>
              <w:suppressAutoHyphens/>
              <w:spacing w:after="0" w:line="360" w:lineRule="auto"/>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½ day</w:t>
            </w:r>
          </w:p>
        </w:tc>
      </w:tr>
      <w:tr w:rsidR="00AB6C96" w:rsidRPr="00AB6C96" w14:paraId="188EB091" w14:textId="77777777" w:rsidTr="00AC4415">
        <w:tc>
          <w:tcPr>
            <w:tcW w:w="1696" w:type="dxa"/>
            <w:shd w:val="clear" w:color="auto" w:fill="D9E2F3"/>
          </w:tcPr>
          <w:p w14:paraId="7A1EABF6" w14:textId="77777777" w:rsidR="00AB6C96" w:rsidRPr="00AB6C96" w:rsidRDefault="00AB6C96" w:rsidP="00AB6C96">
            <w:pPr>
              <w:spacing w:after="0" w:line="240" w:lineRule="auto"/>
              <w:rPr>
                <w:rFonts w:ascii="Microsoft New Tai Lue" w:eastAsia="Times New Roman" w:hAnsi="Microsoft New Tai Lue" w:cs="Microsoft New Tai Lue"/>
                <w:szCs w:val="24"/>
              </w:rPr>
            </w:pPr>
            <w:proofErr w:type="gramStart"/>
            <w:r w:rsidRPr="00AB6C96">
              <w:rPr>
                <w:rFonts w:ascii="Microsoft New Tai Lue" w:eastAsia="Times New Roman" w:hAnsi="Microsoft New Tai Lue" w:cs="Microsoft New Tai Lue"/>
                <w:szCs w:val="24"/>
              </w:rPr>
              <w:t>0-4 year old</w:t>
            </w:r>
            <w:proofErr w:type="gramEnd"/>
          </w:p>
        </w:tc>
        <w:tc>
          <w:tcPr>
            <w:tcW w:w="2552" w:type="dxa"/>
            <w:shd w:val="clear" w:color="auto" w:fill="D9E2F3"/>
          </w:tcPr>
          <w:p w14:paraId="05B7ED4A"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£52.65</w:t>
            </w:r>
          </w:p>
        </w:tc>
        <w:tc>
          <w:tcPr>
            <w:tcW w:w="2551" w:type="dxa"/>
            <w:shd w:val="clear" w:color="auto" w:fill="D9E2F3"/>
          </w:tcPr>
          <w:p w14:paraId="7C16D92A"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£26.33</w:t>
            </w:r>
          </w:p>
        </w:tc>
        <w:tc>
          <w:tcPr>
            <w:tcW w:w="1276" w:type="dxa"/>
            <w:shd w:val="clear" w:color="auto" w:fill="D9E2F3"/>
          </w:tcPr>
          <w:p w14:paraId="139623AF"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£31.22</w:t>
            </w:r>
          </w:p>
        </w:tc>
        <w:tc>
          <w:tcPr>
            <w:tcW w:w="1276" w:type="dxa"/>
            <w:shd w:val="clear" w:color="auto" w:fill="D9E2F3"/>
          </w:tcPr>
          <w:p w14:paraId="01E3BB22"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£15.61</w:t>
            </w:r>
          </w:p>
        </w:tc>
      </w:tr>
      <w:tr w:rsidR="00AB6C96" w:rsidRPr="00AB6C96" w14:paraId="21ED7072" w14:textId="77777777" w:rsidTr="00AC4415">
        <w:tc>
          <w:tcPr>
            <w:tcW w:w="1696" w:type="dxa"/>
            <w:shd w:val="clear" w:color="auto" w:fill="D9E2F3"/>
          </w:tcPr>
          <w:p w14:paraId="35185A69" w14:textId="77777777" w:rsidR="00AB6C96" w:rsidRPr="00AB6C96" w:rsidRDefault="00AB6C96" w:rsidP="00AB6C96">
            <w:pPr>
              <w:spacing w:after="0" w:line="240" w:lineRule="auto"/>
              <w:rPr>
                <w:rFonts w:ascii="Microsoft New Tai Lue" w:eastAsia="Times New Roman" w:hAnsi="Microsoft New Tai Lue" w:cs="Microsoft New Tai Lue"/>
                <w:szCs w:val="24"/>
              </w:rPr>
            </w:pPr>
            <w:proofErr w:type="gramStart"/>
            <w:r w:rsidRPr="00AB6C96">
              <w:rPr>
                <w:rFonts w:ascii="Microsoft New Tai Lue" w:eastAsia="Times New Roman" w:hAnsi="Microsoft New Tai Lue" w:cs="Microsoft New Tai Lue"/>
                <w:szCs w:val="24"/>
              </w:rPr>
              <w:t>5-10 year old</w:t>
            </w:r>
            <w:proofErr w:type="gramEnd"/>
          </w:p>
        </w:tc>
        <w:tc>
          <w:tcPr>
            <w:tcW w:w="2552" w:type="dxa"/>
            <w:shd w:val="clear" w:color="auto" w:fill="D9E2F3"/>
          </w:tcPr>
          <w:p w14:paraId="02512D50"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£55.51</w:t>
            </w:r>
          </w:p>
        </w:tc>
        <w:tc>
          <w:tcPr>
            <w:tcW w:w="2551" w:type="dxa"/>
            <w:shd w:val="clear" w:color="auto" w:fill="D9E2F3"/>
          </w:tcPr>
          <w:p w14:paraId="7F440E41"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£27.76</w:t>
            </w:r>
          </w:p>
        </w:tc>
        <w:tc>
          <w:tcPr>
            <w:tcW w:w="1276" w:type="dxa"/>
            <w:shd w:val="clear" w:color="auto" w:fill="D9E2F3"/>
          </w:tcPr>
          <w:p w14:paraId="70E3DCA8"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£34.08</w:t>
            </w:r>
          </w:p>
        </w:tc>
        <w:tc>
          <w:tcPr>
            <w:tcW w:w="1276" w:type="dxa"/>
            <w:shd w:val="clear" w:color="auto" w:fill="D9E2F3"/>
          </w:tcPr>
          <w:p w14:paraId="70951256"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£17.04</w:t>
            </w:r>
          </w:p>
        </w:tc>
      </w:tr>
      <w:tr w:rsidR="00AB6C96" w:rsidRPr="00AB6C96" w14:paraId="1CCDA18A" w14:textId="77777777" w:rsidTr="00AC4415">
        <w:tc>
          <w:tcPr>
            <w:tcW w:w="1696" w:type="dxa"/>
            <w:shd w:val="clear" w:color="auto" w:fill="D9E2F3"/>
          </w:tcPr>
          <w:p w14:paraId="2CFF7AFD" w14:textId="77777777" w:rsidR="00AB6C96" w:rsidRPr="00AB6C96" w:rsidRDefault="00AB6C96" w:rsidP="00AB6C96">
            <w:pPr>
              <w:spacing w:after="0" w:line="240" w:lineRule="auto"/>
              <w:rPr>
                <w:rFonts w:ascii="Microsoft New Tai Lue" w:eastAsia="Times New Roman" w:hAnsi="Microsoft New Tai Lue" w:cs="Microsoft New Tai Lue"/>
                <w:szCs w:val="24"/>
              </w:rPr>
            </w:pPr>
            <w:proofErr w:type="gramStart"/>
            <w:r w:rsidRPr="00AB6C96">
              <w:rPr>
                <w:rFonts w:ascii="Microsoft New Tai Lue" w:eastAsia="Times New Roman" w:hAnsi="Microsoft New Tai Lue" w:cs="Microsoft New Tai Lue"/>
                <w:szCs w:val="24"/>
              </w:rPr>
              <w:t>11-15 year old</w:t>
            </w:r>
            <w:proofErr w:type="gramEnd"/>
          </w:p>
        </w:tc>
        <w:tc>
          <w:tcPr>
            <w:tcW w:w="2552" w:type="dxa"/>
            <w:shd w:val="clear" w:color="auto" w:fill="D9E2F3"/>
          </w:tcPr>
          <w:p w14:paraId="601E10E1"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£61.23</w:t>
            </w:r>
          </w:p>
        </w:tc>
        <w:tc>
          <w:tcPr>
            <w:tcW w:w="2551" w:type="dxa"/>
            <w:shd w:val="clear" w:color="auto" w:fill="D9E2F3"/>
          </w:tcPr>
          <w:p w14:paraId="7C7A60D3"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£30.62</w:t>
            </w:r>
          </w:p>
        </w:tc>
        <w:tc>
          <w:tcPr>
            <w:tcW w:w="1276" w:type="dxa"/>
            <w:shd w:val="clear" w:color="auto" w:fill="D9E2F3"/>
          </w:tcPr>
          <w:p w14:paraId="7DE17DBA"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£39.80</w:t>
            </w:r>
          </w:p>
        </w:tc>
        <w:tc>
          <w:tcPr>
            <w:tcW w:w="1276" w:type="dxa"/>
            <w:shd w:val="clear" w:color="auto" w:fill="D9E2F3"/>
          </w:tcPr>
          <w:p w14:paraId="4EA14B2B"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£19.90</w:t>
            </w:r>
          </w:p>
        </w:tc>
      </w:tr>
      <w:tr w:rsidR="00AB6C96" w:rsidRPr="00AB6C96" w14:paraId="08AA9D58" w14:textId="77777777" w:rsidTr="00AC4415">
        <w:tc>
          <w:tcPr>
            <w:tcW w:w="1696" w:type="dxa"/>
            <w:shd w:val="clear" w:color="auto" w:fill="D9E2F3"/>
          </w:tcPr>
          <w:p w14:paraId="17BAFAB6" w14:textId="77777777" w:rsidR="00AB6C96" w:rsidRPr="00AB6C96" w:rsidRDefault="00AB6C96" w:rsidP="00AB6C96">
            <w:pPr>
              <w:spacing w:after="0" w:line="240" w:lineRule="auto"/>
              <w:rPr>
                <w:rFonts w:ascii="Microsoft New Tai Lue" w:eastAsia="Times New Roman" w:hAnsi="Microsoft New Tai Lue" w:cs="Microsoft New Tai Lue"/>
                <w:szCs w:val="24"/>
              </w:rPr>
            </w:pPr>
            <w:proofErr w:type="gramStart"/>
            <w:r w:rsidRPr="00AB6C96">
              <w:rPr>
                <w:rFonts w:ascii="Microsoft New Tai Lue" w:eastAsia="Times New Roman" w:hAnsi="Microsoft New Tai Lue" w:cs="Microsoft New Tai Lue"/>
                <w:szCs w:val="24"/>
              </w:rPr>
              <w:t>16-18 year old</w:t>
            </w:r>
            <w:proofErr w:type="gramEnd"/>
          </w:p>
        </w:tc>
        <w:tc>
          <w:tcPr>
            <w:tcW w:w="2552" w:type="dxa"/>
            <w:shd w:val="clear" w:color="auto" w:fill="D9E2F3"/>
          </w:tcPr>
          <w:p w14:paraId="7B30C7D8"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£67.52</w:t>
            </w:r>
          </w:p>
        </w:tc>
        <w:tc>
          <w:tcPr>
            <w:tcW w:w="2551" w:type="dxa"/>
            <w:shd w:val="clear" w:color="auto" w:fill="D9E2F3"/>
          </w:tcPr>
          <w:p w14:paraId="196F9E5C"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£33.76</w:t>
            </w:r>
          </w:p>
        </w:tc>
        <w:tc>
          <w:tcPr>
            <w:tcW w:w="1276" w:type="dxa"/>
            <w:shd w:val="clear" w:color="auto" w:fill="D9E2F3"/>
          </w:tcPr>
          <w:p w14:paraId="6A1AF0AF"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£46.10</w:t>
            </w:r>
          </w:p>
        </w:tc>
        <w:tc>
          <w:tcPr>
            <w:tcW w:w="1276" w:type="dxa"/>
            <w:shd w:val="clear" w:color="auto" w:fill="D9E2F3"/>
          </w:tcPr>
          <w:p w14:paraId="26904B6F" w14:textId="77777777" w:rsidR="00AB6C96" w:rsidRPr="00AB6C96" w:rsidRDefault="00AB6C96" w:rsidP="00AB6C96">
            <w:pPr>
              <w:suppressAutoHyphens/>
              <w:spacing w:after="0" w:line="360" w:lineRule="auto"/>
              <w:jc w:val="both"/>
              <w:rPr>
                <w:rFonts w:ascii="Microsoft New Tai Lue" w:eastAsia="Times New Roman" w:hAnsi="Microsoft New Tai Lue" w:cs="Microsoft New Tai Lue"/>
                <w:iCs/>
                <w:szCs w:val="24"/>
                <w:lang w:eastAsia="ar-SA"/>
              </w:rPr>
            </w:pPr>
            <w:r w:rsidRPr="00AB6C96">
              <w:rPr>
                <w:rFonts w:ascii="Microsoft New Tai Lue" w:eastAsia="Times New Roman" w:hAnsi="Microsoft New Tai Lue" w:cs="Microsoft New Tai Lue"/>
                <w:iCs/>
                <w:szCs w:val="24"/>
                <w:lang w:eastAsia="ar-SA"/>
              </w:rPr>
              <w:t>£23.05</w:t>
            </w:r>
          </w:p>
        </w:tc>
      </w:tr>
    </w:tbl>
    <w:p w14:paraId="70E4DBD1" w14:textId="77777777" w:rsidR="00AB6C96" w:rsidRPr="00AB6C96" w:rsidRDefault="00AB6C96" w:rsidP="00AB6C96"/>
    <w:p w14:paraId="588769BE" w14:textId="2913AF71" w:rsidR="00DA111B" w:rsidRDefault="00DA111B" w:rsidP="00DA111B"/>
    <w:sectPr w:rsidR="00DA111B" w:rsidSect="001F5B87">
      <w:headerReference w:type="default" r:id="rId12"/>
      <w:footerReference w:type="default" r:id="rId13"/>
      <w:pgSz w:w="11906" w:h="16838"/>
      <w:pgMar w:top="1440"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18F27" w14:textId="77777777" w:rsidR="00DA111B" w:rsidRDefault="00DA111B" w:rsidP="001F5B87">
      <w:pPr>
        <w:spacing w:after="0" w:line="240" w:lineRule="auto"/>
      </w:pPr>
      <w:r>
        <w:separator/>
      </w:r>
    </w:p>
  </w:endnote>
  <w:endnote w:type="continuationSeparator" w:id="0">
    <w:p w14:paraId="36484D97" w14:textId="77777777" w:rsidR="00DA111B" w:rsidRDefault="00DA111B" w:rsidP="001F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94563"/>
      <w:docPartObj>
        <w:docPartGallery w:val="Page Numbers (Bottom of Page)"/>
        <w:docPartUnique/>
      </w:docPartObj>
    </w:sdtPr>
    <w:sdtEndPr>
      <w:rPr>
        <w:noProof/>
      </w:rPr>
    </w:sdtEndPr>
    <w:sdtContent>
      <w:p w14:paraId="2BF47709" w14:textId="4DF4CF41" w:rsidR="00AC4415" w:rsidRDefault="00AC44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3A30E" w14:textId="77777777" w:rsidR="00AC4415" w:rsidRDefault="00AC4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D443" w14:textId="77777777" w:rsidR="00DA111B" w:rsidRDefault="00DA111B" w:rsidP="001F5B87">
      <w:pPr>
        <w:spacing w:after="0" w:line="240" w:lineRule="auto"/>
      </w:pPr>
      <w:r>
        <w:separator/>
      </w:r>
    </w:p>
  </w:footnote>
  <w:footnote w:type="continuationSeparator" w:id="0">
    <w:p w14:paraId="4C5DEA9D" w14:textId="77777777" w:rsidR="00DA111B" w:rsidRDefault="00DA111B" w:rsidP="001F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677B" w14:textId="77777777" w:rsidR="001F5B87" w:rsidRDefault="001F5B87" w:rsidP="001F5B87">
    <w:pPr>
      <w:pStyle w:val="Header"/>
      <w:jc w:val="right"/>
    </w:pPr>
    <w:r>
      <w:rPr>
        <w:noProof/>
      </w:rPr>
      <w:drawing>
        <wp:inline distT="0" distB="0" distL="0" distR="0" wp14:anchorId="4786479A" wp14:editId="0575C97F">
          <wp:extent cx="866775" cy="109421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2B8"/>
    <w:multiLevelType w:val="hybridMultilevel"/>
    <w:tmpl w:val="19F4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B17B5"/>
    <w:multiLevelType w:val="hybridMultilevel"/>
    <w:tmpl w:val="3200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26485"/>
    <w:multiLevelType w:val="hybridMultilevel"/>
    <w:tmpl w:val="1AE08BD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A7004E"/>
    <w:multiLevelType w:val="hybridMultilevel"/>
    <w:tmpl w:val="B7FC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74EAC"/>
    <w:multiLevelType w:val="hybridMultilevel"/>
    <w:tmpl w:val="D6EA6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55462"/>
    <w:rsid w:val="000604ED"/>
    <w:rsid w:val="001113B8"/>
    <w:rsid w:val="001264C3"/>
    <w:rsid w:val="001A2F2D"/>
    <w:rsid w:val="001F5B87"/>
    <w:rsid w:val="00295E99"/>
    <w:rsid w:val="00340390"/>
    <w:rsid w:val="003A64FE"/>
    <w:rsid w:val="00445BE9"/>
    <w:rsid w:val="00490ACA"/>
    <w:rsid w:val="00555920"/>
    <w:rsid w:val="00602E3F"/>
    <w:rsid w:val="00646A4B"/>
    <w:rsid w:val="00667E62"/>
    <w:rsid w:val="00672602"/>
    <w:rsid w:val="006D7224"/>
    <w:rsid w:val="00755720"/>
    <w:rsid w:val="00782F06"/>
    <w:rsid w:val="007944A6"/>
    <w:rsid w:val="007E2CB5"/>
    <w:rsid w:val="008170B2"/>
    <w:rsid w:val="00823B90"/>
    <w:rsid w:val="00882E77"/>
    <w:rsid w:val="00AB6C96"/>
    <w:rsid w:val="00AC4415"/>
    <w:rsid w:val="00B21F12"/>
    <w:rsid w:val="00B94D0D"/>
    <w:rsid w:val="00DA111B"/>
    <w:rsid w:val="00DD5B54"/>
    <w:rsid w:val="00E847E1"/>
    <w:rsid w:val="00ED06D8"/>
    <w:rsid w:val="00F20E3C"/>
    <w:rsid w:val="00F21889"/>
    <w:rsid w:val="00F43846"/>
    <w:rsid w:val="00FC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C454E"/>
  <w15:chartTrackingRefBased/>
  <w15:docId w15:val="{91AE7B44-422C-4391-9F52-EAE024D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NormalWeb">
    <w:name w:val="Normal (Web)"/>
    <w:basedOn w:val="Normal"/>
    <w:rsid w:val="00AB6C96"/>
    <w:pPr>
      <w:spacing w:before="100" w:beforeAutospacing="1" w:after="100" w:afterAutospacing="1" w:line="336"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AB6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A4D8A1BA134A1489A214FB48565500"/>
        <w:category>
          <w:name w:val="General"/>
          <w:gallery w:val="placeholder"/>
        </w:category>
        <w:types>
          <w:type w:val="bbPlcHdr"/>
        </w:types>
        <w:behaviors>
          <w:behavior w:val="content"/>
        </w:behaviors>
        <w:guid w:val="{59E96C32-CEB2-4D11-AC9B-9733AF9F1448}"/>
      </w:docPartPr>
      <w:docPartBody>
        <w:p w:rsidR="00DE1B63" w:rsidRDefault="00DE1B63">
          <w:pPr>
            <w:pStyle w:val="D2A4D8A1BA134A1489A214FB48565500"/>
          </w:pPr>
          <w:r>
            <w:rPr>
              <w:rStyle w:val="PlaceholderText"/>
            </w:rPr>
            <w:t>Policy Title</w:t>
          </w:r>
        </w:p>
      </w:docPartBody>
    </w:docPart>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DE1B63" w:rsidRDefault="00DE1B63">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DE1B63" w:rsidRDefault="00DE1B63">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DE1B63" w:rsidRDefault="00DE1B63">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DE1B63" w:rsidRDefault="00DE1B63">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DE1B63" w:rsidRDefault="00DE1B63">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63"/>
    <w:rsid w:val="00DE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4D8A1BA134A1489A214FB48565500">
    <w:name w:val="D2A4D8A1BA134A1489A214FB48565500"/>
  </w:style>
  <w:style w:type="paragraph" w:customStyle="1" w:styleId="D5EB965269E94CF0BB144433CFDA3C8E">
    <w:name w:val="D5EB965269E94CF0BB144433CFDA3C8E"/>
  </w:style>
  <w:style w:type="paragraph" w:customStyle="1" w:styleId="D5608E2D9D4447028B9114895D3FD536">
    <w:name w:val="D5608E2D9D4447028B9114895D3FD536"/>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 w:type="paragraph" w:customStyle="1" w:styleId="0F6E7D40F22B499B8282B8CE97098257">
    <w:name w:val="0F6E7D40F22B499B8282B8CE97098257"/>
  </w:style>
  <w:style w:type="paragraph" w:customStyle="1" w:styleId="EF86695ED653481DAA6B1F3E15942F35">
    <w:name w:val="EF86695ED653481DAA6B1F3E15942F35"/>
  </w:style>
  <w:style w:type="paragraph" w:customStyle="1" w:styleId="F6CA64C0775C4FEB8BF6E0D0E03DAF20">
    <w:name w:val="F6CA64C0775C4FEB8BF6E0D0E03DAF20"/>
  </w:style>
  <w:style w:type="paragraph" w:customStyle="1" w:styleId="E9D19D77708D44E19F22F470632A78DD">
    <w:name w:val="E9D19D77708D44E19F22F470632A78DD"/>
  </w:style>
  <w:style w:type="paragraph" w:customStyle="1" w:styleId="BA8B0C1D3F7F489492C1F61177431865">
    <w:name w:val="BA8B0C1D3F7F489492C1F61177431865"/>
  </w:style>
  <w:style w:type="paragraph" w:customStyle="1" w:styleId="B7845FB9F28C4234962503806D201757">
    <w:name w:val="B7845FB9F28C4234962503806D201757"/>
  </w:style>
  <w:style w:type="paragraph" w:customStyle="1" w:styleId="F3C61ADC4F854DBAA910332383021F0E">
    <w:name w:val="F3C61ADC4F854DBAA910332383021F0E"/>
  </w:style>
  <w:style w:type="paragraph" w:customStyle="1" w:styleId="D6FE2384A7F140AC8F0640D99C8559A0">
    <w:name w:val="D6FE2384A7F140AC8F0640D99C85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C76E8CD5D15F348B64C1E2EEF47D7F4" ma:contentTypeVersion="15" ma:contentTypeDescription="Create a new document." ma:contentTypeScope="" ma:versionID="cf4b92ff7f0fb0358cdbf75ca0bda509">
  <xsd:schema xmlns:xsd="http://www.w3.org/2001/XMLSchema" xmlns:xs="http://www.w3.org/2001/XMLSchema" xmlns:p="http://schemas.microsoft.com/office/2006/metadata/properties" xmlns:ns3="6494f1d3-7ae2-4f56-9a07-3e1bda94ebb0" xmlns:ns4="0a4f0150-4430-41a3-a9df-9d2ee2ab2000" targetNamespace="http://schemas.microsoft.com/office/2006/metadata/properties" ma:root="true" ma:fieldsID="ee6a94ed74405ed3bb7e4114ff26b7a3" ns3:_="" ns4:_="">
    <xsd:import namespace="6494f1d3-7ae2-4f56-9a07-3e1bda94ebb0"/>
    <xsd:import namespace="0a4f0150-4430-41a3-a9df-9d2ee2ab20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4f1d3-7ae2-4f56-9a07-3e1bda94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f0150-4430-41a3-a9df-9d2ee2ab20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2.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3.xml><?xml version="1.0" encoding="utf-8"?>
<ds:datastoreItem xmlns:ds="http://schemas.openxmlformats.org/officeDocument/2006/customXml" ds:itemID="{1429362B-9208-423E-97A6-F8AD4959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4f1d3-7ae2-4f56-9a07-3e1bda94ebb0"/>
    <ds:schemaRef ds:uri="0a4f0150-4430-41a3-a9df-9d2ee2ab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2C4BD-0EA5-4D7E-89B8-5F5BACEFC21D}">
  <ds:schemaRefs>
    <ds:schemaRef ds:uri="0a4f0150-4430-41a3-a9df-9d2ee2ab20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94f1d3-7ae2-4f56-9a07-3e1bda94ebb0"/>
    <ds:schemaRef ds:uri="http://www.w3.org/XML/1998/namespace"/>
    <ds:schemaRef ds:uri="http://purl.org/dc/dcmitype/"/>
  </ds:schemaRefs>
</ds:datastoreItem>
</file>

<file path=customXml/itemProps5.xml><?xml version="1.0" encoding="utf-8"?>
<ds:datastoreItem xmlns:ds="http://schemas.openxmlformats.org/officeDocument/2006/customXml" ds:itemID="{A0CB139F-5573-45AB-8B26-9B9FF3E1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Vidak</cp:lastModifiedBy>
  <cp:revision>3</cp:revision>
  <dcterms:created xsi:type="dcterms:W3CDTF">2020-07-17T14:41:00Z</dcterms:created>
  <dcterms:modified xsi:type="dcterms:W3CDTF">2020-07-17T14:41:00Z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0x010100FC76E8CD5D15F348B64C1E2EEF47D7F4</vt:lpwstr>
  </property>
</Properties>
</file>