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23" w:rsidRPr="0002004C" w:rsidRDefault="0002004C" w:rsidP="0060708F">
      <w:pPr>
        <w:pStyle w:val="Heading1"/>
        <w:numPr>
          <w:ilvl w:val="0"/>
          <w:numId w:val="49"/>
        </w:numPr>
      </w:pPr>
      <w:r>
        <w:t>Accessing Transport for Chil</w:t>
      </w:r>
      <w:r w:rsidR="00D275E7">
        <w:t>d Services</w:t>
      </w:r>
      <w:r w:rsidR="00CF605A">
        <w:t xml:space="preserve">: </w:t>
      </w:r>
      <w:r w:rsidR="00DA6D7F" w:rsidRPr="0002004C">
        <w:t>Policy</w:t>
      </w:r>
    </w:p>
    <w:p w:rsidR="001B0087" w:rsidRDefault="001B0087" w:rsidP="005943CC">
      <w:pPr>
        <w:rPr>
          <w:b/>
          <w:sz w:val="24"/>
        </w:rPr>
      </w:pPr>
    </w:p>
    <w:p w:rsidR="0002004C" w:rsidRDefault="0002004C" w:rsidP="00C52BE9">
      <w:pPr>
        <w:pStyle w:val="Heading2"/>
      </w:pPr>
      <w:r>
        <w:t>Introduction</w:t>
      </w:r>
    </w:p>
    <w:p w:rsidR="0002004C" w:rsidRDefault="0002004C" w:rsidP="0002004C">
      <w:pPr>
        <w:rPr>
          <w:sz w:val="24"/>
        </w:rPr>
      </w:pPr>
    </w:p>
    <w:p w:rsidR="00A87A51" w:rsidRDefault="00A87A51" w:rsidP="0002004C">
      <w:pPr>
        <w:rPr>
          <w:rFonts w:cs="Arial"/>
          <w:sz w:val="22"/>
          <w:szCs w:val="22"/>
        </w:rPr>
      </w:pPr>
      <w:r w:rsidRPr="00C52BE9">
        <w:rPr>
          <w:sz w:val="22"/>
          <w:szCs w:val="22"/>
        </w:rPr>
        <w:t>The Care Act 2014 and the Children’s Act 1989 &amp; 2004</w:t>
      </w:r>
      <w:r w:rsidRPr="00C52BE9">
        <w:rPr>
          <w:rFonts w:cs="Arial"/>
          <w:sz w:val="22"/>
          <w:szCs w:val="22"/>
        </w:rPr>
        <w:t xml:space="preserve"> are the key legislation that sets out the responsib</w:t>
      </w:r>
      <w:r w:rsidR="002543D9">
        <w:rPr>
          <w:rFonts w:cs="Arial"/>
          <w:sz w:val="22"/>
          <w:szCs w:val="22"/>
        </w:rPr>
        <w:t>ilities of the Local Authority.</w:t>
      </w:r>
    </w:p>
    <w:p w:rsidR="002543D9" w:rsidRDefault="002543D9" w:rsidP="0002004C">
      <w:pPr>
        <w:rPr>
          <w:rFonts w:cs="Arial"/>
          <w:sz w:val="22"/>
          <w:szCs w:val="22"/>
        </w:rPr>
      </w:pPr>
    </w:p>
    <w:p w:rsidR="002543D9" w:rsidRPr="002543D9" w:rsidRDefault="002543D9" w:rsidP="002543D9">
      <w:pPr>
        <w:rPr>
          <w:sz w:val="22"/>
          <w:szCs w:val="22"/>
        </w:rPr>
      </w:pPr>
      <w:r w:rsidRPr="002543D9">
        <w:rPr>
          <w:sz w:val="22"/>
          <w:szCs w:val="22"/>
        </w:rPr>
        <w:t>The Framework for Assessment of Children in Need and their Families requires an analysis supported by three domains:</w:t>
      </w:r>
    </w:p>
    <w:p w:rsidR="002543D9" w:rsidRPr="002543D9" w:rsidRDefault="002543D9" w:rsidP="002543D9">
      <w:pPr>
        <w:rPr>
          <w:sz w:val="22"/>
          <w:szCs w:val="22"/>
        </w:rPr>
      </w:pPr>
    </w:p>
    <w:p w:rsidR="002543D9" w:rsidRPr="002543D9" w:rsidRDefault="002543D9" w:rsidP="002543D9">
      <w:pPr>
        <w:pStyle w:val="ListParagraph"/>
        <w:numPr>
          <w:ilvl w:val="0"/>
          <w:numId w:val="52"/>
        </w:numPr>
        <w:rPr>
          <w:sz w:val="22"/>
          <w:szCs w:val="22"/>
        </w:rPr>
      </w:pPr>
      <w:r w:rsidRPr="002543D9">
        <w:rPr>
          <w:sz w:val="22"/>
          <w:szCs w:val="22"/>
        </w:rPr>
        <w:t>The child / young person's developmental needs - includi</w:t>
      </w:r>
      <w:r>
        <w:rPr>
          <w:sz w:val="22"/>
          <w:szCs w:val="22"/>
        </w:rPr>
        <w:t>ng complex situations and needs,</w:t>
      </w:r>
    </w:p>
    <w:p w:rsidR="002543D9" w:rsidRDefault="002543D9" w:rsidP="002543D9">
      <w:pPr>
        <w:pStyle w:val="ListParagraph"/>
        <w:numPr>
          <w:ilvl w:val="0"/>
          <w:numId w:val="52"/>
        </w:numPr>
        <w:rPr>
          <w:sz w:val="22"/>
          <w:szCs w:val="22"/>
        </w:rPr>
      </w:pPr>
      <w:r w:rsidRPr="002543D9">
        <w:rPr>
          <w:sz w:val="22"/>
          <w:szCs w:val="22"/>
        </w:rPr>
        <w:t>The parents or caregivers cap</w:t>
      </w:r>
      <w:r>
        <w:rPr>
          <w:sz w:val="22"/>
          <w:szCs w:val="22"/>
        </w:rPr>
        <w:t>acity to respond to those needs,</w:t>
      </w:r>
    </w:p>
    <w:p w:rsidR="002543D9" w:rsidRPr="002543D9" w:rsidRDefault="002543D9" w:rsidP="002543D9">
      <w:pPr>
        <w:pStyle w:val="ListParagraph"/>
        <w:numPr>
          <w:ilvl w:val="0"/>
          <w:numId w:val="52"/>
        </w:numPr>
        <w:rPr>
          <w:sz w:val="22"/>
          <w:szCs w:val="22"/>
        </w:rPr>
      </w:pPr>
      <w:r w:rsidRPr="002543D9">
        <w:rPr>
          <w:sz w:val="22"/>
          <w:szCs w:val="22"/>
        </w:rPr>
        <w:t>The wider family and environmental factors.</w:t>
      </w:r>
    </w:p>
    <w:p w:rsidR="002543D9" w:rsidRPr="002543D9" w:rsidRDefault="002543D9" w:rsidP="002543D9">
      <w:pPr>
        <w:rPr>
          <w:sz w:val="22"/>
          <w:szCs w:val="22"/>
        </w:rPr>
      </w:pPr>
    </w:p>
    <w:p w:rsidR="002543D9" w:rsidRPr="002543D9" w:rsidRDefault="002543D9" w:rsidP="002543D9">
      <w:pPr>
        <w:rPr>
          <w:sz w:val="22"/>
          <w:szCs w:val="22"/>
        </w:rPr>
      </w:pPr>
      <w:r w:rsidRPr="002543D9">
        <w:rPr>
          <w:sz w:val="22"/>
          <w:szCs w:val="22"/>
        </w:rPr>
        <w:t xml:space="preserve">Those working with children should be informed by a developmental perspective recognising as children grow, they continue to develop. </w:t>
      </w:r>
      <w:r>
        <w:rPr>
          <w:sz w:val="22"/>
          <w:szCs w:val="22"/>
        </w:rPr>
        <w:t xml:space="preserve"> </w:t>
      </w:r>
      <w:r w:rsidRPr="002543D9">
        <w:rPr>
          <w:sz w:val="22"/>
          <w:szCs w:val="22"/>
        </w:rPr>
        <w:t xml:space="preserve">Each stage, from infancy through middle years to adolescence, lays the foundation for more complex development. </w:t>
      </w:r>
      <w:r>
        <w:rPr>
          <w:sz w:val="22"/>
          <w:szCs w:val="22"/>
        </w:rPr>
        <w:t xml:space="preserve"> </w:t>
      </w:r>
      <w:r w:rsidRPr="002543D9">
        <w:rPr>
          <w:sz w:val="22"/>
          <w:szCs w:val="22"/>
        </w:rPr>
        <w:t>Planned actions should be timely and appropriate for the child / young person's age, capability and understanding, based on a detailed assessment of the developmental progress.</w:t>
      </w:r>
    </w:p>
    <w:p w:rsidR="002543D9" w:rsidRPr="002543D9" w:rsidRDefault="002543D9" w:rsidP="002543D9">
      <w:pPr>
        <w:rPr>
          <w:sz w:val="22"/>
          <w:szCs w:val="22"/>
        </w:rPr>
      </w:pPr>
    </w:p>
    <w:p w:rsidR="002543D9" w:rsidRPr="002543D9" w:rsidRDefault="002543D9" w:rsidP="002543D9">
      <w:pPr>
        <w:rPr>
          <w:sz w:val="22"/>
          <w:szCs w:val="22"/>
        </w:rPr>
      </w:pPr>
      <w:r w:rsidRPr="002543D9">
        <w:rPr>
          <w:sz w:val="22"/>
          <w:szCs w:val="22"/>
        </w:rPr>
        <w:t xml:space="preserve">Assessment should be planned, purposeful and focused, and provide a solid evidence base for professional judgements about the types of interventions that are most likely to produce good outcomes for the child / young person. </w:t>
      </w:r>
      <w:r>
        <w:rPr>
          <w:sz w:val="22"/>
          <w:szCs w:val="22"/>
        </w:rPr>
        <w:t xml:space="preserve"> </w:t>
      </w:r>
      <w:r w:rsidRPr="002543D9">
        <w:rPr>
          <w:sz w:val="22"/>
          <w:szCs w:val="22"/>
        </w:rPr>
        <w:t xml:space="preserve">It should draw on a variety of tools including genograms chronologies and eco-maps. </w:t>
      </w:r>
      <w:r>
        <w:rPr>
          <w:sz w:val="22"/>
          <w:szCs w:val="22"/>
        </w:rPr>
        <w:t xml:space="preserve"> </w:t>
      </w:r>
      <w:r w:rsidRPr="002543D9">
        <w:rPr>
          <w:sz w:val="22"/>
          <w:szCs w:val="22"/>
        </w:rPr>
        <w:t xml:space="preserve">Specialised assessment tools are available to assist the social worker to explore and assess specific areas of need. </w:t>
      </w:r>
      <w:r>
        <w:rPr>
          <w:sz w:val="22"/>
          <w:szCs w:val="22"/>
        </w:rPr>
        <w:t xml:space="preserve"> </w:t>
      </w:r>
      <w:r w:rsidRPr="002543D9">
        <w:rPr>
          <w:sz w:val="22"/>
          <w:szCs w:val="22"/>
        </w:rPr>
        <w:t xml:space="preserve">The social worker must consider the chronological age and child's development throughout the assessment and be evidenced in the recording. </w:t>
      </w:r>
    </w:p>
    <w:p w:rsidR="002543D9" w:rsidRPr="002543D9" w:rsidRDefault="002543D9" w:rsidP="002543D9">
      <w:pPr>
        <w:rPr>
          <w:sz w:val="22"/>
          <w:szCs w:val="22"/>
        </w:rPr>
      </w:pPr>
    </w:p>
    <w:p w:rsidR="002543D9" w:rsidRPr="002543D9" w:rsidRDefault="002543D9" w:rsidP="002543D9">
      <w:pPr>
        <w:rPr>
          <w:sz w:val="22"/>
          <w:szCs w:val="22"/>
        </w:rPr>
      </w:pPr>
      <w:r w:rsidRPr="002543D9">
        <w:rPr>
          <w:sz w:val="22"/>
          <w:szCs w:val="22"/>
        </w:rPr>
        <w:t>For children and young people in care an annual re-assessment of their needs will be relevant and should be used to inform their relevant plans.</w:t>
      </w:r>
    </w:p>
    <w:p w:rsidR="002543D9" w:rsidRPr="00C52BE9" w:rsidRDefault="002543D9" w:rsidP="0002004C">
      <w:pPr>
        <w:rPr>
          <w:sz w:val="22"/>
          <w:szCs w:val="22"/>
        </w:rPr>
      </w:pPr>
    </w:p>
    <w:p w:rsidR="00D275E7" w:rsidRDefault="00D275E7" w:rsidP="00206DD2">
      <w:pPr>
        <w:pStyle w:val="Heading2"/>
      </w:pPr>
      <w:r>
        <w:t>Scope</w:t>
      </w:r>
    </w:p>
    <w:p w:rsidR="00D275E7" w:rsidRDefault="00D275E7" w:rsidP="00D275E7">
      <w:pPr>
        <w:rPr>
          <w:sz w:val="24"/>
        </w:rPr>
      </w:pPr>
    </w:p>
    <w:p w:rsidR="00513251" w:rsidRPr="00C52BE9" w:rsidRDefault="00513251" w:rsidP="00D275E7">
      <w:pPr>
        <w:rPr>
          <w:sz w:val="22"/>
          <w:szCs w:val="22"/>
        </w:rPr>
      </w:pPr>
      <w:r w:rsidRPr="00C52BE9">
        <w:rPr>
          <w:sz w:val="22"/>
          <w:szCs w:val="22"/>
        </w:rPr>
        <w:t xml:space="preserve">This </w:t>
      </w:r>
      <w:r w:rsidR="0002004C" w:rsidRPr="00C52BE9">
        <w:rPr>
          <w:sz w:val="22"/>
          <w:szCs w:val="22"/>
        </w:rPr>
        <w:t xml:space="preserve">policy, staff guidance and procedures </w:t>
      </w:r>
      <w:r w:rsidRPr="00C52BE9">
        <w:rPr>
          <w:sz w:val="22"/>
          <w:szCs w:val="22"/>
        </w:rPr>
        <w:t xml:space="preserve">cover </w:t>
      </w:r>
      <w:r w:rsidR="004A1E54" w:rsidRPr="00C52BE9">
        <w:rPr>
          <w:sz w:val="22"/>
          <w:szCs w:val="22"/>
        </w:rPr>
        <w:t xml:space="preserve">the following </w:t>
      </w:r>
      <w:r w:rsidR="005943CC" w:rsidRPr="00C52BE9">
        <w:rPr>
          <w:sz w:val="22"/>
          <w:szCs w:val="22"/>
        </w:rPr>
        <w:t>areas of Devon County Council (DCC) Child Services</w:t>
      </w:r>
      <w:r w:rsidR="004A1E54" w:rsidRPr="00C52BE9">
        <w:rPr>
          <w:sz w:val="22"/>
          <w:szCs w:val="22"/>
        </w:rPr>
        <w:t>:</w:t>
      </w:r>
    </w:p>
    <w:p w:rsidR="00513251" w:rsidRPr="00C52BE9" w:rsidRDefault="00513251" w:rsidP="00513251">
      <w:pPr>
        <w:pStyle w:val="ListParagraph"/>
        <w:rPr>
          <w:sz w:val="22"/>
          <w:szCs w:val="22"/>
        </w:rPr>
      </w:pPr>
    </w:p>
    <w:p w:rsidR="005943CC" w:rsidRPr="00C52BE9" w:rsidRDefault="005943CC" w:rsidP="00A851CB">
      <w:pPr>
        <w:pStyle w:val="ListParagraph"/>
        <w:numPr>
          <w:ilvl w:val="0"/>
          <w:numId w:val="6"/>
        </w:numPr>
        <w:rPr>
          <w:sz w:val="22"/>
          <w:szCs w:val="22"/>
        </w:rPr>
      </w:pPr>
      <w:r w:rsidRPr="00C52BE9">
        <w:rPr>
          <w:sz w:val="22"/>
          <w:szCs w:val="22"/>
        </w:rPr>
        <w:t>Children with Disabilities (CWD)</w:t>
      </w:r>
    </w:p>
    <w:p w:rsidR="00513251" w:rsidRPr="00C52BE9" w:rsidRDefault="00513251" w:rsidP="00A851CB">
      <w:pPr>
        <w:pStyle w:val="ListParagraph"/>
        <w:numPr>
          <w:ilvl w:val="0"/>
          <w:numId w:val="6"/>
        </w:numPr>
        <w:rPr>
          <w:sz w:val="22"/>
          <w:szCs w:val="22"/>
        </w:rPr>
      </w:pPr>
      <w:r w:rsidRPr="00C52BE9">
        <w:rPr>
          <w:sz w:val="22"/>
          <w:szCs w:val="22"/>
        </w:rPr>
        <w:t>Children in Care (CIC)</w:t>
      </w:r>
    </w:p>
    <w:p w:rsidR="00513251" w:rsidRPr="00C52BE9" w:rsidRDefault="00513251" w:rsidP="00A851CB">
      <w:pPr>
        <w:pStyle w:val="ListParagraph"/>
        <w:numPr>
          <w:ilvl w:val="0"/>
          <w:numId w:val="6"/>
        </w:numPr>
        <w:rPr>
          <w:sz w:val="22"/>
          <w:szCs w:val="22"/>
        </w:rPr>
      </w:pPr>
      <w:r w:rsidRPr="00C52BE9">
        <w:rPr>
          <w:sz w:val="22"/>
          <w:szCs w:val="22"/>
        </w:rPr>
        <w:t>Children in Need (CIN)</w:t>
      </w:r>
    </w:p>
    <w:p w:rsidR="00513251" w:rsidRPr="00C52BE9" w:rsidRDefault="00203675" w:rsidP="00A851CB">
      <w:pPr>
        <w:pStyle w:val="ListParagraph"/>
        <w:numPr>
          <w:ilvl w:val="0"/>
          <w:numId w:val="6"/>
        </w:numPr>
        <w:rPr>
          <w:sz w:val="22"/>
          <w:szCs w:val="22"/>
        </w:rPr>
      </w:pPr>
      <w:r w:rsidRPr="00C52BE9">
        <w:rPr>
          <w:sz w:val="22"/>
          <w:szCs w:val="22"/>
        </w:rPr>
        <w:t>Child Protection (C</w:t>
      </w:r>
      <w:r w:rsidR="00513251" w:rsidRPr="00C52BE9">
        <w:rPr>
          <w:sz w:val="22"/>
          <w:szCs w:val="22"/>
        </w:rPr>
        <w:t>P)</w:t>
      </w:r>
    </w:p>
    <w:p w:rsidR="005943CC" w:rsidRPr="00C52BE9" w:rsidRDefault="005B296E" w:rsidP="005943CC">
      <w:pPr>
        <w:pStyle w:val="ListParagraph"/>
        <w:numPr>
          <w:ilvl w:val="0"/>
          <w:numId w:val="6"/>
        </w:numPr>
        <w:rPr>
          <w:sz w:val="22"/>
          <w:szCs w:val="22"/>
        </w:rPr>
      </w:pPr>
      <w:r w:rsidRPr="00C52BE9">
        <w:rPr>
          <w:sz w:val="22"/>
          <w:szCs w:val="22"/>
        </w:rPr>
        <w:t xml:space="preserve">Internal </w:t>
      </w:r>
      <w:r w:rsidR="00513251" w:rsidRPr="00C52BE9">
        <w:rPr>
          <w:sz w:val="22"/>
          <w:szCs w:val="22"/>
        </w:rPr>
        <w:t>Foster</w:t>
      </w:r>
      <w:r w:rsidRPr="00C52BE9">
        <w:rPr>
          <w:sz w:val="22"/>
          <w:szCs w:val="22"/>
        </w:rPr>
        <w:t xml:space="preserve"> Carers and </w:t>
      </w:r>
      <w:r w:rsidR="00203675" w:rsidRPr="00C52BE9">
        <w:rPr>
          <w:sz w:val="22"/>
          <w:szCs w:val="22"/>
        </w:rPr>
        <w:t>Independ</w:t>
      </w:r>
      <w:r w:rsidRPr="00C52BE9">
        <w:rPr>
          <w:sz w:val="22"/>
          <w:szCs w:val="22"/>
        </w:rPr>
        <w:t>ent Fostering Agencies (IFA)</w:t>
      </w:r>
      <w:r w:rsidR="00203675" w:rsidRPr="00C52BE9">
        <w:rPr>
          <w:sz w:val="22"/>
          <w:szCs w:val="22"/>
        </w:rPr>
        <w:t xml:space="preserve"> </w:t>
      </w:r>
    </w:p>
    <w:p w:rsidR="00D275E7" w:rsidRDefault="00D275E7" w:rsidP="00206DD2">
      <w:pPr>
        <w:pStyle w:val="Heading2"/>
      </w:pPr>
      <w:r>
        <w:t>Review</w:t>
      </w:r>
    </w:p>
    <w:p w:rsidR="00D275E7" w:rsidRPr="00D275E7" w:rsidRDefault="00D275E7" w:rsidP="00D275E7">
      <w:pPr>
        <w:rPr>
          <w:sz w:val="24"/>
        </w:rPr>
      </w:pPr>
    </w:p>
    <w:p w:rsidR="00582070" w:rsidRPr="00C52BE9" w:rsidRDefault="00582070" w:rsidP="00D275E7">
      <w:pPr>
        <w:rPr>
          <w:sz w:val="22"/>
          <w:szCs w:val="22"/>
        </w:rPr>
      </w:pPr>
      <w:r w:rsidRPr="00C52BE9">
        <w:rPr>
          <w:rFonts w:cs="Arial"/>
          <w:sz w:val="22"/>
          <w:szCs w:val="22"/>
        </w:rPr>
        <w:t>This will be reviewed annually through the Children’s Way We Work Group and will be aligned with the review of the Adults Transport policy.</w:t>
      </w:r>
    </w:p>
    <w:p w:rsidR="00D95709" w:rsidRDefault="00D95709">
      <w:pPr>
        <w:rPr>
          <w:rFonts w:asciiTheme="majorHAnsi" w:eastAsiaTheme="majorEastAsia" w:hAnsiTheme="majorHAnsi" w:cstheme="majorBidi"/>
          <w:b/>
          <w:bCs/>
          <w:color w:val="4F81BD" w:themeColor="accent1"/>
          <w:sz w:val="26"/>
          <w:szCs w:val="26"/>
        </w:rPr>
      </w:pPr>
      <w:r>
        <w:br w:type="page"/>
      </w:r>
    </w:p>
    <w:p w:rsidR="00206DD2" w:rsidRDefault="00206DD2" w:rsidP="00206DD2">
      <w:pPr>
        <w:pStyle w:val="Heading2"/>
      </w:pPr>
      <w:r w:rsidRPr="00206DD2">
        <w:t>Purpose</w:t>
      </w:r>
    </w:p>
    <w:p w:rsidR="00D9701E" w:rsidRDefault="00206DD2" w:rsidP="0060708F">
      <w:pPr>
        <w:pStyle w:val="Heading3"/>
        <w:rPr>
          <w:rFonts w:ascii="Arial" w:hAnsi="Arial" w:cs="Arial"/>
          <w:b w:val="0"/>
          <w:color w:val="auto"/>
          <w:sz w:val="22"/>
          <w:szCs w:val="22"/>
        </w:rPr>
      </w:pPr>
      <w:r w:rsidRPr="0060708F">
        <w:rPr>
          <w:rFonts w:ascii="Arial" w:hAnsi="Arial" w:cs="Arial"/>
          <w:b w:val="0"/>
          <w:color w:val="auto"/>
          <w:sz w:val="22"/>
          <w:szCs w:val="22"/>
        </w:rPr>
        <w:t>The</w:t>
      </w:r>
      <w:r w:rsidR="00D9701E" w:rsidRPr="0060708F">
        <w:rPr>
          <w:rFonts w:ascii="Arial" w:hAnsi="Arial" w:cs="Arial"/>
          <w:b w:val="0"/>
          <w:color w:val="auto"/>
          <w:sz w:val="22"/>
          <w:szCs w:val="22"/>
        </w:rPr>
        <w:t xml:space="preserve"> purpose of this </w:t>
      </w:r>
      <w:r w:rsidR="003169CB" w:rsidRPr="0060708F">
        <w:rPr>
          <w:rFonts w:ascii="Arial" w:hAnsi="Arial" w:cs="Arial"/>
          <w:b w:val="0"/>
          <w:color w:val="auto"/>
          <w:sz w:val="22"/>
          <w:szCs w:val="22"/>
        </w:rPr>
        <w:t>guidance</w:t>
      </w:r>
      <w:r w:rsidR="00D9701E" w:rsidRPr="0060708F">
        <w:rPr>
          <w:rFonts w:ascii="Arial" w:hAnsi="Arial" w:cs="Arial"/>
          <w:b w:val="0"/>
          <w:color w:val="auto"/>
          <w:sz w:val="22"/>
          <w:szCs w:val="22"/>
        </w:rPr>
        <w:t xml:space="preserve"> is to ensure</w:t>
      </w:r>
      <w:r w:rsidR="00700782" w:rsidRPr="0060708F">
        <w:rPr>
          <w:rFonts w:ascii="Arial" w:hAnsi="Arial" w:cs="Arial"/>
          <w:b w:val="0"/>
          <w:color w:val="auto"/>
          <w:sz w:val="22"/>
          <w:szCs w:val="22"/>
        </w:rPr>
        <w:t xml:space="preserve"> that</w:t>
      </w:r>
      <w:r w:rsidR="00D9701E" w:rsidRPr="0060708F">
        <w:rPr>
          <w:rFonts w:ascii="Arial" w:hAnsi="Arial" w:cs="Arial"/>
          <w:b w:val="0"/>
          <w:color w:val="auto"/>
          <w:sz w:val="22"/>
          <w:szCs w:val="22"/>
        </w:rPr>
        <w:t>:</w:t>
      </w:r>
    </w:p>
    <w:p w:rsidR="00BC22EC" w:rsidRPr="00BC22EC" w:rsidRDefault="00BC22EC" w:rsidP="00BC22EC"/>
    <w:p w:rsidR="00D9701E" w:rsidRPr="00C52BE9" w:rsidRDefault="00FC0CA8" w:rsidP="00206DD2">
      <w:pPr>
        <w:pStyle w:val="ListParagraph"/>
        <w:numPr>
          <w:ilvl w:val="1"/>
          <w:numId w:val="6"/>
        </w:numPr>
        <w:ind w:left="720"/>
        <w:rPr>
          <w:sz w:val="22"/>
          <w:szCs w:val="22"/>
        </w:rPr>
      </w:pPr>
      <w:r w:rsidRPr="00C52BE9">
        <w:rPr>
          <w:sz w:val="22"/>
          <w:szCs w:val="22"/>
        </w:rPr>
        <w:t>E</w:t>
      </w:r>
      <w:r w:rsidR="00D9701E" w:rsidRPr="00C52BE9">
        <w:rPr>
          <w:sz w:val="22"/>
          <w:szCs w:val="22"/>
        </w:rPr>
        <w:t xml:space="preserve">ligibility for support with transport arrangements is </w:t>
      </w:r>
      <w:r w:rsidR="00D9701E" w:rsidRPr="00C52BE9">
        <w:rPr>
          <w:b/>
          <w:sz w:val="22"/>
          <w:szCs w:val="22"/>
        </w:rPr>
        <w:t xml:space="preserve">identified through </w:t>
      </w:r>
      <w:r w:rsidR="005E7423" w:rsidRPr="00C52BE9">
        <w:rPr>
          <w:b/>
          <w:sz w:val="22"/>
          <w:szCs w:val="22"/>
        </w:rPr>
        <w:t xml:space="preserve">a relevant </w:t>
      </w:r>
      <w:r w:rsidR="00D9701E" w:rsidRPr="00C52BE9">
        <w:rPr>
          <w:b/>
          <w:sz w:val="22"/>
          <w:szCs w:val="22"/>
        </w:rPr>
        <w:t>assessment</w:t>
      </w:r>
      <w:r w:rsidR="00D9701E" w:rsidRPr="00C52BE9">
        <w:rPr>
          <w:sz w:val="22"/>
          <w:szCs w:val="22"/>
        </w:rPr>
        <w:t xml:space="preserve"> </w:t>
      </w:r>
      <w:r w:rsidR="006814D2" w:rsidRPr="00C52BE9">
        <w:rPr>
          <w:sz w:val="22"/>
          <w:szCs w:val="22"/>
        </w:rPr>
        <w:t xml:space="preserve">(e.g. single assessment or pathway plan) </w:t>
      </w:r>
      <w:r w:rsidR="005E7423" w:rsidRPr="00C52BE9">
        <w:rPr>
          <w:sz w:val="22"/>
          <w:szCs w:val="22"/>
        </w:rPr>
        <w:t>of the child’s needs</w:t>
      </w:r>
      <w:r w:rsidRPr="00C52BE9">
        <w:rPr>
          <w:sz w:val="22"/>
          <w:szCs w:val="22"/>
        </w:rPr>
        <w:t>.</w:t>
      </w:r>
    </w:p>
    <w:p w:rsidR="00D9701E" w:rsidRPr="00C52BE9" w:rsidRDefault="00D9701E" w:rsidP="00206DD2">
      <w:pPr>
        <w:ind w:left="360"/>
        <w:rPr>
          <w:sz w:val="22"/>
          <w:szCs w:val="22"/>
        </w:rPr>
      </w:pPr>
    </w:p>
    <w:p w:rsidR="00920E7D" w:rsidRPr="00C52BE9" w:rsidRDefault="00FC0CA8" w:rsidP="00206DD2">
      <w:pPr>
        <w:pStyle w:val="ListParagraph"/>
        <w:numPr>
          <w:ilvl w:val="1"/>
          <w:numId w:val="6"/>
        </w:numPr>
        <w:ind w:left="720"/>
        <w:rPr>
          <w:sz w:val="22"/>
          <w:szCs w:val="22"/>
        </w:rPr>
      </w:pPr>
      <w:r w:rsidRPr="00C52BE9">
        <w:rPr>
          <w:sz w:val="22"/>
          <w:szCs w:val="22"/>
        </w:rPr>
        <w:t>S</w:t>
      </w:r>
      <w:r w:rsidR="00D9701E" w:rsidRPr="00C52BE9">
        <w:rPr>
          <w:sz w:val="22"/>
          <w:szCs w:val="22"/>
        </w:rPr>
        <w:t>upport with transport arrangements is</w:t>
      </w:r>
      <w:r w:rsidR="00D9701E" w:rsidRPr="00C52BE9">
        <w:rPr>
          <w:b/>
          <w:sz w:val="22"/>
          <w:szCs w:val="22"/>
        </w:rPr>
        <w:t xml:space="preserve"> </w:t>
      </w:r>
      <w:r w:rsidR="00700782" w:rsidRPr="00C52BE9">
        <w:rPr>
          <w:b/>
          <w:sz w:val="22"/>
          <w:szCs w:val="22"/>
        </w:rPr>
        <w:t>fair,</w:t>
      </w:r>
      <w:r w:rsidR="00D9701E" w:rsidRPr="00C52BE9">
        <w:rPr>
          <w:sz w:val="22"/>
          <w:szCs w:val="22"/>
        </w:rPr>
        <w:t xml:space="preserve"> </w:t>
      </w:r>
      <w:r w:rsidR="00920E7D" w:rsidRPr="00C52BE9">
        <w:rPr>
          <w:sz w:val="22"/>
          <w:szCs w:val="22"/>
        </w:rPr>
        <w:t>and is only provided for children or young persons and their famil</w:t>
      </w:r>
      <w:r w:rsidRPr="00C52BE9">
        <w:rPr>
          <w:sz w:val="22"/>
          <w:szCs w:val="22"/>
        </w:rPr>
        <w:t>y</w:t>
      </w:r>
      <w:r w:rsidR="00920E7D" w:rsidRPr="00C52BE9">
        <w:rPr>
          <w:sz w:val="22"/>
          <w:szCs w:val="22"/>
        </w:rPr>
        <w:t>/carers with assessed eligible need</w:t>
      </w:r>
      <w:r w:rsidR="005E7423" w:rsidRPr="00C52BE9">
        <w:rPr>
          <w:sz w:val="22"/>
          <w:szCs w:val="22"/>
        </w:rPr>
        <w:t>s</w:t>
      </w:r>
      <w:r w:rsidRPr="00C52BE9">
        <w:rPr>
          <w:sz w:val="22"/>
          <w:szCs w:val="22"/>
        </w:rPr>
        <w:t>.</w:t>
      </w:r>
    </w:p>
    <w:p w:rsidR="00D9701E" w:rsidRPr="00C52BE9" w:rsidRDefault="00D9701E" w:rsidP="00206DD2">
      <w:pPr>
        <w:ind w:left="360"/>
        <w:rPr>
          <w:sz w:val="22"/>
          <w:szCs w:val="22"/>
        </w:rPr>
      </w:pPr>
    </w:p>
    <w:p w:rsidR="005E7423" w:rsidRDefault="005E7423" w:rsidP="00206DD2">
      <w:pPr>
        <w:pStyle w:val="ListParagraph"/>
        <w:numPr>
          <w:ilvl w:val="1"/>
          <w:numId w:val="6"/>
        </w:numPr>
        <w:ind w:left="720"/>
        <w:rPr>
          <w:sz w:val="22"/>
          <w:szCs w:val="22"/>
        </w:rPr>
      </w:pPr>
      <w:r w:rsidRPr="00C52BE9">
        <w:rPr>
          <w:sz w:val="22"/>
          <w:szCs w:val="22"/>
        </w:rPr>
        <w:t xml:space="preserve">The assessment of the child’s </w:t>
      </w:r>
      <w:proofErr w:type="gramStart"/>
      <w:r w:rsidRPr="00C52BE9">
        <w:rPr>
          <w:sz w:val="22"/>
          <w:szCs w:val="22"/>
        </w:rPr>
        <w:t>needs will</w:t>
      </w:r>
      <w:proofErr w:type="gramEnd"/>
      <w:r w:rsidRPr="00C52BE9">
        <w:rPr>
          <w:sz w:val="22"/>
          <w:szCs w:val="22"/>
        </w:rPr>
        <w:t xml:space="preserve"> consider a range of transport options.  </w:t>
      </w:r>
      <w:r w:rsidR="00A851CB" w:rsidRPr="00C52BE9">
        <w:rPr>
          <w:sz w:val="22"/>
          <w:szCs w:val="22"/>
        </w:rPr>
        <w:t xml:space="preserve">Children and </w:t>
      </w:r>
      <w:r w:rsidR="00FC0CA8" w:rsidRPr="00C52BE9">
        <w:rPr>
          <w:sz w:val="22"/>
          <w:szCs w:val="22"/>
        </w:rPr>
        <w:t xml:space="preserve">their </w:t>
      </w:r>
      <w:r w:rsidR="00A851CB" w:rsidRPr="00C52BE9">
        <w:rPr>
          <w:sz w:val="22"/>
          <w:szCs w:val="22"/>
        </w:rPr>
        <w:t>famil</w:t>
      </w:r>
      <w:r w:rsidR="00FC0CA8" w:rsidRPr="00C52BE9">
        <w:rPr>
          <w:sz w:val="22"/>
          <w:szCs w:val="22"/>
        </w:rPr>
        <w:t>y</w:t>
      </w:r>
      <w:r w:rsidR="00A851CB" w:rsidRPr="00C52BE9">
        <w:rPr>
          <w:sz w:val="22"/>
          <w:szCs w:val="22"/>
        </w:rPr>
        <w:t xml:space="preserve"> </w:t>
      </w:r>
      <w:r w:rsidR="00D9701E" w:rsidRPr="00C52BE9">
        <w:rPr>
          <w:sz w:val="22"/>
          <w:szCs w:val="22"/>
        </w:rPr>
        <w:t xml:space="preserve">are </w:t>
      </w:r>
      <w:r w:rsidRPr="00C52BE9">
        <w:rPr>
          <w:sz w:val="22"/>
          <w:szCs w:val="22"/>
        </w:rPr>
        <w:t xml:space="preserve">aware </w:t>
      </w:r>
      <w:r w:rsidR="00D9701E" w:rsidRPr="00C52BE9">
        <w:rPr>
          <w:sz w:val="22"/>
          <w:szCs w:val="22"/>
        </w:rPr>
        <w:t xml:space="preserve">of </w:t>
      </w:r>
      <w:r w:rsidR="00D9701E" w:rsidRPr="00C52BE9">
        <w:rPr>
          <w:b/>
          <w:sz w:val="22"/>
          <w:szCs w:val="22"/>
        </w:rPr>
        <w:t xml:space="preserve">options for transport </w:t>
      </w:r>
      <w:r w:rsidR="00D9701E" w:rsidRPr="00C52BE9">
        <w:rPr>
          <w:sz w:val="22"/>
          <w:szCs w:val="22"/>
        </w:rPr>
        <w:t>to services</w:t>
      </w:r>
      <w:r w:rsidR="00700782" w:rsidRPr="00C52BE9">
        <w:rPr>
          <w:sz w:val="22"/>
          <w:szCs w:val="22"/>
        </w:rPr>
        <w:t>,</w:t>
      </w:r>
      <w:r w:rsidR="00D9701E" w:rsidRPr="00C52BE9">
        <w:rPr>
          <w:sz w:val="22"/>
          <w:szCs w:val="22"/>
        </w:rPr>
        <w:t xml:space="preserve"> and these are reflected in </w:t>
      </w:r>
      <w:r w:rsidR="00F826AF" w:rsidRPr="00C52BE9">
        <w:rPr>
          <w:sz w:val="22"/>
          <w:szCs w:val="22"/>
        </w:rPr>
        <w:t>the</w:t>
      </w:r>
      <w:r w:rsidRPr="00C52BE9">
        <w:rPr>
          <w:sz w:val="22"/>
          <w:szCs w:val="22"/>
        </w:rPr>
        <w:t xml:space="preserve"> child’s care plan.</w:t>
      </w:r>
    </w:p>
    <w:p w:rsidR="00BC22EC" w:rsidRPr="00BC22EC" w:rsidRDefault="00BC22EC" w:rsidP="00BC22EC">
      <w:pPr>
        <w:rPr>
          <w:sz w:val="22"/>
          <w:szCs w:val="22"/>
        </w:rPr>
      </w:pPr>
    </w:p>
    <w:p w:rsidR="00FC0CA8" w:rsidRPr="0060708F" w:rsidRDefault="000F68D9" w:rsidP="0060708F">
      <w:pPr>
        <w:pStyle w:val="Heading3"/>
        <w:rPr>
          <w:rFonts w:ascii="Arial" w:hAnsi="Arial" w:cs="Arial"/>
          <w:b w:val="0"/>
          <w:color w:val="auto"/>
          <w:sz w:val="22"/>
          <w:szCs w:val="22"/>
        </w:rPr>
      </w:pPr>
      <w:r w:rsidRPr="0060708F">
        <w:rPr>
          <w:rFonts w:ascii="Arial" w:hAnsi="Arial" w:cs="Arial"/>
          <w:b w:val="0"/>
          <w:color w:val="auto"/>
          <w:sz w:val="22"/>
          <w:szCs w:val="22"/>
        </w:rPr>
        <w:t xml:space="preserve">This </w:t>
      </w:r>
      <w:r w:rsidR="003169CB" w:rsidRPr="0060708F">
        <w:rPr>
          <w:rFonts w:ascii="Arial" w:hAnsi="Arial" w:cs="Arial"/>
          <w:b w:val="0"/>
          <w:color w:val="auto"/>
          <w:sz w:val="22"/>
          <w:szCs w:val="22"/>
        </w:rPr>
        <w:t>guidance</w:t>
      </w:r>
      <w:r w:rsidRPr="0060708F">
        <w:rPr>
          <w:rFonts w:ascii="Arial" w:hAnsi="Arial" w:cs="Arial"/>
          <w:b w:val="0"/>
          <w:color w:val="auto"/>
          <w:sz w:val="22"/>
          <w:szCs w:val="22"/>
        </w:rPr>
        <w:t xml:space="preserve"> will ensure equitable access to transport, where needed, </w:t>
      </w:r>
      <w:r w:rsidR="001E3D0E" w:rsidRPr="0060708F">
        <w:rPr>
          <w:rFonts w:ascii="Arial" w:hAnsi="Arial" w:cs="Arial"/>
          <w:b w:val="0"/>
          <w:color w:val="auto"/>
          <w:sz w:val="22"/>
          <w:szCs w:val="22"/>
        </w:rPr>
        <w:t>so that</w:t>
      </w:r>
      <w:r w:rsidRPr="0060708F">
        <w:rPr>
          <w:rFonts w:ascii="Arial" w:hAnsi="Arial" w:cs="Arial"/>
          <w:b w:val="0"/>
          <w:color w:val="auto"/>
          <w:sz w:val="22"/>
          <w:szCs w:val="22"/>
        </w:rPr>
        <w:t xml:space="preserve"> support or services </w:t>
      </w:r>
      <w:r w:rsidR="00DC2D72" w:rsidRPr="0060708F">
        <w:rPr>
          <w:rFonts w:ascii="Arial" w:hAnsi="Arial" w:cs="Arial"/>
          <w:b w:val="0"/>
          <w:color w:val="auto"/>
          <w:sz w:val="22"/>
          <w:szCs w:val="22"/>
        </w:rPr>
        <w:t>can be accessed.</w:t>
      </w:r>
    </w:p>
    <w:p w:rsidR="00D95709" w:rsidRDefault="00D95709" w:rsidP="00D95709">
      <w:pPr>
        <w:pStyle w:val="Heading3"/>
        <w:numPr>
          <w:ilvl w:val="0"/>
          <w:numId w:val="0"/>
        </w:numPr>
        <w:ind w:left="720"/>
        <w:rPr>
          <w:rFonts w:ascii="Arial" w:hAnsi="Arial" w:cs="Arial"/>
          <w:b w:val="0"/>
          <w:color w:val="auto"/>
          <w:sz w:val="22"/>
          <w:szCs w:val="22"/>
        </w:rPr>
      </w:pPr>
    </w:p>
    <w:p w:rsidR="006814D2" w:rsidRPr="0060708F" w:rsidRDefault="000A7FA4" w:rsidP="0060708F">
      <w:pPr>
        <w:pStyle w:val="Heading3"/>
        <w:rPr>
          <w:rFonts w:ascii="Arial" w:hAnsi="Arial" w:cs="Arial"/>
          <w:b w:val="0"/>
          <w:color w:val="auto"/>
          <w:sz w:val="22"/>
          <w:szCs w:val="22"/>
        </w:rPr>
      </w:pPr>
      <w:r w:rsidRPr="0060708F">
        <w:rPr>
          <w:rFonts w:ascii="Arial" w:hAnsi="Arial" w:cs="Arial"/>
          <w:b w:val="0"/>
          <w:color w:val="auto"/>
          <w:sz w:val="22"/>
          <w:szCs w:val="22"/>
        </w:rPr>
        <w:t xml:space="preserve">Where </w:t>
      </w:r>
      <w:r w:rsidR="008728BD" w:rsidRPr="0060708F">
        <w:rPr>
          <w:rFonts w:ascii="Arial" w:hAnsi="Arial" w:cs="Arial"/>
          <w:b w:val="0"/>
          <w:color w:val="auto"/>
          <w:sz w:val="22"/>
          <w:szCs w:val="22"/>
        </w:rPr>
        <w:t xml:space="preserve">a </w:t>
      </w:r>
      <w:r w:rsidR="005B296E" w:rsidRPr="0060708F">
        <w:rPr>
          <w:rFonts w:ascii="Arial" w:hAnsi="Arial" w:cs="Arial"/>
          <w:b w:val="0"/>
          <w:color w:val="auto"/>
          <w:sz w:val="22"/>
          <w:szCs w:val="22"/>
        </w:rPr>
        <w:t>child</w:t>
      </w:r>
      <w:r w:rsidR="008728BD" w:rsidRPr="0060708F">
        <w:rPr>
          <w:rFonts w:ascii="Arial" w:hAnsi="Arial" w:cs="Arial"/>
          <w:b w:val="0"/>
          <w:color w:val="auto"/>
          <w:sz w:val="22"/>
          <w:szCs w:val="22"/>
        </w:rPr>
        <w:t xml:space="preserve"> is</w:t>
      </w:r>
      <w:r w:rsidR="00DC7250" w:rsidRPr="0060708F">
        <w:rPr>
          <w:rFonts w:ascii="Arial" w:hAnsi="Arial" w:cs="Arial"/>
          <w:b w:val="0"/>
          <w:color w:val="auto"/>
          <w:sz w:val="22"/>
          <w:szCs w:val="22"/>
        </w:rPr>
        <w:t xml:space="preserve"> able to</w:t>
      </w:r>
      <w:r w:rsidR="00651D45" w:rsidRPr="0060708F">
        <w:rPr>
          <w:rFonts w:ascii="Arial" w:hAnsi="Arial" w:cs="Arial"/>
          <w:b w:val="0"/>
          <w:color w:val="auto"/>
          <w:sz w:val="22"/>
          <w:szCs w:val="22"/>
        </w:rPr>
        <w:t xml:space="preserve"> meet their own transport</w:t>
      </w:r>
      <w:r w:rsidRPr="0060708F">
        <w:rPr>
          <w:rFonts w:ascii="Arial" w:hAnsi="Arial" w:cs="Arial"/>
          <w:b w:val="0"/>
          <w:color w:val="auto"/>
          <w:sz w:val="22"/>
          <w:szCs w:val="22"/>
        </w:rPr>
        <w:t xml:space="preserve"> requirements</w:t>
      </w:r>
      <w:r w:rsidR="00651D45" w:rsidRPr="0060708F">
        <w:rPr>
          <w:rFonts w:ascii="Arial" w:hAnsi="Arial" w:cs="Arial"/>
          <w:b w:val="0"/>
          <w:color w:val="auto"/>
          <w:sz w:val="22"/>
          <w:szCs w:val="22"/>
        </w:rPr>
        <w:t xml:space="preserve"> </w:t>
      </w:r>
      <w:r w:rsidR="00DC7250" w:rsidRPr="0060708F">
        <w:rPr>
          <w:rFonts w:ascii="Arial" w:hAnsi="Arial" w:cs="Arial"/>
          <w:b w:val="0"/>
          <w:color w:val="auto"/>
          <w:sz w:val="22"/>
          <w:szCs w:val="22"/>
        </w:rPr>
        <w:t xml:space="preserve">in order to access services or support, </w:t>
      </w:r>
      <w:r w:rsidR="001E3D0E" w:rsidRPr="0060708F">
        <w:rPr>
          <w:rFonts w:ascii="Arial" w:hAnsi="Arial" w:cs="Arial"/>
          <w:b w:val="0"/>
          <w:color w:val="auto"/>
          <w:sz w:val="22"/>
          <w:szCs w:val="22"/>
        </w:rPr>
        <w:t>we will expect them to do so.</w:t>
      </w:r>
      <w:r w:rsidR="00DC7250" w:rsidRPr="0060708F">
        <w:rPr>
          <w:rFonts w:ascii="Arial" w:hAnsi="Arial" w:cs="Arial"/>
          <w:b w:val="0"/>
          <w:color w:val="auto"/>
          <w:sz w:val="22"/>
          <w:szCs w:val="22"/>
        </w:rPr>
        <w:t xml:space="preserve">  </w:t>
      </w:r>
    </w:p>
    <w:p w:rsidR="006814D2" w:rsidRPr="0060708F" w:rsidRDefault="006814D2" w:rsidP="0060708F">
      <w:pPr>
        <w:rPr>
          <w:sz w:val="24"/>
        </w:rPr>
      </w:pPr>
    </w:p>
    <w:p w:rsidR="00FC0CA8" w:rsidRPr="0060708F" w:rsidRDefault="00DC7250" w:rsidP="0060708F">
      <w:pPr>
        <w:pStyle w:val="Heading3"/>
        <w:rPr>
          <w:rFonts w:ascii="Arial" w:hAnsi="Arial" w:cs="Arial"/>
          <w:b w:val="0"/>
          <w:color w:val="auto"/>
          <w:sz w:val="22"/>
          <w:szCs w:val="22"/>
        </w:rPr>
      </w:pPr>
      <w:r w:rsidRPr="0060708F">
        <w:rPr>
          <w:rFonts w:ascii="Arial" w:hAnsi="Arial" w:cs="Arial"/>
          <w:b w:val="0"/>
          <w:color w:val="auto"/>
          <w:sz w:val="22"/>
          <w:szCs w:val="22"/>
        </w:rPr>
        <w:t xml:space="preserve">Where </w:t>
      </w:r>
      <w:r w:rsidR="008728BD" w:rsidRPr="0060708F">
        <w:rPr>
          <w:rFonts w:ascii="Arial" w:hAnsi="Arial" w:cs="Arial"/>
          <w:b w:val="0"/>
          <w:color w:val="auto"/>
          <w:sz w:val="22"/>
          <w:szCs w:val="22"/>
        </w:rPr>
        <w:t xml:space="preserve">a </w:t>
      </w:r>
      <w:r w:rsidR="005B296E" w:rsidRPr="0060708F">
        <w:rPr>
          <w:rFonts w:ascii="Arial" w:hAnsi="Arial" w:cs="Arial"/>
          <w:b w:val="0"/>
          <w:color w:val="auto"/>
          <w:sz w:val="22"/>
          <w:szCs w:val="22"/>
        </w:rPr>
        <w:t>child</w:t>
      </w:r>
      <w:r w:rsidR="008728BD" w:rsidRPr="0060708F">
        <w:rPr>
          <w:rFonts w:ascii="Arial" w:hAnsi="Arial" w:cs="Arial"/>
          <w:b w:val="0"/>
          <w:color w:val="auto"/>
          <w:sz w:val="22"/>
          <w:szCs w:val="22"/>
        </w:rPr>
        <w:t xml:space="preserve"> is</w:t>
      </w:r>
      <w:r w:rsidRPr="0060708F">
        <w:rPr>
          <w:rFonts w:ascii="Arial" w:hAnsi="Arial" w:cs="Arial"/>
          <w:b w:val="0"/>
          <w:color w:val="auto"/>
          <w:sz w:val="22"/>
          <w:szCs w:val="22"/>
        </w:rPr>
        <w:t xml:space="preserve"> unable to meet their own transport need, </w:t>
      </w:r>
      <w:r w:rsidR="001E3D0E" w:rsidRPr="0060708F">
        <w:rPr>
          <w:rFonts w:ascii="Arial" w:hAnsi="Arial" w:cs="Arial"/>
          <w:b w:val="0"/>
          <w:color w:val="auto"/>
          <w:sz w:val="22"/>
          <w:szCs w:val="22"/>
        </w:rPr>
        <w:t>we</w:t>
      </w:r>
      <w:r w:rsidRPr="0060708F">
        <w:rPr>
          <w:rFonts w:ascii="Arial" w:hAnsi="Arial" w:cs="Arial"/>
          <w:b w:val="0"/>
          <w:color w:val="auto"/>
          <w:sz w:val="22"/>
          <w:szCs w:val="22"/>
        </w:rPr>
        <w:t xml:space="preserve"> will </w:t>
      </w:r>
      <w:r w:rsidR="001E3D0E" w:rsidRPr="0060708F">
        <w:rPr>
          <w:rFonts w:ascii="Arial" w:hAnsi="Arial" w:cs="Arial"/>
          <w:b w:val="0"/>
          <w:color w:val="auto"/>
          <w:sz w:val="22"/>
          <w:szCs w:val="22"/>
        </w:rPr>
        <w:t>help</w:t>
      </w:r>
      <w:r w:rsidRPr="0060708F">
        <w:rPr>
          <w:rFonts w:ascii="Arial" w:hAnsi="Arial" w:cs="Arial"/>
          <w:b w:val="0"/>
          <w:color w:val="auto"/>
          <w:sz w:val="22"/>
          <w:szCs w:val="22"/>
        </w:rPr>
        <w:t xml:space="preserve"> to identify the most appropriate transport </w:t>
      </w:r>
      <w:r w:rsidR="000A7FA4" w:rsidRPr="0060708F">
        <w:rPr>
          <w:rFonts w:ascii="Arial" w:hAnsi="Arial" w:cs="Arial"/>
          <w:b w:val="0"/>
          <w:color w:val="auto"/>
          <w:sz w:val="22"/>
          <w:szCs w:val="22"/>
        </w:rPr>
        <w:t>option</w:t>
      </w:r>
      <w:r w:rsidR="001E3D0E" w:rsidRPr="0060708F">
        <w:rPr>
          <w:rFonts w:ascii="Arial" w:hAnsi="Arial" w:cs="Arial"/>
          <w:b w:val="0"/>
          <w:color w:val="auto"/>
          <w:sz w:val="22"/>
          <w:szCs w:val="22"/>
        </w:rPr>
        <w:t xml:space="preserve"> for them</w:t>
      </w:r>
      <w:r w:rsidR="004A5AC3" w:rsidRPr="0060708F">
        <w:rPr>
          <w:rFonts w:ascii="Arial" w:hAnsi="Arial" w:cs="Arial"/>
          <w:b w:val="0"/>
          <w:color w:val="auto"/>
          <w:sz w:val="22"/>
          <w:szCs w:val="22"/>
        </w:rPr>
        <w:t xml:space="preserve">, for example </w:t>
      </w:r>
      <w:r w:rsidR="006814D2" w:rsidRPr="0060708F">
        <w:rPr>
          <w:rFonts w:ascii="Arial" w:hAnsi="Arial" w:cs="Arial"/>
          <w:b w:val="0"/>
          <w:color w:val="auto"/>
          <w:sz w:val="22"/>
          <w:szCs w:val="22"/>
        </w:rPr>
        <w:t xml:space="preserve">promoting and developing life skills to </w:t>
      </w:r>
      <w:r w:rsidR="00206DD2" w:rsidRPr="0060708F">
        <w:rPr>
          <w:rFonts w:ascii="Arial" w:hAnsi="Arial" w:cs="Arial"/>
          <w:b w:val="0"/>
          <w:color w:val="auto"/>
          <w:sz w:val="22"/>
          <w:szCs w:val="22"/>
        </w:rPr>
        <w:t>enable independent</w:t>
      </w:r>
      <w:r w:rsidR="004A5AC3" w:rsidRPr="0060708F">
        <w:rPr>
          <w:rFonts w:ascii="Arial" w:hAnsi="Arial" w:cs="Arial"/>
          <w:b w:val="0"/>
          <w:color w:val="auto"/>
          <w:sz w:val="22"/>
          <w:szCs w:val="22"/>
        </w:rPr>
        <w:t xml:space="preserve"> travel.</w:t>
      </w:r>
      <w:r w:rsidR="006814D2" w:rsidRPr="0060708F">
        <w:rPr>
          <w:rFonts w:ascii="Arial" w:hAnsi="Arial" w:cs="Arial"/>
          <w:b w:val="0"/>
          <w:color w:val="auto"/>
          <w:sz w:val="22"/>
          <w:szCs w:val="22"/>
        </w:rPr>
        <w:t xml:space="preserve">  Please refer to eligibility criteria (</w:t>
      </w:r>
      <w:r w:rsidR="005D4A04">
        <w:rPr>
          <w:rFonts w:ascii="Arial" w:hAnsi="Arial" w:cs="Arial"/>
          <w:b w:val="0"/>
          <w:color w:val="auto"/>
          <w:sz w:val="22"/>
          <w:szCs w:val="22"/>
        </w:rPr>
        <w:fldChar w:fldCharType="begin"/>
      </w:r>
      <w:r w:rsidR="005D4A04">
        <w:rPr>
          <w:rFonts w:ascii="Arial" w:hAnsi="Arial" w:cs="Arial"/>
          <w:b w:val="0"/>
          <w:color w:val="auto"/>
          <w:sz w:val="22"/>
          <w:szCs w:val="22"/>
        </w:rPr>
        <w:instrText xml:space="preserve"> REF _Ref446321092 \r \h </w:instrText>
      </w:r>
      <w:r w:rsidR="005D4A04">
        <w:rPr>
          <w:rFonts w:ascii="Arial" w:hAnsi="Arial" w:cs="Arial"/>
          <w:b w:val="0"/>
          <w:color w:val="auto"/>
          <w:sz w:val="22"/>
          <w:szCs w:val="22"/>
        </w:rPr>
      </w:r>
      <w:r w:rsidR="005D4A04">
        <w:rPr>
          <w:rFonts w:ascii="Arial" w:hAnsi="Arial" w:cs="Arial"/>
          <w:b w:val="0"/>
          <w:color w:val="auto"/>
          <w:sz w:val="22"/>
          <w:szCs w:val="22"/>
        </w:rPr>
        <w:fldChar w:fldCharType="separate"/>
      </w:r>
      <w:r w:rsidR="005D4A04">
        <w:rPr>
          <w:rFonts w:ascii="Arial" w:hAnsi="Arial" w:cs="Arial"/>
          <w:b w:val="0"/>
          <w:color w:val="auto"/>
          <w:sz w:val="22"/>
          <w:szCs w:val="22"/>
        </w:rPr>
        <w:t>3.1</w:t>
      </w:r>
      <w:r w:rsidR="005D4A04">
        <w:rPr>
          <w:rFonts w:ascii="Arial" w:hAnsi="Arial" w:cs="Arial"/>
          <w:b w:val="0"/>
          <w:color w:val="auto"/>
          <w:sz w:val="22"/>
          <w:szCs w:val="22"/>
        </w:rPr>
        <w:fldChar w:fldCharType="end"/>
      </w:r>
      <w:r w:rsidR="006814D2" w:rsidRPr="0060708F">
        <w:rPr>
          <w:rFonts w:ascii="Arial" w:hAnsi="Arial" w:cs="Arial"/>
          <w:b w:val="0"/>
          <w:color w:val="auto"/>
          <w:sz w:val="22"/>
          <w:szCs w:val="22"/>
        </w:rPr>
        <w:t xml:space="preserve">) for the different options available. </w:t>
      </w:r>
    </w:p>
    <w:p w:rsidR="00FC0CA8" w:rsidRPr="00C52BE9" w:rsidRDefault="00FC0CA8" w:rsidP="00FC0CA8">
      <w:pPr>
        <w:pStyle w:val="ListParagraph"/>
        <w:rPr>
          <w:rFonts w:cs="Arial"/>
          <w:sz w:val="22"/>
          <w:szCs w:val="22"/>
        </w:rPr>
      </w:pPr>
    </w:p>
    <w:p w:rsidR="00CB0D91" w:rsidRPr="0060708F" w:rsidRDefault="005E03D6" w:rsidP="0060708F">
      <w:pPr>
        <w:pStyle w:val="Heading3"/>
        <w:rPr>
          <w:rFonts w:ascii="Arial" w:hAnsi="Arial" w:cs="Arial"/>
          <w:b w:val="0"/>
          <w:color w:val="auto"/>
          <w:sz w:val="22"/>
          <w:szCs w:val="22"/>
        </w:rPr>
      </w:pPr>
      <w:r w:rsidRPr="0060708F">
        <w:rPr>
          <w:rFonts w:ascii="Arial" w:hAnsi="Arial" w:cs="Arial"/>
          <w:b w:val="0"/>
          <w:color w:val="auto"/>
          <w:sz w:val="22"/>
          <w:szCs w:val="22"/>
        </w:rPr>
        <w:t>DCC</w:t>
      </w:r>
      <w:r w:rsidR="001E3D0E" w:rsidRPr="0060708F">
        <w:rPr>
          <w:rFonts w:ascii="Arial" w:hAnsi="Arial" w:cs="Arial"/>
          <w:b w:val="0"/>
          <w:color w:val="auto"/>
          <w:sz w:val="22"/>
          <w:szCs w:val="22"/>
        </w:rPr>
        <w:t>-</w:t>
      </w:r>
      <w:r w:rsidRPr="0060708F">
        <w:rPr>
          <w:rFonts w:ascii="Arial" w:hAnsi="Arial" w:cs="Arial"/>
          <w:b w:val="0"/>
          <w:color w:val="auto"/>
          <w:sz w:val="22"/>
          <w:szCs w:val="22"/>
        </w:rPr>
        <w:t>f</w:t>
      </w:r>
      <w:r w:rsidR="000A7FA4" w:rsidRPr="0060708F">
        <w:rPr>
          <w:rFonts w:ascii="Arial" w:hAnsi="Arial" w:cs="Arial"/>
          <w:b w:val="0"/>
          <w:color w:val="auto"/>
          <w:sz w:val="22"/>
          <w:szCs w:val="22"/>
        </w:rPr>
        <w:t>unded transport will</w:t>
      </w:r>
      <w:r w:rsidR="00651D45" w:rsidRPr="0060708F">
        <w:rPr>
          <w:rFonts w:ascii="Arial" w:hAnsi="Arial" w:cs="Arial"/>
          <w:b w:val="0"/>
          <w:color w:val="auto"/>
          <w:sz w:val="22"/>
          <w:szCs w:val="22"/>
        </w:rPr>
        <w:t xml:space="preserve"> be provided if</w:t>
      </w:r>
      <w:r w:rsidRPr="0060708F">
        <w:rPr>
          <w:rFonts w:ascii="Arial" w:hAnsi="Arial" w:cs="Arial"/>
          <w:b w:val="0"/>
          <w:color w:val="auto"/>
          <w:sz w:val="22"/>
          <w:szCs w:val="22"/>
        </w:rPr>
        <w:t xml:space="preserve"> </w:t>
      </w:r>
      <w:r w:rsidR="00651D45" w:rsidRPr="0060708F">
        <w:rPr>
          <w:rFonts w:ascii="Arial" w:hAnsi="Arial" w:cs="Arial"/>
          <w:b w:val="0"/>
          <w:color w:val="auto"/>
          <w:sz w:val="22"/>
          <w:szCs w:val="22"/>
        </w:rPr>
        <w:t>it is the only reaso</w:t>
      </w:r>
      <w:r w:rsidR="00E33D62" w:rsidRPr="0060708F">
        <w:rPr>
          <w:rFonts w:ascii="Arial" w:hAnsi="Arial" w:cs="Arial"/>
          <w:b w:val="0"/>
          <w:color w:val="auto"/>
          <w:sz w:val="22"/>
          <w:szCs w:val="22"/>
        </w:rPr>
        <w:t xml:space="preserve">nable means of </w:t>
      </w:r>
      <w:r w:rsidR="001E3D0E" w:rsidRPr="0060708F">
        <w:rPr>
          <w:rFonts w:ascii="Arial" w:hAnsi="Arial" w:cs="Arial"/>
          <w:b w:val="0"/>
          <w:color w:val="auto"/>
          <w:sz w:val="22"/>
          <w:szCs w:val="22"/>
        </w:rPr>
        <w:t>making sure</w:t>
      </w:r>
      <w:r w:rsidR="00E33D62" w:rsidRPr="0060708F">
        <w:rPr>
          <w:rFonts w:ascii="Arial" w:hAnsi="Arial" w:cs="Arial"/>
          <w:b w:val="0"/>
          <w:color w:val="auto"/>
          <w:sz w:val="22"/>
          <w:szCs w:val="22"/>
        </w:rPr>
        <w:t xml:space="preserve"> that </w:t>
      </w:r>
      <w:r w:rsidR="008728BD" w:rsidRPr="0060708F">
        <w:rPr>
          <w:rFonts w:ascii="Arial" w:hAnsi="Arial" w:cs="Arial"/>
          <w:b w:val="0"/>
          <w:color w:val="auto"/>
          <w:sz w:val="22"/>
          <w:szCs w:val="22"/>
        </w:rPr>
        <w:t xml:space="preserve">a </w:t>
      </w:r>
      <w:r w:rsidR="005B296E" w:rsidRPr="0060708F">
        <w:rPr>
          <w:rFonts w:ascii="Arial" w:hAnsi="Arial" w:cs="Arial"/>
          <w:b w:val="0"/>
          <w:color w:val="auto"/>
          <w:sz w:val="22"/>
          <w:szCs w:val="22"/>
        </w:rPr>
        <w:t>child</w:t>
      </w:r>
      <w:r w:rsidR="008728BD" w:rsidRPr="0060708F">
        <w:rPr>
          <w:rFonts w:ascii="Arial" w:hAnsi="Arial" w:cs="Arial"/>
          <w:b w:val="0"/>
          <w:color w:val="auto"/>
          <w:sz w:val="22"/>
          <w:szCs w:val="22"/>
        </w:rPr>
        <w:t xml:space="preserve"> </w:t>
      </w:r>
      <w:r w:rsidR="00651D45" w:rsidRPr="0060708F">
        <w:rPr>
          <w:rFonts w:ascii="Arial" w:hAnsi="Arial" w:cs="Arial"/>
          <w:b w:val="0"/>
          <w:color w:val="auto"/>
          <w:sz w:val="22"/>
          <w:szCs w:val="22"/>
        </w:rPr>
        <w:t xml:space="preserve">can be safely transported to </w:t>
      </w:r>
      <w:r w:rsidR="000A7FA4" w:rsidRPr="0060708F">
        <w:rPr>
          <w:rFonts w:ascii="Arial" w:hAnsi="Arial" w:cs="Arial"/>
          <w:b w:val="0"/>
          <w:color w:val="auto"/>
          <w:sz w:val="22"/>
          <w:szCs w:val="22"/>
        </w:rPr>
        <w:t>a</w:t>
      </w:r>
      <w:r w:rsidR="00651D45" w:rsidRPr="0060708F">
        <w:rPr>
          <w:rFonts w:ascii="Arial" w:hAnsi="Arial" w:cs="Arial"/>
          <w:b w:val="0"/>
          <w:color w:val="auto"/>
          <w:sz w:val="22"/>
          <w:szCs w:val="22"/>
        </w:rPr>
        <w:t xml:space="preserve"> service. </w:t>
      </w:r>
    </w:p>
    <w:p w:rsidR="00B56B34" w:rsidRDefault="00B56B34" w:rsidP="00D275E7">
      <w:pPr>
        <w:rPr>
          <w:b/>
          <w:sz w:val="24"/>
        </w:rPr>
      </w:pPr>
    </w:p>
    <w:p w:rsidR="00C65E4C" w:rsidRPr="00B56B34" w:rsidRDefault="00C65E4C" w:rsidP="00B56B34">
      <w:pPr>
        <w:pStyle w:val="Heading2"/>
      </w:pPr>
      <w:r w:rsidRPr="00B56B34">
        <w:t>Scope</w:t>
      </w:r>
    </w:p>
    <w:p w:rsidR="00593520" w:rsidRPr="00441B5B" w:rsidRDefault="00593520" w:rsidP="00593520">
      <w:pPr>
        <w:pStyle w:val="ListParagraph"/>
        <w:rPr>
          <w:b/>
          <w:sz w:val="24"/>
        </w:rPr>
      </w:pPr>
    </w:p>
    <w:p w:rsidR="00CB0D91" w:rsidRPr="00351569" w:rsidRDefault="00C65E4C" w:rsidP="0060708F">
      <w:pPr>
        <w:pStyle w:val="Heading3"/>
        <w:rPr>
          <w:rFonts w:ascii="Arial" w:hAnsi="Arial" w:cs="Arial"/>
          <w:b w:val="0"/>
          <w:color w:val="auto"/>
          <w:sz w:val="22"/>
          <w:szCs w:val="22"/>
        </w:rPr>
      </w:pPr>
      <w:r w:rsidRPr="00351569">
        <w:rPr>
          <w:rFonts w:ascii="Arial" w:hAnsi="Arial" w:cs="Arial"/>
          <w:b w:val="0"/>
          <w:color w:val="auto"/>
          <w:sz w:val="22"/>
          <w:szCs w:val="22"/>
        </w:rPr>
        <w:t>The need for transport must</w:t>
      </w:r>
      <w:r w:rsidR="00A24A7C" w:rsidRPr="00351569">
        <w:rPr>
          <w:rFonts w:ascii="Arial" w:hAnsi="Arial" w:cs="Arial"/>
          <w:b w:val="0"/>
          <w:color w:val="auto"/>
          <w:sz w:val="22"/>
          <w:szCs w:val="22"/>
        </w:rPr>
        <w:t xml:space="preserve"> be part of </w:t>
      </w:r>
      <w:r w:rsidR="00166011" w:rsidRPr="00351569">
        <w:rPr>
          <w:rFonts w:ascii="Arial" w:hAnsi="Arial" w:cs="Arial"/>
          <w:b w:val="0"/>
          <w:color w:val="auto"/>
          <w:sz w:val="22"/>
          <w:szCs w:val="22"/>
        </w:rPr>
        <w:t>a</w:t>
      </w:r>
      <w:r w:rsidR="00C92C15" w:rsidRPr="00351569">
        <w:rPr>
          <w:rFonts w:ascii="Arial" w:hAnsi="Arial" w:cs="Arial"/>
          <w:b w:val="0"/>
          <w:color w:val="auto"/>
          <w:sz w:val="22"/>
          <w:szCs w:val="22"/>
        </w:rPr>
        <w:t xml:space="preserve"> </w:t>
      </w:r>
      <w:r w:rsidR="00821C8B" w:rsidRPr="00351569">
        <w:rPr>
          <w:rFonts w:ascii="Arial" w:hAnsi="Arial" w:cs="Arial"/>
          <w:b w:val="0"/>
          <w:color w:val="auto"/>
          <w:sz w:val="22"/>
          <w:szCs w:val="22"/>
        </w:rPr>
        <w:t>child’s plan</w:t>
      </w:r>
      <w:r w:rsidR="00C51A4F" w:rsidRPr="00351569">
        <w:rPr>
          <w:rFonts w:ascii="Arial" w:hAnsi="Arial" w:cs="Arial"/>
          <w:b w:val="0"/>
          <w:color w:val="auto"/>
          <w:sz w:val="22"/>
          <w:szCs w:val="22"/>
        </w:rPr>
        <w:t xml:space="preserve"> </w:t>
      </w:r>
      <w:r w:rsidR="001E3D0E" w:rsidRPr="00351569">
        <w:rPr>
          <w:rFonts w:ascii="Arial" w:hAnsi="Arial" w:cs="Arial"/>
          <w:b w:val="0"/>
          <w:color w:val="auto"/>
          <w:sz w:val="22"/>
          <w:szCs w:val="22"/>
        </w:rPr>
        <w:t>as</w:t>
      </w:r>
      <w:r w:rsidR="00C51A4F" w:rsidRPr="00351569">
        <w:rPr>
          <w:rFonts w:ascii="Arial" w:hAnsi="Arial" w:cs="Arial"/>
          <w:b w:val="0"/>
          <w:color w:val="auto"/>
          <w:sz w:val="22"/>
          <w:szCs w:val="22"/>
        </w:rPr>
        <w:t xml:space="preserve"> well as</w:t>
      </w:r>
      <w:r w:rsidRPr="00351569">
        <w:rPr>
          <w:rFonts w:ascii="Arial" w:hAnsi="Arial" w:cs="Arial"/>
          <w:b w:val="0"/>
          <w:color w:val="auto"/>
          <w:sz w:val="22"/>
          <w:szCs w:val="22"/>
        </w:rPr>
        <w:t xml:space="preserve"> any subsequent review(s)</w:t>
      </w:r>
      <w:r w:rsidR="00166011" w:rsidRPr="00351569">
        <w:rPr>
          <w:rFonts w:ascii="Arial" w:hAnsi="Arial" w:cs="Arial"/>
          <w:b w:val="0"/>
          <w:color w:val="auto"/>
          <w:sz w:val="22"/>
          <w:szCs w:val="22"/>
        </w:rPr>
        <w:t>.  Where transport is provided</w:t>
      </w:r>
      <w:r w:rsidR="001E3D0E" w:rsidRPr="00351569">
        <w:rPr>
          <w:rFonts w:ascii="Arial" w:hAnsi="Arial" w:cs="Arial"/>
          <w:b w:val="0"/>
          <w:color w:val="auto"/>
          <w:sz w:val="22"/>
          <w:szCs w:val="22"/>
        </w:rPr>
        <w:t>,</w:t>
      </w:r>
      <w:r w:rsidR="00166011" w:rsidRPr="00351569">
        <w:rPr>
          <w:rFonts w:ascii="Arial" w:hAnsi="Arial" w:cs="Arial"/>
          <w:b w:val="0"/>
          <w:color w:val="auto"/>
          <w:sz w:val="22"/>
          <w:szCs w:val="22"/>
        </w:rPr>
        <w:t xml:space="preserve"> it will be </w:t>
      </w:r>
      <w:r w:rsidR="003929B9" w:rsidRPr="00351569">
        <w:rPr>
          <w:rFonts w:ascii="Arial" w:hAnsi="Arial" w:cs="Arial"/>
          <w:b w:val="0"/>
          <w:color w:val="auto"/>
          <w:sz w:val="22"/>
          <w:szCs w:val="22"/>
        </w:rPr>
        <w:t xml:space="preserve">to </w:t>
      </w:r>
      <w:r w:rsidR="00166011" w:rsidRPr="00351569">
        <w:rPr>
          <w:rFonts w:ascii="Arial" w:hAnsi="Arial" w:cs="Arial"/>
          <w:b w:val="0"/>
          <w:color w:val="auto"/>
          <w:sz w:val="22"/>
          <w:szCs w:val="22"/>
        </w:rPr>
        <w:t xml:space="preserve">enable access to a service </w:t>
      </w:r>
      <w:r w:rsidR="001E3D0E" w:rsidRPr="00351569">
        <w:rPr>
          <w:rFonts w:ascii="Arial" w:hAnsi="Arial" w:cs="Arial"/>
          <w:b w:val="0"/>
          <w:color w:val="auto"/>
          <w:sz w:val="22"/>
          <w:szCs w:val="22"/>
        </w:rPr>
        <w:t>which</w:t>
      </w:r>
      <w:r w:rsidR="00166011" w:rsidRPr="00351569">
        <w:rPr>
          <w:rFonts w:ascii="Arial" w:hAnsi="Arial" w:cs="Arial"/>
          <w:b w:val="0"/>
          <w:color w:val="auto"/>
          <w:sz w:val="22"/>
          <w:szCs w:val="22"/>
        </w:rPr>
        <w:t xml:space="preserve"> </w:t>
      </w:r>
      <w:r w:rsidR="00C51A4F" w:rsidRPr="00351569">
        <w:rPr>
          <w:rFonts w:ascii="Arial" w:hAnsi="Arial" w:cs="Arial"/>
          <w:b w:val="0"/>
          <w:color w:val="auto"/>
          <w:sz w:val="22"/>
          <w:szCs w:val="22"/>
        </w:rPr>
        <w:t>is identified in the child’s care plan and will form part of the review process</w:t>
      </w:r>
      <w:r w:rsidR="00AF2F85" w:rsidRPr="00351569">
        <w:rPr>
          <w:rFonts w:ascii="Arial" w:hAnsi="Arial" w:cs="Arial"/>
          <w:b w:val="0"/>
          <w:color w:val="auto"/>
          <w:sz w:val="22"/>
          <w:szCs w:val="22"/>
        </w:rPr>
        <w:t>.</w:t>
      </w:r>
    </w:p>
    <w:p w:rsidR="00CB0D91" w:rsidRDefault="00CB0D91" w:rsidP="00CB0D91">
      <w:pPr>
        <w:pStyle w:val="ListParagraph"/>
        <w:ind w:left="792"/>
        <w:rPr>
          <w:sz w:val="24"/>
        </w:rPr>
      </w:pPr>
    </w:p>
    <w:p w:rsidR="00CB0D91" w:rsidRPr="00DA6D7F" w:rsidRDefault="00593520" w:rsidP="0060708F">
      <w:pPr>
        <w:pStyle w:val="Heading3"/>
        <w:rPr>
          <w:rFonts w:ascii="Arial" w:hAnsi="Arial" w:cs="Arial"/>
          <w:b w:val="0"/>
          <w:color w:val="auto"/>
          <w:sz w:val="22"/>
          <w:szCs w:val="22"/>
        </w:rPr>
      </w:pPr>
      <w:r w:rsidRPr="00DA6D7F">
        <w:rPr>
          <w:rFonts w:ascii="Arial" w:hAnsi="Arial" w:cs="Arial"/>
          <w:b w:val="0"/>
          <w:color w:val="auto"/>
          <w:sz w:val="22"/>
          <w:szCs w:val="22"/>
        </w:rPr>
        <w:t xml:space="preserve">Where a </w:t>
      </w:r>
      <w:r w:rsidR="00A851CB" w:rsidRPr="00DA6D7F">
        <w:rPr>
          <w:rFonts w:ascii="Arial" w:hAnsi="Arial" w:cs="Arial"/>
          <w:b w:val="0"/>
          <w:color w:val="auto"/>
          <w:sz w:val="22"/>
          <w:szCs w:val="22"/>
        </w:rPr>
        <w:t>young person or family</w:t>
      </w:r>
      <w:r w:rsidR="008728BD" w:rsidRPr="00DA6D7F">
        <w:rPr>
          <w:rFonts w:ascii="Arial" w:hAnsi="Arial" w:cs="Arial"/>
          <w:b w:val="0"/>
          <w:color w:val="auto"/>
          <w:sz w:val="22"/>
          <w:szCs w:val="22"/>
        </w:rPr>
        <w:t xml:space="preserve"> </w:t>
      </w:r>
      <w:r w:rsidRPr="00DA6D7F">
        <w:rPr>
          <w:rFonts w:ascii="Arial" w:hAnsi="Arial" w:cs="Arial"/>
          <w:b w:val="0"/>
          <w:color w:val="auto"/>
          <w:sz w:val="22"/>
          <w:szCs w:val="22"/>
        </w:rPr>
        <w:t xml:space="preserve">wants to </w:t>
      </w:r>
      <w:r w:rsidR="007742F0" w:rsidRPr="00DA6D7F">
        <w:rPr>
          <w:rFonts w:ascii="Arial" w:hAnsi="Arial" w:cs="Arial"/>
          <w:b w:val="0"/>
          <w:color w:val="auto"/>
          <w:sz w:val="22"/>
          <w:szCs w:val="22"/>
        </w:rPr>
        <w:t xml:space="preserve">make </w:t>
      </w:r>
      <w:r w:rsidRPr="00DA6D7F">
        <w:rPr>
          <w:rFonts w:ascii="Arial" w:hAnsi="Arial" w:cs="Arial"/>
          <w:b w:val="0"/>
          <w:color w:val="auto"/>
          <w:sz w:val="22"/>
          <w:szCs w:val="22"/>
        </w:rPr>
        <w:t>their own transport arrangements</w:t>
      </w:r>
      <w:r w:rsidR="001E3D0E" w:rsidRPr="00DA6D7F">
        <w:rPr>
          <w:rFonts w:ascii="Arial" w:hAnsi="Arial" w:cs="Arial"/>
          <w:b w:val="0"/>
          <w:color w:val="auto"/>
          <w:sz w:val="22"/>
          <w:szCs w:val="22"/>
        </w:rPr>
        <w:t>,</w:t>
      </w:r>
      <w:r w:rsidRPr="00DA6D7F">
        <w:rPr>
          <w:rFonts w:ascii="Arial" w:hAnsi="Arial" w:cs="Arial"/>
          <w:b w:val="0"/>
          <w:color w:val="auto"/>
          <w:sz w:val="22"/>
          <w:szCs w:val="22"/>
        </w:rPr>
        <w:t xml:space="preserve"> the funding</w:t>
      </w:r>
      <w:r w:rsidR="004E60D2" w:rsidRPr="00DA6D7F">
        <w:rPr>
          <w:rFonts w:ascii="Arial" w:hAnsi="Arial" w:cs="Arial"/>
          <w:b w:val="0"/>
          <w:color w:val="auto"/>
          <w:sz w:val="22"/>
          <w:szCs w:val="22"/>
        </w:rPr>
        <w:t xml:space="preserve"> should be considered as part of their Personal Budget</w:t>
      </w:r>
      <w:r w:rsidRPr="00DA6D7F">
        <w:rPr>
          <w:rFonts w:ascii="Arial" w:hAnsi="Arial" w:cs="Arial"/>
          <w:b w:val="0"/>
          <w:color w:val="auto"/>
          <w:sz w:val="22"/>
          <w:szCs w:val="22"/>
        </w:rPr>
        <w:t>.</w:t>
      </w:r>
    </w:p>
    <w:p w:rsidR="00CB0D91" w:rsidRPr="00CB0D91" w:rsidRDefault="00CB0D91" w:rsidP="00CB0D91">
      <w:pPr>
        <w:pStyle w:val="ListParagraph"/>
        <w:rPr>
          <w:sz w:val="24"/>
        </w:rPr>
      </w:pPr>
    </w:p>
    <w:p w:rsidR="000A7FA4" w:rsidRPr="008676F4" w:rsidRDefault="000A7FA4" w:rsidP="00C52BE9">
      <w:pPr>
        <w:pStyle w:val="Heading2"/>
      </w:pPr>
      <w:r w:rsidRPr="008676F4">
        <w:t>Exceptions</w:t>
      </w:r>
    </w:p>
    <w:p w:rsidR="008676F4" w:rsidRDefault="008676F4" w:rsidP="008676F4">
      <w:pPr>
        <w:rPr>
          <w:b/>
          <w:sz w:val="24"/>
        </w:rPr>
      </w:pPr>
    </w:p>
    <w:p w:rsidR="008676F4" w:rsidRPr="0060708F" w:rsidRDefault="004A1E54" w:rsidP="0060708F">
      <w:pPr>
        <w:pStyle w:val="Heading3"/>
        <w:rPr>
          <w:rFonts w:ascii="Arial" w:hAnsi="Arial" w:cs="Arial"/>
          <w:b w:val="0"/>
          <w:color w:val="auto"/>
          <w:sz w:val="22"/>
          <w:szCs w:val="22"/>
        </w:rPr>
      </w:pPr>
      <w:r w:rsidRPr="0060708F">
        <w:rPr>
          <w:rFonts w:ascii="Arial" w:hAnsi="Arial" w:cs="Arial"/>
          <w:b w:val="0"/>
          <w:color w:val="auto"/>
          <w:sz w:val="22"/>
          <w:szCs w:val="22"/>
        </w:rPr>
        <w:t>Where transport is required as part of a court order</w:t>
      </w:r>
      <w:r w:rsidR="00F16B8D" w:rsidRPr="0060708F">
        <w:rPr>
          <w:rFonts w:ascii="Arial" w:hAnsi="Arial" w:cs="Arial"/>
          <w:b w:val="0"/>
          <w:color w:val="auto"/>
          <w:sz w:val="22"/>
          <w:szCs w:val="22"/>
        </w:rPr>
        <w:t xml:space="preserve"> no further eligibility criteria needs to be satisfied.</w:t>
      </w:r>
    </w:p>
    <w:p w:rsidR="008676F4" w:rsidRPr="0060708F" w:rsidRDefault="008676F4" w:rsidP="008676F4">
      <w:pPr>
        <w:pStyle w:val="ListParagraph"/>
        <w:ind w:left="792"/>
        <w:rPr>
          <w:rFonts w:cs="Arial"/>
          <w:sz w:val="22"/>
          <w:szCs w:val="22"/>
        </w:rPr>
      </w:pPr>
    </w:p>
    <w:p w:rsidR="008676F4" w:rsidRPr="0060708F" w:rsidRDefault="008728BD" w:rsidP="0060708F">
      <w:pPr>
        <w:pStyle w:val="Heading3"/>
        <w:rPr>
          <w:rFonts w:ascii="Arial" w:hAnsi="Arial" w:cs="Arial"/>
          <w:b w:val="0"/>
          <w:color w:val="auto"/>
          <w:sz w:val="22"/>
          <w:szCs w:val="22"/>
        </w:rPr>
      </w:pPr>
      <w:r w:rsidRPr="0060708F">
        <w:rPr>
          <w:rFonts w:ascii="Arial" w:hAnsi="Arial" w:cs="Arial"/>
          <w:b w:val="0"/>
          <w:color w:val="auto"/>
          <w:sz w:val="22"/>
          <w:szCs w:val="22"/>
        </w:rPr>
        <w:t xml:space="preserve">A </w:t>
      </w:r>
      <w:r w:rsidR="005B296E" w:rsidRPr="0060708F">
        <w:rPr>
          <w:rFonts w:ascii="Arial" w:hAnsi="Arial" w:cs="Arial"/>
          <w:b w:val="0"/>
          <w:color w:val="auto"/>
          <w:sz w:val="22"/>
          <w:szCs w:val="22"/>
        </w:rPr>
        <w:t>child</w:t>
      </w:r>
      <w:r w:rsidRPr="0060708F">
        <w:rPr>
          <w:rFonts w:ascii="Arial" w:hAnsi="Arial" w:cs="Arial"/>
          <w:b w:val="0"/>
          <w:color w:val="auto"/>
          <w:sz w:val="22"/>
          <w:szCs w:val="22"/>
        </w:rPr>
        <w:t xml:space="preserve"> </w:t>
      </w:r>
      <w:r w:rsidR="00154DC1" w:rsidRPr="0060708F">
        <w:rPr>
          <w:rFonts w:ascii="Arial" w:hAnsi="Arial" w:cs="Arial"/>
          <w:b w:val="0"/>
          <w:color w:val="auto"/>
          <w:sz w:val="22"/>
          <w:szCs w:val="22"/>
        </w:rPr>
        <w:t xml:space="preserve">receiving </w:t>
      </w:r>
      <w:r w:rsidR="00EA020E" w:rsidRPr="0060708F">
        <w:rPr>
          <w:rFonts w:ascii="Arial" w:hAnsi="Arial" w:cs="Arial"/>
          <w:b w:val="0"/>
          <w:color w:val="auto"/>
          <w:sz w:val="22"/>
          <w:szCs w:val="22"/>
        </w:rPr>
        <w:t xml:space="preserve">NHS </w:t>
      </w:r>
      <w:r w:rsidR="00154DC1" w:rsidRPr="0060708F">
        <w:rPr>
          <w:rFonts w:ascii="Arial" w:hAnsi="Arial" w:cs="Arial"/>
          <w:b w:val="0"/>
          <w:color w:val="auto"/>
          <w:sz w:val="22"/>
          <w:szCs w:val="22"/>
        </w:rPr>
        <w:t>Co</w:t>
      </w:r>
      <w:r w:rsidR="00EE72D6" w:rsidRPr="0060708F">
        <w:rPr>
          <w:rFonts w:ascii="Arial" w:hAnsi="Arial" w:cs="Arial"/>
          <w:b w:val="0"/>
          <w:color w:val="auto"/>
          <w:sz w:val="22"/>
          <w:szCs w:val="22"/>
        </w:rPr>
        <w:t>mplex</w:t>
      </w:r>
      <w:r w:rsidR="00154DC1" w:rsidRPr="0060708F">
        <w:rPr>
          <w:rFonts w:ascii="Arial" w:hAnsi="Arial" w:cs="Arial"/>
          <w:b w:val="0"/>
          <w:color w:val="auto"/>
          <w:sz w:val="22"/>
          <w:szCs w:val="22"/>
        </w:rPr>
        <w:t xml:space="preserve"> Health</w:t>
      </w:r>
      <w:r w:rsidR="00EE72D6" w:rsidRPr="0060708F">
        <w:rPr>
          <w:rFonts w:ascii="Arial" w:hAnsi="Arial" w:cs="Arial"/>
          <w:b w:val="0"/>
          <w:color w:val="auto"/>
          <w:sz w:val="22"/>
          <w:szCs w:val="22"/>
        </w:rPr>
        <w:t xml:space="preserve"> C</w:t>
      </w:r>
      <w:r w:rsidR="00154DC1" w:rsidRPr="0060708F">
        <w:rPr>
          <w:rFonts w:ascii="Arial" w:hAnsi="Arial" w:cs="Arial"/>
          <w:b w:val="0"/>
          <w:color w:val="auto"/>
          <w:sz w:val="22"/>
          <w:szCs w:val="22"/>
        </w:rPr>
        <w:t xml:space="preserve">are </w:t>
      </w:r>
      <w:r w:rsidR="00213A2B" w:rsidRPr="0060708F">
        <w:rPr>
          <w:rFonts w:ascii="Arial" w:hAnsi="Arial" w:cs="Arial"/>
          <w:b w:val="0"/>
          <w:color w:val="auto"/>
          <w:sz w:val="22"/>
          <w:szCs w:val="22"/>
        </w:rPr>
        <w:t xml:space="preserve">(CHC) </w:t>
      </w:r>
      <w:r w:rsidR="00EA020E" w:rsidRPr="0060708F">
        <w:rPr>
          <w:rFonts w:ascii="Arial" w:hAnsi="Arial" w:cs="Arial"/>
          <w:b w:val="0"/>
          <w:color w:val="auto"/>
          <w:sz w:val="22"/>
          <w:szCs w:val="22"/>
        </w:rPr>
        <w:t>may</w:t>
      </w:r>
      <w:r w:rsidR="00154DC1" w:rsidRPr="0060708F">
        <w:rPr>
          <w:rFonts w:ascii="Arial" w:hAnsi="Arial" w:cs="Arial"/>
          <w:b w:val="0"/>
          <w:color w:val="auto"/>
          <w:sz w:val="22"/>
          <w:szCs w:val="22"/>
        </w:rPr>
        <w:t xml:space="preserve"> have their eligible travel needs identified and provided by the NHS</w:t>
      </w:r>
      <w:r w:rsidR="001E3D0E" w:rsidRPr="0060708F">
        <w:rPr>
          <w:rFonts w:ascii="Arial" w:hAnsi="Arial" w:cs="Arial"/>
          <w:b w:val="0"/>
          <w:color w:val="auto"/>
          <w:sz w:val="22"/>
          <w:szCs w:val="22"/>
        </w:rPr>
        <w:t>.</w:t>
      </w:r>
    </w:p>
    <w:p w:rsidR="008676F4" w:rsidRPr="008676F4" w:rsidRDefault="008676F4" w:rsidP="008676F4">
      <w:pPr>
        <w:pStyle w:val="ListParagraph"/>
        <w:rPr>
          <w:sz w:val="24"/>
        </w:rPr>
      </w:pPr>
    </w:p>
    <w:p w:rsidR="00A6674B" w:rsidRPr="0060708F" w:rsidRDefault="00A31F12" w:rsidP="0060708F">
      <w:pPr>
        <w:pStyle w:val="Heading3"/>
        <w:rPr>
          <w:rStyle w:val="Hyperlink"/>
          <w:rFonts w:ascii="Arial" w:hAnsi="Arial" w:cs="Arial"/>
          <w:b w:val="0"/>
          <w:bCs w:val="0"/>
          <w:color w:val="auto"/>
          <w:sz w:val="22"/>
          <w:szCs w:val="22"/>
          <w:u w:val="none"/>
        </w:rPr>
      </w:pPr>
      <w:r w:rsidRPr="0060708F">
        <w:rPr>
          <w:rFonts w:ascii="Arial" w:hAnsi="Arial" w:cs="Arial"/>
          <w:b w:val="0"/>
          <w:color w:val="auto"/>
          <w:sz w:val="22"/>
          <w:szCs w:val="22"/>
        </w:rPr>
        <w:t xml:space="preserve">For young adults up to the age of 19 and those with learning disabilities and/or disabilities up to 25, </w:t>
      </w:r>
      <w:r w:rsidR="001E3D0E" w:rsidRPr="0060708F">
        <w:rPr>
          <w:rFonts w:ascii="Arial" w:hAnsi="Arial" w:cs="Arial"/>
          <w:b w:val="0"/>
          <w:color w:val="auto"/>
          <w:sz w:val="22"/>
          <w:szCs w:val="22"/>
        </w:rPr>
        <w:t>help</w:t>
      </w:r>
      <w:r w:rsidRPr="0060708F">
        <w:rPr>
          <w:rFonts w:ascii="Arial" w:hAnsi="Arial" w:cs="Arial"/>
          <w:b w:val="0"/>
          <w:color w:val="auto"/>
          <w:sz w:val="22"/>
          <w:szCs w:val="22"/>
        </w:rPr>
        <w:t xml:space="preserve"> to access </w:t>
      </w:r>
      <w:r w:rsidR="001E3D0E" w:rsidRPr="0060708F">
        <w:rPr>
          <w:rFonts w:ascii="Arial" w:hAnsi="Arial" w:cs="Arial"/>
          <w:b w:val="0"/>
          <w:color w:val="auto"/>
          <w:sz w:val="22"/>
          <w:szCs w:val="22"/>
        </w:rPr>
        <w:t>e</w:t>
      </w:r>
      <w:r w:rsidRPr="0060708F">
        <w:rPr>
          <w:rFonts w:ascii="Arial" w:hAnsi="Arial" w:cs="Arial"/>
          <w:b w:val="0"/>
          <w:color w:val="auto"/>
          <w:sz w:val="22"/>
          <w:szCs w:val="22"/>
        </w:rPr>
        <w:t xml:space="preserve">ducation </w:t>
      </w:r>
      <w:r w:rsidRPr="00851FC0">
        <w:rPr>
          <w:rFonts w:ascii="Arial" w:hAnsi="Arial" w:cs="Arial"/>
          <w:color w:val="auto"/>
          <w:sz w:val="22"/>
          <w:szCs w:val="22"/>
        </w:rPr>
        <w:t>may be available</w:t>
      </w:r>
      <w:r w:rsidRPr="0060708F">
        <w:rPr>
          <w:rFonts w:ascii="Arial" w:hAnsi="Arial" w:cs="Arial"/>
          <w:b w:val="0"/>
          <w:color w:val="auto"/>
          <w:sz w:val="22"/>
          <w:szCs w:val="22"/>
        </w:rPr>
        <w:t xml:space="preserve"> </w:t>
      </w:r>
      <w:r w:rsidR="001E3D0E" w:rsidRPr="0060708F">
        <w:rPr>
          <w:rFonts w:ascii="Arial" w:hAnsi="Arial" w:cs="Arial"/>
          <w:b w:val="0"/>
          <w:color w:val="auto"/>
          <w:sz w:val="22"/>
          <w:szCs w:val="22"/>
        </w:rPr>
        <w:t>through</w:t>
      </w:r>
      <w:r w:rsidRPr="0060708F">
        <w:rPr>
          <w:rFonts w:ascii="Arial" w:hAnsi="Arial" w:cs="Arial"/>
          <w:b w:val="0"/>
          <w:color w:val="auto"/>
          <w:sz w:val="22"/>
          <w:szCs w:val="22"/>
        </w:rPr>
        <w:t xml:space="preserve"> </w:t>
      </w:r>
      <w:r w:rsidR="001E3D0E" w:rsidRPr="0060708F">
        <w:rPr>
          <w:rFonts w:ascii="Arial" w:hAnsi="Arial" w:cs="Arial"/>
          <w:b w:val="0"/>
          <w:color w:val="auto"/>
          <w:sz w:val="22"/>
          <w:szCs w:val="22"/>
        </w:rPr>
        <w:t>our</w:t>
      </w:r>
      <w:r w:rsidRPr="0060708F">
        <w:rPr>
          <w:rFonts w:ascii="Arial" w:hAnsi="Arial" w:cs="Arial"/>
          <w:b w:val="0"/>
          <w:color w:val="auto"/>
          <w:sz w:val="22"/>
          <w:szCs w:val="22"/>
        </w:rPr>
        <w:t xml:space="preserve"> Education Transport Policy</w:t>
      </w:r>
      <w:r w:rsidR="004A1E54" w:rsidRPr="0060708F">
        <w:rPr>
          <w:rFonts w:ascii="Arial" w:hAnsi="Arial" w:cs="Arial"/>
          <w:b w:val="0"/>
          <w:color w:val="auto"/>
          <w:sz w:val="22"/>
          <w:szCs w:val="22"/>
        </w:rPr>
        <w:t xml:space="preserve">: </w:t>
      </w:r>
      <w:hyperlink r:id="rId9" w:history="1">
        <w:r w:rsidRPr="0060708F">
          <w:rPr>
            <w:rStyle w:val="Hyperlink"/>
            <w:rFonts w:ascii="Arial" w:hAnsi="Arial" w:cs="Arial"/>
            <w:b w:val="0"/>
            <w:color w:val="auto"/>
            <w:sz w:val="22"/>
            <w:szCs w:val="22"/>
          </w:rPr>
          <w:t>devon.gov.uk/school_transport.htm</w:t>
        </w:r>
      </w:hyperlink>
    </w:p>
    <w:p w:rsidR="00A6674B" w:rsidRPr="00A6674B" w:rsidRDefault="00A6674B" w:rsidP="00A6674B">
      <w:pPr>
        <w:pStyle w:val="ListParagraph"/>
        <w:rPr>
          <w:rStyle w:val="Hyperlink"/>
          <w:color w:val="auto"/>
          <w:sz w:val="24"/>
          <w:u w:val="none"/>
        </w:rPr>
      </w:pPr>
    </w:p>
    <w:p w:rsidR="00EE72D6" w:rsidRPr="0060708F" w:rsidRDefault="008676F4" w:rsidP="0060708F">
      <w:pPr>
        <w:pStyle w:val="Heading3"/>
        <w:rPr>
          <w:rStyle w:val="Hyperlink"/>
          <w:rFonts w:ascii="Arial" w:hAnsi="Arial" w:cs="Arial"/>
          <w:b w:val="0"/>
          <w:color w:val="auto"/>
          <w:sz w:val="22"/>
          <w:szCs w:val="22"/>
          <w:u w:val="none"/>
        </w:rPr>
      </w:pPr>
      <w:r w:rsidRPr="0060708F">
        <w:rPr>
          <w:rStyle w:val="Hyperlink"/>
          <w:rFonts w:ascii="Arial" w:hAnsi="Arial" w:cs="Arial"/>
          <w:b w:val="0"/>
          <w:color w:val="auto"/>
          <w:sz w:val="22"/>
          <w:szCs w:val="22"/>
          <w:u w:val="none"/>
        </w:rPr>
        <w:t>F</w:t>
      </w:r>
      <w:r w:rsidR="00EE72D6" w:rsidRPr="0060708F">
        <w:rPr>
          <w:rStyle w:val="Hyperlink"/>
          <w:rFonts w:ascii="Arial" w:hAnsi="Arial" w:cs="Arial"/>
          <w:b w:val="0"/>
          <w:color w:val="auto"/>
          <w:sz w:val="22"/>
          <w:szCs w:val="22"/>
          <w:u w:val="none"/>
        </w:rPr>
        <w:t>or young adults 18 or over, transport will be assessed against the Adult Social Care</w:t>
      </w:r>
      <w:r w:rsidRPr="0060708F">
        <w:rPr>
          <w:rStyle w:val="Hyperlink"/>
          <w:rFonts w:ascii="Arial" w:hAnsi="Arial" w:cs="Arial"/>
          <w:b w:val="0"/>
          <w:color w:val="auto"/>
          <w:sz w:val="22"/>
          <w:szCs w:val="22"/>
          <w:u w:val="none"/>
        </w:rPr>
        <w:t xml:space="preserve"> Transport Eligibility Criteria</w:t>
      </w:r>
      <w:r w:rsidR="00A6674B" w:rsidRPr="0060708F">
        <w:rPr>
          <w:rStyle w:val="Hyperlink"/>
          <w:rFonts w:ascii="Arial" w:hAnsi="Arial" w:cs="Arial"/>
          <w:b w:val="0"/>
          <w:color w:val="auto"/>
          <w:sz w:val="22"/>
          <w:szCs w:val="22"/>
          <w:u w:val="none"/>
        </w:rPr>
        <w:t xml:space="preserve">: </w:t>
      </w:r>
      <w:hyperlink r:id="rId10" w:history="1">
        <w:r w:rsidR="0060708F">
          <w:rPr>
            <w:rStyle w:val="Hyperlink"/>
            <w:rFonts w:ascii="Arial" w:hAnsi="Arial" w:cs="Arial"/>
            <w:b w:val="0"/>
            <w:color w:val="auto"/>
            <w:sz w:val="22"/>
            <w:szCs w:val="22"/>
          </w:rPr>
          <w:t>Devon County Council Adult Social Care Transport Guidance</w:t>
        </w:r>
      </w:hyperlink>
    </w:p>
    <w:p w:rsidR="00C52BE9" w:rsidRDefault="00C52BE9">
      <w:pPr>
        <w:rPr>
          <w:rFonts w:ascii="Calibri" w:eastAsia="Calibri" w:hAnsi="Calibri" w:cs="Helvetica-Bold"/>
          <w:bCs/>
          <w:sz w:val="22"/>
          <w:szCs w:val="22"/>
          <w:lang w:eastAsia="en-US"/>
        </w:rPr>
      </w:pPr>
      <w:r>
        <w:rPr>
          <w:rFonts w:ascii="Calibri" w:eastAsia="Calibri" w:hAnsi="Calibri" w:cs="Helvetica-Bold"/>
          <w:b/>
          <w:sz w:val="22"/>
          <w:szCs w:val="22"/>
          <w:lang w:eastAsia="en-US"/>
        </w:rPr>
        <w:br w:type="page"/>
      </w:r>
    </w:p>
    <w:p w:rsidR="00E91823" w:rsidRPr="00C52BE9" w:rsidRDefault="00C52BE9" w:rsidP="00C52BE9">
      <w:pPr>
        <w:pStyle w:val="Heading1"/>
      </w:pPr>
      <w:r>
        <w:t>A</w:t>
      </w:r>
      <w:r w:rsidR="00E91823" w:rsidRPr="00C52BE9">
        <w:t xml:space="preserve">ccessing </w:t>
      </w:r>
      <w:r w:rsidR="003568C9">
        <w:t>T</w:t>
      </w:r>
      <w:r w:rsidR="00E91823" w:rsidRPr="00C52BE9">
        <w:t>ransport for Child</w:t>
      </w:r>
      <w:r>
        <w:t xml:space="preserve"> Se</w:t>
      </w:r>
      <w:r w:rsidR="00E91823" w:rsidRPr="00C52BE9">
        <w:t>r</w:t>
      </w:r>
      <w:r>
        <w:t>vic</w:t>
      </w:r>
      <w:r w:rsidR="00E91823" w:rsidRPr="00C52BE9">
        <w:t>e</w:t>
      </w:r>
      <w:r>
        <w:t>s</w:t>
      </w:r>
      <w:r w:rsidR="00CF605A">
        <w:t>:</w:t>
      </w:r>
      <w:r w:rsidR="00DA6D7F">
        <w:t xml:space="preserve"> Staff Guidance</w:t>
      </w:r>
    </w:p>
    <w:p w:rsidR="00E91823" w:rsidRDefault="00E91823" w:rsidP="00752E65">
      <w:pPr>
        <w:autoSpaceDE w:val="0"/>
        <w:autoSpaceDN w:val="0"/>
        <w:adjustRightInd w:val="0"/>
        <w:rPr>
          <w:rFonts w:ascii="Calibri" w:eastAsia="Calibri" w:hAnsi="Calibri" w:cs="Helvetica-Bold"/>
          <w:bCs/>
          <w:sz w:val="22"/>
          <w:szCs w:val="22"/>
          <w:lang w:eastAsia="en-US"/>
        </w:rPr>
      </w:pPr>
    </w:p>
    <w:p w:rsidR="0002004C" w:rsidRPr="00C52BE9" w:rsidRDefault="0002004C" w:rsidP="0002004C">
      <w:pPr>
        <w:rPr>
          <w:sz w:val="22"/>
          <w:szCs w:val="22"/>
        </w:rPr>
      </w:pPr>
      <w:r w:rsidRPr="00C52BE9">
        <w:rPr>
          <w:sz w:val="22"/>
          <w:szCs w:val="22"/>
        </w:rPr>
        <w:t xml:space="preserve">This section of the document offers guidance for staff when considering providing transport to a child with eligible needs.  Although transport is not a service in its own right, transport arrangements may be necessary so that children with eligible needs can access support and services.  </w:t>
      </w:r>
    </w:p>
    <w:p w:rsidR="00441B5B" w:rsidRPr="00C20CB1" w:rsidRDefault="003169CB" w:rsidP="003568C9">
      <w:pPr>
        <w:pStyle w:val="Heading2"/>
      </w:pPr>
      <w:r w:rsidRPr="00C20CB1">
        <w:t>Planning support and considering transport options</w:t>
      </w:r>
    </w:p>
    <w:p w:rsidR="003169CB" w:rsidRPr="003169CB" w:rsidRDefault="003169CB" w:rsidP="003169CB">
      <w:pPr>
        <w:pStyle w:val="ListParagraph"/>
        <w:autoSpaceDE w:val="0"/>
        <w:autoSpaceDN w:val="0"/>
        <w:adjustRightInd w:val="0"/>
        <w:rPr>
          <w:b/>
          <w:sz w:val="24"/>
        </w:rPr>
      </w:pPr>
    </w:p>
    <w:p w:rsidR="003F6496" w:rsidRPr="00351569" w:rsidRDefault="003F6496" w:rsidP="005F62B8">
      <w:pPr>
        <w:rPr>
          <w:sz w:val="22"/>
          <w:szCs w:val="22"/>
        </w:rPr>
      </w:pPr>
      <w:r w:rsidRPr="00351569">
        <w:rPr>
          <w:sz w:val="22"/>
          <w:szCs w:val="22"/>
        </w:rPr>
        <w:t xml:space="preserve">Once </w:t>
      </w:r>
      <w:r w:rsidR="008728BD" w:rsidRPr="00351569">
        <w:rPr>
          <w:sz w:val="22"/>
          <w:szCs w:val="22"/>
        </w:rPr>
        <w:t xml:space="preserve">a </w:t>
      </w:r>
      <w:r w:rsidR="004A1E54" w:rsidRPr="00351569">
        <w:rPr>
          <w:sz w:val="22"/>
          <w:szCs w:val="22"/>
        </w:rPr>
        <w:t xml:space="preserve">child or young person </w:t>
      </w:r>
      <w:r w:rsidR="008728BD" w:rsidRPr="00351569">
        <w:rPr>
          <w:sz w:val="22"/>
          <w:szCs w:val="22"/>
        </w:rPr>
        <w:t xml:space="preserve">has </w:t>
      </w:r>
      <w:r w:rsidRPr="00351569">
        <w:rPr>
          <w:sz w:val="22"/>
          <w:szCs w:val="22"/>
        </w:rPr>
        <w:t>an eligible need identified</w:t>
      </w:r>
      <w:r w:rsidR="00FF0C1E" w:rsidRPr="00351569">
        <w:rPr>
          <w:sz w:val="22"/>
          <w:szCs w:val="22"/>
        </w:rPr>
        <w:t xml:space="preserve">, the child’s plan </w:t>
      </w:r>
      <w:r w:rsidRPr="00351569">
        <w:rPr>
          <w:sz w:val="22"/>
          <w:szCs w:val="22"/>
        </w:rPr>
        <w:t xml:space="preserve">will consider how </w:t>
      </w:r>
      <w:r w:rsidR="008728BD" w:rsidRPr="00351569">
        <w:rPr>
          <w:sz w:val="22"/>
          <w:szCs w:val="22"/>
        </w:rPr>
        <w:t>t</w:t>
      </w:r>
      <w:r w:rsidR="00FF0C1E" w:rsidRPr="00351569">
        <w:rPr>
          <w:sz w:val="22"/>
          <w:szCs w:val="22"/>
        </w:rPr>
        <w:t xml:space="preserve">o </w:t>
      </w:r>
      <w:r w:rsidRPr="00351569">
        <w:rPr>
          <w:sz w:val="22"/>
          <w:szCs w:val="22"/>
        </w:rPr>
        <w:t>meet those needs</w:t>
      </w:r>
      <w:r w:rsidR="00FF0C1E" w:rsidRPr="00351569">
        <w:rPr>
          <w:sz w:val="22"/>
          <w:szCs w:val="22"/>
        </w:rPr>
        <w:t>.</w:t>
      </w:r>
    </w:p>
    <w:p w:rsidR="003F6496" w:rsidRPr="00351569" w:rsidRDefault="00A31F12" w:rsidP="005F62B8">
      <w:pPr>
        <w:pStyle w:val="Heading3"/>
        <w:rPr>
          <w:rFonts w:ascii="Arial" w:hAnsi="Arial" w:cs="Arial"/>
          <w:b w:val="0"/>
          <w:color w:val="auto"/>
          <w:sz w:val="22"/>
          <w:szCs w:val="22"/>
        </w:rPr>
      </w:pPr>
      <w:r w:rsidRPr="00351569">
        <w:rPr>
          <w:rFonts w:ascii="Arial" w:hAnsi="Arial" w:cs="Arial"/>
          <w:b w:val="0"/>
          <w:color w:val="auto"/>
          <w:sz w:val="22"/>
          <w:szCs w:val="22"/>
        </w:rPr>
        <w:t>Appropriate t</w:t>
      </w:r>
      <w:r w:rsidR="003F6496" w:rsidRPr="00351569">
        <w:rPr>
          <w:rFonts w:ascii="Arial" w:hAnsi="Arial" w:cs="Arial"/>
          <w:b w:val="0"/>
          <w:color w:val="auto"/>
          <w:sz w:val="22"/>
          <w:szCs w:val="22"/>
        </w:rPr>
        <w:t xml:space="preserve">ransport will only be considered in the </w:t>
      </w:r>
      <w:r w:rsidR="005F62B8" w:rsidRPr="00351569">
        <w:rPr>
          <w:rFonts w:ascii="Arial" w:hAnsi="Arial" w:cs="Arial"/>
          <w:b w:val="0"/>
          <w:color w:val="auto"/>
          <w:sz w:val="22"/>
          <w:szCs w:val="22"/>
        </w:rPr>
        <w:t>child’s plan</w:t>
      </w:r>
      <w:r w:rsidR="00FF0C1E" w:rsidRPr="00351569">
        <w:rPr>
          <w:rFonts w:ascii="Arial" w:hAnsi="Arial" w:cs="Arial"/>
          <w:b w:val="0"/>
          <w:color w:val="auto"/>
          <w:sz w:val="22"/>
          <w:szCs w:val="22"/>
        </w:rPr>
        <w:t xml:space="preserve"> </w:t>
      </w:r>
      <w:r w:rsidR="003F6496" w:rsidRPr="00351569">
        <w:rPr>
          <w:rFonts w:ascii="Arial" w:hAnsi="Arial" w:cs="Arial"/>
          <w:b w:val="0"/>
          <w:color w:val="auto"/>
          <w:sz w:val="22"/>
          <w:szCs w:val="22"/>
        </w:rPr>
        <w:t>once:</w:t>
      </w:r>
    </w:p>
    <w:p w:rsidR="003F6496" w:rsidRDefault="003F6496" w:rsidP="003F6496">
      <w:pPr>
        <w:autoSpaceDE w:val="0"/>
        <w:autoSpaceDN w:val="0"/>
        <w:adjustRightInd w:val="0"/>
      </w:pPr>
    </w:p>
    <w:p w:rsidR="003F6496" w:rsidRPr="00851FC0" w:rsidRDefault="003F6496" w:rsidP="00C92C15">
      <w:pPr>
        <w:pStyle w:val="ListParagraph"/>
        <w:numPr>
          <w:ilvl w:val="0"/>
          <w:numId w:val="5"/>
        </w:numPr>
        <w:autoSpaceDE w:val="0"/>
        <w:autoSpaceDN w:val="0"/>
        <w:adjustRightInd w:val="0"/>
        <w:rPr>
          <w:sz w:val="22"/>
          <w:szCs w:val="22"/>
        </w:rPr>
      </w:pPr>
      <w:r w:rsidRPr="00851FC0">
        <w:rPr>
          <w:sz w:val="22"/>
          <w:szCs w:val="22"/>
        </w:rPr>
        <w:t xml:space="preserve">an eligible need has been </w:t>
      </w:r>
      <w:r w:rsidR="00FF0C1E" w:rsidRPr="00851FC0">
        <w:rPr>
          <w:sz w:val="22"/>
          <w:szCs w:val="22"/>
        </w:rPr>
        <w:t>assessed</w:t>
      </w:r>
    </w:p>
    <w:p w:rsidR="003F6496" w:rsidRPr="00851FC0" w:rsidRDefault="003F6496" w:rsidP="00C92C15">
      <w:pPr>
        <w:pStyle w:val="ListParagraph"/>
        <w:numPr>
          <w:ilvl w:val="0"/>
          <w:numId w:val="5"/>
        </w:numPr>
        <w:autoSpaceDE w:val="0"/>
        <w:autoSpaceDN w:val="0"/>
        <w:adjustRightInd w:val="0"/>
        <w:rPr>
          <w:sz w:val="22"/>
          <w:szCs w:val="22"/>
        </w:rPr>
      </w:pPr>
      <w:r w:rsidRPr="00851FC0">
        <w:rPr>
          <w:sz w:val="22"/>
          <w:szCs w:val="22"/>
        </w:rPr>
        <w:t xml:space="preserve">the support to meet this need is identified </w:t>
      </w:r>
    </w:p>
    <w:p w:rsidR="00CE0E59" w:rsidRPr="00851FC0" w:rsidRDefault="003F6496" w:rsidP="00C92C15">
      <w:pPr>
        <w:pStyle w:val="ListParagraph"/>
        <w:numPr>
          <w:ilvl w:val="0"/>
          <w:numId w:val="5"/>
        </w:numPr>
        <w:autoSpaceDE w:val="0"/>
        <w:autoSpaceDN w:val="0"/>
        <w:adjustRightInd w:val="0"/>
        <w:rPr>
          <w:sz w:val="22"/>
          <w:szCs w:val="22"/>
        </w:rPr>
      </w:pPr>
      <w:proofErr w:type="gramStart"/>
      <w:r w:rsidRPr="00851FC0">
        <w:rPr>
          <w:sz w:val="22"/>
          <w:szCs w:val="22"/>
        </w:rPr>
        <w:t>it</w:t>
      </w:r>
      <w:proofErr w:type="gramEnd"/>
      <w:r w:rsidRPr="00851FC0">
        <w:rPr>
          <w:sz w:val="22"/>
          <w:szCs w:val="22"/>
        </w:rPr>
        <w:t xml:space="preserve"> is identified that</w:t>
      </w:r>
      <w:r w:rsidR="001E3D0E" w:rsidRPr="00851FC0">
        <w:rPr>
          <w:sz w:val="22"/>
          <w:szCs w:val="22"/>
        </w:rPr>
        <w:t>,</w:t>
      </w:r>
      <w:r w:rsidRPr="00851FC0">
        <w:rPr>
          <w:sz w:val="22"/>
          <w:szCs w:val="22"/>
        </w:rPr>
        <w:t xml:space="preserve"> without providing transport as part of the </w:t>
      </w:r>
      <w:r w:rsidR="00FF0C1E" w:rsidRPr="00851FC0">
        <w:rPr>
          <w:sz w:val="22"/>
          <w:szCs w:val="22"/>
        </w:rPr>
        <w:t>care p</w:t>
      </w:r>
      <w:r w:rsidRPr="00851FC0">
        <w:rPr>
          <w:sz w:val="22"/>
          <w:szCs w:val="22"/>
        </w:rPr>
        <w:t>lan</w:t>
      </w:r>
      <w:r w:rsidR="001E3D0E" w:rsidRPr="00851FC0">
        <w:rPr>
          <w:sz w:val="22"/>
          <w:szCs w:val="22"/>
        </w:rPr>
        <w:t>,</w:t>
      </w:r>
      <w:r w:rsidRPr="00851FC0">
        <w:rPr>
          <w:sz w:val="22"/>
          <w:szCs w:val="22"/>
        </w:rPr>
        <w:t xml:space="preserve"> this </w:t>
      </w:r>
      <w:r w:rsidR="00FF0C1E" w:rsidRPr="00851FC0">
        <w:rPr>
          <w:sz w:val="22"/>
          <w:szCs w:val="22"/>
        </w:rPr>
        <w:t xml:space="preserve">need </w:t>
      </w:r>
      <w:r w:rsidRPr="00851FC0">
        <w:rPr>
          <w:sz w:val="22"/>
          <w:szCs w:val="22"/>
        </w:rPr>
        <w:t xml:space="preserve">cannot be </w:t>
      </w:r>
      <w:r w:rsidR="00FF0C1E" w:rsidRPr="00851FC0">
        <w:rPr>
          <w:sz w:val="22"/>
          <w:szCs w:val="22"/>
        </w:rPr>
        <w:t>met</w:t>
      </w:r>
      <w:r w:rsidRPr="00851FC0">
        <w:rPr>
          <w:sz w:val="22"/>
          <w:szCs w:val="22"/>
        </w:rPr>
        <w:t>.</w:t>
      </w:r>
    </w:p>
    <w:p w:rsidR="00CE0E59" w:rsidRPr="00CE0E59" w:rsidRDefault="00BC22EC" w:rsidP="00CE0E59">
      <w:pPr>
        <w:autoSpaceDE w:val="0"/>
        <w:autoSpaceDN w:val="0"/>
        <w:adjustRightInd w:val="0"/>
        <w:rPr>
          <w:sz w:val="24"/>
        </w:rPr>
      </w:pPr>
      <w:r>
        <w:rPr>
          <w:noProof/>
          <w:sz w:val="24"/>
        </w:rPr>
        <mc:AlternateContent>
          <mc:Choice Requires="wpg">
            <w:drawing>
              <wp:anchor distT="0" distB="0" distL="114300" distR="114300" simplePos="0" relativeHeight="251673600" behindDoc="0" locked="0" layoutInCell="1" allowOverlap="1" wp14:anchorId="11793439" wp14:editId="71D52BB2">
                <wp:simplePos x="0" y="0"/>
                <wp:positionH relativeFrom="column">
                  <wp:posOffset>-371475</wp:posOffset>
                </wp:positionH>
                <wp:positionV relativeFrom="paragraph">
                  <wp:posOffset>85725</wp:posOffset>
                </wp:positionV>
                <wp:extent cx="5810250" cy="113347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5810250" cy="1133475"/>
                          <a:chOff x="0" y="0"/>
                          <a:chExt cx="5810250" cy="1133475"/>
                        </a:xfrm>
                      </wpg:grpSpPr>
                      <wps:wsp>
                        <wps:cNvPr id="307" name="Text Box 2"/>
                        <wps:cNvSpPr txBox="1">
                          <a:spLocks noChangeArrowheads="1"/>
                        </wps:cNvSpPr>
                        <wps:spPr bwMode="auto">
                          <a:xfrm>
                            <a:off x="0" y="409575"/>
                            <a:ext cx="876300" cy="723900"/>
                          </a:xfrm>
                          <a:prstGeom prst="rect">
                            <a:avLst/>
                          </a:prstGeom>
                          <a:solidFill>
                            <a:srgbClr val="FFFFFF"/>
                          </a:solidFill>
                          <a:ln w="9525">
                            <a:solidFill>
                              <a:srgbClr val="000000"/>
                            </a:solidFill>
                            <a:miter lim="800000"/>
                            <a:headEnd/>
                            <a:tailEnd/>
                          </a:ln>
                        </wps:spPr>
                        <wps:txbx>
                          <w:txbxContent>
                            <w:p w:rsidR="00FC48C5" w:rsidRDefault="00FC48C5" w:rsidP="00A414EB">
                              <w:pPr>
                                <w:jc w:val="center"/>
                              </w:pPr>
                              <w:r>
                                <w:t>Eligible Need</w:t>
                              </w:r>
                            </w:p>
                          </w:txbxContent>
                        </wps:txbx>
                        <wps:bodyPr rot="0" vert="horz" wrap="square" lIns="91440" tIns="45720" rIns="91440" bIns="45720" anchor="t" anchorCtr="0">
                          <a:noAutofit/>
                        </wps:bodyPr>
                      </wps:wsp>
                      <wps:wsp>
                        <wps:cNvPr id="3" name="Right Arrow 3"/>
                        <wps:cNvSpPr/>
                        <wps:spPr>
                          <a:xfrm>
                            <a:off x="904875" y="676275"/>
                            <a:ext cx="5524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1457325" y="409575"/>
                            <a:ext cx="942975" cy="723900"/>
                          </a:xfrm>
                          <a:prstGeom prst="rect">
                            <a:avLst/>
                          </a:prstGeom>
                          <a:solidFill>
                            <a:srgbClr val="FFFFFF"/>
                          </a:solidFill>
                          <a:ln w="9525">
                            <a:solidFill>
                              <a:srgbClr val="000000"/>
                            </a:solidFill>
                            <a:miter lim="800000"/>
                            <a:headEnd/>
                            <a:tailEnd/>
                          </a:ln>
                        </wps:spPr>
                        <wps:txbx>
                          <w:txbxContent>
                            <w:p w:rsidR="00FC48C5" w:rsidRDefault="00FC48C5" w:rsidP="00A414EB">
                              <w:pPr>
                                <w:jc w:val="center"/>
                              </w:pPr>
                              <w:r>
                                <w:t>Can I access the support or service?</w:t>
                              </w:r>
                            </w:p>
                          </w:txbxContent>
                        </wps:txbx>
                        <wps:bodyPr rot="0" vert="horz" wrap="square" lIns="91440" tIns="45720" rIns="91440" bIns="45720" anchor="t" anchorCtr="0">
                          <a:noAutofit/>
                        </wps:bodyPr>
                      </wps:wsp>
                      <wps:wsp>
                        <wps:cNvPr id="5" name="Right Arrow 5"/>
                        <wps:cNvSpPr/>
                        <wps:spPr>
                          <a:xfrm>
                            <a:off x="2466975" y="495300"/>
                            <a:ext cx="34290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Arrow 6"/>
                        <wps:cNvSpPr/>
                        <wps:spPr>
                          <a:xfrm>
                            <a:off x="2466975" y="971550"/>
                            <a:ext cx="342900"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914650" y="381000"/>
                            <a:ext cx="447675" cy="247650"/>
                          </a:xfrm>
                          <a:prstGeom prst="rect">
                            <a:avLst/>
                          </a:prstGeom>
                          <a:solidFill>
                            <a:srgbClr val="FFFFFF"/>
                          </a:solidFill>
                          <a:ln w="9525">
                            <a:solidFill>
                              <a:srgbClr val="000000"/>
                            </a:solidFill>
                            <a:miter lim="800000"/>
                            <a:headEnd/>
                            <a:tailEnd/>
                          </a:ln>
                        </wps:spPr>
                        <wps:txbx>
                          <w:txbxContent>
                            <w:p w:rsidR="00FC48C5" w:rsidRDefault="00FC48C5" w:rsidP="00A414EB">
                              <w:pPr>
                                <w:jc w:val="center"/>
                              </w:pPr>
                              <w:r>
                                <w:t>Yes</w:t>
                              </w:r>
                            </w:p>
                          </w:txbxContent>
                        </wps:txbx>
                        <wps:bodyPr rot="0" vert="horz" wrap="square" lIns="91440" tIns="45720" rIns="91440" bIns="45720" anchor="t" anchorCtr="0">
                          <a:spAutoFit/>
                        </wps:bodyPr>
                      </wps:wsp>
                      <wps:wsp>
                        <wps:cNvPr id="8" name="Text Box 2"/>
                        <wps:cNvSpPr txBox="1">
                          <a:spLocks noChangeArrowheads="1"/>
                        </wps:cNvSpPr>
                        <wps:spPr bwMode="auto">
                          <a:xfrm>
                            <a:off x="2914650" y="866775"/>
                            <a:ext cx="447675" cy="238125"/>
                          </a:xfrm>
                          <a:prstGeom prst="rect">
                            <a:avLst/>
                          </a:prstGeom>
                          <a:solidFill>
                            <a:srgbClr val="FFFFFF"/>
                          </a:solidFill>
                          <a:ln w="9525">
                            <a:solidFill>
                              <a:srgbClr val="000000"/>
                            </a:solidFill>
                            <a:miter lim="800000"/>
                            <a:headEnd/>
                            <a:tailEnd/>
                          </a:ln>
                        </wps:spPr>
                        <wps:txbx>
                          <w:txbxContent>
                            <w:p w:rsidR="00FC48C5" w:rsidRDefault="00FC48C5" w:rsidP="00A414EB">
                              <w:pPr>
                                <w:jc w:val="center"/>
                              </w:pPr>
                              <w:r>
                                <w:t>No</w:t>
                              </w:r>
                            </w:p>
                          </w:txbxContent>
                        </wps:txbx>
                        <wps:bodyPr rot="0" vert="horz" wrap="square" lIns="91440" tIns="45720" rIns="91440" bIns="45720" anchor="t" anchorCtr="0">
                          <a:noAutofit/>
                        </wps:bodyPr>
                      </wps:wsp>
                      <wps:wsp>
                        <wps:cNvPr id="9" name="Right Arrow 9"/>
                        <wps:cNvSpPr/>
                        <wps:spPr>
                          <a:xfrm>
                            <a:off x="3476625" y="495300"/>
                            <a:ext cx="2000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Arrow 11"/>
                        <wps:cNvSpPr/>
                        <wps:spPr>
                          <a:xfrm>
                            <a:off x="3476625" y="962025"/>
                            <a:ext cx="20002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3762375" y="0"/>
                            <a:ext cx="2047875" cy="627380"/>
                          </a:xfrm>
                          <a:prstGeom prst="rect">
                            <a:avLst/>
                          </a:prstGeom>
                          <a:solidFill>
                            <a:srgbClr val="FFFFFF"/>
                          </a:solidFill>
                          <a:ln w="9525">
                            <a:solidFill>
                              <a:srgbClr val="000000"/>
                            </a:solidFill>
                            <a:miter lim="800000"/>
                            <a:headEnd/>
                            <a:tailEnd/>
                          </a:ln>
                        </wps:spPr>
                        <wps:txbx>
                          <w:txbxContent>
                            <w:p w:rsidR="00FC48C5" w:rsidRDefault="00FC48C5">
                              <w:r>
                                <w:t>Transport support not required; the child &amp; family/carer make own transport arrangements</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margin-left:-29.25pt;margin-top:6.75pt;width:457.5pt;height:89.25pt;z-index:251673600" coordsize="58102,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">
                <v:shapetype id="_x0000_t202" coordsize="21600,21600" o:spt="202" path="m,l,21600r21600,l21600,xe">
                  <v:stroke joinstyle="miter"/>
                  <v:path gradientshapeok="t" o:connecttype="rect"/>
                </v:shapetype>
                <v:shape id="_x0000_s1027" type="#_x0000_t202" style="position:absolute;top:4095;width:876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FC48C5" w:rsidRDefault="00FC48C5" w:rsidP="00A414EB">
                        <w:pPr>
                          <w:jc w:val="center"/>
                        </w:pPr>
                        <w:r>
                          <w:t>Eligible Need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left:9048;top:6762;width:5525;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7/cQA&#10;AADaAAAADwAAAGRycy9kb3ducmV2LnhtbESPQWsCMRSE74L/IbxCL1KzKkhZjVIEu5Z6cVsEb4/N&#10;c7O4eVmSqNt/3xQKHoeZ+YZZrnvbihv50DhWMBlnIIgrpxuuFXx/bV9eQYSIrLF1TAp+KMB6NRws&#10;Mdfuzge6lbEWCcIhRwUmxi6XMlSGLIax64iTd3beYkzS11J7vCe4beU0y+bSYsNpwWBHG0PVpbxa&#10;BaP30/Rjb2alP1+P+vNQFLuyKJR6furfFiAi9fER/m/vtIIZ/F1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Mu/3EAAAA2gAAAA8AAAAAAAAAAAAAAAAAmAIAAGRycy9k&#10;b3ducmV2LnhtbFBLBQYAAAAABAAEAPUAAACJAwAAAAA=&#10;" adj="18434" fillcolor="#4f81bd [3204]" strokecolor="#243f60 [1604]" strokeweight="2pt"/>
                <v:shape id="_x0000_s1029" type="#_x0000_t202" style="position:absolute;left:14573;top:4095;width:943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C48C5" w:rsidRDefault="00FC48C5" w:rsidP="00A414EB">
                        <w:pPr>
                          <w:jc w:val="center"/>
                        </w:pPr>
                        <w:r>
                          <w:t>Can I access the support or service?</w:t>
                        </w:r>
                      </w:p>
                    </w:txbxContent>
                  </v:textbox>
                </v:shape>
                <v:shape id="Right Arrow 5" o:spid="_x0000_s1030" type="#_x0000_t13" style="position:absolute;left:24669;top:4953;width:3429;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y4sMA&#10;AADaAAAADwAAAGRycy9kb3ducmV2LnhtbESPQWsCMRSE74L/IbyCN81aUGRrFKm0FCwVbS+9PTav&#10;m6XJy5LEdeuvNwXB4zAz3zDLde+s6CjExrOC6aQAQVx53XCt4OvzZbwAEROyRuuZFPxRhPVqOFhi&#10;qf2ZD9QdUy0yhGOJCkxKbSllrAw5jBPfEmfvxweHKctQSx3wnOHOyseimEuHDecFgy09G6p+jyen&#10;4Nuk1w872zcnN911e/u+vWzCRanRQ795ApGoT/fwrf2mFczg/0q+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jy4sMAAADaAAAADwAAAAAAAAAAAAAAAACYAgAAZHJzL2Rv&#10;d25yZXYueG1sUEsFBgAAAAAEAAQA9QAAAIgDAAAAAA==&#10;" adj="19200" fillcolor="#4f81bd [3204]" strokecolor="#243f60 [1604]" strokeweight="2pt"/>
                <v:shape id="Right Arrow 6" o:spid="_x0000_s1031" type="#_x0000_t13" style="position:absolute;left:24669;top:9715;width:3429;height: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RUMIA&#10;AADaAAAADwAAAGRycy9kb3ducmV2LnhtbESPT4vCMBTE7wt+h/CEvYimKyhSjSKCKHvz//XZPNtq&#10;89JtolY/vRGEPQ4z8xtmNKlNIW5Uudyygp9OBII4sTrnVMF2M28PQDiPrLGwTAoe5GAybnyNMNb2&#10;ziu6rX0qAoRdjAoy78tYSpdkZNB1bEkcvJOtDPogq1TqCu8BbgrZjaK+NJhzWMiwpFlGyWV9NQpa&#10;+2i+654WR/e3Opyf12fv93Eslfpu1tMhCE+1/w9/2kutoA/vK+EGy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JFQwgAAANoAAAAPAAAAAAAAAAAAAAAAAJgCAABkcnMvZG93&#10;bnJldi54bWxQSwUGAAAAAAQABAD1AAAAhwMAAAAA&#10;" adj="19800" fillcolor="#4f81bd [3204]" strokecolor="#243f60 [1604]" strokeweight="2pt"/>
                <v:shape id="_x0000_s1032" type="#_x0000_t202" style="position:absolute;left:29146;top:3810;width:4477;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rsidR="00FC48C5" w:rsidRDefault="00FC48C5" w:rsidP="00A414EB">
                        <w:pPr>
                          <w:jc w:val="center"/>
                        </w:pPr>
                        <w:r>
                          <w:t>Yes</w:t>
                        </w:r>
                      </w:p>
                    </w:txbxContent>
                  </v:textbox>
                </v:shape>
                <v:shape id="_x0000_s1033" type="#_x0000_t202" style="position:absolute;left:29146;top:8667;width:447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C48C5" w:rsidRDefault="00FC48C5" w:rsidP="00A414EB">
                        <w:pPr>
                          <w:jc w:val="center"/>
                        </w:pPr>
                        <w:r>
                          <w:t>No</w:t>
                        </w:r>
                      </w:p>
                    </w:txbxContent>
                  </v:textbox>
                </v:shape>
                <v:shape id="Right Arrow 9" o:spid="_x0000_s1034" type="#_x0000_t13" style="position:absolute;left:34766;top:4953;width:2000;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il8IA&#10;AADaAAAADwAAAGRycy9kb3ducmV2LnhtbESPQWsCMRSE7wX/Q3hCL0WzCopdjSKC2NKDuBXPj81z&#10;s7h5WZKo679vCoLHYWa+YRarzjbiRj7UjhWMhhkI4tLpmisFx9/tYAYiRGSNjWNS8KAAq2XvbYG5&#10;dnc+0K2IlUgQDjkqMDG2uZShNGQxDF1LnLyz8xZjkr6S2uM9wW0jx1k2lRZrTgsGW9oYKi/F1SqY&#10;zOx+ct3xrjAfl++jPf3wY+uVeu936zmISF18hZ/tL63gE/6vp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mKXwgAAANoAAAAPAAAAAAAAAAAAAAAAAJgCAABkcnMvZG93&#10;bnJldi54bWxQSwUGAAAAAAQABAD1AAAAhwMAAAAA&#10;" adj="19166" fillcolor="#4f81bd [3204]" strokecolor="#243f60 [1604]" strokeweight="2pt"/>
                <v:shape id="Right Arrow 11" o:spid="_x0000_s1035" type="#_x0000_t13" style="position:absolute;left:34766;top:9620;width:200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0icEA&#10;AADbAAAADwAAAGRycy9kb3ducmV2LnhtbERPTWvCQBC9C/0Pywi96W48FEldgwrFXkoxlvY6ZifZ&#10;YHY2ZLea/vuuIHibx/ucVTG6TlxoCK1nDdlcgSCuvGm50fB1fJstQYSIbLDzTBr+KECxfpqsMDf+&#10;yge6lLERKYRDjhpsjH0uZagsOQxz3xMnrvaDw5jg0Egz4DWFu04ulHqRDltODRZ72lmqzuWv07At&#10;l8rW36efj/OuQdUdZbb3n1o/T8fNK4hIY3yI7+53k+ZncPslHS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d9InBAAAA2wAAAA8AAAAAAAAAAAAAAAAAmAIAAGRycy9kb3du&#10;cmV2LnhtbFBLBQYAAAAABAAEAPUAAACGAwAAAAA=&#10;" adj="19166" fillcolor="#4f81bd" strokecolor="#385d8a" strokeweight="2pt"/>
                <v:shape id="_x0000_s1036" type="#_x0000_t202" style="position:absolute;left:37623;width:20479;height:6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C48C5" w:rsidRDefault="00FC48C5">
                        <w:r>
                          <w:t>Transport support not required; the child &amp; family/carer make own transport arrangements</w:t>
                        </w:r>
                      </w:p>
                    </w:txbxContent>
                  </v:textbox>
                </v:shape>
              </v:group>
            </w:pict>
          </mc:Fallback>
        </mc:AlternateContent>
      </w:r>
    </w:p>
    <w:p w:rsidR="003F6496" w:rsidRDefault="003F6496" w:rsidP="00EB7AA5">
      <w:pPr>
        <w:autoSpaceDE w:val="0"/>
        <w:autoSpaceDN w:val="0"/>
        <w:adjustRightInd w:val="0"/>
        <w:jc w:val="center"/>
      </w:pPr>
    </w:p>
    <w:p w:rsidR="00316B80" w:rsidRDefault="00316B80" w:rsidP="00EB7AA5">
      <w:pPr>
        <w:autoSpaceDE w:val="0"/>
        <w:autoSpaceDN w:val="0"/>
        <w:adjustRightInd w:val="0"/>
        <w:jc w:val="center"/>
      </w:pPr>
    </w:p>
    <w:p w:rsidR="00316B80" w:rsidRDefault="005F62B8" w:rsidP="00EB7AA5">
      <w:pPr>
        <w:autoSpaceDE w:val="0"/>
        <w:autoSpaceDN w:val="0"/>
        <w:adjustRightInd w:val="0"/>
        <w:jc w:val="center"/>
      </w:pPr>
      <w:r>
        <w:rPr>
          <w:noProof/>
        </w:rPr>
        <mc:AlternateContent>
          <mc:Choice Requires="wps">
            <w:drawing>
              <wp:anchor distT="0" distB="0" distL="114300" distR="114300" simplePos="0" relativeHeight="251675648" behindDoc="0" locked="0" layoutInCell="1" allowOverlap="1" wp14:anchorId="19FA4653" wp14:editId="31689EF7">
                <wp:simplePos x="0" y="0"/>
                <wp:positionH relativeFrom="column">
                  <wp:posOffset>3390900</wp:posOffset>
                </wp:positionH>
                <wp:positionV relativeFrom="paragraph">
                  <wp:posOffset>463550</wp:posOffset>
                </wp:positionV>
                <wp:extent cx="2047875" cy="7239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23900"/>
                        </a:xfrm>
                        <a:prstGeom prst="rect">
                          <a:avLst/>
                        </a:prstGeom>
                        <a:solidFill>
                          <a:srgbClr val="FFFFFF"/>
                        </a:solidFill>
                        <a:ln w="9525">
                          <a:solidFill>
                            <a:srgbClr val="000000"/>
                          </a:solidFill>
                          <a:miter lim="800000"/>
                          <a:headEnd/>
                          <a:tailEnd/>
                        </a:ln>
                      </wps:spPr>
                      <wps:txbx>
                        <w:txbxContent>
                          <w:p w:rsidR="00FC48C5" w:rsidRDefault="00FC48C5" w:rsidP="000443C2">
                            <w:r>
                              <w:t>Child &amp; family/carer is taken through the checklist for transport eligibility to ascertain the appropriate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left:0;text-align:left;margin-left:267pt;margin-top:36.5pt;width:161.2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XiJwIAAEwEAAAOAAAAZHJzL2Uyb0RvYy54bWysVNuO2yAQfa/Uf0C8N3a8SZN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">
                <v:textbox>
                  <w:txbxContent>
                    <w:p w:rsidR="00FC48C5" w:rsidRDefault="00FC48C5" w:rsidP="000443C2">
                      <w:r>
                        <w:t>Child &amp; family/carer is taken through the checklist for transport eligibility to ascertain the appropriate transport.</w:t>
                      </w:r>
                    </w:p>
                  </w:txbxContent>
                </v:textbox>
              </v:shape>
            </w:pict>
          </mc:Fallback>
        </mc:AlternateContent>
      </w:r>
    </w:p>
    <w:p w:rsidR="000443C2" w:rsidRDefault="000443C2" w:rsidP="00EB7AA5">
      <w:pPr>
        <w:autoSpaceDE w:val="0"/>
        <w:autoSpaceDN w:val="0"/>
        <w:adjustRightInd w:val="0"/>
        <w:jc w:val="center"/>
      </w:pPr>
    </w:p>
    <w:p w:rsidR="000443C2" w:rsidRDefault="000443C2" w:rsidP="00EB7AA5">
      <w:pPr>
        <w:autoSpaceDE w:val="0"/>
        <w:autoSpaceDN w:val="0"/>
        <w:adjustRightInd w:val="0"/>
        <w:jc w:val="center"/>
      </w:pPr>
    </w:p>
    <w:p w:rsidR="000443C2" w:rsidRDefault="000443C2" w:rsidP="00EB7AA5">
      <w:pPr>
        <w:autoSpaceDE w:val="0"/>
        <w:autoSpaceDN w:val="0"/>
        <w:adjustRightInd w:val="0"/>
        <w:jc w:val="center"/>
      </w:pPr>
    </w:p>
    <w:p w:rsidR="000443C2" w:rsidRDefault="000443C2" w:rsidP="00EB7AA5">
      <w:pPr>
        <w:autoSpaceDE w:val="0"/>
        <w:autoSpaceDN w:val="0"/>
        <w:adjustRightInd w:val="0"/>
        <w:jc w:val="center"/>
      </w:pPr>
      <w:r>
        <w:rPr>
          <w:noProof/>
        </w:rPr>
        <w:drawing>
          <wp:inline distT="0" distB="0" distL="0" distR="0" wp14:anchorId="15A74825" wp14:editId="4D8761D2">
            <wp:extent cx="231775" cy="1098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109855"/>
                    </a:xfrm>
                    <a:prstGeom prst="rect">
                      <a:avLst/>
                    </a:prstGeom>
                    <a:noFill/>
                  </pic:spPr>
                </pic:pic>
              </a:graphicData>
            </a:graphic>
          </wp:inline>
        </w:drawing>
      </w:r>
    </w:p>
    <w:p w:rsidR="000443C2" w:rsidRDefault="000443C2" w:rsidP="00EB7AA5">
      <w:pPr>
        <w:autoSpaceDE w:val="0"/>
        <w:autoSpaceDN w:val="0"/>
        <w:adjustRightInd w:val="0"/>
        <w:jc w:val="center"/>
      </w:pPr>
    </w:p>
    <w:p w:rsidR="005F62B8" w:rsidRDefault="005F62B8" w:rsidP="00605073">
      <w:pPr>
        <w:pStyle w:val="BodyText2"/>
        <w:tabs>
          <w:tab w:val="left" w:pos="426"/>
        </w:tabs>
        <w:rPr>
          <w:rFonts w:cs="Arial"/>
          <w:szCs w:val="24"/>
        </w:rPr>
      </w:pPr>
    </w:p>
    <w:p w:rsidR="005F62B8" w:rsidRDefault="005F62B8" w:rsidP="00605073">
      <w:pPr>
        <w:pStyle w:val="BodyText2"/>
        <w:tabs>
          <w:tab w:val="left" w:pos="426"/>
        </w:tabs>
        <w:rPr>
          <w:rFonts w:cs="Arial"/>
          <w:szCs w:val="24"/>
        </w:rPr>
      </w:pPr>
    </w:p>
    <w:p w:rsidR="00605073" w:rsidRPr="00351569" w:rsidRDefault="00605073" w:rsidP="00351569">
      <w:pPr>
        <w:pStyle w:val="Heading3"/>
        <w:rPr>
          <w:rFonts w:ascii="Arial" w:hAnsi="Arial" w:cs="Arial"/>
          <w:b w:val="0"/>
          <w:color w:val="auto"/>
          <w:sz w:val="22"/>
          <w:szCs w:val="22"/>
        </w:rPr>
      </w:pPr>
      <w:r w:rsidRPr="00351569">
        <w:rPr>
          <w:rFonts w:ascii="Arial" w:hAnsi="Arial" w:cs="Arial"/>
          <w:b w:val="0"/>
          <w:color w:val="auto"/>
          <w:sz w:val="22"/>
          <w:szCs w:val="22"/>
        </w:rPr>
        <w:t>Allowable costs</w:t>
      </w:r>
      <w:r w:rsidR="00F16B8D" w:rsidRPr="00351569">
        <w:rPr>
          <w:rFonts w:ascii="Arial" w:hAnsi="Arial" w:cs="Arial"/>
          <w:b w:val="0"/>
          <w:color w:val="auto"/>
          <w:sz w:val="22"/>
          <w:szCs w:val="22"/>
        </w:rPr>
        <w:t>,</w:t>
      </w:r>
      <w:r w:rsidRPr="00351569">
        <w:rPr>
          <w:rFonts w:ascii="Arial" w:hAnsi="Arial" w:cs="Arial"/>
          <w:b w:val="0"/>
          <w:color w:val="auto"/>
          <w:sz w:val="22"/>
          <w:szCs w:val="22"/>
        </w:rPr>
        <w:t xml:space="preserve"> </w:t>
      </w:r>
      <w:r w:rsidR="00F16B8D" w:rsidRPr="00351569">
        <w:rPr>
          <w:rFonts w:ascii="Arial" w:hAnsi="Arial" w:cs="Arial"/>
          <w:b w:val="0"/>
          <w:color w:val="auto"/>
          <w:sz w:val="22"/>
          <w:szCs w:val="22"/>
        </w:rPr>
        <w:t xml:space="preserve">as per the Fostering Rates and Allowances </w:t>
      </w:r>
      <w:r w:rsidRPr="00351569">
        <w:rPr>
          <w:rFonts w:ascii="Arial" w:hAnsi="Arial" w:cs="Arial"/>
          <w:b w:val="0"/>
          <w:color w:val="auto"/>
          <w:sz w:val="22"/>
          <w:szCs w:val="22"/>
        </w:rPr>
        <w:t>include journeys</w:t>
      </w:r>
      <w:r w:rsidR="002F744E" w:rsidRPr="00351569">
        <w:rPr>
          <w:rFonts w:ascii="Arial" w:hAnsi="Arial" w:cs="Arial"/>
          <w:b w:val="0"/>
          <w:color w:val="auto"/>
          <w:sz w:val="22"/>
          <w:szCs w:val="22"/>
        </w:rPr>
        <w:t xml:space="preserve"> made by Carers on behalf of the child</w:t>
      </w:r>
      <w:r w:rsidRPr="00351569">
        <w:rPr>
          <w:rFonts w:ascii="Arial" w:hAnsi="Arial" w:cs="Arial"/>
          <w:b w:val="0"/>
          <w:color w:val="auto"/>
          <w:sz w:val="22"/>
          <w:szCs w:val="22"/>
        </w:rPr>
        <w:t>:</w:t>
      </w:r>
    </w:p>
    <w:p w:rsidR="00605073" w:rsidRPr="00351569" w:rsidRDefault="00605073" w:rsidP="00605073">
      <w:pPr>
        <w:pStyle w:val="BodyText2"/>
        <w:numPr>
          <w:ilvl w:val="0"/>
          <w:numId w:val="43"/>
        </w:numPr>
        <w:rPr>
          <w:rFonts w:cs="Arial"/>
          <w:sz w:val="22"/>
          <w:szCs w:val="22"/>
        </w:rPr>
      </w:pPr>
      <w:r w:rsidRPr="00351569">
        <w:rPr>
          <w:rFonts w:cs="Arial"/>
          <w:sz w:val="22"/>
          <w:szCs w:val="22"/>
        </w:rPr>
        <w:t>to school or college, unless a significant distance is involved, then transport arrangements will be negotiated with carers or provided by DCC</w:t>
      </w:r>
    </w:p>
    <w:p w:rsidR="00605073" w:rsidRPr="00351569" w:rsidRDefault="00851FC0" w:rsidP="00605073">
      <w:pPr>
        <w:pStyle w:val="BodyText2"/>
        <w:numPr>
          <w:ilvl w:val="0"/>
          <w:numId w:val="43"/>
        </w:numPr>
        <w:tabs>
          <w:tab w:val="left" w:pos="567"/>
        </w:tabs>
        <w:rPr>
          <w:rFonts w:cs="Arial"/>
          <w:sz w:val="22"/>
          <w:szCs w:val="22"/>
        </w:rPr>
      </w:pPr>
      <w:r>
        <w:rPr>
          <w:rFonts w:cs="Arial"/>
          <w:sz w:val="22"/>
          <w:szCs w:val="22"/>
        </w:rPr>
        <w:t xml:space="preserve">  </w:t>
      </w:r>
      <w:r w:rsidR="00605073" w:rsidRPr="00351569">
        <w:rPr>
          <w:rFonts w:cs="Arial"/>
          <w:sz w:val="22"/>
          <w:szCs w:val="22"/>
        </w:rPr>
        <w:t>to doctors, dentists, hospitals and other therapeutic clinics</w:t>
      </w:r>
    </w:p>
    <w:p w:rsidR="00605073" w:rsidRPr="00351569" w:rsidRDefault="00605073" w:rsidP="00605073">
      <w:pPr>
        <w:pStyle w:val="BodyText2"/>
        <w:numPr>
          <w:ilvl w:val="0"/>
          <w:numId w:val="43"/>
        </w:numPr>
        <w:rPr>
          <w:rFonts w:cs="Arial"/>
          <w:sz w:val="22"/>
          <w:szCs w:val="22"/>
        </w:rPr>
      </w:pPr>
      <w:r w:rsidRPr="00351569">
        <w:rPr>
          <w:rFonts w:cs="Arial"/>
          <w:sz w:val="22"/>
          <w:szCs w:val="22"/>
        </w:rPr>
        <w:t>to make contact with family members and others, as negotiated with carers and detailed in the Care Plan</w:t>
      </w:r>
    </w:p>
    <w:p w:rsidR="00605073" w:rsidRPr="00351569" w:rsidRDefault="00605073" w:rsidP="00605073">
      <w:pPr>
        <w:pStyle w:val="BodyText2"/>
        <w:numPr>
          <w:ilvl w:val="0"/>
          <w:numId w:val="43"/>
        </w:numPr>
        <w:rPr>
          <w:rFonts w:cs="Arial"/>
          <w:sz w:val="22"/>
          <w:szCs w:val="22"/>
        </w:rPr>
      </w:pPr>
      <w:proofErr w:type="gramStart"/>
      <w:r w:rsidRPr="00351569">
        <w:rPr>
          <w:rFonts w:cs="Arial"/>
          <w:sz w:val="22"/>
          <w:szCs w:val="22"/>
        </w:rPr>
        <w:t>in</w:t>
      </w:r>
      <w:proofErr w:type="gramEnd"/>
      <w:r w:rsidRPr="00351569">
        <w:rPr>
          <w:rFonts w:cs="Arial"/>
          <w:sz w:val="22"/>
          <w:szCs w:val="22"/>
        </w:rPr>
        <w:t xml:space="preserve"> connection with the potential placement of a child.</w:t>
      </w:r>
    </w:p>
    <w:p w:rsidR="00F16B8D" w:rsidRPr="00351569" w:rsidRDefault="00F16B8D" w:rsidP="00605073">
      <w:pPr>
        <w:pStyle w:val="BodyText2"/>
        <w:rPr>
          <w:rFonts w:cs="Arial"/>
          <w:sz w:val="22"/>
          <w:szCs w:val="22"/>
        </w:rPr>
      </w:pPr>
    </w:p>
    <w:p w:rsidR="00605073" w:rsidRPr="00351569" w:rsidRDefault="00605073" w:rsidP="00351569">
      <w:pPr>
        <w:pStyle w:val="Heading3"/>
        <w:rPr>
          <w:rFonts w:ascii="Arial" w:hAnsi="Arial" w:cs="Arial"/>
          <w:b w:val="0"/>
          <w:color w:val="auto"/>
          <w:sz w:val="22"/>
          <w:szCs w:val="22"/>
        </w:rPr>
      </w:pPr>
      <w:r w:rsidRPr="00351569">
        <w:rPr>
          <w:rFonts w:ascii="Arial" w:hAnsi="Arial" w:cs="Arial"/>
          <w:b w:val="0"/>
          <w:color w:val="auto"/>
          <w:sz w:val="22"/>
          <w:szCs w:val="22"/>
        </w:rPr>
        <w:t>DCC will also meet the transport costs through the relevant finance clerk for carers attending:</w:t>
      </w:r>
    </w:p>
    <w:p w:rsidR="00605073" w:rsidRPr="00351569" w:rsidRDefault="00605073" w:rsidP="00605073">
      <w:pPr>
        <w:numPr>
          <w:ilvl w:val="0"/>
          <w:numId w:val="44"/>
        </w:numPr>
        <w:tabs>
          <w:tab w:val="left" w:pos="567"/>
        </w:tabs>
        <w:rPr>
          <w:rFonts w:cs="Arial"/>
          <w:sz w:val="22"/>
          <w:szCs w:val="22"/>
        </w:rPr>
      </w:pPr>
      <w:r w:rsidRPr="00351569">
        <w:rPr>
          <w:rFonts w:cs="Arial"/>
          <w:sz w:val="22"/>
          <w:szCs w:val="22"/>
        </w:rPr>
        <w:t>DCC meetings, including support groups</w:t>
      </w:r>
    </w:p>
    <w:p w:rsidR="00605073" w:rsidRPr="00351569" w:rsidRDefault="00605073" w:rsidP="00605073">
      <w:pPr>
        <w:numPr>
          <w:ilvl w:val="0"/>
          <w:numId w:val="44"/>
        </w:numPr>
        <w:tabs>
          <w:tab w:val="left" w:pos="567"/>
        </w:tabs>
        <w:rPr>
          <w:rFonts w:cs="Arial"/>
          <w:sz w:val="22"/>
          <w:szCs w:val="22"/>
        </w:rPr>
      </w:pPr>
      <w:r w:rsidRPr="00351569">
        <w:rPr>
          <w:rFonts w:cs="Arial"/>
          <w:sz w:val="22"/>
          <w:szCs w:val="22"/>
        </w:rPr>
        <w:t xml:space="preserve">court </w:t>
      </w:r>
    </w:p>
    <w:p w:rsidR="00605073" w:rsidRPr="00351569" w:rsidRDefault="00605073" w:rsidP="00605073">
      <w:pPr>
        <w:numPr>
          <w:ilvl w:val="0"/>
          <w:numId w:val="44"/>
        </w:numPr>
        <w:tabs>
          <w:tab w:val="left" w:pos="567"/>
        </w:tabs>
        <w:rPr>
          <w:rFonts w:cs="Arial"/>
          <w:sz w:val="22"/>
          <w:szCs w:val="22"/>
        </w:rPr>
      </w:pPr>
      <w:r w:rsidRPr="00351569">
        <w:rPr>
          <w:rFonts w:cs="Arial"/>
          <w:sz w:val="22"/>
          <w:szCs w:val="22"/>
        </w:rPr>
        <w:t>training events</w:t>
      </w:r>
    </w:p>
    <w:p w:rsidR="000443C2" w:rsidRDefault="000443C2" w:rsidP="00EB7AA5">
      <w:pPr>
        <w:autoSpaceDE w:val="0"/>
        <w:autoSpaceDN w:val="0"/>
        <w:adjustRightInd w:val="0"/>
        <w:jc w:val="center"/>
      </w:pPr>
    </w:p>
    <w:p w:rsidR="005B24CA" w:rsidRDefault="005B24CA">
      <w:pPr>
        <w:rPr>
          <w:rFonts w:asciiTheme="majorHAnsi" w:eastAsiaTheme="majorEastAsia" w:hAnsiTheme="majorHAnsi" w:cstheme="majorBidi"/>
          <w:b/>
          <w:bCs/>
          <w:color w:val="4F81BD" w:themeColor="accent1"/>
          <w:sz w:val="26"/>
          <w:szCs w:val="26"/>
        </w:rPr>
      </w:pPr>
      <w:r>
        <w:br w:type="page"/>
      </w:r>
    </w:p>
    <w:p w:rsidR="00017D3F" w:rsidRPr="008232BE" w:rsidRDefault="00017D3F" w:rsidP="00DA6D7F">
      <w:pPr>
        <w:pStyle w:val="Heading2"/>
      </w:pPr>
      <w:r w:rsidRPr="008232BE">
        <w:t>Transport funded by Devon County Council</w:t>
      </w:r>
    </w:p>
    <w:p w:rsidR="00441B5B" w:rsidRPr="00017D3F" w:rsidRDefault="00441B5B" w:rsidP="00441B5B">
      <w:pPr>
        <w:pStyle w:val="Default"/>
        <w:ind w:left="720"/>
        <w:rPr>
          <w:rFonts w:ascii="Arial" w:hAnsi="Arial" w:cs="Arial"/>
        </w:rPr>
      </w:pPr>
    </w:p>
    <w:p w:rsidR="004E7BD2" w:rsidRPr="00DA6D7F" w:rsidRDefault="00017D3F" w:rsidP="00DA6D7F">
      <w:pPr>
        <w:pStyle w:val="Heading3"/>
        <w:rPr>
          <w:rFonts w:ascii="Arial" w:hAnsi="Arial" w:cs="Arial"/>
          <w:b w:val="0"/>
          <w:color w:val="auto"/>
          <w:sz w:val="22"/>
          <w:szCs w:val="22"/>
        </w:rPr>
      </w:pPr>
      <w:r w:rsidRPr="00DA6D7F">
        <w:rPr>
          <w:rFonts w:ascii="Arial" w:hAnsi="Arial" w:cs="Arial"/>
          <w:b w:val="0"/>
          <w:color w:val="auto"/>
          <w:sz w:val="22"/>
          <w:szCs w:val="22"/>
        </w:rPr>
        <w:t xml:space="preserve">Only where there is </w:t>
      </w:r>
      <w:r w:rsidRPr="00B3393B">
        <w:rPr>
          <w:rFonts w:ascii="Arial" w:hAnsi="Arial" w:cs="Arial"/>
          <w:color w:val="auto"/>
          <w:sz w:val="22"/>
          <w:szCs w:val="22"/>
          <w:u w:val="single"/>
        </w:rPr>
        <w:t>no</w:t>
      </w:r>
      <w:r w:rsidRPr="00DA6D7F">
        <w:rPr>
          <w:rFonts w:ascii="Arial" w:hAnsi="Arial" w:cs="Arial"/>
          <w:b w:val="0"/>
          <w:color w:val="auto"/>
          <w:sz w:val="22"/>
          <w:szCs w:val="22"/>
        </w:rPr>
        <w:t xml:space="preserve"> alternative means of travel provision will </w:t>
      </w:r>
      <w:r w:rsidR="00061A6A" w:rsidRPr="00DA6D7F">
        <w:rPr>
          <w:rFonts w:ascii="Arial" w:hAnsi="Arial" w:cs="Arial"/>
          <w:b w:val="0"/>
          <w:color w:val="auto"/>
          <w:sz w:val="22"/>
          <w:szCs w:val="22"/>
        </w:rPr>
        <w:t xml:space="preserve">a </w:t>
      </w:r>
      <w:r w:rsidR="005B24CA" w:rsidRPr="00DA6D7F">
        <w:rPr>
          <w:rFonts w:ascii="Arial" w:hAnsi="Arial" w:cs="Arial"/>
          <w:b w:val="0"/>
          <w:color w:val="auto"/>
          <w:sz w:val="22"/>
          <w:szCs w:val="22"/>
        </w:rPr>
        <w:t>child’s plan</w:t>
      </w:r>
      <w:r w:rsidR="004E7BD2" w:rsidRPr="00DA6D7F">
        <w:rPr>
          <w:rFonts w:ascii="Arial" w:hAnsi="Arial" w:cs="Arial"/>
          <w:b w:val="0"/>
          <w:color w:val="auto"/>
          <w:sz w:val="22"/>
          <w:szCs w:val="22"/>
        </w:rPr>
        <w:t xml:space="preserve"> consider transport provision, funded by Devon County Council, in order to meet an assessed need. </w:t>
      </w:r>
    </w:p>
    <w:p w:rsidR="000F6895" w:rsidRPr="00DA6D7F" w:rsidRDefault="00017D3F" w:rsidP="00DA6D7F">
      <w:pPr>
        <w:pStyle w:val="Heading3"/>
        <w:rPr>
          <w:rFonts w:ascii="Arial" w:hAnsi="Arial" w:cs="Arial"/>
          <w:b w:val="0"/>
          <w:color w:val="auto"/>
          <w:sz w:val="22"/>
          <w:szCs w:val="22"/>
        </w:rPr>
      </w:pPr>
      <w:r w:rsidRPr="00DA6D7F">
        <w:rPr>
          <w:rFonts w:ascii="Arial" w:hAnsi="Arial" w:cs="Arial"/>
          <w:b w:val="0"/>
          <w:color w:val="auto"/>
          <w:sz w:val="22"/>
          <w:szCs w:val="22"/>
        </w:rPr>
        <w:t xml:space="preserve">Where </w:t>
      </w:r>
      <w:r w:rsidR="00330C19" w:rsidRPr="00DA6D7F">
        <w:rPr>
          <w:rFonts w:ascii="Arial" w:hAnsi="Arial" w:cs="Arial"/>
          <w:b w:val="0"/>
          <w:color w:val="auto"/>
          <w:sz w:val="22"/>
          <w:szCs w:val="22"/>
        </w:rPr>
        <w:t xml:space="preserve">we are providing transport, </w:t>
      </w:r>
      <w:r w:rsidRPr="00DA6D7F">
        <w:rPr>
          <w:rFonts w:ascii="Arial" w:hAnsi="Arial" w:cs="Arial"/>
          <w:b w:val="0"/>
          <w:color w:val="auto"/>
          <w:sz w:val="22"/>
          <w:szCs w:val="22"/>
        </w:rPr>
        <w:t xml:space="preserve">the completed </w:t>
      </w:r>
      <w:r w:rsidR="004E7BD2" w:rsidRPr="00DA6D7F">
        <w:rPr>
          <w:rFonts w:ascii="Arial" w:hAnsi="Arial" w:cs="Arial"/>
          <w:b w:val="0"/>
          <w:color w:val="auto"/>
          <w:sz w:val="22"/>
          <w:szCs w:val="22"/>
        </w:rPr>
        <w:t>plan</w:t>
      </w:r>
      <w:r w:rsidR="00330C19" w:rsidRPr="00DA6D7F">
        <w:rPr>
          <w:rFonts w:ascii="Arial" w:hAnsi="Arial" w:cs="Arial"/>
          <w:b w:val="0"/>
          <w:color w:val="auto"/>
          <w:sz w:val="22"/>
          <w:szCs w:val="22"/>
        </w:rPr>
        <w:t xml:space="preserve"> should</w:t>
      </w:r>
      <w:r w:rsidRPr="00DA6D7F">
        <w:rPr>
          <w:rFonts w:ascii="Arial" w:hAnsi="Arial" w:cs="Arial"/>
          <w:b w:val="0"/>
          <w:color w:val="auto"/>
          <w:sz w:val="22"/>
          <w:szCs w:val="22"/>
        </w:rPr>
        <w:t xml:space="preserve"> tak</w:t>
      </w:r>
      <w:r w:rsidR="00330C19" w:rsidRPr="00DA6D7F">
        <w:rPr>
          <w:rFonts w:ascii="Arial" w:hAnsi="Arial" w:cs="Arial"/>
          <w:b w:val="0"/>
          <w:color w:val="auto"/>
          <w:sz w:val="22"/>
          <w:szCs w:val="22"/>
        </w:rPr>
        <w:t>e</w:t>
      </w:r>
      <w:r w:rsidRPr="00DA6D7F">
        <w:rPr>
          <w:rFonts w:ascii="Arial" w:hAnsi="Arial" w:cs="Arial"/>
          <w:b w:val="0"/>
          <w:color w:val="auto"/>
          <w:sz w:val="22"/>
          <w:szCs w:val="22"/>
        </w:rPr>
        <w:t xml:space="preserve"> a holistic, r</w:t>
      </w:r>
      <w:r w:rsidR="004E7BD2" w:rsidRPr="00DA6D7F">
        <w:rPr>
          <w:rFonts w:ascii="Arial" w:hAnsi="Arial" w:cs="Arial"/>
          <w:b w:val="0"/>
          <w:color w:val="auto"/>
          <w:sz w:val="22"/>
          <w:szCs w:val="22"/>
        </w:rPr>
        <w:t>easonable view of the child</w:t>
      </w:r>
      <w:r w:rsidRPr="00DA6D7F">
        <w:rPr>
          <w:rFonts w:ascii="Arial" w:hAnsi="Arial" w:cs="Arial"/>
          <w:b w:val="0"/>
          <w:color w:val="auto"/>
          <w:sz w:val="22"/>
          <w:szCs w:val="22"/>
        </w:rPr>
        <w:t xml:space="preserve"> and their </w:t>
      </w:r>
      <w:r w:rsidR="004E7BD2" w:rsidRPr="00DA6D7F">
        <w:rPr>
          <w:rFonts w:ascii="Arial" w:hAnsi="Arial" w:cs="Arial"/>
          <w:b w:val="0"/>
          <w:color w:val="auto"/>
          <w:sz w:val="22"/>
          <w:szCs w:val="22"/>
        </w:rPr>
        <w:t>famil</w:t>
      </w:r>
      <w:r w:rsidR="00654448" w:rsidRPr="00DA6D7F">
        <w:rPr>
          <w:rFonts w:ascii="Arial" w:hAnsi="Arial" w:cs="Arial"/>
          <w:b w:val="0"/>
          <w:color w:val="auto"/>
          <w:sz w:val="22"/>
          <w:szCs w:val="22"/>
        </w:rPr>
        <w:t>y’</w:t>
      </w:r>
      <w:r w:rsidR="004E7BD2" w:rsidRPr="00DA6D7F">
        <w:rPr>
          <w:rFonts w:ascii="Arial" w:hAnsi="Arial" w:cs="Arial"/>
          <w:b w:val="0"/>
          <w:color w:val="auto"/>
          <w:sz w:val="22"/>
          <w:szCs w:val="22"/>
        </w:rPr>
        <w:t>s/</w:t>
      </w:r>
      <w:r w:rsidRPr="00DA6D7F">
        <w:rPr>
          <w:rFonts w:ascii="Arial" w:hAnsi="Arial" w:cs="Arial"/>
          <w:b w:val="0"/>
          <w:color w:val="auto"/>
          <w:sz w:val="22"/>
          <w:szCs w:val="22"/>
        </w:rPr>
        <w:t>carer’s needs</w:t>
      </w:r>
      <w:r w:rsidR="004E7BD2" w:rsidRPr="00DA6D7F">
        <w:rPr>
          <w:rFonts w:ascii="Arial" w:hAnsi="Arial" w:cs="Arial"/>
          <w:b w:val="0"/>
          <w:color w:val="auto"/>
          <w:sz w:val="22"/>
          <w:szCs w:val="22"/>
        </w:rPr>
        <w:t xml:space="preserve"> and demonstrate that all options have been considered</w:t>
      </w:r>
      <w:r w:rsidR="00DD78CB" w:rsidRPr="00DA6D7F">
        <w:rPr>
          <w:rFonts w:ascii="Arial" w:hAnsi="Arial" w:cs="Arial"/>
          <w:b w:val="0"/>
          <w:color w:val="auto"/>
          <w:sz w:val="22"/>
          <w:szCs w:val="22"/>
        </w:rPr>
        <w:t xml:space="preserve"> to include family and wider networks.</w:t>
      </w:r>
      <w:r w:rsidR="004E7BD2" w:rsidRPr="00DA6D7F">
        <w:rPr>
          <w:rFonts w:ascii="Arial" w:hAnsi="Arial" w:cs="Arial"/>
          <w:b w:val="0"/>
          <w:color w:val="auto"/>
          <w:sz w:val="22"/>
          <w:szCs w:val="22"/>
        </w:rPr>
        <w:t xml:space="preserve">  </w:t>
      </w:r>
      <w:r w:rsidR="00330C19" w:rsidRPr="00DA6D7F">
        <w:rPr>
          <w:rFonts w:ascii="Arial" w:hAnsi="Arial" w:cs="Arial"/>
          <w:b w:val="0"/>
          <w:color w:val="auto"/>
          <w:sz w:val="22"/>
          <w:szCs w:val="22"/>
        </w:rPr>
        <w:t>This</w:t>
      </w:r>
      <w:r w:rsidRPr="00DA6D7F">
        <w:rPr>
          <w:rFonts w:ascii="Arial" w:hAnsi="Arial" w:cs="Arial"/>
          <w:b w:val="0"/>
          <w:color w:val="auto"/>
          <w:sz w:val="22"/>
          <w:szCs w:val="22"/>
        </w:rPr>
        <w:t xml:space="preserve"> must be approved </w:t>
      </w:r>
      <w:r w:rsidR="00AF6DB1" w:rsidRPr="00DA6D7F">
        <w:rPr>
          <w:rFonts w:ascii="Arial" w:hAnsi="Arial" w:cs="Arial"/>
          <w:b w:val="0"/>
          <w:color w:val="auto"/>
          <w:sz w:val="22"/>
          <w:szCs w:val="22"/>
        </w:rPr>
        <w:t>through the scheme of delegation</w:t>
      </w:r>
      <w:r w:rsidR="004A1E54" w:rsidRPr="00DA6D7F">
        <w:rPr>
          <w:rFonts w:ascii="Arial" w:hAnsi="Arial" w:cs="Arial"/>
          <w:b w:val="0"/>
          <w:color w:val="auto"/>
          <w:sz w:val="22"/>
          <w:szCs w:val="22"/>
        </w:rPr>
        <w:t xml:space="preserve"> within the appropriate section.</w:t>
      </w:r>
    </w:p>
    <w:p w:rsidR="00017D3F" w:rsidRPr="00DA6D7F" w:rsidRDefault="00017D3F" w:rsidP="00DA6D7F">
      <w:pPr>
        <w:pStyle w:val="Heading3"/>
        <w:rPr>
          <w:rFonts w:ascii="Arial" w:hAnsi="Arial" w:cs="Arial"/>
          <w:b w:val="0"/>
          <w:color w:val="auto"/>
          <w:sz w:val="22"/>
          <w:szCs w:val="22"/>
        </w:rPr>
      </w:pPr>
      <w:r w:rsidRPr="00DA6D7F">
        <w:rPr>
          <w:rFonts w:ascii="Arial" w:hAnsi="Arial" w:cs="Arial"/>
          <w:b w:val="0"/>
          <w:color w:val="auto"/>
          <w:sz w:val="22"/>
          <w:szCs w:val="22"/>
        </w:rPr>
        <w:t xml:space="preserve">In order to identify </w:t>
      </w:r>
      <w:r w:rsidR="002112C3" w:rsidRPr="00DA6D7F">
        <w:rPr>
          <w:rFonts w:ascii="Arial" w:hAnsi="Arial" w:cs="Arial"/>
          <w:b w:val="0"/>
          <w:color w:val="auto"/>
          <w:sz w:val="22"/>
          <w:szCs w:val="22"/>
        </w:rPr>
        <w:t>whether transport</w:t>
      </w:r>
      <w:r w:rsidRPr="00DA6D7F">
        <w:rPr>
          <w:rFonts w:ascii="Arial" w:hAnsi="Arial" w:cs="Arial"/>
          <w:b w:val="0"/>
          <w:color w:val="auto"/>
          <w:sz w:val="22"/>
          <w:szCs w:val="22"/>
        </w:rPr>
        <w:t xml:space="preserve"> </w:t>
      </w:r>
      <w:r w:rsidR="0026738E" w:rsidRPr="00DA6D7F">
        <w:rPr>
          <w:rFonts w:ascii="Arial" w:hAnsi="Arial" w:cs="Arial"/>
          <w:b w:val="0"/>
          <w:color w:val="auto"/>
          <w:sz w:val="22"/>
          <w:szCs w:val="22"/>
        </w:rPr>
        <w:t>shoul</w:t>
      </w:r>
      <w:r w:rsidR="002112C3" w:rsidRPr="00DA6D7F">
        <w:rPr>
          <w:rFonts w:ascii="Arial" w:hAnsi="Arial" w:cs="Arial"/>
          <w:b w:val="0"/>
          <w:color w:val="auto"/>
          <w:sz w:val="22"/>
          <w:szCs w:val="22"/>
        </w:rPr>
        <w:t>d</w:t>
      </w:r>
      <w:r w:rsidR="00330C19" w:rsidRPr="00DA6D7F">
        <w:rPr>
          <w:rFonts w:ascii="Arial" w:hAnsi="Arial" w:cs="Arial"/>
          <w:b w:val="0"/>
          <w:color w:val="auto"/>
          <w:sz w:val="22"/>
          <w:szCs w:val="22"/>
        </w:rPr>
        <w:t xml:space="preserve"> be part of the </w:t>
      </w:r>
      <w:r w:rsidR="0026738E" w:rsidRPr="00DA6D7F">
        <w:rPr>
          <w:rFonts w:ascii="Arial" w:hAnsi="Arial" w:cs="Arial"/>
          <w:b w:val="0"/>
          <w:color w:val="auto"/>
          <w:sz w:val="22"/>
          <w:szCs w:val="22"/>
        </w:rPr>
        <w:t>child’s p</w:t>
      </w:r>
      <w:r w:rsidR="00330C19" w:rsidRPr="00DA6D7F">
        <w:rPr>
          <w:rFonts w:ascii="Arial" w:hAnsi="Arial" w:cs="Arial"/>
          <w:b w:val="0"/>
          <w:color w:val="auto"/>
          <w:sz w:val="22"/>
          <w:szCs w:val="22"/>
        </w:rPr>
        <w:t xml:space="preserve">lan, </w:t>
      </w:r>
      <w:r w:rsidR="002F744E" w:rsidRPr="00DA6D7F">
        <w:rPr>
          <w:rFonts w:ascii="Arial" w:hAnsi="Arial" w:cs="Arial"/>
          <w:b w:val="0"/>
          <w:color w:val="auto"/>
          <w:sz w:val="22"/>
          <w:szCs w:val="22"/>
        </w:rPr>
        <w:t xml:space="preserve">all parts of section </w:t>
      </w:r>
      <w:r w:rsidR="005B24CA">
        <w:rPr>
          <w:rFonts w:ascii="Arial" w:hAnsi="Arial" w:cs="Arial"/>
          <w:b w:val="0"/>
          <w:color w:val="auto"/>
          <w:sz w:val="22"/>
          <w:szCs w:val="22"/>
        </w:rPr>
        <w:fldChar w:fldCharType="begin"/>
      </w:r>
      <w:r w:rsidR="005B24CA">
        <w:rPr>
          <w:rFonts w:ascii="Arial" w:hAnsi="Arial" w:cs="Arial"/>
          <w:b w:val="0"/>
          <w:color w:val="auto"/>
          <w:sz w:val="22"/>
          <w:szCs w:val="22"/>
        </w:rPr>
        <w:instrText xml:space="preserve"> REF _Ref444604963 \w \h </w:instrText>
      </w:r>
      <w:r w:rsidR="005B24CA">
        <w:rPr>
          <w:rFonts w:ascii="Arial" w:hAnsi="Arial" w:cs="Arial"/>
          <w:b w:val="0"/>
          <w:color w:val="auto"/>
          <w:sz w:val="22"/>
          <w:szCs w:val="22"/>
        </w:rPr>
      </w:r>
      <w:r w:rsidR="005B24CA">
        <w:rPr>
          <w:rFonts w:ascii="Arial" w:hAnsi="Arial" w:cs="Arial"/>
          <w:b w:val="0"/>
          <w:color w:val="auto"/>
          <w:sz w:val="22"/>
          <w:szCs w:val="22"/>
        </w:rPr>
        <w:fldChar w:fldCharType="separate"/>
      </w:r>
      <w:r w:rsidR="00BC22EC">
        <w:rPr>
          <w:rFonts w:ascii="Arial" w:hAnsi="Arial" w:cs="Arial"/>
          <w:b w:val="0"/>
          <w:color w:val="auto"/>
          <w:sz w:val="22"/>
          <w:szCs w:val="22"/>
        </w:rPr>
        <w:t>2.3</w:t>
      </w:r>
      <w:r w:rsidR="005B24CA">
        <w:rPr>
          <w:rFonts w:ascii="Arial" w:hAnsi="Arial" w:cs="Arial"/>
          <w:b w:val="0"/>
          <w:color w:val="auto"/>
          <w:sz w:val="22"/>
          <w:szCs w:val="22"/>
        </w:rPr>
        <w:fldChar w:fldCharType="end"/>
      </w:r>
      <w:r w:rsidR="002F744E" w:rsidRPr="00DA6D7F">
        <w:rPr>
          <w:rFonts w:ascii="Arial" w:hAnsi="Arial" w:cs="Arial"/>
          <w:b w:val="0"/>
          <w:color w:val="auto"/>
          <w:sz w:val="22"/>
          <w:szCs w:val="22"/>
        </w:rPr>
        <w:t xml:space="preserve"> </w:t>
      </w:r>
      <w:r w:rsidR="00D95709">
        <w:rPr>
          <w:rFonts w:ascii="Arial" w:hAnsi="Arial" w:cs="Arial"/>
          <w:b w:val="0"/>
          <w:color w:val="auto"/>
          <w:sz w:val="22"/>
          <w:szCs w:val="22"/>
        </w:rPr>
        <w:t xml:space="preserve">– </w:t>
      </w:r>
      <w:r w:rsidR="00B3393B">
        <w:rPr>
          <w:rFonts w:ascii="Arial" w:hAnsi="Arial" w:cs="Arial"/>
          <w:b w:val="0"/>
          <w:color w:val="auto"/>
          <w:sz w:val="22"/>
          <w:szCs w:val="22"/>
        </w:rPr>
        <w:t>Process</w:t>
      </w:r>
      <w:r w:rsidR="00D95709">
        <w:rPr>
          <w:rFonts w:ascii="Arial" w:hAnsi="Arial" w:cs="Arial"/>
          <w:b w:val="0"/>
          <w:color w:val="auto"/>
          <w:sz w:val="22"/>
          <w:szCs w:val="22"/>
        </w:rPr>
        <w:t>,</w:t>
      </w:r>
      <w:r w:rsidR="00B3393B">
        <w:rPr>
          <w:rFonts w:ascii="Arial" w:hAnsi="Arial" w:cs="Arial"/>
          <w:b w:val="0"/>
          <w:color w:val="auto"/>
          <w:sz w:val="22"/>
          <w:szCs w:val="22"/>
        </w:rPr>
        <w:t xml:space="preserve"> </w:t>
      </w:r>
      <w:r w:rsidR="002F744E" w:rsidRPr="00DA6D7F">
        <w:rPr>
          <w:rFonts w:ascii="Arial" w:hAnsi="Arial" w:cs="Arial"/>
          <w:b w:val="0"/>
          <w:color w:val="auto"/>
          <w:sz w:val="22"/>
          <w:szCs w:val="22"/>
        </w:rPr>
        <w:t>must be considered.</w:t>
      </w:r>
      <w:r w:rsidRPr="00DA6D7F">
        <w:rPr>
          <w:rFonts w:ascii="Arial" w:hAnsi="Arial" w:cs="Arial"/>
          <w:b w:val="0"/>
          <w:color w:val="auto"/>
          <w:sz w:val="22"/>
          <w:szCs w:val="22"/>
        </w:rPr>
        <w:t xml:space="preserve"> </w:t>
      </w:r>
    </w:p>
    <w:p w:rsidR="009504BA" w:rsidRDefault="009504BA" w:rsidP="00017D3F">
      <w:pPr>
        <w:pStyle w:val="Default"/>
        <w:rPr>
          <w:rFonts w:ascii="Arial" w:hAnsi="Arial" w:cs="Arial"/>
        </w:rPr>
      </w:pPr>
    </w:p>
    <w:p w:rsidR="009504BA" w:rsidRPr="006E699A" w:rsidRDefault="00215589" w:rsidP="005B24CA">
      <w:pPr>
        <w:pStyle w:val="Heading2"/>
      </w:pPr>
      <w:bookmarkStart w:id="0" w:name="_Ref444604963"/>
      <w:r w:rsidRPr="006E699A">
        <w:t>Process</w:t>
      </w:r>
      <w:bookmarkEnd w:id="0"/>
      <w:r w:rsidRPr="006E699A">
        <w:t xml:space="preserve"> </w:t>
      </w:r>
    </w:p>
    <w:p w:rsidR="00441B5B" w:rsidRPr="002A1A1A" w:rsidRDefault="00441B5B" w:rsidP="00441B5B">
      <w:pPr>
        <w:pStyle w:val="Default"/>
        <w:ind w:left="720"/>
        <w:rPr>
          <w:rFonts w:ascii="Arial" w:hAnsi="Arial" w:cs="Arial"/>
          <w:b/>
        </w:rPr>
      </w:pPr>
    </w:p>
    <w:p w:rsidR="006E699A" w:rsidRPr="005B24CA" w:rsidRDefault="00330C19" w:rsidP="005B24CA">
      <w:pPr>
        <w:pStyle w:val="Heading3"/>
        <w:rPr>
          <w:rFonts w:ascii="Arial" w:hAnsi="Arial" w:cs="Arial"/>
          <w:b w:val="0"/>
          <w:color w:val="auto"/>
          <w:sz w:val="22"/>
          <w:szCs w:val="22"/>
        </w:rPr>
      </w:pPr>
      <w:r w:rsidRPr="005B24CA">
        <w:rPr>
          <w:rFonts w:ascii="Arial" w:hAnsi="Arial" w:cs="Arial"/>
          <w:b w:val="0"/>
          <w:color w:val="auto"/>
          <w:sz w:val="22"/>
          <w:szCs w:val="22"/>
        </w:rPr>
        <w:t>When</w:t>
      </w:r>
      <w:r w:rsidR="00AF6DB1" w:rsidRPr="005B24CA">
        <w:rPr>
          <w:rFonts w:ascii="Arial" w:hAnsi="Arial" w:cs="Arial"/>
          <w:b w:val="0"/>
          <w:color w:val="auto"/>
          <w:sz w:val="22"/>
          <w:szCs w:val="22"/>
        </w:rPr>
        <w:t xml:space="preserve"> </w:t>
      </w:r>
      <w:r w:rsidR="006E699A" w:rsidRPr="005B24CA">
        <w:rPr>
          <w:rFonts w:ascii="Arial" w:hAnsi="Arial" w:cs="Arial"/>
          <w:b w:val="0"/>
          <w:color w:val="auto"/>
          <w:sz w:val="22"/>
          <w:szCs w:val="22"/>
        </w:rPr>
        <w:t>a child’s</w:t>
      </w:r>
      <w:r w:rsidR="006C2D69" w:rsidRPr="005B24CA">
        <w:rPr>
          <w:rFonts w:ascii="Arial" w:hAnsi="Arial" w:cs="Arial"/>
          <w:b w:val="0"/>
          <w:color w:val="auto"/>
          <w:sz w:val="22"/>
          <w:szCs w:val="22"/>
        </w:rPr>
        <w:t xml:space="preserve"> </w:t>
      </w:r>
      <w:r w:rsidR="00AF6DB1" w:rsidRPr="005B24CA">
        <w:rPr>
          <w:rFonts w:ascii="Arial" w:hAnsi="Arial" w:cs="Arial"/>
          <w:b w:val="0"/>
          <w:color w:val="auto"/>
          <w:sz w:val="22"/>
          <w:szCs w:val="22"/>
        </w:rPr>
        <w:t xml:space="preserve">eligibility for </w:t>
      </w:r>
      <w:r w:rsidR="003169CB" w:rsidRPr="005B24CA">
        <w:rPr>
          <w:rFonts w:ascii="Arial" w:hAnsi="Arial" w:cs="Arial"/>
          <w:b w:val="0"/>
          <w:color w:val="auto"/>
          <w:sz w:val="22"/>
          <w:szCs w:val="22"/>
        </w:rPr>
        <w:t>support</w:t>
      </w:r>
      <w:r w:rsidR="006E699A" w:rsidRPr="005B24CA">
        <w:rPr>
          <w:rFonts w:ascii="Arial" w:hAnsi="Arial" w:cs="Arial"/>
          <w:b w:val="0"/>
          <w:color w:val="auto"/>
          <w:sz w:val="22"/>
          <w:szCs w:val="22"/>
        </w:rPr>
        <w:t>,</w:t>
      </w:r>
      <w:r w:rsidR="003169CB" w:rsidRPr="005B24CA">
        <w:rPr>
          <w:rFonts w:ascii="Arial" w:hAnsi="Arial" w:cs="Arial"/>
          <w:b w:val="0"/>
          <w:color w:val="auto"/>
          <w:sz w:val="22"/>
          <w:szCs w:val="22"/>
        </w:rPr>
        <w:t xml:space="preserve"> including </w:t>
      </w:r>
      <w:r w:rsidR="00AF6DB1" w:rsidRPr="005B24CA">
        <w:rPr>
          <w:rFonts w:ascii="Arial" w:hAnsi="Arial" w:cs="Arial"/>
          <w:b w:val="0"/>
          <w:color w:val="auto"/>
          <w:sz w:val="22"/>
          <w:szCs w:val="22"/>
        </w:rPr>
        <w:t>transport</w:t>
      </w:r>
      <w:r w:rsidR="006E699A" w:rsidRPr="005B24CA">
        <w:rPr>
          <w:rFonts w:ascii="Arial" w:hAnsi="Arial" w:cs="Arial"/>
          <w:b w:val="0"/>
          <w:color w:val="auto"/>
          <w:sz w:val="22"/>
          <w:szCs w:val="22"/>
        </w:rPr>
        <w:t>,</w:t>
      </w:r>
      <w:r w:rsidRPr="005B24CA">
        <w:rPr>
          <w:rFonts w:ascii="Arial" w:hAnsi="Arial" w:cs="Arial"/>
          <w:b w:val="0"/>
          <w:color w:val="auto"/>
          <w:sz w:val="22"/>
          <w:szCs w:val="22"/>
        </w:rPr>
        <w:t xml:space="preserve"> </w:t>
      </w:r>
      <w:r w:rsidR="003169CB" w:rsidRPr="005B24CA">
        <w:rPr>
          <w:rFonts w:ascii="Arial" w:hAnsi="Arial" w:cs="Arial"/>
          <w:b w:val="0"/>
          <w:color w:val="auto"/>
          <w:sz w:val="22"/>
          <w:szCs w:val="22"/>
        </w:rPr>
        <w:t>is</w:t>
      </w:r>
      <w:r w:rsidRPr="005B24CA">
        <w:rPr>
          <w:rFonts w:ascii="Arial" w:hAnsi="Arial" w:cs="Arial"/>
          <w:b w:val="0"/>
          <w:color w:val="auto"/>
          <w:sz w:val="22"/>
          <w:szCs w:val="22"/>
        </w:rPr>
        <w:t xml:space="preserve"> being considered</w:t>
      </w:r>
      <w:r w:rsidR="00AF6DB1" w:rsidRPr="005B24CA">
        <w:rPr>
          <w:rFonts w:ascii="Arial" w:hAnsi="Arial" w:cs="Arial"/>
          <w:b w:val="0"/>
          <w:color w:val="auto"/>
          <w:sz w:val="22"/>
          <w:szCs w:val="22"/>
        </w:rPr>
        <w:t>,</w:t>
      </w:r>
      <w:r w:rsidR="009504BA" w:rsidRPr="005B24CA">
        <w:rPr>
          <w:rFonts w:ascii="Arial" w:hAnsi="Arial" w:cs="Arial"/>
          <w:b w:val="0"/>
          <w:color w:val="auto"/>
          <w:sz w:val="22"/>
          <w:szCs w:val="22"/>
        </w:rPr>
        <w:t xml:space="preserve"> information will </w:t>
      </w:r>
      <w:r w:rsidR="003169CB" w:rsidRPr="005B24CA">
        <w:rPr>
          <w:rFonts w:ascii="Arial" w:hAnsi="Arial" w:cs="Arial"/>
          <w:b w:val="0"/>
          <w:color w:val="auto"/>
          <w:sz w:val="22"/>
          <w:szCs w:val="22"/>
        </w:rPr>
        <w:t>be</w:t>
      </w:r>
      <w:r w:rsidR="009504BA" w:rsidRPr="005B24CA">
        <w:rPr>
          <w:rFonts w:ascii="Arial" w:hAnsi="Arial" w:cs="Arial"/>
          <w:b w:val="0"/>
          <w:color w:val="auto"/>
          <w:sz w:val="22"/>
          <w:szCs w:val="22"/>
        </w:rPr>
        <w:t xml:space="preserve"> recorded in the </w:t>
      </w:r>
      <w:r w:rsidR="00B14250" w:rsidRPr="005B24CA">
        <w:rPr>
          <w:rFonts w:ascii="Arial" w:hAnsi="Arial" w:cs="Arial"/>
          <w:b w:val="0"/>
          <w:color w:val="auto"/>
          <w:sz w:val="22"/>
          <w:szCs w:val="22"/>
        </w:rPr>
        <w:t>child’s plan (D5 form on CareFirst).</w:t>
      </w:r>
      <w:r w:rsidR="00AF6DB1" w:rsidRPr="005B24CA">
        <w:rPr>
          <w:rFonts w:ascii="Arial" w:hAnsi="Arial" w:cs="Arial"/>
          <w:b w:val="0"/>
          <w:color w:val="auto"/>
          <w:sz w:val="22"/>
          <w:szCs w:val="22"/>
        </w:rPr>
        <w:t xml:space="preserve">  This information along with the </w:t>
      </w:r>
      <w:r w:rsidR="00DD26AD" w:rsidRPr="005B24CA">
        <w:rPr>
          <w:rFonts w:ascii="Arial" w:hAnsi="Arial" w:cs="Arial"/>
          <w:b w:val="0"/>
          <w:color w:val="auto"/>
          <w:sz w:val="22"/>
          <w:szCs w:val="22"/>
        </w:rPr>
        <w:t>T1 form on CareFirst</w:t>
      </w:r>
      <w:r w:rsidR="00863AAF" w:rsidRPr="005B24CA">
        <w:rPr>
          <w:rFonts w:ascii="Arial" w:hAnsi="Arial" w:cs="Arial"/>
          <w:b w:val="0"/>
          <w:color w:val="auto"/>
          <w:sz w:val="22"/>
          <w:szCs w:val="22"/>
        </w:rPr>
        <w:t>,</w:t>
      </w:r>
      <w:r w:rsidR="006E699A" w:rsidRPr="005B24CA">
        <w:rPr>
          <w:rFonts w:ascii="Arial" w:hAnsi="Arial" w:cs="Arial"/>
          <w:b w:val="0"/>
          <w:color w:val="auto"/>
          <w:sz w:val="22"/>
          <w:szCs w:val="22"/>
        </w:rPr>
        <w:t xml:space="preserve"> used to request a transport booking</w:t>
      </w:r>
      <w:r w:rsidRPr="005B24CA">
        <w:rPr>
          <w:rFonts w:ascii="Arial" w:hAnsi="Arial" w:cs="Arial"/>
          <w:b w:val="0"/>
          <w:color w:val="auto"/>
          <w:sz w:val="22"/>
          <w:szCs w:val="22"/>
        </w:rPr>
        <w:t>,</w:t>
      </w:r>
      <w:r w:rsidR="00215589" w:rsidRPr="005B24CA">
        <w:rPr>
          <w:rFonts w:ascii="Arial" w:hAnsi="Arial" w:cs="Arial"/>
          <w:b w:val="0"/>
          <w:color w:val="auto"/>
          <w:sz w:val="22"/>
          <w:szCs w:val="22"/>
        </w:rPr>
        <w:t xml:space="preserve"> </w:t>
      </w:r>
      <w:r w:rsidR="00AF6DB1" w:rsidRPr="005B24CA">
        <w:rPr>
          <w:rFonts w:ascii="Arial" w:hAnsi="Arial" w:cs="Arial"/>
          <w:b w:val="0"/>
          <w:color w:val="auto"/>
          <w:sz w:val="22"/>
          <w:szCs w:val="22"/>
        </w:rPr>
        <w:t xml:space="preserve">will </w:t>
      </w:r>
      <w:r w:rsidRPr="005B24CA">
        <w:rPr>
          <w:rFonts w:ascii="Arial" w:hAnsi="Arial" w:cs="Arial"/>
          <w:b w:val="0"/>
          <w:color w:val="auto"/>
          <w:sz w:val="22"/>
          <w:szCs w:val="22"/>
        </w:rPr>
        <w:t>help</w:t>
      </w:r>
      <w:r w:rsidR="00AF6DB1" w:rsidRPr="005B24CA">
        <w:rPr>
          <w:rFonts w:ascii="Arial" w:hAnsi="Arial" w:cs="Arial"/>
          <w:b w:val="0"/>
          <w:color w:val="auto"/>
          <w:sz w:val="22"/>
          <w:szCs w:val="22"/>
        </w:rPr>
        <w:t xml:space="preserve"> the Transport Co-ordination Service </w:t>
      </w:r>
      <w:r w:rsidR="003169CB" w:rsidRPr="005B24CA">
        <w:rPr>
          <w:rFonts w:ascii="Arial" w:hAnsi="Arial" w:cs="Arial"/>
          <w:b w:val="0"/>
          <w:color w:val="auto"/>
          <w:sz w:val="22"/>
          <w:szCs w:val="22"/>
        </w:rPr>
        <w:t xml:space="preserve">(TCS) </w:t>
      </w:r>
      <w:r w:rsidRPr="005B24CA">
        <w:rPr>
          <w:rFonts w:ascii="Arial" w:hAnsi="Arial" w:cs="Arial"/>
          <w:b w:val="0"/>
          <w:color w:val="auto"/>
          <w:sz w:val="22"/>
          <w:szCs w:val="22"/>
        </w:rPr>
        <w:t>find</w:t>
      </w:r>
      <w:r w:rsidR="00AF6DB1" w:rsidRPr="005B24CA">
        <w:rPr>
          <w:rFonts w:ascii="Arial" w:hAnsi="Arial" w:cs="Arial"/>
          <w:b w:val="0"/>
          <w:color w:val="auto"/>
          <w:sz w:val="22"/>
          <w:szCs w:val="22"/>
        </w:rPr>
        <w:t xml:space="preserve"> the</w:t>
      </w:r>
      <w:r w:rsidR="00DD26AD" w:rsidRPr="005B24CA">
        <w:rPr>
          <w:rFonts w:ascii="Arial" w:hAnsi="Arial" w:cs="Arial"/>
          <w:b w:val="0"/>
          <w:color w:val="auto"/>
          <w:sz w:val="22"/>
          <w:szCs w:val="22"/>
        </w:rPr>
        <w:t xml:space="preserve"> appropriate transport solution</w:t>
      </w:r>
      <w:r w:rsidR="00B46EEC" w:rsidRPr="005B24CA">
        <w:rPr>
          <w:rFonts w:ascii="Arial" w:hAnsi="Arial" w:cs="Arial"/>
          <w:b w:val="0"/>
          <w:color w:val="auto"/>
          <w:sz w:val="22"/>
          <w:szCs w:val="22"/>
        </w:rPr>
        <w:t>.</w:t>
      </w:r>
    </w:p>
    <w:p w:rsidR="006E699A" w:rsidRPr="005B24CA" w:rsidRDefault="00330C19" w:rsidP="005B24CA">
      <w:pPr>
        <w:pStyle w:val="Heading3"/>
        <w:rPr>
          <w:rFonts w:ascii="Arial" w:hAnsi="Arial" w:cs="Arial"/>
          <w:b w:val="0"/>
          <w:color w:val="auto"/>
          <w:sz w:val="22"/>
          <w:szCs w:val="22"/>
        </w:rPr>
      </w:pPr>
      <w:r w:rsidRPr="005B24CA">
        <w:rPr>
          <w:rFonts w:ascii="Arial" w:hAnsi="Arial" w:cs="Arial"/>
          <w:b w:val="0"/>
          <w:color w:val="auto"/>
          <w:sz w:val="22"/>
          <w:szCs w:val="22"/>
        </w:rPr>
        <w:t>T</w:t>
      </w:r>
      <w:r w:rsidR="00B45164" w:rsidRPr="005B24CA">
        <w:rPr>
          <w:rFonts w:ascii="Arial" w:hAnsi="Arial" w:cs="Arial"/>
          <w:b w:val="0"/>
          <w:color w:val="auto"/>
          <w:sz w:val="22"/>
          <w:szCs w:val="22"/>
        </w:rPr>
        <w:t xml:space="preserve">his </w:t>
      </w:r>
      <w:r w:rsidR="003169CB" w:rsidRPr="005B24CA">
        <w:rPr>
          <w:rFonts w:ascii="Arial" w:hAnsi="Arial" w:cs="Arial"/>
          <w:b w:val="0"/>
          <w:color w:val="auto"/>
          <w:sz w:val="22"/>
          <w:szCs w:val="22"/>
        </w:rPr>
        <w:t>guidance</w:t>
      </w:r>
      <w:r w:rsidR="00B45164" w:rsidRPr="005B24CA">
        <w:rPr>
          <w:rFonts w:ascii="Arial" w:hAnsi="Arial" w:cs="Arial"/>
          <w:b w:val="0"/>
          <w:color w:val="auto"/>
          <w:sz w:val="22"/>
          <w:szCs w:val="22"/>
        </w:rPr>
        <w:t xml:space="preserve"> will be applied </w:t>
      </w:r>
      <w:r w:rsidR="00813E87" w:rsidRPr="005B24CA">
        <w:rPr>
          <w:rFonts w:ascii="Arial" w:hAnsi="Arial" w:cs="Arial"/>
          <w:b w:val="0"/>
          <w:color w:val="auto"/>
          <w:sz w:val="22"/>
          <w:szCs w:val="22"/>
        </w:rPr>
        <w:t>when establishing</w:t>
      </w:r>
      <w:r w:rsidR="00B45164" w:rsidRPr="005B24CA">
        <w:rPr>
          <w:rFonts w:ascii="Arial" w:hAnsi="Arial" w:cs="Arial"/>
          <w:b w:val="0"/>
          <w:color w:val="auto"/>
          <w:sz w:val="22"/>
          <w:szCs w:val="22"/>
        </w:rPr>
        <w:t xml:space="preserve"> </w:t>
      </w:r>
      <w:r w:rsidR="004A1E54" w:rsidRPr="005B24CA">
        <w:rPr>
          <w:rFonts w:ascii="Arial" w:hAnsi="Arial" w:cs="Arial"/>
          <w:b w:val="0"/>
          <w:color w:val="auto"/>
          <w:sz w:val="22"/>
          <w:szCs w:val="22"/>
        </w:rPr>
        <w:t>w</w:t>
      </w:r>
      <w:r w:rsidR="00B45164" w:rsidRPr="005B24CA">
        <w:rPr>
          <w:rFonts w:ascii="Arial" w:hAnsi="Arial" w:cs="Arial"/>
          <w:b w:val="0"/>
          <w:color w:val="auto"/>
          <w:sz w:val="22"/>
          <w:szCs w:val="22"/>
        </w:rPr>
        <w:t>hether or not th</w:t>
      </w:r>
      <w:r w:rsidR="004A1E54" w:rsidRPr="005B24CA">
        <w:rPr>
          <w:rFonts w:ascii="Arial" w:hAnsi="Arial" w:cs="Arial"/>
          <w:b w:val="0"/>
          <w:color w:val="auto"/>
          <w:sz w:val="22"/>
          <w:szCs w:val="22"/>
        </w:rPr>
        <w:t xml:space="preserve">e </w:t>
      </w:r>
      <w:r w:rsidR="005B3C2F" w:rsidRPr="005B24CA">
        <w:rPr>
          <w:rFonts w:ascii="Arial" w:hAnsi="Arial" w:cs="Arial"/>
          <w:b w:val="0"/>
          <w:color w:val="auto"/>
          <w:sz w:val="22"/>
          <w:szCs w:val="22"/>
        </w:rPr>
        <w:t xml:space="preserve">child or family/carer </w:t>
      </w:r>
      <w:r w:rsidR="00B45164" w:rsidRPr="005B24CA">
        <w:rPr>
          <w:rFonts w:ascii="Arial" w:hAnsi="Arial" w:cs="Arial"/>
          <w:b w:val="0"/>
          <w:color w:val="auto"/>
          <w:sz w:val="22"/>
          <w:szCs w:val="22"/>
        </w:rPr>
        <w:t>is eligible to receive D</w:t>
      </w:r>
      <w:r w:rsidR="00CA698C" w:rsidRPr="005B24CA">
        <w:rPr>
          <w:rFonts w:ascii="Arial" w:hAnsi="Arial" w:cs="Arial"/>
          <w:b w:val="0"/>
          <w:color w:val="auto"/>
          <w:sz w:val="22"/>
          <w:szCs w:val="22"/>
        </w:rPr>
        <w:t>CC funding for transport, and any agreed support will be identified</w:t>
      </w:r>
      <w:r w:rsidR="004A1E54" w:rsidRPr="005B24CA">
        <w:rPr>
          <w:rFonts w:ascii="Arial" w:hAnsi="Arial" w:cs="Arial"/>
          <w:b w:val="0"/>
          <w:color w:val="auto"/>
          <w:sz w:val="22"/>
          <w:szCs w:val="22"/>
        </w:rPr>
        <w:t xml:space="preserve">.  </w:t>
      </w:r>
    </w:p>
    <w:p w:rsidR="00863AAF" w:rsidRPr="005B24CA" w:rsidRDefault="002D04E7" w:rsidP="005B24CA">
      <w:pPr>
        <w:pStyle w:val="Heading3"/>
        <w:rPr>
          <w:rFonts w:ascii="Arial" w:hAnsi="Arial" w:cs="Arial"/>
          <w:b w:val="0"/>
          <w:color w:val="auto"/>
          <w:sz w:val="22"/>
          <w:szCs w:val="22"/>
        </w:rPr>
      </w:pPr>
      <w:r w:rsidRPr="005B24CA">
        <w:rPr>
          <w:rFonts w:ascii="Arial" w:hAnsi="Arial" w:cs="Arial"/>
          <w:b w:val="0"/>
          <w:color w:val="auto"/>
          <w:sz w:val="22"/>
          <w:szCs w:val="22"/>
        </w:rPr>
        <w:t xml:space="preserve">If a </w:t>
      </w:r>
      <w:r w:rsidR="009277BA" w:rsidRPr="005B24CA">
        <w:rPr>
          <w:rFonts w:ascii="Arial" w:hAnsi="Arial" w:cs="Arial"/>
          <w:b w:val="0"/>
          <w:color w:val="auto"/>
          <w:sz w:val="22"/>
          <w:szCs w:val="22"/>
        </w:rPr>
        <w:t>child or young person is in a 52 week placement, DCC’s expectation is that the provider is responsible for providing all transport.  In agreeing a placement</w:t>
      </w:r>
      <w:r w:rsidR="00863AAF" w:rsidRPr="005B24CA">
        <w:rPr>
          <w:rFonts w:ascii="Arial" w:hAnsi="Arial" w:cs="Arial"/>
          <w:b w:val="0"/>
          <w:color w:val="auto"/>
          <w:sz w:val="22"/>
          <w:szCs w:val="22"/>
        </w:rPr>
        <w:t>,</w:t>
      </w:r>
      <w:r w:rsidR="009277BA" w:rsidRPr="005B24CA">
        <w:rPr>
          <w:rFonts w:ascii="Arial" w:hAnsi="Arial" w:cs="Arial"/>
          <w:b w:val="0"/>
          <w:color w:val="auto"/>
          <w:sz w:val="22"/>
          <w:szCs w:val="22"/>
        </w:rPr>
        <w:t xml:space="preserve"> transport needs must be considered within the care package. </w:t>
      </w:r>
      <w:r w:rsidR="00EF0B28" w:rsidRPr="005B24CA">
        <w:rPr>
          <w:rFonts w:ascii="Arial" w:hAnsi="Arial" w:cs="Arial"/>
          <w:b w:val="0"/>
          <w:color w:val="auto"/>
          <w:sz w:val="22"/>
          <w:szCs w:val="22"/>
        </w:rPr>
        <w:t>TCS</w:t>
      </w:r>
      <w:r w:rsidRPr="005B24CA">
        <w:rPr>
          <w:rFonts w:ascii="Arial" w:hAnsi="Arial" w:cs="Arial"/>
          <w:b w:val="0"/>
          <w:color w:val="auto"/>
          <w:sz w:val="22"/>
          <w:szCs w:val="22"/>
        </w:rPr>
        <w:t xml:space="preserve"> will </w:t>
      </w:r>
      <w:r w:rsidR="009277BA" w:rsidRPr="005B24CA">
        <w:rPr>
          <w:rFonts w:ascii="Arial" w:hAnsi="Arial" w:cs="Arial"/>
          <w:b w:val="0"/>
          <w:color w:val="auto"/>
          <w:sz w:val="22"/>
          <w:szCs w:val="22"/>
        </w:rPr>
        <w:t xml:space="preserve">need to </w:t>
      </w:r>
      <w:r w:rsidRPr="005B24CA">
        <w:rPr>
          <w:rFonts w:ascii="Arial" w:hAnsi="Arial" w:cs="Arial"/>
          <w:b w:val="0"/>
          <w:color w:val="auto"/>
          <w:sz w:val="22"/>
          <w:szCs w:val="22"/>
        </w:rPr>
        <w:t xml:space="preserve">carry out a quality check to </w:t>
      </w:r>
      <w:r w:rsidR="00813E87" w:rsidRPr="005B24CA">
        <w:rPr>
          <w:rFonts w:ascii="Arial" w:hAnsi="Arial" w:cs="Arial"/>
          <w:b w:val="0"/>
          <w:color w:val="auto"/>
          <w:sz w:val="22"/>
          <w:szCs w:val="22"/>
        </w:rPr>
        <w:t>ascertain that this</w:t>
      </w:r>
      <w:r w:rsidRPr="005B24CA">
        <w:rPr>
          <w:rFonts w:ascii="Arial" w:hAnsi="Arial" w:cs="Arial"/>
          <w:b w:val="0"/>
          <w:color w:val="auto"/>
          <w:sz w:val="22"/>
          <w:szCs w:val="22"/>
        </w:rPr>
        <w:t xml:space="preserve"> transport</w:t>
      </w:r>
      <w:r w:rsidR="00813E87" w:rsidRPr="005B24CA">
        <w:rPr>
          <w:rFonts w:ascii="Arial" w:hAnsi="Arial" w:cs="Arial"/>
          <w:b w:val="0"/>
          <w:color w:val="auto"/>
          <w:sz w:val="22"/>
          <w:szCs w:val="22"/>
        </w:rPr>
        <w:t xml:space="preserve"> </w:t>
      </w:r>
      <w:r w:rsidRPr="005B24CA">
        <w:rPr>
          <w:rFonts w:ascii="Arial" w:hAnsi="Arial" w:cs="Arial"/>
          <w:b w:val="0"/>
          <w:color w:val="auto"/>
          <w:sz w:val="22"/>
          <w:szCs w:val="22"/>
        </w:rPr>
        <w:t>is safe.</w:t>
      </w:r>
      <w:r w:rsidR="00EF0B28" w:rsidRPr="005B24CA">
        <w:rPr>
          <w:rFonts w:ascii="Arial" w:hAnsi="Arial" w:cs="Arial"/>
          <w:b w:val="0"/>
          <w:color w:val="auto"/>
          <w:sz w:val="22"/>
          <w:szCs w:val="22"/>
        </w:rPr>
        <w:t xml:space="preserve">  </w:t>
      </w:r>
    </w:p>
    <w:p w:rsidR="00FC48C5" w:rsidRPr="00FC48C5" w:rsidRDefault="00FC48C5" w:rsidP="00FC48C5">
      <w:pPr>
        <w:pStyle w:val="Heading3"/>
        <w:rPr>
          <w:rFonts w:ascii="Arial" w:hAnsi="Arial" w:cs="Arial"/>
          <w:b w:val="0"/>
          <w:color w:val="auto"/>
          <w:sz w:val="22"/>
          <w:szCs w:val="22"/>
        </w:rPr>
      </w:pPr>
      <w:r w:rsidRPr="00FC48C5">
        <w:rPr>
          <w:rFonts w:ascii="Arial" w:hAnsi="Arial" w:cs="Arial"/>
          <w:b w:val="0"/>
          <w:color w:val="auto"/>
          <w:sz w:val="22"/>
          <w:szCs w:val="22"/>
        </w:rPr>
        <w:t xml:space="preserve">Short Break provision is provided to the child / young person following the completion of a Resource Allocation Scheme (RAS) assessment and agreement within the Devon County Council scheme of delegation. </w:t>
      </w:r>
    </w:p>
    <w:p w:rsidR="00FC48C5" w:rsidRPr="00FC48C5" w:rsidRDefault="00FC48C5" w:rsidP="00FC48C5">
      <w:pPr>
        <w:pStyle w:val="Heading3"/>
        <w:numPr>
          <w:ilvl w:val="0"/>
          <w:numId w:val="0"/>
        </w:numPr>
        <w:ind w:left="720"/>
        <w:rPr>
          <w:rFonts w:ascii="Arial" w:hAnsi="Arial" w:cs="Arial"/>
          <w:b w:val="0"/>
          <w:color w:val="auto"/>
          <w:sz w:val="22"/>
          <w:szCs w:val="22"/>
        </w:rPr>
      </w:pPr>
      <w:r w:rsidRPr="00FC48C5">
        <w:rPr>
          <w:rFonts w:ascii="Arial" w:hAnsi="Arial" w:cs="Arial"/>
          <w:b w:val="0"/>
          <w:color w:val="auto"/>
          <w:sz w:val="22"/>
          <w:szCs w:val="22"/>
        </w:rPr>
        <w:t xml:space="preserve">Where possible the primary carer / carers for the child should transport the child to and from an agreed short break. This ensures that Devon County Council </w:t>
      </w:r>
      <w:proofErr w:type="gramStart"/>
      <w:r w:rsidRPr="00FC48C5">
        <w:rPr>
          <w:rFonts w:ascii="Arial" w:hAnsi="Arial" w:cs="Arial"/>
          <w:b w:val="0"/>
          <w:color w:val="auto"/>
          <w:sz w:val="22"/>
          <w:szCs w:val="22"/>
        </w:rPr>
        <w:t>are</w:t>
      </w:r>
      <w:proofErr w:type="gramEnd"/>
      <w:r w:rsidRPr="00FC48C5">
        <w:rPr>
          <w:rFonts w:ascii="Arial" w:hAnsi="Arial" w:cs="Arial"/>
          <w:b w:val="0"/>
          <w:color w:val="auto"/>
          <w:sz w:val="22"/>
          <w:szCs w:val="22"/>
        </w:rPr>
        <w:t xml:space="preserve"> not double funding by virtue of the primary carer / carers receiving mobility allowance. </w:t>
      </w:r>
    </w:p>
    <w:p w:rsidR="00FC48C5" w:rsidRDefault="00FC48C5" w:rsidP="00FC48C5">
      <w:pPr>
        <w:pStyle w:val="Heading3"/>
        <w:numPr>
          <w:ilvl w:val="0"/>
          <w:numId w:val="0"/>
        </w:numPr>
        <w:ind w:left="720"/>
        <w:rPr>
          <w:rFonts w:ascii="Arial" w:hAnsi="Arial" w:cs="Arial"/>
          <w:b w:val="0"/>
          <w:color w:val="auto"/>
          <w:sz w:val="22"/>
          <w:szCs w:val="22"/>
        </w:rPr>
      </w:pPr>
      <w:r w:rsidRPr="00FC48C5">
        <w:rPr>
          <w:rFonts w:ascii="Arial" w:hAnsi="Arial" w:cs="Arial"/>
          <w:b w:val="0"/>
          <w:color w:val="auto"/>
          <w:sz w:val="22"/>
          <w:szCs w:val="22"/>
        </w:rPr>
        <w:t>In cases where it is not possible for the primary carer / carers to transport the child / young person this needs to be clearly evidenced i</w:t>
      </w:r>
      <w:r>
        <w:rPr>
          <w:rFonts w:ascii="Arial" w:hAnsi="Arial" w:cs="Arial"/>
          <w:b w:val="0"/>
          <w:color w:val="auto"/>
          <w:sz w:val="22"/>
          <w:szCs w:val="22"/>
        </w:rPr>
        <w:t>n the assessment of need (RAS).</w:t>
      </w:r>
    </w:p>
    <w:p w:rsidR="00FC48C5" w:rsidRDefault="00FC48C5" w:rsidP="00FC48C5"/>
    <w:p w:rsidR="00FC48C5" w:rsidRPr="00FC48C5" w:rsidRDefault="00FC48C5" w:rsidP="00FC48C5">
      <w:pPr>
        <w:pStyle w:val="Heading3"/>
        <w:rPr>
          <w:rFonts w:ascii="Arial" w:hAnsi="Arial" w:cs="Arial"/>
          <w:b w:val="0"/>
          <w:color w:val="auto"/>
          <w:sz w:val="22"/>
          <w:szCs w:val="22"/>
        </w:rPr>
      </w:pPr>
      <w:r w:rsidRPr="00FC48C5">
        <w:rPr>
          <w:rFonts w:ascii="Arial" w:hAnsi="Arial" w:cs="Arial"/>
          <w:b w:val="0"/>
          <w:color w:val="auto"/>
          <w:sz w:val="22"/>
          <w:szCs w:val="22"/>
        </w:rPr>
        <w:t xml:space="preserve">If the Primary carer / carers are unable to transport the child / young person their allocated worker should discuss the option of transport with the </w:t>
      </w:r>
      <w:r w:rsidR="00683FC8">
        <w:rPr>
          <w:rFonts w:ascii="Arial" w:hAnsi="Arial" w:cs="Arial"/>
          <w:color w:val="auto"/>
          <w:sz w:val="22"/>
          <w:szCs w:val="22"/>
        </w:rPr>
        <w:t>provider of the Short B</w:t>
      </w:r>
      <w:r w:rsidRPr="00FC48C5">
        <w:rPr>
          <w:rFonts w:ascii="Arial" w:hAnsi="Arial" w:cs="Arial"/>
          <w:color w:val="auto"/>
          <w:sz w:val="22"/>
          <w:szCs w:val="22"/>
        </w:rPr>
        <w:t>reak</w:t>
      </w:r>
      <w:r w:rsidRPr="00FC48C5">
        <w:rPr>
          <w:rFonts w:ascii="Arial" w:hAnsi="Arial" w:cs="Arial"/>
          <w:b w:val="0"/>
          <w:color w:val="auto"/>
          <w:sz w:val="22"/>
          <w:szCs w:val="22"/>
        </w:rPr>
        <w:t>.</w:t>
      </w:r>
    </w:p>
    <w:p w:rsidR="00FC48C5" w:rsidRPr="00FC48C5" w:rsidRDefault="00FC48C5" w:rsidP="00FC48C5">
      <w:pPr>
        <w:pStyle w:val="Heading3"/>
        <w:numPr>
          <w:ilvl w:val="0"/>
          <w:numId w:val="0"/>
        </w:numPr>
        <w:ind w:left="720"/>
        <w:rPr>
          <w:rFonts w:ascii="Arial" w:hAnsi="Arial" w:cs="Arial"/>
          <w:b w:val="0"/>
          <w:color w:val="auto"/>
          <w:sz w:val="22"/>
          <w:szCs w:val="22"/>
        </w:rPr>
      </w:pPr>
      <w:r w:rsidRPr="00FC48C5">
        <w:rPr>
          <w:rFonts w:ascii="Arial" w:hAnsi="Arial" w:cs="Arial"/>
          <w:b w:val="0"/>
          <w:color w:val="auto"/>
          <w:sz w:val="22"/>
          <w:szCs w:val="22"/>
        </w:rPr>
        <w:t xml:space="preserve">If it is then determined that the only option is for Devon County Council to arrange transport this should be arranged through the normal arrangements, should be the most cost effective and where possible shared transport should be the preference. </w:t>
      </w:r>
    </w:p>
    <w:p w:rsidR="00FC48C5" w:rsidRPr="00FC48C5" w:rsidRDefault="00FC48C5" w:rsidP="00FC48C5">
      <w:pPr>
        <w:pStyle w:val="Heading3"/>
        <w:rPr>
          <w:rFonts w:ascii="Arial" w:hAnsi="Arial" w:cs="Arial"/>
          <w:b w:val="0"/>
          <w:color w:val="auto"/>
          <w:sz w:val="22"/>
          <w:szCs w:val="22"/>
        </w:rPr>
      </w:pPr>
      <w:r w:rsidRPr="00FC48C5">
        <w:rPr>
          <w:rFonts w:ascii="Arial" w:hAnsi="Arial" w:cs="Arial"/>
          <w:b w:val="0"/>
          <w:color w:val="auto"/>
          <w:sz w:val="22"/>
          <w:szCs w:val="22"/>
        </w:rPr>
        <w:t xml:space="preserve">In all cases </w:t>
      </w:r>
      <w:r w:rsidR="00683FC8">
        <w:rPr>
          <w:rFonts w:ascii="Arial" w:hAnsi="Arial" w:cs="Arial"/>
          <w:b w:val="0"/>
          <w:color w:val="auto"/>
          <w:sz w:val="22"/>
          <w:szCs w:val="22"/>
        </w:rPr>
        <w:t xml:space="preserve">of Short Break provision, </w:t>
      </w:r>
      <w:r w:rsidRPr="00FC48C5">
        <w:rPr>
          <w:rFonts w:ascii="Arial" w:hAnsi="Arial" w:cs="Arial"/>
          <w:b w:val="0"/>
          <w:color w:val="auto"/>
          <w:sz w:val="22"/>
          <w:szCs w:val="22"/>
        </w:rPr>
        <w:t xml:space="preserve">any transport costs to Devon County Council should not be considered an ‘extra’. </w:t>
      </w:r>
      <w:r w:rsidR="00683FC8">
        <w:rPr>
          <w:rFonts w:ascii="Arial" w:hAnsi="Arial" w:cs="Arial"/>
          <w:b w:val="0"/>
          <w:color w:val="auto"/>
          <w:sz w:val="22"/>
          <w:szCs w:val="22"/>
        </w:rPr>
        <w:t xml:space="preserve"> </w:t>
      </w:r>
      <w:r w:rsidRPr="00FC48C5">
        <w:rPr>
          <w:rFonts w:ascii="Arial" w:hAnsi="Arial" w:cs="Arial"/>
          <w:b w:val="0"/>
          <w:color w:val="auto"/>
          <w:sz w:val="22"/>
          <w:szCs w:val="22"/>
        </w:rPr>
        <w:t>The total costed package, including transport, needs to be within or as close as possible to the indicative amount identified by the RAS.</w:t>
      </w:r>
    </w:p>
    <w:p w:rsidR="00FC48C5" w:rsidRPr="00FC48C5" w:rsidRDefault="00683FC8" w:rsidP="00FC48C5">
      <w:pPr>
        <w:pStyle w:val="Heading3"/>
        <w:rPr>
          <w:rFonts w:ascii="Arial" w:hAnsi="Arial" w:cs="Arial"/>
          <w:b w:val="0"/>
          <w:color w:val="auto"/>
          <w:sz w:val="22"/>
          <w:szCs w:val="22"/>
        </w:rPr>
      </w:pPr>
      <w:r>
        <w:rPr>
          <w:rFonts w:ascii="Arial" w:hAnsi="Arial" w:cs="Arial"/>
          <w:b w:val="0"/>
          <w:color w:val="auto"/>
          <w:sz w:val="22"/>
          <w:szCs w:val="22"/>
        </w:rPr>
        <w:t>Please note that Short B</w:t>
      </w:r>
      <w:r w:rsidR="00FC48C5" w:rsidRPr="00FC48C5">
        <w:rPr>
          <w:rFonts w:ascii="Arial" w:hAnsi="Arial" w:cs="Arial"/>
          <w:b w:val="0"/>
          <w:color w:val="auto"/>
          <w:sz w:val="22"/>
          <w:szCs w:val="22"/>
        </w:rPr>
        <w:t xml:space="preserve">reak arrangements </w:t>
      </w:r>
      <w:r w:rsidR="00FC48C5" w:rsidRPr="00683FC8">
        <w:rPr>
          <w:rFonts w:ascii="Arial" w:hAnsi="Arial" w:cs="Arial"/>
          <w:color w:val="auto"/>
          <w:sz w:val="22"/>
          <w:szCs w:val="22"/>
        </w:rPr>
        <w:t xml:space="preserve">only </w:t>
      </w:r>
      <w:r w:rsidR="00FC48C5" w:rsidRPr="00683FC8">
        <w:rPr>
          <w:rFonts w:ascii="Arial" w:hAnsi="Arial" w:cs="Arial"/>
          <w:b w:val="0"/>
          <w:color w:val="auto"/>
          <w:sz w:val="22"/>
          <w:szCs w:val="22"/>
        </w:rPr>
        <w:t>apply</w:t>
      </w:r>
      <w:r w:rsidR="00FC48C5" w:rsidRPr="00FC48C5">
        <w:rPr>
          <w:rFonts w:ascii="Arial" w:hAnsi="Arial" w:cs="Arial"/>
          <w:b w:val="0"/>
          <w:color w:val="auto"/>
          <w:sz w:val="22"/>
          <w:szCs w:val="22"/>
        </w:rPr>
        <w:t xml:space="preserve"> to Children with Disabilities. For non-disabled children</w:t>
      </w:r>
      <w:r>
        <w:rPr>
          <w:rFonts w:ascii="Arial" w:hAnsi="Arial" w:cs="Arial"/>
          <w:b w:val="0"/>
          <w:color w:val="auto"/>
          <w:sz w:val="22"/>
          <w:szCs w:val="22"/>
        </w:rPr>
        <w:t>,</w:t>
      </w:r>
      <w:r w:rsidR="00FC48C5" w:rsidRPr="00FC48C5">
        <w:rPr>
          <w:rFonts w:ascii="Arial" w:hAnsi="Arial" w:cs="Arial"/>
          <w:b w:val="0"/>
          <w:color w:val="auto"/>
          <w:sz w:val="22"/>
          <w:szCs w:val="22"/>
        </w:rPr>
        <w:t xml:space="preserve"> the allocated worker should seek respite / short break via the normal procedure.</w:t>
      </w:r>
    </w:p>
    <w:p w:rsidR="00863AAF" w:rsidRPr="00695FB7" w:rsidRDefault="00E57525" w:rsidP="00695FB7">
      <w:pPr>
        <w:pStyle w:val="Heading3"/>
        <w:rPr>
          <w:rFonts w:ascii="Arial" w:hAnsi="Arial" w:cs="Arial"/>
          <w:b w:val="0"/>
          <w:color w:val="auto"/>
          <w:sz w:val="22"/>
          <w:szCs w:val="22"/>
        </w:rPr>
      </w:pPr>
      <w:r w:rsidRPr="00695FB7">
        <w:rPr>
          <w:rFonts w:ascii="Arial" w:hAnsi="Arial" w:cs="Arial"/>
          <w:b w:val="0"/>
          <w:color w:val="auto"/>
          <w:sz w:val="22"/>
          <w:szCs w:val="22"/>
        </w:rPr>
        <w:t xml:space="preserve">NHS </w:t>
      </w:r>
      <w:r w:rsidR="00C96E2B" w:rsidRPr="00695FB7">
        <w:rPr>
          <w:rFonts w:ascii="Arial" w:hAnsi="Arial" w:cs="Arial"/>
          <w:b w:val="0"/>
          <w:color w:val="auto"/>
          <w:sz w:val="22"/>
          <w:szCs w:val="22"/>
        </w:rPr>
        <w:t>Complex</w:t>
      </w:r>
      <w:r w:rsidR="002D04E7" w:rsidRPr="00695FB7">
        <w:rPr>
          <w:rFonts w:ascii="Arial" w:hAnsi="Arial" w:cs="Arial"/>
          <w:b w:val="0"/>
          <w:color w:val="auto"/>
          <w:sz w:val="22"/>
          <w:szCs w:val="22"/>
        </w:rPr>
        <w:t xml:space="preserve"> Health</w:t>
      </w:r>
      <w:r w:rsidR="00C96E2B" w:rsidRPr="00695FB7">
        <w:rPr>
          <w:rFonts w:ascii="Arial" w:hAnsi="Arial" w:cs="Arial"/>
          <w:b w:val="0"/>
          <w:color w:val="auto"/>
          <w:sz w:val="22"/>
          <w:szCs w:val="22"/>
        </w:rPr>
        <w:t xml:space="preserve"> C</w:t>
      </w:r>
      <w:r w:rsidR="002D04E7" w:rsidRPr="00695FB7">
        <w:rPr>
          <w:rFonts w:ascii="Arial" w:hAnsi="Arial" w:cs="Arial"/>
          <w:b w:val="0"/>
          <w:color w:val="auto"/>
          <w:sz w:val="22"/>
          <w:szCs w:val="22"/>
        </w:rPr>
        <w:t xml:space="preserve">are (CHC) is the name given to a package of care that is arranged and funded solely by the NHS for </w:t>
      </w:r>
      <w:r w:rsidR="0058515C" w:rsidRPr="00695FB7">
        <w:rPr>
          <w:rFonts w:ascii="Arial" w:hAnsi="Arial" w:cs="Arial"/>
          <w:b w:val="0"/>
          <w:color w:val="auto"/>
          <w:sz w:val="22"/>
          <w:szCs w:val="22"/>
        </w:rPr>
        <w:t>children</w:t>
      </w:r>
      <w:r w:rsidR="002D04E7" w:rsidRPr="00695FB7">
        <w:rPr>
          <w:rFonts w:ascii="Arial" w:hAnsi="Arial" w:cs="Arial"/>
          <w:b w:val="0"/>
          <w:color w:val="auto"/>
          <w:sz w:val="22"/>
          <w:szCs w:val="22"/>
        </w:rPr>
        <w:t xml:space="preserve"> who are not in hospital but have complex ongoing healthcare needs. If the </w:t>
      </w:r>
      <w:r w:rsidR="00A16CA7" w:rsidRPr="00695FB7">
        <w:rPr>
          <w:rFonts w:ascii="Arial" w:hAnsi="Arial" w:cs="Arial"/>
          <w:b w:val="0"/>
          <w:color w:val="auto"/>
          <w:sz w:val="22"/>
          <w:szCs w:val="22"/>
        </w:rPr>
        <w:t>child</w:t>
      </w:r>
      <w:r w:rsidR="002D04E7" w:rsidRPr="00695FB7">
        <w:rPr>
          <w:rFonts w:ascii="Arial" w:hAnsi="Arial" w:cs="Arial"/>
          <w:b w:val="0"/>
          <w:color w:val="auto"/>
          <w:sz w:val="22"/>
          <w:szCs w:val="22"/>
        </w:rPr>
        <w:t xml:space="preserve"> requires transport</w:t>
      </w:r>
      <w:r w:rsidR="00813E87" w:rsidRPr="00695FB7">
        <w:rPr>
          <w:rFonts w:ascii="Arial" w:hAnsi="Arial" w:cs="Arial"/>
          <w:b w:val="0"/>
          <w:color w:val="auto"/>
          <w:sz w:val="22"/>
          <w:szCs w:val="22"/>
        </w:rPr>
        <w:t>,</w:t>
      </w:r>
      <w:r w:rsidR="002D04E7" w:rsidRPr="00695FB7">
        <w:rPr>
          <w:rFonts w:ascii="Arial" w:hAnsi="Arial" w:cs="Arial"/>
          <w:b w:val="0"/>
          <w:color w:val="auto"/>
          <w:sz w:val="22"/>
          <w:szCs w:val="22"/>
        </w:rPr>
        <w:t xml:space="preserve"> it </w:t>
      </w:r>
      <w:r w:rsidR="00EA020E" w:rsidRPr="00695FB7">
        <w:rPr>
          <w:rFonts w:ascii="Arial" w:hAnsi="Arial" w:cs="Arial"/>
          <w:b w:val="0"/>
          <w:color w:val="auto"/>
          <w:sz w:val="22"/>
          <w:szCs w:val="22"/>
        </w:rPr>
        <w:t>may</w:t>
      </w:r>
      <w:r w:rsidR="002D04E7" w:rsidRPr="00695FB7">
        <w:rPr>
          <w:rFonts w:ascii="Arial" w:hAnsi="Arial" w:cs="Arial"/>
          <w:b w:val="0"/>
          <w:color w:val="auto"/>
          <w:sz w:val="22"/>
          <w:szCs w:val="22"/>
        </w:rPr>
        <w:t xml:space="preserve"> be provided by the NHS.</w:t>
      </w:r>
    </w:p>
    <w:p w:rsidR="00863AAF" w:rsidRPr="00695FB7" w:rsidRDefault="002D04E7" w:rsidP="00695FB7">
      <w:pPr>
        <w:pStyle w:val="Heading3"/>
        <w:rPr>
          <w:rFonts w:ascii="Arial" w:hAnsi="Arial" w:cs="Arial"/>
          <w:b w:val="0"/>
          <w:color w:val="auto"/>
          <w:sz w:val="22"/>
          <w:szCs w:val="22"/>
        </w:rPr>
      </w:pPr>
      <w:r w:rsidRPr="00695FB7">
        <w:rPr>
          <w:rFonts w:ascii="Arial" w:hAnsi="Arial" w:cs="Arial"/>
          <w:b w:val="0"/>
          <w:color w:val="auto"/>
          <w:sz w:val="22"/>
          <w:szCs w:val="22"/>
        </w:rPr>
        <w:t xml:space="preserve">If </w:t>
      </w:r>
      <w:r w:rsidR="0058515C" w:rsidRPr="00695FB7">
        <w:rPr>
          <w:rFonts w:ascii="Arial" w:hAnsi="Arial" w:cs="Arial"/>
          <w:b w:val="0"/>
          <w:color w:val="auto"/>
          <w:sz w:val="22"/>
          <w:szCs w:val="22"/>
        </w:rPr>
        <w:t>a family or carer</w:t>
      </w:r>
      <w:r w:rsidR="00DD6ADC" w:rsidRPr="00695FB7">
        <w:rPr>
          <w:rFonts w:ascii="Arial" w:hAnsi="Arial" w:cs="Arial"/>
          <w:b w:val="0"/>
          <w:color w:val="auto"/>
          <w:sz w:val="22"/>
          <w:szCs w:val="22"/>
        </w:rPr>
        <w:t xml:space="preserve"> receives mobility allowance and/or</w:t>
      </w:r>
      <w:r w:rsidRPr="00695FB7">
        <w:rPr>
          <w:rFonts w:ascii="Arial" w:hAnsi="Arial" w:cs="Arial"/>
          <w:b w:val="0"/>
          <w:color w:val="auto"/>
          <w:sz w:val="22"/>
          <w:szCs w:val="22"/>
        </w:rPr>
        <w:t xml:space="preserve"> has access to their own transport</w:t>
      </w:r>
      <w:r w:rsidR="00813E87" w:rsidRPr="00695FB7">
        <w:rPr>
          <w:rFonts w:ascii="Arial" w:hAnsi="Arial" w:cs="Arial"/>
          <w:b w:val="0"/>
          <w:color w:val="auto"/>
          <w:sz w:val="22"/>
          <w:szCs w:val="22"/>
        </w:rPr>
        <w:t>,</w:t>
      </w:r>
      <w:r w:rsidRPr="00695FB7">
        <w:rPr>
          <w:rFonts w:ascii="Arial" w:hAnsi="Arial" w:cs="Arial"/>
          <w:b w:val="0"/>
          <w:color w:val="auto"/>
          <w:sz w:val="22"/>
          <w:szCs w:val="22"/>
        </w:rPr>
        <w:t xml:space="preserve"> </w:t>
      </w:r>
      <w:r w:rsidR="00DD6ADC" w:rsidRPr="00695FB7">
        <w:rPr>
          <w:rFonts w:ascii="Arial" w:hAnsi="Arial" w:cs="Arial"/>
          <w:b w:val="0"/>
          <w:color w:val="auto"/>
          <w:sz w:val="22"/>
          <w:szCs w:val="22"/>
        </w:rPr>
        <w:t xml:space="preserve">it is </w:t>
      </w:r>
      <w:r w:rsidR="00CA698C" w:rsidRPr="00695FB7">
        <w:rPr>
          <w:rFonts w:ascii="Arial" w:hAnsi="Arial" w:cs="Arial"/>
          <w:b w:val="0"/>
          <w:color w:val="auto"/>
          <w:sz w:val="22"/>
          <w:szCs w:val="22"/>
        </w:rPr>
        <w:t>expected t</w:t>
      </w:r>
      <w:r w:rsidR="00DD6ADC" w:rsidRPr="00695FB7">
        <w:rPr>
          <w:rFonts w:ascii="Arial" w:hAnsi="Arial" w:cs="Arial"/>
          <w:b w:val="0"/>
          <w:color w:val="auto"/>
          <w:sz w:val="22"/>
          <w:szCs w:val="22"/>
        </w:rPr>
        <w:t xml:space="preserve">hat they will </w:t>
      </w:r>
      <w:r w:rsidR="00CA698C" w:rsidRPr="00695FB7">
        <w:rPr>
          <w:rFonts w:ascii="Arial" w:hAnsi="Arial" w:cs="Arial"/>
          <w:b w:val="0"/>
          <w:color w:val="auto"/>
          <w:sz w:val="22"/>
          <w:szCs w:val="22"/>
        </w:rPr>
        <w:t>use it to access</w:t>
      </w:r>
      <w:r w:rsidRPr="00695FB7">
        <w:rPr>
          <w:rFonts w:ascii="Arial" w:hAnsi="Arial" w:cs="Arial"/>
          <w:b w:val="0"/>
          <w:color w:val="auto"/>
          <w:sz w:val="22"/>
          <w:szCs w:val="22"/>
        </w:rPr>
        <w:t xml:space="preserve"> service</w:t>
      </w:r>
      <w:r w:rsidR="00CA698C" w:rsidRPr="00695FB7">
        <w:rPr>
          <w:rFonts w:ascii="Arial" w:hAnsi="Arial" w:cs="Arial"/>
          <w:b w:val="0"/>
          <w:color w:val="auto"/>
          <w:sz w:val="22"/>
          <w:szCs w:val="22"/>
        </w:rPr>
        <w:t>s</w:t>
      </w:r>
      <w:r w:rsidRPr="00695FB7">
        <w:rPr>
          <w:rFonts w:ascii="Arial" w:hAnsi="Arial" w:cs="Arial"/>
          <w:b w:val="0"/>
          <w:color w:val="auto"/>
          <w:sz w:val="22"/>
          <w:szCs w:val="22"/>
        </w:rPr>
        <w:t>.  In some cases a person may be eligible for Mobility Al</w:t>
      </w:r>
      <w:r w:rsidR="00DD6ADC" w:rsidRPr="00695FB7">
        <w:rPr>
          <w:rFonts w:ascii="Arial" w:hAnsi="Arial" w:cs="Arial"/>
          <w:b w:val="0"/>
          <w:color w:val="auto"/>
          <w:sz w:val="22"/>
          <w:szCs w:val="22"/>
        </w:rPr>
        <w:t>lowance to help fund a vehicle</w:t>
      </w:r>
      <w:r w:rsidR="00A74BD5" w:rsidRPr="00695FB7">
        <w:rPr>
          <w:rFonts w:ascii="Arial" w:hAnsi="Arial" w:cs="Arial"/>
          <w:b w:val="0"/>
          <w:color w:val="auto"/>
          <w:sz w:val="22"/>
          <w:szCs w:val="22"/>
        </w:rPr>
        <w:t>;</w:t>
      </w:r>
      <w:r w:rsidR="00DD6ADC" w:rsidRPr="00695FB7">
        <w:rPr>
          <w:rFonts w:ascii="Arial" w:hAnsi="Arial" w:cs="Arial"/>
          <w:b w:val="0"/>
          <w:color w:val="auto"/>
          <w:sz w:val="22"/>
          <w:szCs w:val="22"/>
        </w:rPr>
        <w:t xml:space="preserve"> advice can be given to help with the application</w:t>
      </w:r>
      <w:r w:rsidR="00813E87" w:rsidRPr="00695FB7">
        <w:rPr>
          <w:rFonts w:ascii="Arial" w:hAnsi="Arial" w:cs="Arial"/>
          <w:b w:val="0"/>
          <w:color w:val="auto"/>
          <w:sz w:val="22"/>
          <w:szCs w:val="22"/>
        </w:rPr>
        <w:t>.</w:t>
      </w:r>
      <w:r w:rsidR="00DD6ADC" w:rsidRPr="00695FB7">
        <w:rPr>
          <w:rFonts w:ascii="Arial" w:hAnsi="Arial" w:cs="Arial"/>
          <w:b w:val="0"/>
          <w:color w:val="auto"/>
          <w:sz w:val="22"/>
          <w:szCs w:val="22"/>
        </w:rPr>
        <w:t xml:space="preserve">  </w:t>
      </w:r>
    </w:p>
    <w:p w:rsidR="00C84894" w:rsidRPr="00695FB7" w:rsidRDefault="00863AAF" w:rsidP="00695FB7">
      <w:pPr>
        <w:pStyle w:val="Heading3"/>
        <w:rPr>
          <w:rFonts w:ascii="Arial" w:hAnsi="Arial" w:cs="Arial"/>
          <w:b w:val="0"/>
          <w:color w:val="auto"/>
          <w:sz w:val="22"/>
          <w:szCs w:val="22"/>
        </w:rPr>
      </w:pPr>
      <w:r w:rsidRPr="00695FB7">
        <w:rPr>
          <w:rFonts w:ascii="Arial" w:hAnsi="Arial" w:cs="Arial"/>
          <w:b w:val="0"/>
          <w:color w:val="auto"/>
          <w:sz w:val="22"/>
          <w:szCs w:val="22"/>
        </w:rPr>
        <w:t xml:space="preserve">Fostering </w:t>
      </w:r>
      <w:r w:rsidR="00D87F45" w:rsidRPr="00695FB7">
        <w:rPr>
          <w:rFonts w:ascii="Arial" w:hAnsi="Arial" w:cs="Arial"/>
          <w:b w:val="0"/>
          <w:color w:val="auto"/>
          <w:sz w:val="22"/>
          <w:szCs w:val="22"/>
        </w:rPr>
        <w:t xml:space="preserve">– </w:t>
      </w:r>
      <w:r w:rsidR="002F744E" w:rsidRPr="00695FB7">
        <w:rPr>
          <w:rFonts w:ascii="Arial" w:hAnsi="Arial" w:cs="Arial"/>
          <w:b w:val="0"/>
          <w:color w:val="auto"/>
          <w:sz w:val="22"/>
          <w:szCs w:val="22"/>
        </w:rPr>
        <w:t>DCC Approved Foster Carers</w:t>
      </w:r>
      <w:r w:rsidR="00605073" w:rsidRPr="00695FB7">
        <w:rPr>
          <w:rFonts w:ascii="Arial" w:hAnsi="Arial" w:cs="Arial"/>
          <w:b w:val="0"/>
          <w:color w:val="auto"/>
          <w:sz w:val="22"/>
          <w:szCs w:val="22"/>
        </w:rPr>
        <w:t xml:space="preserve"> can claim all allowable transport costs associated with the child. It is expected that wherever possible and appropriate, carers will be responsible for the transport of children in placement.</w:t>
      </w:r>
    </w:p>
    <w:p w:rsidR="000D530F" w:rsidRPr="00A34FA2" w:rsidRDefault="000D530F" w:rsidP="000D530F">
      <w:pPr>
        <w:pStyle w:val="Heading2"/>
        <w:numPr>
          <w:ilvl w:val="0"/>
          <w:numId w:val="0"/>
        </w:numPr>
        <w:ind w:left="720"/>
        <w:rPr>
          <w:b w:val="0"/>
          <w:color w:val="auto"/>
        </w:rPr>
      </w:pPr>
      <w:r w:rsidRPr="000D530F">
        <w:rPr>
          <w:rFonts w:ascii="Arial" w:hAnsi="Arial" w:cs="Arial"/>
          <w:b w:val="0"/>
          <w:color w:val="auto"/>
          <w:sz w:val="22"/>
          <w:szCs w:val="22"/>
        </w:rPr>
        <w:t>Further information regarding allowance details can be obtained from the Fostering Rates and Allowances booklet.</w:t>
      </w:r>
    </w:p>
    <w:p w:rsidR="00C84894" w:rsidRPr="000D530F" w:rsidRDefault="003915F8" w:rsidP="000D530F">
      <w:pPr>
        <w:pStyle w:val="Heading3"/>
        <w:rPr>
          <w:rFonts w:ascii="Arial" w:hAnsi="Arial" w:cs="Arial"/>
          <w:b w:val="0"/>
          <w:color w:val="auto"/>
          <w:sz w:val="22"/>
          <w:szCs w:val="22"/>
        </w:rPr>
      </w:pPr>
      <w:r w:rsidRPr="000D530F">
        <w:rPr>
          <w:rFonts w:ascii="Arial" w:hAnsi="Arial" w:cs="Arial"/>
          <w:b w:val="0"/>
          <w:color w:val="auto"/>
          <w:sz w:val="22"/>
          <w:szCs w:val="22"/>
        </w:rPr>
        <w:t xml:space="preserve">Independent </w:t>
      </w:r>
      <w:r w:rsidR="00C773F1" w:rsidRPr="000D530F">
        <w:rPr>
          <w:rFonts w:ascii="Arial" w:hAnsi="Arial" w:cs="Arial"/>
          <w:b w:val="0"/>
          <w:color w:val="auto"/>
          <w:sz w:val="22"/>
          <w:szCs w:val="22"/>
        </w:rPr>
        <w:t>Foster</w:t>
      </w:r>
      <w:r w:rsidRPr="000D530F">
        <w:rPr>
          <w:rFonts w:ascii="Arial" w:hAnsi="Arial" w:cs="Arial"/>
          <w:b w:val="0"/>
          <w:color w:val="auto"/>
          <w:sz w:val="22"/>
          <w:szCs w:val="22"/>
        </w:rPr>
        <w:t xml:space="preserve"> Agency</w:t>
      </w:r>
      <w:r w:rsidR="00C773F1" w:rsidRPr="000D530F">
        <w:rPr>
          <w:rFonts w:ascii="Arial" w:hAnsi="Arial" w:cs="Arial"/>
          <w:b w:val="0"/>
          <w:color w:val="auto"/>
          <w:sz w:val="22"/>
          <w:szCs w:val="22"/>
        </w:rPr>
        <w:t xml:space="preserve"> Carers must fund the first 200 miles per week in relation to those children placed with them at no extra cost.   If the carers agree for the children to go by taxi or public transport, then they must meet that cost if less than 200 miles in a week.  If it is more than 200 miles in a week, they must fund the first 200miles.</w:t>
      </w:r>
    </w:p>
    <w:p w:rsidR="00D87F45" w:rsidRPr="001A17A3" w:rsidRDefault="00F9779F" w:rsidP="001A17A3">
      <w:pPr>
        <w:pStyle w:val="Heading3"/>
        <w:rPr>
          <w:rFonts w:ascii="Arial" w:hAnsi="Arial" w:cs="Arial"/>
          <w:b w:val="0"/>
          <w:color w:val="auto"/>
          <w:sz w:val="22"/>
          <w:szCs w:val="22"/>
        </w:rPr>
      </w:pPr>
      <w:r w:rsidRPr="001A17A3">
        <w:rPr>
          <w:rFonts w:ascii="Arial" w:hAnsi="Arial" w:cs="Arial"/>
          <w:b w:val="0"/>
          <w:color w:val="auto"/>
          <w:sz w:val="22"/>
          <w:szCs w:val="22"/>
        </w:rPr>
        <w:t>Looked after Services</w:t>
      </w:r>
      <w:r w:rsidR="001A17A3">
        <w:rPr>
          <w:rFonts w:ascii="Arial" w:hAnsi="Arial" w:cs="Arial"/>
          <w:b w:val="0"/>
          <w:color w:val="auto"/>
          <w:sz w:val="22"/>
          <w:szCs w:val="22"/>
        </w:rPr>
        <w:t>,</w:t>
      </w:r>
      <w:r w:rsidRPr="001A17A3">
        <w:rPr>
          <w:rFonts w:ascii="Arial" w:hAnsi="Arial" w:cs="Arial"/>
          <w:b w:val="0"/>
          <w:color w:val="auto"/>
          <w:sz w:val="22"/>
          <w:szCs w:val="22"/>
        </w:rPr>
        <w:t xml:space="preserve"> (Children in Care)</w:t>
      </w:r>
      <w:r w:rsidR="001A17A3">
        <w:rPr>
          <w:rFonts w:ascii="Arial" w:hAnsi="Arial" w:cs="Arial"/>
          <w:b w:val="0"/>
          <w:color w:val="auto"/>
          <w:sz w:val="22"/>
          <w:szCs w:val="22"/>
        </w:rPr>
        <w:t>,</w:t>
      </w:r>
      <w:r w:rsidRPr="001A17A3">
        <w:rPr>
          <w:rFonts w:ascii="Arial" w:hAnsi="Arial" w:cs="Arial"/>
          <w:b w:val="0"/>
          <w:color w:val="auto"/>
          <w:sz w:val="22"/>
          <w:szCs w:val="22"/>
        </w:rPr>
        <w:t xml:space="preserve"> contact arrangements.  The birth relative will be expected to make their own way to the contact venue and DCC may provide some financial assistance for this.  Only in exceptional circumstances will transport be provided for birth relatives. </w:t>
      </w:r>
    </w:p>
    <w:p w:rsidR="00A555CA" w:rsidRPr="00FB48F3" w:rsidRDefault="002D04E7" w:rsidP="00FB48F3">
      <w:pPr>
        <w:pStyle w:val="Heading3"/>
        <w:rPr>
          <w:rFonts w:ascii="Arial" w:hAnsi="Arial" w:cs="Arial"/>
          <w:b w:val="0"/>
          <w:color w:val="auto"/>
          <w:sz w:val="22"/>
          <w:szCs w:val="22"/>
        </w:rPr>
      </w:pPr>
      <w:r w:rsidRPr="00FB48F3">
        <w:rPr>
          <w:rFonts w:ascii="Arial" w:hAnsi="Arial" w:cs="Arial"/>
          <w:b w:val="0"/>
          <w:color w:val="auto"/>
          <w:sz w:val="22"/>
          <w:szCs w:val="22"/>
        </w:rPr>
        <w:t xml:space="preserve">If </w:t>
      </w:r>
      <w:r w:rsidR="00813E87" w:rsidRPr="00FB48F3">
        <w:rPr>
          <w:rFonts w:ascii="Arial" w:hAnsi="Arial" w:cs="Arial"/>
          <w:b w:val="0"/>
          <w:color w:val="auto"/>
          <w:sz w:val="22"/>
          <w:szCs w:val="22"/>
        </w:rPr>
        <w:t>someone</w:t>
      </w:r>
      <w:r w:rsidRPr="00FB48F3">
        <w:rPr>
          <w:rFonts w:ascii="Arial" w:hAnsi="Arial" w:cs="Arial"/>
          <w:b w:val="0"/>
          <w:color w:val="auto"/>
          <w:sz w:val="22"/>
          <w:szCs w:val="22"/>
        </w:rPr>
        <w:t xml:space="preserve"> can travel independently</w:t>
      </w:r>
      <w:r w:rsidR="00813E87" w:rsidRPr="00FB48F3">
        <w:rPr>
          <w:rFonts w:ascii="Arial" w:hAnsi="Arial" w:cs="Arial"/>
          <w:b w:val="0"/>
          <w:color w:val="auto"/>
          <w:sz w:val="22"/>
          <w:szCs w:val="22"/>
        </w:rPr>
        <w:t>,</w:t>
      </w:r>
      <w:r w:rsidRPr="00FB48F3">
        <w:rPr>
          <w:rFonts w:ascii="Arial" w:hAnsi="Arial" w:cs="Arial"/>
          <w:b w:val="0"/>
          <w:color w:val="auto"/>
          <w:sz w:val="22"/>
          <w:szCs w:val="22"/>
        </w:rPr>
        <w:t xml:space="preserve"> they are expected to do so</w:t>
      </w:r>
      <w:r w:rsidR="00813E87" w:rsidRPr="00FB48F3">
        <w:rPr>
          <w:rFonts w:ascii="Arial" w:hAnsi="Arial" w:cs="Arial"/>
          <w:b w:val="0"/>
          <w:color w:val="auto"/>
          <w:sz w:val="22"/>
          <w:szCs w:val="22"/>
        </w:rPr>
        <w:t xml:space="preserve">.  This includes travelling </w:t>
      </w:r>
      <w:r w:rsidRPr="00FB48F3">
        <w:rPr>
          <w:rFonts w:ascii="Arial" w:hAnsi="Arial" w:cs="Arial"/>
          <w:b w:val="0"/>
          <w:color w:val="auto"/>
          <w:sz w:val="22"/>
          <w:szCs w:val="22"/>
        </w:rPr>
        <w:t>on foot, bicycle or public or community transport</w:t>
      </w:r>
      <w:r w:rsidR="00597C74" w:rsidRPr="00FB48F3">
        <w:rPr>
          <w:rFonts w:ascii="Arial" w:hAnsi="Arial" w:cs="Arial"/>
          <w:b w:val="0"/>
          <w:color w:val="auto"/>
          <w:sz w:val="22"/>
          <w:szCs w:val="22"/>
        </w:rPr>
        <w:t>.</w:t>
      </w:r>
      <w:r w:rsidRPr="00FB48F3">
        <w:rPr>
          <w:rFonts w:ascii="Arial" w:hAnsi="Arial" w:cs="Arial"/>
          <w:b w:val="0"/>
          <w:color w:val="auto"/>
          <w:sz w:val="22"/>
          <w:szCs w:val="22"/>
        </w:rPr>
        <w:t xml:space="preserve"> </w:t>
      </w:r>
      <w:r w:rsidR="00A555CA" w:rsidRPr="00FB48F3">
        <w:rPr>
          <w:rFonts w:ascii="Arial" w:hAnsi="Arial" w:cs="Arial"/>
          <w:b w:val="0"/>
          <w:color w:val="auto"/>
          <w:sz w:val="22"/>
          <w:szCs w:val="22"/>
        </w:rPr>
        <w:t xml:space="preserve"> </w:t>
      </w:r>
    </w:p>
    <w:p w:rsidR="00A555CA" w:rsidRDefault="00A555CA" w:rsidP="007A7E3A">
      <w:pPr>
        <w:pStyle w:val="Default"/>
        <w:rPr>
          <w:rFonts w:ascii="Arial" w:hAnsi="Arial" w:cs="Arial"/>
        </w:rPr>
      </w:pPr>
    </w:p>
    <w:p w:rsidR="001B49F1" w:rsidRPr="00FB48F3" w:rsidRDefault="00597C74" w:rsidP="00A555CA">
      <w:pPr>
        <w:pStyle w:val="Default"/>
        <w:ind w:left="792"/>
        <w:rPr>
          <w:rFonts w:ascii="Arial" w:hAnsi="Arial" w:cs="Arial"/>
          <w:sz w:val="22"/>
          <w:szCs w:val="22"/>
        </w:rPr>
      </w:pPr>
      <w:r w:rsidRPr="00FB48F3">
        <w:rPr>
          <w:rFonts w:ascii="Arial" w:hAnsi="Arial" w:cs="Arial"/>
          <w:sz w:val="22"/>
          <w:szCs w:val="22"/>
        </w:rPr>
        <w:t>We</w:t>
      </w:r>
      <w:r w:rsidR="002D04E7" w:rsidRPr="00FB48F3">
        <w:rPr>
          <w:rFonts w:ascii="Arial" w:hAnsi="Arial" w:cs="Arial"/>
          <w:sz w:val="22"/>
          <w:szCs w:val="22"/>
        </w:rPr>
        <w:t xml:space="preserve"> will enquire about a </w:t>
      </w:r>
      <w:r w:rsidR="0058515C" w:rsidRPr="00FB48F3">
        <w:rPr>
          <w:rFonts w:ascii="Arial" w:hAnsi="Arial" w:cs="Arial"/>
          <w:sz w:val="22"/>
          <w:szCs w:val="22"/>
        </w:rPr>
        <w:t xml:space="preserve">child or young person’s </w:t>
      </w:r>
      <w:r w:rsidR="002D04E7" w:rsidRPr="00FB48F3">
        <w:rPr>
          <w:rFonts w:ascii="Arial" w:hAnsi="Arial" w:cs="Arial"/>
          <w:sz w:val="22"/>
          <w:szCs w:val="22"/>
        </w:rPr>
        <w:t>elig</w:t>
      </w:r>
      <w:r w:rsidR="00E57525" w:rsidRPr="00FB48F3">
        <w:rPr>
          <w:rFonts w:ascii="Arial" w:hAnsi="Arial" w:cs="Arial"/>
          <w:sz w:val="22"/>
          <w:szCs w:val="22"/>
        </w:rPr>
        <w:t>ibility for a national bus pass on their behalf</w:t>
      </w:r>
      <w:r w:rsidRPr="00FB48F3">
        <w:rPr>
          <w:rFonts w:ascii="Arial" w:hAnsi="Arial" w:cs="Arial"/>
          <w:sz w:val="22"/>
          <w:szCs w:val="22"/>
        </w:rPr>
        <w:t>.</w:t>
      </w:r>
      <w:r w:rsidR="0058515C" w:rsidRPr="00FB48F3">
        <w:rPr>
          <w:rFonts w:ascii="Arial" w:hAnsi="Arial" w:cs="Arial"/>
          <w:sz w:val="22"/>
          <w:szCs w:val="22"/>
        </w:rPr>
        <w:t xml:space="preserve"> </w:t>
      </w:r>
    </w:p>
    <w:p w:rsidR="001B49F1" w:rsidRDefault="001B49F1" w:rsidP="002D04E7">
      <w:pPr>
        <w:pStyle w:val="Default"/>
        <w:ind w:left="720" w:hanging="720"/>
        <w:rPr>
          <w:rFonts w:ascii="Arial" w:hAnsi="Arial" w:cs="Arial"/>
        </w:rPr>
      </w:pPr>
    </w:p>
    <w:p w:rsidR="00BF7215" w:rsidRPr="00FB48F3" w:rsidRDefault="00867689" w:rsidP="00BF7215">
      <w:pPr>
        <w:pStyle w:val="Default"/>
        <w:ind w:left="1440" w:hanging="720"/>
        <w:rPr>
          <w:rFonts w:ascii="Arial" w:hAnsi="Arial" w:cs="Arial"/>
          <w:sz w:val="22"/>
          <w:szCs w:val="22"/>
        </w:rPr>
      </w:pPr>
      <w:r w:rsidRPr="00FB48F3">
        <w:rPr>
          <w:rFonts w:ascii="Arial" w:hAnsi="Arial" w:cs="Arial"/>
          <w:sz w:val="22"/>
          <w:szCs w:val="22"/>
        </w:rPr>
        <w:t>Information about the national bus pass scheme can be found here:</w:t>
      </w:r>
      <w:r w:rsidR="00BF7215" w:rsidRPr="00FB48F3">
        <w:rPr>
          <w:rFonts w:ascii="Arial" w:hAnsi="Arial" w:cs="Arial"/>
          <w:sz w:val="22"/>
          <w:szCs w:val="22"/>
        </w:rPr>
        <w:t xml:space="preserve"> </w:t>
      </w:r>
    </w:p>
    <w:p w:rsidR="00867689" w:rsidRPr="00063B2E" w:rsidRDefault="00B9161E" w:rsidP="00BF7215">
      <w:pPr>
        <w:pStyle w:val="Default"/>
        <w:ind w:left="1440" w:hanging="720"/>
        <w:rPr>
          <w:rFonts w:ascii="Arial" w:hAnsi="Arial" w:cs="Arial"/>
        </w:rPr>
      </w:pPr>
      <w:hyperlink r:id="rId12" w:history="1">
        <w:r w:rsidR="00BF7215" w:rsidRPr="00FB48F3">
          <w:rPr>
            <w:rStyle w:val="Hyperlink"/>
            <w:rFonts w:ascii="Arial" w:hAnsi="Arial" w:cs="Arial"/>
            <w:sz w:val="22"/>
            <w:szCs w:val="22"/>
          </w:rPr>
          <w:t>National Bus Pass Information</w:t>
        </w:r>
      </w:hyperlink>
    </w:p>
    <w:p w:rsidR="00867689" w:rsidRDefault="00867689" w:rsidP="001B49F1">
      <w:pPr>
        <w:pStyle w:val="Default"/>
        <w:ind w:left="720"/>
        <w:rPr>
          <w:rFonts w:ascii="Arial" w:hAnsi="Arial" w:cs="Arial"/>
        </w:rPr>
      </w:pPr>
    </w:p>
    <w:p w:rsidR="00B673C7" w:rsidRPr="00FB48F3" w:rsidRDefault="002D04E7" w:rsidP="00FB48F3">
      <w:pPr>
        <w:pStyle w:val="Heading3"/>
        <w:rPr>
          <w:rFonts w:ascii="Arial" w:hAnsi="Arial" w:cs="Arial"/>
          <w:b w:val="0"/>
          <w:color w:val="auto"/>
          <w:sz w:val="22"/>
          <w:szCs w:val="22"/>
        </w:rPr>
      </w:pPr>
      <w:r w:rsidRPr="00FB48F3">
        <w:rPr>
          <w:rFonts w:ascii="Arial" w:hAnsi="Arial" w:cs="Arial"/>
          <w:b w:val="0"/>
          <w:color w:val="auto"/>
          <w:sz w:val="22"/>
          <w:szCs w:val="22"/>
        </w:rPr>
        <w:t xml:space="preserve">If a </w:t>
      </w:r>
      <w:r w:rsidR="00183AA8" w:rsidRPr="00FB48F3">
        <w:rPr>
          <w:rFonts w:ascii="Arial" w:hAnsi="Arial" w:cs="Arial"/>
          <w:b w:val="0"/>
          <w:color w:val="auto"/>
          <w:sz w:val="22"/>
          <w:szCs w:val="22"/>
        </w:rPr>
        <w:t>child</w:t>
      </w:r>
      <w:r w:rsidRPr="00FB48F3">
        <w:rPr>
          <w:rFonts w:ascii="Arial" w:hAnsi="Arial" w:cs="Arial"/>
          <w:b w:val="0"/>
          <w:color w:val="auto"/>
          <w:sz w:val="22"/>
          <w:szCs w:val="22"/>
        </w:rPr>
        <w:t xml:space="preserve"> cannot </w:t>
      </w:r>
      <w:r w:rsidR="001605C2" w:rsidRPr="00FB48F3">
        <w:rPr>
          <w:rFonts w:ascii="Arial" w:hAnsi="Arial" w:cs="Arial"/>
          <w:b w:val="0"/>
          <w:color w:val="auto"/>
          <w:sz w:val="22"/>
          <w:szCs w:val="22"/>
        </w:rPr>
        <w:t xml:space="preserve">currently </w:t>
      </w:r>
      <w:r w:rsidRPr="00FB48F3">
        <w:rPr>
          <w:rFonts w:ascii="Arial" w:hAnsi="Arial" w:cs="Arial"/>
          <w:b w:val="0"/>
          <w:color w:val="auto"/>
          <w:sz w:val="22"/>
          <w:szCs w:val="22"/>
        </w:rPr>
        <w:t>travel independently</w:t>
      </w:r>
      <w:r w:rsidR="00597C74" w:rsidRPr="00FB48F3">
        <w:rPr>
          <w:rFonts w:ascii="Arial" w:hAnsi="Arial" w:cs="Arial"/>
          <w:b w:val="0"/>
          <w:color w:val="auto"/>
          <w:sz w:val="22"/>
          <w:szCs w:val="22"/>
        </w:rPr>
        <w:t>, we</w:t>
      </w:r>
      <w:r w:rsidRPr="00FB48F3">
        <w:rPr>
          <w:rFonts w:ascii="Arial" w:hAnsi="Arial" w:cs="Arial"/>
          <w:b w:val="0"/>
          <w:color w:val="auto"/>
          <w:sz w:val="22"/>
          <w:szCs w:val="22"/>
        </w:rPr>
        <w:t xml:space="preserve"> will explore the possibility of supporting the</w:t>
      </w:r>
      <w:r w:rsidR="00597C74" w:rsidRPr="00FB48F3">
        <w:rPr>
          <w:rFonts w:ascii="Arial" w:hAnsi="Arial" w:cs="Arial"/>
          <w:b w:val="0"/>
          <w:color w:val="auto"/>
          <w:sz w:val="22"/>
          <w:szCs w:val="22"/>
        </w:rPr>
        <w:t>m so they can</w:t>
      </w:r>
      <w:r w:rsidRPr="00FB48F3">
        <w:rPr>
          <w:rFonts w:ascii="Arial" w:hAnsi="Arial" w:cs="Arial"/>
          <w:b w:val="0"/>
          <w:color w:val="auto"/>
          <w:sz w:val="22"/>
          <w:szCs w:val="22"/>
        </w:rPr>
        <w:t xml:space="preserve"> travel independently through travel training or the use of a travel buddy.</w:t>
      </w:r>
      <w:r w:rsidR="009D2998" w:rsidRPr="00FB48F3">
        <w:rPr>
          <w:rFonts w:ascii="Arial" w:hAnsi="Arial" w:cs="Arial"/>
          <w:b w:val="0"/>
          <w:color w:val="auto"/>
          <w:sz w:val="22"/>
          <w:szCs w:val="22"/>
        </w:rPr>
        <w:t xml:space="preserve">  Further advice on Independent Travel Training can be found here: </w:t>
      </w:r>
      <w:hyperlink r:id="rId13" w:history="1">
        <w:r w:rsidR="009D2998" w:rsidRPr="00FB48F3">
          <w:rPr>
            <w:rStyle w:val="Hyperlink"/>
            <w:rFonts w:ascii="Arial" w:hAnsi="Arial" w:cs="Arial"/>
            <w:b w:val="0"/>
            <w:color w:val="auto"/>
            <w:sz w:val="22"/>
            <w:szCs w:val="22"/>
          </w:rPr>
          <w:t>Independent Travel Training Information</w:t>
        </w:r>
      </w:hyperlink>
    </w:p>
    <w:p w:rsidR="00B673C7" w:rsidRDefault="00B673C7" w:rsidP="00B673C7">
      <w:pPr>
        <w:pStyle w:val="Default"/>
        <w:ind w:left="792"/>
        <w:rPr>
          <w:rFonts w:ascii="Arial" w:hAnsi="Arial" w:cs="Arial"/>
        </w:rPr>
      </w:pPr>
    </w:p>
    <w:p w:rsidR="00B673C7" w:rsidRPr="00FB48F3" w:rsidRDefault="00183AA8" w:rsidP="00FB48F3">
      <w:pPr>
        <w:pStyle w:val="Heading3"/>
        <w:rPr>
          <w:rFonts w:ascii="Arial" w:hAnsi="Arial" w:cs="Arial"/>
          <w:b w:val="0"/>
          <w:color w:val="auto"/>
          <w:sz w:val="22"/>
          <w:szCs w:val="22"/>
        </w:rPr>
      </w:pPr>
      <w:r w:rsidRPr="00FB48F3">
        <w:rPr>
          <w:rFonts w:ascii="Arial" w:hAnsi="Arial" w:cs="Arial"/>
          <w:b w:val="0"/>
          <w:color w:val="auto"/>
          <w:sz w:val="22"/>
          <w:szCs w:val="22"/>
        </w:rPr>
        <w:t xml:space="preserve">At the </w:t>
      </w:r>
      <w:r w:rsidR="00E758B1" w:rsidRPr="00FB48F3">
        <w:rPr>
          <w:rFonts w:ascii="Arial" w:hAnsi="Arial" w:cs="Arial"/>
          <w:b w:val="0"/>
          <w:color w:val="auto"/>
          <w:sz w:val="22"/>
          <w:szCs w:val="22"/>
        </w:rPr>
        <w:t>Y</w:t>
      </w:r>
      <w:r w:rsidRPr="00FB48F3">
        <w:rPr>
          <w:rFonts w:ascii="Arial" w:hAnsi="Arial" w:cs="Arial"/>
          <w:b w:val="0"/>
          <w:color w:val="auto"/>
          <w:sz w:val="22"/>
          <w:szCs w:val="22"/>
        </w:rPr>
        <w:t>ear 10 review we would e</w:t>
      </w:r>
      <w:r w:rsidR="00022305" w:rsidRPr="00FB48F3">
        <w:rPr>
          <w:rFonts w:ascii="Arial" w:hAnsi="Arial" w:cs="Arial"/>
          <w:b w:val="0"/>
          <w:color w:val="auto"/>
          <w:sz w:val="22"/>
          <w:szCs w:val="22"/>
        </w:rPr>
        <w:t xml:space="preserve">xpect independent travel to have </w:t>
      </w:r>
      <w:r w:rsidRPr="00FB48F3">
        <w:rPr>
          <w:rFonts w:ascii="Arial" w:hAnsi="Arial" w:cs="Arial"/>
          <w:b w:val="0"/>
          <w:color w:val="auto"/>
          <w:sz w:val="22"/>
          <w:szCs w:val="22"/>
        </w:rPr>
        <w:t>been considered as part of the young person’s preparing for adulthood.</w:t>
      </w:r>
    </w:p>
    <w:p w:rsidR="00BF7215" w:rsidRPr="00FB48F3" w:rsidRDefault="00BF7215" w:rsidP="00BF7215">
      <w:pPr>
        <w:pStyle w:val="Default"/>
        <w:ind w:left="792"/>
        <w:rPr>
          <w:rFonts w:ascii="Arial" w:hAnsi="Arial" w:cs="Arial"/>
          <w:color w:val="auto"/>
          <w:sz w:val="22"/>
          <w:szCs w:val="22"/>
        </w:rPr>
      </w:pPr>
      <w:r w:rsidRPr="00FB48F3">
        <w:rPr>
          <w:rFonts w:ascii="Arial" w:hAnsi="Arial" w:cs="Arial"/>
          <w:color w:val="auto"/>
          <w:sz w:val="22"/>
          <w:szCs w:val="22"/>
        </w:rPr>
        <w:t>&lt;</w:t>
      </w:r>
      <w:r w:rsidR="001024F6" w:rsidRPr="00FB48F3">
        <w:rPr>
          <w:rFonts w:ascii="Arial" w:hAnsi="Arial" w:cs="Arial"/>
          <w:color w:val="auto"/>
          <w:sz w:val="22"/>
          <w:szCs w:val="22"/>
        </w:rPr>
        <w:t xml:space="preserve">Link to </w:t>
      </w:r>
      <w:r w:rsidRPr="00FB48F3">
        <w:rPr>
          <w:rFonts w:ascii="Arial" w:hAnsi="Arial" w:cs="Arial"/>
          <w:i/>
          <w:color w:val="auto"/>
          <w:sz w:val="22"/>
          <w:szCs w:val="22"/>
        </w:rPr>
        <w:t>Preparing for Adulthood strategy document</w:t>
      </w:r>
      <w:r w:rsidRPr="00FB48F3">
        <w:rPr>
          <w:rFonts w:ascii="Arial" w:hAnsi="Arial" w:cs="Arial"/>
          <w:color w:val="auto"/>
          <w:sz w:val="22"/>
          <w:szCs w:val="22"/>
        </w:rPr>
        <w:t xml:space="preserve">&gt; </w:t>
      </w:r>
    </w:p>
    <w:p w:rsidR="00183AA8" w:rsidRPr="00FB48F3" w:rsidRDefault="00183AA8" w:rsidP="00FB48F3">
      <w:pPr>
        <w:pStyle w:val="Heading3"/>
        <w:rPr>
          <w:rFonts w:ascii="Arial" w:hAnsi="Arial" w:cs="Arial"/>
          <w:b w:val="0"/>
          <w:color w:val="auto"/>
          <w:sz w:val="22"/>
          <w:szCs w:val="22"/>
        </w:rPr>
      </w:pPr>
      <w:r w:rsidRPr="00FB48F3">
        <w:rPr>
          <w:rFonts w:ascii="Arial" w:hAnsi="Arial" w:cs="Arial"/>
          <w:b w:val="0"/>
          <w:color w:val="auto"/>
          <w:sz w:val="22"/>
          <w:szCs w:val="22"/>
        </w:rPr>
        <w:t>Funding for independent travel training could be considered as part of the personal budget.</w:t>
      </w:r>
      <w:r w:rsidR="00B92E31" w:rsidRPr="00FB48F3">
        <w:rPr>
          <w:rFonts w:ascii="Arial" w:hAnsi="Arial" w:cs="Arial"/>
          <w:b w:val="0"/>
          <w:color w:val="auto"/>
          <w:sz w:val="22"/>
          <w:szCs w:val="22"/>
        </w:rPr>
        <w:t xml:space="preserve"> </w:t>
      </w:r>
    </w:p>
    <w:p w:rsidR="00415730" w:rsidRDefault="009504BA" w:rsidP="00FB48F3">
      <w:pPr>
        <w:pStyle w:val="Heading3"/>
        <w:rPr>
          <w:rFonts w:ascii="Arial" w:hAnsi="Arial" w:cs="Arial"/>
          <w:b w:val="0"/>
          <w:color w:val="auto"/>
          <w:sz w:val="22"/>
          <w:szCs w:val="22"/>
        </w:rPr>
      </w:pPr>
      <w:r w:rsidRPr="00FB48F3">
        <w:rPr>
          <w:rFonts w:ascii="Arial" w:hAnsi="Arial" w:cs="Arial"/>
          <w:b w:val="0"/>
          <w:color w:val="auto"/>
          <w:sz w:val="22"/>
          <w:szCs w:val="22"/>
        </w:rPr>
        <w:t>Whe</w:t>
      </w:r>
      <w:r w:rsidR="00597C74" w:rsidRPr="00FB48F3">
        <w:rPr>
          <w:rFonts w:ascii="Arial" w:hAnsi="Arial" w:cs="Arial"/>
          <w:b w:val="0"/>
          <w:color w:val="auto"/>
          <w:sz w:val="22"/>
          <w:szCs w:val="22"/>
        </w:rPr>
        <w:t xml:space="preserve">n </w:t>
      </w:r>
      <w:r w:rsidRPr="00FB48F3">
        <w:rPr>
          <w:rFonts w:ascii="Arial" w:hAnsi="Arial" w:cs="Arial"/>
          <w:b w:val="0"/>
          <w:color w:val="auto"/>
          <w:sz w:val="22"/>
          <w:szCs w:val="22"/>
        </w:rPr>
        <w:t xml:space="preserve">the issue of how </w:t>
      </w:r>
      <w:r w:rsidR="00CF08E2" w:rsidRPr="00FB48F3">
        <w:rPr>
          <w:rFonts w:ascii="Arial" w:hAnsi="Arial" w:cs="Arial"/>
          <w:b w:val="0"/>
          <w:color w:val="auto"/>
          <w:sz w:val="22"/>
          <w:szCs w:val="22"/>
        </w:rPr>
        <w:t>a</w:t>
      </w:r>
      <w:r w:rsidR="006C2D69" w:rsidRPr="00FB48F3">
        <w:rPr>
          <w:rFonts w:ascii="Arial" w:hAnsi="Arial" w:cs="Arial"/>
          <w:b w:val="0"/>
          <w:color w:val="auto"/>
          <w:sz w:val="22"/>
          <w:szCs w:val="22"/>
        </w:rPr>
        <w:t xml:space="preserve"> </w:t>
      </w:r>
      <w:r w:rsidR="004A6687" w:rsidRPr="00FB48F3">
        <w:rPr>
          <w:rFonts w:ascii="Arial" w:hAnsi="Arial" w:cs="Arial"/>
          <w:b w:val="0"/>
          <w:color w:val="auto"/>
          <w:sz w:val="22"/>
          <w:szCs w:val="22"/>
        </w:rPr>
        <w:t>child</w:t>
      </w:r>
      <w:r w:rsidR="00C92C15" w:rsidRPr="00FB48F3">
        <w:rPr>
          <w:rFonts w:ascii="Arial" w:hAnsi="Arial" w:cs="Arial"/>
          <w:b w:val="0"/>
          <w:color w:val="auto"/>
          <w:sz w:val="22"/>
          <w:szCs w:val="22"/>
        </w:rPr>
        <w:t xml:space="preserve"> </w:t>
      </w:r>
      <w:r w:rsidRPr="00FB48F3">
        <w:rPr>
          <w:rFonts w:ascii="Arial" w:hAnsi="Arial" w:cs="Arial"/>
          <w:b w:val="0"/>
          <w:color w:val="auto"/>
          <w:sz w:val="22"/>
          <w:szCs w:val="22"/>
        </w:rPr>
        <w:t>will physically access a service is resolved by one of the above methods</w:t>
      </w:r>
      <w:r w:rsidR="00597C74" w:rsidRPr="00FB48F3">
        <w:rPr>
          <w:rFonts w:ascii="Arial" w:hAnsi="Arial" w:cs="Arial"/>
          <w:b w:val="0"/>
          <w:color w:val="auto"/>
          <w:sz w:val="22"/>
          <w:szCs w:val="22"/>
        </w:rPr>
        <w:t>,</w:t>
      </w:r>
      <w:r w:rsidRPr="00FB48F3">
        <w:rPr>
          <w:rFonts w:ascii="Arial" w:hAnsi="Arial" w:cs="Arial"/>
          <w:b w:val="0"/>
          <w:color w:val="auto"/>
          <w:sz w:val="22"/>
          <w:szCs w:val="22"/>
        </w:rPr>
        <w:t xml:space="preserve"> this should be recorded in the </w:t>
      </w:r>
      <w:r w:rsidR="0003485A" w:rsidRPr="00FB48F3">
        <w:rPr>
          <w:rFonts w:ascii="Arial" w:hAnsi="Arial" w:cs="Arial"/>
          <w:b w:val="0"/>
          <w:color w:val="auto"/>
          <w:sz w:val="22"/>
          <w:szCs w:val="22"/>
        </w:rPr>
        <w:t>Pla</w:t>
      </w:r>
      <w:r w:rsidR="00617159" w:rsidRPr="00FB48F3">
        <w:rPr>
          <w:rFonts w:ascii="Arial" w:hAnsi="Arial" w:cs="Arial"/>
          <w:b w:val="0"/>
          <w:color w:val="auto"/>
          <w:sz w:val="22"/>
          <w:szCs w:val="22"/>
        </w:rPr>
        <w:t>n</w:t>
      </w:r>
      <w:r w:rsidR="00D95709">
        <w:rPr>
          <w:rFonts w:ascii="Arial" w:hAnsi="Arial" w:cs="Arial"/>
          <w:b w:val="0"/>
          <w:color w:val="auto"/>
          <w:sz w:val="22"/>
          <w:szCs w:val="22"/>
        </w:rPr>
        <w:t>.</w:t>
      </w:r>
    </w:p>
    <w:p w:rsidR="00B673C7" w:rsidRPr="00FB48F3" w:rsidRDefault="00FB48F3" w:rsidP="00FB48F3">
      <w:pPr>
        <w:pStyle w:val="Heading3"/>
        <w:rPr>
          <w:rFonts w:ascii="Arial" w:hAnsi="Arial" w:cs="Arial"/>
          <w:b w:val="0"/>
          <w:color w:val="auto"/>
          <w:sz w:val="22"/>
          <w:szCs w:val="22"/>
        </w:rPr>
      </w:pPr>
      <w:r>
        <w:rPr>
          <w:rFonts w:ascii="Arial" w:hAnsi="Arial" w:cs="Arial"/>
          <w:b w:val="0"/>
          <w:color w:val="auto"/>
          <w:sz w:val="22"/>
          <w:szCs w:val="22"/>
        </w:rPr>
        <w:t>.</w:t>
      </w:r>
      <w:r w:rsidR="00742243" w:rsidRPr="00FB48F3">
        <w:rPr>
          <w:rFonts w:ascii="Arial" w:hAnsi="Arial" w:cs="Arial"/>
          <w:b w:val="0"/>
          <w:color w:val="auto"/>
          <w:sz w:val="22"/>
          <w:szCs w:val="22"/>
        </w:rPr>
        <w:t>Where funding by Devon County Council is being considered for transport for a child in residential care, senior management approval prior to agreement is required due to the level of finance involved.  This should be sought through the Placement Review Panel (PRP) or Children’s Access to Resource Panel (CARP) depending on the request</w:t>
      </w:r>
    </w:p>
    <w:p w:rsidR="00521835" w:rsidRPr="00415730" w:rsidRDefault="00CA698C" w:rsidP="00415730">
      <w:pPr>
        <w:pStyle w:val="Heading3"/>
        <w:rPr>
          <w:rFonts w:ascii="Arial" w:hAnsi="Arial" w:cs="Arial"/>
          <w:b w:val="0"/>
          <w:color w:val="auto"/>
          <w:sz w:val="22"/>
          <w:szCs w:val="22"/>
        </w:rPr>
      </w:pPr>
      <w:r w:rsidRPr="00415730">
        <w:rPr>
          <w:rFonts w:ascii="Arial" w:hAnsi="Arial" w:cs="Arial"/>
          <w:b w:val="0"/>
          <w:color w:val="auto"/>
          <w:sz w:val="22"/>
          <w:szCs w:val="22"/>
        </w:rPr>
        <w:t xml:space="preserve">Where funding by Devon County Council is being considered for transport, we will </w:t>
      </w:r>
      <w:r w:rsidR="00473EA7" w:rsidRPr="00415730">
        <w:rPr>
          <w:rFonts w:ascii="Arial" w:hAnsi="Arial" w:cs="Arial"/>
          <w:b w:val="0"/>
          <w:color w:val="auto"/>
          <w:sz w:val="22"/>
          <w:szCs w:val="22"/>
        </w:rPr>
        <w:t xml:space="preserve">seek to </w:t>
      </w:r>
      <w:r w:rsidRPr="00415730">
        <w:rPr>
          <w:rFonts w:ascii="Arial" w:hAnsi="Arial" w:cs="Arial"/>
          <w:b w:val="0"/>
          <w:color w:val="auto"/>
          <w:sz w:val="22"/>
          <w:szCs w:val="22"/>
        </w:rPr>
        <w:t>fund transport to the nearest provision that can meet the identified eligible need</w:t>
      </w:r>
      <w:r w:rsidR="00FF0F2F" w:rsidRPr="00415730">
        <w:rPr>
          <w:rFonts w:ascii="Arial" w:hAnsi="Arial" w:cs="Arial"/>
          <w:b w:val="0"/>
          <w:color w:val="auto"/>
          <w:sz w:val="22"/>
          <w:szCs w:val="22"/>
        </w:rPr>
        <w:t>.</w:t>
      </w:r>
      <w:r w:rsidR="00131922" w:rsidRPr="00415730">
        <w:rPr>
          <w:rFonts w:ascii="Arial" w:hAnsi="Arial" w:cs="Arial"/>
          <w:b w:val="0"/>
          <w:color w:val="auto"/>
          <w:sz w:val="22"/>
          <w:szCs w:val="22"/>
        </w:rPr>
        <w:t xml:space="preserve">  </w:t>
      </w:r>
      <w:r w:rsidR="00473EA7" w:rsidRPr="00415730">
        <w:rPr>
          <w:rFonts w:ascii="Arial" w:hAnsi="Arial" w:cs="Arial"/>
          <w:b w:val="0"/>
          <w:color w:val="auto"/>
          <w:sz w:val="22"/>
          <w:szCs w:val="22"/>
        </w:rPr>
        <w:t>For example, a child in care who moves placement whilst in Year 10 or 11 must remain at their existing education provision wherever possible.</w:t>
      </w:r>
    </w:p>
    <w:p w:rsidR="00742243" w:rsidRDefault="00742243" w:rsidP="00415730">
      <w:pPr>
        <w:pStyle w:val="Default"/>
        <w:ind w:left="792"/>
        <w:rPr>
          <w:rFonts w:ascii="Arial" w:hAnsi="Arial" w:cs="Arial"/>
        </w:rPr>
      </w:pPr>
    </w:p>
    <w:p w:rsidR="00415730" w:rsidRDefault="00415730">
      <w:pPr>
        <w:rPr>
          <w:rFonts w:asciiTheme="majorHAnsi" w:eastAsiaTheme="majorEastAsia" w:hAnsiTheme="majorHAnsi" w:cstheme="majorBidi"/>
          <w:b/>
          <w:bCs/>
          <w:color w:val="4F81BD" w:themeColor="accent1"/>
          <w:sz w:val="26"/>
          <w:szCs w:val="26"/>
        </w:rPr>
      </w:pPr>
      <w:r>
        <w:br w:type="page"/>
      </w:r>
    </w:p>
    <w:p w:rsidR="00742243" w:rsidRDefault="00742243" w:rsidP="00415730">
      <w:pPr>
        <w:pStyle w:val="Heading2"/>
      </w:pPr>
      <w:bookmarkStart w:id="1" w:name="_Ref445809688"/>
      <w:r>
        <w:t>Education</w:t>
      </w:r>
      <w:bookmarkEnd w:id="1"/>
    </w:p>
    <w:p w:rsidR="00415730" w:rsidRDefault="00415730" w:rsidP="00415730">
      <w:pPr>
        <w:pStyle w:val="ListParagraph"/>
        <w:ind w:left="576"/>
        <w:rPr>
          <w:sz w:val="22"/>
          <w:szCs w:val="22"/>
        </w:rPr>
      </w:pPr>
    </w:p>
    <w:p w:rsidR="00A742AA" w:rsidRPr="00415730" w:rsidRDefault="00A742AA" w:rsidP="00415730">
      <w:pPr>
        <w:pStyle w:val="Heading3"/>
        <w:rPr>
          <w:rStyle w:val="Hyperlink"/>
          <w:rFonts w:ascii="Arial" w:hAnsi="Arial" w:cs="Arial"/>
          <w:b w:val="0"/>
          <w:bCs w:val="0"/>
          <w:color w:val="auto"/>
          <w:sz w:val="22"/>
          <w:szCs w:val="22"/>
          <w:u w:val="none"/>
        </w:rPr>
      </w:pPr>
      <w:r w:rsidRPr="00415730">
        <w:rPr>
          <w:rFonts w:ascii="Arial" w:hAnsi="Arial" w:cs="Arial"/>
          <w:b w:val="0"/>
          <w:color w:val="auto"/>
          <w:sz w:val="22"/>
          <w:szCs w:val="22"/>
        </w:rPr>
        <w:t xml:space="preserve">For young adults up to the age of 19 and those with learning disabilities and/or disabilities up to 25, help to access education </w:t>
      </w:r>
      <w:r w:rsidRPr="00415730">
        <w:rPr>
          <w:rFonts w:ascii="Arial" w:hAnsi="Arial" w:cs="Arial"/>
          <w:b w:val="0"/>
          <w:color w:val="auto"/>
          <w:sz w:val="22"/>
          <w:szCs w:val="22"/>
          <w:u w:val="single"/>
        </w:rPr>
        <w:t>may be</w:t>
      </w:r>
      <w:r w:rsidRPr="00415730">
        <w:rPr>
          <w:rFonts w:ascii="Arial" w:hAnsi="Arial" w:cs="Arial"/>
          <w:b w:val="0"/>
          <w:color w:val="auto"/>
          <w:sz w:val="22"/>
          <w:szCs w:val="22"/>
        </w:rPr>
        <w:t xml:space="preserve"> available through our Education Transport Policy: </w:t>
      </w:r>
      <w:hyperlink r:id="rId14" w:history="1">
        <w:r w:rsidRPr="00415730">
          <w:rPr>
            <w:rStyle w:val="Hyperlink"/>
            <w:rFonts w:ascii="Arial" w:hAnsi="Arial" w:cs="Arial"/>
            <w:b w:val="0"/>
            <w:color w:val="auto"/>
            <w:sz w:val="22"/>
            <w:szCs w:val="22"/>
          </w:rPr>
          <w:t>devon.gov.uk/school_transport.htm</w:t>
        </w:r>
      </w:hyperlink>
    </w:p>
    <w:p w:rsidR="00B94AFD" w:rsidRPr="00415730" w:rsidRDefault="00B94AFD" w:rsidP="00415730">
      <w:pPr>
        <w:rPr>
          <w:rFonts w:cs="Arial"/>
        </w:rPr>
      </w:pPr>
    </w:p>
    <w:p w:rsidR="0034692A" w:rsidRPr="00415730" w:rsidRDefault="0034692A" w:rsidP="00415730">
      <w:pPr>
        <w:pStyle w:val="Heading3"/>
        <w:rPr>
          <w:rFonts w:ascii="Arial" w:hAnsi="Arial" w:cs="Arial"/>
          <w:b w:val="0"/>
          <w:color w:val="auto"/>
          <w:sz w:val="22"/>
          <w:szCs w:val="22"/>
        </w:rPr>
      </w:pPr>
      <w:r w:rsidRPr="00415730">
        <w:rPr>
          <w:rFonts w:ascii="Arial" w:hAnsi="Arial" w:cs="Arial"/>
          <w:b w:val="0"/>
          <w:color w:val="auto"/>
          <w:sz w:val="22"/>
          <w:szCs w:val="22"/>
        </w:rPr>
        <w:t xml:space="preserve">Where a Devon Child in Care, with an EHCP or a Statement of SEN, is placed with carers out of the county it is the responsibility of the host local authority to put in place the appropriate transport provision to and from school.  However, Devon remains the belonging authority and is responsible for the child’s funding.  As such the host authority has the right to request that Devon meets all the costs of any necessary transport provision.     </w:t>
      </w:r>
    </w:p>
    <w:p w:rsidR="0034692A" w:rsidRPr="0034692A" w:rsidRDefault="0034692A" w:rsidP="0034692A">
      <w:pPr>
        <w:pStyle w:val="ListParagraph"/>
        <w:rPr>
          <w:sz w:val="24"/>
        </w:rPr>
      </w:pPr>
    </w:p>
    <w:p w:rsidR="0034692A" w:rsidRPr="00D12646" w:rsidRDefault="00AF59C8" w:rsidP="00AF59C8">
      <w:pPr>
        <w:pStyle w:val="ListParagraph"/>
        <w:rPr>
          <w:sz w:val="22"/>
          <w:szCs w:val="22"/>
        </w:rPr>
      </w:pPr>
      <w:r w:rsidRPr="00CF605A">
        <w:rPr>
          <w:sz w:val="22"/>
          <w:szCs w:val="22"/>
        </w:rPr>
        <w:t xml:space="preserve">Where such a request is made; this will be managed within the relevant Children’s service.  Please refer to section </w:t>
      </w:r>
      <w:r w:rsidRPr="004B4C2F">
        <w:rPr>
          <w:sz w:val="22"/>
          <w:szCs w:val="22"/>
        </w:rPr>
        <w:fldChar w:fldCharType="begin"/>
      </w:r>
      <w:r w:rsidRPr="00CF605A">
        <w:rPr>
          <w:sz w:val="22"/>
          <w:szCs w:val="22"/>
        </w:rPr>
        <w:instrText xml:space="preserve"> REF _Ref444671624 \r \h </w:instrText>
      </w:r>
      <w:r>
        <w:rPr>
          <w:sz w:val="22"/>
          <w:szCs w:val="22"/>
        </w:rPr>
        <w:instrText xml:space="preserve"> \* MERGEFORMAT </w:instrText>
      </w:r>
      <w:r w:rsidRPr="004B4C2F">
        <w:rPr>
          <w:sz w:val="22"/>
          <w:szCs w:val="22"/>
        </w:rPr>
      </w:r>
      <w:r w:rsidRPr="004B4C2F">
        <w:rPr>
          <w:sz w:val="22"/>
          <w:szCs w:val="22"/>
        </w:rPr>
        <w:fldChar w:fldCharType="separate"/>
      </w:r>
      <w:r w:rsidR="00B3393B">
        <w:rPr>
          <w:sz w:val="22"/>
          <w:szCs w:val="22"/>
        </w:rPr>
        <w:t>3</w:t>
      </w:r>
      <w:r w:rsidRPr="004B4C2F">
        <w:rPr>
          <w:sz w:val="22"/>
          <w:szCs w:val="22"/>
        </w:rPr>
        <w:fldChar w:fldCharType="end"/>
      </w:r>
      <w:r w:rsidRPr="00CF605A">
        <w:rPr>
          <w:sz w:val="22"/>
          <w:szCs w:val="22"/>
        </w:rPr>
        <w:t xml:space="preserve"> - Procedures, which details the eligibility criteria; TCS will not be involved.</w:t>
      </w:r>
    </w:p>
    <w:p w:rsidR="0034692A" w:rsidRPr="0034692A" w:rsidRDefault="0034692A" w:rsidP="0034692A">
      <w:pPr>
        <w:pStyle w:val="ListParagraph"/>
        <w:rPr>
          <w:sz w:val="24"/>
        </w:rPr>
      </w:pPr>
    </w:p>
    <w:p w:rsidR="0034692A" w:rsidRPr="00AF59C8" w:rsidRDefault="0034692A" w:rsidP="00AF59C8">
      <w:pPr>
        <w:pStyle w:val="Heading3"/>
        <w:rPr>
          <w:rFonts w:ascii="Arial" w:hAnsi="Arial" w:cs="Arial"/>
          <w:b w:val="0"/>
          <w:color w:val="auto"/>
          <w:sz w:val="22"/>
          <w:szCs w:val="22"/>
        </w:rPr>
      </w:pPr>
      <w:r w:rsidRPr="00AF59C8">
        <w:rPr>
          <w:rFonts w:ascii="Arial" w:hAnsi="Arial" w:cs="Arial"/>
          <w:b w:val="0"/>
          <w:color w:val="auto"/>
          <w:sz w:val="22"/>
          <w:szCs w:val="22"/>
        </w:rPr>
        <w:t xml:space="preserve">Where a Devon Child in Care, without an EHCP or Statement of SEN, is placed with carers out of the county it is the responsibility of the host authority to put in place, and the funding of, the appropriate transport provision to and from school, in accordance with their School Transport Policy.  </w:t>
      </w:r>
    </w:p>
    <w:p w:rsidR="0034692A" w:rsidRPr="0034692A" w:rsidRDefault="0034692A" w:rsidP="0034692A">
      <w:pPr>
        <w:pStyle w:val="ListParagraph"/>
        <w:rPr>
          <w:sz w:val="24"/>
        </w:rPr>
      </w:pPr>
    </w:p>
    <w:p w:rsidR="0034692A" w:rsidRPr="00CF605A" w:rsidRDefault="0034692A" w:rsidP="00AF4CAD">
      <w:pPr>
        <w:pStyle w:val="ListParagraph"/>
        <w:rPr>
          <w:sz w:val="22"/>
          <w:szCs w:val="22"/>
        </w:rPr>
      </w:pPr>
      <w:r w:rsidRPr="00CF605A">
        <w:rPr>
          <w:sz w:val="22"/>
          <w:szCs w:val="22"/>
        </w:rPr>
        <w:t>If Devon wishes the child to remain at a school that does</w:t>
      </w:r>
      <w:r w:rsidR="00473EA7" w:rsidRPr="00CF605A">
        <w:rPr>
          <w:sz w:val="22"/>
          <w:szCs w:val="22"/>
        </w:rPr>
        <w:t xml:space="preserve"> not</w:t>
      </w:r>
      <w:r w:rsidRPr="00CF605A">
        <w:rPr>
          <w:sz w:val="22"/>
          <w:szCs w:val="22"/>
        </w:rPr>
        <w:t xml:space="preserve"> qualify for free school transport under the host authority’s transport policy, Devon may be asked to fund the cost of transport to the non-qualifying school.  Where such a request is made; </w:t>
      </w:r>
      <w:r w:rsidR="00605073" w:rsidRPr="00CF605A">
        <w:rPr>
          <w:sz w:val="22"/>
          <w:szCs w:val="22"/>
        </w:rPr>
        <w:t>this will be managed within the relevant Children’s service</w:t>
      </w:r>
      <w:r w:rsidR="00CF605A" w:rsidRPr="00CF605A">
        <w:rPr>
          <w:sz w:val="22"/>
          <w:szCs w:val="22"/>
        </w:rPr>
        <w:t xml:space="preserve">.  Please refer to section </w:t>
      </w:r>
      <w:r w:rsidR="00CF605A" w:rsidRPr="00AF59C8">
        <w:rPr>
          <w:sz w:val="22"/>
          <w:szCs w:val="22"/>
        </w:rPr>
        <w:fldChar w:fldCharType="begin"/>
      </w:r>
      <w:r w:rsidR="00CF605A" w:rsidRPr="00CF605A">
        <w:rPr>
          <w:sz w:val="22"/>
          <w:szCs w:val="22"/>
        </w:rPr>
        <w:instrText xml:space="preserve"> REF _Ref444671624 \r \h </w:instrText>
      </w:r>
      <w:r w:rsidR="00CF605A">
        <w:rPr>
          <w:sz w:val="22"/>
          <w:szCs w:val="22"/>
        </w:rPr>
        <w:instrText xml:space="preserve"> \* MERGEFORMAT </w:instrText>
      </w:r>
      <w:r w:rsidR="00CF605A" w:rsidRPr="00AF59C8">
        <w:rPr>
          <w:sz w:val="22"/>
          <w:szCs w:val="22"/>
        </w:rPr>
      </w:r>
      <w:r w:rsidR="00CF605A" w:rsidRPr="00AF59C8">
        <w:rPr>
          <w:sz w:val="22"/>
          <w:szCs w:val="22"/>
        </w:rPr>
        <w:fldChar w:fldCharType="separate"/>
      </w:r>
      <w:r w:rsidR="00B3393B">
        <w:rPr>
          <w:sz w:val="22"/>
          <w:szCs w:val="22"/>
        </w:rPr>
        <w:t>3</w:t>
      </w:r>
      <w:r w:rsidR="00CF605A" w:rsidRPr="00AF59C8">
        <w:rPr>
          <w:sz w:val="22"/>
          <w:szCs w:val="22"/>
        </w:rPr>
        <w:fldChar w:fldCharType="end"/>
      </w:r>
      <w:r w:rsidR="00CF605A" w:rsidRPr="00CF605A">
        <w:rPr>
          <w:sz w:val="22"/>
          <w:szCs w:val="22"/>
        </w:rPr>
        <w:t xml:space="preserve"> - Procedures, which details the eligibility criteria;</w:t>
      </w:r>
      <w:r w:rsidR="00605073" w:rsidRPr="00CF605A">
        <w:rPr>
          <w:sz w:val="22"/>
          <w:szCs w:val="22"/>
        </w:rPr>
        <w:t xml:space="preserve"> TCS will not be involved.</w:t>
      </w:r>
    </w:p>
    <w:p w:rsidR="00B94AFD" w:rsidRDefault="00B94AFD" w:rsidP="00B94AFD">
      <w:pPr>
        <w:pStyle w:val="ListParagraph"/>
        <w:rPr>
          <w:rFonts w:cs="Arial"/>
        </w:rPr>
      </w:pPr>
    </w:p>
    <w:p w:rsidR="00605073" w:rsidRPr="00851FC0" w:rsidRDefault="00211337" w:rsidP="00851FC0">
      <w:pPr>
        <w:pStyle w:val="Heading3"/>
        <w:rPr>
          <w:rFonts w:ascii="Arial" w:hAnsi="Arial" w:cs="Arial"/>
          <w:b w:val="0"/>
          <w:color w:val="auto"/>
          <w:sz w:val="22"/>
          <w:szCs w:val="22"/>
        </w:rPr>
      </w:pPr>
      <w:r w:rsidRPr="00851FC0">
        <w:rPr>
          <w:rFonts w:ascii="Arial" w:hAnsi="Arial" w:cs="Arial"/>
          <w:b w:val="0"/>
          <w:color w:val="auto"/>
          <w:sz w:val="22"/>
          <w:szCs w:val="22"/>
        </w:rPr>
        <w:t xml:space="preserve">Where funding by Devon County Council is being considered for transport to/from a respite facility, </w:t>
      </w:r>
      <w:r w:rsidR="00605073" w:rsidRPr="00851FC0">
        <w:rPr>
          <w:rFonts w:ascii="Arial" w:hAnsi="Arial" w:cs="Arial"/>
          <w:b w:val="0"/>
          <w:color w:val="auto"/>
          <w:sz w:val="22"/>
          <w:szCs w:val="22"/>
        </w:rPr>
        <w:t xml:space="preserve">senior management approval prior to agreement </w:t>
      </w:r>
      <w:r w:rsidRPr="00851FC0">
        <w:rPr>
          <w:rFonts w:ascii="Arial" w:hAnsi="Arial" w:cs="Arial"/>
          <w:b w:val="0"/>
          <w:color w:val="auto"/>
          <w:sz w:val="22"/>
          <w:szCs w:val="22"/>
        </w:rPr>
        <w:t xml:space="preserve">is required </w:t>
      </w:r>
      <w:r w:rsidR="00605073" w:rsidRPr="00851FC0">
        <w:rPr>
          <w:rFonts w:ascii="Arial" w:hAnsi="Arial" w:cs="Arial"/>
          <w:b w:val="0"/>
          <w:color w:val="auto"/>
          <w:sz w:val="22"/>
          <w:szCs w:val="22"/>
        </w:rPr>
        <w:t>due t</w:t>
      </w:r>
      <w:r w:rsidRPr="00851FC0">
        <w:rPr>
          <w:rFonts w:ascii="Arial" w:hAnsi="Arial" w:cs="Arial"/>
          <w:b w:val="0"/>
          <w:color w:val="auto"/>
          <w:sz w:val="22"/>
          <w:szCs w:val="22"/>
        </w:rPr>
        <w:t>o the level of finance involved.  This should be sought</w:t>
      </w:r>
      <w:r w:rsidR="00605073" w:rsidRPr="00851FC0">
        <w:rPr>
          <w:rFonts w:ascii="Arial" w:hAnsi="Arial" w:cs="Arial"/>
          <w:b w:val="0"/>
          <w:color w:val="auto"/>
          <w:sz w:val="22"/>
          <w:szCs w:val="22"/>
        </w:rPr>
        <w:t xml:space="preserve"> th</w:t>
      </w:r>
      <w:r w:rsidRPr="00851FC0">
        <w:rPr>
          <w:rFonts w:ascii="Arial" w:hAnsi="Arial" w:cs="Arial"/>
          <w:b w:val="0"/>
          <w:color w:val="auto"/>
          <w:sz w:val="22"/>
          <w:szCs w:val="22"/>
        </w:rPr>
        <w:t>r</w:t>
      </w:r>
      <w:r w:rsidR="00605073" w:rsidRPr="00851FC0">
        <w:rPr>
          <w:rFonts w:ascii="Arial" w:hAnsi="Arial" w:cs="Arial"/>
          <w:b w:val="0"/>
          <w:color w:val="auto"/>
          <w:sz w:val="22"/>
          <w:szCs w:val="22"/>
        </w:rPr>
        <w:t xml:space="preserve">ough </w:t>
      </w:r>
      <w:r w:rsidRPr="00851FC0">
        <w:rPr>
          <w:rFonts w:ascii="Arial" w:hAnsi="Arial" w:cs="Arial"/>
          <w:b w:val="0"/>
          <w:color w:val="auto"/>
          <w:sz w:val="22"/>
          <w:szCs w:val="22"/>
        </w:rPr>
        <w:t>the Placement Review P</w:t>
      </w:r>
      <w:r w:rsidR="00605073" w:rsidRPr="00851FC0">
        <w:rPr>
          <w:rFonts w:ascii="Arial" w:hAnsi="Arial" w:cs="Arial"/>
          <w:b w:val="0"/>
          <w:color w:val="auto"/>
          <w:sz w:val="22"/>
          <w:szCs w:val="22"/>
        </w:rPr>
        <w:t>anel (PRP) or Children</w:t>
      </w:r>
      <w:r w:rsidRPr="00851FC0">
        <w:rPr>
          <w:rFonts w:ascii="Arial" w:hAnsi="Arial" w:cs="Arial"/>
          <w:b w:val="0"/>
          <w:color w:val="auto"/>
          <w:sz w:val="22"/>
          <w:szCs w:val="22"/>
        </w:rPr>
        <w:t>’</w:t>
      </w:r>
      <w:r w:rsidR="00605073" w:rsidRPr="00851FC0">
        <w:rPr>
          <w:rFonts w:ascii="Arial" w:hAnsi="Arial" w:cs="Arial"/>
          <w:b w:val="0"/>
          <w:color w:val="auto"/>
          <w:sz w:val="22"/>
          <w:szCs w:val="22"/>
        </w:rPr>
        <w:t xml:space="preserve">s Access to Resource Panel (CARP) depending on the request. </w:t>
      </w:r>
    </w:p>
    <w:p w:rsidR="00B94AFD" w:rsidRPr="001024F6" w:rsidRDefault="00B94AFD" w:rsidP="001024F6">
      <w:pPr>
        <w:rPr>
          <w:rFonts w:cs="Arial"/>
        </w:rPr>
      </w:pPr>
    </w:p>
    <w:p w:rsidR="00B94AFD" w:rsidRPr="00851FC0" w:rsidRDefault="00211337" w:rsidP="00851FC0">
      <w:pPr>
        <w:pStyle w:val="Heading3"/>
        <w:rPr>
          <w:rFonts w:ascii="Arial" w:hAnsi="Arial" w:cs="Arial"/>
          <w:b w:val="0"/>
          <w:color w:val="auto"/>
          <w:sz w:val="22"/>
          <w:szCs w:val="22"/>
        </w:rPr>
      </w:pPr>
      <w:r w:rsidRPr="00851FC0">
        <w:rPr>
          <w:rFonts w:ascii="Arial" w:hAnsi="Arial" w:cs="Arial"/>
          <w:b w:val="0"/>
          <w:color w:val="auto"/>
          <w:sz w:val="22"/>
          <w:szCs w:val="22"/>
        </w:rPr>
        <w:t xml:space="preserve">Where funding by Devon County Council is being considered for transport </w:t>
      </w:r>
      <w:r w:rsidR="00B94AFD" w:rsidRPr="00851FC0">
        <w:rPr>
          <w:rFonts w:ascii="Arial" w:hAnsi="Arial" w:cs="Arial"/>
          <w:b w:val="0"/>
          <w:color w:val="auto"/>
          <w:sz w:val="22"/>
          <w:szCs w:val="22"/>
        </w:rPr>
        <w:t xml:space="preserve">to </w:t>
      </w:r>
      <w:r w:rsidRPr="00851FC0">
        <w:rPr>
          <w:rFonts w:ascii="Arial" w:hAnsi="Arial" w:cs="Arial"/>
          <w:b w:val="0"/>
          <w:color w:val="auto"/>
          <w:sz w:val="22"/>
          <w:szCs w:val="22"/>
        </w:rPr>
        <w:t xml:space="preserve">a </w:t>
      </w:r>
      <w:r w:rsidR="00B94AFD" w:rsidRPr="00851FC0">
        <w:rPr>
          <w:rFonts w:ascii="Arial" w:hAnsi="Arial" w:cs="Arial"/>
          <w:b w:val="0"/>
          <w:color w:val="auto"/>
          <w:sz w:val="22"/>
          <w:szCs w:val="22"/>
        </w:rPr>
        <w:t>school which does not meet the Education travel policy</w:t>
      </w:r>
      <w:r w:rsidRPr="00851FC0">
        <w:rPr>
          <w:rFonts w:ascii="Arial" w:hAnsi="Arial" w:cs="Arial"/>
          <w:b w:val="0"/>
          <w:color w:val="auto"/>
          <w:sz w:val="22"/>
          <w:szCs w:val="22"/>
        </w:rPr>
        <w:t>, senior management approval prior to agreement is required due to the level of finance involved.  This should be sought through the Placement Review Panel (PRP) or Children’s Access to Resource Panel (CARP) depending on the request.</w:t>
      </w:r>
    </w:p>
    <w:p w:rsidR="00562380" w:rsidRDefault="00562380" w:rsidP="00562380">
      <w:pPr>
        <w:pStyle w:val="ListParagraph"/>
        <w:rPr>
          <w:rFonts w:cs="Arial"/>
        </w:rPr>
      </w:pPr>
    </w:p>
    <w:p w:rsidR="00562380" w:rsidRPr="00AF4CAD" w:rsidRDefault="00562380" w:rsidP="00562380">
      <w:pPr>
        <w:pStyle w:val="Default"/>
        <w:ind w:left="792"/>
        <w:rPr>
          <w:rFonts w:ascii="Arial" w:hAnsi="Arial" w:cs="Arial"/>
          <w:sz w:val="22"/>
          <w:szCs w:val="22"/>
        </w:rPr>
      </w:pPr>
      <w:r w:rsidRPr="00AF4CAD">
        <w:rPr>
          <w:rFonts w:ascii="Arial" w:hAnsi="Arial" w:cs="Arial"/>
          <w:sz w:val="22"/>
          <w:szCs w:val="22"/>
        </w:rPr>
        <w:t xml:space="preserve">The Devon County Council Education Transport budget does not fund school transport for children placed with carers outside of the administrative area of Devon (including Torbay and Plymouth).  </w:t>
      </w:r>
    </w:p>
    <w:p w:rsidR="00B94AFD" w:rsidRDefault="00B94AFD" w:rsidP="00B94AFD">
      <w:pPr>
        <w:pStyle w:val="ListParagraph"/>
        <w:rPr>
          <w:rFonts w:cs="Arial"/>
        </w:rPr>
      </w:pPr>
    </w:p>
    <w:p w:rsidR="00211337" w:rsidRPr="00AF4CAD" w:rsidRDefault="00211337" w:rsidP="00AF4CAD">
      <w:pPr>
        <w:pStyle w:val="Heading3"/>
        <w:rPr>
          <w:rFonts w:ascii="Arial" w:hAnsi="Arial" w:cs="Arial"/>
          <w:b w:val="0"/>
          <w:color w:val="auto"/>
          <w:sz w:val="22"/>
          <w:szCs w:val="22"/>
        </w:rPr>
      </w:pPr>
      <w:r w:rsidRPr="00AF4CAD">
        <w:rPr>
          <w:rFonts w:ascii="Arial" w:hAnsi="Arial" w:cs="Arial"/>
          <w:b w:val="0"/>
          <w:color w:val="auto"/>
          <w:sz w:val="22"/>
          <w:szCs w:val="22"/>
        </w:rPr>
        <w:t xml:space="preserve">Where funding by Devon County Council is being considered for transport to a school where a </w:t>
      </w:r>
      <w:r w:rsidR="00B94AFD" w:rsidRPr="00AF4CAD">
        <w:rPr>
          <w:rFonts w:ascii="Arial" w:hAnsi="Arial" w:cs="Arial"/>
          <w:b w:val="0"/>
          <w:color w:val="auto"/>
          <w:sz w:val="22"/>
          <w:szCs w:val="22"/>
        </w:rPr>
        <w:t>social worker does not wish child/young person to transfer to a qualifying school</w:t>
      </w:r>
      <w:r w:rsidRPr="00AF4CAD">
        <w:rPr>
          <w:rFonts w:ascii="Arial" w:hAnsi="Arial" w:cs="Arial"/>
          <w:b w:val="0"/>
          <w:color w:val="auto"/>
          <w:sz w:val="22"/>
          <w:szCs w:val="22"/>
        </w:rPr>
        <w:t>, senior management approval prior to a</w:t>
      </w:r>
      <w:r w:rsidR="00861D1D" w:rsidRPr="00AF4CAD">
        <w:rPr>
          <w:rFonts w:ascii="Arial" w:hAnsi="Arial" w:cs="Arial"/>
          <w:b w:val="0"/>
          <w:color w:val="auto"/>
          <w:sz w:val="22"/>
          <w:szCs w:val="22"/>
        </w:rPr>
        <w:t xml:space="preserve">greement </w:t>
      </w:r>
      <w:r w:rsidRPr="00AF4CAD">
        <w:rPr>
          <w:rFonts w:ascii="Arial" w:hAnsi="Arial" w:cs="Arial"/>
          <w:b w:val="0"/>
          <w:color w:val="auto"/>
          <w:sz w:val="22"/>
          <w:szCs w:val="22"/>
        </w:rPr>
        <w:t>is required due to the level of finance involved.  This should be sought through the Placement Review Panel (PRP) or Children’s Access to Resource Panel (CARP) depending on the request.</w:t>
      </w:r>
    </w:p>
    <w:p w:rsidR="00B94AFD" w:rsidRPr="00861D1D" w:rsidRDefault="00B94AFD" w:rsidP="00861D1D">
      <w:pPr>
        <w:rPr>
          <w:rFonts w:cs="Arial"/>
        </w:rPr>
      </w:pPr>
    </w:p>
    <w:p w:rsidR="00B94AFD" w:rsidRPr="00AF4CAD" w:rsidRDefault="00861D1D" w:rsidP="00AF4CAD">
      <w:pPr>
        <w:pStyle w:val="Heading3"/>
        <w:rPr>
          <w:rFonts w:ascii="Arial" w:hAnsi="Arial" w:cs="Arial"/>
          <w:b w:val="0"/>
          <w:color w:val="auto"/>
          <w:sz w:val="22"/>
          <w:szCs w:val="22"/>
        </w:rPr>
      </w:pPr>
      <w:r w:rsidRPr="00AF4CAD">
        <w:rPr>
          <w:rFonts w:ascii="Arial" w:hAnsi="Arial" w:cs="Arial"/>
          <w:b w:val="0"/>
          <w:color w:val="auto"/>
          <w:sz w:val="22"/>
          <w:szCs w:val="22"/>
        </w:rPr>
        <w:t>Where funding by Devon County Council is being considered for transport</w:t>
      </w:r>
      <w:r w:rsidR="001024F6" w:rsidRPr="00AF4CAD">
        <w:rPr>
          <w:rFonts w:ascii="Arial" w:hAnsi="Arial" w:cs="Arial"/>
          <w:b w:val="0"/>
          <w:color w:val="auto"/>
          <w:sz w:val="22"/>
          <w:szCs w:val="22"/>
        </w:rPr>
        <w:t xml:space="preserve"> </w:t>
      </w:r>
      <w:r w:rsidRPr="00AF4CAD">
        <w:rPr>
          <w:rFonts w:ascii="Arial" w:hAnsi="Arial" w:cs="Arial"/>
          <w:b w:val="0"/>
          <w:color w:val="auto"/>
          <w:sz w:val="22"/>
          <w:szCs w:val="22"/>
        </w:rPr>
        <w:t xml:space="preserve">to school where a </w:t>
      </w:r>
      <w:r w:rsidR="001024F6" w:rsidRPr="00AF4CAD">
        <w:rPr>
          <w:rFonts w:ascii="Arial" w:hAnsi="Arial" w:cs="Arial"/>
          <w:b w:val="0"/>
          <w:color w:val="auto"/>
          <w:sz w:val="22"/>
          <w:szCs w:val="22"/>
        </w:rPr>
        <w:t>child is placed in temporary care</w:t>
      </w:r>
      <w:r w:rsidRPr="00AF4CAD">
        <w:rPr>
          <w:rFonts w:ascii="Arial" w:hAnsi="Arial" w:cs="Arial"/>
          <w:b w:val="0"/>
          <w:color w:val="auto"/>
          <w:sz w:val="22"/>
          <w:szCs w:val="22"/>
        </w:rPr>
        <w:t>, senior management approval prior to agreement is required due to the level of finance involved.  This should be sought through the Placement Review Panel (PRP) or Children’s Access to Resource Panel (CARP) depending on the request.</w:t>
      </w:r>
    </w:p>
    <w:p w:rsidR="00B94AFD" w:rsidRDefault="00B94AFD" w:rsidP="00B94AFD">
      <w:pPr>
        <w:pStyle w:val="ListParagraph"/>
        <w:rPr>
          <w:rFonts w:cs="Arial"/>
        </w:rPr>
      </w:pPr>
    </w:p>
    <w:p w:rsidR="000E5316" w:rsidRPr="00C01B7B" w:rsidRDefault="002C61E0" w:rsidP="00AF4CAD">
      <w:pPr>
        <w:pStyle w:val="Heading2"/>
      </w:pPr>
      <w:r w:rsidRPr="00C01B7B">
        <w:t>Identifying a</w:t>
      </w:r>
      <w:r w:rsidR="000E5316" w:rsidRPr="00C01B7B">
        <w:t>ppropriate transport</w:t>
      </w:r>
      <w:r w:rsidR="005D322C" w:rsidRPr="00C01B7B">
        <w:t xml:space="preserve"> provided by DCC</w:t>
      </w:r>
    </w:p>
    <w:p w:rsidR="00BA1BA1" w:rsidRDefault="00BA1BA1" w:rsidP="00BA1BA1">
      <w:pPr>
        <w:pStyle w:val="ListParagraph"/>
        <w:rPr>
          <w:b/>
          <w:sz w:val="24"/>
        </w:rPr>
      </w:pPr>
    </w:p>
    <w:p w:rsidR="00BA1BA1" w:rsidRDefault="00BA1BA1" w:rsidP="00AF4CAD">
      <w:pPr>
        <w:rPr>
          <w:b/>
          <w:sz w:val="24"/>
        </w:rPr>
      </w:pPr>
      <w:r w:rsidRPr="00B673C7">
        <w:rPr>
          <w:b/>
          <w:sz w:val="24"/>
        </w:rPr>
        <w:t>Considerations</w:t>
      </w:r>
    </w:p>
    <w:p w:rsidR="000E5316" w:rsidRPr="00AF4CAD" w:rsidRDefault="000E5316" w:rsidP="00AF4CAD">
      <w:pPr>
        <w:pStyle w:val="Heading3"/>
        <w:rPr>
          <w:rFonts w:ascii="Arial" w:hAnsi="Arial" w:cs="Arial"/>
          <w:b w:val="0"/>
          <w:color w:val="auto"/>
          <w:sz w:val="22"/>
          <w:szCs w:val="22"/>
        </w:rPr>
      </w:pPr>
      <w:r w:rsidRPr="00AF4CAD">
        <w:rPr>
          <w:rFonts w:ascii="Arial" w:hAnsi="Arial" w:cs="Arial"/>
          <w:b w:val="0"/>
          <w:color w:val="auto"/>
          <w:sz w:val="22"/>
          <w:szCs w:val="22"/>
        </w:rPr>
        <w:t>When a</w:t>
      </w:r>
      <w:r w:rsidR="006C2D69" w:rsidRPr="00AF4CAD">
        <w:rPr>
          <w:rFonts w:ascii="Arial" w:hAnsi="Arial" w:cs="Arial"/>
          <w:b w:val="0"/>
          <w:color w:val="auto"/>
          <w:sz w:val="22"/>
          <w:szCs w:val="22"/>
        </w:rPr>
        <w:t xml:space="preserve"> </w:t>
      </w:r>
      <w:r w:rsidR="00B52568" w:rsidRPr="00AF4CAD">
        <w:rPr>
          <w:rFonts w:ascii="Arial" w:hAnsi="Arial" w:cs="Arial"/>
          <w:b w:val="0"/>
          <w:color w:val="auto"/>
          <w:sz w:val="22"/>
          <w:szCs w:val="22"/>
        </w:rPr>
        <w:t>child or young person</w:t>
      </w:r>
      <w:r w:rsidR="00C92C15" w:rsidRPr="00AF4CAD">
        <w:rPr>
          <w:rFonts w:ascii="Arial" w:hAnsi="Arial" w:cs="Arial"/>
          <w:b w:val="0"/>
          <w:color w:val="auto"/>
          <w:sz w:val="22"/>
          <w:szCs w:val="22"/>
        </w:rPr>
        <w:t xml:space="preserve"> </w:t>
      </w:r>
      <w:r w:rsidRPr="00AF4CAD">
        <w:rPr>
          <w:rFonts w:ascii="Arial" w:hAnsi="Arial" w:cs="Arial"/>
          <w:b w:val="0"/>
          <w:color w:val="auto"/>
          <w:sz w:val="22"/>
          <w:szCs w:val="22"/>
        </w:rPr>
        <w:t>has eligible transport needs identified,</w:t>
      </w:r>
      <w:r w:rsidR="00CF08E2" w:rsidRPr="00AF4CAD">
        <w:rPr>
          <w:rFonts w:ascii="Arial" w:hAnsi="Arial" w:cs="Arial"/>
          <w:b w:val="0"/>
          <w:color w:val="auto"/>
          <w:sz w:val="22"/>
          <w:szCs w:val="22"/>
        </w:rPr>
        <w:t xml:space="preserve"> </w:t>
      </w:r>
      <w:r w:rsidRPr="00AF4CAD">
        <w:rPr>
          <w:rFonts w:ascii="Arial" w:hAnsi="Arial" w:cs="Arial"/>
          <w:b w:val="0"/>
          <w:color w:val="auto"/>
          <w:sz w:val="22"/>
          <w:szCs w:val="22"/>
        </w:rPr>
        <w:t>consideration will need to be given to the most appropriate transport</w:t>
      </w:r>
      <w:r w:rsidR="007A12FD" w:rsidRPr="00AF4CAD">
        <w:rPr>
          <w:rFonts w:ascii="Arial" w:hAnsi="Arial" w:cs="Arial"/>
          <w:b w:val="0"/>
          <w:color w:val="auto"/>
          <w:sz w:val="22"/>
          <w:szCs w:val="22"/>
        </w:rPr>
        <w:t xml:space="preserve"> solution</w:t>
      </w:r>
      <w:r w:rsidRPr="00AF4CAD">
        <w:rPr>
          <w:rFonts w:ascii="Arial" w:hAnsi="Arial" w:cs="Arial"/>
          <w:b w:val="0"/>
          <w:color w:val="auto"/>
          <w:sz w:val="22"/>
          <w:szCs w:val="22"/>
        </w:rPr>
        <w:t>.</w:t>
      </w:r>
      <w:r w:rsidR="00F67AC3" w:rsidRPr="00AF4CAD">
        <w:rPr>
          <w:rFonts w:ascii="Arial" w:hAnsi="Arial" w:cs="Arial"/>
          <w:b w:val="0"/>
          <w:color w:val="auto"/>
          <w:sz w:val="22"/>
          <w:szCs w:val="22"/>
        </w:rPr>
        <w:t xml:space="preserve">  These consideration</w:t>
      </w:r>
      <w:r w:rsidR="007A12FD" w:rsidRPr="00AF4CAD">
        <w:rPr>
          <w:rFonts w:ascii="Arial" w:hAnsi="Arial" w:cs="Arial"/>
          <w:b w:val="0"/>
          <w:color w:val="auto"/>
          <w:sz w:val="22"/>
          <w:szCs w:val="22"/>
        </w:rPr>
        <w:t>s</w:t>
      </w:r>
      <w:r w:rsidR="00F67AC3" w:rsidRPr="00AF4CAD">
        <w:rPr>
          <w:rFonts w:ascii="Arial" w:hAnsi="Arial" w:cs="Arial"/>
          <w:b w:val="0"/>
          <w:color w:val="auto"/>
          <w:sz w:val="22"/>
          <w:szCs w:val="22"/>
        </w:rPr>
        <w:t xml:space="preserve"> will have been recorded in the </w:t>
      </w:r>
      <w:r w:rsidR="00BC5501" w:rsidRPr="00AF4CAD">
        <w:rPr>
          <w:rFonts w:ascii="Arial" w:hAnsi="Arial" w:cs="Arial"/>
          <w:b w:val="0"/>
          <w:color w:val="auto"/>
          <w:sz w:val="22"/>
          <w:szCs w:val="22"/>
        </w:rPr>
        <w:t>D5 Care Plan</w:t>
      </w:r>
      <w:r w:rsidR="00F67AC3" w:rsidRPr="00AF4CAD">
        <w:rPr>
          <w:rFonts w:ascii="Arial" w:hAnsi="Arial" w:cs="Arial"/>
          <w:b w:val="0"/>
          <w:color w:val="auto"/>
          <w:sz w:val="22"/>
          <w:szCs w:val="22"/>
        </w:rPr>
        <w:t xml:space="preserve"> form</w:t>
      </w:r>
      <w:r w:rsidR="00BC5501" w:rsidRPr="00AF4CAD">
        <w:rPr>
          <w:rFonts w:ascii="Arial" w:hAnsi="Arial" w:cs="Arial"/>
          <w:b w:val="0"/>
          <w:color w:val="auto"/>
          <w:sz w:val="22"/>
          <w:szCs w:val="22"/>
        </w:rPr>
        <w:t xml:space="preserve"> (CareFirst) and the T1 Children’s Transport Booking Request form</w:t>
      </w:r>
      <w:r w:rsidR="00F67AC3" w:rsidRPr="00AF4CAD">
        <w:rPr>
          <w:rFonts w:ascii="Arial" w:hAnsi="Arial" w:cs="Arial"/>
          <w:b w:val="0"/>
          <w:color w:val="auto"/>
          <w:sz w:val="22"/>
          <w:szCs w:val="22"/>
        </w:rPr>
        <w:t xml:space="preserve">: </w:t>
      </w:r>
    </w:p>
    <w:p w:rsidR="000E5316" w:rsidRDefault="000E5316" w:rsidP="000E5316">
      <w:pPr>
        <w:rPr>
          <w:sz w:val="24"/>
        </w:rPr>
      </w:pPr>
    </w:p>
    <w:p w:rsidR="00B52568" w:rsidRPr="00AF4CAD" w:rsidRDefault="001E396F" w:rsidP="00FB7218">
      <w:pPr>
        <w:pStyle w:val="ListParagraph"/>
        <w:numPr>
          <w:ilvl w:val="0"/>
          <w:numId w:val="42"/>
        </w:numPr>
        <w:rPr>
          <w:sz w:val="22"/>
          <w:szCs w:val="22"/>
        </w:rPr>
      </w:pPr>
      <w:r w:rsidRPr="00AF4CAD">
        <w:rPr>
          <w:sz w:val="22"/>
          <w:szCs w:val="22"/>
        </w:rPr>
        <w:t>Any specific physical needs</w:t>
      </w:r>
    </w:p>
    <w:p w:rsidR="00544F23" w:rsidRPr="00AF4CAD" w:rsidRDefault="00544F23" w:rsidP="00FB7218">
      <w:pPr>
        <w:pStyle w:val="ListParagraph"/>
        <w:numPr>
          <w:ilvl w:val="0"/>
          <w:numId w:val="42"/>
        </w:numPr>
        <w:rPr>
          <w:sz w:val="22"/>
          <w:szCs w:val="22"/>
        </w:rPr>
      </w:pPr>
      <w:r w:rsidRPr="00AF4CAD">
        <w:rPr>
          <w:sz w:val="22"/>
          <w:szCs w:val="22"/>
        </w:rPr>
        <w:t>Child’s behaviour considerations, e.g. need for a chaperone</w:t>
      </w:r>
    </w:p>
    <w:p w:rsidR="00B52568" w:rsidRPr="00AF4CAD" w:rsidRDefault="00544F23" w:rsidP="00FB7218">
      <w:pPr>
        <w:pStyle w:val="ListParagraph"/>
        <w:numPr>
          <w:ilvl w:val="0"/>
          <w:numId w:val="42"/>
        </w:numPr>
        <w:rPr>
          <w:sz w:val="22"/>
          <w:szCs w:val="22"/>
        </w:rPr>
      </w:pPr>
      <w:r w:rsidRPr="00AF4CAD">
        <w:rPr>
          <w:sz w:val="22"/>
          <w:szCs w:val="22"/>
        </w:rPr>
        <w:t>Child</w:t>
      </w:r>
      <w:r w:rsidR="00BC5501" w:rsidRPr="00AF4CAD">
        <w:rPr>
          <w:sz w:val="22"/>
          <w:szCs w:val="22"/>
        </w:rPr>
        <w:t xml:space="preserve"> protection </w:t>
      </w:r>
      <w:r w:rsidRPr="00AF4CAD">
        <w:rPr>
          <w:sz w:val="22"/>
          <w:szCs w:val="22"/>
        </w:rPr>
        <w:t>concerns</w:t>
      </w:r>
    </w:p>
    <w:p w:rsidR="000E5316" w:rsidRPr="00AF4CAD" w:rsidRDefault="00597C74" w:rsidP="00FB7218">
      <w:pPr>
        <w:pStyle w:val="ListParagraph"/>
        <w:numPr>
          <w:ilvl w:val="0"/>
          <w:numId w:val="42"/>
        </w:numPr>
        <w:rPr>
          <w:sz w:val="22"/>
          <w:szCs w:val="22"/>
        </w:rPr>
      </w:pPr>
      <w:r w:rsidRPr="00AF4CAD">
        <w:rPr>
          <w:sz w:val="22"/>
          <w:szCs w:val="22"/>
        </w:rPr>
        <w:t xml:space="preserve">The </w:t>
      </w:r>
      <w:r w:rsidR="00544F23" w:rsidRPr="00AF4CAD">
        <w:rPr>
          <w:sz w:val="22"/>
          <w:szCs w:val="22"/>
        </w:rPr>
        <w:t>child’s</w:t>
      </w:r>
      <w:r w:rsidR="000E5316" w:rsidRPr="00AF4CAD">
        <w:rPr>
          <w:sz w:val="22"/>
          <w:szCs w:val="22"/>
        </w:rPr>
        <w:t xml:space="preserve"> mobility</w:t>
      </w:r>
    </w:p>
    <w:p w:rsidR="000E5316" w:rsidRPr="00AF4CAD" w:rsidRDefault="00597C74" w:rsidP="00FB7218">
      <w:pPr>
        <w:pStyle w:val="ListParagraph"/>
        <w:numPr>
          <w:ilvl w:val="0"/>
          <w:numId w:val="42"/>
        </w:numPr>
        <w:rPr>
          <w:sz w:val="22"/>
          <w:szCs w:val="22"/>
        </w:rPr>
      </w:pPr>
      <w:r w:rsidRPr="00AF4CAD">
        <w:rPr>
          <w:sz w:val="22"/>
          <w:szCs w:val="22"/>
        </w:rPr>
        <w:t>Their a</w:t>
      </w:r>
      <w:r w:rsidR="000E5316" w:rsidRPr="00AF4CAD">
        <w:rPr>
          <w:sz w:val="22"/>
          <w:szCs w:val="22"/>
        </w:rPr>
        <w:t>bility to access a vehicle</w:t>
      </w:r>
    </w:p>
    <w:p w:rsidR="00FB7218" w:rsidRPr="00AF4CAD" w:rsidRDefault="00597C74" w:rsidP="00FB7218">
      <w:pPr>
        <w:pStyle w:val="ListParagraph"/>
        <w:numPr>
          <w:ilvl w:val="0"/>
          <w:numId w:val="42"/>
        </w:numPr>
        <w:rPr>
          <w:sz w:val="22"/>
          <w:szCs w:val="22"/>
        </w:rPr>
      </w:pPr>
      <w:r w:rsidRPr="00AF4CAD">
        <w:rPr>
          <w:sz w:val="22"/>
          <w:szCs w:val="22"/>
        </w:rPr>
        <w:t>Any r</w:t>
      </w:r>
      <w:r w:rsidR="000E5316" w:rsidRPr="00AF4CAD">
        <w:rPr>
          <w:sz w:val="22"/>
          <w:szCs w:val="22"/>
        </w:rPr>
        <w:t xml:space="preserve">isk of </w:t>
      </w:r>
      <w:r w:rsidRPr="00AF4CAD">
        <w:rPr>
          <w:sz w:val="22"/>
          <w:szCs w:val="22"/>
        </w:rPr>
        <w:t xml:space="preserve">their </w:t>
      </w:r>
      <w:r w:rsidR="000E5316" w:rsidRPr="00AF4CAD">
        <w:rPr>
          <w:sz w:val="22"/>
          <w:szCs w:val="22"/>
        </w:rPr>
        <w:t>falling without support</w:t>
      </w:r>
    </w:p>
    <w:p w:rsidR="00FB7218" w:rsidRPr="00AF4CAD" w:rsidRDefault="00597C74" w:rsidP="00FB7218">
      <w:pPr>
        <w:pStyle w:val="ListParagraph"/>
        <w:numPr>
          <w:ilvl w:val="0"/>
          <w:numId w:val="42"/>
        </w:numPr>
        <w:rPr>
          <w:sz w:val="22"/>
          <w:szCs w:val="22"/>
        </w:rPr>
      </w:pPr>
      <w:r w:rsidRPr="00AF4CAD">
        <w:rPr>
          <w:sz w:val="22"/>
          <w:szCs w:val="22"/>
        </w:rPr>
        <w:t>Their a</w:t>
      </w:r>
      <w:r w:rsidR="000E5316" w:rsidRPr="00AF4CAD">
        <w:rPr>
          <w:sz w:val="22"/>
          <w:szCs w:val="22"/>
        </w:rPr>
        <w:t>bility to bear weight to transfer</w:t>
      </w:r>
    </w:p>
    <w:p w:rsidR="00FB7218" w:rsidRPr="00AF4CAD" w:rsidRDefault="000E5316" w:rsidP="00FB7218">
      <w:pPr>
        <w:pStyle w:val="ListParagraph"/>
        <w:numPr>
          <w:ilvl w:val="0"/>
          <w:numId w:val="42"/>
        </w:numPr>
        <w:rPr>
          <w:sz w:val="22"/>
          <w:szCs w:val="22"/>
        </w:rPr>
      </w:pPr>
      <w:r w:rsidRPr="00AF4CAD">
        <w:rPr>
          <w:sz w:val="22"/>
          <w:szCs w:val="22"/>
        </w:rPr>
        <w:t>Any uncontrollable movements</w:t>
      </w:r>
    </w:p>
    <w:p w:rsidR="00FB7218" w:rsidRPr="00AF4CAD" w:rsidRDefault="00544F23" w:rsidP="00FB7218">
      <w:pPr>
        <w:pStyle w:val="ListParagraph"/>
        <w:numPr>
          <w:ilvl w:val="0"/>
          <w:numId w:val="42"/>
        </w:numPr>
        <w:rPr>
          <w:sz w:val="22"/>
          <w:szCs w:val="22"/>
        </w:rPr>
      </w:pPr>
      <w:r w:rsidRPr="00AF4CAD">
        <w:rPr>
          <w:sz w:val="22"/>
          <w:szCs w:val="22"/>
        </w:rPr>
        <w:t>Any specific health needs and equipment</w:t>
      </w:r>
      <w:r w:rsidR="00A742AA" w:rsidRPr="00AF4CAD">
        <w:rPr>
          <w:sz w:val="22"/>
          <w:szCs w:val="22"/>
        </w:rPr>
        <w:t xml:space="preserve"> (e.g. oxygen supply)</w:t>
      </w:r>
    </w:p>
    <w:p w:rsidR="00FB7218" w:rsidRPr="00AF4CAD" w:rsidRDefault="00EC392C" w:rsidP="00FB7218">
      <w:pPr>
        <w:pStyle w:val="ListParagraph"/>
        <w:numPr>
          <w:ilvl w:val="0"/>
          <w:numId w:val="42"/>
        </w:numPr>
        <w:rPr>
          <w:sz w:val="22"/>
          <w:szCs w:val="22"/>
        </w:rPr>
      </w:pPr>
      <w:r w:rsidRPr="00AF4CAD">
        <w:rPr>
          <w:sz w:val="22"/>
          <w:szCs w:val="22"/>
        </w:rPr>
        <w:t>Their ability to travel with others</w:t>
      </w:r>
    </w:p>
    <w:p w:rsidR="00FB7218" w:rsidRPr="00AF4CAD" w:rsidRDefault="00EC392C" w:rsidP="00FB7218">
      <w:pPr>
        <w:pStyle w:val="ListParagraph"/>
        <w:numPr>
          <w:ilvl w:val="0"/>
          <w:numId w:val="42"/>
        </w:numPr>
        <w:rPr>
          <w:sz w:val="22"/>
          <w:szCs w:val="22"/>
        </w:rPr>
      </w:pPr>
      <w:r w:rsidRPr="00AF4CAD">
        <w:rPr>
          <w:sz w:val="22"/>
          <w:szCs w:val="22"/>
        </w:rPr>
        <w:t>The type of vehicle to be provided</w:t>
      </w:r>
    </w:p>
    <w:p w:rsidR="007E6E14" w:rsidRPr="00AF4CAD" w:rsidRDefault="007E6E14" w:rsidP="00FB7218">
      <w:pPr>
        <w:pStyle w:val="ListParagraph"/>
        <w:numPr>
          <w:ilvl w:val="0"/>
          <w:numId w:val="42"/>
        </w:numPr>
        <w:rPr>
          <w:sz w:val="22"/>
          <w:szCs w:val="22"/>
        </w:rPr>
      </w:pPr>
      <w:r w:rsidRPr="00AF4CAD">
        <w:rPr>
          <w:sz w:val="22"/>
          <w:szCs w:val="22"/>
        </w:rPr>
        <w:t>Whether they access any other transport and what it is</w:t>
      </w:r>
    </w:p>
    <w:p w:rsidR="000E5316" w:rsidRDefault="000E5316" w:rsidP="000E5316"/>
    <w:p w:rsidR="00B673C7" w:rsidRDefault="00B673C7" w:rsidP="000E5316"/>
    <w:p w:rsidR="00E4637B" w:rsidRDefault="00CF08E2" w:rsidP="00AF4CAD">
      <w:pPr>
        <w:rPr>
          <w:sz w:val="24"/>
        </w:rPr>
      </w:pPr>
      <w:r w:rsidRPr="00BA1BA1">
        <w:rPr>
          <w:b/>
          <w:sz w:val="24"/>
        </w:rPr>
        <w:t>Passenger</w:t>
      </w:r>
      <w:r w:rsidR="00BA1BA1" w:rsidRPr="00BA1BA1">
        <w:rPr>
          <w:b/>
          <w:sz w:val="24"/>
        </w:rPr>
        <w:t xml:space="preserve"> </w:t>
      </w:r>
      <w:r w:rsidR="00003383">
        <w:rPr>
          <w:b/>
          <w:sz w:val="24"/>
        </w:rPr>
        <w:t>escort (chaperone)</w:t>
      </w:r>
      <w:r w:rsidR="00BA1BA1">
        <w:rPr>
          <w:sz w:val="24"/>
        </w:rPr>
        <w:tab/>
      </w:r>
    </w:p>
    <w:p w:rsidR="00D76D7D" w:rsidRPr="00AF4CAD" w:rsidRDefault="00FB5070" w:rsidP="00AF4CAD">
      <w:pPr>
        <w:pStyle w:val="Heading3"/>
        <w:rPr>
          <w:rFonts w:ascii="Arial" w:hAnsi="Arial" w:cs="Arial"/>
          <w:b w:val="0"/>
          <w:color w:val="auto"/>
          <w:sz w:val="22"/>
          <w:szCs w:val="22"/>
        </w:rPr>
      </w:pPr>
      <w:r w:rsidRPr="00AF4CAD">
        <w:rPr>
          <w:rFonts w:ascii="Arial" w:hAnsi="Arial" w:cs="Arial"/>
          <w:b w:val="0"/>
          <w:color w:val="auto"/>
          <w:sz w:val="22"/>
          <w:szCs w:val="22"/>
        </w:rPr>
        <w:t>In determining whether an escort should be provided</w:t>
      </w:r>
      <w:r w:rsidR="00043174" w:rsidRPr="00AF4CAD">
        <w:rPr>
          <w:rFonts w:ascii="Arial" w:hAnsi="Arial" w:cs="Arial"/>
          <w:b w:val="0"/>
          <w:color w:val="auto"/>
          <w:sz w:val="22"/>
          <w:szCs w:val="22"/>
        </w:rPr>
        <w:t xml:space="preserve"> in order to ensure the safety of the child and others, </w:t>
      </w:r>
      <w:r w:rsidRPr="00AF4CAD">
        <w:rPr>
          <w:rFonts w:ascii="Arial" w:hAnsi="Arial" w:cs="Arial"/>
          <w:b w:val="0"/>
          <w:color w:val="auto"/>
          <w:sz w:val="22"/>
          <w:szCs w:val="22"/>
        </w:rPr>
        <w:t>the following should be considered</w:t>
      </w:r>
      <w:r w:rsidR="00BA1BA1" w:rsidRPr="00AF4CAD">
        <w:rPr>
          <w:rFonts w:ascii="Arial" w:hAnsi="Arial" w:cs="Arial"/>
          <w:b w:val="0"/>
          <w:color w:val="auto"/>
          <w:sz w:val="22"/>
          <w:szCs w:val="22"/>
        </w:rPr>
        <w:t xml:space="preserve">: </w:t>
      </w:r>
    </w:p>
    <w:p w:rsidR="00FB5070" w:rsidRPr="00E4637B" w:rsidRDefault="00FB5070" w:rsidP="00C92C15">
      <w:pPr>
        <w:pStyle w:val="ListParagraph"/>
        <w:numPr>
          <w:ilvl w:val="0"/>
          <w:numId w:val="2"/>
        </w:numPr>
        <w:rPr>
          <w:vanish/>
          <w:sz w:val="24"/>
          <w:szCs w:val="24"/>
        </w:rPr>
      </w:pPr>
    </w:p>
    <w:p w:rsidR="00FB5070" w:rsidRPr="00E4637B" w:rsidRDefault="00FB5070" w:rsidP="00C92C15">
      <w:pPr>
        <w:pStyle w:val="ListParagraph"/>
        <w:numPr>
          <w:ilvl w:val="0"/>
          <w:numId w:val="2"/>
        </w:numPr>
        <w:rPr>
          <w:vanish/>
          <w:sz w:val="24"/>
          <w:szCs w:val="24"/>
        </w:rPr>
      </w:pPr>
    </w:p>
    <w:p w:rsidR="00FB5070" w:rsidRPr="00E4637B" w:rsidRDefault="00FB5070" w:rsidP="00C92C15">
      <w:pPr>
        <w:pStyle w:val="ListParagraph"/>
        <w:numPr>
          <w:ilvl w:val="0"/>
          <w:numId w:val="2"/>
        </w:numPr>
        <w:rPr>
          <w:vanish/>
          <w:sz w:val="24"/>
          <w:szCs w:val="24"/>
        </w:rPr>
      </w:pPr>
    </w:p>
    <w:p w:rsidR="00D76D7D" w:rsidRPr="00AF4CAD" w:rsidRDefault="00D76D7D" w:rsidP="00563BE6">
      <w:pPr>
        <w:pStyle w:val="ListParagraph"/>
        <w:numPr>
          <w:ilvl w:val="0"/>
          <w:numId w:val="7"/>
        </w:numPr>
        <w:rPr>
          <w:sz w:val="22"/>
          <w:szCs w:val="22"/>
        </w:rPr>
      </w:pPr>
      <w:r w:rsidRPr="00AF4CAD">
        <w:rPr>
          <w:sz w:val="22"/>
          <w:szCs w:val="22"/>
        </w:rPr>
        <w:t xml:space="preserve">If left unsupervised, </w:t>
      </w:r>
      <w:r w:rsidR="00563BE6" w:rsidRPr="00AF4CAD">
        <w:rPr>
          <w:sz w:val="22"/>
          <w:szCs w:val="22"/>
        </w:rPr>
        <w:t xml:space="preserve">is the child </w:t>
      </w:r>
      <w:r w:rsidR="00FB5070" w:rsidRPr="00AF4CAD">
        <w:rPr>
          <w:sz w:val="22"/>
          <w:szCs w:val="22"/>
        </w:rPr>
        <w:t>likely to interact with the driver in a dangerous manner</w:t>
      </w:r>
      <w:r w:rsidRPr="00AF4CAD">
        <w:rPr>
          <w:sz w:val="22"/>
          <w:szCs w:val="22"/>
        </w:rPr>
        <w:t>?</w:t>
      </w:r>
    </w:p>
    <w:p w:rsidR="00FB5070" w:rsidRPr="00AF4CAD" w:rsidRDefault="007E0EA1" w:rsidP="00C92C15">
      <w:pPr>
        <w:pStyle w:val="ListParagraph"/>
        <w:numPr>
          <w:ilvl w:val="0"/>
          <w:numId w:val="7"/>
        </w:numPr>
        <w:rPr>
          <w:sz w:val="22"/>
          <w:szCs w:val="22"/>
        </w:rPr>
      </w:pPr>
      <w:r w:rsidRPr="00AF4CAD">
        <w:rPr>
          <w:sz w:val="22"/>
          <w:szCs w:val="22"/>
        </w:rPr>
        <w:t>Is the child</w:t>
      </w:r>
      <w:r w:rsidR="00FB5070" w:rsidRPr="00AF4CAD">
        <w:rPr>
          <w:sz w:val="22"/>
          <w:szCs w:val="22"/>
        </w:rPr>
        <w:t xml:space="preserve"> likely to show violent or inappropriate behaviour towards other passengers or the driver</w:t>
      </w:r>
      <w:r w:rsidR="00D76D7D" w:rsidRPr="00AF4CAD">
        <w:rPr>
          <w:sz w:val="22"/>
          <w:szCs w:val="22"/>
        </w:rPr>
        <w:t>,</w:t>
      </w:r>
      <w:r w:rsidR="00FB5070" w:rsidRPr="00AF4CAD">
        <w:rPr>
          <w:sz w:val="22"/>
          <w:szCs w:val="22"/>
        </w:rPr>
        <w:t xml:space="preserve"> if left unsupervised</w:t>
      </w:r>
      <w:r w:rsidR="00D76D7D" w:rsidRPr="00AF4CAD">
        <w:rPr>
          <w:sz w:val="22"/>
          <w:szCs w:val="22"/>
        </w:rPr>
        <w:t>?</w:t>
      </w:r>
    </w:p>
    <w:p w:rsidR="00FB5070" w:rsidRPr="00AF4CAD" w:rsidRDefault="00D76D7D" w:rsidP="00C92C15">
      <w:pPr>
        <w:pStyle w:val="ListParagraph"/>
        <w:numPr>
          <w:ilvl w:val="0"/>
          <w:numId w:val="7"/>
        </w:numPr>
        <w:rPr>
          <w:sz w:val="22"/>
          <w:szCs w:val="22"/>
        </w:rPr>
      </w:pPr>
      <w:r w:rsidRPr="00AF4CAD">
        <w:rPr>
          <w:sz w:val="22"/>
          <w:szCs w:val="22"/>
        </w:rPr>
        <w:t xml:space="preserve">If left unsupervised, </w:t>
      </w:r>
      <w:r w:rsidR="007E0EA1" w:rsidRPr="00AF4CAD">
        <w:rPr>
          <w:sz w:val="22"/>
          <w:szCs w:val="22"/>
        </w:rPr>
        <w:t>is the child</w:t>
      </w:r>
      <w:r w:rsidRPr="00AF4CAD">
        <w:rPr>
          <w:sz w:val="22"/>
          <w:szCs w:val="22"/>
        </w:rPr>
        <w:t xml:space="preserve"> </w:t>
      </w:r>
      <w:r w:rsidR="00FB5070" w:rsidRPr="00AF4CAD">
        <w:rPr>
          <w:sz w:val="22"/>
          <w:szCs w:val="22"/>
        </w:rPr>
        <w:t>likely to self-harm during the journey</w:t>
      </w:r>
      <w:r w:rsidRPr="00AF4CAD">
        <w:rPr>
          <w:sz w:val="22"/>
          <w:szCs w:val="22"/>
        </w:rPr>
        <w:t>?</w:t>
      </w:r>
      <w:r w:rsidR="00FB5070" w:rsidRPr="00AF4CAD">
        <w:rPr>
          <w:sz w:val="22"/>
          <w:szCs w:val="22"/>
        </w:rPr>
        <w:t xml:space="preserve"> </w:t>
      </w:r>
    </w:p>
    <w:p w:rsidR="00FB5070" w:rsidRPr="00AF4CAD" w:rsidRDefault="007E0EA1" w:rsidP="00C92C15">
      <w:pPr>
        <w:pStyle w:val="ListParagraph"/>
        <w:numPr>
          <w:ilvl w:val="0"/>
          <w:numId w:val="7"/>
        </w:numPr>
        <w:rPr>
          <w:sz w:val="22"/>
          <w:szCs w:val="22"/>
        </w:rPr>
      </w:pPr>
      <w:r w:rsidRPr="00AF4CAD">
        <w:rPr>
          <w:sz w:val="22"/>
          <w:szCs w:val="22"/>
        </w:rPr>
        <w:t>Is the child</w:t>
      </w:r>
      <w:r w:rsidR="00D76D7D" w:rsidRPr="00AF4CAD">
        <w:rPr>
          <w:sz w:val="22"/>
          <w:szCs w:val="22"/>
        </w:rPr>
        <w:t xml:space="preserve"> </w:t>
      </w:r>
      <w:r w:rsidR="00BA1BA1" w:rsidRPr="00AF4CAD">
        <w:rPr>
          <w:sz w:val="22"/>
          <w:szCs w:val="22"/>
        </w:rPr>
        <w:t>known to</w:t>
      </w:r>
      <w:r w:rsidR="00FB5070" w:rsidRPr="00AF4CAD">
        <w:rPr>
          <w:sz w:val="22"/>
          <w:szCs w:val="22"/>
        </w:rPr>
        <w:t xml:space="preserve"> ha</w:t>
      </w:r>
      <w:r w:rsidR="00BA1BA1" w:rsidRPr="00AF4CAD">
        <w:rPr>
          <w:sz w:val="22"/>
          <w:szCs w:val="22"/>
        </w:rPr>
        <w:t>ve</w:t>
      </w:r>
      <w:r w:rsidR="00FB5070" w:rsidRPr="00AF4CAD">
        <w:rPr>
          <w:sz w:val="22"/>
          <w:szCs w:val="22"/>
        </w:rPr>
        <w:t xml:space="preserve"> a recent history of epileptic seizures (or similar) which would require immediate medical assistance</w:t>
      </w:r>
      <w:r w:rsidR="00D76D7D" w:rsidRPr="00AF4CAD">
        <w:rPr>
          <w:sz w:val="22"/>
          <w:szCs w:val="22"/>
        </w:rPr>
        <w:t>?</w:t>
      </w:r>
    </w:p>
    <w:p w:rsidR="00FB5070" w:rsidRPr="00AF4CAD" w:rsidRDefault="007E0EA1" w:rsidP="00C92C15">
      <w:pPr>
        <w:pStyle w:val="ListParagraph"/>
        <w:numPr>
          <w:ilvl w:val="0"/>
          <w:numId w:val="7"/>
        </w:numPr>
        <w:rPr>
          <w:sz w:val="22"/>
          <w:szCs w:val="22"/>
        </w:rPr>
      </w:pPr>
      <w:r w:rsidRPr="00AF4CAD">
        <w:rPr>
          <w:sz w:val="22"/>
          <w:szCs w:val="22"/>
        </w:rPr>
        <w:t>Does the child</w:t>
      </w:r>
      <w:r w:rsidR="00D76D7D" w:rsidRPr="00AF4CAD">
        <w:rPr>
          <w:sz w:val="22"/>
          <w:szCs w:val="22"/>
        </w:rPr>
        <w:t xml:space="preserve"> have a </w:t>
      </w:r>
      <w:r w:rsidR="00FB5070" w:rsidRPr="00AF4CAD">
        <w:rPr>
          <w:sz w:val="22"/>
          <w:szCs w:val="22"/>
        </w:rPr>
        <w:t>medical condition</w:t>
      </w:r>
      <w:r w:rsidR="008C5D35" w:rsidRPr="00AF4CAD">
        <w:rPr>
          <w:sz w:val="22"/>
          <w:szCs w:val="22"/>
        </w:rPr>
        <w:t>/behaviour</w:t>
      </w:r>
      <w:r w:rsidR="00FB5070" w:rsidRPr="00AF4CAD">
        <w:rPr>
          <w:sz w:val="22"/>
          <w:szCs w:val="22"/>
        </w:rPr>
        <w:t xml:space="preserve"> that requires constant supervision while travelling</w:t>
      </w:r>
      <w:r w:rsidR="00D76D7D" w:rsidRPr="00AF4CAD">
        <w:rPr>
          <w:sz w:val="22"/>
          <w:szCs w:val="22"/>
        </w:rPr>
        <w:t>?</w:t>
      </w:r>
    </w:p>
    <w:p w:rsidR="00260C11" w:rsidRPr="00AF4CAD" w:rsidRDefault="00260C11" w:rsidP="00C92C15">
      <w:pPr>
        <w:pStyle w:val="ListParagraph"/>
        <w:numPr>
          <w:ilvl w:val="0"/>
          <w:numId w:val="7"/>
        </w:numPr>
        <w:rPr>
          <w:sz w:val="22"/>
          <w:szCs w:val="22"/>
        </w:rPr>
      </w:pPr>
      <w:r w:rsidRPr="00AF4CAD">
        <w:rPr>
          <w:sz w:val="22"/>
          <w:szCs w:val="22"/>
        </w:rPr>
        <w:t>The age of a child alone does not automatically determine if an escort is provided.</w:t>
      </w:r>
    </w:p>
    <w:p w:rsidR="00AB7A9C" w:rsidRPr="00AF4CAD" w:rsidRDefault="002A229B" w:rsidP="00AF4CAD">
      <w:pPr>
        <w:rPr>
          <w:b/>
          <w:sz w:val="24"/>
          <w:szCs w:val="24"/>
        </w:rPr>
      </w:pPr>
      <w:r>
        <w:rPr>
          <w:b/>
          <w:sz w:val="24"/>
          <w:szCs w:val="24"/>
        </w:rPr>
        <w:br w:type="page"/>
      </w:r>
      <w:r w:rsidR="00AB7A9C" w:rsidRPr="00AF4CAD">
        <w:rPr>
          <w:b/>
          <w:sz w:val="24"/>
          <w:szCs w:val="24"/>
        </w:rPr>
        <w:t>Independent Travel Training</w:t>
      </w:r>
    </w:p>
    <w:p w:rsidR="001E396F" w:rsidRPr="00AF4CAD" w:rsidRDefault="0083454C" w:rsidP="00AF4CAD">
      <w:pPr>
        <w:pStyle w:val="Heading3"/>
        <w:rPr>
          <w:rFonts w:ascii="Arial" w:hAnsi="Arial" w:cs="Arial"/>
          <w:b w:val="0"/>
          <w:color w:val="auto"/>
          <w:sz w:val="22"/>
          <w:szCs w:val="22"/>
        </w:rPr>
      </w:pPr>
      <w:r w:rsidRPr="00AF4CAD">
        <w:rPr>
          <w:rFonts w:ascii="Arial" w:hAnsi="Arial" w:cs="Arial"/>
          <w:b w:val="0"/>
          <w:color w:val="auto"/>
          <w:sz w:val="22"/>
          <w:szCs w:val="22"/>
        </w:rPr>
        <w:t>I</w:t>
      </w:r>
      <w:r w:rsidR="00FC74EE" w:rsidRPr="00AF4CAD">
        <w:rPr>
          <w:rFonts w:ascii="Arial" w:hAnsi="Arial" w:cs="Arial"/>
          <w:b w:val="0"/>
          <w:color w:val="auto"/>
          <w:sz w:val="22"/>
          <w:szCs w:val="22"/>
        </w:rPr>
        <w:t>ndependent Travel Training must be considered for all young people aged 14 and above.  Younger children can be considered if deemed appropriate.</w:t>
      </w:r>
    </w:p>
    <w:p w:rsidR="001E396F" w:rsidRDefault="001E396F" w:rsidP="001E396F">
      <w:pPr>
        <w:pStyle w:val="ListParagraph"/>
        <w:ind w:left="792"/>
        <w:rPr>
          <w:sz w:val="24"/>
          <w:szCs w:val="24"/>
        </w:rPr>
      </w:pPr>
    </w:p>
    <w:p w:rsidR="00E57525" w:rsidRPr="00AF4CAD" w:rsidRDefault="00E57525" w:rsidP="00AF4CAD">
      <w:pPr>
        <w:pStyle w:val="Heading3"/>
        <w:rPr>
          <w:rFonts w:ascii="Arial" w:hAnsi="Arial" w:cs="Arial"/>
          <w:b w:val="0"/>
          <w:color w:val="auto"/>
          <w:sz w:val="22"/>
          <w:szCs w:val="22"/>
        </w:rPr>
      </w:pPr>
      <w:r w:rsidRPr="00AF4CAD">
        <w:rPr>
          <w:rFonts w:ascii="Arial" w:hAnsi="Arial" w:cs="Arial"/>
          <w:b w:val="0"/>
          <w:color w:val="auto"/>
          <w:sz w:val="22"/>
          <w:szCs w:val="22"/>
        </w:rPr>
        <w:t xml:space="preserve">Independent Travel Training helps </w:t>
      </w:r>
      <w:r w:rsidR="00B52568" w:rsidRPr="00AF4CAD">
        <w:rPr>
          <w:rFonts w:ascii="Arial" w:hAnsi="Arial" w:cs="Arial"/>
          <w:b w:val="0"/>
          <w:color w:val="auto"/>
          <w:sz w:val="22"/>
          <w:szCs w:val="22"/>
        </w:rPr>
        <w:t>young people and their families</w:t>
      </w:r>
      <w:r w:rsidRPr="00AF4CAD">
        <w:rPr>
          <w:rFonts w:ascii="Arial" w:hAnsi="Arial" w:cs="Arial"/>
          <w:b w:val="0"/>
          <w:color w:val="auto"/>
          <w:sz w:val="22"/>
          <w:szCs w:val="22"/>
        </w:rPr>
        <w:t xml:space="preserve"> who need extra help or support to travel safely on their own</w:t>
      </w:r>
      <w:r w:rsidR="00D76D7D" w:rsidRPr="00AF4CAD">
        <w:rPr>
          <w:rFonts w:ascii="Arial" w:hAnsi="Arial" w:cs="Arial"/>
          <w:b w:val="0"/>
          <w:color w:val="auto"/>
          <w:sz w:val="22"/>
          <w:szCs w:val="22"/>
        </w:rPr>
        <w:t>,</w:t>
      </w:r>
      <w:r w:rsidRPr="00AF4CAD">
        <w:rPr>
          <w:rFonts w:ascii="Arial" w:hAnsi="Arial" w:cs="Arial"/>
          <w:b w:val="0"/>
          <w:color w:val="auto"/>
          <w:sz w:val="22"/>
          <w:szCs w:val="22"/>
        </w:rPr>
        <w:t xml:space="preserve"> using public transport.  It can include a wide range of support and help by providing:</w:t>
      </w:r>
    </w:p>
    <w:p w:rsidR="001E396F" w:rsidRPr="00AF4CAD" w:rsidRDefault="00E57525" w:rsidP="001E396F">
      <w:pPr>
        <w:pStyle w:val="ListParagraph"/>
        <w:numPr>
          <w:ilvl w:val="0"/>
          <w:numId w:val="36"/>
        </w:numPr>
        <w:rPr>
          <w:sz w:val="22"/>
          <w:szCs w:val="22"/>
        </w:rPr>
      </w:pPr>
      <w:r w:rsidRPr="00AF4CAD">
        <w:rPr>
          <w:sz w:val="22"/>
          <w:szCs w:val="22"/>
        </w:rPr>
        <w:t xml:space="preserve">short-term help to familiarise </w:t>
      </w:r>
      <w:r w:rsidR="00B52568" w:rsidRPr="00AF4CAD">
        <w:rPr>
          <w:sz w:val="22"/>
          <w:szCs w:val="22"/>
        </w:rPr>
        <w:t>children and young people</w:t>
      </w:r>
      <w:r w:rsidRPr="00AF4CAD">
        <w:rPr>
          <w:sz w:val="22"/>
          <w:szCs w:val="22"/>
        </w:rPr>
        <w:t xml:space="preserve"> with how public transport works in their area</w:t>
      </w:r>
      <w:r w:rsidR="00D76D7D" w:rsidRPr="00AF4CAD">
        <w:rPr>
          <w:sz w:val="22"/>
          <w:szCs w:val="22"/>
        </w:rPr>
        <w:t>,</w:t>
      </w:r>
      <w:r w:rsidRPr="00AF4CAD">
        <w:rPr>
          <w:sz w:val="22"/>
          <w:szCs w:val="22"/>
        </w:rPr>
        <w:t xml:space="preserve"> giving them confidence to use it</w:t>
      </w:r>
    </w:p>
    <w:p w:rsidR="00E57525" w:rsidRPr="00AF4CAD" w:rsidRDefault="00E57525" w:rsidP="001E396F">
      <w:pPr>
        <w:pStyle w:val="ListParagraph"/>
        <w:numPr>
          <w:ilvl w:val="0"/>
          <w:numId w:val="36"/>
        </w:numPr>
        <w:rPr>
          <w:sz w:val="22"/>
          <w:szCs w:val="22"/>
        </w:rPr>
      </w:pPr>
      <w:proofErr w:type="gramStart"/>
      <w:r w:rsidRPr="00AF4CAD">
        <w:rPr>
          <w:sz w:val="22"/>
          <w:szCs w:val="22"/>
        </w:rPr>
        <w:t>longer</w:t>
      </w:r>
      <w:r w:rsidR="00D76D7D" w:rsidRPr="00AF4CAD">
        <w:rPr>
          <w:sz w:val="22"/>
          <w:szCs w:val="22"/>
        </w:rPr>
        <w:t>-</w:t>
      </w:r>
      <w:r w:rsidRPr="00AF4CAD">
        <w:rPr>
          <w:sz w:val="22"/>
          <w:szCs w:val="22"/>
        </w:rPr>
        <w:t>term</w:t>
      </w:r>
      <w:proofErr w:type="gramEnd"/>
      <w:r w:rsidRPr="00AF4CAD">
        <w:rPr>
          <w:sz w:val="22"/>
          <w:szCs w:val="22"/>
        </w:rPr>
        <w:t xml:space="preserve">, regular, intensive one-to-one training </w:t>
      </w:r>
      <w:r w:rsidR="00D76D7D" w:rsidRPr="00AF4CAD">
        <w:rPr>
          <w:sz w:val="22"/>
          <w:szCs w:val="22"/>
        </w:rPr>
        <w:t>so that</w:t>
      </w:r>
      <w:r w:rsidRPr="00AF4CAD">
        <w:rPr>
          <w:sz w:val="22"/>
          <w:szCs w:val="22"/>
        </w:rPr>
        <w:t xml:space="preserve"> the most important skills needed to use public transport independently</w:t>
      </w:r>
      <w:r w:rsidR="00D76D7D" w:rsidRPr="00AF4CAD">
        <w:rPr>
          <w:sz w:val="22"/>
          <w:szCs w:val="22"/>
        </w:rPr>
        <w:t xml:space="preserve"> are learnt</w:t>
      </w:r>
      <w:r w:rsidRPr="00AF4CAD">
        <w:rPr>
          <w:sz w:val="22"/>
          <w:szCs w:val="22"/>
        </w:rPr>
        <w:t>.</w:t>
      </w:r>
    </w:p>
    <w:p w:rsidR="00E57525" w:rsidRDefault="00E57525" w:rsidP="00E57525">
      <w:pPr>
        <w:pStyle w:val="ListParagraph"/>
        <w:rPr>
          <w:sz w:val="24"/>
          <w:szCs w:val="24"/>
        </w:rPr>
      </w:pPr>
    </w:p>
    <w:p w:rsidR="00AB7A9C" w:rsidRPr="00AF4CAD" w:rsidRDefault="00AB7A9C" w:rsidP="00AF4CAD">
      <w:pPr>
        <w:pStyle w:val="Heading3"/>
        <w:rPr>
          <w:rFonts w:ascii="Arial" w:hAnsi="Arial" w:cs="Arial"/>
          <w:b w:val="0"/>
          <w:color w:val="auto"/>
          <w:sz w:val="22"/>
          <w:szCs w:val="22"/>
        </w:rPr>
      </w:pPr>
      <w:r w:rsidRPr="00AF4CAD">
        <w:rPr>
          <w:rFonts w:ascii="Arial" w:hAnsi="Arial" w:cs="Arial"/>
          <w:b w:val="0"/>
          <w:color w:val="auto"/>
          <w:sz w:val="22"/>
          <w:szCs w:val="22"/>
        </w:rPr>
        <w:t xml:space="preserve">Independent Travel Training will be provided </w:t>
      </w:r>
      <w:r w:rsidR="006C2D69" w:rsidRPr="00AF4CAD">
        <w:rPr>
          <w:rFonts w:ascii="Arial" w:hAnsi="Arial" w:cs="Arial"/>
          <w:b w:val="0"/>
          <w:color w:val="auto"/>
          <w:sz w:val="22"/>
          <w:szCs w:val="22"/>
        </w:rPr>
        <w:t xml:space="preserve">to a </w:t>
      </w:r>
      <w:r w:rsidR="005B296E" w:rsidRPr="00AF4CAD">
        <w:rPr>
          <w:rFonts w:ascii="Arial" w:hAnsi="Arial" w:cs="Arial"/>
          <w:b w:val="0"/>
          <w:color w:val="auto"/>
          <w:sz w:val="22"/>
          <w:szCs w:val="22"/>
        </w:rPr>
        <w:t>child</w:t>
      </w:r>
      <w:r w:rsidR="00C92C15" w:rsidRPr="00AF4CAD">
        <w:rPr>
          <w:rFonts w:ascii="Arial" w:hAnsi="Arial" w:cs="Arial"/>
          <w:b w:val="0"/>
          <w:color w:val="auto"/>
          <w:sz w:val="22"/>
          <w:szCs w:val="22"/>
        </w:rPr>
        <w:t xml:space="preserve"> </w:t>
      </w:r>
      <w:r w:rsidRPr="00AF4CAD">
        <w:rPr>
          <w:rFonts w:ascii="Arial" w:hAnsi="Arial" w:cs="Arial"/>
          <w:b w:val="0"/>
          <w:color w:val="auto"/>
          <w:sz w:val="22"/>
          <w:szCs w:val="22"/>
        </w:rPr>
        <w:t xml:space="preserve">who may need road safety or confidence building </w:t>
      </w:r>
      <w:r w:rsidR="002C7A82" w:rsidRPr="00AF4CAD">
        <w:rPr>
          <w:rFonts w:ascii="Arial" w:hAnsi="Arial" w:cs="Arial"/>
          <w:b w:val="0"/>
          <w:color w:val="auto"/>
          <w:sz w:val="22"/>
          <w:szCs w:val="22"/>
        </w:rPr>
        <w:t>so they can</w:t>
      </w:r>
      <w:r w:rsidRPr="00AF4CAD">
        <w:rPr>
          <w:rFonts w:ascii="Arial" w:hAnsi="Arial" w:cs="Arial"/>
          <w:b w:val="0"/>
          <w:color w:val="auto"/>
          <w:sz w:val="22"/>
          <w:szCs w:val="22"/>
        </w:rPr>
        <w:t xml:space="preserve"> travel alone </w:t>
      </w:r>
      <w:r w:rsidR="00866B1B" w:rsidRPr="00AF4CAD">
        <w:rPr>
          <w:rFonts w:ascii="Arial" w:hAnsi="Arial" w:cs="Arial"/>
          <w:b w:val="0"/>
          <w:color w:val="auto"/>
          <w:sz w:val="22"/>
          <w:szCs w:val="22"/>
        </w:rPr>
        <w:t xml:space="preserve">or use </w:t>
      </w:r>
      <w:r w:rsidRPr="00AF4CAD">
        <w:rPr>
          <w:rFonts w:ascii="Arial" w:hAnsi="Arial" w:cs="Arial"/>
          <w:b w:val="0"/>
          <w:color w:val="auto"/>
          <w:sz w:val="22"/>
          <w:szCs w:val="22"/>
        </w:rPr>
        <w:t>public transport.</w:t>
      </w:r>
    </w:p>
    <w:p w:rsidR="00E4637B" w:rsidRPr="00AF4CAD" w:rsidRDefault="00E4637B">
      <w:pPr>
        <w:rPr>
          <w:rFonts w:cs="Arial"/>
          <w:b/>
          <w:sz w:val="22"/>
          <w:szCs w:val="22"/>
        </w:rPr>
      </w:pPr>
    </w:p>
    <w:p w:rsidR="002C61E0" w:rsidRDefault="002C61E0" w:rsidP="00AF4CAD">
      <w:pPr>
        <w:rPr>
          <w:b/>
          <w:sz w:val="24"/>
          <w:szCs w:val="24"/>
        </w:rPr>
      </w:pPr>
      <w:r w:rsidRPr="002C61E0">
        <w:rPr>
          <w:b/>
          <w:sz w:val="24"/>
          <w:szCs w:val="24"/>
        </w:rPr>
        <w:t>Transport definition</w:t>
      </w:r>
      <w:r>
        <w:rPr>
          <w:b/>
          <w:sz w:val="24"/>
          <w:szCs w:val="24"/>
        </w:rPr>
        <w:t>s</w:t>
      </w:r>
    </w:p>
    <w:p w:rsidR="005E370A" w:rsidRPr="007539B0" w:rsidRDefault="00F541A0" w:rsidP="007539B0">
      <w:pPr>
        <w:pStyle w:val="Heading3"/>
        <w:rPr>
          <w:rFonts w:ascii="Arial" w:hAnsi="Arial" w:cs="Arial"/>
          <w:b w:val="0"/>
          <w:color w:val="auto"/>
          <w:sz w:val="22"/>
          <w:szCs w:val="22"/>
        </w:rPr>
      </w:pPr>
      <w:r w:rsidRPr="007539B0">
        <w:rPr>
          <w:rFonts w:ascii="Arial" w:hAnsi="Arial" w:cs="Arial"/>
          <w:b w:val="0"/>
          <w:color w:val="auto"/>
          <w:sz w:val="22"/>
          <w:szCs w:val="22"/>
        </w:rPr>
        <w:t>Transport is defined as:</w:t>
      </w:r>
    </w:p>
    <w:p w:rsidR="00B52568" w:rsidRPr="00AF4CAD" w:rsidRDefault="00B52568" w:rsidP="00B52568">
      <w:pPr>
        <w:pStyle w:val="ListParagraph"/>
        <w:numPr>
          <w:ilvl w:val="0"/>
          <w:numId w:val="10"/>
        </w:numPr>
        <w:rPr>
          <w:rFonts w:cs="Arial"/>
          <w:sz w:val="22"/>
          <w:szCs w:val="22"/>
        </w:rPr>
      </w:pPr>
      <w:r w:rsidRPr="00AF4CAD">
        <w:rPr>
          <w:rFonts w:cs="Arial"/>
          <w:sz w:val="22"/>
          <w:szCs w:val="22"/>
        </w:rPr>
        <w:t>Travel on Public Transport</w:t>
      </w:r>
    </w:p>
    <w:p w:rsidR="00B52568" w:rsidRPr="00AF4CAD" w:rsidRDefault="00B52568" w:rsidP="00B52568">
      <w:pPr>
        <w:pStyle w:val="ListParagraph"/>
        <w:numPr>
          <w:ilvl w:val="0"/>
          <w:numId w:val="10"/>
        </w:numPr>
        <w:rPr>
          <w:rFonts w:cs="Arial"/>
          <w:sz w:val="22"/>
          <w:szCs w:val="22"/>
        </w:rPr>
      </w:pPr>
      <w:r w:rsidRPr="00AF4CAD">
        <w:rPr>
          <w:rFonts w:cs="Arial"/>
          <w:sz w:val="22"/>
          <w:szCs w:val="22"/>
        </w:rPr>
        <w:t>Assisted travel on Public Transport</w:t>
      </w:r>
    </w:p>
    <w:p w:rsidR="00B52568" w:rsidRPr="00AF4CAD" w:rsidRDefault="00B52568" w:rsidP="00B52568">
      <w:pPr>
        <w:pStyle w:val="ListParagraph"/>
        <w:numPr>
          <w:ilvl w:val="0"/>
          <w:numId w:val="10"/>
        </w:numPr>
        <w:rPr>
          <w:rFonts w:cs="Arial"/>
          <w:sz w:val="22"/>
          <w:szCs w:val="22"/>
        </w:rPr>
      </w:pPr>
      <w:r w:rsidRPr="00AF4CAD">
        <w:rPr>
          <w:rFonts w:cs="Arial"/>
          <w:sz w:val="22"/>
          <w:szCs w:val="22"/>
        </w:rPr>
        <w:t xml:space="preserve">Existing contracted transport (such as taxis, DCC vehicles </w:t>
      </w:r>
      <w:r w:rsidR="00AA7C25" w:rsidRPr="00AF4CAD">
        <w:rPr>
          <w:rFonts w:cs="Arial"/>
          <w:sz w:val="22"/>
          <w:szCs w:val="22"/>
        </w:rPr>
        <w:t>etc.</w:t>
      </w:r>
      <w:r w:rsidRPr="00AF4CAD">
        <w:rPr>
          <w:rFonts w:cs="Arial"/>
          <w:sz w:val="22"/>
          <w:szCs w:val="22"/>
        </w:rPr>
        <w:t>) commissioned through TCS</w:t>
      </w:r>
    </w:p>
    <w:p w:rsidR="00EE7E10" w:rsidRPr="00AF4CAD" w:rsidRDefault="00EE7E10" w:rsidP="00C92C15">
      <w:pPr>
        <w:pStyle w:val="ListParagraph"/>
        <w:numPr>
          <w:ilvl w:val="0"/>
          <w:numId w:val="10"/>
        </w:numPr>
        <w:rPr>
          <w:rFonts w:cs="Arial"/>
          <w:sz w:val="22"/>
          <w:szCs w:val="22"/>
        </w:rPr>
      </w:pPr>
      <w:r w:rsidRPr="00AF4CAD">
        <w:rPr>
          <w:rFonts w:cs="Arial"/>
          <w:sz w:val="22"/>
          <w:szCs w:val="22"/>
        </w:rPr>
        <w:t>Dedicated contract provision</w:t>
      </w:r>
      <w:r w:rsidR="00B52568" w:rsidRPr="00AF4CAD">
        <w:rPr>
          <w:rFonts w:cs="Arial"/>
          <w:sz w:val="22"/>
          <w:szCs w:val="22"/>
        </w:rPr>
        <w:t xml:space="preserve"> (</w:t>
      </w:r>
      <w:r w:rsidR="00B52568" w:rsidRPr="007539B0">
        <w:rPr>
          <w:rFonts w:cs="Arial"/>
          <w:sz w:val="22"/>
          <w:szCs w:val="22"/>
          <w:u w:val="single"/>
        </w:rPr>
        <w:t>as a last resort</w:t>
      </w:r>
      <w:r w:rsidR="00B52568" w:rsidRPr="00AF4CAD">
        <w:rPr>
          <w:rFonts w:cs="Arial"/>
          <w:sz w:val="22"/>
          <w:szCs w:val="22"/>
        </w:rPr>
        <w:t>)</w:t>
      </w:r>
    </w:p>
    <w:p w:rsidR="00EE7E10" w:rsidRPr="00AF4CAD" w:rsidRDefault="00EE7E10" w:rsidP="00C92C15">
      <w:pPr>
        <w:pStyle w:val="ListParagraph"/>
        <w:numPr>
          <w:ilvl w:val="0"/>
          <w:numId w:val="10"/>
        </w:numPr>
        <w:rPr>
          <w:rFonts w:cs="Arial"/>
          <w:sz w:val="22"/>
          <w:szCs w:val="22"/>
        </w:rPr>
      </w:pPr>
      <w:r w:rsidRPr="00AF4CAD">
        <w:rPr>
          <w:rFonts w:cs="Arial"/>
          <w:sz w:val="22"/>
          <w:szCs w:val="22"/>
        </w:rPr>
        <w:t>Journeys in staff cars (Staff must ensure that all relevant DCC vehicle check</w:t>
      </w:r>
      <w:r w:rsidR="002C7A82" w:rsidRPr="00AF4CAD">
        <w:rPr>
          <w:rFonts w:cs="Arial"/>
          <w:sz w:val="22"/>
          <w:szCs w:val="22"/>
        </w:rPr>
        <w:t>s</w:t>
      </w:r>
      <w:r w:rsidRPr="00AF4CAD">
        <w:rPr>
          <w:rFonts w:cs="Arial"/>
          <w:sz w:val="22"/>
          <w:szCs w:val="22"/>
        </w:rPr>
        <w:t xml:space="preserve"> are in place)</w:t>
      </w:r>
    </w:p>
    <w:p w:rsidR="00EE7E10" w:rsidRPr="00AF4CAD" w:rsidRDefault="00EE7E10" w:rsidP="00C92C15">
      <w:pPr>
        <w:pStyle w:val="ListParagraph"/>
        <w:numPr>
          <w:ilvl w:val="0"/>
          <w:numId w:val="10"/>
        </w:numPr>
        <w:rPr>
          <w:rFonts w:cs="Arial"/>
          <w:sz w:val="22"/>
          <w:szCs w:val="22"/>
        </w:rPr>
      </w:pPr>
      <w:r w:rsidRPr="00AF4CAD">
        <w:rPr>
          <w:rFonts w:cs="Arial"/>
          <w:sz w:val="22"/>
          <w:szCs w:val="22"/>
        </w:rPr>
        <w:t xml:space="preserve">Transport funded in </w:t>
      </w:r>
      <w:r w:rsidR="006C2D69" w:rsidRPr="00AF4CAD">
        <w:rPr>
          <w:rFonts w:cs="Arial"/>
          <w:sz w:val="22"/>
          <w:szCs w:val="22"/>
        </w:rPr>
        <w:t xml:space="preserve">a </w:t>
      </w:r>
      <w:r w:rsidR="00C92C15" w:rsidRPr="00AF4CAD">
        <w:rPr>
          <w:rFonts w:cs="Arial"/>
          <w:sz w:val="22"/>
          <w:szCs w:val="22"/>
        </w:rPr>
        <w:t>person</w:t>
      </w:r>
      <w:r w:rsidR="002C7A82" w:rsidRPr="00AF4CAD">
        <w:rPr>
          <w:rFonts w:cs="Arial"/>
          <w:sz w:val="22"/>
          <w:szCs w:val="22"/>
        </w:rPr>
        <w:t>’</w:t>
      </w:r>
      <w:r w:rsidR="00C92C15" w:rsidRPr="00AF4CAD">
        <w:rPr>
          <w:rFonts w:cs="Arial"/>
          <w:sz w:val="22"/>
          <w:szCs w:val="22"/>
        </w:rPr>
        <w:t>s</w:t>
      </w:r>
      <w:r w:rsidR="006C2D69" w:rsidRPr="00AF4CAD">
        <w:rPr>
          <w:rFonts w:cs="Arial"/>
          <w:sz w:val="22"/>
          <w:szCs w:val="22"/>
        </w:rPr>
        <w:t xml:space="preserve"> </w:t>
      </w:r>
      <w:r w:rsidRPr="00AF4CAD">
        <w:rPr>
          <w:rFonts w:cs="Arial"/>
          <w:sz w:val="22"/>
          <w:szCs w:val="22"/>
        </w:rPr>
        <w:t>own vehicle (</w:t>
      </w:r>
      <w:r w:rsidR="002C7A82" w:rsidRPr="00AF4CAD">
        <w:rPr>
          <w:rFonts w:cs="Arial"/>
          <w:sz w:val="22"/>
          <w:szCs w:val="22"/>
        </w:rPr>
        <w:t>such as a</w:t>
      </w:r>
      <w:r w:rsidRPr="00AF4CAD">
        <w:rPr>
          <w:rFonts w:cs="Arial"/>
          <w:sz w:val="22"/>
          <w:szCs w:val="22"/>
        </w:rPr>
        <w:t xml:space="preserve"> driver and/or escort funded by DCC.  Staff must ensure that all relevant DCC vehicle check</w:t>
      </w:r>
      <w:r w:rsidR="002C7A82" w:rsidRPr="00AF4CAD">
        <w:rPr>
          <w:rFonts w:cs="Arial"/>
          <w:sz w:val="22"/>
          <w:szCs w:val="22"/>
        </w:rPr>
        <w:t>s</w:t>
      </w:r>
      <w:r w:rsidRPr="00AF4CAD">
        <w:rPr>
          <w:rFonts w:cs="Arial"/>
          <w:sz w:val="22"/>
          <w:szCs w:val="22"/>
        </w:rPr>
        <w:t xml:space="preserve"> are in place)</w:t>
      </w:r>
      <w:r w:rsidR="00AA7C25" w:rsidRPr="00AF4CAD">
        <w:rPr>
          <w:rFonts w:cs="Arial"/>
          <w:sz w:val="22"/>
          <w:szCs w:val="22"/>
        </w:rPr>
        <w:t>.</w:t>
      </w:r>
    </w:p>
    <w:p w:rsidR="00EE7E10" w:rsidRPr="00AF4CAD" w:rsidRDefault="00EE7E10" w:rsidP="00C92C15">
      <w:pPr>
        <w:pStyle w:val="ListParagraph"/>
        <w:numPr>
          <w:ilvl w:val="0"/>
          <w:numId w:val="10"/>
        </w:numPr>
        <w:rPr>
          <w:rFonts w:cs="Arial"/>
          <w:sz w:val="22"/>
          <w:szCs w:val="22"/>
        </w:rPr>
      </w:pPr>
      <w:r w:rsidRPr="00AF4CAD">
        <w:rPr>
          <w:rFonts w:cs="Arial"/>
          <w:sz w:val="22"/>
          <w:szCs w:val="22"/>
        </w:rPr>
        <w:t>Transport commissioned as part of a residential package (</w:t>
      </w:r>
      <w:r w:rsidR="002C7A82" w:rsidRPr="00AF4CAD">
        <w:rPr>
          <w:rFonts w:cs="Arial"/>
          <w:sz w:val="22"/>
          <w:szCs w:val="22"/>
        </w:rPr>
        <w:t>such as a</w:t>
      </w:r>
      <w:r w:rsidRPr="00AF4CAD">
        <w:rPr>
          <w:rFonts w:cs="Arial"/>
          <w:sz w:val="22"/>
          <w:szCs w:val="22"/>
        </w:rPr>
        <w:t xml:space="preserve"> residential </w:t>
      </w:r>
      <w:r w:rsidR="004F7F98" w:rsidRPr="00AF4CAD">
        <w:rPr>
          <w:rFonts w:cs="Arial"/>
          <w:sz w:val="22"/>
          <w:szCs w:val="22"/>
        </w:rPr>
        <w:t>Education placement or respite</w:t>
      </w:r>
      <w:r w:rsidRPr="00AF4CAD">
        <w:rPr>
          <w:rFonts w:cs="Arial"/>
          <w:sz w:val="22"/>
          <w:szCs w:val="22"/>
        </w:rPr>
        <w:t>)</w:t>
      </w:r>
      <w:r w:rsidR="002C7A82" w:rsidRPr="00AF4CAD">
        <w:rPr>
          <w:rFonts w:cs="Arial"/>
          <w:sz w:val="22"/>
          <w:szCs w:val="22"/>
        </w:rPr>
        <w:t>.</w:t>
      </w:r>
    </w:p>
    <w:p w:rsidR="00E57525" w:rsidRDefault="00F541A0" w:rsidP="007525BD">
      <w:pPr>
        <w:ind w:left="720" w:hanging="720"/>
        <w:rPr>
          <w:sz w:val="24"/>
          <w:szCs w:val="24"/>
        </w:rPr>
      </w:pPr>
      <w:r>
        <w:rPr>
          <w:sz w:val="24"/>
          <w:szCs w:val="24"/>
        </w:rPr>
        <w:tab/>
      </w:r>
    </w:p>
    <w:p w:rsidR="00E57525" w:rsidRPr="002C61E0" w:rsidRDefault="00E57525">
      <w:pPr>
        <w:rPr>
          <w:sz w:val="24"/>
          <w:szCs w:val="24"/>
        </w:rPr>
      </w:pPr>
    </w:p>
    <w:p w:rsidR="008678EE" w:rsidRPr="001D39DB" w:rsidRDefault="00A52BE3" w:rsidP="007539B0">
      <w:pPr>
        <w:pStyle w:val="Heading2"/>
      </w:pPr>
      <w:r w:rsidRPr="001D39DB">
        <w:t>Charging</w:t>
      </w:r>
      <w:r w:rsidR="00AB7A9C" w:rsidRPr="001D39DB">
        <w:t xml:space="preserve"> for Transport</w:t>
      </w:r>
    </w:p>
    <w:p w:rsidR="00BA1BA1" w:rsidRPr="00BA1BA1" w:rsidRDefault="00BA1BA1" w:rsidP="00BA1BA1">
      <w:pPr>
        <w:pStyle w:val="ListParagraph"/>
        <w:rPr>
          <w:b/>
          <w:sz w:val="24"/>
          <w:szCs w:val="24"/>
        </w:rPr>
      </w:pPr>
    </w:p>
    <w:p w:rsidR="008678EE" w:rsidRPr="007539B0" w:rsidRDefault="00671464" w:rsidP="007539B0">
      <w:pPr>
        <w:pStyle w:val="Heading3"/>
        <w:rPr>
          <w:rFonts w:ascii="Arial" w:hAnsi="Arial" w:cs="Arial"/>
          <w:b w:val="0"/>
          <w:color w:val="auto"/>
          <w:sz w:val="22"/>
          <w:szCs w:val="22"/>
        </w:rPr>
      </w:pPr>
      <w:r w:rsidRPr="007539B0">
        <w:rPr>
          <w:rFonts w:ascii="Arial" w:hAnsi="Arial" w:cs="Arial"/>
          <w:b w:val="0"/>
          <w:color w:val="auto"/>
          <w:sz w:val="22"/>
          <w:szCs w:val="22"/>
        </w:rPr>
        <w:t xml:space="preserve">DCC </w:t>
      </w:r>
      <w:r w:rsidR="00FB7FE4" w:rsidRPr="007539B0">
        <w:rPr>
          <w:rFonts w:ascii="Arial" w:hAnsi="Arial" w:cs="Arial"/>
          <w:b w:val="0"/>
          <w:color w:val="auto"/>
          <w:sz w:val="22"/>
          <w:szCs w:val="22"/>
        </w:rPr>
        <w:t xml:space="preserve">Children’s Social Care does not currently </w:t>
      </w:r>
      <w:r w:rsidRPr="007539B0">
        <w:rPr>
          <w:rFonts w:ascii="Arial" w:hAnsi="Arial" w:cs="Arial"/>
          <w:b w:val="0"/>
          <w:color w:val="auto"/>
          <w:sz w:val="22"/>
          <w:szCs w:val="22"/>
        </w:rPr>
        <w:t xml:space="preserve">charge </w:t>
      </w:r>
      <w:r w:rsidR="00FB7FE4" w:rsidRPr="007539B0">
        <w:rPr>
          <w:rFonts w:ascii="Arial" w:hAnsi="Arial" w:cs="Arial"/>
          <w:b w:val="0"/>
          <w:color w:val="auto"/>
          <w:sz w:val="22"/>
          <w:szCs w:val="22"/>
        </w:rPr>
        <w:t>family/</w:t>
      </w:r>
      <w:r w:rsidRPr="007539B0">
        <w:rPr>
          <w:rFonts w:ascii="Arial" w:hAnsi="Arial" w:cs="Arial"/>
          <w:b w:val="0"/>
          <w:color w:val="auto"/>
          <w:sz w:val="22"/>
          <w:szCs w:val="22"/>
        </w:rPr>
        <w:t>carers</w:t>
      </w:r>
      <w:r w:rsidR="00FB7FE4" w:rsidRPr="007539B0">
        <w:rPr>
          <w:rFonts w:ascii="Arial" w:hAnsi="Arial" w:cs="Arial"/>
          <w:b w:val="0"/>
          <w:color w:val="auto"/>
          <w:sz w:val="22"/>
          <w:szCs w:val="22"/>
        </w:rPr>
        <w:t>,</w:t>
      </w:r>
      <w:r w:rsidRPr="007539B0">
        <w:rPr>
          <w:rFonts w:ascii="Arial" w:hAnsi="Arial" w:cs="Arial"/>
          <w:b w:val="0"/>
          <w:color w:val="auto"/>
          <w:sz w:val="22"/>
          <w:szCs w:val="22"/>
        </w:rPr>
        <w:t xml:space="preserve"> or require</w:t>
      </w:r>
      <w:r w:rsidR="00955ADB" w:rsidRPr="007539B0">
        <w:rPr>
          <w:rFonts w:ascii="Arial" w:hAnsi="Arial" w:cs="Arial"/>
          <w:b w:val="0"/>
          <w:color w:val="auto"/>
          <w:sz w:val="22"/>
          <w:szCs w:val="22"/>
        </w:rPr>
        <w:t xml:space="preserve"> that they make a financial contribution</w:t>
      </w:r>
      <w:r w:rsidRPr="007539B0">
        <w:rPr>
          <w:rFonts w:ascii="Arial" w:hAnsi="Arial" w:cs="Arial"/>
          <w:b w:val="0"/>
          <w:color w:val="auto"/>
          <w:sz w:val="22"/>
          <w:szCs w:val="22"/>
        </w:rPr>
        <w:t xml:space="preserve"> for the support they receive to meet their </w:t>
      </w:r>
      <w:r w:rsidR="00260C11" w:rsidRPr="007539B0">
        <w:rPr>
          <w:rFonts w:ascii="Arial" w:hAnsi="Arial" w:cs="Arial"/>
          <w:b w:val="0"/>
          <w:color w:val="auto"/>
          <w:sz w:val="22"/>
          <w:szCs w:val="22"/>
        </w:rPr>
        <w:t xml:space="preserve">transport </w:t>
      </w:r>
      <w:r w:rsidRPr="007539B0">
        <w:rPr>
          <w:rFonts w:ascii="Arial" w:hAnsi="Arial" w:cs="Arial"/>
          <w:b w:val="0"/>
          <w:color w:val="auto"/>
          <w:sz w:val="22"/>
          <w:szCs w:val="22"/>
        </w:rPr>
        <w:t>needs.</w:t>
      </w:r>
      <w:r w:rsidR="005325E3" w:rsidRPr="007539B0">
        <w:rPr>
          <w:rFonts w:ascii="Arial" w:hAnsi="Arial" w:cs="Arial"/>
          <w:b w:val="0"/>
          <w:color w:val="auto"/>
          <w:sz w:val="22"/>
          <w:szCs w:val="22"/>
        </w:rPr>
        <w:t xml:space="preserve">  </w:t>
      </w:r>
      <w:r w:rsidR="00FB7FE4" w:rsidRPr="007539B0">
        <w:rPr>
          <w:rFonts w:ascii="Arial" w:hAnsi="Arial" w:cs="Arial"/>
          <w:b w:val="0"/>
          <w:color w:val="auto"/>
          <w:sz w:val="22"/>
          <w:szCs w:val="22"/>
        </w:rPr>
        <w:t xml:space="preserve">Children </w:t>
      </w:r>
      <w:r w:rsidR="005325E3" w:rsidRPr="007539B0">
        <w:rPr>
          <w:rFonts w:ascii="Arial" w:hAnsi="Arial" w:cs="Arial"/>
          <w:b w:val="0"/>
          <w:color w:val="auto"/>
          <w:sz w:val="22"/>
          <w:szCs w:val="22"/>
        </w:rPr>
        <w:t>are however still required to meet the eligibility criteria for transport.</w:t>
      </w:r>
      <w:r w:rsidRPr="007539B0">
        <w:rPr>
          <w:rFonts w:ascii="Arial" w:hAnsi="Arial" w:cs="Arial"/>
          <w:b w:val="0"/>
          <w:color w:val="auto"/>
          <w:sz w:val="22"/>
          <w:szCs w:val="22"/>
        </w:rPr>
        <w:t xml:space="preserve">  </w:t>
      </w:r>
    </w:p>
    <w:p w:rsidR="002E1A0D" w:rsidRPr="00E4637B" w:rsidRDefault="00955ADB" w:rsidP="0091629A">
      <w:pPr>
        <w:rPr>
          <w:sz w:val="24"/>
          <w:szCs w:val="24"/>
        </w:rPr>
      </w:pPr>
      <w:r>
        <w:rPr>
          <w:sz w:val="24"/>
          <w:szCs w:val="24"/>
        </w:rPr>
        <w:t xml:space="preserve"> </w:t>
      </w:r>
    </w:p>
    <w:p w:rsidR="00A24A7C" w:rsidRDefault="00A24A7C" w:rsidP="002E1A0D">
      <w:pPr>
        <w:rPr>
          <w:sz w:val="24"/>
          <w:szCs w:val="24"/>
        </w:rPr>
      </w:pPr>
    </w:p>
    <w:p w:rsidR="000E5316" w:rsidRDefault="000E5316" w:rsidP="002E1A0D">
      <w:pPr>
        <w:rPr>
          <w:sz w:val="24"/>
          <w:szCs w:val="24"/>
        </w:rPr>
      </w:pPr>
    </w:p>
    <w:p w:rsidR="007B464A" w:rsidRDefault="007B464A">
      <w:pPr>
        <w:rPr>
          <w:b/>
          <w:sz w:val="24"/>
        </w:rPr>
      </w:pPr>
      <w:r>
        <w:rPr>
          <w:b/>
          <w:sz w:val="24"/>
        </w:rPr>
        <w:br w:type="page"/>
      </w:r>
    </w:p>
    <w:p w:rsidR="00A20E71" w:rsidRPr="00FB37EF" w:rsidRDefault="00FF7735" w:rsidP="002E40BA">
      <w:pPr>
        <w:pStyle w:val="Heading2"/>
      </w:pPr>
      <w:r w:rsidRPr="00FB37EF">
        <w:t>Transport Co-ordination Service</w:t>
      </w:r>
      <w:r w:rsidR="005E370A" w:rsidRPr="00FB37EF">
        <w:t xml:space="preserve"> (TCS)</w:t>
      </w:r>
    </w:p>
    <w:p w:rsidR="00FB37EF" w:rsidRDefault="00FB37EF" w:rsidP="00FB37EF">
      <w:pPr>
        <w:rPr>
          <w:sz w:val="24"/>
        </w:rPr>
      </w:pPr>
    </w:p>
    <w:p w:rsidR="00FB37EF" w:rsidRPr="002E40BA" w:rsidRDefault="004F7F98" w:rsidP="002E40BA">
      <w:pPr>
        <w:pStyle w:val="Heading3"/>
        <w:rPr>
          <w:rFonts w:ascii="Arial" w:hAnsi="Arial" w:cs="Arial"/>
          <w:b w:val="0"/>
          <w:color w:val="auto"/>
          <w:sz w:val="22"/>
          <w:szCs w:val="22"/>
        </w:rPr>
      </w:pPr>
      <w:r w:rsidRPr="002E40BA">
        <w:rPr>
          <w:rFonts w:ascii="Arial" w:hAnsi="Arial" w:cs="Arial"/>
          <w:b w:val="0"/>
          <w:color w:val="auto"/>
          <w:sz w:val="22"/>
          <w:szCs w:val="22"/>
        </w:rPr>
        <w:t xml:space="preserve">The </w:t>
      </w:r>
      <w:r w:rsidR="00EA020E" w:rsidRPr="002E40BA">
        <w:rPr>
          <w:rFonts w:ascii="Arial" w:hAnsi="Arial" w:cs="Arial"/>
          <w:b w:val="0"/>
          <w:color w:val="auto"/>
          <w:sz w:val="22"/>
          <w:szCs w:val="22"/>
        </w:rPr>
        <w:t xml:space="preserve">Transport Co-ordination </w:t>
      </w:r>
      <w:r w:rsidRPr="002E40BA">
        <w:rPr>
          <w:rFonts w:ascii="Arial" w:hAnsi="Arial" w:cs="Arial"/>
          <w:b w:val="0"/>
          <w:color w:val="auto"/>
          <w:sz w:val="22"/>
          <w:szCs w:val="22"/>
        </w:rPr>
        <w:t xml:space="preserve">Service (TCS) </w:t>
      </w:r>
      <w:r w:rsidR="00EA020E" w:rsidRPr="002E40BA">
        <w:rPr>
          <w:rFonts w:ascii="Arial" w:hAnsi="Arial" w:cs="Arial"/>
          <w:b w:val="0"/>
          <w:color w:val="auto"/>
          <w:sz w:val="22"/>
          <w:szCs w:val="22"/>
        </w:rPr>
        <w:t xml:space="preserve">is the service within Devon County Council which arranges contracts for transport. </w:t>
      </w:r>
      <w:r w:rsidR="005325E3" w:rsidRPr="002E40BA">
        <w:rPr>
          <w:rFonts w:ascii="Arial" w:hAnsi="Arial" w:cs="Arial"/>
          <w:b w:val="0"/>
          <w:color w:val="auto"/>
          <w:sz w:val="22"/>
          <w:szCs w:val="22"/>
        </w:rPr>
        <w:t xml:space="preserve">If a </w:t>
      </w:r>
      <w:r w:rsidRPr="002E40BA">
        <w:rPr>
          <w:rFonts w:ascii="Arial" w:hAnsi="Arial" w:cs="Arial"/>
          <w:b w:val="0"/>
          <w:color w:val="auto"/>
          <w:sz w:val="22"/>
          <w:szCs w:val="22"/>
        </w:rPr>
        <w:t>Social Worker</w:t>
      </w:r>
      <w:r w:rsidR="009F5DBF" w:rsidRPr="002E40BA">
        <w:rPr>
          <w:rFonts w:ascii="Arial" w:hAnsi="Arial" w:cs="Arial"/>
          <w:b w:val="0"/>
          <w:color w:val="auto"/>
          <w:sz w:val="22"/>
          <w:szCs w:val="22"/>
        </w:rPr>
        <w:t xml:space="preserve"> has established a child</w:t>
      </w:r>
      <w:r w:rsidR="005325E3" w:rsidRPr="002E40BA">
        <w:rPr>
          <w:rFonts w:ascii="Arial" w:hAnsi="Arial" w:cs="Arial"/>
          <w:b w:val="0"/>
          <w:color w:val="auto"/>
          <w:sz w:val="22"/>
          <w:szCs w:val="22"/>
        </w:rPr>
        <w:t xml:space="preserve">’s eligibility </w:t>
      </w:r>
      <w:r w:rsidR="009F5DBF" w:rsidRPr="002E40BA">
        <w:rPr>
          <w:rFonts w:ascii="Arial" w:hAnsi="Arial" w:cs="Arial"/>
          <w:b w:val="0"/>
          <w:color w:val="auto"/>
          <w:sz w:val="22"/>
          <w:szCs w:val="22"/>
        </w:rPr>
        <w:t>for transport then they must complete the T1 children’s transport booking request form on Care First as per the Children’s Transport Booking process (</w:t>
      </w:r>
      <w:r w:rsidR="00FB37EF" w:rsidRPr="002E40BA">
        <w:rPr>
          <w:rFonts w:ascii="Arial" w:hAnsi="Arial" w:cs="Arial"/>
          <w:b w:val="0"/>
          <w:color w:val="auto"/>
          <w:sz w:val="22"/>
          <w:szCs w:val="22"/>
        </w:rPr>
        <w:t>Please see</w:t>
      </w:r>
      <w:r w:rsidR="002E40BA">
        <w:rPr>
          <w:rFonts w:ascii="Arial" w:hAnsi="Arial" w:cs="Arial"/>
          <w:b w:val="0"/>
          <w:color w:val="auto"/>
          <w:sz w:val="22"/>
          <w:szCs w:val="22"/>
        </w:rPr>
        <w:t xml:space="preserve"> section </w:t>
      </w:r>
      <w:r w:rsidR="002E40BA">
        <w:rPr>
          <w:rFonts w:ascii="Arial" w:hAnsi="Arial" w:cs="Arial"/>
          <w:b w:val="0"/>
          <w:color w:val="auto"/>
          <w:sz w:val="22"/>
          <w:szCs w:val="22"/>
        </w:rPr>
        <w:fldChar w:fldCharType="begin"/>
      </w:r>
      <w:r w:rsidR="002E40BA">
        <w:rPr>
          <w:rFonts w:ascii="Arial" w:hAnsi="Arial" w:cs="Arial"/>
          <w:b w:val="0"/>
          <w:color w:val="auto"/>
          <w:sz w:val="22"/>
          <w:szCs w:val="22"/>
        </w:rPr>
        <w:instrText xml:space="preserve"> REF _Ref444671624 \r \h </w:instrText>
      </w:r>
      <w:r w:rsidR="002E40BA">
        <w:rPr>
          <w:rFonts w:ascii="Arial" w:hAnsi="Arial" w:cs="Arial"/>
          <w:b w:val="0"/>
          <w:color w:val="auto"/>
          <w:sz w:val="22"/>
          <w:szCs w:val="22"/>
        </w:rPr>
      </w:r>
      <w:r w:rsidR="002E40BA">
        <w:rPr>
          <w:rFonts w:ascii="Arial" w:hAnsi="Arial" w:cs="Arial"/>
          <w:b w:val="0"/>
          <w:color w:val="auto"/>
          <w:sz w:val="22"/>
          <w:szCs w:val="22"/>
        </w:rPr>
        <w:fldChar w:fldCharType="separate"/>
      </w:r>
      <w:r w:rsidR="00B3393B">
        <w:rPr>
          <w:rFonts w:ascii="Arial" w:hAnsi="Arial" w:cs="Arial"/>
          <w:b w:val="0"/>
          <w:color w:val="auto"/>
          <w:sz w:val="22"/>
          <w:szCs w:val="22"/>
        </w:rPr>
        <w:t>3</w:t>
      </w:r>
      <w:r w:rsidR="002E40BA">
        <w:rPr>
          <w:rFonts w:ascii="Arial" w:hAnsi="Arial" w:cs="Arial"/>
          <w:b w:val="0"/>
          <w:color w:val="auto"/>
          <w:sz w:val="22"/>
          <w:szCs w:val="22"/>
        </w:rPr>
        <w:fldChar w:fldCharType="end"/>
      </w:r>
      <w:r w:rsidR="002E40BA">
        <w:rPr>
          <w:rFonts w:ascii="Arial" w:hAnsi="Arial" w:cs="Arial"/>
          <w:b w:val="0"/>
          <w:color w:val="auto"/>
          <w:sz w:val="22"/>
          <w:szCs w:val="22"/>
        </w:rPr>
        <w:t xml:space="preserve"> - Procedures</w:t>
      </w:r>
      <w:r w:rsidR="00FB37EF" w:rsidRPr="002E40BA">
        <w:rPr>
          <w:rFonts w:ascii="Arial" w:hAnsi="Arial" w:cs="Arial"/>
          <w:b w:val="0"/>
          <w:color w:val="auto"/>
          <w:sz w:val="22"/>
          <w:szCs w:val="22"/>
        </w:rPr>
        <w:t>).</w:t>
      </w:r>
    </w:p>
    <w:p w:rsidR="00FB37EF" w:rsidRPr="002E40BA" w:rsidRDefault="00EA020E" w:rsidP="002E40BA">
      <w:pPr>
        <w:pStyle w:val="Heading3"/>
        <w:rPr>
          <w:rFonts w:ascii="Arial" w:hAnsi="Arial" w:cs="Arial"/>
          <w:b w:val="0"/>
          <w:color w:val="auto"/>
          <w:sz w:val="22"/>
          <w:szCs w:val="22"/>
        </w:rPr>
      </w:pPr>
      <w:r w:rsidRPr="002E40BA">
        <w:rPr>
          <w:rFonts w:ascii="Arial" w:hAnsi="Arial" w:cs="Arial"/>
          <w:b w:val="0"/>
          <w:color w:val="auto"/>
          <w:sz w:val="22"/>
          <w:szCs w:val="22"/>
        </w:rPr>
        <w:t xml:space="preserve">Transport </w:t>
      </w:r>
      <w:r w:rsidR="00AB7A9C" w:rsidRPr="002E40BA">
        <w:rPr>
          <w:rFonts w:ascii="Arial" w:hAnsi="Arial" w:cs="Arial"/>
          <w:b w:val="0"/>
          <w:color w:val="auto"/>
          <w:sz w:val="22"/>
          <w:szCs w:val="22"/>
        </w:rPr>
        <w:t>must</w:t>
      </w:r>
      <w:r w:rsidR="00A20E71" w:rsidRPr="002E40BA">
        <w:rPr>
          <w:rFonts w:ascii="Arial" w:hAnsi="Arial" w:cs="Arial"/>
          <w:b w:val="0"/>
          <w:color w:val="auto"/>
          <w:sz w:val="22"/>
          <w:szCs w:val="22"/>
        </w:rPr>
        <w:t xml:space="preserve"> not be booked direct</w:t>
      </w:r>
      <w:r w:rsidR="005E370A" w:rsidRPr="002E40BA">
        <w:rPr>
          <w:rFonts w:ascii="Arial" w:hAnsi="Arial" w:cs="Arial"/>
          <w:b w:val="0"/>
          <w:color w:val="auto"/>
          <w:sz w:val="22"/>
          <w:szCs w:val="22"/>
        </w:rPr>
        <w:t>ly</w:t>
      </w:r>
      <w:r w:rsidR="00A20E71" w:rsidRPr="002E40BA">
        <w:rPr>
          <w:rFonts w:ascii="Arial" w:hAnsi="Arial" w:cs="Arial"/>
          <w:b w:val="0"/>
          <w:color w:val="auto"/>
          <w:sz w:val="22"/>
          <w:szCs w:val="22"/>
        </w:rPr>
        <w:t xml:space="preserve"> </w:t>
      </w:r>
      <w:r w:rsidRPr="002E40BA">
        <w:rPr>
          <w:rFonts w:ascii="Arial" w:hAnsi="Arial" w:cs="Arial"/>
          <w:b w:val="0"/>
          <w:color w:val="auto"/>
          <w:sz w:val="22"/>
          <w:szCs w:val="22"/>
        </w:rPr>
        <w:t xml:space="preserve">by </w:t>
      </w:r>
      <w:r w:rsidR="00E07103" w:rsidRPr="002E40BA">
        <w:rPr>
          <w:rFonts w:ascii="Arial" w:hAnsi="Arial" w:cs="Arial"/>
          <w:b w:val="0"/>
          <w:color w:val="auto"/>
          <w:sz w:val="22"/>
          <w:szCs w:val="22"/>
        </w:rPr>
        <w:t>Social Workers</w:t>
      </w:r>
      <w:r w:rsidRPr="002E40BA">
        <w:rPr>
          <w:rFonts w:ascii="Arial" w:hAnsi="Arial" w:cs="Arial"/>
          <w:b w:val="0"/>
          <w:color w:val="auto"/>
          <w:sz w:val="22"/>
          <w:szCs w:val="22"/>
        </w:rPr>
        <w:t xml:space="preserve"> </w:t>
      </w:r>
      <w:r w:rsidR="00A20E71" w:rsidRPr="002E40BA">
        <w:rPr>
          <w:rFonts w:ascii="Arial" w:hAnsi="Arial" w:cs="Arial"/>
          <w:b w:val="0"/>
          <w:color w:val="auto"/>
          <w:sz w:val="22"/>
          <w:szCs w:val="22"/>
        </w:rPr>
        <w:t xml:space="preserve">with taxi firms or </w:t>
      </w:r>
      <w:r w:rsidR="00E07103" w:rsidRPr="002E40BA">
        <w:rPr>
          <w:rFonts w:ascii="Arial" w:hAnsi="Arial" w:cs="Arial"/>
          <w:b w:val="0"/>
          <w:color w:val="auto"/>
          <w:sz w:val="22"/>
          <w:szCs w:val="22"/>
        </w:rPr>
        <w:t xml:space="preserve">any </w:t>
      </w:r>
      <w:r w:rsidR="00A20E71" w:rsidRPr="002E40BA">
        <w:rPr>
          <w:rFonts w:ascii="Arial" w:hAnsi="Arial" w:cs="Arial"/>
          <w:b w:val="0"/>
          <w:color w:val="auto"/>
          <w:sz w:val="22"/>
          <w:szCs w:val="22"/>
        </w:rPr>
        <w:t xml:space="preserve">other transport providers.  Concerns have been raised in the past that vulnerable </w:t>
      </w:r>
      <w:r w:rsidR="00E07103" w:rsidRPr="002E40BA">
        <w:rPr>
          <w:rFonts w:ascii="Arial" w:hAnsi="Arial" w:cs="Arial"/>
          <w:b w:val="0"/>
          <w:color w:val="auto"/>
          <w:sz w:val="22"/>
          <w:szCs w:val="22"/>
        </w:rPr>
        <w:t>children</w:t>
      </w:r>
      <w:r w:rsidR="00A20E71" w:rsidRPr="002E40BA">
        <w:rPr>
          <w:rFonts w:ascii="Arial" w:hAnsi="Arial" w:cs="Arial"/>
          <w:b w:val="0"/>
          <w:color w:val="auto"/>
          <w:sz w:val="22"/>
          <w:szCs w:val="22"/>
        </w:rPr>
        <w:t xml:space="preserve"> have been transported by providers </w:t>
      </w:r>
      <w:r w:rsidR="00757D7D" w:rsidRPr="002E40BA">
        <w:rPr>
          <w:rFonts w:ascii="Arial" w:hAnsi="Arial" w:cs="Arial"/>
          <w:b w:val="0"/>
          <w:color w:val="auto"/>
          <w:sz w:val="22"/>
          <w:szCs w:val="22"/>
        </w:rPr>
        <w:t>whose suitability to provide transport for children or vulnerable adults</w:t>
      </w:r>
      <w:r w:rsidR="00A20E71" w:rsidRPr="002E40BA">
        <w:rPr>
          <w:rFonts w:ascii="Arial" w:hAnsi="Arial" w:cs="Arial"/>
          <w:b w:val="0"/>
          <w:color w:val="auto"/>
          <w:sz w:val="22"/>
          <w:szCs w:val="22"/>
        </w:rPr>
        <w:t xml:space="preserve"> ha</w:t>
      </w:r>
      <w:r w:rsidR="00757D7D" w:rsidRPr="002E40BA">
        <w:rPr>
          <w:rFonts w:ascii="Arial" w:hAnsi="Arial" w:cs="Arial"/>
          <w:b w:val="0"/>
          <w:color w:val="auto"/>
          <w:sz w:val="22"/>
          <w:szCs w:val="22"/>
        </w:rPr>
        <w:t>s</w:t>
      </w:r>
      <w:r w:rsidR="00A20E71" w:rsidRPr="002E40BA">
        <w:rPr>
          <w:rFonts w:ascii="Arial" w:hAnsi="Arial" w:cs="Arial"/>
          <w:b w:val="0"/>
          <w:color w:val="auto"/>
          <w:sz w:val="22"/>
          <w:szCs w:val="22"/>
        </w:rPr>
        <w:t xml:space="preserve"> not been checked</w:t>
      </w:r>
      <w:r w:rsidR="00757D7D" w:rsidRPr="002E40BA">
        <w:rPr>
          <w:rFonts w:ascii="Arial" w:hAnsi="Arial" w:cs="Arial"/>
          <w:b w:val="0"/>
          <w:color w:val="auto"/>
          <w:sz w:val="22"/>
          <w:szCs w:val="22"/>
        </w:rPr>
        <w:t>.</w:t>
      </w:r>
    </w:p>
    <w:p w:rsidR="00AE4F30" w:rsidRPr="005A19F0" w:rsidRDefault="00A20E71" w:rsidP="005A19F0">
      <w:pPr>
        <w:pStyle w:val="Heading3"/>
        <w:rPr>
          <w:rFonts w:ascii="Arial" w:hAnsi="Arial" w:cs="Arial"/>
          <w:b w:val="0"/>
          <w:color w:val="auto"/>
          <w:sz w:val="22"/>
          <w:szCs w:val="22"/>
        </w:rPr>
      </w:pPr>
      <w:r w:rsidRPr="005A19F0">
        <w:rPr>
          <w:rFonts w:ascii="Arial" w:hAnsi="Arial" w:cs="Arial"/>
          <w:b w:val="0"/>
          <w:color w:val="auto"/>
          <w:sz w:val="22"/>
          <w:szCs w:val="22"/>
        </w:rPr>
        <w:t xml:space="preserve">The transport supplier must be approved </w:t>
      </w:r>
      <w:r w:rsidR="00757D7D" w:rsidRPr="005A19F0">
        <w:rPr>
          <w:rFonts w:ascii="Arial" w:hAnsi="Arial" w:cs="Arial"/>
          <w:b w:val="0"/>
          <w:color w:val="auto"/>
          <w:sz w:val="22"/>
          <w:szCs w:val="22"/>
        </w:rPr>
        <w:t>through</w:t>
      </w:r>
      <w:r w:rsidRPr="005A19F0">
        <w:rPr>
          <w:rFonts w:ascii="Arial" w:hAnsi="Arial" w:cs="Arial"/>
          <w:b w:val="0"/>
          <w:color w:val="auto"/>
          <w:sz w:val="22"/>
          <w:szCs w:val="22"/>
        </w:rPr>
        <w:t xml:space="preserve"> the transport procurement framework.  This means that that they must meet </w:t>
      </w:r>
      <w:r w:rsidR="00757D7D" w:rsidRPr="005A19F0">
        <w:rPr>
          <w:rFonts w:ascii="Arial" w:hAnsi="Arial" w:cs="Arial"/>
          <w:b w:val="0"/>
          <w:color w:val="auto"/>
          <w:sz w:val="22"/>
          <w:szCs w:val="22"/>
        </w:rPr>
        <w:t>our</w:t>
      </w:r>
      <w:r w:rsidRPr="005A19F0">
        <w:rPr>
          <w:rFonts w:ascii="Arial" w:hAnsi="Arial" w:cs="Arial"/>
          <w:b w:val="0"/>
          <w:color w:val="auto"/>
          <w:sz w:val="22"/>
          <w:szCs w:val="22"/>
        </w:rPr>
        <w:t xml:space="preserve"> r</w:t>
      </w:r>
      <w:r w:rsidR="00AE4F30" w:rsidRPr="005A19F0">
        <w:rPr>
          <w:rFonts w:ascii="Arial" w:hAnsi="Arial" w:cs="Arial"/>
          <w:b w:val="0"/>
          <w:color w:val="auto"/>
          <w:sz w:val="22"/>
          <w:szCs w:val="22"/>
        </w:rPr>
        <w:t>equired standards</w:t>
      </w:r>
      <w:r w:rsidR="00757D7D" w:rsidRPr="005A19F0">
        <w:rPr>
          <w:rFonts w:ascii="Arial" w:hAnsi="Arial" w:cs="Arial"/>
          <w:b w:val="0"/>
          <w:color w:val="auto"/>
          <w:sz w:val="22"/>
          <w:szCs w:val="22"/>
        </w:rPr>
        <w:t>.  These include:</w:t>
      </w:r>
    </w:p>
    <w:p w:rsidR="00AE4F30" w:rsidRPr="005A19F0" w:rsidRDefault="00757D7D" w:rsidP="00C92C15">
      <w:pPr>
        <w:pStyle w:val="ListParagraph"/>
        <w:numPr>
          <w:ilvl w:val="0"/>
          <w:numId w:val="1"/>
        </w:numPr>
        <w:rPr>
          <w:sz w:val="22"/>
          <w:szCs w:val="22"/>
        </w:rPr>
      </w:pPr>
      <w:r w:rsidRPr="005A19F0">
        <w:rPr>
          <w:sz w:val="22"/>
          <w:szCs w:val="22"/>
        </w:rPr>
        <w:t>The vehicle’s licencing</w:t>
      </w:r>
    </w:p>
    <w:p w:rsidR="00AE4F30" w:rsidRPr="005A19F0" w:rsidRDefault="00757D7D" w:rsidP="00C92C15">
      <w:pPr>
        <w:pStyle w:val="ListParagraph"/>
        <w:numPr>
          <w:ilvl w:val="0"/>
          <w:numId w:val="1"/>
        </w:numPr>
        <w:rPr>
          <w:sz w:val="22"/>
          <w:szCs w:val="22"/>
        </w:rPr>
      </w:pPr>
      <w:r w:rsidRPr="005A19F0">
        <w:rPr>
          <w:sz w:val="22"/>
          <w:szCs w:val="22"/>
        </w:rPr>
        <w:t>The s</w:t>
      </w:r>
      <w:r w:rsidR="00AE4F30" w:rsidRPr="005A19F0">
        <w:rPr>
          <w:sz w:val="22"/>
          <w:szCs w:val="22"/>
        </w:rPr>
        <w:t xml:space="preserve">uitability of </w:t>
      </w:r>
      <w:r w:rsidRPr="005A19F0">
        <w:rPr>
          <w:sz w:val="22"/>
          <w:szCs w:val="22"/>
        </w:rPr>
        <w:t xml:space="preserve">the </w:t>
      </w:r>
      <w:r w:rsidR="00AE4F30" w:rsidRPr="005A19F0">
        <w:rPr>
          <w:sz w:val="22"/>
          <w:szCs w:val="22"/>
        </w:rPr>
        <w:t>driver or escort (including an enhanced D</w:t>
      </w:r>
      <w:r w:rsidR="00422359" w:rsidRPr="005A19F0">
        <w:rPr>
          <w:sz w:val="22"/>
          <w:szCs w:val="22"/>
        </w:rPr>
        <w:t xml:space="preserve">isclosure </w:t>
      </w:r>
      <w:r w:rsidR="00AE4F30" w:rsidRPr="005A19F0">
        <w:rPr>
          <w:sz w:val="22"/>
          <w:szCs w:val="22"/>
        </w:rPr>
        <w:t>B</w:t>
      </w:r>
      <w:r w:rsidR="00422359" w:rsidRPr="005A19F0">
        <w:rPr>
          <w:sz w:val="22"/>
          <w:szCs w:val="22"/>
        </w:rPr>
        <w:t xml:space="preserve">arring </w:t>
      </w:r>
      <w:r w:rsidR="00AE4F30" w:rsidRPr="005A19F0">
        <w:rPr>
          <w:sz w:val="22"/>
          <w:szCs w:val="22"/>
        </w:rPr>
        <w:t>S</w:t>
      </w:r>
      <w:r w:rsidR="00422359" w:rsidRPr="005A19F0">
        <w:rPr>
          <w:sz w:val="22"/>
          <w:szCs w:val="22"/>
        </w:rPr>
        <w:t>ervice</w:t>
      </w:r>
      <w:r w:rsidR="00AE4F30" w:rsidRPr="005A19F0">
        <w:rPr>
          <w:sz w:val="22"/>
          <w:szCs w:val="22"/>
        </w:rPr>
        <w:t xml:space="preserve"> check carried out by TCS)</w:t>
      </w:r>
    </w:p>
    <w:p w:rsidR="00A20E71" w:rsidRPr="005A19F0" w:rsidRDefault="008F45AE" w:rsidP="00C92C15">
      <w:pPr>
        <w:pStyle w:val="ListParagraph"/>
        <w:numPr>
          <w:ilvl w:val="0"/>
          <w:numId w:val="1"/>
        </w:numPr>
        <w:rPr>
          <w:sz w:val="22"/>
          <w:szCs w:val="22"/>
        </w:rPr>
      </w:pPr>
      <w:r w:rsidRPr="005A19F0">
        <w:rPr>
          <w:sz w:val="22"/>
          <w:szCs w:val="22"/>
        </w:rPr>
        <w:t>The c</w:t>
      </w:r>
      <w:r w:rsidR="00AE4F30" w:rsidRPr="005A19F0">
        <w:rPr>
          <w:sz w:val="22"/>
          <w:szCs w:val="22"/>
        </w:rPr>
        <w:t xml:space="preserve">orrect insurance </w:t>
      </w:r>
      <w:r w:rsidRPr="005A19F0">
        <w:rPr>
          <w:sz w:val="22"/>
          <w:szCs w:val="22"/>
        </w:rPr>
        <w:t xml:space="preserve">being </w:t>
      </w:r>
      <w:r w:rsidR="00AE4F30" w:rsidRPr="005A19F0">
        <w:rPr>
          <w:sz w:val="22"/>
          <w:szCs w:val="22"/>
        </w:rPr>
        <w:t>in place</w:t>
      </w:r>
    </w:p>
    <w:p w:rsidR="00AB7A9C" w:rsidRPr="005A19F0" w:rsidRDefault="00AB7A9C" w:rsidP="00C92C15">
      <w:pPr>
        <w:pStyle w:val="ListParagraph"/>
        <w:numPr>
          <w:ilvl w:val="0"/>
          <w:numId w:val="1"/>
        </w:numPr>
        <w:rPr>
          <w:sz w:val="22"/>
          <w:szCs w:val="22"/>
        </w:rPr>
      </w:pPr>
      <w:r w:rsidRPr="005A19F0">
        <w:rPr>
          <w:sz w:val="22"/>
          <w:szCs w:val="22"/>
        </w:rPr>
        <w:t>Any driver or escort training issues</w:t>
      </w:r>
      <w:r w:rsidR="00422359" w:rsidRPr="005A19F0">
        <w:rPr>
          <w:sz w:val="22"/>
          <w:szCs w:val="22"/>
        </w:rPr>
        <w:t>.</w:t>
      </w:r>
    </w:p>
    <w:p w:rsidR="007C579D" w:rsidRPr="005A19F0" w:rsidRDefault="007C579D" w:rsidP="005A19F0">
      <w:pPr>
        <w:pStyle w:val="Heading3"/>
        <w:rPr>
          <w:rFonts w:ascii="Arial" w:hAnsi="Arial" w:cs="Arial"/>
          <w:b w:val="0"/>
          <w:color w:val="auto"/>
          <w:sz w:val="22"/>
          <w:szCs w:val="22"/>
        </w:rPr>
      </w:pPr>
      <w:r w:rsidRPr="005A19F0">
        <w:rPr>
          <w:rFonts w:ascii="Arial" w:hAnsi="Arial" w:cs="Arial"/>
          <w:b w:val="0"/>
          <w:color w:val="auto"/>
          <w:sz w:val="22"/>
          <w:szCs w:val="22"/>
        </w:rPr>
        <w:t xml:space="preserve">Information </w:t>
      </w:r>
      <w:r w:rsidR="00422359" w:rsidRPr="005A19F0">
        <w:rPr>
          <w:rFonts w:ascii="Arial" w:hAnsi="Arial" w:cs="Arial"/>
          <w:b w:val="0"/>
          <w:color w:val="auto"/>
          <w:sz w:val="22"/>
          <w:szCs w:val="22"/>
        </w:rPr>
        <w:t xml:space="preserve">that </w:t>
      </w:r>
      <w:r w:rsidR="00A50B0F" w:rsidRPr="005A19F0">
        <w:rPr>
          <w:rFonts w:ascii="Arial" w:hAnsi="Arial" w:cs="Arial"/>
          <w:b w:val="0"/>
          <w:color w:val="auto"/>
          <w:sz w:val="22"/>
          <w:szCs w:val="22"/>
        </w:rPr>
        <w:t>TCS will</w:t>
      </w:r>
      <w:r w:rsidR="00422359" w:rsidRPr="005A19F0">
        <w:rPr>
          <w:rFonts w:ascii="Arial" w:hAnsi="Arial" w:cs="Arial"/>
          <w:b w:val="0"/>
          <w:color w:val="auto"/>
          <w:sz w:val="22"/>
          <w:szCs w:val="22"/>
        </w:rPr>
        <w:t xml:space="preserve"> need to</w:t>
      </w:r>
      <w:r w:rsidRPr="005A19F0">
        <w:rPr>
          <w:rFonts w:ascii="Arial" w:hAnsi="Arial" w:cs="Arial"/>
          <w:b w:val="0"/>
          <w:color w:val="auto"/>
          <w:sz w:val="22"/>
          <w:szCs w:val="22"/>
        </w:rPr>
        <w:t xml:space="preserve"> commission appropriate transport arrangements include</w:t>
      </w:r>
      <w:r w:rsidR="00422359" w:rsidRPr="005A19F0">
        <w:rPr>
          <w:rFonts w:ascii="Arial" w:hAnsi="Arial" w:cs="Arial"/>
          <w:b w:val="0"/>
          <w:color w:val="auto"/>
          <w:sz w:val="22"/>
          <w:szCs w:val="22"/>
        </w:rPr>
        <w:t>s</w:t>
      </w:r>
      <w:r w:rsidRPr="005A19F0">
        <w:rPr>
          <w:rFonts w:ascii="Arial" w:hAnsi="Arial" w:cs="Arial"/>
          <w:b w:val="0"/>
          <w:color w:val="auto"/>
          <w:sz w:val="22"/>
          <w:szCs w:val="22"/>
        </w:rPr>
        <w:t>:</w:t>
      </w:r>
    </w:p>
    <w:p w:rsidR="007C579D" w:rsidRDefault="007C579D" w:rsidP="00AD7265">
      <w:pPr>
        <w:ind w:left="720" w:hanging="720"/>
        <w:rPr>
          <w:sz w:val="24"/>
        </w:rPr>
      </w:pPr>
    </w:p>
    <w:p w:rsidR="007C579D" w:rsidRPr="005A19F0" w:rsidRDefault="007C579D" w:rsidP="00C92C15">
      <w:pPr>
        <w:pStyle w:val="ListParagraph"/>
        <w:numPr>
          <w:ilvl w:val="0"/>
          <w:numId w:val="1"/>
        </w:numPr>
        <w:rPr>
          <w:sz w:val="22"/>
          <w:szCs w:val="22"/>
        </w:rPr>
      </w:pPr>
      <w:r w:rsidRPr="005A19F0">
        <w:rPr>
          <w:sz w:val="22"/>
          <w:szCs w:val="22"/>
        </w:rPr>
        <w:t>D</w:t>
      </w:r>
      <w:r w:rsidR="00A50B0F" w:rsidRPr="005A19F0">
        <w:rPr>
          <w:sz w:val="22"/>
          <w:szCs w:val="22"/>
        </w:rPr>
        <w:t xml:space="preserve">etails of the </w:t>
      </w:r>
      <w:r w:rsidR="005B296E" w:rsidRPr="005A19F0">
        <w:rPr>
          <w:sz w:val="22"/>
          <w:szCs w:val="22"/>
        </w:rPr>
        <w:t>child</w:t>
      </w:r>
      <w:r w:rsidR="006C2D69" w:rsidRPr="005A19F0">
        <w:rPr>
          <w:sz w:val="22"/>
          <w:szCs w:val="22"/>
        </w:rPr>
        <w:t xml:space="preserve"> </w:t>
      </w:r>
      <w:r w:rsidR="00422359" w:rsidRPr="005A19F0">
        <w:rPr>
          <w:sz w:val="22"/>
          <w:szCs w:val="22"/>
        </w:rPr>
        <w:t>to be transported</w:t>
      </w:r>
    </w:p>
    <w:p w:rsidR="007C579D" w:rsidRPr="005A19F0" w:rsidRDefault="00422359" w:rsidP="00C92C15">
      <w:pPr>
        <w:pStyle w:val="ListParagraph"/>
        <w:numPr>
          <w:ilvl w:val="0"/>
          <w:numId w:val="1"/>
        </w:numPr>
        <w:rPr>
          <w:sz w:val="22"/>
          <w:szCs w:val="22"/>
        </w:rPr>
      </w:pPr>
      <w:r w:rsidRPr="005A19F0">
        <w:rPr>
          <w:sz w:val="22"/>
          <w:szCs w:val="22"/>
        </w:rPr>
        <w:t>The d</w:t>
      </w:r>
      <w:r w:rsidR="007C579D" w:rsidRPr="005A19F0">
        <w:rPr>
          <w:sz w:val="22"/>
          <w:szCs w:val="22"/>
        </w:rPr>
        <w:t>ate required (from and to)</w:t>
      </w:r>
    </w:p>
    <w:p w:rsidR="007C579D" w:rsidRPr="005A19F0" w:rsidRDefault="00422359" w:rsidP="00C92C15">
      <w:pPr>
        <w:pStyle w:val="ListParagraph"/>
        <w:numPr>
          <w:ilvl w:val="0"/>
          <w:numId w:val="1"/>
        </w:numPr>
        <w:rPr>
          <w:sz w:val="22"/>
          <w:szCs w:val="22"/>
        </w:rPr>
      </w:pPr>
      <w:r w:rsidRPr="005A19F0">
        <w:rPr>
          <w:sz w:val="22"/>
          <w:szCs w:val="22"/>
        </w:rPr>
        <w:t>The o</w:t>
      </w:r>
      <w:r w:rsidR="007C579D" w:rsidRPr="005A19F0">
        <w:rPr>
          <w:sz w:val="22"/>
          <w:szCs w:val="22"/>
        </w:rPr>
        <w:t>rigin and destination</w:t>
      </w:r>
      <w:r w:rsidR="00A50B0F" w:rsidRPr="005A19F0">
        <w:rPr>
          <w:sz w:val="22"/>
          <w:szCs w:val="22"/>
        </w:rPr>
        <w:t xml:space="preserve"> </w:t>
      </w:r>
    </w:p>
    <w:p w:rsidR="007C579D" w:rsidRPr="005A19F0" w:rsidRDefault="00422359" w:rsidP="00C92C15">
      <w:pPr>
        <w:pStyle w:val="ListParagraph"/>
        <w:numPr>
          <w:ilvl w:val="0"/>
          <w:numId w:val="1"/>
        </w:numPr>
        <w:rPr>
          <w:sz w:val="22"/>
          <w:szCs w:val="22"/>
        </w:rPr>
      </w:pPr>
      <w:r w:rsidRPr="005A19F0">
        <w:rPr>
          <w:sz w:val="22"/>
          <w:szCs w:val="22"/>
        </w:rPr>
        <w:t>The t</w:t>
      </w:r>
      <w:r w:rsidR="007C579D" w:rsidRPr="005A19F0">
        <w:rPr>
          <w:sz w:val="22"/>
          <w:szCs w:val="22"/>
        </w:rPr>
        <w:t>ime of arrival and departure</w:t>
      </w:r>
    </w:p>
    <w:p w:rsidR="007C579D" w:rsidRPr="005A19F0" w:rsidRDefault="007C579D" w:rsidP="00C92C15">
      <w:pPr>
        <w:pStyle w:val="ListParagraph"/>
        <w:numPr>
          <w:ilvl w:val="0"/>
          <w:numId w:val="1"/>
        </w:numPr>
        <w:rPr>
          <w:sz w:val="22"/>
          <w:szCs w:val="22"/>
        </w:rPr>
      </w:pPr>
      <w:r w:rsidRPr="005A19F0">
        <w:rPr>
          <w:sz w:val="22"/>
          <w:szCs w:val="22"/>
        </w:rPr>
        <w:t xml:space="preserve">Whether the </w:t>
      </w:r>
      <w:r w:rsidR="005B296E" w:rsidRPr="005A19F0">
        <w:rPr>
          <w:sz w:val="22"/>
          <w:szCs w:val="22"/>
        </w:rPr>
        <w:t>child</w:t>
      </w:r>
      <w:r w:rsidR="006C2D69" w:rsidRPr="005A19F0">
        <w:rPr>
          <w:sz w:val="22"/>
          <w:szCs w:val="22"/>
        </w:rPr>
        <w:t xml:space="preserve"> </w:t>
      </w:r>
      <w:r w:rsidRPr="005A19F0">
        <w:rPr>
          <w:sz w:val="22"/>
          <w:szCs w:val="22"/>
        </w:rPr>
        <w:t>can travel with other passengers</w:t>
      </w:r>
    </w:p>
    <w:p w:rsidR="00A72AC4" w:rsidRPr="005A19F0" w:rsidRDefault="00422359" w:rsidP="00C92C15">
      <w:pPr>
        <w:pStyle w:val="ListParagraph"/>
        <w:numPr>
          <w:ilvl w:val="0"/>
          <w:numId w:val="1"/>
        </w:numPr>
        <w:rPr>
          <w:sz w:val="22"/>
          <w:szCs w:val="22"/>
        </w:rPr>
      </w:pPr>
      <w:r w:rsidRPr="005A19F0">
        <w:rPr>
          <w:sz w:val="22"/>
          <w:szCs w:val="22"/>
        </w:rPr>
        <w:t xml:space="preserve">If the </w:t>
      </w:r>
      <w:r w:rsidR="005B296E" w:rsidRPr="005A19F0">
        <w:rPr>
          <w:sz w:val="22"/>
          <w:szCs w:val="22"/>
        </w:rPr>
        <w:t>child</w:t>
      </w:r>
      <w:r w:rsidRPr="005A19F0">
        <w:rPr>
          <w:sz w:val="22"/>
          <w:szCs w:val="22"/>
        </w:rPr>
        <w:t xml:space="preserve"> </w:t>
      </w:r>
      <w:r w:rsidR="007C579D" w:rsidRPr="005A19F0">
        <w:rPr>
          <w:sz w:val="22"/>
          <w:szCs w:val="22"/>
        </w:rPr>
        <w:t>require</w:t>
      </w:r>
      <w:r w:rsidRPr="005A19F0">
        <w:rPr>
          <w:sz w:val="22"/>
          <w:szCs w:val="22"/>
        </w:rPr>
        <w:t>s</w:t>
      </w:r>
      <w:r w:rsidR="007C579D" w:rsidRPr="005A19F0">
        <w:rPr>
          <w:sz w:val="22"/>
          <w:szCs w:val="22"/>
        </w:rPr>
        <w:t xml:space="preserve"> an escort (see section </w:t>
      </w:r>
      <w:r w:rsidR="00E64B6E" w:rsidRPr="005A19F0">
        <w:rPr>
          <w:sz w:val="22"/>
          <w:szCs w:val="22"/>
        </w:rPr>
        <w:t>8.2</w:t>
      </w:r>
      <w:r w:rsidR="00A72AC4" w:rsidRPr="005A19F0">
        <w:rPr>
          <w:sz w:val="22"/>
          <w:szCs w:val="22"/>
        </w:rPr>
        <w:t>)</w:t>
      </w:r>
    </w:p>
    <w:p w:rsidR="00A72AC4" w:rsidRPr="005A19F0" w:rsidRDefault="00422359" w:rsidP="00C92C15">
      <w:pPr>
        <w:pStyle w:val="ListParagraph"/>
        <w:numPr>
          <w:ilvl w:val="0"/>
          <w:numId w:val="1"/>
        </w:numPr>
        <w:rPr>
          <w:sz w:val="22"/>
          <w:szCs w:val="22"/>
        </w:rPr>
      </w:pPr>
      <w:r w:rsidRPr="005A19F0">
        <w:rPr>
          <w:sz w:val="22"/>
          <w:szCs w:val="22"/>
        </w:rPr>
        <w:t xml:space="preserve">If the </w:t>
      </w:r>
      <w:r w:rsidR="005B296E" w:rsidRPr="005A19F0">
        <w:rPr>
          <w:sz w:val="22"/>
          <w:szCs w:val="22"/>
        </w:rPr>
        <w:t>child</w:t>
      </w:r>
      <w:r w:rsidRPr="005A19F0">
        <w:rPr>
          <w:sz w:val="22"/>
          <w:szCs w:val="22"/>
        </w:rPr>
        <w:t xml:space="preserve"> has </w:t>
      </w:r>
      <w:r w:rsidR="00A72AC4" w:rsidRPr="005A19F0">
        <w:rPr>
          <w:sz w:val="22"/>
          <w:szCs w:val="22"/>
        </w:rPr>
        <w:t xml:space="preserve">any special needs that will impact on their transport </w:t>
      </w:r>
    </w:p>
    <w:p w:rsidR="00A72AC4" w:rsidRPr="005A19F0" w:rsidRDefault="00422359" w:rsidP="00C92C15">
      <w:pPr>
        <w:pStyle w:val="ListParagraph"/>
        <w:numPr>
          <w:ilvl w:val="0"/>
          <w:numId w:val="1"/>
        </w:numPr>
        <w:rPr>
          <w:sz w:val="22"/>
          <w:szCs w:val="22"/>
        </w:rPr>
      </w:pPr>
      <w:r w:rsidRPr="005A19F0">
        <w:rPr>
          <w:sz w:val="22"/>
          <w:szCs w:val="22"/>
        </w:rPr>
        <w:t>If</w:t>
      </w:r>
      <w:r w:rsidR="00A72AC4" w:rsidRPr="005A19F0">
        <w:rPr>
          <w:sz w:val="22"/>
          <w:szCs w:val="22"/>
        </w:rPr>
        <w:t xml:space="preserve"> they travel in a wheelchair</w:t>
      </w:r>
      <w:r w:rsidRPr="005A19F0">
        <w:rPr>
          <w:sz w:val="22"/>
          <w:szCs w:val="22"/>
        </w:rPr>
        <w:t>.  If so,</w:t>
      </w:r>
      <w:r w:rsidR="00A72AC4" w:rsidRPr="005A19F0">
        <w:rPr>
          <w:sz w:val="22"/>
          <w:szCs w:val="22"/>
        </w:rPr>
        <w:t xml:space="preserve"> has it been checked and tagged by TCS?</w:t>
      </w:r>
    </w:p>
    <w:p w:rsidR="00A72AC4" w:rsidRPr="005A19F0" w:rsidRDefault="00A72AC4" w:rsidP="00FB7218">
      <w:pPr>
        <w:pStyle w:val="ListParagraph"/>
        <w:numPr>
          <w:ilvl w:val="0"/>
          <w:numId w:val="1"/>
        </w:numPr>
        <w:rPr>
          <w:sz w:val="22"/>
          <w:szCs w:val="22"/>
        </w:rPr>
      </w:pPr>
      <w:r w:rsidRPr="005A19F0">
        <w:rPr>
          <w:sz w:val="22"/>
          <w:szCs w:val="22"/>
        </w:rPr>
        <w:t>A</w:t>
      </w:r>
      <w:r w:rsidR="00A50B0F" w:rsidRPr="005A19F0">
        <w:rPr>
          <w:sz w:val="22"/>
          <w:szCs w:val="22"/>
        </w:rPr>
        <w:t xml:space="preserve"> cost code.</w:t>
      </w:r>
      <w:r w:rsidRPr="005A19F0">
        <w:rPr>
          <w:sz w:val="22"/>
          <w:szCs w:val="22"/>
        </w:rPr>
        <w:t xml:space="preserve"> (Transport </w:t>
      </w:r>
      <w:r w:rsidRPr="005A19F0">
        <w:rPr>
          <w:b/>
          <w:sz w:val="22"/>
          <w:szCs w:val="22"/>
        </w:rPr>
        <w:t>will not</w:t>
      </w:r>
      <w:r w:rsidRPr="005A19F0">
        <w:rPr>
          <w:sz w:val="22"/>
          <w:szCs w:val="22"/>
        </w:rPr>
        <w:t xml:space="preserve"> be booked without a </w:t>
      </w:r>
      <w:r w:rsidR="00422359" w:rsidRPr="005A19F0">
        <w:rPr>
          <w:sz w:val="22"/>
          <w:szCs w:val="22"/>
        </w:rPr>
        <w:t>c</w:t>
      </w:r>
      <w:r w:rsidRPr="005A19F0">
        <w:rPr>
          <w:sz w:val="22"/>
          <w:szCs w:val="22"/>
        </w:rPr>
        <w:t xml:space="preserve">ost </w:t>
      </w:r>
      <w:r w:rsidR="00422359" w:rsidRPr="005A19F0">
        <w:rPr>
          <w:sz w:val="22"/>
          <w:szCs w:val="22"/>
        </w:rPr>
        <w:t>c</w:t>
      </w:r>
      <w:r w:rsidRPr="005A19F0">
        <w:rPr>
          <w:sz w:val="22"/>
          <w:szCs w:val="22"/>
        </w:rPr>
        <w:t>ode).</w:t>
      </w:r>
    </w:p>
    <w:p w:rsidR="00030A10" w:rsidRPr="00030A10" w:rsidRDefault="00A72AC4" w:rsidP="00E33D62">
      <w:pPr>
        <w:pStyle w:val="ListParagraph"/>
        <w:numPr>
          <w:ilvl w:val="0"/>
          <w:numId w:val="1"/>
        </w:numPr>
        <w:rPr>
          <w:sz w:val="24"/>
        </w:rPr>
      </w:pPr>
      <w:r w:rsidRPr="005A19F0">
        <w:rPr>
          <w:sz w:val="22"/>
          <w:szCs w:val="22"/>
        </w:rPr>
        <w:t xml:space="preserve">TCS </w:t>
      </w:r>
      <w:r w:rsidR="007713E3" w:rsidRPr="005A19F0">
        <w:rPr>
          <w:sz w:val="22"/>
          <w:szCs w:val="22"/>
        </w:rPr>
        <w:t xml:space="preserve">will send the Children’s Transport Coordinator </w:t>
      </w:r>
      <w:r w:rsidR="00A50B0F" w:rsidRPr="005A19F0">
        <w:rPr>
          <w:sz w:val="22"/>
          <w:szCs w:val="22"/>
        </w:rPr>
        <w:t xml:space="preserve">confirmation of the order, and arrange for the transport to be provided by an </w:t>
      </w:r>
      <w:r w:rsidRPr="005A19F0">
        <w:rPr>
          <w:sz w:val="22"/>
          <w:szCs w:val="22"/>
        </w:rPr>
        <w:t xml:space="preserve">approved </w:t>
      </w:r>
      <w:r w:rsidR="00A50B0F" w:rsidRPr="005A19F0">
        <w:rPr>
          <w:sz w:val="22"/>
          <w:szCs w:val="22"/>
        </w:rPr>
        <w:t>operator</w:t>
      </w:r>
      <w:r w:rsidR="00422359" w:rsidRPr="005A19F0">
        <w:rPr>
          <w:sz w:val="22"/>
          <w:szCs w:val="22"/>
        </w:rPr>
        <w:t xml:space="preserve">.  </w:t>
      </w:r>
      <w:r w:rsidR="00A50B0F" w:rsidRPr="005A19F0">
        <w:rPr>
          <w:sz w:val="22"/>
          <w:szCs w:val="22"/>
        </w:rPr>
        <w:t xml:space="preserve">TCS </w:t>
      </w:r>
      <w:r w:rsidR="00422359" w:rsidRPr="005A19F0">
        <w:rPr>
          <w:sz w:val="22"/>
          <w:szCs w:val="22"/>
        </w:rPr>
        <w:t>will</w:t>
      </w:r>
      <w:r w:rsidR="00A50B0F" w:rsidRPr="005A19F0">
        <w:rPr>
          <w:sz w:val="22"/>
          <w:szCs w:val="22"/>
        </w:rPr>
        <w:t xml:space="preserve"> pay the transport provider's invoice and charge it to the cost code provided.</w:t>
      </w:r>
      <w:r w:rsidR="00A50B0F" w:rsidRPr="007C579D">
        <w:rPr>
          <w:sz w:val="24"/>
          <w:highlight w:val="yellow"/>
        </w:rPr>
        <w:t xml:space="preserve"> </w:t>
      </w:r>
    </w:p>
    <w:p w:rsidR="007C579D" w:rsidRPr="005A19F0" w:rsidRDefault="00AD7265" w:rsidP="005A19F0">
      <w:pPr>
        <w:pStyle w:val="Heading3"/>
        <w:rPr>
          <w:rFonts w:ascii="Arial" w:hAnsi="Arial" w:cs="Arial"/>
          <w:b w:val="0"/>
          <w:color w:val="auto"/>
          <w:sz w:val="22"/>
        </w:rPr>
      </w:pPr>
      <w:r w:rsidRPr="005A19F0">
        <w:rPr>
          <w:rFonts w:ascii="Arial" w:hAnsi="Arial" w:cs="Arial"/>
          <w:b w:val="0"/>
          <w:color w:val="auto"/>
          <w:sz w:val="22"/>
        </w:rPr>
        <w:t>Transport request</w:t>
      </w:r>
      <w:r w:rsidR="008263DB" w:rsidRPr="005A19F0">
        <w:rPr>
          <w:rFonts w:ascii="Arial" w:hAnsi="Arial" w:cs="Arial"/>
          <w:b w:val="0"/>
          <w:color w:val="auto"/>
          <w:sz w:val="22"/>
        </w:rPr>
        <w:t>s</w:t>
      </w:r>
      <w:r w:rsidRPr="005A19F0">
        <w:rPr>
          <w:rFonts w:ascii="Arial" w:hAnsi="Arial" w:cs="Arial"/>
          <w:b w:val="0"/>
          <w:color w:val="auto"/>
          <w:sz w:val="22"/>
        </w:rPr>
        <w:t xml:space="preserve"> </w:t>
      </w:r>
      <w:r w:rsidR="0023454D" w:rsidRPr="005A19F0">
        <w:rPr>
          <w:rFonts w:ascii="Arial" w:hAnsi="Arial" w:cs="Arial"/>
          <w:b w:val="0"/>
          <w:color w:val="auto"/>
          <w:sz w:val="22"/>
        </w:rPr>
        <w:t>must</w:t>
      </w:r>
      <w:r w:rsidRPr="005A19F0">
        <w:rPr>
          <w:rFonts w:ascii="Arial" w:hAnsi="Arial" w:cs="Arial"/>
          <w:b w:val="0"/>
          <w:color w:val="auto"/>
          <w:sz w:val="22"/>
        </w:rPr>
        <w:t xml:space="preserve"> </w:t>
      </w:r>
      <w:r w:rsidR="0023454D" w:rsidRPr="005A19F0">
        <w:rPr>
          <w:rFonts w:ascii="Arial" w:hAnsi="Arial" w:cs="Arial"/>
          <w:b w:val="0"/>
          <w:color w:val="auto"/>
          <w:sz w:val="22"/>
        </w:rPr>
        <w:t xml:space="preserve">be </w:t>
      </w:r>
      <w:r w:rsidR="00E07103" w:rsidRPr="005A19F0">
        <w:rPr>
          <w:rFonts w:ascii="Arial" w:hAnsi="Arial" w:cs="Arial"/>
          <w:b w:val="0"/>
          <w:color w:val="auto"/>
          <w:sz w:val="22"/>
        </w:rPr>
        <w:t>booked through the Social Care T1 form on Care First</w:t>
      </w:r>
      <w:r w:rsidR="00260C11" w:rsidRPr="005A19F0">
        <w:rPr>
          <w:rFonts w:ascii="Arial" w:hAnsi="Arial" w:cs="Arial"/>
          <w:b w:val="0"/>
          <w:color w:val="auto"/>
          <w:sz w:val="22"/>
        </w:rPr>
        <w:t>.  When raising Transport booking requests</w:t>
      </w:r>
      <w:r w:rsidR="0023454D" w:rsidRPr="005A19F0">
        <w:rPr>
          <w:rFonts w:ascii="Arial" w:hAnsi="Arial" w:cs="Arial"/>
          <w:b w:val="0"/>
          <w:color w:val="auto"/>
          <w:sz w:val="22"/>
        </w:rPr>
        <w:t>, the more notice given to TCS the more cost effective the transport provision will be.</w:t>
      </w:r>
    </w:p>
    <w:p w:rsidR="007410AB" w:rsidRPr="005A19F0" w:rsidRDefault="00A50B0F" w:rsidP="00E900A1">
      <w:pPr>
        <w:pStyle w:val="Heading3"/>
        <w:rPr>
          <w:rFonts w:ascii="Arial" w:hAnsi="Arial" w:cs="Arial"/>
          <w:b w:val="0"/>
          <w:color w:val="auto"/>
          <w:sz w:val="22"/>
        </w:rPr>
      </w:pPr>
      <w:r w:rsidRPr="005A19F0">
        <w:rPr>
          <w:rFonts w:ascii="Arial" w:hAnsi="Arial" w:cs="Arial"/>
          <w:b w:val="0"/>
          <w:color w:val="auto"/>
          <w:sz w:val="22"/>
        </w:rPr>
        <w:t>Once booked</w:t>
      </w:r>
      <w:r w:rsidR="00422359" w:rsidRPr="005A19F0">
        <w:rPr>
          <w:rFonts w:ascii="Arial" w:hAnsi="Arial" w:cs="Arial"/>
          <w:b w:val="0"/>
          <w:color w:val="auto"/>
          <w:sz w:val="22"/>
        </w:rPr>
        <w:t>,</w:t>
      </w:r>
      <w:r w:rsidRPr="005A19F0">
        <w:rPr>
          <w:rFonts w:ascii="Arial" w:hAnsi="Arial" w:cs="Arial"/>
          <w:b w:val="0"/>
          <w:color w:val="auto"/>
          <w:sz w:val="22"/>
        </w:rPr>
        <w:t xml:space="preserve"> TCS will send confirmation of the order</w:t>
      </w:r>
      <w:r w:rsidR="00422359" w:rsidRPr="005A19F0">
        <w:rPr>
          <w:rFonts w:ascii="Arial" w:hAnsi="Arial" w:cs="Arial"/>
          <w:b w:val="0"/>
          <w:color w:val="auto"/>
          <w:sz w:val="22"/>
        </w:rPr>
        <w:t xml:space="preserve"> to the </w:t>
      </w:r>
      <w:r w:rsidR="002E564D" w:rsidRPr="005A19F0">
        <w:rPr>
          <w:rFonts w:ascii="Arial" w:hAnsi="Arial" w:cs="Arial"/>
          <w:b w:val="0"/>
          <w:color w:val="auto"/>
          <w:sz w:val="22"/>
        </w:rPr>
        <w:t>Children’s Transport Coordinator</w:t>
      </w:r>
      <w:r w:rsidRPr="005A19F0">
        <w:rPr>
          <w:rFonts w:ascii="Arial" w:hAnsi="Arial" w:cs="Arial"/>
          <w:b w:val="0"/>
          <w:color w:val="auto"/>
          <w:sz w:val="22"/>
        </w:rPr>
        <w:t xml:space="preserve">, and arrange for the transport to be provided by an approved operator. TCS </w:t>
      </w:r>
      <w:r w:rsidR="00422359" w:rsidRPr="005A19F0">
        <w:rPr>
          <w:rFonts w:ascii="Arial" w:hAnsi="Arial" w:cs="Arial"/>
          <w:b w:val="0"/>
          <w:color w:val="auto"/>
          <w:sz w:val="22"/>
        </w:rPr>
        <w:t>will</w:t>
      </w:r>
      <w:r w:rsidRPr="005A19F0">
        <w:rPr>
          <w:rFonts w:ascii="Arial" w:hAnsi="Arial" w:cs="Arial"/>
          <w:b w:val="0"/>
          <w:color w:val="auto"/>
          <w:sz w:val="22"/>
        </w:rPr>
        <w:t xml:space="preserve"> pay the transport provider for transport undertaken </w:t>
      </w:r>
      <w:r w:rsidR="00422359" w:rsidRPr="005A19F0">
        <w:rPr>
          <w:rFonts w:ascii="Arial" w:hAnsi="Arial" w:cs="Arial"/>
          <w:b w:val="0"/>
          <w:color w:val="auto"/>
          <w:sz w:val="22"/>
        </w:rPr>
        <w:t xml:space="preserve">and </w:t>
      </w:r>
      <w:r w:rsidRPr="005A19F0">
        <w:rPr>
          <w:rFonts w:ascii="Arial" w:hAnsi="Arial" w:cs="Arial"/>
          <w:b w:val="0"/>
          <w:color w:val="auto"/>
          <w:sz w:val="22"/>
        </w:rPr>
        <w:t>charge it to the cost code provided.</w:t>
      </w:r>
    </w:p>
    <w:p w:rsidR="00D63D22" w:rsidRPr="00C26385" w:rsidRDefault="00D63D22" w:rsidP="00C26385">
      <w:pPr>
        <w:pStyle w:val="Heading3"/>
        <w:rPr>
          <w:rFonts w:ascii="Arial" w:hAnsi="Arial" w:cs="Arial"/>
          <w:b w:val="0"/>
          <w:color w:val="auto"/>
          <w:sz w:val="22"/>
        </w:rPr>
      </w:pPr>
      <w:r w:rsidRPr="00C26385">
        <w:rPr>
          <w:rFonts w:ascii="Arial" w:hAnsi="Arial" w:cs="Arial"/>
          <w:b w:val="0"/>
          <w:color w:val="auto"/>
          <w:sz w:val="22"/>
        </w:rPr>
        <w:t>If a journey is to be cancelled or amended then</w:t>
      </w:r>
      <w:r w:rsidR="00C26385">
        <w:rPr>
          <w:rFonts w:ascii="Arial" w:hAnsi="Arial" w:cs="Arial"/>
          <w:b w:val="0"/>
          <w:color w:val="auto"/>
          <w:sz w:val="22"/>
        </w:rPr>
        <w:t>,</w:t>
      </w:r>
      <w:r w:rsidRPr="00C26385">
        <w:rPr>
          <w:rFonts w:ascii="Arial" w:hAnsi="Arial" w:cs="Arial"/>
          <w:b w:val="0"/>
          <w:color w:val="auto"/>
          <w:sz w:val="22"/>
        </w:rPr>
        <w:t xml:space="preserve"> </w:t>
      </w:r>
      <w:r w:rsidR="00260C11" w:rsidRPr="00C26385">
        <w:rPr>
          <w:rFonts w:ascii="Arial" w:hAnsi="Arial" w:cs="Arial"/>
          <w:b w:val="0"/>
          <w:color w:val="auto"/>
          <w:sz w:val="22"/>
        </w:rPr>
        <w:t>wherever possible</w:t>
      </w:r>
      <w:r w:rsidR="00C26385">
        <w:rPr>
          <w:rFonts w:ascii="Arial" w:hAnsi="Arial" w:cs="Arial"/>
          <w:b w:val="0"/>
          <w:color w:val="auto"/>
          <w:sz w:val="22"/>
        </w:rPr>
        <w:t>,</w:t>
      </w:r>
      <w:r w:rsidR="00260C11" w:rsidRPr="00C26385">
        <w:rPr>
          <w:rFonts w:ascii="Arial" w:hAnsi="Arial" w:cs="Arial"/>
          <w:b w:val="0"/>
          <w:color w:val="auto"/>
          <w:sz w:val="22"/>
        </w:rPr>
        <w:t xml:space="preserve"> </w:t>
      </w:r>
      <w:r w:rsidRPr="00C26385">
        <w:rPr>
          <w:rFonts w:ascii="Arial" w:hAnsi="Arial" w:cs="Arial"/>
          <w:b w:val="0"/>
          <w:color w:val="auto"/>
          <w:sz w:val="22"/>
        </w:rPr>
        <w:t>TCS must be informed</w:t>
      </w:r>
      <w:r w:rsidR="00260C11" w:rsidRPr="00C26385">
        <w:rPr>
          <w:rFonts w:ascii="Arial" w:hAnsi="Arial" w:cs="Arial"/>
          <w:b w:val="0"/>
          <w:color w:val="auto"/>
          <w:sz w:val="22"/>
        </w:rPr>
        <w:t xml:space="preserve"> in advance</w:t>
      </w:r>
      <w:r w:rsidRPr="00C26385">
        <w:rPr>
          <w:rFonts w:ascii="Arial" w:hAnsi="Arial" w:cs="Arial"/>
          <w:b w:val="0"/>
          <w:color w:val="auto"/>
          <w:sz w:val="22"/>
        </w:rPr>
        <w:t xml:space="preserve"> to avoid over-payments to contractors. </w:t>
      </w:r>
    </w:p>
    <w:p w:rsidR="00A20E71" w:rsidRPr="00B12B67" w:rsidRDefault="00A20E71" w:rsidP="00A50B0F">
      <w:pPr>
        <w:rPr>
          <w:sz w:val="24"/>
        </w:rPr>
      </w:pPr>
    </w:p>
    <w:p w:rsidR="00A20E71" w:rsidRDefault="00A20E71" w:rsidP="00A20E71"/>
    <w:p w:rsidR="00303A5E" w:rsidRDefault="00303A5E">
      <w:pPr>
        <w:rPr>
          <w:rFonts w:asciiTheme="majorHAnsi" w:eastAsiaTheme="majorEastAsia" w:hAnsiTheme="majorHAnsi" w:cstheme="majorBidi"/>
          <w:b/>
          <w:bCs/>
          <w:color w:val="4F81BD" w:themeColor="accent1"/>
          <w:sz w:val="26"/>
          <w:szCs w:val="26"/>
        </w:rPr>
      </w:pPr>
      <w:r>
        <w:br w:type="page"/>
      </w:r>
    </w:p>
    <w:p w:rsidR="00A52BE3" w:rsidRDefault="00B12B67" w:rsidP="00303A5E">
      <w:pPr>
        <w:pStyle w:val="Heading2"/>
      </w:pPr>
      <w:r w:rsidRPr="00203D45">
        <w:t xml:space="preserve">Transport </w:t>
      </w:r>
      <w:r w:rsidR="00C677BD">
        <w:t>provid</w:t>
      </w:r>
      <w:r w:rsidR="008263DB">
        <w:t>ed</w:t>
      </w:r>
      <w:r w:rsidR="00C677BD">
        <w:t xml:space="preserve"> direct by a care provider</w:t>
      </w:r>
    </w:p>
    <w:p w:rsidR="00203D45" w:rsidRPr="00203D45" w:rsidRDefault="00203D45" w:rsidP="00203D45">
      <w:pPr>
        <w:pStyle w:val="ListParagraph"/>
        <w:rPr>
          <w:b/>
          <w:sz w:val="24"/>
        </w:rPr>
      </w:pPr>
    </w:p>
    <w:p w:rsidR="00DE2120" w:rsidRDefault="00C677BD" w:rsidP="00303A5E">
      <w:pPr>
        <w:pStyle w:val="Heading3"/>
        <w:rPr>
          <w:rFonts w:ascii="Arial" w:hAnsi="Arial" w:cs="Arial"/>
          <w:b w:val="0"/>
          <w:color w:val="auto"/>
          <w:sz w:val="22"/>
          <w:szCs w:val="22"/>
        </w:rPr>
      </w:pPr>
      <w:r w:rsidRPr="00303A5E">
        <w:rPr>
          <w:rFonts w:ascii="Arial" w:hAnsi="Arial" w:cs="Arial"/>
          <w:b w:val="0"/>
          <w:color w:val="auto"/>
          <w:sz w:val="22"/>
          <w:szCs w:val="22"/>
        </w:rPr>
        <w:t>A</w:t>
      </w:r>
      <w:r w:rsidR="00E07103" w:rsidRPr="00303A5E">
        <w:rPr>
          <w:rFonts w:ascii="Arial" w:hAnsi="Arial" w:cs="Arial"/>
          <w:b w:val="0"/>
          <w:color w:val="auto"/>
          <w:sz w:val="22"/>
          <w:szCs w:val="22"/>
        </w:rPr>
        <w:t>n Education or</w:t>
      </w:r>
      <w:r w:rsidR="00A52BE3" w:rsidRPr="00303A5E">
        <w:rPr>
          <w:rFonts w:ascii="Arial" w:hAnsi="Arial" w:cs="Arial"/>
          <w:b w:val="0"/>
          <w:color w:val="auto"/>
          <w:sz w:val="22"/>
          <w:szCs w:val="22"/>
        </w:rPr>
        <w:t xml:space="preserve"> care </w:t>
      </w:r>
      <w:r w:rsidRPr="00303A5E">
        <w:rPr>
          <w:rFonts w:ascii="Arial" w:hAnsi="Arial" w:cs="Arial"/>
          <w:b w:val="0"/>
          <w:color w:val="auto"/>
          <w:sz w:val="22"/>
          <w:szCs w:val="22"/>
        </w:rPr>
        <w:t xml:space="preserve">provider, </w:t>
      </w:r>
      <w:r w:rsidR="00A52BE3" w:rsidRPr="00303A5E">
        <w:rPr>
          <w:rFonts w:ascii="Arial" w:hAnsi="Arial" w:cs="Arial"/>
          <w:b w:val="0"/>
          <w:color w:val="auto"/>
          <w:sz w:val="22"/>
          <w:szCs w:val="22"/>
        </w:rPr>
        <w:t xml:space="preserve">commissioned by </w:t>
      </w:r>
      <w:r w:rsidR="00E637E2" w:rsidRPr="00303A5E">
        <w:rPr>
          <w:rFonts w:ascii="Arial" w:hAnsi="Arial" w:cs="Arial"/>
          <w:b w:val="0"/>
          <w:color w:val="auto"/>
          <w:sz w:val="22"/>
          <w:szCs w:val="22"/>
        </w:rPr>
        <w:t>DCC</w:t>
      </w:r>
      <w:r w:rsidRPr="00303A5E">
        <w:rPr>
          <w:rFonts w:ascii="Arial" w:hAnsi="Arial" w:cs="Arial"/>
          <w:b w:val="0"/>
          <w:color w:val="auto"/>
          <w:sz w:val="22"/>
          <w:szCs w:val="22"/>
        </w:rPr>
        <w:t xml:space="preserve">, may </w:t>
      </w:r>
      <w:r w:rsidR="002E5FC1" w:rsidRPr="00303A5E">
        <w:rPr>
          <w:rFonts w:ascii="Arial" w:hAnsi="Arial" w:cs="Arial"/>
          <w:b w:val="0"/>
          <w:color w:val="auto"/>
          <w:sz w:val="22"/>
          <w:szCs w:val="22"/>
        </w:rPr>
        <w:t xml:space="preserve">organise </w:t>
      </w:r>
      <w:r w:rsidRPr="00303A5E">
        <w:rPr>
          <w:rFonts w:ascii="Arial" w:hAnsi="Arial" w:cs="Arial"/>
          <w:b w:val="0"/>
          <w:color w:val="auto"/>
          <w:sz w:val="22"/>
          <w:szCs w:val="22"/>
        </w:rPr>
        <w:t xml:space="preserve">their own transport.  This could be a residential care unit, </w:t>
      </w:r>
      <w:r w:rsidR="00E07103" w:rsidRPr="00303A5E">
        <w:rPr>
          <w:rFonts w:ascii="Arial" w:hAnsi="Arial" w:cs="Arial"/>
          <w:b w:val="0"/>
          <w:color w:val="auto"/>
          <w:sz w:val="22"/>
          <w:szCs w:val="22"/>
        </w:rPr>
        <w:t>Education placement</w:t>
      </w:r>
      <w:r w:rsidR="008D6EFD" w:rsidRPr="00303A5E">
        <w:rPr>
          <w:rFonts w:ascii="Arial" w:hAnsi="Arial" w:cs="Arial"/>
          <w:b w:val="0"/>
          <w:color w:val="auto"/>
          <w:sz w:val="22"/>
          <w:szCs w:val="22"/>
        </w:rPr>
        <w:t>, short breaks</w:t>
      </w:r>
      <w:r w:rsidRPr="00303A5E">
        <w:rPr>
          <w:rFonts w:ascii="Arial" w:hAnsi="Arial" w:cs="Arial"/>
          <w:b w:val="0"/>
          <w:color w:val="auto"/>
          <w:sz w:val="22"/>
          <w:szCs w:val="22"/>
        </w:rPr>
        <w:t>.  A</w:t>
      </w:r>
      <w:r w:rsidR="00DE2120">
        <w:rPr>
          <w:rFonts w:ascii="Arial" w:hAnsi="Arial" w:cs="Arial"/>
          <w:b w:val="0"/>
          <w:color w:val="auto"/>
          <w:sz w:val="22"/>
          <w:szCs w:val="22"/>
        </w:rPr>
        <w:t xml:space="preserve">ny transport provided </w:t>
      </w:r>
      <w:r w:rsidRPr="00303A5E">
        <w:rPr>
          <w:rFonts w:ascii="Arial" w:hAnsi="Arial" w:cs="Arial"/>
          <w:b w:val="0"/>
          <w:color w:val="auto"/>
          <w:sz w:val="22"/>
          <w:szCs w:val="22"/>
        </w:rPr>
        <w:t xml:space="preserve">in this way </w:t>
      </w:r>
      <w:r w:rsidR="00DE2120">
        <w:rPr>
          <w:rFonts w:ascii="Arial" w:hAnsi="Arial" w:cs="Arial"/>
          <w:b w:val="0"/>
          <w:color w:val="auto"/>
          <w:sz w:val="22"/>
          <w:szCs w:val="22"/>
        </w:rPr>
        <w:t xml:space="preserve">must be operated safely and legally. </w:t>
      </w:r>
    </w:p>
    <w:p w:rsidR="00DE2120" w:rsidRPr="00DE2120" w:rsidRDefault="00DE2120" w:rsidP="00DE2120">
      <w:pPr>
        <w:ind w:left="720"/>
        <w:rPr>
          <w:sz w:val="22"/>
          <w:szCs w:val="22"/>
        </w:rPr>
      </w:pPr>
      <w:r w:rsidRPr="00DE2120">
        <w:rPr>
          <w:sz w:val="22"/>
          <w:szCs w:val="22"/>
        </w:rPr>
        <w:t>Areas to consider include:</w:t>
      </w:r>
    </w:p>
    <w:p w:rsidR="00DE2120" w:rsidRDefault="00DE2120" w:rsidP="00DE2120">
      <w:pPr>
        <w:pStyle w:val="ListParagraph"/>
        <w:numPr>
          <w:ilvl w:val="0"/>
          <w:numId w:val="53"/>
        </w:numPr>
        <w:rPr>
          <w:sz w:val="22"/>
          <w:szCs w:val="22"/>
        </w:rPr>
      </w:pPr>
      <w:r>
        <w:rPr>
          <w:sz w:val="22"/>
          <w:szCs w:val="22"/>
        </w:rPr>
        <w:t>The size of the vehicle used and the relevant licence</w:t>
      </w:r>
    </w:p>
    <w:p w:rsidR="00DE2120" w:rsidRDefault="00DE2120" w:rsidP="00DE2120">
      <w:pPr>
        <w:pStyle w:val="ListParagraph"/>
        <w:numPr>
          <w:ilvl w:val="0"/>
          <w:numId w:val="53"/>
        </w:numPr>
        <w:rPr>
          <w:sz w:val="22"/>
          <w:szCs w:val="22"/>
        </w:rPr>
      </w:pPr>
      <w:r>
        <w:rPr>
          <w:sz w:val="22"/>
          <w:szCs w:val="22"/>
        </w:rPr>
        <w:t>The drivers’ licence in relation to the vehicle being used</w:t>
      </w:r>
    </w:p>
    <w:p w:rsidR="00DE2120" w:rsidRDefault="00DE2120" w:rsidP="00DE2120">
      <w:pPr>
        <w:pStyle w:val="ListParagraph"/>
        <w:numPr>
          <w:ilvl w:val="0"/>
          <w:numId w:val="53"/>
        </w:numPr>
        <w:rPr>
          <w:sz w:val="22"/>
          <w:szCs w:val="22"/>
        </w:rPr>
      </w:pPr>
      <w:r>
        <w:rPr>
          <w:sz w:val="22"/>
          <w:szCs w:val="22"/>
        </w:rPr>
        <w:t>Whether a charge is made for the transport</w:t>
      </w:r>
    </w:p>
    <w:p w:rsidR="00DE2120" w:rsidRDefault="00DE2120" w:rsidP="00DE2120">
      <w:pPr>
        <w:pStyle w:val="ListParagraph"/>
        <w:numPr>
          <w:ilvl w:val="0"/>
          <w:numId w:val="53"/>
        </w:numPr>
        <w:rPr>
          <w:sz w:val="22"/>
          <w:szCs w:val="22"/>
        </w:rPr>
      </w:pPr>
      <w:r>
        <w:rPr>
          <w:sz w:val="22"/>
          <w:szCs w:val="22"/>
        </w:rPr>
        <w:t>Whether staff use their own vehicles and if so, what checks are made to ensure that their vehicles are road legal</w:t>
      </w:r>
    </w:p>
    <w:p w:rsidR="00DE2120" w:rsidRDefault="00DE2120" w:rsidP="00DE2120">
      <w:pPr>
        <w:pStyle w:val="ListParagraph"/>
        <w:numPr>
          <w:ilvl w:val="0"/>
          <w:numId w:val="53"/>
        </w:numPr>
        <w:rPr>
          <w:sz w:val="22"/>
          <w:szCs w:val="22"/>
        </w:rPr>
      </w:pPr>
      <w:r>
        <w:rPr>
          <w:sz w:val="22"/>
          <w:szCs w:val="22"/>
        </w:rPr>
        <w:t>That accurate records are maintained</w:t>
      </w:r>
    </w:p>
    <w:p w:rsidR="00DE2120" w:rsidRDefault="00DE2120" w:rsidP="00DE2120">
      <w:pPr>
        <w:pStyle w:val="ListParagraph"/>
        <w:numPr>
          <w:ilvl w:val="0"/>
          <w:numId w:val="53"/>
        </w:numPr>
        <w:rPr>
          <w:sz w:val="22"/>
          <w:szCs w:val="22"/>
        </w:rPr>
      </w:pPr>
      <w:r>
        <w:rPr>
          <w:sz w:val="22"/>
          <w:szCs w:val="22"/>
        </w:rPr>
        <w:t>That if children are transported in wheelchairs:</w:t>
      </w:r>
    </w:p>
    <w:p w:rsidR="00DE2120" w:rsidRDefault="003B1166" w:rsidP="003B1166">
      <w:pPr>
        <w:pStyle w:val="ListParagraph"/>
        <w:numPr>
          <w:ilvl w:val="1"/>
          <w:numId w:val="56"/>
        </w:numPr>
        <w:rPr>
          <w:sz w:val="22"/>
          <w:szCs w:val="22"/>
        </w:rPr>
      </w:pPr>
      <w:r>
        <w:rPr>
          <w:sz w:val="22"/>
          <w:szCs w:val="22"/>
        </w:rPr>
        <w:t>t</w:t>
      </w:r>
      <w:r w:rsidR="00DE2120">
        <w:rPr>
          <w:sz w:val="22"/>
          <w:szCs w:val="22"/>
        </w:rPr>
        <w:t>he driver is trained in the safe transportation of the passenger:</w:t>
      </w:r>
    </w:p>
    <w:p w:rsidR="00DE2120" w:rsidRDefault="003B1166" w:rsidP="003B1166">
      <w:pPr>
        <w:pStyle w:val="ListParagraph"/>
        <w:numPr>
          <w:ilvl w:val="1"/>
          <w:numId w:val="56"/>
        </w:numPr>
        <w:rPr>
          <w:sz w:val="22"/>
          <w:szCs w:val="22"/>
        </w:rPr>
      </w:pPr>
      <w:r>
        <w:rPr>
          <w:sz w:val="22"/>
          <w:szCs w:val="22"/>
        </w:rPr>
        <w:t>t</w:t>
      </w:r>
      <w:r w:rsidR="00DE2120">
        <w:rPr>
          <w:sz w:val="22"/>
          <w:szCs w:val="22"/>
        </w:rPr>
        <w:t>hat the passenger is loaded and unloaded correctly</w:t>
      </w:r>
    </w:p>
    <w:p w:rsidR="00DE2120" w:rsidRDefault="003B1166" w:rsidP="003B1166">
      <w:pPr>
        <w:pStyle w:val="ListParagraph"/>
        <w:numPr>
          <w:ilvl w:val="1"/>
          <w:numId w:val="56"/>
        </w:numPr>
        <w:rPr>
          <w:sz w:val="22"/>
          <w:szCs w:val="22"/>
        </w:rPr>
      </w:pPr>
      <w:r>
        <w:rPr>
          <w:sz w:val="22"/>
          <w:szCs w:val="22"/>
        </w:rPr>
        <w:t>t</w:t>
      </w:r>
      <w:r w:rsidR="00DE2120">
        <w:rPr>
          <w:sz w:val="22"/>
          <w:szCs w:val="22"/>
        </w:rPr>
        <w:t>hat the wheelchair and child are restrained correctly</w:t>
      </w:r>
    </w:p>
    <w:p w:rsidR="00DE2120" w:rsidRPr="00DE2120" w:rsidRDefault="00DE2120" w:rsidP="00DE2120">
      <w:pPr>
        <w:pStyle w:val="ListParagraph"/>
        <w:ind w:left="1800"/>
        <w:rPr>
          <w:sz w:val="22"/>
          <w:szCs w:val="22"/>
        </w:rPr>
      </w:pPr>
    </w:p>
    <w:p w:rsidR="00DE2120" w:rsidRDefault="00DE2120" w:rsidP="00303A5E">
      <w:pPr>
        <w:pStyle w:val="Heading3"/>
        <w:rPr>
          <w:rFonts w:ascii="Arial" w:hAnsi="Arial" w:cs="Arial"/>
          <w:b w:val="0"/>
          <w:color w:val="auto"/>
          <w:sz w:val="22"/>
          <w:szCs w:val="22"/>
        </w:rPr>
      </w:pPr>
      <w:r>
        <w:rPr>
          <w:rFonts w:ascii="Arial" w:hAnsi="Arial" w:cs="Arial"/>
          <w:b w:val="0"/>
          <w:color w:val="auto"/>
          <w:sz w:val="22"/>
          <w:szCs w:val="22"/>
        </w:rPr>
        <w:t>For information on standards required for DCC transport contracts</w:t>
      </w:r>
      <w:r w:rsidR="00966CAE">
        <w:rPr>
          <w:rFonts w:ascii="Arial" w:hAnsi="Arial" w:cs="Arial"/>
          <w:b w:val="0"/>
          <w:color w:val="auto"/>
          <w:sz w:val="22"/>
          <w:szCs w:val="22"/>
        </w:rPr>
        <w:t xml:space="preserve"> please see:</w:t>
      </w:r>
    </w:p>
    <w:p w:rsidR="00966CAE" w:rsidRPr="00966CAE" w:rsidRDefault="00966CAE" w:rsidP="00966CAE"/>
    <w:p w:rsidR="00966CAE" w:rsidRPr="003B1166" w:rsidRDefault="00B9161E" w:rsidP="003B1166">
      <w:pPr>
        <w:pStyle w:val="ListParagraph"/>
        <w:numPr>
          <w:ilvl w:val="0"/>
          <w:numId w:val="55"/>
        </w:numPr>
        <w:rPr>
          <w:sz w:val="22"/>
          <w:szCs w:val="22"/>
        </w:rPr>
      </w:pPr>
      <w:hyperlink r:id="rId15" w:history="1">
        <w:r w:rsidR="00966CAE" w:rsidRPr="003B1166">
          <w:rPr>
            <w:rStyle w:val="Hyperlink"/>
            <w:sz w:val="22"/>
            <w:szCs w:val="22"/>
          </w:rPr>
          <w:t>Training-Guide-Wheelchairs</w:t>
        </w:r>
      </w:hyperlink>
    </w:p>
    <w:p w:rsidR="00966CAE" w:rsidRPr="003B1166" w:rsidRDefault="00B9161E" w:rsidP="003B1166">
      <w:pPr>
        <w:pStyle w:val="ListParagraph"/>
        <w:numPr>
          <w:ilvl w:val="0"/>
          <w:numId w:val="54"/>
        </w:numPr>
        <w:rPr>
          <w:sz w:val="22"/>
          <w:szCs w:val="22"/>
        </w:rPr>
      </w:pPr>
      <w:hyperlink r:id="rId16" w:history="1">
        <w:r w:rsidR="00966CAE" w:rsidRPr="003B1166">
          <w:rPr>
            <w:rStyle w:val="Hyperlink"/>
            <w:sz w:val="22"/>
            <w:szCs w:val="22"/>
          </w:rPr>
          <w:t>Driver and Escort Handbook</w:t>
        </w:r>
      </w:hyperlink>
      <w:r w:rsidR="00966CAE" w:rsidRPr="003B1166">
        <w:rPr>
          <w:sz w:val="22"/>
          <w:szCs w:val="22"/>
        </w:rPr>
        <w:t xml:space="preserve"> </w:t>
      </w:r>
    </w:p>
    <w:p w:rsidR="00DB5D0D" w:rsidRPr="00303A5E" w:rsidRDefault="00DB5D0D" w:rsidP="00303A5E">
      <w:pPr>
        <w:pStyle w:val="Heading3"/>
        <w:rPr>
          <w:rFonts w:ascii="Arial" w:hAnsi="Arial" w:cs="Arial"/>
          <w:b w:val="0"/>
          <w:color w:val="auto"/>
          <w:sz w:val="22"/>
          <w:szCs w:val="22"/>
        </w:rPr>
      </w:pPr>
      <w:r w:rsidRPr="00303A5E">
        <w:rPr>
          <w:rFonts w:ascii="Arial" w:hAnsi="Arial" w:cs="Arial"/>
          <w:b w:val="0"/>
          <w:color w:val="auto"/>
          <w:sz w:val="22"/>
          <w:szCs w:val="22"/>
        </w:rPr>
        <w:t xml:space="preserve">For any procurement </w:t>
      </w:r>
      <w:r w:rsidR="00966CAE">
        <w:rPr>
          <w:rFonts w:ascii="Arial" w:hAnsi="Arial" w:cs="Arial"/>
          <w:b w:val="0"/>
          <w:color w:val="auto"/>
          <w:sz w:val="22"/>
          <w:szCs w:val="22"/>
        </w:rPr>
        <w:t xml:space="preserve">process where </w:t>
      </w:r>
      <w:r w:rsidR="00E07103" w:rsidRPr="00303A5E">
        <w:rPr>
          <w:rFonts w:ascii="Arial" w:hAnsi="Arial" w:cs="Arial"/>
          <w:b w:val="0"/>
          <w:color w:val="auto"/>
          <w:sz w:val="22"/>
          <w:szCs w:val="22"/>
        </w:rPr>
        <w:t xml:space="preserve">transport </w:t>
      </w:r>
      <w:r w:rsidR="00966CAE">
        <w:rPr>
          <w:rFonts w:ascii="Arial" w:hAnsi="Arial" w:cs="Arial"/>
          <w:b w:val="0"/>
          <w:color w:val="auto"/>
          <w:sz w:val="22"/>
          <w:szCs w:val="22"/>
        </w:rPr>
        <w:t xml:space="preserve">is </w:t>
      </w:r>
      <w:r w:rsidR="00E07103" w:rsidRPr="00303A5E">
        <w:rPr>
          <w:rFonts w:ascii="Arial" w:hAnsi="Arial" w:cs="Arial"/>
          <w:b w:val="0"/>
          <w:color w:val="auto"/>
          <w:sz w:val="22"/>
          <w:szCs w:val="22"/>
        </w:rPr>
        <w:t xml:space="preserve">provided </w:t>
      </w:r>
      <w:r w:rsidR="00966CAE">
        <w:rPr>
          <w:rFonts w:ascii="Arial" w:hAnsi="Arial" w:cs="Arial"/>
          <w:b w:val="0"/>
          <w:color w:val="auto"/>
          <w:sz w:val="22"/>
          <w:szCs w:val="22"/>
        </w:rPr>
        <w:t>as part of the tender, advice must be sought from TCS.</w:t>
      </w:r>
    </w:p>
    <w:p w:rsidR="00DB5D0D" w:rsidRPr="00B12B67" w:rsidRDefault="00DB5D0D">
      <w:pPr>
        <w:rPr>
          <w:sz w:val="24"/>
        </w:rPr>
      </w:pPr>
    </w:p>
    <w:p w:rsidR="00A72AC4" w:rsidRDefault="00A72AC4" w:rsidP="00DB5D0D">
      <w:pPr>
        <w:autoSpaceDE w:val="0"/>
        <w:autoSpaceDN w:val="0"/>
        <w:adjustRightInd w:val="0"/>
        <w:ind w:left="360"/>
        <w:rPr>
          <w:rFonts w:cs="Arial"/>
          <w:b/>
          <w:bCs/>
          <w:i/>
          <w:iCs/>
        </w:rPr>
      </w:pPr>
    </w:p>
    <w:p w:rsidR="009708FF" w:rsidRDefault="009708FF">
      <w:pPr>
        <w:rPr>
          <w:rFonts w:cs="Arial"/>
          <w:bCs/>
          <w:iCs/>
        </w:rPr>
      </w:pPr>
      <w:r>
        <w:rPr>
          <w:rFonts w:cs="Arial"/>
          <w:bCs/>
          <w:iCs/>
        </w:rPr>
        <w:br w:type="page"/>
      </w:r>
    </w:p>
    <w:p w:rsidR="005B24CA" w:rsidRPr="00C52BE9" w:rsidRDefault="005B24CA" w:rsidP="00FD15CB">
      <w:pPr>
        <w:pStyle w:val="Heading1"/>
      </w:pPr>
      <w:bookmarkStart w:id="2" w:name="_Ref444671624"/>
      <w:r>
        <w:t>A</w:t>
      </w:r>
      <w:r w:rsidRPr="00C52BE9">
        <w:t xml:space="preserve">ccessing </w:t>
      </w:r>
      <w:r>
        <w:t>T</w:t>
      </w:r>
      <w:r w:rsidRPr="00C52BE9">
        <w:t>ransport for Child</w:t>
      </w:r>
      <w:r>
        <w:t xml:space="preserve"> Se</w:t>
      </w:r>
      <w:r w:rsidRPr="00C52BE9">
        <w:t>r</w:t>
      </w:r>
      <w:r>
        <w:t>vic</w:t>
      </w:r>
      <w:r w:rsidRPr="00C52BE9">
        <w:t>e</w:t>
      </w:r>
      <w:r>
        <w:t>s</w:t>
      </w:r>
      <w:r w:rsidR="00CF605A">
        <w:t xml:space="preserve"> - Procedures</w:t>
      </w:r>
      <w:bookmarkEnd w:id="2"/>
    </w:p>
    <w:p w:rsidR="005B24CA" w:rsidRDefault="005B24CA" w:rsidP="00537E01">
      <w:pPr>
        <w:rPr>
          <w:b/>
          <w:sz w:val="24"/>
        </w:rPr>
      </w:pPr>
    </w:p>
    <w:p w:rsidR="005B24CA" w:rsidRDefault="00955DA9" w:rsidP="00955DA9">
      <w:pPr>
        <w:pStyle w:val="Heading2"/>
      </w:pPr>
      <w:bookmarkStart w:id="3" w:name="_Ref446321092"/>
      <w:r>
        <w:t>Assess Eligibility</w:t>
      </w:r>
      <w:bookmarkEnd w:id="3"/>
    </w:p>
    <w:p w:rsidR="00215589" w:rsidRDefault="00215589" w:rsidP="00C677BD">
      <w:pPr>
        <w:ind w:left="720" w:hanging="720"/>
        <w:rPr>
          <w:sz w:val="24"/>
        </w:rPr>
      </w:pPr>
    </w:p>
    <w:p w:rsidR="001F6572" w:rsidRPr="001F6572" w:rsidRDefault="001F6572" w:rsidP="001F6572">
      <w:pPr>
        <w:rPr>
          <w:sz w:val="22"/>
          <w:szCs w:val="22"/>
        </w:rPr>
      </w:pPr>
      <w:r w:rsidRPr="001F6572">
        <w:rPr>
          <w:sz w:val="22"/>
          <w:szCs w:val="22"/>
        </w:rPr>
        <w:t>Assess Eligibility</w:t>
      </w:r>
    </w:p>
    <w:p w:rsidR="001F6572" w:rsidRPr="001F6572" w:rsidRDefault="001F6572" w:rsidP="001F6572">
      <w:pPr>
        <w:rPr>
          <w:sz w:val="22"/>
          <w:szCs w:val="22"/>
        </w:rPr>
      </w:pPr>
    </w:p>
    <w:p w:rsidR="001F6572" w:rsidRDefault="001F6572" w:rsidP="001F6572">
      <w:pPr>
        <w:keepNext/>
        <w:keepLines/>
        <w:ind w:left="720" w:hanging="720"/>
        <w:outlineLvl w:val="2"/>
        <w:rPr>
          <w:rFonts w:eastAsiaTheme="majorEastAsia" w:cs="Arial"/>
          <w:bCs/>
          <w:sz w:val="22"/>
          <w:szCs w:val="22"/>
        </w:rPr>
      </w:pPr>
      <w:r w:rsidRPr="001F6572">
        <w:rPr>
          <w:rFonts w:eastAsiaTheme="majorEastAsia" w:cs="Arial"/>
          <w:bCs/>
          <w:sz w:val="22"/>
          <w:szCs w:val="22"/>
        </w:rPr>
        <w:t>This guidance must be applied when establishing whether or not the child or</w:t>
      </w:r>
      <w:r>
        <w:rPr>
          <w:rFonts w:eastAsiaTheme="majorEastAsia" w:cs="Arial"/>
          <w:bCs/>
          <w:sz w:val="22"/>
          <w:szCs w:val="22"/>
        </w:rPr>
        <w:t xml:space="preserve"> </w:t>
      </w:r>
      <w:r w:rsidRPr="001F6572">
        <w:rPr>
          <w:rFonts w:eastAsiaTheme="majorEastAsia" w:cs="Arial"/>
          <w:bCs/>
          <w:sz w:val="22"/>
          <w:szCs w:val="22"/>
        </w:rPr>
        <w:t>Family</w:t>
      </w:r>
      <w:r>
        <w:rPr>
          <w:rFonts w:eastAsiaTheme="majorEastAsia" w:cs="Arial"/>
          <w:bCs/>
          <w:sz w:val="22"/>
          <w:szCs w:val="22"/>
        </w:rPr>
        <w:t xml:space="preserve"> /carer</w:t>
      </w:r>
    </w:p>
    <w:p w:rsidR="001F6572" w:rsidRDefault="001F6572" w:rsidP="001F6572">
      <w:pPr>
        <w:keepNext/>
        <w:keepLines/>
        <w:ind w:left="720" w:hanging="720"/>
        <w:outlineLvl w:val="2"/>
        <w:rPr>
          <w:rFonts w:eastAsiaTheme="majorEastAsia" w:cs="Arial"/>
          <w:bCs/>
          <w:sz w:val="22"/>
          <w:szCs w:val="22"/>
        </w:rPr>
      </w:pPr>
      <w:proofErr w:type="gramStart"/>
      <w:r>
        <w:rPr>
          <w:rFonts w:eastAsiaTheme="majorEastAsia" w:cs="Arial"/>
          <w:bCs/>
          <w:sz w:val="22"/>
          <w:szCs w:val="22"/>
        </w:rPr>
        <w:t>is</w:t>
      </w:r>
      <w:proofErr w:type="gramEnd"/>
      <w:r>
        <w:rPr>
          <w:rFonts w:eastAsiaTheme="majorEastAsia" w:cs="Arial"/>
          <w:bCs/>
          <w:sz w:val="22"/>
          <w:szCs w:val="22"/>
        </w:rPr>
        <w:t xml:space="preserve"> </w:t>
      </w:r>
      <w:r w:rsidRPr="001F6572">
        <w:rPr>
          <w:rFonts w:eastAsiaTheme="majorEastAsia" w:cs="Arial"/>
          <w:bCs/>
          <w:sz w:val="22"/>
          <w:szCs w:val="22"/>
        </w:rPr>
        <w:t xml:space="preserve">eligible to receive DCC funding for transport.  </w:t>
      </w:r>
    </w:p>
    <w:p w:rsidR="001F6572" w:rsidRDefault="001F6572" w:rsidP="001F6572">
      <w:pPr>
        <w:keepNext/>
        <w:keepLines/>
        <w:ind w:left="720" w:hanging="720"/>
        <w:outlineLvl w:val="2"/>
        <w:rPr>
          <w:rFonts w:eastAsiaTheme="majorEastAsia" w:cs="Arial"/>
          <w:bCs/>
          <w:sz w:val="22"/>
          <w:szCs w:val="22"/>
        </w:rPr>
      </w:pPr>
    </w:p>
    <w:p w:rsidR="001F6572" w:rsidRPr="001F6572" w:rsidRDefault="001F6572" w:rsidP="001F6572">
      <w:pPr>
        <w:keepNext/>
        <w:keepLines/>
        <w:ind w:left="720" w:hanging="720"/>
        <w:outlineLvl w:val="2"/>
        <w:rPr>
          <w:rFonts w:eastAsiaTheme="majorEastAsia" w:cs="Arial"/>
          <w:bCs/>
          <w:sz w:val="22"/>
          <w:szCs w:val="22"/>
        </w:rPr>
      </w:pPr>
      <w:r w:rsidRPr="001F6572">
        <w:rPr>
          <w:rFonts w:eastAsiaTheme="majorEastAsia" w:cs="Arial"/>
          <w:bCs/>
          <w:sz w:val="22"/>
          <w:szCs w:val="22"/>
        </w:rPr>
        <w:t xml:space="preserve">The detail is taken from Sections </w:t>
      </w:r>
      <w:r>
        <w:rPr>
          <w:rFonts w:eastAsiaTheme="majorEastAsia" w:cs="Arial"/>
          <w:bCs/>
          <w:sz w:val="22"/>
          <w:szCs w:val="22"/>
        </w:rPr>
        <w:fldChar w:fldCharType="begin"/>
      </w:r>
      <w:r>
        <w:rPr>
          <w:rFonts w:eastAsiaTheme="majorEastAsia" w:cs="Arial"/>
          <w:bCs/>
          <w:sz w:val="22"/>
          <w:szCs w:val="22"/>
        </w:rPr>
        <w:instrText xml:space="preserve"> REF _Ref444604963 \r \h </w:instrText>
      </w:r>
      <w:r>
        <w:rPr>
          <w:rFonts w:eastAsiaTheme="majorEastAsia" w:cs="Arial"/>
          <w:bCs/>
          <w:sz w:val="22"/>
          <w:szCs w:val="22"/>
        </w:rPr>
      </w:r>
      <w:r>
        <w:rPr>
          <w:rFonts w:eastAsiaTheme="majorEastAsia" w:cs="Arial"/>
          <w:bCs/>
          <w:sz w:val="22"/>
          <w:szCs w:val="22"/>
        </w:rPr>
        <w:fldChar w:fldCharType="separate"/>
      </w:r>
      <w:r>
        <w:rPr>
          <w:rFonts w:eastAsiaTheme="majorEastAsia" w:cs="Arial"/>
          <w:bCs/>
          <w:sz w:val="22"/>
          <w:szCs w:val="22"/>
        </w:rPr>
        <w:t>2.3</w:t>
      </w:r>
      <w:r>
        <w:rPr>
          <w:rFonts w:eastAsiaTheme="majorEastAsia" w:cs="Arial"/>
          <w:bCs/>
          <w:sz w:val="22"/>
          <w:szCs w:val="22"/>
        </w:rPr>
        <w:fldChar w:fldCharType="end"/>
      </w:r>
      <w:r w:rsidRPr="001F6572">
        <w:rPr>
          <w:rFonts w:eastAsiaTheme="majorEastAsia" w:cs="Arial"/>
          <w:bCs/>
          <w:sz w:val="22"/>
          <w:szCs w:val="22"/>
        </w:rPr>
        <w:t xml:space="preserve"> and </w:t>
      </w:r>
      <w:r>
        <w:rPr>
          <w:rFonts w:eastAsiaTheme="majorEastAsia" w:cs="Arial"/>
          <w:bCs/>
          <w:sz w:val="22"/>
          <w:szCs w:val="22"/>
        </w:rPr>
        <w:fldChar w:fldCharType="begin"/>
      </w:r>
      <w:r>
        <w:rPr>
          <w:rFonts w:eastAsiaTheme="majorEastAsia" w:cs="Arial"/>
          <w:bCs/>
          <w:sz w:val="22"/>
          <w:szCs w:val="22"/>
        </w:rPr>
        <w:instrText xml:space="preserve"> REF _Ref445809688 \r \h </w:instrText>
      </w:r>
      <w:r>
        <w:rPr>
          <w:rFonts w:eastAsiaTheme="majorEastAsia" w:cs="Arial"/>
          <w:bCs/>
          <w:sz w:val="22"/>
          <w:szCs w:val="22"/>
        </w:rPr>
      </w:r>
      <w:r>
        <w:rPr>
          <w:rFonts w:eastAsiaTheme="majorEastAsia" w:cs="Arial"/>
          <w:bCs/>
          <w:sz w:val="22"/>
          <w:szCs w:val="22"/>
        </w:rPr>
        <w:fldChar w:fldCharType="separate"/>
      </w:r>
      <w:r>
        <w:rPr>
          <w:rFonts w:eastAsiaTheme="majorEastAsia" w:cs="Arial"/>
          <w:bCs/>
          <w:sz w:val="22"/>
          <w:szCs w:val="22"/>
        </w:rPr>
        <w:t>2.4</w:t>
      </w:r>
      <w:r>
        <w:rPr>
          <w:rFonts w:eastAsiaTheme="majorEastAsia" w:cs="Arial"/>
          <w:bCs/>
          <w:sz w:val="22"/>
          <w:szCs w:val="22"/>
        </w:rPr>
        <w:fldChar w:fldCharType="end"/>
      </w:r>
      <w:r w:rsidRPr="001F6572">
        <w:rPr>
          <w:rFonts w:eastAsiaTheme="majorEastAsia" w:cs="Arial"/>
          <w:bCs/>
          <w:sz w:val="22"/>
          <w:szCs w:val="22"/>
        </w:rPr>
        <w:t xml:space="preserve"> and is provided for eas</w:t>
      </w:r>
      <w:r>
        <w:rPr>
          <w:rFonts w:eastAsiaTheme="majorEastAsia" w:cs="Arial"/>
          <w:bCs/>
          <w:sz w:val="22"/>
          <w:szCs w:val="22"/>
        </w:rPr>
        <w:t xml:space="preserve">e of </w:t>
      </w:r>
      <w:r w:rsidRPr="001F6572">
        <w:rPr>
          <w:rFonts w:eastAsiaTheme="majorEastAsia" w:cs="Arial"/>
          <w:bCs/>
          <w:sz w:val="22"/>
          <w:szCs w:val="22"/>
        </w:rPr>
        <w:t>reference.</w:t>
      </w:r>
    </w:p>
    <w:p w:rsidR="001F6572" w:rsidRPr="001F6572" w:rsidRDefault="001F6572" w:rsidP="001F6572">
      <w:pPr>
        <w:rPr>
          <w:sz w:val="22"/>
          <w:szCs w:val="22"/>
        </w:rPr>
      </w:pPr>
    </w:p>
    <w:p w:rsidR="001F6572" w:rsidRPr="001F6572" w:rsidRDefault="001F6572" w:rsidP="001F6572">
      <w:pPr>
        <w:rPr>
          <w:sz w:val="22"/>
          <w:szCs w:val="22"/>
        </w:rPr>
      </w:pPr>
      <w:r w:rsidRPr="001F6572">
        <w:rPr>
          <w:sz w:val="22"/>
          <w:szCs w:val="22"/>
        </w:rPr>
        <w:t>Please remember that:</w:t>
      </w:r>
    </w:p>
    <w:p w:rsidR="001F6572" w:rsidRPr="001F6572" w:rsidRDefault="001F6572" w:rsidP="001F6572">
      <w:pPr>
        <w:keepNext/>
        <w:keepLines/>
        <w:numPr>
          <w:ilvl w:val="0"/>
          <w:numId w:val="57"/>
        </w:numPr>
        <w:spacing w:before="200"/>
        <w:outlineLvl w:val="2"/>
        <w:rPr>
          <w:rFonts w:eastAsiaTheme="majorEastAsia" w:cs="Arial"/>
          <w:bCs/>
          <w:sz w:val="22"/>
          <w:szCs w:val="22"/>
        </w:rPr>
      </w:pPr>
      <w:r w:rsidRPr="001F6572">
        <w:rPr>
          <w:rFonts w:eastAsiaTheme="majorEastAsia" w:cs="Arial"/>
          <w:bCs/>
          <w:sz w:val="22"/>
          <w:szCs w:val="22"/>
        </w:rPr>
        <w:t xml:space="preserve">Only where there is </w:t>
      </w:r>
      <w:r w:rsidRPr="001F6572">
        <w:rPr>
          <w:rFonts w:eastAsiaTheme="majorEastAsia" w:cs="Arial"/>
          <w:b/>
          <w:bCs/>
          <w:sz w:val="22"/>
          <w:szCs w:val="22"/>
          <w:u w:val="single"/>
        </w:rPr>
        <w:t>no</w:t>
      </w:r>
      <w:r w:rsidRPr="001F6572">
        <w:rPr>
          <w:rFonts w:eastAsiaTheme="majorEastAsia" w:cs="Arial"/>
          <w:bCs/>
          <w:sz w:val="22"/>
          <w:szCs w:val="22"/>
        </w:rPr>
        <w:t xml:space="preserve"> alternative means of travel provision will a child’s plan consider transport provision, funded by Devon County Council, in order to meet an assessed need. </w:t>
      </w:r>
    </w:p>
    <w:p w:rsidR="001F6572" w:rsidRPr="001F6572" w:rsidRDefault="001F6572" w:rsidP="001F6572">
      <w:pPr>
        <w:keepNext/>
        <w:keepLines/>
        <w:numPr>
          <w:ilvl w:val="0"/>
          <w:numId w:val="57"/>
        </w:numPr>
        <w:spacing w:before="200"/>
        <w:outlineLvl w:val="2"/>
        <w:rPr>
          <w:rFonts w:eastAsiaTheme="majorEastAsia" w:cs="Arial"/>
          <w:bCs/>
          <w:sz w:val="22"/>
          <w:szCs w:val="22"/>
        </w:rPr>
      </w:pPr>
      <w:r w:rsidRPr="001F6572">
        <w:rPr>
          <w:rFonts w:eastAsiaTheme="majorEastAsia" w:cs="Arial"/>
          <w:bCs/>
          <w:sz w:val="22"/>
          <w:szCs w:val="22"/>
        </w:rPr>
        <w:t>Where we are providing transport, the completed plan should take a holistic, reasonable view of the child and their family’s/carer’s needs and demonstrate that all options have been considered to include family and wider networks.  This must be approved through the scheme of delegation within the appropriate section.</w:t>
      </w:r>
    </w:p>
    <w:p w:rsidR="001F6572" w:rsidRPr="001F6572" w:rsidRDefault="001F6572" w:rsidP="001F6572"/>
    <w:p w:rsidR="001F6572" w:rsidRPr="001F6572" w:rsidRDefault="001F6572" w:rsidP="001F6572">
      <w:pPr>
        <w:rPr>
          <w:sz w:val="22"/>
          <w:szCs w:val="22"/>
        </w:rPr>
      </w:pPr>
      <w:r w:rsidRPr="001F6572">
        <w:rPr>
          <w:sz w:val="22"/>
          <w:szCs w:val="22"/>
        </w:rPr>
        <w:t>In all instances please verify the following:</w:t>
      </w:r>
    </w:p>
    <w:p w:rsidR="001F6572" w:rsidRPr="001F6572" w:rsidRDefault="001F6572" w:rsidP="001F6572">
      <w:pPr>
        <w:rPr>
          <w:sz w:val="22"/>
          <w:szCs w:val="22"/>
        </w:rPr>
      </w:pPr>
    </w:p>
    <w:tbl>
      <w:tblPr>
        <w:tblStyle w:val="TableGrid"/>
        <w:tblW w:w="0" w:type="auto"/>
        <w:tblLook w:val="04A0" w:firstRow="1" w:lastRow="0" w:firstColumn="1" w:lastColumn="0" w:noHBand="0" w:noVBand="1"/>
      </w:tblPr>
      <w:tblGrid>
        <w:gridCol w:w="1573"/>
        <w:gridCol w:w="3355"/>
        <w:gridCol w:w="4111"/>
      </w:tblGrid>
      <w:tr w:rsidR="001F6572" w:rsidRPr="001F6572" w:rsidTr="001F6572">
        <w:tc>
          <w:tcPr>
            <w:tcW w:w="1573" w:type="dxa"/>
            <w:shd w:val="clear" w:color="auto" w:fill="D9D9D9" w:themeFill="background1" w:themeFillShade="D9"/>
          </w:tcPr>
          <w:p w:rsidR="001F6572" w:rsidRPr="001F6572" w:rsidRDefault="001F6572" w:rsidP="001F6572">
            <w:pPr>
              <w:rPr>
                <w:sz w:val="22"/>
                <w:szCs w:val="22"/>
              </w:rPr>
            </w:pPr>
            <w:r w:rsidRPr="001F6572">
              <w:rPr>
                <w:sz w:val="22"/>
                <w:szCs w:val="22"/>
              </w:rPr>
              <w:t>Circumstance</w:t>
            </w:r>
          </w:p>
        </w:tc>
        <w:tc>
          <w:tcPr>
            <w:tcW w:w="3355" w:type="dxa"/>
            <w:shd w:val="clear" w:color="auto" w:fill="D9D9D9" w:themeFill="background1" w:themeFillShade="D9"/>
          </w:tcPr>
          <w:p w:rsidR="001F6572" w:rsidRPr="001F6572" w:rsidRDefault="001F6572" w:rsidP="001F6572">
            <w:pPr>
              <w:autoSpaceDE w:val="0"/>
              <w:autoSpaceDN w:val="0"/>
              <w:adjustRightInd w:val="0"/>
              <w:spacing w:line="288" w:lineRule="auto"/>
              <w:jc w:val="both"/>
              <w:rPr>
                <w:rFonts w:cs="Arial"/>
                <w:color w:val="000000"/>
                <w:sz w:val="22"/>
                <w:szCs w:val="22"/>
              </w:rPr>
            </w:pPr>
            <w:r w:rsidRPr="001F6572">
              <w:rPr>
                <w:rFonts w:cs="Arial"/>
                <w:color w:val="000000"/>
                <w:sz w:val="22"/>
                <w:szCs w:val="22"/>
              </w:rPr>
              <w:t>Considerations</w:t>
            </w:r>
          </w:p>
        </w:tc>
        <w:tc>
          <w:tcPr>
            <w:tcW w:w="4111" w:type="dxa"/>
            <w:shd w:val="clear" w:color="auto" w:fill="D9D9D9" w:themeFill="background1" w:themeFillShade="D9"/>
          </w:tcPr>
          <w:p w:rsidR="001F6572" w:rsidRPr="001F6572" w:rsidRDefault="001F6572" w:rsidP="001F6572">
            <w:pPr>
              <w:rPr>
                <w:sz w:val="22"/>
                <w:szCs w:val="22"/>
              </w:rPr>
            </w:pPr>
            <w:r w:rsidRPr="001F6572">
              <w:rPr>
                <w:sz w:val="22"/>
                <w:szCs w:val="22"/>
              </w:rPr>
              <w:t>Outcome</w:t>
            </w:r>
          </w:p>
        </w:tc>
      </w:tr>
      <w:tr w:rsidR="001F6572" w:rsidRPr="001F6572" w:rsidTr="001F6572">
        <w:tc>
          <w:tcPr>
            <w:tcW w:w="1573" w:type="dxa"/>
          </w:tcPr>
          <w:p w:rsidR="001F6572" w:rsidRPr="001F6572" w:rsidRDefault="001F6572" w:rsidP="001F6572">
            <w:r w:rsidRPr="001F6572">
              <w:t>Does the child have access to their own transport?</w:t>
            </w:r>
          </w:p>
        </w:tc>
        <w:tc>
          <w:tcPr>
            <w:tcW w:w="3355" w:type="dxa"/>
          </w:tcPr>
          <w:p w:rsidR="001F6572" w:rsidRPr="001F6572" w:rsidRDefault="001F6572" w:rsidP="001F6572">
            <w:pPr>
              <w:numPr>
                <w:ilvl w:val="0"/>
                <w:numId w:val="58"/>
              </w:numPr>
              <w:autoSpaceDE w:val="0"/>
              <w:autoSpaceDN w:val="0"/>
              <w:adjustRightInd w:val="0"/>
              <w:contextualSpacing/>
              <w:rPr>
                <w:rFonts w:cs="Arial"/>
                <w:color w:val="000000"/>
              </w:rPr>
            </w:pPr>
            <w:r w:rsidRPr="001F6572">
              <w:rPr>
                <w:rFonts w:cs="Arial"/>
                <w:color w:val="000000"/>
              </w:rPr>
              <w:t>Can they access their own/family vehicle?</w:t>
            </w:r>
          </w:p>
          <w:p w:rsidR="001F6572" w:rsidRPr="001F6572" w:rsidRDefault="001F6572" w:rsidP="001F6572">
            <w:pPr>
              <w:numPr>
                <w:ilvl w:val="0"/>
                <w:numId w:val="58"/>
              </w:numPr>
              <w:autoSpaceDE w:val="0"/>
              <w:autoSpaceDN w:val="0"/>
              <w:adjustRightInd w:val="0"/>
              <w:contextualSpacing/>
              <w:rPr>
                <w:rFonts w:cs="Arial"/>
                <w:color w:val="000000"/>
              </w:rPr>
            </w:pPr>
            <w:r w:rsidRPr="001F6572">
              <w:rPr>
                <w:rFonts w:cs="Arial"/>
                <w:color w:val="000000"/>
              </w:rPr>
              <w:t xml:space="preserve">Do they or their/family carer receive other funding and benefits that could </w:t>
            </w:r>
            <w:proofErr w:type="spellStart"/>
            <w:r w:rsidRPr="001F6572">
              <w:rPr>
                <w:rFonts w:cs="Arial"/>
                <w:color w:val="000000"/>
              </w:rPr>
              <w:t>used</w:t>
            </w:r>
            <w:proofErr w:type="spellEnd"/>
            <w:r w:rsidRPr="001F6572">
              <w:rPr>
                <w:rFonts w:cs="Arial"/>
                <w:color w:val="000000"/>
              </w:rPr>
              <w:t xml:space="preserve"> to fund transport themselves?</w:t>
            </w:r>
          </w:p>
          <w:p w:rsidR="001F6572" w:rsidRPr="001F6572" w:rsidRDefault="001F6572" w:rsidP="001F6572">
            <w:pPr>
              <w:numPr>
                <w:ilvl w:val="0"/>
                <w:numId w:val="58"/>
              </w:numPr>
              <w:autoSpaceDE w:val="0"/>
              <w:autoSpaceDN w:val="0"/>
              <w:adjustRightInd w:val="0"/>
              <w:contextualSpacing/>
              <w:rPr>
                <w:rFonts w:cs="Arial"/>
                <w:color w:val="000000"/>
              </w:rPr>
            </w:pPr>
            <w:r w:rsidRPr="001F6572">
              <w:rPr>
                <w:rFonts w:cs="Arial"/>
                <w:color w:val="000000"/>
              </w:rPr>
              <w:t>Is family vehicle funded through a mobility allowance?*</w:t>
            </w:r>
          </w:p>
        </w:tc>
        <w:tc>
          <w:tcPr>
            <w:tcW w:w="4111" w:type="dxa"/>
          </w:tcPr>
          <w:p w:rsidR="001F6572" w:rsidRPr="001F6572" w:rsidRDefault="001F6572" w:rsidP="001F6572">
            <w:pPr>
              <w:keepNext/>
              <w:keepLines/>
              <w:outlineLvl w:val="2"/>
              <w:rPr>
                <w:rFonts w:eastAsiaTheme="majorEastAsia" w:cs="Arial"/>
                <w:bCs/>
              </w:rPr>
            </w:pPr>
            <w:r w:rsidRPr="001F6572">
              <w:rPr>
                <w:rFonts w:eastAsiaTheme="majorEastAsia" w:cs="Arial"/>
                <w:bCs/>
              </w:rPr>
              <w:t xml:space="preserve">If a family or carer receives mobility allowance and/or has access to their own transport, it is expected that they will use it to access services.  In some cases a person may be eligible for Mobility Allowance to help fund a vehicle; advice can be given to help with the application.  </w:t>
            </w:r>
          </w:p>
        </w:tc>
      </w:tr>
      <w:tr w:rsidR="001F6572" w:rsidRPr="001F6572" w:rsidTr="001F6572">
        <w:tc>
          <w:tcPr>
            <w:tcW w:w="1573" w:type="dxa"/>
          </w:tcPr>
          <w:p w:rsidR="001F6572" w:rsidRPr="001F6572" w:rsidRDefault="001F6572" w:rsidP="001F6572">
            <w:r w:rsidRPr="001F6572">
              <w:t>Can the child travel independently?</w:t>
            </w:r>
          </w:p>
        </w:tc>
        <w:tc>
          <w:tcPr>
            <w:tcW w:w="3355" w:type="dxa"/>
          </w:tcPr>
          <w:p w:rsidR="001F6572" w:rsidRPr="001F6572" w:rsidRDefault="001F6572" w:rsidP="001F6572">
            <w:pPr>
              <w:numPr>
                <w:ilvl w:val="0"/>
                <w:numId w:val="59"/>
              </w:numPr>
              <w:autoSpaceDE w:val="0"/>
              <w:autoSpaceDN w:val="0"/>
              <w:adjustRightInd w:val="0"/>
              <w:contextualSpacing/>
              <w:rPr>
                <w:rFonts w:cs="Arial"/>
                <w:color w:val="000000"/>
              </w:rPr>
            </w:pPr>
            <w:r w:rsidRPr="001F6572">
              <w:rPr>
                <w:rFonts w:cs="Arial"/>
                <w:color w:val="000000"/>
              </w:rPr>
              <w:t>Can the child walk or cycle to the service?</w:t>
            </w:r>
          </w:p>
          <w:p w:rsidR="001F6572" w:rsidRPr="001F6572" w:rsidRDefault="001F6572" w:rsidP="001F6572">
            <w:pPr>
              <w:numPr>
                <w:ilvl w:val="0"/>
                <w:numId w:val="59"/>
              </w:numPr>
              <w:autoSpaceDE w:val="0"/>
              <w:autoSpaceDN w:val="0"/>
              <w:adjustRightInd w:val="0"/>
              <w:contextualSpacing/>
              <w:rPr>
                <w:rFonts w:cs="Arial"/>
                <w:color w:val="000000"/>
              </w:rPr>
            </w:pPr>
            <w:r w:rsidRPr="001F6572">
              <w:rPr>
                <w:rFonts w:cs="Arial"/>
                <w:color w:val="000000"/>
              </w:rPr>
              <w:t>Can they travel on public transport?</w:t>
            </w:r>
          </w:p>
          <w:p w:rsidR="001F6572" w:rsidRPr="001F6572" w:rsidRDefault="001F6572" w:rsidP="001F6572">
            <w:pPr>
              <w:numPr>
                <w:ilvl w:val="0"/>
                <w:numId w:val="59"/>
              </w:numPr>
              <w:autoSpaceDE w:val="0"/>
              <w:autoSpaceDN w:val="0"/>
              <w:adjustRightInd w:val="0"/>
              <w:contextualSpacing/>
              <w:rPr>
                <w:rFonts w:cs="Arial"/>
                <w:color w:val="000000"/>
              </w:rPr>
            </w:pPr>
            <w:r w:rsidRPr="001F6572">
              <w:rPr>
                <w:rFonts w:cs="Arial"/>
                <w:color w:val="000000"/>
              </w:rPr>
              <w:t>Are they eligible for a National Bus Pass?</w:t>
            </w:r>
          </w:p>
          <w:p w:rsidR="001F6572" w:rsidRPr="001F6572" w:rsidRDefault="001F6572" w:rsidP="001F6572">
            <w:pPr>
              <w:numPr>
                <w:ilvl w:val="0"/>
                <w:numId w:val="59"/>
              </w:numPr>
              <w:autoSpaceDE w:val="0"/>
              <w:autoSpaceDN w:val="0"/>
              <w:adjustRightInd w:val="0"/>
              <w:contextualSpacing/>
              <w:rPr>
                <w:rFonts w:cs="Arial"/>
                <w:color w:val="000000"/>
              </w:rPr>
            </w:pPr>
            <w:r w:rsidRPr="001F6572">
              <w:rPr>
                <w:rFonts w:cs="Arial"/>
                <w:color w:val="000000"/>
              </w:rPr>
              <w:t>Are any Community Transport options available?</w:t>
            </w:r>
          </w:p>
        </w:tc>
        <w:tc>
          <w:tcPr>
            <w:tcW w:w="4111" w:type="dxa"/>
            <w:vAlign w:val="center"/>
          </w:tcPr>
          <w:p w:rsidR="001F6572" w:rsidRPr="001F6572" w:rsidRDefault="001F6572" w:rsidP="001F6572">
            <w:pPr>
              <w:keepNext/>
              <w:keepLines/>
              <w:outlineLvl w:val="2"/>
              <w:rPr>
                <w:rFonts w:eastAsiaTheme="majorEastAsia" w:cs="Arial"/>
                <w:bCs/>
              </w:rPr>
            </w:pPr>
            <w:r w:rsidRPr="001F6572">
              <w:rPr>
                <w:rFonts w:eastAsiaTheme="majorEastAsia" w:cs="Arial"/>
                <w:bCs/>
              </w:rPr>
              <w:t xml:space="preserve">If someone can travel independently, they are expected to do so.  This includes travelling on foot, bicycle or public or community transport.  </w:t>
            </w:r>
          </w:p>
          <w:p w:rsidR="001F6572" w:rsidRPr="001F6572" w:rsidRDefault="001F6572" w:rsidP="001F6572"/>
          <w:p w:rsidR="001F6572" w:rsidRPr="001F6572" w:rsidRDefault="001F6572" w:rsidP="001F6572">
            <w:pPr>
              <w:autoSpaceDE w:val="0"/>
              <w:autoSpaceDN w:val="0"/>
              <w:adjustRightInd w:val="0"/>
              <w:rPr>
                <w:rFonts w:cs="Arial"/>
                <w:color w:val="000000"/>
              </w:rPr>
            </w:pPr>
            <w:r w:rsidRPr="001F6572">
              <w:rPr>
                <w:rFonts w:cs="Arial"/>
                <w:color w:val="000000"/>
              </w:rPr>
              <w:t xml:space="preserve">We will enquire about a child or young person’s eligibility for a national bus pass on their behalf. </w:t>
            </w:r>
          </w:p>
          <w:p w:rsidR="001F6572" w:rsidRPr="001F6572" w:rsidRDefault="001F6572" w:rsidP="001F6572">
            <w:pPr>
              <w:autoSpaceDE w:val="0"/>
              <w:autoSpaceDN w:val="0"/>
              <w:adjustRightInd w:val="0"/>
              <w:ind w:hanging="720"/>
              <w:rPr>
                <w:rFonts w:cs="Arial"/>
                <w:color w:val="000000"/>
              </w:rPr>
            </w:pPr>
          </w:p>
          <w:p w:rsidR="001F6572" w:rsidRPr="001F6572" w:rsidRDefault="001F6572" w:rsidP="001F6572">
            <w:pPr>
              <w:autoSpaceDE w:val="0"/>
              <w:autoSpaceDN w:val="0"/>
              <w:adjustRightInd w:val="0"/>
              <w:ind w:left="648" w:hanging="720"/>
              <w:rPr>
                <w:rFonts w:cs="Arial"/>
                <w:color w:val="000000"/>
              </w:rPr>
            </w:pPr>
            <w:r w:rsidRPr="001F6572">
              <w:rPr>
                <w:rFonts w:cs="Arial"/>
                <w:color w:val="000000"/>
              </w:rPr>
              <w:t>Information about the national bus</w:t>
            </w:r>
          </w:p>
          <w:p w:rsidR="001F6572" w:rsidRPr="001F6572" w:rsidRDefault="001F6572" w:rsidP="001F6572">
            <w:pPr>
              <w:autoSpaceDE w:val="0"/>
              <w:autoSpaceDN w:val="0"/>
              <w:adjustRightInd w:val="0"/>
              <w:ind w:left="648" w:hanging="720"/>
              <w:rPr>
                <w:rFonts w:cs="Arial"/>
                <w:color w:val="000000"/>
              </w:rPr>
            </w:pPr>
            <w:r w:rsidRPr="001F6572">
              <w:rPr>
                <w:rFonts w:cs="Arial"/>
                <w:color w:val="000000"/>
              </w:rPr>
              <w:t xml:space="preserve">pass scheme can be found here: </w:t>
            </w:r>
          </w:p>
          <w:p w:rsidR="001F6572" w:rsidRPr="001F6572" w:rsidRDefault="001F6572" w:rsidP="001F6572">
            <w:pPr>
              <w:autoSpaceDE w:val="0"/>
              <w:autoSpaceDN w:val="0"/>
              <w:adjustRightInd w:val="0"/>
              <w:ind w:left="648" w:hanging="720"/>
              <w:rPr>
                <w:rFonts w:cs="Arial"/>
                <w:color w:val="000000"/>
              </w:rPr>
            </w:pPr>
          </w:p>
          <w:p w:rsidR="001F6572" w:rsidRPr="001F6572" w:rsidRDefault="00B9161E" w:rsidP="001F6572">
            <w:pPr>
              <w:autoSpaceDE w:val="0"/>
              <w:autoSpaceDN w:val="0"/>
              <w:adjustRightInd w:val="0"/>
              <w:ind w:left="648" w:hanging="720"/>
              <w:rPr>
                <w:rFonts w:cs="Arial"/>
                <w:color w:val="000000"/>
              </w:rPr>
            </w:pPr>
            <w:hyperlink r:id="rId17" w:history="1">
              <w:r w:rsidR="001F6572" w:rsidRPr="001F6572">
                <w:rPr>
                  <w:rFonts w:eastAsiaTheme="majorEastAsia" w:cs="Arial"/>
                  <w:color w:val="0000FF" w:themeColor="hyperlink"/>
                  <w:u w:val="single"/>
                </w:rPr>
                <w:t>National Bus Pass Information</w:t>
              </w:r>
            </w:hyperlink>
          </w:p>
        </w:tc>
      </w:tr>
      <w:tr w:rsidR="001F6572" w:rsidRPr="001F6572" w:rsidTr="001F6572">
        <w:tc>
          <w:tcPr>
            <w:tcW w:w="1573" w:type="dxa"/>
          </w:tcPr>
          <w:p w:rsidR="001F6572" w:rsidRPr="001F6572" w:rsidRDefault="001F6572" w:rsidP="001F6572">
            <w:pPr>
              <w:rPr>
                <w:sz w:val="22"/>
                <w:szCs w:val="22"/>
              </w:rPr>
            </w:pPr>
            <w:r w:rsidRPr="001F6572">
              <w:t>Could the child be supported to travel independently?</w:t>
            </w:r>
          </w:p>
        </w:tc>
        <w:tc>
          <w:tcPr>
            <w:tcW w:w="3355" w:type="dxa"/>
          </w:tcPr>
          <w:p w:rsidR="001F6572" w:rsidRPr="001F6572" w:rsidRDefault="001F6572" w:rsidP="001F6572">
            <w:pPr>
              <w:numPr>
                <w:ilvl w:val="0"/>
                <w:numId w:val="60"/>
              </w:numPr>
              <w:autoSpaceDE w:val="0"/>
              <w:autoSpaceDN w:val="0"/>
              <w:adjustRightInd w:val="0"/>
              <w:contextualSpacing/>
              <w:rPr>
                <w:rFonts w:cs="Arial"/>
                <w:color w:val="000000"/>
              </w:rPr>
            </w:pPr>
            <w:r w:rsidRPr="001F6572">
              <w:rPr>
                <w:rFonts w:cs="Arial"/>
                <w:color w:val="000000"/>
              </w:rPr>
              <w:t>The Person can walk or cycle with a buddy</w:t>
            </w:r>
          </w:p>
          <w:p w:rsidR="001F6572" w:rsidRPr="001F6572" w:rsidRDefault="001F6572" w:rsidP="001F6572">
            <w:pPr>
              <w:autoSpaceDE w:val="0"/>
              <w:autoSpaceDN w:val="0"/>
              <w:adjustRightInd w:val="0"/>
              <w:ind w:left="360"/>
              <w:contextualSpacing/>
              <w:rPr>
                <w:rFonts w:cs="Arial"/>
                <w:color w:val="000000"/>
              </w:rPr>
            </w:pPr>
          </w:p>
          <w:p w:rsidR="001F6572" w:rsidRPr="001F6572" w:rsidRDefault="001F6572" w:rsidP="001F6572">
            <w:pPr>
              <w:numPr>
                <w:ilvl w:val="0"/>
                <w:numId w:val="60"/>
              </w:numPr>
              <w:autoSpaceDE w:val="0"/>
              <w:autoSpaceDN w:val="0"/>
              <w:adjustRightInd w:val="0"/>
              <w:contextualSpacing/>
              <w:rPr>
                <w:rFonts w:cs="Arial"/>
                <w:color w:val="000000"/>
              </w:rPr>
            </w:pPr>
            <w:r w:rsidRPr="001F6572">
              <w:rPr>
                <w:rFonts w:cs="Arial"/>
                <w:color w:val="000000"/>
              </w:rPr>
              <w:t>Following a travel training assessment the Person can travel independently</w:t>
            </w:r>
          </w:p>
          <w:p w:rsidR="001F6572" w:rsidRPr="001F6572" w:rsidRDefault="001F6572" w:rsidP="001F6572">
            <w:pPr>
              <w:autoSpaceDE w:val="0"/>
              <w:autoSpaceDN w:val="0"/>
              <w:adjustRightInd w:val="0"/>
              <w:spacing w:line="288" w:lineRule="auto"/>
              <w:rPr>
                <w:rFonts w:cs="Arial"/>
                <w:color w:val="000000"/>
                <w:sz w:val="22"/>
                <w:szCs w:val="22"/>
              </w:rPr>
            </w:pPr>
          </w:p>
        </w:tc>
        <w:tc>
          <w:tcPr>
            <w:tcW w:w="4111" w:type="dxa"/>
          </w:tcPr>
          <w:p w:rsidR="001F6572" w:rsidRPr="001F6572" w:rsidRDefault="001F6572" w:rsidP="001F6572">
            <w:pPr>
              <w:keepNext/>
              <w:keepLines/>
              <w:outlineLvl w:val="2"/>
              <w:rPr>
                <w:rFonts w:cs="Arial"/>
                <w:bCs/>
                <w:u w:val="single"/>
              </w:rPr>
            </w:pPr>
            <w:r w:rsidRPr="001F6572">
              <w:rPr>
                <w:rFonts w:eastAsiaTheme="majorEastAsia" w:cs="Arial"/>
                <w:bCs/>
              </w:rPr>
              <w:t xml:space="preserve">If a child cannot currently travel independently, we will explore the possibility of supporting them so they can travel independently through travel training or the use of a travel buddy.  Further advice on Independent Travel Training can be found here: </w:t>
            </w:r>
            <w:hyperlink r:id="rId18" w:history="1">
              <w:r w:rsidRPr="001F6572">
                <w:rPr>
                  <w:rFonts w:cs="Arial"/>
                  <w:bCs/>
                  <w:u w:val="single"/>
                </w:rPr>
                <w:t>Independent Travel Training Information</w:t>
              </w:r>
            </w:hyperlink>
          </w:p>
          <w:p w:rsidR="001F6572" w:rsidRPr="001F6572" w:rsidRDefault="001F6572" w:rsidP="001F6572">
            <w:pPr>
              <w:keepNext/>
              <w:keepLines/>
              <w:outlineLvl w:val="2"/>
              <w:rPr>
                <w:rFonts w:cs="Arial"/>
                <w:bCs/>
                <w:u w:val="single"/>
              </w:rPr>
            </w:pPr>
          </w:p>
          <w:p w:rsidR="001F6572" w:rsidRPr="001F6572" w:rsidRDefault="001F6572" w:rsidP="001F6572">
            <w:pPr>
              <w:keepNext/>
              <w:keepLines/>
              <w:outlineLvl w:val="2"/>
              <w:rPr>
                <w:rFonts w:eastAsiaTheme="majorEastAsia" w:cs="Arial"/>
                <w:bCs/>
              </w:rPr>
            </w:pPr>
            <w:r w:rsidRPr="001F6572">
              <w:rPr>
                <w:rFonts w:cs="Arial"/>
              </w:rPr>
              <w:t>At the Year 10 review we would expect independent travel to have been considered as part of the young person’s preparing for adulthood.</w:t>
            </w:r>
          </w:p>
          <w:p w:rsidR="001F6572" w:rsidRPr="001F6572" w:rsidRDefault="001F6572" w:rsidP="001F6572">
            <w:r w:rsidRPr="001F6572">
              <w:rPr>
                <w:rFonts w:cs="Arial"/>
              </w:rPr>
              <w:t>Funding for independent travel training could be considered as part of the personal budget.</w:t>
            </w:r>
          </w:p>
        </w:tc>
      </w:tr>
      <w:tr w:rsidR="001F6572" w:rsidRPr="001F6572" w:rsidTr="001F6572">
        <w:tc>
          <w:tcPr>
            <w:tcW w:w="1573" w:type="dxa"/>
          </w:tcPr>
          <w:p w:rsidR="001F6572" w:rsidRPr="001F6572" w:rsidRDefault="001F6572" w:rsidP="001F6572">
            <w:pPr>
              <w:autoSpaceDE w:val="0"/>
              <w:autoSpaceDN w:val="0"/>
              <w:adjustRightInd w:val="0"/>
              <w:spacing w:line="288" w:lineRule="auto"/>
              <w:rPr>
                <w:rFonts w:cs="Arial"/>
                <w:color w:val="000000"/>
              </w:rPr>
            </w:pPr>
            <w:r w:rsidRPr="001F6572">
              <w:rPr>
                <w:rFonts w:cs="Arial"/>
                <w:color w:val="000000"/>
              </w:rPr>
              <w:t xml:space="preserve">Is the eligible service the nearest appropriate </w:t>
            </w:r>
          </w:p>
          <w:p w:rsidR="001F6572" w:rsidRPr="001F6572" w:rsidRDefault="001F6572" w:rsidP="001F6572">
            <w:pPr>
              <w:autoSpaceDE w:val="0"/>
              <w:autoSpaceDN w:val="0"/>
              <w:adjustRightInd w:val="0"/>
              <w:spacing w:line="288" w:lineRule="auto"/>
              <w:rPr>
                <w:rFonts w:cs="Arial"/>
                <w:color w:val="000000"/>
              </w:rPr>
            </w:pPr>
            <w:proofErr w:type="gramStart"/>
            <w:r w:rsidRPr="001F6572">
              <w:rPr>
                <w:rFonts w:cs="Arial"/>
                <w:color w:val="000000"/>
              </w:rPr>
              <w:t>provision</w:t>
            </w:r>
            <w:proofErr w:type="gramEnd"/>
            <w:r w:rsidRPr="001F6572">
              <w:rPr>
                <w:rFonts w:cs="Arial"/>
                <w:color w:val="000000"/>
              </w:rPr>
              <w:t>?</w:t>
            </w:r>
          </w:p>
          <w:p w:rsidR="001F6572" w:rsidRPr="001F6572" w:rsidRDefault="001F6572" w:rsidP="001F6572">
            <w:pPr>
              <w:rPr>
                <w:sz w:val="22"/>
                <w:szCs w:val="22"/>
              </w:rPr>
            </w:pPr>
          </w:p>
        </w:tc>
        <w:tc>
          <w:tcPr>
            <w:tcW w:w="3355" w:type="dxa"/>
          </w:tcPr>
          <w:p w:rsidR="001F6572" w:rsidRPr="001F6572" w:rsidRDefault="001F6572" w:rsidP="001F6572">
            <w:pPr>
              <w:numPr>
                <w:ilvl w:val="0"/>
                <w:numId w:val="61"/>
              </w:numPr>
              <w:autoSpaceDE w:val="0"/>
              <w:autoSpaceDN w:val="0"/>
              <w:adjustRightInd w:val="0"/>
              <w:contextualSpacing/>
              <w:rPr>
                <w:rFonts w:cs="Arial"/>
                <w:color w:val="000000"/>
              </w:rPr>
            </w:pPr>
            <w:r w:rsidRPr="001F6572">
              <w:rPr>
                <w:rFonts w:cs="Arial"/>
                <w:color w:val="000000"/>
              </w:rPr>
              <w:t>Is the eligible service the nearest appropriate provision?</w:t>
            </w:r>
          </w:p>
          <w:p w:rsidR="001F6572" w:rsidRPr="001F6572" w:rsidRDefault="001F6572" w:rsidP="001F6572">
            <w:pPr>
              <w:autoSpaceDE w:val="0"/>
              <w:autoSpaceDN w:val="0"/>
              <w:adjustRightInd w:val="0"/>
              <w:spacing w:line="288" w:lineRule="auto"/>
              <w:ind w:left="360"/>
              <w:contextualSpacing/>
              <w:rPr>
                <w:rFonts w:cs="Arial"/>
                <w:color w:val="000000"/>
              </w:rPr>
            </w:pPr>
          </w:p>
        </w:tc>
        <w:tc>
          <w:tcPr>
            <w:tcW w:w="4111" w:type="dxa"/>
          </w:tcPr>
          <w:p w:rsidR="001F6572" w:rsidRPr="001F6572" w:rsidRDefault="001F6572" w:rsidP="001F6572">
            <w:pPr>
              <w:keepNext/>
              <w:keepLines/>
              <w:outlineLvl w:val="2"/>
              <w:rPr>
                <w:rFonts w:eastAsiaTheme="majorEastAsia" w:cs="Arial"/>
                <w:bCs/>
                <w:sz w:val="22"/>
                <w:szCs w:val="22"/>
              </w:rPr>
            </w:pPr>
            <w:r w:rsidRPr="001F6572">
              <w:rPr>
                <w:rFonts w:eastAsiaTheme="majorEastAsia" w:cs="Arial"/>
                <w:bCs/>
              </w:rPr>
              <w:t>Where funding by Devon County Council is being considered for transport, we will seek to fund transport to the nearest provision that can meet the identified eligible need.  For example, a child in care who moves placement whilst in Year 10 or 11 must remain at their existing education provision wherever possible</w:t>
            </w:r>
            <w:r w:rsidRPr="001F6572">
              <w:rPr>
                <w:rFonts w:eastAsiaTheme="majorEastAsia" w:cs="Arial"/>
                <w:bCs/>
                <w:sz w:val="22"/>
                <w:szCs w:val="22"/>
              </w:rPr>
              <w:t>.</w:t>
            </w:r>
          </w:p>
        </w:tc>
      </w:tr>
    </w:tbl>
    <w:p w:rsidR="001F6572" w:rsidRPr="001F6572" w:rsidRDefault="001F6572" w:rsidP="001F6572">
      <w:pPr>
        <w:rPr>
          <w:sz w:val="22"/>
          <w:szCs w:val="22"/>
        </w:rPr>
      </w:pPr>
    </w:p>
    <w:p w:rsidR="001F6572" w:rsidRPr="001F6572" w:rsidRDefault="001F6572" w:rsidP="001F6572">
      <w:pPr>
        <w:rPr>
          <w:sz w:val="22"/>
          <w:szCs w:val="22"/>
        </w:rPr>
      </w:pPr>
      <w:r w:rsidRPr="001F6572">
        <w:rPr>
          <w:sz w:val="22"/>
          <w:szCs w:val="22"/>
        </w:rPr>
        <w:t>The following reflect specific circumstances; assessing eligibility for these should be done in conjunction with the above:</w:t>
      </w:r>
    </w:p>
    <w:p w:rsidR="001F6572" w:rsidRPr="001F6572" w:rsidRDefault="001F6572" w:rsidP="001F6572"/>
    <w:tbl>
      <w:tblPr>
        <w:tblStyle w:val="TableGrid"/>
        <w:tblW w:w="0" w:type="auto"/>
        <w:tblLook w:val="04A0" w:firstRow="1" w:lastRow="0" w:firstColumn="1" w:lastColumn="0" w:noHBand="0" w:noVBand="1"/>
      </w:tblPr>
      <w:tblGrid>
        <w:gridCol w:w="1809"/>
        <w:gridCol w:w="7230"/>
      </w:tblGrid>
      <w:tr w:rsidR="001F6572" w:rsidRPr="001F6572" w:rsidTr="001F6572">
        <w:tc>
          <w:tcPr>
            <w:tcW w:w="1809" w:type="dxa"/>
            <w:shd w:val="clear" w:color="auto" w:fill="D9D9D9" w:themeFill="background1" w:themeFillShade="D9"/>
          </w:tcPr>
          <w:p w:rsidR="001F6572" w:rsidRPr="001F6572" w:rsidRDefault="001F6572" w:rsidP="001F6572">
            <w:pPr>
              <w:rPr>
                <w:sz w:val="22"/>
                <w:szCs w:val="22"/>
              </w:rPr>
            </w:pPr>
            <w:r w:rsidRPr="001F6572">
              <w:rPr>
                <w:sz w:val="22"/>
                <w:szCs w:val="22"/>
              </w:rPr>
              <w:t>Circumstance</w:t>
            </w:r>
          </w:p>
        </w:tc>
        <w:tc>
          <w:tcPr>
            <w:tcW w:w="7230" w:type="dxa"/>
            <w:shd w:val="clear" w:color="auto" w:fill="D9D9D9" w:themeFill="background1" w:themeFillShade="D9"/>
          </w:tcPr>
          <w:p w:rsidR="001F6572" w:rsidRPr="001F6572" w:rsidRDefault="001F6572" w:rsidP="001F6572">
            <w:pPr>
              <w:rPr>
                <w:sz w:val="22"/>
                <w:szCs w:val="22"/>
              </w:rPr>
            </w:pPr>
            <w:r w:rsidRPr="001F6572">
              <w:rPr>
                <w:sz w:val="22"/>
                <w:szCs w:val="22"/>
              </w:rPr>
              <w:t>Outcome</w:t>
            </w:r>
          </w:p>
        </w:tc>
      </w:tr>
      <w:tr w:rsidR="001F6572" w:rsidRPr="001F6572" w:rsidTr="001F6572">
        <w:tc>
          <w:tcPr>
            <w:tcW w:w="1809" w:type="dxa"/>
          </w:tcPr>
          <w:p w:rsidR="001F6572" w:rsidRPr="001F6572" w:rsidRDefault="001F6572" w:rsidP="001F6572">
            <w:r w:rsidRPr="001F6572">
              <w:t>Child in a 52 week placement</w:t>
            </w:r>
          </w:p>
        </w:tc>
        <w:tc>
          <w:tcPr>
            <w:tcW w:w="7230" w:type="dxa"/>
          </w:tcPr>
          <w:p w:rsidR="001F6572" w:rsidRPr="001F6572" w:rsidRDefault="001F6572" w:rsidP="001F6572">
            <w:pPr>
              <w:rPr>
                <w:rFonts w:cs="Arial"/>
              </w:rPr>
            </w:pPr>
            <w:r w:rsidRPr="001F6572">
              <w:rPr>
                <w:rFonts w:cs="Arial"/>
              </w:rPr>
              <w:t xml:space="preserve">If a child or young person is in a 52 week placement, DCC’s expectation is that </w:t>
            </w:r>
            <w:r w:rsidRPr="001F6572">
              <w:rPr>
                <w:rFonts w:cs="Arial"/>
                <w:b/>
              </w:rPr>
              <w:t>the provider is responsible for providing all transport</w:t>
            </w:r>
            <w:r w:rsidRPr="001F6572">
              <w:rPr>
                <w:rFonts w:cs="Arial"/>
              </w:rPr>
              <w:t xml:space="preserve">.  In agreeing a placement, transport needs must be considered within the care package. TCS will need to carry out a quality check to ascertain that this transport is safe.  </w:t>
            </w:r>
          </w:p>
        </w:tc>
      </w:tr>
      <w:tr w:rsidR="001F6572" w:rsidRPr="001F6572" w:rsidTr="001F6572">
        <w:tc>
          <w:tcPr>
            <w:tcW w:w="1809" w:type="dxa"/>
          </w:tcPr>
          <w:p w:rsidR="001F6572" w:rsidRPr="00022BB0" w:rsidRDefault="001F6572" w:rsidP="001F6572">
            <w:r w:rsidRPr="00022BB0">
              <w:t>Short Break</w:t>
            </w:r>
          </w:p>
        </w:tc>
        <w:tc>
          <w:tcPr>
            <w:tcW w:w="7230" w:type="dxa"/>
          </w:tcPr>
          <w:p w:rsidR="00022BB0" w:rsidRDefault="00022BB0" w:rsidP="00022BB0">
            <w:r>
              <w:t xml:space="preserve">Short Break provision is provided to the child / young person following the completion of a Resource Allocation Scheme (RAS) assessment and agreement within the Devon County Council scheme of delegation. </w:t>
            </w:r>
          </w:p>
          <w:p w:rsidR="00022BB0" w:rsidRDefault="00022BB0" w:rsidP="00022BB0">
            <w:r>
              <w:t xml:space="preserve">Where possible the primary carer / carers for the child should transport the child to and from an agreed short break. This ensures that Devon County Council </w:t>
            </w:r>
            <w:proofErr w:type="gramStart"/>
            <w:r>
              <w:t>are</w:t>
            </w:r>
            <w:proofErr w:type="gramEnd"/>
            <w:r>
              <w:t xml:space="preserve"> not double funding by virtue of the primary carer / carers receiving mobility allowance. In cases where it is not possible for the primary carer / carers to transport the child / young person this needs to be clearly evidenced in the assessment of need (RAS).</w:t>
            </w:r>
          </w:p>
          <w:p w:rsidR="00022BB0" w:rsidRDefault="00022BB0" w:rsidP="00022BB0">
            <w:r>
              <w:t xml:space="preserve">If the Primary carer / carers are unable to transport the child / young person their allocated worker should discuss the option of transport with the provider of the Short Break.  If it is then determined that the only option is for Devon County Council to arrange transport this should be arranged through the normal arrangements, should be the most cost effective and where possible shared transport should be the preference. </w:t>
            </w:r>
          </w:p>
          <w:p w:rsidR="00022BB0" w:rsidRDefault="00022BB0" w:rsidP="00022BB0">
            <w:r>
              <w:t>In all cases of Short Break provision, any transport costs to Devon County Council should not be considered an ‘extra’.  The total costed package, including transport, needs to be within or as close as possible to the indicative amount identified by the RAS.</w:t>
            </w:r>
          </w:p>
          <w:p w:rsidR="001F6572" w:rsidRPr="001F6572" w:rsidRDefault="00022BB0" w:rsidP="00022BB0">
            <w:pPr>
              <w:rPr>
                <w:highlight w:val="yellow"/>
              </w:rPr>
            </w:pPr>
            <w:r>
              <w:t>Short Break arrangements only apply to Children with Disabilities. For non-disabled children, the allocated worker should seek respite / short break via the normal procedure.</w:t>
            </w:r>
          </w:p>
        </w:tc>
      </w:tr>
      <w:tr w:rsidR="001F6572" w:rsidRPr="001F6572" w:rsidTr="001F6572">
        <w:tc>
          <w:tcPr>
            <w:tcW w:w="1809" w:type="dxa"/>
          </w:tcPr>
          <w:p w:rsidR="001F6572" w:rsidRPr="001F6572" w:rsidRDefault="001F6572" w:rsidP="001F6572">
            <w:r w:rsidRPr="001F6572">
              <w:t>Child is CHC funded</w:t>
            </w:r>
          </w:p>
          <w:p w:rsidR="001F6572" w:rsidRPr="001F6572" w:rsidRDefault="001F6572" w:rsidP="001F6572"/>
        </w:tc>
        <w:tc>
          <w:tcPr>
            <w:tcW w:w="7230" w:type="dxa"/>
          </w:tcPr>
          <w:p w:rsidR="001F6572" w:rsidRPr="001F6572" w:rsidRDefault="001F6572" w:rsidP="001F6572">
            <w:pPr>
              <w:keepNext/>
              <w:keepLines/>
              <w:outlineLvl w:val="2"/>
              <w:rPr>
                <w:rFonts w:eastAsiaTheme="majorEastAsia" w:cs="Arial"/>
                <w:bCs/>
              </w:rPr>
            </w:pPr>
            <w:r w:rsidRPr="001F6572">
              <w:rPr>
                <w:rFonts w:eastAsiaTheme="majorEastAsia" w:cs="Arial"/>
                <w:bCs/>
              </w:rPr>
              <w:t>NHS Complex Health Care (CHC) is the name given to a package of care that is arranged and funded solely by the NHS for children who are not in hospital but have complex ongoing healthcare needs. If the child requires transport, it may be provided by the NHS.</w:t>
            </w:r>
          </w:p>
          <w:p w:rsidR="001F6572" w:rsidRPr="001F6572" w:rsidRDefault="001F6572" w:rsidP="001F6572"/>
        </w:tc>
      </w:tr>
      <w:tr w:rsidR="001F6572" w:rsidRPr="001F6572" w:rsidTr="001F6572">
        <w:tc>
          <w:tcPr>
            <w:tcW w:w="1809" w:type="dxa"/>
          </w:tcPr>
          <w:p w:rsidR="001F6572" w:rsidRPr="001F6572" w:rsidRDefault="001F6572" w:rsidP="001F6572">
            <w:r w:rsidRPr="001F6572">
              <w:t>Child is placed with a DCC Approved Foster Carer</w:t>
            </w:r>
          </w:p>
          <w:p w:rsidR="001F6572" w:rsidRPr="001F6572" w:rsidRDefault="001F6572" w:rsidP="001F6572"/>
        </w:tc>
        <w:tc>
          <w:tcPr>
            <w:tcW w:w="7230" w:type="dxa"/>
          </w:tcPr>
          <w:p w:rsidR="001F6572" w:rsidRPr="001F6572" w:rsidRDefault="001F6572" w:rsidP="001F6572">
            <w:pPr>
              <w:keepNext/>
              <w:keepLines/>
              <w:outlineLvl w:val="2"/>
              <w:rPr>
                <w:rFonts w:eastAsiaTheme="majorEastAsia" w:cs="Arial"/>
                <w:bCs/>
              </w:rPr>
            </w:pPr>
            <w:r w:rsidRPr="001F6572">
              <w:rPr>
                <w:rFonts w:eastAsiaTheme="majorEastAsia" w:cs="Arial"/>
                <w:bCs/>
              </w:rPr>
              <w:t>Fostering – DCC Approved Foster Carers can claim all allowable transport costs associated with the child.  It is expected that wherever possible and appropriate, carers will be responsible for the transport of children in placement.</w:t>
            </w:r>
          </w:p>
          <w:p w:rsidR="001F6572" w:rsidRPr="001F6572" w:rsidRDefault="001F6572" w:rsidP="001F6572">
            <w:pPr>
              <w:keepNext/>
              <w:keepLines/>
              <w:outlineLvl w:val="1"/>
              <w:rPr>
                <w:rFonts w:asciiTheme="majorHAnsi" w:eastAsiaTheme="majorEastAsia" w:hAnsiTheme="majorHAnsi" w:cstheme="majorBidi"/>
                <w:bCs/>
              </w:rPr>
            </w:pPr>
            <w:r w:rsidRPr="001F6572">
              <w:rPr>
                <w:rFonts w:eastAsiaTheme="majorEastAsia" w:cs="Arial"/>
                <w:bCs/>
              </w:rPr>
              <w:t>Further information regarding allowance details can be obtained from the Fostering Rates and Allowances booklet.</w:t>
            </w:r>
          </w:p>
          <w:p w:rsidR="001F6572" w:rsidRPr="001F6572" w:rsidRDefault="001F6572" w:rsidP="001F6572"/>
        </w:tc>
      </w:tr>
    </w:tbl>
    <w:p w:rsidR="00750597" w:rsidRDefault="00750597">
      <w:r>
        <w:br w:type="page"/>
      </w:r>
    </w:p>
    <w:tbl>
      <w:tblPr>
        <w:tblStyle w:val="TableGrid"/>
        <w:tblW w:w="0" w:type="auto"/>
        <w:tblLook w:val="04A0" w:firstRow="1" w:lastRow="0" w:firstColumn="1" w:lastColumn="0" w:noHBand="0" w:noVBand="1"/>
      </w:tblPr>
      <w:tblGrid>
        <w:gridCol w:w="1809"/>
        <w:gridCol w:w="7230"/>
      </w:tblGrid>
      <w:tr w:rsidR="001F6572" w:rsidRPr="001F6572" w:rsidTr="001F6572">
        <w:tc>
          <w:tcPr>
            <w:tcW w:w="1809" w:type="dxa"/>
          </w:tcPr>
          <w:p w:rsidR="001F6572" w:rsidRPr="001F6572" w:rsidRDefault="001F6572" w:rsidP="001F6572">
            <w:r w:rsidRPr="001F6572">
              <w:t>Child is placed with an IFA</w:t>
            </w:r>
          </w:p>
        </w:tc>
        <w:tc>
          <w:tcPr>
            <w:tcW w:w="7230" w:type="dxa"/>
          </w:tcPr>
          <w:p w:rsidR="001F6572" w:rsidRPr="001F6572" w:rsidRDefault="001F6572" w:rsidP="001F6572">
            <w:pPr>
              <w:rPr>
                <w:rFonts w:cs="Arial"/>
              </w:rPr>
            </w:pPr>
            <w:r w:rsidRPr="001F6572">
              <w:rPr>
                <w:rFonts w:cs="Arial"/>
              </w:rPr>
              <w:t>Independent Foster Agency Carers must fund the first 200 miles per week in relation to those children placed with them at no extra cost.   If the carers agree for the children to go by taxi or public transport, then they must meet that cost if less than 200 miles in a week.  If it is more than 200 miles in a week, they must fund the first 200 miles</w:t>
            </w:r>
          </w:p>
          <w:p w:rsidR="001F6572" w:rsidRPr="001F6572" w:rsidRDefault="001F6572" w:rsidP="001F6572"/>
        </w:tc>
      </w:tr>
      <w:tr w:rsidR="001F6572" w:rsidRPr="001F6572" w:rsidTr="001F6572">
        <w:tc>
          <w:tcPr>
            <w:tcW w:w="1809" w:type="dxa"/>
          </w:tcPr>
          <w:p w:rsidR="001F6572" w:rsidRPr="001F6572" w:rsidRDefault="001F6572" w:rsidP="001F6572">
            <w:r w:rsidRPr="001F6572">
              <w:t>Looked after Services</w:t>
            </w:r>
          </w:p>
        </w:tc>
        <w:tc>
          <w:tcPr>
            <w:tcW w:w="7230" w:type="dxa"/>
          </w:tcPr>
          <w:p w:rsidR="001F6572" w:rsidRPr="001F6572" w:rsidRDefault="001F6572" w:rsidP="001F6572">
            <w:pPr>
              <w:keepNext/>
              <w:keepLines/>
              <w:outlineLvl w:val="2"/>
              <w:rPr>
                <w:rFonts w:eastAsiaTheme="majorEastAsia" w:cs="Arial"/>
                <w:bCs/>
              </w:rPr>
            </w:pPr>
            <w:r w:rsidRPr="001F6572">
              <w:rPr>
                <w:rFonts w:eastAsiaTheme="majorEastAsia" w:cs="Arial"/>
                <w:bCs/>
              </w:rPr>
              <w:t xml:space="preserve">Looked after Services, (Children in Care), contact arrangements.  The birth relative will be expected to make their own way to the contact venue and DCC may provide some financial assistance for this.  Only in exceptional circumstances will transport be provided for birth relatives. </w:t>
            </w:r>
          </w:p>
          <w:p w:rsidR="001F6572" w:rsidRPr="001F6572" w:rsidRDefault="001F6572" w:rsidP="001F6572"/>
        </w:tc>
      </w:tr>
      <w:tr w:rsidR="001F6572" w:rsidRPr="001F6572" w:rsidTr="001F6572">
        <w:tc>
          <w:tcPr>
            <w:tcW w:w="1809" w:type="dxa"/>
          </w:tcPr>
          <w:p w:rsidR="001F6572" w:rsidRPr="001F6572" w:rsidRDefault="001F6572" w:rsidP="001F6572">
            <w:r w:rsidRPr="001F6572">
              <w:t>Child is in Residential Care</w:t>
            </w:r>
          </w:p>
        </w:tc>
        <w:tc>
          <w:tcPr>
            <w:tcW w:w="7230" w:type="dxa"/>
          </w:tcPr>
          <w:p w:rsidR="001F6572" w:rsidRPr="001F6572" w:rsidRDefault="001F6572" w:rsidP="001F6572">
            <w:pPr>
              <w:keepNext/>
              <w:keepLines/>
              <w:outlineLvl w:val="2"/>
              <w:rPr>
                <w:rFonts w:eastAsiaTheme="majorEastAsia" w:cs="Arial"/>
                <w:bCs/>
              </w:rPr>
            </w:pPr>
            <w:r w:rsidRPr="001F6572">
              <w:rPr>
                <w:rFonts w:eastAsiaTheme="majorEastAsia" w:cs="Arial"/>
                <w:bCs/>
              </w:rPr>
              <w:t>Where funding by Devon County Council is being considered for transport for a child in residential care, senior management approval prior to agreement is required due to the level of finance involved.  This should be sought through the Placement Review Panel (PRP) or Children’s Access to Resource Panel (CARP) depending on the request</w:t>
            </w:r>
          </w:p>
          <w:p w:rsidR="001F6572" w:rsidRPr="001F6572" w:rsidRDefault="001F6572" w:rsidP="001F6572"/>
        </w:tc>
      </w:tr>
      <w:tr w:rsidR="001F6572" w:rsidRPr="001F6572" w:rsidTr="001F6572">
        <w:tc>
          <w:tcPr>
            <w:tcW w:w="1809" w:type="dxa"/>
          </w:tcPr>
          <w:p w:rsidR="001F6572" w:rsidRPr="001F6572" w:rsidRDefault="001F6572" w:rsidP="001F6572">
            <w:r w:rsidRPr="001F6572">
              <w:t>Child in Care with EHCP or SEN</w:t>
            </w:r>
          </w:p>
        </w:tc>
        <w:tc>
          <w:tcPr>
            <w:tcW w:w="7230" w:type="dxa"/>
          </w:tcPr>
          <w:p w:rsidR="001F6572" w:rsidRPr="001F6572" w:rsidRDefault="001F6572" w:rsidP="001F6572">
            <w:pPr>
              <w:keepNext/>
              <w:keepLines/>
              <w:outlineLvl w:val="2"/>
              <w:rPr>
                <w:rFonts w:eastAsiaTheme="majorEastAsia" w:cs="Arial"/>
                <w:bCs/>
              </w:rPr>
            </w:pPr>
            <w:r w:rsidRPr="001F6572">
              <w:rPr>
                <w:rFonts w:eastAsiaTheme="majorEastAsia" w:cs="Arial"/>
                <w:bCs/>
              </w:rPr>
              <w:t xml:space="preserve">Where a Devon Child in Care, with an EHCP or a Statement of SEN, is placed with carers out of the county it is the responsibility of the host local authority to put in place the appropriate transport provision to and from school.  However, Devon remains the belonging authority and is responsible for the child’s funding.  As such the host authority has the right to request that Devon meets all the costs of any necessary transport provision.     </w:t>
            </w:r>
          </w:p>
          <w:p w:rsidR="001F6572" w:rsidRPr="001F6572" w:rsidRDefault="001F6572" w:rsidP="001F6572">
            <w:pPr>
              <w:ind w:left="720"/>
              <w:contextualSpacing/>
            </w:pPr>
          </w:p>
          <w:p w:rsidR="001F6572" w:rsidRPr="001F6572" w:rsidRDefault="001F6572" w:rsidP="001F6572">
            <w:pPr>
              <w:rPr>
                <w:sz w:val="22"/>
                <w:szCs w:val="22"/>
              </w:rPr>
            </w:pPr>
            <w:r w:rsidRPr="001F6572">
              <w:t xml:space="preserve">Where such a request is made; this will be managed within the relevant Children’s service.  Please refer to section </w:t>
            </w:r>
            <w:r w:rsidRPr="001F6572">
              <w:fldChar w:fldCharType="begin"/>
            </w:r>
            <w:r w:rsidRPr="001F6572">
              <w:instrText xml:space="preserve"> REF _Ref444671624 \r \h  \* MERGEFORMAT </w:instrText>
            </w:r>
            <w:r w:rsidRPr="001F6572">
              <w:fldChar w:fldCharType="separate"/>
            </w:r>
            <w:r w:rsidRPr="001F6572">
              <w:t>3</w:t>
            </w:r>
            <w:r w:rsidRPr="001F6572">
              <w:fldChar w:fldCharType="end"/>
            </w:r>
            <w:r w:rsidRPr="001F6572">
              <w:t xml:space="preserve"> - Procedures, which details the eligibility criteria; TCS will not be involved.</w:t>
            </w:r>
          </w:p>
          <w:p w:rsidR="001F6572" w:rsidRPr="001F6572" w:rsidRDefault="001F6572" w:rsidP="001F6572"/>
        </w:tc>
      </w:tr>
      <w:tr w:rsidR="001F6572" w:rsidRPr="001F6572" w:rsidTr="001F6572">
        <w:tc>
          <w:tcPr>
            <w:tcW w:w="1809" w:type="dxa"/>
          </w:tcPr>
          <w:p w:rsidR="001F6572" w:rsidRPr="001F6572" w:rsidRDefault="001F6572" w:rsidP="001F6572">
            <w:r w:rsidRPr="001F6572">
              <w:t>Child in Care without EHCP or SEN</w:t>
            </w:r>
          </w:p>
        </w:tc>
        <w:tc>
          <w:tcPr>
            <w:tcW w:w="7230" w:type="dxa"/>
          </w:tcPr>
          <w:p w:rsidR="001F6572" w:rsidRPr="001F6572" w:rsidRDefault="001F6572" w:rsidP="001F6572">
            <w:pPr>
              <w:keepNext/>
              <w:keepLines/>
              <w:outlineLvl w:val="2"/>
              <w:rPr>
                <w:rFonts w:eastAsiaTheme="majorEastAsia" w:cs="Arial"/>
                <w:bCs/>
              </w:rPr>
            </w:pPr>
            <w:r w:rsidRPr="001F6572">
              <w:rPr>
                <w:rFonts w:eastAsiaTheme="majorEastAsia" w:cs="Arial"/>
                <w:bCs/>
              </w:rPr>
              <w:t xml:space="preserve">Where a Devon Child in Care, without an EHCP or Statement of SEN, is placed with carers out of the county it is the responsibility of the host authority to put in place, and the funding of, the appropriate transport provision to and from school, in accordance with their School Transport Policy.  </w:t>
            </w:r>
          </w:p>
          <w:p w:rsidR="001F6572" w:rsidRPr="001F6572" w:rsidRDefault="001F6572" w:rsidP="001F6572"/>
        </w:tc>
      </w:tr>
      <w:tr w:rsidR="001F6572" w:rsidRPr="001F6572" w:rsidTr="001F6572">
        <w:tc>
          <w:tcPr>
            <w:tcW w:w="1809" w:type="dxa"/>
          </w:tcPr>
          <w:p w:rsidR="001F6572" w:rsidRPr="001F6572" w:rsidRDefault="001F6572" w:rsidP="001F6572">
            <w:r w:rsidRPr="001F6572">
              <w:t>Child to remain at a school that does not qualify for free school transport</w:t>
            </w:r>
          </w:p>
        </w:tc>
        <w:tc>
          <w:tcPr>
            <w:tcW w:w="7230" w:type="dxa"/>
          </w:tcPr>
          <w:p w:rsidR="001F6572" w:rsidRPr="001F6572" w:rsidRDefault="001F6572" w:rsidP="001F6572">
            <w:r w:rsidRPr="001F6572">
              <w:t xml:space="preserve">If Devon wishes the child to remain at a school that does not qualify for free school transport under the host authority’s transport policy, Devon may be asked to fund the cost of transport to the non-qualifying school.  Where such a request is made; this will be managed within the relevant Children’s service.  Please refer to section </w:t>
            </w:r>
            <w:r w:rsidRPr="001F6572">
              <w:fldChar w:fldCharType="begin"/>
            </w:r>
            <w:r w:rsidRPr="001F6572">
              <w:instrText xml:space="preserve"> REF _Ref444671624 \r \h  \* MERGEFORMAT </w:instrText>
            </w:r>
            <w:r w:rsidRPr="001F6572">
              <w:fldChar w:fldCharType="separate"/>
            </w:r>
            <w:r w:rsidRPr="001F6572">
              <w:t>3</w:t>
            </w:r>
            <w:r w:rsidRPr="001F6572">
              <w:fldChar w:fldCharType="end"/>
            </w:r>
            <w:r w:rsidRPr="001F6572">
              <w:t xml:space="preserve"> - Procedures, which details the eligibility criteria; TCS will not be involved</w:t>
            </w:r>
          </w:p>
        </w:tc>
      </w:tr>
      <w:tr w:rsidR="001F6572" w:rsidRPr="001F6572" w:rsidTr="001F6572">
        <w:tc>
          <w:tcPr>
            <w:tcW w:w="1809" w:type="dxa"/>
          </w:tcPr>
          <w:p w:rsidR="001F6572" w:rsidRPr="001F6572" w:rsidRDefault="001F6572" w:rsidP="001F6572">
            <w:pPr>
              <w:rPr>
                <w:rFonts w:cs="Arial"/>
              </w:rPr>
            </w:pPr>
            <w:r w:rsidRPr="001F6572">
              <w:rPr>
                <w:rFonts w:cs="Arial"/>
              </w:rPr>
              <w:t>Child transported to a school which does not meet the Education Travel Policy</w:t>
            </w:r>
          </w:p>
        </w:tc>
        <w:tc>
          <w:tcPr>
            <w:tcW w:w="7230" w:type="dxa"/>
          </w:tcPr>
          <w:p w:rsidR="001F6572" w:rsidRPr="001F6572" w:rsidRDefault="001F6572" w:rsidP="001F6572">
            <w:pPr>
              <w:autoSpaceDE w:val="0"/>
              <w:autoSpaceDN w:val="0"/>
              <w:adjustRightInd w:val="0"/>
              <w:rPr>
                <w:rFonts w:cs="Arial"/>
                <w:color w:val="000000"/>
              </w:rPr>
            </w:pPr>
            <w:r w:rsidRPr="001F6572">
              <w:rPr>
                <w:rFonts w:cs="Arial"/>
              </w:rPr>
              <w:t>Where funding by Devon County Council is being considered for transport to a school which does not meet the Education travel policy, senior management approval prior to agreement is required due to the level of finance involved.  This should be sought through the Placement Review Panel (PRP) or Children’s Access to Resource Panel (CARP) depending on the request</w:t>
            </w:r>
            <w:r w:rsidRPr="001F6572">
              <w:rPr>
                <w:rFonts w:cs="Arial"/>
                <w:color w:val="000000"/>
              </w:rPr>
              <w:t xml:space="preserve"> </w:t>
            </w:r>
          </w:p>
          <w:p w:rsidR="001F6572" w:rsidRPr="001F6572" w:rsidRDefault="001F6572" w:rsidP="001F6572">
            <w:pPr>
              <w:autoSpaceDE w:val="0"/>
              <w:autoSpaceDN w:val="0"/>
              <w:adjustRightInd w:val="0"/>
              <w:rPr>
                <w:rFonts w:cs="Arial"/>
                <w:color w:val="000000"/>
              </w:rPr>
            </w:pPr>
          </w:p>
          <w:p w:rsidR="001F6572" w:rsidRPr="001F6572" w:rsidRDefault="001F6572" w:rsidP="001F6572">
            <w:pPr>
              <w:autoSpaceDE w:val="0"/>
              <w:autoSpaceDN w:val="0"/>
              <w:adjustRightInd w:val="0"/>
              <w:rPr>
                <w:rFonts w:cs="Arial"/>
                <w:color w:val="000000"/>
                <w:sz w:val="22"/>
                <w:szCs w:val="22"/>
              </w:rPr>
            </w:pPr>
            <w:r w:rsidRPr="001F6572">
              <w:rPr>
                <w:rFonts w:cs="Arial"/>
                <w:color w:val="000000"/>
              </w:rPr>
              <w:t>The Devon County Council Education Transport budget does not fund school transport for children placed with carers outside of the administrative area of Devon (including Torbay and Plymouth).</w:t>
            </w:r>
            <w:r w:rsidRPr="001F6572">
              <w:rPr>
                <w:rFonts w:cs="Arial"/>
                <w:color w:val="000000"/>
                <w:sz w:val="22"/>
                <w:szCs w:val="22"/>
              </w:rPr>
              <w:t xml:space="preserve">  </w:t>
            </w:r>
          </w:p>
          <w:p w:rsidR="001F6572" w:rsidRPr="001F6572" w:rsidRDefault="001F6572" w:rsidP="001F6572">
            <w:pPr>
              <w:keepNext/>
              <w:keepLines/>
              <w:outlineLvl w:val="2"/>
              <w:rPr>
                <w:rFonts w:eastAsiaTheme="majorEastAsia" w:cs="Arial"/>
                <w:bCs/>
              </w:rPr>
            </w:pPr>
          </w:p>
        </w:tc>
      </w:tr>
      <w:tr w:rsidR="001F6572" w:rsidRPr="001F6572" w:rsidTr="001F6572">
        <w:tc>
          <w:tcPr>
            <w:tcW w:w="1809" w:type="dxa"/>
          </w:tcPr>
          <w:p w:rsidR="001F6572" w:rsidRPr="001F6572" w:rsidRDefault="001F6572" w:rsidP="001F6572">
            <w:pPr>
              <w:rPr>
                <w:rFonts w:cs="Arial"/>
              </w:rPr>
            </w:pPr>
            <w:r w:rsidRPr="001F6572">
              <w:rPr>
                <w:rFonts w:cs="Arial"/>
              </w:rPr>
              <w:t>Child transported to a non-qualifying school at the request of the Social Worker</w:t>
            </w:r>
          </w:p>
        </w:tc>
        <w:tc>
          <w:tcPr>
            <w:tcW w:w="7230" w:type="dxa"/>
          </w:tcPr>
          <w:p w:rsidR="001F6572" w:rsidRPr="001F6572" w:rsidRDefault="001F6572" w:rsidP="001F6572">
            <w:pPr>
              <w:keepNext/>
              <w:keepLines/>
              <w:outlineLvl w:val="2"/>
              <w:rPr>
                <w:rFonts w:eastAsiaTheme="majorEastAsia" w:cs="Arial"/>
                <w:bCs/>
              </w:rPr>
            </w:pPr>
            <w:r w:rsidRPr="001F6572">
              <w:rPr>
                <w:rFonts w:eastAsiaTheme="majorEastAsia" w:cs="Arial"/>
                <w:bCs/>
              </w:rPr>
              <w:t>Where funding by Devon County Council is being considered for transport to a school where a social worker does not wish child/young person to transfer to a qualifying school, senior management approval prior to agreement is required due to the level of finance involved.  This should be sought through the Placement Review Panel (PRP) or Children’s Access to Resource Panel (CARP) depending on the request.</w:t>
            </w:r>
          </w:p>
          <w:p w:rsidR="001F6572" w:rsidRPr="001F6572" w:rsidRDefault="001F6572" w:rsidP="001F6572">
            <w:pPr>
              <w:keepNext/>
              <w:keepLines/>
              <w:outlineLvl w:val="2"/>
              <w:rPr>
                <w:rFonts w:eastAsiaTheme="majorEastAsia" w:cs="Arial"/>
                <w:bCs/>
              </w:rPr>
            </w:pPr>
          </w:p>
        </w:tc>
      </w:tr>
      <w:tr w:rsidR="001F6572" w:rsidRPr="001F6572" w:rsidTr="001F6572">
        <w:tc>
          <w:tcPr>
            <w:tcW w:w="1809" w:type="dxa"/>
          </w:tcPr>
          <w:p w:rsidR="001F6572" w:rsidRPr="001F6572" w:rsidRDefault="001F6572" w:rsidP="001F6572">
            <w:pPr>
              <w:rPr>
                <w:rFonts w:cs="Arial"/>
              </w:rPr>
            </w:pPr>
            <w:r w:rsidRPr="001F6572">
              <w:rPr>
                <w:rFonts w:cs="Arial"/>
              </w:rPr>
              <w:t>Child attends respite facility</w:t>
            </w:r>
          </w:p>
        </w:tc>
        <w:tc>
          <w:tcPr>
            <w:tcW w:w="7230" w:type="dxa"/>
          </w:tcPr>
          <w:p w:rsidR="001F6572" w:rsidRPr="001F6572" w:rsidRDefault="001F6572" w:rsidP="001F6572">
            <w:pPr>
              <w:keepNext/>
              <w:keepLines/>
              <w:outlineLvl w:val="2"/>
              <w:rPr>
                <w:rFonts w:eastAsiaTheme="majorEastAsia" w:cs="Arial"/>
                <w:bCs/>
              </w:rPr>
            </w:pPr>
            <w:r w:rsidRPr="001F6572">
              <w:rPr>
                <w:rFonts w:eastAsiaTheme="majorEastAsia" w:cs="Arial"/>
                <w:bCs/>
              </w:rPr>
              <w:t xml:space="preserve">Where funding by Devon County Council is being considered for transport to/from a respite facility, senior management approval prior to agreement is required due to the level of finance involved.  This should be sought through the Placement Review Panel (PRP) or Children’s Access to Resource Panel (CARP) depending on the request. </w:t>
            </w:r>
          </w:p>
        </w:tc>
      </w:tr>
      <w:tr w:rsidR="001F6572" w:rsidRPr="001F6572" w:rsidTr="001F6572">
        <w:tc>
          <w:tcPr>
            <w:tcW w:w="1809" w:type="dxa"/>
          </w:tcPr>
          <w:p w:rsidR="001F6572" w:rsidRPr="001F6572" w:rsidRDefault="001F6572" w:rsidP="001F6572">
            <w:pPr>
              <w:rPr>
                <w:rFonts w:cs="Arial"/>
              </w:rPr>
            </w:pPr>
            <w:r w:rsidRPr="001F6572">
              <w:rPr>
                <w:rFonts w:cs="Arial"/>
              </w:rPr>
              <w:t>Child transported to school whilst in temporary care</w:t>
            </w:r>
          </w:p>
        </w:tc>
        <w:tc>
          <w:tcPr>
            <w:tcW w:w="7230" w:type="dxa"/>
          </w:tcPr>
          <w:p w:rsidR="001F6572" w:rsidRPr="001F6572" w:rsidRDefault="001F6572" w:rsidP="001F6572">
            <w:pPr>
              <w:jc w:val="both"/>
              <w:rPr>
                <w:rFonts w:cs="Arial"/>
              </w:rPr>
            </w:pPr>
            <w:r w:rsidRPr="001F6572">
              <w:rPr>
                <w:rFonts w:cs="Arial"/>
              </w:rPr>
              <w:t>Where funding by Devon County Council is being considered for transport to school where a child is placed in temporary care, senior management approval prior to agreement is required due to the level of finance involved.  This should be sought through the Placement Review Panel (PRP) or Children’s Access to Resource Panel (CARP) depending on the request</w:t>
            </w:r>
          </w:p>
        </w:tc>
      </w:tr>
      <w:tr w:rsidR="001F6572" w:rsidRPr="001F6572" w:rsidTr="001F6572">
        <w:tc>
          <w:tcPr>
            <w:tcW w:w="1809" w:type="dxa"/>
          </w:tcPr>
          <w:p w:rsidR="001F6572" w:rsidRPr="001F6572" w:rsidRDefault="001F6572" w:rsidP="001F6572">
            <w:r w:rsidRPr="001F6572">
              <w:t>Young Adults with Learning Disabilities</w:t>
            </w:r>
          </w:p>
        </w:tc>
        <w:tc>
          <w:tcPr>
            <w:tcW w:w="7230" w:type="dxa"/>
          </w:tcPr>
          <w:p w:rsidR="001F6572" w:rsidRPr="001F6572" w:rsidRDefault="001F6572" w:rsidP="001F6572">
            <w:pPr>
              <w:keepNext/>
              <w:keepLines/>
              <w:outlineLvl w:val="2"/>
              <w:rPr>
                <w:rFonts w:eastAsiaTheme="majorEastAsia" w:cs="Arial"/>
                <w:u w:val="single"/>
              </w:rPr>
            </w:pPr>
            <w:r w:rsidRPr="001F6572">
              <w:rPr>
                <w:rFonts w:eastAsiaTheme="majorEastAsia" w:cs="Arial"/>
                <w:bCs/>
              </w:rPr>
              <w:t xml:space="preserve">For young adults up to the age of 19 and those with learning disabilities and/or disabilities up to 25, help to access education </w:t>
            </w:r>
            <w:r w:rsidRPr="001F6572">
              <w:rPr>
                <w:rFonts w:eastAsiaTheme="majorEastAsia" w:cs="Arial"/>
                <w:bCs/>
                <w:u w:val="single"/>
              </w:rPr>
              <w:t>may be</w:t>
            </w:r>
            <w:r w:rsidRPr="001F6572">
              <w:rPr>
                <w:rFonts w:eastAsiaTheme="majorEastAsia" w:cs="Arial"/>
                <w:bCs/>
              </w:rPr>
              <w:t xml:space="preserve"> available through our Education Transport Policy: </w:t>
            </w:r>
            <w:hyperlink r:id="rId19" w:history="1">
              <w:r w:rsidRPr="001F6572">
                <w:rPr>
                  <w:rFonts w:eastAsiaTheme="majorEastAsia" w:cs="Arial"/>
                  <w:bCs/>
                  <w:u w:val="single"/>
                </w:rPr>
                <w:t>devon.gov.uk/school_transport.htm</w:t>
              </w:r>
            </w:hyperlink>
          </w:p>
          <w:p w:rsidR="001F6572" w:rsidRPr="001F6572" w:rsidRDefault="001F6572" w:rsidP="001F6572"/>
        </w:tc>
      </w:tr>
    </w:tbl>
    <w:p w:rsidR="007329BD" w:rsidRDefault="007329BD" w:rsidP="00C677BD">
      <w:pPr>
        <w:ind w:left="720" w:hanging="720"/>
        <w:rPr>
          <w:sz w:val="24"/>
        </w:rPr>
      </w:pPr>
    </w:p>
    <w:p w:rsidR="00F73B2A" w:rsidRPr="00DA6DC6" w:rsidRDefault="00F73B2A" w:rsidP="00DA6DC6">
      <w:pPr>
        <w:jc w:val="center"/>
        <w:rPr>
          <w:sz w:val="24"/>
        </w:rPr>
      </w:pPr>
      <w:r>
        <w:rPr>
          <w:b/>
          <w:sz w:val="24"/>
        </w:rPr>
        <w:br w:type="page"/>
      </w:r>
    </w:p>
    <w:p w:rsidR="00955DA9" w:rsidRDefault="00955DA9" w:rsidP="00955DA9">
      <w:pPr>
        <w:pStyle w:val="Heading2"/>
      </w:pPr>
      <w:r>
        <w:t>T1 Children’s Transport Form and Request Process</w:t>
      </w:r>
    </w:p>
    <w:p w:rsidR="00402CF1" w:rsidRDefault="00402CF1" w:rsidP="00402CF1">
      <w:pPr>
        <w:jc w:val="both"/>
        <w:rPr>
          <w:sz w:val="24"/>
          <w:szCs w:val="24"/>
          <w:u w:val="single"/>
        </w:rPr>
      </w:pPr>
    </w:p>
    <w:p w:rsidR="00402CF1" w:rsidRPr="00402CF1" w:rsidRDefault="00402CF1" w:rsidP="00402CF1">
      <w:pPr>
        <w:jc w:val="both"/>
        <w:rPr>
          <w:u w:val="single"/>
        </w:rPr>
      </w:pPr>
      <w:r w:rsidRPr="00402CF1">
        <w:rPr>
          <w:u w:val="single"/>
        </w:rPr>
        <w:t>First transport request for child/young person</w:t>
      </w:r>
    </w:p>
    <w:p w:rsidR="00402CF1" w:rsidRPr="00402CF1" w:rsidRDefault="00402CF1" w:rsidP="00402CF1">
      <w:pPr>
        <w:pStyle w:val="ListParagraph"/>
        <w:numPr>
          <w:ilvl w:val="0"/>
          <w:numId w:val="39"/>
        </w:numPr>
        <w:spacing w:after="200" w:line="276" w:lineRule="auto"/>
        <w:jc w:val="both"/>
      </w:pPr>
      <w:r w:rsidRPr="00402CF1">
        <w:t xml:space="preserve">SWTRO or Social Worker completes tab 1 (Travel arrangements), and if appropriate tab 2 (Health Issues and Restricted Mobility). The SWTRO/Social Worker then reassigns the form to the appropriate Social Worker/Manager for authorisation (tab 3).  </w:t>
      </w:r>
    </w:p>
    <w:p w:rsidR="00402CF1" w:rsidRPr="00402CF1" w:rsidRDefault="00402CF1" w:rsidP="00402CF1">
      <w:pPr>
        <w:pStyle w:val="ListParagraph"/>
        <w:numPr>
          <w:ilvl w:val="0"/>
          <w:numId w:val="39"/>
        </w:numPr>
        <w:spacing w:after="200" w:line="276" w:lineRule="auto"/>
        <w:jc w:val="both"/>
      </w:pPr>
      <w:r w:rsidRPr="00402CF1">
        <w:t xml:space="preserve">Once authorised the Social Worker/Manager reassigns the form to CYPS Transport Coordination </w:t>
      </w:r>
      <w:proofErr w:type="gramStart"/>
      <w:r w:rsidRPr="00402CF1">
        <w:t>In</w:t>
      </w:r>
      <w:proofErr w:type="gramEnd"/>
      <w:r w:rsidRPr="00402CF1">
        <w:t xml:space="preserve"> Tray (CTCIT) where the cost code is applied. </w:t>
      </w:r>
    </w:p>
    <w:p w:rsidR="00402CF1" w:rsidRPr="00402CF1" w:rsidRDefault="00402CF1" w:rsidP="00402CF1">
      <w:pPr>
        <w:pStyle w:val="ListParagraph"/>
        <w:numPr>
          <w:ilvl w:val="0"/>
          <w:numId w:val="39"/>
        </w:numPr>
        <w:spacing w:after="200" w:line="276" w:lineRule="auto"/>
        <w:jc w:val="both"/>
      </w:pPr>
      <w:r w:rsidRPr="00402CF1">
        <w:t xml:space="preserve">CTCIT reassign the form to the Transport Coordination Service (TCS) who make the booking and complete table 4.1.1 on tab 1. </w:t>
      </w:r>
    </w:p>
    <w:p w:rsidR="00402CF1" w:rsidRPr="00402CF1" w:rsidRDefault="00402CF1" w:rsidP="00402CF1">
      <w:pPr>
        <w:pStyle w:val="ListParagraph"/>
        <w:numPr>
          <w:ilvl w:val="0"/>
          <w:numId w:val="39"/>
        </w:numPr>
        <w:spacing w:after="200" w:line="276" w:lineRule="auto"/>
        <w:jc w:val="both"/>
      </w:pPr>
      <w:r w:rsidRPr="00402CF1">
        <w:t>TCS reassign the form to the CTCIT where the form is finished and saved*</w:t>
      </w:r>
    </w:p>
    <w:p w:rsidR="00402CF1" w:rsidRPr="00402CF1" w:rsidRDefault="00402CF1" w:rsidP="00402CF1">
      <w:pPr>
        <w:pStyle w:val="ListParagraph"/>
        <w:numPr>
          <w:ilvl w:val="0"/>
          <w:numId w:val="39"/>
        </w:numPr>
        <w:spacing w:after="200" w:line="276" w:lineRule="auto"/>
        <w:jc w:val="both"/>
      </w:pPr>
      <w:r w:rsidRPr="00402CF1">
        <w:t xml:space="preserve">CTCIT send a message to the SWTRO in tray to inform them the booking has been made (see table below for a list of in-trays that will be used) and SWTRO messages allocated worker to confirm booking.  </w:t>
      </w:r>
    </w:p>
    <w:p w:rsidR="00402CF1" w:rsidRPr="00402CF1" w:rsidRDefault="00402CF1" w:rsidP="00402CF1">
      <w:pPr>
        <w:pStyle w:val="ListParagraph"/>
        <w:numPr>
          <w:ilvl w:val="0"/>
          <w:numId w:val="39"/>
        </w:numPr>
        <w:spacing w:after="200" w:line="276" w:lineRule="auto"/>
        <w:jc w:val="both"/>
      </w:pPr>
      <w:r w:rsidRPr="00402CF1">
        <w:t xml:space="preserve">*If a request requires a higher level of authorisation CTCIT will reassign the form to the appropriate manager, who will reassign back to CTCIT once they have approved the request. </w:t>
      </w:r>
    </w:p>
    <w:p w:rsidR="00402CF1" w:rsidRPr="00402CF1" w:rsidRDefault="00402CF1" w:rsidP="00402CF1">
      <w:pPr>
        <w:jc w:val="both"/>
        <w:rPr>
          <w:u w:val="single"/>
        </w:rPr>
      </w:pPr>
      <w:r w:rsidRPr="00402CF1">
        <w:rPr>
          <w:u w:val="single"/>
        </w:rPr>
        <w:t>Change to contract.</w:t>
      </w:r>
    </w:p>
    <w:p w:rsidR="00402CF1" w:rsidRPr="00402CF1" w:rsidRDefault="00402CF1" w:rsidP="00402CF1">
      <w:pPr>
        <w:jc w:val="both"/>
      </w:pPr>
      <w:r w:rsidRPr="00402CF1">
        <w:t xml:space="preserve">If there is a long term change to the child/young person’s travel arrangements (for example the addition of a new journey) or change in cost the SWTRO or Social Worker duplicates the form and amends tabs 1 and 2 as appropriate. The SWTRO/Social Worker also writes a brief summary in question 1.1.1 explaining what the change is. The form is then reassigned to the authorising social worker/manager and follows the same journey as for a first request. </w:t>
      </w:r>
    </w:p>
    <w:p w:rsidR="00402CF1" w:rsidRPr="00402CF1" w:rsidRDefault="00402CF1" w:rsidP="00402CF1">
      <w:pPr>
        <w:jc w:val="both"/>
        <w:rPr>
          <w:u w:val="single"/>
        </w:rPr>
      </w:pPr>
      <w:r w:rsidRPr="00402CF1">
        <w:rPr>
          <w:u w:val="single"/>
        </w:rPr>
        <w:t>Small, one off exceptions</w:t>
      </w:r>
    </w:p>
    <w:p w:rsidR="00402CF1" w:rsidRPr="00402CF1" w:rsidRDefault="00402CF1" w:rsidP="00402CF1">
      <w:pPr>
        <w:jc w:val="both"/>
      </w:pPr>
      <w:r w:rsidRPr="00402CF1">
        <w:t xml:space="preserve">For small, one off exceptions to the child/young person’s transport arrangements the SWTRO or Social Worker sends a CareFirst Message to CTCIT detailing the change. CTCIT then inform TCS of the change, and once the update has been made CTCIT then send a CareFirst message to the SWTRO in tray confirming the booking has been amended.    </w:t>
      </w:r>
    </w:p>
    <w:p w:rsidR="00402CF1" w:rsidRPr="00402CF1" w:rsidRDefault="00402CF1" w:rsidP="00402CF1">
      <w:pPr>
        <w:jc w:val="both"/>
        <w:rPr>
          <w:rFonts w:cs="Arial"/>
          <w:color w:val="000000"/>
          <w:u w:val="single"/>
        </w:rPr>
      </w:pPr>
      <w:r w:rsidRPr="00402CF1">
        <w:rPr>
          <w:rFonts w:cs="Arial"/>
          <w:color w:val="000000"/>
          <w:u w:val="single"/>
        </w:rPr>
        <w:t>ICS transport bookings for respite</w:t>
      </w:r>
    </w:p>
    <w:p w:rsidR="00402CF1" w:rsidRPr="00402CF1" w:rsidRDefault="00402CF1" w:rsidP="00402CF1">
      <w:pPr>
        <w:jc w:val="both"/>
        <w:rPr>
          <w:rFonts w:cs="Arial"/>
          <w:color w:val="000000"/>
        </w:rPr>
      </w:pPr>
      <w:r w:rsidRPr="00402CF1">
        <w:rPr>
          <w:rFonts w:cs="Arial"/>
          <w:color w:val="000000"/>
        </w:rPr>
        <w:t xml:space="preserve">For ICS Transport booking requests for children/young people travelling to and from respite placements the form should be reassigned to the ICS Transport Coordination In-Tray (ICSTIT) rather than the CTCIT CYPS Transport Coordination </w:t>
      </w:r>
      <w:proofErr w:type="gramStart"/>
      <w:r w:rsidRPr="00402CF1">
        <w:rPr>
          <w:rFonts w:cs="Arial"/>
          <w:color w:val="000000"/>
        </w:rPr>
        <w:t>In</w:t>
      </w:r>
      <w:proofErr w:type="gramEnd"/>
      <w:r w:rsidRPr="00402CF1">
        <w:rPr>
          <w:rFonts w:cs="Arial"/>
          <w:color w:val="000000"/>
        </w:rPr>
        <w:t xml:space="preserve"> Tray. Messages for one off exceptions to the transport arrangement should also be sent to ICSTIT.     </w:t>
      </w:r>
    </w:p>
    <w:p w:rsidR="00402CF1" w:rsidRPr="00402CF1" w:rsidRDefault="00402CF1" w:rsidP="00402CF1">
      <w:pPr>
        <w:jc w:val="both"/>
        <w:rPr>
          <w:rFonts w:cs="Arial"/>
          <w:color w:val="000000"/>
          <w:u w:val="single"/>
        </w:rPr>
      </w:pPr>
      <w:r w:rsidRPr="00402CF1">
        <w:rPr>
          <w:rFonts w:cs="Arial"/>
          <w:color w:val="000000"/>
          <w:u w:val="single"/>
        </w:rPr>
        <w:t>Team in trays</w:t>
      </w:r>
    </w:p>
    <w:p w:rsidR="00402CF1" w:rsidRDefault="00402CF1" w:rsidP="00402CF1">
      <w:pPr>
        <w:jc w:val="both"/>
        <w:rPr>
          <w:rFonts w:cs="Arial"/>
          <w:color w:val="000000"/>
        </w:rPr>
      </w:pPr>
      <w:r w:rsidRPr="00402CF1">
        <w:rPr>
          <w:rFonts w:cs="Arial"/>
          <w:color w:val="000000"/>
        </w:rPr>
        <w:t xml:space="preserve">The following in-trays will be used for alerting teams that a booking has been made or if there are complications with a booking. </w:t>
      </w:r>
    </w:p>
    <w:p w:rsidR="00402CF1" w:rsidRPr="00402CF1" w:rsidRDefault="00402CF1" w:rsidP="00402CF1">
      <w:pPr>
        <w:jc w:val="both"/>
        <w:rPr>
          <w:rFonts w:cs="Arial"/>
          <w:color w:val="000000"/>
        </w:rPr>
      </w:pPr>
    </w:p>
    <w:tbl>
      <w:tblPr>
        <w:tblStyle w:val="TableGrid"/>
        <w:tblW w:w="0" w:type="auto"/>
        <w:tblLook w:val="04A0" w:firstRow="1" w:lastRow="0" w:firstColumn="1" w:lastColumn="0" w:noHBand="0" w:noVBand="1"/>
      </w:tblPr>
      <w:tblGrid>
        <w:gridCol w:w="4621"/>
        <w:gridCol w:w="4621"/>
      </w:tblGrid>
      <w:tr w:rsidR="00402CF1" w:rsidRPr="00402CF1" w:rsidTr="00A742AA">
        <w:tc>
          <w:tcPr>
            <w:tcW w:w="4621" w:type="dxa"/>
            <w:shd w:val="clear" w:color="auto" w:fill="D9D9D9" w:themeFill="background1" w:themeFillShade="D9"/>
          </w:tcPr>
          <w:p w:rsidR="00402CF1" w:rsidRPr="00402CF1" w:rsidRDefault="00402CF1" w:rsidP="00A742AA">
            <w:pPr>
              <w:jc w:val="both"/>
              <w:rPr>
                <w:rFonts w:cs="Arial"/>
                <w:b/>
                <w:color w:val="000000"/>
              </w:rPr>
            </w:pPr>
            <w:r w:rsidRPr="00402CF1">
              <w:rPr>
                <w:rFonts w:cs="Arial"/>
                <w:b/>
                <w:color w:val="000000"/>
              </w:rPr>
              <w:t>Name</w:t>
            </w:r>
          </w:p>
        </w:tc>
        <w:tc>
          <w:tcPr>
            <w:tcW w:w="4621" w:type="dxa"/>
            <w:shd w:val="clear" w:color="auto" w:fill="D9D9D9" w:themeFill="background1" w:themeFillShade="D9"/>
          </w:tcPr>
          <w:p w:rsidR="00402CF1" w:rsidRPr="00402CF1" w:rsidRDefault="00402CF1" w:rsidP="00A742AA">
            <w:pPr>
              <w:jc w:val="both"/>
              <w:rPr>
                <w:rFonts w:cs="Arial"/>
                <w:b/>
                <w:color w:val="000000"/>
              </w:rPr>
            </w:pPr>
            <w:r w:rsidRPr="00402CF1">
              <w:rPr>
                <w:rFonts w:cs="Arial"/>
                <w:b/>
                <w:color w:val="000000"/>
              </w:rPr>
              <w:t xml:space="preserve">Short Code </w:t>
            </w:r>
          </w:p>
        </w:tc>
      </w:tr>
      <w:tr w:rsidR="00402CF1" w:rsidRPr="00402CF1" w:rsidTr="00A742AA">
        <w:tc>
          <w:tcPr>
            <w:tcW w:w="4621" w:type="dxa"/>
          </w:tcPr>
          <w:p w:rsidR="00402CF1" w:rsidRPr="00402CF1" w:rsidRDefault="00402CF1" w:rsidP="00A742AA">
            <w:pPr>
              <w:jc w:val="both"/>
              <w:rPr>
                <w:rFonts w:cs="Arial"/>
                <w:color w:val="000000"/>
              </w:rPr>
            </w:pPr>
            <w:r w:rsidRPr="00402CF1">
              <w:rPr>
                <w:rFonts w:cs="Arial"/>
                <w:color w:val="000000"/>
              </w:rPr>
              <w:t xml:space="preserve">CYPS Northern SWTRO </w:t>
            </w:r>
          </w:p>
        </w:tc>
        <w:tc>
          <w:tcPr>
            <w:tcW w:w="4621" w:type="dxa"/>
          </w:tcPr>
          <w:p w:rsidR="00402CF1" w:rsidRPr="00402CF1" w:rsidRDefault="00402CF1" w:rsidP="00A742AA">
            <w:pPr>
              <w:jc w:val="both"/>
              <w:rPr>
                <w:rFonts w:cs="Arial"/>
                <w:color w:val="000000"/>
              </w:rPr>
            </w:pPr>
            <w:r w:rsidRPr="00402CF1">
              <w:rPr>
                <w:rFonts w:cs="Arial"/>
                <w:color w:val="000000"/>
              </w:rPr>
              <w:t>BSTRON</w:t>
            </w:r>
          </w:p>
        </w:tc>
      </w:tr>
      <w:tr w:rsidR="00402CF1" w:rsidRPr="00402CF1" w:rsidTr="00A742AA">
        <w:tc>
          <w:tcPr>
            <w:tcW w:w="4621" w:type="dxa"/>
          </w:tcPr>
          <w:p w:rsidR="00402CF1" w:rsidRPr="00402CF1" w:rsidRDefault="00402CF1" w:rsidP="00A742AA">
            <w:pPr>
              <w:jc w:val="both"/>
              <w:rPr>
                <w:rFonts w:cs="Arial"/>
                <w:color w:val="000000"/>
              </w:rPr>
            </w:pPr>
            <w:r w:rsidRPr="00402CF1">
              <w:rPr>
                <w:rFonts w:cs="Arial"/>
                <w:color w:val="000000"/>
              </w:rPr>
              <w:t>CYPS Eastern SWTRO</w:t>
            </w:r>
          </w:p>
        </w:tc>
        <w:tc>
          <w:tcPr>
            <w:tcW w:w="4621" w:type="dxa"/>
          </w:tcPr>
          <w:p w:rsidR="00402CF1" w:rsidRPr="00402CF1" w:rsidRDefault="00402CF1" w:rsidP="00A742AA">
            <w:pPr>
              <w:jc w:val="both"/>
              <w:rPr>
                <w:rFonts w:cs="Arial"/>
                <w:color w:val="000000"/>
              </w:rPr>
            </w:pPr>
            <w:r w:rsidRPr="00402CF1">
              <w:rPr>
                <w:rFonts w:cs="Arial"/>
                <w:color w:val="000000"/>
              </w:rPr>
              <w:t>BSTROE</w:t>
            </w:r>
          </w:p>
        </w:tc>
      </w:tr>
      <w:tr w:rsidR="00402CF1" w:rsidRPr="00402CF1" w:rsidTr="00A742AA">
        <w:tc>
          <w:tcPr>
            <w:tcW w:w="4621" w:type="dxa"/>
          </w:tcPr>
          <w:p w:rsidR="00402CF1" w:rsidRPr="00402CF1" w:rsidRDefault="00402CF1" w:rsidP="00A742AA">
            <w:pPr>
              <w:jc w:val="both"/>
              <w:rPr>
                <w:rFonts w:cs="Arial"/>
                <w:color w:val="000000"/>
              </w:rPr>
            </w:pPr>
            <w:r w:rsidRPr="00402CF1">
              <w:rPr>
                <w:rFonts w:cs="Arial"/>
                <w:color w:val="000000"/>
              </w:rPr>
              <w:t>CYPS Southern SWTRO</w:t>
            </w:r>
          </w:p>
        </w:tc>
        <w:tc>
          <w:tcPr>
            <w:tcW w:w="4621" w:type="dxa"/>
          </w:tcPr>
          <w:p w:rsidR="00402CF1" w:rsidRPr="00402CF1" w:rsidRDefault="00402CF1" w:rsidP="00A742AA">
            <w:pPr>
              <w:jc w:val="both"/>
              <w:rPr>
                <w:rFonts w:cs="Arial"/>
                <w:color w:val="000000"/>
              </w:rPr>
            </w:pPr>
            <w:r w:rsidRPr="00402CF1">
              <w:rPr>
                <w:rFonts w:cs="Arial"/>
                <w:color w:val="000000"/>
              </w:rPr>
              <w:t>BSTROS</w:t>
            </w:r>
          </w:p>
        </w:tc>
      </w:tr>
      <w:tr w:rsidR="00402CF1" w:rsidRPr="00402CF1" w:rsidTr="00A742AA">
        <w:tc>
          <w:tcPr>
            <w:tcW w:w="4621" w:type="dxa"/>
          </w:tcPr>
          <w:p w:rsidR="00402CF1" w:rsidRPr="00402CF1" w:rsidRDefault="00402CF1" w:rsidP="00A742AA">
            <w:pPr>
              <w:jc w:val="both"/>
              <w:rPr>
                <w:rFonts w:cs="Arial"/>
                <w:color w:val="000000"/>
              </w:rPr>
            </w:pPr>
            <w:r w:rsidRPr="00402CF1">
              <w:rPr>
                <w:rFonts w:cs="Arial"/>
                <w:color w:val="000000"/>
              </w:rPr>
              <w:t>CYPS Exeter SWTRO</w:t>
            </w:r>
          </w:p>
        </w:tc>
        <w:tc>
          <w:tcPr>
            <w:tcW w:w="4621" w:type="dxa"/>
          </w:tcPr>
          <w:p w:rsidR="00402CF1" w:rsidRPr="00402CF1" w:rsidRDefault="00402CF1" w:rsidP="00A742AA">
            <w:pPr>
              <w:jc w:val="both"/>
              <w:rPr>
                <w:rFonts w:cs="Arial"/>
                <w:color w:val="000000"/>
              </w:rPr>
            </w:pPr>
            <w:r w:rsidRPr="00402CF1">
              <w:rPr>
                <w:rFonts w:cs="Arial"/>
                <w:color w:val="000000"/>
              </w:rPr>
              <w:t xml:space="preserve">BSTROX </w:t>
            </w:r>
          </w:p>
        </w:tc>
      </w:tr>
      <w:tr w:rsidR="00402CF1" w:rsidRPr="00402CF1" w:rsidTr="00A742AA">
        <w:tc>
          <w:tcPr>
            <w:tcW w:w="4621" w:type="dxa"/>
          </w:tcPr>
          <w:p w:rsidR="00402CF1" w:rsidRPr="00402CF1" w:rsidRDefault="00402CF1" w:rsidP="00A742AA">
            <w:pPr>
              <w:jc w:val="both"/>
              <w:rPr>
                <w:rFonts w:cs="Arial"/>
                <w:color w:val="000000"/>
              </w:rPr>
            </w:pPr>
            <w:r w:rsidRPr="00402CF1">
              <w:rPr>
                <w:rFonts w:cs="Arial"/>
                <w:color w:val="000000"/>
              </w:rPr>
              <w:t xml:space="preserve">ICS Transport Coordination </w:t>
            </w:r>
            <w:proofErr w:type="spellStart"/>
            <w:r w:rsidRPr="00402CF1">
              <w:rPr>
                <w:rFonts w:cs="Arial"/>
                <w:color w:val="000000"/>
              </w:rPr>
              <w:t>Intray</w:t>
            </w:r>
            <w:proofErr w:type="spellEnd"/>
            <w:r w:rsidRPr="00402CF1">
              <w:rPr>
                <w:rFonts w:cs="Arial"/>
                <w:color w:val="000000"/>
              </w:rPr>
              <w:t xml:space="preserve"> </w:t>
            </w:r>
          </w:p>
        </w:tc>
        <w:tc>
          <w:tcPr>
            <w:tcW w:w="4621" w:type="dxa"/>
          </w:tcPr>
          <w:p w:rsidR="00402CF1" w:rsidRPr="00402CF1" w:rsidRDefault="00402CF1" w:rsidP="00A742AA">
            <w:pPr>
              <w:jc w:val="both"/>
              <w:rPr>
                <w:rFonts w:cs="Arial"/>
                <w:color w:val="000000"/>
              </w:rPr>
            </w:pPr>
            <w:r w:rsidRPr="00402CF1">
              <w:rPr>
                <w:rFonts w:cs="Arial"/>
                <w:color w:val="000000"/>
              </w:rPr>
              <w:t xml:space="preserve">ICSTIT </w:t>
            </w:r>
          </w:p>
        </w:tc>
      </w:tr>
    </w:tbl>
    <w:p w:rsidR="00402CF1" w:rsidRPr="00402CF1" w:rsidRDefault="00402CF1" w:rsidP="00402CF1">
      <w:pPr>
        <w:contextualSpacing/>
        <w:rPr>
          <w:rFonts w:eastAsiaTheme="minorEastAsia" w:hAnsi="Calibri"/>
          <w:color w:val="000000" w:themeColor="text1"/>
          <w:kern w:val="24"/>
        </w:rPr>
      </w:pPr>
    </w:p>
    <w:p w:rsidR="00402CF1" w:rsidRPr="00402CF1" w:rsidRDefault="00402CF1" w:rsidP="00402CF1">
      <w:pPr>
        <w:contextualSpacing/>
        <w:rPr>
          <w:rFonts w:ascii="Times New Roman" w:hAnsi="Times New Roman"/>
        </w:rPr>
      </w:pPr>
      <w:r w:rsidRPr="00402CF1">
        <w:rPr>
          <w:rFonts w:eastAsiaTheme="minorEastAsia" w:hAnsi="Calibri"/>
          <w:color w:val="000000" w:themeColor="text1"/>
          <w:kern w:val="24"/>
        </w:rPr>
        <w:t>Messages will be titled using the following convention:</w:t>
      </w:r>
    </w:p>
    <w:p w:rsidR="00402CF1" w:rsidRPr="00402CF1" w:rsidRDefault="00402CF1" w:rsidP="00402CF1">
      <w:pPr>
        <w:spacing w:before="115"/>
        <w:rPr>
          <w:rFonts w:ascii="Times New Roman" w:hAnsi="Times New Roman"/>
        </w:rPr>
      </w:pPr>
      <w:r w:rsidRPr="00402CF1">
        <w:rPr>
          <w:rFonts w:eastAsiaTheme="minorEastAsia" w:hAnsi="Calibri"/>
          <w:color w:val="000000" w:themeColor="text1"/>
          <w:kern w:val="24"/>
        </w:rPr>
        <w:tab/>
        <w:t>Allocated Team Short Code, Child</w:t>
      </w:r>
      <w:r w:rsidRPr="00402CF1">
        <w:rPr>
          <w:rFonts w:eastAsiaTheme="minorEastAsia" w:hAnsi="Calibri"/>
          <w:color w:val="000000" w:themeColor="text1"/>
          <w:kern w:val="24"/>
        </w:rPr>
        <w:t>’</w:t>
      </w:r>
      <w:r w:rsidRPr="00402CF1">
        <w:rPr>
          <w:rFonts w:eastAsiaTheme="minorEastAsia" w:hAnsi="Calibri"/>
          <w:color w:val="000000" w:themeColor="text1"/>
          <w:kern w:val="24"/>
        </w:rPr>
        <w:t>s Name, Transport Booked/Problem</w:t>
      </w:r>
    </w:p>
    <w:p w:rsidR="00402CF1" w:rsidRPr="00402CF1" w:rsidRDefault="00402CF1" w:rsidP="00402CF1">
      <w:pPr>
        <w:spacing w:before="96"/>
        <w:rPr>
          <w:rFonts w:eastAsiaTheme="minorEastAsia" w:hAnsi="Calibri"/>
          <w:color w:val="000000" w:themeColor="text1"/>
          <w:kern w:val="24"/>
        </w:rPr>
      </w:pPr>
      <w:r w:rsidRPr="00402CF1">
        <w:rPr>
          <w:rFonts w:eastAsiaTheme="minorEastAsia" w:hAnsi="Calibri"/>
          <w:color w:val="000000" w:themeColor="text1"/>
          <w:kern w:val="24"/>
        </w:rPr>
        <w:t xml:space="preserve"> </w:t>
      </w:r>
      <w:r w:rsidRPr="00402CF1">
        <w:rPr>
          <w:rFonts w:eastAsiaTheme="minorEastAsia" w:hAnsi="Calibri"/>
          <w:color w:val="000000" w:themeColor="text1"/>
          <w:kern w:val="24"/>
        </w:rPr>
        <w:tab/>
      </w:r>
      <w:proofErr w:type="spellStart"/>
      <w:proofErr w:type="gramStart"/>
      <w:r w:rsidRPr="00402CF1">
        <w:rPr>
          <w:rFonts w:eastAsiaTheme="minorEastAsia" w:hAnsi="Calibri"/>
          <w:color w:val="000000" w:themeColor="text1"/>
          <w:kern w:val="24"/>
        </w:rPr>
        <w:t>e.g</w:t>
      </w:r>
      <w:proofErr w:type="spellEnd"/>
      <w:proofErr w:type="gramEnd"/>
      <w:r w:rsidRPr="00402CF1">
        <w:rPr>
          <w:rFonts w:eastAsiaTheme="minorEastAsia" w:hAnsi="Calibri"/>
          <w:color w:val="000000" w:themeColor="text1"/>
          <w:kern w:val="24"/>
        </w:rPr>
        <w:t xml:space="preserve"> PTCM1 John Smith Transport Booked</w:t>
      </w:r>
    </w:p>
    <w:p w:rsidR="00402CF1" w:rsidRPr="00402CF1" w:rsidRDefault="00402CF1" w:rsidP="00402CF1">
      <w:pPr>
        <w:spacing w:before="96"/>
        <w:rPr>
          <w:rFonts w:ascii="Times New Roman" w:hAnsi="Times New Roman"/>
        </w:rPr>
      </w:pPr>
    </w:p>
    <w:p w:rsidR="00402CF1" w:rsidRPr="00402CF1" w:rsidRDefault="00402CF1" w:rsidP="00402CF1">
      <w:pPr>
        <w:jc w:val="both"/>
        <w:rPr>
          <w:rFonts w:cs="Arial"/>
          <w:color w:val="000000"/>
        </w:rPr>
      </w:pPr>
      <w:r w:rsidRPr="00402CF1">
        <w:rPr>
          <w:rFonts w:cs="Arial"/>
          <w:color w:val="000000"/>
        </w:rPr>
        <w:t xml:space="preserve">The new Transport Form has been developed as part of the Lean Review and </w:t>
      </w:r>
      <w:r w:rsidRPr="00402CF1">
        <w:rPr>
          <w:rFonts w:cs="Arial"/>
        </w:rPr>
        <w:t xml:space="preserve">has been designed to be simple to use while simultaneously providing TCS with appropriate information to ensure Children and Young People are transported safely. </w:t>
      </w:r>
    </w:p>
    <w:p w:rsidR="00402CF1" w:rsidRDefault="00402CF1" w:rsidP="00402CF1">
      <w:pPr>
        <w:rPr>
          <w:rFonts w:cs="Arial"/>
          <w:b/>
          <w:sz w:val="24"/>
          <w:szCs w:val="24"/>
        </w:rPr>
      </w:pPr>
    </w:p>
    <w:p w:rsidR="00CA698C" w:rsidRDefault="00CA698C">
      <w:pPr>
        <w:rPr>
          <w:b/>
          <w:sz w:val="24"/>
        </w:rPr>
      </w:pPr>
      <w:r>
        <w:rPr>
          <w:b/>
          <w:sz w:val="24"/>
        </w:rPr>
        <w:br w:type="page"/>
      </w:r>
    </w:p>
    <w:p w:rsidR="00653623" w:rsidRDefault="00653623" w:rsidP="00215589">
      <w:pPr>
        <w:rPr>
          <w:b/>
          <w:sz w:val="24"/>
        </w:rPr>
        <w:sectPr w:rsidR="00653623" w:rsidSect="009F48DF">
          <w:headerReference w:type="default" r:id="rId20"/>
          <w:footerReference w:type="default" r:id="rId21"/>
          <w:pgSz w:w="11906" w:h="16838"/>
          <w:pgMar w:top="1440" w:right="1440" w:bottom="1440" w:left="1440" w:header="708" w:footer="708" w:gutter="0"/>
          <w:cols w:space="708"/>
          <w:docGrid w:linePitch="360"/>
        </w:sectPr>
      </w:pPr>
    </w:p>
    <w:p w:rsidR="00955DA9" w:rsidRDefault="00955DA9" w:rsidP="00955DA9">
      <w:pPr>
        <w:pStyle w:val="Heading2"/>
      </w:pPr>
      <w:r>
        <w:t>Children’s Transport Booking Process</w:t>
      </w:r>
    </w:p>
    <w:p w:rsidR="009708FF" w:rsidRDefault="001172BA" w:rsidP="00A0337D">
      <w:pPr>
        <w:jc w:val="center"/>
        <w:rPr>
          <w:sz w:val="22"/>
          <w:szCs w:val="22"/>
        </w:rPr>
      </w:pPr>
      <w:r>
        <w:object w:dxaOrig="15854" w:dyaOrig="10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405pt" o:ole="">
            <v:imagedata r:id="rId22" o:title=""/>
          </v:shape>
          <o:OLEObject Type="Embed" ProgID="Visio.Drawing.11" ShapeID="_x0000_i1025" DrawAspect="Content" ObjectID="_1560688031" r:id="rId23"/>
        </w:object>
      </w:r>
      <w:r w:rsidR="002543D9">
        <w:rPr>
          <w:sz w:val="22"/>
          <w:szCs w:val="22"/>
        </w:rPr>
        <w:t xml:space="preserve"> </w:t>
      </w:r>
    </w:p>
    <w:p w:rsidR="009708FF" w:rsidRDefault="009708FF" w:rsidP="001172BA">
      <w:pPr>
        <w:rPr>
          <w:sz w:val="22"/>
          <w:szCs w:val="22"/>
        </w:rPr>
      </w:pPr>
    </w:p>
    <w:p w:rsidR="008E154F" w:rsidRDefault="008E154F" w:rsidP="00A0337D">
      <w:pPr>
        <w:jc w:val="center"/>
        <w:rPr>
          <w:b/>
          <w:sz w:val="24"/>
        </w:rPr>
        <w:sectPr w:rsidR="008E154F" w:rsidSect="00653623">
          <w:pgSz w:w="16838" w:h="11906" w:orient="landscape"/>
          <w:pgMar w:top="1440" w:right="1440" w:bottom="1440" w:left="1440" w:header="708" w:footer="708" w:gutter="0"/>
          <w:cols w:space="708"/>
          <w:docGrid w:linePitch="360"/>
        </w:sectPr>
      </w:pPr>
    </w:p>
    <w:p w:rsidR="009708FF" w:rsidRDefault="008E154F" w:rsidP="008E154F">
      <w:pPr>
        <w:pStyle w:val="Heading1"/>
      </w:pPr>
      <w:r>
        <w:t>Glossary</w:t>
      </w:r>
    </w:p>
    <w:p w:rsidR="008E154F" w:rsidRDefault="008E154F" w:rsidP="008E154F"/>
    <w:tbl>
      <w:tblPr>
        <w:tblStyle w:val="TableGrid"/>
        <w:tblW w:w="0" w:type="auto"/>
        <w:tblLook w:val="04A0" w:firstRow="1" w:lastRow="0" w:firstColumn="1" w:lastColumn="0" w:noHBand="0" w:noVBand="1"/>
      </w:tblPr>
      <w:tblGrid>
        <w:gridCol w:w="4219"/>
        <w:gridCol w:w="5023"/>
      </w:tblGrid>
      <w:tr w:rsidR="008E154F" w:rsidTr="00202B6E">
        <w:tc>
          <w:tcPr>
            <w:tcW w:w="4219" w:type="dxa"/>
          </w:tcPr>
          <w:p w:rsidR="008E154F" w:rsidRDefault="008E154F" w:rsidP="008E154F">
            <w:r>
              <w:t>Term</w:t>
            </w:r>
          </w:p>
        </w:tc>
        <w:tc>
          <w:tcPr>
            <w:tcW w:w="5023" w:type="dxa"/>
          </w:tcPr>
          <w:p w:rsidR="008E154F" w:rsidRDefault="008E154F" w:rsidP="00D95709">
            <w:r>
              <w:t>D</w:t>
            </w:r>
            <w:r w:rsidR="00D95709">
              <w:t>e</w:t>
            </w:r>
            <w:r>
              <w:t>scription</w:t>
            </w:r>
          </w:p>
        </w:tc>
      </w:tr>
      <w:tr w:rsidR="00FD15CB" w:rsidTr="00202B6E">
        <w:tc>
          <w:tcPr>
            <w:tcW w:w="4219" w:type="dxa"/>
          </w:tcPr>
          <w:p w:rsidR="00FD15CB" w:rsidRDefault="00FD15CB" w:rsidP="008E154F">
            <w:r>
              <w:t>52 Week Placement</w:t>
            </w:r>
          </w:p>
        </w:tc>
        <w:tc>
          <w:tcPr>
            <w:tcW w:w="5023" w:type="dxa"/>
          </w:tcPr>
          <w:p w:rsidR="00FD15CB" w:rsidRDefault="00476CA1" w:rsidP="00476CA1">
            <w:r>
              <w:t>An educational, therapeutic or health based residential placement for a young person who is unable to live at home. The placement is offered on a full year rather than term time only basis and is for children or young people with very complex needs.</w:t>
            </w:r>
          </w:p>
        </w:tc>
      </w:tr>
      <w:tr w:rsidR="00FD15CB" w:rsidTr="00202B6E">
        <w:tc>
          <w:tcPr>
            <w:tcW w:w="4219" w:type="dxa"/>
          </w:tcPr>
          <w:p w:rsidR="00FD15CB" w:rsidRDefault="00FD15CB" w:rsidP="008E154F">
            <w:r>
              <w:t>Belonging Authority</w:t>
            </w:r>
          </w:p>
        </w:tc>
        <w:tc>
          <w:tcPr>
            <w:tcW w:w="5023" w:type="dxa"/>
          </w:tcPr>
          <w:p w:rsidR="00FD15CB" w:rsidRDefault="00A40755" w:rsidP="008E154F">
            <w:r>
              <w:t>The local authority with responsibility for a child or young person (legal, financial, corporate).</w:t>
            </w:r>
          </w:p>
        </w:tc>
      </w:tr>
      <w:tr w:rsidR="00FD15CB" w:rsidTr="00202B6E">
        <w:tc>
          <w:tcPr>
            <w:tcW w:w="4219" w:type="dxa"/>
          </w:tcPr>
          <w:p w:rsidR="00FD15CB" w:rsidRDefault="00FD15CB" w:rsidP="008E154F">
            <w:r>
              <w:t>Children’s Access to Resource Panel (CARP)</w:t>
            </w:r>
          </w:p>
        </w:tc>
        <w:tc>
          <w:tcPr>
            <w:tcW w:w="5023" w:type="dxa"/>
          </w:tcPr>
          <w:p w:rsidR="00FD15CB" w:rsidRDefault="00A40755" w:rsidP="008E154F">
            <w:r>
              <w:t>The decision making panel with responsibility to allocate funding to meet the needs of children and young people who are in the care of the local authority or who have left care or are on the edge of care.</w:t>
            </w:r>
          </w:p>
        </w:tc>
      </w:tr>
      <w:tr w:rsidR="008E154F" w:rsidTr="00202B6E">
        <w:tc>
          <w:tcPr>
            <w:tcW w:w="4219" w:type="dxa"/>
          </w:tcPr>
          <w:p w:rsidR="008E154F" w:rsidRDefault="00FD15CB" w:rsidP="008E154F">
            <w:r>
              <w:t>Children’s Way We Work Group (CWWWG)</w:t>
            </w:r>
          </w:p>
        </w:tc>
        <w:tc>
          <w:tcPr>
            <w:tcW w:w="5023" w:type="dxa"/>
          </w:tcPr>
          <w:p w:rsidR="005F7A96" w:rsidRDefault="005F7A96" w:rsidP="005F7A96">
            <w:r w:rsidRPr="005F7A96">
              <w:t xml:space="preserve">The aim of the </w:t>
            </w:r>
            <w:r>
              <w:t xml:space="preserve">Children’s </w:t>
            </w:r>
            <w:r w:rsidRPr="005F7A96">
              <w:t xml:space="preserve">Way We Work Group </w:t>
            </w:r>
            <w:r>
              <w:t>i</w:t>
            </w:r>
            <w:r w:rsidRPr="005F7A96">
              <w:t>s to support wider service development and practice, process and systems improvement.   This includes ensuring that consultation takes place with operational staff, that service users are consulted and involved wherever possible, and that feedback is taken into account in process and service design.</w:t>
            </w:r>
          </w:p>
        </w:tc>
      </w:tr>
      <w:tr w:rsidR="008E154F" w:rsidTr="00202B6E">
        <w:tc>
          <w:tcPr>
            <w:tcW w:w="4219" w:type="dxa"/>
          </w:tcPr>
          <w:p w:rsidR="008E154F" w:rsidRDefault="00FD15CB" w:rsidP="008E154F">
            <w:r>
              <w:t>Education, Health and Care Plan (EHCP)</w:t>
            </w:r>
          </w:p>
        </w:tc>
        <w:tc>
          <w:tcPr>
            <w:tcW w:w="5023" w:type="dxa"/>
          </w:tcPr>
          <w:p w:rsidR="008E154F" w:rsidRDefault="00332675" w:rsidP="008E154F">
            <w:r w:rsidRPr="00332675">
              <w:rPr>
                <w:rFonts w:cs="Arial"/>
              </w:rPr>
              <w:t>An EHCP is a legal document which sets out a description of a child’s needs and what needs to be done to meet those needs by Education, Health and Social Care.</w:t>
            </w:r>
          </w:p>
        </w:tc>
      </w:tr>
      <w:tr w:rsidR="00FD15CB" w:rsidTr="00202B6E">
        <w:tc>
          <w:tcPr>
            <w:tcW w:w="4219" w:type="dxa"/>
          </w:tcPr>
          <w:p w:rsidR="00FD15CB" w:rsidRDefault="00FD15CB" w:rsidP="00FD15CB">
            <w:r>
              <w:t>Host Local Authority</w:t>
            </w:r>
          </w:p>
        </w:tc>
        <w:tc>
          <w:tcPr>
            <w:tcW w:w="5023" w:type="dxa"/>
          </w:tcPr>
          <w:p w:rsidR="00FD15CB" w:rsidRDefault="00A40755" w:rsidP="008E154F">
            <w:r>
              <w:t>The local authority in which a child who is originally from another local authority area resides. The host authority may offer the child some services e.g. Health or education but does not take on legal responsibility for a child in care unless by court order.</w:t>
            </w:r>
          </w:p>
        </w:tc>
      </w:tr>
      <w:tr w:rsidR="00FD15CB" w:rsidTr="00202B6E">
        <w:tc>
          <w:tcPr>
            <w:tcW w:w="4219" w:type="dxa"/>
          </w:tcPr>
          <w:p w:rsidR="00FD15CB" w:rsidRDefault="00FD15CB" w:rsidP="00FD15CB">
            <w:r>
              <w:t>Mobility Allowance</w:t>
            </w:r>
          </w:p>
        </w:tc>
        <w:tc>
          <w:tcPr>
            <w:tcW w:w="5023" w:type="dxa"/>
          </w:tcPr>
          <w:p w:rsidR="00EB1A00" w:rsidRDefault="00EB1A00" w:rsidP="008E154F">
            <w:r>
              <w:t>The mobility component of the following disability benefits:</w:t>
            </w:r>
          </w:p>
          <w:p w:rsidR="00FD15CB" w:rsidRPr="00EB1A00" w:rsidRDefault="00EB1A00" w:rsidP="00EB1A00">
            <w:pPr>
              <w:pStyle w:val="ListParagraph"/>
              <w:numPr>
                <w:ilvl w:val="0"/>
                <w:numId w:val="61"/>
              </w:numPr>
            </w:pPr>
            <w:r w:rsidRPr="00EB1A00">
              <w:rPr>
                <w:lang w:val="en"/>
              </w:rPr>
              <w:t>Higher Rate Mobility Component of Disability Living Allowance (HRMC DLA)</w:t>
            </w:r>
          </w:p>
          <w:p w:rsidR="00EB1A00" w:rsidRDefault="00EB1A00" w:rsidP="00EB1A00">
            <w:pPr>
              <w:pStyle w:val="ListParagraph"/>
              <w:numPr>
                <w:ilvl w:val="0"/>
                <w:numId w:val="61"/>
              </w:numPr>
            </w:pPr>
            <w:r>
              <w:rPr>
                <w:rFonts w:cs="Arial"/>
                <w:lang w:val="en"/>
              </w:rPr>
              <w:t>Enhanced Rate of the Mobility Component of Personal Independence Payment (ERMC PIP)</w:t>
            </w:r>
          </w:p>
        </w:tc>
      </w:tr>
      <w:tr w:rsidR="00FD15CB" w:rsidTr="00202B6E">
        <w:tc>
          <w:tcPr>
            <w:tcW w:w="4219" w:type="dxa"/>
          </w:tcPr>
          <w:p w:rsidR="00FD15CB" w:rsidRDefault="00FD15CB" w:rsidP="00FD15CB">
            <w:r>
              <w:t>Personal Budget</w:t>
            </w:r>
          </w:p>
        </w:tc>
        <w:tc>
          <w:tcPr>
            <w:tcW w:w="5023" w:type="dxa"/>
          </w:tcPr>
          <w:p w:rsidR="00FD15CB" w:rsidRPr="00EB1A00" w:rsidRDefault="00EB1A00" w:rsidP="00202B6E">
            <w:pPr>
              <w:rPr>
                <w:rFonts w:cs="Arial"/>
              </w:rPr>
            </w:pPr>
            <w:r w:rsidRPr="00EB1A00">
              <w:rPr>
                <w:rFonts w:cs="Arial"/>
              </w:rPr>
              <w:t>A Personal Budget will be available to people who, following an assessment of their needs and financial position, are eligible fo</w:t>
            </w:r>
            <w:r>
              <w:rPr>
                <w:rFonts w:cs="Arial"/>
              </w:rPr>
              <w:t>r support and assistance from DCC</w:t>
            </w:r>
            <w:r w:rsidRPr="00EB1A00">
              <w:rPr>
                <w:rFonts w:cs="Arial"/>
              </w:rPr>
              <w:t>.</w:t>
            </w:r>
            <w:r>
              <w:rPr>
                <w:rFonts w:cs="Arial"/>
              </w:rPr>
              <w:t xml:space="preserve">  </w:t>
            </w:r>
            <w:r w:rsidRPr="00EB1A00">
              <w:rPr>
                <w:rFonts w:cs="Arial"/>
              </w:rPr>
              <w:t>The Personal Budget must be spent on achieving the needs and objectives agreed in the</w:t>
            </w:r>
            <w:r>
              <w:rPr>
                <w:rFonts w:cs="Arial"/>
              </w:rPr>
              <w:t xml:space="preserve"> </w:t>
            </w:r>
            <w:r w:rsidRPr="00EB1A00">
              <w:rPr>
                <w:rFonts w:cs="Arial"/>
              </w:rPr>
              <w:t>support plan.</w:t>
            </w:r>
          </w:p>
        </w:tc>
      </w:tr>
      <w:tr w:rsidR="00FD15CB" w:rsidTr="00202B6E">
        <w:tc>
          <w:tcPr>
            <w:tcW w:w="4219" w:type="dxa"/>
          </w:tcPr>
          <w:p w:rsidR="00FD15CB" w:rsidRDefault="00FD15CB" w:rsidP="00FD15CB">
            <w:r>
              <w:t>Placement Review Panel (PRP)</w:t>
            </w:r>
          </w:p>
        </w:tc>
        <w:tc>
          <w:tcPr>
            <w:tcW w:w="5023" w:type="dxa"/>
          </w:tcPr>
          <w:p w:rsidR="00FD15CB" w:rsidRDefault="00107046" w:rsidP="008E154F">
            <w:r w:rsidRPr="00107046">
              <w:t>Panel that reviews and agrees packages for children in care. To include any extra placement costs, change of placemen and high cost review.</w:t>
            </w:r>
          </w:p>
        </w:tc>
      </w:tr>
      <w:tr w:rsidR="00FD15CB" w:rsidTr="00202B6E">
        <w:tc>
          <w:tcPr>
            <w:tcW w:w="4219" w:type="dxa"/>
          </w:tcPr>
          <w:p w:rsidR="00FD15CB" w:rsidRDefault="00FD15CB" w:rsidP="00FD15CB">
            <w:r>
              <w:t>Scheme of Delegation</w:t>
            </w:r>
          </w:p>
        </w:tc>
        <w:tc>
          <w:tcPr>
            <w:tcW w:w="5023" w:type="dxa"/>
          </w:tcPr>
          <w:p w:rsidR="00FD15CB" w:rsidRDefault="00107046" w:rsidP="008E154F">
            <w:r w:rsidRPr="00107046">
              <w:t>A scheme of delegation sets out the total financial limit that someone can agree to from social worker to elected member.</w:t>
            </w:r>
          </w:p>
        </w:tc>
      </w:tr>
      <w:tr w:rsidR="00FD15CB" w:rsidTr="00202B6E">
        <w:tc>
          <w:tcPr>
            <w:tcW w:w="4219" w:type="dxa"/>
          </w:tcPr>
          <w:p w:rsidR="00FD15CB" w:rsidRDefault="00FD15CB" w:rsidP="00FD15CB">
            <w:r>
              <w:t>Short Break</w:t>
            </w:r>
          </w:p>
        </w:tc>
        <w:tc>
          <w:tcPr>
            <w:tcW w:w="5023" w:type="dxa"/>
          </w:tcPr>
          <w:p w:rsidR="00FD15CB" w:rsidRDefault="00107046" w:rsidP="008E154F">
            <w:r w:rsidRPr="00107046">
              <w:t>A service that provides the caring adult with a full break from caring for a disabled child. These services can range from Saturday club through enabling and up to overnight.</w:t>
            </w:r>
          </w:p>
        </w:tc>
      </w:tr>
      <w:tr w:rsidR="00FD15CB" w:rsidTr="00202B6E">
        <w:tc>
          <w:tcPr>
            <w:tcW w:w="4219" w:type="dxa"/>
          </w:tcPr>
          <w:p w:rsidR="00FD15CB" w:rsidRDefault="00FD15CB" w:rsidP="00FD15CB">
            <w:r>
              <w:t>Statement of Educational Need (SEN)</w:t>
            </w:r>
          </w:p>
        </w:tc>
        <w:tc>
          <w:tcPr>
            <w:tcW w:w="5023" w:type="dxa"/>
          </w:tcPr>
          <w:p w:rsidR="00FD15CB" w:rsidRDefault="00332675" w:rsidP="008E154F">
            <w:r w:rsidRPr="00332675">
              <w:rPr>
                <w:rFonts w:cs="Arial"/>
              </w:rPr>
              <w:t>A Statement of special needs is a formal document detailing a child’s learning difficulties and the help that will be given.</w:t>
            </w:r>
          </w:p>
        </w:tc>
      </w:tr>
    </w:tbl>
    <w:p w:rsidR="008E154F" w:rsidRPr="008E154F" w:rsidRDefault="008E154F" w:rsidP="008E154F"/>
    <w:sectPr w:rsidR="008E154F" w:rsidRPr="008E154F" w:rsidSect="008E15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1E" w:rsidRDefault="00B9161E" w:rsidP="00567D34">
      <w:r>
        <w:separator/>
      </w:r>
    </w:p>
  </w:endnote>
  <w:endnote w:type="continuationSeparator" w:id="0">
    <w:p w:rsidR="00B9161E" w:rsidRDefault="00B9161E" w:rsidP="0056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631465"/>
      <w:docPartObj>
        <w:docPartGallery w:val="Page Numbers (Bottom of Page)"/>
        <w:docPartUnique/>
      </w:docPartObj>
    </w:sdtPr>
    <w:sdtEndPr>
      <w:rPr>
        <w:noProof/>
      </w:rPr>
    </w:sdtEndPr>
    <w:sdtContent>
      <w:p w:rsidR="00FC48C5" w:rsidRDefault="00FC48C5" w:rsidP="00F57877">
        <w:pPr>
          <w:pStyle w:val="Footer"/>
        </w:pPr>
      </w:p>
      <w:p w:rsidR="00FC48C5" w:rsidRDefault="00FC48C5" w:rsidP="00705BF0">
        <w:pPr>
          <w:pStyle w:val="Footer"/>
          <w:jc w:val="center"/>
        </w:pPr>
        <w:r>
          <w:fldChar w:fldCharType="begin"/>
        </w:r>
        <w:r>
          <w:instrText xml:space="preserve"> PAGE   \* MERGEFORMAT </w:instrText>
        </w:r>
        <w:r>
          <w:fldChar w:fldCharType="separate"/>
        </w:r>
        <w:r w:rsidR="00AF303A">
          <w:rPr>
            <w:noProof/>
          </w:rPr>
          <w:t>1</w:t>
        </w:r>
        <w:r>
          <w:rPr>
            <w:noProof/>
          </w:rPr>
          <w:fldChar w:fldCharType="end"/>
        </w:r>
      </w:p>
    </w:sdtContent>
  </w:sdt>
  <w:p w:rsidR="00FC48C5" w:rsidRPr="001462F3" w:rsidRDefault="00FC48C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1E" w:rsidRDefault="00B9161E" w:rsidP="00567D34">
      <w:r>
        <w:separator/>
      </w:r>
    </w:p>
  </w:footnote>
  <w:footnote w:type="continuationSeparator" w:id="0">
    <w:p w:rsidR="00B9161E" w:rsidRDefault="00B9161E" w:rsidP="00567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C5" w:rsidRDefault="00FC4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2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F428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825B51"/>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071F510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0E243DC7"/>
    <w:multiLevelType w:val="hybridMultilevel"/>
    <w:tmpl w:val="75CECEB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nsid w:val="122550BE"/>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148609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A7348A"/>
    <w:multiLevelType w:val="multilevel"/>
    <w:tmpl w:val="8B1C1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C12038B"/>
    <w:multiLevelType w:val="multilevel"/>
    <w:tmpl w:val="4D40DF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AA6DE7"/>
    <w:multiLevelType w:val="hybridMultilevel"/>
    <w:tmpl w:val="79DE9A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109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CE6F0E"/>
    <w:multiLevelType w:val="hybridMultilevel"/>
    <w:tmpl w:val="5194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DD25FE"/>
    <w:multiLevelType w:val="hybridMultilevel"/>
    <w:tmpl w:val="F8687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16020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84225A3"/>
    <w:multiLevelType w:val="multilevel"/>
    <w:tmpl w:val="15A837CA"/>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5">
    <w:nsid w:val="286866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031D35"/>
    <w:multiLevelType w:val="hybridMultilevel"/>
    <w:tmpl w:val="80C2199C"/>
    <w:lvl w:ilvl="0" w:tplc="66F658B2">
      <w:numFmt w:val="bullet"/>
      <w:lvlText w:val=""/>
      <w:lvlJc w:val="left"/>
      <w:pPr>
        <w:tabs>
          <w:tab w:val="num" w:pos="1020"/>
        </w:tabs>
        <w:ind w:left="1020" w:hanging="340"/>
      </w:pPr>
      <w:rPr>
        <w:rFonts w:ascii="Symbol" w:hAnsi="Symbol" w:hint="default"/>
        <w:color w:val="auto"/>
      </w:rPr>
    </w:lvl>
    <w:lvl w:ilvl="1" w:tplc="08090003" w:tentative="1">
      <w:start w:val="1"/>
      <w:numFmt w:val="bullet"/>
      <w:lvlText w:val="o"/>
      <w:lvlJc w:val="left"/>
      <w:pPr>
        <w:tabs>
          <w:tab w:val="num" w:pos="1836"/>
        </w:tabs>
        <w:ind w:left="1836" w:hanging="360"/>
      </w:pPr>
      <w:rPr>
        <w:rFonts w:ascii="Courier New" w:hAnsi="Courier New" w:cs="Courier New" w:hint="default"/>
      </w:rPr>
    </w:lvl>
    <w:lvl w:ilvl="2" w:tplc="08090005" w:tentative="1">
      <w:start w:val="1"/>
      <w:numFmt w:val="bullet"/>
      <w:lvlText w:val=""/>
      <w:lvlJc w:val="left"/>
      <w:pPr>
        <w:tabs>
          <w:tab w:val="num" w:pos="2556"/>
        </w:tabs>
        <w:ind w:left="2556" w:hanging="360"/>
      </w:pPr>
      <w:rPr>
        <w:rFonts w:ascii="Wingdings" w:hAnsi="Wingdings" w:hint="default"/>
      </w:rPr>
    </w:lvl>
    <w:lvl w:ilvl="3" w:tplc="08090001" w:tentative="1">
      <w:start w:val="1"/>
      <w:numFmt w:val="bullet"/>
      <w:lvlText w:val=""/>
      <w:lvlJc w:val="left"/>
      <w:pPr>
        <w:tabs>
          <w:tab w:val="num" w:pos="3276"/>
        </w:tabs>
        <w:ind w:left="3276" w:hanging="360"/>
      </w:pPr>
      <w:rPr>
        <w:rFonts w:ascii="Symbol" w:hAnsi="Symbol" w:hint="default"/>
      </w:rPr>
    </w:lvl>
    <w:lvl w:ilvl="4" w:tplc="08090003" w:tentative="1">
      <w:start w:val="1"/>
      <w:numFmt w:val="bullet"/>
      <w:lvlText w:val="o"/>
      <w:lvlJc w:val="left"/>
      <w:pPr>
        <w:tabs>
          <w:tab w:val="num" w:pos="3996"/>
        </w:tabs>
        <w:ind w:left="3996" w:hanging="360"/>
      </w:pPr>
      <w:rPr>
        <w:rFonts w:ascii="Courier New" w:hAnsi="Courier New" w:cs="Courier New" w:hint="default"/>
      </w:rPr>
    </w:lvl>
    <w:lvl w:ilvl="5" w:tplc="08090005" w:tentative="1">
      <w:start w:val="1"/>
      <w:numFmt w:val="bullet"/>
      <w:lvlText w:val=""/>
      <w:lvlJc w:val="left"/>
      <w:pPr>
        <w:tabs>
          <w:tab w:val="num" w:pos="4716"/>
        </w:tabs>
        <w:ind w:left="4716" w:hanging="360"/>
      </w:pPr>
      <w:rPr>
        <w:rFonts w:ascii="Wingdings" w:hAnsi="Wingdings" w:hint="default"/>
      </w:rPr>
    </w:lvl>
    <w:lvl w:ilvl="6" w:tplc="08090001" w:tentative="1">
      <w:start w:val="1"/>
      <w:numFmt w:val="bullet"/>
      <w:lvlText w:val=""/>
      <w:lvlJc w:val="left"/>
      <w:pPr>
        <w:tabs>
          <w:tab w:val="num" w:pos="5436"/>
        </w:tabs>
        <w:ind w:left="5436" w:hanging="360"/>
      </w:pPr>
      <w:rPr>
        <w:rFonts w:ascii="Symbol" w:hAnsi="Symbol" w:hint="default"/>
      </w:rPr>
    </w:lvl>
    <w:lvl w:ilvl="7" w:tplc="08090003" w:tentative="1">
      <w:start w:val="1"/>
      <w:numFmt w:val="bullet"/>
      <w:lvlText w:val="o"/>
      <w:lvlJc w:val="left"/>
      <w:pPr>
        <w:tabs>
          <w:tab w:val="num" w:pos="6156"/>
        </w:tabs>
        <w:ind w:left="6156" w:hanging="360"/>
      </w:pPr>
      <w:rPr>
        <w:rFonts w:ascii="Courier New" w:hAnsi="Courier New" w:cs="Courier New" w:hint="default"/>
      </w:rPr>
    </w:lvl>
    <w:lvl w:ilvl="8" w:tplc="08090005" w:tentative="1">
      <w:start w:val="1"/>
      <w:numFmt w:val="bullet"/>
      <w:lvlText w:val=""/>
      <w:lvlJc w:val="left"/>
      <w:pPr>
        <w:tabs>
          <w:tab w:val="num" w:pos="6876"/>
        </w:tabs>
        <w:ind w:left="6876" w:hanging="360"/>
      </w:pPr>
      <w:rPr>
        <w:rFonts w:ascii="Wingdings" w:hAnsi="Wingdings" w:hint="default"/>
      </w:rPr>
    </w:lvl>
  </w:abstractNum>
  <w:abstractNum w:abstractNumId="17">
    <w:nsid w:val="2D9F620F"/>
    <w:multiLevelType w:val="hybridMultilevel"/>
    <w:tmpl w:val="39A28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F0B6CD1"/>
    <w:multiLevelType w:val="hybridMultilevel"/>
    <w:tmpl w:val="5A2A6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F2550B2"/>
    <w:multiLevelType w:val="hybridMultilevel"/>
    <w:tmpl w:val="0C0EB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F5A53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5B24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366D63"/>
    <w:multiLevelType w:val="hybridMultilevel"/>
    <w:tmpl w:val="FE9686EA"/>
    <w:lvl w:ilvl="0" w:tplc="08090001">
      <w:start w:val="1"/>
      <w:numFmt w:val="bullet"/>
      <w:lvlText w:val=""/>
      <w:lvlJc w:val="left"/>
      <w:pPr>
        <w:ind w:left="1080" w:hanging="360"/>
      </w:pPr>
      <w:rPr>
        <w:rFonts w:ascii="Symbol" w:hAnsi="Symbol" w:hint="default"/>
      </w:rPr>
    </w:lvl>
    <w:lvl w:ilvl="1" w:tplc="398E7B80">
      <w:start w:val="1"/>
      <w:numFmt w:val="bullet"/>
      <w:lvlText w:val="­"/>
      <w:lvlJc w:val="left"/>
      <w:pPr>
        <w:ind w:left="1800" w:hanging="360"/>
      </w:pPr>
      <w:rPr>
        <w:rFonts w:ascii="Courier New" w:hAnsi="Courier New" w:hint="default"/>
      </w:rPr>
    </w:lvl>
    <w:lvl w:ilvl="2" w:tplc="1FF0BA32">
      <w:start w:val="52"/>
      <w:numFmt w:val="bullet"/>
      <w:lvlText w:val="-"/>
      <w:lvlJc w:val="left"/>
      <w:pPr>
        <w:ind w:left="2520" w:hanging="360"/>
      </w:pPr>
      <w:rPr>
        <w:rFonts w:ascii="Arial" w:eastAsia="Times New Roman"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4EB4DA5"/>
    <w:multiLevelType w:val="hybridMultilevel"/>
    <w:tmpl w:val="032A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443761"/>
    <w:multiLevelType w:val="hybridMultilevel"/>
    <w:tmpl w:val="11568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94F50EF"/>
    <w:multiLevelType w:val="hybridMultilevel"/>
    <w:tmpl w:val="E79874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C917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D1E70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DA23B4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nsid w:val="3FD34B8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44507B0B"/>
    <w:multiLevelType w:val="hybridMultilevel"/>
    <w:tmpl w:val="2F2AA2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nsid w:val="46B84614"/>
    <w:multiLevelType w:val="hybridMultilevel"/>
    <w:tmpl w:val="A802E388"/>
    <w:lvl w:ilvl="0" w:tplc="0162465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84B303B"/>
    <w:multiLevelType w:val="multilevel"/>
    <w:tmpl w:val="7B06F0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88B44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CB03B8C"/>
    <w:multiLevelType w:val="multilevel"/>
    <w:tmpl w:val="884680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50480E38"/>
    <w:multiLevelType w:val="multilevel"/>
    <w:tmpl w:val="0809001F"/>
    <w:lvl w:ilvl="0">
      <w:start w:val="1"/>
      <w:numFmt w:val="decimal"/>
      <w:lvlText w:val="%1."/>
      <w:lvlJc w:val="left"/>
      <w:pPr>
        <w:ind w:left="709" w:hanging="360"/>
      </w:pPr>
    </w:lvl>
    <w:lvl w:ilvl="1">
      <w:start w:val="1"/>
      <w:numFmt w:val="decimal"/>
      <w:lvlText w:val="%1.%2."/>
      <w:lvlJc w:val="left"/>
      <w:pPr>
        <w:ind w:left="1141" w:hanging="432"/>
      </w:pPr>
    </w:lvl>
    <w:lvl w:ilvl="2">
      <w:start w:val="1"/>
      <w:numFmt w:val="decimal"/>
      <w:lvlText w:val="%1.%2.%3."/>
      <w:lvlJc w:val="left"/>
      <w:pPr>
        <w:ind w:left="1573" w:hanging="504"/>
      </w:pPr>
    </w:lvl>
    <w:lvl w:ilvl="3">
      <w:start w:val="1"/>
      <w:numFmt w:val="decimal"/>
      <w:lvlText w:val="%1.%2.%3.%4."/>
      <w:lvlJc w:val="left"/>
      <w:pPr>
        <w:ind w:left="2077" w:hanging="648"/>
      </w:pPr>
    </w:lvl>
    <w:lvl w:ilvl="4">
      <w:start w:val="1"/>
      <w:numFmt w:val="decimal"/>
      <w:lvlText w:val="%1.%2.%3.%4.%5."/>
      <w:lvlJc w:val="left"/>
      <w:pPr>
        <w:ind w:left="2581" w:hanging="792"/>
      </w:pPr>
    </w:lvl>
    <w:lvl w:ilvl="5">
      <w:start w:val="1"/>
      <w:numFmt w:val="decimal"/>
      <w:lvlText w:val="%1.%2.%3.%4.%5.%6."/>
      <w:lvlJc w:val="left"/>
      <w:pPr>
        <w:ind w:left="3085" w:hanging="936"/>
      </w:pPr>
    </w:lvl>
    <w:lvl w:ilvl="6">
      <w:start w:val="1"/>
      <w:numFmt w:val="decimal"/>
      <w:lvlText w:val="%1.%2.%3.%4.%5.%6.%7."/>
      <w:lvlJc w:val="left"/>
      <w:pPr>
        <w:ind w:left="3589" w:hanging="1080"/>
      </w:pPr>
    </w:lvl>
    <w:lvl w:ilvl="7">
      <w:start w:val="1"/>
      <w:numFmt w:val="decimal"/>
      <w:lvlText w:val="%1.%2.%3.%4.%5.%6.%7.%8."/>
      <w:lvlJc w:val="left"/>
      <w:pPr>
        <w:ind w:left="4093" w:hanging="1224"/>
      </w:pPr>
    </w:lvl>
    <w:lvl w:ilvl="8">
      <w:start w:val="1"/>
      <w:numFmt w:val="decimal"/>
      <w:lvlText w:val="%1.%2.%3.%4.%5.%6.%7.%8.%9."/>
      <w:lvlJc w:val="left"/>
      <w:pPr>
        <w:ind w:left="4669" w:hanging="1440"/>
      </w:pPr>
    </w:lvl>
  </w:abstractNum>
  <w:abstractNum w:abstractNumId="36">
    <w:nsid w:val="51DB74C4"/>
    <w:multiLevelType w:val="hybridMultilevel"/>
    <w:tmpl w:val="AE06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4212FC4"/>
    <w:multiLevelType w:val="hybridMultilevel"/>
    <w:tmpl w:val="3BFEF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5DA4D6B"/>
    <w:multiLevelType w:val="hybridMultilevel"/>
    <w:tmpl w:val="6AEEA2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8A9143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5A63472E"/>
    <w:multiLevelType w:val="hybridMultilevel"/>
    <w:tmpl w:val="F342F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5AD84E5D"/>
    <w:multiLevelType w:val="multilevel"/>
    <w:tmpl w:val="D3A88D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E202D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FE471E9"/>
    <w:multiLevelType w:val="hybridMultilevel"/>
    <w:tmpl w:val="8F8C8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70339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A631A8B"/>
    <w:multiLevelType w:val="hybridMultilevel"/>
    <w:tmpl w:val="FB884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6C500FC2"/>
    <w:multiLevelType w:val="multilevel"/>
    <w:tmpl w:val="E95C21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6E4638F3"/>
    <w:multiLevelType w:val="hybridMultilevel"/>
    <w:tmpl w:val="287C66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6EA758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AF635D"/>
    <w:multiLevelType w:val="hybridMultilevel"/>
    <w:tmpl w:val="7B9A4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nsid w:val="6FFA283A"/>
    <w:multiLevelType w:val="hybridMultilevel"/>
    <w:tmpl w:val="C9A66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70537E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3B257AE"/>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3EB3F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70F3A12"/>
    <w:multiLevelType w:val="hybridMultilevel"/>
    <w:tmpl w:val="F81A9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98A0336"/>
    <w:multiLevelType w:val="hybridMultilevel"/>
    <w:tmpl w:val="C4BAC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9B447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A3A5105"/>
    <w:multiLevelType w:val="hybridMultilevel"/>
    <w:tmpl w:val="1138CD48"/>
    <w:lvl w:ilvl="0" w:tplc="08090001">
      <w:start w:val="1"/>
      <w:numFmt w:val="bullet"/>
      <w:lvlText w:val=""/>
      <w:lvlJc w:val="left"/>
      <w:pPr>
        <w:ind w:left="1632" w:hanging="360"/>
      </w:pPr>
      <w:rPr>
        <w:rFonts w:ascii="Symbol" w:hAnsi="Symbol" w:hint="default"/>
        <w:sz w:val="24"/>
        <w:szCs w:val="24"/>
      </w:rPr>
    </w:lvl>
    <w:lvl w:ilvl="1" w:tplc="08090003">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58">
    <w:nsid w:val="7AC123E0"/>
    <w:multiLevelType w:val="hybridMultilevel"/>
    <w:tmpl w:val="1D222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7BD858B8"/>
    <w:multiLevelType w:val="hybridMultilevel"/>
    <w:tmpl w:val="BADACE1C"/>
    <w:lvl w:ilvl="0" w:tplc="66F658B2">
      <w:numFmt w:val="bullet"/>
      <w:lvlText w:val=""/>
      <w:lvlJc w:val="left"/>
      <w:pPr>
        <w:tabs>
          <w:tab w:val="num" w:pos="1060"/>
        </w:tabs>
        <w:ind w:left="1060" w:hanging="340"/>
      </w:pPr>
      <w:rPr>
        <w:rFonts w:ascii="Symbol" w:hAnsi="Symbol" w:hint="default"/>
        <w:color w:val="auto"/>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num w:numId="1">
    <w:abstractNumId w:val="40"/>
  </w:num>
  <w:num w:numId="2">
    <w:abstractNumId w:val="32"/>
  </w:num>
  <w:num w:numId="3">
    <w:abstractNumId w:val="0"/>
  </w:num>
  <w:num w:numId="4">
    <w:abstractNumId w:val="11"/>
  </w:num>
  <w:num w:numId="5">
    <w:abstractNumId w:val="50"/>
  </w:num>
  <w:num w:numId="6">
    <w:abstractNumId w:val="9"/>
  </w:num>
  <w:num w:numId="7">
    <w:abstractNumId w:val="47"/>
  </w:num>
  <w:num w:numId="8">
    <w:abstractNumId w:val="52"/>
  </w:num>
  <w:num w:numId="9">
    <w:abstractNumId w:val="57"/>
  </w:num>
  <w:num w:numId="10">
    <w:abstractNumId w:val="58"/>
  </w:num>
  <w:num w:numId="11">
    <w:abstractNumId w:val="8"/>
  </w:num>
  <w:num w:numId="12">
    <w:abstractNumId w:val="31"/>
  </w:num>
  <w:num w:numId="13">
    <w:abstractNumId w:val="25"/>
  </w:num>
  <w:num w:numId="14">
    <w:abstractNumId w:val="7"/>
  </w:num>
  <w:num w:numId="15">
    <w:abstractNumId w:val="49"/>
  </w:num>
  <w:num w:numId="16">
    <w:abstractNumId w:val="23"/>
  </w:num>
  <w:num w:numId="17">
    <w:abstractNumId w:val="34"/>
  </w:num>
  <w:num w:numId="18">
    <w:abstractNumId w:val="26"/>
  </w:num>
  <w:num w:numId="19">
    <w:abstractNumId w:val="1"/>
  </w:num>
  <w:num w:numId="20">
    <w:abstractNumId w:val="10"/>
  </w:num>
  <w:num w:numId="21">
    <w:abstractNumId w:val="29"/>
  </w:num>
  <w:num w:numId="22">
    <w:abstractNumId w:val="53"/>
  </w:num>
  <w:num w:numId="23">
    <w:abstractNumId w:val="48"/>
  </w:num>
  <w:num w:numId="24">
    <w:abstractNumId w:val="6"/>
  </w:num>
  <w:num w:numId="25">
    <w:abstractNumId w:val="21"/>
  </w:num>
  <w:num w:numId="26">
    <w:abstractNumId w:val="20"/>
  </w:num>
  <w:num w:numId="27">
    <w:abstractNumId w:val="42"/>
  </w:num>
  <w:num w:numId="28">
    <w:abstractNumId w:val="14"/>
  </w:num>
  <w:num w:numId="29">
    <w:abstractNumId w:val="4"/>
  </w:num>
  <w:num w:numId="30">
    <w:abstractNumId w:val="27"/>
  </w:num>
  <w:num w:numId="31">
    <w:abstractNumId w:val="5"/>
  </w:num>
  <w:num w:numId="32">
    <w:abstractNumId w:val="56"/>
  </w:num>
  <w:num w:numId="33">
    <w:abstractNumId w:val="2"/>
  </w:num>
  <w:num w:numId="34">
    <w:abstractNumId w:val="51"/>
  </w:num>
  <w:num w:numId="35">
    <w:abstractNumId w:val="35"/>
  </w:num>
  <w:num w:numId="36">
    <w:abstractNumId w:val="45"/>
  </w:num>
  <w:num w:numId="37">
    <w:abstractNumId w:val="44"/>
  </w:num>
  <w:num w:numId="38">
    <w:abstractNumId w:val="28"/>
  </w:num>
  <w:num w:numId="39">
    <w:abstractNumId w:val="54"/>
  </w:num>
  <w:num w:numId="40">
    <w:abstractNumId w:val="3"/>
  </w:num>
  <w:num w:numId="41">
    <w:abstractNumId w:val="19"/>
  </w:num>
  <w:num w:numId="42">
    <w:abstractNumId w:val="30"/>
  </w:num>
  <w:num w:numId="43">
    <w:abstractNumId w:val="16"/>
  </w:num>
  <w:num w:numId="44">
    <w:abstractNumId w:val="59"/>
  </w:num>
  <w:num w:numId="45">
    <w:abstractNumId w:val="39"/>
  </w:num>
  <w:num w:numId="46">
    <w:abstractNumId w:val="15"/>
  </w:num>
  <w:num w:numId="47">
    <w:abstractNumId w:val="41"/>
  </w:num>
  <w:num w:numId="48">
    <w:abstractNumId w:val="33"/>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13"/>
  </w:num>
  <w:num w:numId="52">
    <w:abstractNumId w:val="24"/>
  </w:num>
  <w:num w:numId="53">
    <w:abstractNumId w:val="38"/>
  </w:num>
  <w:num w:numId="54">
    <w:abstractNumId w:val="17"/>
  </w:num>
  <w:num w:numId="55">
    <w:abstractNumId w:val="37"/>
  </w:num>
  <w:num w:numId="56">
    <w:abstractNumId w:val="22"/>
  </w:num>
  <w:num w:numId="57">
    <w:abstractNumId w:val="55"/>
  </w:num>
  <w:num w:numId="58">
    <w:abstractNumId w:val="18"/>
  </w:num>
  <w:num w:numId="59">
    <w:abstractNumId w:val="43"/>
  </w:num>
  <w:num w:numId="60">
    <w:abstractNumId w:val="36"/>
  </w:num>
  <w:num w:numId="6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58"/>
    <w:rsid w:val="0000062D"/>
    <w:rsid w:val="00003383"/>
    <w:rsid w:val="00003897"/>
    <w:rsid w:val="000169C8"/>
    <w:rsid w:val="00017D27"/>
    <w:rsid w:val="00017D3F"/>
    <w:rsid w:val="0002004C"/>
    <w:rsid w:val="00022305"/>
    <w:rsid w:val="00022BB0"/>
    <w:rsid w:val="00030A10"/>
    <w:rsid w:val="0003485A"/>
    <w:rsid w:val="00040D96"/>
    <w:rsid w:val="00043174"/>
    <w:rsid w:val="000443C2"/>
    <w:rsid w:val="0004501A"/>
    <w:rsid w:val="00055294"/>
    <w:rsid w:val="00061A6A"/>
    <w:rsid w:val="00062404"/>
    <w:rsid w:val="000639E1"/>
    <w:rsid w:val="00063B2E"/>
    <w:rsid w:val="0009115C"/>
    <w:rsid w:val="000931E9"/>
    <w:rsid w:val="00094DBD"/>
    <w:rsid w:val="000A7FA4"/>
    <w:rsid w:val="000C11A0"/>
    <w:rsid w:val="000D530F"/>
    <w:rsid w:val="000D5D19"/>
    <w:rsid w:val="000D753B"/>
    <w:rsid w:val="000E5316"/>
    <w:rsid w:val="000F6895"/>
    <w:rsid w:val="000F68D9"/>
    <w:rsid w:val="000F6B74"/>
    <w:rsid w:val="001024F6"/>
    <w:rsid w:val="00107046"/>
    <w:rsid w:val="001172BA"/>
    <w:rsid w:val="00131922"/>
    <w:rsid w:val="00134BBA"/>
    <w:rsid w:val="001462F3"/>
    <w:rsid w:val="001502EA"/>
    <w:rsid w:val="00154DC1"/>
    <w:rsid w:val="00156A46"/>
    <w:rsid w:val="001605C2"/>
    <w:rsid w:val="001618AB"/>
    <w:rsid w:val="00166011"/>
    <w:rsid w:val="001740CA"/>
    <w:rsid w:val="00182655"/>
    <w:rsid w:val="00183AA8"/>
    <w:rsid w:val="00186E77"/>
    <w:rsid w:val="001A17A3"/>
    <w:rsid w:val="001B0087"/>
    <w:rsid w:val="001B49F1"/>
    <w:rsid w:val="001C4EF7"/>
    <w:rsid w:val="001D392B"/>
    <w:rsid w:val="001D39DB"/>
    <w:rsid w:val="001E395E"/>
    <w:rsid w:val="001E396F"/>
    <w:rsid w:val="001E3D0E"/>
    <w:rsid w:val="001F6572"/>
    <w:rsid w:val="00202B6E"/>
    <w:rsid w:val="00203675"/>
    <w:rsid w:val="00203D45"/>
    <w:rsid w:val="00206DD2"/>
    <w:rsid w:val="002112C3"/>
    <w:rsid w:val="00211337"/>
    <w:rsid w:val="00213A2B"/>
    <w:rsid w:val="00215589"/>
    <w:rsid w:val="0023454D"/>
    <w:rsid w:val="00253FD7"/>
    <w:rsid w:val="002543D9"/>
    <w:rsid w:val="00260C11"/>
    <w:rsid w:val="00264686"/>
    <w:rsid w:val="0026738E"/>
    <w:rsid w:val="002912C3"/>
    <w:rsid w:val="00294A6A"/>
    <w:rsid w:val="002A1A1A"/>
    <w:rsid w:val="002A229B"/>
    <w:rsid w:val="002A37AD"/>
    <w:rsid w:val="002B7F8C"/>
    <w:rsid w:val="002C4D6A"/>
    <w:rsid w:val="002C61E0"/>
    <w:rsid w:val="002C7A82"/>
    <w:rsid w:val="002D04E7"/>
    <w:rsid w:val="002D23D4"/>
    <w:rsid w:val="002D3FF8"/>
    <w:rsid w:val="002D5585"/>
    <w:rsid w:val="002E1A0D"/>
    <w:rsid w:val="002E40BA"/>
    <w:rsid w:val="002E564D"/>
    <w:rsid w:val="002E5FC1"/>
    <w:rsid w:val="002F744E"/>
    <w:rsid w:val="00303A5E"/>
    <w:rsid w:val="0031527B"/>
    <w:rsid w:val="00315C68"/>
    <w:rsid w:val="003169CB"/>
    <w:rsid w:val="00316B80"/>
    <w:rsid w:val="003302AD"/>
    <w:rsid w:val="00330C19"/>
    <w:rsid w:val="00332675"/>
    <w:rsid w:val="0033309A"/>
    <w:rsid w:val="0033421A"/>
    <w:rsid w:val="0033764E"/>
    <w:rsid w:val="0034692A"/>
    <w:rsid w:val="00351569"/>
    <w:rsid w:val="003568C9"/>
    <w:rsid w:val="003570B5"/>
    <w:rsid w:val="00357BF8"/>
    <w:rsid w:val="003915F8"/>
    <w:rsid w:val="003929B9"/>
    <w:rsid w:val="003A195E"/>
    <w:rsid w:val="003B1166"/>
    <w:rsid w:val="003B4581"/>
    <w:rsid w:val="003C6AB9"/>
    <w:rsid w:val="003D6C96"/>
    <w:rsid w:val="003E309A"/>
    <w:rsid w:val="003E5DC5"/>
    <w:rsid w:val="003F0B11"/>
    <w:rsid w:val="003F5929"/>
    <w:rsid w:val="003F6496"/>
    <w:rsid w:val="00402CF1"/>
    <w:rsid w:val="00404033"/>
    <w:rsid w:val="00412033"/>
    <w:rsid w:val="00415730"/>
    <w:rsid w:val="00422359"/>
    <w:rsid w:val="00424100"/>
    <w:rsid w:val="00425620"/>
    <w:rsid w:val="004344B6"/>
    <w:rsid w:val="00441B5B"/>
    <w:rsid w:val="0047212F"/>
    <w:rsid w:val="00472F54"/>
    <w:rsid w:val="00473EA7"/>
    <w:rsid w:val="0047624A"/>
    <w:rsid w:val="00476CA1"/>
    <w:rsid w:val="00477E75"/>
    <w:rsid w:val="004838FC"/>
    <w:rsid w:val="00486A36"/>
    <w:rsid w:val="00487C88"/>
    <w:rsid w:val="00494329"/>
    <w:rsid w:val="004960B5"/>
    <w:rsid w:val="004A1E54"/>
    <w:rsid w:val="004A501F"/>
    <w:rsid w:val="004A5810"/>
    <w:rsid w:val="004A586C"/>
    <w:rsid w:val="004A5AC3"/>
    <w:rsid w:val="004A6687"/>
    <w:rsid w:val="004B4654"/>
    <w:rsid w:val="004C0B81"/>
    <w:rsid w:val="004E086F"/>
    <w:rsid w:val="004E60D2"/>
    <w:rsid w:val="004E7BD2"/>
    <w:rsid w:val="004F7F98"/>
    <w:rsid w:val="005008F8"/>
    <w:rsid w:val="005030D4"/>
    <w:rsid w:val="00504D13"/>
    <w:rsid w:val="00513251"/>
    <w:rsid w:val="005152B7"/>
    <w:rsid w:val="00521835"/>
    <w:rsid w:val="005325E3"/>
    <w:rsid w:val="00537E01"/>
    <w:rsid w:val="00544F23"/>
    <w:rsid w:val="00555E86"/>
    <w:rsid w:val="00557938"/>
    <w:rsid w:val="00557A42"/>
    <w:rsid w:val="005617D8"/>
    <w:rsid w:val="00562380"/>
    <w:rsid w:val="00563BE6"/>
    <w:rsid w:val="00567D34"/>
    <w:rsid w:val="0058160B"/>
    <w:rsid w:val="00582070"/>
    <w:rsid w:val="00582949"/>
    <w:rsid w:val="0058515C"/>
    <w:rsid w:val="00593520"/>
    <w:rsid w:val="005943CC"/>
    <w:rsid w:val="00597C74"/>
    <w:rsid w:val="005A19F0"/>
    <w:rsid w:val="005A7A58"/>
    <w:rsid w:val="005B24CA"/>
    <w:rsid w:val="005B296E"/>
    <w:rsid w:val="005B3C2F"/>
    <w:rsid w:val="005B4B62"/>
    <w:rsid w:val="005D322C"/>
    <w:rsid w:val="005D4A04"/>
    <w:rsid w:val="005E03D6"/>
    <w:rsid w:val="005E370A"/>
    <w:rsid w:val="005E7423"/>
    <w:rsid w:val="005F62B8"/>
    <w:rsid w:val="005F7A96"/>
    <w:rsid w:val="00605073"/>
    <w:rsid w:val="00605AEA"/>
    <w:rsid w:val="0060708F"/>
    <w:rsid w:val="00617159"/>
    <w:rsid w:val="006257E5"/>
    <w:rsid w:val="00651D45"/>
    <w:rsid w:val="00653623"/>
    <w:rsid w:val="00654448"/>
    <w:rsid w:val="006678BE"/>
    <w:rsid w:val="00671464"/>
    <w:rsid w:val="006814D2"/>
    <w:rsid w:val="00683FC8"/>
    <w:rsid w:val="00695FB7"/>
    <w:rsid w:val="006A6397"/>
    <w:rsid w:val="006A6786"/>
    <w:rsid w:val="006C2D69"/>
    <w:rsid w:val="006C5F2D"/>
    <w:rsid w:val="006E21AA"/>
    <w:rsid w:val="006E481C"/>
    <w:rsid w:val="006E6959"/>
    <w:rsid w:val="006E699A"/>
    <w:rsid w:val="00700782"/>
    <w:rsid w:val="00705BF0"/>
    <w:rsid w:val="00714930"/>
    <w:rsid w:val="007275E7"/>
    <w:rsid w:val="007329BD"/>
    <w:rsid w:val="00736452"/>
    <w:rsid w:val="007410AB"/>
    <w:rsid w:val="00742243"/>
    <w:rsid w:val="007431BD"/>
    <w:rsid w:val="00750597"/>
    <w:rsid w:val="007525BD"/>
    <w:rsid w:val="00752E65"/>
    <w:rsid w:val="00753927"/>
    <w:rsid w:val="007539B0"/>
    <w:rsid w:val="00757D7D"/>
    <w:rsid w:val="007713E3"/>
    <w:rsid w:val="0077187E"/>
    <w:rsid w:val="007742F0"/>
    <w:rsid w:val="00775EC6"/>
    <w:rsid w:val="00797C8A"/>
    <w:rsid w:val="007A048B"/>
    <w:rsid w:val="007A12FD"/>
    <w:rsid w:val="007A7BD5"/>
    <w:rsid w:val="007A7E3A"/>
    <w:rsid w:val="007B464A"/>
    <w:rsid w:val="007B499C"/>
    <w:rsid w:val="007C579D"/>
    <w:rsid w:val="007E0EA1"/>
    <w:rsid w:val="007E1CB9"/>
    <w:rsid w:val="007E5714"/>
    <w:rsid w:val="007E6E14"/>
    <w:rsid w:val="007F4E2E"/>
    <w:rsid w:val="00813E87"/>
    <w:rsid w:val="00821C8B"/>
    <w:rsid w:val="008232BE"/>
    <w:rsid w:val="00823CD2"/>
    <w:rsid w:val="008263DB"/>
    <w:rsid w:val="0083454C"/>
    <w:rsid w:val="008403F7"/>
    <w:rsid w:val="008427F7"/>
    <w:rsid w:val="00843BA6"/>
    <w:rsid w:val="00851FC0"/>
    <w:rsid w:val="00853D5E"/>
    <w:rsid w:val="00861D1D"/>
    <w:rsid w:val="00863AAF"/>
    <w:rsid w:val="00866B1B"/>
    <w:rsid w:val="0086732D"/>
    <w:rsid w:val="00867689"/>
    <w:rsid w:val="008676F4"/>
    <w:rsid w:val="008678EE"/>
    <w:rsid w:val="0087199D"/>
    <w:rsid w:val="008728BD"/>
    <w:rsid w:val="00875780"/>
    <w:rsid w:val="0087740C"/>
    <w:rsid w:val="008907E4"/>
    <w:rsid w:val="008A003A"/>
    <w:rsid w:val="008C30C6"/>
    <w:rsid w:val="008C5D35"/>
    <w:rsid w:val="008C6123"/>
    <w:rsid w:val="008D6EFD"/>
    <w:rsid w:val="008E154F"/>
    <w:rsid w:val="008F2EC1"/>
    <w:rsid w:val="008F45AE"/>
    <w:rsid w:val="00910E96"/>
    <w:rsid w:val="0091629A"/>
    <w:rsid w:val="00920E7D"/>
    <w:rsid w:val="009277BA"/>
    <w:rsid w:val="00927B44"/>
    <w:rsid w:val="009504BA"/>
    <w:rsid w:val="00955ADB"/>
    <w:rsid w:val="00955DA9"/>
    <w:rsid w:val="009608B4"/>
    <w:rsid w:val="00966CAE"/>
    <w:rsid w:val="009708FF"/>
    <w:rsid w:val="0097367B"/>
    <w:rsid w:val="009972ED"/>
    <w:rsid w:val="009A5FE2"/>
    <w:rsid w:val="009D2998"/>
    <w:rsid w:val="009E0AD9"/>
    <w:rsid w:val="009E6BF3"/>
    <w:rsid w:val="009F48DF"/>
    <w:rsid w:val="009F5DBF"/>
    <w:rsid w:val="00A0337D"/>
    <w:rsid w:val="00A16CA7"/>
    <w:rsid w:val="00A207B7"/>
    <w:rsid w:val="00A20E71"/>
    <w:rsid w:val="00A24A7C"/>
    <w:rsid w:val="00A31F12"/>
    <w:rsid w:val="00A37B67"/>
    <w:rsid w:val="00A37DBF"/>
    <w:rsid w:val="00A40755"/>
    <w:rsid w:val="00A414EB"/>
    <w:rsid w:val="00A50B0F"/>
    <w:rsid w:val="00A52BE3"/>
    <w:rsid w:val="00A555CA"/>
    <w:rsid w:val="00A6674B"/>
    <w:rsid w:val="00A66890"/>
    <w:rsid w:val="00A704E0"/>
    <w:rsid w:val="00A72AC4"/>
    <w:rsid w:val="00A742AA"/>
    <w:rsid w:val="00A74BD5"/>
    <w:rsid w:val="00A851CB"/>
    <w:rsid w:val="00A87A51"/>
    <w:rsid w:val="00A904BC"/>
    <w:rsid w:val="00A9097F"/>
    <w:rsid w:val="00A93082"/>
    <w:rsid w:val="00A966E5"/>
    <w:rsid w:val="00AA7C25"/>
    <w:rsid w:val="00AB7A9C"/>
    <w:rsid w:val="00AD7265"/>
    <w:rsid w:val="00AE454C"/>
    <w:rsid w:val="00AE4F30"/>
    <w:rsid w:val="00AF2F85"/>
    <w:rsid w:val="00AF303A"/>
    <w:rsid w:val="00AF4CAD"/>
    <w:rsid w:val="00AF59C8"/>
    <w:rsid w:val="00AF5D61"/>
    <w:rsid w:val="00AF6DB1"/>
    <w:rsid w:val="00AF7A58"/>
    <w:rsid w:val="00B12B67"/>
    <w:rsid w:val="00B14250"/>
    <w:rsid w:val="00B3393B"/>
    <w:rsid w:val="00B45164"/>
    <w:rsid w:val="00B46EEC"/>
    <w:rsid w:val="00B52568"/>
    <w:rsid w:val="00B56B34"/>
    <w:rsid w:val="00B673C7"/>
    <w:rsid w:val="00B81666"/>
    <w:rsid w:val="00B8272C"/>
    <w:rsid w:val="00B85611"/>
    <w:rsid w:val="00B9161E"/>
    <w:rsid w:val="00B92E31"/>
    <w:rsid w:val="00B94AFD"/>
    <w:rsid w:val="00B97F7B"/>
    <w:rsid w:val="00BA1218"/>
    <w:rsid w:val="00BA1BA1"/>
    <w:rsid w:val="00BA4120"/>
    <w:rsid w:val="00BB351C"/>
    <w:rsid w:val="00BB688A"/>
    <w:rsid w:val="00BC22EC"/>
    <w:rsid w:val="00BC5501"/>
    <w:rsid w:val="00BF7215"/>
    <w:rsid w:val="00BF781D"/>
    <w:rsid w:val="00C01B7B"/>
    <w:rsid w:val="00C20CB1"/>
    <w:rsid w:val="00C26385"/>
    <w:rsid w:val="00C33731"/>
    <w:rsid w:val="00C35954"/>
    <w:rsid w:val="00C51A4F"/>
    <w:rsid w:val="00C52BE9"/>
    <w:rsid w:val="00C65E4C"/>
    <w:rsid w:val="00C677BD"/>
    <w:rsid w:val="00C75487"/>
    <w:rsid w:val="00C773F1"/>
    <w:rsid w:val="00C84894"/>
    <w:rsid w:val="00C91B77"/>
    <w:rsid w:val="00C92C15"/>
    <w:rsid w:val="00C96E2B"/>
    <w:rsid w:val="00CA6979"/>
    <w:rsid w:val="00CA698C"/>
    <w:rsid w:val="00CB0D91"/>
    <w:rsid w:val="00CB75E3"/>
    <w:rsid w:val="00CD0AF7"/>
    <w:rsid w:val="00CD1C3E"/>
    <w:rsid w:val="00CE0E59"/>
    <w:rsid w:val="00CE5E92"/>
    <w:rsid w:val="00CF08E2"/>
    <w:rsid w:val="00CF605A"/>
    <w:rsid w:val="00D044C8"/>
    <w:rsid w:val="00D12646"/>
    <w:rsid w:val="00D1307A"/>
    <w:rsid w:val="00D17245"/>
    <w:rsid w:val="00D275E7"/>
    <w:rsid w:val="00D50E11"/>
    <w:rsid w:val="00D51A0C"/>
    <w:rsid w:val="00D5772B"/>
    <w:rsid w:val="00D57CD4"/>
    <w:rsid w:val="00D63D22"/>
    <w:rsid w:val="00D75F7C"/>
    <w:rsid w:val="00D76D7D"/>
    <w:rsid w:val="00D81B9B"/>
    <w:rsid w:val="00D87F45"/>
    <w:rsid w:val="00D95709"/>
    <w:rsid w:val="00D9701E"/>
    <w:rsid w:val="00DA2897"/>
    <w:rsid w:val="00DA6D7F"/>
    <w:rsid w:val="00DA6DC6"/>
    <w:rsid w:val="00DB5D0D"/>
    <w:rsid w:val="00DB7424"/>
    <w:rsid w:val="00DC2D72"/>
    <w:rsid w:val="00DC7250"/>
    <w:rsid w:val="00DD05A9"/>
    <w:rsid w:val="00DD26AD"/>
    <w:rsid w:val="00DD6ADC"/>
    <w:rsid w:val="00DD78CB"/>
    <w:rsid w:val="00DD7C10"/>
    <w:rsid w:val="00DE2120"/>
    <w:rsid w:val="00DF00B8"/>
    <w:rsid w:val="00E07103"/>
    <w:rsid w:val="00E16092"/>
    <w:rsid w:val="00E222BB"/>
    <w:rsid w:val="00E33D62"/>
    <w:rsid w:val="00E35599"/>
    <w:rsid w:val="00E4076C"/>
    <w:rsid w:val="00E41119"/>
    <w:rsid w:val="00E412AA"/>
    <w:rsid w:val="00E4637B"/>
    <w:rsid w:val="00E57525"/>
    <w:rsid w:val="00E637E2"/>
    <w:rsid w:val="00E64B6E"/>
    <w:rsid w:val="00E758B1"/>
    <w:rsid w:val="00E80A42"/>
    <w:rsid w:val="00E900A1"/>
    <w:rsid w:val="00E91823"/>
    <w:rsid w:val="00EA020E"/>
    <w:rsid w:val="00EB1A00"/>
    <w:rsid w:val="00EB7AA5"/>
    <w:rsid w:val="00EB7C26"/>
    <w:rsid w:val="00EC392C"/>
    <w:rsid w:val="00EC500C"/>
    <w:rsid w:val="00ED4701"/>
    <w:rsid w:val="00EE1C76"/>
    <w:rsid w:val="00EE72D6"/>
    <w:rsid w:val="00EE7E10"/>
    <w:rsid w:val="00EF0B28"/>
    <w:rsid w:val="00EF72AA"/>
    <w:rsid w:val="00F16B8D"/>
    <w:rsid w:val="00F17B91"/>
    <w:rsid w:val="00F30726"/>
    <w:rsid w:val="00F30FF0"/>
    <w:rsid w:val="00F32145"/>
    <w:rsid w:val="00F33395"/>
    <w:rsid w:val="00F541A0"/>
    <w:rsid w:val="00F57877"/>
    <w:rsid w:val="00F67AC3"/>
    <w:rsid w:val="00F73B2A"/>
    <w:rsid w:val="00F761BD"/>
    <w:rsid w:val="00F826AF"/>
    <w:rsid w:val="00F902E7"/>
    <w:rsid w:val="00F9639E"/>
    <w:rsid w:val="00F9779F"/>
    <w:rsid w:val="00FB37EF"/>
    <w:rsid w:val="00FB48F3"/>
    <w:rsid w:val="00FB5070"/>
    <w:rsid w:val="00FB7218"/>
    <w:rsid w:val="00FB7FE4"/>
    <w:rsid w:val="00FC0CA8"/>
    <w:rsid w:val="00FC13CD"/>
    <w:rsid w:val="00FC48C5"/>
    <w:rsid w:val="00FC74EE"/>
    <w:rsid w:val="00FD15CB"/>
    <w:rsid w:val="00FF0C1E"/>
    <w:rsid w:val="00FF0F2F"/>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paragraph" w:styleId="Heading1">
    <w:name w:val="heading 1"/>
    <w:basedOn w:val="Normal"/>
    <w:next w:val="Normal"/>
    <w:link w:val="Heading1Char"/>
    <w:uiPriority w:val="9"/>
    <w:qFormat/>
    <w:rsid w:val="00E91823"/>
    <w:pPr>
      <w:keepNext/>
      <w:keepLines/>
      <w:numPr>
        <w:numId w:val="5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DD2"/>
    <w:pPr>
      <w:keepNext/>
      <w:keepLines/>
      <w:numPr>
        <w:ilvl w:val="1"/>
        <w:numId w:val="5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DD2"/>
    <w:pPr>
      <w:keepNext/>
      <w:keepLines/>
      <w:numPr>
        <w:ilvl w:val="2"/>
        <w:numId w:val="5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6DD2"/>
    <w:pPr>
      <w:keepNext/>
      <w:keepLines/>
      <w:numPr>
        <w:ilvl w:val="3"/>
        <w:numId w:val="5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6DD2"/>
    <w:pPr>
      <w:keepNext/>
      <w:keepLines/>
      <w:numPr>
        <w:ilvl w:val="4"/>
        <w:numId w:val="5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6DD2"/>
    <w:pPr>
      <w:keepNext/>
      <w:keepLines/>
      <w:numPr>
        <w:ilvl w:val="5"/>
        <w:numId w:val="5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6DD2"/>
    <w:pPr>
      <w:keepNext/>
      <w:keepLines/>
      <w:numPr>
        <w:ilvl w:val="6"/>
        <w:numId w:val="5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6DD2"/>
    <w:pPr>
      <w:keepNext/>
      <w:keepLines/>
      <w:numPr>
        <w:ilvl w:val="7"/>
        <w:numId w:val="5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06DD2"/>
    <w:pPr>
      <w:keepNext/>
      <w:keepLines/>
      <w:numPr>
        <w:ilvl w:val="8"/>
        <w:numId w:val="5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C6"/>
    <w:pPr>
      <w:ind w:left="720"/>
      <w:contextualSpacing/>
    </w:pPr>
  </w:style>
  <w:style w:type="paragraph" w:styleId="Header">
    <w:name w:val="header"/>
    <w:basedOn w:val="Normal"/>
    <w:link w:val="HeaderChar"/>
    <w:uiPriority w:val="99"/>
    <w:unhideWhenUsed/>
    <w:rsid w:val="00567D34"/>
    <w:pPr>
      <w:tabs>
        <w:tab w:val="center" w:pos="4513"/>
        <w:tab w:val="right" w:pos="9026"/>
      </w:tabs>
    </w:pPr>
  </w:style>
  <w:style w:type="character" w:customStyle="1" w:styleId="HeaderChar">
    <w:name w:val="Header Char"/>
    <w:basedOn w:val="DefaultParagraphFont"/>
    <w:link w:val="Header"/>
    <w:uiPriority w:val="99"/>
    <w:rsid w:val="00567D34"/>
    <w:rPr>
      <w:rFonts w:ascii="Arial" w:hAnsi="Arial"/>
    </w:rPr>
  </w:style>
  <w:style w:type="paragraph" w:styleId="Footer">
    <w:name w:val="footer"/>
    <w:basedOn w:val="Normal"/>
    <w:link w:val="FooterChar"/>
    <w:uiPriority w:val="99"/>
    <w:unhideWhenUsed/>
    <w:rsid w:val="00567D34"/>
    <w:pPr>
      <w:tabs>
        <w:tab w:val="center" w:pos="4513"/>
        <w:tab w:val="right" w:pos="9026"/>
      </w:tabs>
    </w:pPr>
  </w:style>
  <w:style w:type="character" w:customStyle="1" w:styleId="FooterChar">
    <w:name w:val="Footer Char"/>
    <w:basedOn w:val="DefaultParagraphFont"/>
    <w:link w:val="Footer"/>
    <w:uiPriority w:val="99"/>
    <w:rsid w:val="00567D34"/>
    <w:rPr>
      <w:rFonts w:ascii="Arial" w:hAnsi="Arial"/>
    </w:rPr>
  </w:style>
  <w:style w:type="paragraph" w:styleId="BalloonText">
    <w:name w:val="Balloon Text"/>
    <w:basedOn w:val="Normal"/>
    <w:link w:val="BalloonTextChar"/>
    <w:uiPriority w:val="99"/>
    <w:semiHidden/>
    <w:unhideWhenUsed/>
    <w:rsid w:val="00316B80"/>
    <w:rPr>
      <w:rFonts w:ascii="Tahoma" w:hAnsi="Tahoma" w:cs="Tahoma"/>
      <w:sz w:val="16"/>
      <w:szCs w:val="16"/>
    </w:rPr>
  </w:style>
  <w:style w:type="character" w:customStyle="1" w:styleId="BalloonTextChar">
    <w:name w:val="Balloon Text Char"/>
    <w:basedOn w:val="DefaultParagraphFont"/>
    <w:link w:val="BalloonText"/>
    <w:uiPriority w:val="99"/>
    <w:semiHidden/>
    <w:rsid w:val="00316B80"/>
    <w:rPr>
      <w:rFonts w:ascii="Tahoma" w:hAnsi="Tahoma" w:cs="Tahoma"/>
      <w:sz w:val="16"/>
      <w:szCs w:val="16"/>
    </w:rPr>
  </w:style>
  <w:style w:type="paragraph" w:customStyle="1" w:styleId="Default">
    <w:name w:val="Default"/>
    <w:rsid w:val="00017D3F"/>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44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79D"/>
    <w:rPr>
      <w:color w:val="0000FF" w:themeColor="hyperlink"/>
      <w:u w:val="single"/>
    </w:rPr>
  </w:style>
  <w:style w:type="character" w:styleId="FollowedHyperlink">
    <w:name w:val="FollowedHyperlink"/>
    <w:basedOn w:val="DefaultParagraphFont"/>
    <w:uiPriority w:val="99"/>
    <w:semiHidden/>
    <w:unhideWhenUsed/>
    <w:rsid w:val="007C579D"/>
    <w:rPr>
      <w:color w:val="800080" w:themeColor="followedHyperlink"/>
      <w:u w:val="single"/>
    </w:rPr>
  </w:style>
  <w:style w:type="character" w:styleId="CommentReference">
    <w:name w:val="annotation reference"/>
    <w:basedOn w:val="DefaultParagraphFont"/>
    <w:uiPriority w:val="99"/>
    <w:semiHidden/>
    <w:unhideWhenUsed/>
    <w:rsid w:val="0000062D"/>
    <w:rPr>
      <w:sz w:val="16"/>
      <w:szCs w:val="16"/>
    </w:rPr>
  </w:style>
  <w:style w:type="paragraph" w:styleId="CommentText">
    <w:name w:val="annotation text"/>
    <w:basedOn w:val="Normal"/>
    <w:link w:val="CommentTextChar"/>
    <w:uiPriority w:val="99"/>
    <w:semiHidden/>
    <w:unhideWhenUsed/>
    <w:rsid w:val="0000062D"/>
  </w:style>
  <w:style w:type="character" w:customStyle="1" w:styleId="CommentTextChar">
    <w:name w:val="Comment Text Char"/>
    <w:basedOn w:val="DefaultParagraphFont"/>
    <w:link w:val="CommentText"/>
    <w:uiPriority w:val="99"/>
    <w:semiHidden/>
    <w:rsid w:val="0000062D"/>
    <w:rPr>
      <w:rFonts w:ascii="Arial" w:hAnsi="Arial"/>
    </w:rPr>
  </w:style>
  <w:style w:type="paragraph" w:styleId="CommentSubject">
    <w:name w:val="annotation subject"/>
    <w:basedOn w:val="CommentText"/>
    <w:next w:val="CommentText"/>
    <w:link w:val="CommentSubjectChar"/>
    <w:uiPriority w:val="99"/>
    <w:semiHidden/>
    <w:unhideWhenUsed/>
    <w:rsid w:val="0000062D"/>
    <w:rPr>
      <w:b/>
      <w:bCs/>
    </w:rPr>
  </w:style>
  <w:style w:type="character" w:customStyle="1" w:styleId="CommentSubjectChar">
    <w:name w:val="Comment Subject Char"/>
    <w:basedOn w:val="CommentTextChar"/>
    <w:link w:val="CommentSubject"/>
    <w:uiPriority w:val="99"/>
    <w:semiHidden/>
    <w:rsid w:val="0000062D"/>
    <w:rPr>
      <w:rFonts w:ascii="Arial" w:hAnsi="Arial"/>
      <w:b/>
      <w:bCs/>
    </w:rPr>
  </w:style>
  <w:style w:type="paragraph" w:styleId="BodyText2">
    <w:name w:val="Body Text 2"/>
    <w:basedOn w:val="Normal"/>
    <w:link w:val="BodyText2Char"/>
    <w:rsid w:val="00605073"/>
    <w:rPr>
      <w:sz w:val="24"/>
    </w:rPr>
  </w:style>
  <w:style w:type="character" w:customStyle="1" w:styleId="BodyText2Char">
    <w:name w:val="Body Text 2 Char"/>
    <w:basedOn w:val="DefaultParagraphFont"/>
    <w:link w:val="BodyText2"/>
    <w:rsid w:val="00605073"/>
    <w:rPr>
      <w:rFonts w:ascii="Arial" w:hAnsi="Arial"/>
      <w:sz w:val="24"/>
    </w:rPr>
  </w:style>
  <w:style w:type="character" w:customStyle="1" w:styleId="Heading1Char">
    <w:name w:val="Heading 1 Char"/>
    <w:basedOn w:val="DefaultParagraphFont"/>
    <w:link w:val="Heading1"/>
    <w:uiPriority w:val="9"/>
    <w:rsid w:val="00E9182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91823"/>
    <w:pPr>
      <w:spacing w:line="276" w:lineRule="auto"/>
      <w:outlineLvl w:val="9"/>
    </w:pPr>
    <w:rPr>
      <w:lang w:val="en-US" w:eastAsia="ja-JP"/>
    </w:rPr>
  </w:style>
  <w:style w:type="paragraph" w:styleId="TOC1">
    <w:name w:val="toc 1"/>
    <w:basedOn w:val="Normal"/>
    <w:next w:val="Normal"/>
    <w:autoRedefine/>
    <w:uiPriority w:val="39"/>
    <w:unhideWhenUsed/>
    <w:rsid w:val="00D275E7"/>
    <w:pPr>
      <w:spacing w:after="100"/>
    </w:pPr>
  </w:style>
  <w:style w:type="paragraph" w:styleId="TOC2">
    <w:name w:val="toc 2"/>
    <w:basedOn w:val="Normal"/>
    <w:next w:val="Normal"/>
    <w:autoRedefine/>
    <w:uiPriority w:val="39"/>
    <w:unhideWhenUsed/>
    <w:rsid w:val="00D275E7"/>
    <w:pPr>
      <w:spacing w:after="100"/>
      <w:ind w:left="200"/>
    </w:pPr>
  </w:style>
  <w:style w:type="character" w:customStyle="1" w:styleId="Heading2Char">
    <w:name w:val="Heading 2 Char"/>
    <w:basedOn w:val="DefaultParagraphFont"/>
    <w:link w:val="Heading2"/>
    <w:uiPriority w:val="9"/>
    <w:rsid w:val="00206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6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6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6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6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6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6DD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06DD2"/>
    <w:rPr>
      <w:rFonts w:asciiTheme="majorHAnsi" w:eastAsiaTheme="majorEastAsia" w:hAnsiTheme="majorHAnsi" w:cstheme="majorBidi"/>
      <w:i/>
      <w:iCs/>
      <w:color w:val="404040" w:themeColor="text1" w:themeTint="BF"/>
    </w:rPr>
  </w:style>
  <w:style w:type="paragraph" w:styleId="TOC3">
    <w:name w:val="toc 3"/>
    <w:basedOn w:val="Normal"/>
    <w:next w:val="Normal"/>
    <w:autoRedefine/>
    <w:uiPriority w:val="39"/>
    <w:unhideWhenUsed/>
    <w:rsid w:val="00206DD2"/>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paragraph" w:styleId="Heading1">
    <w:name w:val="heading 1"/>
    <w:basedOn w:val="Normal"/>
    <w:next w:val="Normal"/>
    <w:link w:val="Heading1Char"/>
    <w:uiPriority w:val="9"/>
    <w:qFormat/>
    <w:rsid w:val="00E91823"/>
    <w:pPr>
      <w:keepNext/>
      <w:keepLines/>
      <w:numPr>
        <w:numId w:val="5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DD2"/>
    <w:pPr>
      <w:keepNext/>
      <w:keepLines/>
      <w:numPr>
        <w:ilvl w:val="1"/>
        <w:numId w:val="5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6DD2"/>
    <w:pPr>
      <w:keepNext/>
      <w:keepLines/>
      <w:numPr>
        <w:ilvl w:val="2"/>
        <w:numId w:val="5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6DD2"/>
    <w:pPr>
      <w:keepNext/>
      <w:keepLines/>
      <w:numPr>
        <w:ilvl w:val="3"/>
        <w:numId w:val="5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6DD2"/>
    <w:pPr>
      <w:keepNext/>
      <w:keepLines/>
      <w:numPr>
        <w:ilvl w:val="4"/>
        <w:numId w:val="5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6DD2"/>
    <w:pPr>
      <w:keepNext/>
      <w:keepLines/>
      <w:numPr>
        <w:ilvl w:val="5"/>
        <w:numId w:val="5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6DD2"/>
    <w:pPr>
      <w:keepNext/>
      <w:keepLines/>
      <w:numPr>
        <w:ilvl w:val="6"/>
        <w:numId w:val="5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6DD2"/>
    <w:pPr>
      <w:keepNext/>
      <w:keepLines/>
      <w:numPr>
        <w:ilvl w:val="7"/>
        <w:numId w:val="5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06DD2"/>
    <w:pPr>
      <w:keepNext/>
      <w:keepLines/>
      <w:numPr>
        <w:ilvl w:val="8"/>
        <w:numId w:val="5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C6"/>
    <w:pPr>
      <w:ind w:left="720"/>
      <w:contextualSpacing/>
    </w:pPr>
  </w:style>
  <w:style w:type="paragraph" w:styleId="Header">
    <w:name w:val="header"/>
    <w:basedOn w:val="Normal"/>
    <w:link w:val="HeaderChar"/>
    <w:uiPriority w:val="99"/>
    <w:unhideWhenUsed/>
    <w:rsid w:val="00567D34"/>
    <w:pPr>
      <w:tabs>
        <w:tab w:val="center" w:pos="4513"/>
        <w:tab w:val="right" w:pos="9026"/>
      </w:tabs>
    </w:pPr>
  </w:style>
  <w:style w:type="character" w:customStyle="1" w:styleId="HeaderChar">
    <w:name w:val="Header Char"/>
    <w:basedOn w:val="DefaultParagraphFont"/>
    <w:link w:val="Header"/>
    <w:uiPriority w:val="99"/>
    <w:rsid w:val="00567D34"/>
    <w:rPr>
      <w:rFonts w:ascii="Arial" w:hAnsi="Arial"/>
    </w:rPr>
  </w:style>
  <w:style w:type="paragraph" w:styleId="Footer">
    <w:name w:val="footer"/>
    <w:basedOn w:val="Normal"/>
    <w:link w:val="FooterChar"/>
    <w:uiPriority w:val="99"/>
    <w:unhideWhenUsed/>
    <w:rsid w:val="00567D34"/>
    <w:pPr>
      <w:tabs>
        <w:tab w:val="center" w:pos="4513"/>
        <w:tab w:val="right" w:pos="9026"/>
      </w:tabs>
    </w:pPr>
  </w:style>
  <w:style w:type="character" w:customStyle="1" w:styleId="FooterChar">
    <w:name w:val="Footer Char"/>
    <w:basedOn w:val="DefaultParagraphFont"/>
    <w:link w:val="Footer"/>
    <w:uiPriority w:val="99"/>
    <w:rsid w:val="00567D34"/>
    <w:rPr>
      <w:rFonts w:ascii="Arial" w:hAnsi="Arial"/>
    </w:rPr>
  </w:style>
  <w:style w:type="paragraph" w:styleId="BalloonText">
    <w:name w:val="Balloon Text"/>
    <w:basedOn w:val="Normal"/>
    <w:link w:val="BalloonTextChar"/>
    <w:uiPriority w:val="99"/>
    <w:semiHidden/>
    <w:unhideWhenUsed/>
    <w:rsid w:val="00316B80"/>
    <w:rPr>
      <w:rFonts w:ascii="Tahoma" w:hAnsi="Tahoma" w:cs="Tahoma"/>
      <w:sz w:val="16"/>
      <w:szCs w:val="16"/>
    </w:rPr>
  </w:style>
  <w:style w:type="character" w:customStyle="1" w:styleId="BalloonTextChar">
    <w:name w:val="Balloon Text Char"/>
    <w:basedOn w:val="DefaultParagraphFont"/>
    <w:link w:val="BalloonText"/>
    <w:uiPriority w:val="99"/>
    <w:semiHidden/>
    <w:rsid w:val="00316B80"/>
    <w:rPr>
      <w:rFonts w:ascii="Tahoma" w:hAnsi="Tahoma" w:cs="Tahoma"/>
      <w:sz w:val="16"/>
      <w:szCs w:val="16"/>
    </w:rPr>
  </w:style>
  <w:style w:type="paragraph" w:customStyle="1" w:styleId="Default">
    <w:name w:val="Default"/>
    <w:rsid w:val="00017D3F"/>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44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79D"/>
    <w:rPr>
      <w:color w:val="0000FF" w:themeColor="hyperlink"/>
      <w:u w:val="single"/>
    </w:rPr>
  </w:style>
  <w:style w:type="character" w:styleId="FollowedHyperlink">
    <w:name w:val="FollowedHyperlink"/>
    <w:basedOn w:val="DefaultParagraphFont"/>
    <w:uiPriority w:val="99"/>
    <w:semiHidden/>
    <w:unhideWhenUsed/>
    <w:rsid w:val="007C579D"/>
    <w:rPr>
      <w:color w:val="800080" w:themeColor="followedHyperlink"/>
      <w:u w:val="single"/>
    </w:rPr>
  </w:style>
  <w:style w:type="character" w:styleId="CommentReference">
    <w:name w:val="annotation reference"/>
    <w:basedOn w:val="DefaultParagraphFont"/>
    <w:uiPriority w:val="99"/>
    <w:semiHidden/>
    <w:unhideWhenUsed/>
    <w:rsid w:val="0000062D"/>
    <w:rPr>
      <w:sz w:val="16"/>
      <w:szCs w:val="16"/>
    </w:rPr>
  </w:style>
  <w:style w:type="paragraph" w:styleId="CommentText">
    <w:name w:val="annotation text"/>
    <w:basedOn w:val="Normal"/>
    <w:link w:val="CommentTextChar"/>
    <w:uiPriority w:val="99"/>
    <w:semiHidden/>
    <w:unhideWhenUsed/>
    <w:rsid w:val="0000062D"/>
  </w:style>
  <w:style w:type="character" w:customStyle="1" w:styleId="CommentTextChar">
    <w:name w:val="Comment Text Char"/>
    <w:basedOn w:val="DefaultParagraphFont"/>
    <w:link w:val="CommentText"/>
    <w:uiPriority w:val="99"/>
    <w:semiHidden/>
    <w:rsid w:val="0000062D"/>
    <w:rPr>
      <w:rFonts w:ascii="Arial" w:hAnsi="Arial"/>
    </w:rPr>
  </w:style>
  <w:style w:type="paragraph" w:styleId="CommentSubject">
    <w:name w:val="annotation subject"/>
    <w:basedOn w:val="CommentText"/>
    <w:next w:val="CommentText"/>
    <w:link w:val="CommentSubjectChar"/>
    <w:uiPriority w:val="99"/>
    <w:semiHidden/>
    <w:unhideWhenUsed/>
    <w:rsid w:val="0000062D"/>
    <w:rPr>
      <w:b/>
      <w:bCs/>
    </w:rPr>
  </w:style>
  <w:style w:type="character" w:customStyle="1" w:styleId="CommentSubjectChar">
    <w:name w:val="Comment Subject Char"/>
    <w:basedOn w:val="CommentTextChar"/>
    <w:link w:val="CommentSubject"/>
    <w:uiPriority w:val="99"/>
    <w:semiHidden/>
    <w:rsid w:val="0000062D"/>
    <w:rPr>
      <w:rFonts w:ascii="Arial" w:hAnsi="Arial"/>
      <w:b/>
      <w:bCs/>
    </w:rPr>
  </w:style>
  <w:style w:type="paragraph" w:styleId="BodyText2">
    <w:name w:val="Body Text 2"/>
    <w:basedOn w:val="Normal"/>
    <w:link w:val="BodyText2Char"/>
    <w:rsid w:val="00605073"/>
    <w:rPr>
      <w:sz w:val="24"/>
    </w:rPr>
  </w:style>
  <w:style w:type="character" w:customStyle="1" w:styleId="BodyText2Char">
    <w:name w:val="Body Text 2 Char"/>
    <w:basedOn w:val="DefaultParagraphFont"/>
    <w:link w:val="BodyText2"/>
    <w:rsid w:val="00605073"/>
    <w:rPr>
      <w:rFonts w:ascii="Arial" w:hAnsi="Arial"/>
      <w:sz w:val="24"/>
    </w:rPr>
  </w:style>
  <w:style w:type="character" w:customStyle="1" w:styleId="Heading1Char">
    <w:name w:val="Heading 1 Char"/>
    <w:basedOn w:val="DefaultParagraphFont"/>
    <w:link w:val="Heading1"/>
    <w:uiPriority w:val="9"/>
    <w:rsid w:val="00E9182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91823"/>
    <w:pPr>
      <w:spacing w:line="276" w:lineRule="auto"/>
      <w:outlineLvl w:val="9"/>
    </w:pPr>
    <w:rPr>
      <w:lang w:val="en-US" w:eastAsia="ja-JP"/>
    </w:rPr>
  </w:style>
  <w:style w:type="paragraph" w:styleId="TOC1">
    <w:name w:val="toc 1"/>
    <w:basedOn w:val="Normal"/>
    <w:next w:val="Normal"/>
    <w:autoRedefine/>
    <w:uiPriority w:val="39"/>
    <w:unhideWhenUsed/>
    <w:rsid w:val="00D275E7"/>
    <w:pPr>
      <w:spacing w:after="100"/>
    </w:pPr>
  </w:style>
  <w:style w:type="paragraph" w:styleId="TOC2">
    <w:name w:val="toc 2"/>
    <w:basedOn w:val="Normal"/>
    <w:next w:val="Normal"/>
    <w:autoRedefine/>
    <w:uiPriority w:val="39"/>
    <w:unhideWhenUsed/>
    <w:rsid w:val="00D275E7"/>
    <w:pPr>
      <w:spacing w:after="100"/>
      <w:ind w:left="200"/>
    </w:pPr>
  </w:style>
  <w:style w:type="character" w:customStyle="1" w:styleId="Heading2Char">
    <w:name w:val="Heading 2 Char"/>
    <w:basedOn w:val="DefaultParagraphFont"/>
    <w:link w:val="Heading2"/>
    <w:uiPriority w:val="9"/>
    <w:rsid w:val="00206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6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6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06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6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6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6DD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06DD2"/>
    <w:rPr>
      <w:rFonts w:asciiTheme="majorHAnsi" w:eastAsiaTheme="majorEastAsia" w:hAnsiTheme="majorHAnsi" w:cstheme="majorBidi"/>
      <w:i/>
      <w:iCs/>
      <w:color w:val="404040" w:themeColor="text1" w:themeTint="BF"/>
    </w:rPr>
  </w:style>
  <w:style w:type="paragraph" w:styleId="TOC3">
    <w:name w:val="toc 3"/>
    <w:basedOn w:val="Normal"/>
    <w:next w:val="Normal"/>
    <w:autoRedefine/>
    <w:uiPriority w:val="39"/>
    <w:unhideWhenUsed/>
    <w:rsid w:val="00206DD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3497">
      <w:bodyDiv w:val="1"/>
      <w:marLeft w:val="0"/>
      <w:marRight w:val="0"/>
      <w:marTop w:val="0"/>
      <w:marBottom w:val="0"/>
      <w:divBdr>
        <w:top w:val="none" w:sz="0" w:space="0" w:color="auto"/>
        <w:left w:val="none" w:sz="0" w:space="0" w:color="auto"/>
        <w:bottom w:val="none" w:sz="0" w:space="0" w:color="auto"/>
        <w:right w:val="none" w:sz="0" w:space="0" w:color="auto"/>
      </w:divBdr>
    </w:div>
    <w:div w:id="529033052">
      <w:bodyDiv w:val="1"/>
      <w:marLeft w:val="0"/>
      <w:marRight w:val="0"/>
      <w:marTop w:val="0"/>
      <w:marBottom w:val="0"/>
      <w:divBdr>
        <w:top w:val="none" w:sz="0" w:space="0" w:color="auto"/>
        <w:left w:val="none" w:sz="0" w:space="0" w:color="auto"/>
        <w:bottom w:val="none" w:sz="0" w:space="0" w:color="auto"/>
        <w:right w:val="none" w:sz="0" w:space="0" w:color="auto"/>
      </w:divBdr>
    </w:div>
    <w:div w:id="825783489">
      <w:bodyDiv w:val="1"/>
      <w:marLeft w:val="0"/>
      <w:marRight w:val="0"/>
      <w:marTop w:val="0"/>
      <w:marBottom w:val="0"/>
      <w:divBdr>
        <w:top w:val="none" w:sz="0" w:space="0" w:color="auto"/>
        <w:left w:val="none" w:sz="0" w:space="0" w:color="auto"/>
        <w:bottom w:val="none" w:sz="0" w:space="0" w:color="auto"/>
        <w:right w:val="none" w:sz="0" w:space="0" w:color="auto"/>
      </w:divBdr>
    </w:div>
    <w:div w:id="1001616262">
      <w:bodyDiv w:val="1"/>
      <w:marLeft w:val="0"/>
      <w:marRight w:val="0"/>
      <w:marTop w:val="0"/>
      <w:marBottom w:val="0"/>
      <w:divBdr>
        <w:top w:val="none" w:sz="0" w:space="0" w:color="auto"/>
        <w:left w:val="none" w:sz="0" w:space="0" w:color="auto"/>
        <w:bottom w:val="none" w:sz="0" w:space="0" w:color="auto"/>
        <w:right w:val="none" w:sz="0" w:space="0" w:color="auto"/>
      </w:divBdr>
      <w:divsChild>
        <w:div w:id="799881064">
          <w:marLeft w:val="0"/>
          <w:marRight w:val="0"/>
          <w:marTop w:val="0"/>
          <w:marBottom w:val="0"/>
          <w:divBdr>
            <w:top w:val="none" w:sz="0" w:space="0" w:color="auto"/>
            <w:left w:val="none" w:sz="0" w:space="0" w:color="auto"/>
            <w:bottom w:val="none" w:sz="0" w:space="0" w:color="auto"/>
            <w:right w:val="none" w:sz="0" w:space="0" w:color="auto"/>
          </w:divBdr>
          <w:divsChild>
            <w:div w:id="1421949560">
              <w:marLeft w:val="0"/>
              <w:marRight w:val="0"/>
              <w:marTop w:val="0"/>
              <w:marBottom w:val="0"/>
              <w:divBdr>
                <w:top w:val="none" w:sz="0" w:space="0" w:color="auto"/>
                <w:left w:val="none" w:sz="0" w:space="0" w:color="auto"/>
                <w:bottom w:val="none" w:sz="0" w:space="0" w:color="auto"/>
                <w:right w:val="none" w:sz="0" w:space="0" w:color="auto"/>
              </w:divBdr>
              <w:divsChild>
                <w:div w:id="1754549055">
                  <w:marLeft w:val="0"/>
                  <w:marRight w:val="0"/>
                  <w:marTop w:val="0"/>
                  <w:marBottom w:val="0"/>
                  <w:divBdr>
                    <w:top w:val="none" w:sz="0" w:space="0" w:color="auto"/>
                    <w:left w:val="none" w:sz="0" w:space="0" w:color="auto"/>
                    <w:bottom w:val="none" w:sz="0" w:space="0" w:color="auto"/>
                    <w:right w:val="none" w:sz="0" w:space="0" w:color="auto"/>
                  </w:divBdr>
                  <w:divsChild>
                    <w:div w:id="1436712795">
                      <w:marLeft w:val="0"/>
                      <w:marRight w:val="0"/>
                      <w:marTop w:val="0"/>
                      <w:marBottom w:val="0"/>
                      <w:divBdr>
                        <w:top w:val="none" w:sz="0" w:space="0" w:color="auto"/>
                        <w:left w:val="none" w:sz="0" w:space="0" w:color="auto"/>
                        <w:bottom w:val="none" w:sz="0" w:space="0" w:color="auto"/>
                        <w:right w:val="none" w:sz="0" w:space="0" w:color="auto"/>
                      </w:divBdr>
                      <w:divsChild>
                        <w:div w:id="15136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713304">
      <w:bodyDiv w:val="1"/>
      <w:marLeft w:val="0"/>
      <w:marRight w:val="0"/>
      <w:marTop w:val="0"/>
      <w:marBottom w:val="0"/>
      <w:divBdr>
        <w:top w:val="none" w:sz="0" w:space="0" w:color="auto"/>
        <w:left w:val="none" w:sz="0" w:space="0" w:color="auto"/>
        <w:bottom w:val="none" w:sz="0" w:space="0" w:color="auto"/>
        <w:right w:val="none" w:sz="0" w:space="0" w:color="auto"/>
      </w:divBdr>
    </w:div>
    <w:div w:id="1404525539">
      <w:bodyDiv w:val="1"/>
      <w:marLeft w:val="0"/>
      <w:marRight w:val="0"/>
      <w:marTop w:val="0"/>
      <w:marBottom w:val="0"/>
      <w:divBdr>
        <w:top w:val="none" w:sz="0" w:space="0" w:color="auto"/>
        <w:left w:val="none" w:sz="0" w:space="0" w:color="auto"/>
        <w:bottom w:val="none" w:sz="0" w:space="0" w:color="auto"/>
        <w:right w:val="none" w:sz="0" w:space="0" w:color="auto"/>
      </w:divBdr>
      <w:divsChild>
        <w:div w:id="1938715214">
          <w:marLeft w:val="0"/>
          <w:marRight w:val="0"/>
          <w:marTop w:val="0"/>
          <w:marBottom w:val="0"/>
          <w:divBdr>
            <w:top w:val="none" w:sz="0" w:space="0" w:color="auto"/>
            <w:left w:val="none" w:sz="0" w:space="0" w:color="auto"/>
            <w:bottom w:val="none" w:sz="0" w:space="0" w:color="auto"/>
            <w:right w:val="none" w:sz="0" w:space="0" w:color="auto"/>
          </w:divBdr>
          <w:divsChild>
            <w:div w:id="1923954068">
              <w:marLeft w:val="0"/>
              <w:marRight w:val="0"/>
              <w:marTop w:val="0"/>
              <w:marBottom w:val="0"/>
              <w:divBdr>
                <w:top w:val="none" w:sz="0" w:space="0" w:color="auto"/>
                <w:left w:val="none" w:sz="0" w:space="0" w:color="auto"/>
                <w:bottom w:val="none" w:sz="0" w:space="0" w:color="auto"/>
                <w:right w:val="none" w:sz="0" w:space="0" w:color="auto"/>
              </w:divBdr>
              <w:divsChild>
                <w:div w:id="805464711">
                  <w:marLeft w:val="0"/>
                  <w:marRight w:val="0"/>
                  <w:marTop w:val="0"/>
                  <w:marBottom w:val="0"/>
                  <w:divBdr>
                    <w:top w:val="none" w:sz="0" w:space="0" w:color="auto"/>
                    <w:left w:val="none" w:sz="0" w:space="0" w:color="auto"/>
                    <w:bottom w:val="none" w:sz="0" w:space="0" w:color="auto"/>
                    <w:right w:val="none" w:sz="0" w:space="0" w:color="auto"/>
                  </w:divBdr>
                  <w:divsChild>
                    <w:div w:id="1989936486">
                      <w:marLeft w:val="0"/>
                      <w:marRight w:val="0"/>
                      <w:marTop w:val="0"/>
                      <w:marBottom w:val="0"/>
                      <w:divBdr>
                        <w:top w:val="none" w:sz="0" w:space="0" w:color="auto"/>
                        <w:left w:val="none" w:sz="0" w:space="0" w:color="auto"/>
                        <w:bottom w:val="none" w:sz="0" w:space="0" w:color="auto"/>
                        <w:right w:val="none" w:sz="0" w:space="0" w:color="auto"/>
                      </w:divBdr>
                      <w:divsChild>
                        <w:div w:id="14770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350">
      <w:bodyDiv w:val="1"/>
      <w:marLeft w:val="0"/>
      <w:marRight w:val="0"/>
      <w:marTop w:val="0"/>
      <w:marBottom w:val="0"/>
      <w:divBdr>
        <w:top w:val="none" w:sz="0" w:space="0" w:color="auto"/>
        <w:left w:val="none" w:sz="0" w:space="0" w:color="auto"/>
        <w:bottom w:val="none" w:sz="0" w:space="0" w:color="auto"/>
        <w:right w:val="none" w:sz="0" w:space="0" w:color="auto"/>
      </w:divBdr>
    </w:div>
    <w:div w:id="1993832145">
      <w:bodyDiv w:val="1"/>
      <w:marLeft w:val="0"/>
      <w:marRight w:val="0"/>
      <w:marTop w:val="0"/>
      <w:marBottom w:val="0"/>
      <w:divBdr>
        <w:top w:val="none" w:sz="0" w:space="0" w:color="auto"/>
        <w:left w:val="none" w:sz="0" w:space="0" w:color="auto"/>
        <w:bottom w:val="none" w:sz="0" w:space="0" w:color="auto"/>
        <w:right w:val="none" w:sz="0" w:space="0" w:color="auto"/>
      </w:divBdr>
    </w:div>
    <w:div w:id="207260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devon.gov.uk/educationandfamilies/school-information/school-and-college-transport/independent-travel-training" TargetMode="External"/><Relationship Id="rId18" Type="http://schemas.openxmlformats.org/officeDocument/2006/relationships/hyperlink" Target="https://new.devon.gov.uk/educationandfamilies/school-information/school-and-college-transport/independent-travel-train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journeydevon.info/where-do-i-start/bus-information/nationalbuspass/" TargetMode="External"/><Relationship Id="rId17" Type="http://schemas.openxmlformats.org/officeDocument/2006/relationships/hyperlink" Target="https://www.journeydevon.info/where-do-i-start/bus-information/nationalbuspa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ourneydevon.info/files/2014/11/Driver-Escort-Code-of-Conduct-24.11.14.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journeydevon.info/files/2014/11/Training-Guide-Wheelchairs-11.6.14.pdf" TargetMode="External"/><Relationship Id="rId23" Type="http://schemas.openxmlformats.org/officeDocument/2006/relationships/oleObject" Target="embeddings/oleObject1.bin"/><Relationship Id="rId10" Type="http://schemas.openxmlformats.org/officeDocument/2006/relationships/hyperlink" Target="http://staff.devon.gov.uk/reviewed-adult-transport-policy.pdf" TargetMode="External"/><Relationship Id="rId19" Type="http://schemas.openxmlformats.org/officeDocument/2006/relationships/hyperlink" Target="http://www.devon.gov.uk/school_transport.htm" TargetMode="External"/><Relationship Id="rId4" Type="http://schemas.microsoft.com/office/2007/relationships/stylesWithEffects" Target="stylesWithEffects.xml"/><Relationship Id="rId9" Type="http://schemas.openxmlformats.org/officeDocument/2006/relationships/hyperlink" Target="http://www.devon.gov.uk/school_transport.htm" TargetMode="External"/><Relationship Id="rId14" Type="http://schemas.openxmlformats.org/officeDocument/2006/relationships/hyperlink" Target="http://www.devon.gov.uk/school_transport.htm"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5D20-F8CA-4225-A88A-F64603BD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5955</Words>
  <Characters>33946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Jones</dc:creator>
  <cp:lastModifiedBy>Louise Jocelyn</cp:lastModifiedBy>
  <cp:revision>2</cp:revision>
  <cp:lastPrinted>2016-03-02T15:10:00Z</cp:lastPrinted>
  <dcterms:created xsi:type="dcterms:W3CDTF">2016-07-26T13:31:00Z</dcterms:created>
  <dcterms:modified xsi:type="dcterms:W3CDTF">2016-09-14T14:54:00Z</dcterms:modified>
</cp:coreProperties>
</file>