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35A" w:rsidRDefault="0001735A"/>
    <w:p w:rsidR="00D77FAF" w:rsidRDefault="00D77FAF"/>
    <w:p w:rsidR="00D77FAF" w:rsidRPr="008E7290" w:rsidRDefault="00D77FAF">
      <w:pPr>
        <w:rPr>
          <w:sz w:val="28"/>
          <w:szCs w:val="28"/>
        </w:rPr>
      </w:pPr>
    </w:p>
    <w:p w:rsidR="00D77FAF" w:rsidRPr="008E7290" w:rsidRDefault="00D77FAF" w:rsidP="00960C65">
      <w:pPr>
        <w:jc w:val="center"/>
        <w:rPr>
          <w:rFonts w:ascii="Arial" w:eastAsiaTheme="minorHAnsi" w:hAnsi="Arial" w:cs="Arial"/>
          <w:b/>
          <w:color w:val="1F497D" w:themeColor="dark2"/>
          <w:sz w:val="28"/>
          <w:szCs w:val="28"/>
          <w:u w:val="single"/>
        </w:rPr>
      </w:pPr>
      <w:r w:rsidRPr="008E7290">
        <w:rPr>
          <w:rFonts w:ascii="Arial" w:eastAsiaTheme="minorHAnsi" w:hAnsi="Arial" w:cs="Arial"/>
          <w:b/>
          <w:color w:val="1F497D" w:themeColor="dark2"/>
          <w:sz w:val="28"/>
          <w:szCs w:val="28"/>
          <w:u w:val="single"/>
        </w:rPr>
        <w:t>Screening Tools:</w:t>
      </w:r>
    </w:p>
    <w:p w:rsidR="00D77FAF" w:rsidRPr="008E7290" w:rsidRDefault="00D77FAF" w:rsidP="00D77FAF">
      <w:pPr>
        <w:rPr>
          <w:rFonts w:ascii="Arial" w:eastAsiaTheme="minorHAnsi" w:hAnsi="Arial" w:cs="Arial"/>
          <w:color w:val="1F497D" w:themeColor="dark2"/>
        </w:rPr>
      </w:pPr>
    </w:p>
    <w:p w:rsidR="008E7290" w:rsidRDefault="008E7290" w:rsidP="006A6FAB">
      <w:pPr>
        <w:jc w:val="center"/>
        <w:rPr>
          <w:rFonts w:ascii="Arial" w:eastAsiaTheme="minorHAnsi" w:hAnsi="Arial" w:cs="Arial"/>
          <w:color w:val="1F497D" w:themeColor="dark2"/>
        </w:rPr>
      </w:pPr>
      <w:r>
        <w:rPr>
          <w:rFonts w:ascii="Arial" w:eastAsiaTheme="minorHAnsi" w:hAnsi="Arial" w:cs="Arial"/>
          <w:color w:val="1F497D" w:themeColor="dark2"/>
        </w:rPr>
        <w:t>In order to better safeguard c</w:t>
      </w:r>
      <w:r w:rsidRPr="008E7290">
        <w:rPr>
          <w:rFonts w:ascii="Arial" w:eastAsiaTheme="minorHAnsi" w:hAnsi="Arial" w:cs="Arial"/>
          <w:color w:val="1F497D" w:themeColor="dark2"/>
        </w:rPr>
        <w:t>hildren, young people and families</w:t>
      </w:r>
      <w:r>
        <w:rPr>
          <w:rFonts w:ascii="Arial" w:eastAsiaTheme="minorHAnsi" w:hAnsi="Arial" w:cs="Arial"/>
          <w:color w:val="1F497D" w:themeColor="dark2"/>
        </w:rPr>
        <w:t>, t</w:t>
      </w:r>
      <w:r w:rsidR="00D77FAF" w:rsidRPr="008E7290">
        <w:rPr>
          <w:rFonts w:ascii="Arial" w:eastAsiaTheme="minorHAnsi" w:hAnsi="Arial" w:cs="Arial"/>
          <w:color w:val="1F497D" w:themeColor="dark2"/>
        </w:rPr>
        <w:t>he GSCE Partnership promotes and supports a range of tools and resources that can help in your assessment</w:t>
      </w:r>
      <w:r>
        <w:rPr>
          <w:rFonts w:ascii="Arial" w:eastAsiaTheme="minorHAnsi" w:hAnsi="Arial" w:cs="Arial"/>
          <w:color w:val="1F497D" w:themeColor="dark2"/>
        </w:rPr>
        <w:t>s.</w:t>
      </w:r>
    </w:p>
    <w:p w:rsidR="008E7290" w:rsidRDefault="008E7290" w:rsidP="008E7290">
      <w:pPr>
        <w:rPr>
          <w:rFonts w:ascii="Arial" w:eastAsiaTheme="minorHAnsi" w:hAnsi="Arial" w:cs="Arial"/>
          <w:color w:val="1F497D" w:themeColor="dark2"/>
        </w:rPr>
      </w:pPr>
    </w:p>
    <w:p w:rsidR="008E7290" w:rsidRPr="008E7290" w:rsidRDefault="008E7290" w:rsidP="006A6FAB">
      <w:pPr>
        <w:jc w:val="center"/>
        <w:rPr>
          <w:rFonts w:ascii="Arial" w:eastAsiaTheme="minorHAnsi" w:hAnsi="Arial" w:cs="Arial"/>
          <w:color w:val="1F497D" w:themeColor="dark2"/>
        </w:rPr>
      </w:pPr>
      <w:r w:rsidRPr="008E7290">
        <w:rPr>
          <w:rFonts w:ascii="Arial" w:eastAsiaTheme="minorHAnsi" w:hAnsi="Arial" w:cs="Arial"/>
          <w:color w:val="1F497D" w:themeColor="dark2"/>
        </w:rPr>
        <w:t>The screening tools, toolkits and resources</w:t>
      </w:r>
      <w:r w:rsidR="00960C65">
        <w:rPr>
          <w:rFonts w:ascii="Arial" w:eastAsiaTheme="minorHAnsi" w:hAnsi="Arial" w:cs="Arial"/>
          <w:color w:val="1F497D" w:themeColor="dark2"/>
        </w:rPr>
        <w:t>,</w:t>
      </w:r>
      <w:r w:rsidRPr="008E7290">
        <w:rPr>
          <w:rFonts w:ascii="Arial" w:eastAsiaTheme="minorHAnsi" w:hAnsi="Arial" w:cs="Arial"/>
          <w:color w:val="1F497D" w:themeColor="dark2"/>
        </w:rPr>
        <w:t xml:space="preserve"> do not need to be used exclusively they can be used alongside other assessments tools </w:t>
      </w:r>
      <w:r>
        <w:rPr>
          <w:rFonts w:ascii="Arial" w:eastAsiaTheme="minorHAnsi" w:hAnsi="Arial" w:cs="Arial"/>
          <w:color w:val="1F497D" w:themeColor="dark2"/>
        </w:rPr>
        <w:t>available both locally and Nationally.</w:t>
      </w:r>
    </w:p>
    <w:p w:rsidR="008E7290" w:rsidRPr="008E7290" w:rsidRDefault="008E7290" w:rsidP="00D77FAF">
      <w:pPr>
        <w:rPr>
          <w:rFonts w:ascii="Arial" w:eastAsiaTheme="minorHAnsi" w:hAnsi="Arial" w:cs="Arial"/>
          <w:color w:val="1F497D" w:themeColor="dark2"/>
        </w:rPr>
      </w:pPr>
    </w:p>
    <w:p w:rsidR="00A41E57" w:rsidRPr="006A6FAB" w:rsidRDefault="008E7290" w:rsidP="006A6FAB">
      <w:pPr>
        <w:ind w:left="720"/>
        <w:rPr>
          <w:rFonts w:ascii="Arial" w:eastAsiaTheme="minorHAnsi" w:hAnsi="Arial" w:cs="Arial"/>
          <w:b/>
          <w:color w:val="1F497D" w:themeColor="dark2"/>
        </w:rPr>
      </w:pPr>
      <w:r w:rsidRPr="006A6FAB">
        <w:rPr>
          <w:rFonts w:ascii="Arial" w:eastAsiaTheme="minorHAnsi" w:hAnsi="Arial" w:cs="Arial"/>
          <w:b/>
          <w:color w:val="1F497D" w:themeColor="dark2"/>
        </w:rPr>
        <w:t>D</w:t>
      </w:r>
      <w:r w:rsidR="00A41E57" w:rsidRPr="006A6FAB">
        <w:rPr>
          <w:rFonts w:ascii="Arial" w:eastAsiaTheme="minorHAnsi" w:hAnsi="Arial" w:cs="Arial"/>
          <w:b/>
          <w:color w:val="1F497D" w:themeColor="dark2"/>
        </w:rPr>
        <w:t>etails of recent local SCR’s are outlined below for you</w:t>
      </w:r>
      <w:r w:rsidR="00554E00">
        <w:rPr>
          <w:rFonts w:ascii="Arial" w:eastAsiaTheme="minorHAnsi" w:hAnsi="Arial" w:cs="Arial"/>
          <w:b/>
          <w:color w:val="1F497D" w:themeColor="dark2"/>
        </w:rPr>
        <w:t xml:space="preserve"> to</w:t>
      </w:r>
      <w:r w:rsidR="00A41E57" w:rsidRPr="006A6FAB">
        <w:rPr>
          <w:rFonts w:ascii="Arial" w:eastAsiaTheme="minorHAnsi" w:hAnsi="Arial" w:cs="Arial"/>
          <w:b/>
          <w:color w:val="1F497D" w:themeColor="dark2"/>
        </w:rPr>
        <w:t xml:space="preserve"> re-visit the findings</w:t>
      </w:r>
      <w:r w:rsidR="006A6FAB">
        <w:rPr>
          <w:rFonts w:ascii="Arial" w:eastAsiaTheme="minorHAnsi" w:hAnsi="Arial" w:cs="Arial"/>
          <w:b/>
          <w:color w:val="1F497D" w:themeColor="dark2"/>
        </w:rPr>
        <w:t xml:space="preserve"> </w:t>
      </w:r>
      <w:r w:rsidR="00554E00">
        <w:rPr>
          <w:rFonts w:ascii="Arial" w:eastAsiaTheme="minorHAnsi" w:hAnsi="Arial" w:cs="Arial"/>
          <w:b/>
          <w:color w:val="1F497D" w:themeColor="dark2"/>
        </w:rPr>
        <w:t>and themes  - to</w:t>
      </w:r>
      <w:r w:rsidR="006A6FAB">
        <w:rPr>
          <w:rFonts w:ascii="Arial" w:eastAsiaTheme="minorHAnsi" w:hAnsi="Arial" w:cs="Arial"/>
          <w:b/>
          <w:color w:val="1F497D" w:themeColor="dark2"/>
        </w:rPr>
        <w:t xml:space="preserve"> support your current assessments</w:t>
      </w:r>
      <w:r w:rsidR="00A41E57" w:rsidRPr="006A6FAB">
        <w:rPr>
          <w:rFonts w:ascii="Arial" w:eastAsiaTheme="minorHAnsi" w:hAnsi="Arial" w:cs="Arial"/>
          <w:b/>
          <w:color w:val="1F497D" w:themeColor="dark2"/>
        </w:rPr>
        <w:t>.</w:t>
      </w:r>
    </w:p>
    <w:p w:rsidR="006A6FAB" w:rsidRDefault="006A6FAB" w:rsidP="00D77FAF">
      <w:pPr>
        <w:rPr>
          <w:rFonts w:ascii="Arial" w:eastAsiaTheme="minorHAnsi" w:hAnsi="Arial" w:cs="Arial"/>
          <w:color w:val="1F497D" w:themeColor="dark2"/>
        </w:rPr>
      </w:pPr>
    </w:p>
    <w:p w:rsidR="00A41E57" w:rsidRDefault="006A6FAB" w:rsidP="006A6FAB">
      <w:pPr>
        <w:jc w:val="center"/>
        <w:rPr>
          <w:rFonts w:ascii="Arial" w:eastAsiaTheme="minorHAnsi" w:hAnsi="Arial" w:cs="Arial"/>
          <w:color w:val="1F497D" w:themeColor="dark2"/>
          <w:sz w:val="20"/>
          <w:szCs w:val="20"/>
        </w:rPr>
      </w:pPr>
      <w:r w:rsidRPr="006A6FAB">
        <w:rPr>
          <w:rFonts w:ascii="Arial" w:eastAsiaTheme="minorHAnsi" w:hAnsi="Arial" w:cs="Arial"/>
          <w:i/>
          <w:color w:val="1F497D" w:themeColor="dark2"/>
          <w:sz w:val="20"/>
          <w:szCs w:val="20"/>
        </w:rPr>
        <w:t xml:space="preserve">Under ‘Working Together 2018’, </w:t>
      </w:r>
      <w:r w:rsidR="00A41E57" w:rsidRPr="006A6FAB">
        <w:rPr>
          <w:rFonts w:ascii="Arial" w:eastAsiaTheme="minorHAnsi" w:hAnsi="Arial" w:cs="Arial"/>
          <w:i/>
          <w:color w:val="1F497D" w:themeColor="dark2"/>
          <w:sz w:val="20"/>
          <w:szCs w:val="20"/>
        </w:rPr>
        <w:t>Child Safeguarding Practice Reviews</w:t>
      </w:r>
      <w:r w:rsidRPr="006A6FAB">
        <w:rPr>
          <w:rFonts w:ascii="Arial" w:eastAsiaTheme="minorHAnsi" w:hAnsi="Arial" w:cs="Arial"/>
          <w:i/>
          <w:color w:val="1F497D" w:themeColor="dark2"/>
          <w:sz w:val="20"/>
          <w:szCs w:val="20"/>
        </w:rPr>
        <w:t xml:space="preserve"> (CSPR</w:t>
      </w:r>
      <w:r w:rsidR="00554E00">
        <w:rPr>
          <w:rFonts w:ascii="Arial" w:eastAsiaTheme="minorHAnsi" w:hAnsi="Arial" w:cs="Arial"/>
          <w:i/>
          <w:color w:val="1F497D" w:themeColor="dark2"/>
          <w:sz w:val="20"/>
          <w:szCs w:val="20"/>
        </w:rPr>
        <w:t>)</w:t>
      </w:r>
      <w:r w:rsidRPr="006A6FAB">
        <w:rPr>
          <w:rFonts w:ascii="Arial" w:eastAsiaTheme="minorHAnsi" w:hAnsi="Arial" w:cs="Arial"/>
          <w:i/>
          <w:color w:val="1F497D" w:themeColor="dark2"/>
          <w:sz w:val="20"/>
          <w:szCs w:val="20"/>
        </w:rPr>
        <w:t xml:space="preserve"> replace SCR’s from</w:t>
      </w:r>
      <w:r w:rsidR="00A41E57" w:rsidRPr="006A6FAB">
        <w:rPr>
          <w:rFonts w:ascii="Arial" w:eastAsiaTheme="minorHAnsi" w:hAnsi="Arial" w:cs="Arial"/>
          <w:i/>
          <w:color w:val="1F497D" w:themeColor="dark2"/>
          <w:sz w:val="20"/>
          <w:szCs w:val="20"/>
        </w:rPr>
        <w:t xml:space="preserve"> the </w:t>
      </w:r>
      <w:r w:rsidR="00A41E57" w:rsidRPr="00960C65">
        <w:rPr>
          <w:rFonts w:ascii="Arial" w:eastAsiaTheme="minorHAnsi" w:hAnsi="Arial" w:cs="Arial"/>
          <w:b/>
          <w:i/>
          <w:color w:val="1F497D" w:themeColor="dark2"/>
          <w:sz w:val="20"/>
          <w:szCs w:val="20"/>
        </w:rPr>
        <w:t>15</w:t>
      </w:r>
      <w:r w:rsidR="00A41E57" w:rsidRPr="00960C65">
        <w:rPr>
          <w:rFonts w:ascii="Arial" w:eastAsiaTheme="minorHAnsi" w:hAnsi="Arial" w:cs="Arial"/>
          <w:b/>
          <w:i/>
          <w:color w:val="1F497D" w:themeColor="dark2"/>
          <w:sz w:val="20"/>
          <w:szCs w:val="20"/>
          <w:vertAlign w:val="superscript"/>
        </w:rPr>
        <w:t>th</w:t>
      </w:r>
      <w:r w:rsidRPr="00960C65">
        <w:rPr>
          <w:rFonts w:ascii="Arial" w:eastAsiaTheme="minorHAnsi" w:hAnsi="Arial" w:cs="Arial"/>
          <w:b/>
          <w:i/>
          <w:color w:val="1F497D" w:themeColor="dark2"/>
          <w:sz w:val="20"/>
          <w:szCs w:val="20"/>
        </w:rPr>
        <w:t xml:space="preserve"> July 2020</w:t>
      </w:r>
      <w:r w:rsidRPr="006A6FAB">
        <w:rPr>
          <w:rFonts w:ascii="Arial" w:eastAsiaTheme="minorHAnsi" w:hAnsi="Arial" w:cs="Arial"/>
          <w:i/>
          <w:color w:val="1F497D" w:themeColor="dark2"/>
          <w:sz w:val="20"/>
          <w:szCs w:val="20"/>
        </w:rPr>
        <w:t>. The new process will be overseen by the GSCE partnership</w:t>
      </w:r>
      <w:r w:rsidRPr="006A6FAB">
        <w:rPr>
          <w:rFonts w:ascii="Arial" w:eastAsiaTheme="minorHAnsi" w:hAnsi="Arial" w:cs="Arial"/>
          <w:color w:val="1F497D" w:themeColor="dark2"/>
          <w:sz w:val="20"/>
          <w:szCs w:val="20"/>
        </w:rPr>
        <w:t>.</w:t>
      </w:r>
    </w:p>
    <w:p w:rsidR="006A6FAB" w:rsidRDefault="006A6FAB" w:rsidP="00D77FAF">
      <w:pPr>
        <w:rPr>
          <w:rFonts w:ascii="Arial" w:eastAsiaTheme="minorHAnsi" w:hAnsi="Arial" w:cs="Arial"/>
          <w:color w:val="1F497D" w:themeColor="dark2"/>
          <w:sz w:val="20"/>
          <w:szCs w:val="20"/>
        </w:rPr>
      </w:pPr>
    </w:p>
    <w:p w:rsidR="006A6FAB" w:rsidRPr="006A6FAB" w:rsidRDefault="006A6FAB" w:rsidP="006A6FAB">
      <w:pPr>
        <w:rPr>
          <w:rFonts w:ascii="Arial" w:eastAsiaTheme="minorHAnsi" w:hAnsi="Arial" w:cs="Arial"/>
          <w:b/>
          <w:color w:val="1F497D" w:themeColor="dark2"/>
        </w:rPr>
      </w:pPr>
      <w:r>
        <w:rPr>
          <w:rFonts w:ascii="Arial" w:eastAsiaTheme="minorHAnsi" w:hAnsi="Arial" w:cs="Arial"/>
          <w:b/>
          <w:color w:val="1F497D" w:themeColor="dark2"/>
        </w:rPr>
        <w:t xml:space="preserve">     GSCE Training is available </w:t>
      </w:r>
      <w:r w:rsidRPr="006A6FAB">
        <w:rPr>
          <w:rFonts w:ascii="Arial" w:eastAsiaTheme="minorHAnsi" w:hAnsi="Arial" w:cs="Arial"/>
          <w:b/>
          <w:color w:val="1F497D" w:themeColor="dark2"/>
        </w:rPr>
        <w:t xml:space="preserve">to support your </w:t>
      </w:r>
      <w:r>
        <w:rPr>
          <w:rFonts w:ascii="Arial" w:eastAsiaTheme="minorHAnsi" w:hAnsi="Arial" w:cs="Arial"/>
          <w:b/>
          <w:color w:val="1F497D" w:themeColor="dark2"/>
        </w:rPr>
        <w:t>on-going k</w:t>
      </w:r>
      <w:r w:rsidRPr="006A6FAB">
        <w:rPr>
          <w:rFonts w:ascii="Arial" w:eastAsiaTheme="minorHAnsi" w:hAnsi="Arial" w:cs="Arial"/>
          <w:b/>
          <w:color w:val="1F497D" w:themeColor="dark2"/>
        </w:rPr>
        <w:t xml:space="preserve">nowledge </w:t>
      </w:r>
      <w:r>
        <w:rPr>
          <w:rFonts w:ascii="Arial" w:eastAsiaTheme="minorHAnsi" w:hAnsi="Arial" w:cs="Arial"/>
          <w:b/>
          <w:color w:val="1F497D" w:themeColor="dark2"/>
        </w:rPr>
        <w:t>and skills</w:t>
      </w:r>
    </w:p>
    <w:p w:rsidR="00D77FAF" w:rsidRPr="008E7290" w:rsidRDefault="00D77FAF" w:rsidP="00D77FAF">
      <w:pPr>
        <w:rPr>
          <w:rFonts w:ascii="Arial" w:eastAsiaTheme="minorHAnsi" w:hAnsi="Arial" w:cs="Arial"/>
          <w:color w:val="1F497D" w:themeColor="dark2"/>
        </w:rPr>
      </w:pPr>
    </w:p>
    <w:p w:rsidR="006A6FAB" w:rsidRDefault="006A6FAB" w:rsidP="00D77FAF">
      <w:pPr>
        <w:rPr>
          <w:rFonts w:ascii="Arial" w:eastAsiaTheme="minorHAnsi" w:hAnsi="Arial" w:cs="Arial"/>
          <w:b/>
          <w:color w:val="8064A2" w:themeColor="accent4"/>
          <w:u w:val="single"/>
        </w:rPr>
      </w:pPr>
    </w:p>
    <w:p w:rsidR="00D77FAF" w:rsidRDefault="006A6FAB" w:rsidP="00960C65">
      <w:pPr>
        <w:jc w:val="center"/>
        <w:rPr>
          <w:rFonts w:ascii="Arial" w:eastAsiaTheme="minorHAnsi" w:hAnsi="Arial" w:cs="Arial"/>
          <w:b/>
          <w:color w:val="8064A2" w:themeColor="accent4"/>
          <w:u w:val="single"/>
        </w:rPr>
      </w:pPr>
      <w:r>
        <w:rPr>
          <w:rFonts w:ascii="Arial" w:eastAsiaTheme="minorHAnsi" w:hAnsi="Arial" w:cs="Arial"/>
          <w:b/>
          <w:color w:val="8064A2" w:themeColor="accent4"/>
          <w:u w:val="single"/>
        </w:rPr>
        <w:t xml:space="preserve">Screening Tools </w:t>
      </w:r>
      <w:r w:rsidRPr="006A6FAB">
        <w:rPr>
          <w:rFonts w:ascii="Arial" w:eastAsiaTheme="minorHAnsi" w:hAnsi="Arial" w:cs="Arial"/>
          <w:b/>
          <w:color w:val="8064A2" w:themeColor="accent4"/>
          <w:u w:val="single"/>
        </w:rPr>
        <w:t>Resources and Training:</w:t>
      </w:r>
    </w:p>
    <w:p w:rsidR="00960C65" w:rsidRPr="006A6FAB" w:rsidRDefault="00960C65" w:rsidP="00960C65">
      <w:pPr>
        <w:jc w:val="center"/>
        <w:rPr>
          <w:rFonts w:ascii="Arial" w:eastAsiaTheme="minorHAnsi" w:hAnsi="Arial" w:cs="Arial"/>
          <w:b/>
          <w:color w:val="8064A2" w:themeColor="accent4"/>
          <w:u w:val="single"/>
        </w:rPr>
      </w:pPr>
    </w:p>
    <w:p w:rsidR="00D77FAF" w:rsidRPr="006A6FAB" w:rsidRDefault="00D77FAF" w:rsidP="00D77FAF">
      <w:pPr>
        <w:rPr>
          <w:rFonts w:ascii="Arial" w:eastAsiaTheme="minorHAnsi" w:hAnsi="Arial" w:cs="Arial"/>
          <w:b/>
          <w:color w:val="8064A2" w:themeColor="accent4"/>
          <w:u w:val="single"/>
        </w:rPr>
      </w:pPr>
    </w:p>
    <w:p w:rsidR="00D77FAF" w:rsidRDefault="00D77FAF" w:rsidP="00D77FAF">
      <w:pPr>
        <w:rPr>
          <w:rFonts w:ascii="Arial" w:eastAsiaTheme="minorHAnsi" w:hAnsi="Arial" w:cs="Arial"/>
          <w:color w:val="1F497D" w:themeColor="dark2"/>
        </w:rPr>
      </w:pPr>
      <w:r w:rsidRPr="00F32E8F">
        <w:rPr>
          <w:rFonts w:ascii="Arial" w:eastAsiaTheme="minorHAnsi" w:hAnsi="Arial" w:cs="Arial"/>
          <w:color w:val="8064A2" w:themeColor="accent4"/>
          <w:u w:val="single"/>
        </w:rPr>
        <w:t>Child Neglect</w:t>
      </w:r>
      <w:r>
        <w:rPr>
          <w:rFonts w:ascii="Arial" w:eastAsiaTheme="minorHAnsi" w:hAnsi="Arial" w:cs="Arial"/>
          <w:color w:val="1F497D" w:themeColor="dark2"/>
        </w:rPr>
        <w:t>:</w:t>
      </w:r>
    </w:p>
    <w:p w:rsidR="00D77FAF" w:rsidRDefault="00D77FAF" w:rsidP="00D77FAF">
      <w:pPr>
        <w:rPr>
          <w:rFonts w:ascii="Arial" w:eastAsiaTheme="minorHAnsi" w:hAnsi="Arial" w:cs="Arial"/>
          <w:color w:val="1F497D" w:themeColor="dark2"/>
        </w:rPr>
      </w:pPr>
    </w:p>
    <w:p w:rsidR="005B1BF7" w:rsidRPr="00D9136C" w:rsidRDefault="00D77FAF" w:rsidP="00D9136C">
      <w:pPr>
        <w:pStyle w:val="ListParagraph"/>
        <w:numPr>
          <w:ilvl w:val="0"/>
          <w:numId w:val="4"/>
        </w:numPr>
        <w:rPr>
          <w:rFonts w:ascii="Arial" w:eastAsiaTheme="minorHAnsi" w:hAnsi="Arial" w:cs="Arial"/>
          <w:color w:val="1F497D" w:themeColor="dark2"/>
        </w:rPr>
      </w:pPr>
      <w:r w:rsidRPr="00D9136C">
        <w:rPr>
          <w:rFonts w:ascii="Arial" w:eastAsiaTheme="minorHAnsi" w:hAnsi="Arial" w:cs="Arial"/>
          <w:color w:val="1F497D" w:themeColor="dark2"/>
        </w:rPr>
        <w:t>Child Neglect Toolkit</w:t>
      </w:r>
      <w:r w:rsidR="005B1BF7" w:rsidRPr="00D9136C">
        <w:rPr>
          <w:rFonts w:ascii="Arial" w:eastAsiaTheme="minorHAnsi" w:hAnsi="Arial" w:cs="Arial"/>
          <w:color w:val="1F497D" w:themeColor="dark2"/>
        </w:rPr>
        <w:t xml:space="preserve"> / </w:t>
      </w:r>
      <w:r w:rsidR="00F32E8F" w:rsidRPr="00D9136C">
        <w:rPr>
          <w:rFonts w:ascii="Arial" w:eastAsiaTheme="minorHAnsi" w:hAnsi="Arial" w:cs="Arial"/>
          <w:color w:val="1F497D" w:themeColor="dark2"/>
        </w:rPr>
        <w:t>Toolkit recording s</w:t>
      </w:r>
      <w:r w:rsidR="005B1BF7" w:rsidRPr="00D9136C">
        <w:rPr>
          <w:rFonts w:ascii="Arial" w:eastAsiaTheme="minorHAnsi" w:hAnsi="Arial" w:cs="Arial"/>
          <w:color w:val="1F497D" w:themeColor="dark2"/>
        </w:rPr>
        <w:t xml:space="preserve">heet / </w:t>
      </w:r>
      <w:r w:rsidR="00A41E57">
        <w:rPr>
          <w:rFonts w:ascii="Arial" w:eastAsiaTheme="minorHAnsi" w:hAnsi="Arial" w:cs="Arial"/>
          <w:color w:val="1F497D" w:themeColor="dark2"/>
        </w:rPr>
        <w:t>b</w:t>
      </w:r>
      <w:r w:rsidR="005B1BF7" w:rsidRPr="00D9136C">
        <w:rPr>
          <w:rFonts w:ascii="Arial" w:eastAsiaTheme="minorHAnsi" w:hAnsi="Arial" w:cs="Arial"/>
          <w:color w:val="1F497D" w:themeColor="dark2"/>
        </w:rPr>
        <w:t xml:space="preserve">riefings </w:t>
      </w:r>
      <w:r w:rsidR="00F32E8F" w:rsidRPr="00D9136C">
        <w:rPr>
          <w:rFonts w:ascii="Arial" w:eastAsiaTheme="minorHAnsi" w:hAnsi="Arial" w:cs="Arial"/>
          <w:color w:val="1F497D" w:themeColor="dark2"/>
        </w:rPr>
        <w:t>/ p</w:t>
      </w:r>
      <w:r w:rsidR="005B1BF7" w:rsidRPr="00D9136C">
        <w:rPr>
          <w:rFonts w:ascii="Arial" w:eastAsiaTheme="minorHAnsi" w:hAnsi="Arial" w:cs="Arial"/>
          <w:color w:val="1F497D" w:themeColor="dark2"/>
        </w:rPr>
        <w:t>resentations</w:t>
      </w:r>
      <w:r w:rsidR="00A41E57">
        <w:rPr>
          <w:rFonts w:ascii="Arial" w:eastAsiaTheme="minorHAnsi" w:hAnsi="Arial" w:cs="Arial"/>
          <w:color w:val="1F497D" w:themeColor="dark2"/>
        </w:rPr>
        <w:t xml:space="preserve"> and</w:t>
      </w:r>
    </w:p>
    <w:p w:rsidR="00D77FAF" w:rsidRDefault="005B1BF7" w:rsidP="00D9136C">
      <w:pPr>
        <w:ind w:left="720"/>
      </w:pPr>
      <w:r>
        <w:rPr>
          <w:rFonts w:ascii="Arial" w:eastAsiaTheme="minorHAnsi" w:hAnsi="Arial" w:cs="Arial"/>
          <w:color w:val="1F497D" w:themeColor="dark2"/>
        </w:rPr>
        <w:t>Early Help</w:t>
      </w:r>
      <w:r w:rsidR="00D77FAF">
        <w:rPr>
          <w:rFonts w:ascii="Arial" w:eastAsiaTheme="minorHAnsi" w:hAnsi="Arial" w:cs="Arial"/>
          <w:color w:val="1F497D" w:themeColor="dark2"/>
        </w:rPr>
        <w:t xml:space="preserve"> - Neglect </w:t>
      </w:r>
      <w:r w:rsidR="00A41E57">
        <w:rPr>
          <w:rFonts w:ascii="Arial" w:eastAsiaTheme="minorHAnsi" w:hAnsi="Arial" w:cs="Arial"/>
          <w:color w:val="1F497D" w:themeColor="dark2"/>
        </w:rPr>
        <w:t>m</w:t>
      </w:r>
      <w:r w:rsidR="00D77FAF">
        <w:rPr>
          <w:rFonts w:ascii="Arial" w:eastAsiaTheme="minorHAnsi" w:hAnsi="Arial" w:cs="Arial"/>
          <w:color w:val="1F497D" w:themeColor="dark2"/>
        </w:rPr>
        <w:t>onitoring In-Box</w:t>
      </w:r>
      <w:r>
        <w:rPr>
          <w:rFonts w:ascii="Arial" w:eastAsiaTheme="minorHAnsi" w:hAnsi="Arial" w:cs="Arial"/>
          <w:color w:val="1F497D" w:themeColor="dark2"/>
        </w:rPr>
        <w:t xml:space="preserve"> </w:t>
      </w:r>
      <w:r w:rsidR="00D77FAF">
        <w:rPr>
          <w:rFonts w:ascii="Arial" w:eastAsiaTheme="minorHAnsi" w:hAnsi="Arial" w:cs="Arial"/>
          <w:color w:val="1F497D" w:themeColor="dark2"/>
        </w:rPr>
        <w:t>:</w:t>
      </w:r>
      <w:r w:rsidR="00D77FAF">
        <w:t xml:space="preserve"> </w:t>
      </w:r>
    </w:p>
    <w:p w:rsidR="00D77FAF" w:rsidRDefault="00554E00" w:rsidP="00D9136C">
      <w:pPr>
        <w:ind w:left="720"/>
        <w:rPr>
          <w:rFonts w:ascii="Arial" w:eastAsiaTheme="minorHAnsi" w:hAnsi="Arial" w:cs="Arial"/>
          <w:color w:val="1F497D" w:themeColor="dark2"/>
        </w:rPr>
      </w:pPr>
      <w:hyperlink r:id="rId6" w:history="1">
        <w:r w:rsidR="00D9136C" w:rsidRPr="002C2C60">
          <w:rPr>
            <w:rStyle w:val="Hyperlink"/>
            <w:rFonts w:ascii="Arial" w:eastAsiaTheme="minorHAnsi" w:hAnsi="Arial" w:cs="Arial"/>
          </w:rPr>
          <w:t>https://www.gscb.org.uk/i-work-with-children-young-people-and-parents/issues-affecting-children-and-young-people/children-living-with-neglect-neglect-toolkit/</w:t>
        </w:r>
      </w:hyperlink>
    </w:p>
    <w:p w:rsidR="00D77FAF" w:rsidRDefault="00D77FAF" w:rsidP="00D77FAF">
      <w:pPr>
        <w:rPr>
          <w:rFonts w:asciiTheme="minorHAnsi" w:eastAsiaTheme="minorHAnsi" w:hAnsiTheme="minorHAnsi" w:cstheme="minorBidi"/>
          <w:color w:val="1F497D" w:themeColor="dark2"/>
        </w:rPr>
      </w:pPr>
    </w:p>
    <w:p w:rsidR="00D77FAF" w:rsidRPr="00D9136C" w:rsidRDefault="00D77FAF" w:rsidP="00D77FAF">
      <w:pPr>
        <w:rPr>
          <w:rFonts w:ascii="Arial" w:eastAsiaTheme="minorHAnsi" w:hAnsi="Arial" w:cs="Arial"/>
          <w:color w:val="8064A2" w:themeColor="accent4"/>
          <w:u w:val="single"/>
        </w:rPr>
      </w:pPr>
      <w:r w:rsidRPr="00D9136C">
        <w:rPr>
          <w:rFonts w:ascii="Arial" w:eastAsiaTheme="minorHAnsi" w:hAnsi="Arial" w:cs="Arial"/>
          <w:color w:val="8064A2" w:themeColor="accent4"/>
          <w:u w:val="single"/>
        </w:rPr>
        <w:t>Domestic Abuse:</w:t>
      </w:r>
    </w:p>
    <w:p w:rsidR="00D77FAF" w:rsidRDefault="00D77FAF" w:rsidP="00D77FAF">
      <w:pPr>
        <w:rPr>
          <w:rFonts w:asciiTheme="minorHAnsi" w:eastAsiaTheme="minorHAnsi" w:hAnsiTheme="minorHAnsi" w:cstheme="minorBidi"/>
          <w:color w:val="1F497D" w:themeColor="dark2"/>
        </w:rPr>
      </w:pPr>
    </w:p>
    <w:p w:rsidR="00D77FAF" w:rsidRPr="00D9136C" w:rsidRDefault="00D77FAF" w:rsidP="00D9136C">
      <w:pPr>
        <w:pStyle w:val="ListParagraph"/>
        <w:numPr>
          <w:ilvl w:val="0"/>
          <w:numId w:val="3"/>
        </w:numPr>
        <w:rPr>
          <w:rFonts w:ascii="Arial" w:eastAsiaTheme="minorHAnsi" w:hAnsi="Arial" w:cs="Arial"/>
          <w:color w:val="1F497D" w:themeColor="text2"/>
        </w:rPr>
      </w:pPr>
      <w:r w:rsidRPr="00D9136C">
        <w:rPr>
          <w:rFonts w:ascii="Arial" w:eastAsiaTheme="minorHAnsi" w:hAnsi="Arial" w:cs="Arial"/>
          <w:color w:val="1F497D" w:themeColor="text2"/>
        </w:rPr>
        <w:t>DASH Screening Tool</w:t>
      </w:r>
      <w:r w:rsidR="005B1BF7" w:rsidRPr="00D9136C">
        <w:rPr>
          <w:rFonts w:ascii="Arial" w:eastAsiaTheme="minorHAnsi" w:hAnsi="Arial" w:cs="Arial"/>
          <w:color w:val="1F497D" w:themeColor="text2"/>
        </w:rPr>
        <w:t xml:space="preserve"> / YP DASH / Teenage DA / Claire’s Law / DVPN Notices / YP STREET referral / MARAC info: </w:t>
      </w:r>
    </w:p>
    <w:p w:rsidR="005B1BF7" w:rsidRPr="00F32E8F" w:rsidRDefault="00554E00" w:rsidP="00D9136C">
      <w:pPr>
        <w:ind w:left="720"/>
        <w:rPr>
          <w:rFonts w:ascii="Arial" w:eastAsiaTheme="minorHAnsi" w:hAnsi="Arial" w:cs="Arial"/>
          <w:color w:val="1F497D" w:themeColor="text2"/>
        </w:rPr>
      </w:pPr>
      <w:hyperlink r:id="rId7" w:history="1">
        <w:r w:rsidR="00D9136C" w:rsidRPr="002C2C60">
          <w:rPr>
            <w:rStyle w:val="Hyperlink"/>
            <w:rFonts w:ascii="Arial" w:eastAsiaTheme="minorHAnsi" w:hAnsi="Arial" w:cs="Arial"/>
          </w:rPr>
          <w:t>https://www.gscb.org.uk/i-work-with-children-young-people-and-parents/issues-affecting-children-and-young-people/domestic-abuse/</w:t>
        </w:r>
      </w:hyperlink>
    </w:p>
    <w:p w:rsidR="005B1BF7" w:rsidRPr="00F32E8F" w:rsidRDefault="005B1BF7">
      <w:pPr>
        <w:rPr>
          <w:rFonts w:ascii="Arial" w:hAnsi="Arial" w:cs="Arial"/>
          <w:color w:val="1F497D" w:themeColor="text2"/>
        </w:rPr>
      </w:pPr>
    </w:p>
    <w:p w:rsidR="00D77FAF" w:rsidRPr="00D9136C" w:rsidRDefault="00D77FAF" w:rsidP="00D9136C">
      <w:pPr>
        <w:pStyle w:val="ListParagraph"/>
        <w:numPr>
          <w:ilvl w:val="0"/>
          <w:numId w:val="3"/>
        </w:numPr>
        <w:rPr>
          <w:rFonts w:ascii="Arial" w:hAnsi="Arial" w:cs="Arial"/>
          <w:color w:val="1F497D" w:themeColor="text2"/>
        </w:rPr>
      </w:pPr>
      <w:r w:rsidRPr="00D9136C">
        <w:rPr>
          <w:rFonts w:ascii="Arial" w:hAnsi="Arial" w:cs="Arial"/>
          <w:color w:val="1F497D" w:themeColor="text2"/>
        </w:rPr>
        <w:t>Domestic Abuse website and resources</w:t>
      </w:r>
      <w:r w:rsidR="00043C00" w:rsidRPr="00D9136C">
        <w:rPr>
          <w:rFonts w:ascii="Arial" w:hAnsi="Arial" w:cs="Arial"/>
          <w:color w:val="1F497D" w:themeColor="text2"/>
        </w:rPr>
        <w:t xml:space="preserve"> </w:t>
      </w:r>
      <w:proofErr w:type="spellStart"/>
      <w:r w:rsidR="00043C00" w:rsidRPr="00D9136C">
        <w:rPr>
          <w:rFonts w:ascii="Arial" w:hAnsi="Arial" w:cs="Arial"/>
          <w:color w:val="1F497D" w:themeColor="text2"/>
        </w:rPr>
        <w:t>glostakeastand</w:t>
      </w:r>
      <w:proofErr w:type="spellEnd"/>
      <w:r w:rsidRPr="00D9136C">
        <w:rPr>
          <w:rFonts w:ascii="Arial" w:hAnsi="Arial" w:cs="Arial"/>
          <w:color w:val="1F497D" w:themeColor="text2"/>
        </w:rPr>
        <w:t>:</w:t>
      </w:r>
      <w:r w:rsidRPr="00F32E8F">
        <w:t xml:space="preserve"> </w:t>
      </w:r>
      <w:hyperlink r:id="rId8" w:history="1">
        <w:r w:rsidR="00043C00" w:rsidRPr="00D9136C">
          <w:rPr>
            <w:rStyle w:val="Hyperlink"/>
            <w:rFonts w:ascii="Arial" w:hAnsi="Arial" w:cs="Arial"/>
          </w:rPr>
          <w:t>http://www.glostakeastand.com/</w:t>
        </w:r>
      </w:hyperlink>
      <w:r w:rsidR="00043C00" w:rsidRPr="00D9136C">
        <w:rPr>
          <w:rFonts w:ascii="Arial" w:hAnsi="Arial" w:cs="Arial"/>
          <w:color w:val="1F497D" w:themeColor="text2"/>
        </w:rPr>
        <w:t xml:space="preserve"> </w:t>
      </w:r>
      <w:r w:rsidRPr="00D9136C">
        <w:rPr>
          <w:rFonts w:ascii="Arial" w:hAnsi="Arial" w:cs="Arial"/>
          <w:color w:val="1F497D" w:themeColor="text2"/>
        </w:rPr>
        <w:t xml:space="preserve"> </w:t>
      </w:r>
    </w:p>
    <w:p w:rsidR="00043C00" w:rsidRPr="00F32E8F" w:rsidRDefault="00043C00">
      <w:pPr>
        <w:rPr>
          <w:rFonts w:ascii="Arial" w:hAnsi="Arial" w:cs="Arial"/>
          <w:color w:val="1F497D" w:themeColor="text2"/>
        </w:rPr>
      </w:pPr>
    </w:p>
    <w:p w:rsidR="00043C00" w:rsidRPr="00D9136C" w:rsidRDefault="00D9136C">
      <w:pPr>
        <w:rPr>
          <w:rFonts w:ascii="Arial" w:hAnsi="Arial" w:cs="Arial"/>
          <w:color w:val="8064A2" w:themeColor="accent4"/>
        </w:rPr>
      </w:pPr>
      <w:r w:rsidRPr="00D9136C">
        <w:rPr>
          <w:rFonts w:ascii="Arial" w:hAnsi="Arial" w:cs="Arial"/>
          <w:color w:val="8064A2" w:themeColor="accent4"/>
          <w:u w:val="single"/>
        </w:rPr>
        <w:t>Child Sexual Exploitation and Missing</w:t>
      </w:r>
      <w:r w:rsidRPr="00D9136C">
        <w:rPr>
          <w:rFonts w:ascii="Arial" w:hAnsi="Arial" w:cs="Arial"/>
          <w:color w:val="8064A2" w:themeColor="accent4"/>
        </w:rPr>
        <w:t>:</w:t>
      </w:r>
    </w:p>
    <w:p w:rsidR="00D9136C" w:rsidRDefault="00D9136C">
      <w:pPr>
        <w:rPr>
          <w:rFonts w:ascii="Arial" w:hAnsi="Arial" w:cs="Arial"/>
          <w:color w:val="8064A2" w:themeColor="accent4"/>
        </w:rPr>
      </w:pPr>
    </w:p>
    <w:p w:rsidR="00D9136C" w:rsidRPr="00986ED8" w:rsidRDefault="00D9136C" w:rsidP="00A41E57">
      <w:pPr>
        <w:pStyle w:val="ListParagraph"/>
        <w:numPr>
          <w:ilvl w:val="0"/>
          <w:numId w:val="3"/>
        </w:numPr>
        <w:rPr>
          <w:rFonts w:ascii="Arial" w:hAnsi="Arial" w:cs="Arial"/>
          <w:color w:val="1F497D" w:themeColor="text2"/>
        </w:rPr>
      </w:pPr>
      <w:r w:rsidRPr="00986ED8">
        <w:rPr>
          <w:rFonts w:ascii="Arial" w:hAnsi="Arial" w:cs="Arial"/>
          <w:color w:val="1F497D" w:themeColor="text2"/>
        </w:rPr>
        <w:t>What is CSE / Children and Young people who go missing /</w:t>
      </w:r>
      <w:r w:rsidR="00986ED8" w:rsidRPr="00986ED8">
        <w:rPr>
          <w:rFonts w:ascii="Arial" w:hAnsi="Arial" w:cs="Arial"/>
          <w:color w:val="1F497D" w:themeColor="text2"/>
        </w:rPr>
        <w:t xml:space="preserve"> Trafficking, Exploitation and S</w:t>
      </w:r>
      <w:r w:rsidRPr="00986ED8">
        <w:rPr>
          <w:rFonts w:ascii="Arial" w:hAnsi="Arial" w:cs="Arial"/>
          <w:color w:val="1F497D" w:themeColor="text2"/>
        </w:rPr>
        <w:t xml:space="preserve">lavery: </w:t>
      </w:r>
    </w:p>
    <w:p w:rsidR="00D9136C" w:rsidRPr="00D9136C" w:rsidRDefault="00554E00" w:rsidP="00986ED8">
      <w:pPr>
        <w:ind w:left="720"/>
        <w:rPr>
          <w:rFonts w:ascii="Arial" w:hAnsi="Arial" w:cs="Arial"/>
          <w:color w:val="1F497D" w:themeColor="text2"/>
        </w:rPr>
      </w:pPr>
      <w:hyperlink r:id="rId9" w:history="1">
        <w:r w:rsidR="00986ED8" w:rsidRPr="002C2C60">
          <w:rPr>
            <w:rStyle w:val="Hyperlink"/>
            <w:rFonts w:ascii="Arial" w:hAnsi="Arial" w:cs="Arial"/>
          </w:rPr>
          <w:t>https://www.gscb.org.uk/i-work-with-children-young-people-and-parents/issues-affecting-children-and-young-people/child-sexual-exploitation-and-missing-children/</w:t>
        </w:r>
      </w:hyperlink>
    </w:p>
    <w:p w:rsidR="00D9136C" w:rsidRPr="00D9136C" w:rsidRDefault="00D9136C">
      <w:pPr>
        <w:rPr>
          <w:rFonts w:ascii="Arial" w:hAnsi="Arial" w:cs="Arial"/>
          <w:color w:val="1F497D" w:themeColor="text2"/>
        </w:rPr>
      </w:pPr>
    </w:p>
    <w:p w:rsidR="00D9136C" w:rsidRPr="00986ED8" w:rsidRDefault="00D9136C" w:rsidP="00986ED8">
      <w:pPr>
        <w:pStyle w:val="ListParagraph"/>
        <w:numPr>
          <w:ilvl w:val="0"/>
          <w:numId w:val="3"/>
        </w:numPr>
        <w:rPr>
          <w:rFonts w:ascii="Arial" w:hAnsi="Arial" w:cs="Arial"/>
          <w:color w:val="1F497D" w:themeColor="text2"/>
        </w:rPr>
      </w:pPr>
      <w:r w:rsidRPr="00986ED8">
        <w:rPr>
          <w:rFonts w:ascii="Arial" w:hAnsi="Arial" w:cs="Arial"/>
          <w:color w:val="1F497D" w:themeColor="text2"/>
        </w:rPr>
        <w:t xml:space="preserve">CSE - A guide for Parents and Carers: </w:t>
      </w:r>
    </w:p>
    <w:p w:rsidR="00D9136C" w:rsidRPr="00D9136C" w:rsidRDefault="00554E00" w:rsidP="00986ED8">
      <w:pPr>
        <w:ind w:left="720"/>
        <w:rPr>
          <w:rFonts w:ascii="Arial" w:hAnsi="Arial" w:cs="Arial"/>
          <w:color w:val="1F497D" w:themeColor="text2"/>
        </w:rPr>
      </w:pPr>
      <w:hyperlink r:id="rId10" w:history="1">
        <w:r w:rsidR="00986ED8" w:rsidRPr="002C2C60">
          <w:rPr>
            <w:rStyle w:val="Hyperlink"/>
            <w:rFonts w:ascii="Arial" w:hAnsi="Arial" w:cs="Arial"/>
          </w:rPr>
          <w:t>https://www.gscb.org.uk/media/2084200/gcc_2383-child-sexual-exploitation-a5-leaflet_aw-1118.pdf</w:t>
        </w:r>
      </w:hyperlink>
    </w:p>
    <w:p w:rsidR="00D9136C" w:rsidRDefault="00D9136C">
      <w:pPr>
        <w:rPr>
          <w:rFonts w:ascii="Arial" w:hAnsi="Arial" w:cs="Arial"/>
          <w:color w:val="1F497D" w:themeColor="text2"/>
        </w:rPr>
      </w:pPr>
    </w:p>
    <w:p w:rsidR="00960C65" w:rsidRPr="00D9136C" w:rsidRDefault="00960C65">
      <w:pPr>
        <w:rPr>
          <w:rFonts w:ascii="Arial" w:hAnsi="Arial" w:cs="Arial"/>
          <w:color w:val="1F497D" w:themeColor="text2"/>
        </w:rPr>
      </w:pPr>
    </w:p>
    <w:p w:rsidR="00D9136C" w:rsidRPr="00986ED8" w:rsidRDefault="00D9136C" w:rsidP="00986ED8">
      <w:pPr>
        <w:pStyle w:val="ListParagraph"/>
        <w:numPr>
          <w:ilvl w:val="0"/>
          <w:numId w:val="3"/>
        </w:numPr>
        <w:rPr>
          <w:rFonts w:ascii="Arial" w:hAnsi="Arial" w:cs="Arial"/>
          <w:color w:val="1F497D" w:themeColor="text2"/>
        </w:rPr>
      </w:pPr>
      <w:r w:rsidRPr="00986ED8">
        <w:rPr>
          <w:rFonts w:ascii="Arial" w:hAnsi="Arial" w:cs="Arial"/>
          <w:color w:val="1F497D" w:themeColor="text2"/>
        </w:rPr>
        <w:t>CSE – Screening Tool:</w:t>
      </w:r>
    </w:p>
    <w:p w:rsidR="00D9136C" w:rsidRDefault="00D9136C" w:rsidP="00986ED8">
      <w:pPr>
        <w:ind w:firstLine="720"/>
        <w:rPr>
          <w:rFonts w:ascii="Arial" w:hAnsi="Arial" w:cs="Arial"/>
          <w:i/>
          <w:color w:val="1F497D" w:themeColor="text2"/>
        </w:rPr>
      </w:pPr>
      <w:r w:rsidRPr="009B66E9">
        <w:rPr>
          <w:rFonts w:ascii="Arial" w:hAnsi="Arial" w:cs="Arial"/>
          <w:i/>
          <w:color w:val="1F497D" w:themeColor="text2"/>
        </w:rPr>
        <w:t>To be inserted</w:t>
      </w:r>
    </w:p>
    <w:p w:rsidR="009B66E9" w:rsidRDefault="009B66E9">
      <w:pPr>
        <w:rPr>
          <w:rFonts w:ascii="Arial" w:hAnsi="Arial" w:cs="Arial"/>
          <w:i/>
          <w:color w:val="1F497D" w:themeColor="text2"/>
        </w:rPr>
      </w:pPr>
    </w:p>
    <w:p w:rsidR="00986ED8" w:rsidRDefault="00986ED8">
      <w:pPr>
        <w:rPr>
          <w:rFonts w:ascii="Arial" w:hAnsi="Arial" w:cs="Arial"/>
          <w:color w:val="8064A2" w:themeColor="accent4"/>
          <w:u w:val="single"/>
        </w:rPr>
      </w:pPr>
    </w:p>
    <w:p w:rsidR="00986ED8" w:rsidRDefault="00986ED8">
      <w:pPr>
        <w:rPr>
          <w:rFonts w:ascii="Arial" w:hAnsi="Arial" w:cs="Arial"/>
          <w:color w:val="8064A2" w:themeColor="accent4"/>
          <w:u w:val="single"/>
        </w:rPr>
      </w:pPr>
    </w:p>
    <w:p w:rsidR="009B66E9" w:rsidRPr="009B66E9" w:rsidRDefault="009B66E9">
      <w:pPr>
        <w:rPr>
          <w:rFonts w:ascii="Arial" w:hAnsi="Arial" w:cs="Arial"/>
          <w:color w:val="8064A2" w:themeColor="accent4"/>
          <w:u w:val="single"/>
        </w:rPr>
      </w:pPr>
      <w:r w:rsidRPr="009B66E9">
        <w:rPr>
          <w:rFonts w:ascii="Arial" w:hAnsi="Arial" w:cs="Arial"/>
          <w:color w:val="8064A2" w:themeColor="accent4"/>
          <w:u w:val="single"/>
        </w:rPr>
        <w:t>Parental Mental Ill Health / Parental Substance Misuse</w:t>
      </w:r>
      <w:r>
        <w:rPr>
          <w:rFonts w:ascii="Arial" w:hAnsi="Arial" w:cs="Arial"/>
          <w:color w:val="8064A2" w:themeColor="accent4"/>
          <w:u w:val="single"/>
        </w:rPr>
        <w:t xml:space="preserve"> / YP Sub</w:t>
      </w:r>
      <w:r w:rsidRPr="009B66E9">
        <w:rPr>
          <w:rFonts w:ascii="Arial" w:hAnsi="Arial" w:cs="Arial"/>
          <w:color w:val="8064A2" w:themeColor="accent4"/>
          <w:u w:val="single"/>
        </w:rPr>
        <w:t>stance Misuse Screening Tool:</w:t>
      </w:r>
    </w:p>
    <w:p w:rsidR="009B66E9" w:rsidRPr="00986ED8" w:rsidRDefault="009B66E9" w:rsidP="00986ED8">
      <w:pPr>
        <w:pStyle w:val="ListParagraph"/>
        <w:numPr>
          <w:ilvl w:val="0"/>
          <w:numId w:val="3"/>
        </w:numPr>
        <w:rPr>
          <w:rFonts w:ascii="Arial" w:hAnsi="Arial" w:cs="Arial"/>
          <w:i/>
          <w:color w:val="1F497D" w:themeColor="text2"/>
        </w:rPr>
      </w:pPr>
      <w:r w:rsidRPr="00986ED8">
        <w:rPr>
          <w:rFonts w:ascii="Arial" w:hAnsi="Arial" w:cs="Arial"/>
          <w:i/>
          <w:color w:val="1F497D" w:themeColor="text2"/>
        </w:rPr>
        <w:t>Screening Tools to be updated</w:t>
      </w:r>
    </w:p>
    <w:p w:rsidR="00F32E8F" w:rsidRPr="00D9136C" w:rsidRDefault="00F32E8F">
      <w:pPr>
        <w:rPr>
          <w:rFonts w:ascii="Arial" w:hAnsi="Arial" w:cs="Arial"/>
          <w:color w:val="1F497D" w:themeColor="text2"/>
        </w:rPr>
      </w:pPr>
    </w:p>
    <w:p w:rsidR="009B66E9" w:rsidRDefault="009B66E9" w:rsidP="00F32E8F">
      <w:pPr>
        <w:rPr>
          <w:rFonts w:ascii="Arial" w:eastAsiaTheme="minorHAnsi" w:hAnsi="Arial" w:cs="Arial"/>
          <w:color w:val="8064A2" w:themeColor="accent4"/>
          <w:u w:val="single"/>
        </w:rPr>
      </w:pPr>
    </w:p>
    <w:p w:rsidR="009B66E9" w:rsidRDefault="006A6FAB" w:rsidP="00F32E8F">
      <w:pPr>
        <w:rPr>
          <w:rFonts w:ascii="Arial" w:hAnsi="Arial" w:cs="Arial"/>
        </w:rPr>
      </w:pPr>
      <w:r>
        <w:rPr>
          <w:rFonts w:ascii="Arial" w:eastAsiaTheme="minorHAnsi" w:hAnsi="Arial" w:cs="Arial"/>
          <w:color w:val="8064A2" w:themeColor="accent4"/>
          <w:u w:val="single"/>
        </w:rPr>
        <w:t xml:space="preserve">Published </w:t>
      </w:r>
      <w:r w:rsidR="00960C65">
        <w:rPr>
          <w:rFonts w:ascii="Arial" w:eastAsiaTheme="minorHAnsi" w:hAnsi="Arial" w:cs="Arial"/>
          <w:color w:val="8064A2" w:themeColor="accent4"/>
          <w:u w:val="single"/>
        </w:rPr>
        <w:t>–</w:t>
      </w:r>
      <w:r>
        <w:rPr>
          <w:rFonts w:ascii="Arial" w:eastAsiaTheme="minorHAnsi" w:hAnsi="Arial" w:cs="Arial"/>
          <w:color w:val="8064A2" w:themeColor="accent4"/>
          <w:u w:val="single"/>
        </w:rPr>
        <w:t xml:space="preserve"> </w:t>
      </w:r>
      <w:r w:rsidR="00960C65">
        <w:rPr>
          <w:rFonts w:ascii="Arial" w:eastAsiaTheme="minorHAnsi" w:hAnsi="Arial" w:cs="Arial"/>
          <w:color w:val="8064A2" w:themeColor="accent4"/>
          <w:u w:val="single"/>
        </w:rPr>
        <w:t>Recent l</w:t>
      </w:r>
      <w:r w:rsidR="00F32E8F" w:rsidRPr="009B66E9">
        <w:rPr>
          <w:rFonts w:ascii="Arial" w:eastAsiaTheme="minorHAnsi" w:hAnsi="Arial" w:cs="Arial"/>
          <w:color w:val="8064A2" w:themeColor="accent4"/>
          <w:u w:val="single"/>
        </w:rPr>
        <w:t>ocal S</w:t>
      </w:r>
      <w:r>
        <w:rPr>
          <w:rFonts w:ascii="Arial" w:eastAsiaTheme="minorHAnsi" w:hAnsi="Arial" w:cs="Arial"/>
          <w:color w:val="8064A2" w:themeColor="accent4"/>
          <w:u w:val="single"/>
        </w:rPr>
        <w:t>erious Case Review’s (S</w:t>
      </w:r>
      <w:r w:rsidR="00F32E8F" w:rsidRPr="009B66E9">
        <w:rPr>
          <w:rFonts w:ascii="Arial" w:eastAsiaTheme="minorHAnsi" w:hAnsi="Arial" w:cs="Arial"/>
          <w:color w:val="8064A2" w:themeColor="accent4"/>
          <w:u w:val="single"/>
        </w:rPr>
        <w:t>CR’s</w:t>
      </w:r>
      <w:r>
        <w:rPr>
          <w:rFonts w:ascii="Arial" w:eastAsiaTheme="minorHAnsi" w:hAnsi="Arial" w:cs="Arial"/>
          <w:color w:val="8064A2" w:themeColor="accent4"/>
          <w:u w:val="single"/>
        </w:rPr>
        <w:t>)</w:t>
      </w:r>
      <w:r w:rsidR="00F32E8F" w:rsidRPr="00D9136C">
        <w:rPr>
          <w:rFonts w:ascii="Arial" w:eastAsiaTheme="minorHAnsi" w:hAnsi="Arial" w:cs="Arial"/>
          <w:color w:val="1F497D" w:themeColor="dark2"/>
        </w:rPr>
        <w:t>:</w:t>
      </w:r>
      <w:r w:rsidR="00F32E8F" w:rsidRPr="00D9136C">
        <w:rPr>
          <w:rFonts w:ascii="Arial" w:hAnsi="Arial" w:cs="Arial"/>
        </w:rPr>
        <w:t xml:space="preserve"> </w:t>
      </w:r>
    </w:p>
    <w:p w:rsidR="009B66E9" w:rsidRDefault="009B66E9" w:rsidP="00F32E8F">
      <w:pPr>
        <w:rPr>
          <w:rFonts w:ascii="Arial" w:hAnsi="Arial" w:cs="Arial"/>
        </w:rPr>
      </w:pPr>
    </w:p>
    <w:p w:rsidR="009B66E9" w:rsidRPr="009B66E9" w:rsidRDefault="00986ED8" w:rsidP="00F32E8F">
      <w:pPr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t xml:space="preserve">Gloucestershire’s most recent </w:t>
      </w:r>
      <w:r w:rsidR="009B66E9" w:rsidRPr="009B66E9">
        <w:rPr>
          <w:rFonts w:ascii="Arial" w:hAnsi="Arial" w:cs="Arial"/>
          <w:color w:val="1F497D" w:themeColor="text2"/>
        </w:rPr>
        <w:t>serious case review’s</w:t>
      </w:r>
      <w:r w:rsidR="006A6FAB">
        <w:rPr>
          <w:rFonts w:ascii="Arial" w:hAnsi="Arial" w:cs="Arial"/>
          <w:color w:val="1F497D" w:themeColor="text2"/>
        </w:rPr>
        <w:t xml:space="preserve"> </w:t>
      </w:r>
      <w:r>
        <w:rPr>
          <w:rFonts w:ascii="Arial" w:hAnsi="Arial" w:cs="Arial"/>
          <w:color w:val="1F497D" w:themeColor="text2"/>
        </w:rPr>
        <w:t>i</w:t>
      </w:r>
      <w:r w:rsidR="006A6FAB">
        <w:rPr>
          <w:rFonts w:ascii="Arial" w:hAnsi="Arial" w:cs="Arial"/>
          <w:color w:val="1F497D" w:themeColor="text2"/>
        </w:rPr>
        <w:t>nclude</w:t>
      </w:r>
      <w:r w:rsidR="009B66E9" w:rsidRPr="009B66E9">
        <w:rPr>
          <w:rFonts w:ascii="Arial" w:hAnsi="Arial" w:cs="Arial"/>
          <w:color w:val="1F497D" w:themeColor="text2"/>
        </w:rPr>
        <w:t xml:space="preserve"> findings on</w:t>
      </w:r>
      <w:r w:rsidR="00960C65">
        <w:rPr>
          <w:rFonts w:ascii="Arial" w:hAnsi="Arial" w:cs="Arial"/>
          <w:color w:val="1F497D" w:themeColor="text2"/>
        </w:rPr>
        <w:t xml:space="preserve"> the following:</w:t>
      </w:r>
    </w:p>
    <w:p w:rsidR="00986ED8" w:rsidRDefault="00986ED8" w:rsidP="00F32E8F">
      <w:pPr>
        <w:rPr>
          <w:rFonts w:ascii="Arial" w:hAnsi="Arial" w:cs="Arial"/>
          <w:i/>
          <w:color w:val="1F497D" w:themeColor="text2"/>
        </w:rPr>
      </w:pPr>
    </w:p>
    <w:p w:rsidR="009B66E9" w:rsidRPr="00986ED8" w:rsidRDefault="009B66E9" w:rsidP="00986ED8">
      <w:pPr>
        <w:pStyle w:val="ListParagraph"/>
        <w:numPr>
          <w:ilvl w:val="0"/>
          <w:numId w:val="3"/>
        </w:numPr>
        <w:rPr>
          <w:rFonts w:ascii="Arial" w:hAnsi="Arial" w:cs="Arial"/>
          <w:i/>
          <w:color w:val="1F497D" w:themeColor="text2"/>
        </w:rPr>
      </w:pPr>
      <w:r w:rsidRPr="00986ED8">
        <w:rPr>
          <w:rFonts w:ascii="Arial" w:hAnsi="Arial" w:cs="Arial"/>
          <w:i/>
          <w:color w:val="1F497D" w:themeColor="text2"/>
        </w:rPr>
        <w:t>N</w:t>
      </w:r>
      <w:r w:rsidR="00A41E57" w:rsidRPr="00986ED8">
        <w:rPr>
          <w:rFonts w:ascii="Arial" w:hAnsi="Arial" w:cs="Arial"/>
          <w:i/>
          <w:color w:val="1F497D" w:themeColor="text2"/>
        </w:rPr>
        <w:t>eglect:  Liam,</w:t>
      </w:r>
      <w:r w:rsidRPr="00986ED8">
        <w:rPr>
          <w:rFonts w:ascii="Arial" w:hAnsi="Arial" w:cs="Arial"/>
          <w:i/>
          <w:color w:val="1F497D" w:themeColor="text2"/>
        </w:rPr>
        <w:t xml:space="preserve"> Family Y, Philip, Abigail</w:t>
      </w:r>
    </w:p>
    <w:p w:rsidR="009B66E9" w:rsidRPr="00986ED8" w:rsidRDefault="009B66E9" w:rsidP="00986ED8">
      <w:pPr>
        <w:pStyle w:val="ListParagraph"/>
        <w:numPr>
          <w:ilvl w:val="0"/>
          <w:numId w:val="3"/>
        </w:numPr>
        <w:rPr>
          <w:rFonts w:ascii="Arial" w:hAnsi="Arial" w:cs="Arial"/>
          <w:i/>
          <w:color w:val="1F497D" w:themeColor="text2"/>
        </w:rPr>
      </w:pPr>
      <w:r w:rsidRPr="00986ED8">
        <w:rPr>
          <w:rFonts w:ascii="Arial" w:hAnsi="Arial" w:cs="Arial"/>
          <w:i/>
          <w:color w:val="1F497D" w:themeColor="text2"/>
        </w:rPr>
        <w:t>Domestic Abuse:  James, Lucy</w:t>
      </w:r>
    </w:p>
    <w:p w:rsidR="009B66E9" w:rsidRPr="00986ED8" w:rsidRDefault="009B66E9" w:rsidP="00986ED8">
      <w:pPr>
        <w:pStyle w:val="ListParagraph"/>
        <w:numPr>
          <w:ilvl w:val="0"/>
          <w:numId w:val="3"/>
        </w:numPr>
        <w:rPr>
          <w:rFonts w:ascii="Arial" w:hAnsi="Arial" w:cs="Arial"/>
          <w:i/>
          <w:color w:val="1F497D" w:themeColor="text2"/>
        </w:rPr>
      </w:pPr>
      <w:r w:rsidRPr="00986ED8">
        <w:rPr>
          <w:rFonts w:ascii="Arial" w:hAnsi="Arial" w:cs="Arial"/>
          <w:i/>
          <w:color w:val="1F497D" w:themeColor="text2"/>
        </w:rPr>
        <w:t>NAI in babies</w:t>
      </w:r>
      <w:r w:rsidR="00A41E57" w:rsidRPr="00986ED8">
        <w:rPr>
          <w:rFonts w:ascii="Arial" w:hAnsi="Arial" w:cs="Arial"/>
          <w:i/>
          <w:color w:val="1F497D" w:themeColor="text2"/>
        </w:rPr>
        <w:t>: Ben (</w:t>
      </w:r>
      <w:r w:rsidRPr="00986ED8">
        <w:rPr>
          <w:rFonts w:ascii="Arial" w:hAnsi="Arial" w:cs="Arial"/>
          <w:i/>
          <w:color w:val="1F497D" w:themeColor="text2"/>
        </w:rPr>
        <w:t>shaken baby)</w:t>
      </w:r>
    </w:p>
    <w:p w:rsidR="009B66E9" w:rsidRPr="00986ED8" w:rsidRDefault="00A41E57" w:rsidP="00986ED8">
      <w:pPr>
        <w:pStyle w:val="ListParagraph"/>
        <w:numPr>
          <w:ilvl w:val="0"/>
          <w:numId w:val="3"/>
        </w:numPr>
        <w:rPr>
          <w:rFonts w:ascii="Arial" w:hAnsi="Arial" w:cs="Arial"/>
          <w:i/>
          <w:color w:val="1F497D" w:themeColor="text2"/>
        </w:rPr>
      </w:pPr>
      <w:r w:rsidRPr="00986ED8">
        <w:rPr>
          <w:rFonts w:ascii="Arial" w:hAnsi="Arial" w:cs="Arial"/>
          <w:i/>
          <w:color w:val="1F497D" w:themeColor="text2"/>
        </w:rPr>
        <w:t>Child Sexual Abuse: Family Y</w:t>
      </w:r>
    </w:p>
    <w:p w:rsidR="00A41E57" w:rsidRDefault="00A41E57" w:rsidP="00986ED8">
      <w:pPr>
        <w:pStyle w:val="ListParagraph"/>
        <w:numPr>
          <w:ilvl w:val="0"/>
          <w:numId w:val="3"/>
        </w:numPr>
        <w:rPr>
          <w:rFonts w:ascii="Arial" w:hAnsi="Arial" w:cs="Arial"/>
          <w:i/>
          <w:color w:val="1F497D" w:themeColor="text2"/>
        </w:rPr>
      </w:pPr>
      <w:r w:rsidRPr="00986ED8">
        <w:rPr>
          <w:rFonts w:ascii="Arial" w:hAnsi="Arial" w:cs="Arial"/>
          <w:i/>
          <w:color w:val="1F497D" w:themeColor="text2"/>
        </w:rPr>
        <w:t xml:space="preserve">Physical Abuse  / SGO’s: Megan </w:t>
      </w:r>
    </w:p>
    <w:p w:rsidR="00960C65" w:rsidRPr="00986ED8" w:rsidRDefault="00960C65" w:rsidP="00960C65">
      <w:pPr>
        <w:pStyle w:val="ListParagraph"/>
        <w:rPr>
          <w:rFonts w:ascii="Arial" w:hAnsi="Arial" w:cs="Arial"/>
          <w:i/>
          <w:color w:val="1F497D" w:themeColor="text2"/>
        </w:rPr>
      </w:pPr>
    </w:p>
    <w:p w:rsidR="00F32E8F" w:rsidRPr="00D9136C" w:rsidRDefault="00554E00" w:rsidP="00986ED8">
      <w:pPr>
        <w:rPr>
          <w:rFonts w:ascii="Arial" w:eastAsiaTheme="minorHAnsi" w:hAnsi="Arial" w:cs="Arial"/>
          <w:color w:val="1F497D" w:themeColor="dark2"/>
        </w:rPr>
      </w:pPr>
      <w:hyperlink r:id="rId11" w:history="1">
        <w:r w:rsidR="00F32E8F" w:rsidRPr="00D9136C">
          <w:rPr>
            <w:rStyle w:val="Hyperlink"/>
            <w:rFonts w:ascii="Arial" w:eastAsiaTheme="minorHAnsi" w:hAnsi="Arial" w:cs="Arial"/>
          </w:rPr>
          <w:t>https://www.gscb.org.uk/i-work-with-children-young-people-and-parents/serious-case-reviews-and-learning-from-reviews-and-audits/serious-case-reviews/</w:t>
        </w:r>
      </w:hyperlink>
    </w:p>
    <w:p w:rsidR="00F32E8F" w:rsidRDefault="00F32E8F" w:rsidP="00F32E8F">
      <w:pPr>
        <w:rPr>
          <w:rFonts w:ascii="Arial" w:eastAsiaTheme="minorHAnsi" w:hAnsi="Arial" w:cs="Arial"/>
          <w:color w:val="1F497D" w:themeColor="dark2"/>
        </w:rPr>
      </w:pPr>
    </w:p>
    <w:p w:rsidR="006A6FAB" w:rsidRPr="00D9136C" w:rsidRDefault="006A6FAB" w:rsidP="00F32E8F">
      <w:pPr>
        <w:rPr>
          <w:rFonts w:ascii="Arial" w:eastAsiaTheme="minorHAnsi" w:hAnsi="Arial" w:cs="Arial"/>
          <w:color w:val="1F497D" w:themeColor="dark2"/>
        </w:rPr>
      </w:pPr>
    </w:p>
    <w:p w:rsidR="00F32E8F" w:rsidRDefault="00986ED8">
      <w:pPr>
        <w:rPr>
          <w:rFonts w:ascii="Arial" w:hAnsi="Arial" w:cs="Arial"/>
          <w:color w:val="8064A2" w:themeColor="accent4"/>
          <w:u w:val="single"/>
        </w:rPr>
      </w:pPr>
      <w:r w:rsidRPr="00986ED8">
        <w:rPr>
          <w:rFonts w:ascii="Arial" w:hAnsi="Arial" w:cs="Arial"/>
          <w:color w:val="8064A2" w:themeColor="accent4"/>
          <w:u w:val="single"/>
        </w:rPr>
        <w:t>GSCE Training and Learning Events</w:t>
      </w:r>
    </w:p>
    <w:p w:rsidR="00986ED8" w:rsidRDefault="00986ED8">
      <w:pPr>
        <w:rPr>
          <w:rFonts w:ascii="Arial" w:hAnsi="Arial" w:cs="Arial"/>
          <w:color w:val="8064A2" w:themeColor="accent4"/>
          <w:u w:val="single"/>
        </w:rPr>
      </w:pPr>
    </w:p>
    <w:p w:rsidR="00986ED8" w:rsidRDefault="00986ED8">
      <w:pPr>
        <w:rPr>
          <w:rFonts w:ascii="Arial" w:hAnsi="Arial" w:cs="Arial"/>
          <w:color w:val="1F497D" w:themeColor="text2"/>
        </w:rPr>
      </w:pPr>
      <w:r w:rsidRPr="00986ED8">
        <w:rPr>
          <w:rFonts w:ascii="Arial" w:hAnsi="Arial" w:cs="Arial"/>
          <w:color w:val="1F497D" w:themeColor="text2"/>
        </w:rPr>
        <w:t xml:space="preserve">The GSCE has recently launched a </w:t>
      </w:r>
      <w:r w:rsidRPr="00960C65">
        <w:rPr>
          <w:rFonts w:ascii="Arial" w:hAnsi="Arial" w:cs="Arial"/>
          <w:color w:val="1F497D" w:themeColor="text2"/>
          <w:u w:val="single"/>
        </w:rPr>
        <w:t>New</w:t>
      </w:r>
      <w:r w:rsidRPr="00986ED8">
        <w:rPr>
          <w:rFonts w:ascii="Arial" w:hAnsi="Arial" w:cs="Arial"/>
          <w:color w:val="1F497D" w:themeColor="text2"/>
        </w:rPr>
        <w:t xml:space="preserve"> training platform</w:t>
      </w:r>
      <w:r>
        <w:rPr>
          <w:rFonts w:ascii="Arial" w:hAnsi="Arial" w:cs="Arial"/>
          <w:color w:val="1F497D" w:themeColor="text2"/>
        </w:rPr>
        <w:t xml:space="preserve"> </w:t>
      </w:r>
      <w:r w:rsidRPr="00986ED8">
        <w:rPr>
          <w:rFonts w:ascii="Arial" w:hAnsi="Arial" w:cs="Arial"/>
          <w:color w:val="1F497D" w:themeColor="text2"/>
        </w:rPr>
        <w:t xml:space="preserve">which offers </w:t>
      </w:r>
      <w:r w:rsidR="00884013">
        <w:rPr>
          <w:rFonts w:ascii="Arial" w:hAnsi="Arial" w:cs="Arial"/>
          <w:color w:val="1F497D" w:themeColor="text2"/>
        </w:rPr>
        <w:t xml:space="preserve">a range of </w:t>
      </w:r>
      <w:r w:rsidRPr="00986ED8">
        <w:rPr>
          <w:rFonts w:ascii="Arial" w:hAnsi="Arial" w:cs="Arial"/>
          <w:color w:val="1F497D" w:themeColor="text2"/>
        </w:rPr>
        <w:t>blended learning</w:t>
      </w:r>
      <w:r w:rsidR="00884013">
        <w:rPr>
          <w:rFonts w:ascii="Arial" w:hAnsi="Arial" w:cs="Arial"/>
          <w:color w:val="1F497D" w:themeColor="text2"/>
        </w:rPr>
        <w:t>.</w:t>
      </w:r>
    </w:p>
    <w:p w:rsidR="00884013" w:rsidRPr="00986ED8" w:rsidRDefault="00884013">
      <w:pPr>
        <w:rPr>
          <w:rFonts w:ascii="Arial" w:hAnsi="Arial" w:cs="Arial"/>
          <w:color w:val="1F497D" w:themeColor="text2"/>
        </w:rPr>
      </w:pPr>
      <w:bookmarkStart w:id="0" w:name="_GoBack"/>
    </w:p>
    <w:bookmarkEnd w:id="0"/>
    <w:p w:rsidR="00986ED8" w:rsidRDefault="00884013" w:rsidP="00986ED8">
      <w:pPr>
        <w:pStyle w:val="ListParagraph"/>
        <w:numPr>
          <w:ilvl w:val="0"/>
          <w:numId w:val="5"/>
        </w:numPr>
        <w:rPr>
          <w:rFonts w:ascii="Arial" w:hAnsi="Arial" w:cs="Arial"/>
          <w:color w:val="1F497D" w:themeColor="text2"/>
        </w:rPr>
      </w:pPr>
      <w:proofErr w:type="spellStart"/>
      <w:r w:rsidRPr="00986ED8">
        <w:rPr>
          <w:rFonts w:ascii="Arial" w:hAnsi="Arial" w:cs="Arial"/>
          <w:color w:val="1F497D" w:themeColor="text2"/>
        </w:rPr>
        <w:t>M</w:t>
      </w:r>
      <w:r w:rsidR="00986ED8" w:rsidRPr="00986ED8">
        <w:rPr>
          <w:rFonts w:ascii="Arial" w:hAnsi="Arial" w:cs="Arial"/>
          <w:color w:val="1F497D" w:themeColor="text2"/>
        </w:rPr>
        <w:t>ulti</w:t>
      </w:r>
      <w:r>
        <w:rPr>
          <w:rFonts w:ascii="Arial" w:hAnsi="Arial" w:cs="Arial"/>
          <w:color w:val="1F497D" w:themeColor="text2"/>
        </w:rPr>
        <w:t>-</w:t>
      </w:r>
      <w:r w:rsidR="00986ED8" w:rsidRPr="00986ED8">
        <w:rPr>
          <w:rFonts w:ascii="Arial" w:hAnsi="Arial" w:cs="Arial"/>
          <w:color w:val="1F497D" w:themeColor="text2"/>
        </w:rPr>
        <w:t>agency</w:t>
      </w:r>
      <w:proofErr w:type="spellEnd"/>
      <w:r w:rsidR="00986ED8" w:rsidRPr="00986ED8">
        <w:rPr>
          <w:rFonts w:ascii="Arial" w:hAnsi="Arial" w:cs="Arial"/>
          <w:color w:val="1F497D" w:themeColor="text2"/>
        </w:rPr>
        <w:t xml:space="preserve"> face to face training </w:t>
      </w:r>
      <w:r>
        <w:rPr>
          <w:rFonts w:ascii="Arial" w:hAnsi="Arial" w:cs="Arial"/>
          <w:color w:val="1F497D" w:themeColor="text2"/>
        </w:rPr>
        <w:t xml:space="preserve">from </w:t>
      </w:r>
      <w:r w:rsidR="00960C65">
        <w:rPr>
          <w:rFonts w:ascii="Arial" w:hAnsi="Arial" w:cs="Arial"/>
          <w:color w:val="1F497D" w:themeColor="text2"/>
        </w:rPr>
        <w:t>mandatory child protection,</w:t>
      </w:r>
      <w:r>
        <w:rPr>
          <w:rFonts w:ascii="Arial" w:hAnsi="Arial" w:cs="Arial"/>
          <w:color w:val="1F497D" w:themeColor="text2"/>
        </w:rPr>
        <w:t xml:space="preserve"> to </w:t>
      </w:r>
      <w:r w:rsidR="00986ED8" w:rsidRPr="00986ED8">
        <w:rPr>
          <w:rFonts w:ascii="Arial" w:hAnsi="Arial" w:cs="Arial"/>
          <w:color w:val="1F497D" w:themeColor="text2"/>
        </w:rPr>
        <w:t xml:space="preserve"> specialist </w:t>
      </w:r>
      <w:r>
        <w:rPr>
          <w:rFonts w:ascii="Arial" w:hAnsi="Arial" w:cs="Arial"/>
          <w:color w:val="1F497D" w:themeColor="text2"/>
        </w:rPr>
        <w:t>training courses.</w:t>
      </w:r>
    </w:p>
    <w:p w:rsidR="00986ED8" w:rsidRDefault="00960C65" w:rsidP="00986ED8">
      <w:pPr>
        <w:pStyle w:val="ListParagraph"/>
        <w:numPr>
          <w:ilvl w:val="0"/>
          <w:numId w:val="5"/>
        </w:numPr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t>D</w:t>
      </w:r>
      <w:r w:rsidR="00986ED8" w:rsidRPr="00986ED8">
        <w:rPr>
          <w:rFonts w:ascii="Arial" w:hAnsi="Arial" w:cs="Arial"/>
          <w:color w:val="1F497D" w:themeColor="text2"/>
        </w:rPr>
        <w:t>igital e-learning courses</w:t>
      </w:r>
      <w:r w:rsidR="00986ED8">
        <w:rPr>
          <w:rFonts w:ascii="Arial" w:hAnsi="Arial" w:cs="Arial"/>
          <w:color w:val="1F497D" w:themeColor="text2"/>
        </w:rPr>
        <w:t xml:space="preserve"> -.</w:t>
      </w:r>
    </w:p>
    <w:p w:rsidR="00986ED8" w:rsidRDefault="00960C65" w:rsidP="00986ED8">
      <w:pPr>
        <w:pStyle w:val="ListParagraph"/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t xml:space="preserve">Safeguarding children (levels 1&amp; 2)  / Neglect / Domestic Abuse / </w:t>
      </w:r>
      <w:r w:rsidR="00986ED8">
        <w:rPr>
          <w:rFonts w:ascii="Arial" w:hAnsi="Arial" w:cs="Arial"/>
          <w:color w:val="1F497D" w:themeColor="text2"/>
        </w:rPr>
        <w:t xml:space="preserve">Child Sexual </w:t>
      </w:r>
      <w:r>
        <w:rPr>
          <w:rFonts w:ascii="Arial" w:hAnsi="Arial" w:cs="Arial"/>
          <w:color w:val="1F497D" w:themeColor="text2"/>
        </w:rPr>
        <w:t xml:space="preserve">Abuse / </w:t>
      </w:r>
      <w:r w:rsidR="00986ED8">
        <w:rPr>
          <w:rFonts w:ascii="Arial" w:hAnsi="Arial" w:cs="Arial"/>
          <w:color w:val="1F497D" w:themeColor="text2"/>
        </w:rPr>
        <w:t>Physical Abuse.</w:t>
      </w:r>
    </w:p>
    <w:p w:rsidR="00884013" w:rsidRPr="00960C65" w:rsidRDefault="00960C65" w:rsidP="00960C65">
      <w:pPr>
        <w:ind w:firstLine="720"/>
        <w:rPr>
          <w:rFonts w:ascii="Arial" w:hAnsi="Arial" w:cs="Arial"/>
          <w:i/>
          <w:color w:val="1F497D" w:themeColor="text2"/>
        </w:rPr>
      </w:pPr>
      <w:r>
        <w:rPr>
          <w:rFonts w:ascii="Arial" w:hAnsi="Arial" w:cs="Arial"/>
          <w:i/>
          <w:color w:val="1F497D" w:themeColor="text2"/>
        </w:rPr>
        <w:t>(L</w:t>
      </w:r>
      <w:r w:rsidRPr="00960C65">
        <w:rPr>
          <w:rFonts w:ascii="Arial" w:hAnsi="Arial" w:cs="Arial"/>
          <w:i/>
          <w:color w:val="1F497D" w:themeColor="text2"/>
        </w:rPr>
        <w:t>inked to the key priorities for the GSCE Board</w:t>
      </w:r>
      <w:r>
        <w:rPr>
          <w:rFonts w:ascii="Arial" w:hAnsi="Arial" w:cs="Arial"/>
          <w:i/>
          <w:color w:val="1F497D" w:themeColor="text2"/>
        </w:rPr>
        <w:t>)</w:t>
      </w:r>
    </w:p>
    <w:p w:rsidR="00960C65" w:rsidRDefault="00960C65" w:rsidP="00960C65">
      <w:pPr>
        <w:ind w:firstLine="720"/>
        <w:rPr>
          <w:rFonts w:ascii="Arial" w:hAnsi="Arial" w:cs="Arial"/>
          <w:color w:val="1F497D" w:themeColor="text2"/>
          <w:lang w:val="en"/>
        </w:rPr>
      </w:pPr>
      <w:r>
        <w:rPr>
          <w:rFonts w:ascii="Arial" w:hAnsi="Arial" w:cs="Arial"/>
          <w:color w:val="1F497D" w:themeColor="text2"/>
        </w:rPr>
        <w:t>Safer recruitment e-learning training is available for all managers and HOS</w:t>
      </w:r>
    </w:p>
    <w:p w:rsidR="00960C65" w:rsidRDefault="00960C65" w:rsidP="00884013">
      <w:pPr>
        <w:rPr>
          <w:rFonts w:ascii="Arial" w:hAnsi="Arial" w:cs="Arial"/>
          <w:color w:val="1F497D" w:themeColor="text2"/>
          <w:lang w:val="en"/>
        </w:rPr>
      </w:pPr>
    </w:p>
    <w:p w:rsidR="00884013" w:rsidRDefault="008E7290" w:rsidP="00884013">
      <w:pPr>
        <w:rPr>
          <w:rFonts w:ascii="Arial" w:hAnsi="Arial" w:cs="Arial"/>
          <w:color w:val="1F497D" w:themeColor="text2"/>
          <w:lang w:val="en"/>
        </w:rPr>
      </w:pPr>
      <w:r>
        <w:rPr>
          <w:rFonts w:ascii="Arial" w:hAnsi="Arial" w:cs="Arial"/>
          <w:color w:val="1F497D" w:themeColor="text2"/>
          <w:lang w:val="en"/>
        </w:rPr>
        <w:t xml:space="preserve">To access the </w:t>
      </w:r>
      <w:r w:rsidRPr="008E7290">
        <w:rPr>
          <w:rFonts w:ascii="Arial" w:hAnsi="Arial" w:cs="Arial"/>
          <w:color w:val="1F497D" w:themeColor="text2"/>
          <w:lang w:val="en"/>
        </w:rPr>
        <w:t xml:space="preserve">course library please follow the link to the GSCE Training Platform: </w:t>
      </w:r>
    </w:p>
    <w:p w:rsidR="00554E00" w:rsidRPr="00554E00" w:rsidRDefault="00554E00" w:rsidP="00554E00">
      <w:pPr>
        <w:rPr>
          <w:rFonts w:eastAsia="Calibri"/>
        </w:rPr>
      </w:pPr>
      <w:hyperlink r:id="rId12" w:history="1">
        <w:r w:rsidRPr="00554E00">
          <w:rPr>
            <w:rFonts w:eastAsia="Calibri"/>
            <w:color w:val="0000FF"/>
            <w:u w:val="single"/>
          </w:rPr>
          <w:t>h</w:t>
        </w:r>
        <w:r w:rsidRPr="00554E00">
          <w:rPr>
            <w:rFonts w:eastAsia="Calibri"/>
            <w:color w:val="0000FF"/>
            <w:u w:val="single"/>
          </w:rPr>
          <w:t>t</w:t>
        </w:r>
        <w:r w:rsidRPr="00554E00">
          <w:rPr>
            <w:rFonts w:eastAsia="Calibri"/>
            <w:color w:val="0000FF"/>
            <w:u w:val="single"/>
          </w:rPr>
          <w:t>tps://gsce.melearning.university/course_centre</w:t>
        </w:r>
      </w:hyperlink>
    </w:p>
    <w:p w:rsidR="00554E00" w:rsidRPr="008E7290" w:rsidRDefault="00554E00" w:rsidP="00884013">
      <w:pPr>
        <w:rPr>
          <w:rFonts w:ascii="Arial" w:hAnsi="Arial" w:cs="Arial"/>
          <w:b/>
          <w:bCs/>
          <w:color w:val="1F497D" w:themeColor="text2"/>
          <w:lang w:val="en"/>
        </w:rPr>
      </w:pPr>
    </w:p>
    <w:sectPr w:rsidR="00554E00" w:rsidRPr="008E729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25pt;height:11.25pt" o:bullet="t">
        <v:imagedata r:id="rId1" o:title="mso6042"/>
      </v:shape>
    </w:pict>
  </w:numPicBullet>
  <w:abstractNum w:abstractNumId="0">
    <w:nsid w:val="0BF5799D"/>
    <w:multiLevelType w:val="hybridMultilevel"/>
    <w:tmpl w:val="A3A45D9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422692"/>
    <w:multiLevelType w:val="hybridMultilevel"/>
    <w:tmpl w:val="CA9694EC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117A8B"/>
    <w:multiLevelType w:val="hybridMultilevel"/>
    <w:tmpl w:val="048CDFC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BC789A"/>
    <w:multiLevelType w:val="hybridMultilevel"/>
    <w:tmpl w:val="14EE682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7A41D9"/>
    <w:multiLevelType w:val="hybridMultilevel"/>
    <w:tmpl w:val="256E488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FAF"/>
    <w:rsid w:val="0001735A"/>
    <w:rsid w:val="00043C00"/>
    <w:rsid w:val="00554E00"/>
    <w:rsid w:val="005B1BF7"/>
    <w:rsid w:val="006A6FAB"/>
    <w:rsid w:val="00884013"/>
    <w:rsid w:val="008E7290"/>
    <w:rsid w:val="00960C65"/>
    <w:rsid w:val="00986ED8"/>
    <w:rsid w:val="009B66E9"/>
    <w:rsid w:val="00A41E57"/>
    <w:rsid w:val="00D77FAF"/>
    <w:rsid w:val="00D9136C"/>
    <w:rsid w:val="00F3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7FAF"/>
    <w:rPr>
      <w:rFonts w:ascii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43C0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F32E8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913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7FAF"/>
    <w:rPr>
      <w:rFonts w:ascii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43C0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F32E8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91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1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ostakeastand.com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gscb.org.uk/i-work-with-children-young-people-and-parents/issues-affecting-children-and-young-people/domestic-abuse/" TargetMode="External"/><Relationship Id="rId12" Type="http://schemas.openxmlformats.org/officeDocument/2006/relationships/hyperlink" Target="https://gsce.melearning.university/course_cent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scb.org.uk/i-work-with-children-young-people-and-parents/issues-affecting-children-and-young-people/children-living-with-neglect-neglect-toolkit/" TargetMode="External"/><Relationship Id="rId11" Type="http://schemas.openxmlformats.org/officeDocument/2006/relationships/hyperlink" Target="https://www.gscb.org.uk/i-work-with-children-young-people-and-parents/serious-case-reviews-and-learning-from-reviews-and-audits/serious-case-review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scb.org.uk/media/2084200/gcc_2383-child-sexual-exploitation-a5-leaflet_aw-1118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scb.org.uk/i-work-with-children-young-people-and-parents/issues-affecting-children-and-young-people/child-sexual-exploitation-and-missing-children/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County Council</Company>
  <LinksUpToDate>false</LinksUpToDate>
  <CharactersWithSpaces>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DOUGAN, Isobel</dc:creator>
  <cp:lastModifiedBy>DOUGAN, Isobel</cp:lastModifiedBy>
  <cp:revision>2</cp:revision>
  <dcterms:created xsi:type="dcterms:W3CDTF">2020-07-14T16:49:00Z</dcterms:created>
  <dcterms:modified xsi:type="dcterms:W3CDTF">2020-07-14T16:49:00Z</dcterms:modified>
</cp:coreProperties>
</file>