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child:</w:t>
      </w:r>
    </w:p>
    <w:p w14:paraId="75F29B83" w14:textId="7FF6BD1D" w:rsidR="00802DBB" w:rsidRPr="00802DBB" w:rsidRDefault="00802DBB" w:rsidP="00802DBB">
      <w:pPr>
        <w:pStyle w:val="Heading3"/>
        <w:spacing w:before="186"/>
        <w:ind w:left="0" w:right="103"/>
        <w:jc w:val="center"/>
      </w:pPr>
      <w:r w:rsidRPr="00802DBB">
        <w:t>Mental Health Problems</w:t>
      </w:r>
    </w:p>
    <w:p w14:paraId="177FBAAE" w14:textId="675DC8ED" w:rsidR="006001D6" w:rsidRDefault="006001D6"/>
    <w:p w14:paraId="2AF5F700" w14:textId="77777777" w:rsidR="00802DBB" w:rsidRDefault="00802DBB" w:rsidP="002C58B0">
      <w:pPr>
        <w:pStyle w:val="BodyText"/>
        <w:spacing w:before="191" w:line="259" w:lineRule="auto"/>
        <w:ind w:right="194"/>
        <w:jc w:val="both"/>
      </w:pPr>
      <w:r>
        <w:t>At a woman's first contact with primary care or her booking visit,</w:t>
      </w:r>
      <w:r>
        <w:rPr>
          <w:spacing w:val="-17"/>
        </w:rPr>
        <w:t xml:space="preserve"> </w:t>
      </w:r>
      <w:r>
        <w:t>and during the early postnatal period, consider asking the following</w:t>
      </w:r>
      <w:r>
        <w:rPr>
          <w:spacing w:val="-22"/>
        </w:rPr>
        <w:t xml:space="preserve"> </w:t>
      </w:r>
      <w:r>
        <w:t>depression</w:t>
      </w:r>
      <w:r>
        <w:rPr>
          <w:spacing w:val="-1"/>
        </w:rPr>
        <w:t xml:space="preserve"> </w:t>
      </w:r>
      <w:r>
        <w:t>identification questions as part of a general discussion about a</w:t>
      </w:r>
      <w:r>
        <w:rPr>
          <w:spacing w:val="-15"/>
        </w:rPr>
        <w:t xml:space="preserve"> </w:t>
      </w:r>
      <w:r>
        <w:t>woman's mental health and</w:t>
      </w:r>
      <w:r>
        <w:rPr>
          <w:spacing w:val="-4"/>
        </w:rPr>
        <w:t xml:space="preserve"> </w:t>
      </w:r>
      <w:r>
        <w:t>wellbeing:</w:t>
      </w:r>
    </w:p>
    <w:p w14:paraId="39118A93" w14:textId="77777777" w:rsidR="00802DBB" w:rsidRDefault="00802DBB" w:rsidP="002C58B0">
      <w:pPr>
        <w:pStyle w:val="BodyText"/>
        <w:numPr>
          <w:ilvl w:val="0"/>
          <w:numId w:val="5"/>
        </w:numPr>
        <w:spacing w:before="161" w:line="259" w:lineRule="auto"/>
        <w:ind w:right="103"/>
        <w:jc w:val="both"/>
      </w:pPr>
      <w:r>
        <w:t>During the past month, have you often been bothered by</w:t>
      </w:r>
      <w:r>
        <w:rPr>
          <w:spacing w:val="-27"/>
        </w:rPr>
        <w:t xml:space="preserve"> </w:t>
      </w:r>
      <w:r>
        <w:t>feeling down, depressed, or</w:t>
      </w:r>
      <w:r>
        <w:rPr>
          <w:spacing w:val="-7"/>
        </w:rPr>
        <w:t xml:space="preserve"> </w:t>
      </w:r>
      <w:r>
        <w:t>hopeless?</w:t>
      </w:r>
    </w:p>
    <w:p w14:paraId="70FDFF7E" w14:textId="77777777" w:rsidR="00802DBB" w:rsidRDefault="00802DBB" w:rsidP="002C58B0">
      <w:pPr>
        <w:pStyle w:val="BodyText"/>
        <w:numPr>
          <w:ilvl w:val="0"/>
          <w:numId w:val="5"/>
        </w:numPr>
        <w:spacing w:line="256" w:lineRule="auto"/>
        <w:ind w:right="103"/>
        <w:jc w:val="both"/>
      </w:pPr>
      <w:r>
        <w:t>During the past month, have you often been bothered by having</w:t>
      </w:r>
      <w:r>
        <w:rPr>
          <w:spacing w:val="-16"/>
        </w:rPr>
        <w:t xml:space="preserve"> </w:t>
      </w:r>
      <w:r>
        <w:t>little interest or pleasure in doing</w:t>
      </w:r>
      <w:r>
        <w:rPr>
          <w:spacing w:val="-9"/>
        </w:rPr>
        <w:t xml:space="preserve"> </w:t>
      </w:r>
      <w:r>
        <w:t>things?</w:t>
      </w:r>
    </w:p>
    <w:p w14:paraId="5B3F79A9" w14:textId="77777777" w:rsidR="00802DBB" w:rsidRDefault="00802DBB" w:rsidP="002C58B0">
      <w:pPr>
        <w:pStyle w:val="BodyText"/>
        <w:numPr>
          <w:ilvl w:val="0"/>
          <w:numId w:val="5"/>
        </w:numPr>
        <w:spacing w:before="4" w:line="259" w:lineRule="auto"/>
        <w:ind w:right="103"/>
        <w:jc w:val="both"/>
      </w:pPr>
      <w:r>
        <w:t>Also consider asking about anxiety using the 2-item</w:t>
      </w:r>
      <w:r>
        <w:rPr>
          <w:spacing w:val="-14"/>
        </w:rPr>
        <w:t xml:space="preserve"> </w:t>
      </w:r>
      <w:r>
        <w:t>Generalized Anxiety Disorder scale</w:t>
      </w:r>
      <w:r>
        <w:rPr>
          <w:spacing w:val="-10"/>
        </w:rPr>
        <w:t xml:space="preserve"> </w:t>
      </w:r>
      <w:r>
        <w:t>(GAD-2):</w:t>
      </w:r>
    </w:p>
    <w:p w14:paraId="2D2B3006" w14:textId="77777777" w:rsidR="00802DBB" w:rsidRDefault="00802DBB" w:rsidP="002C58B0">
      <w:pPr>
        <w:pStyle w:val="BodyText"/>
        <w:numPr>
          <w:ilvl w:val="0"/>
          <w:numId w:val="5"/>
        </w:numPr>
        <w:spacing w:line="259" w:lineRule="auto"/>
        <w:ind w:right="103"/>
        <w:jc w:val="both"/>
      </w:pPr>
      <w:r>
        <w:t>Over the last 2 weeks, how often have you been bothered by</w:t>
      </w:r>
      <w:r>
        <w:rPr>
          <w:spacing w:val="-20"/>
        </w:rPr>
        <w:t xml:space="preserve"> </w:t>
      </w:r>
      <w:r>
        <w:t>feeling nervous, anxious or on</w:t>
      </w:r>
      <w:r>
        <w:rPr>
          <w:spacing w:val="-5"/>
        </w:rPr>
        <w:t xml:space="preserve"> </w:t>
      </w:r>
      <w:r>
        <w:t>edge?</w:t>
      </w:r>
    </w:p>
    <w:p w14:paraId="6CDE11AC" w14:textId="77777777" w:rsidR="00802DBB" w:rsidRDefault="00802DBB" w:rsidP="002C58B0">
      <w:pPr>
        <w:pStyle w:val="BodyText"/>
        <w:numPr>
          <w:ilvl w:val="0"/>
          <w:numId w:val="5"/>
        </w:numPr>
        <w:spacing w:line="256" w:lineRule="auto"/>
        <w:ind w:right="103"/>
        <w:jc w:val="both"/>
      </w:pPr>
      <w:r>
        <w:t>Over the last 2 weeks, how often have you been bothered by</w:t>
      </w:r>
      <w:r>
        <w:rPr>
          <w:spacing w:val="-16"/>
        </w:rPr>
        <w:t xml:space="preserve"> </w:t>
      </w:r>
      <w:r>
        <w:t>not being able to stop or control</w:t>
      </w:r>
      <w:r>
        <w:rPr>
          <w:spacing w:val="-7"/>
        </w:rPr>
        <w:t xml:space="preserve"> </w:t>
      </w:r>
      <w:r>
        <w:t>worrying?</w:t>
      </w:r>
    </w:p>
    <w:p w14:paraId="42D6C79C" w14:textId="77777777" w:rsidR="00802DBB" w:rsidRDefault="00802DBB" w:rsidP="00802DBB">
      <w:pPr>
        <w:spacing w:line="256" w:lineRule="auto"/>
      </w:pPr>
    </w:p>
    <w:p w14:paraId="51116C28" w14:textId="77777777" w:rsidR="00802DBB" w:rsidRPr="00802DBB" w:rsidRDefault="00802DBB" w:rsidP="00802DBB">
      <w:pPr>
        <w:pStyle w:val="Heading4"/>
        <w:ind w:right="11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  <w:t>Perinatal risk Indicators for referral to mental health</w:t>
      </w: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pacing w:val="-28"/>
          <w:sz w:val="28"/>
          <w:szCs w:val="28"/>
          <w:u w:val="single"/>
        </w:rPr>
        <w:t xml:space="preserve"> </w:t>
      </w: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  <w:t>services</w:t>
      </w:r>
    </w:p>
    <w:p w14:paraId="246F1173" w14:textId="77777777" w:rsidR="00802DBB" w:rsidRDefault="00802DBB" w:rsidP="002C58B0">
      <w:pPr>
        <w:pStyle w:val="BodyText"/>
        <w:spacing w:before="186"/>
        <w:ind w:right="114"/>
        <w:jc w:val="both"/>
      </w:pPr>
      <w:r>
        <w:t>Perinatal Red Flags and Risk</w:t>
      </w:r>
      <w:r>
        <w:rPr>
          <w:spacing w:val="-13"/>
        </w:rPr>
        <w:t xml:space="preserve"> </w:t>
      </w:r>
      <w:r>
        <w:t>Indicators</w:t>
      </w:r>
    </w:p>
    <w:p w14:paraId="53FD373A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190" w:line="259" w:lineRule="auto"/>
        <w:ind w:right="7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Recent significant changes in mental state or emergence of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new symptoms.</w:t>
      </w:r>
    </w:p>
    <w:p w14:paraId="343C8CBB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354" w:lineRule="exact"/>
        <w:ind w:righ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New thoughts or acts of violent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self-harm</w:t>
      </w:r>
    </w:p>
    <w:p w14:paraId="11EFA18D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27" w:line="256" w:lineRule="auto"/>
        <w:ind w:right="69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New and persistent expressions of incompetency as a mother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or estrangement from the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infant.</w:t>
      </w:r>
    </w:p>
    <w:p w14:paraId="311559DE" w14:textId="77777777" w:rsidR="00802DBB" w:rsidRDefault="00802DBB" w:rsidP="002C58B0">
      <w:pPr>
        <w:pStyle w:val="BodyText"/>
        <w:spacing w:before="162"/>
        <w:ind w:right="114"/>
        <w:jc w:val="both"/>
      </w:pPr>
      <w:r>
        <w:t>Perinatal risk indicators (Antenatal and postnatally</w:t>
      </w:r>
      <w:r>
        <w:rPr>
          <w:spacing w:val="-19"/>
        </w:rPr>
        <w:t xml:space="preserve"> </w:t>
      </w:r>
      <w:r>
        <w:t>period)</w:t>
      </w:r>
    </w:p>
    <w:p w14:paraId="1B25639B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191" w:line="259" w:lineRule="auto"/>
        <w:ind w:right="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Women with a history of bipolar disorder, schizophrenia,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severe depression, other psychotic disorder, or previous inpatient/crisis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care should be referred to the perinatal team; this group is at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increased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risk of severe postpartum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episodes.</w:t>
      </w:r>
    </w:p>
    <w:p w14:paraId="046AEF81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Women with a family history of a first degree relative with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bipolar disorder or puerperal psychosis should be referred even if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presenting with mild symptoms of mental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disorder</w:t>
      </w:r>
    </w:p>
    <w:p w14:paraId="1572D233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3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lastRenderedPageBreak/>
        <w:t>Antenatal presentation can be a predictor for post-natal episode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mental ill health; discuss all antenatal referrals with perinatal</w:t>
      </w:r>
      <w:r>
        <w:rPr>
          <w:rFonts w:ascii="Calibri"/>
          <w:spacing w:val="-15"/>
          <w:sz w:val="28"/>
        </w:rPr>
        <w:t xml:space="preserve"> </w:t>
      </w:r>
      <w:r>
        <w:rPr>
          <w:rFonts w:ascii="Calibri"/>
          <w:sz w:val="28"/>
        </w:rPr>
        <w:t>team.</w:t>
      </w:r>
    </w:p>
    <w:p w14:paraId="70F6BA0D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32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High risk period for is 1-10 days post-natal but the threshold</w:t>
      </w:r>
      <w:r>
        <w:rPr>
          <w:rFonts w:ascii="Calibri"/>
          <w:spacing w:val="-18"/>
          <w:sz w:val="28"/>
        </w:rPr>
        <w:t xml:space="preserve"> </w:t>
      </w:r>
      <w:r>
        <w:rPr>
          <w:rFonts w:ascii="Calibri"/>
          <w:sz w:val="28"/>
        </w:rPr>
        <w:t>should be lower for women up to 10 weeks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postnatally</w:t>
      </w:r>
    </w:p>
    <w:p w14:paraId="444C8886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Women who are presenting with uncharacteristic symptoms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and marked changes to normal functioning. This can include symptoms</w:t>
      </w:r>
      <w:r>
        <w:rPr>
          <w:rFonts w:ascii="Calibri"/>
          <w:spacing w:val="-25"/>
          <w:sz w:val="28"/>
        </w:rPr>
        <w:t xml:space="preserve"> </w:t>
      </w:r>
      <w:r>
        <w:rPr>
          <w:rFonts w:ascii="Calibri"/>
          <w:sz w:val="28"/>
        </w:rPr>
        <w:t>of confusion and general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perplexity.</w:t>
      </w:r>
    </w:p>
    <w:p w14:paraId="471E43A3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48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If partner, family, friends report significant change in</w:t>
      </w:r>
      <w:r>
        <w:rPr>
          <w:rFonts w:ascii="Calibri"/>
          <w:spacing w:val="-26"/>
          <w:sz w:val="28"/>
        </w:rPr>
        <w:t xml:space="preserve"> </w:t>
      </w:r>
      <w:r>
        <w:rPr>
          <w:rFonts w:ascii="Calibri"/>
          <w:sz w:val="28"/>
        </w:rPr>
        <w:t>presentation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and acting out of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character.</w:t>
      </w:r>
    </w:p>
    <w:p w14:paraId="0179BEBE" w14:textId="391605E6" w:rsidR="002C58B0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3" w:line="259" w:lineRule="auto"/>
        <w:ind w:right="41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Older professional women with depression who appear to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 functioning at high level</w:t>
      </w:r>
      <w:r w:rsidR="002C58B0">
        <w:rPr>
          <w:rFonts w:ascii="Calibri" w:eastAsia="Calibri" w:hAnsi="Calibri" w:cs="Calibri"/>
          <w:sz w:val="28"/>
          <w:szCs w:val="28"/>
        </w:rPr>
        <w:t>.</w:t>
      </w:r>
    </w:p>
    <w:p w14:paraId="6F159E93" w14:textId="1CED211F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3" w:line="259" w:lineRule="auto"/>
        <w:ind w:right="41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Women who present with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anxiety/panic attacks or unusual or overvalued ideas (ideas that seem out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context 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extreme)</w:t>
      </w:r>
      <w:r w:rsidR="002C58B0">
        <w:rPr>
          <w:rFonts w:ascii="Calibri" w:eastAsia="Calibri" w:hAnsi="Calibri" w:cs="Calibri"/>
          <w:sz w:val="28"/>
          <w:szCs w:val="28"/>
        </w:rPr>
        <w:t>.</w:t>
      </w:r>
    </w:p>
    <w:p w14:paraId="2B716FDB" w14:textId="77777777" w:rsidR="00802DBB" w:rsidRDefault="00802DBB" w:rsidP="002C58B0">
      <w:pPr>
        <w:pStyle w:val="BodyText"/>
        <w:spacing w:before="163" w:line="256" w:lineRule="auto"/>
        <w:ind w:right="114"/>
        <w:jc w:val="both"/>
      </w:pPr>
      <w:r>
        <w:t>Consider asking the following depression identification questions as part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</w:rPr>
        <w:t>a general discussion about a woman’s mental health and wellbeing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(The </w:t>
      </w:r>
      <w:r>
        <w:t>Whooley</w:t>
      </w:r>
      <w:r>
        <w:rPr>
          <w:spacing w:val="-3"/>
        </w:rPr>
        <w:t xml:space="preserve"> </w:t>
      </w:r>
      <w:r>
        <w:t>Questions):</w:t>
      </w:r>
    </w:p>
    <w:p w14:paraId="69B75329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67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During the past month, have you often been bothered by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feeling down, depressed, or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hopeless?</w:t>
      </w:r>
    </w:p>
    <w:p w14:paraId="38FE479A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4" w:lineRule="auto"/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During the past month, have you often been bothered by having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little interest or pleasure in doing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things?</w:t>
      </w:r>
    </w:p>
    <w:p w14:paraId="0E0DB484" w14:textId="77777777" w:rsidR="00802DBB" w:rsidRDefault="00802DBB" w:rsidP="00802DBB">
      <w:pPr>
        <w:pStyle w:val="BodyText"/>
        <w:spacing w:before="168"/>
        <w:ind w:right="103"/>
      </w:pPr>
      <w:r>
        <w:t>Also consider asking about anxiety using the 2-item GAD scale</w:t>
      </w:r>
      <w:r>
        <w:rPr>
          <w:spacing w:val="-13"/>
        </w:rPr>
        <w:t xml:space="preserve"> </w:t>
      </w:r>
      <w:r>
        <w:t>(GAD-2):</w:t>
      </w:r>
    </w:p>
    <w:p w14:paraId="3ED2F010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188" w:line="259" w:lineRule="auto"/>
        <w:ind w:right="15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During the past month, have you been feeling nervous, anxious or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on edge? (Not at all = 0; Several days = 1; More than half the days =</w:t>
      </w:r>
      <w:r>
        <w:rPr>
          <w:rFonts w:ascii="Calibri"/>
          <w:spacing w:val="-22"/>
          <w:sz w:val="28"/>
        </w:rPr>
        <w:t xml:space="preserve"> </w:t>
      </w:r>
      <w:r>
        <w:rPr>
          <w:rFonts w:ascii="Calibri"/>
          <w:sz w:val="28"/>
        </w:rPr>
        <w:t>2; Nearly every day =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3)</w:t>
      </w:r>
    </w:p>
    <w:p w14:paraId="6E171708" w14:textId="2D35B8F5" w:rsidR="002C58B0" w:rsidRPr="002C58B0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During the past month have you not been able to stop or</w:t>
      </w:r>
      <w:r>
        <w:rPr>
          <w:rFonts w:ascii="Calibri" w:eastAsia="Calibri" w:hAnsi="Calibri" w:cs="Calibri"/>
          <w:spacing w:val="-2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control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worrying? (Not at all = 0; Several days = 1; More than half the days</w:t>
      </w:r>
      <w:r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= 2; Nearly every day = 3) If a woman responds positively to either</w:t>
      </w:r>
      <w:r>
        <w:rPr>
          <w:rFonts w:ascii="Calibri" w:eastAsia="Calibri" w:hAnsi="Calibri" w:cs="Calibri"/>
          <w:spacing w:val="-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depression identification questions above or scores 3 or more</w:t>
      </w:r>
      <w:r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anxiety GAD-2 scale, is at risk of developing a mental</w:t>
      </w:r>
      <w:r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health problem,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there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clinical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concern,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consider: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</w:p>
    <w:p w14:paraId="3D5073EC" w14:textId="474C1B60" w:rsidR="00802DBB" w:rsidRDefault="002C58B0" w:rsidP="002C58B0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</w:t>
      </w:r>
      <w:r w:rsidR="00802DBB">
        <w:rPr>
          <w:rFonts w:ascii="Calibri" w:eastAsia="Calibri" w:hAnsi="Calibri" w:cs="Calibri"/>
          <w:sz w:val="28"/>
          <w:szCs w:val="28"/>
        </w:rPr>
        <w:t>sing</w:t>
      </w:r>
      <w:r w:rsidR="00802DB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02DBB">
        <w:rPr>
          <w:rFonts w:ascii="Calibri" w:eastAsia="Calibri" w:hAnsi="Calibri" w:cs="Calibri"/>
          <w:sz w:val="28"/>
          <w:szCs w:val="28"/>
        </w:rPr>
        <w:t>the</w:t>
      </w:r>
      <w:r w:rsidR="00802DB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802DBB">
        <w:rPr>
          <w:rFonts w:ascii="Calibri" w:eastAsia="Calibri" w:hAnsi="Calibri" w:cs="Calibri"/>
          <w:sz w:val="28"/>
          <w:szCs w:val="28"/>
        </w:rPr>
        <w:t>PHQ-9</w:t>
      </w:r>
      <w:r w:rsidR="00802DBB">
        <w:rPr>
          <w:rFonts w:ascii="Calibri" w:eastAsia="Calibri" w:hAnsi="Calibri" w:cs="Calibri"/>
          <w:spacing w:val="-61"/>
          <w:sz w:val="28"/>
          <w:szCs w:val="28"/>
        </w:rPr>
        <w:t xml:space="preserve"> </w:t>
      </w:r>
      <w:r w:rsidR="00802DBB">
        <w:rPr>
          <w:rFonts w:ascii="Calibri" w:eastAsia="Calibri" w:hAnsi="Calibri" w:cs="Calibri"/>
          <w:sz w:val="28"/>
          <w:szCs w:val="28"/>
        </w:rPr>
        <w:t>scale for further assessment (as</w:t>
      </w:r>
      <w:r w:rsidR="00802DB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802DBB">
        <w:rPr>
          <w:rFonts w:ascii="Calibri" w:eastAsia="Calibri" w:hAnsi="Calibri" w:cs="Calibri"/>
          <w:sz w:val="28"/>
          <w:szCs w:val="28"/>
        </w:rPr>
        <w:t>below)</w:t>
      </w:r>
    </w:p>
    <w:p w14:paraId="527C03F8" w14:textId="4CC53E37" w:rsidR="00802DBB" w:rsidRDefault="002C58B0" w:rsidP="002C58B0">
      <w:pPr>
        <w:pStyle w:val="ListParagraph"/>
        <w:numPr>
          <w:ilvl w:val="0"/>
          <w:numId w:val="1"/>
        </w:numPr>
        <w:tabs>
          <w:tab w:val="left" w:pos="821"/>
        </w:tabs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U</w:t>
      </w:r>
      <w:r w:rsidR="00802DBB">
        <w:rPr>
          <w:rFonts w:ascii="Calibri"/>
          <w:sz w:val="28"/>
        </w:rPr>
        <w:t>sing the GAD-7 scale for further</w:t>
      </w:r>
      <w:r w:rsidR="00802DBB">
        <w:rPr>
          <w:rFonts w:ascii="Calibri"/>
          <w:spacing w:val="-9"/>
          <w:sz w:val="28"/>
        </w:rPr>
        <w:t xml:space="preserve"> </w:t>
      </w:r>
      <w:r w:rsidR="00802DBB">
        <w:rPr>
          <w:rFonts w:ascii="Calibri"/>
          <w:sz w:val="28"/>
        </w:rPr>
        <w:t>assessment</w:t>
      </w:r>
    </w:p>
    <w:p w14:paraId="7AB115C2" w14:textId="77777777" w:rsidR="00802DBB" w:rsidRDefault="00802DBB" w:rsidP="002C58B0">
      <w:pPr>
        <w:pStyle w:val="ListParagraph"/>
        <w:numPr>
          <w:ilvl w:val="0"/>
          <w:numId w:val="1"/>
        </w:numPr>
        <w:tabs>
          <w:tab w:val="left" w:pos="821"/>
        </w:tabs>
        <w:spacing w:before="25" w:line="256" w:lineRule="auto"/>
        <w:ind w:right="17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Referring the woman to her GP or, if a severe mental health</w:t>
      </w:r>
      <w:r>
        <w:rPr>
          <w:rFonts w:ascii="Calibri"/>
          <w:spacing w:val="-21"/>
          <w:sz w:val="28"/>
        </w:rPr>
        <w:t xml:space="preserve"> </w:t>
      </w:r>
      <w:r>
        <w:rPr>
          <w:rFonts w:ascii="Calibri"/>
          <w:sz w:val="28"/>
        </w:rPr>
        <w:t>problem is suspected, to a mental health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professional</w:t>
      </w:r>
    </w:p>
    <w:p w14:paraId="02F817B6" w14:textId="77777777" w:rsidR="00802DBB" w:rsidRDefault="00802DBB" w:rsidP="00802DBB">
      <w:pPr>
        <w:pStyle w:val="BodyText"/>
        <w:spacing w:before="165"/>
        <w:ind w:right="103"/>
      </w:pPr>
    </w:p>
    <w:p w14:paraId="769CBD6B" w14:textId="2476F740" w:rsidR="00802DBB" w:rsidRDefault="00802DBB" w:rsidP="002C58B0">
      <w:pPr>
        <w:pStyle w:val="BodyText"/>
        <w:spacing w:before="165"/>
        <w:ind w:right="103"/>
        <w:jc w:val="both"/>
      </w:pPr>
      <w:r>
        <w:t>If there is a risk of self-harm or</w:t>
      </w:r>
      <w:r>
        <w:rPr>
          <w:spacing w:val="-16"/>
        </w:rPr>
        <w:t xml:space="preserve"> </w:t>
      </w:r>
      <w:r>
        <w:t>suicide</w:t>
      </w:r>
    </w:p>
    <w:p w14:paraId="761B9B24" w14:textId="77777777" w:rsidR="00802DBB" w:rsidRDefault="00802DBB" w:rsidP="002C58B0">
      <w:pPr>
        <w:pStyle w:val="BodyText"/>
        <w:numPr>
          <w:ilvl w:val="0"/>
          <w:numId w:val="6"/>
        </w:numPr>
        <w:spacing w:line="256" w:lineRule="auto"/>
        <w:ind w:right="103"/>
        <w:jc w:val="both"/>
      </w:pPr>
      <w:r>
        <w:t>assess whether the woman has adequate social support and is</w:t>
      </w:r>
      <w:r>
        <w:rPr>
          <w:spacing w:val="-22"/>
        </w:rPr>
        <w:t xml:space="preserve"> </w:t>
      </w:r>
      <w:r>
        <w:t>aware of sources of</w:t>
      </w:r>
      <w:r>
        <w:rPr>
          <w:spacing w:val="-6"/>
        </w:rPr>
        <w:t xml:space="preserve"> </w:t>
      </w:r>
      <w:r>
        <w:t>help</w:t>
      </w:r>
    </w:p>
    <w:p w14:paraId="1C1BBC3A" w14:textId="77777777" w:rsidR="00802DBB" w:rsidRDefault="00802DBB" w:rsidP="002C58B0">
      <w:pPr>
        <w:pStyle w:val="BodyText"/>
        <w:numPr>
          <w:ilvl w:val="0"/>
          <w:numId w:val="6"/>
        </w:numPr>
        <w:ind w:right="103"/>
        <w:jc w:val="both"/>
      </w:pPr>
      <w:r>
        <w:t>arrange help appropriate to the level of</w:t>
      </w:r>
      <w:r>
        <w:rPr>
          <w:spacing w:val="-13"/>
        </w:rPr>
        <w:t xml:space="preserve"> </w:t>
      </w:r>
      <w:r>
        <w:t>risk</w:t>
      </w:r>
    </w:p>
    <w:p w14:paraId="6F10B231" w14:textId="77777777" w:rsidR="00802DBB" w:rsidRDefault="00802DBB" w:rsidP="002C58B0">
      <w:pPr>
        <w:pStyle w:val="BodyText"/>
        <w:numPr>
          <w:ilvl w:val="0"/>
          <w:numId w:val="6"/>
        </w:numPr>
        <w:spacing w:line="256" w:lineRule="auto"/>
        <w:ind w:right="103"/>
        <w:jc w:val="both"/>
      </w:pPr>
      <w:r>
        <w:t>inform all relevant healthcare professionals (including the GP</w:t>
      </w:r>
      <w:r>
        <w:rPr>
          <w:spacing w:val="-20"/>
        </w:rPr>
        <w:t xml:space="preserve"> </w:t>
      </w:r>
      <w:r>
        <w:t>and those identified in the care</w:t>
      </w:r>
      <w:r>
        <w:rPr>
          <w:spacing w:val="-8"/>
        </w:rPr>
        <w:t xml:space="preserve"> </w:t>
      </w:r>
      <w:r>
        <w:t>plan</w:t>
      </w:r>
    </w:p>
    <w:p w14:paraId="6E90F9AF" w14:textId="6EDAD1C2" w:rsidR="00802DBB" w:rsidRDefault="00802DBB" w:rsidP="002C58B0">
      <w:pPr>
        <w:pStyle w:val="BodyText"/>
        <w:numPr>
          <w:ilvl w:val="0"/>
          <w:numId w:val="6"/>
        </w:numPr>
        <w:spacing w:line="256" w:lineRule="auto"/>
        <w:ind w:right="103"/>
        <w:jc w:val="both"/>
      </w:pPr>
      <w:r>
        <w:t>advise the woman, and her partner, family, or carer, to seek</w:t>
      </w:r>
      <w:r>
        <w:rPr>
          <w:spacing w:val="-22"/>
        </w:rPr>
        <w:t xml:space="preserve"> </w:t>
      </w:r>
      <w:r>
        <w:t>further help if the situation</w:t>
      </w:r>
      <w:r>
        <w:rPr>
          <w:spacing w:val="-9"/>
        </w:rPr>
        <w:t xml:space="preserve"> </w:t>
      </w:r>
      <w:r>
        <w:t>deteriorates</w:t>
      </w:r>
    </w:p>
    <w:p w14:paraId="5BADFC15" w14:textId="77777777" w:rsidR="00802DBB" w:rsidRDefault="00802DBB" w:rsidP="00802DBB">
      <w:pPr>
        <w:pStyle w:val="BodyText"/>
        <w:spacing w:before="4" w:line="256" w:lineRule="auto"/>
        <w:ind w:left="820" w:right="103"/>
      </w:pPr>
    </w:p>
    <w:p w14:paraId="4AC7A064" w14:textId="77777777" w:rsidR="00802DBB" w:rsidRPr="00802DBB" w:rsidRDefault="00802DBB" w:rsidP="00802DBB">
      <w:pPr>
        <w:pStyle w:val="Heading4"/>
        <w:spacing w:before="163"/>
        <w:ind w:right="103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  <w:t>Assessing parental mental</w:t>
      </w: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pacing w:val="-12"/>
          <w:sz w:val="28"/>
          <w:szCs w:val="28"/>
          <w:u w:val="single"/>
        </w:rPr>
        <w:t xml:space="preserve"> </w:t>
      </w:r>
      <w:r w:rsidRPr="00802D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  <w:t>health</w:t>
      </w:r>
    </w:p>
    <w:p w14:paraId="6760F2DE" w14:textId="77777777" w:rsidR="00802DBB" w:rsidRDefault="00802DBB" w:rsidP="00802DBB">
      <w:pPr>
        <w:pStyle w:val="BodyText"/>
        <w:spacing w:before="188"/>
        <w:ind w:right="103"/>
      </w:pPr>
      <w:r>
        <w:rPr>
          <w:u w:val="single" w:color="000000"/>
        </w:rPr>
        <w:t>Attachment 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relationship</w:t>
      </w:r>
    </w:p>
    <w:p w14:paraId="0D5226FD" w14:textId="09AC6B75" w:rsidR="00802DBB" w:rsidRDefault="00802DBB" w:rsidP="002C58B0">
      <w:pPr>
        <w:pStyle w:val="BodyText"/>
        <w:numPr>
          <w:ilvl w:val="0"/>
          <w:numId w:val="7"/>
        </w:numPr>
        <w:ind w:right="1134"/>
        <w:jc w:val="both"/>
      </w:pPr>
      <w:r>
        <w:rPr>
          <w:rFonts w:cs="Calibri"/>
        </w:rPr>
        <w:t>Is the child’s attachment damaged due to inconsistent</w:t>
      </w:r>
      <w:r>
        <w:rPr>
          <w:rFonts w:cs="Calibri"/>
          <w:spacing w:val="-11"/>
        </w:rPr>
        <w:t xml:space="preserve"> p</w:t>
      </w:r>
      <w:r>
        <w:t>arenting? Is there consistent emotional warmth from adult</w:t>
      </w:r>
      <w:r>
        <w:rPr>
          <w:spacing w:val="-20"/>
        </w:rPr>
        <w:t xml:space="preserve"> </w:t>
      </w:r>
      <w:r>
        <w:t>caregivers?</w:t>
      </w:r>
    </w:p>
    <w:p w14:paraId="73B6D984" w14:textId="77777777" w:rsidR="00802DBB" w:rsidRDefault="00802DBB" w:rsidP="002C58B0">
      <w:pPr>
        <w:pStyle w:val="BodyText"/>
        <w:numPr>
          <w:ilvl w:val="0"/>
          <w:numId w:val="7"/>
        </w:numPr>
        <w:ind w:right="82"/>
        <w:jc w:val="both"/>
        <w:rPr>
          <w:rFonts w:cs="Calibri"/>
        </w:rPr>
      </w:pPr>
      <w:r>
        <w:t xml:space="preserve">Is there appropriate parental response in accordance with the </w:t>
      </w:r>
      <w:r>
        <w:rPr>
          <w:rFonts w:cs="Calibri"/>
        </w:rPr>
        <w:t>child’s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age</w:t>
      </w:r>
    </w:p>
    <w:p w14:paraId="48C39091" w14:textId="77777777" w:rsidR="00802DBB" w:rsidRDefault="00802DBB" w:rsidP="002C58B0">
      <w:pPr>
        <w:pStyle w:val="BodyText"/>
        <w:numPr>
          <w:ilvl w:val="0"/>
          <w:numId w:val="7"/>
        </w:numPr>
        <w:ind w:right="3364"/>
        <w:jc w:val="both"/>
      </w:pPr>
      <w:r>
        <w:t>and</w:t>
      </w:r>
      <w:r>
        <w:rPr>
          <w:spacing w:val="-4"/>
        </w:rPr>
        <w:t xml:space="preserve"> </w:t>
      </w:r>
      <w:r>
        <w:t>stage?</w:t>
      </w:r>
    </w:p>
    <w:p w14:paraId="118DEF02" w14:textId="77777777" w:rsidR="00802DBB" w:rsidRDefault="00802DBB" w:rsidP="002C58B0">
      <w:pPr>
        <w:pStyle w:val="BodyText"/>
        <w:numPr>
          <w:ilvl w:val="0"/>
          <w:numId w:val="7"/>
        </w:numPr>
        <w:ind w:right="82"/>
        <w:jc w:val="both"/>
      </w:pPr>
      <w:r>
        <w:t>Is parental incapacity affecting the child taking on too much</w:t>
      </w:r>
      <w:r>
        <w:rPr>
          <w:spacing w:val="-19"/>
        </w:rPr>
        <w:t xml:space="preserve"> </w:t>
      </w:r>
      <w:r>
        <w:t>responsibility?</w:t>
      </w:r>
    </w:p>
    <w:p w14:paraId="0D16DB86" w14:textId="77777777" w:rsidR="00802DBB" w:rsidRDefault="00802DBB" w:rsidP="002C58B0">
      <w:pPr>
        <w:pStyle w:val="BodyText"/>
        <w:numPr>
          <w:ilvl w:val="0"/>
          <w:numId w:val="7"/>
        </w:numPr>
        <w:spacing w:line="256" w:lineRule="auto"/>
        <w:ind w:right="82"/>
        <w:jc w:val="both"/>
      </w:pPr>
      <w:r>
        <w:rPr>
          <w:rFonts w:cs="Calibri"/>
        </w:rPr>
        <w:t>Are the child’s emot</w:t>
      </w:r>
      <w:r>
        <w:t>ional needs consistently met (including</w:t>
      </w:r>
      <w:r>
        <w:rPr>
          <w:spacing w:val="-20"/>
        </w:rPr>
        <w:t xml:space="preserve"> </w:t>
      </w:r>
      <w:r>
        <w:t>security, stability, and</w:t>
      </w:r>
      <w:r>
        <w:rPr>
          <w:spacing w:val="-6"/>
        </w:rPr>
        <w:t xml:space="preserve"> </w:t>
      </w:r>
      <w:r>
        <w:t>affection)?</w:t>
      </w:r>
    </w:p>
    <w:p w14:paraId="40F05535" w14:textId="77777777" w:rsidR="00802DBB" w:rsidRDefault="00802DBB" w:rsidP="00802DBB">
      <w:pPr>
        <w:pStyle w:val="BodyText"/>
        <w:spacing w:before="162"/>
        <w:ind w:right="3364"/>
      </w:pPr>
      <w:r>
        <w:rPr>
          <w:u w:val="single" w:color="000000"/>
        </w:rPr>
        <w:t>Living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14:paraId="5F01AE90" w14:textId="77777777" w:rsidR="00802DBB" w:rsidRDefault="00802DBB" w:rsidP="002C58B0">
      <w:pPr>
        <w:pStyle w:val="BodyText"/>
        <w:numPr>
          <w:ilvl w:val="0"/>
          <w:numId w:val="8"/>
        </w:numPr>
        <w:ind w:right="2413"/>
        <w:jc w:val="both"/>
        <w:rPr>
          <w:rFonts w:cs="Calibri"/>
        </w:rPr>
      </w:pPr>
      <w:r>
        <w:rPr>
          <w:rFonts w:cs="Calibri"/>
        </w:rPr>
        <w:t>Are the child’s physical needs being consistently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met?</w:t>
      </w:r>
    </w:p>
    <w:p w14:paraId="5E92C21F" w14:textId="77777777" w:rsidR="00802DBB" w:rsidRDefault="00802DBB" w:rsidP="002C58B0">
      <w:pPr>
        <w:pStyle w:val="BodyText"/>
        <w:numPr>
          <w:ilvl w:val="0"/>
          <w:numId w:val="8"/>
        </w:numPr>
        <w:ind w:right="3364"/>
        <w:jc w:val="both"/>
      </w:pPr>
      <w:r>
        <w:t xml:space="preserve">What is </w:t>
      </w:r>
      <w:r>
        <w:rPr>
          <w:rFonts w:cs="Calibri"/>
        </w:rPr>
        <w:t>the child’s living c</w:t>
      </w:r>
      <w:r>
        <w:t>onditions</w:t>
      </w:r>
      <w:r>
        <w:rPr>
          <w:spacing w:val="-10"/>
        </w:rPr>
        <w:t xml:space="preserve"> </w:t>
      </w:r>
      <w:r>
        <w:t>like?</w:t>
      </w:r>
    </w:p>
    <w:p w14:paraId="1A2F2EFA" w14:textId="77777777" w:rsidR="00802DBB" w:rsidRDefault="00802DBB" w:rsidP="002C58B0">
      <w:pPr>
        <w:pStyle w:val="BodyText"/>
        <w:numPr>
          <w:ilvl w:val="0"/>
          <w:numId w:val="8"/>
        </w:numPr>
        <w:spacing w:line="369" w:lineRule="auto"/>
        <w:ind w:right="503"/>
        <w:jc w:val="both"/>
      </w:pPr>
      <w:r>
        <w:t>Is the physical environment provided for the child good</w:t>
      </w:r>
      <w:r>
        <w:rPr>
          <w:spacing w:val="-14"/>
        </w:rPr>
        <w:t xml:space="preserve"> </w:t>
      </w:r>
      <w:r>
        <w:t>enough?</w:t>
      </w:r>
    </w:p>
    <w:p w14:paraId="3F2E0A1C" w14:textId="1F29EF5C" w:rsidR="00802DBB" w:rsidRDefault="00802DBB" w:rsidP="00802DBB">
      <w:pPr>
        <w:pStyle w:val="BodyText"/>
        <w:spacing w:before="188" w:line="369" w:lineRule="auto"/>
        <w:ind w:right="503"/>
      </w:pPr>
      <w:r>
        <w:rPr>
          <w:u w:val="single" w:color="000000"/>
        </w:rPr>
        <w:t>Financial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circumstances</w:t>
      </w:r>
    </w:p>
    <w:p w14:paraId="6446AEC2" w14:textId="77777777" w:rsidR="00802DBB" w:rsidRDefault="00802DBB" w:rsidP="002C58B0">
      <w:pPr>
        <w:pStyle w:val="BodyText"/>
        <w:numPr>
          <w:ilvl w:val="0"/>
          <w:numId w:val="9"/>
        </w:numPr>
        <w:spacing w:before="4" w:line="256" w:lineRule="auto"/>
        <w:ind w:left="851" w:right="82"/>
        <w:jc w:val="both"/>
      </w:pPr>
      <w:r>
        <w:t>Is there en</w:t>
      </w:r>
      <w:r>
        <w:rPr>
          <w:rFonts w:cs="Calibri"/>
        </w:rPr>
        <w:t xml:space="preserve">ough money to allow for adequate parenting/the child’s </w:t>
      </w:r>
      <w:r>
        <w:t>needs</w:t>
      </w:r>
      <w:r>
        <w:rPr>
          <w:spacing w:val="-10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met?</w:t>
      </w:r>
    </w:p>
    <w:p w14:paraId="06AB3979" w14:textId="77777777" w:rsidR="00802DBB" w:rsidRDefault="00802DBB" w:rsidP="002C58B0">
      <w:pPr>
        <w:pStyle w:val="BodyText"/>
        <w:spacing w:before="162"/>
        <w:ind w:right="3364"/>
        <w:jc w:val="both"/>
      </w:pPr>
      <w:r>
        <w:rPr>
          <w:u w:val="single" w:color="000000"/>
        </w:rPr>
        <w:t>Social and environmental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circumstances</w:t>
      </w:r>
    </w:p>
    <w:p w14:paraId="71C88722" w14:textId="77777777" w:rsidR="00802DBB" w:rsidRDefault="00802DBB" w:rsidP="002C58B0">
      <w:pPr>
        <w:pStyle w:val="BodyText"/>
        <w:numPr>
          <w:ilvl w:val="0"/>
          <w:numId w:val="12"/>
        </w:numPr>
        <w:spacing w:line="256" w:lineRule="auto"/>
        <w:ind w:right="82"/>
        <w:jc w:val="both"/>
      </w:pPr>
      <w:r>
        <w:rPr>
          <w:rFonts w:cs="Calibri"/>
        </w:rPr>
        <w:t xml:space="preserve">Does the parent’s behaviour impact negatively on the child’s </w:t>
      </w:r>
      <w:r>
        <w:t>treatment</w:t>
      </w:r>
      <w:r>
        <w:rPr>
          <w:spacing w:val="-13"/>
        </w:rPr>
        <w:t xml:space="preserve"> </w:t>
      </w:r>
      <w:r>
        <w:t>in the community (</w:t>
      </w:r>
      <w:proofErr w:type="gramStart"/>
      <w:r>
        <w:t>e.g.</w:t>
      </w:r>
      <w:proofErr w:type="gramEnd"/>
      <w:r>
        <w:t xml:space="preserve"> bullied, excluded,</w:t>
      </w:r>
      <w:r>
        <w:rPr>
          <w:spacing w:val="-13"/>
        </w:rPr>
        <w:t xml:space="preserve"> </w:t>
      </w:r>
      <w:r>
        <w:t>ostracized)?</w:t>
      </w:r>
    </w:p>
    <w:p w14:paraId="34F51BB0" w14:textId="77777777" w:rsidR="00802DBB" w:rsidRDefault="00802DBB" w:rsidP="002C58B0">
      <w:pPr>
        <w:pStyle w:val="BodyText"/>
        <w:numPr>
          <w:ilvl w:val="0"/>
          <w:numId w:val="12"/>
        </w:numPr>
        <w:spacing w:line="256" w:lineRule="auto"/>
        <w:ind w:right="82"/>
        <w:jc w:val="both"/>
      </w:pPr>
      <w:r>
        <w:t>Is the child or young person and their family able to access resources in</w:t>
      </w:r>
      <w:r>
        <w:rPr>
          <w:spacing w:val="-17"/>
        </w:rPr>
        <w:t xml:space="preserve"> </w:t>
      </w:r>
      <w:r>
        <w:t>the community?</w:t>
      </w:r>
    </w:p>
    <w:p w14:paraId="3A33FDFD" w14:textId="392D23DC" w:rsidR="00802DBB" w:rsidRDefault="00802DBB" w:rsidP="002C58B0">
      <w:pPr>
        <w:pStyle w:val="BodyText"/>
        <w:numPr>
          <w:ilvl w:val="0"/>
          <w:numId w:val="12"/>
        </w:numPr>
        <w:tabs>
          <w:tab w:val="left" w:pos="8021"/>
        </w:tabs>
        <w:spacing w:line="256" w:lineRule="auto"/>
        <w:ind w:right="503"/>
        <w:jc w:val="both"/>
      </w:pPr>
      <w:r>
        <w:t>Who looks after this child when the parent/carer is not able to</w:t>
      </w:r>
      <w:r>
        <w:rPr>
          <w:spacing w:val="-14"/>
        </w:rPr>
        <w:t xml:space="preserve"> </w:t>
      </w:r>
      <w:r>
        <w:t>care for them appropriately and/or in treatment/on</w:t>
      </w:r>
      <w:r>
        <w:rPr>
          <w:spacing w:val="-14"/>
        </w:rPr>
        <w:t xml:space="preserve"> </w:t>
      </w:r>
      <w:r>
        <w:t>medication?</w:t>
      </w:r>
    </w:p>
    <w:p w14:paraId="77A39E96" w14:textId="77777777" w:rsidR="00802DBB" w:rsidRDefault="00802DBB" w:rsidP="002C58B0">
      <w:pPr>
        <w:pStyle w:val="BodyText"/>
        <w:numPr>
          <w:ilvl w:val="0"/>
          <w:numId w:val="12"/>
        </w:numPr>
        <w:spacing w:line="256" w:lineRule="auto"/>
        <w:ind w:right="503"/>
        <w:jc w:val="both"/>
      </w:pPr>
      <w:r>
        <w:t>What are the outcomes for this child? What is the long-term impact</w:t>
      </w:r>
      <w:r>
        <w:rPr>
          <w:spacing w:val="-1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child of being exposed to parental mental health problems in</w:t>
      </w:r>
      <w:r>
        <w:rPr>
          <w:spacing w:val="-16"/>
        </w:rPr>
        <w:t xml:space="preserve"> </w:t>
      </w:r>
      <w:r>
        <w:t>the home?</w:t>
      </w:r>
    </w:p>
    <w:p w14:paraId="5B07CBDD" w14:textId="77777777" w:rsidR="00802DBB" w:rsidRDefault="00802DBB" w:rsidP="002C58B0">
      <w:pPr>
        <w:pStyle w:val="BodyText"/>
        <w:numPr>
          <w:ilvl w:val="0"/>
          <w:numId w:val="12"/>
        </w:numPr>
        <w:ind w:right="82"/>
        <w:jc w:val="both"/>
      </w:pPr>
      <w:r>
        <w:t>How does exposure to parental mental health problems impact on</w:t>
      </w:r>
      <w:r>
        <w:rPr>
          <w:spacing w:val="-19"/>
        </w:rPr>
        <w:t xml:space="preserve"> </w:t>
      </w:r>
      <w:r>
        <w:t>the</w:t>
      </w:r>
    </w:p>
    <w:p w14:paraId="5524C25D" w14:textId="77777777" w:rsidR="00802DBB" w:rsidRDefault="00802DBB" w:rsidP="002C58B0">
      <w:pPr>
        <w:pStyle w:val="BodyText"/>
        <w:numPr>
          <w:ilvl w:val="0"/>
          <w:numId w:val="12"/>
        </w:numPr>
        <w:ind w:right="82"/>
        <w:jc w:val="both"/>
      </w:pPr>
      <w:r>
        <w:rPr>
          <w:rFonts w:cs="Calibri"/>
        </w:rPr>
        <w:t>child’s overall well</w:t>
      </w:r>
      <w:r>
        <w:t>-being and all areas of child</w:t>
      </w:r>
      <w:r>
        <w:rPr>
          <w:spacing w:val="-11"/>
        </w:rPr>
        <w:t xml:space="preserve"> </w:t>
      </w:r>
      <w:r>
        <w:t>development?</w:t>
      </w:r>
    </w:p>
    <w:p w14:paraId="7E4144E5" w14:textId="77777777" w:rsidR="00802DBB" w:rsidRDefault="00802DBB" w:rsidP="002C58B0">
      <w:pPr>
        <w:pStyle w:val="BodyText"/>
        <w:numPr>
          <w:ilvl w:val="0"/>
          <w:numId w:val="12"/>
        </w:numPr>
        <w:ind w:right="82"/>
        <w:jc w:val="both"/>
      </w:pPr>
      <w:r>
        <w:t>What is the evidence on which you base your assessment and</w:t>
      </w:r>
      <w:r>
        <w:rPr>
          <w:spacing w:val="-11"/>
        </w:rPr>
        <w:t xml:space="preserve"> </w:t>
      </w:r>
      <w:r>
        <w:t>analysis?</w:t>
      </w:r>
    </w:p>
    <w:p w14:paraId="28FD009A" w14:textId="77777777" w:rsidR="00802DBB" w:rsidRDefault="00802DBB" w:rsidP="002C58B0">
      <w:pPr>
        <w:pStyle w:val="BodyText"/>
        <w:numPr>
          <w:ilvl w:val="0"/>
          <w:numId w:val="12"/>
        </w:numPr>
        <w:spacing w:line="256" w:lineRule="auto"/>
        <w:ind w:right="82"/>
        <w:jc w:val="both"/>
      </w:pPr>
      <w:r>
        <w:t>When a woman with severe mental illness decides to stop</w:t>
      </w:r>
      <w:r>
        <w:rPr>
          <w:spacing w:val="-21"/>
        </w:rPr>
        <w:t xml:space="preserve"> </w:t>
      </w:r>
      <w:r>
        <w:t>psychotropic medication in pregnancy and the postnatal period, discuss with</w:t>
      </w:r>
      <w:r>
        <w:rPr>
          <w:spacing w:val="-16"/>
        </w:rPr>
        <w:t xml:space="preserve"> </w:t>
      </w:r>
      <w:r>
        <w:t>her:</w:t>
      </w:r>
    </w:p>
    <w:p w14:paraId="3F3CC10B" w14:textId="77777777" w:rsidR="00802DBB" w:rsidRDefault="00802DBB" w:rsidP="002C58B0">
      <w:pPr>
        <w:pStyle w:val="BodyText"/>
        <w:numPr>
          <w:ilvl w:val="0"/>
          <w:numId w:val="10"/>
        </w:numPr>
        <w:spacing w:before="22"/>
        <w:ind w:right="103"/>
        <w:jc w:val="both"/>
      </w:pPr>
      <w:r>
        <w:t>her reasons for doing</w:t>
      </w:r>
      <w:r>
        <w:rPr>
          <w:spacing w:val="-8"/>
        </w:rPr>
        <w:t xml:space="preserve"> </w:t>
      </w:r>
      <w:r>
        <w:t>so</w:t>
      </w:r>
    </w:p>
    <w:p w14:paraId="18C69B7D" w14:textId="77777777" w:rsidR="00802DBB" w:rsidRDefault="00802DBB" w:rsidP="002C58B0">
      <w:pPr>
        <w:pStyle w:val="BodyText"/>
        <w:numPr>
          <w:ilvl w:val="0"/>
          <w:numId w:val="10"/>
        </w:numPr>
        <w:spacing w:before="28" w:line="259" w:lineRule="auto"/>
        <w:ind w:right="103"/>
        <w:jc w:val="both"/>
      </w:pPr>
      <w:r>
        <w:t>the possibility of restarting the medication, switching to</w:t>
      </w:r>
      <w:r>
        <w:rPr>
          <w:spacing w:val="-15"/>
        </w:rPr>
        <w:t xml:space="preserve"> </w:t>
      </w:r>
      <w:r>
        <w:t>other medication, having a psychological intervention, or increasing</w:t>
      </w:r>
      <w:r>
        <w:rPr>
          <w:spacing w:val="-20"/>
        </w:rPr>
        <w:t xml:space="preserve"> </w:t>
      </w:r>
      <w:r>
        <w:t>the level of monitoring and</w:t>
      </w:r>
      <w:r>
        <w:rPr>
          <w:spacing w:val="-9"/>
        </w:rPr>
        <w:t xml:space="preserve"> </w:t>
      </w:r>
      <w:r>
        <w:t>support.</w:t>
      </w:r>
    </w:p>
    <w:p w14:paraId="5C463CDD" w14:textId="77777777" w:rsidR="00802DBB" w:rsidRDefault="00802DBB" w:rsidP="002C58B0">
      <w:pPr>
        <w:pStyle w:val="BodyText"/>
        <w:numPr>
          <w:ilvl w:val="0"/>
          <w:numId w:val="13"/>
        </w:numPr>
        <w:spacing w:line="256" w:lineRule="auto"/>
        <w:ind w:left="851" w:right="103"/>
        <w:jc w:val="both"/>
      </w:pPr>
      <w:r>
        <w:t>Ensure she knows about any risks to herself, the fetus or baby</w:t>
      </w:r>
      <w:r>
        <w:rPr>
          <w:spacing w:val="-25"/>
        </w:rPr>
        <w:t xml:space="preserve"> </w:t>
      </w:r>
      <w:r>
        <w:t>when stopping</w:t>
      </w:r>
      <w:r>
        <w:rPr>
          <w:spacing w:val="-8"/>
        </w:rPr>
        <w:t xml:space="preserve"> </w:t>
      </w:r>
      <w:r>
        <w:t>medication.</w:t>
      </w:r>
    </w:p>
    <w:p w14:paraId="0D99D822" w14:textId="77777777" w:rsidR="00802DBB" w:rsidRDefault="00802DBB" w:rsidP="00802DBB">
      <w:pPr>
        <w:pStyle w:val="BodyText"/>
        <w:spacing w:before="167" w:line="259" w:lineRule="auto"/>
        <w:ind w:right="696"/>
        <w:jc w:val="both"/>
      </w:pPr>
      <w:r>
        <w:t>When a woman with depression or an anxiety disorder decides to</w:t>
      </w:r>
      <w:r>
        <w:rPr>
          <w:spacing w:val="-14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taking psychotropic medication in pregnancy and the postnatal</w:t>
      </w:r>
      <w:r>
        <w:rPr>
          <w:spacing w:val="-25"/>
        </w:rPr>
        <w:t xml:space="preserve"> </w:t>
      </w:r>
      <w:r>
        <w:t>period, discuss with</w:t>
      </w:r>
      <w:r>
        <w:rPr>
          <w:spacing w:val="-2"/>
        </w:rPr>
        <w:t xml:space="preserve"> </w:t>
      </w:r>
      <w:r>
        <w:t>her:</w:t>
      </w:r>
    </w:p>
    <w:p w14:paraId="62054EC4" w14:textId="77777777" w:rsidR="00802DBB" w:rsidRDefault="00802DBB" w:rsidP="002C58B0">
      <w:pPr>
        <w:pStyle w:val="BodyText"/>
        <w:numPr>
          <w:ilvl w:val="0"/>
          <w:numId w:val="3"/>
        </w:numPr>
        <w:spacing w:before="159"/>
        <w:ind w:right="103"/>
        <w:jc w:val="both"/>
      </w:pPr>
      <w:r>
        <w:t>her reasons for doing</w:t>
      </w:r>
      <w:r>
        <w:rPr>
          <w:spacing w:val="-8"/>
        </w:rPr>
        <w:t xml:space="preserve"> </w:t>
      </w:r>
      <w:r>
        <w:t>so</w:t>
      </w:r>
    </w:p>
    <w:p w14:paraId="00AB9ACF" w14:textId="77777777" w:rsidR="00802DBB" w:rsidRDefault="00802DBB" w:rsidP="002C58B0">
      <w:pPr>
        <w:pStyle w:val="BodyText"/>
        <w:numPr>
          <w:ilvl w:val="0"/>
          <w:numId w:val="3"/>
        </w:numPr>
        <w:spacing w:before="191" w:line="259" w:lineRule="auto"/>
        <w:ind w:right="103"/>
        <w:jc w:val="both"/>
      </w:pPr>
      <w:r>
        <w:t>the possibility of having a psychological intervention, restarting</w:t>
      </w:r>
      <w:r>
        <w:rPr>
          <w:spacing w:val="-17"/>
        </w:rPr>
        <w:t xml:space="preserve"> </w:t>
      </w:r>
      <w:r>
        <w:t>the medication if the depression or anxiety disorder is or has been</w:t>
      </w:r>
      <w:r>
        <w:rPr>
          <w:spacing w:val="-17"/>
        </w:rPr>
        <w:t xml:space="preserve"> </w:t>
      </w:r>
      <w:r>
        <w:t>severe and there has been a previous good response to treatment</w:t>
      </w:r>
      <w:r>
        <w:rPr>
          <w:spacing w:val="-6"/>
        </w:rPr>
        <w:t xml:space="preserve"> </w:t>
      </w:r>
      <w:r>
        <w:t>or switching to other</w:t>
      </w:r>
      <w:r>
        <w:rPr>
          <w:spacing w:val="-9"/>
        </w:rPr>
        <w:t xml:space="preserve"> </w:t>
      </w:r>
      <w:r>
        <w:t>medication.</w:t>
      </w:r>
    </w:p>
    <w:p w14:paraId="525EB65D" w14:textId="77777777" w:rsidR="00802DBB" w:rsidRDefault="00802DBB" w:rsidP="002C58B0">
      <w:pPr>
        <w:pStyle w:val="BodyText"/>
        <w:spacing w:before="161" w:line="256" w:lineRule="auto"/>
        <w:ind w:right="103"/>
        <w:jc w:val="both"/>
      </w:pPr>
      <w:r>
        <w:t>If a woman has taken psychotropic medication during pregnancy, a</w:t>
      </w:r>
      <w:r>
        <w:rPr>
          <w:spacing w:val="-15"/>
        </w:rPr>
        <w:t xml:space="preserve"> </w:t>
      </w:r>
      <w:r>
        <w:t>full neonatal assessment of the newborn baby should be carried out, bearing</w:t>
      </w:r>
      <w:r>
        <w:rPr>
          <w:spacing w:val="-17"/>
        </w:rPr>
        <w:t xml:space="preserve"> </w:t>
      </w:r>
      <w:r>
        <w:t>in mind:</w:t>
      </w:r>
    </w:p>
    <w:p w14:paraId="1686EC59" w14:textId="77777777" w:rsidR="00802DBB" w:rsidRDefault="00802DBB" w:rsidP="00802DBB">
      <w:pPr>
        <w:rPr>
          <w:rFonts w:ascii="Calibri" w:eastAsia="Calibri" w:hAnsi="Calibri" w:cs="Calibri"/>
          <w:sz w:val="10"/>
          <w:szCs w:val="10"/>
        </w:rPr>
      </w:pPr>
    </w:p>
    <w:p w14:paraId="5125DA1D" w14:textId="77777777" w:rsidR="00802DBB" w:rsidRDefault="00802DBB" w:rsidP="002C58B0">
      <w:pPr>
        <w:pStyle w:val="BodyText"/>
        <w:numPr>
          <w:ilvl w:val="0"/>
          <w:numId w:val="4"/>
        </w:numPr>
        <w:spacing w:line="256" w:lineRule="auto"/>
        <w:ind w:right="103"/>
        <w:jc w:val="both"/>
      </w:pPr>
      <w:r>
        <w:t>the variation in the onset of adverse effects of</w:t>
      </w:r>
      <w:r>
        <w:rPr>
          <w:spacing w:val="-19"/>
        </w:rPr>
        <w:t xml:space="preserve"> </w:t>
      </w:r>
      <w:r>
        <w:t>psychotropic medication</w:t>
      </w:r>
    </w:p>
    <w:p w14:paraId="342D64D3" w14:textId="77777777" w:rsidR="00802DBB" w:rsidRDefault="00802DBB" w:rsidP="002C58B0">
      <w:pPr>
        <w:pStyle w:val="BodyText"/>
        <w:numPr>
          <w:ilvl w:val="0"/>
          <w:numId w:val="4"/>
        </w:numPr>
        <w:ind w:right="103"/>
        <w:jc w:val="both"/>
      </w:pPr>
      <w:r>
        <w:t>the need for further</w:t>
      </w:r>
      <w:r>
        <w:rPr>
          <w:spacing w:val="-10"/>
        </w:rPr>
        <w:t xml:space="preserve"> </w:t>
      </w:r>
      <w:r>
        <w:t>monitoring</w:t>
      </w:r>
    </w:p>
    <w:p w14:paraId="4C81C7C5" w14:textId="77777777" w:rsidR="00802DBB" w:rsidRDefault="00802DBB" w:rsidP="002C58B0">
      <w:pPr>
        <w:pStyle w:val="BodyText"/>
        <w:numPr>
          <w:ilvl w:val="0"/>
          <w:numId w:val="4"/>
        </w:numPr>
        <w:spacing w:line="259" w:lineRule="auto"/>
        <w:ind w:right="159"/>
        <w:jc w:val="both"/>
      </w:pPr>
      <w:r>
        <w:t>the need to inform relevant healthcare professionals and the</w:t>
      </w:r>
      <w:r>
        <w:rPr>
          <w:spacing w:val="-27"/>
        </w:rPr>
        <w:t xml:space="preserve"> </w:t>
      </w:r>
      <w:r>
        <w:t xml:space="preserve">woman and her partner, </w:t>
      </w:r>
      <w:proofErr w:type="gramStart"/>
      <w:r>
        <w:t>family</w:t>
      </w:r>
      <w:proofErr w:type="gramEnd"/>
      <w:r>
        <w:t xml:space="preserve"> or carer of any further</w:t>
      </w:r>
      <w:r>
        <w:rPr>
          <w:spacing w:val="-12"/>
        </w:rPr>
        <w:t xml:space="preserve"> </w:t>
      </w:r>
      <w:r>
        <w:t>monitoring, particularly if the woman has been discharged</w:t>
      </w:r>
      <w:r>
        <w:rPr>
          <w:spacing w:val="-12"/>
        </w:rPr>
        <w:t xml:space="preserve"> </w:t>
      </w:r>
      <w:r>
        <w:t>early.</w:t>
      </w:r>
    </w:p>
    <w:p w14:paraId="29D9B798" w14:textId="77777777" w:rsidR="00802DBB" w:rsidRDefault="00802DBB" w:rsidP="002C58B0">
      <w:pPr>
        <w:pStyle w:val="BodyText"/>
        <w:spacing w:before="161" w:line="259" w:lineRule="auto"/>
        <w:ind w:right="103"/>
        <w:jc w:val="both"/>
      </w:pPr>
      <w:r>
        <w:t>Encourage women with a mental health problem to breastfeed unless</w:t>
      </w:r>
      <w:r>
        <w:rPr>
          <w:spacing w:val="-20"/>
        </w:rPr>
        <w:t xml:space="preserve"> </w:t>
      </w:r>
      <w:r>
        <w:t>their medication</w:t>
      </w:r>
      <w:r>
        <w:rPr>
          <w:spacing w:val="-8"/>
        </w:rPr>
        <w:t xml:space="preserve"> </w:t>
      </w:r>
      <w:r>
        <w:t>contra-indicates.</w:t>
      </w:r>
    </w:p>
    <w:p w14:paraId="13F21141" w14:textId="77777777" w:rsidR="00802DBB" w:rsidRDefault="00802DBB"/>
    <w:sectPr w:rsidR="00802D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23E1744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B243EC1"/>
    <w:multiLevelType w:val="hybridMultilevel"/>
    <w:tmpl w:val="7730D764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8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2C58B0"/>
    <w:rsid w:val="006001D6"/>
    <w:rsid w:val="008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2</cp:revision>
  <dcterms:created xsi:type="dcterms:W3CDTF">2021-10-08T09:16:00Z</dcterms:created>
  <dcterms:modified xsi:type="dcterms:W3CDTF">2021-10-08T11:48:00Z</dcterms:modified>
</cp:coreProperties>
</file>