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A9" w:rsidRDefault="00D204FA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59B8B11" wp14:editId="4B32DEB8">
            <wp:extent cx="5731510" cy="1455196"/>
            <wp:effectExtent l="0" t="0" r="2540" b="0"/>
            <wp:docPr id="1" name="Picture 1" descr="cid:image003.png@01D6A93B.8BA80FA0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3.png@01D6A93B.8BA80FA0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5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447" w:rsidRPr="00FE0A1C" w:rsidRDefault="00A10508" w:rsidP="00672447">
      <w:pPr>
        <w:pStyle w:val="NoSpacing"/>
        <w:jc w:val="center"/>
        <w:rPr>
          <w:b/>
          <w:sz w:val="28"/>
          <w:szCs w:val="28"/>
        </w:rPr>
      </w:pPr>
      <w:r w:rsidRPr="00FE0A1C">
        <w:rPr>
          <w:b/>
          <w:sz w:val="28"/>
          <w:szCs w:val="28"/>
        </w:rPr>
        <w:t>ONE MINUTE</w:t>
      </w:r>
      <w:r w:rsidR="00672447" w:rsidRPr="00FE0A1C">
        <w:rPr>
          <w:b/>
          <w:sz w:val="28"/>
          <w:szCs w:val="28"/>
        </w:rPr>
        <w:t xml:space="preserve"> GUIDE</w:t>
      </w:r>
    </w:p>
    <w:p w:rsidR="00672447" w:rsidRPr="00672447" w:rsidRDefault="00672447" w:rsidP="00672447">
      <w:pPr>
        <w:pStyle w:val="NoSpacing"/>
        <w:jc w:val="center"/>
        <w:rPr>
          <w:b/>
          <w:sz w:val="16"/>
          <w:szCs w:val="16"/>
        </w:rPr>
      </w:pPr>
    </w:p>
    <w:p w:rsidR="00672447" w:rsidRPr="00672447" w:rsidRDefault="00672447" w:rsidP="00672447">
      <w:pPr>
        <w:pStyle w:val="NoSpacing"/>
        <w:jc w:val="center"/>
        <w:rPr>
          <w:b/>
          <w:sz w:val="28"/>
          <w:szCs w:val="28"/>
        </w:rPr>
      </w:pPr>
      <w:r w:rsidRPr="00672447">
        <w:rPr>
          <w:b/>
          <w:sz w:val="28"/>
          <w:szCs w:val="28"/>
        </w:rPr>
        <w:t>QA – Manager Responsibilities and Thematic Peer Audit cycle</w:t>
      </w:r>
    </w:p>
    <w:p w:rsidR="00672447" w:rsidRPr="00672447" w:rsidRDefault="00672447" w:rsidP="00672447">
      <w:pPr>
        <w:pStyle w:val="NoSpacing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31319C" w:rsidRPr="00084A86" w:rsidTr="00D115A0">
        <w:tc>
          <w:tcPr>
            <w:tcW w:w="8996" w:type="dxa"/>
            <w:shd w:val="clear" w:color="auto" w:fill="FF0000"/>
          </w:tcPr>
          <w:p w:rsidR="0031319C" w:rsidRPr="00084A86" w:rsidRDefault="00672447" w:rsidP="0031319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84A86">
              <w:rPr>
                <w:b/>
                <w:sz w:val="28"/>
                <w:szCs w:val="28"/>
              </w:rPr>
              <w:t>TEAM MANAGERS</w:t>
            </w:r>
          </w:p>
          <w:p w:rsidR="0031319C" w:rsidRPr="00084A86" w:rsidRDefault="0031319C">
            <w:pPr>
              <w:rPr>
                <w:sz w:val="28"/>
                <w:szCs w:val="28"/>
              </w:rPr>
            </w:pPr>
          </w:p>
        </w:tc>
      </w:tr>
      <w:tr w:rsidR="00D204FA" w:rsidRPr="00084A86" w:rsidTr="00D115A0">
        <w:tc>
          <w:tcPr>
            <w:tcW w:w="8996" w:type="dxa"/>
            <w:shd w:val="clear" w:color="auto" w:fill="auto"/>
          </w:tcPr>
          <w:p w:rsidR="00672447" w:rsidRPr="00084A86" w:rsidRDefault="00672447" w:rsidP="00672447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  <w:p w:rsidR="00C03D38" w:rsidRPr="00084A86" w:rsidRDefault="00672447" w:rsidP="00672447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84A86">
              <w:rPr>
                <w:b/>
                <w:sz w:val="28"/>
                <w:szCs w:val="28"/>
              </w:rPr>
              <w:t>Peer Thematic audit – bi-monthly</w:t>
            </w:r>
          </w:p>
          <w:p w:rsidR="00672447" w:rsidRPr="00084A86" w:rsidRDefault="00672447" w:rsidP="00672447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84A86">
              <w:rPr>
                <w:b/>
                <w:sz w:val="28"/>
                <w:szCs w:val="28"/>
              </w:rPr>
              <w:t>Practice Observation – each team member bi-monthly – findings to be part of annual appraisal – summary feedback to be provided to Service Managers to inform Service Plan</w:t>
            </w:r>
          </w:p>
          <w:p w:rsidR="00672447" w:rsidRPr="00084A86" w:rsidRDefault="00672447" w:rsidP="00672447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84A86">
              <w:rPr>
                <w:b/>
                <w:sz w:val="28"/>
                <w:szCs w:val="28"/>
              </w:rPr>
              <w:t>Regular audit of cases and supervision as part of day to day management and leadership of the service – to support staff and identify good practice, areas for improvement, CPD needs – findings to be reviews in Performance Clinics and included in Quarterly QA Report</w:t>
            </w:r>
          </w:p>
          <w:p w:rsidR="00D115A0" w:rsidRPr="00084A86" w:rsidRDefault="00D115A0" w:rsidP="003D138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1319C" w:rsidRPr="00084A86" w:rsidRDefault="0031319C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204FA" w:rsidRPr="00084A86" w:rsidTr="00D115A0">
        <w:tc>
          <w:tcPr>
            <w:tcW w:w="9016" w:type="dxa"/>
            <w:shd w:val="clear" w:color="auto" w:fill="FFFF00"/>
          </w:tcPr>
          <w:p w:rsidR="009F05AD" w:rsidRPr="00084A86" w:rsidRDefault="00672447" w:rsidP="009F05AD">
            <w:pPr>
              <w:jc w:val="center"/>
              <w:rPr>
                <w:b/>
                <w:sz w:val="28"/>
                <w:szCs w:val="28"/>
              </w:rPr>
            </w:pPr>
            <w:r w:rsidRPr="00084A86">
              <w:rPr>
                <w:b/>
                <w:sz w:val="28"/>
                <w:szCs w:val="28"/>
              </w:rPr>
              <w:t>SERVICE MANAGERS</w:t>
            </w:r>
          </w:p>
          <w:p w:rsidR="00D204FA" w:rsidRPr="00084A86" w:rsidRDefault="00D204FA">
            <w:pPr>
              <w:rPr>
                <w:sz w:val="28"/>
                <w:szCs w:val="28"/>
              </w:rPr>
            </w:pPr>
          </w:p>
        </w:tc>
      </w:tr>
      <w:tr w:rsidR="00D204FA" w:rsidRPr="00084A86" w:rsidTr="00D115A0">
        <w:tc>
          <w:tcPr>
            <w:tcW w:w="9016" w:type="dxa"/>
            <w:shd w:val="clear" w:color="auto" w:fill="auto"/>
          </w:tcPr>
          <w:p w:rsidR="00672447" w:rsidRPr="00084A86" w:rsidRDefault="00672447" w:rsidP="00672447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84A86">
              <w:rPr>
                <w:b/>
                <w:sz w:val="28"/>
                <w:szCs w:val="28"/>
              </w:rPr>
              <w:t>Peer Thematic audit – bi-monthly</w:t>
            </w:r>
          </w:p>
          <w:p w:rsidR="00672447" w:rsidRPr="00084A86" w:rsidRDefault="00672447" w:rsidP="00672447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84A86">
              <w:rPr>
                <w:b/>
                <w:sz w:val="28"/>
                <w:szCs w:val="28"/>
              </w:rPr>
              <w:t>Supervision file audit – each team member bi-monthly – findings to be part of annual appraisal – summary feedback to be provided to Service Managers to inform Service Plan</w:t>
            </w:r>
          </w:p>
          <w:p w:rsidR="003C2DA1" w:rsidRPr="00084A86" w:rsidRDefault="00672447" w:rsidP="00672447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84A86">
              <w:rPr>
                <w:b/>
                <w:sz w:val="28"/>
                <w:szCs w:val="28"/>
              </w:rPr>
              <w:t>Regular audit of cases and supervision as part of day to day management and leadership of the service – to support staff and identify good practice, areas for improvement, CPD needs – findings to be reviews in Performance Clinics and included in quarterly report to SLT</w:t>
            </w:r>
          </w:p>
          <w:p w:rsidR="00D115A0" w:rsidRPr="00084A86" w:rsidRDefault="00D115A0" w:rsidP="003D13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2447" w:rsidRPr="00084A86" w:rsidRDefault="00672447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204FA" w:rsidRPr="00084A86" w:rsidTr="00D115A0">
        <w:tc>
          <w:tcPr>
            <w:tcW w:w="9016" w:type="dxa"/>
            <w:shd w:val="clear" w:color="auto" w:fill="EB0BDB"/>
          </w:tcPr>
          <w:p w:rsidR="009F05AD" w:rsidRPr="00084A86" w:rsidRDefault="00672447" w:rsidP="009F05AD">
            <w:pPr>
              <w:jc w:val="center"/>
              <w:rPr>
                <w:b/>
                <w:sz w:val="28"/>
                <w:szCs w:val="28"/>
              </w:rPr>
            </w:pPr>
            <w:r w:rsidRPr="00084A86">
              <w:rPr>
                <w:b/>
                <w:sz w:val="28"/>
                <w:szCs w:val="28"/>
              </w:rPr>
              <w:lastRenderedPageBreak/>
              <w:t>STRATEGIC MANAGERS</w:t>
            </w:r>
          </w:p>
          <w:p w:rsidR="00D204FA" w:rsidRPr="00084A86" w:rsidRDefault="00D204FA">
            <w:pPr>
              <w:rPr>
                <w:sz w:val="28"/>
                <w:szCs w:val="28"/>
              </w:rPr>
            </w:pPr>
          </w:p>
        </w:tc>
      </w:tr>
      <w:tr w:rsidR="00D204FA" w:rsidRPr="00084A86" w:rsidTr="00D115A0">
        <w:tc>
          <w:tcPr>
            <w:tcW w:w="9016" w:type="dxa"/>
            <w:shd w:val="clear" w:color="auto" w:fill="auto"/>
          </w:tcPr>
          <w:p w:rsidR="00672447" w:rsidRPr="00084A86" w:rsidRDefault="00672447" w:rsidP="00672447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84A86">
              <w:rPr>
                <w:b/>
                <w:sz w:val="28"/>
                <w:szCs w:val="28"/>
              </w:rPr>
              <w:t>Peer Thematic audit – bi-monthly</w:t>
            </w:r>
          </w:p>
          <w:p w:rsidR="00672447" w:rsidRPr="00084A86" w:rsidRDefault="00672447" w:rsidP="00672447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84A86">
              <w:rPr>
                <w:b/>
                <w:sz w:val="28"/>
                <w:szCs w:val="28"/>
              </w:rPr>
              <w:t>Supervision file audit – each team member bi-monthly – findings to be part of annual appraisal – summary feedback to be provided to Service Managers to inform Service Plan</w:t>
            </w:r>
          </w:p>
          <w:p w:rsidR="00A46FF5" w:rsidRPr="00084A86" w:rsidRDefault="00672447" w:rsidP="00672447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84A86">
              <w:rPr>
                <w:b/>
                <w:sz w:val="28"/>
                <w:szCs w:val="28"/>
              </w:rPr>
              <w:t>Regular audit of cases and supervision as part of day to day management and leadership of the service – to support staff and identify good practice, areas for improvement, CPD needs – findings to be reviews in Performance Clinics and included in quarterly report to SLT</w:t>
            </w:r>
          </w:p>
          <w:p w:rsidR="00D115A0" w:rsidRPr="00084A86" w:rsidRDefault="00D115A0">
            <w:pPr>
              <w:rPr>
                <w:sz w:val="28"/>
                <w:szCs w:val="28"/>
              </w:rPr>
            </w:pPr>
          </w:p>
        </w:tc>
      </w:tr>
    </w:tbl>
    <w:p w:rsidR="00D204FA" w:rsidRPr="00084A86" w:rsidRDefault="00D204FA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204FA" w:rsidRPr="00084A86" w:rsidTr="00D115A0">
        <w:tc>
          <w:tcPr>
            <w:tcW w:w="9016" w:type="dxa"/>
            <w:shd w:val="clear" w:color="auto" w:fill="92D050"/>
          </w:tcPr>
          <w:p w:rsidR="009F05AD" w:rsidRPr="00084A86" w:rsidRDefault="00672447" w:rsidP="009F05AD">
            <w:pPr>
              <w:jc w:val="center"/>
              <w:rPr>
                <w:b/>
                <w:sz w:val="28"/>
                <w:szCs w:val="28"/>
              </w:rPr>
            </w:pPr>
            <w:r w:rsidRPr="00084A86">
              <w:rPr>
                <w:b/>
                <w:sz w:val="28"/>
                <w:szCs w:val="28"/>
              </w:rPr>
              <w:t>UNDER DEVELOPMENT FOR ALL LEADERS</w:t>
            </w:r>
          </w:p>
          <w:p w:rsidR="00D204FA" w:rsidRPr="00084A86" w:rsidRDefault="00D204FA">
            <w:pPr>
              <w:rPr>
                <w:sz w:val="28"/>
                <w:szCs w:val="28"/>
              </w:rPr>
            </w:pPr>
          </w:p>
        </w:tc>
      </w:tr>
      <w:tr w:rsidR="00D204FA" w:rsidRPr="00084A86" w:rsidTr="00D115A0">
        <w:tc>
          <w:tcPr>
            <w:tcW w:w="9016" w:type="dxa"/>
            <w:shd w:val="clear" w:color="auto" w:fill="auto"/>
          </w:tcPr>
          <w:p w:rsidR="00672447" w:rsidRPr="00084A86" w:rsidRDefault="00672447" w:rsidP="00672447">
            <w:pPr>
              <w:pStyle w:val="ListParagraph"/>
              <w:jc w:val="both"/>
              <w:rPr>
                <w:b/>
                <w:sz w:val="28"/>
                <w:szCs w:val="28"/>
              </w:rPr>
            </w:pPr>
          </w:p>
          <w:p w:rsidR="003C2DA1" w:rsidRPr="00084A86" w:rsidRDefault="00672447" w:rsidP="00672447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</w:rPr>
            </w:pPr>
            <w:r w:rsidRPr="00084A86">
              <w:rPr>
                <w:b/>
                <w:sz w:val="28"/>
                <w:szCs w:val="28"/>
              </w:rPr>
              <w:t xml:space="preserve">Service or Thematic observations to be carried out by all leaders from TM to Director on an annual basis </w:t>
            </w:r>
          </w:p>
          <w:p w:rsidR="00D115A0" w:rsidRPr="00084A86" w:rsidRDefault="00D115A0" w:rsidP="003D1385">
            <w:pPr>
              <w:rPr>
                <w:sz w:val="28"/>
                <w:szCs w:val="28"/>
              </w:rPr>
            </w:pPr>
          </w:p>
        </w:tc>
      </w:tr>
    </w:tbl>
    <w:p w:rsidR="00D204FA" w:rsidRPr="00A10508" w:rsidRDefault="00D204FA">
      <w:pPr>
        <w:rPr>
          <w:sz w:val="24"/>
          <w:szCs w:val="24"/>
        </w:rPr>
      </w:pPr>
    </w:p>
    <w:p w:rsidR="00674385" w:rsidRPr="00A10508" w:rsidRDefault="00674385">
      <w:pPr>
        <w:rPr>
          <w:sz w:val="24"/>
          <w:szCs w:val="24"/>
        </w:rPr>
      </w:pPr>
    </w:p>
    <w:p w:rsidR="00674385" w:rsidRPr="00A10508" w:rsidRDefault="00674385">
      <w:pPr>
        <w:rPr>
          <w:sz w:val="24"/>
          <w:szCs w:val="24"/>
        </w:rPr>
      </w:pPr>
    </w:p>
    <w:p w:rsidR="00674385" w:rsidRPr="00A10508" w:rsidRDefault="00674385">
      <w:pPr>
        <w:rPr>
          <w:sz w:val="24"/>
          <w:szCs w:val="24"/>
        </w:rPr>
      </w:pPr>
    </w:p>
    <w:p w:rsidR="00674385" w:rsidRPr="00A10508" w:rsidRDefault="00674385">
      <w:pPr>
        <w:rPr>
          <w:sz w:val="24"/>
          <w:szCs w:val="24"/>
        </w:rPr>
      </w:pPr>
    </w:p>
    <w:p w:rsidR="00674385" w:rsidRPr="00A10508" w:rsidRDefault="00674385">
      <w:pPr>
        <w:rPr>
          <w:sz w:val="24"/>
          <w:szCs w:val="24"/>
        </w:rPr>
      </w:pPr>
    </w:p>
    <w:p w:rsidR="00674385" w:rsidRPr="00A10508" w:rsidRDefault="00674385">
      <w:pPr>
        <w:rPr>
          <w:sz w:val="24"/>
          <w:szCs w:val="24"/>
        </w:rPr>
      </w:pPr>
    </w:p>
    <w:p w:rsidR="00674385" w:rsidRPr="00A10508" w:rsidRDefault="00674385">
      <w:pPr>
        <w:rPr>
          <w:sz w:val="24"/>
          <w:szCs w:val="24"/>
        </w:rPr>
      </w:pPr>
    </w:p>
    <w:p w:rsidR="00674385" w:rsidRPr="00A10508" w:rsidRDefault="00674385">
      <w:pPr>
        <w:rPr>
          <w:sz w:val="24"/>
          <w:szCs w:val="24"/>
        </w:rPr>
      </w:pPr>
    </w:p>
    <w:p w:rsidR="00674385" w:rsidRDefault="00674385"/>
    <w:p w:rsidR="00674385" w:rsidRDefault="00674385"/>
    <w:p w:rsidR="00674385" w:rsidRDefault="00674385"/>
    <w:p w:rsidR="00674385" w:rsidRDefault="00674385"/>
    <w:p w:rsidR="00674385" w:rsidRDefault="00674385"/>
    <w:p w:rsidR="00674385" w:rsidRDefault="00674385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204FA" w:rsidTr="00674385">
        <w:tc>
          <w:tcPr>
            <w:tcW w:w="9016" w:type="dxa"/>
            <w:shd w:val="clear" w:color="auto" w:fill="00B0F0"/>
          </w:tcPr>
          <w:p w:rsidR="009F05AD" w:rsidRDefault="00672447" w:rsidP="009F05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THEMATIC PEER AUDIT CYCLE</w:t>
            </w:r>
          </w:p>
          <w:p w:rsidR="00D204FA" w:rsidRDefault="00D204FA"/>
        </w:tc>
      </w:tr>
      <w:tr w:rsidR="00D204FA" w:rsidTr="00D115A0">
        <w:tc>
          <w:tcPr>
            <w:tcW w:w="9016" w:type="dxa"/>
            <w:shd w:val="clear" w:color="auto" w:fill="auto"/>
          </w:tcPr>
          <w:p w:rsidR="001D6CC1" w:rsidRDefault="001D6CC1">
            <w:pPr>
              <w:rPr>
                <w:noProof/>
                <w:lang w:eastAsia="en-GB"/>
              </w:rPr>
            </w:pPr>
          </w:p>
          <w:p w:rsidR="001D6CC1" w:rsidRDefault="001D6CC1">
            <w:pPr>
              <w:rPr>
                <w:noProof/>
                <w:lang w:eastAsia="en-GB"/>
              </w:rPr>
            </w:pPr>
          </w:p>
          <w:p w:rsidR="001D6CC1" w:rsidRDefault="001D6CC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514975" cy="5895975"/>
                  <wp:effectExtent l="0" t="0" r="0" b="9525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D204FA" w:rsidRDefault="00D204FA"/>
          <w:p w:rsidR="001D6CC1" w:rsidRDefault="001D6CC1"/>
          <w:p w:rsidR="00D115A0" w:rsidRDefault="00D115A0"/>
        </w:tc>
      </w:tr>
    </w:tbl>
    <w:p w:rsidR="00D204FA" w:rsidRDefault="00D204FA"/>
    <w:p w:rsidR="00D204FA" w:rsidRDefault="00D204FA"/>
    <w:sectPr w:rsidR="00D20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28FA"/>
    <w:multiLevelType w:val="hybridMultilevel"/>
    <w:tmpl w:val="71D8CC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2460"/>
    <w:multiLevelType w:val="hybridMultilevel"/>
    <w:tmpl w:val="4CAE4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E4556"/>
    <w:multiLevelType w:val="hybridMultilevel"/>
    <w:tmpl w:val="83CA8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81BF3"/>
    <w:multiLevelType w:val="hybridMultilevel"/>
    <w:tmpl w:val="DA4E5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27DBD"/>
    <w:multiLevelType w:val="hybridMultilevel"/>
    <w:tmpl w:val="3F807B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804757"/>
    <w:multiLevelType w:val="hybridMultilevel"/>
    <w:tmpl w:val="443E6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9C"/>
    <w:rsid w:val="00084A86"/>
    <w:rsid w:val="001D6CC1"/>
    <w:rsid w:val="0031319C"/>
    <w:rsid w:val="003C2DA1"/>
    <w:rsid w:val="003D1385"/>
    <w:rsid w:val="003E6590"/>
    <w:rsid w:val="00660990"/>
    <w:rsid w:val="00672447"/>
    <w:rsid w:val="00674385"/>
    <w:rsid w:val="006D708E"/>
    <w:rsid w:val="007617C7"/>
    <w:rsid w:val="00990DB9"/>
    <w:rsid w:val="009F05AD"/>
    <w:rsid w:val="00A10508"/>
    <w:rsid w:val="00A46FF5"/>
    <w:rsid w:val="00AD7D55"/>
    <w:rsid w:val="00C03D38"/>
    <w:rsid w:val="00C95495"/>
    <w:rsid w:val="00CB541A"/>
    <w:rsid w:val="00CF0169"/>
    <w:rsid w:val="00D0250F"/>
    <w:rsid w:val="00D115A0"/>
    <w:rsid w:val="00D204FA"/>
    <w:rsid w:val="00EF067C"/>
    <w:rsid w:val="00FE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1FB19545-E46B-45AD-964B-0D3E6EC5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31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ctrust.co.uk/" TargetMode="Externa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9D4649-9E4C-465F-A197-0EF1136F3DB9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2D1A0EA-3980-4DC9-AD9E-7E40395CA0E7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WEEK 1</a:t>
          </a:r>
        </a:p>
        <a:p>
          <a:r>
            <a:rPr lang="en-US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Completed thematic audits returned to QA Manager</a:t>
          </a:r>
          <a:endParaRPr lang="en-US" b="1"/>
        </a:p>
      </dgm:t>
    </dgm:pt>
    <dgm:pt modelId="{45A3EC11-29C6-4E8D-A3C3-AE0D22554AD5}" type="parTrans" cxnId="{F69205E8-92E8-4FB0-ADD0-0773EBCCE0BF}">
      <dgm:prSet/>
      <dgm:spPr/>
      <dgm:t>
        <a:bodyPr/>
        <a:lstStyle/>
        <a:p>
          <a:endParaRPr lang="en-US"/>
        </a:p>
      </dgm:t>
    </dgm:pt>
    <dgm:pt modelId="{6B014A78-E254-4E5E-A500-0408D9FAB4DC}" type="sibTrans" cxnId="{F69205E8-92E8-4FB0-ADD0-0773EBCCE0BF}">
      <dgm:prSet/>
      <dgm:spPr/>
      <dgm:t>
        <a:bodyPr/>
        <a:lstStyle/>
        <a:p>
          <a:endParaRPr lang="en-US"/>
        </a:p>
      </dgm:t>
    </dgm:pt>
    <dgm:pt modelId="{4B03C900-C99E-41B5-995D-A26091A6E7D9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WEEK 2</a:t>
          </a:r>
        </a:p>
        <a:p>
          <a:r>
            <a:rPr lang="en-US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QA Manager analysis of audit return</a:t>
          </a:r>
          <a:endParaRPr lang="en-US" b="1"/>
        </a:p>
      </dgm:t>
    </dgm:pt>
    <dgm:pt modelId="{1C0761E5-02D8-4FC2-9C06-CE22122ED921}" type="parTrans" cxnId="{4CD32170-F821-420F-8640-EEC0A31C2A62}">
      <dgm:prSet/>
      <dgm:spPr/>
      <dgm:t>
        <a:bodyPr/>
        <a:lstStyle/>
        <a:p>
          <a:endParaRPr lang="en-US"/>
        </a:p>
      </dgm:t>
    </dgm:pt>
    <dgm:pt modelId="{7DBF01CF-CDEF-4C3C-A143-E7DBA1C03ACF}" type="sibTrans" cxnId="{4CD32170-F821-420F-8640-EEC0A31C2A62}">
      <dgm:prSet/>
      <dgm:spPr/>
      <dgm:t>
        <a:bodyPr/>
        <a:lstStyle/>
        <a:p>
          <a:endParaRPr lang="en-US"/>
        </a:p>
      </dgm:t>
    </dgm:pt>
    <dgm:pt modelId="{82CBDF4E-7F49-4CEE-92AA-7EDEBF81C671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WEEK 3</a:t>
          </a:r>
        </a:p>
        <a:p>
          <a:r>
            <a:rPr lang="en-US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Summary report of findings for SLT</a:t>
          </a:r>
          <a:endParaRPr lang="en-US" b="1"/>
        </a:p>
      </dgm:t>
    </dgm:pt>
    <dgm:pt modelId="{FBD1DCAE-831A-4B50-BD02-04A0E12C623B}" type="parTrans" cxnId="{8CB2AC79-BD87-4F79-BE54-FFB858E9CFF9}">
      <dgm:prSet/>
      <dgm:spPr/>
      <dgm:t>
        <a:bodyPr/>
        <a:lstStyle/>
        <a:p>
          <a:endParaRPr lang="en-US"/>
        </a:p>
      </dgm:t>
    </dgm:pt>
    <dgm:pt modelId="{7F303680-65FD-4531-9EDC-CD090EA66C80}" type="sibTrans" cxnId="{8CB2AC79-BD87-4F79-BE54-FFB858E9CFF9}">
      <dgm:prSet/>
      <dgm:spPr/>
      <dgm:t>
        <a:bodyPr/>
        <a:lstStyle/>
        <a:p>
          <a:endParaRPr lang="en-US"/>
        </a:p>
      </dgm:t>
    </dgm:pt>
    <dgm:pt modelId="{42B824D3-3560-411A-9E47-4D993E7405BC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WEEK 4</a:t>
          </a:r>
        </a:p>
        <a:p>
          <a:r>
            <a:rPr lang="en-US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6 Step Briefing to share findings with the workforce - sent out in comms and held in resource file </a:t>
          </a:r>
          <a:endParaRPr lang="en-US" b="1"/>
        </a:p>
      </dgm:t>
    </dgm:pt>
    <dgm:pt modelId="{D00AA205-7A1A-4A77-B84F-CB6C869DA0F4}" type="parTrans" cxnId="{6FAE666B-E392-47A1-80C1-67A88C5E6024}">
      <dgm:prSet/>
      <dgm:spPr/>
      <dgm:t>
        <a:bodyPr/>
        <a:lstStyle/>
        <a:p>
          <a:endParaRPr lang="en-US"/>
        </a:p>
      </dgm:t>
    </dgm:pt>
    <dgm:pt modelId="{1CB10DB2-3363-4803-9192-3CDD3A134229}" type="sibTrans" cxnId="{6FAE666B-E392-47A1-80C1-67A88C5E6024}">
      <dgm:prSet/>
      <dgm:spPr/>
      <dgm:t>
        <a:bodyPr/>
        <a:lstStyle/>
        <a:p>
          <a:endParaRPr lang="en-US"/>
        </a:p>
      </dgm:t>
    </dgm:pt>
    <dgm:pt modelId="{DA69B07F-F2EE-47CB-B9D3-EF1B7EFC3681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WEEK 5</a:t>
          </a:r>
        </a:p>
        <a:p>
          <a:r>
            <a:rPr lang="en-US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Feedback session to share findings with the Workforce</a:t>
          </a:r>
          <a:endParaRPr lang="en-US" b="1"/>
        </a:p>
      </dgm:t>
    </dgm:pt>
    <dgm:pt modelId="{465E6F3F-33A7-46DB-84EA-564BD23D5812}" type="parTrans" cxnId="{40B5AB1D-690D-4CB2-A4E2-7411395B01D4}">
      <dgm:prSet/>
      <dgm:spPr/>
      <dgm:t>
        <a:bodyPr/>
        <a:lstStyle/>
        <a:p>
          <a:endParaRPr lang="en-US"/>
        </a:p>
      </dgm:t>
    </dgm:pt>
    <dgm:pt modelId="{3AB8F3C8-2225-4C09-A529-B92C61168354}" type="sibTrans" cxnId="{40B5AB1D-690D-4CB2-A4E2-7411395B01D4}">
      <dgm:prSet/>
      <dgm:spPr/>
      <dgm:t>
        <a:bodyPr/>
        <a:lstStyle/>
        <a:p>
          <a:endParaRPr lang="en-US"/>
        </a:p>
      </dgm:t>
    </dgm:pt>
    <dgm:pt modelId="{ED4EE532-B65B-4072-A13F-CAC85C266827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WEEK 6</a:t>
          </a:r>
        </a:p>
        <a:p>
          <a:r>
            <a:rPr lang="en-US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Next thematic peer audit sent out to maangers</a:t>
          </a:r>
          <a:endParaRPr lang="en-US" b="1"/>
        </a:p>
      </dgm:t>
    </dgm:pt>
    <dgm:pt modelId="{50F30347-B20B-4243-83EC-A6D64AAD70CA}" type="parTrans" cxnId="{C30D2C94-F5CD-43F2-9482-A7B79056B163}">
      <dgm:prSet/>
      <dgm:spPr/>
      <dgm:t>
        <a:bodyPr/>
        <a:lstStyle/>
        <a:p>
          <a:endParaRPr lang="en-US"/>
        </a:p>
      </dgm:t>
    </dgm:pt>
    <dgm:pt modelId="{B67FBE4D-809A-4456-BAD9-B630E5EB085F}" type="sibTrans" cxnId="{C30D2C94-F5CD-43F2-9482-A7B79056B163}">
      <dgm:prSet/>
      <dgm:spPr/>
      <dgm:t>
        <a:bodyPr/>
        <a:lstStyle/>
        <a:p>
          <a:endParaRPr lang="en-US"/>
        </a:p>
      </dgm:t>
    </dgm:pt>
    <dgm:pt modelId="{BED0B247-2AA8-4E77-BE43-C1520AE72C58}" type="pres">
      <dgm:prSet presAssocID="{429D4649-9E4C-465F-A197-0EF1136F3DB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BA1F4CB-67C9-45D6-9608-46C7C78AED38}" type="pres">
      <dgm:prSet presAssocID="{B2D1A0EA-3980-4DC9-AD9E-7E40395CA0E7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EFBB7A-FF07-4B3E-B754-D01D8ACE5C61}" type="pres">
      <dgm:prSet presAssocID="{6B014A78-E254-4E5E-A500-0408D9FAB4DC}" presName="sibTrans" presStyleLbl="sibTrans2D1" presStyleIdx="0" presStyleCnt="6"/>
      <dgm:spPr/>
      <dgm:t>
        <a:bodyPr/>
        <a:lstStyle/>
        <a:p>
          <a:endParaRPr lang="en-US"/>
        </a:p>
      </dgm:t>
    </dgm:pt>
    <dgm:pt modelId="{90BE7106-4C4D-44EA-B5E1-7719A39D1ED5}" type="pres">
      <dgm:prSet presAssocID="{6B014A78-E254-4E5E-A500-0408D9FAB4DC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2BFD8C16-1305-4743-99A0-EC00919D86B2}" type="pres">
      <dgm:prSet presAssocID="{4B03C900-C99E-41B5-995D-A26091A6E7D9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FC5FDF-B43E-4B60-816E-03D685B95F8D}" type="pres">
      <dgm:prSet presAssocID="{7DBF01CF-CDEF-4C3C-A143-E7DBA1C03ACF}" presName="sibTrans" presStyleLbl="sibTrans2D1" presStyleIdx="1" presStyleCnt="6"/>
      <dgm:spPr/>
      <dgm:t>
        <a:bodyPr/>
        <a:lstStyle/>
        <a:p>
          <a:endParaRPr lang="en-US"/>
        </a:p>
      </dgm:t>
    </dgm:pt>
    <dgm:pt modelId="{5B304579-7246-4ACE-A15C-ABF6532B85FB}" type="pres">
      <dgm:prSet presAssocID="{7DBF01CF-CDEF-4C3C-A143-E7DBA1C03ACF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8ADAEEF2-0A49-4FF8-825A-033137D8D12F}" type="pres">
      <dgm:prSet presAssocID="{82CBDF4E-7F49-4CEE-92AA-7EDEBF81C671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3252D6-0F9B-416F-9637-45E17160AE9A}" type="pres">
      <dgm:prSet presAssocID="{7F303680-65FD-4531-9EDC-CD090EA66C80}" presName="sibTrans" presStyleLbl="sibTrans2D1" presStyleIdx="2" presStyleCnt="6"/>
      <dgm:spPr/>
      <dgm:t>
        <a:bodyPr/>
        <a:lstStyle/>
        <a:p>
          <a:endParaRPr lang="en-US"/>
        </a:p>
      </dgm:t>
    </dgm:pt>
    <dgm:pt modelId="{FDB97B9E-7AC3-441B-B35A-5EC135F97D33}" type="pres">
      <dgm:prSet presAssocID="{7F303680-65FD-4531-9EDC-CD090EA66C80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7BD04A87-566D-4BDB-BAB5-D4AACC40B76C}" type="pres">
      <dgm:prSet presAssocID="{42B824D3-3560-411A-9E47-4D993E7405BC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E1FD5F-4CBE-470C-B7FA-F538903C71CC}" type="pres">
      <dgm:prSet presAssocID="{1CB10DB2-3363-4803-9192-3CDD3A134229}" presName="sibTrans" presStyleLbl="sibTrans2D1" presStyleIdx="3" presStyleCnt="6"/>
      <dgm:spPr/>
      <dgm:t>
        <a:bodyPr/>
        <a:lstStyle/>
        <a:p>
          <a:endParaRPr lang="en-US"/>
        </a:p>
      </dgm:t>
    </dgm:pt>
    <dgm:pt modelId="{E6DEC40A-DCDB-4111-9F8D-5E7168997A7A}" type="pres">
      <dgm:prSet presAssocID="{1CB10DB2-3363-4803-9192-3CDD3A134229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14941DE2-2525-4701-B6D2-19DE096EA492}" type="pres">
      <dgm:prSet presAssocID="{DA69B07F-F2EE-47CB-B9D3-EF1B7EFC3681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DF94FC-467A-4DF8-8BFA-EB09944C2DFC}" type="pres">
      <dgm:prSet presAssocID="{3AB8F3C8-2225-4C09-A529-B92C61168354}" presName="sibTrans" presStyleLbl="sibTrans2D1" presStyleIdx="4" presStyleCnt="6"/>
      <dgm:spPr/>
      <dgm:t>
        <a:bodyPr/>
        <a:lstStyle/>
        <a:p>
          <a:endParaRPr lang="en-US"/>
        </a:p>
      </dgm:t>
    </dgm:pt>
    <dgm:pt modelId="{F3325C44-B838-4235-B3FD-B6C32C2EC6D6}" type="pres">
      <dgm:prSet presAssocID="{3AB8F3C8-2225-4C09-A529-B92C61168354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DD1B8258-F7AD-4C1F-8EBD-119AFA50313A}" type="pres">
      <dgm:prSet presAssocID="{ED4EE532-B65B-4072-A13F-CAC85C266827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82ED56-B2EF-419F-81B1-DFEF87F66D11}" type="pres">
      <dgm:prSet presAssocID="{B67FBE4D-809A-4456-BAD9-B630E5EB085F}" presName="sibTrans" presStyleLbl="sibTrans2D1" presStyleIdx="5" presStyleCnt="6"/>
      <dgm:spPr/>
      <dgm:t>
        <a:bodyPr/>
        <a:lstStyle/>
        <a:p>
          <a:endParaRPr lang="en-US"/>
        </a:p>
      </dgm:t>
    </dgm:pt>
    <dgm:pt modelId="{61ED5844-42C3-433C-A7A4-A2C3ECFF272C}" type="pres">
      <dgm:prSet presAssocID="{B67FBE4D-809A-4456-BAD9-B630E5EB085F}" presName="connectorText" presStyleLbl="sibTrans2D1" presStyleIdx="5" presStyleCnt="6"/>
      <dgm:spPr/>
      <dgm:t>
        <a:bodyPr/>
        <a:lstStyle/>
        <a:p>
          <a:endParaRPr lang="en-US"/>
        </a:p>
      </dgm:t>
    </dgm:pt>
  </dgm:ptLst>
  <dgm:cxnLst>
    <dgm:cxn modelId="{78C7E22F-7372-4F67-A4DF-74010A930E14}" type="presOf" srcId="{3AB8F3C8-2225-4C09-A529-B92C61168354}" destId="{F3325C44-B838-4235-B3FD-B6C32C2EC6D6}" srcOrd="1" destOrd="0" presId="urn:microsoft.com/office/officeart/2005/8/layout/cycle2"/>
    <dgm:cxn modelId="{4CD32170-F821-420F-8640-EEC0A31C2A62}" srcId="{429D4649-9E4C-465F-A197-0EF1136F3DB9}" destId="{4B03C900-C99E-41B5-995D-A26091A6E7D9}" srcOrd="1" destOrd="0" parTransId="{1C0761E5-02D8-4FC2-9C06-CE22122ED921}" sibTransId="{7DBF01CF-CDEF-4C3C-A143-E7DBA1C03ACF}"/>
    <dgm:cxn modelId="{964699F1-2B2E-49BC-ADCF-8D81B1DC9FBA}" type="presOf" srcId="{1CB10DB2-3363-4803-9192-3CDD3A134229}" destId="{E6DEC40A-DCDB-4111-9F8D-5E7168997A7A}" srcOrd="1" destOrd="0" presId="urn:microsoft.com/office/officeart/2005/8/layout/cycle2"/>
    <dgm:cxn modelId="{830AA19B-A0AD-4035-995A-A022B048F5E6}" type="presOf" srcId="{4B03C900-C99E-41B5-995D-A26091A6E7D9}" destId="{2BFD8C16-1305-4743-99A0-EC00919D86B2}" srcOrd="0" destOrd="0" presId="urn:microsoft.com/office/officeart/2005/8/layout/cycle2"/>
    <dgm:cxn modelId="{61D06A71-61A1-478A-BB40-2BB66040DB97}" type="presOf" srcId="{7DBF01CF-CDEF-4C3C-A143-E7DBA1C03ACF}" destId="{EEFC5FDF-B43E-4B60-816E-03D685B95F8D}" srcOrd="0" destOrd="0" presId="urn:microsoft.com/office/officeart/2005/8/layout/cycle2"/>
    <dgm:cxn modelId="{15EC5959-C65B-47C2-8A94-BF0B6871F046}" type="presOf" srcId="{ED4EE532-B65B-4072-A13F-CAC85C266827}" destId="{DD1B8258-F7AD-4C1F-8EBD-119AFA50313A}" srcOrd="0" destOrd="0" presId="urn:microsoft.com/office/officeart/2005/8/layout/cycle2"/>
    <dgm:cxn modelId="{AD5B1CB9-D2BC-4EE4-A1B7-60944BC8CD9C}" type="presOf" srcId="{1CB10DB2-3363-4803-9192-3CDD3A134229}" destId="{87E1FD5F-4CBE-470C-B7FA-F538903C71CC}" srcOrd="0" destOrd="0" presId="urn:microsoft.com/office/officeart/2005/8/layout/cycle2"/>
    <dgm:cxn modelId="{40B5AB1D-690D-4CB2-A4E2-7411395B01D4}" srcId="{429D4649-9E4C-465F-A197-0EF1136F3DB9}" destId="{DA69B07F-F2EE-47CB-B9D3-EF1B7EFC3681}" srcOrd="4" destOrd="0" parTransId="{465E6F3F-33A7-46DB-84EA-564BD23D5812}" sibTransId="{3AB8F3C8-2225-4C09-A529-B92C61168354}"/>
    <dgm:cxn modelId="{B6892BAA-A16C-44C1-BCF8-86872A05EF36}" type="presOf" srcId="{B67FBE4D-809A-4456-BAD9-B630E5EB085F}" destId="{1882ED56-B2EF-419F-81B1-DFEF87F66D11}" srcOrd="0" destOrd="0" presId="urn:microsoft.com/office/officeart/2005/8/layout/cycle2"/>
    <dgm:cxn modelId="{57413D01-1452-410E-BB37-2811EFD90B81}" type="presOf" srcId="{B2D1A0EA-3980-4DC9-AD9E-7E40395CA0E7}" destId="{3BA1F4CB-67C9-45D6-9608-46C7C78AED38}" srcOrd="0" destOrd="0" presId="urn:microsoft.com/office/officeart/2005/8/layout/cycle2"/>
    <dgm:cxn modelId="{C30D2C94-F5CD-43F2-9482-A7B79056B163}" srcId="{429D4649-9E4C-465F-A197-0EF1136F3DB9}" destId="{ED4EE532-B65B-4072-A13F-CAC85C266827}" srcOrd="5" destOrd="0" parTransId="{50F30347-B20B-4243-83EC-A6D64AAD70CA}" sibTransId="{B67FBE4D-809A-4456-BAD9-B630E5EB085F}"/>
    <dgm:cxn modelId="{6FAE666B-E392-47A1-80C1-67A88C5E6024}" srcId="{429D4649-9E4C-465F-A197-0EF1136F3DB9}" destId="{42B824D3-3560-411A-9E47-4D993E7405BC}" srcOrd="3" destOrd="0" parTransId="{D00AA205-7A1A-4A77-B84F-CB6C869DA0F4}" sibTransId="{1CB10DB2-3363-4803-9192-3CDD3A134229}"/>
    <dgm:cxn modelId="{BA9C2179-6DA9-4F1D-ADA3-82593A3C05B2}" type="presOf" srcId="{6B014A78-E254-4E5E-A500-0408D9FAB4DC}" destId="{90BE7106-4C4D-44EA-B5E1-7719A39D1ED5}" srcOrd="1" destOrd="0" presId="urn:microsoft.com/office/officeart/2005/8/layout/cycle2"/>
    <dgm:cxn modelId="{F6C31A36-7D09-4A03-95E1-F544BE7EC3F3}" type="presOf" srcId="{429D4649-9E4C-465F-A197-0EF1136F3DB9}" destId="{BED0B247-2AA8-4E77-BE43-C1520AE72C58}" srcOrd="0" destOrd="0" presId="urn:microsoft.com/office/officeart/2005/8/layout/cycle2"/>
    <dgm:cxn modelId="{8CB2AC79-BD87-4F79-BE54-FFB858E9CFF9}" srcId="{429D4649-9E4C-465F-A197-0EF1136F3DB9}" destId="{82CBDF4E-7F49-4CEE-92AA-7EDEBF81C671}" srcOrd="2" destOrd="0" parTransId="{FBD1DCAE-831A-4B50-BD02-04A0E12C623B}" sibTransId="{7F303680-65FD-4531-9EDC-CD090EA66C80}"/>
    <dgm:cxn modelId="{6024D5DC-201E-42B2-B5A2-ED91C9C662E6}" type="presOf" srcId="{3AB8F3C8-2225-4C09-A529-B92C61168354}" destId="{4BDF94FC-467A-4DF8-8BFA-EB09944C2DFC}" srcOrd="0" destOrd="0" presId="urn:microsoft.com/office/officeart/2005/8/layout/cycle2"/>
    <dgm:cxn modelId="{00196FCD-CD10-4074-B27D-81071BF49019}" type="presOf" srcId="{42B824D3-3560-411A-9E47-4D993E7405BC}" destId="{7BD04A87-566D-4BDB-BAB5-D4AACC40B76C}" srcOrd="0" destOrd="0" presId="urn:microsoft.com/office/officeart/2005/8/layout/cycle2"/>
    <dgm:cxn modelId="{88DA313C-0916-4CA6-8103-799D99CAE099}" type="presOf" srcId="{DA69B07F-F2EE-47CB-B9D3-EF1B7EFC3681}" destId="{14941DE2-2525-4701-B6D2-19DE096EA492}" srcOrd="0" destOrd="0" presId="urn:microsoft.com/office/officeart/2005/8/layout/cycle2"/>
    <dgm:cxn modelId="{B0D9E1A6-5660-407E-8B4B-2DDCBB81C4A6}" type="presOf" srcId="{7F303680-65FD-4531-9EDC-CD090EA66C80}" destId="{153252D6-0F9B-416F-9637-45E17160AE9A}" srcOrd="0" destOrd="0" presId="urn:microsoft.com/office/officeart/2005/8/layout/cycle2"/>
    <dgm:cxn modelId="{F69205E8-92E8-4FB0-ADD0-0773EBCCE0BF}" srcId="{429D4649-9E4C-465F-A197-0EF1136F3DB9}" destId="{B2D1A0EA-3980-4DC9-AD9E-7E40395CA0E7}" srcOrd="0" destOrd="0" parTransId="{45A3EC11-29C6-4E8D-A3C3-AE0D22554AD5}" sibTransId="{6B014A78-E254-4E5E-A500-0408D9FAB4DC}"/>
    <dgm:cxn modelId="{4028077E-9FB1-42C7-9890-2E5953903A97}" type="presOf" srcId="{7F303680-65FD-4531-9EDC-CD090EA66C80}" destId="{FDB97B9E-7AC3-441B-B35A-5EC135F97D33}" srcOrd="1" destOrd="0" presId="urn:microsoft.com/office/officeart/2005/8/layout/cycle2"/>
    <dgm:cxn modelId="{1A56221E-3A8F-499B-98C6-545BED8783D4}" type="presOf" srcId="{82CBDF4E-7F49-4CEE-92AA-7EDEBF81C671}" destId="{8ADAEEF2-0A49-4FF8-825A-033137D8D12F}" srcOrd="0" destOrd="0" presId="urn:microsoft.com/office/officeart/2005/8/layout/cycle2"/>
    <dgm:cxn modelId="{5D13F939-6522-4038-AEC7-3094226BFF39}" type="presOf" srcId="{7DBF01CF-CDEF-4C3C-A143-E7DBA1C03ACF}" destId="{5B304579-7246-4ACE-A15C-ABF6532B85FB}" srcOrd="1" destOrd="0" presId="urn:microsoft.com/office/officeart/2005/8/layout/cycle2"/>
    <dgm:cxn modelId="{897FB430-C241-4991-A913-6E15EBE7AA8E}" type="presOf" srcId="{B67FBE4D-809A-4456-BAD9-B630E5EB085F}" destId="{61ED5844-42C3-433C-A7A4-A2C3ECFF272C}" srcOrd="1" destOrd="0" presId="urn:microsoft.com/office/officeart/2005/8/layout/cycle2"/>
    <dgm:cxn modelId="{390628A0-6A29-43E7-BF44-FBEA2DC7AFDD}" type="presOf" srcId="{6B014A78-E254-4E5E-A500-0408D9FAB4DC}" destId="{DDEFBB7A-FF07-4B3E-B754-D01D8ACE5C61}" srcOrd="0" destOrd="0" presId="urn:microsoft.com/office/officeart/2005/8/layout/cycle2"/>
    <dgm:cxn modelId="{6C15E94F-472F-425B-978D-782A1120E870}" type="presParOf" srcId="{BED0B247-2AA8-4E77-BE43-C1520AE72C58}" destId="{3BA1F4CB-67C9-45D6-9608-46C7C78AED38}" srcOrd="0" destOrd="0" presId="urn:microsoft.com/office/officeart/2005/8/layout/cycle2"/>
    <dgm:cxn modelId="{38F1D1B6-F2C2-4ACD-A4EC-A2F1B64437D3}" type="presParOf" srcId="{BED0B247-2AA8-4E77-BE43-C1520AE72C58}" destId="{DDEFBB7A-FF07-4B3E-B754-D01D8ACE5C61}" srcOrd="1" destOrd="0" presId="urn:microsoft.com/office/officeart/2005/8/layout/cycle2"/>
    <dgm:cxn modelId="{34F778C4-5F36-4FFE-B2C1-E1786240CD3F}" type="presParOf" srcId="{DDEFBB7A-FF07-4B3E-B754-D01D8ACE5C61}" destId="{90BE7106-4C4D-44EA-B5E1-7719A39D1ED5}" srcOrd="0" destOrd="0" presId="urn:microsoft.com/office/officeart/2005/8/layout/cycle2"/>
    <dgm:cxn modelId="{E2F2146E-6ED8-4363-95D0-2B8306D16411}" type="presParOf" srcId="{BED0B247-2AA8-4E77-BE43-C1520AE72C58}" destId="{2BFD8C16-1305-4743-99A0-EC00919D86B2}" srcOrd="2" destOrd="0" presId="urn:microsoft.com/office/officeart/2005/8/layout/cycle2"/>
    <dgm:cxn modelId="{263E09F0-E3EA-4111-AB18-872004018E50}" type="presParOf" srcId="{BED0B247-2AA8-4E77-BE43-C1520AE72C58}" destId="{EEFC5FDF-B43E-4B60-816E-03D685B95F8D}" srcOrd="3" destOrd="0" presId="urn:microsoft.com/office/officeart/2005/8/layout/cycle2"/>
    <dgm:cxn modelId="{BD189BC9-778B-4C1C-A5FE-94BED5C61CE2}" type="presParOf" srcId="{EEFC5FDF-B43E-4B60-816E-03D685B95F8D}" destId="{5B304579-7246-4ACE-A15C-ABF6532B85FB}" srcOrd="0" destOrd="0" presId="urn:microsoft.com/office/officeart/2005/8/layout/cycle2"/>
    <dgm:cxn modelId="{2564AE58-D079-4425-98FE-3B01BE1CE4E2}" type="presParOf" srcId="{BED0B247-2AA8-4E77-BE43-C1520AE72C58}" destId="{8ADAEEF2-0A49-4FF8-825A-033137D8D12F}" srcOrd="4" destOrd="0" presId="urn:microsoft.com/office/officeart/2005/8/layout/cycle2"/>
    <dgm:cxn modelId="{1B8718D6-EAF4-48AA-AFE5-3D73224A861B}" type="presParOf" srcId="{BED0B247-2AA8-4E77-BE43-C1520AE72C58}" destId="{153252D6-0F9B-416F-9637-45E17160AE9A}" srcOrd="5" destOrd="0" presId="urn:microsoft.com/office/officeart/2005/8/layout/cycle2"/>
    <dgm:cxn modelId="{453F244A-E2D3-4D8A-BFC5-0B114FDBD0BB}" type="presParOf" srcId="{153252D6-0F9B-416F-9637-45E17160AE9A}" destId="{FDB97B9E-7AC3-441B-B35A-5EC135F97D33}" srcOrd="0" destOrd="0" presId="urn:microsoft.com/office/officeart/2005/8/layout/cycle2"/>
    <dgm:cxn modelId="{8B638F0D-9E91-47AE-9AEE-82DEB7A54ACC}" type="presParOf" srcId="{BED0B247-2AA8-4E77-BE43-C1520AE72C58}" destId="{7BD04A87-566D-4BDB-BAB5-D4AACC40B76C}" srcOrd="6" destOrd="0" presId="urn:microsoft.com/office/officeart/2005/8/layout/cycle2"/>
    <dgm:cxn modelId="{EA4BD4D0-F5BF-47AF-9828-7B8FBC95CC23}" type="presParOf" srcId="{BED0B247-2AA8-4E77-BE43-C1520AE72C58}" destId="{87E1FD5F-4CBE-470C-B7FA-F538903C71CC}" srcOrd="7" destOrd="0" presId="urn:microsoft.com/office/officeart/2005/8/layout/cycle2"/>
    <dgm:cxn modelId="{5F8DD92D-9E3C-4B40-81EF-763F0C4901C2}" type="presParOf" srcId="{87E1FD5F-4CBE-470C-B7FA-F538903C71CC}" destId="{E6DEC40A-DCDB-4111-9F8D-5E7168997A7A}" srcOrd="0" destOrd="0" presId="urn:microsoft.com/office/officeart/2005/8/layout/cycle2"/>
    <dgm:cxn modelId="{01981112-3721-4A4F-AE72-4C07FCAD9C29}" type="presParOf" srcId="{BED0B247-2AA8-4E77-BE43-C1520AE72C58}" destId="{14941DE2-2525-4701-B6D2-19DE096EA492}" srcOrd="8" destOrd="0" presId="urn:microsoft.com/office/officeart/2005/8/layout/cycle2"/>
    <dgm:cxn modelId="{9175ABF1-C84D-462F-91EE-BDE401DD26C5}" type="presParOf" srcId="{BED0B247-2AA8-4E77-BE43-C1520AE72C58}" destId="{4BDF94FC-467A-4DF8-8BFA-EB09944C2DFC}" srcOrd="9" destOrd="0" presId="urn:microsoft.com/office/officeart/2005/8/layout/cycle2"/>
    <dgm:cxn modelId="{72A43685-57EA-4569-8694-73EBB0BC89A2}" type="presParOf" srcId="{4BDF94FC-467A-4DF8-8BFA-EB09944C2DFC}" destId="{F3325C44-B838-4235-B3FD-B6C32C2EC6D6}" srcOrd="0" destOrd="0" presId="urn:microsoft.com/office/officeart/2005/8/layout/cycle2"/>
    <dgm:cxn modelId="{74ECEAD2-2131-4AC8-960E-F5B7993CC038}" type="presParOf" srcId="{BED0B247-2AA8-4E77-BE43-C1520AE72C58}" destId="{DD1B8258-F7AD-4C1F-8EBD-119AFA50313A}" srcOrd="10" destOrd="0" presId="urn:microsoft.com/office/officeart/2005/8/layout/cycle2"/>
    <dgm:cxn modelId="{8A210FE8-6D03-411F-9591-5914CEB9FC6F}" type="presParOf" srcId="{BED0B247-2AA8-4E77-BE43-C1520AE72C58}" destId="{1882ED56-B2EF-419F-81B1-DFEF87F66D11}" srcOrd="11" destOrd="0" presId="urn:microsoft.com/office/officeart/2005/8/layout/cycle2"/>
    <dgm:cxn modelId="{259AE446-BB01-4D84-9D1C-77BF184B9A44}" type="presParOf" srcId="{1882ED56-B2EF-419F-81B1-DFEF87F66D11}" destId="{61ED5844-42C3-433C-A7A4-A2C3ECFF272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A1F4CB-67C9-45D6-9608-46C7C78AED38}">
      <dsp:nvSpPr>
        <dsp:cNvPr id="0" name=""/>
        <dsp:cNvSpPr/>
      </dsp:nvSpPr>
      <dsp:spPr>
        <a:xfrm>
          <a:off x="2020990" y="1069"/>
          <a:ext cx="1472993" cy="14729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WEEK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Completed thematic audits returned to QA Manager</a:t>
          </a:r>
          <a:endParaRPr lang="en-US" sz="900" b="1" kern="1200"/>
        </a:p>
      </dsp:txBody>
      <dsp:txXfrm>
        <a:off x="2236705" y="216784"/>
        <a:ext cx="1041563" cy="1041563"/>
      </dsp:txXfrm>
    </dsp:sp>
    <dsp:sp modelId="{DDEFBB7A-FF07-4B3E-B754-D01D8ACE5C61}">
      <dsp:nvSpPr>
        <dsp:cNvPr id="0" name=""/>
        <dsp:cNvSpPr/>
      </dsp:nvSpPr>
      <dsp:spPr>
        <a:xfrm rot="1800000">
          <a:off x="3509630" y="1036073"/>
          <a:ext cx="390836" cy="4971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517484" y="1106187"/>
        <a:ext cx="273585" cy="298281"/>
      </dsp:txXfrm>
    </dsp:sp>
    <dsp:sp modelId="{2BFD8C16-1305-4743-99A0-EC00919D86B2}">
      <dsp:nvSpPr>
        <dsp:cNvPr id="0" name=""/>
        <dsp:cNvSpPr/>
      </dsp:nvSpPr>
      <dsp:spPr>
        <a:xfrm>
          <a:off x="3935271" y="1106279"/>
          <a:ext cx="1472993" cy="14729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WEEK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QA Manager analysis of audit return</a:t>
          </a:r>
          <a:endParaRPr lang="en-US" sz="900" b="1" kern="1200"/>
        </a:p>
      </dsp:txBody>
      <dsp:txXfrm>
        <a:off x="4150986" y="1321994"/>
        <a:ext cx="1041563" cy="1041563"/>
      </dsp:txXfrm>
    </dsp:sp>
    <dsp:sp modelId="{EEFC5FDF-B43E-4B60-816E-03D685B95F8D}">
      <dsp:nvSpPr>
        <dsp:cNvPr id="0" name=""/>
        <dsp:cNvSpPr/>
      </dsp:nvSpPr>
      <dsp:spPr>
        <a:xfrm rot="5400000">
          <a:off x="4476350" y="2688358"/>
          <a:ext cx="390836" cy="4971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4534976" y="2729160"/>
        <a:ext cx="273585" cy="298281"/>
      </dsp:txXfrm>
    </dsp:sp>
    <dsp:sp modelId="{8ADAEEF2-0A49-4FF8-825A-033137D8D12F}">
      <dsp:nvSpPr>
        <dsp:cNvPr id="0" name=""/>
        <dsp:cNvSpPr/>
      </dsp:nvSpPr>
      <dsp:spPr>
        <a:xfrm>
          <a:off x="3935271" y="3316701"/>
          <a:ext cx="1472993" cy="14729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WEEK 3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Summary report of findings for SLT</a:t>
          </a:r>
          <a:endParaRPr lang="en-US" sz="900" b="1" kern="1200"/>
        </a:p>
      </dsp:txBody>
      <dsp:txXfrm>
        <a:off x="4150986" y="3532416"/>
        <a:ext cx="1041563" cy="1041563"/>
      </dsp:txXfrm>
    </dsp:sp>
    <dsp:sp modelId="{153252D6-0F9B-416F-9637-45E17160AE9A}">
      <dsp:nvSpPr>
        <dsp:cNvPr id="0" name=""/>
        <dsp:cNvSpPr/>
      </dsp:nvSpPr>
      <dsp:spPr>
        <a:xfrm rot="9000000">
          <a:off x="3528789" y="4351705"/>
          <a:ext cx="390836" cy="4971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3638186" y="4421819"/>
        <a:ext cx="273585" cy="298281"/>
      </dsp:txXfrm>
    </dsp:sp>
    <dsp:sp modelId="{7BD04A87-566D-4BDB-BAB5-D4AACC40B76C}">
      <dsp:nvSpPr>
        <dsp:cNvPr id="0" name=""/>
        <dsp:cNvSpPr/>
      </dsp:nvSpPr>
      <dsp:spPr>
        <a:xfrm>
          <a:off x="2020990" y="4421911"/>
          <a:ext cx="1472993" cy="14729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WEEK 4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6 Step Briefing to share findings with the workforce - sent out in comms and held in resource file </a:t>
          </a:r>
          <a:endParaRPr lang="en-US" sz="900" b="1" kern="1200"/>
        </a:p>
      </dsp:txBody>
      <dsp:txXfrm>
        <a:off x="2236705" y="4637626"/>
        <a:ext cx="1041563" cy="1041563"/>
      </dsp:txXfrm>
    </dsp:sp>
    <dsp:sp modelId="{87E1FD5F-4CBE-470C-B7FA-F538903C71CC}">
      <dsp:nvSpPr>
        <dsp:cNvPr id="0" name=""/>
        <dsp:cNvSpPr/>
      </dsp:nvSpPr>
      <dsp:spPr>
        <a:xfrm rot="12600000">
          <a:off x="1614508" y="4362766"/>
          <a:ext cx="390836" cy="4971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1723905" y="4491506"/>
        <a:ext cx="273585" cy="298281"/>
      </dsp:txXfrm>
    </dsp:sp>
    <dsp:sp modelId="{14941DE2-2525-4701-B6D2-19DE096EA492}">
      <dsp:nvSpPr>
        <dsp:cNvPr id="0" name=""/>
        <dsp:cNvSpPr/>
      </dsp:nvSpPr>
      <dsp:spPr>
        <a:xfrm>
          <a:off x="106709" y="3316701"/>
          <a:ext cx="1472993" cy="14729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WEEK 5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Feedback session to share findings with the Workforce</a:t>
          </a:r>
          <a:endParaRPr lang="en-US" sz="900" b="1" kern="1200"/>
        </a:p>
      </dsp:txBody>
      <dsp:txXfrm>
        <a:off x="322424" y="3532416"/>
        <a:ext cx="1041563" cy="1041563"/>
      </dsp:txXfrm>
    </dsp:sp>
    <dsp:sp modelId="{4BDF94FC-467A-4DF8-8BFA-EB09944C2DFC}">
      <dsp:nvSpPr>
        <dsp:cNvPr id="0" name=""/>
        <dsp:cNvSpPr/>
      </dsp:nvSpPr>
      <dsp:spPr>
        <a:xfrm rot="16200000">
          <a:off x="647788" y="2710481"/>
          <a:ext cx="390836" cy="4971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706414" y="2868534"/>
        <a:ext cx="273585" cy="298281"/>
      </dsp:txXfrm>
    </dsp:sp>
    <dsp:sp modelId="{DD1B8258-F7AD-4C1F-8EBD-119AFA50313A}">
      <dsp:nvSpPr>
        <dsp:cNvPr id="0" name=""/>
        <dsp:cNvSpPr/>
      </dsp:nvSpPr>
      <dsp:spPr>
        <a:xfrm>
          <a:off x="106709" y="1106279"/>
          <a:ext cx="1472993" cy="14729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WEEK 6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Next thematic peer audit sent out to maangers</a:t>
          </a:r>
          <a:endParaRPr lang="en-US" sz="900" b="1" kern="1200"/>
        </a:p>
      </dsp:txBody>
      <dsp:txXfrm>
        <a:off x="322424" y="1321994"/>
        <a:ext cx="1041563" cy="1041563"/>
      </dsp:txXfrm>
    </dsp:sp>
    <dsp:sp modelId="{1882ED56-B2EF-419F-81B1-DFEF87F66D11}">
      <dsp:nvSpPr>
        <dsp:cNvPr id="0" name=""/>
        <dsp:cNvSpPr/>
      </dsp:nvSpPr>
      <dsp:spPr>
        <a:xfrm rot="19800000">
          <a:off x="1595349" y="1047134"/>
          <a:ext cx="390836" cy="4971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603203" y="1175874"/>
        <a:ext cx="273585" cy="2982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710C8-E88C-424E-A095-4365E2DE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King</dc:creator>
  <cp:keywords/>
  <dc:description/>
  <cp:lastModifiedBy>Hilary King</cp:lastModifiedBy>
  <cp:revision>2</cp:revision>
  <dcterms:created xsi:type="dcterms:W3CDTF">2021-10-28T07:54:00Z</dcterms:created>
  <dcterms:modified xsi:type="dcterms:W3CDTF">2021-10-28T07:54:00Z</dcterms:modified>
</cp:coreProperties>
</file>