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DA151" w14:textId="060EB04E" w:rsidR="00B2700E" w:rsidRPr="00720B2C" w:rsidRDefault="00AE448B" w:rsidP="00720B2C">
      <w:pPr>
        <w:spacing w:before="100" w:beforeAutospacing="1" w:after="100" w:afterAutospacing="1"/>
        <w:jc w:val="center"/>
        <w:outlineLvl w:val="0"/>
        <w:rPr>
          <w:rFonts w:ascii="Museo Sans 700" w:eastAsia="Times New Roman" w:hAnsi="Museo Sans 700" w:cs="Times New Roman"/>
          <w:b/>
          <w:bCs/>
          <w:kern w:val="36"/>
          <w:sz w:val="32"/>
          <w:szCs w:val="48"/>
          <w:lang w:val="en-US"/>
        </w:rPr>
      </w:pPr>
      <w:r>
        <w:rPr>
          <w:rFonts w:ascii="Museo Sans 700" w:eastAsia="Times New Roman" w:hAnsi="Museo Sans 700" w:cs="Times New Roman"/>
          <w:b/>
          <w:bCs/>
          <w:noProof/>
          <w:kern w:val="36"/>
          <w:sz w:val="32"/>
          <w:szCs w:val="48"/>
          <w:lang w:eastAsia="en-GB"/>
        </w:rPr>
        <w:drawing>
          <wp:inline distT="0" distB="0" distL="0" distR="0" wp14:anchorId="495AD5A6" wp14:editId="7A1177D8">
            <wp:extent cx="2254314" cy="1195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Of My Own - Main Versions-01.eps"/>
                    <pic:cNvPicPr/>
                  </pic:nvPicPr>
                  <pic:blipFill>
                    <a:blip r:embed="rId5">
                      <a:extLst>
                        <a:ext uri="{28A0092B-C50C-407E-A947-70E740481C1C}">
                          <a14:useLocalDpi xmlns:a14="http://schemas.microsoft.com/office/drawing/2010/main" val="0"/>
                        </a:ext>
                      </a:extLst>
                    </a:blip>
                    <a:stretch>
                      <a:fillRect/>
                    </a:stretch>
                  </pic:blipFill>
                  <pic:spPr>
                    <a:xfrm>
                      <a:off x="0" y="0"/>
                      <a:ext cx="2271089" cy="1203951"/>
                    </a:xfrm>
                    <a:prstGeom prst="rect">
                      <a:avLst/>
                    </a:prstGeom>
                  </pic:spPr>
                </pic:pic>
              </a:graphicData>
            </a:graphic>
          </wp:inline>
        </w:drawing>
      </w:r>
    </w:p>
    <w:tbl>
      <w:tblPr>
        <w:tblStyle w:val="TableGrid"/>
        <w:tblW w:w="11482" w:type="dxa"/>
        <w:tblInd w:w="-572" w:type="dxa"/>
        <w:tblLook w:val="04A0" w:firstRow="1" w:lastRow="0" w:firstColumn="1" w:lastColumn="0" w:noHBand="0" w:noVBand="1"/>
      </w:tblPr>
      <w:tblGrid>
        <w:gridCol w:w="1561"/>
        <w:gridCol w:w="7511"/>
        <w:gridCol w:w="2410"/>
      </w:tblGrid>
      <w:tr w:rsidR="00D24982" w:rsidRPr="004E1C62" w14:paraId="4A566258" w14:textId="77777777" w:rsidTr="002E7FF0">
        <w:trPr>
          <w:trHeight w:val="669"/>
        </w:trPr>
        <w:tc>
          <w:tcPr>
            <w:tcW w:w="11482" w:type="dxa"/>
            <w:gridSpan w:val="3"/>
            <w:vAlign w:val="center"/>
          </w:tcPr>
          <w:p w14:paraId="63FBB4DD" w14:textId="2A14A972" w:rsidR="00D24982" w:rsidRPr="00D24982" w:rsidRDefault="00D24982" w:rsidP="00D24982">
            <w:pPr>
              <w:jc w:val="center"/>
              <w:rPr>
                <w:rFonts w:ascii="Source Sans Pro" w:eastAsia="Times New Roman" w:hAnsi="Source Sans Pro" w:cs="Times New Roman"/>
                <w:b/>
                <w:bCs/>
                <w:lang w:val="en-US"/>
              </w:rPr>
            </w:pPr>
            <w:r w:rsidRPr="00D24982">
              <w:rPr>
                <w:rFonts w:ascii="Source Sans Pro" w:eastAsia="Times New Roman" w:hAnsi="Source Sans Pro" w:cs="Times New Roman"/>
                <w:b/>
                <w:bCs/>
                <w:sz w:val="28"/>
                <w:szCs w:val="28"/>
                <w:lang w:val="en-US"/>
              </w:rPr>
              <w:t>PRACTICE STANDARDS FOR FRONTLINE STAFF</w:t>
            </w:r>
          </w:p>
        </w:tc>
      </w:tr>
      <w:tr w:rsidR="00D24982" w:rsidRPr="004E1C62" w14:paraId="075CE8EF" w14:textId="622F7A83" w:rsidTr="002E7FF0">
        <w:trPr>
          <w:trHeight w:val="511"/>
        </w:trPr>
        <w:tc>
          <w:tcPr>
            <w:tcW w:w="1561" w:type="dxa"/>
            <w:vAlign w:val="center"/>
          </w:tcPr>
          <w:p w14:paraId="26710C06" w14:textId="04162EEB" w:rsidR="00D24982" w:rsidRPr="004E1C62" w:rsidRDefault="00D24982" w:rsidP="00E86041">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STANDARD</w:t>
            </w:r>
          </w:p>
        </w:tc>
        <w:tc>
          <w:tcPr>
            <w:tcW w:w="7511" w:type="dxa"/>
            <w:vAlign w:val="center"/>
          </w:tcPr>
          <w:p w14:paraId="59E70550" w14:textId="26F171C6" w:rsidR="00D24982" w:rsidRPr="00E86041" w:rsidRDefault="00D24982" w:rsidP="00E86041">
            <w:pPr>
              <w:jc w:val="center"/>
              <w:rPr>
                <w:rFonts w:ascii="Source Sans Pro" w:eastAsia="Times New Roman" w:hAnsi="Source Sans Pro" w:cs="Times New Roman"/>
                <w:b/>
                <w:bCs/>
                <w:lang w:val="en-US"/>
              </w:rPr>
            </w:pPr>
            <w:r w:rsidRPr="00E86041">
              <w:rPr>
                <w:rFonts w:ascii="Source Sans Pro" w:eastAsia="Times New Roman" w:hAnsi="Source Sans Pro" w:cs="Times New Roman"/>
                <w:b/>
                <w:bCs/>
                <w:lang w:val="en-US"/>
              </w:rPr>
              <w:t>DESCRIPTION</w:t>
            </w:r>
          </w:p>
        </w:tc>
        <w:tc>
          <w:tcPr>
            <w:tcW w:w="2410" w:type="dxa"/>
            <w:vAlign w:val="center"/>
          </w:tcPr>
          <w:p w14:paraId="527BE601" w14:textId="27F25442" w:rsidR="00D24982" w:rsidRPr="00E86041" w:rsidRDefault="00D24982" w:rsidP="00FD62F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TIMELINE</w:t>
            </w:r>
          </w:p>
        </w:tc>
      </w:tr>
      <w:tr w:rsidR="00D24982" w:rsidRPr="004E1C62" w14:paraId="13C8FCC4" w14:textId="76339C36" w:rsidTr="002E7FF0">
        <w:trPr>
          <w:trHeight w:val="1304"/>
        </w:trPr>
        <w:tc>
          <w:tcPr>
            <w:tcW w:w="1561" w:type="dxa"/>
            <w:vAlign w:val="center"/>
          </w:tcPr>
          <w:p w14:paraId="58E5B00C" w14:textId="7F49A575" w:rsidR="00D24982" w:rsidRDefault="00D24982" w:rsidP="007374D4">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Introduction</w:t>
            </w:r>
          </w:p>
        </w:tc>
        <w:tc>
          <w:tcPr>
            <w:tcW w:w="7511" w:type="dxa"/>
            <w:vAlign w:val="center"/>
          </w:tcPr>
          <w:p w14:paraId="7E9FAA47" w14:textId="7CA9636B" w:rsidR="00D24982" w:rsidRDefault="00D24982" w:rsidP="007374D4">
            <w:pPr>
              <w:rPr>
                <w:rFonts w:ascii="Source Sans Pro" w:eastAsia="Times New Roman" w:hAnsi="Source Sans Pro" w:cs="Times New Roman"/>
                <w:lang w:val="en-US"/>
              </w:rPr>
            </w:pPr>
            <w:r>
              <w:rPr>
                <w:rFonts w:ascii="Source Sans Pro" w:eastAsia="Times New Roman" w:hAnsi="Source Sans Pro" w:cs="Times New Roman"/>
                <w:lang w:val="en-US"/>
              </w:rPr>
              <w:t>All frontline workers will introduce all children &amp; young people to either Mind Of My Own One or Express (as appropriate) as a way for them to participate and have their voice heard</w:t>
            </w:r>
          </w:p>
        </w:tc>
        <w:tc>
          <w:tcPr>
            <w:tcW w:w="2410" w:type="dxa"/>
            <w:vAlign w:val="center"/>
          </w:tcPr>
          <w:p w14:paraId="34FCBA61" w14:textId="22C92012" w:rsidR="00D24982" w:rsidRDefault="00D24982" w:rsidP="00FD62F2">
            <w:pPr>
              <w:rPr>
                <w:rFonts w:ascii="Source Sans Pro" w:eastAsia="Times New Roman" w:hAnsi="Source Sans Pro" w:cs="Times New Roman"/>
                <w:lang w:val="en-US"/>
              </w:rPr>
            </w:pPr>
            <w:r>
              <w:rPr>
                <w:rFonts w:ascii="Source Sans Pro" w:eastAsia="Times New Roman" w:hAnsi="Source Sans Pro" w:cs="Times New Roman"/>
                <w:lang w:val="en-US"/>
              </w:rPr>
              <w:t>When first working with a child or young person</w:t>
            </w:r>
          </w:p>
        </w:tc>
      </w:tr>
      <w:tr w:rsidR="00D24982" w:rsidRPr="004E1C62" w14:paraId="7199E5B6" w14:textId="5E86F154" w:rsidTr="002E7FF0">
        <w:trPr>
          <w:trHeight w:val="1304"/>
        </w:trPr>
        <w:tc>
          <w:tcPr>
            <w:tcW w:w="1561" w:type="dxa"/>
            <w:vAlign w:val="center"/>
          </w:tcPr>
          <w:p w14:paraId="3A919E37" w14:textId="41223203" w:rsidR="00D24982" w:rsidRPr="004E1C62" w:rsidRDefault="00D24982" w:rsidP="007374D4">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One Accounts</w:t>
            </w:r>
          </w:p>
        </w:tc>
        <w:tc>
          <w:tcPr>
            <w:tcW w:w="7511" w:type="dxa"/>
            <w:vAlign w:val="center"/>
          </w:tcPr>
          <w:p w14:paraId="7F6F72F4" w14:textId="0957FDD4" w:rsidR="00D24982" w:rsidRPr="004E1C62" w:rsidRDefault="00D24982" w:rsidP="007374D4">
            <w:pPr>
              <w:rPr>
                <w:rFonts w:ascii="Source Sans Pro" w:eastAsia="Times New Roman" w:hAnsi="Source Sans Pro" w:cs="Times New Roman"/>
                <w:lang w:val="en-US"/>
              </w:rPr>
            </w:pPr>
            <w:r>
              <w:rPr>
                <w:rFonts w:ascii="Source Sans Pro" w:eastAsia="Times New Roman" w:hAnsi="Source Sans Pro" w:cs="Times New Roman"/>
                <w:lang w:val="en-US"/>
              </w:rPr>
              <w:t>All frontline workers will help young people setup their own One account to use independently if they are able to</w:t>
            </w:r>
          </w:p>
        </w:tc>
        <w:tc>
          <w:tcPr>
            <w:tcW w:w="2410" w:type="dxa"/>
            <w:vAlign w:val="center"/>
          </w:tcPr>
          <w:p w14:paraId="79E51867" w14:textId="57ED9507" w:rsidR="00D24982" w:rsidRDefault="00D24982" w:rsidP="00FD62F2">
            <w:pPr>
              <w:rPr>
                <w:rFonts w:ascii="Source Sans Pro" w:eastAsia="Times New Roman" w:hAnsi="Source Sans Pro" w:cs="Times New Roman"/>
                <w:lang w:val="en-US"/>
              </w:rPr>
            </w:pPr>
            <w:r>
              <w:rPr>
                <w:rFonts w:ascii="Source Sans Pro" w:eastAsia="Times New Roman" w:hAnsi="Source Sans Pro" w:cs="Times New Roman"/>
                <w:lang w:val="en-US"/>
              </w:rPr>
              <w:t>When working with a child</w:t>
            </w:r>
          </w:p>
        </w:tc>
      </w:tr>
      <w:tr w:rsidR="00D24982" w:rsidRPr="004E1C62" w14:paraId="0668D267" w14:textId="64E60F0B" w:rsidTr="002E7FF0">
        <w:trPr>
          <w:trHeight w:val="1304"/>
        </w:trPr>
        <w:tc>
          <w:tcPr>
            <w:tcW w:w="1561" w:type="dxa"/>
            <w:vAlign w:val="center"/>
          </w:tcPr>
          <w:p w14:paraId="380E66B0" w14:textId="3A5FC277" w:rsidR="00D24982" w:rsidRPr="004E1C62" w:rsidRDefault="00D24982" w:rsidP="007374D4">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Worker Accounts</w:t>
            </w:r>
          </w:p>
        </w:tc>
        <w:tc>
          <w:tcPr>
            <w:tcW w:w="7511" w:type="dxa"/>
            <w:vAlign w:val="center"/>
          </w:tcPr>
          <w:p w14:paraId="1B863340" w14:textId="0FB16E88" w:rsidR="00D24982" w:rsidRPr="004E1C62" w:rsidRDefault="00D24982" w:rsidP="007374D4">
            <w:pPr>
              <w:rPr>
                <w:rFonts w:ascii="Source Sans Pro" w:eastAsia="Times New Roman" w:hAnsi="Source Sans Pro" w:cs="Times New Roman"/>
                <w:lang w:val="en-US"/>
              </w:rPr>
            </w:pPr>
            <w:r>
              <w:rPr>
                <w:rFonts w:ascii="Source Sans Pro" w:eastAsia="Times New Roman" w:hAnsi="Source Sans Pro" w:cs="Times New Roman"/>
                <w:lang w:val="en-US"/>
              </w:rPr>
              <w:t>All frontline staff working with children &amp; young people will have their own worker account and must use this during direct work with children &amp; young people where appropriate</w:t>
            </w:r>
          </w:p>
        </w:tc>
        <w:tc>
          <w:tcPr>
            <w:tcW w:w="2410" w:type="dxa"/>
            <w:vAlign w:val="center"/>
          </w:tcPr>
          <w:p w14:paraId="68DBFAED" w14:textId="415E0FD4" w:rsidR="00D24982" w:rsidRDefault="00D24982" w:rsidP="00FD62F2">
            <w:pPr>
              <w:rPr>
                <w:rFonts w:ascii="Source Sans Pro" w:eastAsia="Times New Roman" w:hAnsi="Source Sans Pro" w:cs="Times New Roman"/>
                <w:lang w:val="en-US"/>
              </w:rPr>
            </w:pPr>
            <w:r>
              <w:rPr>
                <w:rFonts w:ascii="Source Sans Pro" w:eastAsia="Times New Roman" w:hAnsi="Source Sans Pro" w:cs="Times New Roman"/>
                <w:lang w:val="en-US"/>
              </w:rPr>
              <w:t>When working with a child</w:t>
            </w:r>
          </w:p>
        </w:tc>
      </w:tr>
      <w:tr w:rsidR="0036227B" w:rsidRPr="004E1C62" w14:paraId="45A56096" w14:textId="77777777" w:rsidTr="002E7FF0">
        <w:trPr>
          <w:trHeight w:val="1304"/>
        </w:trPr>
        <w:tc>
          <w:tcPr>
            <w:tcW w:w="1561" w:type="dxa"/>
            <w:vAlign w:val="center"/>
          </w:tcPr>
          <w:p w14:paraId="523A975C" w14:textId="531FA92D" w:rsidR="0036227B" w:rsidRDefault="0036227B" w:rsidP="0036227B">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IROs &amp; Conference Chairs</w:t>
            </w:r>
          </w:p>
        </w:tc>
        <w:tc>
          <w:tcPr>
            <w:tcW w:w="7511" w:type="dxa"/>
            <w:vAlign w:val="center"/>
          </w:tcPr>
          <w:p w14:paraId="2CCD957D" w14:textId="0C7C012B" w:rsidR="0036227B" w:rsidRDefault="0036227B" w:rsidP="0036227B">
            <w:pPr>
              <w:rPr>
                <w:rFonts w:ascii="Source Sans Pro" w:eastAsia="Times New Roman" w:hAnsi="Source Sans Pro" w:cs="Times New Roman"/>
                <w:lang w:val="en-US"/>
              </w:rPr>
            </w:pPr>
            <w:r>
              <w:rPr>
                <w:rFonts w:ascii="Source Sans Pro" w:eastAsia="Times New Roman" w:hAnsi="Source Sans Pro" w:cs="Times New Roman"/>
                <w:lang w:val="en-US"/>
              </w:rPr>
              <w:t>Our IROs and conference chairs will speak with children / young people before all reviews and conferences, reminding and encouraging them to use Mind Of My Own as a means of participation</w:t>
            </w:r>
          </w:p>
        </w:tc>
        <w:tc>
          <w:tcPr>
            <w:tcW w:w="2410" w:type="dxa"/>
            <w:vAlign w:val="center"/>
          </w:tcPr>
          <w:p w14:paraId="49322B55" w14:textId="77777777" w:rsidR="00A63C2F" w:rsidRDefault="00A63C2F" w:rsidP="00A63C2F">
            <w:pPr>
              <w:rPr>
                <w:rFonts w:ascii="Source Sans Pro" w:hAnsi="Source Sans Pro" w:cs="Open Sans"/>
              </w:rPr>
            </w:pPr>
            <w:r w:rsidRPr="1CF819D9">
              <w:rPr>
                <w:rFonts w:ascii="Source Sans Pro" w:hAnsi="Source Sans Pro" w:cs="Open Sans"/>
              </w:rPr>
              <w:t>Checked a minimum of 7 days prior to the ICPC</w:t>
            </w:r>
          </w:p>
          <w:p w14:paraId="1AC856F6" w14:textId="77777777" w:rsidR="0036227B" w:rsidRDefault="00A63C2F" w:rsidP="00A63C2F">
            <w:pPr>
              <w:rPr>
                <w:rFonts w:ascii="Source Sans Pro" w:hAnsi="Source Sans Pro" w:cs="Open Sans"/>
              </w:rPr>
            </w:pPr>
            <w:r w:rsidRPr="1CF819D9">
              <w:rPr>
                <w:rFonts w:ascii="Source Sans Pro" w:hAnsi="Source Sans Pro" w:cs="Open Sans"/>
              </w:rPr>
              <w:t>A minimum of 20 working days prior to  2</w:t>
            </w:r>
            <w:r w:rsidRPr="1CF819D9">
              <w:rPr>
                <w:rFonts w:ascii="Source Sans Pro" w:hAnsi="Source Sans Pro" w:cs="Open Sans"/>
                <w:vertAlign w:val="superscript"/>
              </w:rPr>
              <w:t>nd</w:t>
            </w:r>
            <w:r w:rsidRPr="1CF819D9">
              <w:rPr>
                <w:rFonts w:ascii="Source Sans Pro" w:hAnsi="Source Sans Pro" w:cs="Open Sans"/>
              </w:rPr>
              <w:t xml:space="preserve"> and subsequent RCPCs</w:t>
            </w:r>
          </w:p>
          <w:p w14:paraId="71C7F596" w14:textId="77777777" w:rsidR="00A63C2F" w:rsidRDefault="00A63C2F" w:rsidP="00A63C2F">
            <w:pPr>
              <w:rPr>
                <w:rFonts w:ascii="Source Sans Pro" w:hAnsi="Source Sans Pro" w:cs="Open Sans"/>
              </w:rPr>
            </w:pPr>
          </w:p>
          <w:p w14:paraId="057B4C2F" w14:textId="77777777" w:rsidR="00A63C2F" w:rsidRPr="00571F37" w:rsidRDefault="00A63C2F" w:rsidP="00A63C2F">
            <w:pPr>
              <w:rPr>
                <w:rFonts w:ascii="Source Sans Pro" w:hAnsi="Source Sans Pro" w:cs="Open Sans"/>
              </w:rPr>
            </w:pPr>
            <w:r w:rsidRPr="1CF819D9">
              <w:rPr>
                <w:rFonts w:ascii="Source Sans Pro" w:hAnsi="Source Sans Pro" w:cs="Open Sans"/>
              </w:rPr>
              <w:t>A minimum of 5 working days before the first statutory review.</w:t>
            </w:r>
          </w:p>
          <w:p w14:paraId="65ECB9EB" w14:textId="66264BB6" w:rsidR="00A63C2F" w:rsidRDefault="00A63C2F" w:rsidP="00A63C2F">
            <w:pPr>
              <w:rPr>
                <w:rFonts w:ascii="Source Sans Pro" w:eastAsia="Times New Roman" w:hAnsi="Source Sans Pro" w:cs="Times New Roman"/>
                <w:lang w:val="en-US"/>
              </w:rPr>
            </w:pPr>
            <w:r w:rsidRPr="1CF819D9">
              <w:rPr>
                <w:rFonts w:ascii="Source Sans Pro" w:hAnsi="Source Sans Pro" w:cs="Open Sans"/>
              </w:rPr>
              <w:t>A minimum of 15 working days prior to  6 monthly</w:t>
            </w:r>
          </w:p>
        </w:tc>
      </w:tr>
      <w:tr w:rsidR="0036227B" w:rsidRPr="004E1C62" w14:paraId="3E83D522" w14:textId="77777777" w:rsidTr="002E7FF0">
        <w:trPr>
          <w:trHeight w:val="1304"/>
        </w:trPr>
        <w:tc>
          <w:tcPr>
            <w:tcW w:w="1561" w:type="dxa"/>
            <w:vAlign w:val="center"/>
          </w:tcPr>
          <w:p w14:paraId="3407299F" w14:textId="62A9666D" w:rsidR="0036227B" w:rsidRDefault="0036227B" w:rsidP="0036227B">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All Social Workers</w:t>
            </w:r>
            <w:r w:rsidR="00A63C2F">
              <w:rPr>
                <w:rFonts w:ascii="Source Sans Pro" w:eastAsia="Times New Roman" w:hAnsi="Source Sans Pro" w:cs="Times New Roman"/>
                <w:b/>
                <w:bCs/>
                <w:lang w:val="en-US"/>
              </w:rPr>
              <w:t xml:space="preserve"> and practitioners</w:t>
            </w:r>
          </w:p>
        </w:tc>
        <w:tc>
          <w:tcPr>
            <w:tcW w:w="7511" w:type="dxa"/>
            <w:vAlign w:val="center"/>
          </w:tcPr>
          <w:p w14:paraId="11D4930E" w14:textId="5F14474D" w:rsidR="0036227B" w:rsidRDefault="0036227B" w:rsidP="00CF4568">
            <w:pPr>
              <w:rPr>
                <w:rFonts w:ascii="Source Sans Pro" w:eastAsia="Times New Roman" w:hAnsi="Source Sans Pro" w:cs="Times New Roman"/>
                <w:lang w:val="en-US"/>
              </w:rPr>
            </w:pPr>
            <w:r>
              <w:rPr>
                <w:rFonts w:ascii="Source Sans Pro" w:eastAsia="Times New Roman" w:hAnsi="Source Sans Pro" w:cs="Times New Roman"/>
                <w:lang w:val="en-US"/>
              </w:rPr>
              <w:t xml:space="preserve">All social workers </w:t>
            </w:r>
            <w:r w:rsidR="00A63C2F">
              <w:rPr>
                <w:rFonts w:ascii="Source Sans Pro" w:eastAsia="Times New Roman" w:hAnsi="Source Sans Pro" w:cs="Times New Roman"/>
                <w:lang w:val="en-US"/>
              </w:rPr>
              <w:t xml:space="preserve">and practitioners </w:t>
            </w:r>
            <w:r>
              <w:rPr>
                <w:rFonts w:ascii="Source Sans Pro" w:eastAsia="Times New Roman" w:hAnsi="Source Sans Pro" w:cs="Times New Roman"/>
                <w:lang w:val="en-US"/>
              </w:rPr>
              <w:t xml:space="preserve">must encourage young people to use Mind Of My Own to prepare for all meetings, reviews, visits, or conferences. Complete a ‘My Wellbeing’, ‘My Life’, or ‘This is me’ statement </w:t>
            </w:r>
            <w:r w:rsidR="00CF4568">
              <w:rPr>
                <w:rFonts w:ascii="Source Sans Pro" w:eastAsia="Times New Roman" w:hAnsi="Source Sans Pro" w:cs="Times New Roman"/>
                <w:lang w:val="en-US"/>
              </w:rPr>
              <w:t>with</w:t>
            </w:r>
            <w:bookmarkStart w:id="0" w:name="_GoBack"/>
            <w:bookmarkEnd w:id="0"/>
            <w:r>
              <w:rPr>
                <w:rFonts w:ascii="Source Sans Pro" w:eastAsia="Times New Roman" w:hAnsi="Source Sans Pro" w:cs="Times New Roman"/>
                <w:lang w:val="en-US"/>
              </w:rPr>
              <w:t xml:space="preserve"> each child on your case load</w:t>
            </w:r>
          </w:p>
        </w:tc>
        <w:tc>
          <w:tcPr>
            <w:tcW w:w="2410" w:type="dxa"/>
            <w:vAlign w:val="center"/>
          </w:tcPr>
          <w:p w14:paraId="231A2ED8" w14:textId="0A319B2F" w:rsidR="0036227B" w:rsidRPr="000C2D6E" w:rsidRDefault="0036227B" w:rsidP="0036227B">
            <w:pPr>
              <w:rPr>
                <w:rFonts w:ascii="Source Sans Pro" w:eastAsia="Times New Roman" w:hAnsi="Source Sans Pro" w:cs="Times New Roman"/>
                <w:color w:val="FF0000"/>
                <w:lang w:val="en-US"/>
              </w:rPr>
            </w:pPr>
            <w:r w:rsidRPr="00A63C2F">
              <w:rPr>
                <w:rFonts w:ascii="Source Sans Pro" w:eastAsia="Times New Roman" w:hAnsi="Source Sans Pro" w:cs="Times New Roman"/>
                <w:lang w:val="en-US"/>
              </w:rPr>
              <w:t>As often as possible</w:t>
            </w:r>
            <w:r w:rsidR="002E7FF0" w:rsidRPr="00A63C2F">
              <w:rPr>
                <w:rFonts w:ascii="Source Sans Pro" w:eastAsia="Times New Roman" w:hAnsi="Source Sans Pro" w:cs="Times New Roman"/>
                <w:lang w:val="en-US"/>
              </w:rPr>
              <w:t xml:space="preserve"> and before all meetings / reviews / conferences etc.</w:t>
            </w:r>
          </w:p>
        </w:tc>
      </w:tr>
      <w:tr w:rsidR="0036227B" w:rsidRPr="004E1C62" w14:paraId="64853220" w14:textId="4AC3FFAE" w:rsidTr="002E7FF0">
        <w:trPr>
          <w:trHeight w:val="1304"/>
        </w:trPr>
        <w:tc>
          <w:tcPr>
            <w:tcW w:w="1561" w:type="dxa"/>
            <w:vAlign w:val="center"/>
          </w:tcPr>
          <w:p w14:paraId="3E600E8D" w14:textId="43ADE6DE" w:rsidR="0036227B" w:rsidRDefault="0036227B" w:rsidP="0036227B">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Training</w:t>
            </w:r>
          </w:p>
        </w:tc>
        <w:tc>
          <w:tcPr>
            <w:tcW w:w="7511" w:type="dxa"/>
            <w:vAlign w:val="center"/>
          </w:tcPr>
          <w:p w14:paraId="540B2AB6" w14:textId="77777777" w:rsidR="0036227B" w:rsidRDefault="0036227B" w:rsidP="00A63C2F">
            <w:pPr>
              <w:rPr>
                <w:rFonts w:ascii="Source Sans Pro" w:eastAsia="Times New Roman" w:hAnsi="Source Sans Pro" w:cs="Times New Roman"/>
                <w:lang w:val="en-US"/>
              </w:rPr>
            </w:pPr>
            <w:r>
              <w:rPr>
                <w:rFonts w:ascii="Source Sans Pro" w:eastAsia="Times New Roman" w:hAnsi="Source Sans Pro" w:cs="Times New Roman"/>
                <w:lang w:val="en-US"/>
              </w:rPr>
              <w:t>All staff will attend a Mind Of My Own t</w:t>
            </w:r>
            <w:r w:rsidRPr="00A63C2F">
              <w:rPr>
                <w:rFonts w:ascii="Source Sans Pro" w:eastAsia="Times New Roman" w:hAnsi="Source Sans Pro" w:cs="Times New Roman"/>
                <w:lang w:val="en-US"/>
              </w:rPr>
              <w:t xml:space="preserve">raining session and ask </w:t>
            </w:r>
            <w:r w:rsidR="00A63C2F" w:rsidRPr="00A63C2F">
              <w:rPr>
                <w:rFonts w:ascii="Source Sans Pro" w:eastAsia="Times New Roman" w:hAnsi="Source Sans Pro" w:cs="Times New Roman"/>
                <w:lang w:val="en-US"/>
              </w:rPr>
              <w:t xml:space="preserve">their Trainer or Mind of My Own Champion </w:t>
            </w:r>
            <w:r w:rsidRPr="00A63C2F">
              <w:rPr>
                <w:rFonts w:ascii="Source Sans Pro" w:eastAsia="Times New Roman" w:hAnsi="Source Sans Pro" w:cs="Times New Roman"/>
                <w:lang w:val="en-US"/>
              </w:rPr>
              <w:t xml:space="preserve">for </w:t>
            </w:r>
            <w:r>
              <w:rPr>
                <w:rFonts w:ascii="Source Sans Pro" w:eastAsia="Times New Roman" w:hAnsi="Source Sans Pro" w:cs="Times New Roman"/>
                <w:lang w:val="en-US"/>
              </w:rPr>
              <w:t>support on how to use the apps when needed</w:t>
            </w:r>
          </w:p>
          <w:p w14:paraId="00132F70" w14:textId="77777777" w:rsidR="00CF5A91" w:rsidRDefault="00CF5A91" w:rsidP="00A63C2F">
            <w:pPr>
              <w:rPr>
                <w:rFonts w:ascii="Source Sans Pro" w:eastAsia="Times New Roman" w:hAnsi="Source Sans Pro" w:cs="Times New Roman"/>
                <w:lang w:val="en-US"/>
              </w:rPr>
            </w:pPr>
          </w:p>
          <w:p w14:paraId="061B16C3" w14:textId="0EED7F98" w:rsidR="00CF5A91" w:rsidRPr="003F7B5D" w:rsidRDefault="00CF5A91" w:rsidP="00A63C2F">
            <w:pPr>
              <w:rPr>
                <w:rFonts w:ascii="Source Sans Pro" w:eastAsia="Times New Roman" w:hAnsi="Source Sans Pro" w:cs="Times New Roman"/>
              </w:rPr>
            </w:pPr>
            <w:r w:rsidRPr="00CF5A91">
              <w:rPr>
                <w:rFonts w:ascii="Source Sans Pro" w:eastAsia="Times New Roman" w:hAnsi="Source Sans Pro" w:cs="Times New Roman"/>
              </w:rPr>
              <w:t>Managers should ensure that all new staff receive a Mind of My Own workers account when they join the team.  Mind of My Own training should also be part of the new staff member’s induction process.  Managers should discuss the use of the Mind of My Own app in supervision with staff</w:t>
            </w:r>
            <w:r>
              <w:rPr>
                <w:rFonts w:ascii="Source Sans Pro" w:eastAsia="Times New Roman" w:hAnsi="Source Sans Pro" w:cs="Times New Roman"/>
              </w:rPr>
              <w:t xml:space="preserve">. </w:t>
            </w:r>
          </w:p>
        </w:tc>
        <w:tc>
          <w:tcPr>
            <w:tcW w:w="2410" w:type="dxa"/>
            <w:vAlign w:val="center"/>
          </w:tcPr>
          <w:p w14:paraId="5C348542" w14:textId="17A3459B" w:rsidR="0036227B" w:rsidRPr="004E1C62" w:rsidRDefault="0036227B" w:rsidP="0036227B">
            <w:pPr>
              <w:rPr>
                <w:rFonts w:ascii="Source Sans Pro" w:eastAsia="Times New Roman" w:hAnsi="Source Sans Pro" w:cs="Times New Roman"/>
                <w:lang w:val="en-US"/>
              </w:rPr>
            </w:pPr>
            <w:r>
              <w:rPr>
                <w:rFonts w:ascii="Source Sans Pro" w:eastAsia="Times New Roman" w:hAnsi="Source Sans Pro" w:cs="Times New Roman"/>
                <w:lang w:val="en-US"/>
              </w:rPr>
              <w:t>When joining the organisation, or when ongoing support is needed</w:t>
            </w:r>
            <w:r w:rsidR="00CF5A91">
              <w:rPr>
                <w:rFonts w:ascii="Source Sans Pro" w:eastAsia="Times New Roman" w:hAnsi="Source Sans Pro" w:cs="Times New Roman"/>
                <w:lang w:val="en-US"/>
              </w:rPr>
              <w:t>, or in line with supervision</w:t>
            </w:r>
          </w:p>
        </w:tc>
      </w:tr>
      <w:tr w:rsidR="0036227B" w:rsidRPr="004E1C62" w14:paraId="58607455" w14:textId="77777777" w:rsidTr="002E7FF0">
        <w:trPr>
          <w:trHeight w:val="1304"/>
        </w:trPr>
        <w:tc>
          <w:tcPr>
            <w:tcW w:w="1561" w:type="dxa"/>
            <w:vAlign w:val="center"/>
          </w:tcPr>
          <w:p w14:paraId="7351AC4C" w14:textId="6FD22C21" w:rsidR="0036227B" w:rsidRDefault="0036227B" w:rsidP="0036227B">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Receiving Statements</w:t>
            </w:r>
          </w:p>
        </w:tc>
        <w:tc>
          <w:tcPr>
            <w:tcW w:w="7511" w:type="dxa"/>
            <w:vAlign w:val="center"/>
          </w:tcPr>
          <w:p w14:paraId="1F4BD9D2" w14:textId="3CE6D475" w:rsidR="0036227B" w:rsidRDefault="0036227B" w:rsidP="00CF5A91">
            <w:pPr>
              <w:rPr>
                <w:rFonts w:ascii="Source Sans Pro" w:eastAsia="Times New Roman" w:hAnsi="Source Sans Pro" w:cs="Times New Roman"/>
                <w:lang w:val="en-US"/>
              </w:rPr>
            </w:pPr>
            <w:r>
              <w:rPr>
                <w:rFonts w:ascii="Source Sans Pro" w:eastAsia="Times New Roman" w:hAnsi="Source Sans Pro" w:cs="Times New Roman"/>
                <w:lang w:val="en-US"/>
              </w:rPr>
              <w:t xml:space="preserve">When a child’s statement is assigned to any member of staff, they must download the PDF statement, </w:t>
            </w:r>
            <w:r w:rsidRPr="003F7B5D">
              <w:rPr>
                <w:rFonts w:ascii="Source Sans Pro" w:eastAsia="Times New Roman" w:hAnsi="Source Sans Pro" w:cs="Times New Roman"/>
              </w:rPr>
              <w:t>respond</w:t>
            </w:r>
            <w:r>
              <w:rPr>
                <w:rFonts w:ascii="Source Sans Pro" w:eastAsia="Times New Roman" w:hAnsi="Source Sans Pro" w:cs="Times New Roman"/>
                <w:lang w:val="en-US"/>
              </w:rPr>
              <w:t xml:space="preserve"> to the child immediately, and save the PDF in the child’s case file in </w:t>
            </w:r>
            <w:r w:rsidR="00CF5A91" w:rsidRPr="00CF5A91">
              <w:rPr>
                <w:rFonts w:ascii="Source Sans Pro" w:eastAsia="Times New Roman" w:hAnsi="Source Sans Pro" w:cs="Times New Roman"/>
                <w:lang w:val="en-US"/>
              </w:rPr>
              <w:t xml:space="preserve">the appropriate case file management system. </w:t>
            </w:r>
          </w:p>
        </w:tc>
        <w:tc>
          <w:tcPr>
            <w:tcW w:w="2410" w:type="dxa"/>
            <w:vAlign w:val="center"/>
          </w:tcPr>
          <w:p w14:paraId="02D59FCF" w14:textId="50D31AE2" w:rsidR="0036227B" w:rsidRPr="004E1C62" w:rsidRDefault="00CF5A91" w:rsidP="0036227B">
            <w:pPr>
              <w:rPr>
                <w:rFonts w:ascii="Source Sans Pro" w:eastAsia="Times New Roman" w:hAnsi="Source Sans Pro" w:cs="Times New Roman"/>
                <w:lang w:val="en-US"/>
              </w:rPr>
            </w:pPr>
            <w:r>
              <w:rPr>
                <w:rFonts w:ascii="Source Sans Pro" w:eastAsia="Times New Roman" w:hAnsi="Source Sans Pro" w:cs="Times New Roman"/>
                <w:lang w:val="en-US"/>
              </w:rPr>
              <w:t>Within 1 working day</w:t>
            </w:r>
          </w:p>
        </w:tc>
      </w:tr>
      <w:tr w:rsidR="002E7FF0" w:rsidRPr="004E1C62" w14:paraId="17F89053" w14:textId="77777777" w:rsidTr="002E7FF0">
        <w:trPr>
          <w:trHeight w:val="1304"/>
        </w:trPr>
        <w:tc>
          <w:tcPr>
            <w:tcW w:w="1561" w:type="dxa"/>
            <w:vAlign w:val="center"/>
          </w:tcPr>
          <w:p w14:paraId="6099621F" w14:textId="4E0E5DCA" w:rsidR="002E7FF0" w:rsidRDefault="002E7FF0" w:rsidP="002E7FF0">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Residential</w:t>
            </w:r>
          </w:p>
        </w:tc>
        <w:tc>
          <w:tcPr>
            <w:tcW w:w="7511" w:type="dxa"/>
            <w:vAlign w:val="center"/>
          </w:tcPr>
          <w:p w14:paraId="775626E2" w14:textId="21747406" w:rsidR="002E7FF0" w:rsidRDefault="002E7FF0" w:rsidP="002E7FF0">
            <w:pPr>
              <w:rPr>
                <w:rFonts w:ascii="Source Sans Pro" w:eastAsia="Times New Roman" w:hAnsi="Source Sans Pro" w:cs="Times New Roman"/>
                <w:lang w:val="en-US"/>
              </w:rPr>
            </w:pPr>
            <w:r>
              <w:rPr>
                <w:rFonts w:ascii="Source Sans Pro" w:eastAsia="Times New Roman" w:hAnsi="Source Sans Pro" w:cs="Times New Roman"/>
                <w:lang w:val="en-US"/>
              </w:rPr>
              <w:t>Residential staff will use Mind Of My Own to help inform their care of the child in all residential meetings. They must also continually encourage young people to use the apps to participate in their care</w:t>
            </w:r>
          </w:p>
        </w:tc>
        <w:tc>
          <w:tcPr>
            <w:tcW w:w="2410" w:type="dxa"/>
            <w:vAlign w:val="center"/>
          </w:tcPr>
          <w:p w14:paraId="3F1EB452" w14:textId="46C9874B" w:rsidR="002E7FF0" w:rsidRDefault="00CF5A91" w:rsidP="002E7FF0">
            <w:pPr>
              <w:rPr>
                <w:rFonts w:ascii="Source Sans Pro" w:eastAsia="Times New Roman" w:hAnsi="Source Sans Pro" w:cs="Times New Roman"/>
                <w:lang w:val="en-US"/>
              </w:rPr>
            </w:pPr>
            <w:r w:rsidRPr="00CF5A91">
              <w:rPr>
                <w:rFonts w:ascii="Source Sans Pro" w:eastAsia="Times New Roman" w:hAnsi="Source Sans Pro" w:cs="Times New Roman"/>
                <w:lang w:val="en-US"/>
              </w:rPr>
              <w:t>Ongoing</w:t>
            </w:r>
          </w:p>
        </w:tc>
      </w:tr>
      <w:tr w:rsidR="002E7FF0" w:rsidRPr="004E1C62" w14:paraId="73D546F4" w14:textId="77777777" w:rsidTr="002E7FF0">
        <w:trPr>
          <w:trHeight w:val="1304"/>
        </w:trPr>
        <w:tc>
          <w:tcPr>
            <w:tcW w:w="1561" w:type="dxa"/>
            <w:vAlign w:val="center"/>
          </w:tcPr>
          <w:p w14:paraId="473CF630" w14:textId="58100549" w:rsidR="002E7FF0" w:rsidRDefault="002E7FF0" w:rsidP="002E7FF0">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Fostering</w:t>
            </w:r>
          </w:p>
        </w:tc>
        <w:tc>
          <w:tcPr>
            <w:tcW w:w="7511" w:type="dxa"/>
            <w:vAlign w:val="center"/>
          </w:tcPr>
          <w:p w14:paraId="08BD7C3D" w14:textId="79A7AB17" w:rsidR="002E7FF0" w:rsidRDefault="002E7FF0" w:rsidP="002E7FF0">
            <w:pPr>
              <w:rPr>
                <w:rFonts w:ascii="Source Sans Pro" w:eastAsia="Times New Roman" w:hAnsi="Source Sans Pro" w:cs="Times New Roman"/>
                <w:lang w:val="en-US"/>
              </w:rPr>
            </w:pPr>
            <w:r>
              <w:rPr>
                <w:rFonts w:ascii="Source Sans Pro" w:eastAsia="Times New Roman" w:hAnsi="Source Sans Pro" w:cs="Times New Roman"/>
                <w:lang w:val="en-US"/>
              </w:rPr>
              <w:t>Foster carers will be encouraged to support the children in their care to use Mind Of My Own to participate in their care processes</w:t>
            </w:r>
          </w:p>
        </w:tc>
        <w:tc>
          <w:tcPr>
            <w:tcW w:w="2410" w:type="dxa"/>
            <w:vAlign w:val="center"/>
          </w:tcPr>
          <w:p w14:paraId="6853D9BE" w14:textId="3A31F258" w:rsidR="002E7FF0" w:rsidRDefault="00CF5A91" w:rsidP="002E7FF0">
            <w:pPr>
              <w:rPr>
                <w:rFonts w:ascii="Source Sans Pro" w:eastAsia="Times New Roman" w:hAnsi="Source Sans Pro" w:cs="Times New Roman"/>
                <w:color w:val="FF0000"/>
                <w:lang w:val="en-US"/>
              </w:rPr>
            </w:pPr>
            <w:r w:rsidRPr="00CF5A91">
              <w:rPr>
                <w:rFonts w:ascii="Source Sans Pro" w:eastAsia="Times New Roman" w:hAnsi="Source Sans Pro" w:cs="Times New Roman"/>
                <w:lang w:val="en-US"/>
              </w:rPr>
              <w:t>Ongoing</w:t>
            </w:r>
          </w:p>
        </w:tc>
      </w:tr>
    </w:tbl>
    <w:p w14:paraId="24C9F49C" w14:textId="78425751" w:rsidR="00490200" w:rsidRDefault="00490200" w:rsidP="00490200">
      <w:pPr>
        <w:spacing w:before="100" w:beforeAutospacing="1" w:after="100" w:afterAutospacing="1"/>
        <w:outlineLvl w:val="0"/>
        <w:rPr>
          <w:rFonts w:ascii="Source Sans Pro" w:eastAsia="Times New Roman" w:hAnsi="Source Sans Pro" w:cs="Times New Roman"/>
          <w:b/>
          <w:bCs/>
          <w:kern w:val="36"/>
          <w:sz w:val="32"/>
          <w:szCs w:val="32"/>
          <w:lang w:val="en-US"/>
        </w:rPr>
      </w:pPr>
    </w:p>
    <w:p w14:paraId="70935FAA" w14:textId="60C9E774" w:rsidR="003F7B5D" w:rsidRDefault="003F7B5D" w:rsidP="00490200">
      <w:pPr>
        <w:spacing w:before="100" w:beforeAutospacing="1" w:after="100" w:afterAutospacing="1"/>
        <w:outlineLvl w:val="0"/>
        <w:rPr>
          <w:rFonts w:ascii="Source Sans Pro" w:eastAsia="Times New Roman" w:hAnsi="Source Sans Pro" w:cs="Times New Roman"/>
          <w:b/>
          <w:bCs/>
          <w:kern w:val="36"/>
          <w:sz w:val="32"/>
          <w:szCs w:val="32"/>
          <w:lang w:val="en-US"/>
        </w:rPr>
      </w:pPr>
    </w:p>
    <w:tbl>
      <w:tblPr>
        <w:tblStyle w:val="TableGrid"/>
        <w:tblW w:w="11482" w:type="dxa"/>
        <w:tblInd w:w="-572" w:type="dxa"/>
        <w:tblLook w:val="04A0" w:firstRow="1" w:lastRow="0" w:firstColumn="1" w:lastColumn="0" w:noHBand="0" w:noVBand="1"/>
      </w:tblPr>
      <w:tblGrid>
        <w:gridCol w:w="1560"/>
        <w:gridCol w:w="7512"/>
        <w:gridCol w:w="2410"/>
      </w:tblGrid>
      <w:tr w:rsidR="003F7B5D" w:rsidRPr="004E1C62" w14:paraId="5BF37236" w14:textId="77777777" w:rsidTr="002E7FF0">
        <w:trPr>
          <w:trHeight w:val="669"/>
        </w:trPr>
        <w:tc>
          <w:tcPr>
            <w:tcW w:w="11482" w:type="dxa"/>
            <w:gridSpan w:val="3"/>
            <w:vAlign w:val="center"/>
          </w:tcPr>
          <w:p w14:paraId="5CC71167" w14:textId="0BEAE818" w:rsidR="003F7B5D" w:rsidRPr="00D24982" w:rsidRDefault="003F7B5D" w:rsidP="005C6982">
            <w:pPr>
              <w:jc w:val="center"/>
              <w:rPr>
                <w:rFonts w:ascii="Source Sans Pro" w:eastAsia="Times New Roman" w:hAnsi="Source Sans Pro" w:cs="Times New Roman"/>
                <w:b/>
                <w:bCs/>
                <w:lang w:val="en-US"/>
              </w:rPr>
            </w:pPr>
            <w:r w:rsidRPr="00D24982">
              <w:rPr>
                <w:rFonts w:ascii="Source Sans Pro" w:eastAsia="Times New Roman" w:hAnsi="Source Sans Pro" w:cs="Times New Roman"/>
                <w:b/>
                <w:bCs/>
                <w:sz w:val="28"/>
                <w:szCs w:val="28"/>
                <w:lang w:val="en-US"/>
              </w:rPr>
              <w:t xml:space="preserve">PRACTICE STANDARDS FOR </w:t>
            </w:r>
            <w:r w:rsidR="002E7FF0">
              <w:rPr>
                <w:rFonts w:ascii="Source Sans Pro" w:eastAsia="Times New Roman" w:hAnsi="Source Sans Pro" w:cs="Times New Roman"/>
                <w:b/>
                <w:bCs/>
                <w:sz w:val="28"/>
                <w:szCs w:val="28"/>
                <w:lang w:val="en-US"/>
              </w:rPr>
              <w:t>SERVICE PORTAL USERS</w:t>
            </w:r>
          </w:p>
        </w:tc>
      </w:tr>
      <w:tr w:rsidR="003F7B5D" w:rsidRPr="004E1C62" w14:paraId="59FEFAA7" w14:textId="77777777" w:rsidTr="002E7FF0">
        <w:trPr>
          <w:trHeight w:val="511"/>
        </w:trPr>
        <w:tc>
          <w:tcPr>
            <w:tcW w:w="1560" w:type="dxa"/>
            <w:vAlign w:val="center"/>
          </w:tcPr>
          <w:p w14:paraId="25715AA2" w14:textId="77777777" w:rsidR="003F7B5D" w:rsidRPr="004E1C62" w:rsidRDefault="003F7B5D"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STANDARD</w:t>
            </w:r>
          </w:p>
        </w:tc>
        <w:tc>
          <w:tcPr>
            <w:tcW w:w="7512" w:type="dxa"/>
            <w:vAlign w:val="center"/>
          </w:tcPr>
          <w:p w14:paraId="08AECA9A" w14:textId="77777777" w:rsidR="003F7B5D" w:rsidRPr="00E86041" w:rsidRDefault="003F7B5D" w:rsidP="005C6982">
            <w:pPr>
              <w:jc w:val="center"/>
              <w:rPr>
                <w:rFonts w:ascii="Source Sans Pro" w:eastAsia="Times New Roman" w:hAnsi="Source Sans Pro" w:cs="Times New Roman"/>
                <w:b/>
                <w:bCs/>
                <w:lang w:val="en-US"/>
              </w:rPr>
            </w:pPr>
            <w:r w:rsidRPr="00E86041">
              <w:rPr>
                <w:rFonts w:ascii="Source Sans Pro" w:eastAsia="Times New Roman" w:hAnsi="Source Sans Pro" w:cs="Times New Roman"/>
                <w:b/>
                <w:bCs/>
                <w:lang w:val="en-US"/>
              </w:rPr>
              <w:t>DESCRIPTION</w:t>
            </w:r>
          </w:p>
        </w:tc>
        <w:tc>
          <w:tcPr>
            <w:tcW w:w="2410" w:type="dxa"/>
            <w:vAlign w:val="center"/>
          </w:tcPr>
          <w:p w14:paraId="349F2FF1" w14:textId="77777777" w:rsidR="003F7B5D" w:rsidRPr="00E86041" w:rsidRDefault="003F7B5D"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TIMELINE</w:t>
            </w:r>
          </w:p>
        </w:tc>
      </w:tr>
      <w:tr w:rsidR="003F7B5D" w:rsidRPr="004E1C62" w14:paraId="25495ADA" w14:textId="77777777" w:rsidTr="002E7FF0">
        <w:trPr>
          <w:trHeight w:val="1304"/>
        </w:trPr>
        <w:tc>
          <w:tcPr>
            <w:tcW w:w="1560" w:type="dxa"/>
            <w:vAlign w:val="center"/>
          </w:tcPr>
          <w:p w14:paraId="25E2CB29" w14:textId="2FA0D221" w:rsidR="003F7B5D" w:rsidRDefault="002E7FF0"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Assigning Statements</w:t>
            </w:r>
          </w:p>
        </w:tc>
        <w:tc>
          <w:tcPr>
            <w:tcW w:w="7512" w:type="dxa"/>
            <w:vAlign w:val="center"/>
          </w:tcPr>
          <w:p w14:paraId="0898AC5B" w14:textId="248FB645" w:rsidR="003F7B5D" w:rsidRPr="00CF5A91" w:rsidRDefault="002E7FF0" w:rsidP="005C6982">
            <w:pPr>
              <w:rPr>
                <w:rFonts w:ascii="Source Sans Pro" w:eastAsia="Times New Roman" w:hAnsi="Source Sans Pro" w:cs="Times New Roman"/>
                <w:lang w:val="en-US"/>
              </w:rPr>
            </w:pPr>
            <w:r w:rsidRPr="00CF5A91">
              <w:rPr>
                <w:rFonts w:ascii="Source Sans Pro" w:eastAsia="Times New Roman" w:hAnsi="Source Sans Pro" w:cs="Times New Roman"/>
                <w:lang w:val="en-US"/>
              </w:rPr>
              <w:t xml:space="preserve">Statements will be assigned to the correct worker within 3 working hours of being sent by the young person </w:t>
            </w:r>
          </w:p>
        </w:tc>
        <w:tc>
          <w:tcPr>
            <w:tcW w:w="2410" w:type="dxa"/>
            <w:vAlign w:val="center"/>
          </w:tcPr>
          <w:p w14:paraId="6418C4F8" w14:textId="739779F5" w:rsidR="003F7B5D" w:rsidRPr="00CF5A91" w:rsidRDefault="002E7FF0" w:rsidP="005C6982">
            <w:pPr>
              <w:rPr>
                <w:rFonts w:ascii="Source Sans Pro" w:eastAsia="Times New Roman" w:hAnsi="Source Sans Pro" w:cs="Times New Roman"/>
                <w:lang w:val="en-US"/>
              </w:rPr>
            </w:pPr>
            <w:r w:rsidRPr="00CF5A91">
              <w:rPr>
                <w:rFonts w:ascii="Source Sans Pro" w:eastAsia="Times New Roman" w:hAnsi="Source Sans Pro" w:cs="Times New Roman"/>
                <w:lang w:val="en-US"/>
              </w:rPr>
              <w:t>Within 3 working hours</w:t>
            </w:r>
          </w:p>
        </w:tc>
      </w:tr>
      <w:tr w:rsidR="002E7FF0" w:rsidRPr="004E1C62" w14:paraId="1C99AD78" w14:textId="77777777" w:rsidTr="002E7FF0">
        <w:trPr>
          <w:trHeight w:val="1304"/>
        </w:trPr>
        <w:tc>
          <w:tcPr>
            <w:tcW w:w="1560" w:type="dxa"/>
            <w:vAlign w:val="center"/>
          </w:tcPr>
          <w:p w14:paraId="04E0BA8F" w14:textId="115E80CD" w:rsidR="002E7FF0" w:rsidRDefault="002E7FF0"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Re-assigning Statements 1</w:t>
            </w:r>
          </w:p>
        </w:tc>
        <w:tc>
          <w:tcPr>
            <w:tcW w:w="7512" w:type="dxa"/>
            <w:vAlign w:val="center"/>
          </w:tcPr>
          <w:p w14:paraId="3C61AA82" w14:textId="67BA5519" w:rsidR="002E7FF0" w:rsidRDefault="002E7FF0" w:rsidP="005C6982">
            <w:pPr>
              <w:rPr>
                <w:rFonts w:ascii="Source Sans Pro" w:eastAsia="Times New Roman" w:hAnsi="Source Sans Pro" w:cs="Times New Roman"/>
                <w:lang w:val="en-US"/>
              </w:rPr>
            </w:pPr>
            <w:r>
              <w:rPr>
                <w:rFonts w:ascii="Source Sans Pro" w:eastAsia="Times New Roman" w:hAnsi="Source Sans Pro" w:cs="Times New Roman"/>
                <w:lang w:val="en-US"/>
              </w:rPr>
              <w:t>If a worker is away from work, the statement will be re-assigned to the named person providing cover or the worker’s line manager</w:t>
            </w:r>
          </w:p>
        </w:tc>
        <w:tc>
          <w:tcPr>
            <w:tcW w:w="2410" w:type="dxa"/>
            <w:vAlign w:val="center"/>
          </w:tcPr>
          <w:p w14:paraId="09D71DAA" w14:textId="065C002E" w:rsidR="002E7FF0" w:rsidRDefault="002E7FF0" w:rsidP="005C6982">
            <w:pPr>
              <w:rPr>
                <w:rFonts w:ascii="Source Sans Pro" w:eastAsia="Times New Roman" w:hAnsi="Source Sans Pro" w:cs="Times New Roman"/>
                <w:color w:val="FF0000"/>
                <w:lang w:val="en-US"/>
              </w:rPr>
            </w:pPr>
            <w:r w:rsidRPr="00CF5A91">
              <w:rPr>
                <w:rFonts w:ascii="Source Sans Pro" w:eastAsia="Times New Roman" w:hAnsi="Source Sans Pro" w:cs="Times New Roman"/>
                <w:lang w:val="en-US"/>
              </w:rPr>
              <w:t>A maximum of 24 hours</w:t>
            </w:r>
          </w:p>
        </w:tc>
      </w:tr>
      <w:tr w:rsidR="002E7FF0" w:rsidRPr="004E1C62" w14:paraId="060FB489" w14:textId="77777777" w:rsidTr="002E7FF0">
        <w:trPr>
          <w:trHeight w:val="1304"/>
        </w:trPr>
        <w:tc>
          <w:tcPr>
            <w:tcW w:w="1560" w:type="dxa"/>
            <w:vAlign w:val="center"/>
          </w:tcPr>
          <w:p w14:paraId="5E3C5904" w14:textId="5B979537" w:rsidR="002E7FF0" w:rsidRDefault="002E7FF0"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Re-assigning Statements 2</w:t>
            </w:r>
          </w:p>
        </w:tc>
        <w:tc>
          <w:tcPr>
            <w:tcW w:w="7512" w:type="dxa"/>
            <w:vAlign w:val="center"/>
          </w:tcPr>
          <w:p w14:paraId="4C2FD627" w14:textId="6C9D5B88" w:rsidR="002E7FF0" w:rsidRPr="00CF5A91" w:rsidRDefault="002E7FF0" w:rsidP="005C6982">
            <w:pPr>
              <w:rPr>
                <w:rFonts w:ascii="Source Sans Pro" w:eastAsia="Times New Roman" w:hAnsi="Source Sans Pro" w:cs="Times New Roman"/>
                <w:lang w:val="en-US"/>
              </w:rPr>
            </w:pPr>
            <w:r w:rsidRPr="00CF5A91">
              <w:rPr>
                <w:rFonts w:ascii="Source Sans Pro" w:eastAsia="Times New Roman" w:hAnsi="Source Sans Pro" w:cs="Times New Roman"/>
                <w:lang w:val="en-US"/>
              </w:rPr>
              <w:t>If a worker does not download the statement they have been assigned within 24 hours, the statement will be re-assigned to the person’s line manager</w:t>
            </w:r>
          </w:p>
        </w:tc>
        <w:tc>
          <w:tcPr>
            <w:tcW w:w="2410" w:type="dxa"/>
            <w:vAlign w:val="center"/>
          </w:tcPr>
          <w:p w14:paraId="62377EFE" w14:textId="1FD9528A" w:rsidR="002E7FF0" w:rsidRPr="00CF5A91" w:rsidRDefault="002E7FF0" w:rsidP="005C6982">
            <w:pPr>
              <w:rPr>
                <w:rFonts w:ascii="Source Sans Pro" w:eastAsia="Times New Roman" w:hAnsi="Source Sans Pro" w:cs="Times New Roman"/>
                <w:lang w:val="en-US"/>
              </w:rPr>
            </w:pPr>
            <w:r w:rsidRPr="00CF5A91">
              <w:rPr>
                <w:rFonts w:ascii="Source Sans Pro" w:eastAsia="Times New Roman" w:hAnsi="Source Sans Pro" w:cs="Times New Roman"/>
                <w:lang w:val="en-US"/>
              </w:rPr>
              <w:t>A maximum of 24 hours</w:t>
            </w:r>
          </w:p>
        </w:tc>
      </w:tr>
      <w:tr w:rsidR="002E7FF0" w:rsidRPr="004E1C62" w14:paraId="3B234D90" w14:textId="77777777" w:rsidTr="002E7FF0">
        <w:trPr>
          <w:trHeight w:val="1304"/>
        </w:trPr>
        <w:tc>
          <w:tcPr>
            <w:tcW w:w="1560" w:type="dxa"/>
            <w:vAlign w:val="center"/>
          </w:tcPr>
          <w:p w14:paraId="0B737EE7" w14:textId="0AE4436C" w:rsidR="002E7FF0" w:rsidRDefault="002E7FF0"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Safety Link 1</w:t>
            </w:r>
          </w:p>
        </w:tc>
        <w:tc>
          <w:tcPr>
            <w:tcW w:w="7512" w:type="dxa"/>
            <w:vAlign w:val="center"/>
          </w:tcPr>
          <w:p w14:paraId="68D82C5F" w14:textId="3A7FAF19" w:rsidR="002E7FF0" w:rsidRDefault="002E7FF0" w:rsidP="00CF5A91">
            <w:pPr>
              <w:rPr>
                <w:rFonts w:ascii="Source Sans Pro" w:eastAsia="Times New Roman" w:hAnsi="Source Sans Pro" w:cs="Times New Roman"/>
                <w:lang w:val="en-US"/>
              </w:rPr>
            </w:pPr>
            <w:r>
              <w:rPr>
                <w:rFonts w:ascii="Source Sans Pro" w:eastAsia="Times New Roman" w:hAnsi="Source Sans Pro" w:cs="Times New Roman"/>
                <w:lang w:val="en-US"/>
              </w:rPr>
              <w:t xml:space="preserve">If a statement appears in the ‘Safety Link’ list, it must be downloaded and sent to </w:t>
            </w:r>
            <w:r w:rsidR="00CF5A91">
              <w:rPr>
                <w:rFonts w:ascii="Source Sans Pro" w:eastAsia="Times New Roman" w:hAnsi="Source Sans Pro" w:cs="Times New Roman"/>
                <w:lang w:val="en-US"/>
              </w:rPr>
              <w:t xml:space="preserve">the relevant Team and Service Manager </w:t>
            </w:r>
            <w:r>
              <w:rPr>
                <w:rFonts w:ascii="Source Sans Pro" w:eastAsia="Times New Roman" w:hAnsi="Source Sans Pro" w:cs="Times New Roman"/>
                <w:lang w:val="en-US"/>
              </w:rPr>
              <w:t>immediately</w:t>
            </w:r>
          </w:p>
        </w:tc>
        <w:tc>
          <w:tcPr>
            <w:tcW w:w="2410" w:type="dxa"/>
            <w:vAlign w:val="center"/>
          </w:tcPr>
          <w:p w14:paraId="482B2B27" w14:textId="02C6E361" w:rsidR="002E7FF0" w:rsidRDefault="002E7FF0" w:rsidP="00CF5A91">
            <w:pPr>
              <w:rPr>
                <w:rFonts w:ascii="Source Sans Pro" w:eastAsia="Times New Roman" w:hAnsi="Source Sans Pro" w:cs="Times New Roman"/>
                <w:color w:val="FF0000"/>
                <w:lang w:val="en-US"/>
              </w:rPr>
            </w:pPr>
            <w:r w:rsidRPr="00CF5A91">
              <w:rPr>
                <w:rFonts w:ascii="Source Sans Pro" w:eastAsia="Times New Roman" w:hAnsi="Source Sans Pro" w:cs="Times New Roman"/>
                <w:lang w:val="en-US"/>
              </w:rPr>
              <w:t>Immediate</w:t>
            </w:r>
            <w:r w:rsidR="00CF5A91" w:rsidRPr="00CF5A91">
              <w:rPr>
                <w:rFonts w:ascii="Source Sans Pro" w:eastAsia="Times New Roman" w:hAnsi="Source Sans Pro" w:cs="Times New Roman"/>
                <w:lang w:val="en-US"/>
              </w:rPr>
              <w:t xml:space="preserve">ly upon </w:t>
            </w:r>
            <w:r w:rsidR="00CF5A91">
              <w:rPr>
                <w:rFonts w:ascii="Source Sans Pro" w:eastAsia="Times New Roman" w:hAnsi="Source Sans Pro" w:cs="Times New Roman"/>
                <w:lang w:val="en-US"/>
              </w:rPr>
              <w:t>receipt</w:t>
            </w:r>
          </w:p>
        </w:tc>
      </w:tr>
      <w:tr w:rsidR="002E7FF0" w:rsidRPr="004E1C62" w14:paraId="3010C619" w14:textId="77777777" w:rsidTr="002E7FF0">
        <w:trPr>
          <w:trHeight w:val="1304"/>
        </w:trPr>
        <w:tc>
          <w:tcPr>
            <w:tcW w:w="1560" w:type="dxa"/>
            <w:vAlign w:val="center"/>
          </w:tcPr>
          <w:p w14:paraId="7D1E1B71" w14:textId="047D9FC1" w:rsidR="002E7FF0" w:rsidRDefault="002E7FF0"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Safety Link 2</w:t>
            </w:r>
          </w:p>
        </w:tc>
        <w:tc>
          <w:tcPr>
            <w:tcW w:w="7512" w:type="dxa"/>
            <w:vAlign w:val="center"/>
          </w:tcPr>
          <w:p w14:paraId="070FC6F3" w14:textId="07B9CD99" w:rsidR="002E7FF0" w:rsidRDefault="002E7FF0" w:rsidP="005C6982">
            <w:pPr>
              <w:rPr>
                <w:rFonts w:ascii="Source Sans Pro" w:eastAsia="Times New Roman" w:hAnsi="Source Sans Pro" w:cs="Times New Roman"/>
                <w:lang w:val="en-US"/>
              </w:rPr>
            </w:pPr>
            <w:r>
              <w:rPr>
                <w:rFonts w:ascii="Source Sans Pro" w:eastAsia="Times New Roman" w:hAnsi="Source Sans Pro" w:cs="Times New Roman"/>
                <w:lang w:val="en-US"/>
              </w:rPr>
              <w:t>Managers receiving a statement where the Safety Link has been triggered will follow up with the allocated worker to decide if safeguarding procedures apply</w:t>
            </w:r>
            <w:r w:rsidR="00DA6CFA">
              <w:rPr>
                <w:rFonts w:ascii="Source Sans Pro" w:eastAsia="Times New Roman" w:hAnsi="Source Sans Pro" w:cs="Times New Roman"/>
                <w:lang w:val="en-US"/>
              </w:rPr>
              <w:t xml:space="preserve"> or urgent action is required</w:t>
            </w:r>
          </w:p>
        </w:tc>
        <w:tc>
          <w:tcPr>
            <w:tcW w:w="2410" w:type="dxa"/>
            <w:vAlign w:val="center"/>
          </w:tcPr>
          <w:p w14:paraId="0350065D" w14:textId="63EEEDA9" w:rsidR="002E7FF0" w:rsidRDefault="00CF5A91" w:rsidP="005C6982">
            <w:pPr>
              <w:rPr>
                <w:rFonts w:ascii="Source Sans Pro" w:eastAsia="Times New Roman" w:hAnsi="Source Sans Pro" w:cs="Times New Roman"/>
                <w:color w:val="FF0000"/>
                <w:lang w:val="en-US"/>
              </w:rPr>
            </w:pPr>
            <w:r w:rsidRPr="00CF5A91">
              <w:rPr>
                <w:rFonts w:ascii="Source Sans Pro" w:eastAsia="Times New Roman" w:hAnsi="Source Sans Pro" w:cs="Times New Roman"/>
                <w:lang w:val="en-US"/>
              </w:rPr>
              <w:t xml:space="preserve">Immediately upon </w:t>
            </w:r>
            <w:r>
              <w:rPr>
                <w:rFonts w:ascii="Source Sans Pro" w:eastAsia="Times New Roman" w:hAnsi="Source Sans Pro" w:cs="Times New Roman"/>
                <w:lang w:val="en-US"/>
              </w:rPr>
              <w:t>receipt</w:t>
            </w:r>
          </w:p>
        </w:tc>
      </w:tr>
      <w:tr w:rsidR="00DA6CFA" w:rsidRPr="004E1C62" w14:paraId="7DE9CE93" w14:textId="77777777" w:rsidTr="002E7FF0">
        <w:trPr>
          <w:trHeight w:val="1304"/>
        </w:trPr>
        <w:tc>
          <w:tcPr>
            <w:tcW w:w="1560" w:type="dxa"/>
            <w:vAlign w:val="center"/>
          </w:tcPr>
          <w:p w14:paraId="02CDE484" w14:textId="2DF0905A" w:rsidR="00DA6CFA" w:rsidRDefault="00DA6CFA" w:rsidP="005C6982">
            <w:pPr>
              <w:jc w:val="center"/>
              <w:rPr>
                <w:rFonts w:ascii="Source Sans Pro" w:eastAsia="Times New Roman" w:hAnsi="Source Sans Pro" w:cs="Times New Roman"/>
                <w:b/>
                <w:bCs/>
                <w:lang w:val="en-US"/>
              </w:rPr>
            </w:pPr>
            <w:r>
              <w:rPr>
                <w:rFonts w:ascii="Source Sans Pro" w:eastAsia="Times New Roman" w:hAnsi="Source Sans Pro" w:cs="Times New Roman"/>
                <w:b/>
                <w:bCs/>
                <w:lang w:val="en-US"/>
              </w:rPr>
              <w:t>Worker Accounts</w:t>
            </w:r>
          </w:p>
        </w:tc>
        <w:tc>
          <w:tcPr>
            <w:tcW w:w="7512" w:type="dxa"/>
            <w:vAlign w:val="center"/>
          </w:tcPr>
          <w:p w14:paraId="2FC43CB3" w14:textId="21148D95" w:rsidR="00DA6CFA" w:rsidRDefault="00DA6CFA" w:rsidP="005C6982">
            <w:pPr>
              <w:rPr>
                <w:rFonts w:ascii="Source Sans Pro" w:eastAsia="Times New Roman" w:hAnsi="Source Sans Pro" w:cs="Times New Roman"/>
                <w:lang w:val="en-US"/>
              </w:rPr>
            </w:pPr>
            <w:r>
              <w:rPr>
                <w:rFonts w:ascii="Source Sans Pro" w:eastAsia="Times New Roman" w:hAnsi="Source Sans Pro" w:cs="Times New Roman"/>
                <w:lang w:val="en-US"/>
              </w:rPr>
              <w:t>Service Portal users will monitor and approve Worker Account’s that have been requested, only approving those accounts that are members of staff</w:t>
            </w:r>
          </w:p>
        </w:tc>
        <w:tc>
          <w:tcPr>
            <w:tcW w:w="2410" w:type="dxa"/>
            <w:vAlign w:val="center"/>
          </w:tcPr>
          <w:p w14:paraId="165960F8" w14:textId="6D3952CC" w:rsidR="00DA6CFA" w:rsidRDefault="00DA6CFA" w:rsidP="005C6982">
            <w:pPr>
              <w:rPr>
                <w:rFonts w:ascii="Source Sans Pro" w:eastAsia="Times New Roman" w:hAnsi="Source Sans Pro" w:cs="Times New Roman"/>
                <w:color w:val="FF0000"/>
                <w:lang w:val="en-US"/>
              </w:rPr>
            </w:pPr>
            <w:r w:rsidRPr="00CF5A91">
              <w:rPr>
                <w:rFonts w:ascii="Source Sans Pro" w:eastAsia="Times New Roman" w:hAnsi="Source Sans Pro" w:cs="Times New Roman"/>
                <w:lang w:val="en-US"/>
              </w:rPr>
              <w:t>Daily</w:t>
            </w:r>
          </w:p>
        </w:tc>
      </w:tr>
    </w:tbl>
    <w:p w14:paraId="3CC14028" w14:textId="77777777" w:rsidR="003F7B5D" w:rsidRDefault="003F7B5D" w:rsidP="00490200">
      <w:pPr>
        <w:spacing w:before="100" w:beforeAutospacing="1" w:after="100" w:afterAutospacing="1"/>
        <w:outlineLvl w:val="0"/>
        <w:rPr>
          <w:rFonts w:ascii="Source Sans Pro" w:eastAsia="Times New Roman" w:hAnsi="Source Sans Pro" w:cs="Times New Roman"/>
          <w:b/>
          <w:bCs/>
          <w:kern w:val="36"/>
          <w:sz w:val="32"/>
          <w:szCs w:val="32"/>
          <w:lang w:val="en-US"/>
        </w:rPr>
      </w:pPr>
    </w:p>
    <w:sectPr w:rsidR="003F7B5D" w:rsidSect="002E7FF0">
      <w:pgSz w:w="11900" w:h="16840"/>
      <w:pgMar w:top="142"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700">
    <w:altName w:val="Calibri"/>
    <w:charset w:val="00"/>
    <w:family w:val="auto"/>
    <w:pitch w:val="variable"/>
    <w:sig w:usb0="A00000AF" w:usb1="4000004A" w:usb2="00000000" w:usb3="00000000" w:csb0="00000093" w:csb1="00000000"/>
  </w:font>
  <w:font w:name="Source Sans Pro">
    <w:altName w:val="Cambria Math"/>
    <w:charset w:val="00"/>
    <w:family w:val="swiss"/>
    <w:pitch w:val="variable"/>
    <w:sig w:usb0="600002F7" w:usb1="02000001" w:usb2="00000000"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70CB"/>
    <w:multiLevelType w:val="hybridMultilevel"/>
    <w:tmpl w:val="E6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879"/>
    <w:multiLevelType w:val="hybridMultilevel"/>
    <w:tmpl w:val="057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D6BEA"/>
    <w:multiLevelType w:val="multilevel"/>
    <w:tmpl w:val="6630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1573C"/>
    <w:multiLevelType w:val="hybridMultilevel"/>
    <w:tmpl w:val="DDE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C7201"/>
    <w:multiLevelType w:val="hybridMultilevel"/>
    <w:tmpl w:val="A7A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F"/>
    <w:rsid w:val="000C2D6E"/>
    <w:rsid w:val="001C5D8F"/>
    <w:rsid w:val="001F1A33"/>
    <w:rsid w:val="00221294"/>
    <w:rsid w:val="00247263"/>
    <w:rsid w:val="00276D6C"/>
    <w:rsid w:val="002C7CC5"/>
    <w:rsid w:val="002E7FF0"/>
    <w:rsid w:val="00303CB9"/>
    <w:rsid w:val="003242AE"/>
    <w:rsid w:val="0036227B"/>
    <w:rsid w:val="003F7B5D"/>
    <w:rsid w:val="00490200"/>
    <w:rsid w:val="004E1C62"/>
    <w:rsid w:val="00597603"/>
    <w:rsid w:val="00601D2A"/>
    <w:rsid w:val="00604AB9"/>
    <w:rsid w:val="00610CDF"/>
    <w:rsid w:val="00673F1D"/>
    <w:rsid w:val="00681E77"/>
    <w:rsid w:val="006C42CF"/>
    <w:rsid w:val="006F71FA"/>
    <w:rsid w:val="00701F3C"/>
    <w:rsid w:val="007020FE"/>
    <w:rsid w:val="007131DF"/>
    <w:rsid w:val="00720B2C"/>
    <w:rsid w:val="007A3C39"/>
    <w:rsid w:val="0083337A"/>
    <w:rsid w:val="008442A9"/>
    <w:rsid w:val="00903897"/>
    <w:rsid w:val="009340BF"/>
    <w:rsid w:val="00946863"/>
    <w:rsid w:val="009943FA"/>
    <w:rsid w:val="009A7E5E"/>
    <w:rsid w:val="00A027F8"/>
    <w:rsid w:val="00A206FB"/>
    <w:rsid w:val="00A63C2F"/>
    <w:rsid w:val="00AD525F"/>
    <w:rsid w:val="00AE448B"/>
    <w:rsid w:val="00B1318D"/>
    <w:rsid w:val="00B2700E"/>
    <w:rsid w:val="00CF4568"/>
    <w:rsid w:val="00CF5A91"/>
    <w:rsid w:val="00D05EB3"/>
    <w:rsid w:val="00D21FA3"/>
    <w:rsid w:val="00D24982"/>
    <w:rsid w:val="00D463C8"/>
    <w:rsid w:val="00D53411"/>
    <w:rsid w:val="00DA2901"/>
    <w:rsid w:val="00DA6CFA"/>
    <w:rsid w:val="00DB7522"/>
    <w:rsid w:val="00E02317"/>
    <w:rsid w:val="00E86041"/>
    <w:rsid w:val="00F05321"/>
    <w:rsid w:val="00F16663"/>
    <w:rsid w:val="00F35A44"/>
    <w:rsid w:val="00F8772B"/>
    <w:rsid w:val="00F9378B"/>
    <w:rsid w:val="00FD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6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9340BF"/>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0BF"/>
    <w:rPr>
      <w:rFonts w:ascii="Times New Roman" w:hAnsi="Times New Roman" w:cs="Times New Roman"/>
      <w:b/>
      <w:bCs/>
      <w:kern w:val="36"/>
      <w:sz w:val="48"/>
      <w:szCs w:val="48"/>
    </w:rPr>
  </w:style>
  <w:style w:type="character" w:customStyle="1" w:styleId="thread-820817493678797705068988">
    <w:name w:val="thread-820817493678797705068988"/>
    <w:basedOn w:val="DefaultParagraphFont"/>
    <w:rsid w:val="009340BF"/>
  </w:style>
  <w:style w:type="character" w:customStyle="1" w:styleId="ace-all-bold-hthree">
    <w:name w:val="ace-all-bold-hthree"/>
    <w:basedOn w:val="DefaultParagraphFont"/>
    <w:rsid w:val="009340BF"/>
  </w:style>
  <w:style w:type="paragraph" w:styleId="BalloonText">
    <w:name w:val="Balloon Text"/>
    <w:basedOn w:val="Normal"/>
    <w:link w:val="BalloonTextChar"/>
    <w:uiPriority w:val="99"/>
    <w:semiHidden/>
    <w:unhideWhenUsed/>
    <w:rsid w:val="00AE44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48B"/>
    <w:rPr>
      <w:rFonts w:ascii="Times New Roman" w:hAnsi="Times New Roman" w:cs="Times New Roman"/>
      <w:sz w:val="18"/>
      <w:szCs w:val="18"/>
      <w:lang w:val="en-GB"/>
    </w:rPr>
  </w:style>
  <w:style w:type="table" w:styleId="TableGrid">
    <w:name w:val="Table Grid"/>
    <w:basedOn w:val="TableNormal"/>
    <w:uiPriority w:val="39"/>
    <w:rsid w:val="0070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20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90200"/>
    <w:rPr>
      <w:b/>
      <w:bCs/>
    </w:rPr>
  </w:style>
  <w:style w:type="character" w:customStyle="1" w:styleId="ql-cursor">
    <w:name w:val="ql-cursor"/>
    <w:basedOn w:val="DefaultParagraphFont"/>
    <w:rsid w:val="00490200"/>
  </w:style>
  <w:style w:type="paragraph" w:styleId="ListParagraph">
    <w:name w:val="List Paragraph"/>
    <w:basedOn w:val="Normal"/>
    <w:uiPriority w:val="34"/>
    <w:qFormat/>
    <w:rsid w:val="0049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4157">
      <w:bodyDiv w:val="1"/>
      <w:marLeft w:val="0"/>
      <w:marRight w:val="0"/>
      <w:marTop w:val="0"/>
      <w:marBottom w:val="0"/>
      <w:divBdr>
        <w:top w:val="none" w:sz="0" w:space="0" w:color="auto"/>
        <w:left w:val="none" w:sz="0" w:space="0" w:color="auto"/>
        <w:bottom w:val="none" w:sz="0" w:space="0" w:color="auto"/>
        <w:right w:val="none" w:sz="0" w:space="0" w:color="auto"/>
      </w:divBdr>
      <w:divsChild>
        <w:div w:id="951669060">
          <w:marLeft w:val="0"/>
          <w:marRight w:val="0"/>
          <w:marTop w:val="0"/>
          <w:marBottom w:val="0"/>
          <w:divBdr>
            <w:top w:val="none" w:sz="0" w:space="0" w:color="auto"/>
            <w:left w:val="none" w:sz="0" w:space="0" w:color="auto"/>
            <w:bottom w:val="none" w:sz="0" w:space="0" w:color="auto"/>
            <w:right w:val="none" w:sz="0" w:space="0" w:color="auto"/>
          </w:divBdr>
        </w:div>
        <w:div w:id="924261104">
          <w:marLeft w:val="0"/>
          <w:marRight w:val="0"/>
          <w:marTop w:val="0"/>
          <w:marBottom w:val="0"/>
          <w:divBdr>
            <w:top w:val="none" w:sz="0" w:space="0" w:color="auto"/>
            <w:left w:val="none" w:sz="0" w:space="0" w:color="auto"/>
            <w:bottom w:val="none" w:sz="0" w:space="0" w:color="auto"/>
            <w:right w:val="none" w:sz="0" w:space="0" w:color="auto"/>
          </w:divBdr>
        </w:div>
        <w:div w:id="105278919">
          <w:marLeft w:val="0"/>
          <w:marRight w:val="0"/>
          <w:marTop w:val="0"/>
          <w:marBottom w:val="0"/>
          <w:divBdr>
            <w:top w:val="none" w:sz="0" w:space="0" w:color="auto"/>
            <w:left w:val="none" w:sz="0" w:space="0" w:color="auto"/>
            <w:bottom w:val="none" w:sz="0" w:space="0" w:color="auto"/>
            <w:right w:val="none" w:sz="0" w:space="0" w:color="auto"/>
          </w:divBdr>
        </w:div>
      </w:divsChild>
    </w:div>
    <w:div w:id="416171740">
      <w:bodyDiv w:val="1"/>
      <w:marLeft w:val="0"/>
      <w:marRight w:val="0"/>
      <w:marTop w:val="0"/>
      <w:marBottom w:val="0"/>
      <w:divBdr>
        <w:top w:val="none" w:sz="0" w:space="0" w:color="auto"/>
        <w:left w:val="none" w:sz="0" w:space="0" w:color="auto"/>
        <w:bottom w:val="none" w:sz="0" w:space="0" w:color="auto"/>
        <w:right w:val="none" w:sz="0" w:space="0" w:color="auto"/>
      </w:divBdr>
    </w:div>
    <w:div w:id="1033263072">
      <w:bodyDiv w:val="1"/>
      <w:marLeft w:val="0"/>
      <w:marRight w:val="0"/>
      <w:marTop w:val="0"/>
      <w:marBottom w:val="0"/>
      <w:divBdr>
        <w:top w:val="none" w:sz="0" w:space="0" w:color="auto"/>
        <w:left w:val="none" w:sz="0" w:space="0" w:color="auto"/>
        <w:bottom w:val="none" w:sz="0" w:space="0" w:color="auto"/>
        <w:right w:val="none" w:sz="0" w:space="0" w:color="auto"/>
      </w:divBdr>
    </w:div>
    <w:div w:id="1147017523">
      <w:bodyDiv w:val="1"/>
      <w:marLeft w:val="0"/>
      <w:marRight w:val="0"/>
      <w:marTop w:val="0"/>
      <w:marBottom w:val="0"/>
      <w:divBdr>
        <w:top w:val="none" w:sz="0" w:space="0" w:color="auto"/>
        <w:left w:val="none" w:sz="0" w:space="0" w:color="auto"/>
        <w:bottom w:val="none" w:sz="0" w:space="0" w:color="auto"/>
        <w:right w:val="none" w:sz="0" w:space="0" w:color="auto"/>
      </w:divBdr>
    </w:div>
    <w:div w:id="1301610645">
      <w:bodyDiv w:val="1"/>
      <w:marLeft w:val="0"/>
      <w:marRight w:val="0"/>
      <w:marTop w:val="0"/>
      <w:marBottom w:val="0"/>
      <w:divBdr>
        <w:top w:val="none" w:sz="0" w:space="0" w:color="auto"/>
        <w:left w:val="none" w:sz="0" w:space="0" w:color="auto"/>
        <w:bottom w:val="none" w:sz="0" w:space="0" w:color="auto"/>
        <w:right w:val="none" w:sz="0" w:space="0" w:color="auto"/>
      </w:divBdr>
    </w:div>
    <w:div w:id="1445881483">
      <w:bodyDiv w:val="1"/>
      <w:marLeft w:val="0"/>
      <w:marRight w:val="0"/>
      <w:marTop w:val="0"/>
      <w:marBottom w:val="0"/>
      <w:divBdr>
        <w:top w:val="none" w:sz="0" w:space="0" w:color="auto"/>
        <w:left w:val="none" w:sz="0" w:space="0" w:color="auto"/>
        <w:bottom w:val="none" w:sz="0" w:space="0" w:color="auto"/>
        <w:right w:val="none" w:sz="0" w:space="0" w:color="auto"/>
      </w:divBdr>
      <w:divsChild>
        <w:div w:id="1744374642">
          <w:marLeft w:val="0"/>
          <w:marRight w:val="0"/>
          <w:marTop w:val="0"/>
          <w:marBottom w:val="0"/>
          <w:divBdr>
            <w:top w:val="none" w:sz="0" w:space="0" w:color="auto"/>
            <w:left w:val="none" w:sz="0" w:space="0" w:color="auto"/>
            <w:bottom w:val="none" w:sz="0" w:space="0" w:color="auto"/>
            <w:right w:val="none" w:sz="0" w:space="0" w:color="auto"/>
          </w:divBdr>
        </w:div>
        <w:div w:id="653995710">
          <w:marLeft w:val="0"/>
          <w:marRight w:val="0"/>
          <w:marTop w:val="0"/>
          <w:marBottom w:val="0"/>
          <w:divBdr>
            <w:top w:val="none" w:sz="0" w:space="0" w:color="auto"/>
            <w:left w:val="none" w:sz="0" w:space="0" w:color="auto"/>
            <w:bottom w:val="none" w:sz="0" w:space="0" w:color="auto"/>
            <w:right w:val="none" w:sz="0" w:space="0" w:color="auto"/>
          </w:divBdr>
        </w:div>
        <w:div w:id="875431188">
          <w:marLeft w:val="0"/>
          <w:marRight w:val="0"/>
          <w:marTop w:val="0"/>
          <w:marBottom w:val="0"/>
          <w:divBdr>
            <w:top w:val="none" w:sz="0" w:space="0" w:color="auto"/>
            <w:left w:val="none" w:sz="0" w:space="0" w:color="auto"/>
            <w:bottom w:val="none" w:sz="0" w:space="0" w:color="auto"/>
            <w:right w:val="none" w:sz="0" w:space="0" w:color="auto"/>
          </w:divBdr>
        </w:div>
        <w:div w:id="1198809988">
          <w:marLeft w:val="0"/>
          <w:marRight w:val="0"/>
          <w:marTop w:val="0"/>
          <w:marBottom w:val="0"/>
          <w:divBdr>
            <w:top w:val="none" w:sz="0" w:space="0" w:color="auto"/>
            <w:left w:val="none" w:sz="0" w:space="0" w:color="auto"/>
            <w:bottom w:val="none" w:sz="0" w:space="0" w:color="auto"/>
            <w:right w:val="none" w:sz="0" w:space="0" w:color="auto"/>
          </w:divBdr>
        </w:div>
        <w:div w:id="1427337631">
          <w:marLeft w:val="0"/>
          <w:marRight w:val="0"/>
          <w:marTop w:val="0"/>
          <w:marBottom w:val="0"/>
          <w:divBdr>
            <w:top w:val="none" w:sz="0" w:space="0" w:color="auto"/>
            <w:left w:val="none" w:sz="0" w:space="0" w:color="auto"/>
            <w:bottom w:val="none" w:sz="0" w:space="0" w:color="auto"/>
            <w:right w:val="none" w:sz="0" w:space="0" w:color="auto"/>
          </w:divBdr>
        </w:div>
        <w:div w:id="189806381">
          <w:marLeft w:val="0"/>
          <w:marRight w:val="0"/>
          <w:marTop w:val="0"/>
          <w:marBottom w:val="0"/>
          <w:divBdr>
            <w:top w:val="none" w:sz="0" w:space="0" w:color="auto"/>
            <w:left w:val="none" w:sz="0" w:space="0" w:color="auto"/>
            <w:bottom w:val="none" w:sz="0" w:space="0" w:color="auto"/>
            <w:right w:val="none" w:sz="0" w:space="0" w:color="auto"/>
          </w:divBdr>
        </w:div>
      </w:divsChild>
    </w:div>
    <w:div w:id="1883243871">
      <w:bodyDiv w:val="1"/>
      <w:marLeft w:val="0"/>
      <w:marRight w:val="0"/>
      <w:marTop w:val="0"/>
      <w:marBottom w:val="0"/>
      <w:divBdr>
        <w:top w:val="none" w:sz="0" w:space="0" w:color="auto"/>
        <w:left w:val="none" w:sz="0" w:space="0" w:color="auto"/>
        <w:bottom w:val="none" w:sz="0" w:space="0" w:color="auto"/>
        <w:right w:val="none" w:sz="0" w:space="0" w:color="auto"/>
      </w:divBdr>
      <w:divsChild>
        <w:div w:id="723724536">
          <w:marLeft w:val="0"/>
          <w:marRight w:val="0"/>
          <w:marTop w:val="0"/>
          <w:marBottom w:val="0"/>
          <w:divBdr>
            <w:top w:val="none" w:sz="0" w:space="0" w:color="auto"/>
            <w:left w:val="none" w:sz="0" w:space="0" w:color="auto"/>
            <w:bottom w:val="none" w:sz="0" w:space="0" w:color="auto"/>
            <w:right w:val="none" w:sz="0" w:space="0" w:color="auto"/>
          </w:divBdr>
        </w:div>
        <w:div w:id="1368457553">
          <w:marLeft w:val="0"/>
          <w:marRight w:val="0"/>
          <w:marTop w:val="0"/>
          <w:marBottom w:val="0"/>
          <w:divBdr>
            <w:top w:val="none" w:sz="0" w:space="0" w:color="auto"/>
            <w:left w:val="none" w:sz="0" w:space="0" w:color="auto"/>
            <w:bottom w:val="none" w:sz="0" w:space="0" w:color="auto"/>
            <w:right w:val="none" w:sz="0" w:space="0" w:color="auto"/>
          </w:divBdr>
        </w:div>
        <w:div w:id="200480038">
          <w:marLeft w:val="0"/>
          <w:marRight w:val="0"/>
          <w:marTop w:val="0"/>
          <w:marBottom w:val="0"/>
          <w:divBdr>
            <w:top w:val="none" w:sz="0" w:space="0" w:color="auto"/>
            <w:left w:val="none" w:sz="0" w:space="0" w:color="auto"/>
            <w:bottom w:val="none" w:sz="0" w:space="0" w:color="auto"/>
            <w:right w:val="none" w:sz="0" w:space="0" w:color="auto"/>
          </w:divBdr>
        </w:div>
      </w:divsChild>
    </w:div>
    <w:div w:id="1893149719">
      <w:bodyDiv w:val="1"/>
      <w:marLeft w:val="0"/>
      <w:marRight w:val="0"/>
      <w:marTop w:val="0"/>
      <w:marBottom w:val="0"/>
      <w:divBdr>
        <w:top w:val="none" w:sz="0" w:space="0" w:color="auto"/>
        <w:left w:val="none" w:sz="0" w:space="0" w:color="auto"/>
        <w:bottom w:val="none" w:sz="0" w:space="0" w:color="auto"/>
        <w:right w:val="none" w:sz="0" w:space="0" w:color="auto"/>
      </w:divBdr>
    </w:div>
    <w:div w:id="2016491508">
      <w:bodyDiv w:val="1"/>
      <w:marLeft w:val="0"/>
      <w:marRight w:val="0"/>
      <w:marTop w:val="0"/>
      <w:marBottom w:val="0"/>
      <w:divBdr>
        <w:top w:val="none" w:sz="0" w:space="0" w:color="auto"/>
        <w:left w:val="none" w:sz="0" w:space="0" w:color="auto"/>
        <w:bottom w:val="none" w:sz="0" w:space="0" w:color="auto"/>
        <w:right w:val="none" w:sz="0" w:space="0" w:color="auto"/>
      </w:divBdr>
      <w:divsChild>
        <w:div w:id="476185225">
          <w:marLeft w:val="0"/>
          <w:marRight w:val="0"/>
          <w:marTop w:val="0"/>
          <w:marBottom w:val="0"/>
          <w:divBdr>
            <w:top w:val="none" w:sz="0" w:space="0" w:color="auto"/>
            <w:left w:val="none" w:sz="0" w:space="0" w:color="auto"/>
            <w:bottom w:val="none" w:sz="0" w:space="0" w:color="auto"/>
            <w:right w:val="none" w:sz="0" w:space="0" w:color="auto"/>
          </w:divBdr>
        </w:div>
        <w:div w:id="1010060762">
          <w:marLeft w:val="0"/>
          <w:marRight w:val="0"/>
          <w:marTop w:val="0"/>
          <w:marBottom w:val="0"/>
          <w:divBdr>
            <w:top w:val="none" w:sz="0" w:space="0" w:color="auto"/>
            <w:left w:val="none" w:sz="0" w:space="0" w:color="auto"/>
            <w:bottom w:val="none" w:sz="0" w:space="0" w:color="auto"/>
            <w:right w:val="none" w:sz="0" w:space="0" w:color="auto"/>
          </w:divBdr>
        </w:div>
        <w:div w:id="847448501">
          <w:marLeft w:val="0"/>
          <w:marRight w:val="0"/>
          <w:marTop w:val="0"/>
          <w:marBottom w:val="0"/>
          <w:divBdr>
            <w:top w:val="none" w:sz="0" w:space="0" w:color="auto"/>
            <w:left w:val="none" w:sz="0" w:space="0" w:color="auto"/>
            <w:bottom w:val="none" w:sz="0" w:space="0" w:color="auto"/>
            <w:right w:val="none" w:sz="0" w:space="0" w:color="auto"/>
          </w:divBdr>
        </w:div>
        <w:div w:id="1761215799">
          <w:marLeft w:val="0"/>
          <w:marRight w:val="0"/>
          <w:marTop w:val="0"/>
          <w:marBottom w:val="0"/>
          <w:divBdr>
            <w:top w:val="none" w:sz="0" w:space="0" w:color="auto"/>
            <w:left w:val="none" w:sz="0" w:space="0" w:color="auto"/>
            <w:bottom w:val="none" w:sz="0" w:space="0" w:color="auto"/>
            <w:right w:val="none" w:sz="0" w:space="0" w:color="auto"/>
          </w:divBdr>
        </w:div>
        <w:div w:id="547110391">
          <w:marLeft w:val="0"/>
          <w:marRight w:val="0"/>
          <w:marTop w:val="0"/>
          <w:marBottom w:val="0"/>
          <w:divBdr>
            <w:top w:val="none" w:sz="0" w:space="0" w:color="auto"/>
            <w:left w:val="none" w:sz="0" w:space="0" w:color="auto"/>
            <w:bottom w:val="none" w:sz="0" w:space="0" w:color="auto"/>
            <w:right w:val="none" w:sz="0" w:space="0" w:color="auto"/>
          </w:divBdr>
        </w:div>
        <w:div w:id="1396007978">
          <w:marLeft w:val="0"/>
          <w:marRight w:val="0"/>
          <w:marTop w:val="0"/>
          <w:marBottom w:val="0"/>
          <w:divBdr>
            <w:top w:val="none" w:sz="0" w:space="0" w:color="auto"/>
            <w:left w:val="none" w:sz="0" w:space="0" w:color="auto"/>
            <w:bottom w:val="none" w:sz="0" w:space="0" w:color="auto"/>
            <w:right w:val="none" w:sz="0" w:space="0" w:color="auto"/>
          </w:divBdr>
        </w:div>
        <w:div w:id="1462965902">
          <w:marLeft w:val="0"/>
          <w:marRight w:val="0"/>
          <w:marTop w:val="0"/>
          <w:marBottom w:val="0"/>
          <w:divBdr>
            <w:top w:val="none" w:sz="0" w:space="0" w:color="auto"/>
            <w:left w:val="none" w:sz="0" w:space="0" w:color="auto"/>
            <w:bottom w:val="none" w:sz="0" w:space="0" w:color="auto"/>
            <w:right w:val="none" w:sz="0" w:space="0" w:color="auto"/>
          </w:divBdr>
        </w:div>
        <w:div w:id="1671521345">
          <w:marLeft w:val="0"/>
          <w:marRight w:val="0"/>
          <w:marTop w:val="0"/>
          <w:marBottom w:val="0"/>
          <w:divBdr>
            <w:top w:val="none" w:sz="0" w:space="0" w:color="auto"/>
            <w:left w:val="none" w:sz="0" w:space="0" w:color="auto"/>
            <w:bottom w:val="none" w:sz="0" w:space="0" w:color="auto"/>
            <w:right w:val="none" w:sz="0" w:space="0" w:color="auto"/>
          </w:divBdr>
        </w:div>
        <w:div w:id="1160315289">
          <w:marLeft w:val="0"/>
          <w:marRight w:val="0"/>
          <w:marTop w:val="0"/>
          <w:marBottom w:val="0"/>
          <w:divBdr>
            <w:top w:val="none" w:sz="0" w:space="0" w:color="auto"/>
            <w:left w:val="none" w:sz="0" w:space="0" w:color="auto"/>
            <w:bottom w:val="none" w:sz="0" w:space="0" w:color="auto"/>
            <w:right w:val="none" w:sz="0" w:space="0" w:color="auto"/>
          </w:divBdr>
        </w:div>
        <w:div w:id="1597203547">
          <w:marLeft w:val="0"/>
          <w:marRight w:val="0"/>
          <w:marTop w:val="0"/>
          <w:marBottom w:val="0"/>
          <w:divBdr>
            <w:top w:val="none" w:sz="0" w:space="0" w:color="auto"/>
            <w:left w:val="none" w:sz="0" w:space="0" w:color="auto"/>
            <w:bottom w:val="none" w:sz="0" w:space="0" w:color="auto"/>
            <w:right w:val="none" w:sz="0" w:space="0" w:color="auto"/>
          </w:divBdr>
        </w:div>
        <w:div w:id="742991411">
          <w:marLeft w:val="0"/>
          <w:marRight w:val="0"/>
          <w:marTop w:val="0"/>
          <w:marBottom w:val="0"/>
          <w:divBdr>
            <w:top w:val="none" w:sz="0" w:space="0" w:color="auto"/>
            <w:left w:val="none" w:sz="0" w:space="0" w:color="auto"/>
            <w:bottom w:val="none" w:sz="0" w:space="0" w:color="auto"/>
            <w:right w:val="none" w:sz="0" w:space="0" w:color="auto"/>
          </w:divBdr>
        </w:div>
        <w:div w:id="125006952">
          <w:marLeft w:val="0"/>
          <w:marRight w:val="0"/>
          <w:marTop w:val="0"/>
          <w:marBottom w:val="0"/>
          <w:divBdr>
            <w:top w:val="none" w:sz="0" w:space="0" w:color="auto"/>
            <w:left w:val="none" w:sz="0" w:space="0" w:color="auto"/>
            <w:bottom w:val="none" w:sz="0" w:space="0" w:color="auto"/>
            <w:right w:val="none" w:sz="0" w:space="0" w:color="auto"/>
          </w:divBdr>
        </w:div>
        <w:div w:id="1496340843">
          <w:marLeft w:val="0"/>
          <w:marRight w:val="0"/>
          <w:marTop w:val="0"/>
          <w:marBottom w:val="0"/>
          <w:divBdr>
            <w:top w:val="none" w:sz="0" w:space="0" w:color="auto"/>
            <w:left w:val="none" w:sz="0" w:space="0" w:color="auto"/>
            <w:bottom w:val="none" w:sz="0" w:space="0" w:color="auto"/>
            <w:right w:val="none" w:sz="0" w:space="0" w:color="auto"/>
          </w:divBdr>
        </w:div>
        <w:div w:id="275135978">
          <w:marLeft w:val="0"/>
          <w:marRight w:val="0"/>
          <w:marTop w:val="0"/>
          <w:marBottom w:val="0"/>
          <w:divBdr>
            <w:top w:val="none" w:sz="0" w:space="0" w:color="auto"/>
            <w:left w:val="none" w:sz="0" w:space="0" w:color="auto"/>
            <w:bottom w:val="none" w:sz="0" w:space="0" w:color="auto"/>
            <w:right w:val="none" w:sz="0" w:space="0" w:color="auto"/>
          </w:divBdr>
        </w:div>
        <w:div w:id="1468662270">
          <w:marLeft w:val="0"/>
          <w:marRight w:val="0"/>
          <w:marTop w:val="0"/>
          <w:marBottom w:val="0"/>
          <w:divBdr>
            <w:top w:val="none" w:sz="0" w:space="0" w:color="auto"/>
            <w:left w:val="none" w:sz="0" w:space="0" w:color="auto"/>
            <w:bottom w:val="none" w:sz="0" w:space="0" w:color="auto"/>
            <w:right w:val="none" w:sz="0" w:space="0" w:color="auto"/>
          </w:divBdr>
        </w:div>
        <w:div w:id="17335003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0D974306208418A2D21680DE1432A" ma:contentTypeVersion="4" ma:contentTypeDescription="Create a new document." ma:contentTypeScope="" ma:versionID="c3d83b7064386327e60f49e4b9728d20">
  <xsd:schema xmlns:xsd="http://www.w3.org/2001/XMLSchema" xmlns:xs="http://www.w3.org/2001/XMLSchema" xmlns:p="http://schemas.microsoft.com/office/2006/metadata/properties" xmlns:ns2="fcb5e89f-05bc-4a0b-9393-d2f07cb3d519" targetNamespace="http://schemas.microsoft.com/office/2006/metadata/properties" ma:root="true" ma:fieldsID="46c0d9ef58ef150fb9b1c17e407208e6" ns2:_="">
    <xsd:import namespace="fcb5e89f-05bc-4a0b-9393-d2f07cb3d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5e89f-05bc-4a0b-9393-d2f07cb3d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4C2E2-E143-477B-AAE8-FAB704231122}"/>
</file>

<file path=customXml/itemProps2.xml><?xml version="1.0" encoding="utf-8"?>
<ds:datastoreItem xmlns:ds="http://schemas.openxmlformats.org/officeDocument/2006/customXml" ds:itemID="{57A8FC3E-32C7-40CD-BEA3-04357F129164}"/>
</file>

<file path=customXml/itemProps3.xml><?xml version="1.0" encoding="utf-8"?>
<ds:datastoreItem xmlns:ds="http://schemas.openxmlformats.org/officeDocument/2006/customXml" ds:itemID="{45036CBE-0165-45EB-A179-E29A3F523DCE}"/>
</file>

<file path=docProps/app.xml><?xml version="1.0" encoding="utf-8"?>
<Properties xmlns="http://schemas.openxmlformats.org/officeDocument/2006/extended-properties" xmlns:vt="http://schemas.openxmlformats.org/officeDocument/2006/docPropsVTypes">
  <Template>Normal</Template>
  <TotalTime>57</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Thomas Norford</cp:lastModifiedBy>
  <cp:revision>11</cp:revision>
  <dcterms:created xsi:type="dcterms:W3CDTF">2021-11-09T10:27:00Z</dcterms:created>
  <dcterms:modified xsi:type="dcterms:W3CDTF">2021-11-12T16:28:00Z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0x010100CBF0D974306208418A2D21680DE1432A</vt:lpwstr>
  </property>
</Properties>
</file>