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C0D80" w14:textId="77777777" w:rsidR="00074C4F" w:rsidRDefault="00191EBE" w:rsidP="00FC152E">
      <w:pPr>
        <w:spacing w:after="0" w:line="240" w:lineRule="auto"/>
        <w:contextualSpacing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sz w:val="44"/>
          <w:szCs w:val="44"/>
          <w:u w:val="single"/>
        </w:rPr>
        <w:drawing>
          <wp:anchor distT="0" distB="0" distL="114300" distR="114300" simplePos="0" relativeHeight="251722752" behindDoc="1" locked="0" layoutInCell="1" allowOverlap="1" wp14:anchorId="7E4BBD70" wp14:editId="3AAF7783">
            <wp:simplePos x="0" y="0"/>
            <wp:positionH relativeFrom="column">
              <wp:posOffset>104140</wp:posOffset>
            </wp:positionH>
            <wp:positionV relativeFrom="paragraph">
              <wp:posOffset>-323850</wp:posOffset>
            </wp:positionV>
            <wp:extent cx="6178550" cy="593090"/>
            <wp:effectExtent l="0" t="0" r="0" b="0"/>
            <wp:wrapThrough wrapText="bothSides">
              <wp:wrapPolygon edited="0">
                <wp:start x="0" y="0"/>
                <wp:lineTo x="0" y="20814"/>
                <wp:lineTo x="21511" y="20814"/>
                <wp:lineTo x="2151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iance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928">
        <w:rPr>
          <w:rFonts w:ascii="Arial" w:hAnsi="Arial" w:cs="Arial"/>
          <w:u w:val="single"/>
        </w:rPr>
        <w:t xml:space="preserve">            </w:t>
      </w:r>
    </w:p>
    <w:p w14:paraId="04AEDA85" w14:textId="77777777" w:rsidR="00074C4F" w:rsidRDefault="00074C4F" w:rsidP="00FC152E">
      <w:pPr>
        <w:spacing w:after="0" w:line="240" w:lineRule="auto"/>
        <w:contextualSpacing/>
        <w:rPr>
          <w:rFonts w:ascii="Arial" w:hAnsi="Arial" w:cs="Arial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46"/>
      </w:tblGrid>
      <w:tr w:rsidR="00074C4F" w14:paraId="71A55E27" w14:textId="77777777" w:rsidTr="00F50928">
        <w:tc>
          <w:tcPr>
            <w:tcW w:w="10031" w:type="dxa"/>
          </w:tcPr>
          <w:p w14:paraId="4301CCD3" w14:textId="77777777" w:rsidR="00074C4F" w:rsidRDefault="00362937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  <w:r w:rsidRPr="00362937">
              <w:rPr>
                <w:rFonts w:ascii="Arial" w:hAnsi="Arial" w:cs="Arial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8889FF2" wp14:editId="2C6D126F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6362700" cy="895350"/>
                      <wp:effectExtent l="0" t="0" r="19050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6270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980CC7" w14:textId="77777777" w:rsidR="00362937" w:rsidRDefault="0036293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889F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0;width:501pt;height:70.5pt;z-index:2516951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m1JwIAAEYEAAAOAAAAZHJzL2Uyb0RvYy54bWysU9uO2yAQfa/Uf0C8N3buGyvOKs12q0rb&#10;i7TbD8AYx6jAUCCxt1/fASdpulVfqvKAGGY4zJwzs77ttSJH4bwEU9LxKKdEGA61NPuSfn26f3ND&#10;iQ/M1EyBESV9Fp7ebl6/Wne2EBNoQdXCEQQxvuhsSdsQbJFlnrdCMz8CKww6G3CaBTTdPqsd6xBd&#10;q2yS54usA1dbB1x4j7d3g5NuEn7TCB4+N40XgaiSYm4h7S7tVdyzzZoVe8dsK/kpDfYPWWgmDX56&#10;gbpjgZGDk39AackdeGjCiIPOoGkkF6kGrGacv6jmsWVWpFqQHG8vNPn/B8s/Hb84IuuSTvMlJYZp&#10;FOlJ9IG8hZ5MIj+d9QWGPVoMDD1eo86pVm8fgH/zxMCuZWYvts5B1wpWY37j+DK7ejrg+AhSdR+h&#10;xm/YIUAC6hunI3lIB0F01On5ok1MhePlYrqYLHN0cfTdrObTeRIvY8X5tXU+vBegSTyU1KH2CZ0d&#10;H3yI2bDiHBI/86BkfS+VSobbVzvlyJFhnyzzab49o/8WpgzpSrqaT+YDAX+FyNNKHLz4ScuADa+k&#10;xiouQayItL0zdWrHwKQazpiyMiceI3UDiaGv+pMuFdTPyKiDobFxEPHQgvtBSYdNXVL//cCcoER9&#10;MKjKajybxSlIxmy+nKDhrj3VtYcZjlAlDZQMx11IkxMJM7BF9RqZiI0yD5mccsVmTXyfBitOw7Wd&#10;on6N/+YnAAAA//8DAFBLAwQUAAYACAAAACEAr2htu9sAAAAGAQAADwAAAGRycy9kb3ducmV2Lnht&#10;bEyPT0vDQBDF74LfYRnBm91tKCIxm1IUQZCC/WO9brJjEszOht1tE799p170MszjDW9+r1hOrhcn&#10;DLHzpGE+UyCQam87ajTsdy93DyBiMmRN7wk1/GCEZXl9VZjc+pE2eNqmRnAIxdxoaFMacilj3aIz&#10;ceYHJPa+fHAmsQyNtMGMHO56mSl1L53piD+0ZsCnFuvv7dFpGNcH/7lQ6+ztdXeo9+/PYfWBlda3&#10;N9PqEUTCKf0dwwWf0aFkpsofyUbRa+Ai6XdePKUy1hVvi7kCWRbyP355BgAA//8DAFBLAQItABQA&#10;BgAIAAAAIQC2gziS/gAAAOEBAAATAAAAAAAAAAAAAAAAAAAAAABbQ29udGVudF9UeXBlc10ueG1s&#10;UEsBAi0AFAAGAAgAAAAhADj9If/WAAAAlAEAAAsAAAAAAAAAAAAAAAAALwEAAF9yZWxzLy5yZWxz&#10;UEsBAi0AFAAGAAgAAAAhACih6bUnAgAARgQAAA4AAAAAAAAAAAAAAAAALgIAAGRycy9lMm9Eb2Mu&#10;eG1sUEsBAi0AFAAGAAgAAAAhAK9obbvbAAAABgEAAA8AAAAAAAAAAAAAAAAAgQQAAGRycy9kb3du&#10;cmV2LnhtbFBLBQYAAAAABAAEAPMAAACJBQAAAAA=&#10;" fillcolor="#7030a0">
                      <v:textbox>
                        <w:txbxContent>
                          <w:p w14:paraId="68980CC7" w14:textId="77777777" w:rsidR="00362937" w:rsidRDefault="00362937"/>
                        </w:txbxContent>
                      </v:textbox>
                    </v:shape>
                  </w:pict>
                </mc:Fallback>
              </mc:AlternateContent>
            </w:r>
          </w:p>
          <w:p w14:paraId="371B9072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37813E6E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7444D3B4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0F7AA71D" w14:textId="77777777" w:rsidR="00403B5F" w:rsidRDefault="00403B5F" w:rsidP="00FC152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u w:val="single"/>
              </w:rPr>
            </w:pPr>
          </w:p>
          <w:p w14:paraId="6F69CDC9" w14:textId="77777777" w:rsidR="00074C4F" w:rsidRDefault="00074C4F" w:rsidP="00FC152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u w:val="single"/>
              </w:rPr>
            </w:pPr>
          </w:p>
          <w:p w14:paraId="49089872" w14:textId="77777777" w:rsidR="009D27B1" w:rsidRDefault="009D27B1" w:rsidP="00FC152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44"/>
                <w:szCs w:val="44"/>
                <w:u w:val="single"/>
              </w:rPr>
            </w:pPr>
          </w:p>
          <w:p w14:paraId="69CD3423" w14:textId="77777777" w:rsidR="009D27B1" w:rsidRDefault="009D27B1" w:rsidP="00FC152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44"/>
                <w:szCs w:val="44"/>
                <w:u w:val="single"/>
              </w:rPr>
            </w:pPr>
          </w:p>
          <w:p w14:paraId="0056240C" w14:textId="77777777" w:rsidR="009D27B1" w:rsidRDefault="009D27B1" w:rsidP="00FC152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44"/>
                <w:szCs w:val="44"/>
                <w:u w:val="single"/>
              </w:rPr>
            </w:pPr>
          </w:p>
          <w:p w14:paraId="03B1811B" w14:textId="77777777" w:rsidR="00074C4F" w:rsidRPr="00F7047A" w:rsidRDefault="00074C4F" w:rsidP="00F7047A">
            <w:pPr>
              <w:pStyle w:val="Heading1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F7047A">
              <w:rPr>
                <w:rFonts w:ascii="Arial" w:hAnsi="Arial" w:cs="Arial"/>
                <w:sz w:val="40"/>
                <w:szCs w:val="40"/>
              </w:rPr>
              <w:t>COMPLEX CARE RESPONSE (CCR)</w:t>
            </w:r>
          </w:p>
          <w:p w14:paraId="4BB2AABF" w14:textId="77777777" w:rsidR="00074C4F" w:rsidRPr="00F7047A" w:rsidRDefault="00074C4F" w:rsidP="00F7047A">
            <w:pPr>
              <w:pStyle w:val="Heading1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204D439B" w14:textId="77777777" w:rsidR="00074C4F" w:rsidRPr="00F7047A" w:rsidRDefault="00074C4F" w:rsidP="00F7047A">
            <w:pPr>
              <w:pStyle w:val="Heading1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4F275950" w14:textId="77777777" w:rsidR="00074C4F" w:rsidRPr="00F7047A" w:rsidRDefault="00074C4F" w:rsidP="00F7047A">
            <w:pPr>
              <w:pStyle w:val="Heading1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339A4142" w14:textId="77777777" w:rsidR="00074C4F" w:rsidRPr="00F7047A" w:rsidRDefault="00074C4F" w:rsidP="00F7047A">
            <w:pPr>
              <w:pStyle w:val="Heading1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3FC649BB" w14:textId="77777777" w:rsidR="00074C4F" w:rsidRPr="00F7047A" w:rsidRDefault="00074C4F" w:rsidP="00F7047A">
            <w:pPr>
              <w:pStyle w:val="Heading1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35077316" w14:textId="77777777" w:rsidR="00074C4F" w:rsidRPr="00F7047A" w:rsidRDefault="00074C4F" w:rsidP="00F7047A">
            <w:pPr>
              <w:pStyle w:val="Heading1"/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79D6D8E6" w14:textId="77777777" w:rsidR="00074C4F" w:rsidRPr="00F7047A" w:rsidRDefault="00074C4F" w:rsidP="00F7047A">
            <w:pPr>
              <w:pStyle w:val="Heading1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F7047A">
              <w:rPr>
                <w:rFonts w:ascii="Arial" w:hAnsi="Arial" w:cs="Arial"/>
                <w:sz w:val="40"/>
                <w:szCs w:val="40"/>
              </w:rPr>
              <w:t>GUIDANCE FOR PRACTITIONERS</w:t>
            </w:r>
          </w:p>
          <w:p w14:paraId="424BDB74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732EBA31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62A9EDD3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2C159397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52CBDCD3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71E363BD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3B7648BD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43D156E6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50FF8008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74DFA1DF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4251E897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5B54B701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5BFD8C82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29044DB1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25253972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2019A275" w14:textId="77777777" w:rsidR="00403B5F" w:rsidRDefault="00403B5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127A2664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731F9388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1D6BB401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47E55DE8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45507B6D" w14:textId="77777777" w:rsidR="00074C4F" w:rsidRDefault="00074C4F" w:rsidP="00FC152E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3B9BDEE3" w14:textId="77777777" w:rsidR="009D27B1" w:rsidRDefault="009D27B1" w:rsidP="00F50928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  <w:p w14:paraId="65C27F95" w14:textId="77777777" w:rsidR="009D27B1" w:rsidRDefault="009D27B1" w:rsidP="00F50928">
            <w:pPr>
              <w:spacing w:after="0" w:line="240" w:lineRule="auto"/>
              <w:contextualSpacing/>
              <w:rPr>
                <w:rFonts w:ascii="Arial" w:hAnsi="Arial" w:cs="Arial"/>
                <w:u w:val="single"/>
              </w:rPr>
            </w:pPr>
          </w:p>
        </w:tc>
      </w:tr>
    </w:tbl>
    <w:p w14:paraId="7019F500" w14:textId="77777777" w:rsidR="00074C4F" w:rsidRDefault="00074C4F" w:rsidP="00FC152E">
      <w:pPr>
        <w:spacing w:after="0" w:line="240" w:lineRule="auto"/>
        <w:contextualSpacing/>
        <w:rPr>
          <w:rFonts w:ascii="Arial" w:hAnsi="Arial" w:cs="Arial"/>
          <w:u w:val="single"/>
        </w:rPr>
      </w:pPr>
    </w:p>
    <w:p w14:paraId="2ED90480" w14:textId="77777777" w:rsidR="00074C4F" w:rsidRDefault="002B0D19" w:rsidP="00FC152E">
      <w:pPr>
        <w:spacing w:after="0" w:line="240" w:lineRule="auto"/>
        <w:contextualSpacing/>
        <w:rPr>
          <w:rFonts w:ascii="Arial" w:hAnsi="Arial" w:cs="Arial"/>
          <w:u w:val="single"/>
        </w:rPr>
      </w:pPr>
      <w:r w:rsidRPr="002B0D19">
        <w:rPr>
          <w:rFonts w:ascii="Arial" w:hAnsi="Arial" w:cs="Arial"/>
          <w:u w:val="single"/>
        </w:rPr>
        <w:lastRenderedPageBreak/>
        <w:t>Document Control</w:t>
      </w:r>
    </w:p>
    <w:p w14:paraId="568E73F2" w14:textId="77777777" w:rsidR="00074C4F" w:rsidRPr="0020783F" w:rsidRDefault="00074C4F" w:rsidP="0020783F">
      <w:pPr>
        <w:pStyle w:val="Heading2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1696"/>
        <w:tblW w:w="0" w:type="auto"/>
        <w:tblLook w:val="04A0" w:firstRow="1" w:lastRow="0" w:firstColumn="1" w:lastColumn="0" w:noHBand="0" w:noVBand="1"/>
      </w:tblPr>
      <w:tblGrid>
        <w:gridCol w:w="1146"/>
        <w:gridCol w:w="5058"/>
        <w:gridCol w:w="1134"/>
        <w:gridCol w:w="2608"/>
      </w:tblGrid>
      <w:tr w:rsidR="009D27B1" w:rsidRPr="00AC5EBB" w14:paraId="0FF9B01B" w14:textId="77777777" w:rsidTr="004A250A">
        <w:tc>
          <w:tcPr>
            <w:tcW w:w="1146" w:type="dxa"/>
          </w:tcPr>
          <w:p w14:paraId="3202F5C3" w14:textId="77777777" w:rsidR="009D27B1" w:rsidRPr="00AC5EBB" w:rsidRDefault="009D27B1" w:rsidP="004A250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AC5EBB">
              <w:rPr>
                <w:rFonts w:ascii="Arial" w:hAnsi="Arial" w:cs="Arial"/>
                <w:b/>
              </w:rPr>
              <w:t>Version</w:t>
            </w:r>
          </w:p>
        </w:tc>
        <w:tc>
          <w:tcPr>
            <w:tcW w:w="5058" w:type="dxa"/>
          </w:tcPr>
          <w:p w14:paraId="369B146E" w14:textId="77777777" w:rsidR="009D27B1" w:rsidRPr="00AC5EBB" w:rsidRDefault="009D27B1" w:rsidP="0020783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AC5EBB">
              <w:rPr>
                <w:rFonts w:ascii="Arial" w:hAnsi="Arial" w:cs="Arial"/>
                <w:b/>
              </w:rPr>
              <w:t>Changes</w:t>
            </w:r>
          </w:p>
        </w:tc>
        <w:tc>
          <w:tcPr>
            <w:tcW w:w="1134" w:type="dxa"/>
          </w:tcPr>
          <w:p w14:paraId="766B8A96" w14:textId="77777777" w:rsidR="009D27B1" w:rsidRPr="00AC5EBB" w:rsidRDefault="009D27B1" w:rsidP="0020783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AC5EBB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2608" w:type="dxa"/>
          </w:tcPr>
          <w:p w14:paraId="16B09967" w14:textId="77777777" w:rsidR="009D27B1" w:rsidRPr="00AC5EBB" w:rsidRDefault="009D27B1" w:rsidP="0020783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AC5EBB">
              <w:rPr>
                <w:rFonts w:ascii="Arial" w:hAnsi="Arial" w:cs="Arial"/>
                <w:b/>
              </w:rPr>
              <w:t>By whom</w:t>
            </w:r>
          </w:p>
        </w:tc>
      </w:tr>
      <w:tr w:rsidR="009D27B1" w14:paraId="31F89BA1" w14:textId="77777777" w:rsidTr="004A250A">
        <w:tc>
          <w:tcPr>
            <w:tcW w:w="1146" w:type="dxa"/>
          </w:tcPr>
          <w:p w14:paraId="78E5AB4F" w14:textId="77777777" w:rsidR="009D27B1" w:rsidRPr="002B0D19" w:rsidRDefault="002B0D19" w:rsidP="004A25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0D19">
              <w:rPr>
                <w:rFonts w:ascii="Arial" w:hAnsi="Arial" w:cs="Arial"/>
              </w:rPr>
              <w:t>V 1</w:t>
            </w:r>
          </w:p>
        </w:tc>
        <w:tc>
          <w:tcPr>
            <w:tcW w:w="5058" w:type="dxa"/>
          </w:tcPr>
          <w:p w14:paraId="1DE9FC0C" w14:textId="77777777" w:rsidR="009D27B1" w:rsidRPr="005D2468" w:rsidRDefault="009D27B1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5D2468">
              <w:rPr>
                <w:rFonts w:ascii="Arial" w:hAnsi="Arial" w:cs="Arial"/>
              </w:rPr>
              <w:t>Changes in formatting and finalising document</w:t>
            </w:r>
          </w:p>
        </w:tc>
        <w:tc>
          <w:tcPr>
            <w:tcW w:w="1134" w:type="dxa"/>
          </w:tcPr>
          <w:p w14:paraId="34772610" w14:textId="77777777" w:rsidR="009D27B1" w:rsidRPr="005D2468" w:rsidRDefault="004A250A" w:rsidP="0020783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Aug-</w:t>
            </w:r>
            <w:r w:rsidR="009D27B1" w:rsidRPr="005D2468">
              <w:rPr>
                <w:rFonts w:ascii="Arial" w:hAnsi="Arial" w:cs="Arial"/>
              </w:rPr>
              <w:t>16</w:t>
            </w:r>
          </w:p>
        </w:tc>
        <w:tc>
          <w:tcPr>
            <w:tcW w:w="2608" w:type="dxa"/>
          </w:tcPr>
          <w:p w14:paraId="59FBF526" w14:textId="77777777" w:rsidR="009D27B1" w:rsidRPr="005D2468" w:rsidRDefault="009D27B1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5D2468">
              <w:rPr>
                <w:rFonts w:ascii="Arial" w:hAnsi="Arial" w:cs="Arial"/>
              </w:rPr>
              <w:t>MD</w:t>
            </w:r>
          </w:p>
        </w:tc>
      </w:tr>
      <w:tr w:rsidR="009D27B1" w14:paraId="34C99B0C" w14:textId="77777777" w:rsidTr="004A250A">
        <w:tc>
          <w:tcPr>
            <w:tcW w:w="1146" w:type="dxa"/>
          </w:tcPr>
          <w:p w14:paraId="29774DC0" w14:textId="77777777" w:rsidR="009D27B1" w:rsidRPr="002B0D19" w:rsidRDefault="002B0D19" w:rsidP="004A25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0D19">
              <w:rPr>
                <w:rFonts w:ascii="Arial" w:hAnsi="Arial" w:cs="Arial"/>
              </w:rPr>
              <w:t>1.1</w:t>
            </w:r>
          </w:p>
        </w:tc>
        <w:tc>
          <w:tcPr>
            <w:tcW w:w="5058" w:type="dxa"/>
          </w:tcPr>
          <w:p w14:paraId="60EE858E" w14:textId="77777777" w:rsidR="009D27B1" w:rsidRPr="005D2468" w:rsidRDefault="009D27B1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5D2468">
              <w:rPr>
                <w:rFonts w:ascii="Arial" w:hAnsi="Arial" w:cs="Arial"/>
              </w:rPr>
              <w:t xml:space="preserve">Additions </w:t>
            </w:r>
          </w:p>
        </w:tc>
        <w:tc>
          <w:tcPr>
            <w:tcW w:w="1134" w:type="dxa"/>
          </w:tcPr>
          <w:p w14:paraId="39868B60" w14:textId="77777777" w:rsidR="009D27B1" w:rsidRPr="005D2468" w:rsidRDefault="004A250A" w:rsidP="0020783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Aug-</w:t>
            </w:r>
            <w:r w:rsidR="009D27B1" w:rsidRPr="005D2468">
              <w:rPr>
                <w:rFonts w:ascii="Arial" w:hAnsi="Arial" w:cs="Arial"/>
              </w:rPr>
              <w:t>16</w:t>
            </w:r>
          </w:p>
        </w:tc>
        <w:tc>
          <w:tcPr>
            <w:tcW w:w="2608" w:type="dxa"/>
          </w:tcPr>
          <w:p w14:paraId="799DC633" w14:textId="77777777" w:rsidR="009D27B1" w:rsidRPr="005D2468" w:rsidRDefault="009D27B1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5D2468">
              <w:rPr>
                <w:rFonts w:ascii="Arial" w:hAnsi="Arial" w:cs="Arial"/>
              </w:rPr>
              <w:t>MD</w:t>
            </w:r>
          </w:p>
        </w:tc>
      </w:tr>
      <w:tr w:rsidR="009D27B1" w14:paraId="6B6CD17A" w14:textId="77777777" w:rsidTr="004A250A">
        <w:tc>
          <w:tcPr>
            <w:tcW w:w="1146" w:type="dxa"/>
          </w:tcPr>
          <w:p w14:paraId="354DF367" w14:textId="77777777" w:rsidR="009D27B1" w:rsidRPr="002B0D19" w:rsidRDefault="009D27B1" w:rsidP="004A25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0D19">
              <w:rPr>
                <w:rFonts w:ascii="Arial" w:hAnsi="Arial" w:cs="Arial"/>
              </w:rPr>
              <w:t>1.</w:t>
            </w:r>
            <w:r w:rsidR="002B0D19" w:rsidRPr="002B0D19">
              <w:rPr>
                <w:rFonts w:ascii="Arial" w:hAnsi="Arial" w:cs="Arial"/>
              </w:rPr>
              <w:t>2</w:t>
            </w:r>
          </w:p>
        </w:tc>
        <w:tc>
          <w:tcPr>
            <w:tcW w:w="5058" w:type="dxa"/>
          </w:tcPr>
          <w:p w14:paraId="0A7F7A4E" w14:textId="77777777" w:rsidR="009D27B1" w:rsidRPr="00362937" w:rsidRDefault="009D27B1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362937">
              <w:rPr>
                <w:rFonts w:ascii="Arial" w:hAnsi="Arial" w:cs="Arial"/>
              </w:rPr>
              <w:t>Final version</w:t>
            </w:r>
          </w:p>
        </w:tc>
        <w:tc>
          <w:tcPr>
            <w:tcW w:w="1134" w:type="dxa"/>
          </w:tcPr>
          <w:p w14:paraId="5783CB8A" w14:textId="77777777" w:rsidR="009D27B1" w:rsidRPr="00362937" w:rsidRDefault="009D27B1" w:rsidP="004A250A">
            <w:pPr>
              <w:spacing w:after="0" w:line="240" w:lineRule="auto"/>
              <w:rPr>
                <w:rFonts w:ascii="Arial" w:hAnsi="Arial" w:cs="Arial"/>
              </w:rPr>
            </w:pPr>
            <w:r w:rsidRPr="00362937">
              <w:rPr>
                <w:rFonts w:ascii="Arial" w:hAnsi="Arial" w:cs="Arial"/>
              </w:rPr>
              <w:t>Aug</w:t>
            </w:r>
            <w:r w:rsidR="004A250A">
              <w:rPr>
                <w:rFonts w:ascii="Arial" w:hAnsi="Arial" w:cs="Arial"/>
              </w:rPr>
              <w:t>-</w:t>
            </w:r>
            <w:r w:rsidRPr="00362937">
              <w:rPr>
                <w:rFonts w:ascii="Arial" w:hAnsi="Arial" w:cs="Arial"/>
              </w:rPr>
              <w:t>16</w:t>
            </w:r>
          </w:p>
        </w:tc>
        <w:tc>
          <w:tcPr>
            <w:tcW w:w="2608" w:type="dxa"/>
          </w:tcPr>
          <w:p w14:paraId="762458BA" w14:textId="77777777" w:rsidR="009D27B1" w:rsidRPr="00362937" w:rsidRDefault="009D27B1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362937">
              <w:rPr>
                <w:rFonts w:ascii="Arial" w:hAnsi="Arial" w:cs="Arial"/>
              </w:rPr>
              <w:t>MD</w:t>
            </w:r>
          </w:p>
        </w:tc>
      </w:tr>
      <w:tr w:rsidR="009D27B1" w14:paraId="768852D0" w14:textId="77777777" w:rsidTr="004A250A">
        <w:tc>
          <w:tcPr>
            <w:tcW w:w="1146" w:type="dxa"/>
          </w:tcPr>
          <w:p w14:paraId="48AD238A" w14:textId="77777777" w:rsidR="009D27B1" w:rsidRPr="002B0D19" w:rsidRDefault="002B0D19" w:rsidP="004A25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0D19">
              <w:rPr>
                <w:rFonts w:ascii="Arial" w:hAnsi="Arial" w:cs="Arial"/>
              </w:rPr>
              <w:t>1.3</w:t>
            </w:r>
          </w:p>
        </w:tc>
        <w:tc>
          <w:tcPr>
            <w:tcW w:w="5058" w:type="dxa"/>
          </w:tcPr>
          <w:p w14:paraId="35394677" w14:textId="77777777" w:rsidR="009D27B1" w:rsidRPr="002B0D19" w:rsidRDefault="009D27B1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2B0D19">
              <w:rPr>
                <w:rFonts w:ascii="Arial" w:hAnsi="Arial" w:cs="Arial"/>
              </w:rPr>
              <w:t>Review</w:t>
            </w:r>
          </w:p>
        </w:tc>
        <w:tc>
          <w:tcPr>
            <w:tcW w:w="1134" w:type="dxa"/>
          </w:tcPr>
          <w:p w14:paraId="71511B32" w14:textId="77777777" w:rsidR="009D27B1" w:rsidRPr="002B0D19" w:rsidRDefault="009D27B1" w:rsidP="004A250A">
            <w:pPr>
              <w:spacing w:after="0" w:line="240" w:lineRule="auto"/>
              <w:rPr>
                <w:rFonts w:ascii="Arial" w:hAnsi="Arial" w:cs="Arial"/>
              </w:rPr>
            </w:pPr>
            <w:r w:rsidRPr="002B0D19">
              <w:rPr>
                <w:rFonts w:ascii="Arial" w:hAnsi="Arial" w:cs="Arial"/>
              </w:rPr>
              <w:t>Apr</w:t>
            </w:r>
            <w:r w:rsidR="004A250A">
              <w:rPr>
                <w:rFonts w:ascii="Arial" w:hAnsi="Arial" w:cs="Arial"/>
              </w:rPr>
              <w:t>-</w:t>
            </w:r>
            <w:r w:rsidRPr="002B0D19">
              <w:rPr>
                <w:rFonts w:ascii="Arial" w:hAnsi="Arial" w:cs="Arial"/>
              </w:rPr>
              <w:t>18</w:t>
            </w:r>
          </w:p>
        </w:tc>
        <w:tc>
          <w:tcPr>
            <w:tcW w:w="2608" w:type="dxa"/>
          </w:tcPr>
          <w:p w14:paraId="4F8D3072" w14:textId="77777777" w:rsidR="009D27B1" w:rsidRPr="002B0D19" w:rsidRDefault="009D27B1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2B0D19">
              <w:rPr>
                <w:rFonts w:ascii="Arial" w:hAnsi="Arial" w:cs="Arial"/>
              </w:rPr>
              <w:t xml:space="preserve">CCR </w:t>
            </w:r>
            <w:r w:rsidR="00D35CD2" w:rsidRPr="002B0D19">
              <w:rPr>
                <w:rFonts w:ascii="Arial" w:hAnsi="Arial" w:cs="Arial"/>
              </w:rPr>
              <w:t>in Practice G</w:t>
            </w:r>
            <w:r w:rsidRPr="002B0D19">
              <w:rPr>
                <w:rFonts w:ascii="Arial" w:hAnsi="Arial" w:cs="Arial"/>
              </w:rPr>
              <w:t>roup</w:t>
            </w:r>
          </w:p>
        </w:tc>
      </w:tr>
      <w:tr w:rsidR="009D27B1" w14:paraId="0C6E7DB7" w14:textId="77777777" w:rsidTr="004A250A">
        <w:tc>
          <w:tcPr>
            <w:tcW w:w="1146" w:type="dxa"/>
          </w:tcPr>
          <w:p w14:paraId="66DDE7C0" w14:textId="77777777" w:rsidR="009D27B1" w:rsidRPr="002B0D19" w:rsidRDefault="002B0D19" w:rsidP="004A25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0D19">
              <w:rPr>
                <w:rFonts w:ascii="Arial" w:hAnsi="Arial" w:cs="Arial"/>
              </w:rPr>
              <w:t>1.4</w:t>
            </w:r>
          </w:p>
        </w:tc>
        <w:tc>
          <w:tcPr>
            <w:tcW w:w="5058" w:type="dxa"/>
          </w:tcPr>
          <w:p w14:paraId="6A10AA0F" w14:textId="77777777" w:rsidR="009D27B1" w:rsidRPr="002B0D19" w:rsidRDefault="00F80894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2B0D19">
              <w:rPr>
                <w:rFonts w:ascii="Arial" w:hAnsi="Arial" w:cs="Arial"/>
              </w:rPr>
              <w:t xml:space="preserve">Draft 1 </w:t>
            </w:r>
          </w:p>
        </w:tc>
        <w:tc>
          <w:tcPr>
            <w:tcW w:w="1134" w:type="dxa"/>
          </w:tcPr>
          <w:p w14:paraId="1C58DE37" w14:textId="77777777" w:rsidR="009D27B1" w:rsidRPr="002B0D19" w:rsidRDefault="00F80894" w:rsidP="004A250A">
            <w:pPr>
              <w:spacing w:after="0" w:line="240" w:lineRule="auto"/>
              <w:rPr>
                <w:rFonts w:ascii="Arial" w:hAnsi="Arial" w:cs="Arial"/>
              </w:rPr>
            </w:pPr>
            <w:r w:rsidRPr="002B0D19">
              <w:rPr>
                <w:rFonts w:ascii="Arial" w:hAnsi="Arial" w:cs="Arial"/>
              </w:rPr>
              <w:t>Jul</w:t>
            </w:r>
            <w:r w:rsidR="004A250A">
              <w:rPr>
                <w:rFonts w:ascii="Arial" w:hAnsi="Arial" w:cs="Arial"/>
              </w:rPr>
              <w:t>-</w:t>
            </w:r>
            <w:r w:rsidRPr="002B0D19">
              <w:rPr>
                <w:rFonts w:ascii="Arial" w:hAnsi="Arial" w:cs="Arial"/>
              </w:rPr>
              <w:t>18</w:t>
            </w:r>
          </w:p>
        </w:tc>
        <w:tc>
          <w:tcPr>
            <w:tcW w:w="2608" w:type="dxa"/>
          </w:tcPr>
          <w:p w14:paraId="18519284" w14:textId="77777777" w:rsidR="009D27B1" w:rsidRPr="002B0D19" w:rsidRDefault="00D35CD2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2B0D19">
              <w:rPr>
                <w:rFonts w:ascii="Arial" w:hAnsi="Arial" w:cs="Arial"/>
              </w:rPr>
              <w:t>CCR in Practice G</w:t>
            </w:r>
            <w:r w:rsidR="00F80894" w:rsidRPr="002B0D19">
              <w:rPr>
                <w:rFonts w:ascii="Arial" w:hAnsi="Arial" w:cs="Arial"/>
              </w:rPr>
              <w:t>roup</w:t>
            </w:r>
          </w:p>
        </w:tc>
      </w:tr>
      <w:tr w:rsidR="00D35CD2" w14:paraId="0749587B" w14:textId="77777777" w:rsidTr="004A250A">
        <w:tc>
          <w:tcPr>
            <w:tcW w:w="1146" w:type="dxa"/>
          </w:tcPr>
          <w:p w14:paraId="05D98BF5" w14:textId="77777777" w:rsidR="00D35CD2" w:rsidRPr="002B0D19" w:rsidRDefault="00D35CD2" w:rsidP="004A25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058" w:type="dxa"/>
          </w:tcPr>
          <w:p w14:paraId="05DAEB82" w14:textId="77777777" w:rsidR="00D35CD2" w:rsidRPr="00BD1F25" w:rsidRDefault="00D35CD2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BD1F25">
              <w:rPr>
                <w:rFonts w:ascii="Arial" w:hAnsi="Arial" w:cs="Arial"/>
              </w:rPr>
              <w:t>Draft2</w:t>
            </w:r>
          </w:p>
        </w:tc>
        <w:tc>
          <w:tcPr>
            <w:tcW w:w="1134" w:type="dxa"/>
          </w:tcPr>
          <w:p w14:paraId="3A8981DD" w14:textId="77777777" w:rsidR="00D35CD2" w:rsidRPr="00BD1F25" w:rsidRDefault="00D35CD2" w:rsidP="004A250A">
            <w:pPr>
              <w:spacing w:after="0" w:line="240" w:lineRule="auto"/>
              <w:rPr>
                <w:rFonts w:ascii="Arial" w:hAnsi="Arial" w:cs="Arial"/>
              </w:rPr>
            </w:pPr>
            <w:r w:rsidRPr="00BD1F25">
              <w:rPr>
                <w:rFonts w:ascii="Arial" w:hAnsi="Arial" w:cs="Arial"/>
              </w:rPr>
              <w:t>Oct</w:t>
            </w:r>
            <w:r w:rsidR="004A250A">
              <w:rPr>
                <w:rFonts w:ascii="Arial" w:hAnsi="Arial" w:cs="Arial"/>
              </w:rPr>
              <w:t>-</w:t>
            </w:r>
            <w:r w:rsidRPr="00BD1F25">
              <w:rPr>
                <w:rFonts w:ascii="Arial" w:hAnsi="Arial" w:cs="Arial"/>
              </w:rPr>
              <w:t>18</w:t>
            </w:r>
          </w:p>
        </w:tc>
        <w:tc>
          <w:tcPr>
            <w:tcW w:w="2608" w:type="dxa"/>
          </w:tcPr>
          <w:p w14:paraId="4847D87F" w14:textId="77777777" w:rsidR="00D35CD2" w:rsidRPr="00BD1F25" w:rsidRDefault="00D35CD2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BD1F25">
              <w:rPr>
                <w:rFonts w:ascii="Arial" w:hAnsi="Arial" w:cs="Arial"/>
              </w:rPr>
              <w:t>CCR in Practice Group</w:t>
            </w:r>
          </w:p>
        </w:tc>
      </w:tr>
      <w:tr w:rsidR="00817439" w14:paraId="74469F51" w14:textId="77777777" w:rsidTr="004A250A">
        <w:trPr>
          <w:trHeight w:val="346"/>
        </w:trPr>
        <w:tc>
          <w:tcPr>
            <w:tcW w:w="1146" w:type="dxa"/>
          </w:tcPr>
          <w:p w14:paraId="23D42015" w14:textId="77777777" w:rsidR="00817439" w:rsidRPr="002B0D19" w:rsidRDefault="002B0D19" w:rsidP="004A25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B0D19">
              <w:rPr>
                <w:rFonts w:ascii="Arial" w:hAnsi="Arial" w:cs="Arial"/>
              </w:rPr>
              <w:t>V2</w:t>
            </w:r>
          </w:p>
        </w:tc>
        <w:tc>
          <w:tcPr>
            <w:tcW w:w="5058" w:type="dxa"/>
          </w:tcPr>
          <w:p w14:paraId="1BDF7E5A" w14:textId="77777777" w:rsidR="00817439" w:rsidRPr="00BD1F25" w:rsidRDefault="00817439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BD1F25">
              <w:rPr>
                <w:rFonts w:ascii="Arial" w:hAnsi="Arial" w:cs="Arial"/>
              </w:rPr>
              <w:t xml:space="preserve">Final </w:t>
            </w:r>
          </w:p>
        </w:tc>
        <w:tc>
          <w:tcPr>
            <w:tcW w:w="1134" w:type="dxa"/>
          </w:tcPr>
          <w:p w14:paraId="67FF096D" w14:textId="77777777" w:rsidR="00817439" w:rsidRPr="00BD1F25" w:rsidRDefault="00817439" w:rsidP="004A250A">
            <w:pPr>
              <w:spacing w:after="0" w:line="240" w:lineRule="auto"/>
              <w:rPr>
                <w:rFonts w:ascii="Arial" w:hAnsi="Arial" w:cs="Arial"/>
              </w:rPr>
            </w:pPr>
            <w:r w:rsidRPr="00BD1F25">
              <w:rPr>
                <w:rFonts w:ascii="Arial" w:hAnsi="Arial" w:cs="Arial"/>
              </w:rPr>
              <w:t>Dec</w:t>
            </w:r>
            <w:r w:rsidR="004A250A">
              <w:rPr>
                <w:rFonts w:ascii="Arial" w:hAnsi="Arial" w:cs="Arial"/>
              </w:rPr>
              <w:t>-1</w:t>
            </w:r>
            <w:r w:rsidRPr="00BD1F25">
              <w:rPr>
                <w:rFonts w:ascii="Arial" w:hAnsi="Arial" w:cs="Arial"/>
              </w:rPr>
              <w:t>8</w:t>
            </w:r>
          </w:p>
        </w:tc>
        <w:tc>
          <w:tcPr>
            <w:tcW w:w="2608" w:type="dxa"/>
          </w:tcPr>
          <w:p w14:paraId="3E19866B" w14:textId="77777777" w:rsidR="008D5A31" w:rsidRPr="00BD1F25" w:rsidRDefault="002B0D19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BD1F25">
              <w:rPr>
                <w:rFonts w:ascii="Arial" w:hAnsi="Arial" w:cs="Arial"/>
              </w:rPr>
              <w:t>CCR in Practice Group</w:t>
            </w:r>
          </w:p>
        </w:tc>
      </w:tr>
      <w:tr w:rsidR="008D5A31" w14:paraId="0FDADC75" w14:textId="77777777" w:rsidTr="004A250A">
        <w:tc>
          <w:tcPr>
            <w:tcW w:w="1146" w:type="dxa"/>
          </w:tcPr>
          <w:p w14:paraId="545AEE92" w14:textId="77777777" w:rsidR="008D5A31" w:rsidRPr="002B0D19" w:rsidRDefault="008D5A31" w:rsidP="004A25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V2</w:t>
            </w:r>
          </w:p>
        </w:tc>
        <w:tc>
          <w:tcPr>
            <w:tcW w:w="5058" w:type="dxa"/>
          </w:tcPr>
          <w:p w14:paraId="3F7F3287" w14:textId="77777777" w:rsidR="008D5A31" w:rsidRPr="00BD1F25" w:rsidRDefault="008D5A31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BD1F25">
              <w:rPr>
                <w:rFonts w:ascii="Arial" w:hAnsi="Arial" w:cs="Arial"/>
              </w:rPr>
              <w:t xml:space="preserve">Final sign off </w:t>
            </w:r>
          </w:p>
        </w:tc>
        <w:tc>
          <w:tcPr>
            <w:tcW w:w="1134" w:type="dxa"/>
          </w:tcPr>
          <w:p w14:paraId="0DC23691" w14:textId="77777777" w:rsidR="008D5A31" w:rsidRPr="00BD1F25" w:rsidRDefault="00CA7E38" w:rsidP="004A250A">
            <w:pPr>
              <w:spacing w:after="0" w:line="240" w:lineRule="auto"/>
              <w:rPr>
                <w:rFonts w:ascii="Arial" w:hAnsi="Arial" w:cs="Arial"/>
              </w:rPr>
            </w:pPr>
            <w:r w:rsidRPr="00BD1F25">
              <w:rPr>
                <w:rFonts w:ascii="Arial" w:hAnsi="Arial" w:cs="Arial"/>
              </w:rPr>
              <w:t>Apr</w:t>
            </w:r>
            <w:r w:rsidR="004A250A">
              <w:rPr>
                <w:rFonts w:ascii="Arial" w:hAnsi="Arial" w:cs="Arial"/>
              </w:rPr>
              <w:t>-</w:t>
            </w:r>
            <w:r w:rsidR="008D5A31" w:rsidRPr="00BD1F25">
              <w:rPr>
                <w:rFonts w:ascii="Arial" w:hAnsi="Arial" w:cs="Arial"/>
              </w:rPr>
              <w:t>19</w:t>
            </w:r>
          </w:p>
        </w:tc>
        <w:tc>
          <w:tcPr>
            <w:tcW w:w="2608" w:type="dxa"/>
          </w:tcPr>
          <w:p w14:paraId="6EB42420" w14:textId="77777777" w:rsidR="00D647A5" w:rsidRPr="00BD1F25" w:rsidRDefault="004339CD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BD1F25">
              <w:rPr>
                <w:rFonts w:ascii="Arial" w:hAnsi="Arial" w:cs="Arial"/>
              </w:rPr>
              <w:t>CCR in Practice Group</w:t>
            </w:r>
          </w:p>
        </w:tc>
      </w:tr>
      <w:tr w:rsidR="00BD1F25" w14:paraId="75165964" w14:textId="77777777" w:rsidTr="004A250A">
        <w:tc>
          <w:tcPr>
            <w:tcW w:w="1146" w:type="dxa"/>
          </w:tcPr>
          <w:p w14:paraId="5A483FA8" w14:textId="77777777" w:rsidR="00BD1F25" w:rsidRDefault="00BD1F25" w:rsidP="004A25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V3</w:t>
            </w:r>
          </w:p>
        </w:tc>
        <w:tc>
          <w:tcPr>
            <w:tcW w:w="5058" w:type="dxa"/>
          </w:tcPr>
          <w:p w14:paraId="20BEF0FE" w14:textId="77777777" w:rsidR="004A250A" w:rsidRDefault="004A250A" w:rsidP="004A250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Procedural review. </w:t>
            </w:r>
          </w:p>
          <w:p w14:paraId="582FF565" w14:textId="77777777" w:rsidR="004A250A" w:rsidRPr="00E047D9" w:rsidRDefault="004A250A" w:rsidP="00E047D9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Arial" w:hAnsi="Arial" w:cs="Arial"/>
              </w:rPr>
            </w:pPr>
            <w:r w:rsidRPr="00E047D9">
              <w:rPr>
                <w:rFonts w:ascii="Arial" w:hAnsi="Arial" w:cs="Arial"/>
              </w:rPr>
              <w:t xml:space="preserve">Reporting forms revised. </w:t>
            </w:r>
          </w:p>
          <w:p w14:paraId="42E61B94" w14:textId="77777777" w:rsidR="004A250A" w:rsidRPr="00E047D9" w:rsidRDefault="004A250A" w:rsidP="00E047D9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Arial" w:hAnsi="Arial" w:cs="Arial"/>
              </w:rPr>
            </w:pPr>
            <w:r w:rsidRPr="00E047D9">
              <w:rPr>
                <w:rFonts w:ascii="Arial" w:hAnsi="Arial" w:cs="Arial"/>
              </w:rPr>
              <w:t xml:space="preserve">KCHFT generic CCR email. </w:t>
            </w:r>
          </w:p>
          <w:p w14:paraId="10BCC839" w14:textId="77777777" w:rsidR="004A250A" w:rsidRPr="00E047D9" w:rsidRDefault="004A250A" w:rsidP="00E047D9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Arial" w:hAnsi="Arial" w:cs="Arial"/>
              </w:rPr>
            </w:pPr>
            <w:r w:rsidRPr="00E047D9">
              <w:rPr>
                <w:rFonts w:ascii="Arial" w:hAnsi="Arial" w:cs="Arial"/>
              </w:rPr>
              <w:t xml:space="preserve">KPIs introduced. </w:t>
            </w:r>
          </w:p>
          <w:p w14:paraId="3559E2D0" w14:textId="77777777" w:rsidR="004A250A" w:rsidRPr="00E047D9" w:rsidRDefault="004A250A" w:rsidP="00E047D9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="Arial" w:hAnsi="Arial" w:cs="Arial"/>
              </w:rPr>
            </w:pPr>
            <w:r w:rsidRPr="00E047D9">
              <w:rPr>
                <w:rFonts w:ascii="Arial" w:hAnsi="Arial" w:cs="Arial"/>
              </w:rPr>
              <w:t>CCR training is essential to role.</w:t>
            </w:r>
          </w:p>
        </w:tc>
        <w:tc>
          <w:tcPr>
            <w:tcW w:w="1134" w:type="dxa"/>
          </w:tcPr>
          <w:p w14:paraId="545F1091" w14:textId="77777777" w:rsidR="00BD1F25" w:rsidRPr="00BD1F25" w:rsidRDefault="00436C97" w:rsidP="004A250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</w:t>
            </w:r>
            <w:r w:rsidR="004A250A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20</w:t>
            </w:r>
          </w:p>
        </w:tc>
        <w:tc>
          <w:tcPr>
            <w:tcW w:w="2608" w:type="dxa"/>
          </w:tcPr>
          <w:p w14:paraId="5E0B5DB2" w14:textId="77777777" w:rsidR="00BD1F25" w:rsidRPr="00BD1F25" w:rsidRDefault="00BD1F25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BD1F25">
              <w:rPr>
                <w:rFonts w:ascii="Arial" w:hAnsi="Arial" w:cs="Arial"/>
              </w:rPr>
              <w:t>CCR in Practice Group</w:t>
            </w:r>
          </w:p>
        </w:tc>
      </w:tr>
      <w:tr w:rsidR="004A250A" w14:paraId="0F9C593A" w14:textId="77777777" w:rsidTr="004A250A">
        <w:tc>
          <w:tcPr>
            <w:tcW w:w="1146" w:type="dxa"/>
          </w:tcPr>
          <w:p w14:paraId="75704876" w14:textId="77777777" w:rsidR="004A250A" w:rsidRDefault="004A250A" w:rsidP="004A250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V4</w:t>
            </w:r>
          </w:p>
        </w:tc>
        <w:tc>
          <w:tcPr>
            <w:tcW w:w="5058" w:type="dxa"/>
          </w:tcPr>
          <w:p w14:paraId="6F98CFE0" w14:textId="77777777" w:rsidR="004A250A" w:rsidRPr="00E047D9" w:rsidRDefault="004A250A" w:rsidP="00E047D9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Arial" w:hAnsi="Arial" w:cs="Arial"/>
              </w:rPr>
            </w:pPr>
            <w:r w:rsidRPr="00E047D9">
              <w:rPr>
                <w:rFonts w:ascii="Arial" w:hAnsi="Arial" w:cs="Arial"/>
              </w:rPr>
              <w:t xml:space="preserve">KMPT generic CCR email address. </w:t>
            </w:r>
          </w:p>
          <w:p w14:paraId="546BABB3" w14:textId="77777777" w:rsidR="004A250A" w:rsidRPr="00E047D9" w:rsidRDefault="004A250A" w:rsidP="00E047D9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Arial" w:hAnsi="Arial" w:cs="Arial"/>
              </w:rPr>
            </w:pPr>
            <w:r w:rsidRPr="00E047D9">
              <w:rPr>
                <w:rFonts w:ascii="Arial" w:hAnsi="Arial" w:cs="Arial"/>
              </w:rPr>
              <w:t xml:space="preserve">Incomplete forms will be returned. </w:t>
            </w:r>
          </w:p>
          <w:p w14:paraId="41A6DE73" w14:textId="77777777" w:rsidR="004A250A" w:rsidRPr="00E047D9" w:rsidRDefault="004A250A" w:rsidP="00E047D9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Arial" w:hAnsi="Arial" w:cs="Arial"/>
              </w:rPr>
            </w:pPr>
            <w:r w:rsidRPr="00E047D9">
              <w:rPr>
                <w:rFonts w:ascii="Arial" w:hAnsi="Arial" w:cs="Arial"/>
              </w:rPr>
              <w:t>CCR Champions list reviewed.</w:t>
            </w:r>
          </w:p>
        </w:tc>
        <w:tc>
          <w:tcPr>
            <w:tcW w:w="1134" w:type="dxa"/>
          </w:tcPr>
          <w:p w14:paraId="39B0B540" w14:textId="77777777" w:rsidR="004A250A" w:rsidRDefault="004A250A" w:rsidP="004A250A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Jul-20</w:t>
            </w:r>
          </w:p>
        </w:tc>
        <w:tc>
          <w:tcPr>
            <w:tcW w:w="2608" w:type="dxa"/>
          </w:tcPr>
          <w:p w14:paraId="4B261910" w14:textId="77777777" w:rsidR="004A250A" w:rsidRPr="00BD1F25" w:rsidRDefault="004A250A" w:rsidP="0020783F">
            <w:pPr>
              <w:spacing w:after="0" w:line="240" w:lineRule="auto"/>
              <w:rPr>
                <w:rFonts w:ascii="Arial" w:hAnsi="Arial" w:cs="Arial"/>
              </w:rPr>
            </w:pPr>
            <w:r w:rsidRPr="00BD1F25">
              <w:rPr>
                <w:rFonts w:ascii="Arial" w:hAnsi="Arial" w:cs="Arial"/>
              </w:rPr>
              <w:t>CCR in Practice Group</w:t>
            </w:r>
          </w:p>
        </w:tc>
      </w:tr>
    </w:tbl>
    <w:p w14:paraId="7C17B473" w14:textId="77777777" w:rsidR="009D27B1" w:rsidRDefault="009D27B1">
      <w:pPr>
        <w:spacing w:after="0" w:line="240" w:lineRule="auto"/>
        <w:rPr>
          <w:rFonts w:ascii="Arial" w:hAnsi="Arial" w:cs="Arial"/>
          <w:u w:val="single"/>
        </w:rPr>
      </w:pPr>
    </w:p>
    <w:p w14:paraId="34728A54" w14:textId="77777777" w:rsidR="00AC5EBB" w:rsidRDefault="00AC5EBB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14:paraId="29317762" w14:textId="77777777" w:rsidR="00AC5EBB" w:rsidRPr="00AC5EBB" w:rsidRDefault="00AC5EBB" w:rsidP="00D807D3">
      <w:pPr>
        <w:spacing w:after="0" w:line="240" w:lineRule="auto"/>
        <w:rPr>
          <w:rFonts w:ascii="Arial" w:hAnsi="Arial" w:cs="Arial"/>
          <w:b/>
        </w:rPr>
      </w:pPr>
    </w:p>
    <w:p w14:paraId="69BDAD49" w14:textId="77777777" w:rsidR="00FC152E" w:rsidRPr="00D807D3" w:rsidRDefault="009E0306" w:rsidP="00D807D3">
      <w:pPr>
        <w:spacing w:after="0" w:line="240" w:lineRule="auto"/>
        <w:jc w:val="center"/>
        <w:rPr>
          <w:rFonts w:ascii="Arial" w:hAnsi="Arial" w:cs="Arial"/>
          <w:u w:val="single"/>
        </w:rPr>
      </w:pPr>
      <w:r w:rsidRPr="009D27B1">
        <w:rPr>
          <w:rFonts w:ascii="Arial" w:hAnsi="Arial" w:cs="Arial"/>
          <w:b/>
          <w:sz w:val="28"/>
          <w:szCs w:val="28"/>
          <w:u w:val="single"/>
        </w:rPr>
        <w:t xml:space="preserve">Complex Care </w:t>
      </w:r>
      <w:r w:rsidR="003F3A8A" w:rsidRPr="009D27B1">
        <w:rPr>
          <w:rFonts w:ascii="Arial" w:hAnsi="Arial" w:cs="Arial"/>
          <w:b/>
          <w:sz w:val="28"/>
          <w:szCs w:val="28"/>
          <w:u w:val="single"/>
        </w:rPr>
        <w:t>Response</w:t>
      </w:r>
    </w:p>
    <w:p w14:paraId="2CADBCB0" w14:textId="77777777" w:rsidR="00D807D3" w:rsidRPr="00D807D3" w:rsidRDefault="007C4441" w:rsidP="00D807D3">
      <w:pPr>
        <w:pStyle w:val="Heading1"/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D24391">
        <w:rPr>
          <w:rFonts w:ascii="Arial" w:hAnsi="Arial" w:cs="Arial"/>
          <w:sz w:val="28"/>
          <w:szCs w:val="28"/>
        </w:rPr>
        <w:t xml:space="preserve">Complex Care Response </w:t>
      </w:r>
      <w:r w:rsidR="00247910">
        <w:rPr>
          <w:rFonts w:ascii="Arial" w:hAnsi="Arial" w:cs="Arial"/>
          <w:sz w:val="28"/>
          <w:szCs w:val="28"/>
        </w:rPr>
        <w:t xml:space="preserve">(CCR) </w:t>
      </w:r>
      <w:r w:rsidRPr="00D24391">
        <w:rPr>
          <w:rFonts w:ascii="Arial" w:hAnsi="Arial" w:cs="Arial"/>
          <w:sz w:val="28"/>
          <w:szCs w:val="28"/>
        </w:rPr>
        <w:t>Flowchart</w:t>
      </w:r>
    </w:p>
    <w:p w14:paraId="202C6662" w14:textId="77777777" w:rsidR="007C4441" w:rsidRDefault="007C4441" w:rsidP="007C4441">
      <w:r w:rsidRPr="00BE55D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68E830" wp14:editId="26A07EA9">
                <wp:simplePos x="0" y="0"/>
                <wp:positionH relativeFrom="column">
                  <wp:posOffset>151130</wp:posOffset>
                </wp:positionH>
                <wp:positionV relativeFrom="paragraph">
                  <wp:posOffset>103504</wp:posOffset>
                </wp:positionV>
                <wp:extent cx="5695950" cy="581025"/>
                <wp:effectExtent l="76200" t="38100" r="95250" b="123825"/>
                <wp:wrapNone/>
                <wp:docPr id="6" name="Down Arrow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58102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F519F" w14:textId="77777777" w:rsidR="007C4441" w:rsidRPr="00BE55DE" w:rsidRDefault="007C4441" w:rsidP="007C44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E55DE">
                              <w:rPr>
                                <w:b/>
                              </w:rPr>
                              <w:t>Complex Care Pathway (please read with Guidance for Practitioners document)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8E83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6" o:spid="_x0000_s1027" type="#_x0000_t80" style="position:absolute;margin-left:11.9pt;margin-top:8.15pt;width:448.5pt;height:4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HBcAIAAD0FAAAOAAAAZHJzL2Uyb0RvYy54bWysVN9r2zAQfh/sfxB6X51kTdaGOiWkdAxK&#10;G9qOPiuy1BgknXZSYmd//U6y45auDDb2Yut0v767+04Xl601bK8w1OBKPj4ZcaachKp2zyX//nj9&#10;6YyzEIWrhAGnSn5QgV8uPn64aPxcTWALplLIKIgL88aXfBujnxdFkFtlRTgBrxwpNaAVkUR8LioU&#10;DUW3ppiMRrOiAaw8glQh0O1Vp+SLHF9rJeOd1kFFZkpO2GL+Yv5u0rdYXIj5Mwq/rWUPQ/wDCitq&#10;R0mHUFciCrbD+rdQtpYIAXQ8kWAL0LqWKtdA1YxHb6p52Aqvci3UnOCHNoX/F1be7tfI6qrkM86c&#10;sDSiK2gcWyJCw1bCGNhFNkt9anyYk/mDX2MvBTqmoluNNv2pHNbm3h6G3qo2MkmX09n59HxKI5Ck&#10;m56NR5NpClq8eHsM8asCy9Kh5BXByCh6ELm9Yn8TYud2NKcYCVmHJZ/iwagEx7h7pam2DCldZFap&#10;lUG2F8QHIaVycdzDyNbJStfGDI6fc9o/Ovb2yVVlxv2N8+CRM4OLg7OtHeB72c0AWXf2xw50dacW&#10;xHbT5qHm4tLNBqoDDRqh24Dg5XVNbb4RIa4FEuVpMrTG8Y4+2kBTcuhPnG0Bf753n+yJiaTlrKEV&#10;Knn4sROoODPfHHH0fHx6mnYuC6fTLxMS8LVm81rjdnYFNJUxPRhe5mOyj+Z41Aj2ibZ9mbKSSjhJ&#10;uUsuIx6FVexWm94LqZbLbEZ75kW8cQ9epuCpz4k6j+2TQN9zLRJLb+G4bmL+hmadbfJ0sNxF0HXm&#10;4Etf+wnQjmZG9+9JegRey9nq5dVb/AIAAP//AwBQSwMEFAAGAAgAAAAhAM3+QYveAAAACQEAAA8A&#10;AABkcnMvZG93bnJldi54bWxMj8FKw0AQhu9C32GZgje72xRqG7MpImhBEGn00N622TEJzc7G7DaN&#10;Pr3jSY/z/cM/32Sb0bViwD40njTMZwoEUultQ5WG97fHmxWIEA1Z03pCDV8YYJNPrjKTWn+hHQ5F&#10;rASXUEiNhjrGLpUylDU6E2a+Q+Lsw/fORB77StreXLjctTJRaimdaYgv1KbDhxrLU3F2Gl72WOD2&#10;+/lzOHSvW1Quuie51vp6Ot7fgYg4xr9l+NVndcjZ6ejPZINoNSQLNo/MlwsQnK8TxeDIQN2uQOaZ&#10;/P9B/gMAAP//AwBQSwECLQAUAAYACAAAACEAtoM4kv4AAADhAQAAEwAAAAAAAAAAAAAAAAAAAAAA&#10;W0NvbnRlbnRfVHlwZXNdLnhtbFBLAQItABQABgAIAAAAIQA4/SH/1gAAAJQBAAALAAAAAAAAAAAA&#10;AAAAAC8BAABfcmVscy8ucmVsc1BLAQItABQABgAIAAAAIQCbK5HBcAIAAD0FAAAOAAAAAAAAAAAA&#10;AAAAAC4CAABkcnMvZTJvRG9jLnhtbFBLAQItABQABgAIAAAAIQDN/kGL3gAAAAkBAAAPAAAAAAAA&#10;AAAAAAAAAMoEAABkcnMvZG93bnJldi54bWxQSwUGAAAAAAQABADzAAAA1QUAAAAA&#10;" adj="14035,10249,16200,10525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8EF519F" w14:textId="77777777" w:rsidR="007C4441" w:rsidRPr="00BE55DE" w:rsidRDefault="007C4441" w:rsidP="007C4441">
                      <w:pPr>
                        <w:jc w:val="center"/>
                        <w:rPr>
                          <w:b/>
                        </w:rPr>
                      </w:pPr>
                      <w:r w:rsidRPr="00BE55DE">
                        <w:rPr>
                          <w:b/>
                        </w:rPr>
                        <w:t>Complex Care Pathway (please read with Guidance for Practitioners document)</w:t>
                      </w:r>
                    </w:p>
                  </w:txbxContent>
                </v:textbox>
              </v:shape>
            </w:pict>
          </mc:Fallback>
        </mc:AlternateContent>
      </w:r>
    </w:p>
    <w:p w14:paraId="62608B27" w14:textId="77777777" w:rsidR="007C4441" w:rsidRPr="003424AA" w:rsidRDefault="007C4441" w:rsidP="007C4441">
      <w:pPr>
        <w:tabs>
          <w:tab w:val="left" w:pos="614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27F1BB" wp14:editId="7571990D">
                <wp:simplePos x="0" y="0"/>
                <wp:positionH relativeFrom="column">
                  <wp:posOffset>909320</wp:posOffset>
                </wp:positionH>
                <wp:positionV relativeFrom="paragraph">
                  <wp:posOffset>303530</wp:posOffset>
                </wp:positionV>
                <wp:extent cx="4114800" cy="1123950"/>
                <wp:effectExtent l="0" t="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123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CF93E" w14:textId="77777777" w:rsidR="007C4441" w:rsidRDefault="007C4441" w:rsidP="007C4441">
                            <w:pPr>
                              <w:jc w:val="center"/>
                            </w:pPr>
                            <w:r w:rsidRPr="00534C6C">
                              <w:rPr>
                                <w:b/>
                              </w:rPr>
                              <w:t>Concern</w:t>
                            </w:r>
                            <w:r>
                              <w:t xml:space="preserve"> </w:t>
                            </w:r>
                            <w:r w:rsidRPr="00E6713A">
                              <w:rPr>
                                <w:b/>
                              </w:rPr>
                              <w:t xml:space="preserve">raised </w:t>
                            </w:r>
                            <w:r>
                              <w:t>around a person with learning disabilities with mental health problem or challenging behaviour who may be at</w:t>
                            </w:r>
                            <w:r w:rsidRPr="00534C6C">
                              <w:rPr>
                                <w:b/>
                              </w:rPr>
                              <w:t xml:space="preserve"> risk</w:t>
                            </w:r>
                            <w:r>
                              <w:t xml:space="preserve"> of (imminent or non-imminent) placement breakdown or specialist hospital admission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7F1BB" id="Rounded Rectangle 5" o:spid="_x0000_s1028" style="position:absolute;margin-left:71.6pt;margin-top:23.9pt;width:324pt;height:8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F1iAIAAFkFAAAOAAAAZHJzL2Uyb0RvYy54bWysVMFu2zAMvQ/YPwi6r7azZGuDOkXQosOA&#10;oi3aDj0rshQbkEWNUmJnXz9KdtyiHXYYloMimuQj+Ujq/KJvDdsr9A3YkhcnOWfKSqgauy35j6fr&#10;T6ec+SBsJQxYVfKD8vxi9fHDeeeWagY1mEohIxDrl50reR2CW2aZl7VqhT8BpywpNWArAom4zSoU&#10;HaG3Jpvl+ZesA6wcglTe09erQclXCV9rJcOd1l4FZkpOuYV0Yjo38cxW52K5ReHqRo5piH/IohWN&#10;paAT1JUIgu2weQfVNhLBgw4nEtoMtG6kSjVQNUX+pprHWjiVaiFyvJto8v8PVt7u75E1VckXnFnR&#10;UoseYGcrVbEHIk/YrVFsEWnqnF+S9aO7x1HydI019xrb+E/VsD5Re5ioVX1gkj7Oi2J+mlMHJOmK&#10;Yvb5bJHIz17cHfrwTUHL4qXkGNOIOSRexf7GB4pL9kc7EmJOQxbpFg5GxUSMfVCaiqK4s+Sdxkld&#10;GmR7QYMgpFQ2FIOqFpUaPi9y+sVSKcjkkaQEGJF1Y8yEPQLEUX2PPcCM9tFVpWmcnPO/JTY4Tx4p&#10;MtgwObeNBfwTgKGqxsiD/ZGkgZrIUug3fWr47NjVDVQHGgKEYTu8k9cNteBG+HAvkNaB2kYrHu7o&#10;0Aa6ksN446wG/PWn79GeppS0nHW0XiX3P3cCFWfmu6X5PSvm87iPSZgvvs5IwNeazWuN3bWXQI0r&#10;6DFxMl2jfTDHq0Zon+klWMeopBJWUuySy4BH4TIMa09viVTrdTKjHXQi3NhHJyN45DlO11P/LNCN&#10;cxhohG/huIpi+WYSB9voaWG9C6CbNKaR6YHXsQO0v2mUxrcmPhCv5WT18iKufgMAAP//AwBQSwME&#10;FAAGAAgAAAAhAF3vI97cAAAACgEAAA8AAABkcnMvZG93bnJldi54bWxMj8FOwzAQRO9I/IO1SFwQ&#10;dZpGtAlxKoQEnEn5gG28TSLidRQ7bfr3LCc4zuzT7Ey5X9ygzjSF3rOB9SoBRdx423Nr4Ovw9rgD&#10;FSKyxcEzGbhSgH11e1NiYf2FP+lcx1ZJCIcCDXQxjoXWoenIYVj5kVhuJz85jCKnVtsJLxLuBp0m&#10;yZN22LN86HCk146a73p2BvL541r3+rQ5YHyY38nnNbbWmPu75eUZVKQl/sHwW1+qQyWdjn5mG9Qg&#10;OtukghrItjJBgG2+FuNoIE2zHeiq1P8nVD8AAAD//wMAUEsBAi0AFAAGAAgAAAAhALaDOJL+AAAA&#10;4QEAABMAAAAAAAAAAAAAAAAAAAAAAFtDb250ZW50X1R5cGVzXS54bWxQSwECLQAUAAYACAAAACEA&#10;OP0h/9YAAACUAQAACwAAAAAAAAAAAAAAAAAvAQAAX3JlbHMvLnJlbHNQSwECLQAUAAYACAAAACEA&#10;pK0BdYgCAABZBQAADgAAAAAAAAAAAAAAAAAuAgAAZHJzL2Uyb0RvYy54bWxQSwECLQAUAAYACAAA&#10;ACEAXe8j3twAAAAKAQAADwAAAAAAAAAAAAAAAADiBAAAZHJzL2Rvd25yZXYueG1sUEsFBgAAAAAE&#10;AAQA8wAAAOsFAAAAAA==&#10;" fillcolor="#4f81bd [3204]" strokecolor="#243f60 [1604]" strokeweight="2pt">
                <v:textbox>
                  <w:txbxContent>
                    <w:p w14:paraId="27ECF93E" w14:textId="77777777" w:rsidR="007C4441" w:rsidRDefault="007C4441" w:rsidP="007C4441">
                      <w:pPr>
                        <w:jc w:val="center"/>
                      </w:pPr>
                      <w:r w:rsidRPr="00534C6C">
                        <w:rPr>
                          <w:b/>
                        </w:rPr>
                        <w:t>Concern</w:t>
                      </w:r>
                      <w:r>
                        <w:t xml:space="preserve"> </w:t>
                      </w:r>
                      <w:r w:rsidRPr="00E6713A">
                        <w:rPr>
                          <w:b/>
                        </w:rPr>
                        <w:t xml:space="preserve">raised </w:t>
                      </w:r>
                      <w:r>
                        <w:t>around a person with learning disabilities with mental health problem or challenging behaviour who may be at</w:t>
                      </w:r>
                      <w:r w:rsidRPr="00534C6C">
                        <w:rPr>
                          <w:b/>
                        </w:rPr>
                        <w:t xml:space="preserve"> risk</w:t>
                      </w:r>
                      <w:r>
                        <w:t xml:space="preserve"> of (imminent or non-imminent) placement breakdown or specialist hospital admission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098D52" wp14:editId="637F5788">
                <wp:simplePos x="0" y="0"/>
                <wp:positionH relativeFrom="column">
                  <wp:posOffset>2628265</wp:posOffset>
                </wp:positionH>
                <wp:positionV relativeFrom="paragraph">
                  <wp:posOffset>36195</wp:posOffset>
                </wp:positionV>
                <wp:extent cx="748030" cy="173990"/>
                <wp:effectExtent l="57150" t="38100" r="71120" b="92710"/>
                <wp:wrapNone/>
                <wp:docPr id="27" name="Flowchart: Merg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173990"/>
                        </a:xfrm>
                        <a:prstGeom prst="flowChartMerg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6BEC2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27" o:spid="_x0000_s1026" type="#_x0000_t128" style="position:absolute;margin-left:206.95pt;margin-top:2.85pt;width:58.9pt;height:13.7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wtYgIAABwFAAAOAAAAZHJzL2Uyb0RvYy54bWysVN9P2zAQfp+0/8Hy+0hTuhUiUlQVMU1i&#10;gAYTz8axm2ixzzu7Tbu/nrOTBsSmIU17ce5yvz9/57PznWnZVqFvwJY8P5pwpqyEqrHrkn+/v/xw&#10;wpkPwlaiBatKvleeny/evzvrXKGmUENbKWSUxPqicyWvQ3BFlnlZKyP8EThlyagBjQik4jqrUHSU&#10;3bTZdDL5lHWAlUOQynv6e9Eb+SLl11rJcKO1V4G1JafeQjoxnY/xzBZnolijcHUjhzbEP3RhRGOp&#10;6JjqQgTBNtj8lso0EsGDDkcSTAZaN1KlGWiafPJqmrtaOJVmIXC8G2Hy/y+tvN7eImuqkk/nnFlh&#10;6I4uW+hkLTAU7KvCtWJkIpw65wtyv3O3OGiexDj0TqOJXxqH7RK2+xFbtQtM0s/57GRyTDcgyZTP&#10;j09PE/bZc7BDHz4rMCwKJdfUxCo2kVpI2IrtlQ9UmoIOzqTEtvpGkhT2rYq9tPab0jQYlc5TdKKU&#10;WrXItoLIUP3I41CUK3nGEN207Rg0/XvQ4BvDVKLZGPhGtdE7VQQbxkDTWMA3qvb+h6n7WePYj1Dt&#10;6R4ReoJ7Jy8bgvFK+HArkBhNyNOWhhs6IrIlh0HirAb89af/0Z+IRlbOOtqQkvufG4GKs/aLJQqe&#10;5rNZXKmkzD7Op6TgS8vjS4vdmBUQ7jm9B04mMfqH9iBqBPNAy7yMVckkrKTaJZcBD8oq9JtLz4FU&#10;y2VyozVyIlzZOycPNx3Jcb97EOgGLgUi4TUctkkUr4jU+8b7sLDcBNBNYtkzrgPetIKJMMNzEXf8&#10;pZ68nh+1xRMAAAD//wMAUEsDBBQABgAIAAAAIQDGdZ3l4QAAAAgBAAAPAAAAZHJzL2Rvd25yZXYu&#10;eG1sTI9PS8QwEMXvgt8hjOBF3LSm65/a6bIIgi4iWGXRW7YZ22KTlCa7rd/e8aS3N7zHe78pVrPt&#10;xYHG0HmHkC4SEORqbzrXILy93p9fgwhRO6N77wjhmwKsyuOjQufGT+6FDlVsBJe4kGuENsYhlzLU&#10;LVkdFn4gx96nH62OfI6NNKOeuNz28iJJLqXVneOFVg9011L9Ve0twma9nebtkHVnWfMcPx7pQT1V&#10;74inJ/P6FkSkOf6F4Ref0aFkpp3fOxNEj5Cl6oajCMsrEOwvVcpih6BUCrIs5P8Hyh8AAAD//wMA&#10;UEsBAi0AFAAGAAgAAAAhALaDOJL+AAAA4QEAABMAAAAAAAAAAAAAAAAAAAAAAFtDb250ZW50X1R5&#10;cGVzXS54bWxQSwECLQAUAAYACAAAACEAOP0h/9YAAACUAQAACwAAAAAAAAAAAAAAAAAvAQAAX3Jl&#10;bHMvLnJlbHNQSwECLQAUAAYACAAAACEA+wZ8LWICAAAcBQAADgAAAAAAAAAAAAAAAAAuAgAAZHJz&#10;L2Uyb0RvYy54bWxQSwECLQAUAAYACAAAACEAxnWd5eEAAAAIAQAADwAAAAAAAAAAAAAAAAC8BAAA&#10;ZHJzL2Rvd25yZXYueG1sUEsFBgAAAAAEAAQA8wAAAMo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</w:p>
    <w:p w14:paraId="2CC730EF" w14:textId="77777777" w:rsidR="007C4441" w:rsidRDefault="007C4441" w:rsidP="007C4441">
      <w:pPr>
        <w:tabs>
          <w:tab w:val="left" w:pos="614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4DE6F5" wp14:editId="72A203B7">
                <wp:simplePos x="0" y="0"/>
                <wp:positionH relativeFrom="column">
                  <wp:posOffset>476250</wp:posOffset>
                </wp:positionH>
                <wp:positionV relativeFrom="paragraph">
                  <wp:posOffset>1769745</wp:posOffset>
                </wp:positionV>
                <wp:extent cx="454025" cy="117475"/>
                <wp:effectExtent l="53975" t="41275" r="76200" b="76200"/>
                <wp:wrapNone/>
                <wp:docPr id="38" name="Flowchart: Merg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37432">
                          <a:off x="0" y="0"/>
                          <a:ext cx="454025" cy="117475"/>
                        </a:xfrm>
                        <a:prstGeom prst="flowChartMerg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D4CC4" id="Flowchart: Merge 38" o:spid="_x0000_s1026" type="#_x0000_t128" style="position:absolute;margin-left:37.5pt;margin-top:139.35pt;width:35.75pt;height:9.25pt;rotation:5720672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iQawIAACoFAAAOAAAAZHJzL2Uyb0RvYy54bWysVFtv0zAUfkfiP1h+Z2nalEK0dKo6DSGN&#10;bWJDe3Ydu4nwjWO3afn1HDtpNo2bhHixjn3u3/mOzy8OWpG9AN9aU9H8bEKJMNzWrdlW9MvD1Zt3&#10;lPjATM2UNaKiR+HpxfL1q/POlWJqG6tqAQSDGF92rqJNCK7MMs8boZk/s04YVEoLmgW8wjargXUY&#10;XatsOpm8zToLtQPLhff4etkr6TLFl1LwcCulF4GoimJtIZ2Qzk08s+U5K7fAXNPyoQz2D1Vo1hpM&#10;Ooa6ZIGRHbQ/hdItB+utDGfc6sxK2XKResBu8smLbu4b5kTqBcHxboTJ/7+w/GZ/B6StKzrDSRmm&#10;cUZXyna8YRBK8knAVhBUIU6d8yWa37s7GG4exdj0QYImYBHc+XS2KGbTBAU2Rw4J6eOItDgEwvGx&#10;mBeT6ZwSjqo8XxSLecyQ9aFiSAc+fBBWkyhUVGJJ61hSKiiFZ/trH3qnkzFGiEX2ZSUpHJWI4ZT5&#10;LCS2ianz5J0IJtYKyJ4hNeqv+VBAsowuslVqdOo7+q3TYBvdRCLd6PiXbKN1ymhNGB11ayz8uVTZ&#10;25+67nuNbW9sfcSppokg6b3jVy3CeM18uGOA/MZH3Nlwi0dEtqJ2kChpLHz/1Xu0R9qhlpIO96Wi&#10;/tuOgaBEfTRIyPd5UcQFS5divpjiBZ5rNs81ZqfXFnHPU3VJjPZBnUQJVj/iaq9iVlQxwzF3RXmA&#10;02Ud+j3Gz4GL1SqZ4VI5Fq7NveOnSUdyPBweGbiBSwFJeGNPu8XKF0TqbeM8jF3tgpVtYtkTrgPe&#10;uJCJscPnETf++T1ZPX1xyx8AAAD//wMAUEsDBBQABgAIAAAAIQCvbOCB3gAAAAsBAAAPAAAAZHJz&#10;L2Rvd25yZXYueG1sTI9NS8NAEIbvgv9hGcGb3XxQLWk2JQiC2INYBa/b7JgEs7Mhu5tGf73Tkz2+&#10;zMP7PlPuFjuIGSffO1KQrhIQSI0zPbUKPt6f7jYgfNBk9OAIFfygh111fVXqwrgTveF8CK3gEvKF&#10;VtCFMBZS+qZDq/3KjUh8+3KT1YHj1Eoz6ROX20FmSXIvre6JFzo94mOHzfchWgUufdkj1nnzObf1&#10;3tNvfI3PUanbm6Xeggi4hH8YzvqsDhU7HV0k48XAOUnXjCrI1lkG4kzwIIijgjzLH0BWpbz8ofoD&#10;AAD//wMAUEsBAi0AFAAGAAgAAAAhALaDOJL+AAAA4QEAABMAAAAAAAAAAAAAAAAAAAAAAFtDb250&#10;ZW50X1R5cGVzXS54bWxQSwECLQAUAAYACAAAACEAOP0h/9YAAACUAQAACwAAAAAAAAAAAAAAAAAv&#10;AQAAX3JlbHMvLnJlbHNQSwECLQAUAAYACAAAACEA5xIIkGsCAAAqBQAADgAAAAAAAAAAAAAAAAAu&#10;AgAAZHJzL2Uyb0RvYy54bWxQSwECLQAUAAYACAAAACEAr2zggd4AAAALAQAADwAAAAAAAAAAAAAA&#10;AADF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70AD0B86" w14:textId="77777777" w:rsidR="007C4441" w:rsidRPr="003E3396" w:rsidRDefault="007C4441" w:rsidP="007C4441"/>
    <w:p w14:paraId="39A0178E" w14:textId="77777777" w:rsidR="007C4441" w:rsidRPr="003E3396" w:rsidRDefault="007C4441" w:rsidP="007C4441">
      <w:pPr>
        <w:jc w:val="right"/>
      </w:pPr>
    </w:p>
    <w:p w14:paraId="4DB47070" w14:textId="77777777" w:rsidR="007C4441" w:rsidRPr="003E3396" w:rsidRDefault="00247910" w:rsidP="007C4441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7584F5" wp14:editId="537A800C">
                <wp:simplePos x="0" y="0"/>
                <wp:positionH relativeFrom="column">
                  <wp:posOffset>-558671</wp:posOffset>
                </wp:positionH>
                <wp:positionV relativeFrom="paragraph">
                  <wp:posOffset>93980</wp:posOffset>
                </wp:positionV>
                <wp:extent cx="1188720" cy="1552575"/>
                <wp:effectExtent l="0" t="0" r="11430" b="28575"/>
                <wp:wrapNone/>
                <wp:docPr id="7" name="Double Bracke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552575"/>
                        </a:xfrm>
                        <a:prstGeom prst="bracketPair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bookmarkStart w:id="0" w:name="_MON_1669011579"/>
                          <w:bookmarkEnd w:id="0"/>
                          <w:p w14:paraId="4EE9AA46" w14:textId="77777777" w:rsidR="007C4441" w:rsidRDefault="00561759" w:rsidP="0056175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object w:dxaOrig="1534" w:dyaOrig="997" w14:anchorId="2080375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5pt;height:49.5pt">
                                  <v:imagedata r:id="rId9" o:title=""/>
                                </v:shape>
                                <o:OLEObject Type="Embed" ProgID="Word.Document.12" ShapeID="_x0000_i1026" DrawAspect="Icon" ObjectID="_1676352880" r:id="rId10">
                                  <o:FieldCodes>\s</o:FieldCodes>
                                </o:OLEObject>
                              </w:object>
                            </w:r>
                            <w:bookmarkStart w:id="1" w:name="_MON_1669011613"/>
                            <w:bookmarkEnd w:id="1"/>
                            <w:r>
                              <w:rPr>
                                <w:i/>
                              </w:rPr>
                              <w:object w:dxaOrig="1534" w:dyaOrig="997" w14:anchorId="71D84F22">
                                <v:shape id="_x0000_i1028" type="#_x0000_t75" style="width:69pt;height:45pt">
                                  <v:imagedata r:id="rId11" o:title=""/>
                                </v:shape>
                                <o:OLEObject Type="Embed" ProgID="Word.Document.12" ShapeID="_x0000_i1028" DrawAspect="Icon" ObjectID="_1676352881" r:id="rId12">
                                  <o:FieldCodes>\s</o:FieldCodes>
                                </o:OLEObject>
                              </w:object>
                            </w:r>
                          </w:p>
                          <w:p w14:paraId="753627A7" w14:textId="77777777" w:rsidR="00561759" w:rsidRDefault="00561759" w:rsidP="007C4441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399C24E9" w14:textId="77777777" w:rsidR="007C4441" w:rsidRDefault="007C4441" w:rsidP="007C4441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3640C035" w14:textId="77777777" w:rsidR="007C4441" w:rsidRPr="008D2396" w:rsidRDefault="007C4441" w:rsidP="007C4441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584F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7" o:spid="_x0000_s1029" type="#_x0000_t185" style="position:absolute;margin-left:-44pt;margin-top:7.4pt;width:93.6pt;height:12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SeoiQIAAAgFAAAOAAAAZHJzL2Uyb0RvYy54bWysVE1v2zAMvQ/YfxB0X21nyZIadYq0QYYB&#10;XRugHXqmZTk2JouapMTpfv0o2Wm7bqdhF5kf4qP4SPri8tgpdpDWtagLnp2lnEktsGr1ruDfHjYf&#10;Fpw5D7oChVoW/Ek6frl8/+6iN7mcYIOqkpYRiHZ5bwreeG/yJHGikR24MzRSk7NG24En1e6SykJP&#10;6J1KJmn6KenRVsaikM6RdT04+TLi17UU/q6unfRMFZze5uNp41mGM1leQL6zYJpWjM+Af3hFB62m&#10;pM9Qa/DA9rb9A6prhUWHtT8T2CVY162QsQaqJkvfVHPfgJGxFiLHmWea3P+DFbeHrWVtVfA5Zxo6&#10;atEa96WS7MqC+E7EzQNHvXE5Xb03WztqjsRQ8LG2XfhSKewYeX165lUePRNkzLLFYj4h+gX5stls&#10;MpvPAmryEm6s858ldiwIBS+H5FtobaQVDjfODxGnmyGpxk2rFNkhV5r1BT8nbEoDNEm1Ak9iZ6g2&#10;p3ecgdrRiAo/IDpUbRWiQ7Czu/JaWXYAGpPpZpFdrWNa10AlB+v5LE3HcXHgv2I1mLP0ZKdiRphY&#10;2G/44c1rcM0QE11j/UqH/DJO6lhi4HpgN0j+WB5jfz6e+lBi9UQ9szgMszNi0xL+DTi/BUvTS0TT&#10;Rvo7OmqFxAqOEmcN2p9/s4f7NFTk5aynbSDKfuzBSs7UF03jdp5Np2F9ojKdxWba157ytUfvu2sk&#10;JjPafSOiSMHWq5NYW+weaXFXISu5QAvKPTRnVK79sKW0+kKuVvEarYwBf6PvjQjggbnA7MPxEawZ&#10;J8fT0N3iaXMgfzM5w90QqXG191i3cawC0wOv1Lyg0LrFNo6/hrDPr/V46+UHtvwFAAD//wMAUEsD&#10;BBQABgAIAAAAIQAEh9it3gAAAAkBAAAPAAAAZHJzL2Rvd25yZXYueG1sTI8xT8MwEIV3JP6DdUhs&#10;rUMoVRLiVBAJZWKg7cDoxtckwj5HsZuGf88xwXh6T+++r9wtzooZpzB4UvCwTkAgtd4M1Ck4Ht5W&#10;GYgQNRltPaGCbwywq25vSl0Yf6UPnPexEzxCodAK+hjHQsrQ9uh0WPsRibOzn5yOfE6dNJO+8riz&#10;Mk2SrXR6IP7Q6xHrHtuv/cUpeJ2P541Muu1o8/TzPTR108Raqfu75eUZRMQl/pXhF5/RoWKmk7+Q&#10;CcIqWGUZu0QONqzAhTxPQZwUpE/5I8iqlP8Nqh8AAAD//wMAUEsBAi0AFAAGAAgAAAAhALaDOJL+&#10;AAAA4QEAABMAAAAAAAAAAAAAAAAAAAAAAFtDb250ZW50X1R5cGVzXS54bWxQSwECLQAUAAYACAAA&#10;ACEAOP0h/9YAAACUAQAACwAAAAAAAAAAAAAAAAAvAQAAX3JlbHMvLnJlbHNQSwECLQAUAAYACAAA&#10;ACEAo/EnqIkCAAAIBQAADgAAAAAAAAAAAAAAAAAuAgAAZHJzL2Uyb0RvYy54bWxQSwECLQAUAAYA&#10;CAAAACEABIfYrd4AAAAJAQAADwAAAAAAAAAAAAAAAADjBAAAZHJzL2Rvd25yZXYueG1sUEsFBgAA&#10;AAAEAAQA8wAAAO4FAAAAAA==&#10;" strokecolor="#4a7ebb">
                <v:textbox>
                  <w:txbxContent>
                    <w:bookmarkStart w:id="2" w:name="_MON_1669011579"/>
                    <w:bookmarkEnd w:id="2"/>
                    <w:p w14:paraId="4EE9AA46" w14:textId="77777777" w:rsidR="007C4441" w:rsidRDefault="00561759" w:rsidP="00561759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object w:dxaOrig="1534" w:dyaOrig="997" w14:anchorId="2080375B">
                          <v:shape id="_x0000_i1026" type="#_x0000_t75" style="width:76.5pt;height:49.5pt">
                            <v:imagedata r:id="rId9" o:title=""/>
                          </v:shape>
                          <o:OLEObject Type="Embed" ProgID="Word.Document.12" ShapeID="_x0000_i1026" DrawAspect="Icon" ObjectID="_1676352880" r:id="rId13">
                            <o:FieldCodes>\s</o:FieldCodes>
                          </o:OLEObject>
                        </w:object>
                      </w:r>
                      <w:bookmarkStart w:id="3" w:name="_MON_1669011613"/>
                      <w:bookmarkEnd w:id="3"/>
                      <w:r>
                        <w:rPr>
                          <w:i/>
                        </w:rPr>
                        <w:object w:dxaOrig="1534" w:dyaOrig="997" w14:anchorId="71D84F22">
                          <v:shape id="_x0000_i1028" type="#_x0000_t75" style="width:69pt;height:45pt">
                            <v:imagedata r:id="rId11" o:title=""/>
                          </v:shape>
                          <o:OLEObject Type="Embed" ProgID="Word.Document.12" ShapeID="_x0000_i1028" DrawAspect="Icon" ObjectID="_1676352881" r:id="rId14">
                            <o:FieldCodes>\s</o:FieldCodes>
                          </o:OLEObject>
                        </w:object>
                      </w:r>
                    </w:p>
                    <w:p w14:paraId="753627A7" w14:textId="77777777" w:rsidR="00561759" w:rsidRDefault="00561759" w:rsidP="007C4441">
                      <w:pPr>
                        <w:jc w:val="center"/>
                        <w:rPr>
                          <w:i/>
                        </w:rPr>
                      </w:pPr>
                    </w:p>
                    <w:p w14:paraId="399C24E9" w14:textId="77777777" w:rsidR="007C4441" w:rsidRDefault="007C4441" w:rsidP="007C4441">
                      <w:pPr>
                        <w:jc w:val="center"/>
                        <w:rPr>
                          <w:i/>
                        </w:rPr>
                      </w:pPr>
                    </w:p>
                    <w:p w14:paraId="3640C035" w14:textId="77777777" w:rsidR="007C4441" w:rsidRPr="008D2396" w:rsidRDefault="007C4441" w:rsidP="007C4441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07D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8F2C6B" wp14:editId="18A7D978">
                <wp:simplePos x="0" y="0"/>
                <wp:positionH relativeFrom="column">
                  <wp:posOffset>2628265</wp:posOffset>
                </wp:positionH>
                <wp:positionV relativeFrom="paragraph">
                  <wp:posOffset>263525</wp:posOffset>
                </wp:positionV>
                <wp:extent cx="748030" cy="173990"/>
                <wp:effectExtent l="57150" t="38100" r="71120" b="92710"/>
                <wp:wrapNone/>
                <wp:docPr id="29" name="Flowchart: Merg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173990"/>
                        </a:xfrm>
                        <a:prstGeom prst="flowChartMerg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F288" id="Flowchart: Merge 29" o:spid="_x0000_s1026" type="#_x0000_t128" style="position:absolute;margin-left:206.95pt;margin-top:20.75pt;width:58.9pt;height:13.7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ZvSYgIAABwFAAAOAAAAZHJzL2Uyb0RvYy54bWysVN9P2zAQfp+0/8Hy+0hTukEjUlQVMU1i&#10;gAYTz8axm2iOzzu7Tbu/nrOTBsSmIU17ce5yvz9/57PzXWvYVqFvwJY8P5pwpqyEqrHrkn+/v/xw&#10;ypkPwlbCgFUl3yvPzxfv3511rlBTqMFUChklsb7oXMnrEFyRZV7WqhX+CJyyZNSArQik4jqrUHSU&#10;vTXZdDL5lHWAlUOQynv6e9Eb+SLl11rJcKO1V4GZklNvIZ2Yzsd4ZoszUaxRuLqRQxviH7poRWOp&#10;6JjqQgTBNtj8lqptJIIHHY4ktBlo3UiVZqBp8smrae5q4VSahcDxboTJ/7+08np7i6ypSj6dc2ZF&#10;S3d0aaCTtcBQsK8K14qRiXDqnC/I/c7d4qB5EuPQO41t/NI4bJew3Y/Yql1gkn6ezE4nx3QDkkz5&#10;yfF8nrDPnoMd+vBZQcuiUHJNTaxiE6mFhK3YXvlApSno4ExKbKtvJElhb1TsxdhvStNgVDpP0YlS&#10;amWQbQWRofqRx6EoV/KMIboxZgya/j1o8I1hKtFsDHyj2uidKoINY2DbWMA3qvb+h6n7WePYj1Dt&#10;6R4ReoJ7Jy8bgvFK+HArkBhNyNOWhhs6IrIlh0HirAb89af/0Z+IRlbOOtqQkvufG4GKM/PFEgXn&#10;+WwWVyops48nU1LwpeXxpcVu2hUQ7jm9B04mMfoHcxA1QvtAy7yMVckkrKTaJZcBD8oq9JtLz4FU&#10;y2VyozVyIlzZOycPNx3Jcb97EOgGLgUi4TUctkkUr4jU+8b7sLDcBNBNYtkzrgPetIKJMMNzEXf8&#10;pZ68nh+1xRMAAAD//wMAUEsDBBQABgAIAAAAIQAWwVwQ4QAAAAkBAAAPAAAAZHJzL2Rvd25yZXYu&#10;eG1sTI/BSsNAEIbvgu+wjOBF7CYmrW3MphRB0CKCUYrettkxCWZnQ3bbxLd3etLbDPPxz/fn68l2&#10;4oiDbx0piGcRCKTKmZZqBe9vD9dLED5oMrpzhAp+0MO6OD/LdWbcSK94LEMtOIR8phU0IfSZlL5q&#10;0Go/cz0S377cYHXgdailGfTI4baTN1G0kFa3xB8a3eN9g9V3ebAKtpvdOO36tL1K65fw+YSPyXP5&#10;odTlxbS5AxFwCn8wnPRZHQp22rsDGS86BWmcrBg9DXMQDMyT+BbEXsFiuQJZ5PJ/g+IXAAD//wMA&#10;UEsBAi0AFAAGAAgAAAAhALaDOJL+AAAA4QEAABMAAAAAAAAAAAAAAAAAAAAAAFtDb250ZW50X1R5&#10;cGVzXS54bWxQSwECLQAUAAYACAAAACEAOP0h/9YAAACUAQAACwAAAAAAAAAAAAAAAAAvAQAAX3Jl&#10;bHMvLnJlbHNQSwECLQAUAAYACAAAACEAN92b0mICAAAcBQAADgAAAAAAAAAAAAAAAAAuAgAAZHJz&#10;L2Uyb0RvYy54bWxQSwECLQAUAAYACAAAACEAFsFcEOEAAAAJAQAADwAAAAAAAAAAAAAAAAC8BAAA&#10;ZHJzL2Rvd25yZXYueG1sUEsFBgAAAAAEAAQA8wAAAMo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1E4A47F7" w14:textId="77777777" w:rsidR="007C4441" w:rsidRPr="003E3396" w:rsidRDefault="00D647A5" w:rsidP="007C4441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4E86D7" wp14:editId="3197D36D">
                <wp:simplePos x="0" y="0"/>
                <wp:positionH relativeFrom="column">
                  <wp:posOffset>835025</wp:posOffset>
                </wp:positionH>
                <wp:positionV relativeFrom="paragraph">
                  <wp:posOffset>175895</wp:posOffset>
                </wp:positionV>
                <wp:extent cx="4320540" cy="1211580"/>
                <wp:effectExtent l="0" t="0" r="22860" b="26670"/>
                <wp:wrapNone/>
                <wp:docPr id="8" name="Flowchart: Off-page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540" cy="1211580"/>
                        </a:xfrm>
                        <a:prstGeom prst="flowChartOffpage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80DA9" w14:textId="77777777" w:rsidR="007C4441" w:rsidRDefault="007C4441" w:rsidP="007C4441">
                            <w:pPr>
                              <w:jc w:val="center"/>
                            </w:pPr>
                            <w:r>
                              <w:t xml:space="preserve">Member of the team </w:t>
                            </w:r>
                            <w:r w:rsidRPr="006A6FD5">
                              <w:rPr>
                                <w:b/>
                              </w:rPr>
                              <w:t>initiates</w:t>
                            </w:r>
                            <w:r>
                              <w:t xml:space="preserve"> </w:t>
                            </w:r>
                            <w:r w:rsidR="00247910">
                              <w:t>CCR</w:t>
                            </w:r>
                            <w:r>
                              <w:t xml:space="preserve"> for individual</w:t>
                            </w:r>
                          </w:p>
                          <w:p w14:paraId="2030D467" w14:textId="77777777" w:rsidR="007C4441" w:rsidRDefault="00C676CB" w:rsidP="007C4441">
                            <w:pPr>
                              <w:jc w:val="center"/>
                            </w:pPr>
                            <w:r>
                              <w:t>The team</w:t>
                            </w:r>
                            <w:r w:rsidR="007C4441">
                              <w:t xml:space="preserve"> member flags, and discusses with key members of CLDT and MHLD identified for complex care response. </w:t>
                            </w:r>
                            <w:r w:rsidR="00247910">
                              <w:t xml:space="preserve">CCR </w:t>
                            </w:r>
                            <w:r w:rsidR="007C4441">
                              <w:t xml:space="preserve">timelines are from 12 hours to 12 weeks. </w:t>
                            </w:r>
                          </w:p>
                          <w:p w14:paraId="0C513C40" w14:textId="77777777" w:rsidR="007C4441" w:rsidRDefault="007C4441" w:rsidP="007C4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E86D7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Flowchart: Off-page Connector 8" o:spid="_x0000_s1030" type="#_x0000_t177" style="position:absolute;margin-left:65.75pt;margin-top:13.85pt;width:340.2pt;height:95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8VlQIAAHUFAAAOAAAAZHJzL2Uyb0RvYy54bWysVE1v2zAMvQ/YfxB0b21nydYZdYogRYcB&#10;RRusHXpWZCk2IImapMTOfv0o2XGLtthhWA6KaH6IfHzk5VWvFTkI51swFS3Oc0qE4VC3ZlfRn483&#10;ZxeU+MBMzRQYUdGj8PRq+fHDZWdLMYMGVC0cwSDGl52taBOCLbPM80Zo5s/BCoNKCU6zgKLbZbVj&#10;HUbXKpvl+eesA1dbB1x4j1+vByVdpvhSCh7upfQiEFVRzC2k06VzG89secnKnWO2afmYBvuHLDRr&#10;DT46hbpmgZG9a9+E0i134EGGcw46AylbLlINWE2Rv6rmoWFWpFoQHG8nmPz/C8vvDhtH2rqi2CjD&#10;NLboRkHHG+ZCSRC7M8t2gqzBGMQSHLmIkHXWl+j5YDdulDxeY/29dDr+Y2WkTzAfJ5hFHwjHj/NP&#10;s3wxx25w1BWzolhcpEZkz+7W+fBNgCbxUlGJKa1jSphQzGdKJ2HODrc+YB7of/JDIeY4ZJVu4ahE&#10;TEyZH0JiwZjHLHknqom1cuTAkCSMc2FCMagaVovh8yLHXywdH5k8kpQCxsiyVWqKPQaINH4bewgz&#10;2kdXkZg6Oed/S2xwnjzSy2DC5KxbA+69AAqrGl8e7E8gDdBElEK/7RMZ5qcub6E+IkEcDJPjLb9p&#10;sSW3zIcNczgq2EYc/3CPR+xSRWG8UdKA+/3e92iPDEYtJR2OXkX9rz1zghL13SC3vxbzyI6QhPni&#10;ywwF91Kzfakxe70GbFyBi8bydI32QZ2u0oF+wi2xiq+iihmOb1eUB3cS1mFYCbhnuFitkhnOp2Xh&#10;1jxYHoNHnCO7Hvsn5uzIy4CUvoPTmLLyFRMH2+hpYLUPINtE04j0gOvYAZztRKVxD8Xl8VJOVs/b&#10;cvkHAAD//wMAUEsDBBQABgAIAAAAIQDqRenP3wAAAAoBAAAPAAAAZHJzL2Rvd25yZXYueG1sTI9N&#10;T8MwDIbvSPyHyEjcWJpNY6U0nRASIHGCMT6OaeM1FY1TNdlW+PWYExxf+9Hrx+V68r044Bi7QBrU&#10;LAOB1ATbUath+3J3kYOIyZA1fSDU8IUR1tXpSWkKG470jIdNagWXUCyMBpfSUEgZG4fexFkYkHi3&#10;C6M3iePYSjuaI5f7Xs6z7FJ60xFfcGbAW4fN52bvNdzvHr7f60U+Pjr6yLeY3szTq9f6/Gy6uQaR&#10;cEp/MPzqszpU7FSHPdkoes4LtWRUw3y1AsFArtQViJoHKl+CrEr5/4XqBwAA//8DAFBLAQItABQA&#10;BgAIAAAAIQC2gziS/gAAAOEBAAATAAAAAAAAAAAAAAAAAAAAAABbQ29udGVudF9UeXBlc10ueG1s&#10;UEsBAi0AFAAGAAgAAAAhADj9If/WAAAAlAEAAAsAAAAAAAAAAAAAAAAALwEAAF9yZWxzLy5yZWxz&#10;UEsBAi0AFAAGAAgAAAAhAOgZfxWVAgAAdQUAAA4AAAAAAAAAAAAAAAAALgIAAGRycy9lMm9Eb2Mu&#10;eG1sUEsBAi0AFAAGAAgAAAAhAOpF6c/fAAAACgEAAA8AAAAAAAAAAAAAAAAA7wQAAGRycy9kb3du&#10;cmV2LnhtbFBLBQYAAAAABAAEAPMAAAD7BQAAAAA=&#10;" fillcolor="#4f81bd [3204]" strokecolor="#243f60 [1604]" strokeweight="2pt">
                <v:textbox>
                  <w:txbxContent>
                    <w:p w14:paraId="2DF80DA9" w14:textId="77777777" w:rsidR="007C4441" w:rsidRDefault="007C4441" w:rsidP="007C4441">
                      <w:pPr>
                        <w:jc w:val="center"/>
                      </w:pPr>
                      <w:r>
                        <w:t xml:space="preserve">Member of the team </w:t>
                      </w:r>
                      <w:r w:rsidRPr="006A6FD5">
                        <w:rPr>
                          <w:b/>
                        </w:rPr>
                        <w:t>initiates</w:t>
                      </w:r>
                      <w:r>
                        <w:t xml:space="preserve"> </w:t>
                      </w:r>
                      <w:r w:rsidR="00247910">
                        <w:t>CCR</w:t>
                      </w:r>
                      <w:r>
                        <w:t xml:space="preserve"> for individual</w:t>
                      </w:r>
                    </w:p>
                    <w:p w14:paraId="2030D467" w14:textId="77777777" w:rsidR="007C4441" w:rsidRDefault="00C676CB" w:rsidP="007C4441">
                      <w:pPr>
                        <w:jc w:val="center"/>
                      </w:pPr>
                      <w:r>
                        <w:t>The team</w:t>
                      </w:r>
                      <w:r w:rsidR="007C4441">
                        <w:t xml:space="preserve"> member flags, and discusses with key members of CLDT and MHLD identified for complex care response. </w:t>
                      </w:r>
                      <w:r w:rsidR="00247910">
                        <w:t xml:space="preserve">CCR </w:t>
                      </w:r>
                      <w:r w:rsidR="007C4441">
                        <w:t xml:space="preserve">timelines are from 12 hours to 12 weeks. </w:t>
                      </w:r>
                    </w:p>
                    <w:p w14:paraId="0C513C40" w14:textId="77777777" w:rsidR="007C4441" w:rsidRDefault="007C4441" w:rsidP="007C4441"/>
                  </w:txbxContent>
                </v:textbox>
              </v:shape>
            </w:pict>
          </mc:Fallback>
        </mc:AlternateContent>
      </w:r>
    </w:p>
    <w:p w14:paraId="22B788F4" w14:textId="77777777" w:rsidR="007C4441" w:rsidRPr="003E3396" w:rsidRDefault="00247910" w:rsidP="007C4441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96D70A" wp14:editId="3DC45753">
                <wp:simplePos x="0" y="0"/>
                <wp:positionH relativeFrom="column">
                  <wp:posOffset>5370830</wp:posOffset>
                </wp:positionH>
                <wp:positionV relativeFrom="paragraph">
                  <wp:posOffset>26687</wp:posOffset>
                </wp:positionV>
                <wp:extent cx="1076325" cy="571500"/>
                <wp:effectExtent l="0" t="0" r="28575" b="19050"/>
                <wp:wrapNone/>
                <wp:docPr id="37" name="Double Bracke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5715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D820A84" w14:textId="77777777" w:rsidR="007C4441" w:rsidRDefault="007C4441" w:rsidP="007C4441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Same day response. </w:t>
                            </w:r>
                            <w:r w:rsidRPr="008D2396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14:paraId="70DA2FDC" w14:textId="77777777" w:rsidR="007C4441" w:rsidRDefault="007C4441" w:rsidP="007C4441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7D6AF6D1" w14:textId="77777777" w:rsidR="007C4441" w:rsidRDefault="007C4441" w:rsidP="007C4441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0B8B9F59" w14:textId="77777777" w:rsidR="007C4441" w:rsidRPr="008D2396" w:rsidRDefault="007C4441" w:rsidP="007C4441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D70A" id="Double Bracket 37" o:spid="_x0000_s1031" type="#_x0000_t185" style="position:absolute;margin-left:422.9pt;margin-top:2.1pt;width:84.75pt;height: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o6cAIAADYFAAAOAAAAZHJzL2Uyb0RvYy54bWysVN9v0zAQfkfif7D8zpJ06wrV0qlsGkKa&#10;tooN7dl17NXC9hnbbVL+es5O0lUDCYF4cXy5399954vLzmiyEz4osDWtTkpKhOXQKPtc06+PN+/e&#10;UxIisw3TYEVN9yLQy8XbNxetm4sJbEA3whMMYsO8dTXdxOjmRRH4RhgWTsAJi0oJ3rCIon8uGs9a&#10;jG50MSnL86IF3zgPXISAf697JV3k+FIKHu+lDCISXVOsLebT53OdzmJxwebPnrmN4kMZ7B+qMExZ&#10;THoIdc0iI1uvfgllFPcQQMYTDqYAKRUXuQfspipfdfOwYU7kXhCc4A4whf8Xlt/tVp6opqanM0os&#10;Mzija9iutSAfPePfEDlUIEqtC3M0fnArP0gBr6nlTnqTvtgM6TKy+wOyoouE48+qnJ2fTqaUcNRN&#10;Z9W0zNAXL97Oh/hJgCHpUtN1n3zFlM+4st1tiJgYPUZLFFJRfRn5FvdapEq0/SIkNpUSZ+9MJ3Gl&#10;PdkxJALjXNhYpbYwXrZOblJpfXAs/+w42CdXkan2N84Hj5wZbDw4G2Whb/pV2bEbS5a9/YhA33eC&#10;IHbrLk9zOs5sDc0eJ+yhp35w/EYhwrcsxBXzyHXcCtzfeI+H1NDWFIYbJRvwP373P9kjBVFLSYu7&#10;U9Pwfcu8oER/tkjOD9XZWVq2LJxNZxMU/LFmfayxW3MFOJUKXwrH8zXZRz1epQfzhGu+TFlRxSzH&#10;3DXl0Y/CVex3Gh8KLpbLbIYL5li8tQ+OjzxI1Hnsnph3A80iEvQOxj1j81c0623ThCwstxGkyhxM&#10;SPe4DhPA5cxUGh6StP3HcrZ6ee4WPwEAAP//AwBQSwMEFAAGAAgAAAAhANDhtm/hAAAACQEAAA8A&#10;AABkcnMvZG93bnJldi54bWxMj8FOwzAQRO9I/IO1SFwQtRvaKoRsKkACCakqonDg6MRLEhLbke0m&#10;4e9xT3DcmdHM23w7656N5HxrDcJyIYCRqaxqTY3w8f50nQLzQRole2sI4Yc8bIvzs1xmyk7mjcZD&#10;qFksMT6TCE0IQ8a5rxrS0i/sQCZ6X9ZpGeLpaq6cnGK57nkixIZr2Zq40MiBHhuqusNRI3y+7keX&#10;Xr18i3mT7Hel754fpg7x8mK+vwMWaA5/YTjhR3QoIlNpj0Z51iOkq3VEDwirBNjJF8v1DbAS4TYq&#10;vMj5/w+KXwAAAP//AwBQSwECLQAUAAYACAAAACEAtoM4kv4AAADhAQAAEwAAAAAAAAAAAAAAAAAA&#10;AAAAW0NvbnRlbnRfVHlwZXNdLnhtbFBLAQItABQABgAIAAAAIQA4/SH/1gAAAJQBAAALAAAAAAAA&#10;AAAAAAAAAC8BAABfcmVscy8ucmVsc1BLAQItABQABgAIAAAAIQArvno6cAIAADYFAAAOAAAAAAAA&#10;AAAAAAAAAC4CAABkcnMvZTJvRG9jLnhtbFBLAQItABQABgAIAAAAIQDQ4bZv4QAAAAkBAAAPAAAA&#10;AAAAAAAAAAAAAMoEAABkcnMvZG93bnJldi54bWxQSwUGAAAAAAQABADzAAAA2AUAAAAA&#10;" strokecolor="#4579b8 [3044]">
                <v:textbox>
                  <w:txbxContent>
                    <w:p w14:paraId="2D820A84" w14:textId="77777777" w:rsidR="007C4441" w:rsidRDefault="007C4441" w:rsidP="007C4441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Same day response. </w:t>
                      </w:r>
                      <w:r w:rsidRPr="008D2396">
                        <w:rPr>
                          <w:i/>
                        </w:rPr>
                        <w:t xml:space="preserve"> </w:t>
                      </w:r>
                    </w:p>
                    <w:p w14:paraId="70DA2FDC" w14:textId="77777777" w:rsidR="007C4441" w:rsidRDefault="007C4441" w:rsidP="007C4441">
                      <w:pPr>
                        <w:jc w:val="center"/>
                        <w:rPr>
                          <w:i/>
                        </w:rPr>
                      </w:pPr>
                    </w:p>
                    <w:p w14:paraId="7D6AF6D1" w14:textId="77777777" w:rsidR="007C4441" w:rsidRDefault="007C4441" w:rsidP="007C4441">
                      <w:pPr>
                        <w:jc w:val="center"/>
                        <w:rPr>
                          <w:i/>
                        </w:rPr>
                      </w:pPr>
                    </w:p>
                    <w:p w14:paraId="0B8B9F59" w14:textId="77777777" w:rsidR="007C4441" w:rsidRPr="008D2396" w:rsidRDefault="007C4441" w:rsidP="007C4441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07D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56E9F0" wp14:editId="11596D6A">
                <wp:simplePos x="0" y="0"/>
                <wp:positionH relativeFrom="column">
                  <wp:posOffset>5052060</wp:posOffset>
                </wp:positionH>
                <wp:positionV relativeFrom="paragraph">
                  <wp:posOffset>242570</wp:posOffset>
                </wp:positionV>
                <wp:extent cx="454025" cy="117475"/>
                <wp:effectExtent l="53975" t="41275" r="76200" b="95250"/>
                <wp:wrapNone/>
                <wp:docPr id="10" name="Flowchart: Merg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4025" cy="117475"/>
                        </a:xfrm>
                        <a:prstGeom prst="flowChartMerg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54BC" id="Flowchart: Merge 10" o:spid="_x0000_s1026" type="#_x0000_t128" style="position:absolute;margin-left:397.8pt;margin-top:19.1pt;width:35.75pt;height:9.2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cGMwMAAIMHAAAOAAAAZHJzL2Uyb0RvYy54bWysVUtP3DAQvlfqf7B8L9nALpQVC0Igqkq0&#10;oELFedZxHpJju7aXLP31/WyHsG25FDWHyPPwzDdPn5xte8UepfOd0Ste7s04k1qYqtPNin+/v/rw&#10;kTMfSFekjJYr/iQ9Pzt9/+5ksEu5b1qjKukYjGi/HOyKtyHYZVF40cqe/J6xUkNYG9dTAOmaonI0&#10;wHqviv3Z7LAYjKusM0J6D+5lFvLTZL+upQg3de1lYGrFgS2kv0v/dfwXpye0bBzZthMjDHoDip46&#10;DaeTqUsKxDau+8tU3wlnvKnDnjB9Yeq6EzLFgGjK2R/R3LVkZYoFyfF2SpP/f2bF18dbx7oKtUN6&#10;NPWo0ZUyg2jJhSX7Il0jGUTI02D9Eup39taNlMcxBr2tXc+cQXLLQxQFX8oFomPblOqnKdVyG5gA&#10;c76Yz/YXnAmIyvJofrSILopsK9q0zodP0vQsHla8BqaLiCkhSubp8dqHfOlZeaxAddUpFQE9dKFN&#10;SYSTdKfxuJO0PLMGecxI/ZO/UI49EroEzVWZ4R5AOVPkAwRQe4kqdDpkzUWKFAho6Sl8MVVmH2Td&#10;jCxbTpE1ftfxQbydML3N+cFRvP9G52WGmJC/KfQyof/b+5QSVPKP0MGZsq86zShuiKlfmBekZGzD&#10;sQ8wk6mMEaPSbFjx40VqGMKWqBWhOqK3uOB1wxmpButHBJczalQ3Xf6X9PqWKpmrePx6hOXsmf97&#10;hH7XZWzHS/JttpREY1RKx3hkWkxjJ5pNkO6urQa2Vhv3jRDSPJaHs6qLnZ8GKhJoQwxNFv3e22Mf&#10;uWY9dXHSy3xStqWxNT9Gw2NnZvXUmhOGRO3AK+LQ5zGPp7WpnrAu0qgDoLfiqkOs1xiTW3JYnGDi&#10;MQg3+MWJXXEznjhrjfv5Gj/qY59BytmARYyK/tiQk5i+zxoTelzO5zAbEjFfHO2DcLuS9a5Eb/oL&#10;gykuE7p0jPpBPR9rZ/oHvBnn0StEpAV8594ZiYsQJ54zvDpCnp+nM7a1pXCt76x43iWxyvfbB3J2&#10;3FEBO+OrSfvmtQWVdWP9tTnfBFN3aXu95BXJjwQ2fd4X+VWKT8kunbRe3s7TXwAAAP//AwBQSwME&#10;FAAGAAgAAAAhANTm0L/dAAAACQEAAA8AAABkcnMvZG93bnJldi54bWxMj8FOwzAMhu9IvENkJC6I&#10;pS1jVKXphBC9cNuGOLuNaas1SWmyNbw95sRutv5Pvz+X22hGcabZD84qSFcJCLKt04PtFHwc6vsc&#10;hA9oNY7OkoIf8rCtrq9KLLRb7I7O+9AJLrG+QAV9CFMhpW97MuhXbiLL2ZebDQZe507qGRcuN6PM&#10;kmQjDQ6WL/Q40WtP7XF/Mgrioalr/Hz8fnuvCeNuXi/HO6fU7U18eQYRKIZ/GP70WR0qdmrcyWov&#10;RgV5lqWMcpA+gWAgXycbEA0PDxnIqpSXH1S/AAAA//8DAFBLAQItABQABgAIAAAAIQC2gziS/gAA&#10;AOEBAAATAAAAAAAAAAAAAAAAAAAAAABbQ29udGVudF9UeXBlc10ueG1sUEsBAi0AFAAGAAgAAAAh&#10;ADj9If/WAAAAlAEAAAsAAAAAAAAAAAAAAAAALwEAAF9yZWxzLy5yZWxzUEsBAi0AFAAGAAgAAAAh&#10;AMVIxwYzAwAAgwcAAA4AAAAAAAAAAAAAAAAALgIAAGRycy9lMm9Eb2MueG1sUEsBAi0AFAAGAAgA&#10;AAAhANTm0L/dAAAACQEAAA8AAAAAAAAAAAAAAAAAjQUAAGRycy9kb3ducmV2LnhtbFBLBQYAAAAA&#10;BAAEAPMAAACX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760DB149" w14:textId="77777777" w:rsidR="007C4441" w:rsidRPr="003E3396" w:rsidRDefault="007C4441" w:rsidP="007C4441"/>
    <w:p w14:paraId="065723A7" w14:textId="77777777" w:rsidR="007C4441" w:rsidRPr="003E3396" w:rsidRDefault="007C4441" w:rsidP="007C4441"/>
    <w:p w14:paraId="57FF60F5" w14:textId="77777777" w:rsidR="007C4441" w:rsidRPr="003E3396" w:rsidRDefault="00733177" w:rsidP="007C4441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C72B17" wp14:editId="29CCD1F2">
                <wp:simplePos x="0" y="0"/>
                <wp:positionH relativeFrom="column">
                  <wp:posOffset>4294505</wp:posOffset>
                </wp:positionH>
                <wp:positionV relativeFrom="paragraph">
                  <wp:posOffset>67945</wp:posOffset>
                </wp:positionV>
                <wp:extent cx="2247900" cy="3648075"/>
                <wp:effectExtent l="0" t="0" r="19050" b="285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6480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F6C26" w14:textId="77777777" w:rsidR="0086559F" w:rsidRPr="00733177" w:rsidRDefault="007C4441" w:rsidP="00733177">
                            <w:pPr>
                              <w:spacing w:before="240" w:after="24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33177">
                              <w:rPr>
                                <w:b/>
                                <w:sz w:val="20"/>
                                <w:szCs w:val="20"/>
                              </w:rPr>
                              <w:t>The person initiating the CCR</w:t>
                            </w:r>
                            <w:r w:rsidR="0086559F" w:rsidRPr="00733177"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434B0B6" w14:textId="77777777" w:rsidR="00D807D3" w:rsidRPr="00733177" w:rsidRDefault="0086559F" w:rsidP="00733177">
                            <w:pPr>
                              <w:spacing w:before="240" w:after="24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4C4BCF"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3177"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="004C4BCF"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ontact a local CCR Champion for guidance </w:t>
                            </w:r>
                            <w:r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(see contact sheet) . NB: </w:t>
                            </w:r>
                            <w:r w:rsidR="007C4441"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this is not a referral to MHLD. </w:t>
                            </w:r>
                          </w:p>
                          <w:p w14:paraId="246C3E30" w14:textId="77777777" w:rsidR="007C4441" w:rsidRPr="00733177" w:rsidRDefault="0086559F" w:rsidP="00733177">
                            <w:pPr>
                              <w:spacing w:before="240" w:after="24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5B1133"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Send </w:t>
                            </w:r>
                            <w:r w:rsidR="00247910" w:rsidRPr="00733177">
                              <w:rPr>
                                <w:b/>
                                <w:sz w:val="20"/>
                                <w:szCs w:val="20"/>
                              </w:rPr>
                              <w:t>initial completion of CCR</w:t>
                            </w:r>
                            <w:r w:rsidR="005B1133"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7910"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form, </w:t>
                            </w:r>
                            <w:r w:rsidR="007C4441" w:rsidRPr="00733177">
                              <w:rPr>
                                <w:b/>
                                <w:sz w:val="20"/>
                                <w:szCs w:val="20"/>
                              </w:rPr>
                              <w:t>and</w:t>
                            </w:r>
                            <w:r w:rsidR="005B1133"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7910"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subsequent updates </w:t>
                            </w:r>
                            <w:r w:rsidR="007C4441" w:rsidRPr="00733177">
                              <w:rPr>
                                <w:b/>
                                <w:sz w:val="20"/>
                                <w:szCs w:val="20"/>
                              </w:rPr>
                              <w:t>to</w:t>
                            </w:r>
                            <w:r w:rsidR="00247910" w:rsidRPr="00733177"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79A8BE1" w14:textId="77777777" w:rsidR="00D807D3" w:rsidRPr="00733177" w:rsidRDefault="007C4441" w:rsidP="00733177">
                            <w:pPr>
                              <w:spacing w:before="240" w:after="240" w:line="240" w:lineRule="auto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3317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5" w:history="1">
                              <w:r w:rsidR="0086559F" w:rsidRPr="00733177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kmpt.mhld.ccr@nhs.net</w:t>
                              </w:r>
                            </w:hyperlink>
                          </w:p>
                          <w:p w14:paraId="2EF52BC7" w14:textId="77777777" w:rsidR="007C4441" w:rsidRPr="00733177" w:rsidRDefault="00B50447" w:rsidP="00733177">
                            <w:pPr>
                              <w:spacing w:before="240" w:after="24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3317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a</w:t>
                            </w:r>
                            <w:r w:rsidR="00D807D3" w:rsidRPr="0073317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nd</w:t>
                            </w:r>
                          </w:p>
                          <w:p w14:paraId="0E9D407F" w14:textId="77777777" w:rsidR="00D807D3" w:rsidRPr="00733177" w:rsidRDefault="00995922" w:rsidP="00733177">
                            <w:pPr>
                              <w:spacing w:before="240" w:after="24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247910" w:rsidRPr="00733177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kentchft.ccrpathway@nhs.net</w:t>
                              </w:r>
                            </w:hyperlink>
                            <w:r w:rsidR="00247910"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1BFFB63" w14:textId="77777777" w:rsidR="0086559F" w:rsidRPr="00733177" w:rsidRDefault="0086559F" w:rsidP="00733177">
                            <w:pPr>
                              <w:spacing w:before="240" w:after="24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3. The person initiating the CCR is responsible for organising the professional meetings/teleconferences </w:t>
                            </w:r>
                          </w:p>
                          <w:p w14:paraId="7D1BE817" w14:textId="77777777" w:rsidR="0086559F" w:rsidRPr="00733177" w:rsidRDefault="0086559F" w:rsidP="00733177">
                            <w:pPr>
                              <w:spacing w:before="240" w:after="240" w:line="240" w:lineRule="auto"/>
                              <w:jc w:val="center"/>
                              <w:rPr>
                                <w:rStyle w:val="Hyperlink"/>
                                <w:b/>
                                <w:color w:val="FFFFFF" w:themeColor="background1"/>
                                <w:sz w:val="20"/>
                                <w:szCs w:val="20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72B17" id="Rounded Rectangle 26" o:spid="_x0000_s1032" style="position:absolute;margin-left:338.15pt;margin-top:5.35pt;width:177pt;height:28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x5lwIAAIMFAAAOAAAAZHJzL2Uyb0RvYy54bWysVEtv2zAMvg/YfxB0X+1k6SuoUwQtMgwo&#10;uqLt0LMiS7ExWdQoJXb260fJjht03WVYDgppkh/fvLruGsN2Cn0NtuCTk5wzZSWUtd0U/Pvz6tMF&#10;Zz4IWwoDVhV8rzy/Xnz8cNW6uZpCBaZUyAjE+nnrCl6F4OZZ5mWlGuFPwClLQg3YiEAsbrISRUvo&#10;jcmmeX6WtYClQ5DKe/p62wv5IuFrrWT4prVXgZmCU2whvZjedXyzxZWYb1C4qpZDGOIfomhEbcnp&#10;CHUrgmBbrP+AamqJ4EGHEwlNBlrXUqUcKJtJ/iabp0o4lXKh4ng3lsn/P1h5v3tAVpcFn55xZkVD&#10;PXqErS1VyR6pesJujGIko0K1zs9J/8k94MB5ImPWncYm/lM+rEvF3Y/FVV1gkj5Op7Pzy5x6IEn2&#10;+Wx2kZ+fRtTs1dyhD18UNCwSBccYRwwiVVbs7nzo9Q960aUHU5er2pjE4GZ9Y5DtBLV7tcrpN7g4&#10;UstiHn3kiQp7o6KxsY9KUylirMljGkI14pU/Jv3nSpSqd3F67CGObNROKSWwiKoptBF3ADho9iAR&#10;t89r0I1mKs3uaJj/LaDecNROHsGG0bCpLeB7xiaMXnt9CvuoHJEM3bpLozF2fw3lnsYFod8j7+Sq&#10;plbdCR8eBNLiUHvpGIRv9GgDbcFhoDirAH+99z3q0zyTlLOWFrHg/udWoOLMfLU06ZeT2SxubmJm&#10;p+dTYvBYsj6W2G1zA9T8CZ0dJxMZ9YM5kBqheaGbsYxeSSSsJN8FlwEPzE3oDwRdHamWy6RG2+pE&#10;uLNPTkbwWOc4hc/di0A3zGugUb+Hw9KK+ZuJ7XWjpYXlNoCu0zjHSvd1HTpAm55GaLhK8ZQc80nr&#10;9XYufgMAAP//AwBQSwMEFAAGAAgAAAAhAJumubbfAAAACwEAAA8AAABkcnMvZG93bnJldi54bWxM&#10;j0FuwjAQRfeVegdrKnVX7IYSaBoHoUqVumABpAcw9jROicdRbCDcvmYFy5n/9OdNuRxdx044hNaT&#10;hNeJAIakvWmpkfBTf70sgIWoyKjOE0q4YIBl9fhQqsL4M23xtIsNSyUUCiXBxtgXnAdt0akw8T1S&#10;yn794FRM49BwM6hzKncdz4TIuVMtpQtW9fhpUR92RydB27z+Xl/03zZbrw414dv7JvNSPj+Nqw9g&#10;Ecd4g+Gqn9ShSk57fyQTWCchn+fThKZAzIFdATEVabOXMFvMMuBVye9/qP4BAAD//wMAUEsBAi0A&#10;FAAGAAgAAAAhALaDOJL+AAAA4QEAABMAAAAAAAAAAAAAAAAAAAAAAFtDb250ZW50X1R5cGVzXS54&#10;bWxQSwECLQAUAAYACAAAACEAOP0h/9YAAACUAQAACwAAAAAAAAAAAAAAAAAvAQAAX3JlbHMvLnJl&#10;bHNQSwECLQAUAAYACAAAACEA2EqseZcCAACDBQAADgAAAAAAAAAAAAAAAAAuAgAAZHJzL2Uyb0Rv&#10;Yy54bWxQSwECLQAUAAYACAAAACEAm6a5tt8AAAALAQAADwAAAAAAAAAAAAAAAADxBAAAZHJzL2Rv&#10;d25yZXYueG1sUEsFBgAAAAAEAAQA8wAAAP0FAAAAAA==&#10;" fillcolor="red" strokecolor="black [1600]" strokeweight="2pt">
                <v:textbox>
                  <w:txbxContent>
                    <w:p w14:paraId="178F6C26" w14:textId="77777777" w:rsidR="0086559F" w:rsidRPr="00733177" w:rsidRDefault="007C4441" w:rsidP="00733177">
                      <w:pPr>
                        <w:spacing w:before="240" w:after="24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733177">
                        <w:rPr>
                          <w:b/>
                          <w:sz w:val="20"/>
                          <w:szCs w:val="20"/>
                        </w:rPr>
                        <w:t>The person initiating the CCR</w:t>
                      </w:r>
                      <w:r w:rsidR="0086559F" w:rsidRPr="00733177">
                        <w:rPr>
                          <w:b/>
                          <w:sz w:val="20"/>
                          <w:szCs w:val="20"/>
                        </w:rPr>
                        <w:t>:</w:t>
                      </w:r>
                      <w:r w:rsidRPr="0073317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434B0B6" w14:textId="77777777" w:rsidR="00D807D3" w:rsidRPr="00733177" w:rsidRDefault="0086559F" w:rsidP="00733177">
                      <w:pPr>
                        <w:spacing w:before="240" w:after="24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33177">
                        <w:rPr>
                          <w:b/>
                          <w:sz w:val="20"/>
                          <w:szCs w:val="20"/>
                        </w:rPr>
                        <w:t xml:space="preserve">1. </w:t>
                      </w:r>
                      <w:r w:rsidR="004C4BCF" w:rsidRPr="0073317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33177">
                        <w:rPr>
                          <w:b/>
                          <w:sz w:val="20"/>
                          <w:szCs w:val="20"/>
                        </w:rPr>
                        <w:t>C</w:t>
                      </w:r>
                      <w:r w:rsidR="004C4BCF" w:rsidRPr="00733177">
                        <w:rPr>
                          <w:b/>
                          <w:sz w:val="20"/>
                          <w:szCs w:val="20"/>
                        </w:rPr>
                        <w:t xml:space="preserve">ontact a local CCR Champion for guidance </w:t>
                      </w:r>
                      <w:r w:rsidRPr="00733177">
                        <w:rPr>
                          <w:b/>
                          <w:sz w:val="20"/>
                          <w:szCs w:val="20"/>
                        </w:rPr>
                        <w:t xml:space="preserve">(see contact sheet) . NB: </w:t>
                      </w:r>
                      <w:r w:rsidR="007C4441" w:rsidRPr="00733177">
                        <w:rPr>
                          <w:b/>
                          <w:sz w:val="20"/>
                          <w:szCs w:val="20"/>
                        </w:rPr>
                        <w:t xml:space="preserve">this is not a referral to MHLD. </w:t>
                      </w:r>
                    </w:p>
                    <w:p w14:paraId="246C3E30" w14:textId="77777777" w:rsidR="007C4441" w:rsidRPr="00733177" w:rsidRDefault="0086559F" w:rsidP="00733177">
                      <w:pPr>
                        <w:spacing w:before="240" w:after="24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33177">
                        <w:rPr>
                          <w:b/>
                          <w:sz w:val="20"/>
                          <w:szCs w:val="20"/>
                        </w:rPr>
                        <w:t xml:space="preserve">2. </w:t>
                      </w:r>
                      <w:r w:rsidR="005B1133" w:rsidRPr="00733177">
                        <w:rPr>
                          <w:b/>
                          <w:sz w:val="20"/>
                          <w:szCs w:val="20"/>
                        </w:rPr>
                        <w:t xml:space="preserve">Send </w:t>
                      </w:r>
                      <w:r w:rsidR="00247910" w:rsidRPr="00733177">
                        <w:rPr>
                          <w:b/>
                          <w:sz w:val="20"/>
                          <w:szCs w:val="20"/>
                        </w:rPr>
                        <w:t>initial completion of CCR</w:t>
                      </w:r>
                      <w:r w:rsidR="005B1133" w:rsidRPr="0073317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47910" w:rsidRPr="00733177">
                        <w:rPr>
                          <w:b/>
                          <w:sz w:val="20"/>
                          <w:szCs w:val="20"/>
                        </w:rPr>
                        <w:t xml:space="preserve">form, </w:t>
                      </w:r>
                      <w:r w:rsidR="007C4441" w:rsidRPr="00733177">
                        <w:rPr>
                          <w:b/>
                          <w:sz w:val="20"/>
                          <w:szCs w:val="20"/>
                        </w:rPr>
                        <w:t>and</w:t>
                      </w:r>
                      <w:r w:rsidR="005B1133" w:rsidRPr="0073317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47910" w:rsidRPr="00733177">
                        <w:rPr>
                          <w:b/>
                          <w:sz w:val="20"/>
                          <w:szCs w:val="20"/>
                        </w:rPr>
                        <w:t xml:space="preserve">subsequent updates </w:t>
                      </w:r>
                      <w:r w:rsidR="007C4441" w:rsidRPr="00733177">
                        <w:rPr>
                          <w:b/>
                          <w:sz w:val="20"/>
                          <w:szCs w:val="20"/>
                        </w:rPr>
                        <w:t>to</w:t>
                      </w:r>
                      <w:r w:rsidR="00247910" w:rsidRPr="00733177">
                        <w:rPr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679A8BE1" w14:textId="77777777" w:rsidR="00D807D3" w:rsidRPr="00733177" w:rsidRDefault="007C4441" w:rsidP="00733177">
                      <w:pPr>
                        <w:spacing w:before="240" w:after="240" w:line="240" w:lineRule="auto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3317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hyperlink r:id="rId17" w:history="1">
                        <w:r w:rsidR="0086559F" w:rsidRPr="00733177">
                          <w:rPr>
                            <w:rStyle w:val="Hyperlink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kmpt.mhld.ccr@nhs.net</w:t>
                        </w:r>
                      </w:hyperlink>
                    </w:p>
                    <w:p w14:paraId="2EF52BC7" w14:textId="77777777" w:rsidR="007C4441" w:rsidRPr="00733177" w:rsidRDefault="00B50447" w:rsidP="00733177">
                      <w:pPr>
                        <w:spacing w:before="240" w:after="240" w:line="24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733177">
                        <w:rPr>
                          <w:b/>
                          <w:sz w:val="20"/>
                          <w:szCs w:val="20"/>
                          <w:u w:val="single"/>
                        </w:rPr>
                        <w:t>a</w:t>
                      </w:r>
                      <w:r w:rsidR="00D807D3" w:rsidRPr="00733177">
                        <w:rPr>
                          <w:b/>
                          <w:sz w:val="20"/>
                          <w:szCs w:val="20"/>
                          <w:u w:val="single"/>
                        </w:rPr>
                        <w:t>nd</w:t>
                      </w:r>
                    </w:p>
                    <w:p w14:paraId="0E9D407F" w14:textId="77777777" w:rsidR="00D807D3" w:rsidRPr="00733177" w:rsidRDefault="00995922" w:rsidP="00733177">
                      <w:pPr>
                        <w:spacing w:before="240" w:after="24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hyperlink r:id="rId18" w:history="1">
                        <w:r w:rsidR="00247910" w:rsidRPr="00733177">
                          <w:rPr>
                            <w:rStyle w:val="Hyperlink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kentchft.ccrpathway@nhs.net</w:t>
                        </w:r>
                      </w:hyperlink>
                      <w:r w:rsidR="00247910" w:rsidRPr="0073317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1BFFB63" w14:textId="77777777" w:rsidR="0086559F" w:rsidRPr="00733177" w:rsidRDefault="0086559F" w:rsidP="00733177">
                      <w:pPr>
                        <w:spacing w:before="240" w:after="24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33177">
                        <w:rPr>
                          <w:b/>
                          <w:sz w:val="20"/>
                          <w:szCs w:val="20"/>
                        </w:rPr>
                        <w:t xml:space="preserve">3. The person initiating the CCR is responsible for organising the professional meetings/teleconferences </w:t>
                      </w:r>
                    </w:p>
                    <w:p w14:paraId="7D1BE817" w14:textId="77777777" w:rsidR="0086559F" w:rsidRPr="00733177" w:rsidRDefault="0086559F" w:rsidP="00733177">
                      <w:pPr>
                        <w:spacing w:before="240" w:after="240" w:line="240" w:lineRule="auto"/>
                        <w:jc w:val="center"/>
                        <w:rPr>
                          <w:rStyle w:val="Hyperlink"/>
                          <w:b/>
                          <w:color w:val="FFFFFF" w:themeColor="background1"/>
                          <w:sz w:val="20"/>
                          <w:szCs w:val="20"/>
                          <w:u w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807D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9EFA6C" wp14:editId="3AF9BBFB">
                <wp:simplePos x="0" y="0"/>
                <wp:positionH relativeFrom="column">
                  <wp:posOffset>-879475</wp:posOffset>
                </wp:positionH>
                <wp:positionV relativeFrom="paragraph">
                  <wp:posOffset>200025</wp:posOffset>
                </wp:positionV>
                <wp:extent cx="3474720" cy="2101850"/>
                <wp:effectExtent l="0" t="0" r="11430" b="1270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21018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1DD35" w14:textId="77777777" w:rsidR="007C4441" w:rsidRPr="00733177" w:rsidRDefault="009A6661" w:rsidP="007C444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3317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CCR form</w:t>
                            </w:r>
                            <w:r w:rsidR="007C4441" w:rsidRPr="0073317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HEF to be sent to the Adult LD administration team for acknowledgment at </w:t>
                            </w:r>
                            <w:r w:rsidR="00247910" w:rsidRPr="0073317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Area Leads meeting</w:t>
                            </w:r>
                            <w:r w:rsidR="007C4441" w:rsidRPr="0073317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901E81" w14:textId="77777777" w:rsidR="007C4441" w:rsidRPr="00733177" w:rsidRDefault="007C4441" w:rsidP="007C4441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3317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SCK&amp;T - </w:t>
                            </w:r>
                            <w:hyperlink r:id="rId19" w:history="1">
                              <w:r w:rsidRPr="00733177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kchft.DoverAndThanetAdmin@nhs.net</w:t>
                              </w:r>
                            </w:hyperlink>
                          </w:p>
                          <w:p w14:paraId="1DEF3C6B" w14:textId="77777777" w:rsidR="007C4441" w:rsidRPr="00733177" w:rsidRDefault="007C4441" w:rsidP="007C4441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3317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West Kent - </w:t>
                            </w:r>
                            <w:hyperlink r:id="rId20" w:history="1">
                              <w:r w:rsidRPr="00733177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kentchft.westkentadmin@nhs.net</w:t>
                              </w:r>
                            </w:hyperlink>
                          </w:p>
                          <w:p w14:paraId="7DED8A97" w14:textId="77777777" w:rsidR="007C4441" w:rsidRPr="00733177" w:rsidRDefault="007C4441" w:rsidP="007C4441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3317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DGSS - </w:t>
                            </w:r>
                            <w:hyperlink r:id="rId21" w:history="1">
                              <w:r w:rsidR="00733177" w:rsidRPr="00733177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kentchft.dgssadmin@nhs.net</w:t>
                              </w:r>
                            </w:hyperlink>
                          </w:p>
                          <w:p w14:paraId="1CEACC20" w14:textId="77777777" w:rsidR="007C4441" w:rsidRPr="00733177" w:rsidRDefault="00D807D3" w:rsidP="007C4441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3317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ACC - </w:t>
                            </w:r>
                            <w:hyperlink r:id="rId22" w:history="1">
                              <w:r w:rsidR="00733177" w:rsidRPr="00733177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kentchft.ashfordcanterburyadmin@nhs.net</w:t>
                              </w:r>
                            </w:hyperlink>
                          </w:p>
                          <w:p w14:paraId="76A5B878" w14:textId="77777777" w:rsidR="007C4441" w:rsidRPr="00733177" w:rsidRDefault="007C4441" w:rsidP="007C4441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EA2D36C" w14:textId="77777777" w:rsidR="007C4441" w:rsidRPr="00733177" w:rsidRDefault="007C4441" w:rsidP="007C4441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795AB94" w14:textId="77777777" w:rsidR="007C4441" w:rsidRPr="00733177" w:rsidRDefault="007C4441" w:rsidP="007C4441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3E42256" w14:textId="77777777" w:rsidR="007C4441" w:rsidRPr="00733177" w:rsidRDefault="007C4441" w:rsidP="007C4441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206015B" w14:textId="77777777" w:rsidR="007C4441" w:rsidRPr="00733177" w:rsidRDefault="007C4441" w:rsidP="007C444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3317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EFA6C" id="Rounded Rectangle 14" o:spid="_x0000_s1033" style="position:absolute;margin-left:-69.25pt;margin-top:15.75pt;width:273.6pt;height:16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YXGnAIAAIMFAAAOAAAAZHJzL2Uyb0RvYy54bWysVMFu2zAMvQ/YPwi6r7azdG2DOkXQIsOA&#10;oi3aDj0rshQbk0WNUuJkXz9Kdtyg6y7DclAok3ykyEdeXu1aw7YKfQO25MVJzpmyEqrGrkv+/Xn5&#10;6ZwzH4SthAGrSr5Xnl/NP3647NxMTaAGUylkBGL9rHMlr0Nwsyzzslat8CfglCWlBmxFoCuuswpF&#10;R+itySZ5/iXrACuHIJX39PWmV/J5wtdayXCvtVeBmZJTbiGdmM5VPLP5pZitUbi6kUMa4h+yaEVj&#10;KegIdSOCYBts/oBqG4ngQYcTCW0GWjdSpTfQa4r8zWueauFUegsVx7uxTP7/wcq77QOypqLeTTmz&#10;oqUePcLGVqpij1Q9YddGMdJRoTrnZ2T/5B5wuHkS46t3Gtv4T+9hu1Tc/VhctQtM0sfP07Pp2YR6&#10;IEk3KfLi/DSVP3t1d+jDVwUti0LJMeYRk0iVFdtbHygu2R/sYkgPpqmWjTHpguvVtUG2FdTu5TKn&#10;X0ycXI7MsviOPvMkhb1R0dnYR6WpFJTrJEVMJFQjXvWj6D/XolJ9iNPjCJGy0TrFS2ARVVNqI+4A&#10;cLDsQSJun+RgG91U4u7omP8tod5xtE4RwYbRsW0s4HvOJoxRe3tK+6gcUQy71S5R4+zQ/RVUe6IL&#10;Qj9H3sllQ626FT48CKTBofbSMgj3dGgDXclhkDirAX+99z3aE59Jy1lHg1hy/3MjUHFmvlli+kUx&#10;ncbJTZfpaaIQHmtWxxq7aa+Bml/Q2nEyieSMwRxEjdC+0M5YxKikElZS7JLLgIfLdegXBG0dqRaL&#10;ZEbT6kS4tU9ORvBY58jC592LQDfwNRDV7+AwtGL2hrG9bfS0sNgE0E2ic6x0X9ehAzTpiULDVoqr&#10;5PierF535/w3AAAA//8DAFBLAwQUAAYACAAAACEAopbfnOAAAAALAQAADwAAAGRycy9kb3ducmV2&#10;LnhtbEyPwW7CMAyG75P2DpEn7QZpC3RdaYrQpEk7cBh0DxBS03Y0TtUEKG8/77SdLNuffn8uNpPt&#10;xRVH3zlSEM8jEEjG1R01Cr6q91kGwgdNte4doYI7etiUjw+Fzmt3oz1eD6ERHEI+1wraEIZcSm9a&#10;tNrP3YDEu5MbrQ7cjo2sR33jcNvLJIpSaXVHfKHVA761aM6Hi1Vg2rT62N3N9z7Zbc8V4fL1M3FK&#10;PT9N2zWIgFP4g+FXn9WhZKeju1DtRa9gFi+yFbMKFjFXJpZR9gLiyIM0WYEsC/n/h/IHAAD//wMA&#10;UEsBAi0AFAAGAAgAAAAhALaDOJL+AAAA4QEAABMAAAAAAAAAAAAAAAAAAAAAAFtDb250ZW50X1R5&#10;cGVzXS54bWxQSwECLQAUAAYACAAAACEAOP0h/9YAAACUAQAACwAAAAAAAAAAAAAAAAAvAQAAX3Jl&#10;bHMvLnJlbHNQSwECLQAUAAYACAAAACEAejWFxpwCAACDBQAADgAAAAAAAAAAAAAAAAAuAgAAZHJz&#10;L2Uyb0RvYy54bWxQSwECLQAUAAYACAAAACEAopbfnOAAAAALAQAADwAAAAAAAAAAAAAAAAD2BAAA&#10;ZHJzL2Rvd25yZXYueG1sUEsFBgAAAAAEAAQA8wAAAAMGAAAAAA==&#10;" fillcolor="red" strokecolor="black [1600]" strokeweight="2pt">
                <v:textbox>
                  <w:txbxContent>
                    <w:p w14:paraId="5001DD35" w14:textId="77777777" w:rsidR="007C4441" w:rsidRPr="00733177" w:rsidRDefault="009A6661" w:rsidP="007C4441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3317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CCR form</w:t>
                      </w:r>
                      <w:r w:rsidR="007C4441" w:rsidRPr="0073317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and HEF to be sent to the Adult LD administration team for acknowledgment at </w:t>
                      </w:r>
                      <w:r w:rsidR="00247910" w:rsidRPr="0073317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Area Leads meeting</w:t>
                      </w:r>
                      <w:r w:rsidR="007C4441" w:rsidRPr="0073317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2901E81" w14:textId="77777777" w:rsidR="007C4441" w:rsidRPr="00733177" w:rsidRDefault="007C4441" w:rsidP="007C4441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3317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SCK&amp;T - </w:t>
                      </w:r>
                      <w:hyperlink r:id="rId23" w:history="1">
                        <w:r w:rsidRPr="00733177">
                          <w:rPr>
                            <w:rStyle w:val="Hyperlink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kchft.DoverAndThanetAdmin@nhs.net</w:t>
                        </w:r>
                      </w:hyperlink>
                    </w:p>
                    <w:p w14:paraId="1DEF3C6B" w14:textId="77777777" w:rsidR="007C4441" w:rsidRPr="00733177" w:rsidRDefault="007C4441" w:rsidP="007C4441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3317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West Kent - </w:t>
                      </w:r>
                      <w:hyperlink r:id="rId24" w:history="1">
                        <w:r w:rsidRPr="00733177">
                          <w:rPr>
                            <w:rStyle w:val="Hyperlink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kentchft.westkentadmin@nhs.net</w:t>
                        </w:r>
                      </w:hyperlink>
                    </w:p>
                    <w:p w14:paraId="7DED8A97" w14:textId="77777777" w:rsidR="007C4441" w:rsidRPr="00733177" w:rsidRDefault="007C4441" w:rsidP="007C4441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3317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DGSS - </w:t>
                      </w:r>
                      <w:hyperlink r:id="rId25" w:history="1">
                        <w:r w:rsidR="00733177" w:rsidRPr="00733177">
                          <w:rPr>
                            <w:rStyle w:val="Hyperlink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kentchft.dgssadmin@nhs.net</w:t>
                        </w:r>
                      </w:hyperlink>
                    </w:p>
                    <w:p w14:paraId="1CEACC20" w14:textId="77777777" w:rsidR="007C4441" w:rsidRPr="00733177" w:rsidRDefault="00D807D3" w:rsidP="007C4441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3317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ACC - </w:t>
                      </w:r>
                      <w:hyperlink r:id="rId26" w:history="1">
                        <w:r w:rsidR="00733177" w:rsidRPr="00733177">
                          <w:rPr>
                            <w:rStyle w:val="Hyperlink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kentchft.ashfordcanterburyadmin@nhs.net</w:t>
                        </w:r>
                      </w:hyperlink>
                    </w:p>
                    <w:p w14:paraId="76A5B878" w14:textId="77777777" w:rsidR="007C4441" w:rsidRPr="00733177" w:rsidRDefault="007C4441" w:rsidP="007C4441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EA2D36C" w14:textId="77777777" w:rsidR="007C4441" w:rsidRPr="00733177" w:rsidRDefault="007C4441" w:rsidP="007C4441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795AB94" w14:textId="77777777" w:rsidR="007C4441" w:rsidRPr="00733177" w:rsidRDefault="007C4441" w:rsidP="007C4441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3E42256" w14:textId="77777777" w:rsidR="007C4441" w:rsidRPr="00733177" w:rsidRDefault="007C4441" w:rsidP="007C4441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206015B" w14:textId="77777777" w:rsidR="007C4441" w:rsidRPr="00733177" w:rsidRDefault="007C4441" w:rsidP="007C4441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3317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807D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AD4F3F" wp14:editId="28C5ED2B">
                <wp:simplePos x="0" y="0"/>
                <wp:positionH relativeFrom="column">
                  <wp:posOffset>2682240</wp:posOffset>
                </wp:positionH>
                <wp:positionV relativeFrom="paragraph">
                  <wp:posOffset>288290</wp:posOffset>
                </wp:positionV>
                <wp:extent cx="632460" cy="59690"/>
                <wp:effectExtent l="57150" t="38100" r="72390" b="92710"/>
                <wp:wrapNone/>
                <wp:docPr id="30" name="Flowchart: Merg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59690"/>
                        </a:xfrm>
                        <a:prstGeom prst="flowChartMerg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1182" id="Flowchart: Merge 30" o:spid="_x0000_s1026" type="#_x0000_t128" style="position:absolute;margin-left:211.2pt;margin-top:22.7pt;width:49.8pt;height: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5lYAIAABsFAAAOAAAAZHJzL2Uyb0RvYy54bWysVN9P2zAQfp+0/8Hy+0hbSjciUlQVMU1i&#10;gAYTz65jN9Fin3d2m3Z/PWcnTRGbhjTtxbnL/f78nS8ud6ZhW4W+Blvw8cmIM2UllLVdF/z74/WH&#10;T5z5IGwpGrCq4Hvl+eX8/buL1uVqAhU0pUJGSazPW1fwKgSXZ5mXlTLCn4BTlowa0IhAKq6zEkVL&#10;2U2TTUajWdYClg5BKu/p71Vn5POUX2slw53WXgXWFJx6C+nEdK7imc0vRL5G4apa9m2If+jCiNpS&#10;0SHVlQiCbbD+LZWpJYIHHU4kmAy0rqVKM9A049GraR4q4VSahcDxboDJ/7+08nZ7j6wuC35K8Fhh&#10;6I6uG2hlJTDk7KvCtWJkIpxa53Nyf3D32GuexDj0TqOJXxqH7RK2+wFbtQtM0s/Z6WQ6oxKSTGfn&#10;s/OUMjvGOvThswLDolBwTT0sYw+pgwSt2N74QJUp6OBMSuyq6yNJYd+o2EpjvylNc1HlcYpOjFLL&#10;BtlWEBfKH+M4E+VKnjFE100zBE3+HtT7xjCVWDYEvlFt8E4VwYYh0NQW8I2qnf9h6m7WOPYKyj1d&#10;I0LHb+/kdU0w3ggf7gUSoQl4WtJwR0dEtuDQS5xVgL/+9D/6E8/IyllLC1Jw/3MjUHHWfLHEwPPx&#10;dBo3KinTs48TUvClZfXSYjdmCYT7mJ4DJ5MY/UNzEDWCeaJdXsSqZBJWUu2Cy4AHZRm6xaXXQKrF&#10;IrnRFjkRbuyDk4ebjuR43D0JdD2XAnHwFg7LJPJXROp8431YWGwC6Dqx7IhrjzdtYCJM/1rEFX+p&#10;J6/jmzZ/BgAA//8DAFBLAwQUAAYACAAAACEAq3zNDN8AAAAJAQAADwAAAGRycy9kb3ducmV2Lnht&#10;bEyPQUvEMBCF74L/IYzgRdzUmJWlNl0WQVCRBassess2Y1tsJqXJbuu/dzzpad4wjzffK9az78UR&#10;x9gFMnC1yEAg1cF11Bh4e72/XIGIyZKzfSA08I0R1uXpSWFzFyZ6wWOVGsEhFHNroE1pyKWMdYve&#10;xkUYkPj2GUZvE69jI91oJw73vVRZdiO97Yg/tHbAuxbrr+rgDTxtdtO8G3R3oZtt+njEh+vn6t2Y&#10;87N5cwsi4Zz+zPCLz+hQMtM+HMhF0RvQSmm2sljyZMNSKS63Z6FXIMtC/m9Q/gAAAP//AwBQSwEC&#10;LQAUAAYACAAAACEAtoM4kv4AAADhAQAAEwAAAAAAAAAAAAAAAAAAAAAAW0NvbnRlbnRfVHlwZXNd&#10;LnhtbFBLAQItABQABgAIAAAAIQA4/SH/1gAAAJQBAAALAAAAAAAAAAAAAAAAAC8BAABfcmVscy8u&#10;cmVsc1BLAQItABQABgAIAAAAIQCScX5lYAIAABsFAAAOAAAAAAAAAAAAAAAAAC4CAABkcnMvZTJv&#10;RG9jLnhtbFBLAQItABQABgAIAAAAIQCrfM0M3wAAAAkBAAAPAAAAAAAAAAAAAAAAALoEAABkcnMv&#10;ZG93bnJldi54bWxQSwUGAAAAAAQABADzAAAAx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7B37860B" w14:textId="77777777" w:rsidR="007C4441" w:rsidRPr="003E3396" w:rsidRDefault="007C4441" w:rsidP="007C4441"/>
    <w:p w14:paraId="1C1E5B8B" w14:textId="77777777" w:rsidR="007C4441" w:rsidRPr="003E3396" w:rsidRDefault="007C4441" w:rsidP="007C4441">
      <w:r w:rsidRPr="00456A9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2856D3" wp14:editId="4297AC14">
                <wp:simplePos x="0" y="0"/>
                <wp:positionH relativeFrom="column">
                  <wp:posOffset>2884805</wp:posOffset>
                </wp:positionH>
                <wp:positionV relativeFrom="paragraph">
                  <wp:posOffset>66040</wp:posOffset>
                </wp:positionV>
                <wp:extent cx="1066800" cy="1304925"/>
                <wp:effectExtent l="0" t="0" r="19050" b="28575"/>
                <wp:wrapNone/>
                <wp:docPr id="11" name="Double Bracke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04925"/>
                        </a:xfrm>
                        <a:prstGeom prst="bracketPair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8E3913" w14:textId="77777777" w:rsidR="007C4441" w:rsidRDefault="007C4441" w:rsidP="007C4441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CCR Contacts</w:t>
                            </w:r>
                          </w:p>
                          <w:bookmarkStart w:id="4" w:name="_MON_1669011679"/>
                          <w:bookmarkEnd w:id="4"/>
                          <w:p w14:paraId="68305335" w14:textId="77777777" w:rsidR="007C4441" w:rsidRDefault="00561759" w:rsidP="00D807D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object w:dxaOrig="1534" w:dyaOrig="997" w14:anchorId="1260CA95">
                                <v:shape id="_x0000_i1030" type="#_x0000_t75" style="width:76.5pt;height:49.5pt">
                                  <v:imagedata r:id="rId27" o:title=""/>
                                </v:shape>
                                <o:OLEObject Type="Embed" ProgID="Word.Document.12" ShapeID="_x0000_i1030" DrawAspect="Icon" ObjectID="_1676352882" r:id="rId28">
                                  <o:FieldCodes>\s</o:FieldCodes>
                                </o:OLEObject>
                              </w:object>
                            </w:r>
                          </w:p>
                          <w:p w14:paraId="20F51922" w14:textId="77777777" w:rsidR="007C4441" w:rsidRPr="008D2396" w:rsidRDefault="007C4441" w:rsidP="007C4441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856D3" id="Double Bracket 11" o:spid="_x0000_s1034" type="#_x0000_t185" style="position:absolute;margin-left:227.15pt;margin-top:5.2pt;width:84pt;height:102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ByViQIAAAoFAAAOAAAAZHJzL2Uyb0RvYy54bWysVN9v0zAQfkfif7D8zpKUdrTR0qlbVYQ0&#10;tkob2vPFcZoIx2dst+n46zk76TYGT4gXx/fb9913ubg8doodpHUt6oJnZylnUgusWr0r+LeHzYc5&#10;Z86DrkChlgV/ko5fLt+/u+hNLifYoKqkZZREu7w3BW+8N3mSONHIDtwZGqnJWKPtwJNod0lloafs&#10;nUomaXqe9GgrY1FI50i7Hox8GfPXtRT+rq6d9EwVnN7m42njWYYzWV5AvrNgmlaMz4B/eEUHraai&#10;z6nW4IHtbftHqq4VFh3W/kxgl2Bdt0LGHqibLH3TzX0DRsZeCBxnnmFy/y+tuD1sLWsrml3GmYaO&#10;ZrTGfakku7IgvhNyZCCUeuNycr43WztKjq6h5WNtu/ClZtgxIvv0jKw8eiZImaXn5/OUBiDIln1M&#10;p4vJLGRNXsKNdf6zxI6FS8HLofoWWhuBhcON80PEyTMU1bhplSI95EqzvuCLGWVmAohLtQJP185Q&#10;d07vOAO1I5IKP2R0qNoqRIdgZ3fltbLsAESU6WaeXa1jWddAJQftYpZSB7GUA/8Vq0GdpSc9NTOm&#10;iY39lj+8eQ2uGWKiaexf6VBfRq6OLQasB3TDzR/LY5zQPEQETYnVE03N4kBnZ8Smpfw34PwWLPGX&#10;gKad9Hd01AoJFRxvnDVof/5NH/yJVmTlrKd9IMh+7MFKztQXTYRbZNNpWKAoTGefJiTY15bytUXv&#10;u2skJIlT9Lp4Df5ena61xe6RVncVqpIJtKDaw3BG4doPe0rLL+RqFd1oaQz4G31vREgekAvIPhwf&#10;wZqROZ5Id4un3YH8DXMG3xCpcbX3WLeRVi+40vCCQAsXxzj+HMJGv5aj18svbPkLAAD//wMAUEsD&#10;BBQABgAIAAAAIQCa04aa3gAAAAoBAAAPAAAAZHJzL2Rvd25yZXYueG1sTI89T8MwEIZ3JP6DdUhs&#10;1K5JIxriVBAJZWKg7cDoxtckwh9R7Kbh33NMMN69j957rtwtzrIZpzgEr2C9EsDQt8EMvlNwPLw9&#10;PAGLSXujbfCo4Bsj7Krbm1IXJlz9B8771DEq8bHQCvqUxoLz2PbodFyFET1l5zA5nWicOm4mfaVy&#10;Z7kUIudOD54u9HrEusf2a39xCl7n4znjostHu5Wf77GpmybVSt3fLS/PwBIu6Q+GX31Sh4qcTuHi&#10;TWRWQbbJHgmlQGTACMilpMVJgVxvtsCrkv9/ofoBAAD//wMAUEsBAi0AFAAGAAgAAAAhALaDOJL+&#10;AAAA4QEAABMAAAAAAAAAAAAAAAAAAAAAAFtDb250ZW50X1R5cGVzXS54bWxQSwECLQAUAAYACAAA&#10;ACEAOP0h/9YAAACUAQAACwAAAAAAAAAAAAAAAAAvAQAAX3JlbHMvLnJlbHNQSwECLQAUAAYACAAA&#10;ACEAPrAclYkCAAAKBQAADgAAAAAAAAAAAAAAAAAuAgAAZHJzL2Uyb0RvYy54bWxQSwECLQAUAAYA&#10;CAAAACEAmtOGmt4AAAAKAQAADwAAAAAAAAAAAAAAAADjBAAAZHJzL2Rvd25yZXYueG1sUEsFBgAA&#10;AAAEAAQA8wAAAO4FAAAAAA==&#10;" strokecolor="#4a7ebb">
                <v:textbox>
                  <w:txbxContent>
                    <w:p w14:paraId="218E3913" w14:textId="77777777" w:rsidR="007C4441" w:rsidRDefault="007C4441" w:rsidP="007C4441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CCR Contacts</w:t>
                      </w:r>
                    </w:p>
                    <w:bookmarkStart w:id="5" w:name="_MON_1669011679"/>
                    <w:bookmarkEnd w:id="5"/>
                    <w:p w14:paraId="68305335" w14:textId="77777777" w:rsidR="007C4441" w:rsidRDefault="00561759" w:rsidP="00D807D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object w:dxaOrig="1534" w:dyaOrig="997" w14:anchorId="1260CA95">
                          <v:shape id="_x0000_i1030" type="#_x0000_t75" style="width:76.5pt;height:49.5pt">
                            <v:imagedata r:id="rId27" o:title=""/>
                          </v:shape>
                          <o:OLEObject Type="Embed" ProgID="Word.Document.12" ShapeID="_x0000_i1030" DrawAspect="Icon" ObjectID="_1676352882" r:id="rId29">
                            <o:FieldCodes>\s</o:FieldCodes>
                          </o:OLEObject>
                        </w:object>
                      </w:r>
                    </w:p>
                    <w:p w14:paraId="20F51922" w14:textId="77777777" w:rsidR="007C4441" w:rsidRPr="008D2396" w:rsidRDefault="007C4441" w:rsidP="007C4441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AAAD99" w14:textId="77777777" w:rsidR="007C4441" w:rsidRPr="003E3396" w:rsidRDefault="00D807D3" w:rsidP="007C4441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B1436C" wp14:editId="5E745D00">
                <wp:simplePos x="0" y="0"/>
                <wp:positionH relativeFrom="column">
                  <wp:posOffset>4027170</wp:posOffset>
                </wp:positionH>
                <wp:positionV relativeFrom="paragraph">
                  <wp:posOffset>268605</wp:posOffset>
                </wp:positionV>
                <wp:extent cx="259715" cy="104775"/>
                <wp:effectExtent l="57150" t="38100" r="83185" b="104775"/>
                <wp:wrapNone/>
                <wp:docPr id="12" name="Flowchart: Colla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715" cy="104775"/>
                        </a:xfrm>
                        <a:prstGeom prst="flowChartCollate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897D7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Flowchart: Collate 12" o:spid="_x0000_s1026" type="#_x0000_t125" style="position:absolute;margin-left:317.1pt;margin-top:21.15pt;width:20.45pt;height:8.2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UVnOgMAAIIHAAAOAAAAZHJzL2Uyb0RvYy54bWysVVFPGzEMfp+0/xDlfVyvtCutKAiB2CYx&#10;QCsTz24u14uUS7Ik5cp+/ezkWgrjZbB7OCW2Y/tzPjvHp5tWswfpg7JmzsuDAWfSCFsps5rzn3eX&#10;n444CxFMBdoaOeePMvDTk48fjjs3k0PbWF1Jz9CJCbPOzXkTo5sVRRCNbCEcWCcNKmvrW4i49aui&#10;8tCh91YXw8Hgc9FZXzlvhQwBpRdZyU+S/7qWIt7UdZCR6TnH3GL6+/Rf0r84OYbZyoNrlOjTgDdk&#10;0YIyGHTn6gIisLVXf7lqlfA22DoeCNsWtq6VkAkDoikHL9AsGnAyYcHiBLcrU/h/bsX1w61nqsK7&#10;G3JmoMU7utS2Ew34OGPnVmuIkqESK9W5MMMDC3fr+13AJcHe1L5ltVbuKzpKhUBobJPq/Lirs9xE&#10;JlA4HE8n5ZgzgapyMJpMxuS9yG7InfMhfpG2ZbSY8xoTOqeE+nRSAHi4CjEf25r3F1BdKq2Zt/Fe&#10;xSbVcJvUKuCZZBWYs1jGQXIVHsO59uwBkCTIrcp2d5gqZxpCRAWapS/ZRmVithyTMBMoQPxuqyw+&#10;zLY5s+w5YVuF/cCHdPodwQ8n7whe5hQpn7dBL1P2CBEd7EPflQTv8gV0lOyqr5VhQAOi/Iw9TEBY&#10;EKAlsbBnArZkukYKoQ3r5nw6HhJlAIdEjZzEZevwQDArzkCvcPqI6HNFrVa7w/8CMDRQyXyL09cR&#10;loOt/DnCsB+S6HgBocmekqpHpQ3hkWku9Uy06yj9oqk6ttRr/wMQ0iiXpFLE/VQgziqFNBwnDVbr&#10;Obd7HvnVcsfiVNUsB+0a6Kl5RLXumZnNEzV3OaTdXnoFdXzucVotbfWI0wKjU+ew4MSlQqxX2Ca3&#10;4HFuohDfgniDP+rZObf9irPG+t+vyckexxlqOetwDuON/lqDl9h93wx26LQcjdBtTJvReDIk+Pua&#10;5b7GrFucEUQjyi4tyT7q7bL2tr3HJ+OMoqIKjMDYmTv95jxSx3OGj46QZ2dpjcPaQbwyCye2s4Ru&#10;+W5zD971UyrizLi2ad4kGr4YUNmW7t/Ys3W0tUrT66muWHza4KDP8yI/SvSS7O+T1dPTefIHAAD/&#10;/wMAUEsDBBQABgAIAAAAIQB90f9b3QAAAAkBAAAPAAAAZHJzL2Rvd25yZXYueG1sTI9BTsMwEEX3&#10;SNzBGiR21KmbhihkUlUFDtCCKrFz4yGOiMdR7Lbh9pgVLEf/6f839WZ2g7jQFHrPCMtFBoK49abn&#10;DuH97fWhBBGiZqMHz4TwTQE2ze1NrSvjr7ynyyF2IpVwqDSCjXGspAytJafDwo/EKfv0k9MxnVMn&#10;zaSvqdwNUmVZIZ3uOS1YPdLOUvt1ODsE95Kb7QcP7XG3j+ZZWUVlf0S8v5u3TyAizfEPhl/9pA5N&#10;cjr5M5sgBoRilauEIuRqBSIBxeN6CeKEsC5LkE0t/3/Q/AAAAP//AwBQSwECLQAUAAYACAAAACEA&#10;toM4kv4AAADhAQAAEwAAAAAAAAAAAAAAAAAAAAAAW0NvbnRlbnRfVHlwZXNdLnhtbFBLAQItABQA&#10;BgAIAAAAIQA4/SH/1gAAAJQBAAALAAAAAAAAAAAAAAAAAC8BAABfcmVscy8ucmVsc1BLAQItABQA&#10;BgAIAAAAIQD+tUVnOgMAAIIHAAAOAAAAAAAAAAAAAAAAAC4CAABkcnMvZTJvRG9jLnhtbFBLAQIt&#10;ABQABgAIAAAAIQB90f9b3QAAAAkBAAAPAAAAAAAAAAAAAAAAAJQFAABkcnMvZG93bnJldi54bWxQ&#10;SwUGAAAAAAQABADzAAAAn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20AFE1" wp14:editId="4E080D46">
                <wp:simplePos x="0" y="0"/>
                <wp:positionH relativeFrom="column">
                  <wp:posOffset>2618740</wp:posOffset>
                </wp:positionH>
                <wp:positionV relativeFrom="paragraph">
                  <wp:posOffset>270510</wp:posOffset>
                </wp:positionV>
                <wp:extent cx="259715" cy="104775"/>
                <wp:effectExtent l="57150" t="38100" r="83185" b="104775"/>
                <wp:wrapNone/>
                <wp:docPr id="34" name="Flowchart: Colla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715" cy="104775"/>
                        </a:xfrm>
                        <a:prstGeom prst="flowChartCollat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71DFD" id="Flowchart: Collate 34" o:spid="_x0000_s1026" type="#_x0000_t125" style="position:absolute;margin-left:206.2pt;margin-top:21.3pt;width:20.45pt;height:8.2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MsagIAACoFAAAOAAAAZHJzL2Uyb0RvYy54bWysVE1vGyEQvVfqf0Dcm7Vdu25WWUeWo7SV&#10;oiRqUuWMWfCiAkMBe+3++g7semOlrSJVvaCBmXnz9YaLy73RZCd8UGArOj4bUSIsh1rZTUW/PV6/&#10;+0hJiMzWTIMVFT2IQC8Xb99ctK4UE2hA18ITBLGhbF1FmxhdWRSBN8KwcAZOWFRK8IZFvPpNUXvW&#10;IrrRxWQ0+lC04GvngYsQ8PWqU9JFxpdS8HgnZRCR6IpibjGfPp/rdBaLC1ZuPHON4n0a7B+yMExZ&#10;DDpAXbHIyNar36CM4h4CyHjGwRQgpeIi14DVjEcvqnlomBO5FmxOcEObwv+D5be7e09UXdH3U0os&#10;Mzijaw0tb5iPJVmB1iwKgkrsVOtCiQ4P7t73t4BiKnsvvSFSK/cZSZAbgaWRfe7zYeiz2EfC8XEy&#10;O5+PZ5RwVI1H0/l8ltCLDibBOR/iJwGGJKGiEhNapYT6dHIAtrsJsXM7miNGSrFLKkvxoEUC1Par&#10;kFgmBu/SywQTK+3JjiE16u/jPoVsmVyk0npwmuSQf3XqbZObyKQbHF+JNljniGDj4GiUBf9K1M7+&#10;WHVXayp7DfUBp+qho3tw/FphI29YiPfMI79xE3Bn4x0eqbcVhV6ipAH/80/vyR5ph1pKWtyXioYf&#10;W+YFJfqLRUKej6fTtGD5Mp3NJ3jxp5r1qcZuDc4yDYNgdllM9lEfRenBPOFqL1NUVDHLMXZFefTH&#10;yyp2e4yfAxfLZTbDpXIs3tgHx4+TTuR43D8x73o2RaThLRx3i5UviNTZpnlYWG4jSJVZ9tzXvt+4&#10;kJmz/eeRNv70nq2ev7jFLwAAAP//AwBQSwMEFAAGAAgAAAAhAJVW+kDfAAAACQEAAA8AAABkcnMv&#10;ZG93bnJldi54bWxMj8FKxDAQhu+C7xBG8Oam7XYXrU0XERYPC6JV3GvajE2wSUqS7ta3dzzpbYb5&#10;+Of7691iR3bCEI13AvJVBgxd75Vxg4D3t/3NLbCYpFNy9A4FfGOEXXN5UctK+bN7xVObBkYhLlZS&#10;gE5pqjiPvUYr48pP6Oj26YOVidYwcBXkmcLtyIss23IrjaMPWk74qLH/amcrwHSm/VBPL+H5kE1K&#10;H49h3vuDENdXy8M9sIRL+oPhV5/UoSGnzs9ORTYKKPOiJJSGYguMgHKzXgPrBGzucuBNzf83aH4A&#10;AAD//wMAUEsBAi0AFAAGAAgAAAAhALaDOJL+AAAA4QEAABMAAAAAAAAAAAAAAAAAAAAAAFtDb250&#10;ZW50X1R5cGVzXS54bWxQSwECLQAUAAYACAAAACEAOP0h/9YAAACUAQAACwAAAAAAAAAAAAAAAAAv&#10;AQAAX3JlbHMvLnJlbHNQSwECLQAUAAYACAAAACEAEkFDLGoCAAAqBQAADgAAAAAAAAAAAAAAAAAu&#10;AgAAZHJzL2Uyb0RvYy54bWxQSwECLQAUAAYACAAAACEAlVb6QN8AAAAJAQAADwAAAAAAAAAAAAAA&#10;AADE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55D2B912" w14:textId="77777777" w:rsidR="007C4441" w:rsidRPr="003E3396" w:rsidRDefault="007C4441" w:rsidP="007C4441"/>
    <w:p w14:paraId="1012D65C" w14:textId="77777777" w:rsidR="007C4441" w:rsidRPr="003E3396" w:rsidRDefault="007C4441" w:rsidP="007C4441"/>
    <w:p w14:paraId="3DB653B3" w14:textId="77777777" w:rsidR="007C4441" w:rsidRPr="003E3396" w:rsidRDefault="00D807D3" w:rsidP="007C4441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F21BA9" wp14:editId="541BE514">
                <wp:simplePos x="0" y="0"/>
                <wp:positionH relativeFrom="column">
                  <wp:posOffset>2753995</wp:posOffset>
                </wp:positionH>
                <wp:positionV relativeFrom="paragraph">
                  <wp:posOffset>278130</wp:posOffset>
                </wp:positionV>
                <wp:extent cx="632460" cy="59690"/>
                <wp:effectExtent l="57150" t="38100" r="72390" b="92710"/>
                <wp:wrapNone/>
                <wp:docPr id="31" name="Flowchart: Merg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59690"/>
                        </a:xfrm>
                        <a:prstGeom prst="flowChartMerg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5CF66" id="Flowchart: Merge 31" o:spid="_x0000_s1026" type="#_x0000_t128" style="position:absolute;margin-left:216.85pt;margin-top:21.9pt;width:49.8pt;height:4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26ZXwIAABsFAAAOAAAAZHJzL2Uyb0RvYy54bWysVN9P2zAQfp+0/8Hy+0hbSjciUlQVMU1i&#10;gAYTz65jN9Fin3d2m3Z/PWcnTRGbhjTtxbnL/f78nS8ud6ZhW4W+Blvw8cmIM2UllLVdF/z74/WH&#10;T5z5IGwpGrCq4Hvl+eX8/buL1uVqAhU0pUJGSazPW1fwKgSXZ5mXlTLCn4BTlowa0IhAKq6zEkVL&#10;2U2TTUajWdYClg5BKu/p71Vn5POUX2slw53WXgXWFJx6C+nEdK7imc0vRL5G4apa9m2If+jCiNpS&#10;0SHVlQiCbbD+LZWpJYIHHU4kmAy0rqVKM9A049GraR4q4VSahcDxboDJ/7+08nZ7j6wuC3465swK&#10;Q3d03UArK4EhZ18VrhUjE+HUOp+T+4O7x17zJMahdxpN/NI4bJew3Q/Yql1gkn7OTifTGd2AJNPZ&#10;+ew8QZ8dYx368FmBYVEouKYelrGH1EGCVmxvfKDKFHRwJiV21fWRpLBvVGylsd+Uprmo8jhFJ0ap&#10;ZYNsK4gL5Y80E+VKnjFE100zBE3+HtT7xjCVWDYEvlFt8E4VwYYh0NQW8I2qnf9h6m7WOPYKyj1d&#10;I0LHb+/kdU0w3ggf7gUSoQl4WtJwR0dEtuDQS5xVgL/+9D/6E8/IyllLC1Jw/3MjUHHWfLHEwPPx&#10;dBo3KinTs48TUvClZfXSYjdmCYQ7kYy6S2L0D81B1AjmiXZ5EauSSVhJtQsuAx6UZegWl14DqRaL&#10;5EZb5ES4sQ9OHm46kuNx9yTQ9VwKxMFbOCyTyF8RqfON92FhsQmg68SyI6493rSBiXz9axFX/KWe&#10;vI5v2vwZAAD//wMAUEsDBBQABgAIAAAAIQC2pK8f3wAAAAkBAAAPAAAAZHJzL2Rvd25yZXYueG1s&#10;TI9PS8QwEMXvgt8hjOBF3NRN/UNtuiyCoCKC3WXRW7YZ22IzKU12W7+905Pe3mN+vHkvX02uE0cc&#10;QutJw9UiAYFUedtSrWG7eby8AxGiIWs6T6jhBwOsitOT3GTWj/SOxzLWgkMoZEZDE2OfSRmqBp0J&#10;C98j8e3LD85EtkMt7WBGDnedXCbJjXSmJf7QmB4fGqy+y4PT8LLejdOuT9uLtH6Ln8/4pF7LD63P&#10;z6b1PYiIU/yDYa7P1aHgTnt/IBtEpyFV6pbRWfAEBq6VUiD2s1iCLHL5f0HxCwAA//8DAFBLAQIt&#10;ABQABgAIAAAAIQC2gziS/gAAAOEBAAATAAAAAAAAAAAAAAAAAAAAAABbQ29udGVudF9UeXBlc10u&#10;eG1sUEsBAi0AFAAGAAgAAAAhADj9If/WAAAAlAEAAAsAAAAAAAAAAAAAAAAALwEAAF9yZWxzLy5y&#10;ZWxzUEsBAi0AFAAGAAgAAAAhAMvbbplfAgAAGwUAAA4AAAAAAAAAAAAAAAAALgIAAGRycy9lMm9E&#10;b2MueG1sUEsBAi0AFAAGAAgAAAAhALakrx/fAAAACQEAAA8AAAAAAAAAAAAAAAAAuQQAAGRycy9k&#10;b3ducmV2LnhtbFBLBQYAAAAABAAEAPMAAADF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16B5D06C" w14:textId="77777777" w:rsidR="007C4441" w:rsidRDefault="007C4441" w:rsidP="007C444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30236E" wp14:editId="4ACC13C5">
                <wp:simplePos x="0" y="0"/>
                <wp:positionH relativeFrom="column">
                  <wp:posOffset>579755</wp:posOffset>
                </wp:positionH>
                <wp:positionV relativeFrom="paragraph">
                  <wp:posOffset>184786</wp:posOffset>
                </wp:positionV>
                <wp:extent cx="3221990" cy="1238250"/>
                <wp:effectExtent l="0" t="0" r="1651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990" cy="1238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7DAC2" w14:textId="77777777" w:rsidR="007C4441" w:rsidRPr="00F90CFD" w:rsidRDefault="007C4441" w:rsidP="007C4441">
                            <w:pPr>
                              <w:jc w:val="center"/>
                            </w:pPr>
                            <w:r w:rsidRPr="00D807D3">
                              <w:rPr>
                                <w:b/>
                                <w:u w:val="single"/>
                              </w:rPr>
                              <w:t>Same day response:</w:t>
                            </w:r>
                            <w:r w:rsidR="005B1133">
                              <w:rPr>
                                <w:b/>
                              </w:rPr>
                              <w:t xml:space="preserve"> The </w:t>
                            </w:r>
                            <w:r w:rsidR="002A286E">
                              <w:rPr>
                                <w:b/>
                              </w:rPr>
                              <w:t>CCR form</w:t>
                            </w:r>
                            <w:r w:rsidR="005B1133">
                              <w:rPr>
                                <w:b/>
                              </w:rPr>
                              <w:t xml:space="preserve"> </w:t>
                            </w:r>
                            <w:r w:rsidR="00D807D3">
                              <w:rPr>
                                <w:b/>
                              </w:rPr>
                              <w:t xml:space="preserve"> </w:t>
                            </w:r>
                            <w:r w:rsidR="002A286E">
                              <w:rPr>
                                <w:b/>
                              </w:rPr>
                              <w:t>(</w:t>
                            </w:r>
                            <w:r w:rsidR="00D807D3">
                              <w:rPr>
                                <w:b/>
                              </w:rPr>
                              <w:t>and risk assessment</w:t>
                            </w:r>
                            <w:r w:rsidR="002A286E">
                              <w:rPr>
                                <w:b/>
                              </w:rPr>
                              <w:t>)</w:t>
                            </w:r>
                            <w:r w:rsidR="00D807D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develop the </w:t>
                            </w:r>
                            <w:r>
                              <w:rPr>
                                <w:b/>
                              </w:rPr>
                              <w:t>plan</w:t>
                            </w:r>
                            <w:r w:rsidR="00D807D3">
                              <w:t xml:space="preserve"> proportionate to situation (</w:t>
                            </w:r>
                            <w:r>
                              <w:t>this may be called a crisis or contingency plan)</w:t>
                            </w:r>
                            <w:r w:rsidR="002A286E">
                              <w:t xml:space="preserve">. The CCR plan must </w:t>
                            </w:r>
                            <w:r w:rsidR="00D807D3">
                              <w:t xml:space="preserve">be reviewed/updated </w:t>
                            </w:r>
                            <w:r>
                              <w:t>and shared as appropriate.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0236E" id="Rounded Rectangle 20" o:spid="_x0000_s1035" style="position:absolute;margin-left:45.65pt;margin-top:14.55pt;width:253.7pt;height:9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jyQiAIAAFsFAAAOAAAAZHJzL2Uyb0RvYy54bWysVN9P2zAQfp+0/8Hy+0gTYKMVKapATJMQ&#10;IGDi2XXsJpLj885uk+6v39lJAwK0h2l9cH25u+9+fefzi741bKfQN2BLnh/NOFNWQtXYTcl/Pl1/&#10;OePMB2ErYcCqku+V5xfLz5/OO7dQBdRgKoWMQKxfdK7kdQhukWVe1qoV/gicsqTUgK0IJOImq1B0&#10;hN6arJjNvmYdYOUQpPKevl4NSr5M+ForGe609iowU3LKLaQT07mOZ7Y8F4sNClc3ckxD/EMWrWgs&#10;BZ2grkQQbIvNO6i2kQgedDiS0GagdSNVqoGqyWdvqnmshVOpFmqOd1Ob/P+Dlbe7e2RNVfKC2mNF&#10;SzN6gK2tVMUeqHvCboxipKNGdc4vyP7R3eMoebrGqnuNbfynelifmrufmqv6wCR9PC6KfD6nIJJ0&#10;eXF8Vpwm1OzF3aEP3xW0LF5KjjGPmETqrNjd+EBxyf5gR0LMacgi3cLeqJiIsQ9KU1kUt0jeiVDq&#10;0iDbCaKCkFLZkA+qWlRq+Hw6o18slYJMHklKgBFZN8ZM2CNAJOt77AFmtI+uKvFxcp79LbHBefJI&#10;kcGGybltLOBHAIaqGiMP9ocmDa2JXQr9uk8jnx+muoZqTzRAGPbDO3nd0AhuhA/3AmkhaGy05OGO&#10;Dm2gKzmMN85qwN8ffY/2xFPSctbRgpXc/9oKVJyZH5YYPM9PTuJGJuHk9FvkH77WrF9r7La9BBpc&#10;Ts+Jk+ka7YM5XDVC+0xvwSpGJZWwkmKXXAY8CJdhWHx6TaRarZIZbaET4cY+OhnBY58ju576Z4Fu&#10;5GEgCt/CYRnF4g0TB9voaWG1DaCbRNPY6aGv4wRogxOVxtcmPhGv5WT18iYu/wAAAP//AwBQSwME&#10;FAAGAAgAAAAhACmSF9vcAAAACQEAAA8AAABkcnMvZG93bnJldi54bWxMj8tOw0AMRfdI/MPISGwQ&#10;nSTl0YRMKoQErJvyAW7GTSIynigzadO/x6xgad+r4+Nyu7hBnWgKvWcD6SoBRdx423Nr4Gv/fr8B&#10;FSKyxcEzGbhQgG11fVViYf2Zd3SqY6sEwqFAA12MY6F1aDpyGFZ+JJbs6CeHUcap1XbCs8DdoLMk&#10;edIOe5YLHY701lHzXc/OQD5/XupeH9d7jHfzB/m8xtYac3uzvL6AirTEvzL86os6VOJ08DPboAZh&#10;pGtpGsjyFJTkj/nmGdRBFtlDCroq9f8Pqh8AAAD//wMAUEsBAi0AFAAGAAgAAAAhALaDOJL+AAAA&#10;4QEAABMAAAAAAAAAAAAAAAAAAAAAAFtDb250ZW50X1R5cGVzXS54bWxQSwECLQAUAAYACAAAACEA&#10;OP0h/9YAAACUAQAACwAAAAAAAAAAAAAAAAAvAQAAX3JlbHMvLnJlbHNQSwECLQAUAAYACAAAACEA&#10;NMI8kIgCAABbBQAADgAAAAAAAAAAAAAAAAAuAgAAZHJzL2Uyb0RvYy54bWxQSwECLQAUAAYACAAA&#10;ACEAKZIX29wAAAAJAQAADwAAAAAAAAAAAAAAAADiBAAAZHJzL2Rvd25yZXYueG1sUEsFBgAAAAAE&#10;AAQA8wAAAOsFAAAAAA==&#10;" fillcolor="#4f81bd [3204]" strokecolor="#243f60 [1604]" strokeweight="2pt">
                <v:textbox>
                  <w:txbxContent>
                    <w:p w14:paraId="1217DAC2" w14:textId="77777777" w:rsidR="007C4441" w:rsidRPr="00F90CFD" w:rsidRDefault="007C4441" w:rsidP="007C4441">
                      <w:pPr>
                        <w:jc w:val="center"/>
                      </w:pPr>
                      <w:r w:rsidRPr="00D807D3">
                        <w:rPr>
                          <w:b/>
                          <w:u w:val="single"/>
                        </w:rPr>
                        <w:t>Same day response:</w:t>
                      </w:r>
                      <w:r w:rsidR="005B1133">
                        <w:rPr>
                          <w:b/>
                        </w:rPr>
                        <w:t xml:space="preserve"> The </w:t>
                      </w:r>
                      <w:r w:rsidR="002A286E">
                        <w:rPr>
                          <w:b/>
                        </w:rPr>
                        <w:t>CCR form</w:t>
                      </w:r>
                      <w:r w:rsidR="005B1133">
                        <w:rPr>
                          <w:b/>
                        </w:rPr>
                        <w:t xml:space="preserve"> </w:t>
                      </w:r>
                      <w:r w:rsidR="00D807D3">
                        <w:rPr>
                          <w:b/>
                        </w:rPr>
                        <w:t xml:space="preserve"> </w:t>
                      </w:r>
                      <w:r w:rsidR="002A286E">
                        <w:rPr>
                          <w:b/>
                        </w:rPr>
                        <w:t>(</w:t>
                      </w:r>
                      <w:r w:rsidR="00D807D3">
                        <w:rPr>
                          <w:b/>
                        </w:rPr>
                        <w:t>and risk assessment</w:t>
                      </w:r>
                      <w:r w:rsidR="002A286E">
                        <w:rPr>
                          <w:b/>
                        </w:rPr>
                        <w:t>)</w:t>
                      </w:r>
                      <w:r w:rsidR="00D807D3">
                        <w:rPr>
                          <w:b/>
                        </w:rPr>
                        <w:t xml:space="preserve"> </w:t>
                      </w:r>
                      <w:r>
                        <w:t xml:space="preserve">develop the </w:t>
                      </w:r>
                      <w:r>
                        <w:rPr>
                          <w:b/>
                        </w:rPr>
                        <w:t>plan</w:t>
                      </w:r>
                      <w:r w:rsidR="00D807D3">
                        <w:t xml:space="preserve"> proportionate to situation (</w:t>
                      </w:r>
                      <w:r>
                        <w:t>this may be called a crisis or contingency plan)</w:t>
                      </w:r>
                      <w:r w:rsidR="002A286E">
                        <w:t xml:space="preserve">. The CCR plan must </w:t>
                      </w:r>
                      <w:r w:rsidR="00D807D3">
                        <w:t xml:space="preserve">be reviewed/updated </w:t>
                      </w:r>
                      <w:r>
                        <w:t>and shared as appropriate.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098345" w14:textId="77777777" w:rsidR="007C4441" w:rsidRPr="003E3396" w:rsidRDefault="007C4441" w:rsidP="007C4441">
      <w:pPr>
        <w:jc w:val="right"/>
      </w:pPr>
    </w:p>
    <w:p w14:paraId="7FFDC534" w14:textId="77777777" w:rsidR="007C4441" w:rsidRDefault="007C4441" w:rsidP="007C4441">
      <w:pPr>
        <w:spacing w:after="0" w:line="240" w:lineRule="auto"/>
        <w:rPr>
          <w:rFonts w:ascii="Arial" w:hAnsi="Arial" w:cs="Arial"/>
        </w:rPr>
      </w:pPr>
    </w:p>
    <w:p w14:paraId="4583659C" w14:textId="77777777" w:rsidR="007C4441" w:rsidRDefault="007C4441" w:rsidP="007C4441">
      <w:pPr>
        <w:spacing w:after="0" w:line="240" w:lineRule="auto"/>
        <w:rPr>
          <w:rFonts w:ascii="Arial" w:hAnsi="Arial" w:cs="Arial"/>
        </w:rPr>
      </w:pPr>
    </w:p>
    <w:p w14:paraId="5CDDE61D" w14:textId="77777777" w:rsidR="007C4441" w:rsidRDefault="007C4441" w:rsidP="007C4441">
      <w:pPr>
        <w:spacing w:after="0" w:line="240" w:lineRule="auto"/>
        <w:rPr>
          <w:rFonts w:ascii="Arial" w:hAnsi="Arial" w:cs="Arial"/>
        </w:rPr>
      </w:pPr>
    </w:p>
    <w:p w14:paraId="47D1DB93" w14:textId="77777777" w:rsidR="007C4441" w:rsidRDefault="007C4441" w:rsidP="007C4441">
      <w:pPr>
        <w:spacing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Appendix 2</w:t>
      </w:r>
    </w:p>
    <w:p w14:paraId="58E1659A" w14:textId="77777777" w:rsidR="007C4441" w:rsidRDefault="007C4441" w:rsidP="007C4441">
      <w:pPr>
        <w:spacing w:line="240" w:lineRule="auto"/>
        <w:contextualSpacing/>
        <w:jc w:val="center"/>
        <w:rPr>
          <w:rFonts w:ascii="Arial" w:hAnsi="Arial" w:cs="Arial"/>
        </w:rPr>
      </w:pPr>
    </w:p>
    <w:p w14:paraId="5A039E8F" w14:textId="77777777" w:rsidR="007C4441" w:rsidRDefault="00733177" w:rsidP="007C4441">
      <w:pPr>
        <w:spacing w:line="240" w:lineRule="auto"/>
        <w:contextualSpacing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21F3A1F" wp14:editId="53056AA9">
                <wp:simplePos x="0" y="0"/>
                <wp:positionH relativeFrom="column">
                  <wp:posOffset>4885055</wp:posOffset>
                </wp:positionH>
                <wp:positionV relativeFrom="paragraph">
                  <wp:posOffset>74930</wp:posOffset>
                </wp:positionV>
                <wp:extent cx="1562100" cy="1417288"/>
                <wp:effectExtent l="19050" t="38100" r="38100" b="12636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417288"/>
                          <a:chOff x="-338447" y="0"/>
                          <a:chExt cx="1357799" cy="1002932"/>
                        </a:xfrm>
                      </wpg:grpSpPr>
                      <wps:wsp>
                        <wps:cNvPr id="16" name="Straight Arrow Connector 16"/>
                        <wps:cNvCnPr/>
                        <wps:spPr>
                          <a:xfrm flipV="1">
                            <a:off x="-338447" y="0"/>
                            <a:ext cx="687018" cy="795647"/>
                          </a:xfrm>
                          <a:prstGeom prst="straightConnector1">
                            <a:avLst/>
                          </a:prstGeom>
                          <a:ln w="38100" cmpd="sng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 rot="973866">
                            <a:off x="-30745" y="329517"/>
                            <a:ext cx="1050097" cy="67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11AB48" w14:textId="77777777" w:rsidR="007C4441" w:rsidRPr="00B50447" w:rsidRDefault="007C4441" w:rsidP="007C4441">
                              <w:pPr>
                                <w:rPr>
                                  <w:b/>
                                  <w:sz w:val="20"/>
                                  <w:szCs w:val="16"/>
                                </w:rPr>
                              </w:pPr>
                              <w:r w:rsidRPr="00B50447">
                                <w:rPr>
                                  <w:b/>
                                  <w:sz w:val="20"/>
                                  <w:szCs w:val="16"/>
                                </w:rPr>
                                <w:t xml:space="preserve">Send </w:t>
                              </w:r>
                              <w:r w:rsidR="002A286E" w:rsidRPr="00B50447">
                                <w:rPr>
                                  <w:b/>
                                  <w:sz w:val="20"/>
                                  <w:szCs w:val="16"/>
                                </w:rPr>
                                <w:t>updated CCR form</w:t>
                              </w:r>
                              <w:r w:rsidRPr="00B50447">
                                <w:rPr>
                                  <w:b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F3A1F" id="Group 1" o:spid="_x0000_s1036" style="position:absolute;margin-left:384.65pt;margin-top:5.9pt;width:123pt;height:111.6pt;z-index:251721728;mso-width-relative:margin;mso-height-relative:margin" coordorigin="-3384" coordsize="13577,1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R5bgMAABQIAAAOAAAAZHJzL2Uyb0RvYy54bWy8VduO5DQQfUfiHyy/z+TWSTqtyayW3p0R&#10;0gIrZuHd7TgX4djG9kzSfD1lO0k3ywBikeiHdBz7uKpOnaq6ezOPHL0wbQYpapzcxhgxQWUziK7G&#10;P316uNljZCwRDeFSsBqfmcFv7r/+6m5SB5bKXvKGaQSXCHOYVI17a9Uhigzt2UjMrVRMwGYr9Ugs&#10;LHUXNZpMcPvIozSOi2iSulFaUmYMfH0XNvG9v79tGbU/tK1hFvEag2/WP7V/ntwzur8jh04T1Q90&#10;cYN8gRcjGQQY3a56RyxBz3r401XjQLU0srW3VI6RbNuBMh8DRJPEn0XzqOWz8rF0h6lTG01A7Wc8&#10;ffG19PuXjxoNDeQOI0FGSJG3ihJHzaS6A5x41OpJfdTLhy6sXLRzq0f3D3Gg2ZN63khls0UUPiZ5&#10;kSYxcE9hL9klZbrfB9ppD7lxuJss2+92JUYXNO3fr/gsL8uqWvBxnFZZ6vDRaj5yXm5OTQqEZC5c&#10;mf/G1VNPFPMpMI6JlatiJevJajJ0vUVvtZYTOkohQHNSo6QIBHrYUSzsmYMBIlfqUMsH9bOj/orE&#10;V8hYqSz2ZZxAQTkmyyovgLJrIshBaWMfmRyRe6mxWZzbvAqGyMsHYwNwBTj7XKCpxtk+JGtUoAkj&#10;Ou+akXxoHgbO3Tmju9ORa/RCoKYeHmL4LW784ZglA38vGmTPCkRFHD3LMS4gey5PgQv/Zs+cBSd+&#10;ZC3o0QknmHadgG32CKVMWC9OEAAXcNrBWvBtA8b/DFzOOyjzXeLfgDeEtyyF3cDjIKR+zbqdV5fb&#10;cH5lIMTtKDjJ5uxV4qkBCbvy+z+0DHUXCv+T09k3cka+vpxxULwrfGRn+LxlRH2Q9BeDhDz2RHTM&#10;K79npIFSC1FeQUMQLtHoNH0nGyeFZys9R657IC1BqFWZ7YvCf1xayU0Wl7vcd4QsrfLEKx2StTaF&#10;OI/jCjx3pVCU2S7J/74UNFSlv/8vxC+kkzcUxVoHVZ7mHnC1Mw4WhhUfxhrvneyX8eFiB6V78KL6&#10;UF2vCN3Opzm0Ww++JD4QAW0Shikw0kv9G0YTDCaowl+fiWYY8W8FUFwlu52bZH6xy8sUFvp653S9&#10;QwSFq2psMQqvR+unnwtUyLeQinbwveDiySJNr0DfW2H0+Ha7jEk3267X/vxlmN//DgAA//8DAFBL&#10;AwQUAAYACAAAACEAWKzaD+EAAAALAQAADwAAAGRycy9kb3ducmV2LnhtbEyPwU7DMBBE70j8g7VI&#10;3KjtRikQ4lRVBZwqJFqkqjc33iZRYzuK3ST9e7YnOO7M0+xMvpxsywbsQ+OdAjkTwNCV3jSuUvCz&#10;+3h6ARaidka33qGCKwZYFvd3uc6MH903DttYMQpxIdMK6hi7jPNQ1mh1mPkOHXkn31sd6ewrbno9&#10;Urht+VyIBbe6cfSh1h2uayzP24tV8DnqcZXI92FzPq2vh136td9IVOrxYVq9AYs4xT8YbvWpOhTU&#10;6egvzgTWKnhevCaEkiFpwg0QMiXlqGCepAJ4kfP/G4pfAAAA//8DAFBLAQItABQABgAIAAAAIQC2&#10;gziS/gAAAOEBAAATAAAAAAAAAAAAAAAAAAAAAABbQ29udGVudF9UeXBlc10ueG1sUEsBAi0AFAAG&#10;AAgAAAAhADj9If/WAAAAlAEAAAsAAAAAAAAAAAAAAAAALwEAAF9yZWxzLy5yZWxzUEsBAi0AFAAG&#10;AAgAAAAhAJKFdHluAwAAFAgAAA4AAAAAAAAAAAAAAAAALgIAAGRycy9lMm9Eb2MueG1sUEsBAi0A&#10;FAAGAAgAAAAhAFis2g/hAAAACwEAAA8AAAAAAAAAAAAAAAAAyAUAAGRycy9kb3ducmV2LnhtbFBL&#10;BQYAAAAABAAEAPMAAADW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" o:spid="_x0000_s1037" type="#_x0000_t32" style="position:absolute;left:-3384;width:6869;height:795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YdwAAAANsAAAAPAAAAZHJzL2Rvd25yZXYueG1sRE/NagIx&#10;EL4X+g5hCr11Z1tQ2q1RiqXgxYPWBxg3s5vYzWTZpLq+vREEb/Px/c5sMfpOHXmILoiG16IExVIH&#10;46TVsPv9eXkHFROJoS4IazhzhMX88WFGlQkn2fBxm1qVQyRWpMGm1FeIsbbsKRahZ8lcEwZPKcOh&#10;RTPQKYf7Dt/KcoqenOQGSz0vLdd/23+vgS021m3ccr36wGZymOy/D7jX+vlp/PoElXhMd/HNvTJ5&#10;/hSuv+QDcH4BAAD//wMAUEsBAi0AFAAGAAgAAAAhANvh9svuAAAAhQEAABMAAAAAAAAAAAAAAAAA&#10;AAAAAFtDb250ZW50X1R5cGVzXS54bWxQSwECLQAUAAYACAAAACEAWvQsW78AAAAVAQAACwAAAAAA&#10;AAAAAAAAAAAfAQAAX3JlbHMvLnJlbHNQSwECLQAUAAYACAAAACEA1IrmHcAAAADbAAAADwAAAAAA&#10;AAAAAAAAAAAHAgAAZHJzL2Rvd25yZXYueG1sUEsFBgAAAAADAAMAtwAAAPQCAAAAAA==&#10;" strokecolor="red" strokeweight="3pt">
                  <v:stroke endarrow="open"/>
                </v:shape>
                <v:shape id="_x0000_s1038" type="#_x0000_t202" style="position:absolute;left:-307;top:3295;width:10500;height:6734;rotation:10637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+KvwAAANsAAAAPAAAAZHJzL2Rvd25yZXYueG1sRE9Ni8Iw&#10;EL0L/ocwgjdN3YO7VFMRQdS9rYrQ29CMTWkzqU1W67/fCMLe5vE+Z7nqbSPu1PnKsYLZNAFBXDhd&#10;cangfNpOvkD4gKyxcUwKnuRhlQ0HS0y1e/AP3Y+hFDGEfYoKTAhtKqUvDFn0U9cSR+7qOoshwq6U&#10;usNHDLeN/EiSubRYcWww2NLGUFEff62CXVs/9anIjc/ld7D5AcvZ5abUeNSvFyAC9eFf/HbvdZz/&#10;Ca9f4gEy+wMAAP//AwBQSwECLQAUAAYACAAAACEA2+H2y+4AAACFAQAAEwAAAAAAAAAAAAAAAAAA&#10;AAAAW0NvbnRlbnRfVHlwZXNdLnhtbFBLAQItABQABgAIAAAAIQBa9CxbvwAAABUBAAALAAAAAAAA&#10;AAAAAAAAAB8BAABfcmVscy8ucmVsc1BLAQItABQABgAIAAAAIQAhsU+KvwAAANsAAAAPAAAAAAAA&#10;AAAAAAAAAAcCAABkcnMvZG93bnJldi54bWxQSwUGAAAAAAMAAwC3AAAA8wIAAAAA&#10;" filled="f" stroked="f">
                  <v:textbox>
                    <w:txbxContent>
                      <w:p w14:paraId="2211AB48" w14:textId="77777777" w:rsidR="007C4441" w:rsidRPr="00B50447" w:rsidRDefault="007C4441" w:rsidP="007C4441">
                        <w:pPr>
                          <w:rPr>
                            <w:b/>
                            <w:sz w:val="20"/>
                            <w:szCs w:val="16"/>
                          </w:rPr>
                        </w:pPr>
                        <w:r w:rsidRPr="00B50447">
                          <w:rPr>
                            <w:b/>
                            <w:sz w:val="20"/>
                            <w:szCs w:val="16"/>
                          </w:rPr>
                          <w:t xml:space="preserve">Send </w:t>
                        </w:r>
                        <w:r w:rsidR="002A286E" w:rsidRPr="00B50447">
                          <w:rPr>
                            <w:b/>
                            <w:sz w:val="20"/>
                            <w:szCs w:val="16"/>
                          </w:rPr>
                          <w:t>updated CCR form</w:t>
                        </w:r>
                        <w:r w:rsidRPr="00B50447">
                          <w:rPr>
                            <w:b/>
                            <w:sz w:val="20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286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D9C677" wp14:editId="6A9F7A60">
                <wp:simplePos x="0" y="0"/>
                <wp:positionH relativeFrom="column">
                  <wp:posOffset>1960880</wp:posOffset>
                </wp:positionH>
                <wp:positionV relativeFrom="paragraph">
                  <wp:posOffset>74930</wp:posOffset>
                </wp:positionV>
                <wp:extent cx="632460" cy="202565"/>
                <wp:effectExtent l="57150" t="38100" r="72390" b="102235"/>
                <wp:wrapNone/>
                <wp:docPr id="32" name="Flowchart: Merg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02565"/>
                        </a:xfrm>
                        <a:prstGeom prst="flowChartMerg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06F5" id="Flowchart: Merge 32" o:spid="_x0000_s1026" type="#_x0000_t128" style="position:absolute;margin-left:154.4pt;margin-top:5.9pt;width:49.8pt;height:15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UCYAIAABwFAAAOAAAAZHJzL2Uyb0RvYy54bWysVN9v0zAQfkfif7D8ztJmXYFo6VR1GkIa&#10;28SG9uw5dhMR+8zZbVr+es5Omk4DMQnx4tzlfn/+zucXO9OyrULfgC359GTCmbISqsauS/7t4erd&#10;B858ELYSLVhV8r3y/GLx9s155wqVQw1tpZBREuuLzpW8DsEVWeZlrYzwJ+CUJaMGNCKQiuusQtFR&#10;dtNm+WQyzzrAyiFI5T39veyNfJHya61kuNXaq8DaklNvIZ2Yzqd4ZotzUaxRuLqRQxviH7oworFU&#10;dEx1KYJgG2x+S2UaieBBhxMJJgOtG6nSDDTNdPJimvtaOJVmIXC8G2Hy/y+tvNneIWuqkp/mnFlh&#10;6I6uWuhkLTAU7IvCtWJkIpw65wtyv3d3OGiexDj0TqOJXxqH7RK2+xFbtQtM0s/5aT6b0w1IMuWT&#10;/Gx+FnNmx2CHPnxSYFgUSq6piVVsIrWQsBXbax/6oIMzZYht9Y0kKexbFXtp7VelaTAqPU3RiVJq&#10;1SLbCiJD9X06NJA8Y4hu2nYMyv8eNPjGMJVoNga+Um30ThXBhjHQNBbwlaq9/2HqftY49hNUe7pH&#10;hJ7g3smrhmC8Fj7cCSRGE/K0peGWjohsyWGQOKsBf/7pf/QnopGVs442pOT+x0ag4qz9bImCH6ez&#10;WVyppMzO3uek4HPL03OL3ZgVEO5Teg+cTGL0D+1B1AjmkZZ5GauSSVhJtUsuAx6UVeg3l54DqZbL&#10;5EZr5ES4tvdOHm46kuNh9yjQDVwKRMIbOGyTKF4QqfeN92FhuQmgm8SyI64D3rSCibHDcxF3/Lme&#10;vI6P2uIXAAAA//8DAFBLAwQUAAYACAAAACEA63obzOAAAAAJAQAADwAAAGRycy9kb3ducmV2Lnht&#10;bEyPQUvDQBCF74L/YRnBi7S7NUFDzKYUQVCRgrEUvW2zYxLMzobston/3vGkp5nhPd58r1jPrhcn&#10;HEPnScNqqUAg1d521GjYvT0sMhAhGrKm94QavjHAujw/K0xu/USveKpiIziEQm40tDEOuZShbtGZ&#10;sPQDEmuffnQm8jk20o5m4nDXy2ulbqQzHfGH1gx432L9VR2dhufNfpr3Q9pdpc02fjzhY/JSvWt9&#10;eTFv7kBEnOOfGX7xGR1KZjr4I9kgeg2Jyhg9srDiyYZUZSmIAy/JLciykP8blD8AAAD//wMAUEsB&#10;Ai0AFAAGAAgAAAAhALaDOJL+AAAA4QEAABMAAAAAAAAAAAAAAAAAAAAAAFtDb250ZW50X1R5cGVz&#10;XS54bWxQSwECLQAUAAYACAAAACEAOP0h/9YAAACUAQAACwAAAAAAAAAAAAAAAAAvAQAAX3JlbHMv&#10;LnJlbHNQSwECLQAUAAYACAAAACEAov1lAmACAAAcBQAADgAAAAAAAAAAAAAAAAAuAgAAZHJzL2Uy&#10;b0RvYy54bWxQSwECLQAUAAYACAAAACEA63obzOAAAAAJAQAADwAAAAAAAAAAAAAAAAC6BAAAZHJz&#10;L2Rvd25yZXYueG1sUEsFBgAAAAAEAAQA8wAAAMc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7C444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26A918" wp14:editId="7D31A6A0">
                <wp:simplePos x="0" y="0"/>
                <wp:positionH relativeFrom="column">
                  <wp:posOffset>5742305</wp:posOffset>
                </wp:positionH>
                <wp:positionV relativeFrom="paragraph">
                  <wp:posOffset>952499</wp:posOffset>
                </wp:positionV>
                <wp:extent cx="800100" cy="962025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DDD77" w14:textId="77777777" w:rsidR="007C4441" w:rsidRPr="008D2396" w:rsidRDefault="007C4441" w:rsidP="007C444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6A918" id="Text Box 35" o:spid="_x0000_s1039" type="#_x0000_t202" style="position:absolute;margin-left:452.15pt;margin-top:75pt;width:63pt;height:75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SPSjQIAAJMFAAAOAAAAZHJzL2Uyb0RvYy54bWysVNtOGzEQfa/Uf7D8XjYJl0LEBqUgqkoI&#10;UKHi2fHaZFWvx7WdZNOv59i7uZTyQtWXXXvmzIznzOX8om0MWyofarIlHx4MOFNWUlXb55L/eLz+&#10;dMpZiMJWwpBVJV+rwC8mHz+cr9xYjWhOplKewYkN45Ur+TxGNy6KIOeqEeGAnLJQavKNiLj656Ly&#10;YgXvjSlGg8FJsSJfOU9ShQDpVafkk+xfayXjndZBRWZKjrfF/PX5O0vfYnIuxs9euHkt+2eIf3hF&#10;I2qLoFtXVyIKtvD1X66aWnoKpOOBpKYgrWupcg7IZjh4lc3DXDiVcwE5wW1pCv/Prbxd3ntWVyU/&#10;PObMigY1elRtZF+oZRCBn5ULY8AeHICxhRx13sgDhCntVvsm/ZEQgx5Mr7fsJm8SwtMBMoRGQnV2&#10;MhqMsvdiZ+x8iF8VNSwdSu5RvMypWN6EiIcAuoGkWIFMXV3XxuRLahh1aTxbCpTaxPxEWPyBMpat&#10;Sn5yeDzIji0l886zscmNyi3Th0uJdwnmU1wblTDGflcalOU834gtpFR2Gz+jE0oj1HsMe/zuVe8x&#10;7vKARY5MNm6Nm9qSz9nnGdtRVv3cUKY7PAjfyzsdYztrc68Mtw0wo2qNvvDUTVZw8rpG9W5EiPfC&#10;Y5RQcKyHeIePNgT2qT9xNif/+y15wqPDoeVshdEsefi1EF5xZr5Z9P7Z8OgozXK+HB1/HuHi9zWz&#10;fY1dNJeElhhiETmZjwkfzeaoPTVP2CLTFBUqYSVilzxujpexWxjYQlJNpxmE6XUi3tgHJ5PrRHPq&#10;zcf2SXjXN3BE59/SZojF+FUfd9hkaWm6iKTr3OSJ6I7VvgCY/Nz7/ZZKq2X/nlG7XTp5AQAA//8D&#10;AFBLAwQUAAYACAAAACEAvbqBgeEAAAAMAQAADwAAAGRycy9kb3ducmV2LnhtbEyPS0/DMBCE70j8&#10;B2uRuKDWLiE8QpwKIR4SN5oC4ubGSxIRr6PYTcK/Z3uC4858mp3J17PrxIhDaD1pWC0VCKTK25Zq&#10;DdvycXENIkRD1nSeUMMPBlgXx0e5yayf6BXHTawFh1DIjIYmxj6TMlQNOhOWvkdi78sPzkQ+h1ra&#10;wUwc7jp5rtSldKYl/tCYHu8brL43e6fh86z+eAnz09uUpEn/8DyWV++21Pr0ZL67BRFxjn8wHOpz&#10;dSi4087vyQbRabhRFwmjbKSKRx0IlSiWdhoStUpBFrn8P6L4BQAA//8DAFBLAQItABQABgAIAAAA&#10;IQC2gziS/gAAAOEBAAATAAAAAAAAAAAAAAAAAAAAAABbQ29udGVudF9UeXBlc10ueG1sUEsBAi0A&#10;FAAGAAgAAAAhADj9If/WAAAAlAEAAAsAAAAAAAAAAAAAAAAALwEAAF9yZWxzLy5yZWxzUEsBAi0A&#10;FAAGAAgAAAAhALzdI9KNAgAAkwUAAA4AAAAAAAAAAAAAAAAALgIAAGRycy9lMm9Eb2MueG1sUEsB&#10;Ai0AFAAGAAgAAAAhAL26gYHhAAAADAEAAA8AAAAAAAAAAAAAAAAA5wQAAGRycy9kb3ducmV2Lnht&#10;bFBLBQYAAAAABAAEAPMAAAD1BQAAAAA=&#10;" fillcolor="white [3201]" stroked="f" strokeweight=".5pt">
                <v:textbox>
                  <w:txbxContent>
                    <w:p w14:paraId="52BDDD77" w14:textId="77777777" w:rsidR="007C4441" w:rsidRPr="008D2396" w:rsidRDefault="007C4441" w:rsidP="007C4441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441">
        <w:rPr>
          <w:rFonts w:ascii="Arial" w:hAnsi="Arial" w:cs="Arial"/>
        </w:rPr>
        <w:t xml:space="preserve">     </w:t>
      </w:r>
    </w:p>
    <w:p w14:paraId="57E6B714" w14:textId="77777777" w:rsidR="007C4441" w:rsidRDefault="002A286E" w:rsidP="0020783F">
      <w:pPr>
        <w:pStyle w:val="Heading1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D24F12" wp14:editId="43305B8D">
                <wp:simplePos x="0" y="0"/>
                <wp:positionH relativeFrom="column">
                  <wp:posOffset>713105</wp:posOffset>
                </wp:positionH>
                <wp:positionV relativeFrom="paragraph">
                  <wp:posOffset>92075</wp:posOffset>
                </wp:positionV>
                <wp:extent cx="3238500" cy="323850"/>
                <wp:effectExtent l="0" t="0" r="19050" b="19050"/>
                <wp:wrapNone/>
                <wp:docPr id="23" name="Flowchart: Off-page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323850"/>
                        </a:xfrm>
                        <a:prstGeom prst="flowChartOffpage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F7801" w14:textId="77777777" w:rsidR="007C4441" w:rsidRPr="001A1424" w:rsidRDefault="002A286E" w:rsidP="007C444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CCR</w:t>
                            </w:r>
                            <w:r w:rsidR="007C4441" w:rsidRPr="001A1424">
                              <w:rPr>
                                <w:b/>
                              </w:rPr>
                              <w:t xml:space="preserve"> intervention implemented</w:t>
                            </w:r>
                            <w:r w:rsidR="007C444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4F12" id="Flowchart: Off-page Connector 23" o:spid="_x0000_s1040" type="#_x0000_t177" style="position:absolute;margin-left:56.15pt;margin-top:7.25pt;width:25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NgkAIAAHcFAAAOAAAAZHJzL2Uyb0RvYy54bWysVN9P2zAQfp+0/8HyO6QNsLGIFFVFTJMQ&#10;IGDi2XXsJpLt82y3SffX72ynAQHaw7SXxOe7+/zdz4vLQSuyE853YGo6P55RIgyHpjObmv58uj46&#10;p8QHZhqmwIia7oWnl4vPny56W4kSWlCNcARBjK96W9M2BFsVheet0MwfgxUGlRKcZgFFtykax3pE&#10;16ooZ7MvRQ+usQ648B5vr7KSLhK+lIKHOym9CETVFLmF9HXpu47fYnHBqo1jtu34SIP9AwvNOoOP&#10;TlBXLDCydd07KN1xBx5kOOagC5Cy4yLFgNHMZ2+ieWyZFSkWTI63U5r8/4Plt7t7R7qmpuUJJYZp&#10;rNG1gp63zIWKYPKOLNsIsgJjMJngCNph0nrrK/R9tPdulDweYwYG6XT8Y2xkSIneT4kWQyAcL0/K&#10;k/OzGdaDoy4LEbR48bbOh+8CNImHmkqktIqUkFDkM9FJSWe7Gx+y/8EPwSLFTCqdwl6JyEuZByEx&#10;YqRRJu/Ua2KlHNkx7BLGuTBhnlUta0S+RrpIOD8yeSTKCTAiy06pCXsEiH38HjvDjPbRVaRWnZxn&#10;fyOWnSeP9DKYMDnrzoD7CEBhVOPL2f6QpJyamKUwrIfUDfMymsarNTR7bBEHeXa85dcd1uSG+XDP&#10;HA4LlhEXQLjDTyxTTWE8UdKC+/3RfbTHHkYtJT0OX039ry1zghL1w2B3f5ufnsZpTcLp2dcSBfda&#10;s36tMVu9AqzcHFeN5ekY7YM6HKUD/Yx7YhlfRRUzHN+uKQ/uIKxCXgq4abhYLpMZTqhl4cY8Wh7B&#10;Y6Jjez0Nz8zZsTEDtvQtHAaVVW9aMdtGTwPLbQDZpT59yetYApzu1EvjJorr47WcrF725eIPAAAA&#10;//8DAFBLAwQUAAYACAAAACEAOghp590AAAAJAQAADwAAAGRycy9kb3ducmV2LnhtbEyPQU/DMAyF&#10;70j8h8hI3Fi6jk5VaTohJEDiBGOwHdPGayoap2qyrfDr8U5we89+ev5cribXiyOOofOkYD5LQCA1&#10;3nTUKti8P97kIELUZHTvCRV8Y4BVdXlR6sL4E73hcR1bwSUUCq3AxjgUUobGotNh5gck3u396HRk&#10;O7bSjPrE5a6XaZIspdMd8QWrB3yw2HytD07B0/75Z1sv8vHF0i7fYPzUrx9Oqeur6f4ORMQp/oXh&#10;jM/oUDFT7Q9kgujZz9MFR1ncZiA4sEzPg5pFloGsSvn/g+oXAAD//wMAUEsBAi0AFAAGAAgAAAAh&#10;ALaDOJL+AAAA4QEAABMAAAAAAAAAAAAAAAAAAAAAAFtDb250ZW50X1R5cGVzXS54bWxQSwECLQAU&#10;AAYACAAAACEAOP0h/9YAAACUAQAACwAAAAAAAAAAAAAAAAAvAQAAX3JlbHMvLnJlbHNQSwECLQAU&#10;AAYACAAAACEABSAjYJACAAB3BQAADgAAAAAAAAAAAAAAAAAuAgAAZHJzL2Uyb0RvYy54bWxQSwEC&#10;LQAUAAYACAAAACEAOghp590AAAAJAQAADwAAAAAAAAAAAAAAAADqBAAAZHJzL2Rvd25yZXYueG1s&#10;UEsFBgAAAAAEAAQA8wAAAPQFAAAAAA==&#10;" fillcolor="#4f81bd [3204]" strokecolor="#243f60 [1604]" strokeweight="2pt">
                <v:textbox>
                  <w:txbxContent>
                    <w:p w14:paraId="0C8F7801" w14:textId="77777777" w:rsidR="007C4441" w:rsidRPr="001A1424" w:rsidRDefault="002A286E" w:rsidP="007C444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CCR</w:t>
                      </w:r>
                      <w:r w:rsidR="007C4441" w:rsidRPr="001A1424">
                        <w:rPr>
                          <w:b/>
                        </w:rPr>
                        <w:t xml:space="preserve"> intervention implemented</w:t>
                      </w:r>
                      <w:r w:rsidR="007C444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90A6005" w14:textId="77777777" w:rsidR="007C4441" w:rsidRDefault="002A286E" w:rsidP="0020783F">
      <w:pPr>
        <w:pStyle w:val="Heading1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350D5C" wp14:editId="5B4E53CB">
                <wp:simplePos x="0" y="0"/>
                <wp:positionH relativeFrom="column">
                  <wp:posOffset>1960880</wp:posOffset>
                </wp:positionH>
                <wp:positionV relativeFrom="paragraph">
                  <wp:posOffset>202565</wp:posOffset>
                </wp:positionV>
                <wp:extent cx="632460" cy="183515"/>
                <wp:effectExtent l="57150" t="38100" r="72390" b="102235"/>
                <wp:wrapNone/>
                <wp:docPr id="33" name="Flowchart: Merg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83515"/>
                        </a:xfrm>
                        <a:prstGeom prst="flowChartMerg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5A060" id="Flowchart: Merge 33" o:spid="_x0000_s1026" type="#_x0000_t128" style="position:absolute;margin-left:154.4pt;margin-top:15.95pt;width:49.8pt;height:14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mpYAIAABwFAAAOAAAAZHJzL2Uyb0RvYy54bWysVN9P2zAQfp+0/8Hy+0jTFsYiUlQVMU1i&#10;gAYTz8axm2ixzzu7Tbu/nrOTBsSmIU17ce5yvz9/57PznWnZVqFvwJY8P5pwpqyEqrHrkn+/v/xw&#10;ypkPwlaiBatKvleeny/evzvrXKGmUENbKWSUxPqicyWvQ3BFlnlZKyP8EThlyagBjQik4jqrUHSU&#10;3bTZdDI5yTrAyiFI5T39veiNfJHya61kuNHaq8DaklNvIZ2Yzsd4ZoszUaxRuLqRQxviH7oworFU&#10;dEx1IYJgG2x+S2UaieBBhyMJJgOtG6nSDDRNPnk1zV0tnEqzEDjejTD5/5dWXm9vkTVVyWczzqww&#10;dEeXLXSyFhgK9lXhWjEyEU6d8wW537lbHDRPYhx6p9HEL43Ddgnb/Yit2gUm6efJbDo/oRuQZMpP&#10;Z8f5ccyZPQc79OGzAsOiUHJNTaxiE6mFhK3YXvnQBx2cKUNsq28kSWHfqthLa78pTYNR6TxFJ0qp&#10;VYtsK4gM1Y98aCB5xhDdtO0YNP170OAbw1Si2Rj4RrXRO1UEG8ZA01jAN6r2/oep+1nj2I9Q7eke&#10;EXqCeycvG4LxSvhwK5AYTcjTloYbOiKyJYdB4qwG/PWn/9GfiEZWzjrakJL7nxuBirP2iyUKfsrn&#10;87hSSZkff5ySgi8tjy8tdmNWQLjn9B44mcToH9qDqBHMAy3zMlYlk7CSapdcBjwoq9BvLj0HUi2X&#10;yY3WyIlwZe+cPNx0JMf97kGgG7gUiITXcNgmUbwiUu8b78PCchNAN4llz7gOeNMKJsYOz0Xc8Zd6&#10;8np+1BZPAAAA//8DAFBLAwQUAAYACAAAACEAgon5keEAAAAJAQAADwAAAGRycy9kb3ducmV2Lnht&#10;bEyPQUvDQBCF74L/YRnBi9jd2lBimk0pgqAiQlMp9rbNjkkwOxuy2yb+e8eT3uYxj/e+l68n14kz&#10;DqH1pGE+UyCQKm9bqjW87x5vUxAhGrKm84QavjHAuri8yE1m/UhbPJexFhxCITMamhj7TMpQNehM&#10;mPkeiX+ffnAmshxqaQczcrjr5J1SS+lMS9zQmB4fGqy+ypPT8LLZj9O+T9qbpH6Lh2d8WryWH1pf&#10;X02bFYiIU/wzwy8+o0PBTEd/IhtEp2GhUkaPfMzvQbAhUWkC4qhhqVKQRS7/Lyh+AAAA//8DAFBL&#10;AQItABQABgAIAAAAIQC2gziS/gAAAOEBAAATAAAAAAAAAAAAAAAAAAAAAABbQ29udGVudF9UeXBl&#10;c10ueG1sUEsBAi0AFAAGAAgAAAAhADj9If/WAAAAlAEAAAsAAAAAAAAAAAAAAAAALwEAAF9yZWxz&#10;Ly5yZWxzUEsBAi0AFAAGAAgAAAAhAE0fSalgAgAAHAUAAA4AAAAAAAAAAAAAAAAALgIAAGRycy9l&#10;Mm9Eb2MueG1sUEsBAi0AFAAGAAgAAAAhAIKJ+ZHhAAAACQEAAA8AAAAAAAAAAAAAAAAAugQAAGRy&#10;cy9kb3ducmV2LnhtbFBLBQYAAAAABAAEAPMAAADI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2E126CEB" w14:textId="77777777" w:rsidR="007C4441" w:rsidRDefault="00D807D3" w:rsidP="0020783F">
      <w:pPr>
        <w:pStyle w:val="Heading1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F176A0" wp14:editId="5860B6D5">
                <wp:simplePos x="0" y="0"/>
                <wp:positionH relativeFrom="column">
                  <wp:posOffset>-156515</wp:posOffset>
                </wp:positionH>
                <wp:positionV relativeFrom="paragraph">
                  <wp:posOffset>224155</wp:posOffset>
                </wp:positionV>
                <wp:extent cx="5029200" cy="904875"/>
                <wp:effectExtent l="0" t="0" r="19050" b="285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9048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6DCBA" w14:textId="77777777" w:rsidR="007C4441" w:rsidRPr="00733177" w:rsidRDefault="007C4441" w:rsidP="007C444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33177">
                              <w:rPr>
                                <w:b/>
                                <w:sz w:val="20"/>
                                <w:szCs w:val="20"/>
                              </w:rPr>
                              <w:t>On conclus</w:t>
                            </w:r>
                            <w:r w:rsidR="005B1133" w:rsidRPr="00733177">
                              <w:rPr>
                                <w:b/>
                                <w:sz w:val="20"/>
                                <w:szCs w:val="20"/>
                              </w:rPr>
                              <w:t>ion of the CCR episode;</w:t>
                            </w:r>
                            <w:r w:rsidR="002A286E"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- u</w:t>
                            </w:r>
                            <w:r w:rsidR="005B1133" w:rsidRPr="00733177">
                              <w:rPr>
                                <w:b/>
                                <w:sz w:val="20"/>
                                <w:szCs w:val="20"/>
                              </w:rPr>
                              <w:t>pdate the</w:t>
                            </w:r>
                            <w:r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286E"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original CCR form (including </w:t>
                            </w:r>
                            <w:r w:rsidRPr="00733177">
                              <w:rPr>
                                <w:b/>
                                <w:sz w:val="20"/>
                                <w:szCs w:val="20"/>
                              </w:rPr>
                              <w:t>risk assessment</w:t>
                            </w:r>
                            <w:r w:rsidR="002A286E"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). This must </w:t>
                            </w:r>
                            <w:r w:rsidRPr="0073317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be completed by the person whom initiated the CCR with the professionals involved, the outcome details and ongoing care forms the care plan for ongoing interventions. </w:t>
                            </w:r>
                          </w:p>
                          <w:p w14:paraId="360EA2B6" w14:textId="77777777" w:rsidR="007C4441" w:rsidRPr="00F90CFD" w:rsidRDefault="007C4441" w:rsidP="007C44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176A0" id="Rounded Rectangle 22" o:spid="_x0000_s1041" style="position:absolute;margin-left:-12.3pt;margin-top:17.65pt;width:396pt;height:7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tZmAIAAIMFAAAOAAAAZHJzL2Uyb0RvYy54bWysVM1u2zAMvg/YOwi6r3a8ZG2DOkXQIsOA&#10;og3aDj0rshQLk0VNUmJnTz9Kdtyg6y7DcnBIkfz4z6vrrtFkL5xXYEo6OcspEYZDpcy2pN+fV58u&#10;KPGBmYppMKKkB+Hp9eLjh6vWzkUBNehKOIIgxs9bW9I6BDvPMs9r0TB/BlYYFEpwDQvIum1WOdYi&#10;eqOzIs+/ZC24yjrgwnt8ve2FdJHwpRQ8PEjpRSC6pBhbSF+Xvpv4zRZXbL51zNaKD2Gwf4iiYcqg&#10;0xHqlgVGdk79AdUo7sCDDGccmgykVFykHDCbSf4mm6eaWZFyweJ4O5bJ/z9Yfr9fO6KqkhYFJYY1&#10;2KNH2JlKVOQRq8fMVguCMixUa/0c9Z/s2g2cRzJm3UnXxH/Mh3SpuIexuKILhOPjLC8usWOUcJRd&#10;5tOL81kEzV6trfPhq4CGRKKkLoYRY0iFZfs7H3r9o1706EGraqW0Tozbbm60I3uG3V6tcvwNLk7U&#10;sphGH3iiwkGLaKzNo5BYCQy1SB7TDIoRr/ox6Z9rVonexezUQ5zYqJ1SSmARVWJoI+4AcNTsQSJu&#10;n9egG81EGt3RMP9bQL3hqJ08ggmjYaMMuPeMdRi99voY9kk5Ihm6TZcmY/I5BhifNlAdcFwc9Hvk&#10;LV8p7NUd82HNHC4OthePQXjAj9TQlhQGipIa3K/33qM+zjNKKWlxEUvqf+6YE5TobwYn/XIyncbN&#10;Tcx0dl4g404lm1OJ2TU3gN2f4NmxPJFRP+gjKR00L3gzltEripjh6LukPLgjcxP6A4FXh4vlMqnh&#10;tloW7syT5RE8FjqO4XP3wpwdBjbgqN/DcWnZ/M3I9rrR0sByF0CqNM+vdR1agJueZmi4SvGUnPJJ&#10;6/V2Ln4DAAD//wMAUEsDBBQABgAIAAAAIQDKRByg4AAAAAoBAAAPAAAAZHJzL2Rvd25yZXYueG1s&#10;TI9BbsIwEEX3lXoHayp1B05DmtA0DkKVKnXBAkgPYOxpnBKPo9hAuH3dFSxH/+n/N9Vqsj074+g7&#10;RwJe5gkwJOV0R62A7+ZztgTmgyQte0co4IoeVvXjQyVL7S60w/M+tCyWkC+lABPCUHLulUEr/dwN&#10;SDH7caOVIZ5jy/UoL7Hc9jxNkpxb2VFcMHLAD4PquD9ZAcrkzdfmqn536WZ9bAizt23qhHh+mtbv&#10;wAJO4QbDv35Uhzo6HdyJtGe9gFma5REVsHhdAItAkRcZsEMki2IJvK74/Qv1HwAAAP//AwBQSwEC&#10;LQAUAAYACAAAACEAtoM4kv4AAADhAQAAEwAAAAAAAAAAAAAAAAAAAAAAW0NvbnRlbnRfVHlwZXNd&#10;LnhtbFBLAQItABQABgAIAAAAIQA4/SH/1gAAAJQBAAALAAAAAAAAAAAAAAAAAC8BAABfcmVscy8u&#10;cmVsc1BLAQItABQABgAIAAAAIQDN+NtZmAIAAIMFAAAOAAAAAAAAAAAAAAAAAC4CAABkcnMvZTJv&#10;RG9jLnhtbFBLAQItABQABgAIAAAAIQDKRByg4AAAAAoBAAAPAAAAAAAAAAAAAAAAAPIEAABkcnMv&#10;ZG93bnJldi54bWxQSwUGAAAAAAQABADzAAAA/wUAAAAA&#10;" fillcolor="red" strokecolor="black [1600]" strokeweight="2pt">
                <v:textbox>
                  <w:txbxContent>
                    <w:p w14:paraId="26C6DCBA" w14:textId="77777777" w:rsidR="007C4441" w:rsidRPr="00733177" w:rsidRDefault="007C4441" w:rsidP="007C444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33177">
                        <w:rPr>
                          <w:b/>
                          <w:sz w:val="20"/>
                          <w:szCs w:val="20"/>
                        </w:rPr>
                        <w:t>On conclus</w:t>
                      </w:r>
                      <w:r w:rsidR="005B1133" w:rsidRPr="00733177">
                        <w:rPr>
                          <w:b/>
                          <w:sz w:val="20"/>
                          <w:szCs w:val="20"/>
                        </w:rPr>
                        <w:t>ion of the CCR episode;</w:t>
                      </w:r>
                      <w:r w:rsidR="002A286E" w:rsidRPr="00733177">
                        <w:rPr>
                          <w:b/>
                          <w:sz w:val="20"/>
                          <w:szCs w:val="20"/>
                        </w:rPr>
                        <w:t xml:space="preserve"> - u</w:t>
                      </w:r>
                      <w:r w:rsidR="005B1133" w:rsidRPr="00733177">
                        <w:rPr>
                          <w:b/>
                          <w:sz w:val="20"/>
                          <w:szCs w:val="20"/>
                        </w:rPr>
                        <w:t>pdate the</w:t>
                      </w:r>
                      <w:r w:rsidRPr="0073317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A286E" w:rsidRPr="00733177">
                        <w:rPr>
                          <w:b/>
                          <w:sz w:val="20"/>
                          <w:szCs w:val="20"/>
                        </w:rPr>
                        <w:t xml:space="preserve">original CCR form (including </w:t>
                      </w:r>
                      <w:r w:rsidRPr="00733177">
                        <w:rPr>
                          <w:b/>
                          <w:sz w:val="20"/>
                          <w:szCs w:val="20"/>
                        </w:rPr>
                        <w:t>risk assessment</w:t>
                      </w:r>
                      <w:r w:rsidR="002A286E" w:rsidRPr="00733177">
                        <w:rPr>
                          <w:b/>
                          <w:sz w:val="20"/>
                          <w:szCs w:val="20"/>
                        </w:rPr>
                        <w:t xml:space="preserve">). This must </w:t>
                      </w:r>
                      <w:r w:rsidRPr="00733177">
                        <w:rPr>
                          <w:b/>
                          <w:sz w:val="20"/>
                          <w:szCs w:val="20"/>
                        </w:rPr>
                        <w:t xml:space="preserve">be completed by the person whom initiated the CCR with the professionals involved, the outcome details and ongoing care forms the care plan for ongoing interventions. </w:t>
                      </w:r>
                    </w:p>
                    <w:p w14:paraId="360EA2B6" w14:textId="77777777" w:rsidR="007C4441" w:rsidRPr="00F90CFD" w:rsidRDefault="007C4441" w:rsidP="007C44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3E949B1" w14:textId="77777777" w:rsidR="007C4441" w:rsidRDefault="007C4441" w:rsidP="0020783F">
      <w:pPr>
        <w:pStyle w:val="Heading1"/>
        <w:rPr>
          <w:rFonts w:ascii="Arial" w:hAnsi="Arial" w:cs="Arial"/>
          <w:sz w:val="28"/>
          <w:szCs w:val="28"/>
        </w:rPr>
      </w:pPr>
    </w:p>
    <w:p w14:paraId="77BCC85D" w14:textId="77777777" w:rsidR="007C4441" w:rsidRDefault="007C4441" w:rsidP="0020783F">
      <w:pPr>
        <w:pStyle w:val="Heading1"/>
        <w:rPr>
          <w:rFonts w:ascii="Arial" w:hAnsi="Arial" w:cs="Arial"/>
          <w:sz w:val="28"/>
          <w:szCs w:val="28"/>
        </w:rPr>
      </w:pPr>
    </w:p>
    <w:p w14:paraId="205F996A" w14:textId="77777777" w:rsidR="007C4441" w:rsidRDefault="007C4441" w:rsidP="0020783F">
      <w:pPr>
        <w:pStyle w:val="Heading1"/>
        <w:rPr>
          <w:rFonts w:ascii="Arial" w:hAnsi="Arial" w:cs="Arial"/>
          <w:sz w:val="28"/>
          <w:szCs w:val="28"/>
        </w:rPr>
      </w:pPr>
    </w:p>
    <w:p w14:paraId="0E8D3447" w14:textId="77777777" w:rsidR="00AE31AF" w:rsidRDefault="009E0306" w:rsidP="0020783F">
      <w:pPr>
        <w:pStyle w:val="Heading1"/>
        <w:rPr>
          <w:rFonts w:ascii="Arial" w:hAnsi="Arial" w:cs="Arial"/>
          <w:sz w:val="28"/>
          <w:szCs w:val="28"/>
        </w:rPr>
      </w:pPr>
      <w:r w:rsidRPr="0020783F">
        <w:rPr>
          <w:rFonts w:ascii="Arial" w:hAnsi="Arial" w:cs="Arial"/>
          <w:sz w:val="28"/>
          <w:szCs w:val="28"/>
        </w:rPr>
        <w:t>Guidance</w:t>
      </w:r>
      <w:r w:rsidR="003F3A8A" w:rsidRPr="0020783F">
        <w:rPr>
          <w:rFonts w:ascii="Arial" w:hAnsi="Arial" w:cs="Arial"/>
          <w:sz w:val="28"/>
          <w:szCs w:val="28"/>
        </w:rPr>
        <w:t xml:space="preserve"> for Practitioners</w:t>
      </w:r>
    </w:p>
    <w:p w14:paraId="5A1B472E" w14:textId="77777777" w:rsidR="008D5A31" w:rsidRPr="008D5A31" w:rsidRDefault="008D5A31" w:rsidP="008D5A31"/>
    <w:p w14:paraId="6386A32C" w14:textId="77777777" w:rsidR="00AE31AF" w:rsidRPr="007C4441" w:rsidRDefault="007C4441" w:rsidP="007C4441">
      <w:pPr>
        <w:pStyle w:val="Subtitle"/>
        <w:numPr>
          <w:ilvl w:val="0"/>
          <w:numId w:val="32"/>
        </w:numPr>
        <w:rPr>
          <w:b/>
          <w:i w:val="0"/>
        </w:rPr>
      </w:pPr>
      <w:r>
        <w:rPr>
          <w:b/>
          <w:i w:val="0"/>
        </w:rPr>
        <w:t>Purpose</w:t>
      </w:r>
    </w:p>
    <w:p w14:paraId="3F2ECBAA" w14:textId="77777777" w:rsidR="00AE31AF" w:rsidRDefault="00AE31AF" w:rsidP="00CA7E38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3F3A8A">
        <w:rPr>
          <w:rFonts w:ascii="Arial" w:hAnsi="Arial" w:cs="Arial"/>
        </w:rPr>
        <w:t xml:space="preserve">Complex Care Response </w:t>
      </w:r>
      <w:r w:rsidR="00CD5212">
        <w:rPr>
          <w:rFonts w:ascii="Arial" w:hAnsi="Arial" w:cs="Arial"/>
        </w:rPr>
        <w:t xml:space="preserve">(CCR) </w:t>
      </w:r>
      <w:r w:rsidR="003F3A8A">
        <w:rPr>
          <w:rFonts w:ascii="Arial" w:hAnsi="Arial" w:cs="Arial"/>
        </w:rPr>
        <w:t>can</w:t>
      </w:r>
      <w:r>
        <w:rPr>
          <w:rFonts w:ascii="Arial" w:hAnsi="Arial" w:cs="Arial"/>
        </w:rPr>
        <w:t xml:space="preserve"> be initiated by </w:t>
      </w:r>
      <w:r w:rsidRPr="00074C4F">
        <w:rPr>
          <w:rFonts w:ascii="Arial" w:hAnsi="Arial" w:cs="Arial"/>
          <w:b/>
          <w:u w:val="single"/>
        </w:rPr>
        <w:t>any</w:t>
      </w:r>
      <w:r>
        <w:rPr>
          <w:rFonts w:ascii="Arial" w:hAnsi="Arial" w:cs="Arial"/>
        </w:rPr>
        <w:t xml:space="preserve"> member of the multidisciplinary team</w:t>
      </w:r>
      <w:r w:rsidR="003F3A8A">
        <w:rPr>
          <w:rFonts w:ascii="Arial" w:hAnsi="Arial" w:cs="Arial"/>
        </w:rPr>
        <w:t>s who support people with a learning disability</w:t>
      </w:r>
      <w:r>
        <w:rPr>
          <w:rFonts w:ascii="Arial" w:hAnsi="Arial" w:cs="Arial"/>
        </w:rPr>
        <w:t xml:space="preserve"> (</w:t>
      </w:r>
      <w:r w:rsidR="00BA5443">
        <w:rPr>
          <w:rFonts w:ascii="Arial" w:hAnsi="Arial" w:cs="Arial"/>
        </w:rPr>
        <w:t xml:space="preserve">all </w:t>
      </w:r>
      <w:r>
        <w:rPr>
          <w:rFonts w:ascii="Arial" w:hAnsi="Arial" w:cs="Arial"/>
        </w:rPr>
        <w:t>partner agencies) in order to</w:t>
      </w:r>
      <w:r w:rsidR="003F3A8A">
        <w:rPr>
          <w:rFonts w:ascii="Arial" w:hAnsi="Arial" w:cs="Arial"/>
        </w:rPr>
        <w:t>:</w:t>
      </w:r>
    </w:p>
    <w:p w14:paraId="01481C31" w14:textId="77777777" w:rsidR="003F3A8A" w:rsidRDefault="003F3A8A" w:rsidP="00FC152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Provide proactive and pre-emptive support (</w:t>
      </w:r>
      <w:r w:rsidR="00074C4F">
        <w:rPr>
          <w:rFonts w:ascii="Arial" w:hAnsi="Arial" w:cs="Arial"/>
          <w:b/>
        </w:rPr>
        <w:t>including</w:t>
      </w:r>
      <w:r>
        <w:rPr>
          <w:rFonts w:ascii="Arial" w:hAnsi="Arial" w:cs="Arial"/>
          <w:b/>
        </w:rPr>
        <w:t xml:space="preserve"> educative, training or support</w:t>
      </w:r>
      <w:r w:rsidR="00074C4F">
        <w:rPr>
          <w:rFonts w:ascii="Arial" w:hAnsi="Arial" w:cs="Arial"/>
          <w:b/>
        </w:rPr>
        <w:t xml:space="preserve"> </w:t>
      </w:r>
      <w:r w:rsidR="002855F4">
        <w:rPr>
          <w:rFonts w:ascii="Arial" w:hAnsi="Arial" w:cs="Arial"/>
          <w:b/>
        </w:rPr>
        <w:t>etc.</w:t>
      </w:r>
      <w:r>
        <w:rPr>
          <w:rFonts w:ascii="Arial" w:hAnsi="Arial" w:cs="Arial"/>
          <w:b/>
        </w:rPr>
        <w:t xml:space="preserve">) </w:t>
      </w:r>
      <w:r w:rsidR="00074C4F">
        <w:rPr>
          <w:rFonts w:ascii="Arial" w:hAnsi="Arial" w:cs="Arial"/>
          <w:b/>
        </w:rPr>
        <w:t xml:space="preserve">to the person and carers where there is likely to be difficulties which may indicate a future </w:t>
      </w:r>
      <w:r w:rsidR="00FC152E">
        <w:rPr>
          <w:rFonts w:ascii="Arial" w:hAnsi="Arial" w:cs="Arial"/>
          <w:b/>
        </w:rPr>
        <w:t xml:space="preserve">risk of </w:t>
      </w:r>
      <w:r w:rsidR="00074C4F">
        <w:rPr>
          <w:rFonts w:ascii="Arial" w:hAnsi="Arial" w:cs="Arial"/>
          <w:b/>
        </w:rPr>
        <w:t>breakdown in placement or support</w:t>
      </w:r>
      <w:r w:rsidR="00B24C8D">
        <w:rPr>
          <w:rFonts w:ascii="Arial" w:hAnsi="Arial" w:cs="Arial"/>
          <w:b/>
        </w:rPr>
        <w:t xml:space="preserve">. </w:t>
      </w:r>
    </w:p>
    <w:p w14:paraId="466E38B3" w14:textId="77777777" w:rsidR="00AE31AF" w:rsidRPr="003F3A8A" w:rsidRDefault="0007382F" w:rsidP="00FC152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</w:rPr>
      </w:pPr>
      <w:r w:rsidRPr="007C4441">
        <w:rPr>
          <w:rFonts w:ascii="Arial" w:hAnsi="Arial" w:cs="Arial"/>
          <w:b/>
        </w:rPr>
        <w:t>M</w:t>
      </w:r>
      <w:r w:rsidR="00B86ED6" w:rsidRPr="007C4441">
        <w:rPr>
          <w:rFonts w:ascii="Arial" w:hAnsi="Arial" w:cs="Arial"/>
          <w:b/>
        </w:rPr>
        <w:t xml:space="preserve">anage </w:t>
      </w:r>
      <w:r w:rsidRPr="007C4441">
        <w:rPr>
          <w:rFonts w:ascii="Arial" w:hAnsi="Arial" w:cs="Arial"/>
          <w:b/>
        </w:rPr>
        <w:t xml:space="preserve">a </w:t>
      </w:r>
      <w:r w:rsidR="00AE31AF" w:rsidRPr="007C4441">
        <w:rPr>
          <w:rFonts w:ascii="Arial" w:hAnsi="Arial" w:cs="Arial"/>
          <w:b/>
        </w:rPr>
        <w:t>breakdown</w:t>
      </w:r>
      <w:r w:rsidR="00B86ED6" w:rsidRPr="007C4441">
        <w:rPr>
          <w:rFonts w:ascii="Arial" w:hAnsi="Arial" w:cs="Arial"/>
          <w:b/>
        </w:rPr>
        <w:t>/crisis</w:t>
      </w:r>
      <w:r w:rsidR="00AE31AF" w:rsidRPr="007C4441">
        <w:rPr>
          <w:rFonts w:ascii="Arial" w:hAnsi="Arial" w:cs="Arial"/>
          <w:b/>
        </w:rPr>
        <w:t xml:space="preserve"> </w:t>
      </w:r>
      <w:r w:rsidR="00AE31AF" w:rsidRPr="003F3A8A">
        <w:rPr>
          <w:rFonts w:ascii="Arial" w:hAnsi="Arial" w:cs="Arial"/>
          <w:b/>
        </w:rPr>
        <w:t>in an individual’s community support arrangements where a breakdown is likely to happen without intensive MDT support</w:t>
      </w:r>
    </w:p>
    <w:p w14:paraId="0D820E03" w14:textId="77777777" w:rsidR="00AE31AF" w:rsidRPr="00411DDF" w:rsidRDefault="00F46840" w:rsidP="00FC152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</w:rPr>
      </w:pPr>
      <w:r w:rsidRPr="003F3A8A">
        <w:rPr>
          <w:rFonts w:ascii="Arial" w:hAnsi="Arial" w:cs="Arial"/>
          <w:b/>
        </w:rPr>
        <w:t>Manage</w:t>
      </w:r>
      <w:r w:rsidR="00AE31AF" w:rsidRPr="003F3A8A">
        <w:rPr>
          <w:rFonts w:ascii="Arial" w:hAnsi="Arial" w:cs="Arial"/>
          <w:b/>
        </w:rPr>
        <w:t xml:space="preserve"> a breakdown / crisis in the community in order to prevent admission to </w:t>
      </w:r>
      <w:r w:rsidR="00AE31AF" w:rsidRPr="00411DDF">
        <w:rPr>
          <w:rFonts w:ascii="Arial" w:hAnsi="Arial" w:cs="Arial"/>
          <w:b/>
        </w:rPr>
        <w:t>hospital</w:t>
      </w:r>
      <w:r w:rsidR="00B24C8D" w:rsidRPr="00411DDF">
        <w:rPr>
          <w:rFonts w:ascii="Arial" w:hAnsi="Arial" w:cs="Arial"/>
          <w:b/>
        </w:rPr>
        <w:t>.</w:t>
      </w:r>
    </w:p>
    <w:p w14:paraId="51604601" w14:textId="77777777" w:rsidR="00B24C8D" w:rsidRPr="00411DDF" w:rsidRDefault="00F65E4D" w:rsidP="00B24C8D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</w:rPr>
      </w:pPr>
      <w:r w:rsidRPr="00411DDF">
        <w:rPr>
          <w:rFonts w:ascii="Arial" w:hAnsi="Arial" w:cs="Arial"/>
          <w:b/>
        </w:rPr>
        <w:t>Provide</w:t>
      </w:r>
      <w:r w:rsidR="00AE31AF" w:rsidRPr="00411DDF">
        <w:rPr>
          <w:rFonts w:ascii="Arial" w:hAnsi="Arial" w:cs="Arial"/>
          <w:b/>
        </w:rPr>
        <w:t xml:space="preserve"> in-reach to acute </w:t>
      </w:r>
      <w:r w:rsidR="00921C77" w:rsidRPr="00411DDF">
        <w:rPr>
          <w:rFonts w:ascii="Arial" w:hAnsi="Arial" w:cs="Arial"/>
          <w:b/>
        </w:rPr>
        <w:t xml:space="preserve">mental health </w:t>
      </w:r>
      <w:r w:rsidR="00AE31AF" w:rsidRPr="00411DDF">
        <w:rPr>
          <w:rFonts w:ascii="Arial" w:hAnsi="Arial" w:cs="Arial"/>
          <w:b/>
        </w:rPr>
        <w:t>in-</w:t>
      </w:r>
      <w:r w:rsidR="002B55BF" w:rsidRPr="00411DDF">
        <w:rPr>
          <w:rFonts w:ascii="Arial" w:hAnsi="Arial" w:cs="Arial"/>
          <w:b/>
        </w:rPr>
        <w:t>patient</w:t>
      </w:r>
      <w:r w:rsidR="00921C77" w:rsidRPr="00411DDF">
        <w:rPr>
          <w:rFonts w:ascii="Arial" w:hAnsi="Arial" w:cs="Arial"/>
          <w:b/>
        </w:rPr>
        <w:t>. W</w:t>
      </w:r>
      <w:r w:rsidR="00B86ED6" w:rsidRPr="00411DDF">
        <w:rPr>
          <w:rFonts w:ascii="Arial" w:hAnsi="Arial" w:cs="Arial"/>
          <w:b/>
        </w:rPr>
        <w:t>e support</w:t>
      </w:r>
      <w:r w:rsidR="00AE31AF" w:rsidRPr="00411DDF">
        <w:rPr>
          <w:rFonts w:ascii="Arial" w:hAnsi="Arial" w:cs="Arial"/>
          <w:b/>
        </w:rPr>
        <w:t xml:space="preserve"> </w:t>
      </w:r>
      <w:r w:rsidR="00921C77" w:rsidRPr="00411DDF">
        <w:rPr>
          <w:rFonts w:ascii="Arial" w:hAnsi="Arial" w:cs="Arial"/>
          <w:b/>
        </w:rPr>
        <w:t xml:space="preserve">these services with </w:t>
      </w:r>
      <w:r w:rsidR="00AE31AF" w:rsidRPr="00411DDF">
        <w:rPr>
          <w:rFonts w:ascii="Arial" w:hAnsi="Arial" w:cs="Arial"/>
          <w:b/>
        </w:rPr>
        <w:t xml:space="preserve">reasonable adjustments and </w:t>
      </w:r>
      <w:r w:rsidR="00921C77" w:rsidRPr="00411DDF">
        <w:rPr>
          <w:rFonts w:ascii="Arial" w:hAnsi="Arial" w:cs="Arial"/>
          <w:b/>
        </w:rPr>
        <w:t xml:space="preserve">to help expedite timely </w:t>
      </w:r>
      <w:r w:rsidR="00AE31AF" w:rsidRPr="00411DDF">
        <w:rPr>
          <w:rFonts w:ascii="Arial" w:hAnsi="Arial" w:cs="Arial"/>
          <w:b/>
        </w:rPr>
        <w:t xml:space="preserve">discharge (including </w:t>
      </w:r>
      <w:r w:rsidR="002B55BF" w:rsidRPr="00411DDF">
        <w:rPr>
          <w:rFonts w:ascii="Arial" w:hAnsi="Arial" w:cs="Arial"/>
          <w:b/>
        </w:rPr>
        <w:t>patients</w:t>
      </w:r>
      <w:r w:rsidR="003F3A8A" w:rsidRPr="00411DDF">
        <w:rPr>
          <w:rFonts w:ascii="Arial" w:hAnsi="Arial" w:cs="Arial"/>
          <w:b/>
        </w:rPr>
        <w:t xml:space="preserve"> </w:t>
      </w:r>
      <w:r w:rsidR="00AE31AF" w:rsidRPr="00411DDF">
        <w:rPr>
          <w:rFonts w:ascii="Arial" w:hAnsi="Arial" w:cs="Arial"/>
          <w:b/>
        </w:rPr>
        <w:t>not previously known to LD services)</w:t>
      </w:r>
      <w:r w:rsidR="00B24C8D" w:rsidRPr="00411DDF">
        <w:rPr>
          <w:rFonts w:ascii="Arial" w:hAnsi="Arial" w:cs="Arial"/>
          <w:b/>
        </w:rPr>
        <w:t xml:space="preserve">. </w:t>
      </w:r>
    </w:p>
    <w:p w14:paraId="756A880D" w14:textId="77777777" w:rsidR="00AE31AF" w:rsidRPr="005F76F8" w:rsidRDefault="00AE31AF" w:rsidP="00FC152E">
      <w:pPr>
        <w:pStyle w:val="ListParagraph"/>
        <w:spacing w:line="240" w:lineRule="auto"/>
        <w:jc w:val="both"/>
        <w:rPr>
          <w:rFonts w:ascii="Arial" w:hAnsi="Arial" w:cs="Arial"/>
        </w:rPr>
      </w:pPr>
    </w:p>
    <w:p w14:paraId="12F245F3" w14:textId="77777777" w:rsidR="00AE31AF" w:rsidRPr="00F65E4D" w:rsidRDefault="00AE31AF" w:rsidP="00F65E4D">
      <w:pPr>
        <w:spacing w:line="240" w:lineRule="auto"/>
        <w:jc w:val="both"/>
        <w:rPr>
          <w:rFonts w:ascii="Arial" w:hAnsi="Arial" w:cs="Arial"/>
          <w:b/>
        </w:rPr>
      </w:pPr>
      <w:r w:rsidRPr="00F65E4D">
        <w:rPr>
          <w:rFonts w:ascii="Arial" w:hAnsi="Arial" w:cs="Arial"/>
          <w:b/>
        </w:rPr>
        <w:t>Process</w:t>
      </w:r>
      <w:r w:rsidR="00FC152E" w:rsidRPr="00F65E4D">
        <w:rPr>
          <w:rFonts w:ascii="Arial" w:hAnsi="Arial" w:cs="Arial"/>
          <w:b/>
        </w:rPr>
        <w:t xml:space="preserve"> (also refer to </w:t>
      </w:r>
      <w:r w:rsidR="00F65E4D">
        <w:rPr>
          <w:rFonts w:ascii="Arial" w:hAnsi="Arial" w:cs="Arial"/>
          <w:b/>
        </w:rPr>
        <w:t xml:space="preserve">the CCR </w:t>
      </w:r>
      <w:r w:rsidR="00FC152E" w:rsidRPr="00F65E4D">
        <w:rPr>
          <w:rFonts w:ascii="Arial" w:hAnsi="Arial" w:cs="Arial"/>
          <w:b/>
        </w:rPr>
        <w:t>flowchart)</w:t>
      </w:r>
    </w:p>
    <w:p w14:paraId="73722C0E" w14:textId="77777777" w:rsidR="00AE31AF" w:rsidRDefault="00AE31AF" w:rsidP="00CA7E38">
      <w:pPr>
        <w:spacing w:line="240" w:lineRule="auto"/>
        <w:contextualSpacing/>
        <w:jc w:val="both"/>
        <w:rPr>
          <w:rFonts w:ascii="Arial" w:hAnsi="Arial" w:cs="Arial"/>
        </w:rPr>
      </w:pPr>
      <w:r w:rsidRPr="001C4E13">
        <w:rPr>
          <w:rFonts w:ascii="Arial" w:hAnsi="Arial" w:cs="Arial"/>
        </w:rPr>
        <w:t xml:space="preserve">The following disciplines </w:t>
      </w:r>
      <w:r w:rsidR="0007382F" w:rsidRPr="0007382F">
        <w:rPr>
          <w:rFonts w:ascii="Arial" w:hAnsi="Arial" w:cs="Arial"/>
        </w:rPr>
        <w:t>and services may</w:t>
      </w:r>
      <w:r w:rsidR="0007382F">
        <w:rPr>
          <w:rFonts w:ascii="Arial" w:hAnsi="Arial" w:cs="Arial"/>
        </w:rPr>
        <w:t xml:space="preserve"> </w:t>
      </w:r>
      <w:r w:rsidR="0007382F" w:rsidRPr="0007382F">
        <w:rPr>
          <w:rFonts w:ascii="Arial" w:hAnsi="Arial" w:cs="Arial"/>
        </w:rPr>
        <w:t xml:space="preserve">be involved in the </w:t>
      </w:r>
      <w:r w:rsidR="0007382F">
        <w:rPr>
          <w:rFonts w:ascii="Arial" w:hAnsi="Arial" w:cs="Arial"/>
        </w:rPr>
        <w:t xml:space="preserve">Complex </w:t>
      </w:r>
      <w:r w:rsidR="006F6994">
        <w:rPr>
          <w:rFonts w:ascii="Arial" w:hAnsi="Arial" w:cs="Arial"/>
        </w:rPr>
        <w:t>C</w:t>
      </w:r>
      <w:r w:rsidR="0007382F">
        <w:rPr>
          <w:rFonts w:ascii="Arial" w:hAnsi="Arial" w:cs="Arial"/>
        </w:rPr>
        <w:t>are Response</w:t>
      </w:r>
      <w:r w:rsidR="0007382F" w:rsidRPr="0007382F">
        <w:rPr>
          <w:rFonts w:ascii="Arial" w:hAnsi="Arial" w:cs="Arial"/>
        </w:rPr>
        <w:t xml:space="preserve"> depending on the need of the person to be </w:t>
      </w:r>
      <w:r w:rsidR="00CA7E38">
        <w:rPr>
          <w:rFonts w:ascii="Arial" w:hAnsi="Arial" w:cs="Arial"/>
        </w:rPr>
        <w:t>supported;</w:t>
      </w:r>
    </w:p>
    <w:p w14:paraId="7E10F870" w14:textId="77777777" w:rsidR="001B51FA" w:rsidRPr="001B51FA" w:rsidRDefault="001B51FA" w:rsidP="001B51FA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Arial" w:hAnsi="Arial" w:cs="Arial"/>
        </w:rPr>
      </w:pPr>
      <w:r w:rsidRPr="001B51FA">
        <w:rPr>
          <w:rFonts w:ascii="Arial" w:hAnsi="Arial" w:cs="Arial"/>
        </w:rPr>
        <w:t>Care Manager</w:t>
      </w:r>
      <w:r w:rsidR="00F65E4D">
        <w:rPr>
          <w:rFonts w:ascii="Arial" w:hAnsi="Arial" w:cs="Arial"/>
        </w:rPr>
        <w:t xml:space="preserve">/Social Worker </w:t>
      </w:r>
      <w:r w:rsidRPr="001B51FA">
        <w:rPr>
          <w:rFonts w:ascii="Arial" w:hAnsi="Arial" w:cs="Arial"/>
        </w:rPr>
        <w:t xml:space="preserve"> working with the person [Kent County Council (KCC)]</w:t>
      </w:r>
    </w:p>
    <w:p w14:paraId="6C17DB7E" w14:textId="77777777" w:rsidR="001B51FA" w:rsidRPr="001B51FA" w:rsidRDefault="001B51FA" w:rsidP="001B51FA">
      <w:pPr>
        <w:pStyle w:val="ListParagraph"/>
        <w:spacing w:line="240" w:lineRule="auto"/>
        <w:jc w:val="both"/>
        <w:rPr>
          <w:rFonts w:ascii="Arial" w:hAnsi="Arial" w:cs="Arial"/>
        </w:rPr>
      </w:pPr>
      <w:r w:rsidRPr="001B51FA">
        <w:rPr>
          <w:rFonts w:ascii="Arial" w:hAnsi="Arial" w:cs="Arial"/>
        </w:rPr>
        <w:t>Community Learning Disability (LD) Nursing [Kent Community Health Foundation Trust (KCHFT)]</w:t>
      </w:r>
    </w:p>
    <w:p w14:paraId="6A4C65E2" w14:textId="77777777" w:rsidR="001B51FA" w:rsidRDefault="000B047D" w:rsidP="001B51FA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Arial" w:hAnsi="Arial" w:cs="Arial"/>
        </w:rPr>
      </w:pPr>
      <w:r w:rsidRPr="001B51FA">
        <w:rPr>
          <w:rFonts w:ascii="Arial" w:hAnsi="Arial" w:cs="Arial"/>
        </w:rPr>
        <w:t>Mental Health Learning Disability (MHLD) Nursing [Kent &amp; Medway Partnership Trust (KMPT)]</w:t>
      </w:r>
    </w:p>
    <w:p w14:paraId="0FED8BB6" w14:textId="77777777" w:rsidR="001B51FA" w:rsidRDefault="00AE31AF" w:rsidP="001B51FA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Arial" w:hAnsi="Arial" w:cs="Arial"/>
        </w:rPr>
      </w:pPr>
      <w:r w:rsidRPr="001B51FA">
        <w:rPr>
          <w:rFonts w:ascii="Arial" w:hAnsi="Arial" w:cs="Arial"/>
        </w:rPr>
        <w:t>Psychology</w:t>
      </w:r>
      <w:r w:rsidR="005C3F56" w:rsidRPr="001B51FA">
        <w:rPr>
          <w:rFonts w:ascii="Arial" w:hAnsi="Arial" w:cs="Arial"/>
        </w:rPr>
        <w:t xml:space="preserve"> [KMPT]</w:t>
      </w:r>
    </w:p>
    <w:p w14:paraId="27157B38" w14:textId="77777777" w:rsidR="001B51FA" w:rsidRDefault="00AE31AF" w:rsidP="001B51FA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Arial" w:hAnsi="Arial" w:cs="Arial"/>
        </w:rPr>
      </w:pPr>
      <w:r w:rsidRPr="001B51FA">
        <w:rPr>
          <w:rFonts w:ascii="Arial" w:hAnsi="Arial" w:cs="Arial"/>
        </w:rPr>
        <w:t>Psychiatry</w:t>
      </w:r>
      <w:r w:rsidR="005C3F56" w:rsidRPr="001B51FA">
        <w:rPr>
          <w:rFonts w:ascii="Arial" w:hAnsi="Arial" w:cs="Arial"/>
        </w:rPr>
        <w:t xml:space="preserve"> [KMPT]</w:t>
      </w:r>
    </w:p>
    <w:p w14:paraId="7E24CC5C" w14:textId="77777777" w:rsidR="001B51FA" w:rsidRDefault="00AE31AF" w:rsidP="001B51FA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Arial" w:hAnsi="Arial" w:cs="Arial"/>
        </w:rPr>
      </w:pPr>
      <w:r w:rsidRPr="001B51FA">
        <w:rPr>
          <w:rFonts w:ascii="Arial" w:hAnsi="Arial" w:cs="Arial"/>
        </w:rPr>
        <w:t>Speech and Language Therapy</w:t>
      </w:r>
      <w:r w:rsidR="005C3F56" w:rsidRPr="001B51FA">
        <w:rPr>
          <w:rFonts w:ascii="Arial" w:hAnsi="Arial" w:cs="Arial"/>
        </w:rPr>
        <w:t xml:space="preserve"> [KCHFT]</w:t>
      </w:r>
    </w:p>
    <w:p w14:paraId="64C0EE64" w14:textId="77777777" w:rsidR="001B51FA" w:rsidRDefault="00AE31AF" w:rsidP="001B51FA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Arial" w:hAnsi="Arial" w:cs="Arial"/>
        </w:rPr>
      </w:pPr>
      <w:r w:rsidRPr="001B51FA">
        <w:rPr>
          <w:rFonts w:ascii="Arial" w:hAnsi="Arial" w:cs="Arial"/>
        </w:rPr>
        <w:t>Occupational Therapy</w:t>
      </w:r>
      <w:r w:rsidR="005C3F56" w:rsidRPr="001B51FA">
        <w:rPr>
          <w:rFonts w:ascii="Arial" w:hAnsi="Arial" w:cs="Arial"/>
        </w:rPr>
        <w:t xml:space="preserve"> [KCHFT]</w:t>
      </w:r>
    </w:p>
    <w:p w14:paraId="58864DAA" w14:textId="77777777" w:rsidR="00074C4F" w:rsidRPr="001B51FA" w:rsidRDefault="00074C4F" w:rsidP="001B51FA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Arial" w:hAnsi="Arial" w:cs="Arial"/>
        </w:rPr>
      </w:pPr>
      <w:r w:rsidRPr="001B51FA">
        <w:rPr>
          <w:rFonts w:ascii="Arial" w:hAnsi="Arial" w:cs="Arial"/>
        </w:rPr>
        <w:t>Other professionals as identified</w:t>
      </w:r>
      <w:r w:rsidR="005D2468" w:rsidRPr="001B51FA">
        <w:rPr>
          <w:rFonts w:ascii="Arial" w:hAnsi="Arial" w:cs="Arial"/>
        </w:rPr>
        <w:t xml:space="preserve"> (Physiotherapy, </w:t>
      </w:r>
      <w:r w:rsidR="005C3F56" w:rsidRPr="001B51FA">
        <w:rPr>
          <w:rFonts w:ascii="Arial" w:hAnsi="Arial" w:cs="Arial"/>
        </w:rPr>
        <w:t xml:space="preserve">Vision &amp; Hearing, </w:t>
      </w:r>
      <w:r w:rsidR="000B047D" w:rsidRPr="001B51FA">
        <w:rPr>
          <w:rFonts w:ascii="Arial" w:hAnsi="Arial" w:cs="Arial"/>
        </w:rPr>
        <w:t>etc.</w:t>
      </w:r>
      <w:r w:rsidR="005D2468" w:rsidRPr="001B51FA">
        <w:rPr>
          <w:rFonts w:ascii="Arial" w:hAnsi="Arial" w:cs="Arial"/>
        </w:rPr>
        <w:t>)</w:t>
      </w:r>
    </w:p>
    <w:p w14:paraId="335E5CB5" w14:textId="77777777" w:rsidR="00AE31AF" w:rsidRPr="001C4E13" w:rsidRDefault="00AE31AF" w:rsidP="00FC152E">
      <w:pPr>
        <w:pStyle w:val="ListParagraph"/>
        <w:spacing w:line="240" w:lineRule="auto"/>
        <w:ind w:left="360"/>
        <w:jc w:val="both"/>
        <w:rPr>
          <w:rFonts w:ascii="Arial" w:hAnsi="Arial" w:cs="Arial"/>
        </w:rPr>
      </w:pPr>
    </w:p>
    <w:p w14:paraId="46175F73" w14:textId="77777777" w:rsidR="00AE31AF" w:rsidRPr="001C4E13" w:rsidRDefault="00AE31AF" w:rsidP="00FC152E">
      <w:pPr>
        <w:pStyle w:val="ListParagraph"/>
        <w:spacing w:line="240" w:lineRule="auto"/>
        <w:jc w:val="both"/>
        <w:rPr>
          <w:rFonts w:ascii="Arial" w:hAnsi="Arial" w:cs="Arial"/>
        </w:rPr>
      </w:pPr>
    </w:p>
    <w:p w14:paraId="09B59480" w14:textId="77777777" w:rsidR="009E0306" w:rsidRPr="00074C4F" w:rsidRDefault="00074C4F" w:rsidP="00FC152E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rial" w:hAnsi="Arial" w:cs="Arial"/>
        </w:rPr>
      </w:pPr>
      <w:r w:rsidRPr="00074C4F">
        <w:rPr>
          <w:rFonts w:ascii="Arial" w:hAnsi="Arial" w:cs="Arial"/>
        </w:rPr>
        <w:t xml:space="preserve">Each </w:t>
      </w:r>
      <w:r w:rsidR="00CD5212">
        <w:rPr>
          <w:rFonts w:ascii="Arial" w:hAnsi="Arial" w:cs="Arial"/>
        </w:rPr>
        <w:t>CCR</w:t>
      </w:r>
      <w:r w:rsidRPr="00074C4F">
        <w:rPr>
          <w:rFonts w:ascii="Arial" w:hAnsi="Arial" w:cs="Arial"/>
        </w:rPr>
        <w:t xml:space="preserve"> episode </w:t>
      </w:r>
      <w:r w:rsidR="009E0306" w:rsidRPr="00074C4F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 xml:space="preserve">intended to </w:t>
      </w:r>
      <w:r w:rsidR="001B51FA">
        <w:rPr>
          <w:rFonts w:ascii="Arial" w:hAnsi="Arial" w:cs="Arial"/>
        </w:rPr>
        <w:t xml:space="preserve">agree </w:t>
      </w:r>
      <w:r w:rsidRPr="00653463">
        <w:rPr>
          <w:rFonts w:ascii="Arial" w:hAnsi="Arial" w:cs="Arial"/>
          <w:u w:val="single"/>
        </w:rPr>
        <w:t>intensive</w:t>
      </w:r>
      <w:r>
        <w:rPr>
          <w:rFonts w:ascii="Arial" w:hAnsi="Arial" w:cs="Arial"/>
        </w:rPr>
        <w:t xml:space="preserve"> </w:t>
      </w:r>
      <w:r w:rsidR="005A61C1">
        <w:rPr>
          <w:rFonts w:ascii="Arial" w:hAnsi="Arial" w:cs="Arial"/>
        </w:rPr>
        <w:t>interventions</w:t>
      </w:r>
      <w:r>
        <w:rPr>
          <w:rFonts w:ascii="Arial" w:hAnsi="Arial" w:cs="Arial"/>
        </w:rPr>
        <w:t xml:space="preserve"> which may </w:t>
      </w:r>
      <w:r w:rsidR="005A61C1">
        <w:rPr>
          <w:rFonts w:ascii="Arial" w:hAnsi="Arial" w:cs="Arial"/>
        </w:rPr>
        <w:t xml:space="preserve">be </w:t>
      </w:r>
      <w:r w:rsidR="005A61C1" w:rsidRPr="001B51FA">
        <w:rPr>
          <w:rFonts w:ascii="Arial" w:hAnsi="Arial" w:cs="Arial"/>
          <w:b/>
        </w:rPr>
        <w:t>from 24 hours to 12 weeks in duration</w:t>
      </w:r>
      <w:r w:rsidR="005A61C1">
        <w:rPr>
          <w:rFonts w:ascii="Arial" w:hAnsi="Arial" w:cs="Arial"/>
        </w:rPr>
        <w:t>.  No single episode of CCR should last f</w:t>
      </w:r>
      <w:r w:rsidRPr="00074C4F">
        <w:rPr>
          <w:rFonts w:ascii="Arial" w:hAnsi="Arial" w:cs="Arial"/>
        </w:rPr>
        <w:t>or longer than 12 weeks</w:t>
      </w:r>
      <w:r w:rsidR="009E0306" w:rsidRPr="00074C4F">
        <w:rPr>
          <w:rFonts w:ascii="Arial" w:hAnsi="Arial" w:cs="Arial"/>
        </w:rPr>
        <w:t>.</w:t>
      </w:r>
    </w:p>
    <w:p w14:paraId="160E9E30" w14:textId="77777777" w:rsidR="00F65E4D" w:rsidRDefault="005D2468" w:rsidP="00F65E4D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 w:rsidRPr="001C4E13">
        <w:rPr>
          <w:rFonts w:ascii="Arial" w:hAnsi="Arial" w:cs="Arial"/>
        </w:rPr>
        <w:t xml:space="preserve">The </w:t>
      </w:r>
      <w:r w:rsidR="00CD5212">
        <w:rPr>
          <w:rFonts w:ascii="Arial" w:hAnsi="Arial" w:cs="Arial"/>
        </w:rPr>
        <w:t>CCR</w:t>
      </w:r>
      <w:r w:rsidRPr="001C4E13">
        <w:rPr>
          <w:rFonts w:ascii="Arial" w:hAnsi="Arial" w:cs="Arial"/>
        </w:rPr>
        <w:t xml:space="preserve"> may be initiated</w:t>
      </w:r>
      <w:r w:rsidR="00653463">
        <w:rPr>
          <w:rFonts w:ascii="Arial" w:hAnsi="Arial" w:cs="Arial"/>
        </w:rPr>
        <w:t xml:space="preserve"> during office hours</w:t>
      </w:r>
      <w:r>
        <w:rPr>
          <w:rFonts w:ascii="Arial" w:hAnsi="Arial" w:cs="Arial"/>
        </w:rPr>
        <w:t xml:space="preserve">.  </w:t>
      </w:r>
      <w:r w:rsidRPr="00AF740C">
        <w:rPr>
          <w:rFonts w:ascii="Arial" w:hAnsi="Arial" w:cs="Arial"/>
        </w:rPr>
        <w:t xml:space="preserve">If out of </w:t>
      </w:r>
      <w:r w:rsidR="00653463" w:rsidRPr="00AF740C">
        <w:rPr>
          <w:rFonts w:ascii="Arial" w:hAnsi="Arial" w:cs="Arial"/>
        </w:rPr>
        <w:t>hours</w:t>
      </w:r>
      <w:r w:rsidR="001B51FA">
        <w:rPr>
          <w:rFonts w:ascii="Arial" w:hAnsi="Arial" w:cs="Arial"/>
        </w:rPr>
        <w:t xml:space="preserve">, </w:t>
      </w:r>
      <w:r w:rsidRPr="00AF740C">
        <w:rPr>
          <w:rFonts w:ascii="Arial" w:hAnsi="Arial" w:cs="Arial"/>
        </w:rPr>
        <w:t>the</w:t>
      </w:r>
      <w:r>
        <w:rPr>
          <w:rFonts w:ascii="Arial" w:hAnsi="Arial" w:cs="Arial"/>
        </w:rPr>
        <w:t>n</w:t>
      </w:r>
      <w:r w:rsidR="001B51FA">
        <w:rPr>
          <w:rFonts w:ascii="Arial" w:hAnsi="Arial" w:cs="Arial"/>
        </w:rPr>
        <w:t xml:space="preserve">  the</w:t>
      </w:r>
      <w:r w:rsidRPr="00AF740C">
        <w:rPr>
          <w:rFonts w:ascii="Arial" w:hAnsi="Arial" w:cs="Arial"/>
        </w:rPr>
        <w:t xml:space="preserve"> </w:t>
      </w:r>
      <w:r w:rsidR="00CD5212">
        <w:rPr>
          <w:rFonts w:ascii="Arial" w:hAnsi="Arial" w:cs="Arial"/>
        </w:rPr>
        <w:t>CCR</w:t>
      </w:r>
      <w:r w:rsidRPr="00AF740C">
        <w:rPr>
          <w:rFonts w:ascii="Arial" w:hAnsi="Arial" w:cs="Arial"/>
        </w:rPr>
        <w:t xml:space="preserve"> </w:t>
      </w:r>
      <w:r w:rsidR="00CD5212">
        <w:rPr>
          <w:rFonts w:ascii="Arial" w:hAnsi="Arial" w:cs="Arial"/>
        </w:rPr>
        <w:t xml:space="preserve">will </w:t>
      </w:r>
      <w:r>
        <w:rPr>
          <w:rFonts w:ascii="Arial" w:hAnsi="Arial" w:cs="Arial"/>
        </w:rPr>
        <w:t xml:space="preserve">be initiated the next working day </w:t>
      </w:r>
    </w:p>
    <w:p w14:paraId="49D746F1" w14:textId="77777777" w:rsidR="005D2468" w:rsidRPr="00F65E4D" w:rsidRDefault="005D2468" w:rsidP="00F65E4D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 w:rsidRPr="00F65E4D">
        <w:rPr>
          <w:rFonts w:ascii="Arial" w:hAnsi="Arial" w:cs="Arial"/>
        </w:rPr>
        <w:t>The client will receive a same day response by key professionals identified</w:t>
      </w:r>
      <w:r w:rsidR="00CD5212" w:rsidRPr="00F65E4D">
        <w:rPr>
          <w:rFonts w:ascii="Arial" w:hAnsi="Arial" w:cs="Arial"/>
        </w:rPr>
        <w:t>.</w:t>
      </w:r>
      <w:r w:rsidRPr="00F65E4D">
        <w:rPr>
          <w:rFonts w:ascii="Arial" w:hAnsi="Arial" w:cs="Arial"/>
        </w:rPr>
        <w:t xml:space="preserve"> </w:t>
      </w:r>
    </w:p>
    <w:p w14:paraId="62C96B88" w14:textId="77777777" w:rsidR="005D2468" w:rsidRPr="00E46EDB" w:rsidRDefault="005D2468" w:rsidP="005D2468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 w:rsidRPr="00A541EB">
        <w:rPr>
          <w:rFonts w:ascii="Arial" w:hAnsi="Arial" w:cs="Arial"/>
        </w:rPr>
        <w:t xml:space="preserve">A 72 hour </w:t>
      </w:r>
      <w:r>
        <w:rPr>
          <w:rFonts w:ascii="Arial" w:hAnsi="Arial" w:cs="Arial"/>
        </w:rPr>
        <w:t xml:space="preserve">crisis/contingency </w:t>
      </w:r>
      <w:r w:rsidRPr="00A541EB">
        <w:rPr>
          <w:rFonts w:ascii="Arial" w:hAnsi="Arial" w:cs="Arial"/>
        </w:rPr>
        <w:t xml:space="preserve">plan will be agreed and shared across all agencies </w:t>
      </w:r>
      <w:r w:rsidRPr="00A541EB">
        <w:rPr>
          <w:rFonts w:ascii="Arial" w:hAnsi="Arial" w:cs="Arial"/>
          <w:i/>
        </w:rPr>
        <w:t>(which may include additional 1:1 support, daily monitoring by MHLD, urgent medical investigations, medication and/or behaviour management strategies – not exhaustive)</w:t>
      </w:r>
      <w:r>
        <w:rPr>
          <w:rFonts w:ascii="Arial" w:hAnsi="Arial" w:cs="Arial"/>
          <w:i/>
        </w:rPr>
        <w:t xml:space="preserve">. </w:t>
      </w:r>
      <w:r w:rsidR="00853CD2" w:rsidRPr="00E46EDB">
        <w:rPr>
          <w:rFonts w:ascii="Arial" w:hAnsi="Arial" w:cs="Arial"/>
        </w:rPr>
        <w:t xml:space="preserve">This plan must be entered on </w:t>
      </w:r>
      <w:r w:rsidR="00853CD2">
        <w:rPr>
          <w:rFonts w:ascii="Arial" w:hAnsi="Arial" w:cs="Arial"/>
        </w:rPr>
        <w:t xml:space="preserve">respective </w:t>
      </w:r>
      <w:r w:rsidR="00B86ED6">
        <w:rPr>
          <w:rFonts w:ascii="Arial" w:hAnsi="Arial" w:cs="Arial"/>
        </w:rPr>
        <w:t>person we support</w:t>
      </w:r>
      <w:r w:rsidR="00853CD2">
        <w:rPr>
          <w:rFonts w:ascii="Arial" w:hAnsi="Arial" w:cs="Arial"/>
        </w:rPr>
        <w:t xml:space="preserve"> </w:t>
      </w:r>
      <w:r w:rsidR="002838D4">
        <w:rPr>
          <w:rFonts w:ascii="Arial" w:hAnsi="Arial" w:cs="Arial"/>
        </w:rPr>
        <w:t xml:space="preserve">electronic patient record. </w:t>
      </w:r>
    </w:p>
    <w:p w14:paraId="642F3465" w14:textId="77777777" w:rsidR="005D2468" w:rsidRPr="001C4E13" w:rsidRDefault="005D2468" w:rsidP="00E20651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 w:rsidRPr="001C4E13">
        <w:rPr>
          <w:rFonts w:ascii="Arial" w:hAnsi="Arial" w:cs="Arial"/>
        </w:rPr>
        <w:t xml:space="preserve">If admission to </w:t>
      </w:r>
      <w:r w:rsidR="00E20651" w:rsidRPr="00E20651">
        <w:rPr>
          <w:rFonts w:ascii="Arial" w:hAnsi="Arial" w:cs="Arial"/>
        </w:rPr>
        <w:t xml:space="preserve">local acute mental health </w:t>
      </w:r>
      <w:r w:rsidRPr="001C4E13">
        <w:rPr>
          <w:rFonts w:ascii="Arial" w:hAnsi="Arial" w:cs="Arial"/>
        </w:rPr>
        <w:t xml:space="preserve">is required due to a relapse of a mental illness, MHLD </w:t>
      </w:r>
      <w:r w:rsidR="00E20651">
        <w:rPr>
          <w:rFonts w:ascii="Arial" w:hAnsi="Arial" w:cs="Arial"/>
        </w:rPr>
        <w:t xml:space="preserve">and </w:t>
      </w:r>
      <w:r w:rsidR="00E20651" w:rsidRPr="001B51FA">
        <w:rPr>
          <w:rFonts w:ascii="Arial" w:hAnsi="Arial" w:cs="Arial"/>
        </w:rPr>
        <w:t xml:space="preserve">KCHFT LD professionals </w:t>
      </w:r>
      <w:r w:rsidRPr="001B51FA">
        <w:rPr>
          <w:rFonts w:ascii="Arial" w:hAnsi="Arial" w:cs="Arial"/>
        </w:rPr>
        <w:t xml:space="preserve">will provide in-reach to support the assessment and treatment process (reasonable adjustments) with a view to discharging the </w:t>
      </w:r>
      <w:r w:rsidR="00E9129D" w:rsidRPr="001B51FA">
        <w:rPr>
          <w:rFonts w:ascii="Arial" w:hAnsi="Arial" w:cs="Arial"/>
        </w:rPr>
        <w:t xml:space="preserve">person </w:t>
      </w:r>
      <w:r w:rsidRPr="001B51FA">
        <w:rPr>
          <w:rFonts w:ascii="Arial" w:hAnsi="Arial" w:cs="Arial"/>
        </w:rPr>
        <w:t xml:space="preserve">as soon as the </w:t>
      </w:r>
      <w:r w:rsidR="00E9129D" w:rsidRPr="001B51FA">
        <w:rPr>
          <w:rFonts w:ascii="Arial" w:hAnsi="Arial" w:cs="Arial"/>
        </w:rPr>
        <w:t xml:space="preserve">their </w:t>
      </w:r>
      <w:r w:rsidRPr="001B51FA">
        <w:rPr>
          <w:rFonts w:ascii="Arial" w:hAnsi="Arial" w:cs="Arial"/>
        </w:rPr>
        <w:t>mental state has stabilised</w:t>
      </w:r>
      <w:r w:rsidRPr="001C4E13">
        <w:rPr>
          <w:rFonts w:ascii="Arial" w:hAnsi="Arial" w:cs="Arial"/>
        </w:rPr>
        <w:t xml:space="preserve">. </w:t>
      </w:r>
    </w:p>
    <w:p w14:paraId="01F9E76E" w14:textId="77777777" w:rsidR="00403B5F" w:rsidRPr="00E9129D" w:rsidRDefault="005D2468" w:rsidP="00E9129D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rial" w:hAnsi="Arial" w:cs="Arial"/>
        </w:rPr>
      </w:pPr>
      <w:r w:rsidRPr="001C4E13">
        <w:rPr>
          <w:rFonts w:ascii="Arial" w:hAnsi="Arial" w:cs="Arial"/>
        </w:rPr>
        <w:t>If admission for a mental health problem has taken place outside normal working hours</w:t>
      </w:r>
      <w:r>
        <w:rPr>
          <w:rFonts w:ascii="Arial" w:hAnsi="Arial" w:cs="Arial"/>
        </w:rPr>
        <w:t xml:space="preserve"> by the CRHT</w:t>
      </w:r>
      <w:r w:rsidRPr="001C4E13">
        <w:rPr>
          <w:rFonts w:ascii="Arial" w:hAnsi="Arial" w:cs="Arial"/>
        </w:rPr>
        <w:t>, MHLD will provide in-reach at the earliest opportunity during the next working day and as required thereafter</w:t>
      </w:r>
      <w:r w:rsidR="00257DE9" w:rsidRPr="00E9129D">
        <w:rPr>
          <w:rFonts w:ascii="Arial" w:hAnsi="Arial" w:cs="Arial"/>
        </w:rPr>
        <w:t>.</w:t>
      </w:r>
    </w:p>
    <w:p w14:paraId="6B30072E" w14:textId="77777777" w:rsidR="007C775E" w:rsidRPr="00403B5F" w:rsidRDefault="003A7139" w:rsidP="00FC152E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Arial" w:hAnsi="Arial" w:cs="Arial"/>
        </w:rPr>
      </w:pPr>
      <w:r w:rsidRPr="00403B5F">
        <w:rPr>
          <w:rFonts w:ascii="Arial" w:hAnsi="Arial" w:cs="Arial"/>
        </w:rPr>
        <w:lastRenderedPageBreak/>
        <w:t xml:space="preserve">If there are any issues, or further advice needed relating to a Complex Care Response please discuss with </w:t>
      </w:r>
      <w:r w:rsidR="00163795">
        <w:rPr>
          <w:rFonts w:ascii="Arial" w:hAnsi="Arial" w:cs="Arial"/>
        </w:rPr>
        <w:t>CCR Champion</w:t>
      </w:r>
      <w:r w:rsidR="00D21598" w:rsidRPr="00D21598">
        <w:rPr>
          <w:rFonts w:ascii="Arial" w:hAnsi="Arial" w:cs="Arial"/>
        </w:rPr>
        <w:t xml:space="preserve"> </w:t>
      </w:r>
      <w:r w:rsidR="00D21598">
        <w:rPr>
          <w:rFonts w:ascii="Arial" w:hAnsi="Arial" w:cs="Arial"/>
        </w:rPr>
        <w:t>and escalate to Service Manager/Professional Lead if necessary</w:t>
      </w:r>
      <w:r w:rsidR="00163795">
        <w:rPr>
          <w:rFonts w:ascii="Arial" w:hAnsi="Arial" w:cs="Arial"/>
        </w:rPr>
        <w:t xml:space="preserve">. </w:t>
      </w:r>
    </w:p>
    <w:p w14:paraId="2C904D9A" w14:textId="77777777" w:rsidR="00AE31AF" w:rsidRDefault="00AE31AF" w:rsidP="00FC152E">
      <w:pPr>
        <w:spacing w:line="240" w:lineRule="auto"/>
        <w:contextualSpacing/>
        <w:jc w:val="both"/>
        <w:rPr>
          <w:rFonts w:ascii="Arial" w:hAnsi="Arial" w:cs="Arial"/>
          <w:i/>
        </w:rPr>
      </w:pPr>
      <w:r w:rsidRPr="005D2468">
        <w:rPr>
          <w:rFonts w:ascii="Arial" w:hAnsi="Arial" w:cs="Arial"/>
          <w:i/>
        </w:rPr>
        <w:t>In addition, there will be ‘Safe Accommodation’ as part of the Complex Care Response as an alternative to hospital admission. (</w:t>
      </w:r>
      <w:r w:rsidR="002855F4" w:rsidRPr="005D2468">
        <w:rPr>
          <w:rFonts w:ascii="Arial" w:hAnsi="Arial" w:cs="Arial"/>
          <w:i/>
        </w:rPr>
        <w:t>Not</w:t>
      </w:r>
      <w:r w:rsidRPr="005D2468">
        <w:rPr>
          <w:rFonts w:ascii="Arial" w:hAnsi="Arial" w:cs="Arial"/>
          <w:i/>
        </w:rPr>
        <w:t xml:space="preserve"> yet available)</w:t>
      </w:r>
      <w:r w:rsidR="001B51FA">
        <w:rPr>
          <w:rFonts w:ascii="Arial" w:hAnsi="Arial" w:cs="Arial"/>
          <w:i/>
        </w:rPr>
        <w:t>.</w:t>
      </w:r>
    </w:p>
    <w:p w14:paraId="36FDC7EA" w14:textId="77777777" w:rsidR="008D5A31" w:rsidRDefault="008D5A31" w:rsidP="00FC152E">
      <w:pPr>
        <w:spacing w:line="240" w:lineRule="auto"/>
        <w:contextualSpacing/>
        <w:jc w:val="both"/>
        <w:rPr>
          <w:rFonts w:ascii="Arial" w:hAnsi="Arial" w:cs="Arial"/>
          <w:i/>
        </w:rPr>
      </w:pPr>
    </w:p>
    <w:p w14:paraId="40EB33F9" w14:textId="77777777" w:rsidR="008D5A31" w:rsidRPr="008D5A31" w:rsidRDefault="008D5A31" w:rsidP="008D5A31">
      <w:pPr>
        <w:spacing w:line="240" w:lineRule="auto"/>
        <w:contextualSpacing/>
        <w:jc w:val="both"/>
        <w:rPr>
          <w:rFonts w:ascii="Arial" w:hAnsi="Arial" w:cs="Arial"/>
          <w:b/>
        </w:rPr>
      </w:pPr>
      <w:r w:rsidRPr="008D5A31">
        <w:rPr>
          <w:rFonts w:ascii="Arial" w:hAnsi="Arial" w:cs="Arial"/>
          <w:b/>
        </w:rPr>
        <w:t xml:space="preserve">Initial Concern </w:t>
      </w:r>
    </w:p>
    <w:p w14:paraId="1A35BABD" w14:textId="77777777" w:rsidR="008D5A31" w:rsidRPr="008D5A31" w:rsidRDefault="008D5A31" w:rsidP="008D5A31">
      <w:pPr>
        <w:spacing w:line="240" w:lineRule="auto"/>
        <w:contextualSpacing/>
        <w:jc w:val="both"/>
        <w:rPr>
          <w:rFonts w:ascii="Arial" w:hAnsi="Arial" w:cs="Arial"/>
          <w:i/>
        </w:rPr>
      </w:pPr>
    </w:p>
    <w:p w14:paraId="1A49B1FD" w14:textId="77777777" w:rsidR="00403B5F" w:rsidRDefault="008D5A31" w:rsidP="008D5A31">
      <w:pPr>
        <w:spacing w:line="240" w:lineRule="auto"/>
        <w:contextualSpacing/>
        <w:jc w:val="both"/>
        <w:rPr>
          <w:rFonts w:ascii="Arial" w:hAnsi="Arial" w:cs="Arial"/>
          <w:i/>
        </w:rPr>
      </w:pPr>
      <w:r w:rsidRPr="008D5A31">
        <w:rPr>
          <w:rFonts w:ascii="Arial" w:hAnsi="Arial" w:cs="Arial"/>
          <w:i/>
        </w:rPr>
        <w:t>Concern raised around a person with learning disabilities with mental health problem or challenging behaviour who may be at risk of (imminent or non-imminent) placement breakdown or specialist hospital admission.</w:t>
      </w:r>
    </w:p>
    <w:p w14:paraId="183DFBC6" w14:textId="77777777" w:rsidR="008D5A31" w:rsidRPr="005D2468" w:rsidRDefault="008D5A31" w:rsidP="00CA7E38">
      <w:pPr>
        <w:spacing w:after="0" w:line="240" w:lineRule="auto"/>
        <w:contextualSpacing/>
        <w:jc w:val="both"/>
        <w:rPr>
          <w:rFonts w:ascii="Arial" w:hAnsi="Arial" w:cs="Arial"/>
          <w:i/>
        </w:rPr>
      </w:pPr>
    </w:p>
    <w:p w14:paraId="1CF08BA3" w14:textId="77777777" w:rsidR="005D2468" w:rsidRDefault="008D5A31" w:rsidP="00CA7E38">
      <w:pPr>
        <w:pStyle w:val="Heading3"/>
        <w:spacing w:line="240" w:lineRule="auto"/>
        <w:rPr>
          <w:rFonts w:ascii="Arial" w:hAnsi="Arial" w:cs="Arial"/>
          <w:b/>
          <w:i w:val="0"/>
          <w:sz w:val="24"/>
          <w:szCs w:val="24"/>
        </w:rPr>
      </w:pPr>
      <w:r>
        <w:rPr>
          <w:rFonts w:ascii="Arial" w:hAnsi="Arial" w:cs="Arial"/>
          <w:b/>
          <w:i w:val="0"/>
          <w:sz w:val="24"/>
          <w:szCs w:val="24"/>
        </w:rPr>
        <w:t xml:space="preserve">The </w:t>
      </w:r>
      <w:r w:rsidR="005D2468" w:rsidRPr="008D5A31">
        <w:rPr>
          <w:rFonts w:ascii="Arial" w:hAnsi="Arial" w:cs="Arial"/>
          <w:b/>
          <w:i w:val="0"/>
          <w:sz w:val="24"/>
          <w:szCs w:val="24"/>
        </w:rPr>
        <w:t>Process for Completing the Complex Care Respons</w:t>
      </w:r>
      <w:r w:rsidR="002B3ECC">
        <w:rPr>
          <w:rFonts w:ascii="Arial" w:hAnsi="Arial" w:cs="Arial"/>
          <w:b/>
          <w:i w:val="0"/>
          <w:sz w:val="24"/>
          <w:szCs w:val="24"/>
        </w:rPr>
        <w:t>e Forms</w:t>
      </w:r>
    </w:p>
    <w:p w14:paraId="5329A23D" w14:textId="77777777" w:rsidR="00CA7E38" w:rsidRPr="00CA7E38" w:rsidRDefault="00CA7E38" w:rsidP="00CA7E38">
      <w:pPr>
        <w:spacing w:after="0" w:line="240" w:lineRule="auto"/>
      </w:pPr>
    </w:p>
    <w:p w14:paraId="7F41D692" w14:textId="77777777" w:rsidR="005D2468" w:rsidRPr="002B3ECC" w:rsidRDefault="002838D4" w:rsidP="002B3ECC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</w:rPr>
      </w:pPr>
      <w:r w:rsidRPr="002B3ECC">
        <w:rPr>
          <w:rFonts w:ascii="Arial" w:hAnsi="Arial" w:cs="Arial"/>
        </w:rPr>
        <w:t>The p</w:t>
      </w:r>
      <w:r w:rsidR="005D2468" w:rsidRPr="002B3ECC">
        <w:rPr>
          <w:rFonts w:ascii="Arial" w:hAnsi="Arial" w:cs="Arial"/>
        </w:rPr>
        <w:t xml:space="preserve">erson initiating </w:t>
      </w:r>
      <w:r w:rsidR="00E20651" w:rsidRPr="002B3ECC">
        <w:rPr>
          <w:rFonts w:ascii="Arial" w:hAnsi="Arial" w:cs="Arial"/>
        </w:rPr>
        <w:t xml:space="preserve">the </w:t>
      </w:r>
      <w:r w:rsidR="00E9129D" w:rsidRPr="002B3ECC">
        <w:rPr>
          <w:rFonts w:ascii="Arial" w:hAnsi="Arial" w:cs="Arial"/>
        </w:rPr>
        <w:t xml:space="preserve">CCR </w:t>
      </w:r>
      <w:r w:rsidR="006F6994" w:rsidRPr="002B3ECC">
        <w:rPr>
          <w:rFonts w:ascii="Arial" w:hAnsi="Arial" w:cs="Arial"/>
        </w:rPr>
        <w:t>will start a new CCR form,</w:t>
      </w:r>
      <w:r w:rsidR="00B24C8D" w:rsidRPr="002B3ECC">
        <w:rPr>
          <w:rFonts w:ascii="Arial" w:hAnsi="Arial" w:cs="Arial"/>
        </w:rPr>
        <w:t xml:space="preserve"> including a summary of required needs, professionals required, professional meeting and risk management plan with clear </w:t>
      </w:r>
      <w:r w:rsidR="00B24C8D" w:rsidRPr="002B3ECC">
        <w:rPr>
          <w:rFonts w:ascii="Arial" w:hAnsi="Arial" w:cs="Arial"/>
          <w:color w:val="000000" w:themeColor="text1"/>
        </w:rPr>
        <w:t>actions</w:t>
      </w:r>
      <w:r w:rsidR="00F80894" w:rsidRPr="002B3ECC">
        <w:rPr>
          <w:rFonts w:ascii="Arial" w:hAnsi="Arial" w:cs="Arial"/>
          <w:color w:val="000000" w:themeColor="text1"/>
        </w:rPr>
        <w:t xml:space="preserve"> (a </w:t>
      </w:r>
      <w:r w:rsidR="00F80894" w:rsidRPr="002B3ECC">
        <w:rPr>
          <w:rFonts w:ascii="Arial" w:hAnsi="Arial" w:cs="Arial"/>
        </w:rPr>
        <w:t xml:space="preserve">copy </w:t>
      </w:r>
      <w:r w:rsidR="001B51FA" w:rsidRPr="002B3ECC">
        <w:rPr>
          <w:rFonts w:ascii="Arial" w:hAnsi="Arial" w:cs="Arial"/>
        </w:rPr>
        <w:t xml:space="preserve">of the </w:t>
      </w:r>
      <w:r w:rsidR="009A6661" w:rsidRPr="002B3ECC">
        <w:rPr>
          <w:rFonts w:ascii="Arial" w:hAnsi="Arial" w:cs="Arial"/>
        </w:rPr>
        <w:t xml:space="preserve">form </w:t>
      </w:r>
      <w:r w:rsidR="005D2468" w:rsidRPr="002B3ECC">
        <w:rPr>
          <w:rFonts w:ascii="Arial" w:hAnsi="Arial" w:cs="Arial"/>
        </w:rPr>
        <w:t>to be sent to</w:t>
      </w:r>
      <w:r w:rsidR="002B3ECC" w:rsidRPr="002B3ECC">
        <w:rPr>
          <w:rFonts w:ascii="Arial" w:hAnsi="Arial" w:cs="Arial"/>
        </w:rPr>
        <w:t xml:space="preserve">): </w:t>
      </w:r>
      <w:hyperlink r:id="rId30" w:history="1">
        <w:r w:rsidR="002B3ECC" w:rsidRPr="002B3ECC">
          <w:rPr>
            <w:rStyle w:val="Hyperlink"/>
            <w:rFonts w:ascii="Arial" w:hAnsi="Arial" w:cs="Arial"/>
          </w:rPr>
          <w:t>kmpt.mhld.ccr@nhs.net</w:t>
        </w:r>
      </w:hyperlink>
      <w:r w:rsidR="002B3ECC" w:rsidRPr="002B3ECC">
        <w:rPr>
          <w:rFonts w:ascii="Arial" w:hAnsi="Arial" w:cs="Arial"/>
        </w:rPr>
        <w:t xml:space="preserve">  </w:t>
      </w:r>
      <w:r w:rsidR="002B3ECC" w:rsidRPr="002B3ECC">
        <w:rPr>
          <w:rFonts w:ascii="Arial" w:hAnsi="Arial" w:cs="Arial"/>
          <w:b/>
        </w:rPr>
        <w:t>and</w:t>
      </w:r>
      <w:r w:rsidR="002B3ECC" w:rsidRPr="002B3ECC">
        <w:rPr>
          <w:rFonts w:ascii="Arial" w:hAnsi="Arial" w:cs="Arial"/>
        </w:rPr>
        <w:t xml:space="preserve"> </w:t>
      </w:r>
      <w:hyperlink r:id="rId31" w:history="1">
        <w:r w:rsidR="006F6994" w:rsidRPr="002B3ECC">
          <w:rPr>
            <w:rStyle w:val="Hyperlink"/>
            <w:rFonts w:ascii="Arial" w:hAnsi="Arial" w:cs="Arial"/>
          </w:rPr>
          <w:t>kentchft.ccrpathway@nhs.net</w:t>
        </w:r>
      </w:hyperlink>
      <w:r w:rsidR="009A6661" w:rsidRPr="002B3ECC">
        <w:rPr>
          <w:rFonts w:ascii="Arial" w:hAnsi="Arial" w:cs="Arial"/>
        </w:rPr>
        <w:t>)</w:t>
      </w:r>
      <w:r w:rsidR="006F6994" w:rsidRPr="002B3ECC">
        <w:rPr>
          <w:rFonts w:ascii="Arial" w:hAnsi="Arial" w:cs="Arial"/>
        </w:rPr>
        <w:t xml:space="preserve"> </w:t>
      </w:r>
    </w:p>
    <w:p w14:paraId="1BD1AC22" w14:textId="77777777" w:rsidR="00F80894" w:rsidRPr="002B3ECC" w:rsidRDefault="002838D4" w:rsidP="002B3ECC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Arial" w:hAnsi="Arial" w:cs="Arial"/>
        </w:rPr>
      </w:pPr>
      <w:r w:rsidRPr="002B3ECC">
        <w:rPr>
          <w:rFonts w:ascii="Arial" w:hAnsi="Arial" w:cs="Arial"/>
        </w:rPr>
        <w:t xml:space="preserve">Please </w:t>
      </w:r>
      <w:r w:rsidR="005D2468" w:rsidRPr="002B3ECC">
        <w:rPr>
          <w:rFonts w:ascii="Arial" w:hAnsi="Arial" w:cs="Arial"/>
        </w:rPr>
        <w:t>log/record for each person in their catchment area for w</w:t>
      </w:r>
      <w:r w:rsidR="00F22572" w:rsidRPr="002B3ECC">
        <w:rPr>
          <w:rFonts w:ascii="Arial" w:hAnsi="Arial" w:cs="Arial"/>
        </w:rPr>
        <w:t xml:space="preserve">hom a CCR has been initiated.  This should be completed at the local allocation meeting. </w:t>
      </w:r>
    </w:p>
    <w:p w14:paraId="55C54906" w14:textId="77777777" w:rsidR="007A0846" w:rsidRPr="002B3ECC" w:rsidRDefault="007A0846" w:rsidP="002B3ECC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002B3ECC">
        <w:rPr>
          <w:rFonts w:ascii="Arial" w:hAnsi="Arial" w:cs="Arial"/>
        </w:rPr>
        <w:t xml:space="preserve">The </w:t>
      </w:r>
      <w:r w:rsidR="006F6994" w:rsidRPr="002B3ECC">
        <w:rPr>
          <w:rFonts w:ascii="Arial" w:hAnsi="Arial" w:cs="Arial"/>
        </w:rPr>
        <w:t>CCR form</w:t>
      </w:r>
      <w:r w:rsidRPr="002B3ECC">
        <w:rPr>
          <w:rFonts w:ascii="Arial" w:hAnsi="Arial" w:cs="Arial"/>
        </w:rPr>
        <w:t xml:space="preserve"> is sent to the Locality Teams administrator responsible for allocation meeting for their patch. (See contact list). </w:t>
      </w:r>
    </w:p>
    <w:p w14:paraId="0C8F5F9F" w14:textId="77777777" w:rsidR="002B3ECC" w:rsidRDefault="005D2468" w:rsidP="002B3ECC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Arial" w:hAnsi="Arial" w:cs="Arial"/>
        </w:rPr>
      </w:pPr>
      <w:r w:rsidRPr="002B3ECC">
        <w:rPr>
          <w:rFonts w:ascii="Arial" w:hAnsi="Arial" w:cs="Arial"/>
        </w:rPr>
        <w:t xml:space="preserve">The person initiating the </w:t>
      </w:r>
      <w:r w:rsidR="00665E40" w:rsidRPr="002B3ECC">
        <w:rPr>
          <w:rFonts w:ascii="Arial" w:hAnsi="Arial" w:cs="Arial"/>
        </w:rPr>
        <w:t>CCR</w:t>
      </w:r>
      <w:r w:rsidRPr="002B3ECC">
        <w:rPr>
          <w:rFonts w:ascii="Arial" w:hAnsi="Arial" w:cs="Arial"/>
        </w:rPr>
        <w:t xml:space="preserve"> </w:t>
      </w:r>
      <w:r w:rsidR="00665E40" w:rsidRPr="002B3ECC">
        <w:rPr>
          <w:rFonts w:ascii="Arial" w:hAnsi="Arial" w:cs="Arial"/>
        </w:rPr>
        <w:t xml:space="preserve">can be </w:t>
      </w:r>
      <w:r w:rsidRPr="002B3ECC">
        <w:rPr>
          <w:rFonts w:ascii="Arial" w:hAnsi="Arial" w:cs="Arial"/>
        </w:rPr>
        <w:t xml:space="preserve">supported by the </w:t>
      </w:r>
      <w:r w:rsidR="00F22572" w:rsidRPr="002B3ECC">
        <w:rPr>
          <w:rFonts w:ascii="Arial" w:hAnsi="Arial" w:cs="Arial"/>
        </w:rPr>
        <w:t xml:space="preserve">Locality HEF Champion </w:t>
      </w:r>
      <w:r w:rsidRPr="002B3ECC">
        <w:rPr>
          <w:rFonts w:ascii="Arial" w:hAnsi="Arial" w:cs="Arial"/>
        </w:rPr>
        <w:t>to complete a HEF</w:t>
      </w:r>
      <w:r w:rsidR="00F22572" w:rsidRPr="002B3ECC">
        <w:rPr>
          <w:rFonts w:ascii="Arial" w:hAnsi="Arial" w:cs="Arial"/>
        </w:rPr>
        <w:t xml:space="preserve">. </w:t>
      </w:r>
    </w:p>
    <w:p w14:paraId="73541493" w14:textId="77777777" w:rsidR="00D21598" w:rsidRPr="002B3ECC" w:rsidRDefault="005D2468" w:rsidP="002B3ECC">
      <w:pPr>
        <w:pStyle w:val="ListParagraph"/>
        <w:spacing w:line="240" w:lineRule="auto"/>
        <w:ind w:left="1440"/>
        <w:jc w:val="both"/>
        <w:rPr>
          <w:rFonts w:ascii="Arial" w:hAnsi="Arial" w:cs="Arial"/>
        </w:rPr>
      </w:pPr>
      <w:r w:rsidRPr="002B3ECC">
        <w:rPr>
          <w:rFonts w:ascii="Arial" w:hAnsi="Arial" w:cs="Arial"/>
        </w:rPr>
        <w:t xml:space="preserve">Following agreed conclusion of </w:t>
      </w:r>
      <w:r w:rsidR="00665E40" w:rsidRPr="002B3ECC">
        <w:rPr>
          <w:rFonts w:ascii="Arial" w:hAnsi="Arial" w:cs="Arial"/>
        </w:rPr>
        <w:t>CCR,</w:t>
      </w:r>
      <w:r w:rsidRPr="002B3ECC">
        <w:rPr>
          <w:rFonts w:ascii="Arial" w:hAnsi="Arial" w:cs="Arial"/>
        </w:rPr>
        <w:t xml:space="preserve"> </w:t>
      </w:r>
      <w:r w:rsidR="006F6994" w:rsidRPr="002B3ECC">
        <w:rPr>
          <w:rFonts w:ascii="Arial" w:hAnsi="Arial" w:cs="Arial"/>
        </w:rPr>
        <w:t>the original CCR form is updated.</w:t>
      </w:r>
      <w:r w:rsidR="00237FC7" w:rsidRPr="002B3ECC">
        <w:rPr>
          <w:rFonts w:ascii="Arial" w:hAnsi="Arial" w:cs="Arial"/>
        </w:rPr>
        <w:t xml:space="preserve"> * No later than 12 weeks after the initiating the CCR</w:t>
      </w:r>
      <w:r w:rsidR="00715BBB" w:rsidRPr="002B3ECC">
        <w:rPr>
          <w:rFonts w:ascii="Arial" w:hAnsi="Arial" w:cs="Arial"/>
        </w:rPr>
        <w:t xml:space="preserve"> and sent to </w:t>
      </w:r>
    </w:p>
    <w:p w14:paraId="7BA645FB" w14:textId="77777777" w:rsidR="00D21598" w:rsidRDefault="00995922" w:rsidP="00D21598">
      <w:pPr>
        <w:pStyle w:val="ListParagraph"/>
        <w:spacing w:after="0" w:line="240" w:lineRule="auto"/>
        <w:ind w:left="1440"/>
        <w:rPr>
          <w:rFonts w:ascii="Arial" w:hAnsi="Arial" w:cs="Arial"/>
        </w:rPr>
      </w:pPr>
      <w:hyperlink r:id="rId32" w:history="1">
        <w:r w:rsidR="00D21598" w:rsidRPr="00D21598">
          <w:rPr>
            <w:rStyle w:val="Hyperlink"/>
            <w:rFonts w:ascii="Arial" w:hAnsi="Arial" w:cs="Arial"/>
          </w:rPr>
          <w:t>kmpt.mhld.ccr@nhs.net</w:t>
        </w:r>
      </w:hyperlink>
      <w:r w:rsidR="00D21598" w:rsidRPr="00D21598">
        <w:rPr>
          <w:rFonts w:ascii="Arial" w:hAnsi="Arial" w:cs="Arial"/>
        </w:rPr>
        <w:t xml:space="preserve">  </w:t>
      </w:r>
      <w:r w:rsidR="00D21598" w:rsidRPr="00D21598">
        <w:rPr>
          <w:rFonts w:ascii="Arial" w:hAnsi="Arial" w:cs="Arial"/>
          <w:b/>
        </w:rPr>
        <w:t>and</w:t>
      </w:r>
      <w:r w:rsidR="00D21598" w:rsidRPr="00D402ED">
        <w:rPr>
          <w:rFonts w:ascii="Arial" w:hAnsi="Arial" w:cs="Arial"/>
        </w:rPr>
        <w:t xml:space="preserve"> </w:t>
      </w:r>
      <w:hyperlink r:id="rId33" w:history="1">
        <w:r w:rsidR="00D21598" w:rsidRPr="00D402ED">
          <w:rPr>
            <w:rStyle w:val="Hyperlink"/>
            <w:rFonts w:ascii="Arial" w:hAnsi="Arial" w:cs="Arial"/>
          </w:rPr>
          <w:t>kentchft.ccrpathway@nhs.net</w:t>
        </w:r>
      </w:hyperlink>
      <w:r w:rsidR="00D21598">
        <w:rPr>
          <w:rFonts w:ascii="Arial" w:hAnsi="Arial" w:cs="Arial"/>
        </w:rPr>
        <w:t>.</w:t>
      </w:r>
    </w:p>
    <w:p w14:paraId="34D7B4AE" w14:textId="77777777" w:rsidR="00E047D9" w:rsidRDefault="00E047D9" w:rsidP="00D21598">
      <w:pPr>
        <w:pStyle w:val="ListParagraph"/>
        <w:spacing w:after="0" w:line="240" w:lineRule="auto"/>
        <w:ind w:left="1440"/>
        <w:rPr>
          <w:rFonts w:ascii="Arial" w:hAnsi="Arial" w:cs="Arial"/>
        </w:rPr>
      </w:pPr>
    </w:p>
    <w:p w14:paraId="523B52D9" w14:textId="77777777" w:rsidR="00E047D9" w:rsidRPr="00E047D9" w:rsidRDefault="00E047D9" w:rsidP="00E047D9">
      <w:pPr>
        <w:spacing w:after="0" w:line="240" w:lineRule="auto"/>
        <w:ind w:left="1440"/>
        <w:rPr>
          <w:rFonts w:ascii="Arial" w:hAnsi="Arial" w:cs="Arial"/>
          <w:b/>
          <w:u w:val="single"/>
        </w:rPr>
      </w:pPr>
      <w:r w:rsidRPr="00E047D9">
        <w:rPr>
          <w:rFonts w:ascii="Arial" w:hAnsi="Arial" w:cs="Arial"/>
          <w:b/>
        </w:rPr>
        <w:t>* Please note any incomplete forms will be returned *</w:t>
      </w:r>
    </w:p>
    <w:p w14:paraId="48E62E4A" w14:textId="77777777" w:rsidR="005D2468" w:rsidRPr="00F80894" w:rsidRDefault="006F6994" w:rsidP="00D21598">
      <w:pPr>
        <w:pStyle w:val="ListParagraph"/>
        <w:spacing w:after="0" w:line="240" w:lineRule="auto"/>
        <w:rPr>
          <w:rFonts w:ascii="Arial" w:hAnsi="Arial" w:cs="Arial"/>
        </w:rPr>
      </w:pPr>
      <w:r>
        <w:t xml:space="preserve"> </w:t>
      </w:r>
    </w:p>
    <w:p w14:paraId="418AB675" w14:textId="77777777" w:rsidR="000E4BC9" w:rsidRPr="00CF6FAA" w:rsidRDefault="000E4BC9" w:rsidP="000E4BC9">
      <w:pPr>
        <w:spacing w:after="0" w:line="240" w:lineRule="auto"/>
        <w:rPr>
          <w:rFonts w:ascii="Arial" w:hAnsi="Arial" w:cs="Arial"/>
          <w:u w:val="single"/>
        </w:rPr>
      </w:pPr>
      <w:r w:rsidRPr="00CF6FAA">
        <w:rPr>
          <w:rFonts w:ascii="Arial" w:hAnsi="Arial" w:cs="Arial"/>
          <w:u w:val="single"/>
        </w:rPr>
        <w:t>CCR</w:t>
      </w:r>
    </w:p>
    <w:p w14:paraId="01867DB9" w14:textId="77777777" w:rsidR="000E4BC9" w:rsidRDefault="000E4BC9" w:rsidP="000E4BC9">
      <w:pPr>
        <w:spacing w:after="0" w:line="240" w:lineRule="auto"/>
        <w:rPr>
          <w:rFonts w:ascii="Arial" w:hAnsi="Arial" w:cs="Arial"/>
        </w:rPr>
      </w:pPr>
    </w:p>
    <w:p w14:paraId="1F91E62B" w14:textId="77777777" w:rsidR="000E4BC9" w:rsidRDefault="000E4BC9" w:rsidP="000E4BC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</w:t>
      </w:r>
      <w:r w:rsidRPr="00CF6FAA">
        <w:rPr>
          <w:rFonts w:ascii="Arial" w:hAnsi="Arial" w:cs="Arial"/>
        </w:rPr>
        <w:t>ember of team initiates Compl</w:t>
      </w:r>
      <w:r>
        <w:rPr>
          <w:rFonts w:ascii="Arial" w:hAnsi="Arial" w:cs="Arial"/>
        </w:rPr>
        <w:t>ex Care Response for individual, the m</w:t>
      </w:r>
      <w:r w:rsidRPr="00CF6FAA">
        <w:rPr>
          <w:rFonts w:ascii="Arial" w:hAnsi="Arial" w:cs="Arial"/>
        </w:rPr>
        <w:t>ember of team flags, and discusses with key members of CLDT and MHLD identified for complex care response. Complex Care Response timelines are from 12 hours to 12 weeks</w:t>
      </w:r>
      <w:r>
        <w:rPr>
          <w:rFonts w:ascii="Arial" w:hAnsi="Arial" w:cs="Arial"/>
        </w:rPr>
        <w:t>.</w:t>
      </w:r>
    </w:p>
    <w:p w14:paraId="3B37CFCC" w14:textId="77777777" w:rsidR="000E4BC9" w:rsidRDefault="000E4BC9" w:rsidP="000E4BC9">
      <w:pPr>
        <w:spacing w:after="0" w:line="240" w:lineRule="auto"/>
        <w:rPr>
          <w:rFonts w:ascii="Arial" w:hAnsi="Arial" w:cs="Arial"/>
        </w:rPr>
      </w:pPr>
    </w:p>
    <w:p w14:paraId="672B91B9" w14:textId="77777777" w:rsidR="000E4BC9" w:rsidRDefault="000E4BC9" w:rsidP="000E4BC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person initiating the CCR has the responsibility for the leading in the process, if administration support is required please see the administration team email below or contact sheet. </w:t>
      </w:r>
    </w:p>
    <w:p w14:paraId="0D8248D1" w14:textId="77777777" w:rsidR="000E4BC9" w:rsidRDefault="000E4BC9" w:rsidP="000E4BC9">
      <w:pPr>
        <w:spacing w:after="0" w:line="240" w:lineRule="auto"/>
        <w:rPr>
          <w:rFonts w:ascii="Arial" w:hAnsi="Arial" w:cs="Arial"/>
        </w:rPr>
      </w:pPr>
    </w:p>
    <w:p w14:paraId="5A302EE6" w14:textId="77777777" w:rsidR="00D21598" w:rsidRDefault="000E4BC9" w:rsidP="00CA7E38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Complete </w:t>
      </w:r>
      <w:r w:rsidR="00D402ED">
        <w:rPr>
          <w:rFonts w:ascii="Arial" w:hAnsi="Arial" w:cs="Arial"/>
        </w:rPr>
        <w:t>CCR form</w:t>
      </w:r>
      <w:r>
        <w:rPr>
          <w:rFonts w:ascii="Arial" w:hAnsi="Arial" w:cs="Arial"/>
        </w:rPr>
        <w:t xml:space="preserve"> with brief summary and proposed plan, fill in the Risk Assessment, contact </w:t>
      </w:r>
      <w:r w:rsidR="00733177">
        <w:rPr>
          <w:rFonts w:ascii="Arial" w:hAnsi="Arial" w:cs="Arial"/>
        </w:rPr>
        <w:t>a local CCR Champion</w:t>
      </w:r>
      <w:r w:rsidR="00D402E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complete a teleconference, arrange a professional meeting for case discussion, regularly review risk assessment with MDT, families, and Carers, and send risk to all involved. Send </w:t>
      </w:r>
      <w:r w:rsidR="00D402ED">
        <w:rPr>
          <w:rFonts w:ascii="Arial" w:hAnsi="Arial" w:cs="Arial"/>
        </w:rPr>
        <w:t xml:space="preserve">CCR form </w:t>
      </w:r>
      <w:r w:rsidRPr="00573792">
        <w:rPr>
          <w:rFonts w:ascii="Arial" w:hAnsi="Arial" w:cs="Arial"/>
        </w:rPr>
        <w:t>to</w:t>
      </w:r>
      <w:r w:rsidR="00CA7E3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05841782" w14:textId="77777777" w:rsidR="000E4BC9" w:rsidRPr="00CA7E38" w:rsidRDefault="00995922" w:rsidP="00CA7E38">
      <w:pPr>
        <w:pStyle w:val="ListParagraph"/>
        <w:spacing w:after="0" w:line="240" w:lineRule="auto"/>
        <w:rPr>
          <w:rFonts w:ascii="Arial" w:hAnsi="Arial" w:cs="Arial"/>
        </w:rPr>
      </w:pPr>
      <w:hyperlink r:id="rId34" w:history="1">
        <w:r w:rsidR="00733177" w:rsidRPr="00D21598">
          <w:rPr>
            <w:rStyle w:val="Hyperlink"/>
            <w:rFonts w:ascii="Arial" w:hAnsi="Arial" w:cs="Arial"/>
          </w:rPr>
          <w:t>kmpt.mhld.ccr@nhs.net</w:t>
        </w:r>
      </w:hyperlink>
      <w:r w:rsidR="00733177" w:rsidRPr="00D21598">
        <w:rPr>
          <w:rFonts w:ascii="Arial" w:hAnsi="Arial" w:cs="Arial"/>
        </w:rPr>
        <w:t xml:space="preserve"> </w:t>
      </w:r>
      <w:r w:rsidR="000E4BC9" w:rsidRPr="00D21598">
        <w:rPr>
          <w:rFonts w:ascii="Arial" w:hAnsi="Arial" w:cs="Arial"/>
        </w:rPr>
        <w:t xml:space="preserve"> </w:t>
      </w:r>
      <w:r w:rsidR="00071E92" w:rsidRPr="00D21598">
        <w:rPr>
          <w:rFonts w:ascii="Arial" w:hAnsi="Arial" w:cs="Arial"/>
          <w:b/>
        </w:rPr>
        <w:t>a</w:t>
      </w:r>
      <w:r w:rsidR="000E4BC9" w:rsidRPr="00D21598">
        <w:rPr>
          <w:rFonts w:ascii="Arial" w:hAnsi="Arial" w:cs="Arial"/>
          <w:b/>
        </w:rPr>
        <w:t>nd</w:t>
      </w:r>
      <w:r w:rsidR="000E4BC9" w:rsidRPr="00D402ED">
        <w:rPr>
          <w:rFonts w:ascii="Arial" w:hAnsi="Arial" w:cs="Arial"/>
        </w:rPr>
        <w:t xml:space="preserve"> </w:t>
      </w:r>
      <w:hyperlink r:id="rId35" w:history="1">
        <w:r w:rsidR="00D402ED" w:rsidRPr="00D402ED">
          <w:rPr>
            <w:rStyle w:val="Hyperlink"/>
            <w:rFonts w:ascii="Arial" w:hAnsi="Arial" w:cs="Arial"/>
          </w:rPr>
          <w:t>kentchft.ccrpathway@nhs.net</w:t>
        </w:r>
      </w:hyperlink>
      <w:r w:rsidR="00D21598">
        <w:rPr>
          <w:rFonts w:ascii="Arial" w:hAnsi="Arial" w:cs="Arial"/>
        </w:rPr>
        <w:t>.</w:t>
      </w:r>
    </w:p>
    <w:p w14:paraId="3786838F" w14:textId="77777777" w:rsidR="000E4BC9" w:rsidRDefault="000E4BC9" w:rsidP="000E4BC9">
      <w:pPr>
        <w:pStyle w:val="ListParagraph"/>
        <w:spacing w:after="0" w:line="240" w:lineRule="auto"/>
        <w:rPr>
          <w:rFonts w:ascii="Arial" w:hAnsi="Arial" w:cs="Arial"/>
        </w:rPr>
      </w:pPr>
    </w:p>
    <w:p w14:paraId="3E71DAAB" w14:textId="77777777" w:rsidR="000E4BC9" w:rsidRDefault="000E4BC9" w:rsidP="000E4BC9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When developing the CCR plan identify the time frames for involving professionals at a planned stage. </w:t>
      </w:r>
    </w:p>
    <w:p w14:paraId="30DEA42B" w14:textId="77777777" w:rsidR="000E4BC9" w:rsidRDefault="000E4BC9" w:rsidP="000E4BC9">
      <w:pPr>
        <w:pStyle w:val="ListParagraph"/>
        <w:spacing w:after="0" w:line="240" w:lineRule="auto"/>
        <w:rPr>
          <w:rFonts w:ascii="Arial" w:hAnsi="Arial" w:cs="Arial"/>
        </w:rPr>
      </w:pPr>
    </w:p>
    <w:p w14:paraId="684CDB7D" w14:textId="77777777" w:rsidR="00CA7E38" w:rsidRDefault="000E4BC9" w:rsidP="00CA7E38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</w:rPr>
      </w:pPr>
      <w:r w:rsidRPr="009721FE">
        <w:rPr>
          <w:rFonts w:ascii="Arial" w:hAnsi="Arial" w:cs="Arial"/>
        </w:rPr>
        <w:t xml:space="preserve">On conclusion of </w:t>
      </w:r>
      <w:r>
        <w:rPr>
          <w:rFonts w:ascii="Arial" w:hAnsi="Arial" w:cs="Arial"/>
        </w:rPr>
        <w:t xml:space="preserve">the </w:t>
      </w:r>
      <w:r w:rsidR="00071E92">
        <w:rPr>
          <w:rFonts w:ascii="Arial" w:hAnsi="Arial" w:cs="Arial"/>
        </w:rPr>
        <w:t xml:space="preserve">CCR episode, the original CCR form, </w:t>
      </w:r>
      <w:r w:rsidRPr="009721FE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ncluding risk assessment </w:t>
      </w:r>
      <w:r w:rsidR="00071E92">
        <w:rPr>
          <w:rFonts w:ascii="Arial" w:hAnsi="Arial" w:cs="Arial"/>
        </w:rPr>
        <w:t xml:space="preserve">must </w:t>
      </w:r>
      <w:r>
        <w:rPr>
          <w:rFonts w:ascii="Arial" w:hAnsi="Arial" w:cs="Arial"/>
        </w:rPr>
        <w:t xml:space="preserve">be </w:t>
      </w:r>
      <w:r w:rsidRPr="009721FE">
        <w:rPr>
          <w:rFonts w:ascii="Arial" w:hAnsi="Arial" w:cs="Arial"/>
        </w:rPr>
        <w:t>completed by the person whom initiated the CCR with the professionals involved</w:t>
      </w:r>
      <w:r>
        <w:rPr>
          <w:rFonts w:ascii="Arial" w:hAnsi="Arial" w:cs="Arial"/>
        </w:rPr>
        <w:t xml:space="preserve">, </w:t>
      </w:r>
      <w:r w:rsidRPr="009721FE">
        <w:rPr>
          <w:rFonts w:ascii="Arial" w:hAnsi="Arial" w:cs="Arial"/>
        </w:rPr>
        <w:t xml:space="preserve">including dates for all professions </w:t>
      </w:r>
      <w:r>
        <w:rPr>
          <w:rFonts w:ascii="Arial" w:hAnsi="Arial" w:cs="Arial"/>
        </w:rPr>
        <w:t xml:space="preserve">involved </w:t>
      </w:r>
      <w:r w:rsidRPr="009721FE">
        <w:rPr>
          <w:rFonts w:ascii="Arial" w:hAnsi="Arial" w:cs="Arial"/>
        </w:rPr>
        <w:t>and final provides/contribute t</w:t>
      </w:r>
      <w:r>
        <w:rPr>
          <w:rFonts w:ascii="Arial" w:hAnsi="Arial" w:cs="Arial"/>
        </w:rPr>
        <w:t xml:space="preserve">o the persons </w:t>
      </w:r>
      <w:r w:rsidRPr="009721FE">
        <w:rPr>
          <w:rFonts w:ascii="Arial" w:hAnsi="Arial" w:cs="Arial"/>
        </w:rPr>
        <w:t>care plan.</w:t>
      </w:r>
      <w:r>
        <w:rPr>
          <w:rFonts w:ascii="Arial" w:hAnsi="Arial" w:cs="Arial"/>
        </w:rPr>
        <w:t xml:space="preserve"> </w:t>
      </w:r>
      <w:r w:rsidR="00CA7E38" w:rsidRPr="00CA7E38">
        <w:rPr>
          <w:rFonts w:ascii="Arial" w:hAnsi="Arial" w:cs="Arial"/>
        </w:rPr>
        <w:t xml:space="preserve">Send </w:t>
      </w:r>
      <w:r w:rsidRPr="00CA7E38">
        <w:rPr>
          <w:rFonts w:ascii="Arial" w:hAnsi="Arial" w:cs="Arial"/>
        </w:rPr>
        <w:t xml:space="preserve">completed </w:t>
      </w:r>
      <w:r w:rsidR="00071E92">
        <w:rPr>
          <w:rFonts w:ascii="Arial" w:hAnsi="Arial" w:cs="Arial"/>
        </w:rPr>
        <w:t xml:space="preserve">CCR form </w:t>
      </w:r>
      <w:r w:rsidRPr="00CA7E38">
        <w:rPr>
          <w:rFonts w:ascii="Arial" w:hAnsi="Arial" w:cs="Arial"/>
        </w:rPr>
        <w:t>to</w:t>
      </w:r>
      <w:r w:rsidR="00CA7E38">
        <w:rPr>
          <w:rFonts w:ascii="Arial" w:hAnsi="Arial" w:cs="Arial"/>
        </w:rPr>
        <w:t>:</w:t>
      </w:r>
    </w:p>
    <w:p w14:paraId="678D2A64" w14:textId="77777777" w:rsidR="00D21598" w:rsidRPr="00CA7E38" w:rsidRDefault="00995922" w:rsidP="00D21598">
      <w:pPr>
        <w:pStyle w:val="ListParagraph"/>
        <w:spacing w:after="0" w:line="240" w:lineRule="auto"/>
        <w:rPr>
          <w:rFonts w:ascii="Arial" w:hAnsi="Arial" w:cs="Arial"/>
        </w:rPr>
      </w:pPr>
      <w:hyperlink r:id="rId36" w:history="1">
        <w:r w:rsidR="00D21598" w:rsidRPr="00D21598">
          <w:rPr>
            <w:rStyle w:val="Hyperlink"/>
            <w:rFonts w:ascii="Arial" w:hAnsi="Arial" w:cs="Arial"/>
          </w:rPr>
          <w:t>kmpt.mhld.ccr@nhs.net</w:t>
        </w:r>
      </w:hyperlink>
      <w:r w:rsidR="00D21598" w:rsidRPr="00D21598">
        <w:rPr>
          <w:rFonts w:ascii="Arial" w:hAnsi="Arial" w:cs="Arial"/>
        </w:rPr>
        <w:t xml:space="preserve">  </w:t>
      </w:r>
      <w:r w:rsidR="00D21598" w:rsidRPr="00D21598">
        <w:rPr>
          <w:rFonts w:ascii="Arial" w:hAnsi="Arial" w:cs="Arial"/>
          <w:b/>
        </w:rPr>
        <w:t>and</w:t>
      </w:r>
      <w:r w:rsidR="00D21598" w:rsidRPr="00D402ED">
        <w:rPr>
          <w:rFonts w:ascii="Arial" w:hAnsi="Arial" w:cs="Arial"/>
        </w:rPr>
        <w:t xml:space="preserve"> </w:t>
      </w:r>
      <w:hyperlink r:id="rId37" w:history="1">
        <w:r w:rsidR="00D21598" w:rsidRPr="00D402ED">
          <w:rPr>
            <w:rStyle w:val="Hyperlink"/>
            <w:rFonts w:ascii="Arial" w:hAnsi="Arial" w:cs="Arial"/>
          </w:rPr>
          <w:t>kentchft.ccrpathway@nhs.net</w:t>
        </w:r>
      </w:hyperlink>
      <w:r w:rsidR="00D21598">
        <w:rPr>
          <w:rFonts w:ascii="Arial" w:hAnsi="Arial" w:cs="Arial"/>
        </w:rPr>
        <w:t>.</w:t>
      </w:r>
    </w:p>
    <w:p w14:paraId="2DA03252" w14:textId="77777777" w:rsidR="000E4BC9" w:rsidRPr="009721FE" w:rsidRDefault="000E4BC9" w:rsidP="00CA7E38">
      <w:pPr>
        <w:pStyle w:val="ListParagraph"/>
        <w:spacing w:after="0" w:line="240" w:lineRule="auto"/>
        <w:rPr>
          <w:rFonts w:ascii="Arial" w:hAnsi="Arial" w:cs="Arial"/>
        </w:rPr>
      </w:pPr>
    </w:p>
    <w:p w14:paraId="75B72E28" w14:textId="77777777" w:rsidR="000E4BC9" w:rsidRPr="00654FAA" w:rsidRDefault="000E4BC9" w:rsidP="000E4BC9">
      <w:pPr>
        <w:pStyle w:val="ListParagraph"/>
        <w:numPr>
          <w:ilvl w:val="0"/>
          <w:numId w:val="31"/>
        </w:numPr>
        <w:tabs>
          <w:tab w:val="left" w:pos="3645"/>
        </w:tabs>
        <w:spacing w:after="0" w:line="240" w:lineRule="auto"/>
      </w:pPr>
      <w:r w:rsidRPr="00817439">
        <w:rPr>
          <w:rFonts w:ascii="Arial" w:hAnsi="Arial" w:cs="Arial"/>
        </w:rPr>
        <w:t>The people we support can go in and out of the CCR process as many times as required the time frames are f</w:t>
      </w:r>
      <w:r>
        <w:rPr>
          <w:rFonts w:ascii="Arial" w:hAnsi="Arial" w:cs="Arial"/>
        </w:rPr>
        <w:t xml:space="preserve">rom 12 hours to 12 weeks. </w:t>
      </w:r>
    </w:p>
    <w:p w14:paraId="0F72A17B" w14:textId="77777777" w:rsidR="005D2468" w:rsidRDefault="005D2468" w:rsidP="005D2468">
      <w:pPr>
        <w:pStyle w:val="ListParagraph"/>
        <w:spacing w:line="240" w:lineRule="auto"/>
        <w:jc w:val="both"/>
        <w:rPr>
          <w:rFonts w:ascii="Arial" w:hAnsi="Arial" w:cs="Arial"/>
          <w:b/>
        </w:rPr>
      </w:pPr>
    </w:p>
    <w:p w14:paraId="3BA9A35B" w14:textId="77777777" w:rsidR="005D2468" w:rsidRDefault="005D2468" w:rsidP="005D2468">
      <w:pPr>
        <w:pStyle w:val="ListParagraph"/>
        <w:spacing w:line="240" w:lineRule="auto"/>
        <w:jc w:val="both"/>
        <w:rPr>
          <w:rFonts w:ascii="Arial" w:hAnsi="Arial" w:cs="Arial"/>
          <w:b/>
        </w:rPr>
      </w:pPr>
    </w:p>
    <w:p w14:paraId="75ECB252" w14:textId="77777777" w:rsidR="005D2468" w:rsidRPr="009A6661" w:rsidRDefault="009A6661" w:rsidP="009A6661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</w:rPr>
      </w:pPr>
      <w:r w:rsidRPr="009A6661">
        <w:rPr>
          <w:rFonts w:ascii="Arial" w:hAnsi="Arial" w:cs="Arial"/>
          <w:b/>
        </w:rPr>
        <w:t xml:space="preserve">Key </w:t>
      </w:r>
      <w:r w:rsidR="005D2468" w:rsidRPr="009A6661">
        <w:rPr>
          <w:rFonts w:ascii="Arial" w:hAnsi="Arial" w:cs="Arial"/>
          <w:b/>
        </w:rPr>
        <w:t>Performance</w:t>
      </w:r>
      <w:r w:rsidRPr="009A6661">
        <w:rPr>
          <w:rFonts w:ascii="Arial" w:hAnsi="Arial" w:cs="Arial"/>
          <w:b/>
        </w:rPr>
        <w:t xml:space="preserve"> Indicators</w:t>
      </w:r>
    </w:p>
    <w:p w14:paraId="1481F2F2" w14:textId="77777777" w:rsidR="009A6661" w:rsidRPr="009A6661" w:rsidRDefault="009A6661" w:rsidP="009A6661">
      <w:pPr>
        <w:pStyle w:val="ListParagraph"/>
        <w:spacing w:line="240" w:lineRule="auto"/>
        <w:jc w:val="both"/>
        <w:rPr>
          <w:rFonts w:ascii="Arial" w:hAnsi="Arial" w:cs="Arial"/>
          <w:b/>
        </w:rPr>
      </w:pPr>
    </w:p>
    <w:p w14:paraId="5851EAD4" w14:textId="77777777" w:rsidR="009A6661" w:rsidRPr="009A6661" w:rsidRDefault="009A6661" w:rsidP="009A6661">
      <w:pPr>
        <w:pStyle w:val="ListParagraph"/>
        <w:numPr>
          <w:ilvl w:val="0"/>
          <w:numId w:val="35"/>
        </w:numPr>
        <w:spacing w:before="120" w:after="120" w:line="240" w:lineRule="auto"/>
        <w:contextualSpacing w:val="0"/>
        <w:jc w:val="both"/>
        <w:rPr>
          <w:rFonts w:ascii="Arial" w:hAnsi="Arial" w:cs="Arial"/>
          <w:color w:val="000000"/>
          <w:shd w:val="clear" w:color="auto" w:fill="FFFFFF"/>
        </w:rPr>
      </w:pPr>
      <w:r w:rsidRPr="009A6661">
        <w:rPr>
          <w:rFonts w:ascii="Arial" w:hAnsi="Arial" w:cs="Arial"/>
          <w:color w:val="000000"/>
          <w:shd w:val="clear" w:color="auto" w:fill="FFFFFF"/>
        </w:rPr>
        <w:t xml:space="preserve">95% of people on CCR pathway have a closure date, support plan and risk assessment review within 12 week period with </w:t>
      </w:r>
    </w:p>
    <w:p w14:paraId="59AABAB4" w14:textId="77777777" w:rsidR="009A6661" w:rsidRPr="009A6661" w:rsidRDefault="009A6661" w:rsidP="009A6661">
      <w:pPr>
        <w:pStyle w:val="ListParagraph"/>
        <w:numPr>
          <w:ilvl w:val="0"/>
          <w:numId w:val="35"/>
        </w:numPr>
        <w:spacing w:before="120" w:after="120" w:line="240" w:lineRule="auto"/>
        <w:contextualSpacing w:val="0"/>
        <w:jc w:val="both"/>
        <w:rPr>
          <w:rFonts w:ascii="Arial" w:hAnsi="Arial" w:cs="Arial"/>
          <w:color w:val="000000"/>
          <w:shd w:val="clear" w:color="auto" w:fill="FFFFFF"/>
        </w:rPr>
      </w:pPr>
      <w:r w:rsidRPr="009A6661">
        <w:rPr>
          <w:rFonts w:ascii="Arial" w:hAnsi="Arial" w:cs="Arial"/>
          <w:color w:val="000000"/>
          <w:shd w:val="clear" w:color="auto" w:fill="FFFFFF"/>
        </w:rPr>
        <w:t xml:space="preserve">100% of CCR with same day response by a member of the Alliance </w:t>
      </w:r>
    </w:p>
    <w:p w14:paraId="05C9769E" w14:textId="77777777" w:rsidR="009A6661" w:rsidRPr="009A6661" w:rsidRDefault="009A6661" w:rsidP="009A6661">
      <w:pPr>
        <w:pStyle w:val="ListParagraph"/>
        <w:numPr>
          <w:ilvl w:val="0"/>
          <w:numId w:val="35"/>
        </w:numPr>
        <w:spacing w:before="120" w:after="120" w:line="240" w:lineRule="auto"/>
        <w:contextualSpacing w:val="0"/>
        <w:jc w:val="both"/>
        <w:rPr>
          <w:rFonts w:ascii="Arial" w:hAnsi="Arial" w:cs="Arial"/>
          <w:color w:val="000000"/>
          <w:shd w:val="clear" w:color="auto" w:fill="FFFFFF"/>
        </w:rPr>
      </w:pPr>
      <w:r w:rsidRPr="009A6661">
        <w:rPr>
          <w:rFonts w:ascii="Arial" w:hAnsi="Arial" w:cs="Arial"/>
          <w:color w:val="000000"/>
          <w:shd w:val="clear" w:color="auto" w:fill="FFFFFF"/>
        </w:rPr>
        <w:t xml:space="preserve">85% of persons on a CCR are not admitted to specialist assessment and treatment Centre out of county </w:t>
      </w:r>
    </w:p>
    <w:p w14:paraId="1CD83C1B" w14:textId="77777777" w:rsidR="009D27B1" w:rsidRPr="009A6661" w:rsidRDefault="009A6661" w:rsidP="009A6661">
      <w:pPr>
        <w:pStyle w:val="ListParagraph"/>
        <w:numPr>
          <w:ilvl w:val="0"/>
          <w:numId w:val="35"/>
        </w:numPr>
        <w:spacing w:before="120" w:after="120" w:line="240" w:lineRule="auto"/>
        <w:contextualSpacing w:val="0"/>
        <w:jc w:val="both"/>
        <w:rPr>
          <w:rFonts w:ascii="Arial" w:hAnsi="Arial" w:cs="Arial"/>
          <w:color w:val="000000"/>
          <w:shd w:val="clear" w:color="auto" w:fill="FFFFFF"/>
        </w:rPr>
      </w:pPr>
      <w:r w:rsidRPr="009A6661">
        <w:rPr>
          <w:rFonts w:ascii="Arial" w:hAnsi="Arial" w:cs="Arial"/>
          <w:color w:val="000000"/>
          <w:shd w:val="clear" w:color="auto" w:fill="FFFFFF"/>
        </w:rPr>
        <w:t>Reduction in risk score and safety following closure review</w:t>
      </w:r>
    </w:p>
    <w:p w14:paraId="2E868DD5" w14:textId="77777777" w:rsidR="00362937" w:rsidRPr="009A6661" w:rsidRDefault="00362937" w:rsidP="009A6661">
      <w:pPr>
        <w:spacing w:after="0" w:line="240" w:lineRule="auto"/>
        <w:jc w:val="both"/>
        <w:rPr>
          <w:rFonts w:ascii="Arial" w:hAnsi="Arial" w:cs="Arial"/>
          <w:u w:val="single"/>
        </w:rPr>
      </w:pPr>
    </w:p>
    <w:p w14:paraId="7AFBFCCB" w14:textId="77777777" w:rsidR="00CF6FAA" w:rsidRPr="009A6661" w:rsidRDefault="00CF6FAA" w:rsidP="009A6661">
      <w:pPr>
        <w:spacing w:after="0" w:line="240" w:lineRule="auto"/>
        <w:jc w:val="both"/>
        <w:rPr>
          <w:rFonts w:ascii="Arial" w:hAnsi="Arial" w:cs="Arial"/>
        </w:rPr>
      </w:pPr>
    </w:p>
    <w:p w14:paraId="301DDE79" w14:textId="77777777" w:rsidR="009A6661" w:rsidRPr="009A6661" w:rsidRDefault="009A6661" w:rsidP="009A6661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</w:rPr>
      </w:pPr>
      <w:r w:rsidRPr="009A6661">
        <w:rPr>
          <w:rFonts w:ascii="Arial" w:hAnsi="Arial" w:cs="Arial"/>
          <w:b/>
        </w:rPr>
        <w:t>Monitoring Arrangements</w:t>
      </w:r>
    </w:p>
    <w:p w14:paraId="04ECA300" w14:textId="77777777" w:rsidR="009A6661" w:rsidRPr="009A6661" w:rsidRDefault="009A6661" w:rsidP="009A6661">
      <w:pPr>
        <w:pStyle w:val="ListParagraph"/>
        <w:spacing w:line="240" w:lineRule="auto"/>
        <w:jc w:val="both"/>
        <w:rPr>
          <w:rFonts w:ascii="Arial" w:hAnsi="Arial" w:cs="Arial"/>
          <w:b/>
        </w:rPr>
      </w:pPr>
    </w:p>
    <w:p w14:paraId="0535DEB7" w14:textId="77777777" w:rsidR="009A6661" w:rsidRPr="009A6661" w:rsidRDefault="009A6661" w:rsidP="009A6661">
      <w:pPr>
        <w:pStyle w:val="ListParagraph"/>
        <w:spacing w:line="240" w:lineRule="auto"/>
        <w:ind w:left="0"/>
        <w:jc w:val="both"/>
        <w:rPr>
          <w:rFonts w:ascii="Arial" w:hAnsi="Arial" w:cs="Arial"/>
        </w:rPr>
      </w:pPr>
      <w:r w:rsidRPr="009A6661">
        <w:rPr>
          <w:rFonts w:ascii="Arial" w:hAnsi="Arial" w:cs="Arial"/>
        </w:rPr>
        <w:t>Performance, compliance and satisfaction of CCRs are undertaken at bi-monthly CCR in Practice meetings, which are attended by representative of each pathway of the Alliance. This includes operational issues, county-wide themes and trends, training needs, positive practice and outcomes.</w:t>
      </w:r>
    </w:p>
    <w:p w14:paraId="7EADD04B" w14:textId="77777777" w:rsidR="007F0F1D" w:rsidRPr="009A6661" w:rsidRDefault="007F0F1D" w:rsidP="009A6661">
      <w:pPr>
        <w:spacing w:after="0" w:line="240" w:lineRule="auto"/>
        <w:jc w:val="both"/>
        <w:rPr>
          <w:rFonts w:ascii="Arial" w:hAnsi="Arial" w:cs="Arial"/>
        </w:rPr>
      </w:pPr>
    </w:p>
    <w:p w14:paraId="6D1CC7D4" w14:textId="77777777" w:rsidR="00654FAA" w:rsidRPr="009A6661" w:rsidRDefault="00654FAA" w:rsidP="009A6661">
      <w:pPr>
        <w:pStyle w:val="ListParagraph"/>
        <w:jc w:val="both"/>
        <w:rPr>
          <w:rFonts w:ascii="Arial" w:hAnsi="Arial" w:cs="Arial"/>
        </w:rPr>
      </w:pPr>
    </w:p>
    <w:p w14:paraId="042AF027" w14:textId="77777777" w:rsidR="00654FAA" w:rsidRPr="00654FAA" w:rsidRDefault="00654FAA" w:rsidP="00654FAA">
      <w:pPr>
        <w:tabs>
          <w:tab w:val="left" w:pos="3645"/>
        </w:tabs>
        <w:spacing w:after="0" w:line="240" w:lineRule="auto"/>
        <w:rPr>
          <w:rFonts w:ascii="Arial" w:hAnsi="Arial" w:cs="Arial"/>
        </w:rPr>
      </w:pPr>
    </w:p>
    <w:sectPr w:rsidR="00654FAA" w:rsidRPr="00654FAA" w:rsidSect="00401220">
      <w:headerReference w:type="default" r:id="rId38"/>
      <w:footerReference w:type="default" r:id="rId39"/>
      <w:pgSz w:w="11907" w:h="17010" w:code="9"/>
      <w:pgMar w:top="720" w:right="720" w:bottom="720" w:left="145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6B1797" w14:textId="77777777" w:rsidR="00303962" w:rsidRDefault="00303962" w:rsidP="00BD6D36">
      <w:pPr>
        <w:spacing w:after="0" w:line="240" w:lineRule="auto"/>
      </w:pPr>
      <w:r>
        <w:separator/>
      </w:r>
    </w:p>
  </w:endnote>
  <w:endnote w:type="continuationSeparator" w:id="0">
    <w:p w14:paraId="0A44E7AC" w14:textId="77777777" w:rsidR="00303962" w:rsidRDefault="00303962" w:rsidP="00BD6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b/>
      </w:rPr>
      <w:id w:val="-1286427386"/>
      <w:docPartObj>
        <w:docPartGallery w:val="Page Numbers (Bottom of Page)"/>
        <w:docPartUnique/>
      </w:docPartObj>
    </w:sdtPr>
    <w:sdtEndPr>
      <w:rPr>
        <w:b w:val="0"/>
      </w:rPr>
    </w:sdtEndPr>
    <w:sdtContent>
      <w:sdt>
        <w:sdtPr>
          <w:rPr>
            <w:b/>
          </w:rPr>
          <w:id w:val="637915643"/>
          <w:docPartObj>
            <w:docPartGallery w:val="Page Numbers (Top of Page)"/>
            <w:docPartUnique/>
          </w:docPartObj>
        </w:sdtPr>
        <w:sdtEndPr>
          <w:rPr>
            <w:b w:val="0"/>
          </w:rPr>
        </w:sdtEndPr>
        <w:sdtContent>
          <w:p w14:paraId="238A56D3" w14:textId="77777777" w:rsidR="00E854AC" w:rsidRPr="00EE772A" w:rsidRDefault="00E854AC" w:rsidP="00E854AC">
            <w:pPr>
              <w:pStyle w:val="Footer"/>
              <w:rPr>
                <w:b/>
              </w:rPr>
            </w:pPr>
            <w:r w:rsidRPr="00E854AC">
              <w:rPr>
                <w:b/>
                <w:color w:val="FF0000"/>
                <w:sz w:val="16"/>
                <w:szCs w:val="16"/>
              </w:rPr>
              <w:t xml:space="preserve"> </w:t>
            </w:r>
          </w:p>
          <w:p w14:paraId="0D31A2A4" w14:textId="77777777" w:rsidR="00E854AC" w:rsidRDefault="00E854AC">
            <w:pPr>
              <w:pStyle w:val="Footer"/>
              <w:jc w:val="right"/>
            </w:pPr>
            <w:r>
              <w:t>P</w:t>
            </w:r>
            <w:r w:rsidRPr="00EE772A">
              <w:rPr>
                <w:sz w:val="16"/>
                <w:szCs w:val="16"/>
              </w:rPr>
              <w:t xml:space="preserve">age </w:t>
            </w:r>
            <w:r w:rsidRPr="00EE772A">
              <w:rPr>
                <w:b/>
                <w:bCs/>
                <w:sz w:val="16"/>
                <w:szCs w:val="16"/>
              </w:rPr>
              <w:fldChar w:fldCharType="begin"/>
            </w:r>
            <w:r w:rsidRPr="00EE772A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EE772A">
              <w:rPr>
                <w:b/>
                <w:bCs/>
                <w:sz w:val="16"/>
                <w:szCs w:val="16"/>
              </w:rPr>
              <w:fldChar w:fldCharType="separate"/>
            </w:r>
            <w:r w:rsidR="00561759">
              <w:rPr>
                <w:b/>
                <w:bCs/>
                <w:noProof/>
                <w:sz w:val="16"/>
                <w:szCs w:val="16"/>
              </w:rPr>
              <w:t>1</w:t>
            </w:r>
            <w:r w:rsidRPr="00EE772A">
              <w:rPr>
                <w:b/>
                <w:bCs/>
                <w:sz w:val="16"/>
                <w:szCs w:val="16"/>
              </w:rPr>
              <w:fldChar w:fldCharType="end"/>
            </w:r>
            <w:r w:rsidRPr="00EE772A">
              <w:rPr>
                <w:sz w:val="16"/>
                <w:szCs w:val="16"/>
              </w:rPr>
              <w:t xml:space="preserve"> of </w:t>
            </w:r>
            <w:r w:rsidRPr="00EE772A">
              <w:rPr>
                <w:b/>
                <w:bCs/>
                <w:sz w:val="16"/>
                <w:szCs w:val="16"/>
              </w:rPr>
              <w:fldChar w:fldCharType="begin"/>
            </w:r>
            <w:r w:rsidRPr="00EE772A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EE772A">
              <w:rPr>
                <w:b/>
                <w:bCs/>
                <w:sz w:val="16"/>
                <w:szCs w:val="16"/>
              </w:rPr>
              <w:fldChar w:fldCharType="separate"/>
            </w:r>
            <w:r w:rsidR="00561759">
              <w:rPr>
                <w:b/>
                <w:bCs/>
                <w:noProof/>
                <w:sz w:val="16"/>
                <w:szCs w:val="16"/>
              </w:rPr>
              <w:t>6</w:t>
            </w:r>
            <w:r w:rsidRPr="00EE772A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43913B7" w14:textId="77777777" w:rsidR="00E854AC" w:rsidRPr="00403B5F" w:rsidRDefault="00CA7E38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CCR Guidance – Final </w:t>
    </w:r>
    <w:r w:rsidR="00EE772A" w:rsidRPr="00EE772A">
      <w:rPr>
        <w:sz w:val="16"/>
        <w:szCs w:val="16"/>
      </w:rPr>
      <w:t>V</w:t>
    </w:r>
    <w:r w:rsidR="00E047D9">
      <w:rPr>
        <w:sz w:val="16"/>
        <w:szCs w:val="16"/>
      </w:rPr>
      <w:t>4</w:t>
    </w:r>
    <w:r w:rsidR="00247910">
      <w:rPr>
        <w:sz w:val="16"/>
        <w:szCs w:val="16"/>
      </w:rPr>
      <w:t xml:space="preserve"> – </w:t>
    </w:r>
    <w:r w:rsidR="004D652D">
      <w:rPr>
        <w:sz w:val="16"/>
        <w:szCs w:val="16"/>
      </w:rPr>
      <w:t>August</w:t>
    </w:r>
    <w:r w:rsidR="00E047D9">
      <w:rPr>
        <w:sz w:val="16"/>
        <w:szCs w:val="16"/>
      </w:rPr>
      <w:t xml:space="preserve"> </w:t>
    </w:r>
    <w:r w:rsidR="00247910">
      <w:rPr>
        <w:sz w:val="16"/>
        <w:szCs w:val="16"/>
      </w:rPr>
      <w:t>2020</w:t>
    </w:r>
    <w:r w:rsidR="00EE772A" w:rsidRPr="00EE772A">
      <w:rPr>
        <w:sz w:val="16"/>
        <w:szCs w:val="16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52FA00" w14:textId="77777777" w:rsidR="00303962" w:rsidRDefault="00303962" w:rsidP="00BD6D36">
      <w:pPr>
        <w:spacing w:after="0" w:line="240" w:lineRule="auto"/>
      </w:pPr>
      <w:r>
        <w:separator/>
      </w:r>
    </w:p>
  </w:footnote>
  <w:footnote w:type="continuationSeparator" w:id="0">
    <w:p w14:paraId="340F0A9B" w14:textId="77777777" w:rsidR="00303962" w:rsidRDefault="00303962" w:rsidP="00BD6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BCD2E" w14:textId="77777777" w:rsidR="00E854AC" w:rsidRPr="00E854AC" w:rsidRDefault="00E854AC" w:rsidP="00401220">
    <w:pPr>
      <w:tabs>
        <w:tab w:val="left" w:pos="2745"/>
      </w:tabs>
      <w:jc w:val="both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9EA2B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EBC6F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5BCFD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4D2AE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86E8FE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C08B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53678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4C5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74E7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A9F82A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F1600"/>
    <w:multiLevelType w:val="hybridMultilevel"/>
    <w:tmpl w:val="5B8A2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0C5499"/>
    <w:multiLevelType w:val="hybridMultilevel"/>
    <w:tmpl w:val="AC50E6F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8014BE2"/>
    <w:multiLevelType w:val="hybridMultilevel"/>
    <w:tmpl w:val="C6C87B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0310A1"/>
    <w:multiLevelType w:val="hybridMultilevel"/>
    <w:tmpl w:val="082A7B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0CF70027"/>
    <w:multiLevelType w:val="hybridMultilevel"/>
    <w:tmpl w:val="29EC9AAA"/>
    <w:lvl w:ilvl="0" w:tplc="CD9C595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1E7341"/>
    <w:multiLevelType w:val="hybridMultilevel"/>
    <w:tmpl w:val="91144F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F335B42"/>
    <w:multiLevelType w:val="hybridMultilevel"/>
    <w:tmpl w:val="9132B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3E11C4"/>
    <w:multiLevelType w:val="hybridMultilevel"/>
    <w:tmpl w:val="68FA9B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16476617"/>
    <w:multiLevelType w:val="hybridMultilevel"/>
    <w:tmpl w:val="8370CA3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C411873"/>
    <w:multiLevelType w:val="hybridMultilevel"/>
    <w:tmpl w:val="5A0E54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D225CC2"/>
    <w:multiLevelType w:val="hybridMultilevel"/>
    <w:tmpl w:val="9BF6DBF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1E0D0C5E"/>
    <w:multiLevelType w:val="hybridMultilevel"/>
    <w:tmpl w:val="92B2487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8726882"/>
    <w:multiLevelType w:val="hybridMultilevel"/>
    <w:tmpl w:val="1DD00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9C3323"/>
    <w:multiLevelType w:val="hybridMultilevel"/>
    <w:tmpl w:val="E44CE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6C3D38"/>
    <w:multiLevelType w:val="hybridMultilevel"/>
    <w:tmpl w:val="8C0C4A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2F254FE8"/>
    <w:multiLevelType w:val="hybridMultilevel"/>
    <w:tmpl w:val="9894D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543B2F"/>
    <w:multiLevelType w:val="hybridMultilevel"/>
    <w:tmpl w:val="9830FC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BBE1ECA"/>
    <w:multiLevelType w:val="hybridMultilevel"/>
    <w:tmpl w:val="C10EA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A946F4"/>
    <w:multiLevelType w:val="hybridMultilevel"/>
    <w:tmpl w:val="272879A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25A35E3"/>
    <w:multiLevelType w:val="hybridMultilevel"/>
    <w:tmpl w:val="89A87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5F7910"/>
    <w:multiLevelType w:val="hybridMultilevel"/>
    <w:tmpl w:val="4ED6F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2647B1"/>
    <w:multiLevelType w:val="hybridMultilevel"/>
    <w:tmpl w:val="351CE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70952"/>
    <w:multiLevelType w:val="hybridMultilevel"/>
    <w:tmpl w:val="6A70C36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85C70D3"/>
    <w:multiLevelType w:val="hybridMultilevel"/>
    <w:tmpl w:val="C3AACE12"/>
    <w:lvl w:ilvl="0" w:tplc="1EC838C8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85D76D2"/>
    <w:multiLevelType w:val="hybridMultilevel"/>
    <w:tmpl w:val="736A21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4B0A4B"/>
    <w:multiLevelType w:val="hybridMultilevel"/>
    <w:tmpl w:val="0608D5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1DA771B"/>
    <w:multiLevelType w:val="hybridMultilevel"/>
    <w:tmpl w:val="4142F6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4DE2AFF"/>
    <w:multiLevelType w:val="hybridMultilevel"/>
    <w:tmpl w:val="7D1C3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73407D"/>
    <w:multiLevelType w:val="hybridMultilevel"/>
    <w:tmpl w:val="79C046D4"/>
    <w:lvl w:ilvl="0" w:tplc="CD9C595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477BA"/>
    <w:multiLevelType w:val="hybridMultilevel"/>
    <w:tmpl w:val="ED429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33"/>
  </w:num>
  <w:num w:numId="4">
    <w:abstractNumId w:val="24"/>
  </w:num>
  <w:num w:numId="5">
    <w:abstractNumId w:val="27"/>
  </w:num>
  <w:num w:numId="6">
    <w:abstractNumId w:val="20"/>
  </w:num>
  <w:num w:numId="7">
    <w:abstractNumId w:val="26"/>
  </w:num>
  <w:num w:numId="8">
    <w:abstractNumId w:val="11"/>
  </w:num>
  <w:num w:numId="9">
    <w:abstractNumId w:val="19"/>
  </w:num>
  <w:num w:numId="10">
    <w:abstractNumId w:val="28"/>
  </w:num>
  <w:num w:numId="11">
    <w:abstractNumId w:val="23"/>
  </w:num>
  <w:num w:numId="12">
    <w:abstractNumId w:val="25"/>
  </w:num>
  <w:num w:numId="13">
    <w:abstractNumId w:val="32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1"/>
  </w:num>
  <w:num w:numId="25">
    <w:abstractNumId w:val="30"/>
  </w:num>
  <w:num w:numId="26">
    <w:abstractNumId w:val="31"/>
  </w:num>
  <w:num w:numId="27">
    <w:abstractNumId w:val="22"/>
  </w:num>
  <w:num w:numId="28">
    <w:abstractNumId w:val="17"/>
  </w:num>
  <w:num w:numId="29">
    <w:abstractNumId w:val="37"/>
  </w:num>
  <w:num w:numId="30">
    <w:abstractNumId w:val="18"/>
    <w:lvlOverride w:ilvl="0">
      <w:lvl w:ilvl="0" w:tplc="0809000F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</w:rPr>
      </w:lvl>
    </w:lvlOverride>
    <w:lvlOverride w:ilvl="1">
      <w:lvl w:ilvl="1" w:tplc="0809000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 w:tplc="0809001B" w:tentative="1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 w:tplc="0809000F" w:tentative="1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 w:tplc="08090019" w:tentative="1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 w:tplc="0809001B" w:tentative="1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 w:tplc="0809000F" w:tentative="1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 w:tplc="08090019" w:tentative="1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 w:tplc="0809001B" w:tentative="1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31">
    <w:abstractNumId w:val="12"/>
  </w:num>
  <w:num w:numId="32">
    <w:abstractNumId w:val="29"/>
  </w:num>
  <w:num w:numId="33">
    <w:abstractNumId w:val="36"/>
  </w:num>
  <w:num w:numId="34">
    <w:abstractNumId w:val="15"/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16"/>
  </w:num>
  <w:num w:numId="38">
    <w:abstractNumId w:val="10"/>
  </w:num>
  <w:num w:numId="39">
    <w:abstractNumId w:val="13"/>
  </w:num>
  <w:num w:numId="40">
    <w:abstractNumId w:val="38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0kXPF5hVyT/N6Lfr1WEx/BI+kvMGQfiTAVV/pZRxuf+cLWvlqhaYvTP+QCpC+p1tdXf79P32qw6UMY0U8Il9Pg==" w:salt="iRNyeIIlt9LLcMAq7dKdjA==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3575"/>
    <w:rsid w:val="00005A23"/>
    <w:rsid w:val="000143C4"/>
    <w:rsid w:val="00020EA6"/>
    <w:rsid w:val="000255C0"/>
    <w:rsid w:val="00045553"/>
    <w:rsid w:val="00060239"/>
    <w:rsid w:val="00071442"/>
    <w:rsid w:val="00071E92"/>
    <w:rsid w:val="0007382F"/>
    <w:rsid w:val="00074C4F"/>
    <w:rsid w:val="00094069"/>
    <w:rsid w:val="00095D4C"/>
    <w:rsid w:val="00097069"/>
    <w:rsid w:val="000A29A5"/>
    <w:rsid w:val="000B047D"/>
    <w:rsid w:val="000D7A59"/>
    <w:rsid w:val="000E4BC9"/>
    <w:rsid w:val="00106095"/>
    <w:rsid w:val="00163795"/>
    <w:rsid w:val="001662E0"/>
    <w:rsid w:val="00184BFD"/>
    <w:rsid w:val="00191EBE"/>
    <w:rsid w:val="001B51FA"/>
    <w:rsid w:val="001C0F9C"/>
    <w:rsid w:val="001C4E13"/>
    <w:rsid w:val="00200DB9"/>
    <w:rsid w:val="0020783F"/>
    <w:rsid w:val="002169BE"/>
    <w:rsid w:val="00220CFF"/>
    <w:rsid w:val="002321C4"/>
    <w:rsid w:val="00237FC7"/>
    <w:rsid w:val="00247910"/>
    <w:rsid w:val="0025520C"/>
    <w:rsid w:val="00257DE9"/>
    <w:rsid w:val="0027047E"/>
    <w:rsid w:val="002716EC"/>
    <w:rsid w:val="0028010A"/>
    <w:rsid w:val="002838D4"/>
    <w:rsid w:val="002855F4"/>
    <w:rsid w:val="002A286E"/>
    <w:rsid w:val="002B0D19"/>
    <w:rsid w:val="002B3ECC"/>
    <w:rsid w:val="002B55BF"/>
    <w:rsid w:val="002C76EF"/>
    <w:rsid w:val="002D12CD"/>
    <w:rsid w:val="002D18A5"/>
    <w:rsid w:val="002D21C7"/>
    <w:rsid w:val="00303962"/>
    <w:rsid w:val="00306B57"/>
    <w:rsid w:val="00310504"/>
    <w:rsid w:val="0032549B"/>
    <w:rsid w:val="00362937"/>
    <w:rsid w:val="00383B0C"/>
    <w:rsid w:val="00385F34"/>
    <w:rsid w:val="003A6B61"/>
    <w:rsid w:val="003A7139"/>
    <w:rsid w:val="003B16F7"/>
    <w:rsid w:val="003B6043"/>
    <w:rsid w:val="003B721D"/>
    <w:rsid w:val="003D14A4"/>
    <w:rsid w:val="003D6108"/>
    <w:rsid w:val="003F3A8A"/>
    <w:rsid w:val="00401220"/>
    <w:rsid w:val="0040258F"/>
    <w:rsid w:val="00403B5F"/>
    <w:rsid w:val="00411DDF"/>
    <w:rsid w:val="00422069"/>
    <w:rsid w:val="0042450F"/>
    <w:rsid w:val="00433191"/>
    <w:rsid w:val="004339CD"/>
    <w:rsid w:val="00436C97"/>
    <w:rsid w:val="00456A9B"/>
    <w:rsid w:val="00470350"/>
    <w:rsid w:val="00494F81"/>
    <w:rsid w:val="004A09EA"/>
    <w:rsid w:val="004A250A"/>
    <w:rsid w:val="004C4BCF"/>
    <w:rsid w:val="004C4DDC"/>
    <w:rsid w:val="004D652D"/>
    <w:rsid w:val="004E72D7"/>
    <w:rsid w:val="004F06A2"/>
    <w:rsid w:val="00506E88"/>
    <w:rsid w:val="00510F4D"/>
    <w:rsid w:val="00533DA1"/>
    <w:rsid w:val="00535109"/>
    <w:rsid w:val="00561759"/>
    <w:rsid w:val="00573792"/>
    <w:rsid w:val="005A61C1"/>
    <w:rsid w:val="005B1133"/>
    <w:rsid w:val="005C3F56"/>
    <w:rsid w:val="005C42DF"/>
    <w:rsid w:val="005D2468"/>
    <w:rsid w:val="005F76F8"/>
    <w:rsid w:val="00602013"/>
    <w:rsid w:val="006055AC"/>
    <w:rsid w:val="00641BE6"/>
    <w:rsid w:val="00653463"/>
    <w:rsid w:val="00654FAA"/>
    <w:rsid w:val="00665E40"/>
    <w:rsid w:val="00686E90"/>
    <w:rsid w:val="0069406F"/>
    <w:rsid w:val="006F51B9"/>
    <w:rsid w:val="006F6994"/>
    <w:rsid w:val="007141C5"/>
    <w:rsid w:val="00715BBB"/>
    <w:rsid w:val="007269B0"/>
    <w:rsid w:val="00733177"/>
    <w:rsid w:val="00773B7F"/>
    <w:rsid w:val="007909FE"/>
    <w:rsid w:val="007A0846"/>
    <w:rsid w:val="007A29A0"/>
    <w:rsid w:val="007B7E43"/>
    <w:rsid w:val="007C4441"/>
    <w:rsid w:val="007C775E"/>
    <w:rsid w:val="007E5422"/>
    <w:rsid w:val="007F0F1D"/>
    <w:rsid w:val="007F350F"/>
    <w:rsid w:val="00804F8E"/>
    <w:rsid w:val="00815AB9"/>
    <w:rsid w:val="00817439"/>
    <w:rsid w:val="00820485"/>
    <w:rsid w:val="0085319A"/>
    <w:rsid w:val="00853CD2"/>
    <w:rsid w:val="0085437D"/>
    <w:rsid w:val="0086559F"/>
    <w:rsid w:val="00882C6E"/>
    <w:rsid w:val="008B2B11"/>
    <w:rsid w:val="008C0B4B"/>
    <w:rsid w:val="008C771F"/>
    <w:rsid w:val="008D5A31"/>
    <w:rsid w:val="00901784"/>
    <w:rsid w:val="00921C77"/>
    <w:rsid w:val="00930640"/>
    <w:rsid w:val="0097176C"/>
    <w:rsid w:val="009721FE"/>
    <w:rsid w:val="00995922"/>
    <w:rsid w:val="009A6661"/>
    <w:rsid w:val="009A7AF1"/>
    <w:rsid w:val="009B44DE"/>
    <w:rsid w:val="009C0CA9"/>
    <w:rsid w:val="009D13CD"/>
    <w:rsid w:val="009D27B1"/>
    <w:rsid w:val="009E0306"/>
    <w:rsid w:val="00A5298C"/>
    <w:rsid w:val="00A864CD"/>
    <w:rsid w:val="00AB2607"/>
    <w:rsid w:val="00AC5EBB"/>
    <w:rsid w:val="00AD1288"/>
    <w:rsid w:val="00AE1EC8"/>
    <w:rsid w:val="00AE31AF"/>
    <w:rsid w:val="00AF0056"/>
    <w:rsid w:val="00B16DB2"/>
    <w:rsid w:val="00B24C8D"/>
    <w:rsid w:val="00B44956"/>
    <w:rsid w:val="00B50447"/>
    <w:rsid w:val="00B54482"/>
    <w:rsid w:val="00B7597D"/>
    <w:rsid w:val="00B86ED6"/>
    <w:rsid w:val="00B91D4F"/>
    <w:rsid w:val="00BA5443"/>
    <w:rsid w:val="00BC2779"/>
    <w:rsid w:val="00BD1F25"/>
    <w:rsid w:val="00BD6D36"/>
    <w:rsid w:val="00BE55DE"/>
    <w:rsid w:val="00C02CEE"/>
    <w:rsid w:val="00C232A3"/>
    <w:rsid w:val="00C23575"/>
    <w:rsid w:val="00C36D35"/>
    <w:rsid w:val="00C676CB"/>
    <w:rsid w:val="00CA7E38"/>
    <w:rsid w:val="00CB556B"/>
    <w:rsid w:val="00CD5212"/>
    <w:rsid w:val="00CF6FAA"/>
    <w:rsid w:val="00D00442"/>
    <w:rsid w:val="00D21598"/>
    <w:rsid w:val="00D24391"/>
    <w:rsid w:val="00D33C5B"/>
    <w:rsid w:val="00D35CD2"/>
    <w:rsid w:val="00D402ED"/>
    <w:rsid w:val="00D647A5"/>
    <w:rsid w:val="00D72DCA"/>
    <w:rsid w:val="00D7396F"/>
    <w:rsid w:val="00D807D3"/>
    <w:rsid w:val="00D87C6C"/>
    <w:rsid w:val="00DA0428"/>
    <w:rsid w:val="00DE3065"/>
    <w:rsid w:val="00E02E9C"/>
    <w:rsid w:val="00E047D9"/>
    <w:rsid w:val="00E20651"/>
    <w:rsid w:val="00E2307B"/>
    <w:rsid w:val="00E36F5A"/>
    <w:rsid w:val="00E623DB"/>
    <w:rsid w:val="00E854AC"/>
    <w:rsid w:val="00E9129D"/>
    <w:rsid w:val="00EE5B6C"/>
    <w:rsid w:val="00EE772A"/>
    <w:rsid w:val="00F06EDD"/>
    <w:rsid w:val="00F22572"/>
    <w:rsid w:val="00F46840"/>
    <w:rsid w:val="00F50928"/>
    <w:rsid w:val="00F65E4D"/>
    <w:rsid w:val="00F7047A"/>
    <w:rsid w:val="00F80894"/>
    <w:rsid w:val="00FC152E"/>
    <w:rsid w:val="00FD61A6"/>
    <w:rsid w:val="00FE48C2"/>
    <w:rsid w:val="00FE70D5"/>
    <w:rsid w:val="00FF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45809487"/>
  <w15:docId w15:val="{353042C4-3C8C-439E-9A55-DCC09AD4D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47A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F7047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F7047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F7047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F7047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F7047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F7047A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F7047A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F7047A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F7047A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4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D6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D6D3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D6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D6D36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257DE9"/>
    <w:rPr>
      <w:color w:val="0000FF" w:themeColor="hyperlink"/>
      <w:u w:val="single"/>
    </w:rPr>
  </w:style>
  <w:style w:type="table" w:styleId="TableGrid">
    <w:name w:val="Table Grid"/>
    <w:basedOn w:val="TableNormal"/>
    <w:locked/>
    <w:rsid w:val="00074C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52E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52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29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298C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98C"/>
    <w:rPr>
      <w:b/>
      <w:bCs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3629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E542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7047A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7047A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7047A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047A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047A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047A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047A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047A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047A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F7047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7047A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F7047A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047A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locked/>
    <w:rsid w:val="00F7047A"/>
    <w:rPr>
      <w:b/>
      <w:bCs/>
    </w:rPr>
  </w:style>
  <w:style w:type="character" w:styleId="Emphasis">
    <w:name w:val="Emphasis"/>
    <w:uiPriority w:val="20"/>
    <w:qFormat/>
    <w:locked/>
    <w:rsid w:val="00F7047A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F7047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7047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7047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047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047A"/>
    <w:rPr>
      <w:i/>
      <w:iCs/>
    </w:rPr>
  </w:style>
  <w:style w:type="character" w:styleId="SubtleEmphasis">
    <w:name w:val="Subtle Emphasis"/>
    <w:uiPriority w:val="19"/>
    <w:qFormat/>
    <w:rsid w:val="00F7047A"/>
    <w:rPr>
      <w:i/>
      <w:iCs/>
    </w:rPr>
  </w:style>
  <w:style w:type="character" w:styleId="IntenseEmphasis">
    <w:name w:val="Intense Emphasis"/>
    <w:uiPriority w:val="21"/>
    <w:qFormat/>
    <w:rsid w:val="00F7047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7047A"/>
    <w:rPr>
      <w:smallCaps/>
    </w:rPr>
  </w:style>
  <w:style w:type="character" w:styleId="IntenseReference">
    <w:name w:val="Intense Reference"/>
    <w:uiPriority w:val="32"/>
    <w:qFormat/>
    <w:rsid w:val="00F7047A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F7047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7047A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83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Word_Document2.docx"/><Relationship Id="rId18" Type="http://schemas.openxmlformats.org/officeDocument/2006/relationships/hyperlink" Target="mailto:kentchft.ccrpathway@nhs.net" TargetMode="External"/><Relationship Id="rId26" Type="http://schemas.openxmlformats.org/officeDocument/2006/relationships/hyperlink" Target="mailto:kentchft.ashfordcanterburyadmin@nhs.net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kentchft.dgssadmin@nhs.net" TargetMode="External"/><Relationship Id="rId34" Type="http://schemas.openxmlformats.org/officeDocument/2006/relationships/hyperlink" Target="mailto:kmpt.mhld.ccr@nhs.net" TargetMode="Externa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hyperlink" Target="mailto:kmpt.mhld.ccr@nhs.net" TargetMode="External"/><Relationship Id="rId25" Type="http://schemas.openxmlformats.org/officeDocument/2006/relationships/hyperlink" Target="mailto:kentchft.dgssadmin@nhs.net" TargetMode="External"/><Relationship Id="rId33" Type="http://schemas.openxmlformats.org/officeDocument/2006/relationships/hyperlink" Target="mailto:kentchft.ccrpathway@nhs.net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kentchft.ccrpathway@nhs.net" TargetMode="External"/><Relationship Id="rId20" Type="http://schemas.openxmlformats.org/officeDocument/2006/relationships/hyperlink" Target="mailto:kentchft.westkentadmin@nhs.net" TargetMode="External"/><Relationship Id="rId29" Type="http://schemas.openxmlformats.org/officeDocument/2006/relationships/package" Target="embeddings/Microsoft_Word_Document5.doc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mailto:kentchft.westkentadmin@nhs.net" TargetMode="External"/><Relationship Id="rId32" Type="http://schemas.openxmlformats.org/officeDocument/2006/relationships/hyperlink" Target="mailto:kmpt.mhld.ccr@nhs.net" TargetMode="External"/><Relationship Id="rId37" Type="http://schemas.openxmlformats.org/officeDocument/2006/relationships/hyperlink" Target="mailto:kentchft.ccrpathway@nhs.net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kmpt.mhld.ccr@nhs.net" TargetMode="External"/><Relationship Id="rId23" Type="http://schemas.openxmlformats.org/officeDocument/2006/relationships/hyperlink" Target="mailto:kchft.DoverAndThanetAdmin@nhs.net" TargetMode="External"/><Relationship Id="rId28" Type="http://schemas.openxmlformats.org/officeDocument/2006/relationships/package" Target="embeddings/Microsoft_Word_Document4.docx"/><Relationship Id="rId36" Type="http://schemas.openxmlformats.org/officeDocument/2006/relationships/hyperlink" Target="mailto:kmpt.mhld.ccr@nhs.net" TargetMode="External"/><Relationship Id="rId10" Type="http://schemas.openxmlformats.org/officeDocument/2006/relationships/package" Target="embeddings/Microsoft_Word_Document.docx"/><Relationship Id="rId19" Type="http://schemas.openxmlformats.org/officeDocument/2006/relationships/hyperlink" Target="mailto:kchft.DoverAndThanetAdmin@nhs.net" TargetMode="External"/><Relationship Id="rId31" Type="http://schemas.openxmlformats.org/officeDocument/2006/relationships/hyperlink" Target="mailto:kentchft.ccrpathway@nhs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3.docx"/><Relationship Id="rId22" Type="http://schemas.openxmlformats.org/officeDocument/2006/relationships/hyperlink" Target="mailto:kentchft.ashfordcanterburyadmin@nhs.net" TargetMode="External"/><Relationship Id="rId27" Type="http://schemas.openxmlformats.org/officeDocument/2006/relationships/image" Target="media/image4.emf"/><Relationship Id="rId30" Type="http://schemas.openxmlformats.org/officeDocument/2006/relationships/hyperlink" Target="mailto:kmpt.mhld.ccr@nhs.net" TargetMode="External"/><Relationship Id="rId35" Type="http://schemas.openxmlformats.org/officeDocument/2006/relationships/hyperlink" Target="mailto:kentchft.ccrpathway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9943F-289A-4D51-87D2-53FE5C67C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1140</Words>
  <Characters>6498</Characters>
  <Application>Microsoft Office Word</Application>
  <DocSecurity>12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LD COMPLEX CARE RESPONSE – GUIDANCE FOR PRACTITIONERS</vt:lpstr>
    </vt:vector>
  </TitlesOfParts>
  <Company>Kent and Medway NHS</Company>
  <LinksUpToDate>false</LinksUpToDate>
  <CharactersWithSpaces>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LD COMPLEX CARE RESPONSE – GUIDANCE FOR PRACTITIONERS</dc:title>
  <dc:creator>James Kerrigan</dc:creator>
  <cp:lastModifiedBy>Amy Johnston - AH BDU</cp:lastModifiedBy>
  <cp:revision>2</cp:revision>
  <cp:lastPrinted>2020-08-19T10:07:00Z</cp:lastPrinted>
  <dcterms:created xsi:type="dcterms:W3CDTF">2021-03-04T08:48:00Z</dcterms:created>
  <dcterms:modified xsi:type="dcterms:W3CDTF">2021-03-04T08:48:00Z</dcterms:modified>
</cp:coreProperties>
</file>