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692DE" w14:textId="77777777" w:rsidR="004D2EC1" w:rsidRPr="00F719E4" w:rsidRDefault="004D2EC1" w:rsidP="00B40669">
      <w:pPr>
        <w:spacing w:line="276" w:lineRule="auto"/>
        <w:rPr>
          <w:rFonts w:asciiTheme="minorHAnsi" w:hAnsiTheme="minorHAnsi" w:cstheme="minorHAnsi"/>
          <w:b/>
        </w:rPr>
      </w:pPr>
      <w:r w:rsidRPr="00F719E4">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6BE8DA5A" wp14:editId="442DF1A6">
                <wp:simplePos x="0" y="0"/>
                <wp:positionH relativeFrom="margin">
                  <wp:posOffset>-12699</wp:posOffset>
                </wp:positionH>
                <wp:positionV relativeFrom="paragraph">
                  <wp:posOffset>151765</wp:posOffset>
                </wp:positionV>
                <wp:extent cx="5784850" cy="698500"/>
                <wp:effectExtent l="0" t="0" r="25400" b="25400"/>
                <wp:wrapNone/>
                <wp:docPr id="2" name="Rectangle: Rounded Corners 2"/>
                <wp:cNvGraphicFramePr/>
                <a:graphic xmlns:a="http://schemas.openxmlformats.org/drawingml/2006/main">
                  <a:graphicData uri="http://schemas.microsoft.com/office/word/2010/wordprocessingShape">
                    <wps:wsp>
                      <wps:cNvSpPr/>
                      <wps:spPr>
                        <a:xfrm>
                          <a:off x="0" y="0"/>
                          <a:ext cx="5784850" cy="698500"/>
                        </a:xfrm>
                        <a:prstGeom prst="roundRect">
                          <a:avLst/>
                        </a:prstGeom>
                        <a:solidFill>
                          <a:srgbClr val="006666"/>
                        </a:solidFill>
                        <a:ln>
                          <a:solidFill>
                            <a:srgbClr val="0066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27B55D" w14:textId="78CE1623" w:rsidR="005C6A08" w:rsidRPr="00B40669" w:rsidRDefault="005C6A08" w:rsidP="004D2EC1">
                            <w:pPr>
                              <w:jc w:val="center"/>
                              <w:rPr>
                                <w:b/>
                                <w:sz w:val="28"/>
                                <w:szCs w:val="32"/>
                              </w:rPr>
                            </w:pPr>
                            <w:r w:rsidRPr="00B40669">
                              <w:rPr>
                                <w:b/>
                                <w:sz w:val="28"/>
                                <w:szCs w:val="32"/>
                              </w:rPr>
                              <w:t xml:space="preserve">Practice Note for all Practitioners, </w:t>
                            </w:r>
                            <w:r w:rsidRPr="00B40669">
                              <w:rPr>
                                <w:rStyle w:val="BookTitle"/>
                                <w:i w:val="0"/>
                                <w:sz w:val="28"/>
                                <w:szCs w:val="32"/>
                              </w:rPr>
                              <w:t>Managers</w:t>
                            </w:r>
                            <w:r w:rsidRPr="00B40669">
                              <w:rPr>
                                <w:b/>
                                <w:i/>
                                <w:sz w:val="28"/>
                                <w:szCs w:val="32"/>
                              </w:rPr>
                              <w:t xml:space="preserve"> </w:t>
                            </w:r>
                            <w:r w:rsidRPr="00B40669">
                              <w:rPr>
                                <w:b/>
                                <w:sz w:val="28"/>
                                <w:szCs w:val="32"/>
                              </w:rPr>
                              <w:t>and Staff:</w:t>
                            </w:r>
                          </w:p>
                          <w:p w14:paraId="4C65A4C6" w14:textId="77777777" w:rsidR="005C6A08" w:rsidRPr="00B40669" w:rsidRDefault="005C6A08" w:rsidP="004D2EC1">
                            <w:pPr>
                              <w:jc w:val="center"/>
                              <w:rPr>
                                <w:b/>
                                <w:sz w:val="28"/>
                                <w:szCs w:val="32"/>
                              </w:rPr>
                            </w:pPr>
                            <w:r w:rsidRPr="00B40669">
                              <w:rPr>
                                <w:b/>
                                <w:sz w:val="28"/>
                                <w:szCs w:val="32"/>
                              </w:rPr>
                              <w:t>Cultural Competence in Practice</w:t>
                            </w:r>
                          </w:p>
                          <w:p w14:paraId="726F20A9" w14:textId="77777777" w:rsidR="005C6A08" w:rsidRDefault="005C6A08" w:rsidP="004D2E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E8DA5A" id="Rectangle: Rounded Corners 2" o:spid="_x0000_s1026" style="position:absolute;margin-left:-1pt;margin-top:11.95pt;width:455.5pt;height: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" fillcolor="#066" strokecolor="#066" strokeweight="1pt">
                <v:stroke joinstyle="miter"/>
                <v:textbox>
                  <w:txbxContent>
                    <w:p w14:paraId="5627B55D" w14:textId="78CE1623" w:rsidR="005C6A08" w:rsidRPr="00B40669" w:rsidRDefault="005C6A08" w:rsidP="004D2EC1">
                      <w:pPr>
                        <w:jc w:val="center"/>
                        <w:rPr>
                          <w:b/>
                          <w:sz w:val="28"/>
                          <w:szCs w:val="32"/>
                        </w:rPr>
                      </w:pPr>
                      <w:r w:rsidRPr="00B40669">
                        <w:rPr>
                          <w:b/>
                          <w:sz w:val="28"/>
                          <w:szCs w:val="32"/>
                        </w:rPr>
                        <w:t xml:space="preserve">Practice Note for all Practitioners, </w:t>
                      </w:r>
                      <w:r w:rsidRPr="00B40669">
                        <w:rPr>
                          <w:rStyle w:val="BookTitle"/>
                          <w:i w:val="0"/>
                          <w:sz w:val="28"/>
                          <w:szCs w:val="32"/>
                        </w:rPr>
                        <w:t>Managers</w:t>
                      </w:r>
                      <w:r w:rsidRPr="00B40669">
                        <w:rPr>
                          <w:b/>
                          <w:i/>
                          <w:sz w:val="28"/>
                          <w:szCs w:val="32"/>
                        </w:rPr>
                        <w:t xml:space="preserve"> </w:t>
                      </w:r>
                      <w:r w:rsidRPr="00B40669">
                        <w:rPr>
                          <w:b/>
                          <w:sz w:val="28"/>
                          <w:szCs w:val="32"/>
                        </w:rPr>
                        <w:t>and Staff:</w:t>
                      </w:r>
                    </w:p>
                    <w:p w14:paraId="4C65A4C6" w14:textId="77777777" w:rsidR="005C6A08" w:rsidRPr="00B40669" w:rsidRDefault="005C6A08" w:rsidP="004D2EC1">
                      <w:pPr>
                        <w:jc w:val="center"/>
                        <w:rPr>
                          <w:b/>
                          <w:sz w:val="28"/>
                          <w:szCs w:val="32"/>
                        </w:rPr>
                      </w:pPr>
                      <w:r w:rsidRPr="00B40669">
                        <w:rPr>
                          <w:b/>
                          <w:sz w:val="28"/>
                          <w:szCs w:val="32"/>
                        </w:rPr>
                        <w:t>Cultural Competence in Practice</w:t>
                      </w:r>
                    </w:p>
                    <w:p w14:paraId="726F20A9" w14:textId="77777777" w:rsidR="005C6A08" w:rsidRDefault="005C6A08" w:rsidP="004D2EC1">
                      <w:pPr>
                        <w:jc w:val="center"/>
                      </w:pPr>
                    </w:p>
                  </w:txbxContent>
                </v:textbox>
                <w10:wrap anchorx="margin"/>
              </v:roundrect>
            </w:pict>
          </mc:Fallback>
        </mc:AlternateContent>
      </w:r>
    </w:p>
    <w:p w14:paraId="33FD299D" w14:textId="77777777" w:rsidR="004D2EC1" w:rsidRPr="00F719E4" w:rsidRDefault="004D2EC1" w:rsidP="00B40669">
      <w:pPr>
        <w:spacing w:line="276" w:lineRule="auto"/>
        <w:rPr>
          <w:rFonts w:asciiTheme="minorHAnsi" w:hAnsiTheme="minorHAnsi" w:cstheme="minorHAnsi"/>
          <w:b/>
        </w:rPr>
      </w:pPr>
    </w:p>
    <w:p w14:paraId="12323325" w14:textId="77777777" w:rsidR="004D2EC1" w:rsidRPr="00F719E4" w:rsidRDefault="004D2EC1" w:rsidP="00B40669">
      <w:pPr>
        <w:spacing w:line="276" w:lineRule="auto"/>
        <w:rPr>
          <w:rFonts w:asciiTheme="minorHAnsi" w:hAnsiTheme="minorHAnsi" w:cstheme="minorHAnsi"/>
          <w:b/>
        </w:rPr>
      </w:pPr>
    </w:p>
    <w:p w14:paraId="0E406116" w14:textId="77777777" w:rsidR="00FE4F42" w:rsidRPr="00F719E4" w:rsidRDefault="00FE4F42" w:rsidP="00B40669">
      <w:pPr>
        <w:spacing w:line="276" w:lineRule="auto"/>
        <w:jc w:val="both"/>
        <w:rPr>
          <w:rFonts w:asciiTheme="minorHAnsi" w:hAnsiTheme="minorHAnsi" w:cstheme="minorHAnsi"/>
          <w:b/>
          <w:bCs/>
        </w:rPr>
      </w:pPr>
    </w:p>
    <w:p w14:paraId="30F9FEE4" w14:textId="77777777" w:rsidR="008C3BE3" w:rsidRPr="00F719E4" w:rsidRDefault="008C3BE3" w:rsidP="00B40669">
      <w:pPr>
        <w:spacing w:line="276" w:lineRule="auto"/>
        <w:jc w:val="both"/>
        <w:rPr>
          <w:rFonts w:asciiTheme="minorHAnsi" w:hAnsiTheme="minorHAnsi" w:cstheme="minorHAnsi"/>
          <w:b/>
          <w:bCs/>
          <w:u w:val="single"/>
        </w:rPr>
      </w:pPr>
    </w:p>
    <w:p w14:paraId="0A94E191" w14:textId="77777777" w:rsidR="009435FB" w:rsidRDefault="00957233" w:rsidP="00B40669">
      <w:pPr>
        <w:pStyle w:val="Default"/>
        <w:spacing w:line="276" w:lineRule="auto"/>
        <w:jc w:val="both"/>
        <w:rPr>
          <w:rFonts w:asciiTheme="minorHAnsi" w:hAnsiTheme="minorHAnsi" w:cstheme="minorHAnsi"/>
          <w:sz w:val="22"/>
          <w:szCs w:val="22"/>
        </w:rPr>
      </w:pPr>
      <w:r w:rsidRPr="00F719E4">
        <w:rPr>
          <w:rFonts w:asciiTheme="minorHAnsi" w:eastAsia="Times New Roman" w:hAnsiTheme="minorHAnsi" w:cstheme="minorHAnsi"/>
          <w:sz w:val="22"/>
          <w:szCs w:val="22"/>
          <w:lang w:val="en-US" w:eastAsia="en-GB"/>
        </w:rPr>
        <w:t>Culture</w:t>
      </w:r>
      <w:r w:rsidR="00223408" w:rsidRPr="00F719E4">
        <w:rPr>
          <w:rFonts w:asciiTheme="minorHAnsi" w:eastAsia="Times New Roman" w:hAnsiTheme="minorHAnsi" w:cstheme="minorHAnsi"/>
          <w:sz w:val="22"/>
          <w:szCs w:val="22"/>
          <w:lang w:val="en-US" w:eastAsia="en-GB"/>
        </w:rPr>
        <w:t xml:space="preserve"> is a term </w:t>
      </w:r>
      <w:r w:rsidR="009D2BD0" w:rsidRPr="00F719E4">
        <w:rPr>
          <w:rFonts w:asciiTheme="minorHAnsi" w:eastAsia="Times New Roman" w:hAnsiTheme="minorHAnsi" w:cstheme="minorHAnsi"/>
          <w:sz w:val="22"/>
          <w:szCs w:val="22"/>
          <w:lang w:val="en-US" w:eastAsia="en-GB"/>
        </w:rPr>
        <w:t>which might have different</w:t>
      </w:r>
      <w:r w:rsidR="00223408" w:rsidRPr="00F719E4">
        <w:rPr>
          <w:rFonts w:asciiTheme="minorHAnsi" w:eastAsia="Times New Roman" w:hAnsiTheme="minorHAnsi" w:cstheme="minorHAnsi"/>
          <w:sz w:val="22"/>
          <w:szCs w:val="22"/>
          <w:lang w:val="en-US" w:eastAsia="en-GB"/>
        </w:rPr>
        <w:t xml:space="preserve"> meanings </w:t>
      </w:r>
      <w:r w:rsidR="006901C8" w:rsidRPr="00F719E4">
        <w:rPr>
          <w:rFonts w:asciiTheme="minorHAnsi" w:eastAsia="Times New Roman" w:hAnsiTheme="minorHAnsi" w:cstheme="minorHAnsi"/>
          <w:sz w:val="22"/>
          <w:szCs w:val="22"/>
          <w:lang w:val="en-US" w:eastAsia="en-GB"/>
        </w:rPr>
        <w:t xml:space="preserve">to </w:t>
      </w:r>
      <w:r w:rsidR="00562625" w:rsidRPr="00F719E4">
        <w:rPr>
          <w:rFonts w:asciiTheme="minorHAnsi" w:eastAsia="Times New Roman" w:hAnsiTheme="minorHAnsi" w:cstheme="minorHAnsi"/>
          <w:sz w:val="22"/>
          <w:szCs w:val="22"/>
          <w:lang w:val="en-US" w:eastAsia="en-GB"/>
        </w:rPr>
        <w:t>children</w:t>
      </w:r>
      <w:r w:rsidR="009D2BD0" w:rsidRPr="00F719E4">
        <w:rPr>
          <w:rFonts w:asciiTheme="minorHAnsi" w:eastAsia="Times New Roman" w:hAnsiTheme="minorHAnsi" w:cstheme="minorHAnsi"/>
          <w:sz w:val="22"/>
          <w:szCs w:val="22"/>
          <w:lang w:val="en-US" w:eastAsia="en-GB"/>
        </w:rPr>
        <w:t>,</w:t>
      </w:r>
      <w:r w:rsidR="00562625" w:rsidRPr="00F719E4">
        <w:rPr>
          <w:rFonts w:asciiTheme="minorHAnsi" w:eastAsia="Times New Roman" w:hAnsiTheme="minorHAnsi" w:cstheme="minorHAnsi"/>
          <w:sz w:val="22"/>
          <w:szCs w:val="22"/>
          <w:lang w:val="en-US" w:eastAsia="en-GB"/>
        </w:rPr>
        <w:t xml:space="preserve"> young people</w:t>
      </w:r>
      <w:r w:rsidR="009D2BD0" w:rsidRPr="00F719E4">
        <w:rPr>
          <w:rFonts w:asciiTheme="minorHAnsi" w:eastAsia="Times New Roman" w:hAnsiTheme="minorHAnsi" w:cstheme="minorHAnsi"/>
          <w:sz w:val="22"/>
          <w:szCs w:val="22"/>
          <w:lang w:val="en-US" w:eastAsia="en-GB"/>
        </w:rPr>
        <w:t xml:space="preserve">, </w:t>
      </w:r>
      <w:r w:rsidR="00562625" w:rsidRPr="00F719E4">
        <w:rPr>
          <w:rFonts w:asciiTheme="minorHAnsi" w:eastAsia="Times New Roman" w:hAnsiTheme="minorHAnsi" w:cstheme="minorHAnsi"/>
          <w:sz w:val="22"/>
          <w:szCs w:val="22"/>
          <w:lang w:val="en-US" w:eastAsia="en-GB"/>
        </w:rPr>
        <w:t>families</w:t>
      </w:r>
      <w:r w:rsidR="009D2BD0" w:rsidRPr="00F719E4">
        <w:rPr>
          <w:rFonts w:asciiTheme="minorHAnsi" w:eastAsia="Times New Roman" w:hAnsiTheme="minorHAnsi" w:cstheme="minorHAnsi"/>
          <w:sz w:val="22"/>
          <w:szCs w:val="22"/>
          <w:lang w:val="en-US" w:eastAsia="en-GB"/>
        </w:rPr>
        <w:t xml:space="preserve"> and professionals</w:t>
      </w:r>
      <w:r w:rsidR="00562625" w:rsidRPr="00F719E4">
        <w:rPr>
          <w:rFonts w:asciiTheme="minorHAnsi" w:eastAsia="Times New Roman" w:hAnsiTheme="minorHAnsi" w:cstheme="minorHAnsi"/>
          <w:sz w:val="22"/>
          <w:szCs w:val="22"/>
          <w:lang w:val="en-US" w:eastAsia="en-GB"/>
        </w:rPr>
        <w:t xml:space="preserve"> </w:t>
      </w:r>
      <w:r w:rsidR="009D2BD0" w:rsidRPr="00F719E4">
        <w:rPr>
          <w:rFonts w:asciiTheme="minorHAnsi" w:eastAsia="Times New Roman" w:hAnsiTheme="minorHAnsi" w:cstheme="minorHAnsi"/>
          <w:sz w:val="22"/>
          <w:szCs w:val="22"/>
          <w:lang w:val="en-US" w:eastAsia="en-GB"/>
        </w:rPr>
        <w:t xml:space="preserve">at various points </w:t>
      </w:r>
      <w:r w:rsidR="006901C8" w:rsidRPr="00F719E4">
        <w:rPr>
          <w:rFonts w:asciiTheme="minorHAnsi" w:eastAsia="Times New Roman" w:hAnsiTheme="minorHAnsi" w:cstheme="minorHAnsi"/>
          <w:sz w:val="22"/>
          <w:szCs w:val="22"/>
          <w:lang w:val="en-US" w:eastAsia="en-GB"/>
        </w:rPr>
        <w:t xml:space="preserve">within their lives. </w:t>
      </w:r>
      <w:r w:rsidR="004A2C7E" w:rsidRPr="00F719E4">
        <w:rPr>
          <w:rFonts w:asciiTheme="minorHAnsi" w:hAnsiTheme="minorHAnsi" w:cstheme="minorHAnsi"/>
          <w:bCs/>
          <w:sz w:val="22"/>
          <w:szCs w:val="22"/>
        </w:rPr>
        <w:t>It can be</w:t>
      </w:r>
      <w:r w:rsidR="004A2C7E" w:rsidRPr="00F719E4">
        <w:rPr>
          <w:rFonts w:asciiTheme="minorHAnsi" w:hAnsiTheme="minorHAnsi" w:cstheme="minorHAnsi"/>
          <w:sz w:val="22"/>
          <w:szCs w:val="22"/>
        </w:rPr>
        <w:t xml:space="preserve"> evidenced in human behaviour and relates to thoughts, communication, actions, customs, beliefs, values and institutions of a racial, ethnic, </w:t>
      </w:r>
      <w:r w:rsidR="004A2C7E" w:rsidRPr="004B5D52">
        <w:rPr>
          <w:rFonts w:asciiTheme="minorHAnsi" w:hAnsiTheme="minorHAnsi" w:cstheme="minorHAnsi"/>
          <w:sz w:val="22"/>
          <w:szCs w:val="22"/>
        </w:rPr>
        <w:t xml:space="preserve">religious or social group. </w:t>
      </w:r>
      <w:r w:rsidR="006901C8" w:rsidRPr="004B5D52">
        <w:rPr>
          <w:rFonts w:asciiTheme="minorHAnsi" w:eastAsia="Times New Roman" w:hAnsiTheme="minorHAnsi" w:cstheme="minorHAnsi"/>
          <w:sz w:val="22"/>
          <w:szCs w:val="22"/>
          <w:lang w:val="en-US" w:eastAsia="en-GB"/>
        </w:rPr>
        <w:t>It</w:t>
      </w:r>
      <w:r w:rsidRPr="004B5D52">
        <w:rPr>
          <w:rFonts w:asciiTheme="minorHAnsi" w:eastAsia="Times New Roman" w:hAnsiTheme="minorHAnsi" w:cstheme="minorHAnsi"/>
          <w:sz w:val="22"/>
          <w:szCs w:val="22"/>
          <w:lang w:val="en-US" w:eastAsia="en-GB"/>
        </w:rPr>
        <w:t xml:space="preserve"> is shaped</w:t>
      </w:r>
      <w:r w:rsidR="006901C8" w:rsidRPr="004B5D52">
        <w:rPr>
          <w:rFonts w:asciiTheme="minorHAnsi" w:eastAsia="Times New Roman" w:hAnsiTheme="minorHAnsi" w:cstheme="minorHAnsi"/>
          <w:sz w:val="22"/>
          <w:szCs w:val="22"/>
          <w:lang w:val="en-US" w:eastAsia="en-GB"/>
        </w:rPr>
        <w:t xml:space="preserve"> from our early childhood development</w:t>
      </w:r>
      <w:r w:rsidR="00562625" w:rsidRPr="004B5D52">
        <w:rPr>
          <w:rFonts w:asciiTheme="minorHAnsi" w:eastAsia="Times New Roman" w:hAnsiTheme="minorHAnsi" w:cstheme="minorHAnsi"/>
          <w:sz w:val="22"/>
          <w:szCs w:val="22"/>
          <w:lang w:val="en-US" w:eastAsia="en-GB"/>
        </w:rPr>
        <w:t xml:space="preserve"> and informs </w:t>
      </w:r>
      <w:r w:rsidR="009B4D99" w:rsidRPr="004B5D52">
        <w:rPr>
          <w:rFonts w:asciiTheme="minorHAnsi" w:eastAsia="Times New Roman" w:hAnsiTheme="minorHAnsi" w:cstheme="minorHAnsi"/>
          <w:sz w:val="22"/>
          <w:szCs w:val="22"/>
          <w:lang w:val="en-US" w:eastAsia="en-GB"/>
        </w:rPr>
        <w:t>our values</w:t>
      </w:r>
      <w:r w:rsidRPr="004B5D52">
        <w:rPr>
          <w:rFonts w:asciiTheme="minorHAnsi" w:eastAsia="Times New Roman" w:hAnsiTheme="minorHAnsi" w:cstheme="minorHAnsi"/>
          <w:sz w:val="22"/>
          <w:szCs w:val="22"/>
          <w:lang w:val="en-US" w:eastAsia="en-GB"/>
        </w:rPr>
        <w:t xml:space="preserve">, ideas, </w:t>
      </w:r>
      <w:r w:rsidR="00562625" w:rsidRPr="004B5D52">
        <w:rPr>
          <w:rFonts w:asciiTheme="minorHAnsi" w:eastAsia="Times New Roman" w:hAnsiTheme="minorHAnsi" w:cstheme="minorHAnsi"/>
          <w:sz w:val="22"/>
          <w:szCs w:val="22"/>
          <w:lang w:val="en-US" w:eastAsia="en-GB"/>
        </w:rPr>
        <w:t xml:space="preserve">knowledge, </w:t>
      </w:r>
      <w:r w:rsidRPr="004B5D52">
        <w:rPr>
          <w:rFonts w:asciiTheme="minorHAnsi" w:eastAsia="Times New Roman" w:hAnsiTheme="minorHAnsi" w:cstheme="minorHAnsi"/>
          <w:sz w:val="22"/>
          <w:szCs w:val="22"/>
          <w:lang w:val="en-US" w:eastAsia="en-GB"/>
        </w:rPr>
        <w:t xml:space="preserve">perceptions and understanding of the world in which we </w:t>
      </w:r>
      <w:r w:rsidR="005537A6" w:rsidRPr="004B5D52">
        <w:rPr>
          <w:rFonts w:asciiTheme="minorHAnsi" w:hAnsiTheme="minorHAnsi" w:cstheme="minorHAnsi"/>
          <w:sz w:val="22"/>
          <w:szCs w:val="22"/>
        </w:rPr>
        <w:t xml:space="preserve">live. </w:t>
      </w:r>
      <w:r w:rsidR="004A2C7E" w:rsidRPr="004B5D52">
        <w:rPr>
          <w:rFonts w:asciiTheme="minorHAnsi" w:hAnsiTheme="minorHAnsi" w:cstheme="minorHAnsi"/>
          <w:sz w:val="22"/>
          <w:szCs w:val="22"/>
        </w:rPr>
        <w:t xml:space="preserve"> </w:t>
      </w:r>
    </w:p>
    <w:p w14:paraId="2DCD079B" w14:textId="77777777" w:rsidR="009435FB" w:rsidRDefault="009435FB" w:rsidP="00B40669">
      <w:pPr>
        <w:pStyle w:val="Default"/>
        <w:spacing w:line="276" w:lineRule="auto"/>
        <w:jc w:val="both"/>
        <w:rPr>
          <w:rFonts w:asciiTheme="minorHAnsi" w:hAnsiTheme="minorHAnsi" w:cstheme="minorHAnsi"/>
          <w:color w:val="auto"/>
          <w:sz w:val="22"/>
          <w:szCs w:val="22"/>
        </w:rPr>
      </w:pPr>
    </w:p>
    <w:p w14:paraId="534C131B" w14:textId="70C1D6E0" w:rsidR="00CA731D" w:rsidRDefault="00517B6D" w:rsidP="00B40669">
      <w:pPr>
        <w:pStyle w:val="Default"/>
        <w:spacing w:line="276" w:lineRule="auto"/>
        <w:jc w:val="both"/>
        <w:rPr>
          <w:rFonts w:asciiTheme="minorHAnsi" w:hAnsiTheme="minorHAnsi" w:cstheme="minorHAnsi"/>
          <w:color w:val="auto"/>
          <w:sz w:val="22"/>
          <w:szCs w:val="22"/>
        </w:rPr>
      </w:pPr>
      <w:r w:rsidRPr="00517B6D">
        <w:rPr>
          <w:rFonts w:asciiTheme="minorHAnsi" w:hAnsiTheme="minorHAnsi" w:cstheme="minorHAnsi"/>
          <w:color w:val="auto"/>
          <w:sz w:val="22"/>
          <w:szCs w:val="22"/>
        </w:rPr>
        <w:t xml:space="preserve">Sandwell </w:t>
      </w:r>
      <w:r w:rsidR="00EE3C36">
        <w:rPr>
          <w:rFonts w:asciiTheme="minorHAnsi" w:hAnsiTheme="minorHAnsi" w:cstheme="minorHAnsi"/>
          <w:color w:val="auto"/>
          <w:sz w:val="22"/>
          <w:szCs w:val="22"/>
        </w:rPr>
        <w:t>ha</w:t>
      </w:r>
      <w:r>
        <w:rPr>
          <w:rFonts w:asciiTheme="minorHAnsi" w:hAnsiTheme="minorHAnsi" w:cstheme="minorHAnsi"/>
          <w:color w:val="auto"/>
          <w:sz w:val="22"/>
          <w:szCs w:val="22"/>
        </w:rPr>
        <w:t>s one of the most ethnically diverse communities within the West Midlands</w:t>
      </w:r>
      <w:r w:rsidR="00EE3C36">
        <w:rPr>
          <w:rFonts w:asciiTheme="minorHAnsi" w:hAnsiTheme="minorHAnsi" w:cstheme="minorHAnsi"/>
          <w:color w:val="auto"/>
          <w:sz w:val="22"/>
          <w:szCs w:val="22"/>
        </w:rPr>
        <w:t xml:space="preserve">, </w:t>
      </w:r>
      <w:r w:rsidR="0015660B">
        <w:rPr>
          <w:rFonts w:asciiTheme="minorHAnsi" w:hAnsiTheme="minorHAnsi" w:cstheme="minorHAnsi"/>
          <w:color w:val="auto"/>
          <w:sz w:val="22"/>
          <w:szCs w:val="22"/>
        </w:rPr>
        <w:t>and</w:t>
      </w:r>
      <w:r w:rsidR="00EE3C36">
        <w:rPr>
          <w:rFonts w:asciiTheme="minorHAnsi" w:hAnsiTheme="minorHAnsi" w:cstheme="minorHAnsi"/>
          <w:color w:val="auto"/>
          <w:sz w:val="22"/>
          <w:szCs w:val="22"/>
        </w:rPr>
        <w:t xml:space="preserve"> a diverse workforce</w:t>
      </w:r>
      <w:r w:rsidR="0015660B">
        <w:rPr>
          <w:rFonts w:asciiTheme="minorHAnsi" w:hAnsiTheme="minorHAnsi" w:cstheme="minorHAnsi"/>
          <w:color w:val="auto"/>
          <w:sz w:val="22"/>
          <w:szCs w:val="22"/>
        </w:rPr>
        <w:t xml:space="preserve"> of practitioners</w:t>
      </w:r>
      <w:r>
        <w:rPr>
          <w:rFonts w:asciiTheme="minorHAnsi" w:hAnsiTheme="minorHAnsi" w:cstheme="minorHAnsi"/>
          <w:color w:val="auto"/>
          <w:sz w:val="22"/>
          <w:szCs w:val="22"/>
        </w:rPr>
        <w:t>.</w:t>
      </w:r>
      <w:r w:rsidR="00EE3C36">
        <w:rPr>
          <w:rFonts w:asciiTheme="minorHAnsi" w:hAnsiTheme="minorHAnsi" w:cstheme="minorHAnsi"/>
          <w:color w:val="auto"/>
          <w:sz w:val="22"/>
          <w:szCs w:val="22"/>
        </w:rPr>
        <w:t xml:space="preserve"> </w:t>
      </w:r>
      <w:r w:rsidRPr="004B5D52">
        <w:rPr>
          <w:rFonts w:asciiTheme="minorHAnsi" w:hAnsiTheme="minorHAnsi" w:cstheme="minorHAnsi"/>
          <w:color w:val="auto"/>
          <w:sz w:val="22"/>
          <w:szCs w:val="22"/>
          <w:lang w:val="en-US"/>
        </w:rPr>
        <w:t xml:space="preserve"> </w:t>
      </w:r>
      <w:r w:rsidR="0015660B">
        <w:rPr>
          <w:rFonts w:asciiTheme="minorHAnsi" w:hAnsiTheme="minorHAnsi" w:cstheme="minorHAnsi"/>
          <w:color w:val="auto"/>
          <w:sz w:val="22"/>
          <w:szCs w:val="22"/>
          <w:lang w:val="en-US"/>
        </w:rPr>
        <w:t>Throughout our involvement with children, young people and families in Sandwell,</w:t>
      </w:r>
      <w:r w:rsidR="00EE3C36">
        <w:rPr>
          <w:rFonts w:asciiTheme="minorHAnsi" w:hAnsiTheme="minorHAnsi" w:cstheme="minorHAnsi"/>
          <w:color w:val="auto"/>
          <w:sz w:val="22"/>
          <w:szCs w:val="22"/>
          <w:lang w:val="en-US"/>
        </w:rPr>
        <w:t xml:space="preserve"> </w:t>
      </w:r>
      <w:r w:rsidR="0015660B">
        <w:rPr>
          <w:rFonts w:asciiTheme="minorHAnsi" w:hAnsiTheme="minorHAnsi" w:cstheme="minorHAnsi"/>
          <w:color w:val="auto"/>
          <w:sz w:val="22"/>
          <w:szCs w:val="22"/>
          <w:lang w:val="en-US"/>
        </w:rPr>
        <w:t>we</w:t>
      </w:r>
      <w:r w:rsidR="005E7DB0" w:rsidRPr="004B5D52">
        <w:rPr>
          <w:rFonts w:asciiTheme="minorHAnsi" w:hAnsiTheme="minorHAnsi" w:cstheme="minorHAnsi"/>
          <w:color w:val="auto"/>
          <w:sz w:val="22"/>
          <w:szCs w:val="22"/>
          <w:lang w:val="en-US"/>
        </w:rPr>
        <w:t xml:space="preserve"> </w:t>
      </w:r>
      <w:r w:rsidR="00F35D7E" w:rsidRPr="004B5D52">
        <w:rPr>
          <w:rFonts w:asciiTheme="minorHAnsi" w:hAnsiTheme="minorHAnsi" w:cstheme="minorHAnsi"/>
          <w:color w:val="auto"/>
          <w:sz w:val="22"/>
          <w:szCs w:val="22"/>
          <w:lang w:val="en-US"/>
        </w:rPr>
        <w:t>are likely to encounter ideas, beliefs or traditions they are unfamiliar</w:t>
      </w:r>
      <w:r w:rsidR="009435FB">
        <w:rPr>
          <w:rFonts w:asciiTheme="minorHAnsi" w:hAnsiTheme="minorHAnsi" w:cstheme="minorHAnsi"/>
          <w:color w:val="auto"/>
          <w:sz w:val="22"/>
          <w:szCs w:val="22"/>
          <w:lang w:val="en-US"/>
        </w:rPr>
        <w:t xml:space="preserve"> to our own. By </w:t>
      </w:r>
      <w:r w:rsidR="00EE3C36">
        <w:rPr>
          <w:rFonts w:asciiTheme="minorHAnsi" w:hAnsiTheme="minorHAnsi" w:cstheme="minorHAnsi"/>
          <w:color w:val="auto"/>
          <w:sz w:val="22"/>
          <w:szCs w:val="22"/>
          <w:lang w:val="en-US"/>
        </w:rPr>
        <w:t>remain</w:t>
      </w:r>
      <w:r w:rsidR="009435FB">
        <w:rPr>
          <w:rFonts w:asciiTheme="minorHAnsi" w:hAnsiTheme="minorHAnsi" w:cstheme="minorHAnsi"/>
          <w:color w:val="auto"/>
          <w:sz w:val="22"/>
          <w:szCs w:val="22"/>
          <w:lang w:val="en-US"/>
        </w:rPr>
        <w:t>ing</w:t>
      </w:r>
      <w:r w:rsidR="00EE3C36">
        <w:rPr>
          <w:rFonts w:asciiTheme="minorHAnsi" w:hAnsiTheme="minorHAnsi" w:cstheme="minorHAnsi"/>
          <w:color w:val="auto"/>
          <w:sz w:val="22"/>
          <w:szCs w:val="22"/>
          <w:lang w:val="en-US"/>
        </w:rPr>
        <w:t xml:space="preserve"> respectful </w:t>
      </w:r>
      <w:r w:rsidR="00E82848">
        <w:rPr>
          <w:rFonts w:asciiTheme="minorHAnsi" w:hAnsiTheme="minorHAnsi" w:cstheme="minorHAnsi"/>
          <w:color w:val="auto"/>
          <w:sz w:val="22"/>
          <w:szCs w:val="22"/>
          <w:lang w:val="en-US"/>
        </w:rPr>
        <w:t>and open to learning about</w:t>
      </w:r>
      <w:r w:rsidR="00EE3C36">
        <w:rPr>
          <w:rFonts w:asciiTheme="minorHAnsi" w:hAnsiTheme="minorHAnsi" w:cstheme="minorHAnsi"/>
          <w:color w:val="auto"/>
          <w:sz w:val="22"/>
          <w:szCs w:val="22"/>
          <w:lang w:val="en-US"/>
        </w:rPr>
        <w:t xml:space="preserve"> </w:t>
      </w:r>
      <w:r w:rsidR="00392CFD">
        <w:rPr>
          <w:rFonts w:asciiTheme="minorHAnsi" w:hAnsiTheme="minorHAnsi" w:cstheme="minorHAnsi"/>
          <w:color w:val="auto"/>
          <w:sz w:val="22"/>
          <w:szCs w:val="22"/>
          <w:lang w:val="en-US"/>
        </w:rPr>
        <w:t>individuals’</w:t>
      </w:r>
      <w:r w:rsidR="00EE3C36">
        <w:rPr>
          <w:rFonts w:asciiTheme="minorHAnsi" w:hAnsiTheme="minorHAnsi" w:cstheme="minorHAnsi"/>
          <w:color w:val="auto"/>
          <w:sz w:val="22"/>
          <w:szCs w:val="22"/>
          <w:lang w:val="en-US"/>
        </w:rPr>
        <w:t xml:space="preserve"> culture</w:t>
      </w:r>
      <w:r w:rsidR="00E13FB1">
        <w:rPr>
          <w:rFonts w:asciiTheme="minorHAnsi" w:hAnsiTheme="minorHAnsi" w:cstheme="minorHAnsi"/>
          <w:color w:val="auto"/>
          <w:sz w:val="22"/>
          <w:szCs w:val="22"/>
          <w:lang w:val="en-US"/>
        </w:rPr>
        <w:t>s, we will have a deeper understanding of what this means to them.</w:t>
      </w:r>
      <w:r w:rsidR="00EE3C36">
        <w:rPr>
          <w:rFonts w:asciiTheme="minorHAnsi" w:hAnsiTheme="minorHAnsi" w:cstheme="minorHAnsi"/>
          <w:color w:val="auto"/>
          <w:sz w:val="22"/>
          <w:szCs w:val="22"/>
          <w:lang w:val="en-US"/>
        </w:rPr>
        <w:t xml:space="preserve"> </w:t>
      </w:r>
      <w:r w:rsidR="0069431D">
        <w:rPr>
          <w:rFonts w:asciiTheme="minorHAnsi" w:hAnsiTheme="minorHAnsi" w:cstheme="minorHAnsi"/>
          <w:color w:val="auto"/>
          <w:sz w:val="22"/>
          <w:szCs w:val="22"/>
          <w:lang w:val="en-US"/>
        </w:rPr>
        <w:t xml:space="preserve">In addition to this, as </w:t>
      </w:r>
      <w:r w:rsidR="00EE0BD7">
        <w:rPr>
          <w:rFonts w:asciiTheme="minorHAnsi" w:hAnsiTheme="minorHAnsi" w:cstheme="minorHAnsi"/>
          <w:color w:val="auto"/>
          <w:sz w:val="22"/>
          <w:szCs w:val="22"/>
          <w:lang w:val="en-US"/>
        </w:rPr>
        <w:t>pract</w:t>
      </w:r>
      <w:r w:rsidR="009D1FDB">
        <w:rPr>
          <w:rFonts w:asciiTheme="minorHAnsi" w:hAnsiTheme="minorHAnsi" w:cstheme="minorHAnsi"/>
          <w:color w:val="auto"/>
          <w:sz w:val="22"/>
          <w:szCs w:val="22"/>
          <w:lang w:val="en-US"/>
        </w:rPr>
        <w:t xml:space="preserve">itioners </w:t>
      </w:r>
      <w:r w:rsidR="00EE3C36">
        <w:rPr>
          <w:rFonts w:asciiTheme="minorHAnsi" w:hAnsiTheme="minorHAnsi" w:cstheme="minorHAnsi"/>
          <w:color w:val="auto"/>
          <w:sz w:val="22"/>
          <w:szCs w:val="22"/>
          <w:lang w:val="en-US"/>
        </w:rPr>
        <w:t>having</w:t>
      </w:r>
      <w:r w:rsidR="00EE3C36">
        <w:rPr>
          <w:rFonts w:asciiTheme="minorHAnsi" w:hAnsiTheme="minorHAnsi" w:cstheme="minorHAnsi"/>
          <w:color w:val="auto"/>
          <w:sz w:val="22"/>
          <w:szCs w:val="22"/>
        </w:rPr>
        <w:t xml:space="preserve"> </w:t>
      </w:r>
      <w:r w:rsidR="00BB21FE" w:rsidRPr="00BB21FE">
        <w:rPr>
          <w:rFonts w:asciiTheme="minorHAnsi" w:hAnsiTheme="minorHAnsi" w:cstheme="minorHAnsi"/>
          <w:color w:val="auto"/>
          <w:sz w:val="22"/>
          <w:szCs w:val="22"/>
        </w:rPr>
        <w:t>an awareness of</w:t>
      </w:r>
      <w:r w:rsidR="0015660B">
        <w:rPr>
          <w:rFonts w:asciiTheme="minorHAnsi" w:hAnsiTheme="minorHAnsi" w:cstheme="minorHAnsi"/>
          <w:color w:val="auto"/>
          <w:sz w:val="22"/>
          <w:szCs w:val="22"/>
        </w:rPr>
        <w:t xml:space="preserve"> our</w:t>
      </w:r>
      <w:r w:rsidR="00BB21FE" w:rsidRPr="00BB21FE">
        <w:rPr>
          <w:rFonts w:asciiTheme="minorHAnsi" w:hAnsiTheme="minorHAnsi" w:cstheme="minorHAnsi"/>
          <w:color w:val="auto"/>
          <w:sz w:val="22"/>
          <w:szCs w:val="22"/>
        </w:rPr>
        <w:t xml:space="preserve"> own values and beliefs</w:t>
      </w:r>
      <w:r w:rsidR="00CA731D">
        <w:rPr>
          <w:rFonts w:asciiTheme="minorHAnsi" w:hAnsiTheme="minorHAnsi" w:cstheme="minorHAnsi"/>
          <w:color w:val="auto"/>
          <w:sz w:val="22"/>
          <w:szCs w:val="22"/>
        </w:rPr>
        <w:t>,</w:t>
      </w:r>
      <w:r w:rsidR="00EE3C36">
        <w:rPr>
          <w:rFonts w:asciiTheme="minorHAnsi" w:hAnsiTheme="minorHAnsi" w:cstheme="minorHAnsi"/>
          <w:color w:val="auto"/>
          <w:sz w:val="22"/>
          <w:szCs w:val="22"/>
        </w:rPr>
        <w:t xml:space="preserve"> </w:t>
      </w:r>
      <w:r w:rsidR="0069431D">
        <w:rPr>
          <w:rFonts w:asciiTheme="minorHAnsi" w:hAnsiTheme="minorHAnsi" w:cstheme="minorHAnsi"/>
          <w:color w:val="auto"/>
          <w:sz w:val="22"/>
          <w:szCs w:val="22"/>
        </w:rPr>
        <w:t xml:space="preserve">and how this </w:t>
      </w:r>
      <w:r w:rsidR="00CA731D">
        <w:rPr>
          <w:rFonts w:asciiTheme="minorHAnsi" w:hAnsiTheme="minorHAnsi" w:cstheme="minorHAnsi"/>
          <w:color w:val="auto"/>
          <w:sz w:val="22"/>
          <w:szCs w:val="22"/>
        </w:rPr>
        <w:t xml:space="preserve">may influence </w:t>
      </w:r>
      <w:r w:rsidR="0015660B">
        <w:rPr>
          <w:rFonts w:asciiTheme="minorHAnsi" w:hAnsiTheme="minorHAnsi" w:cstheme="minorHAnsi"/>
          <w:color w:val="auto"/>
          <w:sz w:val="22"/>
          <w:szCs w:val="22"/>
        </w:rPr>
        <w:t>our</w:t>
      </w:r>
      <w:r w:rsidR="00CA731D">
        <w:rPr>
          <w:rFonts w:asciiTheme="minorHAnsi" w:hAnsiTheme="minorHAnsi" w:cstheme="minorHAnsi"/>
          <w:color w:val="auto"/>
          <w:sz w:val="22"/>
          <w:szCs w:val="22"/>
        </w:rPr>
        <w:t xml:space="preserve"> work with families,</w:t>
      </w:r>
      <w:r w:rsidR="0069431D">
        <w:rPr>
          <w:rFonts w:asciiTheme="minorHAnsi" w:hAnsiTheme="minorHAnsi" w:cstheme="minorHAnsi"/>
          <w:color w:val="auto"/>
          <w:sz w:val="22"/>
          <w:szCs w:val="22"/>
        </w:rPr>
        <w:t xml:space="preserve"> is</w:t>
      </w:r>
      <w:r w:rsidR="00E82848">
        <w:rPr>
          <w:rFonts w:asciiTheme="minorHAnsi" w:hAnsiTheme="minorHAnsi" w:cstheme="minorHAnsi"/>
          <w:color w:val="auto"/>
          <w:sz w:val="22"/>
          <w:szCs w:val="22"/>
        </w:rPr>
        <w:t xml:space="preserve"> more likely to </w:t>
      </w:r>
      <w:r w:rsidR="0069431D">
        <w:rPr>
          <w:rFonts w:asciiTheme="minorHAnsi" w:hAnsiTheme="minorHAnsi" w:cstheme="minorHAnsi"/>
          <w:color w:val="auto"/>
          <w:sz w:val="22"/>
          <w:szCs w:val="22"/>
        </w:rPr>
        <w:t xml:space="preserve">enable us to </w:t>
      </w:r>
      <w:r w:rsidR="00E82848">
        <w:rPr>
          <w:rFonts w:asciiTheme="minorHAnsi" w:hAnsiTheme="minorHAnsi" w:cstheme="minorHAnsi"/>
          <w:color w:val="auto"/>
          <w:sz w:val="22"/>
          <w:szCs w:val="22"/>
        </w:rPr>
        <w:t>work with children and families holistically</w:t>
      </w:r>
      <w:r w:rsidR="0069431D">
        <w:rPr>
          <w:rFonts w:asciiTheme="minorHAnsi" w:hAnsiTheme="minorHAnsi" w:cstheme="minorHAnsi"/>
          <w:color w:val="auto"/>
          <w:sz w:val="22"/>
          <w:szCs w:val="22"/>
        </w:rPr>
        <w:t xml:space="preserve">. This involves </w:t>
      </w:r>
      <w:proofErr w:type="gramStart"/>
      <w:r w:rsidR="0069431D">
        <w:rPr>
          <w:rFonts w:asciiTheme="minorHAnsi" w:hAnsiTheme="minorHAnsi" w:cstheme="minorHAnsi"/>
          <w:color w:val="auto"/>
          <w:sz w:val="22"/>
          <w:szCs w:val="22"/>
        </w:rPr>
        <w:t>taking into account</w:t>
      </w:r>
      <w:proofErr w:type="gramEnd"/>
      <w:r w:rsidR="0069431D">
        <w:rPr>
          <w:rFonts w:asciiTheme="minorHAnsi" w:hAnsiTheme="minorHAnsi" w:cstheme="minorHAnsi"/>
          <w:color w:val="auto"/>
          <w:sz w:val="22"/>
          <w:szCs w:val="22"/>
        </w:rPr>
        <w:t xml:space="preserve"> their culture and identity and undertaki</w:t>
      </w:r>
      <w:r w:rsidR="00E82848">
        <w:rPr>
          <w:rFonts w:asciiTheme="minorHAnsi" w:hAnsiTheme="minorHAnsi" w:cstheme="minorHAnsi"/>
          <w:color w:val="auto"/>
          <w:sz w:val="22"/>
          <w:szCs w:val="22"/>
        </w:rPr>
        <w:t>ng assessments and plans that</w:t>
      </w:r>
      <w:r w:rsidR="00CA731D">
        <w:rPr>
          <w:rFonts w:asciiTheme="minorHAnsi" w:hAnsiTheme="minorHAnsi" w:cstheme="minorHAnsi"/>
          <w:color w:val="auto"/>
          <w:sz w:val="22"/>
          <w:szCs w:val="22"/>
        </w:rPr>
        <w:t xml:space="preserve"> have considered the individual needs of each child, whilst also recognising where there are risks.</w:t>
      </w:r>
      <w:r w:rsidR="00E82848" w:rsidRPr="00E82848">
        <w:rPr>
          <w:rFonts w:asciiTheme="minorHAnsi" w:hAnsiTheme="minorHAnsi" w:cstheme="minorHAnsi"/>
          <w:color w:val="auto"/>
          <w:sz w:val="22"/>
          <w:szCs w:val="22"/>
        </w:rPr>
        <w:t xml:space="preserve"> </w:t>
      </w:r>
      <w:r w:rsidR="00CA731D">
        <w:rPr>
          <w:rFonts w:asciiTheme="minorHAnsi" w:hAnsiTheme="minorHAnsi" w:cstheme="minorHAnsi"/>
          <w:color w:val="auto"/>
          <w:sz w:val="22"/>
          <w:szCs w:val="22"/>
        </w:rPr>
        <w:t xml:space="preserve"> </w:t>
      </w:r>
    </w:p>
    <w:p w14:paraId="0EC796DD" w14:textId="77777777" w:rsidR="00CA731D" w:rsidRDefault="00CA731D" w:rsidP="00B40669">
      <w:pPr>
        <w:pStyle w:val="Default"/>
        <w:spacing w:line="276" w:lineRule="auto"/>
        <w:jc w:val="both"/>
        <w:rPr>
          <w:rFonts w:asciiTheme="minorHAnsi" w:hAnsiTheme="minorHAnsi" w:cstheme="minorHAnsi"/>
          <w:color w:val="auto"/>
          <w:sz w:val="22"/>
          <w:szCs w:val="22"/>
        </w:rPr>
      </w:pPr>
    </w:p>
    <w:p w14:paraId="4D6B95F9" w14:textId="0B47AD3A" w:rsidR="00CA731D" w:rsidRPr="00CA731D" w:rsidRDefault="00CA731D" w:rsidP="00B40669">
      <w:pPr>
        <w:pStyle w:val="Default"/>
        <w:spacing w:line="276" w:lineRule="auto"/>
        <w:jc w:val="both"/>
        <w:rPr>
          <w:rFonts w:asciiTheme="minorHAnsi" w:hAnsiTheme="minorHAnsi" w:cstheme="minorHAnsi"/>
          <w:color w:val="auto"/>
          <w:sz w:val="22"/>
          <w:szCs w:val="22"/>
        </w:rPr>
      </w:pPr>
      <w:r w:rsidRPr="00CA731D">
        <w:rPr>
          <w:rFonts w:asciiTheme="minorHAnsi" w:hAnsiTheme="minorHAnsi" w:cstheme="minorHAnsi"/>
          <w:color w:val="auto"/>
          <w:sz w:val="22"/>
          <w:szCs w:val="22"/>
        </w:rPr>
        <w:t>The purpose of this practice note is to outline what is c</w:t>
      </w:r>
      <w:r w:rsidR="007906F9">
        <w:rPr>
          <w:rFonts w:asciiTheme="minorHAnsi" w:hAnsiTheme="minorHAnsi" w:cstheme="minorHAnsi"/>
          <w:color w:val="auto"/>
          <w:sz w:val="22"/>
          <w:szCs w:val="22"/>
        </w:rPr>
        <w:t>ultural competence</w:t>
      </w:r>
      <w:r w:rsidRPr="00CA731D">
        <w:rPr>
          <w:rFonts w:asciiTheme="minorHAnsi" w:hAnsiTheme="minorHAnsi" w:cstheme="minorHAnsi"/>
          <w:color w:val="auto"/>
          <w:sz w:val="22"/>
          <w:szCs w:val="22"/>
        </w:rPr>
        <w:t xml:space="preserve"> and how this approach strengthens our work with children and families in Sandwell. Next</w:t>
      </w:r>
      <w:r w:rsidR="007906F9">
        <w:rPr>
          <w:rFonts w:asciiTheme="minorHAnsi" w:hAnsiTheme="minorHAnsi" w:cstheme="minorHAnsi"/>
          <w:color w:val="auto"/>
          <w:sz w:val="22"/>
          <w:szCs w:val="22"/>
        </w:rPr>
        <w:t>,</w:t>
      </w:r>
      <w:r w:rsidRPr="00CA731D">
        <w:rPr>
          <w:rFonts w:asciiTheme="minorHAnsi" w:hAnsiTheme="minorHAnsi" w:cstheme="minorHAnsi"/>
          <w:color w:val="auto"/>
          <w:sz w:val="22"/>
          <w:szCs w:val="22"/>
        </w:rPr>
        <w:t xml:space="preserve"> how using the Practice Framework and model develops our cultural competence by focusing on using Social G</w:t>
      </w:r>
      <w:r w:rsidRPr="00F22758">
        <w:rPr>
          <w:rFonts w:asciiTheme="minorHAnsi" w:hAnsiTheme="minorHAnsi" w:cstheme="minorHAnsi"/>
          <w:sz w:val="22"/>
          <w:szCs w:val="22"/>
        </w:rPr>
        <w:t>GGRRAAACCEEESSS</w:t>
      </w:r>
      <w:r w:rsidRPr="00CA731D">
        <w:rPr>
          <w:rFonts w:asciiTheme="minorHAnsi" w:hAnsiTheme="minorHAnsi" w:cstheme="minorHAnsi"/>
          <w:color w:val="auto"/>
          <w:sz w:val="22"/>
          <w:szCs w:val="22"/>
        </w:rPr>
        <w:t>, and Cultural Genograms. Finally, this note illustrates how practitioners can use the Practice Framework and Model to strengthen our work with children and families from different communities as part of reflective supervision whilst considering good practice points and links to further reading.</w:t>
      </w:r>
    </w:p>
    <w:p w14:paraId="3D0F6B1B" w14:textId="77777777" w:rsidR="001925CB" w:rsidRPr="00F719E4" w:rsidRDefault="001925CB" w:rsidP="00B40669">
      <w:pPr>
        <w:pStyle w:val="Default"/>
        <w:spacing w:line="276" w:lineRule="auto"/>
        <w:jc w:val="both"/>
        <w:rPr>
          <w:rFonts w:asciiTheme="minorHAnsi" w:hAnsiTheme="minorHAnsi" w:cstheme="minorHAnsi"/>
          <w:sz w:val="22"/>
          <w:szCs w:val="22"/>
        </w:rPr>
      </w:pPr>
    </w:p>
    <w:p w14:paraId="28665FB9" w14:textId="71146BE4" w:rsidR="00CA731D" w:rsidRPr="00B40669" w:rsidRDefault="0090388F" w:rsidP="00B40669">
      <w:pPr>
        <w:spacing w:line="276" w:lineRule="auto"/>
        <w:jc w:val="both"/>
        <w:rPr>
          <w:rFonts w:asciiTheme="minorHAnsi" w:hAnsiTheme="minorHAnsi" w:cstheme="minorHAnsi"/>
          <w:b/>
          <w:bCs/>
          <w:sz w:val="20"/>
        </w:rPr>
      </w:pPr>
      <w:r w:rsidRPr="00B40669">
        <w:rPr>
          <w:rFonts w:asciiTheme="minorHAnsi" w:hAnsiTheme="minorHAnsi" w:cstheme="minorHAnsi"/>
          <w:b/>
          <w:bCs/>
        </w:rPr>
        <w:t xml:space="preserve">What is </w:t>
      </w:r>
      <w:r w:rsidR="00EE3C36" w:rsidRPr="00B40669">
        <w:rPr>
          <w:rFonts w:asciiTheme="minorHAnsi" w:hAnsiTheme="minorHAnsi" w:cstheme="minorHAnsi"/>
          <w:b/>
          <w:bCs/>
        </w:rPr>
        <w:t>cultural competence</w:t>
      </w:r>
      <w:r w:rsidRPr="00B40669">
        <w:rPr>
          <w:rFonts w:asciiTheme="minorHAnsi" w:hAnsiTheme="minorHAnsi" w:cstheme="minorHAnsi"/>
          <w:b/>
          <w:bCs/>
        </w:rPr>
        <w:t xml:space="preserve">? </w:t>
      </w:r>
    </w:p>
    <w:p w14:paraId="4C04D10D" w14:textId="77777777" w:rsidR="005F5AD1" w:rsidRPr="00071DE2" w:rsidRDefault="005F5AD1" w:rsidP="00B40669">
      <w:pPr>
        <w:spacing w:line="276" w:lineRule="auto"/>
        <w:jc w:val="both"/>
      </w:pPr>
    </w:p>
    <w:p w14:paraId="7D59A9F6" w14:textId="77777777" w:rsidR="0069431D" w:rsidRDefault="00EF47A9" w:rsidP="00B40669">
      <w:pPr>
        <w:spacing w:line="276" w:lineRule="auto"/>
        <w:jc w:val="both"/>
      </w:pPr>
      <w:bookmarkStart w:id="0" w:name="_Hlk76415846"/>
      <w:r w:rsidRPr="008A57D0">
        <w:t xml:space="preserve">Cultural competence is a ‘process by which individuals and systems respond respectfully and effectively to people of all cultures ... in a manner that recognises and values the worth of individuals, families, and communities’ (Edwards, 2015). Cultural competence is an approach that identifies the importance of every family’s culture and encourages practitioners to develop their cultural knowledge, which results in services that are developed to meet culturally specific needs and provide our children and families. This differs from being culturally sensitivity which is </w:t>
      </w:r>
      <w:r w:rsidR="0069431D">
        <w:t>‘</w:t>
      </w:r>
      <w:r w:rsidRPr="008A57D0">
        <w:t>the concept of being aware that cultural differences and similarities between people exist without assigning them a value</w:t>
      </w:r>
      <w:r w:rsidR="004900E1">
        <w:t xml:space="preserve">; </w:t>
      </w:r>
      <w:r w:rsidRPr="008A57D0">
        <w:t>positive, negative, worse, better</w:t>
      </w:r>
      <w:r w:rsidR="0069431D">
        <w:t>’</w:t>
      </w:r>
      <w:r w:rsidR="004900E1">
        <w:t xml:space="preserve"> (Research in Practice, 2017</w:t>
      </w:r>
      <w:r w:rsidRPr="008A57D0">
        <w:t>)</w:t>
      </w:r>
      <w:r w:rsidR="004900E1">
        <w:t xml:space="preserve">. </w:t>
      </w:r>
    </w:p>
    <w:p w14:paraId="1943D540" w14:textId="77777777" w:rsidR="0069431D" w:rsidRDefault="0069431D" w:rsidP="00B40669">
      <w:pPr>
        <w:spacing w:line="276" w:lineRule="auto"/>
        <w:jc w:val="both"/>
      </w:pPr>
    </w:p>
    <w:p w14:paraId="5337D24E" w14:textId="2BD90F3F" w:rsidR="00EF47A9" w:rsidRDefault="00EF47A9" w:rsidP="00B40669">
      <w:pPr>
        <w:spacing w:line="276" w:lineRule="auto"/>
        <w:jc w:val="both"/>
      </w:pPr>
      <w:r w:rsidRPr="008A57D0">
        <w:t xml:space="preserve">The terms cultural competence and cultural sensitivity are often used interchangeably and may mean different things to different practitioners. </w:t>
      </w:r>
      <w:r w:rsidR="00D6788D">
        <w:t>I</w:t>
      </w:r>
      <w:r w:rsidRPr="008A57D0">
        <w:t>n Sandwell we are committed to developing practice which is culturally competent, as an approach throughout our interventions with children, young people and their families.</w:t>
      </w:r>
    </w:p>
    <w:bookmarkEnd w:id="0"/>
    <w:p w14:paraId="7EA5D423" w14:textId="6BCB77B9" w:rsidR="00C43DF6" w:rsidRDefault="00C43DF6" w:rsidP="00B40669">
      <w:pPr>
        <w:pStyle w:val="Default"/>
        <w:spacing w:line="276" w:lineRule="auto"/>
        <w:jc w:val="both"/>
        <w:rPr>
          <w:rFonts w:asciiTheme="minorHAnsi" w:hAnsiTheme="minorHAnsi" w:cstheme="minorHAnsi"/>
          <w:color w:val="auto"/>
          <w:sz w:val="22"/>
          <w:szCs w:val="22"/>
        </w:rPr>
      </w:pPr>
    </w:p>
    <w:p w14:paraId="534A6DE9" w14:textId="1A52E71F" w:rsidR="004900E1" w:rsidRPr="009017EF" w:rsidRDefault="004900E1" w:rsidP="00B40669">
      <w:pPr>
        <w:pStyle w:val="Default"/>
        <w:spacing w:line="276" w:lineRule="auto"/>
        <w:jc w:val="both"/>
        <w:rPr>
          <w:rFonts w:asciiTheme="minorHAnsi" w:hAnsiTheme="minorHAnsi" w:cstheme="minorHAnsi"/>
        </w:rPr>
      </w:pPr>
    </w:p>
    <w:p w14:paraId="315A901F" w14:textId="6BF27D55" w:rsidR="0015660B" w:rsidRPr="00B40669" w:rsidRDefault="00EE3C36" w:rsidP="00B40669">
      <w:pPr>
        <w:spacing w:line="276" w:lineRule="auto"/>
        <w:rPr>
          <w:rFonts w:cstheme="minorHAnsi"/>
          <w:b/>
        </w:rPr>
      </w:pPr>
      <w:r w:rsidRPr="00B40669">
        <w:rPr>
          <w:rFonts w:cstheme="minorHAnsi"/>
          <w:b/>
        </w:rPr>
        <w:t xml:space="preserve">Why it important to </w:t>
      </w:r>
      <w:r w:rsidR="003C47C4" w:rsidRPr="00B40669">
        <w:rPr>
          <w:rFonts w:cstheme="minorHAnsi"/>
          <w:b/>
        </w:rPr>
        <w:t>develop</w:t>
      </w:r>
      <w:r w:rsidRPr="00B40669">
        <w:rPr>
          <w:rFonts w:cstheme="minorHAnsi"/>
          <w:b/>
        </w:rPr>
        <w:t xml:space="preserve"> cultural competence?</w:t>
      </w:r>
    </w:p>
    <w:p w14:paraId="51D9E766" w14:textId="77777777" w:rsidR="003C430C" w:rsidRPr="006B2785" w:rsidRDefault="003C430C" w:rsidP="00B40669">
      <w:pPr>
        <w:pStyle w:val="Default"/>
        <w:spacing w:line="276" w:lineRule="auto"/>
        <w:jc w:val="both"/>
        <w:rPr>
          <w:rFonts w:asciiTheme="minorHAnsi" w:hAnsiTheme="minorHAnsi" w:cstheme="minorHAnsi"/>
          <w:color w:val="auto"/>
          <w:sz w:val="22"/>
          <w:szCs w:val="22"/>
        </w:rPr>
      </w:pPr>
    </w:p>
    <w:p w14:paraId="31CA6CE0" w14:textId="7154E4E6" w:rsidR="009D1FDB" w:rsidRDefault="003C47C4" w:rsidP="00B40669">
      <w:pPr>
        <w:spacing w:after="160" w:line="276" w:lineRule="auto"/>
        <w:jc w:val="both"/>
      </w:pPr>
      <w:r>
        <w:rPr>
          <w:rFonts w:asciiTheme="minorHAnsi" w:hAnsiTheme="minorHAnsi" w:cstheme="minorHAnsi"/>
          <w:bCs/>
        </w:rPr>
        <w:t xml:space="preserve">Developing cultural competence is important </w:t>
      </w:r>
      <w:r w:rsidR="009D1FDB">
        <w:rPr>
          <w:rFonts w:asciiTheme="minorHAnsi" w:hAnsiTheme="minorHAnsi" w:cstheme="minorHAnsi"/>
          <w:bCs/>
        </w:rPr>
        <w:t xml:space="preserve">as </w:t>
      </w:r>
      <w:r w:rsidR="0015660B" w:rsidRPr="000D0188">
        <w:rPr>
          <w:rFonts w:asciiTheme="minorHAnsi" w:hAnsiTheme="minorHAnsi" w:cstheme="minorHAnsi"/>
          <w:bCs/>
        </w:rPr>
        <w:t xml:space="preserve">practitioners </w:t>
      </w:r>
      <w:r w:rsidR="009D1FDB">
        <w:rPr>
          <w:rFonts w:asciiTheme="minorHAnsi" w:hAnsiTheme="minorHAnsi" w:cstheme="minorHAnsi"/>
          <w:bCs/>
        </w:rPr>
        <w:t>will be</w:t>
      </w:r>
      <w:r w:rsidR="0015660B" w:rsidRPr="000D0188">
        <w:rPr>
          <w:rFonts w:asciiTheme="minorHAnsi" w:hAnsiTheme="minorHAnsi" w:cstheme="minorHAnsi"/>
          <w:bCs/>
        </w:rPr>
        <w:t xml:space="preserve"> </w:t>
      </w:r>
      <w:r w:rsidR="007716B1">
        <w:rPr>
          <w:rFonts w:asciiTheme="minorHAnsi" w:hAnsiTheme="minorHAnsi" w:cstheme="minorHAnsi"/>
          <w:bCs/>
        </w:rPr>
        <w:t>building on their</w:t>
      </w:r>
      <w:r w:rsidR="0015660B" w:rsidRPr="000D0188">
        <w:rPr>
          <w:rFonts w:asciiTheme="minorHAnsi" w:hAnsiTheme="minorHAnsi" w:cstheme="minorHAnsi"/>
          <w:bCs/>
        </w:rPr>
        <w:t xml:space="preserve"> knowledge that multiple different cultures with different attitudes and worldviews exist, </w:t>
      </w:r>
      <w:r w:rsidR="007716B1">
        <w:rPr>
          <w:rFonts w:asciiTheme="minorHAnsi" w:hAnsiTheme="minorHAnsi" w:cstheme="minorHAnsi"/>
          <w:bCs/>
        </w:rPr>
        <w:t xml:space="preserve">by </w:t>
      </w:r>
      <w:r w:rsidR="0015660B" w:rsidRPr="000D0188">
        <w:rPr>
          <w:rFonts w:asciiTheme="minorHAnsi" w:hAnsiTheme="minorHAnsi" w:cstheme="minorHAnsi"/>
          <w:bCs/>
        </w:rPr>
        <w:t xml:space="preserve">accepting those differences and not believing that </w:t>
      </w:r>
      <w:r w:rsidR="009D1FDB">
        <w:rPr>
          <w:rFonts w:asciiTheme="minorHAnsi" w:hAnsiTheme="minorHAnsi" w:cstheme="minorHAnsi"/>
          <w:bCs/>
        </w:rPr>
        <w:t>our</w:t>
      </w:r>
      <w:r w:rsidR="0015660B" w:rsidRPr="000D0188">
        <w:rPr>
          <w:rFonts w:asciiTheme="minorHAnsi" w:hAnsiTheme="minorHAnsi" w:cstheme="minorHAnsi"/>
          <w:bCs/>
        </w:rPr>
        <w:t xml:space="preserve"> own culture is </w:t>
      </w:r>
      <w:r w:rsidR="009435FB">
        <w:rPr>
          <w:rFonts w:asciiTheme="minorHAnsi" w:hAnsiTheme="minorHAnsi" w:cstheme="minorHAnsi"/>
          <w:bCs/>
        </w:rPr>
        <w:t>better</w:t>
      </w:r>
      <w:r w:rsidR="0015660B" w:rsidRPr="000D0188">
        <w:rPr>
          <w:rFonts w:asciiTheme="minorHAnsi" w:hAnsiTheme="minorHAnsi" w:cstheme="minorHAnsi"/>
          <w:bCs/>
        </w:rPr>
        <w:t>.</w:t>
      </w:r>
      <w:r w:rsidR="0015660B" w:rsidRPr="000D0188">
        <w:t xml:space="preserve"> </w:t>
      </w:r>
      <w:r w:rsidR="009D1FDB" w:rsidRPr="00871401">
        <w:t xml:space="preserve">Working in a culturally competent manner emphasises that practitioners must understand that an individual’s identity and interactions with the world are not solely based on one aspect of their identity, as not all diversity is visible. </w:t>
      </w:r>
    </w:p>
    <w:p w14:paraId="171E299B" w14:textId="3B2B86B7" w:rsidR="009D1FDB" w:rsidRDefault="009435FB" w:rsidP="00B40669">
      <w:pPr>
        <w:pStyle w:val="Default"/>
        <w:spacing w:line="276" w:lineRule="auto"/>
        <w:jc w:val="both"/>
        <w:rPr>
          <w:color w:val="auto"/>
          <w:sz w:val="22"/>
          <w:szCs w:val="22"/>
        </w:rPr>
      </w:pPr>
      <w:r w:rsidRPr="00F719E4">
        <w:rPr>
          <w:rFonts w:asciiTheme="minorHAnsi" w:hAnsiTheme="minorHAnsi" w:cstheme="minorHAnsi"/>
          <w:b/>
          <w:bCs/>
          <w:iCs/>
          <w:noProof/>
          <w:lang w:val="en-US"/>
        </w:rPr>
        <w:drawing>
          <wp:anchor distT="0" distB="0" distL="114300" distR="114300" simplePos="0" relativeHeight="251679744" behindDoc="0" locked="0" layoutInCell="1" allowOverlap="1" wp14:anchorId="7BF31AA2" wp14:editId="6765F33F">
            <wp:simplePos x="0" y="0"/>
            <wp:positionH relativeFrom="margin">
              <wp:posOffset>-136525</wp:posOffset>
            </wp:positionH>
            <wp:positionV relativeFrom="paragraph">
              <wp:posOffset>8255</wp:posOffset>
            </wp:positionV>
            <wp:extent cx="2190750" cy="3625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image-2019-04-13-at-2_18_59-pm.jpg"/>
                    <pic:cNvPicPr/>
                  </pic:nvPicPr>
                  <pic:blipFill rotWithShape="1">
                    <a:blip r:embed="rId8" cstate="print">
                      <a:extLst>
                        <a:ext uri="{28A0092B-C50C-407E-A947-70E740481C1C}">
                          <a14:useLocalDpi xmlns:a14="http://schemas.microsoft.com/office/drawing/2010/main" val="0"/>
                        </a:ext>
                      </a:extLst>
                    </a:blip>
                    <a:srcRect t="9687"/>
                    <a:stretch/>
                  </pic:blipFill>
                  <pic:spPr bwMode="auto">
                    <a:xfrm>
                      <a:off x="0" y="0"/>
                      <a:ext cx="2190750" cy="362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009D1FDB" w:rsidRPr="009017EF">
        <w:rPr>
          <w:color w:val="auto"/>
          <w:sz w:val="22"/>
          <w:szCs w:val="22"/>
        </w:rPr>
        <w:t xml:space="preserve">In </w:t>
      </w:r>
      <w:r>
        <w:rPr>
          <w:color w:val="auto"/>
          <w:sz w:val="22"/>
          <w:szCs w:val="22"/>
        </w:rPr>
        <w:t>order to</w:t>
      </w:r>
      <w:proofErr w:type="gramEnd"/>
      <w:r>
        <w:rPr>
          <w:color w:val="auto"/>
          <w:sz w:val="22"/>
          <w:szCs w:val="22"/>
        </w:rPr>
        <w:t xml:space="preserve"> illustrate this</w:t>
      </w:r>
      <w:r w:rsidR="0069431D">
        <w:rPr>
          <w:color w:val="auto"/>
          <w:sz w:val="22"/>
          <w:szCs w:val="22"/>
        </w:rPr>
        <w:t>,</w:t>
      </w:r>
      <w:r>
        <w:rPr>
          <w:color w:val="auto"/>
          <w:sz w:val="22"/>
          <w:szCs w:val="22"/>
        </w:rPr>
        <w:t xml:space="preserve"> in </w:t>
      </w:r>
      <w:r w:rsidR="009D1FDB" w:rsidRPr="009017EF">
        <w:rPr>
          <w:color w:val="auto"/>
          <w:sz w:val="22"/>
          <w:szCs w:val="22"/>
        </w:rPr>
        <w:t xml:space="preserve">1976 Hall developed the Iceberg analogy of culture (see left), highlighting that while practitioners can see some superficial aspects of culture such as foods, flags, festivals, holidays, heroes and customs, there are often factors beneath ones ‘visible culture’ that have an impact on individuals’ identities.   To be culturally competent in our practice, we need to look deeper into what culture means for children, young people, young adults and families, as defined by themselves, and what our families may be experiencing that isn’t easily visible (invisible culture). </w:t>
      </w:r>
    </w:p>
    <w:p w14:paraId="51D73278" w14:textId="77777777" w:rsidR="009D1FDB" w:rsidRDefault="009D1FDB" w:rsidP="00B40669">
      <w:pPr>
        <w:pStyle w:val="Default"/>
        <w:spacing w:line="276" w:lineRule="auto"/>
        <w:jc w:val="both"/>
        <w:rPr>
          <w:color w:val="auto"/>
          <w:sz w:val="22"/>
          <w:szCs w:val="22"/>
        </w:rPr>
      </w:pPr>
    </w:p>
    <w:p w14:paraId="61325309" w14:textId="29CB4750" w:rsidR="009D1FDB" w:rsidRPr="009017EF" w:rsidRDefault="009D1FDB" w:rsidP="00B40669">
      <w:pPr>
        <w:pStyle w:val="Default"/>
        <w:spacing w:line="276" w:lineRule="auto"/>
        <w:jc w:val="both"/>
        <w:rPr>
          <w:color w:val="auto"/>
          <w:sz w:val="22"/>
          <w:szCs w:val="22"/>
        </w:rPr>
      </w:pPr>
      <w:r w:rsidRPr="009017EF">
        <w:rPr>
          <w:color w:val="auto"/>
          <w:sz w:val="22"/>
          <w:szCs w:val="22"/>
        </w:rPr>
        <w:t>The importance of thinking about both ‘visible’ and ‘invisible’ culture will enable practitioners to provide a robust analysis surrounding individuals own lived experiences from a cultural perspective, and how these have shaped their lives now. By taking an active interest in children and families own cultures, practitioners will demonstrate developed knowledge and increased learning about families from backgrounds different than ours.</w:t>
      </w:r>
    </w:p>
    <w:p w14:paraId="6BC66102" w14:textId="77777777" w:rsidR="009435FB" w:rsidRPr="009017EF" w:rsidRDefault="009435FB" w:rsidP="00B40669">
      <w:pPr>
        <w:pStyle w:val="Default"/>
        <w:spacing w:line="276" w:lineRule="auto"/>
        <w:jc w:val="both"/>
        <w:rPr>
          <w:rFonts w:asciiTheme="minorHAnsi" w:hAnsiTheme="minorHAnsi" w:cstheme="minorHAnsi"/>
          <w:bCs/>
        </w:rPr>
      </w:pPr>
    </w:p>
    <w:p w14:paraId="0A5937B5" w14:textId="1987E427" w:rsidR="003C47C4" w:rsidRDefault="00B21D78" w:rsidP="00B40669">
      <w:pPr>
        <w:pStyle w:val="Default"/>
        <w:spacing w:line="276" w:lineRule="auto"/>
        <w:jc w:val="both"/>
        <w:rPr>
          <w:rFonts w:asciiTheme="minorHAnsi" w:hAnsiTheme="minorHAnsi" w:cs="Arial"/>
          <w:color w:val="000000" w:themeColor="text1"/>
          <w:sz w:val="22"/>
        </w:rPr>
      </w:pPr>
      <w:r>
        <w:rPr>
          <w:rFonts w:asciiTheme="minorHAnsi" w:hAnsiTheme="minorHAnsi" w:cs="Arial"/>
          <w:color w:val="000000" w:themeColor="text1"/>
          <w:sz w:val="22"/>
        </w:rPr>
        <w:t>Culturally competence practice</w:t>
      </w:r>
      <w:r w:rsidR="003C47C4" w:rsidRPr="00511D8B">
        <w:rPr>
          <w:rFonts w:asciiTheme="minorHAnsi" w:hAnsiTheme="minorHAnsi" w:cs="Arial"/>
          <w:color w:val="000000" w:themeColor="text1"/>
          <w:sz w:val="22"/>
        </w:rPr>
        <w:t xml:space="preserve"> is underpinned by legislative framework, such as the Children Act 1989, United Nations Convention of Rights of the Child 1998, the Equality Act 2010 and Working Together 2018</w:t>
      </w:r>
      <w:r w:rsidR="007C5B12">
        <w:rPr>
          <w:rFonts w:asciiTheme="minorHAnsi" w:hAnsiTheme="minorHAnsi" w:cs="Arial"/>
          <w:color w:val="000000" w:themeColor="text1"/>
          <w:sz w:val="22"/>
        </w:rPr>
        <w:t xml:space="preserve">. This legislation ensures that </w:t>
      </w:r>
      <w:r w:rsidR="00623161">
        <w:rPr>
          <w:rFonts w:asciiTheme="minorHAnsi" w:hAnsiTheme="minorHAnsi" w:cs="Arial"/>
          <w:color w:val="000000" w:themeColor="text1"/>
          <w:sz w:val="22"/>
        </w:rPr>
        <w:t xml:space="preserve">when working with children, young people and families, </w:t>
      </w:r>
      <w:r w:rsidR="00E13FB1">
        <w:rPr>
          <w:rFonts w:asciiTheme="minorHAnsi" w:hAnsiTheme="minorHAnsi" w:cs="Arial"/>
          <w:color w:val="000000" w:themeColor="text1"/>
          <w:sz w:val="22"/>
        </w:rPr>
        <w:t xml:space="preserve">we </w:t>
      </w:r>
      <w:r w:rsidR="00E13FB1" w:rsidRPr="00E13FB1">
        <w:rPr>
          <w:rFonts w:asciiTheme="minorHAnsi" w:hAnsiTheme="minorHAnsi" w:cs="Arial"/>
          <w:color w:val="000000" w:themeColor="text1"/>
          <w:sz w:val="22"/>
        </w:rPr>
        <w:t>consider</w:t>
      </w:r>
      <w:r w:rsidR="00E13FB1">
        <w:rPr>
          <w:rFonts w:asciiTheme="minorHAnsi" w:hAnsiTheme="minorHAnsi" w:cs="Arial"/>
          <w:color w:val="000000" w:themeColor="text1"/>
          <w:sz w:val="22"/>
        </w:rPr>
        <w:t xml:space="preserve"> </w:t>
      </w:r>
      <w:r w:rsidR="00E13FB1" w:rsidRPr="00E13FB1">
        <w:rPr>
          <w:rFonts w:asciiTheme="minorHAnsi" w:hAnsiTheme="minorHAnsi" w:cs="Arial"/>
          <w:color w:val="000000" w:themeColor="text1"/>
          <w:sz w:val="22"/>
        </w:rPr>
        <w:t>the background and identity</w:t>
      </w:r>
      <w:r w:rsidR="00E13FB1">
        <w:rPr>
          <w:rFonts w:asciiTheme="minorHAnsi" w:hAnsiTheme="minorHAnsi" w:cs="Arial"/>
          <w:color w:val="000000" w:themeColor="text1"/>
          <w:sz w:val="22"/>
        </w:rPr>
        <w:t xml:space="preserve"> </w:t>
      </w:r>
      <w:r w:rsidR="00E13FB1" w:rsidRPr="00E13FB1">
        <w:rPr>
          <w:rFonts w:asciiTheme="minorHAnsi" w:hAnsiTheme="minorHAnsi" w:cs="Arial"/>
          <w:color w:val="000000" w:themeColor="text1"/>
          <w:sz w:val="22"/>
        </w:rPr>
        <w:t>of children and families and working in a way that is not oppressive</w:t>
      </w:r>
      <w:r w:rsidR="00E13FB1">
        <w:rPr>
          <w:rFonts w:asciiTheme="minorHAnsi" w:hAnsiTheme="minorHAnsi" w:cs="Arial"/>
          <w:color w:val="000000" w:themeColor="text1"/>
          <w:sz w:val="22"/>
        </w:rPr>
        <w:t xml:space="preserve">, </w:t>
      </w:r>
      <w:r w:rsidR="00623161">
        <w:rPr>
          <w:rFonts w:asciiTheme="minorHAnsi" w:hAnsiTheme="minorHAnsi" w:cs="Arial"/>
          <w:color w:val="000000" w:themeColor="text1"/>
          <w:sz w:val="22"/>
        </w:rPr>
        <w:t xml:space="preserve">whilst ensuring that actions is taken where safeguarding concerns may exist. </w:t>
      </w:r>
    </w:p>
    <w:p w14:paraId="7FA2B612" w14:textId="77777777" w:rsidR="00467ABA" w:rsidRPr="00255723" w:rsidRDefault="00467ABA" w:rsidP="00B40669">
      <w:pPr>
        <w:spacing w:line="276" w:lineRule="auto"/>
        <w:rPr>
          <w:rFonts w:cstheme="minorHAnsi"/>
          <w:u w:val="single"/>
        </w:rPr>
      </w:pPr>
    </w:p>
    <w:p w14:paraId="65E29C59" w14:textId="73D5C822" w:rsidR="003C430C" w:rsidRDefault="00A80C06" w:rsidP="00B40669">
      <w:pPr>
        <w:spacing w:after="160" w:line="276" w:lineRule="auto"/>
        <w:jc w:val="both"/>
      </w:pPr>
      <w:r>
        <w:t>Local and national research and reports</w:t>
      </w:r>
      <w:r w:rsidR="0069431D">
        <w:t xml:space="preserve"> have</w:t>
      </w:r>
      <w:r>
        <w:t xml:space="preserve"> identified that </w:t>
      </w:r>
      <w:r w:rsidR="0069431D">
        <w:t>as</w:t>
      </w:r>
      <w:r>
        <w:t xml:space="preserve"> practitioners </w:t>
      </w:r>
      <w:r w:rsidR="0069431D">
        <w:t xml:space="preserve">we </w:t>
      </w:r>
      <w:r w:rsidR="001000D4">
        <w:t xml:space="preserve">do not </w:t>
      </w:r>
      <w:r w:rsidR="0069431D">
        <w:t xml:space="preserve">always </w:t>
      </w:r>
      <w:r w:rsidR="001000D4">
        <w:t xml:space="preserve">consider the individual cultural and identity needs of each </w:t>
      </w:r>
      <w:r w:rsidR="001000D4" w:rsidRPr="00623161">
        <w:t xml:space="preserve">child and family </w:t>
      </w:r>
      <w:r w:rsidR="0069431D">
        <w:t xml:space="preserve">we </w:t>
      </w:r>
      <w:r w:rsidR="001000D4" w:rsidRPr="00623161">
        <w:t>are working with</w:t>
      </w:r>
      <w:r w:rsidR="0069431D">
        <w:t>. This</w:t>
      </w:r>
      <w:r w:rsidR="001000D4" w:rsidRPr="00623161">
        <w:t xml:space="preserve"> means that their assessments, plans, direct work and interventions </w:t>
      </w:r>
      <w:r w:rsidR="0069431D">
        <w:t xml:space="preserve">are not adapted to consider their background, culture and identity. </w:t>
      </w:r>
      <w:r w:rsidR="00637615">
        <w:t xml:space="preserve"> </w:t>
      </w:r>
    </w:p>
    <w:p w14:paraId="06C212F9" w14:textId="43D80B59" w:rsidR="003C430C" w:rsidRPr="009017EF" w:rsidRDefault="00E13FB1" w:rsidP="00B40669">
      <w:pPr>
        <w:spacing w:after="160" w:line="276" w:lineRule="auto"/>
        <w:jc w:val="both"/>
        <w:rPr>
          <w:rFonts w:asciiTheme="minorHAnsi" w:hAnsiTheme="minorHAnsi" w:cstheme="minorHAnsi"/>
        </w:rPr>
      </w:pPr>
      <w:r>
        <w:t>In the case of Daniel Pelka, a</w:t>
      </w:r>
      <w:r w:rsidR="003C430C" w:rsidRPr="003C430C">
        <w:t xml:space="preserve"> Serious Case Review</w:t>
      </w:r>
      <w:r>
        <w:t xml:space="preserve"> published in 2013 </w:t>
      </w:r>
      <w:r w:rsidRPr="00E13FB1">
        <w:rPr>
          <w:rFonts w:asciiTheme="minorHAnsi" w:hAnsiTheme="minorHAnsi" w:cstheme="minorHAnsi"/>
        </w:rPr>
        <w:t>identified</w:t>
      </w:r>
      <w:r>
        <w:rPr>
          <w:rFonts w:asciiTheme="minorHAnsi" w:hAnsiTheme="minorHAnsi" w:cstheme="minorHAnsi"/>
        </w:rPr>
        <w:t xml:space="preserve"> that the</w:t>
      </w:r>
      <w:r w:rsidRPr="00E13FB1">
        <w:rPr>
          <w:rFonts w:asciiTheme="minorHAnsi" w:hAnsiTheme="minorHAnsi" w:cstheme="minorHAnsi"/>
        </w:rPr>
        <w:t xml:space="preserve"> Social Worker did not explore the use of alcohol by </w:t>
      </w:r>
      <w:r w:rsidR="00A5395D">
        <w:rPr>
          <w:rFonts w:asciiTheme="minorHAnsi" w:hAnsiTheme="minorHAnsi" w:cstheme="minorHAnsi"/>
        </w:rPr>
        <w:t xml:space="preserve">his </w:t>
      </w:r>
      <w:r w:rsidRPr="00E13FB1">
        <w:rPr>
          <w:rFonts w:asciiTheme="minorHAnsi" w:hAnsiTheme="minorHAnsi" w:cstheme="minorHAnsi"/>
        </w:rPr>
        <w:t>Mother</w:t>
      </w:r>
      <w:r w:rsidR="00A5395D">
        <w:rPr>
          <w:rFonts w:asciiTheme="minorHAnsi" w:hAnsiTheme="minorHAnsi" w:cstheme="minorHAnsi"/>
        </w:rPr>
        <w:t xml:space="preserve">. It is </w:t>
      </w:r>
      <w:r w:rsidRPr="00E13FB1">
        <w:rPr>
          <w:rFonts w:asciiTheme="minorHAnsi" w:hAnsiTheme="minorHAnsi" w:cstheme="minorHAnsi"/>
        </w:rPr>
        <w:t>believe</w:t>
      </w:r>
      <w:r w:rsidR="00A5395D">
        <w:rPr>
          <w:rFonts w:asciiTheme="minorHAnsi" w:hAnsiTheme="minorHAnsi" w:cstheme="minorHAnsi"/>
        </w:rPr>
        <w:t>d</w:t>
      </w:r>
      <w:r w:rsidRPr="00E13FB1">
        <w:rPr>
          <w:rFonts w:asciiTheme="minorHAnsi" w:hAnsiTheme="minorHAnsi" w:cstheme="minorHAnsi"/>
        </w:rPr>
        <w:t xml:space="preserve"> that one </w:t>
      </w:r>
      <w:r w:rsidR="00A5395D">
        <w:rPr>
          <w:rFonts w:asciiTheme="minorHAnsi" w:hAnsiTheme="minorHAnsi" w:cstheme="minorHAnsi"/>
        </w:rPr>
        <w:t xml:space="preserve">of the </w:t>
      </w:r>
      <w:r w:rsidRPr="00E13FB1">
        <w:rPr>
          <w:rFonts w:asciiTheme="minorHAnsi" w:hAnsiTheme="minorHAnsi" w:cstheme="minorHAnsi"/>
        </w:rPr>
        <w:t>factor</w:t>
      </w:r>
      <w:r w:rsidR="00A5395D">
        <w:rPr>
          <w:rFonts w:asciiTheme="minorHAnsi" w:hAnsiTheme="minorHAnsi" w:cstheme="minorHAnsi"/>
        </w:rPr>
        <w:t>s</w:t>
      </w:r>
      <w:r w:rsidRPr="00E13FB1">
        <w:rPr>
          <w:rFonts w:asciiTheme="minorHAnsi" w:hAnsiTheme="minorHAnsi" w:cstheme="minorHAnsi"/>
        </w:rPr>
        <w:t xml:space="preserve"> influencing this was that in 2008-9 there had been a recent influx of Polish </w:t>
      </w:r>
      <w:r w:rsidR="00A5395D" w:rsidRPr="00E13FB1">
        <w:rPr>
          <w:rFonts w:asciiTheme="minorHAnsi" w:hAnsiTheme="minorHAnsi" w:cstheme="minorHAnsi"/>
        </w:rPr>
        <w:t>families</w:t>
      </w:r>
      <w:r w:rsidRPr="00E13FB1">
        <w:rPr>
          <w:rFonts w:asciiTheme="minorHAnsi" w:hAnsiTheme="minorHAnsi" w:cstheme="minorHAnsi"/>
        </w:rPr>
        <w:t xml:space="preserve"> into </w:t>
      </w:r>
      <w:r>
        <w:rPr>
          <w:rFonts w:asciiTheme="minorHAnsi" w:hAnsiTheme="minorHAnsi" w:cstheme="minorHAnsi"/>
        </w:rPr>
        <w:t>Coventry, the</w:t>
      </w:r>
      <w:r w:rsidRPr="00E13FB1">
        <w:rPr>
          <w:rFonts w:asciiTheme="minorHAnsi" w:hAnsiTheme="minorHAnsi" w:cstheme="minorHAnsi"/>
        </w:rPr>
        <w:t xml:space="preserve"> area</w:t>
      </w:r>
      <w:r>
        <w:rPr>
          <w:rFonts w:asciiTheme="minorHAnsi" w:hAnsiTheme="minorHAnsi" w:cstheme="minorHAnsi"/>
        </w:rPr>
        <w:t xml:space="preserve"> in which Daniel and his family resided</w:t>
      </w:r>
      <w:r w:rsidRPr="00E13FB1">
        <w:rPr>
          <w:rFonts w:asciiTheme="minorHAnsi" w:hAnsiTheme="minorHAnsi" w:cstheme="minorHAnsi"/>
        </w:rPr>
        <w:t xml:space="preserve">. Professionals were unfamiliar with working with the Polish community and failed to explore the </w:t>
      </w:r>
      <w:r w:rsidR="00A5395D" w:rsidRPr="00E13FB1">
        <w:rPr>
          <w:rFonts w:asciiTheme="minorHAnsi" w:hAnsiTheme="minorHAnsi" w:cstheme="minorHAnsi"/>
        </w:rPr>
        <w:t>family’s</w:t>
      </w:r>
      <w:r w:rsidRPr="00E13FB1">
        <w:rPr>
          <w:rFonts w:asciiTheme="minorHAnsi" w:hAnsiTheme="minorHAnsi" w:cstheme="minorHAnsi"/>
        </w:rPr>
        <w:t xml:space="preserve"> culture and had formed assumptions about the use of alcohol within </w:t>
      </w:r>
      <w:r w:rsidRPr="00E13FB1">
        <w:rPr>
          <w:rFonts w:asciiTheme="minorHAnsi" w:hAnsiTheme="minorHAnsi" w:cstheme="minorHAnsi"/>
        </w:rPr>
        <w:lastRenderedPageBreak/>
        <w:t>the community as normal, without considering any concerns to Daniel’s exposure/safety</w:t>
      </w:r>
      <w:r>
        <w:rPr>
          <w:rFonts w:asciiTheme="minorHAnsi" w:hAnsiTheme="minorHAnsi" w:cstheme="minorHAnsi"/>
        </w:rPr>
        <w:t xml:space="preserve">. </w:t>
      </w:r>
      <w:r w:rsidR="003C430C" w:rsidRPr="00E72500">
        <w:rPr>
          <w:rFonts w:asciiTheme="minorHAnsi" w:hAnsiTheme="minorHAnsi" w:cstheme="minorHAnsi"/>
        </w:rPr>
        <w:t xml:space="preserve">This is often referred to as cultural relativism and is the idea that a person's beliefs and practices should be understood based on that person's own culture refers and not judging a </w:t>
      </w:r>
      <w:r w:rsidR="00A5395D" w:rsidRPr="00E72500">
        <w:rPr>
          <w:rFonts w:asciiTheme="minorHAnsi" w:hAnsiTheme="minorHAnsi" w:cstheme="minorHAnsi"/>
        </w:rPr>
        <w:t>family’s</w:t>
      </w:r>
      <w:r w:rsidR="003C430C" w:rsidRPr="00E72500">
        <w:rPr>
          <w:rFonts w:asciiTheme="minorHAnsi" w:hAnsiTheme="minorHAnsi" w:cstheme="minorHAnsi"/>
        </w:rPr>
        <w:t xml:space="preserve"> culture to our own standards of what is right or wrong, strange or normal. </w:t>
      </w:r>
    </w:p>
    <w:p w14:paraId="4A09F3E6" w14:textId="16885061" w:rsidR="00723CF1" w:rsidRPr="006B645F" w:rsidRDefault="0096154B" w:rsidP="00B40669">
      <w:pPr>
        <w:spacing w:after="160" w:line="276" w:lineRule="auto"/>
        <w:jc w:val="both"/>
      </w:pPr>
      <w:r>
        <w:t>In</w:t>
      </w:r>
      <w:r w:rsidR="00BF7E3E">
        <w:t xml:space="preserve"> the </w:t>
      </w:r>
      <w:r>
        <w:t>cases</w:t>
      </w:r>
      <w:r w:rsidR="00A5395D">
        <w:t xml:space="preserve"> of</w:t>
      </w:r>
      <w:r>
        <w:t xml:space="preserve"> </w:t>
      </w:r>
      <w:r w:rsidR="000A4C57">
        <w:t>Victoria Climbié (2003) and Daniel Pelka (2013</w:t>
      </w:r>
      <w:r w:rsidR="00A5395D">
        <w:t>),</w:t>
      </w:r>
      <w:r w:rsidR="000A4C57">
        <w:t xml:space="preserve"> interpreters should have been used to engage with them in a meaningful way to understand their lived experience. </w:t>
      </w:r>
      <w:r w:rsidR="00BF7E3E">
        <w:t>Without this, i</w:t>
      </w:r>
      <w:r w:rsidR="00637615" w:rsidRPr="00637615">
        <w:t xml:space="preserve">n both cases, conclusions regarding their situations were not fully informed by an understanding of </w:t>
      </w:r>
      <w:r w:rsidR="00BF7E3E">
        <w:t xml:space="preserve">the children’s views in the context of </w:t>
      </w:r>
      <w:r w:rsidR="00637615" w:rsidRPr="00637615">
        <w:t xml:space="preserve">each </w:t>
      </w:r>
      <w:r w:rsidR="00A5395D" w:rsidRPr="00637615">
        <w:t>family’s</w:t>
      </w:r>
      <w:r w:rsidR="00637615" w:rsidRPr="00637615">
        <w:t xml:space="preserve"> practices, belief systems and culture</w:t>
      </w:r>
      <w:r w:rsidR="00BF7E3E">
        <w:t>. H</w:t>
      </w:r>
      <w:r w:rsidR="00637615" w:rsidRPr="00637615">
        <w:t xml:space="preserve">ad this been the case, </w:t>
      </w:r>
      <w:r w:rsidR="00A5395D">
        <w:t xml:space="preserve">a deeper understanding of both the family’s culture and what life was like for them would have been developed and </w:t>
      </w:r>
      <w:r w:rsidR="00A5395D" w:rsidRPr="00637615">
        <w:t>the need for a safeguarding response is more likely to have been identified.</w:t>
      </w:r>
    </w:p>
    <w:p w14:paraId="4CD2B5D3" w14:textId="64A3DB3C" w:rsidR="00D6788D" w:rsidRDefault="00427CAE" w:rsidP="00B40669">
      <w:pPr>
        <w:pStyle w:val="NormalWeb"/>
        <w:spacing w:before="0" w:beforeAutospacing="0" w:after="0" w:afterAutospacing="0" w:line="276" w:lineRule="auto"/>
        <w:jc w:val="both"/>
        <w:rPr>
          <w:rFonts w:asciiTheme="minorHAnsi" w:hAnsiTheme="minorHAnsi" w:cstheme="minorHAnsi"/>
          <w:sz w:val="22"/>
        </w:rPr>
      </w:pPr>
      <w:r w:rsidRPr="00C111AC">
        <w:rPr>
          <w:rFonts w:asciiTheme="minorHAnsi" w:hAnsiTheme="minorHAnsi" w:cstheme="minorHAnsi"/>
          <w:sz w:val="22"/>
        </w:rPr>
        <w:t xml:space="preserve">In some circumstances, practitioners are often worried about saying the wrong thing to children and families, </w:t>
      </w:r>
      <w:r w:rsidR="00A5395D">
        <w:rPr>
          <w:rFonts w:asciiTheme="minorHAnsi" w:hAnsiTheme="minorHAnsi" w:cstheme="minorHAnsi"/>
          <w:sz w:val="22"/>
        </w:rPr>
        <w:t>for</w:t>
      </w:r>
      <w:r w:rsidRPr="00C111AC">
        <w:rPr>
          <w:rFonts w:asciiTheme="minorHAnsi" w:hAnsiTheme="minorHAnsi" w:cstheme="minorHAnsi"/>
          <w:sz w:val="22"/>
        </w:rPr>
        <w:t xml:space="preserve"> fear of causing offence</w:t>
      </w:r>
      <w:r w:rsidR="00A5395D">
        <w:rPr>
          <w:rFonts w:asciiTheme="minorHAnsi" w:hAnsiTheme="minorHAnsi" w:cstheme="minorHAnsi"/>
          <w:sz w:val="22"/>
        </w:rPr>
        <w:t xml:space="preserve">. This </w:t>
      </w:r>
      <w:r w:rsidRPr="00C111AC">
        <w:rPr>
          <w:rFonts w:asciiTheme="minorHAnsi" w:hAnsiTheme="minorHAnsi" w:cstheme="minorHAnsi"/>
          <w:sz w:val="22"/>
        </w:rPr>
        <w:t xml:space="preserve">may lead to them making assumptions about children and families and hold stereotypes and bias around how a specific individuals lifestyle choice impacts them. </w:t>
      </w:r>
      <w:r w:rsidR="003C430C" w:rsidRPr="009017EF">
        <w:rPr>
          <w:rFonts w:asciiTheme="minorHAnsi" w:hAnsiTheme="minorHAnsi" w:cstheme="minorHAnsi"/>
          <w:sz w:val="22"/>
        </w:rPr>
        <w:t xml:space="preserve">An independent inquiry (Jay Report) into Child Sexual Exploitation in Rotherham (1997 - 2013) identified that, ‘fear of accusations of racism was one aspect of a culture which let abuse go unchallenged…the scale and seriousness of CSE was underplayed by senior managers in social care, while the police regarded many child victims with contempt and failed to act on their abuse as a crime’. </w:t>
      </w:r>
    </w:p>
    <w:p w14:paraId="228D0728" w14:textId="736DCB2A" w:rsidR="0054406A" w:rsidRDefault="0054406A" w:rsidP="00B40669">
      <w:pPr>
        <w:pStyle w:val="NormalWeb"/>
        <w:spacing w:before="0" w:beforeAutospacing="0" w:after="0" w:afterAutospacing="0" w:line="276" w:lineRule="auto"/>
        <w:jc w:val="both"/>
        <w:rPr>
          <w:rFonts w:asciiTheme="minorHAnsi" w:hAnsiTheme="minorHAnsi" w:cstheme="minorHAnsi"/>
          <w:sz w:val="22"/>
          <w:szCs w:val="22"/>
        </w:rPr>
      </w:pPr>
    </w:p>
    <w:p w14:paraId="37164AA6" w14:textId="4287B93D" w:rsidR="00F9655B" w:rsidRPr="009017EF" w:rsidRDefault="00E13FB1" w:rsidP="00B40669">
      <w:pPr>
        <w:pStyle w:val="NormalWeb"/>
        <w:spacing w:before="0" w:beforeAutospacing="0" w:after="0" w:afterAutospacing="0" w:line="276" w:lineRule="auto"/>
        <w:jc w:val="both"/>
        <w:rPr>
          <w:rFonts w:asciiTheme="minorHAnsi" w:hAnsiTheme="minorHAnsi" w:cstheme="minorHAnsi"/>
        </w:rPr>
      </w:pPr>
      <w:r w:rsidRPr="009017EF">
        <w:rPr>
          <w:rFonts w:asciiTheme="minorHAnsi" w:hAnsiTheme="minorHAnsi" w:cstheme="minorHAnsi"/>
          <w:sz w:val="22"/>
          <w:szCs w:val="22"/>
        </w:rPr>
        <w:t>Our Practice Framework and Model helps us to adjust practice to ensure that assessments, decision making, and plans are informed by the culture, identity and traditions of each unique family.</w:t>
      </w:r>
      <w:r w:rsidR="004900E1" w:rsidRPr="004900E1">
        <w:rPr>
          <w:rFonts w:asciiTheme="minorHAnsi" w:hAnsiTheme="minorHAnsi" w:cstheme="minorHAnsi"/>
          <w:sz w:val="22"/>
          <w:szCs w:val="22"/>
        </w:rPr>
        <w:t xml:space="preserve"> </w:t>
      </w:r>
      <w:r w:rsidR="004900E1" w:rsidRPr="00CF167E">
        <w:rPr>
          <w:rFonts w:asciiTheme="minorHAnsi" w:hAnsiTheme="minorHAnsi" w:cstheme="minorHAnsi"/>
          <w:sz w:val="22"/>
          <w:szCs w:val="22"/>
        </w:rPr>
        <w:t xml:space="preserve">Using the Practice Framework and Model helps practitioners to consider interventions using the right support at the right time, which will improve </w:t>
      </w:r>
      <w:r w:rsidR="0054406A" w:rsidRPr="00CF167E">
        <w:rPr>
          <w:rFonts w:asciiTheme="minorHAnsi" w:hAnsiTheme="minorHAnsi" w:cstheme="minorHAnsi"/>
          <w:sz w:val="22"/>
          <w:szCs w:val="22"/>
        </w:rPr>
        <w:t>practitioner’s</w:t>
      </w:r>
      <w:r w:rsidR="004900E1" w:rsidRPr="00CF167E">
        <w:rPr>
          <w:rFonts w:asciiTheme="minorHAnsi" w:hAnsiTheme="minorHAnsi" w:cstheme="minorHAnsi"/>
          <w:sz w:val="22"/>
          <w:szCs w:val="22"/>
        </w:rPr>
        <w:t xml:space="preserve"> confidence in developing cultural competence approach where </w:t>
      </w:r>
      <w:proofErr w:type="gramStart"/>
      <w:r w:rsidR="004900E1" w:rsidRPr="00CF167E">
        <w:rPr>
          <w:rFonts w:asciiTheme="minorHAnsi" w:hAnsiTheme="minorHAnsi" w:cstheme="minorHAnsi"/>
          <w:sz w:val="22"/>
          <w:szCs w:val="22"/>
        </w:rPr>
        <w:t>families</w:t>
      </w:r>
      <w:proofErr w:type="gramEnd"/>
      <w:r w:rsidR="004900E1" w:rsidRPr="00CF167E">
        <w:rPr>
          <w:rFonts w:asciiTheme="minorHAnsi" w:hAnsiTheme="minorHAnsi" w:cstheme="minorHAnsi"/>
          <w:sz w:val="22"/>
          <w:szCs w:val="22"/>
        </w:rPr>
        <w:t xml:space="preserve"> backgrounds are different to our own.</w:t>
      </w:r>
    </w:p>
    <w:p w14:paraId="5D21AFB0" w14:textId="77777777" w:rsidR="00467ABA" w:rsidRDefault="00467ABA" w:rsidP="00B40669">
      <w:pPr>
        <w:spacing w:line="276" w:lineRule="auto"/>
        <w:rPr>
          <w:rFonts w:asciiTheme="minorHAnsi" w:hAnsiTheme="minorHAnsi" w:cstheme="minorHAnsi"/>
        </w:rPr>
      </w:pPr>
    </w:p>
    <w:p w14:paraId="22DA1601" w14:textId="387AEA99" w:rsidR="00F22758" w:rsidRPr="00B40669" w:rsidRDefault="002F0093" w:rsidP="00B40669">
      <w:pPr>
        <w:spacing w:after="160" w:line="276" w:lineRule="auto"/>
        <w:jc w:val="both"/>
        <w:rPr>
          <w:rFonts w:asciiTheme="minorHAnsi" w:hAnsiTheme="minorHAnsi" w:cstheme="minorHAnsi"/>
          <w:b/>
          <w:bCs/>
          <w:iCs/>
          <w:szCs w:val="24"/>
          <w:lang w:val="en-US"/>
        </w:rPr>
      </w:pPr>
      <w:bookmarkStart w:id="1" w:name="_Hlk76113309"/>
      <w:r w:rsidRPr="00B40669">
        <w:rPr>
          <w:rFonts w:asciiTheme="minorHAnsi" w:hAnsiTheme="minorHAnsi" w:cstheme="minorHAnsi"/>
          <w:b/>
          <w:bCs/>
          <w:iCs/>
          <w:szCs w:val="24"/>
          <w:lang w:val="en-US"/>
        </w:rPr>
        <w:t xml:space="preserve">How </w:t>
      </w:r>
      <w:r w:rsidR="002C2FAE" w:rsidRPr="00B40669">
        <w:rPr>
          <w:rFonts w:asciiTheme="minorHAnsi" w:hAnsiTheme="minorHAnsi" w:cstheme="minorHAnsi"/>
          <w:b/>
          <w:bCs/>
          <w:iCs/>
          <w:szCs w:val="24"/>
          <w:lang w:val="en-US"/>
        </w:rPr>
        <w:t>does</w:t>
      </w:r>
      <w:r w:rsidRPr="00B40669">
        <w:rPr>
          <w:rFonts w:asciiTheme="minorHAnsi" w:hAnsiTheme="minorHAnsi" w:cstheme="minorHAnsi"/>
          <w:b/>
          <w:bCs/>
          <w:iCs/>
          <w:szCs w:val="24"/>
          <w:lang w:val="en-US"/>
        </w:rPr>
        <w:t xml:space="preserve"> the Practice Framework and Model </w:t>
      </w:r>
      <w:r w:rsidR="00EE3C36" w:rsidRPr="00B40669">
        <w:rPr>
          <w:rFonts w:asciiTheme="minorHAnsi" w:hAnsiTheme="minorHAnsi" w:cstheme="minorHAnsi"/>
          <w:b/>
          <w:bCs/>
          <w:iCs/>
          <w:szCs w:val="24"/>
          <w:lang w:val="en-US"/>
        </w:rPr>
        <w:t xml:space="preserve">enable us to work </w:t>
      </w:r>
      <w:r w:rsidRPr="00B40669">
        <w:rPr>
          <w:rFonts w:asciiTheme="minorHAnsi" w:hAnsiTheme="minorHAnsi" w:cstheme="minorHAnsi"/>
          <w:b/>
          <w:bCs/>
          <w:iCs/>
          <w:szCs w:val="24"/>
          <w:lang w:val="en-US"/>
        </w:rPr>
        <w:t>in a culturally competent way?</w:t>
      </w:r>
    </w:p>
    <w:bookmarkEnd w:id="1"/>
    <w:p w14:paraId="1F56A5CF" w14:textId="0A8D93B1" w:rsidR="00427CAE" w:rsidRDefault="002709F2" w:rsidP="00B40669">
      <w:pPr>
        <w:spacing w:after="160" w:line="276" w:lineRule="auto"/>
        <w:jc w:val="both"/>
      </w:pPr>
      <w:r>
        <w:rPr>
          <w:rFonts w:asciiTheme="minorHAnsi" w:hAnsiTheme="minorHAnsi" w:cstheme="minorHAnsi"/>
          <w:bCs/>
          <w:iCs/>
          <w:lang w:val="en-US"/>
        </w:rPr>
        <w:t>Culturally competen</w:t>
      </w:r>
      <w:r w:rsidR="00071729">
        <w:rPr>
          <w:rFonts w:asciiTheme="minorHAnsi" w:hAnsiTheme="minorHAnsi" w:cstheme="minorHAnsi"/>
          <w:bCs/>
          <w:iCs/>
          <w:lang w:val="en-US"/>
        </w:rPr>
        <w:t xml:space="preserve">t practice sits at </w:t>
      </w:r>
      <w:r w:rsidR="003D0BD8">
        <w:rPr>
          <w:rFonts w:asciiTheme="minorHAnsi" w:hAnsiTheme="minorHAnsi" w:cstheme="minorHAnsi"/>
          <w:bCs/>
          <w:iCs/>
          <w:lang w:val="en-US"/>
        </w:rPr>
        <w:t>our</w:t>
      </w:r>
      <w:r w:rsidR="00071729">
        <w:rPr>
          <w:rFonts w:asciiTheme="minorHAnsi" w:hAnsiTheme="minorHAnsi" w:cstheme="minorHAnsi"/>
          <w:bCs/>
          <w:iCs/>
          <w:lang w:val="en-US"/>
        </w:rPr>
        <w:t xml:space="preserve"> Heart of </w:t>
      </w:r>
      <w:r w:rsidR="003D0BD8" w:rsidRPr="00C65C64">
        <w:rPr>
          <w:rFonts w:asciiTheme="minorHAnsi" w:hAnsiTheme="minorHAnsi" w:cstheme="minorHAnsi"/>
          <w:bCs/>
          <w:iCs/>
          <w:lang w:val="en-US"/>
        </w:rPr>
        <w:t xml:space="preserve">Practice </w:t>
      </w:r>
      <w:r w:rsidR="00A46D37">
        <w:rPr>
          <w:rFonts w:asciiTheme="minorHAnsi" w:hAnsiTheme="minorHAnsi" w:cstheme="minorHAnsi"/>
          <w:bCs/>
          <w:iCs/>
          <w:lang w:val="en-US"/>
        </w:rPr>
        <w:t>in our Practice Framework and Model</w:t>
      </w:r>
      <w:r w:rsidR="006E13B5">
        <w:rPr>
          <w:rFonts w:asciiTheme="minorHAnsi" w:hAnsiTheme="minorHAnsi" w:cstheme="minorHAnsi"/>
          <w:bCs/>
          <w:iCs/>
          <w:lang w:val="en-US"/>
        </w:rPr>
        <w:t>.</w:t>
      </w:r>
      <w:r w:rsidR="00A46D37">
        <w:rPr>
          <w:rFonts w:asciiTheme="minorHAnsi" w:hAnsiTheme="minorHAnsi" w:cstheme="minorHAnsi"/>
          <w:bCs/>
          <w:iCs/>
          <w:lang w:val="en-US"/>
        </w:rPr>
        <w:t xml:space="preserve"> </w:t>
      </w:r>
      <w:r w:rsidR="00F54EC3">
        <w:rPr>
          <w:rFonts w:asciiTheme="minorHAnsi" w:hAnsiTheme="minorHAnsi" w:cstheme="minorHAnsi"/>
          <w:bCs/>
          <w:iCs/>
          <w:lang w:val="en-US"/>
        </w:rPr>
        <w:t>It</w:t>
      </w:r>
      <w:r w:rsidR="00071729" w:rsidRPr="00C65C64">
        <w:rPr>
          <w:rFonts w:asciiTheme="minorHAnsi" w:hAnsiTheme="minorHAnsi" w:cstheme="minorHAnsi"/>
          <w:bCs/>
          <w:iCs/>
          <w:lang w:val="en-US"/>
        </w:rPr>
        <w:t xml:space="preserve"> </w:t>
      </w:r>
      <w:r w:rsidR="00C65C64" w:rsidRPr="00C65C64">
        <w:rPr>
          <w:rFonts w:asciiTheme="minorHAnsi" w:hAnsiTheme="minorHAnsi" w:cstheme="minorHAnsi"/>
          <w:bCs/>
          <w:iCs/>
          <w:lang w:val="en-US"/>
        </w:rPr>
        <w:t xml:space="preserve">is part of our doing </w:t>
      </w:r>
      <w:r w:rsidR="00A46D37">
        <w:rPr>
          <w:rFonts w:asciiTheme="minorHAnsi" w:hAnsiTheme="minorHAnsi" w:cstheme="minorHAnsi"/>
          <w:bCs/>
          <w:iCs/>
          <w:lang w:val="en-US"/>
        </w:rPr>
        <w:t xml:space="preserve">and </w:t>
      </w:r>
      <w:r w:rsidR="00A46D37" w:rsidRPr="00C65C64">
        <w:rPr>
          <w:rFonts w:asciiTheme="minorHAnsi" w:hAnsiTheme="minorHAnsi" w:cstheme="minorHAnsi"/>
          <w:bCs/>
          <w:iCs/>
          <w:lang w:val="en-US"/>
        </w:rPr>
        <w:t xml:space="preserve">thinking </w:t>
      </w:r>
      <w:r w:rsidR="00C65C64" w:rsidRPr="00C65C64">
        <w:rPr>
          <w:rFonts w:asciiTheme="minorHAnsi" w:hAnsiTheme="minorHAnsi" w:cstheme="minorHAnsi"/>
          <w:bCs/>
          <w:iCs/>
          <w:lang w:val="en-US"/>
        </w:rPr>
        <w:t>models</w:t>
      </w:r>
      <w:r w:rsidR="00C65C64">
        <w:rPr>
          <w:rFonts w:asciiTheme="minorHAnsi" w:hAnsiTheme="minorHAnsi" w:cstheme="minorHAnsi"/>
          <w:bCs/>
          <w:iCs/>
          <w:lang w:val="en-US"/>
        </w:rPr>
        <w:t xml:space="preserve">, which </w:t>
      </w:r>
      <w:r w:rsidR="00C65C64">
        <w:t>emphasise that t</w:t>
      </w:r>
      <w:r w:rsidR="002E131E" w:rsidRPr="002E131E">
        <w:t xml:space="preserve">hroughout our work with children, young people and families, </w:t>
      </w:r>
      <w:r w:rsidR="000A4C57">
        <w:t xml:space="preserve">the quality of assessments, plans, updating plans and reviews </w:t>
      </w:r>
      <w:r w:rsidR="006E13B5">
        <w:t xml:space="preserve">need to be </w:t>
      </w:r>
      <w:r w:rsidR="000A4C57">
        <w:t>informed by a good awareness of the family’s culture</w:t>
      </w:r>
      <w:r w:rsidR="006E13B5">
        <w:t xml:space="preserve"> and identity, traditions and community</w:t>
      </w:r>
      <w:r w:rsidR="000A4C57">
        <w:t xml:space="preserve">. </w:t>
      </w:r>
    </w:p>
    <w:p w14:paraId="3EDE9FAF" w14:textId="3ECB77D5" w:rsidR="004900E1" w:rsidRPr="009017EF" w:rsidRDefault="003C35CF" w:rsidP="00B40669">
      <w:pPr>
        <w:spacing w:after="160" w:line="276" w:lineRule="auto"/>
        <w:jc w:val="both"/>
      </w:pPr>
      <w:r w:rsidRPr="00E13FB1">
        <w:t xml:space="preserve">Using our </w:t>
      </w:r>
      <w:r w:rsidR="000A4C57" w:rsidRPr="00E13FB1">
        <w:t xml:space="preserve">Practice Framework and Model </w:t>
      </w:r>
      <w:r w:rsidRPr="00E13FB1">
        <w:t>helps us to</w:t>
      </w:r>
      <w:r w:rsidR="006E13B5" w:rsidRPr="00E13FB1">
        <w:t xml:space="preserve"> work</w:t>
      </w:r>
      <w:r w:rsidR="00C65C64" w:rsidRPr="009017EF">
        <w:rPr>
          <w:bCs/>
          <w:iCs/>
          <w:lang w:val="en-US"/>
        </w:rPr>
        <w:t xml:space="preserve"> in a </w:t>
      </w:r>
      <w:r w:rsidR="00D761C7" w:rsidRPr="009017EF">
        <w:rPr>
          <w:bCs/>
          <w:iCs/>
          <w:lang w:val="en-US"/>
        </w:rPr>
        <w:t>strengths-based</w:t>
      </w:r>
      <w:r w:rsidR="00C65C64" w:rsidRPr="009017EF">
        <w:rPr>
          <w:bCs/>
          <w:iCs/>
          <w:lang w:val="en-US"/>
        </w:rPr>
        <w:t xml:space="preserve"> </w:t>
      </w:r>
      <w:proofErr w:type="gramStart"/>
      <w:r w:rsidR="00B40669" w:rsidRPr="009017EF">
        <w:rPr>
          <w:bCs/>
          <w:iCs/>
          <w:lang w:val="en-US"/>
        </w:rPr>
        <w:t>manner, and</w:t>
      </w:r>
      <w:proofErr w:type="gramEnd"/>
      <w:r w:rsidRPr="009017EF">
        <w:rPr>
          <w:bCs/>
          <w:iCs/>
          <w:lang w:val="en-US"/>
        </w:rPr>
        <w:t xml:space="preserve"> encourages</w:t>
      </w:r>
      <w:r w:rsidR="00620F3E" w:rsidRPr="009017EF">
        <w:rPr>
          <w:bCs/>
          <w:iCs/>
          <w:lang w:val="en-US"/>
        </w:rPr>
        <w:t xml:space="preserve"> practitioners</w:t>
      </w:r>
      <w:r w:rsidR="00C65C64" w:rsidRPr="009017EF">
        <w:rPr>
          <w:bCs/>
          <w:iCs/>
          <w:lang w:val="en-US"/>
        </w:rPr>
        <w:t xml:space="preserve"> to become more attuned and sensitive to people from different backgrounds, which allows us to effectively interact, work, and develop meaningful relationships with people from backgrounds different to our own. </w:t>
      </w:r>
      <w:r w:rsidR="001C5DD0" w:rsidRPr="00E13FB1">
        <w:t>By</w:t>
      </w:r>
      <w:r w:rsidR="001C5DD0" w:rsidRPr="009017EF">
        <w:t xml:space="preserve"> recognis</w:t>
      </w:r>
      <w:r w:rsidR="001C5DD0" w:rsidRPr="00E13FB1">
        <w:t>ing that</w:t>
      </w:r>
      <w:r w:rsidR="001C5DD0" w:rsidRPr="009017EF">
        <w:t xml:space="preserve"> </w:t>
      </w:r>
      <w:r w:rsidR="001C5DD0" w:rsidRPr="00E13FB1">
        <w:t xml:space="preserve">the </w:t>
      </w:r>
      <w:r w:rsidR="001C5DD0" w:rsidRPr="009017EF">
        <w:t xml:space="preserve">families that we work </w:t>
      </w:r>
      <w:r w:rsidR="001C5DD0" w:rsidRPr="00E13FB1">
        <w:t>with are unique,</w:t>
      </w:r>
      <w:r w:rsidR="001C5DD0" w:rsidRPr="009017EF">
        <w:t xml:space="preserve"> whilst exploring our own values, </w:t>
      </w:r>
      <w:r w:rsidR="001C5DD0" w:rsidRPr="00E13FB1">
        <w:t>self-awareness</w:t>
      </w:r>
      <w:r w:rsidR="001C5DD0" w:rsidRPr="009017EF">
        <w:t xml:space="preserve"> and perceptions</w:t>
      </w:r>
      <w:r w:rsidR="001C5DD0" w:rsidRPr="00E13FB1">
        <w:t xml:space="preserve"> will strengthen our ability to work with families in </w:t>
      </w:r>
      <w:r w:rsidR="00B76B0E" w:rsidRPr="00E13FB1">
        <w:t>a culturally</w:t>
      </w:r>
      <w:r w:rsidR="001C5DD0" w:rsidRPr="00E13FB1">
        <w:t xml:space="preserve"> competent way</w:t>
      </w:r>
      <w:r w:rsidR="001C5DD0" w:rsidRPr="009017EF">
        <w:t xml:space="preserve">. </w:t>
      </w:r>
    </w:p>
    <w:p w14:paraId="14C97DC9" w14:textId="5D6137C2" w:rsidR="00427CAE" w:rsidRDefault="00993E92" w:rsidP="00B40669">
      <w:pPr>
        <w:spacing w:after="160" w:line="276" w:lineRule="auto"/>
        <w:jc w:val="both"/>
        <w:rPr>
          <w:rFonts w:asciiTheme="minorHAnsi" w:hAnsiTheme="minorHAnsi" w:cstheme="minorHAnsi"/>
        </w:rPr>
      </w:pPr>
      <w:r w:rsidRPr="0057561C">
        <w:rPr>
          <w:rFonts w:asciiTheme="minorHAnsi" w:hAnsiTheme="minorHAnsi" w:cstheme="minorHAnsi"/>
        </w:rPr>
        <w:t>Using Social GGRRAAACCEEESSS supports us to recognise the importance of using a practice approach which recognises the different aspects of the identities of the families that we work with</w:t>
      </w:r>
      <w:r>
        <w:rPr>
          <w:rFonts w:asciiTheme="minorHAnsi" w:hAnsiTheme="minorHAnsi" w:cstheme="minorHAnsi"/>
        </w:rPr>
        <w:t xml:space="preserve">, their </w:t>
      </w:r>
      <w:r>
        <w:rPr>
          <w:rFonts w:asciiTheme="minorHAnsi" w:hAnsiTheme="minorHAnsi" w:cstheme="minorHAnsi"/>
        </w:rPr>
        <w:lastRenderedPageBreak/>
        <w:t xml:space="preserve">network, </w:t>
      </w:r>
      <w:r w:rsidR="00E13FB1">
        <w:rPr>
          <w:rFonts w:asciiTheme="minorHAnsi" w:hAnsiTheme="minorHAnsi" w:cstheme="minorHAnsi"/>
        </w:rPr>
        <w:t>and informs our discussions with families</w:t>
      </w:r>
      <w:r>
        <w:rPr>
          <w:rFonts w:asciiTheme="minorHAnsi" w:hAnsiTheme="minorHAnsi" w:cstheme="minorHAnsi"/>
        </w:rPr>
        <w:t xml:space="preserve"> </w:t>
      </w:r>
      <w:r w:rsidR="00C86C50" w:rsidRPr="00F22758">
        <w:rPr>
          <w:rFonts w:asciiTheme="minorHAnsi" w:hAnsiTheme="minorHAnsi" w:cstheme="minorHAnsi"/>
          <w:noProof/>
        </w:rPr>
        <w:drawing>
          <wp:anchor distT="0" distB="0" distL="114300" distR="114300" simplePos="0" relativeHeight="251677696" behindDoc="0" locked="0" layoutInCell="1" allowOverlap="1" wp14:anchorId="475BB3C5" wp14:editId="189FB68F">
            <wp:simplePos x="0" y="0"/>
            <wp:positionH relativeFrom="margin">
              <wp:align>left</wp:align>
            </wp:positionH>
            <wp:positionV relativeFrom="paragraph">
              <wp:posOffset>28575</wp:posOffset>
            </wp:positionV>
            <wp:extent cx="2254250" cy="21971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shot-2019-03-26-at-07_20_24-1024x94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4250" cy="2197100"/>
                    </a:xfrm>
                    <a:prstGeom prst="rect">
                      <a:avLst/>
                    </a:prstGeom>
                  </pic:spPr>
                </pic:pic>
              </a:graphicData>
            </a:graphic>
            <wp14:sizeRelH relativeFrom="margin">
              <wp14:pctWidth>0</wp14:pctWidth>
            </wp14:sizeRelH>
            <wp14:sizeRelV relativeFrom="margin">
              <wp14:pctHeight>0</wp14:pctHeight>
            </wp14:sizeRelV>
          </wp:anchor>
        </w:drawing>
      </w:r>
      <w:r w:rsidR="00C86C50" w:rsidRPr="00BB4C1A">
        <w:rPr>
          <w:rFonts w:asciiTheme="minorHAnsi" w:hAnsiTheme="minorHAnsi" w:cstheme="minorHAnsi"/>
        </w:rPr>
        <w:t xml:space="preserve">One of the ways </w:t>
      </w:r>
      <w:r w:rsidR="00427CAE">
        <w:rPr>
          <w:rFonts w:asciiTheme="minorHAnsi" w:hAnsiTheme="minorHAnsi" w:cstheme="minorHAnsi"/>
        </w:rPr>
        <w:t>our P</w:t>
      </w:r>
      <w:r w:rsidR="001C5DD0">
        <w:rPr>
          <w:rFonts w:asciiTheme="minorHAnsi" w:hAnsiTheme="minorHAnsi" w:cstheme="minorHAnsi"/>
        </w:rPr>
        <w:t xml:space="preserve">ractice </w:t>
      </w:r>
      <w:r w:rsidR="00427CAE">
        <w:rPr>
          <w:rFonts w:asciiTheme="minorHAnsi" w:hAnsiTheme="minorHAnsi" w:cstheme="minorHAnsi"/>
        </w:rPr>
        <w:t>F</w:t>
      </w:r>
      <w:r w:rsidR="001C5DD0">
        <w:rPr>
          <w:rFonts w:asciiTheme="minorHAnsi" w:hAnsiTheme="minorHAnsi" w:cstheme="minorHAnsi"/>
        </w:rPr>
        <w:t>ramework</w:t>
      </w:r>
      <w:r w:rsidR="00427CAE">
        <w:rPr>
          <w:rFonts w:asciiTheme="minorHAnsi" w:hAnsiTheme="minorHAnsi" w:cstheme="minorHAnsi"/>
        </w:rPr>
        <w:t xml:space="preserve"> and Model helps is by </w:t>
      </w:r>
      <w:r w:rsidR="00C86C50" w:rsidRPr="00BB4C1A">
        <w:rPr>
          <w:rFonts w:asciiTheme="minorHAnsi" w:hAnsiTheme="minorHAnsi" w:cstheme="minorHAnsi"/>
        </w:rPr>
        <w:t>using the Social GGGRRAAACCEEESSS (John Burnham, 2013)</w:t>
      </w:r>
      <w:r w:rsidR="00C86C50">
        <w:rPr>
          <w:rFonts w:asciiTheme="minorHAnsi" w:hAnsiTheme="minorHAnsi" w:cstheme="minorHAnsi"/>
        </w:rPr>
        <w:t xml:space="preserve"> within your discussions with families</w:t>
      </w:r>
      <w:r w:rsidR="00C86C50" w:rsidRPr="00BB4C1A">
        <w:rPr>
          <w:rFonts w:asciiTheme="minorHAnsi" w:hAnsiTheme="minorHAnsi" w:cstheme="minorHAnsi"/>
        </w:rPr>
        <w:t xml:space="preserve">. </w:t>
      </w:r>
      <w:r w:rsidR="0057561C" w:rsidRPr="0057561C">
        <w:rPr>
          <w:rFonts w:asciiTheme="minorHAnsi" w:hAnsiTheme="minorHAnsi" w:cstheme="minorHAnsi"/>
        </w:rPr>
        <w:t xml:space="preserve">This acronym relates to Gender, Gender Identity, Geography, Race, Religion, Age, Ability, Appearance, Class, Culture, Education, Ethnicity, Economics, Spirituality, Sexuality and Sexual Orientation (Burnham 2013).  </w:t>
      </w:r>
    </w:p>
    <w:p w14:paraId="12621D06" w14:textId="77777777" w:rsidR="00B76B0E" w:rsidRDefault="004F4EAD" w:rsidP="00B40669">
      <w:pPr>
        <w:pStyle w:val="Default"/>
        <w:spacing w:line="276" w:lineRule="auto"/>
        <w:jc w:val="both"/>
        <w:rPr>
          <w:rFonts w:asciiTheme="minorHAnsi" w:hAnsiTheme="minorHAnsi" w:cstheme="minorHAnsi"/>
          <w:bCs/>
          <w:color w:val="auto"/>
          <w:sz w:val="22"/>
        </w:rPr>
      </w:pPr>
      <w:r w:rsidRPr="009017EF">
        <w:rPr>
          <w:rFonts w:asciiTheme="minorHAnsi" w:hAnsiTheme="minorHAnsi" w:cstheme="minorHAnsi"/>
          <w:bCs/>
          <w:color w:val="auto"/>
          <w:sz w:val="22"/>
        </w:rPr>
        <w:t>Faith, cultural norms and even ethnic background may not be immediately obvious</w:t>
      </w:r>
      <w:r w:rsidR="00E13FB1">
        <w:rPr>
          <w:rFonts w:asciiTheme="minorHAnsi" w:hAnsiTheme="minorHAnsi" w:cstheme="minorHAnsi"/>
          <w:bCs/>
          <w:color w:val="auto"/>
          <w:sz w:val="22"/>
        </w:rPr>
        <w:t xml:space="preserve">, and by using tools such as the </w:t>
      </w:r>
      <w:r w:rsidR="00E13FB1" w:rsidRPr="000B1065">
        <w:rPr>
          <w:rFonts w:asciiTheme="minorHAnsi" w:hAnsiTheme="minorHAnsi" w:cstheme="minorHAnsi"/>
          <w:bCs/>
          <w:color w:val="auto"/>
          <w:sz w:val="22"/>
        </w:rPr>
        <w:t>social GGGRRAAACCEEESSS</w:t>
      </w:r>
      <w:r w:rsidR="00E13FB1">
        <w:rPr>
          <w:rFonts w:asciiTheme="minorHAnsi" w:hAnsiTheme="minorHAnsi" w:cstheme="minorHAnsi"/>
          <w:bCs/>
          <w:color w:val="auto"/>
          <w:sz w:val="22"/>
        </w:rPr>
        <w:t xml:space="preserve"> makes these more visible</w:t>
      </w:r>
      <w:r w:rsidRPr="009017EF">
        <w:rPr>
          <w:rFonts w:asciiTheme="minorHAnsi" w:hAnsiTheme="minorHAnsi" w:cstheme="minorHAnsi"/>
          <w:bCs/>
          <w:color w:val="auto"/>
          <w:sz w:val="22"/>
        </w:rPr>
        <w:t xml:space="preserve">. Practitioners, as well as children, young people and families have a culture and identity, whereby they often juggle multiple identities and belong to several cultures at the same time. </w:t>
      </w:r>
      <w:r w:rsidR="00B76B0E" w:rsidRPr="00B76B0E">
        <w:rPr>
          <w:rFonts w:asciiTheme="minorHAnsi" w:hAnsiTheme="minorHAnsi" w:cstheme="minorHAnsi"/>
          <w:bCs/>
          <w:color w:val="auto"/>
          <w:sz w:val="22"/>
        </w:rPr>
        <w:t>Using our Practice Framework and Model helps us to think about any adjustments to practice to ensure we meaningfully engage with children, young people and their families. Where English is not the preferred language of a child and family, using an interpreter will ensure practitioners obtain an accurate account of the child and family’s culture and identity needs, whilst ensuring they are able to understand the concerns, risks and safety measures.</w:t>
      </w:r>
    </w:p>
    <w:p w14:paraId="786EB3F9" w14:textId="77777777" w:rsidR="00B76B0E" w:rsidRDefault="00B76B0E" w:rsidP="00B40669">
      <w:pPr>
        <w:pStyle w:val="Default"/>
        <w:spacing w:line="276" w:lineRule="auto"/>
        <w:jc w:val="both"/>
        <w:rPr>
          <w:rFonts w:asciiTheme="minorHAnsi" w:hAnsiTheme="minorHAnsi" w:cstheme="minorHAnsi"/>
          <w:bCs/>
          <w:color w:val="auto"/>
          <w:sz w:val="22"/>
        </w:rPr>
      </w:pPr>
    </w:p>
    <w:p w14:paraId="5ABBE332" w14:textId="77777777" w:rsidR="0054406A" w:rsidRDefault="00E13FB1" w:rsidP="00B40669">
      <w:pPr>
        <w:pStyle w:val="Default"/>
        <w:spacing w:line="276" w:lineRule="auto"/>
        <w:jc w:val="both"/>
        <w:rPr>
          <w:rFonts w:eastAsiaTheme="minorEastAsia"/>
          <w:color w:val="000000" w:themeColor="text1"/>
          <w:kern w:val="24"/>
          <w:sz w:val="22"/>
          <w:szCs w:val="22"/>
        </w:rPr>
      </w:pPr>
      <w:r>
        <w:rPr>
          <w:rFonts w:asciiTheme="minorHAnsi" w:hAnsiTheme="minorHAnsi" w:cstheme="minorHAnsi"/>
          <w:bCs/>
          <w:color w:val="auto"/>
          <w:sz w:val="22"/>
        </w:rPr>
        <w:t>O</w:t>
      </w:r>
      <w:r w:rsidR="004F4EAD" w:rsidRPr="009017EF">
        <w:rPr>
          <w:rFonts w:asciiTheme="minorHAnsi" w:hAnsiTheme="minorHAnsi" w:cstheme="minorHAnsi"/>
          <w:bCs/>
          <w:color w:val="auto"/>
          <w:sz w:val="22"/>
        </w:rPr>
        <w:t xml:space="preserve">ur Practice Framework and Model reminds us that the child and their family are the expert of their experiences and adopting a position of ‘not knowing’ and being ready to learn will assist practitioners to get to </w:t>
      </w:r>
      <w:r w:rsidR="004F4EAD" w:rsidRPr="009017EF">
        <w:rPr>
          <w:rFonts w:asciiTheme="minorHAnsi" w:hAnsiTheme="minorHAnsi" w:cstheme="minorHAnsi"/>
          <w:bCs/>
          <w:color w:val="auto"/>
          <w:sz w:val="22"/>
          <w:szCs w:val="22"/>
        </w:rPr>
        <w:t>know the family functioning, history, traditions, own childhood experiences and how these may impact on their parenting.</w:t>
      </w:r>
      <w:r w:rsidR="0054406A" w:rsidRPr="009017EF">
        <w:rPr>
          <w:rFonts w:asciiTheme="minorHAnsi" w:hAnsiTheme="minorHAnsi" w:cstheme="minorHAnsi"/>
          <w:bCs/>
          <w:color w:val="auto"/>
          <w:sz w:val="22"/>
          <w:szCs w:val="22"/>
        </w:rPr>
        <w:t xml:space="preserve"> </w:t>
      </w:r>
      <w:r w:rsidR="00427CAE" w:rsidRPr="009017EF">
        <w:rPr>
          <w:rFonts w:cs="Arial"/>
          <w:sz w:val="22"/>
          <w:szCs w:val="22"/>
        </w:rPr>
        <w:t xml:space="preserve">Using </w:t>
      </w:r>
      <w:r w:rsidR="003C35CF" w:rsidRPr="009017EF">
        <w:rPr>
          <w:rFonts w:cs="Arial"/>
          <w:sz w:val="22"/>
          <w:szCs w:val="22"/>
        </w:rPr>
        <w:t>Cultural genograms a</w:t>
      </w:r>
      <w:r w:rsidR="00B75940" w:rsidRPr="009017EF">
        <w:rPr>
          <w:rFonts w:cs="Arial"/>
          <w:sz w:val="22"/>
          <w:szCs w:val="22"/>
        </w:rPr>
        <w:t xml:space="preserve">s </w:t>
      </w:r>
      <w:r w:rsidR="00637615" w:rsidRPr="009017EF">
        <w:rPr>
          <w:rFonts w:cs="Arial"/>
          <w:sz w:val="22"/>
          <w:szCs w:val="22"/>
        </w:rPr>
        <w:t>part</w:t>
      </w:r>
      <w:r w:rsidR="00B75940" w:rsidRPr="009017EF">
        <w:rPr>
          <w:rFonts w:cs="Arial"/>
          <w:sz w:val="22"/>
          <w:szCs w:val="22"/>
        </w:rPr>
        <w:t xml:space="preserve"> of our work with children and families, from different backgrounds is another part of our Practice F</w:t>
      </w:r>
      <w:r w:rsidR="00637615" w:rsidRPr="009017EF">
        <w:rPr>
          <w:rFonts w:cs="Arial"/>
          <w:sz w:val="22"/>
          <w:szCs w:val="22"/>
        </w:rPr>
        <w:t>ramework</w:t>
      </w:r>
      <w:r w:rsidR="00B75940" w:rsidRPr="009017EF">
        <w:rPr>
          <w:rFonts w:cs="Arial"/>
          <w:sz w:val="22"/>
          <w:szCs w:val="22"/>
        </w:rPr>
        <w:t xml:space="preserve"> and Mod</w:t>
      </w:r>
      <w:r w:rsidR="00637615" w:rsidRPr="009017EF">
        <w:rPr>
          <w:rFonts w:cs="Arial"/>
          <w:sz w:val="22"/>
          <w:szCs w:val="22"/>
        </w:rPr>
        <w:t>el</w:t>
      </w:r>
      <w:r w:rsidR="00B75940" w:rsidRPr="009017EF">
        <w:rPr>
          <w:rFonts w:cs="Arial"/>
          <w:sz w:val="22"/>
          <w:szCs w:val="22"/>
        </w:rPr>
        <w:t xml:space="preserve"> that improves our cultural competence</w:t>
      </w:r>
      <w:r w:rsidR="0054406A">
        <w:rPr>
          <w:rFonts w:cs="Arial"/>
          <w:sz w:val="22"/>
          <w:szCs w:val="22"/>
        </w:rPr>
        <w:t xml:space="preserve"> and our relationships with</w:t>
      </w:r>
      <w:r w:rsidR="00B75940" w:rsidRPr="009017EF">
        <w:rPr>
          <w:rFonts w:cs="Arial"/>
          <w:sz w:val="22"/>
          <w:szCs w:val="22"/>
        </w:rPr>
        <w:t xml:space="preserve"> </w:t>
      </w:r>
      <w:r w:rsidR="003C35CF" w:rsidRPr="009017EF">
        <w:rPr>
          <w:rFonts w:cs="Arial"/>
          <w:sz w:val="22"/>
          <w:szCs w:val="22"/>
        </w:rPr>
        <w:t>families</w:t>
      </w:r>
      <w:r w:rsidR="0054406A">
        <w:rPr>
          <w:rFonts w:cs="Arial"/>
          <w:sz w:val="22"/>
          <w:szCs w:val="22"/>
        </w:rPr>
        <w:t xml:space="preserve">. </w:t>
      </w:r>
      <w:r w:rsidR="003C35CF" w:rsidRPr="009017EF">
        <w:rPr>
          <w:rFonts w:cs="Arial"/>
          <w:sz w:val="22"/>
          <w:szCs w:val="22"/>
        </w:rPr>
        <w:t xml:space="preserve">We need to </w:t>
      </w:r>
      <w:r w:rsidR="003C35CF" w:rsidRPr="009017EF">
        <w:rPr>
          <w:rFonts w:eastAsiaTheme="minorEastAsia"/>
          <w:color w:val="000000" w:themeColor="text1"/>
          <w:kern w:val="24"/>
          <w:sz w:val="22"/>
          <w:szCs w:val="22"/>
        </w:rPr>
        <w:t>ensure that when we build our relationship with the family and undertake our work with them, that our understanding and analysis of the family’s culture and identity is integral to the assessment, planning and intervention with them (See Practice Note on Cultural Genograms).</w:t>
      </w:r>
      <w:r w:rsidR="0054406A">
        <w:rPr>
          <w:rFonts w:eastAsiaTheme="minorEastAsia"/>
          <w:color w:val="000000" w:themeColor="text1"/>
          <w:kern w:val="24"/>
          <w:sz w:val="22"/>
          <w:szCs w:val="22"/>
        </w:rPr>
        <w:t xml:space="preserve"> </w:t>
      </w:r>
    </w:p>
    <w:p w14:paraId="4AF004C1" w14:textId="77777777" w:rsidR="0054406A" w:rsidRDefault="0054406A" w:rsidP="00B40669">
      <w:pPr>
        <w:pStyle w:val="Default"/>
        <w:spacing w:line="276" w:lineRule="auto"/>
        <w:jc w:val="both"/>
        <w:rPr>
          <w:rFonts w:asciiTheme="minorHAnsi" w:hAnsiTheme="minorHAnsi" w:cstheme="minorHAnsi"/>
          <w:bCs/>
          <w:iCs/>
          <w:lang w:val="en-US"/>
        </w:rPr>
      </w:pPr>
    </w:p>
    <w:p w14:paraId="78724B1E" w14:textId="7507E52E" w:rsidR="003C35CF" w:rsidRPr="009017EF" w:rsidRDefault="003C35CF" w:rsidP="00B40669">
      <w:pPr>
        <w:pStyle w:val="Default"/>
        <w:spacing w:line="276" w:lineRule="auto"/>
        <w:jc w:val="both"/>
        <w:rPr>
          <w:rFonts w:cs="Arial"/>
          <w:sz w:val="20"/>
          <w:szCs w:val="22"/>
        </w:rPr>
      </w:pPr>
      <w:r w:rsidRPr="009017EF">
        <w:rPr>
          <w:rFonts w:asciiTheme="minorHAnsi" w:hAnsiTheme="minorHAnsi" w:cstheme="minorHAnsi"/>
          <w:bCs/>
          <w:iCs/>
          <w:sz w:val="22"/>
          <w:lang w:val="en-US"/>
        </w:rPr>
        <w:t xml:space="preserve">Using the </w:t>
      </w:r>
      <w:r w:rsidR="00F54EC3" w:rsidRPr="009017EF">
        <w:rPr>
          <w:rFonts w:asciiTheme="minorHAnsi" w:hAnsiTheme="minorHAnsi" w:cstheme="minorHAnsi"/>
          <w:bCs/>
          <w:iCs/>
          <w:sz w:val="22"/>
          <w:lang w:val="en-US"/>
        </w:rPr>
        <w:t xml:space="preserve">Relationship Based Practice </w:t>
      </w:r>
      <w:r w:rsidRPr="009017EF">
        <w:rPr>
          <w:rFonts w:asciiTheme="minorHAnsi" w:hAnsiTheme="minorHAnsi" w:cstheme="minorHAnsi"/>
          <w:bCs/>
          <w:iCs/>
          <w:sz w:val="22"/>
          <w:lang w:val="en-US"/>
        </w:rPr>
        <w:t xml:space="preserve">Building Blocks will support practitioners to consider the stage of their relationship with children, young people and families, and their ability to form, maintain and sustain trusting relationships with them. </w:t>
      </w:r>
      <w:r w:rsidR="00B75940" w:rsidRPr="009017EF">
        <w:rPr>
          <w:rFonts w:asciiTheme="minorHAnsi" w:hAnsiTheme="minorHAnsi" w:cstheme="minorHAnsi"/>
          <w:bCs/>
          <w:iCs/>
          <w:sz w:val="22"/>
          <w:lang w:val="en-US"/>
        </w:rPr>
        <w:t>Thinking about how we b</w:t>
      </w:r>
      <w:r w:rsidRPr="009017EF">
        <w:rPr>
          <w:rFonts w:asciiTheme="minorHAnsi" w:hAnsiTheme="minorHAnsi" w:cstheme="minorHAnsi"/>
          <w:bCs/>
          <w:iCs/>
          <w:sz w:val="22"/>
          <w:lang w:val="en-US"/>
        </w:rPr>
        <w:t xml:space="preserve">uild and maintain relationships with our children and families is </w:t>
      </w:r>
      <w:r w:rsidR="00B75940" w:rsidRPr="009017EF">
        <w:rPr>
          <w:rFonts w:asciiTheme="minorHAnsi" w:hAnsiTheme="minorHAnsi" w:cstheme="minorHAnsi"/>
          <w:bCs/>
          <w:iCs/>
          <w:sz w:val="22"/>
          <w:lang w:val="en-US"/>
        </w:rPr>
        <w:t xml:space="preserve">an </w:t>
      </w:r>
      <w:r w:rsidRPr="009017EF">
        <w:rPr>
          <w:rFonts w:asciiTheme="minorHAnsi" w:hAnsiTheme="minorHAnsi" w:cstheme="minorHAnsi"/>
          <w:bCs/>
          <w:iCs/>
          <w:sz w:val="22"/>
          <w:lang w:val="en-US"/>
        </w:rPr>
        <w:t xml:space="preserve">essential </w:t>
      </w:r>
      <w:r w:rsidR="00B75940" w:rsidRPr="009017EF">
        <w:rPr>
          <w:rFonts w:asciiTheme="minorHAnsi" w:hAnsiTheme="minorHAnsi" w:cstheme="minorHAnsi"/>
          <w:bCs/>
          <w:iCs/>
          <w:sz w:val="22"/>
          <w:lang w:val="en-US"/>
        </w:rPr>
        <w:t>part of how we develop our cultural</w:t>
      </w:r>
      <w:r w:rsidRPr="009017EF">
        <w:rPr>
          <w:rFonts w:asciiTheme="minorHAnsi" w:hAnsiTheme="minorHAnsi" w:cstheme="minorHAnsi"/>
          <w:bCs/>
          <w:iCs/>
          <w:sz w:val="22"/>
          <w:lang w:val="en-US"/>
        </w:rPr>
        <w:t xml:space="preserve"> </w:t>
      </w:r>
      <w:r w:rsidR="00B75940" w:rsidRPr="009017EF">
        <w:rPr>
          <w:rFonts w:asciiTheme="minorHAnsi" w:hAnsiTheme="minorHAnsi" w:cstheme="minorHAnsi"/>
          <w:bCs/>
          <w:iCs/>
          <w:sz w:val="22"/>
          <w:lang w:val="en-US"/>
        </w:rPr>
        <w:t>competence. Being</w:t>
      </w:r>
      <w:r w:rsidRPr="009017EF">
        <w:rPr>
          <w:rFonts w:asciiTheme="minorHAnsi" w:hAnsiTheme="minorHAnsi" w:cstheme="minorHAnsi"/>
          <w:bCs/>
          <w:iCs/>
          <w:sz w:val="22"/>
          <w:lang w:val="en-US"/>
        </w:rPr>
        <w:t xml:space="preserve"> open and transparent </w:t>
      </w:r>
      <w:r w:rsidR="00B75940" w:rsidRPr="009017EF">
        <w:rPr>
          <w:rFonts w:asciiTheme="minorHAnsi" w:hAnsiTheme="minorHAnsi" w:cstheme="minorHAnsi"/>
          <w:bCs/>
          <w:iCs/>
          <w:sz w:val="22"/>
          <w:lang w:val="en-US"/>
        </w:rPr>
        <w:t xml:space="preserve">with families </w:t>
      </w:r>
      <w:r w:rsidRPr="009017EF">
        <w:rPr>
          <w:rFonts w:asciiTheme="minorHAnsi" w:hAnsiTheme="minorHAnsi" w:cstheme="minorHAnsi"/>
          <w:bCs/>
          <w:iCs/>
          <w:sz w:val="22"/>
          <w:lang w:val="en-US"/>
        </w:rPr>
        <w:t xml:space="preserve">will lead to </w:t>
      </w:r>
      <w:r w:rsidR="00B75940" w:rsidRPr="009017EF">
        <w:rPr>
          <w:rFonts w:asciiTheme="minorHAnsi" w:hAnsiTheme="minorHAnsi" w:cstheme="minorHAnsi"/>
          <w:bCs/>
          <w:iCs/>
          <w:sz w:val="22"/>
          <w:lang w:val="en-US"/>
        </w:rPr>
        <w:t>them</w:t>
      </w:r>
      <w:r w:rsidRPr="009017EF">
        <w:rPr>
          <w:rFonts w:asciiTheme="minorHAnsi" w:hAnsiTheme="minorHAnsi" w:cstheme="minorHAnsi"/>
          <w:bCs/>
          <w:iCs/>
          <w:sz w:val="22"/>
          <w:lang w:val="en-US"/>
        </w:rPr>
        <w:t xml:space="preserve"> developing trust in practitioners</w:t>
      </w:r>
      <w:r w:rsidR="00B75940" w:rsidRPr="009017EF">
        <w:rPr>
          <w:rFonts w:asciiTheme="minorHAnsi" w:hAnsiTheme="minorHAnsi" w:cstheme="minorHAnsi"/>
          <w:bCs/>
          <w:iCs/>
          <w:sz w:val="22"/>
          <w:lang w:val="en-US"/>
        </w:rPr>
        <w:t xml:space="preserve">, strengthened </w:t>
      </w:r>
      <w:r w:rsidRPr="009017EF">
        <w:rPr>
          <w:rFonts w:asciiTheme="minorHAnsi" w:hAnsiTheme="minorHAnsi" w:cstheme="minorHAnsi"/>
          <w:bCs/>
          <w:iCs/>
          <w:sz w:val="22"/>
          <w:lang w:val="en-US"/>
        </w:rPr>
        <w:t xml:space="preserve">communication, </w:t>
      </w:r>
      <w:r w:rsidR="00B75940" w:rsidRPr="009017EF">
        <w:rPr>
          <w:rFonts w:asciiTheme="minorHAnsi" w:hAnsiTheme="minorHAnsi" w:cstheme="minorHAnsi"/>
          <w:bCs/>
          <w:iCs/>
          <w:sz w:val="22"/>
          <w:lang w:val="en-US"/>
        </w:rPr>
        <w:t xml:space="preserve">whilst </w:t>
      </w:r>
      <w:r w:rsidRPr="009017EF">
        <w:rPr>
          <w:rFonts w:asciiTheme="minorHAnsi" w:hAnsiTheme="minorHAnsi" w:cstheme="minorHAnsi"/>
          <w:bCs/>
          <w:iCs/>
          <w:sz w:val="22"/>
          <w:lang w:val="en-US"/>
        </w:rPr>
        <w:t xml:space="preserve">sharing how their own cultures and identities influence their own parenting and lifestyle choices. </w:t>
      </w:r>
    </w:p>
    <w:p w14:paraId="5A6EA8E6" w14:textId="77777777" w:rsidR="0054406A" w:rsidRPr="009017EF" w:rsidRDefault="0054406A" w:rsidP="00B40669">
      <w:pPr>
        <w:pStyle w:val="Default"/>
        <w:spacing w:line="276" w:lineRule="auto"/>
        <w:jc w:val="both"/>
        <w:rPr>
          <w:rFonts w:asciiTheme="minorHAnsi" w:hAnsiTheme="minorHAnsi" w:cstheme="minorHAnsi"/>
          <w:bCs/>
        </w:rPr>
      </w:pPr>
    </w:p>
    <w:p w14:paraId="193CCF4E" w14:textId="4C4CF2DB" w:rsidR="00B75940" w:rsidRDefault="00B75940" w:rsidP="00B40669">
      <w:pPr>
        <w:spacing w:after="160" w:line="276" w:lineRule="auto"/>
        <w:jc w:val="both"/>
        <w:rPr>
          <w:rFonts w:asciiTheme="minorHAnsi" w:hAnsiTheme="minorHAnsi" w:cstheme="minorHAnsi"/>
          <w:bCs/>
          <w:iCs/>
          <w:lang w:val="en-US"/>
        </w:rPr>
      </w:pPr>
      <w:r>
        <w:rPr>
          <w:rFonts w:asciiTheme="minorHAnsi" w:hAnsiTheme="minorHAnsi" w:cstheme="minorHAnsi"/>
          <w:bCs/>
          <w:iCs/>
          <w:lang w:val="en-US"/>
        </w:rPr>
        <w:t xml:space="preserve">For example, for some families in certain communities, sharing information about their difficulties </w:t>
      </w:r>
      <w:r w:rsidR="00251350" w:rsidRPr="00251350">
        <w:t xml:space="preserve"> </w:t>
      </w:r>
      <w:r>
        <w:t>is difficult due to no feeling able to share their trouble with</w:t>
      </w:r>
      <w:r w:rsidR="00251350" w:rsidRPr="00251350">
        <w:t xml:space="preserve"> professionals </w:t>
      </w:r>
      <w:r>
        <w:t xml:space="preserve">due to issues </w:t>
      </w:r>
      <w:r w:rsidR="00251350" w:rsidRPr="00251350">
        <w:t>such as shame and community pressures when it comes to domestic violence, sexual abuse etc.</w:t>
      </w:r>
      <w:r>
        <w:t xml:space="preserve"> In these circumstances, we may need to spend more time with the family to build our relationships to develop their understanding of the reasons for our involvement. This is more likely to address </w:t>
      </w:r>
      <w:proofErr w:type="gramStart"/>
      <w:r>
        <w:t xml:space="preserve">the </w:t>
      </w:r>
      <w:r w:rsidR="00C86C50">
        <w:t xml:space="preserve"> </w:t>
      </w:r>
      <w:r w:rsidR="00C86C50">
        <w:rPr>
          <w:rFonts w:asciiTheme="minorHAnsi" w:hAnsiTheme="minorHAnsi" w:cstheme="minorHAnsi"/>
          <w:bCs/>
          <w:iCs/>
          <w:lang w:val="en-US"/>
        </w:rPr>
        <w:t>root</w:t>
      </w:r>
      <w:proofErr w:type="gramEnd"/>
      <w:r w:rsidR="00C86C50">
        <w:rPr>
          <w:rFonts w:asciiTheme="minorHAnsi" w:hAnsiTheme="minorHAnsi" w:cstheme="minorHAnsi"/>
          <w:bCs/>
          <w:iCs/>
          <w:lang w:val="en-US"/>
        </w:rPr>
        <w:t xml:space="preserve"> causes and presenting concerns </w:t>
      </w:r>
      <w:r>
        <w:rPr>
          <w:rFonts w:asciiTheme="minorHAnsi" w:hAnsiTheme="minorHAnsi" w:cstheme="minorHAnsi"/>
          <w:bCs/>
          <w:iCs/>
          <w:lang w:val="en-US"/>
        </w:rPr>
        <w:t>whilst taking into account the</w:t>
      </w:r>
      <w:r w:rsidR="00C86C50">
        <w:rPr>
          <w:rFonts w:asciiTheme="minorHAnsi" w:hAnsiTheme="minorHAnsi" w:cstheme="minorHAnsi"/>
          <w:bCs/>
          <w:iCs/>
          <w:lang w:val="en-US"/>
        </w:rPr>
        <w:t xml:space="preserve"> c</w:t>
      </w:r>
      <w:r w:rsidR="00C86C50" w:rsidRPr="00E973F4">
        <w:rPr>
          <w:rFonts w:asciiTheme="minorHAnsi" w:hAnsiTheme="minorHAnsi" w:cstheme="minorHAnsi"/>
          <w:bCs/>
          <w:iCs/>
          <w:lang w:val="en-US"/>
        </w:rPr>
        <w:t xml:space="preserve">ultural differences </w:t>
      </w:r>
      <w:r w:rsidR="00C86C50">
        <w:rPr>
          <w:rFonts w:asciiTheme="minorHAnsi" w:hAnsiTheme="minorHAnsi" w:cstheme="minorHAnsi"/>
          <w:bCs/>
          <w:iCs/>
          <w:lang w:val="en-US"/>
        </w:rPr>
        <w:t>that may exist</w:t>
      </w:r>
      <w:r w:rsidR="00C86C50" w:rsidRPr="00E973F4">
        <w:rPr>
          <w:rFonts w:asciiTheme="minorHAnsi" w:hAnsiTheme="minorHAnsi" w:cstheme="minorHAnsi"/>
          <w:bCs/>
          <w:iCs/>
          <w:lang w:val="en-US"/>
        </w:rPr>
        <w:t>.</w:t>
      </w:r>
      <w:r w:rsidR="00C86C50">
        <w:rPr>
          <w:rFonts w:asciiTheme="minorHAnsi" w:hAnsiTheme="minorHAnsi" w:cstheme="minorHAnsi"/>
          <w:bCs/>
          <w:iCs/>
          <w:lang w:val="en-US"/>
        </w:rPr>
        <w:t xml:space="preserve"> </w:t>
      </w:r>
    </w:p>
    <w:p w14:paraId="5AF7F4E3" w14:textId="47376514" w:rsidR="00E13FB1" w:rsidRDefault="00194545" w:rsidP="00B40669">
      <w:pPr>
        <w:spacing w:after="160" w:line="276" w:lineRule="auto"/>
        <w:jc w:val="both"/>
      </w:pPr>
      <w:r>
        <w:rPr>
          <w:rFonts w:asciiTheme="minorHAnsi" w:hAnsiTheme="minorHAnsi" w:cstheme="minorHAnsi"/>
          <w:bCs/>
          <w:iCs/>
          <w:lang w:val="en-US"/>
        </w:rPr>
        <w:lastRenderedPageBreak/>
        <w:t>Impact chronologies</w:t>
      </w:r>
      <w:r w:rsidR="0054406A">
        <w:rPr>
          <w:rFonts w:asciiTheme="minorHAnsi" w:hAnsiTheme="minorHAnsi" w:cstheme="minorHAnsi"/>
          <w:bCs/>
          <w:iCs/>
          <w:lang w:val="en-US"/>
        </w:rPr>
        <w:t xml:space="preserve"> and life work as part of our trauma informed approach</w:t>
      </w:r>
      <w:r>
        <w:rPr>
          <w:rFonts w:asciiTheme="minorHAnsi" w:hAnsiTheme="minorHAnsi" w:cstheme="minorHAnsi"/>
          <w:bCs/>
          <w:iCs/>
          <w:lang w:val="en-US"/>
        </w:rPr>
        <w:t xml:space="preserve"> could be used </w:t>
      </w:r>
      <w:r w:rsidRPr="00F719E4">
        <w:rPr>
          <w:rFonts w:asciiTheme="minorHAnsi" w:hAnsiTheme="minorHAnsi" w:cstheme="minorHAnsi"/>
          <w:bCs/>
          <w:iCs/>
          <w:lang w:val="en-US"/>
        </w:rPr>
        <w:t>as a means of obtaining a family’s views on, for example, their values, perceptions and attitudes toward their lived experiences</w:t>
      </w:r>
      <w:r w:rsidR="0054406A">
        <w:rPr>
          <w:rFonts w:asciiTheme="minorHAnsi" w:hAnsiTheme="minorHAnsi" w:cstheme="minorHAnsi"/>
          <w:bCs/>
          <w:iCs/>
          <w:lang w:val="en-US"/>
        </w:rPr>
        <w:t xml:space="preserve">. </w:t>
      </w:r>
      <w:r w:rsidRPr="00F719E4">
        <w:rPr>
          <w:rFonts w:asciiTheme="minorHAnsi" w:hAnsiTheme="minorHAnsi" w:cstheme="minorHAnsi"/>
          <w:bCs/>
          <w:iCs/>
          <w:lang w:val="en-US"/>
        </w:rPr>
        <w:t xml:space="preserve"> </w:t>
      </w:r>
      <w:r w:rsidR="0054406A">
        <w:rPr>
          <w:rFonts w:asciiTheme="minorHAnsi" w:hAnsiTheme="minorHAnsi" w:cstheme="minorHAnsi"/>
          <w:bCs/>
          <w:iCs/>
          <w:lang w:val="en-US"/>
        </w:rPr>
        <w:t>This helps us to</w:t>
      </w:r>
      <w:r w:rsidRPr="00F719E4">
        <w:rPr>
          <w:rFonts w:asciiTheme="minorHAnsi" w:hAnsiTheme="minorHAnsi" w:cstheme="minorHAnsi"/>
          <w:bCs/>
          <w:iCs/>
          <w:lang w:val="en-US"/>
        </w:rPr>
        <w:t xml:space="preserve"> understand</w:t>
      </w:r>
      <w:r w:rsidR="0054406A">
        <w:rPr>
          <w:rFonts w:asciiTheme="minorHAnsi" w:hAnsiTheme="minorHAnsi" w:cstheme="minorHAnsi"/>
          <w:bCs/>
          <w:iCs/>
          <w:lang w:val="en-US"/>
        </w:rPr>
        <w:t xml:space="preserve"> </w:t>
      </w:r>
      <w:r w:rsidRPr="00F719E4">
        <w:rPr>
          <w:rFonts w:asciiTheme="minorHAnsi" w:hAnsiTheme="minorHAnsi" w:cstheme="minorHAnsi"/>
          <w:bCs/>
          <w:iCs/>
          <w:lang w:val="en-US"/>
        </w:rPr>
        <w:t xml:space="preserve">what impact </w:t>
      </w:r>
      <w:r w:rsidR="0054406A">
        <w:rPr>
          <w:rFonts w:asciiTheme="minorHAnsi" w:hAnsiTheme="minorHAnsi" w:cstheme="minorHAnsi"/>
          <w:bCs/>
          <w:iCs/>
          <w:lang w:val="en-US"/>
        </w:rPr>
        <w:t>t</w:t>
      </w:r>
      <w:r w:rsidR="0054406A" w:rsidRPr="00F719E4">
        <w:rPr>
          <w:rFonts w:asciiTheme="minorHAnsi" w:hAnsiTheme="minorHAnsi" w:cstheme="minorHAnsi"/>
          <w:bCs/>
          <w:iCs/>
          <w:lang w:val="en-US"/>
        </w:rPr>
        <w:t>his</w:t>
      </w:r>
      <w:r w:rsidRPr="00F719E4">
        <w:rPr>
          <w:rFonts w:asciiTheme="minorHAnsi" w:hAnsiTheme="minorHAnsi" w:cstheme="minorHAnsi"/>
          <w:bCs/>
          <w:iCs/>
          <w:lang w:val="en-US"/>
        </w:rPr>
        <w:t xml:space="preserve"> has on family functioning, dynamics and relationships, with not only themselves but the wider world</w:t>
      </w:r>
      <w:r>
        <w:rPr>
          <w:rFonts w:asciiTheme="minorHAnsi" w:hAnsiTheme="minorHAnsi" w:cstheme="minorHAnsi"/>
          <w:bCs/>
          <w:iCs/>
          <w:lang w:val="en-US"/>
        </w:rPr>
        <w:t xml:space="preserve"> (See Practice Note on Impact Chronologies).</w:t>
      </w:r>
      <w:r w:rsidR="00637615" w:rsidRPr="00637615">
        <w:t xml:space="preserve"> </w:t>
      </w:r>
      <w:r w:rsidR="00E13FB1" w:rsidRPr="00E13FB1">
        <w:t xml:space="preserve">Applying the Practice Framework and Model encourages practitioners to ask children and families about their own journeys and lived experiences. </w:t>
      </w:r>
    </w:p>
    <w:p w14:paraId="21A6E4AE" w14:textId="33228A62" w:rsidR="00993E92" w:rsidRDefault="00C86C50" w:rsidP="00B40669">
      <w:pPr>
        <w:spacing w:after="160" w:line="276" w:lineRule="auto"/>
        <w:jc w:val="both"/>
        <w:rPr>
          <w:rFonts w:asciiTheme="minorHAnsi" w:hAnsiTheme="minorHAnsi" w:cstheme="minorHAnsi"/>
          <w:bCs/>
          <w:iCs/>
          <w:lang w:val="en-US"/>
        </w:rPr>
      </w:pPr>
      <w:r w:rsidRPr="00E973F4">
        <w:rPr>
          <w:rFonts w:asciiTheme="minorHAnsi" w:hAnsiTheme="minorHAnsi" w:cstheme="minorHAnsi"/>
          <w:bCs/>
          <w:iCs/>
          <w:lang w:val="en-US"/>
        </w:rPr>
        <w:t>Viewed through a cultural lens, a child's or family's subjective perceptions of the</w:t>
      </w:r>
      <w:r w:rsidR="00EE7392">
        <w:rPr>
          <w:rFonts w:asciiTheme="minorHAnsi" w:hAnsiTheme="minorHAnsi" w:cstheme="minorHAnsi"/>
          <w:bCs/>
          <w:iCs/>
          <w:lang w:val="en-US"/>
        </w:rPr>
        <w:t>ir</w:t>
      </w:r>
      <w:r w:rsidRPr="00E973F4">
        <w:rPr>
          <w:rFonts w:asciiTheme="minorHAnsi" w:hAnsiTheme="minorHAnsi" w:cstheme="minorHAnsi"/>
          <w:bCs/>
          <w:iCs/>
          <w:lang w:val="en-US"/>
        </w:rPr>
        <w:t xml:space="preserve"> trauma experience</w:t>
      </w:r>
      <w:r w:rsidR="00EE7392">
        <w:rPr>
          <w:rFonts w:asciiTheme="minorHAnsi" w:hAnsiTheme="minorHAnsi" w:cstheme="minorHAnsi"/>
          <w:bCs/>
          <w:iCs/>
          <w:lang w:val="en-US"/>
        </w:rPr>
        <w:t>s</w:t>
      </w:r>
      <w:r w:rsidRPr="00E973F4">
        <w:rPr>
          <w:rFonts w:asciiTheme="minorHAnsi" w:hAnsiTheme="minorHAnsi" w:cstheme="minorHAnsi"/>
          <w:bCs/>
          <w:iCs/>
          <w:lang w:val="en-US"/>
        </w:rPr>
        <w:t xml:space="preserve"> can sometimes be quite different from </w:t>
      </w:r>
      <w:r>
        <w:rPr>
          <w:rFonts w:asciiTheme="minorHAnsi" w:hAnsiTheme="minorHAnsi" w:cstheme="minorHAnsi"/>
          <w:bCs/>
          <w:iCs/>
          <w:lang w:val="en-US"/>
        </w:rPr>
        <w:t>practitioners</w:t>
      </w:r>
      <w:r w:rsidR="00993E92">
        <w:rPr>
          <w:rFonts w:asciiTheme="minorHAnsi" w:hAnsiTheme="minorHAnsi" w:cstheme="minorHAnsi"/>
          <w:bCs/>
          <w:iCs/>
          <w:lang w:val="en-US"/>
        </w:rPr>
        <w:t>. Using a</w:t>
      </w:r>
      <w:r w:rsidR="0014369E">
        <w:rPr>
          <w:rFonts w:asciiTheme="minorHAnsi" w:hAnsiTheme="minorHAnsi" w:cstheme="minorHAnsi"/>
          <w:bCs/>
          <w:iCs/>
          <w:lang w:val="en-US"/>
        </w:rPr>
        <w:t xml:space="preserve"> Trauma Informed approach that </w:t>
      </w:r>
      <w:r w:rsidR="0014369E" w:rsidRPr="00D66EC4">
        <w:rPr>
          <w:rFonts w:asciiTheme="minorHAnsi" w:hAnsiTheme="minorHAnsi" w:cstheme="minorHAnsi"/>
          <w:bCs/>
          <w:iCs/>
          <w:lang w:val="en-US"/>
        </w:rPr>
        <w:t>provide</w:t>
      </w:r>
      <w:r w:rsidR="00993E92">
        <w:rPr>
          <w:rFonts w:asciiTheme="minorHAnsi" w:hAnsiTheme="minorHAnsi" w:cstheme="minorHAnsi"/>
          <w:bCs/>
          <w:iCs/>
          <w:lang w:val="en-US"/>
        </w:rPr>
        <w:t>s</w:t>
      </w:r>
      <w:r w:rsidR="0014369E" w:rsidRPr="00D66EC4">
        <w:rPr>
          <w:rFonts w:asciiTheme="minorHAnsi" w:hAnsiTheme="minorHAnsi" w:cstheme="minorHAnsi"/>
          <w:bCs/>
          <w:iCs/>
          <w:lang w:val="en-US"/>
        </w:rPr>
        <w:t xml:space="preserve"> assessment and intervention that acknowledges, respects, and integrates </w:t>
      </w:r>
      <w:r w:rsidR="0014369E">
        <w:rPr>
          <w:rFonts w:asciiTheme="minorHAnsi" w:hAnsiTheme="minorHAnsi" w:cstheme="minorHAnsi"/>
          <w:bCs/>
          <w:iCs/>
          <w:lang w:val="en-US"/>
        </w:rPr>
        <w:t xml:space="preserve">children, young people and their </w:t>
      </w:r>
      <w:r w:rsidR="0054406A">
        <w:rPr>
          <w:rFonts w:asciiTheme="minorHAnsi" w:hAnsiTheme="minorHAnsi" w:cstheme="minorHAnsi"/>
          <w:bCs/>
          <w:iCs/>
          <w:lang w:val="en-US"/>
        </w:rPr>
        <w:t>family’s</w:t>
      </w:r>
      <w:r w:rsidR="0014369E" w:rsidRPr="00D66EC4">
        <w:rPr>
          <w:rFonts w:asciiTheme="minorHAnsi" w:hAnsiTheme="minorHAnsi" w:cstheme="minorHAnsi"/>
          <w:bCs/>
          <w:iCs/>
          <w:lang w:val="en-US"/>
        </w:rPr>
        <w:t xml:space="preserve"> cultural values, beliefs, and practices</w:t>
      </w:r>
      <w:r w:rsidR="0014369E">
        <w:rPr>
          <w:rFonts w:asciiTheme="minorHAnsi" w:hAnsiTheme="minorHAnsi" w:cstheme="minorHAnsi"/>
          <w:bCs/>
          <w:iCs/>
          <w:lang w:val="en-US"/>
        </w:rPr>
        <w:t>, is an integral part of our Practice Framework and Model</w:t>
      </w:r>
      <w:r w:rsidR="0014369E" w:rsidRPr="00D66EC4">
        <w:rPr>
          <w:rFonts w:asciiTheme="minorHAnsi" w:hAnsiTheme="minorHAnsi" w:cstheme="minorHAnsi"/>
          <w:bCs/>
          <w:iCs/>
          <w:lang w:val="en-US"/>
        </w:rPr>
        <w:t>.</w:t>
      </w:r>
      <w:r w:rsidR="0014369E" w:rsidRPr="00E973F4">
        <w:t xml:space="preserve"> </w:t>
      </w:r>
      <w:r>
        <w:rPr>
          <w:rFonts w:asciiTheme="minorHAnsi" w:hAnsiTheme="minorHAnsi" w:cstheme="minorHAnsi"/>
          <w:bCs/>
          <w:iCs/>
          <w:lang w:val="en-US"/>
        </w:rPr>
        <w:t xml:space="preserve"> </w:t>
      </w:r>
    </w:p>
    <w:p w14:paraId="13986CEA" w14:textId="0096A27E" w:rsidR="00993E92" w:rsidRDefault="00993E92" w:rsidP="00B40669">
      <w:pPr>
        <w:shd w:val="clear" w:color="auto" w:fill="FFFFFF" w:themeFill="background1"/>
        <w:spacing w:after="160" w:line="276" w:lineRule="auto"/>
        <w:jc w:val="both"/>
        <w:rPr>
          <w:rFonts w:asciiTheme="minorHAnsi" w:hAnsiTheme="minorHAnsi" w:cstheme="minorHAnsi"/>
          <w:bCs/>
          <w:iCs/>
          <w:lang w:val="en-US"/>
        </w:rPr>
      </w:pPr>
      <w:r>
        <w:rPr>
          <w:rFonts w:asciiTheme="minorHAnsi" w:hAnsiTheme="minorHAnsi" w:cstheme="minorHAnsi"/>
          <w:bCs/>
          <w:iCs/>
          <w:lang w:val="en-US"/>
        </w:rPr>
        <w:t>In</w:t>
      </w:r>
      <w:r w:rsidR="00C86C50" w:rsidRPr="00E973F4">
        <w:rPr>
          <w:rFonts w:asciiTheme="minorHAnsi" w:hAnsiTheme="minorHAnsi" w:cstheme="minorHAnsi"/>
          <w:bCs/>
          <w:iCs/>
          <w:lang w:val="en-US"/>
        </w:rPr>
        <w:t xml:space="preserve"> some cultures</w:t>
      </w:r>
      <w:r>
        <w:rPr>
          <w:rFonts w:asciiTheme="minorHAnsi" w:hAnsiTheme="minorHAnsi" w:cstheme="minorHAnsi"/>
          <w:bCs/>
          <w:iCs/>
          <w:lang w:val="en-US"/>
        </w:rPr>
        <w:t>,</w:t>
      </w:r>
      <w:r w:rsidR="00C86C50" w:rsidRPr="00E973F4">
        <w:rPr>
          <w:rFonts w:asciiTheme="minorHAnsi" w:hAnsiTheme="minorHAnsi" w:cstheme="minorHAnsi"/>
          <w:bCs/>
          <w:iCs/>
          <w:lang w:val="en-US"/>
        </w:rPr>
        <w:t xml:space="preserve"> </w:t>
      </w:r>
      <w:r>
        <w:rPr>
          <w:rFonts w:asciiTheme="minorHAnsi" w:hAnsiTheme="minorHAnsi" w:cstheme="minorHAnsi"/>
          <w:bCs/>
          <w:iCs/>
          <w:lang w:val="en-US"/>
        </w:rPr>
        <w:t>serious</w:t>
      </w:r>
      <w:r w:rsidR="00C86C50" w:rsidRPr="00E973F4">
        <w:rPr>
          <w:rFonts w:asciiTheme="minorHAnsi" w:hAnsiTheme="minorHAnsi" w:cstheme="minorHAnsi"/>
          <w:bCs/>
          <w:iCs/>
          <w:lang w:val="en-US"/>
        </w:rPr>
        <w:t xml:space="preserve"> illness</w:t>
      </w:r>
      <w:r>
        <w:rPr>
          <w:rFonts w:asciiTheme="minorHAnsi" w:hAnsiTheme="minorHAnsi" w:cstheme="minorHAnsi"/>
          <w:bCs/>
          <w:iCs/>
          <w:lang w:val="en-US"/>
        </w:rPr>
        <w:t>es</w:t>
      </w:r>
      <w:r w:rsidR="00C86C50" w:rsidRPr="00E973F4">
        <w:rPr>
          <w:rFonts w:asciiTheme="minorHAnsi" w:hAnsiTheme="minorHAnsi" w:cstheme="minorHAnsi"/>
          <w:bCs/>
          <w:iCs/>
          <w:lang w:val="en-US"/>
        </w:rPr>
        <w:t xml:space="preserve"> and other trauma</w:t>
      </w:r>
      <w:r>
        <w:rPr>
          <w:rFonts w:asciiTheme="minorHAnsi" w:hAnsiTheme="minorHAnsi" w:cstheme="minorHAnsi"/>
          <w:bCs/>
          <w:iCs/>
          <w:lang w:val="en-US"/>
        </w:rPr>
        <w:t>tic</w:t>
      </w:r>
      <w:r w:rsidR="00C86C50" w:rsidRPr="00E973F4">
        <w:rPr>
          <w:rFonts w:asciiTheme="minorHAnsi" w:hAnsiTheme="minorHAnsi" w:cstheme="minorHAnsi"/>
          <w:bCs/>
          <w:iCs/>
          <w:lang w:val="en-US"/>
        </w:rPr>
        <w:t xml:space="preserve"> events </w:t>
      </w:r>
      <w:r>
        <w:rPr>
          <w:rFonts w:asciiTheme="minorHAnsi" w:hAnsiTheme="minorHAnsi" w:cstheme="minorHAnsi"/>
          <w:bCs/>
          <w:iCs/>
          <w:lang w:val="en-US"/>
        </w:rPr>
        <w:t xml:space="preserve">may be interpreted </w:t>
      </w:r>
      <w:r w:rsidR="00C86C50" w:rsidRPr="00E973F4">
        <w:rPr>
          <w:rFonts w:asciiTheme="minorHAnsi" w:hAnsiTheme="minorHAnsi" w:cstheme="minorHAnsi"/>
          <w:bCs/>
          <w:iCs/>
          <w:lang w:val="en-US"/>
        </w:rPr>
        <w:t xml:space="preserve">as punishment, a test or rite of passage, or a special </w:t>
      </w:r>
      <w:r w:rsidR="00EB7D53">
        <w:rPr>
          <w:rFonts w:asciiTheme="minorHAnsi" w:hAnsiTheme="minorHAnsi" w:cstheme="minorHAnsi"/>
          <w:bCs/>
          <w:iCs/>
          <w:lang w:val="en-US"/>
        </w:rPr>
        <w:t>message, some children and young people have witnessed and fled from war etc</w:t>
      </w:r>
      <w:r w:rsidR="00C86C50" w:rsidRPr="00E973F4">
        <w:rPr>
          <w:rFonts w:asciiTheme="minorHAnsi" w:hAnsiTheme="minorHAnsi" w:cstheme="minorHAnsi"/>
          <w:bCs/>
          <w:iCs/>
          <w:lang w:val="en-US"/>
        </w:rPr>
        <w:t>.</w:t>
      </w:r>
      <w:r>
        <w:rPr>
          <w:rFonts w:asciiTheme="minorHAnsi" w:hAnsiTheme="minorHAnsi" w:cstheme="minorHAnsi"/>
          <w:bCs/>
          <w:iCs/>
          <w:lang w:val="en-US"/>
        </w:rPr>
        <w:t xml:space="preserve"> For example, we should consider things such as exposure to war, fleeing violence, abuse, Female Genital Mutilation, ‘Honor based’ violence </w:t>
      </w:r>
      <w:r w:rsidR="004900E1">
        <w:rPr>
          <w:rFonts w:asciiTheme="minorHAnsi" w:hAnsiTheme="minorHAnsi" w:cstheme="minorHAnsi"/>
          <w:bCs/>
          <w:iCs/>
          <w:lang w:val="en-US"/>
        </w:rPr>
        <w:t>as c</w:t>
      </w:r>
      <w:r w:rsidR="004900E1" w:rsidRPr="00E973F4">
        <w:rPr>
          <w:rFonts w:asciiTheme="minorHAnsi" w:hAnsiTheme="minorHAnsi" w:cstheme="minorHAnsi"/>
          <w:bCs/>
          <w:iCs/>
          <w:lang w:val="en-US"/>
        </w:rPr>
        <w:t>ultural differences can also exist in belief</w:t>
      </w:r>
      <w:r w:rsidR="004900E1">
        <w:rPr>
          <w:rFonts w:asciiTheme="minorHAnsi" w:hAnsiTheme="minorHAnsi" w:cstheme="minorHAnsi"/>
          <w:bCs/>
          <w:iCs/>
          <w:lang w:val="en-US"/>
        </w:rPr>
        <w:t xml:space="preserve"> systems and in some religions, which might influence the degree to which families seek help and </w:t>
      </w:r>
      <w:proofErr w:type="spellStart"/>
      <w:r w:rsidR="004900E1">
        <w:rPr>
          <w:rFonts w:asciiTheme="minorHAnsi" w:hAnsiTheme="minorHAnsi" w:cstheme="minorHAnsi"/>
          <w:bCs/>
          <w:iCs/>
          <w:lang w:val="en-US"/>
        </w:rPr>
        <w:t>utilise</w:t>
      </w:r>
      <w:proofErr w:type="spellEnd"/>
      <w:r w:rsidR="004900E1">
        <w:rPr>
          <w:rFonts w:asciiTheme="minorHAnsi" w:hAnsiTheme="minorHAnsi" w:cstheme="minorHAnsi"/>
          <w:bCs/>
          <w:iCs/>
          <w:lang w:val="en-US"/>
        </w:rPr>
        <w:t xml:space="preserve"> support outside their community. </w:t>
      </w:r>
      <w:r w:rsidR="004900E1" w:rsidRPr="00E973F4">
        <w:rPr>
          <w:rFonts w:asciiTheme="minorHAnsi" w:hAnsiTheme="minorHAnsi" w:cstheme="minorHAnsi"/>
          <w:bCs/>
          <w:iCs/>
          <w:lang w:val="en-US"/>
        </w:rPr>
        <w:t xml:space="preserve"> </w:t>
      </w:r>
    </w:p>
    <w:p w14:paraId="221524ED" w14:textId="779EC261" w:rsidR="004900E1" w:rsidRPr="009017EF" w:rsidRDefault="00993E92" w:rsidP="00B40669">
      <w:pPr>
        <w:spacing w:after="160" w:line="276" w:lineRule="auto"/>
        <w:jc w:val="both"/>
      </w:pPr>
      <w:r>
        <w:rPr>
          <w:rFonts w:asciiTheme="minorHAnsi" w:hAnsiTheme="minorHAnsi" w:cstheme="minorHAnsi"/>
          <w:bCs/>
          <w:iCs/>
          <w:lang w:val="en-US"/>
        </w:rPr>
        <w:t xml:space="preserve">Understanding the </w:t>
      </w:r>
      <w:r w:rsidR="0054406A">
        <w:rPr>
          <w:rFonts w:asciiTheme="minorHAnsi" w:hAnsiTheme="minorHAnsi" w:cstheme="minorHAnsi"/>
          <w:bCs/>
          <w:iCs/>
          <w:lang w:val="en-US"/>
        </w:rPr>
        <w:t>family’s</w:t>
      </w:r>
      <w:r>
        <w:rPr>
          <w:rFonts w:asciiTheme="minorHAnsi" w:hAnsiTheme="minorHAnsi" w:cstheme="minorHAnsi"/>
          <w:bCs/>
          <w:iCs/>
          <w:lang w:val="en-US"/>
        </w:rPr>
        <w:t xml:space="preserve"> approach to how they manage these situations </w:t>
      </w:r>
      <w:r w:rsidR="00B76B0E">
        <w:rPr>
          <w:rFonts w:asciiTheme="minorHAnsi" w:hAnsiTheme="minorHAnsi" w:cstheme="minorHAnsi"/>
          <w:bCs/>
          <w:iCs/>
          <w:lang w:val="en-US"/>
        </w:rPr>
        <w:t xml:space="preserve">will help us think about the type of help and support we provide to them. </w:t>
      </w:r>
      <w:r w:rsidR="0015660B">
        <w:t xml:space="preserve">By applying our Practice Framework and Model we will strengthen how we apply culturally competent approaches through our work with children and families, which will lead to our families receiving support and interventions that have considered their individual needs. </w:t>
      </w:r>
      <w:r w:rsidR="00D42B09">
        <w:t>As</w:t>
      </w:r>
      <w:r w:rsidR="00EE7392" w:rsidRPr="00B331B7">
        <w:t xml:space="preserve"> practitioners </w:t>
      </w:r>
      <w:r w:rsidR="00D42B09">
        <w:t xml:space="preserve">we </w:t>
      </w:r>
      <w:r w:rsidR="00EE7392" w:rsidRPr="00B331B7">
        <w:t xml:space="preserve">should continuously intervene with children, young people and families by adjusting </w:t>
      </w:r>
      <w:r w:rsidR="00D42B09">
        <w:t xml:space="preserve">our </w:t>
      </w:r>
      <w:r w:rsidR="00EE7392" w:rsidRPr="00B331B7">
        <w:t xml:space="preserve">practice to ensure that assessments, decision making, and plans are informed by the </w:t>
      </w:r>
      <w:r w:rsidR="00EE7392" w:rsidRPr="004900E1">
        <w:t>culture, identity and traditions of each unique family</w:t>
      </w:r>
      <w:r w:rsidR="00D42B09" w:rsidRPr="004900E1">
        <w:t xml:space="preserve">. </w:t>
      </w:r>
    </w:p>
    <w:p w14:paraId="6100756A" w14:textId="1AAE00C7" w:rsidR="004900E1" w:rsidRPr="009017EF" w:rsidRDefault="004900E1" w:rsidP="00B40669">
      <w:pPr>
        <w:pStyle w:val="Default"/>
        <w:spacing w:line="276" w:lineRule="auto"/>
        <w:jc w:val="both"/>
        <w:rPr>
          <w:rFonts w:asciiTheme="minorHAnsi" w:hAnsiTheme="minorHAnsi" w:cstheme="minorHAnsi"/>
          <w:bCs/>
        </w:rPr>
      </w:pPr>
      <w:r>
        <w:rPr>
          <w:color w:val="auto"/>
          <w:sz w:val="22"/>
          <w:szCs w:val="22"/>
        </w:rPr>
        <w:t>Our</w:t>
      </w:r>
      <w:r w:rsidRPr="009017EF">
        <w:rPr>
          <w:color w:val="auto"/>
          <w:sz w:val="22"/>
          <w:szCs w:val="22"/>
        </w:rPr>
        <w:t xml:space="preserve"> Practice Framework and Model emphasises that </w:t>
      </w:r>
      <w:r w:rsidRPr="009017EF">
        <w:rPr>
          <w:rFonts w:asciiTheme="minorHAnsi" w:hAnsiTheme="minorHAnsi" w:cstheme="minorHAnsi"/>
          <w:bCs/>
          <w:color w:val="auto"/>
          <w:sz w:val="22"/>
          <w:szCs w:val="22"/>
        </w:rPr>
        <w:t xml:space="preserve">respectful and reflective practice provides the means for direct working relationships with families to be strengthened, by adjusting practice to ensure that assessments, decision making, and plans are informed by the culture, identity and traditions of each unique family. </w:t>
      </w:r>
    </w:p>
    <w:p w14:paraId="4F83E8F5" w14:textId="77777777" w:rsidR="00251350" w:rsidRDefault="00251350" w:rsidP="00B40669">
      <w:pPr>
        <w:pStyle w:val="Default"/>
        <w:spacing w:line="276" w:lineRule="auto"/>
        <w:rPr>
          <w:rFonts w:asciiTheme="minorHAnsi" w:hAnsiTheme="minorHAnsi" w:cstheme="minorHAnsi"/>
          <w:b/>
          <w:u w:val="single"/>
        </w:rPr>
      </w:pPr>
    </w:p>
    <w:p w14:paraId="29B4CFC5" w14:textId="072D7534" w:rsidR="009A1A58" w:rsidRPr="00B40669" w:rsidRDefault="009A1A58" w:rsidP="00B40669">
      <w:pPr>
        <w:spacing w:line="276" w:lineRule="auto"/>
        <w:jc w:val="both"/>
        <w:rPr>
          <w:rFonts w:asciiTheme="minorHAnsi" w:hAnsiTheme="minorHAnsi" w:cstheme="minorHAnsi"/>
          <w:b/>
        </w:rPr>
      </w:pPr>
      <w:r w:rsidRPr="00B40669">
        <w:rPr>
          <w:rFonts w:asciiTheme="minorHAnsi" w:hAnsiTheme="minorHAnsi" w:cstheme="minorHAnsi"/>
          <w:b/>
        </w:rPr>
        <w:t xml:space="preserve">How can </w:t>
      </w:r>
      <w:r w:rsidR="000314BA" w:rsidRPr="00B40669">
        <w:rPr>
          <w:rFonts w:asciiTheme="minorHAnsi" w:hAnsiTheme="minorHAnsi" w:cstheme="minorHAnsi"/>
          <w:b/>
        </w:rPr>
        <w:t>culturally competence</w:t>
      </w:r>
      <w:r w:rsidR="00F54EC3" w:rsidRPr="00B40669">
        <w:rPr>
          <w:rFonts w:asciiTheme="minorHAnsi" w:hAnsiTheme="minorHAnsi" w:cstheme="minorHAnsi"/>
          <w:b/>
        </w:rPr>
        <w:t xml:space="preserve"> approaches</w:t>
      </w:r>
      <w:r w:rsidR="000314BA" w:rsidRPr="00B40669">
        <w:rPr>
          <w:rFonts w:asciiTheme="minorHAnsi" w:hAnsiTheme="minorHAnsi" w:cstheme="minorHAnsi"/>
          <w:b/>
        </w:rPr>
        <w:t xml:space="preserve"> be evidenced within Assessments</w:t>
      </w:r>
      <w:r w:rsidRPr="00B40669">
        <w:rPr>
          <w:rFonts w:asciiTheme="minorHAnsi" w:hAnsiTheme="minorHAnsi" w:cstheme="minorHAnsi"/>
          <w:b/>
        </w:rPr>
        <w:t xml:space="preserve">? </w:t>
      </w:r>
    </w:p>
    <w:p w14:paraId="2DADEC0C" w14:textId="04454235" w:rsidR="009A1A58" w:rsidRPr="00AA62C4" w:rsidRDefault="009A1A58" w:rsidP="00B40669">
      <w:pPr>
        <w:spacing w:line="276" w:lineRule="auto"/>
        <w:jc w:val="both"/>
        <w:rPr>
          <w:rFonts w:asciiTheme="minorHAnsi" w:hAnsiTheme="minorHAnsi" w:cstheme="minorHAnsi"/>
          <w:b/>
          <w:color w:val="FF0000"/>
          <w:u w:val="single"/>
        </w:rPr>
      </w:pPr>
    </w:p>
    <w:p w14:paraId="7009A76B" w14:textId="4FA865E4" w:rsidR="009A1A58" w:rsidRPr="00AA62C4" w:rsidRDefault="009A1A58" w:rsidP="00B40669">
      <w:pPr>
        <w:spacing w:line="276" w:lineRule="auto"/>
        <w:jc w:val="both"/>
        <w:rPr>
          <w:rFonts w:asciiTheme="minorHAnsi" w:hAnsiTheme="minorHAnsi" w:cstheme="minorHAnsi"/>
        </w:rPr>
      </w:pPr>
      <w:r w:rsidRPr="00AA62C4">
        <w:rPr>
          <w:rFonts w:asciiTheme="minorHAnsi" w:hAnsiTheme="minorHAnsi" w:cstheme="minorHAnsi"/>
        </w:rPr>
        <w:t xml:space="preserve">In addition to the family culture and identity section within an assessment, practitioners </w:t>
      </w:r>
      <w:r w:rsidR="001825CA">
        <w:rPr>
          <w:rFonts w:asciiTheme="minorHAnsi" w:hAnsiTheme="minorHAnsi" w:cstheme="minorHAnsi"/>
        </w:rPr>
        <w:t xml:space="preserve">should explore with children, young people and their families, </w:t>
      </w:r>
      <w:r w:rsidR="001825CA" w:rsidRPr="00AA62C4">
        <w:rPr>
          <w:rFonts w:asciiTheme="minorHAnsi" w:hAnsiTheme="minorHAnsi" w:cstheme="minorHAnsi"/>
        </w:rPr>
        <w:t>information</w:t>
      </w:r>
      <w:r w:rsidRPr="00AA62C4">
        <w:rPr>
          <w:rFonts w:asciiTheme="minorHAnsi" w:hAnsiTheme="minorHAnsi" w:cstheme="minorHAnsi"/>
        </w:rPr>
        <w:t xml:space="preserve"> </w:t>
      </w:r>
      <w:r w:rsidR="001825CA">
        <w:rPr>
          <w:rFonts w:asciiTheme="minorHAnsi" w:hAnsiTheme="minorHAnsi" w:cstheme="minorHAnsi"/>
        </w:rPr>
        <w:t>relevant to</w:t>
      </w:r>
      <w:r w:rsidRPr="00AA62C4">
        <w:rPr>
          <w:rFonts w:asciiTheme="minorHAnsi" w:hAnsiTheme="minorHAnsi" w:cstheme="minorHAnsi"/>
        </w:rPr>
        <w:t xml:space="preserve"> culture influences </w:t>
      </w:r>
      <w:r w:rsidR="001825CA">
        <w:rPr>
          <w:rFonts w:asciiTheme="minorHAnsi" w:hAnsiTheme="minorHAnsi" w:cstheme="minorHAnsi"/>
        </w:rPr>
        <w:t xml:space="preserve">on </w:t>
      </w:r>
      <w:r w:rsidRPr="00AA62C4">
        <w:rPr>
          <w:rFonts w:asciiTheme="minorHAnsi" w:hAnsiTheme="minorHAnsi" w:cstheme="minorHAnsi"/>
        </w:rPr>
        <w:t xml:space="preserve">health, education, parenting capacity, family traditions, inter-generational etc.   </w:t>
      </w:r>
    </w:p>
    <w:p w14:paraId="72871627" w14:textId="4369C2BE" w:rsidR="009A1A58" w:rsidRPr="00AA62C4" w:rsidRDefault="009A1A58" w:rsidP="00B40669">
      <w:pPr>
        <w:spacing w:line="276" w:lineRule="auto"/>
        <w:jc w:val="both"/>
        <w:rPr>
          <w:rFonts w:asciiTheme="minorHAnsi" w:hAnsiTheme="minorHAnsi" w:cstheme="minorHAnsi"/>
        </w:rPr>
      </w:pPr>
    </w:p>
    <w:p w14:paraId="4B60BC87" w14:textId="12E8020A" w:rsidR="009A1A58" w:rsidRDefault="00AA62C4" w:rsidP="00B40669">
      <w:pPr>
        <w:shd w:val="clear" w:color="auto" w:fill="FFC000" w:themeFill="accent4"/>
        <w:spacing w:line="276" w:lineRule="auto"/>
        <w:jc w:val="both"/>
        <w:rPr>
          <w:rFonts w:asciiTheme="minorHAnsi" w:hAnsiTheme="minorHAnsi" w:cstheme="minorHAnsi"/>
          <w:b/>
        </w:rPr>
      </w:pPr>
      <w:r w:rsidRPr="00AA62C4">
        <w:rPr>
          <w:rFonts w:asciiTheme="minorHAnsi" w:hAnsiTheme="minorHAnsi" w:cstheme="minorHAnsi"/>
          <w:b/>
        </w:rPr>
        <w:t>How I grow and develop:</w:t>
      </w:r>
    </w:p>
    <w:p w14:paraId="69A3077B" w14:textId="77777777" w:rsidR="004F4EAD" w:rsidRPr="00AA62C4" w:rsidRDefault="004F4EAD" w:rsidP="00B40669">
      <w:pPr>
        <w:shd w:val="clear" w:color="auto" w:fill="FFC000" w:themeFill="accent4"/>
        <w:spacing w:line="276" w:lineRule="auto"/>
        <w:jc w:val="both"/>
        <w:rPr>
          <w:rFonts w:asciiTheme="minorHAnsi" w:hAnsiTheme="minorHAnsi" w:cstheme="minorHAnsi"/>
          <w:b/>
        </w:rPr>
      </w:pPr>
    </w:p>
    <w:p w14:paraId="0D86CFD2" w14:textId="36996FDD" w:rsidR="00AA62C4" w:rsidRPr="00AA62C4" w:rsidRDefault="00AA62C4" w:rsidP="00B40669">
      <w:pPr>
        <w:pStyle w:val="ListParagraph"/>
        <w:numPr>
          <w:ilvl w:val="0"/>
          <w:numId w:val="25"/>
        </w:numPr>
        <w:shd w:val="clear" w:color="auto" w:fill="FFC000" w:themeFill="accent4"/>
        <w:spacing w:line="276" w:lineRule="auto"/>
        <w:jc w:val="both"/>
        <w:rPr>
          <w:rFonts w:asciiTheme="minorHAnsi" w:hAnsiTheme="minorHAnsi" w:cstheme="minorHAnsi"/>
          <w:sz w:val="22"/>
        </w:rPr>
      </w:pPr>
      <w:r w:rsidRPr="00AA62C4">
        <w:rPr>
          <w:rFonts w:asciiTheme="minorHAnsi" w:hAnsiTheme="minorHAnsi" w:cstheme="minorHAnsi"/>
          <w:sz w:val="22"/>
        </w:rPr>
        <w:t>‘</w:t>
      </w:r>
      <w:r w:rsidRPr="005A4900">
        <w:rPr>
          <w:rFonts w:asciiTheme="minorHAnsi" w:hAnsiTheme="minorHAnsi" w:cstheme="minorHAnsi"/>
          <w:b/>
          <w:sz w:val="22"/>
        </w:rPr>
        <w:t>Being healthy’</w:t>
      </w:r>
      <w:r w:rsidRPr="00AA62C4">
        <w:rPr>
          <w:rFonts w:asciiTheme="minorHAnsi" w:hAnsiTheme="minorHAnsi" w:cstheme="minorHAnsi"/>
          <w:sz w:val="22"/>
        </w:rPr>
        <w:t xml:space="preserve"> - cultural views on health, </w:t>
      </w:r>
      <w:r>
        <w:rPr>
          <w:rFonts w:asciiTheme="minorHAnsi" w:hAnsiTheme="minorHAnsi" w:cstheme="minorHAnsi"/>
          <w:sz w:val="22"/>
        </w:rPr>
        <w:t>seeking medical intervention/treatment can vary.</w:t>
      </w:r>
    </w:p>
    <w:p w14:paraId="07DF7300" w14:textId="3D1EE6B0" w:rsidR="00AA62C4" w:rsidRPr="00AA62C4" w:rsidRDefault="00AA62C4" w:rsidP="00B40669">
      <w:pPr>
        <w:pStyle w:val="ListParagraph"/>
        <w:numPr>
          <w:ilvl w:val="0"/>
          <w:numId w:val="25"/>
        </w:numPr>
        <w:shd w:val="clear" w:color="auto" w:fill="FFC000" w:themeFill="accent4"/>
        <w:spacing w:line="276" w:lineRule="auto"/>
        <w:jc w:val="both"/>
        <w:rPr>
          <w:rFonts w:asciiTheme="minorHAnsi" w:hAnsiTheme="minorHAnsi" w:cstheme="minorHAnsi"/>
          <w:sz w:val="22"/>
        </w:rPr>
      </w:pPr>
      <w:r w:rsidRPr="00AA62C4">
        <w:rPr>
          <w:rFonts w:asciiTheme="minorHAnsi" w:hAnsiTheme="minorHAnsi" w:cstheme="minorHAnsi"/>
          <w:sz w:val="22"/>
        </w:rPr>
        <w:t>‘</w:t>
      </w:r>
      <w:r w:rsidRPr="005A4900">
        <w:rPr>
          <w:rFonts w:asciiTheme="minorHAnsi" w:hAnsiTheme="minorHAnsi" w:cstheme="minorHAnsi"/>
          <w:b/>
          <w:sz w:val="22"/>
        </w:rPr>
        <w:t>Learning and Achieving</w:t>
      </w:r>
      <w:r w:rsidR="005A4900">
        <w:rPr>
          <w:rFonts w:asciiTheme="minorHAnsi" w:hAnsiTheme="minorHAnsi" w:cstheme="minorHAnsi"/>
          <w:sz w:val="22"/>
        </w:rPr>
        <w:t>’</w:t>
      </w:r>
      <w:r>
        <w:rPr>
          <w:rFonts w:asciiTheme="minorHAnsi" w:hAnsiTheme="minorHAnsi" w:cstheme="minorHAnsi"/>
          <w:sz w:val="22"/>
        </w:rPr>
        <w:t xml:space="preserve"> </w:t>
      </w:r>
      <w:r w:rsidRPr="00AA62C4">
        <w:rPr>
          <w:rFonts w:asciiTheme="minorHAnsi" w:hAnsiTheme="minorHAnsi" w:cstheme="minorHAnsi"/>
          <w:sz w:val="22"/>
        </w:rPr>
        <w:t>- family and cultural views about education and educational attainment</w:t>
      </w:r>
      <w:r>
        <w:rPr>
          <w:rFonts w:asciiTheme="minorHAnsi" w:hAnsiTheme="minorHAnsi" w:cstheme="minorHAnsi"/>
          <w:sz w:val="22"/>
        </w:rPr>
        <w:t>.</w:t>
      </w:r>
    </w:p>
    <w:p w14:paraId="6E47542B" w14:textId="2386CDC2" w:rsidR="006345DE" w:rsidRDefault="006345DE" w:rsidP="00B40669">
      <w:pPr>
        <w:pStyle w:val="ListParagraph"/>
        <w:numPr>
          <w:ilvl w:val="0"/>
          <w:numId w:val="25"/>
        </w:numPr>
        <w:shd w:val="clear" w:color="auto" w:fill="FFC000" w:themeFill="accent4"/>
        <w:spacing w:line="276" w:lineRule="auto"/>
        <w:jc w:val="both"/>
        <w:rPr>
          <w:rFonts w:asciiTheme="minorHAnsi" w:hAnsiTheme="minorHAnsi" w:cstheme="minorHAnsi"/>
          <w:sz w:val="22"/>
        </w:rPr>
      </w:pPr>
      <w:r>
        <w:rPr>
          <w:rFonts w:asciiTheme="minorHAnsi" w:hAnsiTheme="minorHAnsi" w:cstheme="minorHAnsi"/>
          <w:sz w:val="22"/>
        </w:rPr>
        <w:t>‘</w:t>
      </w:r>
      <w:r w:rsidRPr="005A4900">
        <w:rPr>
          <w:rFonts w:asciiTheme="minorHAnsi" w:hAnsiTheme="minorHAnsi" w:cstheme="minorHAnsi"/>
          <w:b/>
          <w:sz w:val="22"/>
        </w:rPr>
        <w:t>Confidence in who I am’</w:t>
      </w:r>
      <w:r>
        <w:rPr>
          <w:rFonts w:asciiTheme="minorHAnsi" w:hAnsiTheme="minorHAnsi" w:cstheme="minorHAnsi"/>
          <w:sz w:val="22"/>
        </w:rPr>
        <w:t xml:space="preserve"> - sense of identity, which has an appreciation of ethnic and cultural background, and their perception of their gender, sexuality, religious beliefs etc. </w:t>
      </w:r>
    </w:p>
    <w:p w14:paraId="75A409E6" w14:textId="2950DD74" w:rsidR="006345DE" w:rsidRDefault="006345DE" w:rsidP="00B40669">
      <w:pPr>
        <w:pStyle w:val="ListParagraph"/>
        <w:numPr>
          <w:ilvl w:val="0"/>
          <w:numId w:val="25"/>
        </w:numPr>
        <w:shd w:val="clear" w:color="auto" w:fill="FFC000" w:themeFill="accent4"/>
        <w:spacing w:line="276" w:lineRule="auto"/>
        <w:jc w:val="both"/>
        <w:rPr>
          <w:rFonts w:asciiTheme="minorHAnsi" w:hAnsiTheme="minorHAnsi" w:cstheme="minorHAnsi"/>
          <w:sz w:val="22"/>
        </w:rPr>
      </w:pPr>
      <w:r>
        <w:rPr>
          <w:rFonts w:asciiTheme="minorHAnsi" w:hAnsiTheme="minorHAnsi" w:cstheme="minorHAnsi"/>
          <w:sz w:val="22"/>
        </w:rPr>
        <w:lastRenderedPageBreak/>
        <w:t>‘</w:t>
      </w:r>
      <w:r w:rsidRPr="005A4900">
        <w:rPr>
          <w:rFonts w:asciiTheme="minorHAnsi" w:hAnsiTheme="minorHAnsi" w:cstheme="minorHAnsi"/>
          <w:b/>
          <w:sz w:val="22"/>
        </w:rPr>
        <w:t>Being able to communicate’</w:t>
      </w:r>
      <w:r>
        <w:rPr>
          <w:rFonts w:asciiTheme="minorHAnsi" w:hAnsiTheme="minorHAnsi" w:cstheme="minorHAnsi"/>
          <w:sz w:val="22"/>
        </w:rPr>
        <w:t xml:space="preserve"> – what is the child/young persona</w:t>
      </w:r>
      <w:r w:rsidR="00702358">
        <w:rPr>
          <w:rFonts w:asciiTheme="minorHAnsi" w:hAnsiTheme="minorHAnsi" w:cstheme="minorHAnsi"/>
          <w:sz w:val="22"/>
        </w:rPr>
        <w:t>l</w:t>
      </w:r>
      <w:r>
        <w:rPr>
          <w:rFonts w:asciiTheme="minorHAnsi" w:hAnsiTheme="minorHAnsi" w:cstheme="minorHAnsi"/>
          <w:sz w:val="22"/>
        </w:rPr>
        <w:t xml:space="preserve"> preferred language or method of communication, consideration to whether an interpreter or advocate may be required.</w:t>
      </w:r>
    </w:p>
    <w:p w14:paraId="43AC573E" w14:textId="0E45E1C6" w:rsidR="00AA62C4" w:rsidRPr="00AA62C4" w:rsidRDefault="003743A2" w:rsidP="00B40669">
      <w:pPr>
        <w:pStyle w:val="ListParagraph"/>
        <w:numPr>
          <w:ilvl w:val="0"/>
          <w:numId w:val="25"/>
        </w:numPr>
        <w:shd w:val="clear" w:color="auto" w:fill="FFC000" w:themeFill="accent4"/>
        <w:spacing w:line="276" w:lineRule="auto"/>
        <w:jc w:val="both"/>
        <w:rPr>
          <w:rFonts w:asciiTheme="minorHAnsi" w:hAnsiTheme="minorHAnsi" w:cstheme="minorHAnsi"/>
          <w:sz w:val="22"/>
        </w:rPr>
      </w:pPr>
      <w:r>
        <w:rPr>
          <w:rFonts w:asciiTheme="minorHAnsi" w:hAnsiTheme="minorHAnsi" w:cstheme="minorHAnsi"/>
          <w:sz w:val="22"/>
        </w:rPr>
        <w:t>‘</w:t>
      </w:r>
      <w:r w:rsidRPr="005A4900">
        <w:rPr>
          <w:rFonts w:asciiTheme="minorHAnsi" w:hAnsiTheme="minorHAnsi" w:cstheme="minorHAnsi"/>
          <w:b/>
          <w:sz w:val="22"/>
        </w:rPr>
        <w:t>Becoming independent, looking after myself’</w:t>
      </w:r>
      <w:r>
        <w:rPr>
          <w:rFonts w:asciiTheme="minorHAnsi" w:hAnsiTheme="minorHAnsi" w:cstheme="minorHAnsi"/>
          <w:sz w:val="22"/>
        </w:rPr>
        <w:t xml:space="preserve"> – what skills have they acquired to move from dependence to independence, be mindful about</w:t>
      </w:r>
      <w:r w:rsidRPr="00AA62C4">
        <w:rPr>
          <w:rFonts w:asciiTheme="minorHAnsi" w:hAnsiTheme="minorHAnsi" w:cstheme="minorHAnsi"/>
          <w:sz w:val="22"/>
        </w:rPr>
        <w:t xml:space="preserve"> using ‘age appropriate’, also include culturally appropriate</w:t>
      </w:r>
      <w:r>
        <w:rPr>
          <w:rFonts w:asciiTheme="minorHAnsi" w:hAnsiTheme="minorHAnsi" w:cstheme="minorHAnsi"/>
          <w:sz w:val="22"/>
        </w:rPr>
        <w:t>.</w:t>
      </w:r>
      <w:r w:rsidR="000C201E" w:rsidRPr="000C201E">
        <w:rPr>
          <w:rFonts w:asciiTheme="minorHAnsi" w:hAnsiTheme="minorHAnsi" w:cstheme="minorHAnsi"/>
          <w:sz w:val="22"/>
        </w:rPr>
        <w:t xml:space="preserve"> </w:t>
      </w:r>
      <w:r w:rsidR="000C201E">
        <w:rPr>
          <w:rFonts w:asciiTheme="minorHAnsi" w:hAnsiTheme="minorHAnsi" w:cstheme="minorHAnsi"/>
          <w:sz w:val="22"/>
        </w:rPr>
        <w:t xml:space="preserve">Also think about social presentation, </w:t>
      </w:r>
      <w:r w:rsidR="000C201E" w:rsidRPr="00AA62C4">
        <w:rPr>
          <w:rFonts w:asciiTheme="minorHAnsi" w:hAnsiTheme="minorHAnsi" w:cstheme="minorHAnsi"/>
          <w:sz w:val="22"/>
        </w:rPr>
        <w:t>culturally mediated</w:t>
      </w:r>
      <w:r w:rsidR="000C201E">
        <w:rPr>
          <w:rFonts w:asciiTheme="minorHAnsi" w:hAnsiTheme="minorHAnsi" w:cstheme="minorHAnsi"/>
          <w:sz w:val="22"/>
        </w:rPr>
        <w:t xml:space="preserve"> </w:t>
      </w:r>
      <w:r w:rsidR="000C201E" w:rsidRPr="00AA62C4">
        <w:rPr>
          <w:rFonts w:asciiTheme="minorHAnsi" w:hAnsiTheme="minorHAnsi" w:cstheme="minorHAnsi"/>
          <w:sz w:val="22"/>
        </w:rPr>
        <w:t>- types and choice of clothing</w:t>
      </w:r>
      <w:r w:rsidR="000C201E">
        <w:rPr>
          <w:rFonts w:asciiTheme="minorHAnsi" w:hAnsiTheme="minorHAnsi" w:cstheme="minorHAnsi"/>
          <w:sz w:val="22"/>
        </w:rPr>
        <w:t>.</w:t>
      </w:r>
    </w:p>
    <w:p w14:paraId="459BCC2D" w14:textId="6735C665" w:rsidR="00AA62C4" w:rsidRPr="00AA62C4" w:rsidRDefault="003743A2" w:rsidP="00B40669">
      <w:pPr>
        <w:pStyle w:val="ListParagraph"/>
        <w:numPr>
          <w:ilvl w:val="0"/>
          <w:numId w:val="25"/>
        </w:numPr>
        <w:shd w:val="clear" w:color="auto" w:fill="FFC000" w:themeFill="accent4"/>
        <w:spacing w:line="276" w:lineRule="auto"/>
        <w:jc w:val="both"/>
        <w:rPr>
          <w:rFonts w:asciiTheme="minorHAnsi" w:hAnsiTheme="minorHAnsi" w:cstheme="minorHAnsi"/>
          <w:sz w:val="22"/>
        </w:rPr>
      </w:pPr>
      <w:r>
        <w:rPr>
          <w:rFonts w:asciiTheme="minorHAnsi" w:hAnsiTheme="minorHAnsi" w:cstheme="minorHAnsi"/>
          <w:sz w:val="22"/>
        </w:rPr>
        <w:t>‘</w:t>
      </w:r>
      <w:r w:rsidRPr="005A4900">
        <w:rPr>
          <w:rFonts w:asciiTheme="minorHAnsi" w:hAnsiTheme="minorHAnsi" w:cstheme="minorHAnsi"/>
          <w:b/>
          <w:sz w:val="22"/>
        </w:rPr>
        <w:t>Enjoying family and friends’</w:t>
      </w:r>
      <w:r>
        <w:rPr>
          <w:rFonts w:asciiTheme="minorHAnsi" w:hAnsiTheme="minorHAnsi" w:cstheme="minorHAnsi"/>
          <w:sz w:val="22"/>
        </w:rPr>
        <w:t xml:space="preserve"> - not</w:t>
      </w:r>
      <w:r w:rsidR="00AA62C4" w:rsidRPr="00AA62C4">
        <w:rPr>
          <w:rFonts w:asciiTheme="minorHAnsi" w:hAnsiTheme="minorHAnsi" w:cstheme="minorHAnsi"/>
          <w:sz w:val="22"/>
        </w:rPr>
        <w:t xml:space="preserve"> just who these are but how those relationships are constructed and how they play out</w:t>
      </w:r>
      <w:r w:rsidR="000C201E">
        <w:rPr>
          <w:rFonts w:asciiTheme="minorHAnsi" w:hAnsiTheme="minorHAnsi" w:cstheme="minorHAnsi"/>
          <w:sz w:val="22"/>
        </w:rPr>
        <w:t>, different roles of siblings</w:t>
      </w:r>
      <w:r w:rsidR="00AA62C4" w:rsidRPr="00AA62C4">
        <w:rPr>
          <w:rFonts w:asciiTheme="minorHAnsi" w:hAnsiTheme="minorHAnsi" w:cstheme="minorHAnsi"/>
          <w:sz w:val="22"/>
        </w:rPr>
        <w:t xml:space="preserve">. For example, I have one sister but don’t play with her because she's with my mum doing other things. Cultural practices such as funeral practices, birth practices, transitions to adulthood. </w:t>
      </w:r>
    </w:p>
    <w:p w14:paraId="73FF3829" w14:textId="77777777" w:rsidR="009A1A58" w:rsidRPr="009A1A58" w:rsidRDefault="009A1A58" w:rsidP="00B40669">
      <w:pPr>
        <w:spacing w:line="276" w:lineRule="auto"/>
        <w:jc w:val="both"/>
        <w:rPr>
          <w:rFonts w:asciiTheme="minorHAnsi" w:hAnsiTheme="minorHAnsi" w:cstheme="minorHAnsi"/>
        </w:rPr>
      </w:pPr>
    </w:p>
    <w:p w14:paraId="27F2D3D1" w14:textId="6087558A" w:rsidR="009A1A58" w:rsidRDefault="000844BD" w:rsidP="00B40669">
      <w:pPr>
        <w:shd w:val="clear" w:color="auto" w:fill="F7CAAC" w:themeFill="accent2" w:themeFillTint="66"/>
        <w:spacing w:line="276" w:lineRule="auto"/>
        <w:contextualSpacing/>
        <w:jc w:val="both"/>
        <w:rPr>
          <w:rFonts w:asciiTheme="minorHAnsi" w:hAnsiTheme="minorHAnsi" w:cstheme="minorHAnsi"/>
          <w:b/>
        </w:rPr>
      </w:pPr>
      <w:r w:rsidRPr="000844BD">
        <w:rPr>
          <w:rFonts w:asciiTheme="minorHAnsi" w:hAnsiTheme="minorHAnsi" w:cstheme="minorHAnsi"/>
          <w:b/>
        </w:rPr>
        <w:t>What I need from people who look after me</w:t>
      </w:r>
      <w:r>
        <w:rPr>
          <w:rFonts w:asciiTheme="minorHAnsi" w:hAnsiTheme="minorHAnsi" w:cstheme="minorHAnsi"/>
          <w:b/>
        </w:rPr>
        <w:t>:</w:t>
      </w:r>
    </w:p>
    <w:p w14:paraId="42E98033" w14:textId="77777777" w:rsidR="004F4EAD" w:rsidRDefault="004F4EAD" w:rsidP="00B40669">
      <w:pPr>
        <w:shd w:val="clear" w:color="auto" w:fill="F7CAAC" w:themeFill="accent2" w:themeFillTint="66"/>
        <w:spacing w:line="276" w:lineRule="auto"/>
        <w:contextualSpacing/>
        <w:jc w:val="both"/>
        <w:rPr>
          <w:rFonts w:asciiTheme="minorHAnsi" w:hAnsiTheme="minorHAnsi" w:cstheme="minorHAnsi"/>
          <w:b/>
        </w:rPr>
      </w:pPr>
    </w:p>
    <w:p w14:paraId="1648B006" w14:textId="41F97504" w:rsidR="000844BD" w:rsidRPr="00E71FD2" w:rsidRDefault="000844BD" w:rsidP="00B40669">
      <w:pPr>
        <w:pStyle w:val="ListParagraph"/>
        <w:numPr>
          <w:ilvl w:val="0"/>
          <w:numId w:val="26"/>
        </w:numPr>
        <w:shd w:val="clear" w:color="auto" w:fill="F7CAAC" w:themeFill="accent2" w:themeFillTint="66"/>
        <w:spacing w:line="276" w:lineRule="auto"/>
        <w:jc w:val="both"/>
        <w:rPr>
          <w:rFonts w:asciiTheme="minorHAnsi" w:hAnsiTheme="minorHAnsi" w:cstheme="minorHAnsi"/>
          <w:sz w:val="22"/>
          <w:szCs w:val="22"/>
        </w:rPr>
      </w:pPr>
      <w:r w:rsidRPr="00E71FD2">
        <w:rPr>
          <w:rFonts w:asciiTheme="minorHAnsi" w:hAnsiTheme="minorHAnsi" w:cstheme="minorHAnsi"/>
          <w:sz w:val="22"/>
          <w:szCs w:val="22"/>
        </w:rPr>
        <w:t>‘</w:t>
      </w:r>
      <w:r w:rsidRPr="005A4900">
        <w:rPr>
          <w:rFonts w:asciiTheme="minorHAnsi" w:hAnsiTheme="minorHAnsi" w:cstheme="minorHAnsi"/>
          <w:b/>
          <w:sz w:val="22"/>
          <w:szCs w:val="22"/>
        </w:rPr>
        <w:t>Everyday care and help’</w:t>
      </w:r>
      <w:r w:rsidRPr="00E71FD2">
        <w:rPr>
          <w:rFonts w:asciiTheme="minorHAnsi" w:hAnsiTheme="minorHAnsi" w:cstheme="minorHAnsi"/>
          <w:sz w:val="22"/>
          <w:szCs w:val="22"/>
        </w:rPr>
        <w:t xml:space="preserve"> - Some common practices but how is this done within a specific culture?</w:t>
      </w:r>
    </w:p>
    <w:p w14:paraId="7D958767" w14:textId="068D3409" w:rsidR="000844BD" w:rsidRPr="00E71FD2" w:rsidRDefault="000844BD" w:rsidP="00B40669">
      <w:pPr>
        <w:pStyle w:val="ListParagraph"/>
        <w:numPr>
          <w:ilvl w:val="0"/>
          <w:numId w:val="26"/>
        </w:numPr>
        <w:shd w:val="clear" w:color="auto" w:fill="F7CAAC" w:themeFill="accent2" w:themeFillTint="66"/>
        <w:spacing w:line="276" w:lineRule="auto"/>
        <w:jc w:val="both"/>
        <w:rPr>
          <w:rFonts w:asciiTheme="minorHAnsi" w:hAnsiTheme="minorHAnsi" w:cstheme="minorHAnsi"/>
          <w:sz w:val="22"/>
          <w:szCs w:val="22"/>
        </w:rPr>
      </w:pPr>
      <w:r w:rsidRPr="00E71FD2">
        <w:rPr>
          <w:rFonts w:asciiTheme="minorHAnsi" w:hAnsiTheme="minorHAnsi" w:cstheme="minorHAnsi"/>
          <w:sz w:val="22"/>
          <w:szCs w:val="22"/>
        </w:rPr>
        <w:t>‘</w:t>
      </w:r>
      <w:r w:rsidRPr="005A4900">
        <w:rPr>
          <w:rFonts w:asciiTheme="minorHAnsi" w:hAnsiTheme="minorHAnsi" w:cstheme="minorHAnsi"/>
          <w:b/>
          <w:sz w:val="22"/>
          <w:szCs w:val="22"/>
        </w:rPr>
        <w:t>Keeping me safe’</w:t>
      </w:r>
      <w:r w:rsidRPr="00E71FD2">
        <w:rPr>
          <w:rFonts w:asciiTheme="minorHAnsi" w:hAnsiTheme="minorHAnsi" w:cstheme="minorHAnsi"/>
          <w:sz w:val="22"/>
          <w:szCs w:val="22"/>
        </w:rPr>
        <w:t xml:space="preserve"> - Includes safety at extended family </w:t>
      </w:r>
      <w:r w:rsidR="005A4900" w:rsidRPr="00E71FD2">
        <w:rPr>
          <w:rFonts w:asciiTheme="minorHAnsi" w:hAnsiTheme="minorHAnsi" w:cstheme="minorHAnsi"/>
          <w:sz w:val="22"/>
          <w:szCs w:val="22"/>
        </w:rPr>
        <w:t>members’</w:t>
      </w:r>
      <w:r w:rsidRPr="00E71FD2">
        <w:rPr>
          <w:rFonts w:asciiTheme="minorHAnsi" w:hAnsiTheme="minorHAnsi" w:cstheme="minorHAnsi"/>
          <w:sz w:val="22"/>
          <w:szCs w:val="22"/>
        </w:rPr>
        <w:t xml:space="preserve"> homes, church, mosque etc if applicable</w:t>
      </w:r>
      <w:r w:rsidR="00E45C19" w:rsidRPr="00E71FD2">
        <w:rPr>
          <w:rFonts w:asciiTheme="minorHAnsi" w:hAnsiTheme="minorHAnsi" w:cstheme="minorHAnsi"/>
          <w:sz w:val="22"/>
          <w:szCs w:val="22"/>
        </w:rPr>
        <w:t>.</w:t>
      </w:r>
    </w:p>
    <w:p w14:paraId="6C788795" w14:textId="29A3DE4C" w:rsidR="000844BD" w:rsidRPr="00E71FD2" w:rsidRDefault="000844BD" w:rsidP="00B40669">
      <w:pPr>
        <w:pStyle w:val="ListParagraph"/>
        <w:numPr>
          <w:ilvl w:val="0"/>
          <w:numId w:val="26"/>
        </w:numPr>
        <w:shd w:val="clear" w:color="auto" w:fill="F7CAAC" w:themeFill="accent2" w:themeFillTint="66"/>
        <w:spacing w:line="276" w:lineRule="auto"/>
        <w:jc w:val="both"/>
        <w:rPr>
          <w:rFonts w:asciiTheme="minorHAnsi" w:hAnsiTheme="minorHAnsi" w:cstheme="minorHAnsi"/>
          <w:sz w:val="22"/>
          <w:szCs w:val="22"/>
        </w:rPr>
      </w:pPr>
      <w:r w:rsidRPr="00E71FD2">
        <w:rPr>
          <w:rFonts w:asciiTheme="minorHAnsi" w:hAnsiTheme="minorHAnsi" w:cstheme="minorHAnsi"/>
          <w:sz w:val="22"/>
          <w:szCs w:val="22"/>
        </w:rPr>
        <w:t>‘</w:t>
      </w:r>
      <w:r w:rsidRPr="005A4900">
        <w:rPr>
          <w:rFonts w:asciiTheme="minorHAnsi" w:hAnsiTheme="minorHAnsi" w:cstheme="minorHAnsi"/>
          <w:b/>
          <w:sz w:val="22"/>
          <w:szCs w:val="22"/>
        </w:rPr>
        <w:t>Being there for me’</w:t>
      </w:r>
      <w:r w:rsidRPr="00E71FD2">
        <w:rPr>
          <w:rFonts w:asciiTheme="minorHAnsi" w:hAnsiTheme="minorHAnsi" w:cstheme="minorHAnsi"/>
          <w:sz w:val="22"/>
          <w:szCs w:val="22"/>
        </w:rPr>
        <w:t xml:space="preserve"> - expressed differently. Hugs, kisses, nose rubbing, feeding practices.</w:t>
      </w:r>
    </w:p>
    <w:p w14:paraId="66F6410F" w14:textId="7111FF58" w:rsidR="000844BD" w:rsidRPr="00E71FD2" w:rsidRDefault="000C0B74" w:rsidP="00B40669">
      <w:pPr>
        <w:pStyle w:val="ListParagraph"/>
        <w:numPr>
          <w:ilvl w:val="0"/>
          <w:numId w:val="26"/>
        </w:numPr>
        <w:shd w:val="clear" w:color="auto" w:fill="F7CAAC" w:themeFill="accent2" w:themeFillTint="66"/>
        <w:spacing w:line="276" w:lineRule="auto"/>
        <w:jc w:val="both"/>
        <w:rPr>
          <w:rFonts w:asciiTheme="minorHAnsi" w:hAnsiTheme="minorHAnsi" w:cstheme="minorHAnsi"/>
          <w:sz w:val="22"/>
          <w:szCs w:val="22"/>
        </w:rPr>
      </w:pPr>
      <w:r w:rsidRPr="00E71FD2">
        <w:rPr>
          <w:rFonts w:asciiTheme="minorHAnsi" w:hAnsiTheme="minorHAnsi" w:cstheme="minorHAnsi"/>
          <w:sz w:val="22"/>
          <w:szCs w:val="22"/>
        </w:rPr>
        <w:t>‘</w:t>
      </w:r>
      <w:r w:rsidRPr="005A4900">
        <w:rPr>
          <w:rFonts w:asciiTheme="minorHAnsi" w:hAnsiTheme="minorHAnsi" w:cstheme="minorHAnsi"/>
          <w:b/>
          <w:sz w:val="22"/>
          <w:szCs w:val="22"/>
        </w:rPr>
        <w:t>Play, encouragement and fun’</w:t>
      </w:r>
      <w:r w:rsidR="000844BD" w:rsidRPr="00E71FD2">
        <w:rPr>
          <w:rFonts w:asciiTheme="minorHAnsi" w:hAnsiTheme="minorHAnsi" w:cstheme="minorHAnsi"/>
          <w:sz w:val="22"/>
          <w:szCs w:val="22"/>
        </w:rPr>
        <w:t xml:space="preserve">- Not always with material things- </w:t>
      </w:r>
      <w:r w:rsidRPr="00E71FD2">
        <w:rPr>
          <w:rFonts w:asciiTheme="minorHAnsi" w:hAnsiTheme="minorHAnsi" w:cstheme="minorHAnsi"/>
          <w:sz w:val="22"/>
          <w:szCs w:val="22"/>
        </w:rPr>
        <w:t>e.g.</w:t>
      </w:r>
      <w:r w:rsidR="000844BD" w:rsidRPr="00E71FD2">
        <w:rPr>
          <w:rFonts w:asciiTheme="minorHAnsi" w:hAnsiTheme="minorHAnsi" w:cstheme="minorHAnsi"/>
          <w:sz w:val="22"/>
          <w:szCs w:val="22"/>
        </w:rPr>
        <w:t xml:space="preserve"> few or no toys does not automatically constitute poor stimulation. Bible study, </w:t>
      </w:r>
      <w:r w:rsidR="005A4900" w:rsidRPr="00E71FD2">
        <w:rPr>
          <w:rFonts w:asciiTheme="minorHAnsi" w:hAnsiTheme="minorHAnsi" w:cstheme="minorHAnsi"/>
          <w:sz w:val="22"/>
          <w:szCs w:val="22"/>
        </w:rPr>
        <w:t>storytelling</w:t>
      </w:r>
      <w:r w:rsidR="000844BD" w:rsidRPr="00E71FD2">
        <w:rPr>
          <w:rFonts w:asciiTheme="minorHAnsi" w:hAnsiTheme="minorHAnsi" w:cstheme="minorHAnsi"/>
          <w:sz w:val="22"/>
          <w:szCs w:val="22"/>
        </w:rPr>
        <w:t>, visits to family members may all be important.</w:t>
      </w:r>
    </w:p>
    <w:p w14:paraId="102AC5E0" w14:textId="4CAAEC66" w:rsidR="000844BD" w:rsidRPr="00E71FD2" w:rsidRDefault="000C0B74" w:rsidP="00B40669">
      <w:pPr>
        <w:pStyle w:val="ListParagraph"/>
        <w:numPr>
          <w:ilvl w:val="0"/>
          <w:numId w:val="26"/>
        </w:numPr>
        <w:shd w:val="clear" w:color="auto" w:fill="F7CAAC" w:themeFill="accent2" w:themeFillTint="66"/>
        <w:spacing w:line="276" w:lineRule="auto"/>
        <w:jc w:val="both"/>
        <w:rPr>
          <w:rFonts w:asciiTheme="minorHAnsi" w:hAnsiTheme="minorHAnsi" w:cstheme="minorHAnsi"/>
          <w:sz w:val="22"/>
          <w:szCs w:val="22"/>
        </w:rPr>
      </w:pPr>
      <w:r w:rsidRPr="00E71FD2">
        <w:rPr>
          <w:rFonts w:asciiTheme="minorHAnsi" w:hAnsiTheme="minorHAnsi" w:cstheme="minorHAnsi"/>
          <w:sz w:val="22"/>
          <w:szCs w:val="22"/>
        </w:rPr>
        <w:t>‘</w:t>
      </w:r>
      <w:r w:rsidR="000844BD" w:rsidRPr="005A4900">
        <w:rPr>
          <w:rFonts w:asciiTheme="minorHAnsi" w:hAnsiTheme="minorHAnsi" w:cstheme="minorHAnsi"/>
          <w:b/>
          <w:sz w:val="22"/>
          <w:szCs w:val="22"/>
        </w:rPr>
        <w:t>Guidance</w:t>
      </w:r>
      <w:r w:rsidRPr="005A4900">
        <w:rPr>
          <w:rFonts w:asciiTheme="minorHAnsi" w:hAnsiTheme="minorHAnsi" w:cstheme="minorHAnsi"/>
          <w:b/>
          <w:sz w:val="22"/>
          <w:szCs w:val="22"/>
        </w:rPr>
        <w:t>, supporting me to make the right choices’</w:t>
      </w:r>
      <w:r w:rsidRPr="00E71FD2">
        <w:rPr>
          <w:rFonts w:asciiTheme="minorHAnsi" w:hAnsiTheme="minorHAnsi" w:cstheme="minorHAnsi"/>
          <w:sz w:val="22"/>
          <w:szCs w:val="22"/>
        </w:rPr>
        <w:t xml:space="preserve"> </w:t>
      </w:r>
      <w:r w:rsidR="000844BD" w:rsidRPr="00E71FD2">
        <w:rPr>
          <w:rFonts w:asciiTheme="minorHAnsi" w:hAnsiTheme="minorHAnsi" w:cstheme="minorHAnsi"/>
          <w:sz w:val="22"/>
          <w:szCs w:val="22"/>
        </w:rPr>
        <w:t>-</w:t>
      </w:r>
      <w:r w:rsidRPr="00E71FD2">
        <w:rPr>
          <w:rFonts w:asciiTheme="minorHAnsi" w:hAnsiTheme="minorHAnsi" w:cstheme="minorHAnsi"/>
          <w:sz w:val="22"/>
          <w:szCs w:val="22"/>
        </w:rPr>
        <w:t xml:space="preserve"> </w:t>
      </w:r>
      <w:r w:rsidR="000844BD" w:rsidRPr="00E71FD2">
        <w:rPr>
          <w:rFonts w:asciiTheme="minorHAnsi" w:hAnsiTheme="minorHAnsi" w:cstheme="minorHAnsi"/>
          <w:sz w:val="22"/>
          <w:szCs w:val="22"/>
        </w:rPr>
        <w:t>How are these discussed? You may find that patriarchal processes exist where the boundaries are different according to the gender of the children.</w:t>
      </w:r>
    </w:p>
    <w:p w14:paraId="7D386677" w14:textId="3F7BCB87" w:rsidR="000844BD" w:rsidRPr="00E71FD2" w:rsidRDefault="000C0B74" w:rsidP="00B40669">
      <w:pPr>
        <w:pStyle w:val="ListParagraph"/>
        <w:numPr>
          <w:ilvl w:val="0"/>
          <w:numId w:val="26"/>
        </w:numPr>
        <w:shd w:val="clear" w:color="auto" w:fill="F7CAAC" w:themeFill="accent2" w:themeFillTint="66"/>
        <w:spacing w:line="276" w:lineRule="auto"/>
        <w:jc w:val="both"/>
        <w:rPr>
          <w:rFonts w:asciiTheme="minorHAnsi" w:hAnsiTheme="minorHAnsi" w:cstheme="minorHAnsi"/>
          <w:sz w:val="22"/>
          <w:szCs w:val="22"/>
        </w:rPr>
      </w:pPr>
      <w:r w:rsidRPr="00E71FD2">
        <w:rPr>
          <w:rFonts w:asciiTheme="minorHAnsi" w:hAnsiTheme="minorHAnsi" w:cstheme="minorHAnsi"/>
          <w:sz w:val="22"/>
          <w:szCs w:val="22"/>
        </w:rPr>
        <w:t>‘</w:t>
      </w:r>
      <w:r w:rsidRPr="005A4900">
        <w:rPr>
          <w:rFonts w:asciiTheme="minorHAnsi" w:hAnsiTheme="minorHAnsi" w:cstheme="minorHAnsi"/>
          <w:b/>
          <w:sz w:val="22"/>
          <w:szCs w:val="22"/>
        </w:rPr>
        <w:t>Knowing what is going to happen and when’</w:t>
      </w:r>
      <w:r w:rsidR="000844BD" w:rsidRPr="00E71FD2">
        <w:rPr>
          <w:rFonts w:asciiTheme="minorHAnsi" w:hAnsiTheme="minorHAnsi" w:cstheme="minorHAnsi"/>
          <w:sz w:val="22"/>
          <w:szCs w:val="22"/>
        </w:rPr>
        <w:t>- Can be difficult where service users move often for various reasons</w:t>
      </w:r>
    </w:p>
    <w:p w14:paraId="0B3BC174" w14:textId="75F60AE7" w:rsidR="000C0B74" w:rsidRPr="00E71FD2" w:rsidRDefault="001068AF" w:rsidP="00B40669">
      <w:pPr>
        <w:pStyle w:val="ListParagraph"/>
        <w:numPr>
          <w:ilvl w:val="0"/>
          <w:numId w:val="26"/>
        </w:numPr>
        <w:shd w:val="clear" w:color="auto" w:fill="F7CAAC" w:themeFill="accent2" w:themeFillTint="66"/>
        <w:spacing w:line="276" w:lineRule="auto"/>
        <w:jc w:val="both"/>
        <w:rPr>
          <w:rFonts w:asciiTheme="minorHAnsi" w:hAnsiTheme="minorHAnsi" w:cstheme="minorHAnsi"/>
          <w:sz w:val="22"/>
          <w:szCs w:val="22"/>
        </w:rPr>
      </w:pPr>
      <w:r>
        <w:rPr>
          <w:rFonts w:asciiTheme="minorHAnsi" w:hAnsiTheme="minorHAnsi" w:cstheme="minorHAnsi"/>
        </w:rPr>
        <w:t>‘</w:t>
      </w:r>
      <w:r w:rsidR="000C0B74" w:rsidRPr="005A4900">
        <w:rPr>
          <w:rFonts w:asciiTheme="minorHAnsi" w:hAnsiTheme="minorHAnsi" w:cstheme="minorHAnsi"/>
          <w:b/>
          <w:sz w:val="22"/>
          <w:szCs w:val="22"/>
        </w:rPr>
        <w:t>Understanding my families background and beliefs’</w:t>
      </w:r>
      <w:r w:rsidR="000C0B74" w:rsidRPr="00E71FD2">
        <w:rPr>
          <w:rFonts w:asciiTheme="minorHAnsi" w:hAnsiTheme="minorHAnsi" w:cstheme="minorHAnsi"/>
          <w:sz w:val="22"/>
          <w:szCs w:val="22"/>
        </w:rPr>
        <w:t xml:space="preserve"> – family and cultural history, issues of spirituality and faith. </w:t>
      </w:r>
      <w:r w:rsidRPr="00E71FD2">
        <w:rPr>
          <w:rFonts w:asciiTheme="minorHAnsi" w:hAnsiTheme="minorHAnsi" w:cstheme="minorHAnsi"/>
          <w:sz w:val="22"/>
          <w:szCs w:val="22"/>
        </w:rPr>
        <w:t>Do the child or young person</w:t>
      </w:r>
      <w:r w:rsidR="00F54EC3">
        <w:rPr>
          <w:rFonts w:asciiTheme="minorHAnsi" w:hAnsiTheme="minorHAnsi" w:cstheme="minorHAnsi"/>
          <w:sz w:val="22"/>
          <w:szCs w:val="22"/>
        </w:rPr>
        <w:t>,</w:t>
      </w:r>
      <w:r w:rsidRPr="00E71FD2">
        <w:rPr>
          <w:rFonts w:asciiTheme="minorHAnsi" w:hAnsiTheme="minorHAnsi" w:cstheme="minorHAnsi"/>
          <w:sz w:val="22"/>
          <w:szCs w:val="22"/>
        </w:rPr>
        <w:t xml:space="preserve"> significant carers </w:t>
      </w:r>
      <w:r w:rsidR="005A4900" w:rsidRPr="00E71FD2">
        <w:rPr>
          <w:rFonts w:asciiTheme="minorHAnsi" w:hAnsiTheme="minorHAnsi" w:cstheme="minorHAnsi"/>
          <w:sz w:val="22"/>
          <w:szCs w:val="22"/>
        </w:rPr>
        <w:t>understand</w:t>
      </w:r>
      <w:r w:rsidRPr="00E71FD2">
        <w:rPr>
          <w:rFonts w:asciiTheme="minorHAnsi" w:hAnsiTheme="minorHAnsi" w:cstheme="minorHAnsi"/>
          <w:sz w:val="22"/>
          <w:szCs w:val="22"/>
        </w:rPr>
        <w:t xml:space="preserve"> their own and the child’s background? </w:t>
      </w:r>
      <w:r w:rsidR="000C0B74" w:rsidRPr="00E71FD2">
        <w:rPr>
          <w:rFonts w:asciiTheme="minorHAnsi" w:hAnsiTheme="minorHAnsi" w:cstheme="minorHAnsi"/>
          <w:sz w:val="22"/>
          <w:szCs w:val="22"/>
        </w:rPr>
        <w:t xml:space="preserve">Is their racial, ethnic and cultural heritage given prominence? </w:t>
      </w:r>
      <w:r w:rsidRPr="00E71FD2">
        <w:rPr>
          <w:rFonts w:asciiTheme="minorHAnsi" w:hAnsiTheme="minorHAnsi" w:cstheme="minorHAnsi"/>
          <w:sz w:val="22"/>
          <w:szCs w:val="22"/>
        </w:rPr>
        <w:t>Do those around the child respect and value diversity?</w:t>
      </w:r>
    </w:p>
    <w:p w14:paraId="411E1605" w14:textId="3A3F8214" w:rsidR="000844BD" w:rsidRDefault="000844BD" w:rsidP="00B40669">
      <w:pPr>
        <w:spacing w:line="276" w:lineRule="auto"/>
        <w:contextualSpacing/>
        <w:jc w:val="both"/>
        <w:rPr>
          <w:rFonts w:asciiTheme="minorHAnsi" w:hAnsiTheme="minorHAnsi" w:cstheme="minorHAnsi"/>
          <w:b/>
        </w:rPr>
      </w:pPr>
    </w:p>
    <w:p w14:paraId="18625A0A" w14:textId="7B0D36E7" w:rsidR="00E71FD2" w:rsidRPr="00E71FD2" w:rsidRDefault="000844BD" w:rsidP="00B40669">
      <w:pPr>
        <w:shd w:val="clear" w:color="auto" w:fill="E2EFD9" w:themeFill="accent6" w:themeFillTint="33"/>
        <w:spacing w:line="276" w:lineRule="auto"/>
        <w:contextualSpacing/>
        <w:jc w:val="both"/>
        <w:rPr>
          <w:rFonts w:asciiTheme="minorHAnsi" w:hAnsiTheme="minorHAnsi" w:cstheme="minorHAnsi"/>
          <w:b/>
        </w:rPr>
      </w:pPr>
      <w:r w:rsidRPr="00E71FD2">
        <w:rPr>
          <w:rFonts w:asciiTheme="minorHAnsi" w:hAnsiTheme="minorHAnsi" w:cstheme="minorHAnsi"/>
          <w:b/>
        </w:rPr>
        <w:t>My Wider World:</w:t>
      </w:r>
    </w:p>
    <w:p w14:paraId="33B41916" w14:textId="76DA1915" w:rsidR="00E71FD2" w:rsidRPr="00E71FD2" w:rsidRDefault="00987949" w:rsidP="00B40669">
      <w:pPr>
        <w:pStyle w:val="ListParagraph"/>
        <w:numPr>
          <w:ilvl w:val="0"/>
          <w:numId w:val="27"/>
        </w:numPr>
        <w:shd w:val="clear" w:color="auto" w:fill="E2EFD9" w:themeFill="accent6" w:themeFillTint="33"/>
        <w:spacing w:line="276" w:lineRule="auto"/>
        <w:jc w:val="both"/>
        <w:rPr>
          <w:rFonts w:asciiTheme="minorHAnsi" w:hAnsiTheme="minorHAnsi" w:cstheme="minorHAnsi"/>
          <w:sz w:val="22"/>
          <w:szCs w:val="22"/>
        </w:rPr>
      </w:pPr>
      <w:r>
        <w:rPr>
          <w:rFonts w:asciiTheme="minorHAnsi" w:hAnsiTheme="minorHAnsi" w:cstheme="minorHAnsi"/>
          <w:sz w:val="22"/>
          <w:szCs w:val="22"/>
        </w:rPr>
        <w:t>‘</w:t>
      </w:r>
      <w:r w:rsidRPr="005A4900">
        <w:rPr>
          <w:rFonts w:asciiTheme="minorHAnsi" w:hAnsiTheme="minorHAnsi" w:cstheme="minorHAnsi"/>
          <w:b/>
          <w:sz w:val="22"/>
          <w:szCs w:val="22"/>
        </w:rPr>
        <w:t>Local</w:t>
      </w:r>
      <w:r w:rsidR="00E71FD2" w:rsidRPr="005A4900">
        <w:rPr>
          <w:rFonts w:asciiTheme="minorHAnsi" w:hAnsiTheme="minorHAnsi" w:cstheme="minorHAnsi"/>
          <w:b/>
          <w:sz w:val="22"/>
          <w:szCs w:val="22"/>
        </w:rPr>
        <w:t xml:space="preserve"> </w:t>
      </w:r>
      <w:r w:rsidRPr="005A4900">
        <w:rPr>
          <w:rFonts w:asciiTheme="minorHAnsi" w:hAnsiTheme="minorHAnsi" w:cstheme="minorHAnsi"/>
          <w:b/>
          <w:sz w:val="22"/>
          <w:szCs w:val="22"/>
        </w:rPr>
        <w:t>r</w:t>
      </w:r>
      <w:r w:rsidR="00E71FD2" w:rsidRPr="005A4900">
        <w:rPr>
          <w:rFonts w:asciiTheme="minorHAnsi" w:hAnsiTheme="minorHAnsi" w:cstheme="minorHAnsi"/>
          <w:b/>
          <w:sz w:val="22"/>
          <w:szCs w:val="22"/>
        </w:rPr>
        <w:t>esources</w:t>
      </w:r>
      <w:r w:rsidRPr="005A4900">
        <w:rPr>
          <w:rFonts w:asciiTheme="minorHAnsi" w:hAnsiTheme="minorHAnsi" w:cstheme="minorHAnsi"/>
          <w:b/>
          <w:sz w:val="22"/>
          <w:szCs w:val="22"/>
        </w:rPr>
        <w:t>’</w:t>
      </w:r>
      <w:r>
        <w:rPr>
          <w:rFonts w:asciiTheme="minorHAnsi" w:hAnsiTheme="minorHAnsi" w:cstheme="minorHAnsi"/>
          <w:sz w:val="22"/>
          <w:szCs w:val="22"/>
        </w:rPr>
        <w:t xml:space="preserve"> </w:t>
      </w:r>
      <w:r w:rsidR="00E71FD2" w:rsidRPr="00E71FD2">
        <w:rPr>
          <w:rFonts w:asciiTheme="minorHAnsi" w:hAnsiTheme="minorHAnsi" w:cstheme="minorHAnsi"/>
          <w:sz w:val="22"/>
          <w:szCs w:val="22"/>
        </w:rPr>
        <w:t>-</w:t>
      </w:r>
      <w:r>
        <w:rPr>
          <w:rFonts w:asciiTheme="minorHAnsi" w:hAnsiTheme="minorHAnsi" w:cstheme="minorHAnsi"/>
          <w:sz w:val="22"/>
          <w:szCs w:val="22"/>
        </w:rPr>
        <w:t xml:space="preserve"> </w:t>
      </w:r>
      <w:r w:rsidR="00E71FD2" w:rsidRPr="00E71FD2">
        <w:rPr>
          <w:rFonts w:asciiTheme="minorHAnsi" w:hAnsiTheme="minorHAnsi" w:cstheme="minorHAnsi"/>
          <w:sz w:val="22"/>
          <w:szCs w:val="22"/>
        </w:rPr>
        <w:t xml:space="preserve">Are they appropriate and available? (for </w:t>
      </w:r>
      <w:r w:rsidR="005A4900" w:rsidRPr="00E71FD2">
        <w:rPr>
          <w:rFonts w:asciiTheme="minorHAnsi" w:hAnsiTheme="minorHAnsi" w:cstheme="minorHAnsi"/>
          <w:sz w:val="22"/>
          <w:szCs w:val="22"/>
        </w:rPr>
        <w:t>example,</w:t>
      </w:r>
      <w:r w:rsidR="00E71FD2" w:rsidRPr="00E71FD2">
        <w:rPr>
          <w:rFonts w:asciiTheme="minorHAnsi" w:hAnsiTheme="minorHAnsi" w:cstheme="minorHAnsi"/>
          <w:sz w:val="22"/>
          <w:szCs w:val="22"/>
        </w:rPr>
        <w:t xml:space="preserve"> a community </w:t>
      </w:r>
      <w:r w:rsidRPr="00E71FD2">
        <w:rPr>
          <w:rFonts w:asciiTheme="minorHAnsi" w:hAnsiTheme="minorHAnsi" w:cstheme="minorHAnsi"/>
          <w:sz w:val="22"/>
          <w:szCs w:val="22"/>
        </w:rPr>
        <w:t>centre</w:t>
      </w:r>
      <w:r w:rsidR="00E71FD2" w:rsidRPr="00E71FD2">
        <w:rPr>
          <w:rFonts w:asciiTheme="minorHAnsi" w:hAnsiTheme="minorHAnsi" w:cstheme="minorHAnsi"/>
          <w:sz w:val="22"/>
          <w:szCs w:val="22"/>
        </w:rPr>
        <w:t xml:space="preserve"> with no age </w:t>
      </w:r>
      <w:r w:rsidR="005A4900" w:rsidRPr="00E71FD2">
        <w:rPr>
          <w:rFonts w:asciiTheme="minorHAnsi" w:hAnsiTheme="minorHAnsi" w:cstheme="minorHAnsi"/>
          <w:sz w:val="22"/>
          <w:szCs w:val="22"/>
        </w:rPr>
        <w:t>appropriate resources</w:t>
      </w:r>
      <w:r w:rsidR="00E71FD2" w:rsidRPr="00E71FD2">
        <w:rPr>
          <w:rFonts w:asciiTheme="minorHAnsi" w:hAnsiTheme="minorHAnsi" w:cstheme="minorHAnsi"/>
          <w:sz w:val="22"/>
          <w:szCs w:val="22"/>
        </w:rPr>
        <w:t xml:space="preserve"> for </w:t>
      </w:r>
      <w:proofErr w:type="gramStart"/>
      <w:r w:rsidR="00E71FD2" w:rsidRPr="00E71FD2">
        <w:rPr>
          <w:rFonts w:asciiTheme="minorHAnsi" w:hAnsiTheme="minorHAnsi" w:cstheme="minorHAnsi"/>
          <w:sz w:val="22"/>
          <w:szCs w:val="22"/>
        </w:rPr>
        <w:t>particular ages</w:t>
      </w:r>
      <w:proofErr w:type="gramEnd"/>
      <w:r w:rsidR="00E71FD2" w:rsidRPr="00E71FD2">
        <w:rPr>
          <w:rFonts w:asciiTheme="minorHAnsi" w:hAnsiTheme="minorHAnsi" w:cstheme="minorHAnsi"/>
          <w:sz w:val="22"/>
          <w:szCs w:val="22"/>
        </w:rPr>
        <w:t xml:space="preserve"> or genders.</w:t>
      </w:r>
    </w:p>
    <w:p w14:paraId="0B7BCE05" w14:textId="0F6F67CB" w:rsidR="00E71FD2" w:rsidRPr="00E71FD2" w:rsidRDefault="00987949" w:rsidP="00B40669">
      <w:pPr>
        <w:pStyle w:val="ListParagraph"/>
        <w:numPr>
          <w:ilvl w:val="0"/>
          <w:numId w:val="27"/>
        </w:numPr>
        <w:shd w:val="clear" w:color="auto" w:fill="E2EFD9" w:themeFill="accent6" w:themeFillTint="33"/>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E71FD2">
        <w:rPr>
          <w:rFonts w:asciiTheme="minorHAnsi" w:hAnsiTheme="minorHAnsi" w:cstheme="minorHAnsi"/>
          <w:sz w:val="22"/>
          <w:szCs w:val="22"/>
        </w:rPr>
        <w:t>‘</w:t>
      </w:r>
      <w:r w:rsidR="00E71FD2" w:rsidRPr="005A4900">
        <w:rPr>
          <w:rFonts w:asciiTheme="minorHAnsi" w:hAnsiTheme="minorHAnsi" w:cstheme="minorHAnsi"/>
          <w:b/>
          <w:sz w:val="22"/>
          <w:szCs w:val="22"/>
        </w:rPr>
        <w:t>Enough money’</w:t>
      </w:r>
      <w:r w:rsidR="00E71FD2">
        <w:rPr>
          <w:rFonts w:asciiTheme="minorHAnsi" w:hAnsiTheme="minorHAnsi" w:cstheme="minorHAnsi"/>
          <w:sz w:val="22"/>
          <w:szCs w:val="22"/>
        </w:rPr>
        <w:t xml:space="preserve"> </w:t>
      </w:r>
      <w:r w:rsidR="00E71FD2" w:rsidRPr="00E71FD2">
        <w:rPr>
          <w:rFonts w:asciiTheme="minorHAnsi" w:hAnsiTheme="minorHAnsi" w:cstheme="minorHAnsi"/>
          <w:sz w:val="22"/>
          <w:szCs w:val="22"/>
        </w:rPr>
        <w:t>-</w:t>
      </w:r>
      <w:r w:rsidR="00E71FD2">
        <w:rPr>
          <w:rFonts w:asciiTheme="minorHAnsi" w:hAnsiTheme="minorHAnsi" w:cstheme="minorHAnsi"/>
          <w:sz w:val="22"/>
          <w:szCs w:val="22"/>
        </w:rPr>
        <w:t xml:space="preserve"> </w:t>
      </w:r>
      <w:r w:rsidR="00E71FD2" w:rsidRPr="00E71FD2">
        <w:rPr>
          <w:rFonts w:asciiTheme="minorHAnsi" w:hAnsiTheme="minorHAnsi" w:cstheme="minorHAnsi"/>
          <w:sz w:val="22"/>
          <w:szCs w:val="22"/>
        </w:rPr>
        <w:t>Could be connected to employment. Also consider expenditure as some migrant families also provide for family outside the UK.</w:t>
      </w:r>
    </w:p>
    <w:p w14:paraId="279B4E3D" w14:textId="06E920C3" w:rsidR="00E71FD2" w:rsidRPr="00E71FD2" w:rsidRDefault="00E71FD2" w:rsidP="00B40669">
      <w:pPr>
        <w:pStyle w:val="ListParagraph"/>
        <w:numPr>
          <w:ilvl w:val="0"/>
          <w:numId w:val="27"/>
        </w:numPr>
        <w:shd w:val="clear" w:color="auto" w:fill="E2EFD9" w:themeFill="accent6" w:themeFillTint="33"/>
        <w:spacing w:line="276" w:lineRule="auto"/>
        <w:jc w:val="both"/>
        <w:rPr>
          <w:rFonts w:asciiTheme="minorHAnsi" w:hAnsiTheme="minorHAnsi" w:cstheme="minorHAnsi"/>
          <w:sz w:val="22"/>
          <w:szCs w:val="22"/>
        </w:rPr>
      </w:pPr>
      <w:r>
        <w:rPr>
          <w:rFonts w:asciiTheme="minorHAnsi" w:hAnsiTheme="minorHAnsi" w:cstheme="minorHAnsi"/>
          <w:sz w:val="22"/>
          <w:szCs w:val="22"/>
        </w:rPr>
        <w:t>‘</w:t>
      </w:r>
      <w:r w:rsidRPr="005A4900">
        <w:rPr>
          <w:rFonts w:asciiTheme="minorHAnsi" w:hAnsiTheme="minorHAnsi" w:cstheme="minorHAnsi"/>
          <w:b/>
          <w:sz w:val="22"/>
          <w:szCs w:val="22"/>
        </w:rPr>
        <w:t>Work opportunities for my family’</w:t>
      </w:r>
      <w:r>
        <w:rPr>
          <w:rFonts w:asciiTheme="minorHAnsi" w:hAnsiTheme="minorHAnsi" w:cstheme="minorHAnsi"/>
          <w:sz w:val="22"/>
          <w:szCs w:val="22"/>
        </w:rPr>
        <w:t xml:space="preserve"> </w:t>
      </w:r>
      <w:r w:rsidRPr="00E71FD2">
        <w:rPr>
          <w:rFonts w:asciiTheme="minorHAnsi" w:hAnsiTheme="minorHAnsi" w:cstheme="minorHAnsi"/>
          <w:sz w:val="22"/>
          <w:szCs w:val="22"/>
        </w:rPr>
        <w:t>-</w:t>
      </w:r>
      <w:r>
        <w:rPr>
          <w:rFonts w:asciiTheme="minorHAnsi" w:hAnsiTheme="minorHAnsi" w:cstheme="minorHAnsi"/>
          <w:sz w:val="22"/>
          <w:szCs w:val="22"/>
        </w:rPr>
        <w:t xml:space="preserve"> </w:t>
      </w:r>
      <w:r w:rsidRPr="00E71FD2">
        <w:rPr>
          <w:rFonts w:asciiTheme="minorHAnsi" w:hAnsiTheme="minorHAnsi" w:cstheme="minorHAnsi"/>
          <w:sz w:val="22"/>
          <w:szCs w:val="22"/>
        </w:rPr>
        <w:t>Type, location, role, under-employment? Is it a need?</w:t>
      </w:r>
      <w:r w:rsidR="00987949">
        <w:rPr>
          <w:rFonts w:asciiTheme="minorHAnsi" w:hAnsiTheme="minorHAnsi" w:cstheme="minorHAnsi"/>
          <w:sz w:val="22"/>
          <w:szCs w:val="22"/>
        </w:rPr>
        <w:t xml:space="preserve"> Cultural and family expectations of work/employment. </w:t>
      </w:r>
    </w:p>
    <w:p w14:paraId="0C154B63" w14:textId="020AA271" w:rsidR="00E71FD2" w:rsidRPr="00E71FD2" w:rsidRDefault="00E71FD2" w:rsidP="00B40669">
      <w:pPr>
        <w:pStyle w:val="ListParagraph"/>
        <w:numPr>
          <w:ilvl w:val="0"/>
          <w:numId w:val="27"/>
        </w:numPr>
        <w:shd w:val="clear" w:color="auto" w:fill="E2EFD9" w:themeFill="accent6" w:themeFillTint="33"/>
        <w:spacing w:line="276" w:lineRule="auto"/>
        <w:jc w:val="both"/>
        <w:rPr>
          <w:rFonts w:asciiTheme="minorHAnsi" w:hAnsiTheme="minorHAnsi" w:cstheme="minorHAnsi"/>
          <w:sz w:val="22"/>
          <w:szCs w:val="22"/>
        </w:rPr>
      </w:pPr>
      <w:r>
        <w:rPr>
          <w:rFonts w:asciiTheme="minorHAnsi" w:hAnsiTheme="minorHAnsi" w:cstheme="minorHAnsi"/>
          <w:sz w:val="22"/>
          <w:szCs w:val="22"/>
        </w:rPr>
        <w:t>‘</w:t>
      </w:r>
      <w:r w:rsidRPr="005A4900">
        <w:rPr>
          <w:rFonts w:asciiTheme="minorHAnsi" w:hAnsiTheme="minorHAnsi" w:cstheme="minorHAnsi"/>
          <w:b/>
          <w:sz w:val="22"/>
          <w:szCs w:val="22"/>
        </w:rPr>
        <w:t>Comfortable and safe housing’</w:t>
      </w:r>
      <w:r>
        <w:rPr>
          <w:rFonts w:asciiTheme="minorHAnsi" w:hAnsiTheme="minorHAnsi" w:cstheme="minorHAnsi"/>
          <w:sz w:val="22"/>
          <w:szCs w:val="22"/>
        </w:rPr>
        <w:t xml:space="preserve"> </w:t>
      </w:r>
      <w:r w:rsidRPr="00E71FD2">
        <w:rPr>
          <w:rFonts w:asciiTheme="minorHAnsi" w:hAnsiTheme="minorHAnsi" w:cstheme="minorHAnsi"/>
          <w:sz w:val="22"/>
          <w:szCs w:val="22"/>
        </w:rPr>
        <w:t>-</w:t>
      </w:r>
      <w:r>
        <w:rPr>
          <w:rFonts w:asciiTheme="minorHAnsi" w:hAnsiTheme="minorHAnsi" w:cstheme="minorHAnsi"/>
          <w:sz w:val="22"/>
          <w:szCs w:val="22"/>
        </w:rPr>
        <w:t xml:space="preserve"> </w:t>
      </w:r>
      <w:r w:rsidRPr="00E71FD2">
        <w:rPr>
          <w:rFonts w:asciiTheme="minorHAnsi" w:hAnsiTheme="minorHAnsi" w:cstheme="minorHAnsi"/>
          <w:sz w:val="22"/>
          <w:szCs w:val="22"/>
        </w:rPr>
        <w:t>Size, type, location rent/social housing, mortgage</w:t>
      </w:r>
    </w:p>
    <w:p w14:paraId="27F9C48C" w14:textId="0DFDCAF6" w:rsidR="00E71FD2" w:rsidRPr="00E71FD2" w:rsidRDefault="00E71FD2" w:rsidP="00B40669">
      <w:pPr>
        <w:pStyle w:val="ListParagraph"/>
        <w:numPr>
          <w:ilvl w:val="0"/>
          <w:numId w:val="27"/>
        </w:numPr>
        <w:shd w:val="clear" w:color="auto" w:fill="E2EFD9" w:themeFill="accent6" w:themeFillTint="33"/>
        <w:spacing w:line="276" w:lineRule="auto"/>
        <w:jc w:val="both"/>
        <w:rPr>
          <w:rFonts w:asciiTheme="minorHAnsi" w:hAnsiTheme="minorHAnsi" w:cstheme="minorHAnsi"/>
          <w:sz w:val="22"/>
          <w:szCs w:val="22"/>
        </w:rPr>
      </w:pPr>
      <w:r>
        <w:rPr>
          <w:rFonts w:asciiTheme="minorHAnsi" w:hAnsiTheme="minorHAnsi" w:cstheme="minorHAnsi"/>
          <w:sz w:val="22"/>
          <w:szCs w:val="22"/>
        </w:rPr>
        <w:t>‘</w:t>
      </w:r>
      <w:r w:rsidRPr="005A4900">
        <w:rPr>
          <w:rFonts w:asciiTheme="minorHAnsi" w:hAnsiTheme="minorHAnsi" w:cstheme="minorHAnsi"/>
          <w:b/>
          <w:sz w:val="22"/>
          <w:szCs w:val="22"/>
        </w:rPr>
        <w:t>Support from family, friends and other people’</w:t>
      </w:r>
      <w:r>
        <w:rPr>
          <w:rFonts w:asciiTheme="minorHAnsi" w:hAnsiTheme="minorHAnsi" w:cstheme="minorHAnsi"/>
          <w:sz w:val="22"/>
          <w:szCs w:val="22"/>
        </w:rPr>
        <w:t xml:space="preserve"> </w:t>
      </w:r>
      <w:r w:rsidRPr="00E71FD2">
        <w:rPr>
          <w:rFonts w:asciiTheme="minorHAnsi" w:hAnsiTheme="minorHAnsi" w:cstheme="minorHAnsi"/>
          <w:sz w:val="22"/>
          <w:szCs w:val="22"/>
        </w:rPr>
        <w:t>-</w:t>
      </w:r>
      <w:r>
        <w:rPr>
          <w:rFonts w:asciiTheme="minorHAnsi" w:hAnsiTheme="minorHAnsi" w:cstheme="minorHAnsi"/>
          <w:sz w:val="22"/>
          <w:szCs w:val="22"/>
        </w:rPr>
        <w:t xml:space="preserve"> </w:t>
      </w:r>
      <w:r w:rsidRPr="00E71FD2">
        <w:rPr>
          <w:rFonts w:asciiTheme="minorHAnsi" w:hAnsiTheme="minorHAnsi" w:cstheme="minorHAnsi"/>
          <w:sz w:val="22"/>
          <w:szCs w:val="22"/>
        </w:rPr>
        <w:t>Location, roles, impact, size etc</w:t>
      </w:r>
    </w:p>
    <w:p w14:paraId="767B468B" w14:textId="067BD9E9" w:rsidR="00E71FD2" w:rsidRPr="00E71FD2" w:rsidRDefault="00987949" w:rsidP="00B40669">
      <w:pPr>
        <w:pStyle w:val="ListParagraph"/>
        <w:numPr>
          <w:ilvl w:val="0"/>
          <w:numId w:val="27"/>
        </w:numPr>
        <w:shd w:val="clear" w:color="auto" w:fill="E2EFD9" w:themeFill="accent6" w:themeFillTint="33"/>
        <w:spacing w:line="276" w:lineRule="auto"/>
        <w:jc w:val="both"/>
        <w:rPr>
          <w:rFonts w:asciiTheme="minorHAnsi" w:hAnsiTheme="minorHAnsi" w:cstheme="minorHAnsi"/>
          <w:sz w:val="22"/>
          <w:szCs w:val="22"/>
        </w:rPr>
      </w:pPr>
      <w:r>
        <w:rPr>
          <w:rFonts w:asciiTheme="minorHAnsi" w:hAnsiTheme="minorHAnsi" w:cstheme="minorHAnsi"/>
          <w:sz w:val="22"/>
          <w:szCs w:val="22"/>
        </w:rPr>
        <w:t>‘</w:t>
      </w:r>
      <w:r w:rsidRPr="005A4900">
        <w:rPr>
          <w:rFonts w:asciiTheme="minorHAnsi" w:hAnsiTheme="minorHAnsi" w:cstheme="minorHAnsi"/>
          <w:b/>
          <w:sz w:val="22"/>
          <w:szCs w:val="22"/>
        </w:rPr>
        <w:t>Belonging’</w:t>
      </w:r>
      <w:r>
        <w:rPr>
          <w:rFonts w:asciiTheme="minorHAnsi" w:hAnsiTheme="minorHAnsi" w:cstheme="minorHAnsi"/>
          <w:sz w:val="22"/>
          <w:szCs w:val="22"/>
        </w:rPr>
        <w:t xml:space="preserve"> - being accepted in the community,</w:t>
      </w:r>
      <w:r w:rsidR="004469B1">
        <w:rPr>
          <w:rFonts w:asciiTheme="minorHAnsi" w:hAnsiTheme="minorHAnsi" w:cstheme="minorHAnsi"/>
          <w:sz w:val="22"/>
          <w:szCs w:val="22"/>
        </w:rPr>
        <w:t xml:space="preserve"> what are the opportunities for taking part in activities which support social contact and inclusion – youth clubs, faith groups etc.</w:t>
      </w:r>
    </w:p>
    <w:p w14:paraId="46B49FBA" w14:textId="691D3971" w:rsidR="000844BD" w:rsidRDefault="000844BD" w:rsidP="00B40669">
      <w:pPr>
        <w:spacing w:line="276" w:lineRule="auto"/>
        <w:contextualSpacing/>
        <w:jc w:val="both"/>
        <w:rPr>
          <w:rFonts w:asciiTheme="minorHAnsi" w:hAnsiTheme="minorHAnsi" w:cstheme="minorHAnsi"/>
        </w:rPr>
      </w:pPr>
    </w:p>
    <w:p w14:paraId="21318888" w14:textId="558B25D3" w:rsidR="00D6788D" w:rsidRPr="00B40669" w:rsidRDefault="00D6788D" w:rsidP="00B40669">
      <w:pPr>
        <w:spacing w:line="276" w:lineRule="auto"/>
        <w:contextualSpacing/>
        <w:jc w:val="both"/>
        <w:rPr>
          <w:rFonts w:asciiTheme="minorHAnsi" w:hAnsiTheme="minorHAnsi" w:cstheme="minorHAnsi"/>
          <w:b/>
        </w:rPr>
      </w:pPr>
      <w:r w:rsidRPr="00B40669">
        <w:rPr>
          <w:rFonts w:asciiTheme="minorHAnsi" w:hAnsiTheme="minorHAnsi" w:cstheme="minorHAnsi"/>
          <w:b/>
        </w:rPr>
        <w:lastRenderedPageBreak/>
        <w:t>How we can strengthen our cultural competence using reflective spaces such as supervision and practice learning</w:t>
      </w:r>
    </w:p>
    <w:p w14:paraId="7BCC755C" w14:textId="6DBF4DD8" w:rsidR="00D6788D" w:rsidRDefault="00D6788D" w:rsidP="00B40669">
      <w:pPr>
        <w:spacing w:line="276" w:lineRule="auto"/>
        <w:contextualSpacing/>
        <w:jc w:val="both"/>
        <w:rPr>
          <w:rFonts w:asciiTheme="minorHAnsi" w:hAnsiTheme="minorHAnsi" w:cstheme="minorHAnsi"/>
        </w:rPr>
      </w:pPr>
    </w:p>
    <w:p w14:paraId="22196B04" w14:textId="62C1A504" w:rsidR="00E13FB1" w:rsidRPr="00E13FB1" w:rsidRDefault="00E13FB1" w:rsidP="00B40669">
      <w:pPr>
        <w:spacing w:line="276" w:lineRule="auto"/>
        <w:jc w:val="both"/>
        <w:rPr>
          <w:rFonts w:asciiTheme="minorHAnsi" w:hAnsiTheme="minorHAnsi" w:cstheme="minorHAnsi"/>
        </w:rPr>
      </w:pPr>
      <w:r w:rsidRPr="00E13FB1">
        <w:rPr>
          <w:rFonts w:asciiTheme="minorHAnsi" w:hAnsiTheme="minorHAnsi" w:cstheme="minorHAnsi"/>
        </w:rPr>
        <w:t>Using our Practice Framework and Model to develop cultural competence, by focussing on the ability to engage our children, young people and families</w:t>
      </w:r>
      <w:r w:rsidR="0054406A">
        <w:rPr>
          <w:rFonts w:asciiTheme="minorHAnsi" w:hAnsiTheme="minorHAnsi" w:cstheme="minorHAnsi"/>
        </w:rPr>
        <w:t xml:space="preserve"> from different communities</w:t>
      </w:r>
      <w:r w:rsidRPr="00E13FB1">
        <w:rPr>
          <w:rFonts w:asciiTheme="minorHAnsi" w:hAnsiTheme="minorHAnsi" w:cstheme="minorHAnsi"/>
        </w:rPr>
        <w:t xml:space="preserve"> is at the heart of social work practice. By providing reflective spaces and supervision, practitioners will understand that developing cultural competence is a journey, not a destination and should </w:t>
      </w:r>
      <w:proofErr w:type="gramStart"/>
      <w:r w:rsidRPr="00E13FB1">
        <w:rPr>
          <w:rFonts w:asciiTheme="minorHAnsi" w:hAnsiTheme="minorHAnsi" w:cstheme="minorHAnsi"/>
        </w:rPr>
        <w:t>be seen as</w:t>
      </w:r>
      <w:proofErr w:type="gramEnd"/>
      <w:r w:rsidRPr="00E13FB1">
        <w:rPr>
          <w:rFonts w:asciiTheme="minorHAnsi" w:hAnsiTheme="minorHAnsi" w:cstheme="minorHAnsi"/>
        </w:rPr>
        <w:t xml:space="preserve"> a continuous process throughout our work with children and their families</w:t>
      </w:r>
      <w:r w:rsidR="0054406A">
        <w:rPr>
          <w:rFonts w:asciiTheme="minorHAnsi" w:hAnsiTheme="minorHAnsi" w:cstheme="minorHAnsi"/>
        </w:rPr>
        <w:t xml:space="preserve"> and accessing Practice Learning opportunities to strengthen this. </w:t>
      </w:r>
      <w:r w:rsidRPr="009017EF">
        <w:t>Thinking about</w:t>
      </w:r>
      <w:r w:rsidR="0054406A">
        <w:t xml:space="preserve"> what we bring to the relationship as practitioners, which can enrich the relationship whilst also thinking about </w:t>
      </w:r>
      <w:r w:rsidR="0054406A" w:rsidRPr="00E13FB1">
        <w:t>possible</w:t>
      </w:r>
      <w:r w:rsidRPr="009017EF">
        <w:t xml:space="preserve"> biases that may impact on the way we work with children and their families can be safely explored through reflective spaces and good quality supervision</w:t>
      </w:r>
      <w:r w:rsidR="0054406A">
        <w:t>. This</w:t>
      </w:r>
      <w:r w:rsidRPr="009017EF">
        <w:t xml:space="preserve"> enables us to grow, learn and develop our </w:t>
      </w:r>
      <w:r w:rsidR="0054406A">
        <w:t>cultural competence.</w:t>
      </w:r>
    </w:p>
    <w:p w14:paraId="5977DD18" w14:textId="77777777" w:rsidR="00D6788D" w:rsidRDefault="00D6788D" w:rsidP="00B40669">
      <w:pPr>
        <w:spacing w:line="276" w:lineRule="auto"/>
        <w:contextualSpacing/>
        <w:jc w:val="both"/>
        <w:rPr>
          <w:rFonts w:asciiTheme="minorHAnsi" w:hAnsiTheme="minorHAnsi" w:cstheme="minorHAnsi"/>
        </w:rPr>
      </w:pPr>
    </w:p>
    <w:p w14:paraId="0A59B42C" w14:textId="77777777" w:rsidR="008900D4" w:rsidRPr="00B40669" w:rsidRDefault="008900D4" w:rsidP="00B40669">
      <w:pPr>
        <w:spacing w:line="276" w:lineRule="auto"/>
        <w:jc w:val="both"/>
        <w:rPr>
          <w:rFonts w:asciiTheme="minorHAnsi" w:hAnsiTheme="minorHAnsi" w:cstheme="minorHAnsi"/>
          <w:b/>
        </w:rPr>
      </w:pPr>
      <w:r w:rsidRPr="00B40669">
        <w:rPr>
          <w:rFonts w:asciiTheme="minorHAnsi" w:hAnsiTheme="minorHAnsi" w:cstheme="minorHAnsi"/>
          <w:b/>
        </w:rPr>
        <w:t>Good Practice Points:</w:t>
      </w:r>
    </w:p>
    <w:p w14:paraId="2E61B561" w14:textId="77777777" w:rsidR="008900D4" w:rsidRPr="00F719E4" w:rsidRDefault="008900D4" w:rsidP="00B40669">
      <w:pPr>
        <w:spacing w:line="276" w:lineRule="auto"/>
        <w:jc w:val="both"/>
        <w:rPr>
          <w:rFonts w:asciiTheme="minorHAnsi" w:eastAsiaTheme="minorEastAsia" w:hAnsiTheme="minorHAnsi" w:cstheme="minorHAnsi"/>
          <w:color w:val="000000" w:themeColor="text1"/>
          <w:kern w:val="24"/>
          <w:lang w:eastAsia="en-GB"/>
        </w:rPr>
      </w:pPr>
    </w:p>
    <w:p w14:paraId="75782952" w14:textId="77777777" w:rsidR="008900D4" w:rsidRPr="008900D4" w:rsidRDefault="008900D4" w:rsidP="00B40669">
      <w:pPr>
        <w:pStyle w:val="ListParagraph"/>
        <w:numPr>
          <w:ilvl w:val="0"/>
          <w:numId w:val="24"/>
        </w:numPr>
        <w:spacing w:line="276" w:lineRule="auto"/>
        <w:jc w:val="both"/>
        <w:rPr>
          <w:rFonts w:asciiTheme="minorHAnsi" w:hAnsiTheme="minorHAnsi" w:cstheme="minorHAnsi"/>
          <w:sz w:val="22"/>
          <w:szCs w:val="22"/>
        </w:rPr>
      </w:pPr>
      <w:r w:rsidRPr="008900D4">
        <w:rPr>
          <w:rFonts w:asciiTheme="minorHAnsi" w:eastAsiaTheme="minorEastAsia" w:hAnsiTheme="minorHAnsi" w:cstheme="minorHAnsi"/>
          <w:color w:val="000000" w:themeColor="text1"/>
          <w:kern w:val="24"/>
          <w:sz w:val="22"/>
          <w:szCs w:val="22"/>
        </w:rPr>
        <w:t>Spend time getting to know the family, their culture and increase your knowledge and skills.</w:t>
      </w:r>
    </w:p>
    <w:p w14:paraId="39F898ED" w14:textId="71999920" w:rsidR="008900D4" w:rsidRPr="008900D4" w:rsidRDefault="004D52B6" w:rsidP="00B40669">
      <w:pPr>
        <w:pStyle w:val="ListParagraph"/>
        <w:numPr>
          <w:ilvl w:val="0"/>
          <w:numId w:val="15"/>
        </w:numPr>
        <w:autoSpaceDE w:val="0"/>
        <w:autoSpaceDN w:val="0"/>
        <w:adjustRightInd w:val="0"/>
        <w:spacing w:line="276" w:lineRule="auto"/>
        <w:jc w:val="both"/>
        <w:rPr>
          <w:rFonts w:asciiTheme="minorHAnsi" w:hAnsiTheme="minorHAnsi" w:cstheme="minorHAnsi"/>
          <w:color w:val="000000"/>
          <w:sz w:val="22"/>
          <w:szCs w:val="22"/>
        </w:rPr>
      </w:pPr>
      <w:r>
        <w:rPr>
          <w:rFonts w:asciiTheme="minorHAnsi" w:hAnsiTheme="minorHAnsi" w:cstheme="minorHAnsi"/>
          <w:color w:val="000000" w:themeColor="text1"/>
          <w:sz w:val="22"/>
          <w:szCs w:val="22"/>
          <w:lang w:val="en-US"/>
        </w:rPr>
        <w:t>C</w:t>
      </w:r>
      <w:r w:rsidR="008900D4" w:rsidRPr="008900D4">
        <w:rPr>
          <w:rFonts w:asciiTheme="minorHAnsi" w:hAnsiTheme="minorHAnsi" w:cstheme="minorHAnsi"/>
          <w:color w:val="000000" w:themeColor="text1"/>
          <w:sz w:val="22"/>
          <w:szCs w:val="22"/>
          <w:lang w:val="en-US"/>
        </w:rPr>
        <w:t xml:space="preserve">onsult with the family about how they define themselves and involve them in planning intervention as they are the expert on their identity/need and this helps practitioners to understand it from the family’s perspective.  </w:t>
      </w:r>
    </w:p>
    <w:p w14:paraId="1A68B2DC" w14:textId="77777777" w:rsidR="008900D4" w:rsidRPr="008900D4" w:rsidRDefault="008900D4" w:rsidP="00B40669">
      <w:pPr>
        <w:pStyle w:val="ListParagraph"/>
        <w:numPr>
          <w:ilvl w:val="0"/>
          <w:numId w:val="15"/>
        </w:numPr>
        <w:spacing w:line="276" w:lineRule="auto"/>
        <w:jc w:val="both"/>
        <w:rPr>
          <w:rFonts w:asciiTheme="minorHAnsi" w:hAnsiTheme="minorHAnsi" w:cstheme="minorHAnsi"/>
          <w:color w:val="000000" w:themeColor="text1"/>
          <w:sz w:val="22"/>
          <w:szCs w:val="22"/>
          <w:lang w:val="en-US"/>
        </w:rPr>
      </w:pPr>
      <w:r w:rsidRPr="008900D4">
        <w:rPr>
          <w:rFonts w:asciiTheme="minorHAnsi" w:hAnsiTheme="minorHAnsi" w:cstheme="minorHAnsi"/>
          <w:color w:val="000000" w:themeColor="text1"/>
          <w:sz w:val="22"/>
          <w:szCs w:val="22"/>
          <w:lang w:val="en-US"/>
        </w:rPr>
        <w:t>An impact chronology and cultural genogram would be used by practitioners to understand a child’s journey and family networks/relationships including family’s values and culture</w:t>
      </w:r>
    </w:p>
    <w:p w14:paraId="5EBD4919" w14:textId="15DD718B" w:rsidR="00D623E6" w:rsidRDefault="008900D4" w:rsidP="00B40669">
      <w:pPr>
        <w:pStyle w:val="ListParagraph"/>
        <w:numPr>
          <w:ilvl w:val="0"/>
          <w:numId w:val="15"/>
        </w:numPr>
        <w:spacing w:line="276" w:lineRule="auto"/>
        <w:jc w:val="both"/>
        <w:rPr>
          <w:rFonts w:asciiTheme="minorHAnsi" w:hAnsiTheme="minorHAnsi" w:cstheme="minorHAnsi"/>
          <w:color w:val="000000" w:themeColor="text1"/>
          <w:sz w:val="22"/>
          <w:szCs w:val="22"/>
          <w:lang w:val="en-US"/>
        </w:rPr>
      </w:pPr>
      <w:proofErr w:type="spellStart"/>
      <w:r w:rsidRPr="008900D4">
        <w:rPr>
          <w:rFonts w:asciiTheme="minorHAnsi" w:hAnsiTheme="minorHAnsi" w:cstheme="minorHAnsi"/>
          <w:color w:val="000000" w:themeColor="text1"/>
          <w:sz w:val="22"/>
          <w:szCs w:val="22"/>
          <w:lang w:val="en-US"/>
        </w:rPr>
        <w:t>Recognise</w:t>
      </w:r>
      <w:proofErr w:type="spellEnd"/>
      <w:r w:rsidRPr="008900D4">
        <w:rPr>
          <w:rFonts w:asciiTheme="minorHAnsi" w:hAnsiTheme="minorHAnsi" w:cstheme="minorHAnsi"/>
          <w:color w:val="000000" w:themeColor="text1"/>
          <w:sz w:val="22"/>
          <w:szCs w:val="22"/>
          <w:lang w:val="en-US"/>
        </w:rPr>
        <w:t xml:space="preserve"> that although </w:t>
      </w:r>
      <w:r w:rsidR="00F3777D">
        <w:rPr>
          <w:rFonts w:asciiTheme="minorHAnsi" w:hAnsiTheme="minorHAnsi" w:cstheme="minorHAnsi"/>
          <w:color w:val="000000" w:themeColor="text1"/>
          <w:sz w:val="22"/>
          <w:szCs w:val="22"/>
          <w:lang w:val="en-US"/>
        </w:rPr>
        <w:t>c</w:t>
      </w:r>
      <w:r w:rsidRPr="008900D4">
        <w:rPr>
          <w:rFonts w:asciiTheme="minorHAnsi" w:hAnsiTheme="minorHAnsi" w:cstheme="minorHAnsi"/>
          <w:color w:val="000000" w:themeColor="text1"/>
          <w:sz w:val="22"/>
          <w:szCs w:val="22"/>
          <w:lang w:val="en-US"/>
        </w:rPr>
        <w:t>hildren and families</w:t>
      </w:r>
      <w:r w:rsidR="00F3777D">
        <w:rPr>
          <w:rFonts w:asciiTheme="minorHAnsi" w:hAnsiTheme="minorHAnsi" w:cstheme="minorHAnsi"/>
          <w:color w:val="000000" w:themeColor="text1"/>
          <w:sz w:val="22"/>
          <w:szCs w:val="22"/>
          <w:lang w:val="en-US"/>
        </w:rPr>
        <w:t xml:space="preserve"> of the same background,</w:t>
      </w:r>
      <w:r w:rsidRPr="008900D4">
        <w:rPr>
          <w:rFonts w:asciiTheme="minorHAnsi" w:hAnsiTheme="minorHAnsi" w:cstheme="minorHAnsi"/>
          <w:color w:val="000000" w:themeColor="text1"/>
          <w:sz w:val="22"/>
          <w:szCs w:val="22"/>
          <w:lang w:val="en-US"/>
        </w:rPr>
        <w:t xml:space="preserve"> may have lived in the same cities and areas and belong to the same/religious groups/communities/class as other people, </w:t>
      </w:r>
      <w:r w:rsidR="00D623E6">
        <w:rPr>
          <w:rFonts w:asciiTheme="minorHAnsi" w:hAnsiTheme="minorHAnsi" w:cstheme="minorHAnsi"/>
          <w:color w:val="000000" w:themeColor="text1"/>
          <w:sz w:val="22"/>
          <w:szCs w:val="22"/>
          <w:lang w:val="en-US"/>
        </w:rPr>
        <w:t xml:space="preserve">our approaches should be </w:t>
      </w:r>
      <w:proofErr w:type="spellStart"/>
      <w:r w:rsidR="00D623E6">
        <w:rPr>
          <w:rFonts w:asciiTheme="minorHAnsi" w:hAnsiTheme="minorHAnsi" w:cstheme="minorHAnsi"/>
          <w:color w:val="000000" w:themeColor="text1"/>
          <w:sz w:val="22"/>
          <w:szCs w:val="22"/>
          <w:lang w:val="en-US"/>
        </w:rPr>
        <w:t>individualised</w:t>
      </w:r>
      <w:proofErr w:type="spellEnd"/>
      <w:r w:rsidR="00D623E6">
        <w:rPr>
          <w:rFonts w:asciiTheme="minorHAnsi" w:hAnsiTheme="minorHAnsi" w:cstheme="minorHAnsi"/>
          <w:color w:val="000000" w:themeColor="text1"/>
          <w:sz w:val="22"/>
          <w:szCs w:val="22"/>
          <w:lang w:val="en-US"/>
        </w:rPr>
        <w:t>.</w:t>
      </w:r>
      <w:r w:rsidRPr="008900D4">
        <w:rPr>
          <w:rFonts w:asciiTheme="minorHAnsi" w:hAnsiTheme="minorHAnsi" w:cstheme="minorHAnsi"/>
          <w:color w:val="000000" w:themeColor="text1"/>
          <w:sz w:val="22"/>
          <w:szCs w:val="22"/>
          <w:lang w:val="en-US"/>
        </w:rPr>
        <w:t xml:space="preserve">  </w:t>
      </w:r>
    </w:p>
    <w:p w14:paraId="4EBFA2C4" w14:textId="5222A33E" w:rsidR="000461B9" w:rsidRPr="009017EF" w:rsidRDefault="00D623E6" w:rsidP="00B40669">
      <w:pPr>
        <w:pStyle w:val="ListParagraph"/>
        <w:numPr>
          <w:ilvl w:val="0"/>
          <w:numId w:val="15"/>
        </w:numPr>
        <w:spacing w:line="276" w:lineRule="auto"/>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Always consider how structural inequalities s</w:t>
      </w:r>
      <w:r w:rsidR="00E03DF8">
        <w:rPr>
          <w:rFonts w:asciiTheme="minorHAnsi" w:hAnsiTheme="minorHAnsi" w:cstheme="minorHAnsi"/>
          <w:color w:val="000000" w:themeColor="text1"/>
          <w:sz w:val="22"/>
          <w:szCs w:val="22"/>
          <w:lang w:val="en-US"/>
        </w:rPr>
        <w:t>u</w:t>
      </w:r>
      <w:r>
        <w:rPr>
          <w:rFonts w:asciiTheme="minorHAnsi" w:hAnsiTheme="minorHAnsi" w:cstheme="minorHAnsi"/>
          <w:color w:val="000000" w:themeColor="text1"/>
          <w:sz w:val="22"/>
          <w:szCs w:val="22"/>
          <w:lang w:val="en-US"/>
        </w:rPr>
        <w:t>ch as institutional racism, discrimination and diversity may impact on the family due to their background.</w:t>
      </w:r>
    </w:p>
    <w:p w14:paraId="543697AA" w14:textId="77777777" w:rsidR="008900D4" w:rsidRDefault="008900D4" w:rsidP="00B40669">
      <w:pPr>
        <w:spacing w:line="276" w:lineRule="auto"/>
        <w:jc w:val="both"/>
        <w:rPr>
          <w:rFonts w:asciiTheme="minorHAnsi" w:hAnsiTheme="minorHAnsi" w:cstheme="minorHAnsi"/>
          <w:b/>
          <w:u w:val="single"/>
        </w:rPr>
      </w:pPr>
    </w:p>
    <w:p w14:paraId="3450C4C1" w14:textId="17EF5903" w:rsidR="005A4900" w:rsidRPr="00B40669" w:rsidRDefault="005A4900" w:rsidP="00B40669">
      <w:pPr>
        <w:spacing w:line="276" w:lineRule="auto"/>
        <w:jc w:val="both"/>
        <w:rPr>
          <w:rFonts w:asciiTheme="minorHAnsi" w:hAnsiTheme="minorHAnsi" w:cstheme="minorHAnsi"/>
          <w:b/>
        </w:rPr>
      </w:pPr>
      <w:r w:rsidRPr="00B40669">
        <w:rPr>
          <w:rFonts w:asciiTheme="minorHAnsi" w:hAnsiTheme="minorHAnsi" w:cstheme="minorHAnsi"/>
          <w:b/>
        </w:rPr>
        <w:t xml:space="preserve">How can I evidence this work on the child/young person/young adults file? </w:t>
      </w:r>
    </w:p>
    <w:p w14:paraId="1998FCF4" w14:textId="77777777" w:rsidR="005A4900" w:rsidRPr="00F719E4" w:rsidRDefault="005A4900" w:rsidP="00B40669">
      <w:pPr>
        <w:spacing w:line="276" w:lineRule="auto"/>
        <w:contextualSpacing/>
        <w:jc w:val="both"/>
        <w:rPr>
          <w:rFonts w:asciiTheme="minorHAnsi" w:hAnsiTheme="minorHAnsi" w:cstheme="minorHAnsi"/>
          <w:color w:val="000000" w:themeColor="text1"/>
        </w:rPr>
      </w:pPr>
    </w:p>
    <w:p w14:paraId="1D2CD224" w14:textId="5BFAFFA4" w:rsidR="005A4900" w:rsidRPr="00F719E4" w:rsidRDefault="005A4900" w:rsidP="00B40669">
      <w:pPr>
        <w:numPr>
          <w:ilvl w:val="0"/>
          <w:numId w:val="16"/>
        </w:numPr>
        <w:spacing w:line="276" w:lineRule="auto"/>
        <w:jc w:val="both"/>
        <w:rPr>
          <w:rFonts w:asciiTheme="minorHAnsi" w:hAnsiTheme="minorHAnsi" w:cstheme="minorHAnsi"/>
        </w:rPr>
      </w:pPr>
      <w:r w:rsidRPr="00F719E4">
        <w:rPr>
          <w:rFonts w:asciiTheme="minorHAnsi" w:hAnsiTheme="minorHAnsi" w:cstheme="minorHAnsi"/>
          <w:color w:val="000000" w:themeColor="text1"/>
        </w:rPr>
        <w:t xml:space="preserve">Ensure that if a child were to read their file in the future, that they </w:t>
      </w:r>
      <w:r w:rsidR="00E03DF8">
        <w:rPr>
          <w:rFonts w:asciiTheme="minorHAnsi" w:hAnsiTheme="minorHAnsi" w:cstheme="minorHAnsi"/>
          <w:color w:val="000000" w:themeColor="text1"/>
        </w:rPr>
        <w:t>would</w:t>
      </w:r>
      <w:r w:rsidRPr="00F719E4">
        <w:rPr>
          <w:rFonts w:asciiTheme="minorHAnsi" w:hAnsiTheme="minorHAnsi" w:cstheme="minorHAnsi"/>
          <w:color w:val="000000" w:themeColor="text1"/>
        </w:rPr>
        <w:t xml:space="preserve"> know </w:t>
      </w:r>
      <w:r w:rsidR="00E03DF8">
        <w:rPr>
          <w:rFonts w:asciiTheme="minorHAnsi" w:hAnsiTheme="minorHAnsi" w:cstheme="minorHAnsi"/>
          <w:color w:val="000000" w:themeColor="text1"/>
        </w:rPr>
        <w:t xml:space="preserve">at each stage in their life what their culture and identity meant to them. </w:t>
      </w:r>
    </w:p>
    <w:p w14:paraId="5B867D14" w14:textId="3784DB5C" w:rsidR="005A4900" w:rsidRPr="00F719E4" w:rsidRDefault="005A4900" w:rsidP="00B40669">
      <w:pPr>
        <w:numPr>
          <w:ilvl w:val="0"/>
          <w:numId w:val="16"/>
        </w:numPr>
        <w:spacing w:line="276" w:lineRule="auto"/>
        <w:jc w:val="both"/>
        <w:rPr>
          <w:rFonts w:asciiTheme="minorHAnsi" w:hAnsiTheme="minorHAnsi" w:cstheme="minorHAnsi"/>
        </w:rPr>
      </w:pPr>
      <w:r w:rsidRPr="00F719E4">
        <w:rPr>
          <w:rFonts w:asciiTheme="minorHAnsi" w:hAnsiTheme="minorHAnsi" w:cstheme="minorHAnsi"/>
        </w:rPr>
        <w:t xml:space="preserve">Use cultural genograms </w:t>
      </w:r>
      <w:r w:rsidR="00E03DF8">
        <w:rPr>
          <w:rFonts w:asciiTheme="minorHAnsi" w:hAnsiTheme="minorHAnsi" w:cstheme="minorHAnsi"/>
        </w:rPr>
        <w:t xml:space="preserve">as a direct work tool </w:t>
      </w:r>
      <w:r w:rsidRPr="00F719E4">
        <w:rPr>
          <w:rFonts w:asciiTheme="minorHAnsi" w:hAnsiTheme="minorHAnsi" w:cstheme="minorHAnsi"/>
        </w:rPr>
        <w:t xml:space="preserve">with the child, young person, young adults, parents and carers to which can then be uploaded onto documents with a linked case note providing an analysis of the session.   </w:t>
      </w:r>
    </w:p>
    <w:p w14:paraId="5179457A" w14:textId="472E2E50" w:rsidR="005A4900" w:rsidRDefault="005A4900" w:rsidP="00B40669">
      <w:pPr>
        <w:numPr>
          <w:ilvl w:val="0"/>
          <w:numId w:val="16"/>
        </w:numPr>
        <w:spacing w:line="276" w:lineRule="auto"/>
        <w:jc w:val="both"/>
        <w:rPr>
          <w:rFonts w:asciiTheme="minorHAnsi" w:hAnsiTheme="minorHAnsi" w:cstheme="minorHAnsi"/>
        </w:rPr>
      </w:pPr>
      <w:r w:rsidRPr="00F719E4">
        <w:rPr>
          <w:rFonts w:asciiTheme="minorHAnsi" w:hAnsiTheme="minorHAnsi" w:cstheme="minorHAnsi"/>
        </w:rPr>
        <w:t xml:space="preserve">Link information obtained from the cultural genogram to your </w:t>
      </w:r>
      <w:r>
        <w:rPr>
          <w:rFonts w:asciiTheme="minorHAnsi" w:hAnsiTheme="minorHAnsi" w:cstheme="minorHAnsi"/>
        </w:rPr>
        <w:t xml:space="preserve">assessments, </w:t>
      </w:r>
      <w:r w:rsidRPr="00F719E4">
        <w:rPr>
          <w:rFonts w:asciiTheme="minorHAnsi" w:hAnsiTheme="minorHAnsi" w:cstheme="minorHAnsi"/>
        </w:rPr>
        <w:t xml:space="preserve">analysis and </w:t>
      </w:r>
      <w:r w:rsidR="00E03DF8">
        <w:rPr>
          <w:rFonts w:asciiTheme="minorHAnsi" w:hAnsiTheme="minorHAnsi" w:cstheme="minorHAnsi"/>
        </w:rPr>
        <w:t>planning.</w:t>
      </w:r>
    </w:p>
    <w:p w14:paraId="02DC5675" w14:textId="77777777" w:rsidR="000844BD" w:rsidRPr="00F719E4" w:rsidRDefault="000844BD" w:rsidP="00B40669">
      <w:pPr>
        <w:spacing w:line="276" w:lineRule="auto"/>
        <w:contextualSpacing/>
        <w:jc w:val="both"/>
        <w:rPr>
          <w:rFonts w:asciiTheme="minorHAnsi" w:hAnsiTheme="minorHAnsi" w:cstheme="minorHAnsi"/>
        </w:rPr>
      </w:pPr>
    </w:p>
    <w:p w14:paraId="46BBCA99" w14:textId="78D74504" w:rsidR="004F2297" w:rsidRPr="00B40669" w:rsidRDefault="004F2297" w:rsidP="00B40669">
      <w:pPr>
        <w:spacing w:line="276" w:lineRule="auto"/>
        <w:jc w:val="both"/>
        <w:rPr>
          <w:rFonts w:asciiTheme="minorHAnsi" w:hAnsiTheme="minorHAnsi" w:cstheme="minorHAnsi"/>
          <w:b/>
        </w:rPr>
      </w:pPr>
      <w:r w:rsidRPr="00B40669">
        <w:rPr>
          <w:rFonts w:asciiTheme="minorHAnsi" w:hAnsiTheme="minorHAnsi" w:cstheme="minorHAnsi"/>
          <w:b/>
        </w:rPr>
        <w:t xml:space="preserve">Further information and reading </w:t>
      </w:r>
    </w:p>
    <w:p w14:paraId="757FA209" w14:textId="77777777" w:rsidR="0024555B" w:rsidRPr="00A541A1" w:rsidRDefault="0024555B" w:rsidP="00B40669">
      <w:pPr>
        <w:spacing w:line="276" w:lineRule="auto"/>
        <w:jc w:val="both"/>
        <w:rPr>
          <w:rFonts w:asciiTheme="minorHAnsi" w:hAnsiTheme="minorHAnsi" w:cstheme="minorHAnsi"/>
          <w:b/>
          <w:u w:val="single"/>
        </w:rPr>
      </w:pPr>
    </w:p>
    <w:p w14:paraId="75317DA5" w14:textId="77777777" w:rsidR="004D52B6" w:rsidRPr="00A541A1" w:rsidRDefault="004F2297" w:rsidP="00B40669">
      <w:pPr>
        <w:pStyle w:val="ListParagraph"/>
        <w:numPr>
          <w:ilvl w:val="0"/>
          <w:numId w:val="28"/>
        </w:numPr>
        <w:spacing w:after="160" w:line="276" w:lineRule="auto"/>
        <w:ind w:left="360"/>
        <w:jc w:val="both"/>
        <w:rPr>
          <w:rFonts w:asciiTheme="minorHAnsi" w:hAnsiTheme="minorHAnsi" w:cstheme="minorHAnsi"/>
          <w:sz w:val="22"/>
          <w:szCs w:val="22"/>
        </w:rPr>
      </w:pPr>
      <w:r w:rsidRPr="00A541A1">
        <w:rPr>
          <w:rFonts w:asciiTheme="minorHAnsi" w:hAnsiTheme="minorHAnsi" w:cstheme="minorHAnsi"/>
          <w:sz w:val="22"/>
          <w:szCs w:val="22"/>
        </w:rPr>
        <w:t>Practice notes relating to the Practice Framework and</w:t>
      </w:r>
      <w:r w:rsidR="004469B1" w:rsidRPr="00A541A1">
        <w:rPr>
          <w:rFonts w:asciiTheme="minorHAnsi" w:hAnsiTheme="minorHAnsi" w:cstheme="minorHAnsi"/>
          <w:sz w:val="22"/>
          <w:szCs w:val="22"/>
        </w:rPr>
        <w:t xml:space="preserve"> model,</w:t>
      </w:r>
      <w:r w:rsidRPr="00A541A1">
        <w:rPr>
          <w:rFonts w:asciiTheme="minorHAnsi" w:hAnsiTheme="minorHAnsi" w:cstheme="minorHAnsi"/>
          <w:sz w:val="22"/>
          <w:szCs w:val="22"/>
        </w:rPr>
        <w:t xml:space="preserve"> Relationship </w:t>
      </w:r>
      <w:r w:rsidR="004469B1" w:rsidRPr="00A541A1">
        <w:rPr>
          <w:rFonts w:asciiTheme="minorHAnsi" w:hAnsiTheme="minorHAnsi" w:cstheme="minorHAnsi"/>
          <w:sz w:val="22"/>
          <w:szCs w:val="22"/>
        </w:rPr>
        <w:t xml:space="preserve">Based Practice and Trauma Informed Practice </w:t>
      </w:r>
      <w:r w:rsidRPr="00A541A1">
        <w:rPr>
          <w:rFonts w:asciiTheme="minorHAnsi" w:hAnsiTheme="minorHAnsi" w:cstheme="minorHAnsi"/>
          <w:sz w:val="22"/>
          <w:szCs w:val="22"/>
        </w:rPr>
        <w:t>are available on Tri-X.</w:t>
      </w:r>
    </w:p>
    <w:p w14:paraId="33F789A4" w14:textId="77777777" w:rsidR="004D52B6" w:rsidRPr="00A541A1" w:rsidRDefault="004469B1" w:rsidP="00B40669">
      <w:pPr>
        <w:pStyle w:val="ListParagraph"/>
        <w:numPr>
          <w:ilvl w:val="0"/>
          <w:numId w:val="28"/>
        </w:numPr>
        <w:spacing w:after="160" w:line="276" w:lineRule="auto"/>
        <w:ind w:left="360"/>
        <w:jc w:val="both"/>
        <w:rPr>
          <w:rFonts w:asciiTheme="minorHAnsi" w:hAnsiTheme="minorHAnsi" w:cstheme="minorHAnsi"/>
          <w:sz w:val="22"/>
          <w:szCs w:val="22"/>
        </w:rPr>
      </w:pPr>
      <w:r w:rsidRPr="009017EF">
        <w:rPr>
          <w:rFonts w:asciiTheme="minorHAnsi" w:hAnsiTheme="minorHAnsi" w:cstheme="minorHAnsi"/>
          <w:sz w:val="22"/>
          <w:szCs w:val="22"/>
        </w:rPr>
        <w:t>Read t</w:t>
      </w:r>
      <w:r w:rsidR="004F2297" w:rsidRPr="009017EF">
        <w:rPr>
          <w:rFonts w:asciiTheme="minorHAnsi" w:hAnsiTheme="minorHAnsi" w:cstheme="minorHAnsi"/>
          <w:sz w:val="22"/>
          <w:szCs w:val="22"/>
        </w:rPr>
        <w:t>h</w:t>
      </w:r>
      <w:r w:rsidRPr="009017EF">
        <w:rPr>
          <w:rFonts w:asciiTheme="minorHAnsi" w:hAnsiTheme="minorHAnsi" w:cstheme="minorHAnsi"/>
          <w:sz w:val="22"/>
          <w:szCs w:val="22"/>
        </w:rPr>
        <w:t>e</w:t>
      </w:r>
      <w:r w:rsidR="004F2297" w:rsidRPr="009017EF">
        <w:rPr>
          <w:rFonts w:asciiTheme="minorHAnsi" w:hAnsiTheme="minorHAnsi" w:cstheme="minorHAnsi"/>
          <w:sz w:val="22"/>
          <w:szCs w:val="22"/>
        </w:rPr>
        <w:t xml:space="preserve"> Practice Framework and Model Booklet</w:t>
      </w:r>
      <w:r w:rsidRPr="009017EF">
        <w:rPr>
          <w:rFonts w:asciiTheme="minorHAnsi" w:hAnsiTheme="minorHAnsi" w:cstheme="minorHAnsi"/>
          <w:sz w:val="22"/>
          <w:szCs w:val="22"/>
        </w:rPr>
        <w:t xml:space="preserve"> and </w:t>
      </w:r>
      <w:r w:rsidR="004F2297" w:rsidRPr="009017EF">
        <w:rPr>
          <w:rFonts w:asciiTheme="minorHAnsi" w:hAnsiTheme="minorHAnsi" w:cstheme="minorHAnsi"/>
          <w:sz w:val="22"/>
          <w:szCs w:val="22"/>
        </w:rPr>
        <w:t>Sandwell Practice Standards</w:t>
      </w:r>
      <w:r w:rsidRPr="009017EF">
        <w:rPr>
          <w:rFonts w:asciiTheme="minorHAnsi" w:hAnsiTheme="minorHAnsi" w:cstheme="minorHAnsi"/>
          <w:sz w:val="22"/>
          <w:szCs w:val="22"/>
        </w:rPr>
        <w:t>.</w:t>
      </w:r>
    </w:p>
    <w:p w14:paraId="790FBB75" w14:textId="51B396F1" w:rsidR="00FE527B" w:rsidRDefault="004469B1" w:rsidP="00B40669">
      <w:pPr>
        <w:pStyle w:val="ListParagraph"/>
        <w:numPr>
          <w:ilvl w:val="0"/>
          <w:numId w:val="28"/>
        </w:numPr>
        <w:spacing w:after="160" w:line="276" w:lineRule="auto"/>
        <w:ind w:left="360"/>
        <w:jc w:val="both"/>
        <w:rPr>
          <w:rFonts w:asciiTheme="minorHAnsi" w:hAnsiTheme="minorHAnsi" w:cstheme="minorHAnsi"/>
          <w:sz w:val="22"/>
          <w:szCs w:val="22"/>
        </w:rPr>
      </w:pPr>
      <w:r w:rsidRPr="009017EF">
        <w:rPr>
          <w:rFonts w:asciiTheme="minorHAnsi" w:hAnsiTheme="minorHAnsi" w:cstheme="minorHAnsi"/>
          <w:sz w:val="22"/>
          <w:szCs w:val="22"/>
        </w:rPr>
        <w:t xml:space="preserve">Access Practice Learning </w:t>
      </w:r>
      <w:r w:rsidR="004F2297" w:rsidRPr="009017EF">
        <w:rPr>
          <w:rFonts w:asciiTheme="minorHAnsi" w:hAnsiTheme="minorHAnsi" w:cstheme="minorHAnsi"/>
          <w:sz w:val="22"/>
          <w:szCs w:val="22"/>
        </w:rPr>
        <w:t xml:space="preserve">Workshops </w:t>
      </w:r>
      <w:r w:rsidR="001B76EE">
        <w:rPr>
          <w:rFonts w:asciiTheme="minorHAnsi" w:hAnsiTheme="minorHAnsi" w:cstheme="minorHAnsi"/>
          <w:sz w:val="22"/>
          <w:szCs w:val="22"/>
        </w:rPr>
        <w:t xml:space="preserve">on </w:t>
      </w:r>
      <w:r w:rsidRPr="009017EF">
        <w:rPr>
          <w:rFonts w:asciiTheme="minorHAnsi" w:hAnsiTheme="minorHAnsi" w:cstheme="minorHAnsi"/>
          <w:sz w:val="22"/>
          <w:szCs w:val="22"/>
        </w:rPr>
        <w:t>t</w:t>
      </w:r>
      <w:r w:rsidR="00D060B2" w:rsidRPr="009017EF">
        <w:rPr>
          <w:rFonts w:asciiTheme="minorHAnsi" w:hAnsiTheme="minorHAnsi" w:cstheme="minorHAnsi"/>
          <w:sz w:val="22"/>
          <w:szCs w:val="22"/>
        </w:rPr>
        <w:t xml:space="preserve">he Practice Framework and Model, </w:t>
      </w:r>
      <w:r w:rsidRPr="009017EF">
        <w:rPr>
          <w:rFonts w:asciiTheme="minorHAnsi" w:hAnsiTheme="minorHAnsi" w:cstheme="minorHAnsi"/>
          <w:sz w:val="22"/>
          <w:szCs w:val="22"/>
        </w:rPr>
        <w:t>Cultural Competence,</w:t>
      </w:r>
      <w:r w:rsidR="004F2297" w:rsidRPr="009017EF">
        <w:rPr>
          <w:rFonts w:asciiTheme="minorHAnsi" w:hAnsiTheme="minorHAnsi" w:cstheme="minorHAnsi"/>
          <w:sz w:val="22"/>
          <w:szCs w:val="22"/>
        </w:rPr>
        <w:t xml:space="preserve"> Cultu</w:t>
      </w:r>
      <w:r w:rsidR="00D060B2" w:rsidRPr="009017EF">
        <w:rPr>
          <w:rFonts w:asciiTheme="minorHAnsi" w:hAnsiTheme="minorHAnsi" w:cstheme="minorHAnsi"/>
          <w:sz w:val="22"/>
          <w:szCs w:val="22"/>
        </w:rPr>
        <w:t>ral G</w:t>
      </w:r>
      <w:r w:rsidR="004F2297" w:rsidRPr="009017EF">
        <w:rPr>
          <w:rFonts w:asciiTheme="minorHAnsi" w:hAnsiTheme="minorHAnsi" w:cstheme="minorHAnsi"/>
          <w:sz w:val="22"/>
          <w:szCs w:val="22"/>
        </w:rPr>
        <w:t>enograms and Impact Chronologies</w:t>
      </w:r>
      <w:r w:rsidRPr="009017EF">
        <w:rPr>
          <w:rFonts w:asciiTheme="minorHAnsi" w:hAnsiTheme="minorHAnsi" w:cstheme="minorHAnsi"/>
          <w:sz w:val="22"/>
          <w:szCs w:val="22"/>
        </w:rPr>
        <w:t>.</w:t>
      </w:r>
    </w:p>
    <w:p w14:paraId="5C323C10" w14:textId="4250F129" w:rsidR="001B76EE" w:rsidRPr="009017EF" w:rsidRDefault="000314BA" w:rsidP="00B40669">
      <w:pPr>
        <w:pStyle w:val="ListParagraph"/>
        <w:numPr>
          <w:ilvl w:val="0"/>
          <w:numId w:val="28"/>
        </w:numPr>
        <w:spacing w:after="160" w:line="276" w:lineRule="auto"/>
        <w:ind w:left="360"/>
        <w:jc w:val="both"/>
        <w:rPr>
          <w:rFonts w:asciiTheme="minorHAnsi" w:hAnsiTheme="minorHAnsi" w:cstheme="minorHAnsi"/>
          <w:sz w:val="22"/>
          <w:szCs w:val="22"/>
        </w:rPr>
      </w:pPr>
      <w:r w:rsidRPr="009017EF">
        <w:rPr>
          <w:rFonts w:asciiTheme="minorHAnsi" w:hAnsiTheme="minorHAnsi" w:cstheme="minorHAnsi"/>
          <w:sz w:val="22"/>
          <w:szCs w:val="22"/>
        </w:rPr>
        <w:lastRenderedPageBreak/>
        <w:t xml:space="preserve">Dr </w:t>
      </w:r>
      <w:proofErr w:type="spellStart"/>
      <w:r w:rsidRPr="009017EF">
        <w:rPr>
          <w:rFonts w:asciiTheme="minorHAnsi" w:hAnsiTheme="minorHAnsi" w:cstheme="minorHAnsi"/>
          <w:sz w:val="22"/>
          <w:szCs w:val="22"/>
        </w:rPr>
        <w:t>Prospera</w:t>
      </w:r>
      <w:proofErr w:type="spellEnd"/>
      <w:r w:rsidRPr="009017EF">
        <w:rPr>
          <w:rFonts w:asciiTheme="minorHAnsi" w:hAnsiTheme="minorHAnsi" w:cstheme="minorHAnsi"/>
          <w:sz w:val="22"/>
          <w:szCs w:val="22"/>
        </w:rPr>
        <w:t xml:space="preserve"> </w:t>
      </w:r>
      <w:proofErr w:type="spellStart"/>
      <w:r w:rsidRPr="009017EF">
        <w:rPr>
          <w:rFonts w:asciiTheme="minorHAnsi" w:hAnsiTheme="minorHAnsi" w:cstheme="minorHAnsi"/>
          <w:sz w:val="22"/>
          <w:szCs w:val="22"/>
        </w:rPr>
        <w:t>Tedam</w:t>
      </w:r>
      <w:proofErr w:type="spellEnd"/>
      <w:r w:rsidR="00B76B0E">
        <w:rPr>
          <w:rFonts w:asciiTheme="minorHAnsi" w:hAnsiTheme="minorHAnsi" w:cstheme="minorHAnsi"/>
          <w:sz w:val="22"/>
          <w:szCs w:val="22"/>
        </w:rPr>
        <w:t xml:space="preserve"> Training</w:t>
      </w:r>
      <w:r w:rsidRPr="009017EF">
        <w:rPr>
          <w:rFonts w:asciiTheme="minorHAnsi" w:hAnsiTheme="minorHAnsi" w:cstheme="minorHAnsi"/>
          <w:sz w:val="22"/>
          <w:szCs w:val="22"/>
        </w:rPr>
        <w:t xml:space="preserve">: Culturally Sensitive Social Work Assessments &amp; Intervention </w:t>
      </w:r>
      <w:r w:rsidR="00B76B0E">
        <w:rPr>
          <w:rFonts w:asciiTheme="minorHAnsi" w:hAnsiTheme="minorHAnsi" w:cstheme="minorHAnsi"/>
          <w:sz w:val="22"/>
          <w:szCs w:val="22"/>
        </w:rPr>
        <w:t>(March 2021)</w:t>
      </w:r>
    </w:p>
    <w:p w14:paraId="577B0685" w14:textId="71B27A42" w:rsidR="0015660B" w:rsidRPr="009017EF" w:rsidRDefault="008272BD" w:rsidP="00B40669">
      <w:pPr>
        <w:pStyle w:val="ListParagraph"/>
        <w:numPr>
          <w:ilvl w:val="0"/>
          <w:numId w:val="28"/>
        </w:numPr>
        <w:spacing w:after="160" w:line="276" w:lineRule="auto"/>
        <w:ind w:left="360"/>
        <w:jc w:val="both"/>
        <w:rPr>
          <w:rFonts w:asciiTheme="minorHAnsi" w:hAnsiTheme="minorHAnsi" w:cstheme="minorHAnsi"/>
          <w:sz w:val="22"/>
          <w:szCs w:val="22"/>
        </w:rPr>
      </w:pPr>
      <w:r w:rsidRPr="009017EF">
        <w:rPr>
          <w:rFonts w:asciiTheme="minorHAnsi" w:hAnsiTheme="minorHAnsi" w:cstheme="minorHAnsi"/>
          <w:sz w:val="22"/>
          <w:szCs w:val="22"/>
        </w:rPr>
        <w:t>Research in Practice Briefing: Confident Practice with Cultural Diversity</w:t>
      </w:r>
      <w:r w:rsidR="00B76B0E" w:rsidRPr="009017EF">
        <w:rPr>
          <w:rFonts w:asciiTheme="minorHAnsi" w:hAnsiTheme="minorHAnsi" w:cstheme="minorHAnsi"/>
          <w:sz w:val="22"/>
          <w:szCs w:val="22"/>
        </w:rPr>
        <w:t xml:space="preserve"> 2017</w:t>
      </w:r>
      <w:r w:rsidR="000A7505" w:rsidRPr="009017EF">
        <w:rPr>
          <w:rFonts w:asciiTheme="minorHAnsi" w:hAnsiTheme="minorHAnsi" w:cstheme="minorHAnsi"/>
          <w:sz w:val="22"/>
          <w:szCs w:val="22"/>
        </w:rPr>
        <w:t xml:space="preserve"> </w:t>
      </w:r>
      <w:r w:rsidRPr="009017EF">
        <w:rPr>
          <w:rFonts w:asciiTheme="minorHAnsi" w:hAnsiTheme="minorHAnsi" w:cstheme="minorHAnsi"/>
          <w:sz w:val="22"/>
          <w:szCs w:val="22"/>
        </w:rPr>
        <w:t xml:space="preserve"> </w:t>
      </w:r>
    </w:p>
    <w:p w14:paraId="66123366" w14:textId="77777777" w:rsidR="00B76B0E" w:rsidRDefault="00B76B0E" w:rsidP="00B40669">
      <w:pPr>
        <w:spacing w:line="276" w:lineRule="auto"/>
        <w:jc w:val="both"/>
        <w:rPr>
          <w:rFonts w:asciiTheme="minorHAnsi" w:hAnsiTheme="minorHAnsi" w:cstheme="minorHAnsi"/>
          <w:b/>
        </w:rPr>
      </w:pPr>
    </w:p>
    <w:p w14:paraId="69C6016D" w14:textId="30E0000E" w:rsidR="0024555B" w:rsidRDefault="004F2297" w:rsidP="00B40669">
      <w:pPr>
        <w:spacing w:line="276" w:lineRule="auto"/>
        <w:jc w:val="both"/>
        <w:rPr>
          <w:rFonts w:asciiTheme="minorHAnsi" w:hAnsiTheme="minorHAnsi" w:cstheme="minorHAnsi"/>
        </w:rPr>
      </w:pPr>
      <w:r w:rsidRPr="00F719E4">
        <w:rPr>
          <w:rFonts w:asciiTheme="minorHAnsi" w:hAnsiTheme="minorHAnsi" w:cstheme="minorHAnsi"/>
          <w:b/>
        </w:rPr>
        <w:t xml:space="preserve">Date of Practice Note: </w:t>
      </w:r>
      <w:r w:rsidR="00B40669" w:rsidRPr="00B40669">
        <w:rPr>
          <w:rFonts w:asciiTheme="minorHAnsi" w:hAnsiTheme="minorHAnsi" w:cstheme="minorHAnsi"/>
        </w:rPr>
        <w:t>September</w:t>
      </w:r>
      <w:r w:rsidR="00B40669">
        <w:rPr>
          <w:rFonts w:asciiTheme="minorHAnsi" w:hAnsiTheme="minorHAnsi" w:cstheme="minorHAnsi"/>
          <w:b/>
        </w:rPr>
        <w:t xml:space="preserve"> </w:t>
      </w:r>
      <w:r w:rsidRPr="00F719E4">
        <w:rPr>
          <w:rFonts w:asciiTheme="minorHAnsi" w:hAnsiTheme="minorHAnsi" w:cstheme="minorHAnsi"/>
        </w:rPr>
        <w:t>202</w:t>
      </w:r>
      <w:r w:rsidR="00925189" w:rsidRPr="00F719E4">
        <w:rPr>
          <w:rFonts w:asciiTheme="minorHAnsi" w:hAnsiTheme="minorHAnsi" w:cstheme="minorHAnsi"/>
        </w:rPr>
        <w:t>1</w:t>
      </w:r>
    </w:p>
    <w:p w14:paraId="0C0F9BB7" w14:textId="77777777" w:rsidR="0015660B" w:rsidRPr="00F719E4" w:rsidRDefault="0015660B" w:rsidP="00B40669">
      <w:pPr>
        <w:spacing w:line="276" w:lineRule="auto"/>
        <w:jc w:val="both"/>
        <w:rPr>
          <w:rFonts w:asciiTheme="minorHAnsi" w:hAnsiTheme="minorHAnsi" w:cstheme="minorHAnsi"/>
        </w:rPr>
      </w:pPr>
    </w:p>
    <w:p w14:paraId="02A83C1E" w14:textId="2054E640" w:rsidR="0015660B" w:rsidRDefault="004F2297" w:rsidP="00B40669">
      <w:pPr>
        <w:pStyle w:val="CommentText"/>
        <w:spacing w:line="276" w:lineRule="auto"/>
        <w:jc w:val="both"/>
        <w:rPr>
          <w:rFonts w:cstheme="minorHAnsi"/>
          <w:b/>
          <w:sz w:val="22"/>
          <w:szCs w:val="22"/>
        </w:rPr>
      </w:pPr>
      <w:r w:rsidRPr="00F719E4">
        <w:rPr>
          <w:rFonts w:cstheme="minorHAnsi"/>
          <w:b/>
          <w:sz w:val="22"/>
          <w:szCs w:val="22"/>
        </w:rPr>
        <w:t xml:space="preserve">Date to be reviewed: </w:t>
      </w:r>
      <w:r w:rsidR="00B40669" w:rsidRPr="00B40669">
        <w:rPr>
          <w:rFonts w:cstheme="minorHAnsi"/>
          <w:sz w:val="22"/>
          <w:szCs w:val="22"/>
        </w:rPr>
        <w:t xml:space="preserve">September </w:t>
      </w:r>
      <w:r w:rsidRPr="00B40669">
        <w:rPr>
          <w:rFonts w:cstheme="minorHAnsi"/>
          <w:sz w:val="22"/>
          <w:szCs w:val="22"/>
        </w:rPr>
        <w:t>202</w:t>
      </w:r>
      <w:r w:rsidR="00925189" w:rsidRPr="00B40669">
        <w:rPr>
          <w:rFonts w:cstheme="minorHAnsi"/>
          <w:sz w:val="22"/>
          <w:szCs w:val="22"/>
        </w:rPr>
        <w:t>2</w:t>
      </w:r>
      <w:r w:rsidR="004D52B6">
        <w:rPr>
          <w:rFonts w:cstheme="minorHAnsi"/>
          <w:b/>
          <w:sz w:val="22"/>
          <w:szCs w:val="22"/>
        </w:rPr>
        <w:t xml:space="preserve">     </w:t>
      </w:r>
    </w:p>
    <w:p w14:paraId="02241503" w14:textId="4BE932F3" w:rsidR="00B40669" w:rsidRPr="003C4A60" w:rsidRDefault="004F2297" w:rsidP="000C65E4">
      <w:pPr>
        <w:pStyle w:val="CommentText"/>
        <w:spacing w:line="276" w:lineRule="auto"/>
        <w:jc w:val="both"/>
        <w:rPr>
          <w:rFonts w:eastAsia="Times New Roman" w:cstheme="minorHAnsi"/>
          <w:lang w:eastAsia="en-GB"/>
        </w:rPr>
      </w:pPr>
      <w:r w:rsidRPr="00F719E4">
        <w:rPr>
          <w:rFonts w:cstheme="minorHAnsi"/>
          <w:b/>
          <w:sz w:val="22"/>
          <w:szCs w:val="22"/>
        </w:rPr>
        <w:t xml:space="preserve">Authorised by: </w:t>
      </w:r>
      <w:r w:rsidR="00B40669" w:rsidRPr="000C65E4">
        <w:rPr>
          <w:rFonts w:eastAsia="Times New Roman" w:cstheme="minorHAnsi"/>
          <w:sz w:val="22"/>
          <w:lang w:eastAsia="en-GB"/>
        </w:rPr>
        <w:t>Beyond Auditing Practice and Development Team: Pauline Dunkwu and Aman Basi</w:t>
      </w:r>
    </w:p>
    <w:p w14:paraId="0199BE3F" w14:textId="77777777" w:rsidR="00B40669" w:rsidRPr="00F719E4" w:rsidRDefault="00B40669" w:rsidP="00B40669">
      <w:pPr>
        <w:pStyle w:val="CommentText"/>
        <w:spacing w:line="276" w:lineRule="auto"/>
        <w:jc w:val="both"/>
        <w:rPr>
          <w:rFonts w:cstheme="minorHAnsi"/>
          <w:b/>
          <w:sz w:val="22"/>
          <w:szCs w:val="22"/>
        </w:rPr>
      </w:pPr>
      <w:bookmarkStart w:id="2" w:name="_GoBack"/>
      <w:bookmarkEnd w:id="2"/>
    </w:p>
    <w:sectPr w:rsidR="00B40669" w:rsidRPr="00F719E4" w:rsidSect="007C5B12">
      <w:headerReference w:type="default" r:id="rId10"/>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BE1E6" w14:textId="77777777" w:rsidR="005C6A08" w:rsidRDefault="005C6A08" w:rsidP="00722A4A">
      <w:r>
        <w:separator/>
      </w:r>
    </w:p>
  </w:endnote>
  <w:endnote w:type="continuationSeparator" w:id="0">
    <w:p w14:paraId="06736BCA" w14:textId="77777777" w:rsidR="005C6A08" w:rsidRDefault="005C6A08" w:rsidP="0072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6E4D2" w14:textId="77777777" w:rsidR="005C6A08" w:rsidRDefault="005C6A08">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EC4F5A5" w14:textId="77777777" w:rsidR="005C6A08" w:rsidRDefault="005C6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5C202" w14:textId="77777777" w:rsidR="005C6A08" w:rsidRDefault="005C6A08" w:rsidP="00722A4A">
      <w:r>
        <w:separator/>
      </w:r>
    </w:p>
  </w:footnote>
  <w:footnote w:type="continuationSeparator" w:id="0">
    <w:p w14:paraId="76CA5968" w14:textId="77777777" w:rsidR="005C6A08" w:rsidRDefault="005C6A08" w:rsidP="0072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4D936" w14:textId="6E1FA62C" w:rsidR="005C6A08" w:rsidRPr="00DB0602" w:rsidRDefault="005C6A08" w:rsidP="00DB0602">
    <w:pPr>
      <w:pStyle w:val="Header"/>
      <w:jc w:val="right"/>
    </w:pPr>
    <w:r>
      <w:t xml:space="preserve">           </w:t>
    </w:r>
    <w:r w:rsidRPr="00DB0602">
      <w:rPr>
        <w:noProof/>
      </w:rPr>
      <w:drawing>
        <wp:inline distT="0" distB="0" distL="0" distR="0" wp14:anchorId="7927EEEC" wp14:editId="59BD6632">
          <wp:extent cx="1655810" cy="605155"/>
          <wp:effectExtent l="0" t="0" r="0" b="0"/>
          <wp:docPr id="33" name="Picture 32">
            <a:extLst xmlns:a="http://schemas.openxmlformats.org/drawingml/2006/main">
              <a:ext uri="{FF2B5EF4-FFF2-40B4-BE49-F238E27FC236}">
                <a16:creationId xmlns:a16="http://schemas.microsoft.com/office/drawing/2014/main" id="{EB613E9E-DE39-45BD-8C68-89D426AD74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a:extLst>
                      <a:ext uri="{FF2B5EF4-FFF2-40B4-BE49-F238E27FC236}">
                        <a16:creationId xmlns:a16="http://schemas.microsoft.com/office/drawing/2014/main" id="{EB613E9E-DE39-45BD-8C68-89D426AD74B7}"/>
                      </a:ext>
                    </a:extLst>
                  </pic:cNvPr>
                  <pic:cNvPicPr>
                    <a:picLocks noChangeAspect="1"/>
                  </pic:cNvPicPr>
                </pic:nvPicPr>
                <pic:blipFill>
                  <a:blip r:embed="rId1"/>
                  <a:stretch>
                    <a:fillRect/>
                  </a:stretch>
                </pic:blipFill>
                <pic:spPr>
                  <a:xfrm>
                    <a:off x="0" y="0"/>
                    <a:ext cx="1664727" cy="6084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59CF"/>
    <w:multiLevelType w:val="hybridMultilevel"/>
    <w:tmpl w:val="54687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3406B"/>
    <w:multiLevelType w:val="hybridMultilevel"/>
    <w:tmpl w:val="FBE2B87C"/>
    <w:lvl w:ilvl="0" w:tplc="DC460DB8">
      <w:start w:val="1"/>
      <w:numFmt w:val="bullet"/>
      <w:lvlText w:val="•"/>
      <w:lvlJc w:val="left"/>
      <w:pPr>
        <w:tabs>
          <w:tab w:val="num" w:pos="720"/>
        </w:tabs>
        <w:ind w:left="720" w:hanging="360"/>
      </w:pPr>
      <w:rPr>
        <w:rFonts w:ascii="Arial" w:hAnsi="Arial" w:hint="default"/>
      </w:rPr>
    </w:lvl>
    <w:lvl w:ilvl="1" w:tplc="C778EEAE" w:tentative="1">
      <w:start w:val="1"/>
      <w:numFmt w:val="bullet"/>
      <w:lvlText w:val="•"/>
      <w:lvlJc w:val="left"/>
      <w:pPr>
        <w:tabs>
          <w:tab w:val="num" w:pos="1440"/>
        </w:tabs>
        <w:ind w:left="1440" w:hanging="360"/>
      </w:pPr>
      <w:rPr>
        <w:rFonts w:ascii="Arial" w:hAnsi="Arial" w:hint="default"/>
      </w:rPr>
    </w:lvl>
    <w:lvl w:ilvl="2" w:tplc="2BF8273C" w:tentative="1">
      <w:start w:val="1"/>
      <w:numFmt w:val="bullet"/>
      <w:lvlText w:val="•"/>
      <w:lvlJc w:val="left"/>
      <w:pPr>
        <w:tabs>
          <w:tab w:val="num" w:pos="2160"/>
        </w:tabs>
        <w:ind w:left="2160" w:hanging="360"/>
      </w:pPr>
      <w:rPr>
        <w:rFonts w:ascii="Arial" w:hAnsi="Arial" w:hint="default"/>
      </w:rPr>
    </w:lvl>
    <w:lvl w:ilvl="3" w:tplc="776A8082" w:tentative="1">
      <w:start w:val="1"/>
      <w:numFmt w:val="bullet"/>
      <w:lvlText w:val="•"/>
      <w:lvlJc w:val="left"/>
      <w:pPr>
        <w:tabs>
          <w:tab w:val="num" w:pos="2880"/>
        </w:tabs>
        <w:ind w:left="2880" w:hanging="360"/>
      </w:pPr>
      <w:rPr>
        <w:rFonts w:ascii="Arial" w:hAnsi="Arial" w:hint="default"/>
      </w:rPr>
    </w:lvl>
    <w:lvl w:ilvl="4" w:tplc="9566F1FA" w:tentative="1">
      <w:start w:val="1"/>
      <w:numFmt w:val="bullet"/>
      <w:lvlText w:val="•"/>
      <w:lvlJc w:val="left"/>
      <w:pPr>
        <w:tabs>
          <w:tab w:val="num" w:pos="3600"/>
        </w:tabs>
        <w:ind w:left="3600" w:hanging="360"/>
      </w:pPr>
      <w:rPr>
        <w:rFonts w:ascii="Arial" w:hAnsi="Arial" w:hint="default"/>
      </w:rPr>
    </w:lvl>
    <w:lvl w:ilvl="5" w:tplc="9016249A" w:tentative="1">
      <w:start w:val="1"/>
      <w:numFmt w:val="bullet"/>
      <w:lvlText w:val="•"/>
      <w:lvlJc w:val="left"/>
      <w:pPr>
        <w:tabs>
          <w:tab w:val="num" w:pos="4320"/>
        </w:tabs>
        <w:ind w:left="4320" w:hanging="360"/>
      </w:pPr>
      <w:rPr>
        <w:rFonts w:ascii="Arial" w:hAnsi="Arial" w:hint="default"/>
      </w:rPr>
    </w:lvl>
    <w:lvl w:ilvl="6" w:tplc="B4B0412C" w:tentative="1">
      <w:start w:val="1"/>
      <w:numFmt w:val="bullet"/>
      <w:lvlText w:val="•"/>
      <w:lvlJc w:val="left"/>
      <w:pPr>
        <w:tabs>
          <w:tab w:val="num" w:pos="5040"/>
        </w:tabs>
        <w:ind w:left="5040" w:hanging="360"/>
      </w:pPr>
      <w:rPr>
        <w:rFonts w:ascii="Arial" w:hAnsi="Arial" w:hint="default"/>
      </w:rPr>
    </w:lvl>
    <w:lvl w:ilvl="7" w:tplc="AC42F2DA" w:tentative="1">
      <w:start w:val="1"/>
      <w:numFmt w:val="bullet"/>
      <w:lvlText w:val="•"/>
      <w:lvlJc w:val="left"/>
      <w:pPr>
        <w:tabs>
          <w:tab w:val="num" w:pos="5760"/>
        </w:tabs>
        <w:ind w:left="5760" w:hanging="360"/>
      </w:pPr>
      <w:rPr>
        <w:rFonts w:ascii="Arial" w:hAnsi="Arial" w:hint="default"/>
      </w:rPr>
    </w:lvl>
    <w:lvl w:ilvl="8" w:tplc="235CD8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E532D2"/>
    <w:multiLevelType w:val="hybridMultilevel"/>
    <w:tmpl w:val="D33EB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653AC1"/>
    <w:multiLevelType w:val="hybridMultilevel"/>
    <w:tmpl w:val="61381740"/>
    <w:lvl w:ilvl="0" w:tplc="621C442A">
      <w:start w:val="1"/>
      <w:numFmt w:val="bullet"/>
      <w:lvlText w:val=""/>
      <w:lvlJc w:val="left"/>
      <w:pPr>
        <w:ind w:left="778" w:hanging="360"/>
      </w:pPr>
      <w:rPr>
        <w:rFonts w:ascii="Wingdings" w:hAnsi="Wingdings"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 w15:restartNumberingAfterBreak="0">
    <w:nsid w:val="0EC00A75"/>
    <w:multiLevelType w:val="hybridMultilevel"/>
    <w:tmpl w:val="FC5AB1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2FC7D6C"/>
    <w:multiLevelType w:val="hybridMultilevel"/>
    <w:tmpl w:val="BC547AA0"/>
    <w:lvl w:ilvl="0" w:tplc="DB0AB816">
      <w:start w:val="1"/>
      <w:numFmt w:val="bullet"/>
      <w:lvlText w:val="•"/>
      <w:lvlJc w:val="left"/>
      <w:pPr>
        <w:tabs>
          <w:tab w:val="num" w:pos="720"/>
        </w:tabs>
        <w:ind w:left="720" w:hanging="360"/>
      </w:pPr>
      <w:rPr>
        <w:rFonts w:ascii="Arial" w:hAnsi="Arial" w:hint="default"/>
      </w:rPr>
    </w:lvl>
    <w:lvl w:ilvl="1" w:tplc="A8F8A31A" w:tentative="1">
      <w:start w:val="1"/>
      <w:numFmt w:val="bullet"/>
      <w:lvlText w:val="•"/>
      <w:lvlJc w:val="left"/>
      <w:pPr>
        <w:tabs>
          <w:tab w:val="num" w:pos="1440"/>
        </w:tabs>
        <w:ind w:left="1440" w:hanging="360"/>
      </w:pPr>
      <w:rPr>
        <w:rFonts w:ascii="Arial" w:hAnsi="Arial" w:hint="default"/>
      </w:rPr>
    </w:lvl>
    <w:lvl w:ilvl="2" w:tplc="BD18F182" w:tentative="1">
      <w:start w:val="1"/>
      <w:numFmt w:val="bullet"/>
      <w:lvlText w:val="•"/>
      <w:lvlJc w:val="left"/>
      <w:pPr>
        <w:tabs>
          <w:tab w:val="num" w:pos="2160"/>
        </w:tabs>
        <w:ind w:left="2160" w:hanging="360"/>
      </w:pPr>
      <w:rPr>
        <w:rFonts w:ascii="Arial" w:hAnsi="Arial" w:hint="default"/>
      </w:rPr>
    </w:lvl>
    <w:lvl w:ilvl="3" w:tplc="9E500A5C" w:tentative="1">
      <w:start w:val="1"/>
      <w:numFmt w:val="bullet"/>
      <w:lvlText w:val="•"/>
      <w:lvlJc w:val="left"/>
      <w:pPr>
        <w:tabs>
          <w:tab w:val="num" w:pos="2880"/>
        </w:tabs>
        <w:ind w:left="2880" w:hanging="360"/>
      </w:pPr>
      <w:rPr>
        <w:rFonts w:ascii="Arial" w:hAnsi="Arial" w:hint="default"/>
      </w:rPr>
    </w:lvl>
    <w:lvl w:ilvl="4" w:tplc="DA28BE4A" w:tentative="1">
      <w:start w:val="1"/>
      <w:numFmt w:val="bullet"/>
      <w:lvlText w:val="•"/>
      <w:lvlJc w:val="left"/>
      <w:pPr>
        <w:tabs>
          <w:tab w:val="num" w:pos="3600"/>
        </w:tabs>
        <w:ind w:left="3600" w:hanging="360"/>
      </w:pPr>
      <w:rPr>
        <w:rFonts w:ascii="Arial" w:hAnsi="Arial" w:hint="default"/>
      </w:rPr>
    </w:lvl>
    <w:lvl w:ilvl="5" w:tplc="B4DCF172" w:tentative="1">
      <w:start w:val="1"/>
      <w:numFmt w:val="bullet"/>
      <w:lvlText w:val="•"/>
      <w:lvlJc w:val="left"/>
      <w:pPr>
        <w:tabs>
          <w:tab w:val="num" w:pos="4320"/>
        </w:tabs>
        <w:ind w:left="4320" w:hanging="360"/>
      </w:pPr>
      <w:rPr>
        <w:rFonts w:ascii="Arial" w:hAnsi="Arial" w:hint="default"/>
      </w:rPr>
    </w:lvl>
    <w:lvl w:ilvl="6" w:tplc="34563FBC" w:tentative="1">
      <w:start w:val="1"/>
      <w:numFmt w:val="bullet"/>
      <w:lvlText w:val="•"/>
      <w:lvlJc w:val="left"/>
      <w:pPr>
        <w:tabs>
          <w:tab w:val="num" w:pos="5040"/>
        </w:tabs>
        <w:ind w:left="5040" w:hanging="360"/>
      </w:pPr>
      <w:rPr>
        <w:rFonts w:ascii="Arial" w:hAnsi="Arial" w:hint="default"/>
      </w:rPr>
    </w:lvl>
    <w:lvl w:ilvl="7" w:tplc="A508B650" w:tentative="1">
      <w:start w:val="1"/>
      <w:numFmt w:val="bullet"/>
      <w:lvlText w:val="•"/>
      <w:lvlJc w:val="left"/>
      <w:pPr>
        <w:tabs>
          <w:tab w:val="num" w:pos="5760"/>
        </w:tabs>
        <w:ind w:left="5760" w:hanging="360"/>
      </w:pPr>
      <w:rPr>
        <w:rFonts w:ascii="Arial" w:hAnsi="Arial" w:hint="default"/>
      </w:rPr>
    </w:lvl>
    <w:lvl w:ilvl="8" w:tplc="C4709D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7904D8"/>
    <w:multiLevelType w:val="hybridMultilevel"/>
    <w:tmpl w:val="0A884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2002F5"/>
    <w:multiLevelType w:val="hybridMultilevel"/>
    <w:tmpl w:val="2142397E"/>
    <w:lvl w:ilvl="0" w:tplc="F8D6E296">
      <w:start w:val="1"/>
      <w:numFmt w:val="bullet"/>
      <w:lvlText w:val=""/>
      <w:lvlJc w:val="left"/>
      <w:pPr>
        <w:tabs>
          <w:tab w:val="num" w:pos="720"/>
        </w:tabs>
        <w:ind w:left="720" w:hanging="360"/>
      </w:pPr>
      <w:rPr>
        <w:rFonts w:ascii="Wingdings" w:hAnsi="Wingdings" w:hint="default"/>
      </w:rPr>
    </w:lvl>
    <w:lvl w:ilvl="1" w:tplc="508A3C94" w:tentative="1">
      <w:start w:val="1"/>
      <w:numFmt w:val="bullet"/>
      <w:lvlText w:val=""/>
      <w:lvlJc w:val="left"/>
      <w:pPr>
        <w:tabs>
          <w:tab w:val="num" w:pos="1440"/>
        </w:tabs>
        <w:ind w:left="1440" w:hanging="360"/>
      </w:pPr>
      <w:rPr>
        <w:rFonts w:ascii="Wingdings" w:hAnsi="Wingdings" w:hint="default"/>
      </w:rPr>
    </w:lvl>
    <w:lvl w:ilvl="2" w:tplc="6CEE6B02" w:tentative="1">
      <w:start w:val="1"/>
      <w:numFmt w:val="bullet"/>
      <w:lvlText w:val=""/>
      <w:lvlJc w:val="left"/>
      <w:pPr>
        <w:tabs>
          <w:tab w:val="num" w:pos="2160"/>
        </w:tabs>
        <w:ind w:left="2160" w:hanging="360"/>
      </w:pPr>
      <w:rPr>
        <w:rFonts w:ascii="Wingdings" w:hAnsi="Wingdings" w:hint="default"/>
      </w:rPr>
    </w:lvl>
    <w:lvl w:ilvl="3" w:tplc="8F60E1D6" w:tentative="1">
      <w:start w:val="1"/>
      <w:numFmt w:val="bullet"/>
      <w:lvlText w:val=""/>
      <w:lvlJc w:val="left"/>
      <w:pPr>
        <w:tabs>
          <w:tab w:val="num" w:pos="2880"/>
        </w:tabs>
        <w:ind w:left="2880" w:hanging="360"/>
      </w:pPr>
      <w:rPr>
        <w:rFonts w:ascii="Wingdings" w:hAnsi="Wingdings" w:hint="default"/>
      </w:rPr>
    </w:lvl>
    <w:lvl w:ilvl="4" w:tplc="51D61050" w:tentative="1">
      <w:start w:val="1"/>
      <w:numFmt w:val="bullet"/>
      <w:lvlText w:val=""/>
      <w:lvlJc w:val="left"/>
      <w:pPr>
        <w:tabs>
          <w:tab w:val="num" w:pos="3600"/>
        </w:tabs>
        <w:ind w:left="3600" w:hanging="360"/>
      </w:pPr>
      <w:rPr>
        <w:rFonts w:ascii="Wingdings" w:hAnsi="Wingdings" w:hint="default"/>
      </w:rPr>
    </w:lvl>
    <w:lvl w:ilvl="5" w:tplc="294A4928" w:tentative="1">
      <w:start w:val="1"/>
      <w:numFmt w:val="bullet"/>
      <w:lvlText w:val=""/>
      <w:lvlJc w:val="left"/>
      <w:pPr>
        <w:tabs>
          <w:tab w:val="num" w:pos="4320"/>
        </w:tabs>
        <w:ind w:left="4320" w:hanging="360"/>
      </w:pPr>
      <w:rPr>
        <w:rFonts w:ascii="Wingdings" w:hAnsi="Wingdings" w:hint="default"/>
      </w:rPr>
    </w:lvl>
    <w:lvl w:ilvl="6" w:tplc="D534AA24" w:tentative="1">
      <w:start w:val="1"/>
      <w:numFmt w:val="bullet"/>
      <w:lvlText w:val=""/>
      <w:lvlJc w:val="left"/>
      <w:pPr>
        <w:tabs>
          <w:tab w:val="num" w:pos="5040"/>
        </w:tabs>
        <w:ind w:left="5040" w:hanging="360"/>
      </w:pPr>
      <w:rPr>
        <w:rFonts w:ascii="Wingdings" w:hAnsi="Wingdings" w:hint="default"/>
      </w:rPr>
    </w:lvl>
    <w:lvl w:ilvl="7" w:tplc="9CA6F1D6" w:tentative="1">
      <w:start w:val="1"/>
      <w:numFmt w:val="bullet"/>
      <w:lvlText w:val=""/>
      <w:lvlJc w:val="left"/>
      <w:pPr>
        <w:tabs>
          <w:tab w:val="num" w:pos="5760"/>
        </w:tabs>
        <w:ind w:left="5760" w:hanging="360"/>
      </w:pPr>
      <w:rPr>
        <w:rFonts w:ascii="Wingdings" w:hAnsi="Wingdings" w:hint="default"/>
      </w:rPr>
    </w:lvl>
    <w:lvl w:ilvl="8" w:tplc="2FBEFF8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033B7E"/>
    <w:multiLevelType w:val="hybridMultilevel"/>
    <w:tmpl w:val="05DAF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4874DF"/>
    <w:multiLevelType w:val="hybridMultilevel"/>
    <w:tmpl w:val="B2423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46425C"/>
    <w:multiLevelType w:val="hybridMultilevel"/>
    <w:tmpl w:val="FB36E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852E7A"/>
    <w:multiLevelType w:val="hybridMultilevel"/>
    <w:tmpl w:val="98E0369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3B9B60A4"/>
    <w:multiLevelType w:val="hybridMultilevel"/>
    <w:tmpl w:val="91B2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735079"/>
    <w:multiLevelType w:val="hybridMultilevel"/>
    <w:tmpl w:val="ECD66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11D57"/>
    <w:multiLevelType w:val="hybridMultilevel"/>
    <w:tmpl w:val="B77A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E520D"/>
    <w:multiLevelType w:val="hybridMultilevel"/>
    <w:tmpl w:val="FE906EF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15:restartNumberingAfterBreak="0">
    <w:nsid w:val="4A1128A2"/>
    <w:multiLevelType w:val="hybridMultilevel"/>
    <w:tmpl w:val="FC82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BF2380"/>
    <w:multiLevelType w:val="hybridMultilevel"/>
    <w:tmpl w:val="45760D8E"/>
    <w:lvl w:ilvl="0" w:tplc="83442CA0">
      <w:start w:val="1"/>
      <w:numFmt w:val="bullet"/>
      <w:lvlText w:val="•"/>
      <w:lvlJc w:val="left"/>
      <w:pPr>
        <w:tabs>
          <w:tab w:val="num" w:pos="720"/>
        </w:tabs>
        <w:ind w:left="720" w:hanging="360"/>
      </w:pPr>
      <w:rPr>
        <w:rFonts w:ascii="Arial" w:hAnsi="Arial" w:hint="default"/>
      </w:rPr>
    </w:lvl>
    <w:lvl w:ilvl="1" w:tplc="50EE4892" w:tentative="1">
      <w:start w:val="1"/>
      <w:numFmt w:val="bullet"/>
      <w:lvlText w:val="•"/>
      <w:lvlJc w:val="left"/>
      <w:pPr>
        <w:tabs>
          <w:tab w:val="num" w:pos="1440"/>
        </w:tabs>
        <w:ind w:left="1440" w:hanging="360"/>
      </w:pPr>
      <w:rPr>
        <w:rFonts w:ascii="Arial" w:hAnsi="Arial" w:hint="default"/>
      </w:rPr>
    </w:lvl>
    <w:lvl w:ilvl="2" w:tplc="7B22447E" w:tentative="1">
      <w:start w:val="1"/>
      <w:numFmt w:val="bullet"/>
      <w:lvlText w:val="•"/>
      <w:lvlJc w:val="left"/>
      <w:pPr>
        <w:tabs>
          <w:tab w:val="num" w:pos="2160"/>
        </w:tabs>
        <w:ind w:left="2160" w:hanging="360"/>
      </w:pPr>
      <w:rPr>
        <w:rFonts w:ascii="Arial" w:hAnsi="Arial" w:hint="default"/>
      </w:rPr>
    </w:lvl>
    <w:lvl w:ilvl="3" w:tplc="033EC8DC" w:tentative="1">
      <w:start w:val="1"/>
      <w:numFmt w:val="bullet"/>
      <w:lvlText w:val="•"/>
      <w:lvlJc w:val="left"/>
      <w:pPr>
        <w:tabs>
          <w:tab w:val="num" w:pos="2880"/>
        </w:tabs>
        <w:ind w:left="2880" w:hanging="360"/>
      </w:pPr>
      <w:rPr>
        <w:rFonts w:ascii="Arial" w:hAnsi="Arial" w:hint="default"/>
      </w:rPr>
    </w:lvl>
    <w:lvl w:ilvl="4" w:tplc="5C629448" w:tentative="1">
      <w:start w:val="1"/>
      <w:numFmt w:val="bullet"/>
      <w:lvlText w:val="•"/>
      <w:lvlJc w:val="left"/>
      <w:pPr>
        <w:tabs>
          <w:tab w:val="num" w:pos="3600"/>
        </w:tabs>
        <w:ind w:left="3600" w:hanging="360"/>
      </w:pPr>
      <w:rPr>
        <w:rFonts w:ascii="Arial" w:hAnsi="Arial" w:hint="default"/>
      </w:rPr>
    </w:lvl>
    <w:lvl w:ilvl="5" w:tplc="F39EB002" w:tentative="1">
      <w:start w:val="1"/>
      <w:numFmt w:val="bullet"/>
      <w:lvlText w:val="•"/>
      <w:lvlJc w:val="left"/>
      <w:pPr>
        <w:tabs>
          <w:tab w:val="num" w:pos="4320"/>
        </w:tabs>
        <w:ind w:left="4320" w:hanging="360"/>
      </w:pPr>
      <w:rPr>
        <w:rFonts w:ascii="Arial" w:hAnsi="Arial" w:hint="default"/>
      </w:rPr>
    </w:lvl>
    <w:lvl w:ilvl="6" w:tplc="B6045C36" w:tentative="1">
      <w:start w:val="1"/>
      <w:numFmt w:val="bullet"/>
      <w:lvlText w:val="•"/>
      <w:lvlJc w:val="left"/>
      <w:pPr>
        <w:tabs>
          <w:tab w:val="num" w:pos="5040"/>
        </w:tabs>
        <w:ind w:left="5040" w:hanging="360"/>
      </w:pPr>
      <w:rPr>
        <w:rFonts w:ascii="Arial" w:hAnsi="Arial" w:hint="default"/>
      </w:rPr>
    </w:lvl>
    <w:lvl w:ilvl="7" w:tplc="E4F89568" w:tentative="1">
      <w:start w:val="1"/>
      <w:numFmt w:val="bullet"/>
      <w:lvlText w:val="•"/>
      <w:lvlJc w:val="left"/>
      <w:pPr>
        <w:tabs>
          <w:tab w:val="num" w:pos="5760"/>
        </w:tabs>
        <w:ind w:left="5760" w:hanging="360"/>
      </w:pPr>
      <w:rPr>
        <w:rFonts w:ascii="Arial" w:hAnsi="Arial" w:hint="default"/>
      </w:rPr>
    </w:lvl>
    <w:lvl w:ilvl="8" w:tplc="3EA8164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E4A2A20"/>
    <w:multiLevelType w:val="hybridMultilevel"/>
    <w:tmpl w:val="738C500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4F90EA8"/>
    <w:multiLevelType w:val="hybridMultilevel"/>
    <w:tmpl w:val="FEAE0E44"/>
    <w:lvl w:ilvl="0" w:tplc="9A2C0562">
      <w:start w:val="1"/>
      <w:numFmt w:val="bullet"/>
      <w:lvlText w:val=""/>
      <w:lvlJc w:val="left"/>
      <w:pPr>
        <w:tabs>
          <w:tab w:val="num" w:pos="720"/>
        </w:tabs>
        <w:ind w:left="720" w:hanging="360"/>
      </w:pPr>
      <w:rPr>
        <w:rFonts w:ascii="Wingdings" w:hAnsi="Wingdings" w:hint="default"/>
      </w:rPr>
    </w:lvl>
    <w:lvl w:ilvl="1" w:tplc="DFF08EC8" w:tentative="1">
      <w:start w:val="1"/>
      <w:numFmt w:val="bullet"/>
      <w:lvlText w:val=""/>
      <w:lvlJc w:val="left"/>
      <w:pPr>
        <w:tabs>
          <w:tab w:val="num" w:pos="1440"/>
        </w:tabs>
        <w:ind w:left="1440" w:hanging="360"/>
      </w:pPr>
      <w:rPr>
        <w:rFonts w:ascii="Wingdings" w:hAnsi="Wingdings" w:hint="default"/>
      </w:rPr>
    </w:lvl>
    <w:lvl w:ilvl="2" w:tplc="0C682BF0" w:tentative="1">
      <w:start w:val="1"/>
      <w:numFmt w:val="bullet"/>
      <w:lvlText w:val=""/>
      <w:lvlJc w:val="left"/>
      <w:pPr>
        <w:tabs>
          <w:tab w:val="num" w:pos="2160"/>
        </w:tabs>
        <w:ind w:left="2160" w:hanging="360"/>
      </w:pPr>
      <w:rPr>
        <w:rFonts w:ascii="Wingdings" w:hAnsi="Wingdings" w:hint="default"/>
      </w:rPr>
    </w:lvl>
    <w:lvl w:ilvl="3" w:tplc="12C2EE44" w:tentative="1">
      <w:start w:val="1"/>
      <w:numFmt w:val="bullet"/>
      <w:lvlText w:val=""/>
      <w:lvlJc w:val="left"/>
      <w:pPr>
        <w:tabs>
          <w:tab w:val="num" w:pos="2880"/>
        </w:tabs>
        <w:ind w:left="2880" w:hanging="360"/>
      </w:pPr>
      <w:rPr>
        <w:rFonts w:ascii="Wingdings" w:hAnsi="Wingdings" w:hint="default"/>
      </w:rPr>
    </w:lvl>
    <w:lvl w:ilvl="4" w:tplc="63FE6536" w:tentative="1">
      <w:start w:val="1"/>
      <w:numFmt w:val="bullet"/>
      <w:lvlText w:val=""/>
      <w:lvlJc w:val="left"/>
      <w:pPr>
        <w:tabs>
          <w:tab w:val="num" w:pos="3600"/>
        </w:tabs>
        <w:ind w:left="3600" w:hanging="360"/>
      </w:pPr>
      <w:rPr>
        <w:rFonts w:ascii="Wingdings" w:hAnsi="Wingdings" w:hint="default"/>
      </w:rPr>
    </w:lvl>
    <w:lvl w:ilvl="5" w:tplc="52A6FD24" w:tentative="1">
      <w:start w:val="1"/>
      <w:numFmt w:val="bullet"/>
      <w:lvlText w:val=""/>
      <w:lvlJc w:val="left"/>
      <w:pPr>
        <w:tabs>
          <w:tab w:val="num" w:pos="4320"/>
        </w:tabs>
        <w:ind w:left="4320" w:hanging="360"/>
      </w:pPr>
      <w:rPr>
        <w:rFonts w:ascii="Wingdings" w:hAnsi="Wingdings" w:hint="default"/>
      </w:rPr>
    </w:lvl>
    <w:lvl w:ilvl="6" w:tplc="086A3492" w:tentative="1">
      <w:start w:val="1"/>
      <w:numFmt w:val="bullet"/>
      <w:lvlText w:val=""/>
      <w:lvlJc w:val="left"/>
      <w:pPr>
        <w:tabs>
          <w:tab w:val="num" w:pos="5040"/>
        </w:tabs>
        <w:ind w:left="5040" w:hanging="360"/>
      </w:pPr>
      <w:rPr>
        <w:rFonts w:ascii="Wingdings" w:hAnsi="Wingdings" w:hint="default"/>
      </w:rPr>
    </w:lvl>
    <w:lvl w:ilvl="7" w:tplc="513AA720" w:tentative="1">
      <w:start w:val="1"/>
      <w:numFmt w:val="bullet"/>
      <w:lvlText w:val=""/>
      <w:lvlJc w:val="left"/>
      <w:pPr>
        <w:tabs>
          <w:tab w:val="num" w:pos="5760"/>
        </w:tabs>
        <w:ind w:left="5760" w:hanging="360"/>
      </w:pPr>
      <w:rPr>
        <w:rFonts w:ascii="Wingdings" w:hAnsi="Wingdings" w:hint="default"/>
      </w:rPr>
    </w:lvl>
    <w:lvl w:ilvl="8" w:tplc="29B8F58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684DC5"/>
    <w:multiLevelType w:val="hybridMultilevel"/>
    <w:tmpl w:val="73CA8E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27AEF"/>
    <w:multiLevelType w:val="hybridMultilevel"/>
    <w:tmpl w:val="FF10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6E28D2"/>
    <w:multiLevelType w:val="hybridMultilevel"/>
    <w:tmpl w:val="62FE3C68"/>
    <w:lvl w:ilvl="0" w:tplc="EA20535A">
      <w:start w:val="1"/>
      <w:numFmt w:val="bullet"/>
      <w:lvlText w:val="•"/>
      <w:lvlJc w:val="left"/>
      <w:pPr>
        <w:tabs>
          <w:tab w:val="num" w:pos="720"/>
        </w:tabs>
        <w:ind w:left="720" w:hanging="360"/>
      </w:pPr>
      <w:rPr>
        <w:rFonts w:ascii="Arial" w:hAnsi="Arial" w:hint="default"/>
      </w:rPr>
    </w:lvl>
    <w:lvl w:ilvl="1" w:tplc="F80227EC" w:tentative="1">
      <w:start w:val="1"/>
      <w:numFmt w:val="bullet"/>
      <w:lvlText w:val="•"/>
      <w:lvlJc w:val="left"/>
      <w:pPr>
        <w:tabs>
          <w:tab w:val="num" w:pos="1440"/>
        </w:tabs>
        <w:ind w:left="1440" w:hanging="360"/>
      </w:pPr>
      <w:rPr>
        <w:rFonts w:ascii="Arial" w:hAnsi="Arial" w:hint="default"/>
      </w:rPr>
    </w:lvl>
    <w:lvl w:ilvl="2" w:tplc="F984CE86" w:tentative="1">
      <w:start w:val="1"/>
      <w:numFmt w:val="bullet"/>
      <w:lvlText w:val="•"/>
      <w:lvlJc w:val="left"/>
      <w:pPr>
        <w:tabs>
          <w:tab w:val="num" w:pos="2160"/>
        </w:tabs>
        <w:ind w:left="2160" w:hanging="360"/>
      </w:pPr>
      <w:rPr>
        <w:rFonts w:ascii="Arial" w:hAnsi="Arial" w:hint="default"/>
      </w:rPr>
    </w:lvl>
    <w:lvl w:ilvl="3" w:tplc="75802912" w:tentative="1">
      <w:start w:val="1"/>
      <w:numFmt w:val="bullet"/>
      <w:lvlText w:val="•"/>
      <w:lvlJc w:val="left"/>
      <w:pPr>
        <w:tabs>
          <w:tab w:val="num" w:pos="2880"/>
        </w:tabs>
        <w:ind w:left="2880" w:hanging="360"/>
      </w:pPr>
      <w:rPr>
        <w:rFonts w:ascii="Arial" w:hAnsi="Arial" w:hint="default"/>
      </w:rPr>
    </w:lvl>
    <w:lvl w:ilvl="4" w:tplc="EC762ECE" w:tentative="1">
      <w:start w:val="1"/>
      <w:numFmt w:val="bullet"/>
      <w:lvlText w:val="•"/>
      <w:lvlJc w:val="left"/>
      <w:pPr>
        <w:tabs>
          <w:tab w:val="num" w:pos="3600"/>
        </w:tabs>
        <w:ind w:left="3600" w:hanging="360"/>
      </w:pPr>
      <w:rPr>
        <w:rFonts w:ascii="Arial" w:hAnsi="Arial" w:hint="default"/>
      </w:rPr>
    </w:lvl>
    <w:lvl w:ilvl="5" w:tplc="20E8C918" w:tentative="1">
      <w:start w:val="1"/>
      <w:numFmt w:val="bullet"/>
      <w:lvlText w:val="•"/>
      <w:lvlJc w:val="left"/>
      <w:pPr>
        <w:tabs>
          <w:tab w:val="num" w:pos="4320"/>
        </w:tabs>
        <w:ind w:left="4320" w:hanging="360"/>
      </w:pPr>
      <w:rPr>
        <w:rFonts w:ascii="Arial" w:hAnsi="Arial" w:hint="default"/>
      </w:rPr>
    </w:lvl>
    <w:lvl w:ilvl="6" w:tplc="309C4DB2" w:tentative="1">
      <w:start w:val="1"/>
      <w:numFmt w:val="bullet"/>
      <w:lvlText w:val="•"/>
      <w:lvlJc w:val="left"/>
      <w:pPr>
        <w:tabs>
          <w:tab w:val="num" w:pos="5040"/>
        </w:tabs>
        <w:ind w:left="5040" w:hanging="360"/>
      </w:pPr>
      <w:rPr>
        <w:rFonts w:ascii="Arial" w:hAnsi="Arial" w:hint="default"/>
      </w:rPr>
    </w:lvl>
    <w:lvl w:ilvl="7" w:tplc="0B680A9C" w:tentative="1">
      <w:start w:val="1"/>
      <w:numFmt w:val="bullet"/>
      <w:lvlText w:val="•"/>
      <w:lvlJc w:val="left"/>
      <w:pPr>
        <w:tabs>
          <w:tab w:val="num" w:pos="5760"/>
        </w:tabs>
        <w:ind w:left="5760" w:hanging="360"/>
      </w:pPr>
      <w:rPr>
        <w:rFonts w:ascii="Arial" w:hAnsi="Arial" w:hint="default"/>
      </w:rPr>
    </w:lvl>
    <w:lvl w:ilvl="8" w:tplc="3D5C83E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27201C4"/>
    <w:multiLevelType w:val="hybridMultilevel"/>
    <w:tmpl w:val="C030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A6275E"/>
    <w:multiLevelType w:val="hybridMultilevel"/>
    <w:tmpl w:val="EC36721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72F6233E"/>
    <w:multiLevelType w:val="hybridMultilevel"/>
    <w:tmpl w:val="82F4719C"/>
    <w:lvl w:ilvl="0" w:tplc="338040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9E329B"/>
    <w:multiLevelType w:val="hybridMultilevel"/>
    <w:tmpl w:val="661EE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5A4107"/>
    <w:multiLevelType w:val="hybridMultilevel"/>
    <w:tmpl w:val="B44078C0"/>
    <w:lvl w:ilvl="0" w:tplc="BF9C76FE">
      <w:start w:val="1"/>
      <w:numFmt w:val="bullet"/>
      <w:lvlText w:val=""/>
      <w:lvlJc w:val="left"/>
      <w:pPr>
        <w:tabs>
          <w:tab w:val="num" w:pos="720"/>
        </w:tabs>
        <w:ind w:left="720" w:hanging="360"/>
      </w:pPr>
      <w:rPr>
        <w:rFonts w:ascii="Wingdings" w:hAnsi="Wingdings" w:hint="default"/>
      </w:rPr>
    </w:lvl>
    <w:lvl w:ilvl="1" w:tplc="4A703760" w:tentative="1">
      <w:start w:val="1"/>
      <w:numFmt w:val="bullet"/>
      <w:lvlText w:val=""/>
      <w:lvlJc w:val="left"/>
      <w:pPr>
        <w:tabs>
          <w:tab w:val="num" w:pos="1440"/>
        </w:tabs>
        <w:ind w:left="1440" w:hanging="360"/>
      </w:pPr>
      <w:rPr>
        <w:rFonts w:ascii="Wingdings" w:hAnsi="Wingdings" w:hint="default"/>
      </w:rPr>
    </w:lvl>
    <w:lvl w:ilvl="2" w:tplc="B00AFDFC" w:tentative="1">
      <w:start w:val="1"/>
      <w:numFmt w:val="bullet"/>
      <w:lvlText w:val=""/>
      <w:lvlJc w:val="left"/>
      <w:pPr>
        <w:tabs>
          <w:tab w:val="num" w:pos="2160"/>
        </w:tabs>
        <w:ind w:left="2160" w:hanging="360"/>
      </w:pPr>
      <w:rPr>
        <w:rFonts w:ascii="Wingdings" w:hAnsi="Wingdings" w:hint="default"/>
      </w:rPr>
    </w:lvl>
    <w:lvl w:ilvl="3" w:tplc="4A668C2E" w:tentative="1">
      <w:start w:val="1"/>
      <w:numFmt w:val="bullet"/>
      <w:lvlText w:val=""/>
      <w:lvlJc w:val="left"/>
      <w:pPr>
        <w:tabs>
          <w:tab w:val="num" w:pos="2880"/>
        </w:tabs>
        <w:ind w:left="2880" w:hanging="360"/>
      </w:pPr>
      <w:rPr>
        <w:rFonts w:ascii="Wingdings" w:hAnsi="Wingdings" w:hint="default"/>
      </w:rPr>
    </w:lvl>
    <w:lvl w:ilvl="4" w:tplc="2AC8C804" w:tentative="1">
      <w:start w:val="1"/>
      <w:numFmt w:val="bullet"/>
      <w:lvlText w:val=""/>
      <w:lvlJc w:val="left"/>
      <w:pPr>
        <w:tabs>
          <w:tab w:val="num" w:pos="3600"/>
        </w:tabs>
        <w:ind w:left="3600" w:hanging="360"/>
      </w:pPr>
      <w:rPr>
        <w:rFonts w:ascii="Wingdings" w:hAnsi="Wingdings" w:hint="default"/>
      </w:rPr>
    </w:lvl>
    <w:lvl w:ilvl="5" w:tplc="FA46FAF0" w:tentative="1">
      <w:start w:val="1"/>
      <w:numFmt w:val="bullet"/>
      <w:lvlText w:val=""/>
      <w:lvlJc w:val="left"/>
      <w:pPr>
        <w:tabs>
          <w:tab w:val="num" w:pos="4320"/>
        </w:tabs>
        <w:ind w:left="4320" w:hanging="360"/>
      </w:pPr>
      <w:rPr>
        <w:rFonts w:ascii="Wingdings" w:hAnsi="Wingdings" w:hint="default"/>
      </w:rPr>
    </w:lvl>
    <w:lvl w:ilvl="6" w:tplc="850201AA" w:tentative="1">
      <w:start w:val="1"/>
      <w:numFmt w:val="bullet"/>
      <w:lvlText w:val=""/>
      <w:lvlJc w:val="left"/>
      <w:pPr>
        <w:tabs>
          <w:tab w:val="num" w:pos="5040"/>
        </w:tabs>
        <w:ind w:left="5040" w:hanging="360"/>
      </w:pPr>
      <w:rPr>
        <w:rFonts w:ascii="Wingdings" w:hAnsi="Wingdings" w:hint="default"/>
      </w:rPr>
    </w:lvl>
    <w:lvl w:ilvl="7" w:tplc="1BEA1E86" w:tentative="1">
      <w:start w:val="1"/>
      <w:numFmt w:val="bullet"/>
      <w:lvlText w:val=""/>
      <w:lvlJc w:val="left"/>
      <w:pPr>
        <w:tabs>
          <w:tab w:val="num" w:pos="5760"/>
        </w:tabs>
        <w:ind w:left="5760" w:hanging="360"/>
      </w:pPr>
      <w:rPr>
        <w:rFonts w:ascii="Wingdings" w:hAnsi="Wingdings" w:hint="default"/>
      </w:rPr>
    </w:lvl>
    <w:lvl w:ilvl="8" w:tplc="4838211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FF6EB9"/>
    <w:multiLevelType w:val="hybridMultilevel"/>
    <w:tmpl w:val="F7BEB66A"/>
    <w:lvl w:ilvl="0" w:tplc="AC027BB6">
      <w:start w:val="1"/>
      <w:numFmt w:val="bullet"/>
      <w:lvlText w:val="-"/>
      <w:lvlJc w:val="left"/>
      <w:pPr>
        <w:tabs>
          <w:tab w:val="num" w:pos="720"/>
        </w:tabs>
        <w:ind w:left="720" w:hanging="360"/>
      </w:pPr>
      <w:rPr>
        <w:rFonts w:ascii="Times New Roman" w:hAnsi="Times New Roman" w:hint="default"/>
      </w:rPr>
    </w:lvl>
    <w:lvl w:ilvl="1" w:tplc="666E2938" w:tentative="1">
      <w:start w:val="1"/>
      <w:numFmt w:val="bullet"/>
      <w:lvlText w:val="-"/>
      <w:lvlJc w:val="left"/>
      <w:pPr>
        <w:tabs>
          <w:tab w:val="num" w:pos="1440"/>
        </w:tabs>
        <w:ind w:left="1440" w:hanging="360"/>
      </w:pPr>
      <w:rPr>
        <w:rFonts w:ascii="Times New Roman" w:hAnsi="Times New Roman" w:hint="default"/>
      </w:rPr>
    </w:lvl>
    <w:lvl w:ilvl="2" w:tplc="8D28D002" w:tentative="1">
      <w:start w:val="1"/>
      <w:numFmt w:val="bullet"/>
      <w:lvlText w:val="-"/>
      <w:lvlJc w:val="left"/>
      <w:pPr>
        <w:tabs>
          <w:tab w:val="num" w:pos="2160"/>
        </w:tabs>
        <w:ind w:left="2160" w:hanging="360"/>
      </w:pPr>
      <w:rPr>
        <w:rFonts w:ascii="Times New Roman" w:hAnsi="Times New Roman" w:hint="default"/>
      </w:rPr>
    </w:lvl>
    <w:lvl w:ilvl="3" w:tplc="74DE026E" w:tentative="1">
      <w:start w:val="1"/>
      <w:numFmt w:val="bullet"/>
      <w:lvlText w:val="-"/>
      <w:lvlJc w:val="left"/>
      <w:pPr>
        <w:tabs>
          <w:tab w:val="num" w:pos="2880"/>
        </w:tabs>
        <w:ind w:left="2880" w:hanging="360"/>
      </w:pPr>
      <w:rPr>
        <w:rFonts w:ascii="Times New Roman" w:hAnsi="Times New Roman" w:hint="default"/>
      </w:rPr>
    </w:lvl>
    <w:lvl w:ilvl="4" w:tplc="9A7E5438" w:tentative="1">
      <w:start w:val="1"/>
      <w:numFmt w:val="bullet"/>
      <w:lvlText w:val="-"/>
      <w:lvlJc w:val="left"/>
      <w:pPr>
        <w:tabs>
          <w:tab w:val="num" w:pos="3600"/>
        </w:tabs>
        <w:ind w:left="3600" w:hanging="360"/>
      </w:pPr>
      <w:rPr>
        <w:rFonts w:ascii="Times New Roman" w:hAnsi="Times New Roman" w:hint="default"/>
      </w:rPr>
    </w:lvl>
    <w:lvl w:ilvl="5" w:tplc="5FACB8A6" w:tentative="1">
      <w:start w:val="1"/>
      <w:numFmt w:val="bullet"/>
      <w:lvlText w:val="-"/>
      <w:lvlJc w:val="left"/>
      <w:pPr>
        <w:tabs>
          <w:tab w:val="num" w:pos="4320"/>
        </w:tabs>
        <w:ind w:left="4320" w:hanging="360"/>
      </w:pPr>
      <w:rPr>
        <w:rFonts w:ascii="Times New Roman" w:hAnsi="Times New Roman" w:hint="default"/>
      </w:rPr>
    </w:lvl>
    <w:lvl w:ilvl="6" w:tplc="44447B96" w:tentative="1">
      <w:start w:val="1"/>
      <w:numFmt w:val="bullet"/>
      <w:lvlText w:val="-"/>
      <w:lvlJc w:val="left"/>
      <w:pPr>
        <w:tabs>
          <w:tab w:val="num" w:pos="5040"/>
        </w:tabs>
        <w:ind w:left="5040" w:hanging="360"/>
      </w:pPr>
      <w:rPr>
        <w:rFonts w:ascii="Times New Roman" w:hAnsi="Times New Roman" w:hint="default"/>
      </w:rPr>
    </w:lvl>
    <w:lvl w:ilvl="7" w:tplc="8F52B8A2" w:tentative="1">
      <w:start w:val="1"/>
      <w:numFmt w:val="bullet"/>
      <w:lvlText w:val="-"/>
      <w:lvlJc w:val="left"/>
      <w:pPr>
        <w:tabs>
          <w:tab w:val="num" w:pos="5760"/>
        </w:tabs>
        <w:ind w:left="5760" w:hanging="360"/>
      </w:pPr>
      <w:rPr>
        <w:rFonts w:ascii="Times New Roman" w:hAnsi="Times New Roman" w:hint="default"/>
      </w:rPr>
    </w:lvl>
    <w:lvl w:ilvl="8" w:tplc="CCE4FFB0"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5"/>
  </w:num>
  <w:num w:numId="3">
    <w:abstractNumId w:val="19"/>
  </w:num>
  <w:num w:numId="4">
    <w:abstractNumId w:val="25"/>
  </w:num>
  <w:num w:numId="5">
    <w:abstractNumId w:val="23"/>
  </w:num>
  <w:num w:numId="6">
    <w:abstractNumId w:val="0"/>
  </w:num>
  <w:num w:numId="7">
    <w:abstractNumId w:val="14"/>
  </w:num>
  <w:num w:numId="8">
    <w:abstractNumId w:val="13"/>
  </w:num>
  <w:num w:numId="9">
    <w:abstractNumId w:val="11"/>
  </w:num>
  <w:num w:numId="10">
    <w:abstractNumId w:val="24"/>
  </w:num>
  <w:num w:numId="11">
    <w:abstractNumId w:val="20"/>
  </w:num>
  <w:num w:numId="12">
    <w:abstractNumId w:val="3"/>
  </w:num>
  <w:num w:numId="13">
    <w:abstractNumId w:val="12"/>
  </w:num>
  <w:num w:numId="14">
    <w:abstractNumId w:val="9"/>
  </w:num>
  <w:num w:numId="15">
    <w:abstractNumId w:val="10"/>
  </w:num>
  <w:num w:numId="16">
    <w:abstractNumId w:val="4"/>
  </w:num>
  <w:num w:numId="17">
    <w:abstractNumId w:val="18"/>
  </w:num>
  <w:num w:numId="18">
    <w:abstractNumId w:val="28"/>
  </w:num>
  <w:num w:numId="19">
    <w:abstractNumId w:val="1"/>
  </w:num>
  <w:num w:numId="20">
    <w:abstractNumId w:val="15"/>
  </w:num>
  <w:num w:numId="21">
    <w:abstractNumId w:val="16"/>
  </w:num>
  <w:num w:numId="22">
    <w:abstractNumId w:val="17"/>
  </w:num>
  <w:num w:numId="23">
    <w:abstractNumId w:val="7"/>
  </w:num>
  <w:num w:numId="24">
    <w:abstractNumId w:val="26"/>
  </w:num>
  <w:num w:numId="25">
    <w:abstractNumId w:val="2"/>
  </w:num>
  <w:num w:numId="26">
    <w:abstractNumId w:val="6"/>
  </w:num>
  <w:num w:numId="27">
    <w:abstractNumId w:val="8"/>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CB"/>
    <w:rsid w:val="000066F2"/>
    <w:rsid w:val="0001471A"/>
    <w:rsid w:val="00025C35"/>
    <w:rsid w:val="0003112F"/>
    <w:rsid w:val="000314BA"/>
    <w:rsid w:val="00037264"/>
    <w:rsid w:val="000461B9"/>
    <w:rsid w:val="00050F82"/>
    <w:rsid w:val="00063EC7"/>
    <w:rsid w:val="00064DD0"/>
    <w:rsid w:val="00071729"/>
    <w:rsid w:val="00071DE2"/>
    <w:rsid w:val="00071FAB"/>
    <w:rsid w:val="00073219"/>
    <w:rsid w:val="000844BD"/>
    <w:rsid w:val="00084F2E"/>
    <w:rsid w:val="00093463"/>
    <w:rsid w:val="000A4C57"/>
    <w:rsid w:val="000A5767"/>
    <w:rsid w:val="000A684F"/>
    <w:rsid w:val="000A7505"/>
    <w:rsid w:val="000C0B74"/>
    <w:rsid w:val="000C201E"/>
    <w:rsid w:val="000C65E4"/>
    <w:rsid w:val="000D0188"/>
    <w:rsid w:val="000D569E"/>
    <w:rsid w:val="000E05DD"/>
    <w:rsid w:val="000E5D93"/>
    <w:rsid w:val="000E75D6"/>
    <w:rsid w:val="000F50C2"/>
    <w:rsid w:val="001000D4"/>
    <w:rsid w:val="00100F89"/>
    <w:rsid w:val="00105F56"/>
    <w:rsid w:val="001068AF"/>
    <w:rsid w:val="001103C3"/>
    <w:rsid w:val="00111D2B"/>
    <w:rsid w:val="00112D9D"/>
    <w:rsid w:val="00116E40"/>
    <w:rsid w:val="00125C0F"/>
    <w:rsid w:val="0014369E"/>
    <w:rsid w:val="001438BC"/>
    <w:rsid w:val="00146F59"/>
    <w:rsid w:val="00154580"/>
    <w:rsid w:val="0015660B"/>
    <w:rsid w:val="00156B75"/>
    <w:rsid w:val="00160CD2"/>
    <w:rsid w:val="00161E03"/>
    <w:rsid w:val="0016630F"/>
    <w:rsid w:val="0017027A"/>
    <w:rsid w:val="001825CA"/>
    <w:rsid w:val="00187CE0"/>
    <w:rsid w:val="00191E3A"/>
    <w:rsid w:val="001925CB"/>
    <w:rsid w:val="00193479"/>
    <w:rsid w:val="0019409A"/>
    <w:rsid w:val="00194545"/>
    <w:rsid w:val="00195076"/>
    <w:rsid w:val="001A0858"/>
    <w:rsid w:val="001B0325"/>
    <w:rsid w:val="001B76EE"/>
    <w:rsid w:val="001C5DD0"/>
    <w:rsid w:val="001C622C"/>
    <w:rsid w:val="001C6855"/>
    <w:rsid w:val="001D33CE"/>
    <w:rsid w:val="001E2A40"/>
    <w:rsid w:val="001F335E"/>
    <w:rsid w:val="001F461A"/>
    <w:rsid w:val="001F5088"/>
    <w:rsid w:val="00203A16"/>
    <w:rsid w:val="00221B36"/>
    <w:rsid w:val="00223408"/>
    <w:rsid w:val="0024555B"/>
    <w:rsid w:val="00251350"/>
    <w:rsid w:val="00265C2D"/>
    <w:rsid w:val="00270690"/>
    <w:rsid w:val="002709F2"/>
    <w:rsid w:val="002767DC"/>
    <w:rsid w:val="00277F73"/>
    <w:rsid w:val="002831D7"/>
    <w:rsid w:val="002A0166"/>
    <w:rsid w:val="002A6543"/>
    <w:rsid w:val="002B4EF5"/>
    <w:rsid w:val="002B6586"/>
    <w:rsid w:val="002C1429"/>
    <w:rsid w:val="002C1DE9"/>
    <w:rsid w:val="002C2FAE"/>
    <w:rsid w:val="002C3375"/>
    <w:rsid w:val="002C3AC3"/>
    <w:rsid w:val="002C4E3C"/>
    <w:rsid w:val="002E131E"/>
    <w:rsid w:val="002E3299"/>
    <w:rsid w:val="002F0093"/>
    <w:rsid w:val="002F02B9"/>
    <w:rsid w:val="002F6564"/>
    <w:rsid w:val="00301AD5"/>
    <w:rsid w:val="00310F53"/>
    <w:rsid w:val="00313D37"/>
    <w:rsid w:val="00320DF9"/>
    <w:rsid w:val="00323167"/>
    <w:rsid w:val="00355E81"/>
    <w:rsid w:val="0036159C"/>
    <w:rsid w:val="003623DC"/>
    <w:rsid w:val="00366F44"/>
    <w:rsid w:val="003722D0"/>
    <w:rsid w:val="003743A2"/>
    <w:rsid w:val="00376F0C"/>
    <w:rsid w:val="00392CFD"/>
    <w:rsid w:val="00393936"/>
    <w:rsid w:val="003A0577"/>
    <w:rsid w:val="003B017E"/>
    <w:rsid w:val="003B2E20"/>
    <w:rsid w:val="003B5C86"/>
    <w:rsid w:val="003C35CF"/>
    <w:rsid w:val="003C430C"/>
    <w:rsid w:val="003C47C4"/>
    <w:rsid w:val="003C4BFC"/>
    <w:rsid w:val="003D0BD8"/>
    <w:rsid w:val="003D7069"/>
    <w:rsid w:val="003D7118"/>
    <w:rsid w:val="003F729C"/>
    <w:rsid w:val="00402859"/>
    <w:rsid w:val="00402D7F"/>
    <w:rsid w:val="0040694B"/>
    <w:rsid w:val="00410B4B"/>
    <w:rsid w:val="0041625A"/>
    <w:rsid w:val="0041656C"/>
    <w:rsid w:val="00417FDA"/>
    <w:rsid w:val="004245D3"/>
    <w:rsid w:val="00427CAE"/>
    <w:rsid w:val="0043153C"/>
    <w:rsid w:val="00436B0A"/>
    <w:rsid w:val="00437C0E"/>
    <w:rsid w:val="004469B1"/>
    <w:rsid w:val="0045145D"/>
    <w:rsid w:val="00453F99"/>
    <w:rsid w:val="00454BEF"/>
    <w:rsid w:val="00461DD3"/>
    <w:rsid w:val="00464E82"/>
    <w:rsid w:val="00467ABA"/>
    <w:rsid w:val="00474F4B"/>
    <w:rsid w:val="004900E1"/>
    <w:rsid w:val="00492A04"/>
    <w:rsid w:val="004A1ABF"/>
    <w:rsid w:val="004A2C7E"/>
    <w:rsid w:val="004B3E69"/>
    <w:rsid w:val="004B5D52"/>
    <w:rsid w:val="004D2EC1"/>
    <w:rsid w:val="004D52B6"/>
    <w:rsid w:val="004F2297"/>
    <w:rsid w:val="004F4EAD"/>
    <w:rsid w:val="004F798B"/>
    <w:rsid w:val="005005D8"/>
    <w:rsid w:val="00511D8B"/>
    <w:rsid w:val="00512FDD"/>
    <w:rsid w:val="00516B33"/>
    <w:rsid w:val="00517B6D"/>
    <w:rsid w:val="0053612B"/>
    <w:rsid w:val="0054406A"/>
    <w:rsid w:val="00547137"/>
    <w:rsid w:val="005537A6"/>
    <w:rsid w:val="00553A75"/>
    <w:rsid w:val="00556C2B"/>
    <w:rsid w:val="00557582"/>
    <w:rsid w:val="00562625"/>
    <w:rsid w:val="0057561C"/>
    <w:rsid w:val="0058091C"/>
    <w:rsid w:val="00580BFD"/>
    <w:rsid w:val="005815B9"/>
    <w:rsid w:val="005835C3"/>
    <w:rsid w:val="005877D3"/>
    <w:rsid w:val="00591F1E"/>
    <w:rsid w:val="005920B3"/>
    <w:rsid w:val="005A4900"/>
    <w:rsid w:val="005C00FF"/>
    <w:rsid w:val="005C6A08"/>
    <w:rsid w:val="005D3111"/>
    <w:rsid w:val="005E2A11"/>
    <w:rsid w:val="005E44DB"/>
    <w:rsid w:val="005E7DB0"/>
    <w:rsid w:val="005F2D36"/>
    <w:rsid w:val="005F47EB"/>
    <w:rsid w:val="005F5AD1"/>
    <w:rsid w:val="00604FAB"/>
    <w:rsid w:val="00620F3E"/>
    <w:rsid w:val="00622C71"/>
    <w:rsid w:val="00623161"/>
    <w:rsid w:val="006345DE"/>
    <w:rsid w:val="00635FC3"/>
    <w:rsid w:val="0063705E"/>
    <w:rsid w:val="00637615"/>
    <w:rsid w:val="00645EBE"/>
    <w:rsid w:val="00647534"/>
    <w:rsid w:val="00653553"/>
    <w:rsid w:val="00667D61"/>
    <w:rsid w:val="00670DF3"/>
    <w:rsid w:val="006901C8"/>
    <w:rsid w:val="0069431D"/>
    <w:rsid w:val="00694AF1"/>
    <w:rsid w:val="006B1A91"/>
    <w:rsid w:val="006B645F"/>
    <w:rsid w:val="006C0595"/>
    <w:rsid w:val="006C1D0D"/>
    <w:rsid w:val="006D0022"/>
    <w:rsid w:val="006D3424"/>
    <w:rsid w:val="006E13B5"/>
    <w:rsid w:val="006F1C7F"/>
    <w:rsid w:val="007015DF"/>
    <w:rsid w:val="00702358"/>
    <w:rsid w:val="00706CDA"/>
    <w:rsid w:val="00717EDD"/>
    <w:rsid w:val="00722A4A"/>
    <w:rsid w:val="00723CF1"/>
    <w:rsid w:val="00724048"/>
    <w:rsid w:val="00730A52"/>
    <w:rsid w:val="00736B8B"/>
    <w:rsid w:val="00744536"/>
    <w:rsid w:val="00756021"/>
    <w:rsid w:val="0075779E"/>
    <w:rsid w:val="00761371"/>
    <w:rsid w:val="007637AB"/>
    <w:rsid w:val="007716B1"/>
    <w:rsid w:val="00783B90"/>
    <w:rsid w:val="00787031"/>
    <w:rsid w:val="007906F9"/>
    <w:rsid w:val="00793D94"/>
    <w:rsid w:val="00796688"/>
    <w:rsid w:val="00797250"/>
    <w:rsid w:val="007A1B04"/>
    <w:rsid w:val="007B1A28"/>
    <w:rsid w:val="007B2CA2"/>
    <w:rsid w:val="007B4C6C"/>
    <w:rsid w:val="007C5A32"/>
    <w:rsid w:val="007C5B12"/>
    <w:rsid w:val="007E05BA"/>
    <w:rsid w:val="007F4A0A"/>
    <w:rsid w:val="00805E1F"/>
    <w:rsid w:val="0081278D"/>
    <w:rsid w:val="008158A1"/>
    <w:rsid w:val="00823AF3"/>
    <w:rsid w:val="008272BD"/>
    <w:rsid w:val="008322CB"/>
    <w:rsid w:val="00842937"/>
    <w:rsid w:val="0084795B"/>
    <w:rsid w:val="00856FE2"/>
    <w:rsid w:val="0086191E"/>
    <w:rsid w:val="00862505"/>
    <w:rsid w:val="008648D8"/>
    <w:rsid w:val="00871401"/>
    <w:rsid w:val="008757AB"/>
    <w:rsid w:val="00881FBA"/>
    <w:rsid w:val="00887DD0"/>
    <w:rsid w:val="008900D4"/>
    <w:rsid w:val="008B00D7"/>
    <w:rsid w:val="008B0905"/>
    <w:rsid w:val="008C0505"/>
    <w:rsid w:val="008C3BE3"/>
    <w:rsid w:val="008C4FE6"/>
    <w:rsid w:val="008C604E"/>
    <w:rsid w:val="008E2A2C"/>
    <w:rsid w:val="008E6BC5"/>
    <w:rsid w:val="009017EF"/>
    <w:rsid w:val="0090388F"/>
    <w:rsid w:val="00905473"/>
    <w:rsid w:val="00905840"/>
    <w:rsid w:val="00925189"/>
    <w:rsid w:val="009358E0"/>
    <w:rsid w:val="009369B0"/>
    <w:rsid w:val="009401A0"/>
    <w:rsid w:val="009435FB"/>
    <w:rsid w:val="0095050C"/>
    <w:rsid w:val="00957233"/>
    <w:rsid w:val="00960433"/>
    <w:rsid w:val="0096154B"/>
    <w:rsid w:val="00965C29"/>
    <w:rsid w:val="00970EEA"/>
    <w:rsid w:val="00973589"/>
    <w:rsid w:val="009854FF"/>
    <w:rsid w:val="0098587C"/>
    <w:rsid w:val="00987949"/>
    <w:rsid w:val="00987DFB"/>
    <w:rsid w:val="00993E92"/>
    <w:rsid w:val="009A1A58"/>
    <w:rsid w:val="009A2B49"/>
    <w:rsid w:val="009A77D6"/>
    <w:rsid w:val="009B4D99"/>
    <w:rsid w:val="009C355D"/>
    <w:rsid w:val="009C4755"/>
    <w:rsid w:val="009D1FDB"/>
    <w:rsid w:val="009D2BD0"/>
    <w:rsid w:val="009D6A7E"/>
    <w:rsid w:val="009F00AD"/>
    <w:rsid w:val="009F14E6"/>
    <w:rsid w:val="00A13E4B"/>
    <w:rsid w:val="00A22F84"/>
    <w:rsid w:val="00A23C58"/>
    <w:rsid w:val="00A354C1"/>
    <w:rsid w:val="00A35DFA"/>
    <w:rsid w:val="00A369FF"/>
    <w:rsid w:val="00A40702"/>
    <w:rsid w:val="00A410A3"/>
    <w:rsid w:val="00A4145E"/>
    <w:rsid w:val="00A45DF7"/>
    <w:rsid w:val="00A46D37"/>
    <w:rsid w:val="00A5395D"/>
    <w:rsid w:val="00A53A40"/>
    <w:rsid w:val="00A541A1"/>
    <w:rsid w:val="00A55CF0"/>
    <w:rsid w:val="00A6202B"/>
    <w:rsid w:val="00A626D8"/>
    <w:rsid w:val="00A70490"/>
    <w:rsid w:val="00A70DDC"/>
    <w:rsid w:val="00A80C06"/>
    <w:rsid w:val="00A84318"/>
    <w:rsid w:val="00A917D2"/>
    <w:rsid w:val="00A942C2"/>
    <w:rsid w:val="00AA4729"/>
    <w:rsid w:val="00AA62C4"/>
    <w:rsid w:val="00AA7489"/>
    <w:rsid w:val="00AC04E6"/>
    <w:rsid w:val="00AC5C8B"/>
    <w:rsid w:val="00AC7720"/>
    <w:rsid w:val="00AD44AC"/>
    <w:rsid w:val="00AD6BBD"/>
    <w:rsid w:val="00AD6F95"/>
    <w:rsid w:val="00AE23D1"/>
    <w:rsid w:val="00AE7BFD"/>
    <w:rsid w:val="00AF43ED"/>
    <w:rsid w:val="00B05CAB"/>
    <w:rsid w:val="00B21D78"/>
    <w:rsid w:val="00B25377"/>
    <w:rsid w:val="00B37A77"/>
    <w:rsid w:val="00B40669"/>
    <w:rsid w:val="00B472F8"/>
    <w:rsid w:val="00B57350"/>
    <w:rsid w:val="00B65686"/>
    <w:rsid w:val="00B71CCC"/>
    <w:rsid w:val="00B74251"/>
    <w:rsid w:val="00B74D40"/>
    <w:rsid w:val="00B75940"/>
    <w:rsid w:val="00B76B0E"/>
    <w:rsid w:val="00B86166"/>
    <w:rsid w:val="00B933BD"/>
    <w:rsid w:val="00BB21FE"/>
    <w:rsid w:val="00BB3AEF"/>
    <w:rsid w:val="00BB47BB"/>
    <w:rsid w:val="00BC1BB3"/>
    <w:rsid w:val="00BE0E21"/>
    <w:rsid w:val="00BE1EF5"/>
    <w:rsid w:val="00BE261F"/>
    <w:rsid w:val="00BF06FB"/>
    <w:rsid w:val="00BF109A"/>
    <w:rsid w:val="00BF1DD8"/>
    <w:rsid w:val="00BF64F7"/>
    <w:rsid w:val="00BF7E3E"/>
    <w:rsid w:val="00C101EA"/>
    <w:rsid w:val="00C160C5"/>
    <w:rsid w:val="00C20E98"/>
    <w:rsid w:val="00C23BB0"/>
    <w:rsid w:val="00C415EB"/>
    <w:rsid w:val="00C437B9"/>
    <w:rsid w:val="00C43DF6"/>
    <w:rsid w:val="00C57E59"/>
    <w:rsid w:val="00C6181D"/>
    <w:rsid w:val="00C65C64"/>
    <w:rsid w:val="00C74DD6"/>
    <w:rsid w:val="00C86C50"/>
    <w:rsid w:val="00C9338A"/>
    <w:rsid w:val="00C95AA4"/>
    <w:rsid w:val="00CA5B72"/>
    <w:rsid w:val="00CA731D"/>
    <w:rsid w:val="00CB3DB3"/>
    <w:rsid w:val="00CB5D38"/>
    <w:rsid w:val="00CB7C0A"/>
    <w:rsid w:val="00CC464D"/>
    <w:rsid w:val="00CD4C5A"/>
    <w:rsid w:val="00CD7205"/>
    <w:rsid w:val="00CE2649"/>
    <w:rsid w:val="00CE64AE"/>
    <w:rsid w:val="00CE702B"/>
    <w:rsid w:val="00CF3154"/>
    <w:rsid w:val="00D060B2"/>
    <w:rsid w:val="00D062E7"/>
    <w:rsid w:val="00D07E6A"/>
    <w:rsid w:val="00D138F3"/>
    <w:rsid w:val="00D23AF0"/>
    <w:rsid w:val="00D24BE0"/>
    <w:rsid w:val="00D266E3"/>
    <w:rsid w:val="00D4020D"/>
    <w:rsid w:val="00D40F6E"/>
    <w:rsid w:val="00D42B09"/>
    <w:rsid w:val="00D46D80"/>
    <w:rsid w:val="00D53371"/>
    <w:rsid w:val="00D55691"/>
    <w:rsid w:val="00D57685"/>
    <w:rsid w:val="00D6175C"/>
    <w:rsid w:val="00D618C4"/>
    <w:rsid w:val="00D623E6"/>
    <w:rsid w:val="00D66EC4"/>
    <w:rsid w:val="00D6788D"/>
    <w:rsid w:val="00D67DA0"/>
    <w:rsid w:val="00D707BF"/>
    <w:rsid w:val="00D761C7"/>
    <w:rsid w:val="00D76320"/>
    <w:rsid w:val="00D76D41"/>
    <w:rsid w:val="00D76E5E"/>
    <w:rsid w:val="00D813D6"/>
    <w:rsid w:val="00D94904"/>
    <w:rsid w:val="00D95C59"/>
    <w:rsid w:val="00DA1FAF"/>
    <w:rsid w:val="00DB0602"/>
    <w:rsid w:val="00DB0EC3"/>
    <w:rsid w:val="00DC5FEE"/>
    <w:rsid w:val="00DC62C3"/>
    <w:rsid w:val="00DD26C3"/>
    <w:rsid w:val="00DF57CC"/>
    <w:rsid w:val="00E0156D"/>
    <w:rsid w:val="00E03DF8"/>
    <w:rsid w:val="00E13BCB"/>
    <w:rsid w:val="00E13FB1"/>
    <w:rsid w:val="00E179A1"/>
    <w:rsid w:val="00E27C1F"/>
    <w:rsid w:val="00E31685"/>
    <w:rsid w:val="00E31DB8"/>
    <w:rsid w:val="00E320FD"/>
    <w:rsid w:val="00E34C83"/>
    <w:rsid w:val="00E45C19"/>
    <w:rsid w:val="00E517FB"/>
    <w:rsid w:val="00E719CB"/>
    <w:rsid w:val="00E71FD2"/>
    <w:rsid w:val="00E737F8"/>
    <w:rsid w:val="00E753E9"/>
    <w:rsid w:val="00E82848"/>
    <w:rsid w:val="00E9344E"/>
    <w:rsid w:val="00E973F4"/>
    <w:rsid w:val="00EA75E6"/>
    <w:rsid w:val="00EA7E2E"/>
    <w:rsid w:val="00EB7813"/>
    <w:rsid w:val="00EB7D53"/>
    <w:rsid w:val="00EC428C"/>
    <w:rsid w:val="00ED45E7"/>
    <w:rsid w:val="00ED674C"/>
    <w:rsid w:val="00EE0BD7"/>
    <w:rsid w:val="00EE3C36"/>
    <w:rsid w:val="00EE7392"/>
    <w:rsid w:val="00EF01E2"/>
    <w:rsid w:val="00EF47A9"/>
    <w:rsid w:val="00F035E1"/>
    <w:rsid w:val="00F036A9"/>
    <w:rsid w:val="00F1153E"/>
    <w:rsid w:val="00F1714D"/>
    <w:rsid w:val="00F21BAF"/>
    <w:rsid w:val="00F22758"/>
    <w:rsid w:val="00F3022F"/>
    <w:rsid w:val="00F316D9"/>
    <w:rsid w:val="00F35D7E"/>
    <w:rsid w:val="00F36B55"/>
    <w:rsid w:val="00F36D53"/>
    <w:rsid w:val="00F3777D"/>
    <w:rsid w:val="00F44604"/>
    <w:rsid w:val="00F457CF"/>
    <w:rsid w:val="00F4698E"/>
    <w:rsid w:val="00F54EC3"/>
    <w:rsid w:val="00F576D4"/>
    <w:rsid w:val="00F65C3F"/>
    <w:rsid w:val="00F7121D"/>
    <w:rsid w:val="00F719E4"/>
    <w:rsid w:val="00F83719"/>
    <w:rsid w:val="00F90E30"/>
    <w:rsid w:val="00F91A03"/>
    <w:rsid w:val="00F9655B"/>
    <w:rsid w:val="00FA42F6"/>
    <w:rsid w:val="00FA4FF7"/>
    <w:rsid w:val="00FA5588"/>
    <w:rsid w:val="00FA63B5"/>
    <w:rsid w:val="00FB3E77"/>
    <w:rsid w:val="00FB5C50"/>
    <w:rsid w:val="00FC4C8F"/>
    <w:rsid w:val="00FC6F2C"/>
    <w:rsid w:val="00FD492D"/>
    <w:rsid w:val="00FE4F42"/>
    <w:rsid w:val="00FE527B"/>
    <w:rsid w:val="00FF2756"/>
    <w:rsid w:val="00FF4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9F2BCBB"/>
  <w15:chartTrackingRefBased/>
  <w15:docId w15:val="{7C535D73-B15B-4877-99BF-FFF080A1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BC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3BCB"/>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13BCB"/>
    <w:pPr>
      <w:ind w:left="720"/>
      <w:contextualSpacing/>
    </w:pPr>
    <w:rPr>
      <w:rFonts w:ascii="Times New Roman" w:eastAsia="Times New Roman" w:hAnsi="Times New Roman" w:cs="Times New Roman"/>
      <w:sz w:val="24"/>
      <w:szCs w:val="24"/>
      <w:lang w:eastAsia="en-GB"/>
    </w:rPr>
  </w:style>
  <w:style w:type="character" w:styleId="BookTitle">
    <w:name w:val="Book Title"/>
    <w:basedOn w:val="DefaultParagraphFont"/>
    <w:uiPriority w:val="33"/>
    <w:qFormat/>
    <w:rsid w:val="007B2CA2"/>
    <w:rPr>
      <w:b/>
      <w:bCs/>
      <w:i/>
      <w:iCs/>
      <w:spacing w:val="5"/>
    </w:rPr>
  </w:style>
  <w:style w:type="table" w:styleId="TableGrid">
    <w:name w:val="Table Grid"/>
    <w:basedOn w:val="TableNormal"/>
    <w:uiPriority w:val="39"/>
    <w:rsid w:val="00436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2A4A"/>
    <w:pPr>
      <w:tabs>
        <w:tab w:val="center" w:pos="4513"/>
        <w:tab w:val="right" w:pos="9026"/>
      </w:tabs>
    </w:pPr>
  </w:style>
  <w:style w:type="character" w:customStyle="1" w:styleId="HeaderChar">
    <w:name w:val="Header Char"/>
    <w:basedOn w:val="DefaultParagraphFont"/>
    <w:link w:val="Header"/>
    <w:uiPriority w:val="99"/>
    <w:rsid w:val="00722A4A"/>
    <w:rPr>
      <w:rFonts w:ascii="Calibri" w:hAnsi="Calibri" w:cs="Calibri"/>
    </w:rPr>
  </w:style>
  <w:style w:type="paragraph" w:styleId="Footer">
    <w:name w:val="footer"/>
    <w:basedOn w:val="Normal"/>
    <w:link w:val="FooterChar"/>
    <w:uiPriority w:val="99"/>
    <w:unhideWhenUsed/>
    <w:rsid w:val="00722A4A"/>
    <w:pPr>
      <w:tabs>
        <w:tab w:val="center" w:pos="4513"/>
        <w:tab w:val="right" w:pos="9026"/>
      </w:tabs>
    </w:pPr>
  </w:style>
  <w:style w:type="character" w:customStyle="1" w:styleId="FooterChar">
    <w:name w:val="Footer Char"/>
    <w:basedOn w:val="DefaultParagraphFont"/>
    <w:link w:val="Footer"/>
    <w:uiPriority w:val="99"/>
    <w:rsid w:val="00722A4A"/>
    <w:rPr>
      <w:rFonts w:ascii="Calibri" w:hAnsi="Calibri" w:cs="Calibri"/>
    </w:rPr>
  </w:style>
  <w:style w:type="character" w:customStyle="1" w:styleId="e24kjd">
    <w:name w:val="e24kjd"/>
    <w:basedOn w:val="DefaultParagraphFont"/>
    <w:rsid w:val="00F21BAF"/>
  </w:style>
  <w:style w:type="character" w:styleId="Emphasis">
    <w:name w:val="Emphasis"/>
    <w:basedOn w:val="DefaultParagraphFont"/>
    <w:uiPriority w:val="20"/>
    <w:qFormat/>
    <w:rsid w:val="00B65686"/>
    <w:rPr>
      <w:i/>
      <w:iCs/>
    </w:rPr>
  </w:style>
  <w:style w:type="paragraph" w:customStyle="1" w:styleId="Default">
    <w:name w:val="Default"/>
    <w:rsid w:val="00B6568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E7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BFD"/>
    <w:rPr>
      <w:rFonts w:ascii="Segoe UI" w:hAnsi="Segoe UI" w:cs="Segoe UI"/>
      <w:sz w:val="18"/>
      <w:szCs w:val="18"/>
    </w:rPr>
  </w:style>
  <w:style w:type="paragraph" w:styleId="CommentText">
    <w:name w:val="annotation text"/>
    <w:basedOn w:val="Normal"/>
    <w:link w:val="CommentTextChar"/>
    <w:uiPriority w:val="99"/>
    <w:unhideWhenUsed/>
    <w:rsid w:val="004F2297"/>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4F2297"/>
    <w:rPr>
      <w:sz w:val="20"/>
      <w:szCs w:val="20"/>
    </w:rPr>
  </w:style>
  <w:style w:type="character" w:styleId="Hyperlink">
    <w:name w:val="Hyperlink"/>
    <w:basedOn w:val="DefaultParagraphFont"/>
    <w:uiPriority w:val="99"/>
    <w:unhideWhenUsed/>
    <w:rsid w:val="00417FDA"/>
    <w:rPr>
      <w:color w:val="0563C1" w:themeColor="hyperlink"/>
      <w:u w:val="single"/>
    </w:rPr>
  </w:style>
  <w:style w:type="character" w:styleId="UnresolvedMention">
    <w:name w:val="Unresolved Mention"/>
    <w:basedOn w:val="DefaultParagraphFont"/>
    <w:uiPriority w:val="99"/>
    <w:semiHidden/>
    <w:unhideWhenUsed/>
    <w:rsid w:val="00417FDA"/>
    <w:rPr>
      <w:color w:val="605E5C"/>
      <w:shd w:val="clear" w:color="auto" w:fill="E1DFDD"/>
    </w:rPr>
  </w:style>
  <w:style w:type="character" w:styleId="CommentReference">
    <w:name w:val="annotation reference"/>
    <w:basedOn w:val="DefaultParagraphFont"/>
    <w:uiPriority w:val="99"/>
    <w:semiHidden/>
    <w:unhideWhenUsed/>
    <w:rsid w:val="00FE4F42"/>
    <w:rPr>
      <w:sz w:val="16"/>
      <w:szCs w:val="16"/>
    </w:rPr>
  </w:style>
  <w:style w:type="paragraph" w:styleId="CommentSubject">
    <w:name w:val="annotation subject"/>
    <w:basedOn w:val="CommentText"/>
    <w:next w:val="CommentText"/>
    <w:link w:val="CommentSubjectChar"/>
    <w:uiPriority w:val="99"/>
    <w:semiHidden/>
    <w:unhideWhenUsed/>
    <w:rsid w:val="00FE4F42"/>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FE4F42"/>
    <w:rPr>
      <w:rFonts w:ascii="Calibri" w:hAnsi="Calibri" w:cs="Calibri"/>
      <w:b/>
      <w:bCs/>
      <w:sz w:val="20"/>
      <w:szCs w:val="20"/>
    </w:rPr>
  </w:style>
  <w:style w:type="paragraph" w:styleId="NoSpacing">
    <w:name w:val="No Spacing"/>
    <w:uiPriority w:val="1"/>
    <w:qFormat/>
    <w:rsid w:val="002831D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73548">
      <w:bodyDiv w:val="1"/>
      <w:marLeft w:val="0"/>
      <w:marRight w:val="0"/>
      <w:marTop w:val="0"/>
      <w:marBottom w:val="0"/>
      <w:divBdr>
        <w:top w:val="none" w:sz="0" w:space="0" w:color="auto"/>
        <w:left w:val="none" w:sz="0" w:space="0" w:color="auto"/>
        <w:bottom w:val="none" w:sz="0" w:space="0" w:color="auto"/>
        <w:right w:val="none" w:sz="0" w:space="0" w:color="auto"/>
      </w:divBdr>
    </w:div>
    <w:div w:id="327370727">
      <w:bodyDiv w:val="1"/>
      <w:marLeft w:val="0"/>
      <w:marRight w:val="0"/>
      <w:marTop w:val="0"/>
      <w:marBottom w:val="0"/>
      <w:divBdr>
        <w:top w:val="none" w:sz="0" w:space="0" w:color="auto"/>
        <w:left w:val="none" w:sz="0" w:space="0" w:color="auto"/>
        <w:bottom w:val="none" w:sz="0" w:space="0" w:color="auto"/>
        <w:right w:val="none" w:sz="0" w:space="0" w:color="auto"/>
      </w:divBdr>
      <w:divsChild>
        <w:div w:id="1142818745">
          <w:marLeft w:val="274"/>
          <w:marRight w:val="0"/>
          <w:marTop w:val="0"/>
          <w:marBottom w:val="0"/>
          <w:divBdr>
            <w:top w:val="none" w:sz="0" w:space="0" w:color="auto"/>
            <w:left w:val="none" w:sz="0" w:space="0" w:color="auto"/>
            <w:bottom w:val="none" w:sz="0" w:space="0" w:color="auto"/>
            <w:right w:val="none" w:sz="0" w:space="0" w:color="auto"/>
          </w:divBdr>
        </w:div>
        <w:div w:id="1419405726">
          <w:marLeft w:val="274"/>
          <w:marRight w:val="0"/>
          <w:marTop w:val="0"/>
          <w:marBottom w:val="0"/>
          <w:divBdr>
            <w:top w:val="none" w:sz="0" w:space="0" w:color="auto"/>
            <w:left w:val="none" w:sz="0" w:space="0" w:color="auto"/>
            <w:bottom w:val="none" w:sz="0" w:space="0" w:color="auto"/>
            <w:right w:val="none" w:sz="0" w:space="0" w:color="auto"/>
          </w:divBdr>
        </w:div>
        <w:div w:id="2090691792">
          <w:marLeft w:val="274"/>
          <w:marRight w:val="0"/>
          <w:marTop w:val="0"/>
          <w:marBottom w:val="0"/>
          <w:divBdr>
            <w:top w:val="none" w:sz="0" w:space="0" w:color="auto"/>
            <w:left w:val="none" w:sz="0" w:space="0" w:color="auto"/>
            <w:bottom w:val="none" w:sz="0" w:space="0" w:color="auto"/>
            <w:right w:val="none" w:sz="0" w:space="0" w:color="auto"/>
          </w:divBdr>
        </w:div>
      </w:divsChild>
    </w:div>
    <w:div w:id="360211190">
      <w:bodyDiv w:val="1"/>
      <w:marLeft w:val="0"/>
      <w:marRight w:val="0"/>
      <w:marTop w:val="0"/>
      <w:marBottom w:val="0"/>
      <w:divBdr>
        <w:top w:val="none" w:sz="0" w:space="0" w:color="auto"/>
        <w:left w:val="none" w:sz="0" w:space="0" w:color="auto"/>
        <w:bottom w:val="none" w:sz="0" w:space="0" w:color="auto"/>
        <w:right w:val="none" w:sz="0" w:space="0" w:color="auto"/>
      </w:divBdr>
      <w:divsChild>
        <w:div w:id="1972511208">
          <w:marLeft w:val="274"/>
          <w:marRight w:val="0"/>
          <w:marTop w:val="0"/>
          <w:marBottom w:val="0"/>
          <w:divBdr>
            <w:top w:val="none" w:sz="0" w:space="0" w:color="auto"/>
            <w:left w:val="none" w:sz="0" w:space="0" w:color="auto"/>
            <w:bottom w:val="none" w:sz="0" w:space="0" w:color="auto"/>
            <w:right w:val="none" w:sz="0" w:space="0" w:color="auto"/>
          </w:divBdr>
        </w:div>
        <w:div w:id="505287886">
          <w:marLeft w:val="274"/>
          <w:marRight w:val="0"/>
          <w:marTop w:val="0"/>
          <w:marBottom w:val="0"/>
          <w:divBdr>
            <w:top w:val="none" w:sz="0" w:space="0" w:color="auto"/>
            <w:left w:val="none" w:sz="0" w:space="0" w:color="auto"/>
            <w:bottom w:val="none" w:sz="0" w:space="0" w:color="auto"/>
            <w:right w:val="none" w:sz="0" w:space="0" w:color="auto"/>
          </w:divBdr>
        </w:div>
        <w:div w:id="1001853862">
          <w:marLeft w:val="274"/>
          <w:marRight w:val="0"/>
          <w:marTop w:val="0"/>
          <w:marBottom w:val="0"/>
          <w:divBdr>
            <w:top w:val="none" w:sz="0" w:space="0" w:color="auto"/>
            <w:left w:val="none" w:sz="0" w:space="0" w:color="auto"/>
            <w:bottom w:val="none" w:sz="0" w:space="0" w:color="auto"/>
            <w:right w:val="none" w:sz="0" w:space="0" w:color="auto"/>
          </w:divBdr>
        </w:div>
        <w:div w:id="1803690744">
          <w:marLeft w:val="274"/>
          <w:marRight w:val="0"/>
          <w:marTop w:val="0"/>
          <w:marBottom w:val="0"/>
          <w:divBdr>
            <w:top w:val="none" w:sz="0" w:space="0" w:color="auto"/>
            <w:left w:val="none" w:sz="0" w:space="0" w:color="auto"/>
            <w:bottom w:val="none" w:sz="0" w:space="0" w:color="auto"/>
            <w:right w:val="none" w:sz="0" w:space="0" w:color="auto"/>
          </w:divBdr>
        </w:div>
        <w:div w:id="264071172">
          <w:marLeft w:val="274"/>
          <w:marRight w:val="0"/>
          <w:marTop w:val="0"/>
          <w:marBottom w:val="0"/>
          <w:divBdr>
            <w:top w:val="none" w:sz="0" w:space="0" w:color="auto"/>
            <w:left w:val="none" w:sz="0" w:space="0" w:color="auto"/>
            <w:bottom w:val="none" w:sz="0" w:space="0" w:color="auto"/>
            <w:right w:val="none" w:sz="0" w:space="0" w:color="auto"/>
          </w:divBdr>
        </w:div>
        <w:div w:id="1454444226">
          <w:marLeft w:val="274"/>
          <w:marRight w:val="0"/>
          <w:marTop w:val="0"/>
          <w:marBottom w:val="0"/>
          <w:divBdr>
            <w:top w:val="none" w:sz="0" w:space="0" w:color="auto"/>
            <w:left w:val="none" w:sz="0" w:space="0" w:color="auto"/>
            <w:bottom w:val="none" w:sz="0" w:space="0" w:color="auto"/>
            <w:right w:val="none" w:sz="0" w:space="0" w:color="auto"/>
          </w:divBdr>
        </w:div>
        <w:div w:id="1159233037">
          <w:marLeft w:val="274"/>
          <w:marRight w:val="0"/>
          <w:marTop w:val="0"/>
          <w:marBottom w:val="0"/>
          <w:divBdr>
            <w:top w:val="none" w:sz="0" w:space="0" w:color="auto"/>
            <w:left w:val="none" w:sz="0" w:space="0" w:color="auto"/>
            <w:bottom w:val="none" w:sz="0" w:space="0" w:color="auto"/>
            <w:right w:val="none" w:sz="0" w:space="0" w:color="auto"/>
          </w:divBdr>
        </w:div>
        <w:div w:id="1055666104">
          <w:marLeft w:val="274"/>
          <w:marRight w:val="0"/>
          <w:marTop w:val="0"/>
          <w:marBottom w:val="0"/>
          <w:divBdr>
            <w:top w:val="none" w:sz="0" w:space="0" w:color="auto"/>
            <w:left w:val="none" w:sz="0" w:space="0" w:color="auto"/>
            <w:bottom w:val="none" w:sz="0" w:space="0" w:color="auto"/>
            <w:right w:val="none" w:sz="0" w:space="0" w:color="auto"/>
          </w:divBdr>
        </w:div>
        <w:div w:id="919365953">
          <w:marLeft w:val="274"/>
          <w:marRight w:val="0"/>
          <w:marTop w:val="0"/>
          <w:marBottom w:val="0"/>
          <w:divBdr>
            <w:top w:val="none" w:sz="0" w:space="0" w:color="auto"/>
            <w:left w:val="none" w:sz="0" w:space="0" w:color="auto"/>
            <w:bottom w:val="none" w:sz="0" w:space="0" w:color="auto"/>
            <w:right w:val="none" w:sz="0" w:space="0" w:color="auto"/>
          </w:divBdr>
        </w:div>
        <w:div w:id="1845394522">
          <w:marLeft w:val="274"/>
          <w:marRight w:val="0"/>
          <w:marTop w:val="0"/>
          <w:marBottom w:val="0"/>
          <w:divBdr>
            <w:top w:val="none" w:sz="0" w:space="0" w:color="auto"/>
            <w:left w:val="none" w:sz="0" w:space="0" w:color="auto"/>
            <w:bottom w:val="none" w:sz="0" w:space="0" w:color="auto"/>
            <w:right w:val="none" w:sz="0" w:space="0" w:color="auto"/>
          </w:divBdr>
        </w:div>
        <w:div w:id="1632591032">
          <w:marLeft w:val="274"/>
          <w:marRight w:val="0"/>
          <w:marTop w:val="0"/>
          <w:marBottom w:val="0"/>
          <w:divBdr>
            <w:top w:val="none" w:sz="0" w:space="0" w:color="auto"/>
            <w:left w:val="none" w:sz="0" w:space="0" w:color="auto"/>
            <w:bottom w:val="none" w:sz="0" w:space="0" w:color="auto"/>
            <w:right w:val="none" w:sz="0" w:space="0" w:color="auto"/>
          </w:divBdr>
        </w:div>
        <w:div w:id="2053768580">
          <w:marLeft w:val="274"/>
          <w:marRight w:val="0"/>
          <w:marTop w:val="0"/>
          <w:marBottom w:val="0"/>
          <w:divBdr>
            <w:top w:val="none" w:sz="0" w:space="0" w:color="auto"/>
            <w:left w:val="none" w:sz="0" w:space="0" w:color="auto"/>
            <w:bottom w:val="none" w:sz="0" w:space="0" w:color="auto"/>
            <w:right w:val="none" w:sz="0" w:space="0" w:color="auto"/>
          </w:divBdr>
        </w:div>
        <w:div w:id="835922897">
          <w:marLeft w:val="274"/>
          <w:marRight w:val="0"/>
          <w:marTop w:val="0"/>
          <w:marBottom w:val="0"/>
          <w:divBdr>
            <w:top w:val="none" w:sz="0" w:space="0" w:color="auto"/>
            <w:left w:val="none" w:sz="0" w:space="0" w:color="auto"/>
            <w:bottom w:val="none" w:sz="0" w:space="0" w:color="auto"/>
            <w:right w:val="none" w:sz="0" w:space="0" w:color="auto"/>
          </w:divBdr>
        </w:div>
      </w:divsChild>
    </w:div>
    <w:div w:id="396366970">
      <w:bodyDiv w:val="1"/>
      <w:marLeft w:val="0"/>
      <w:marRight w:val="0"/>
      <w:marTop w:val="0"/>
      <w:marBottom w:val="0"/>
      <w:divBdr>
        <w:top w:val="none" w:sz="0" w:space="0" w:color="auto"/>
        <w:left w:val="none" w:sz="0" w:space="0" w:color="auto"/>
        <w:bottom w:val="none" w:sz="0" w:space="0" w:color="auto"/>
        <w:right w:val="none" w:sz="0" w:space="0" w:color="auto"/>
      </w:divBdr>
    </w:div>
    <w:div w:id="466894063">
      <w:bodyDiv w:val="1"/>
      <w:marLeft w:val="0"/>
      <w:marRight w:val="0"/>
      <w:marTop w:val="0"/>
      <w:marBottom w:val="0"/>
      <w:divBdr>
        <w:top w:val="none" w:sz="0" w:space="0" w:color="auto"/>
        <w:left w:val="none" w:sz="0" w:space="0" w:color="auto"/>
        <w:bottom w:val="none" w:sz="0" w:space="0" w:color="auto"/>
        <w:right w:val="none" w:sz="0" w:space="0" w:color="auto"/>
      </w:divBdr>
    </w:div>
    <w:div w:id="493490670">
      <w:bodyDiv w:val="1"/>
      <w:marLeft w:val="0"/>
      <w:marRight w:val="0"/>
      <w:marTop w:val="0"/>
      <w:marBottom w:val="0"/>
      <w:divBdr>
        <w:top w:val="none" w:sz="0" w:space="0" w:color="auto"/>
        <w:left w:val="none" w:sz="0" w:space="0" w:color="auto"/>
        <w:bottom w:val="none" w:sz="0" w:space="0" w:color="auto"/>
        <w:right w:val="none" w:sz="0" w:space="0" w:color="auto"/>
      </w:divBdr>
    </w:div>
    <w:div w:id="497968503">
      <w:bodyDiv w:val="1"/>
      <w:marLeft w:val="0"/>
      <w:marRight w:val="0"/>
      <w:marTop w:val="0"/>
      <w:marBottom w:val="0"/>
      <w:divBdr>
        <w:top w:val="none" w:sz="0" w:space="0" w:color="auto"/>
        <w:left w:val="none" w:sz="0" w:space="0" w:color="auto"/>
        <w:bottom w:val="none" w:sz="0" w:space="0" w:color="auto"/>
        <w:right w:val="none" w:sz="0" w:space="0" w:color="auto"/>
      </w:divBdr>
    </w:div>
    <w:div w:id="522940520">
      <w:bodyDiv w:val="1"/>
      <w:marLeft w:val="0"/>
      <w:marRight w:val="0"/>
      <w:marTop w:val="0"/>
      <w:marBottom w:val="0"/>
      <w:divBdr>
        <w:top w:val="none" w:sz="0" w:space="0" w:color="auto"/>
        <w:left w:val="none" w:sz="0" w:space="0" w:color="auto"/>
        <w:bottom w:val="none" w:sz="0" w:space="0" w:color="auto"/>
        <w:right w:val="none" w:sz="0" w:space="0" w:color="auto"/>
      </w:divBdr>
      <w:divsChild>
        <w:div w:id="495808434">
          <w:marLeft w:val="0"/>
          <w:marRight w:val="0"/>
          <w:marTop w:val="0"/>
          <w:marBottom w:val="0"/>
          <w:divBdr>
            <w:top w:val="none" w:sz="0" w:space="0" w:color="auto"/>
            <w:left w:val="none" w:sz="0" w:space="0" w:color="auto"/>
            <w:bottom w:val="none" w:sz="0" w:space="0" w:color="auto"/>
            <w:right w:val="none" w:sz="0" w:space="0" w:color="auto"/>
          </w:divBdr>
          <w:divsChild>
            <w:div w:id="702822581">
              <w:marLeft w:val="0"/>
              <w:marRight w:val="0"/>
              <w:marTop w:val="0"/>
              <w:marBottom w:val="0"/>
              <w:divBdr>
                <w:top w:val="none" w:sz="0" w:space="0" w:color="auto"/>
                <w:left w:val="none" w:sz="0" w:space="0" w:color="auto"/>
                <w:bottom w:val="none" w:sz="0" w:space="0" w:color="auto"/>
                <w:right w:val="none" w:sz="0" w:space="0" w:color="auto"/>
              </w:divBdr>
              <w:divsChild>
                <w:div w:id="739208344">
                  <w:marLeft w:val="0"/>
                  <w:marRight w:val="0"/>
                  <w:marTop w:val="0"/>
                  <w:marBottom w:val="0"/>
                  <w:divBdr>
                    <w:top w:val="none" w:sz="0" w:space="0" w:color="auto"/>
                    <w:left w:val="none" w:sz="0" w:space="0" w:color="auto"/>
                    <w:bottom w:val="none" w:sz="0" w:space="0" w:color="auto"/>
                    <w:right w:val="none" w:sz="0" w:space="0" w:color="auto"/>
                  </w:divBdr>
                  <w:divsChild>
                    <w:div w:id="200478188">
                      <w:marLeft w:val="0"/>
                      <w:marRight w:val="0"/>
                      <w:marTop w:val="0"/>
                      <w:marBottom w:val="0"/>
                      <w:divBdr>
                        <w:top w:val="none" w:sz="0" w:space="0" w:color="auto"/>
                        <w:left w:val="none" w:sz="0" w:space="0" w:color="auto"/>
                        <w:bottom w:val="none" w:sz="0" w:space="0" w:color="auto"/>
                        <w:right w:val="none" w:sz="0" w:space="0" w:color="auto"/>
                      </w:divBdr>
                      <w:divsChild>
                        <w:div w:id="1266117203">
                          <w:marLeft w:val="0"/>
                          <w:marRight w:val="600"/>
                          <w:marTop w:val="0"/>
                          <w:marBottom w:val="0"/>
                          <w:divBdr>
                            <w:top w:val="none" w:sz="0" w:space="0" w:color="auto"/>
                            <w:left w:val="none" w:sz="0" w:space="0" w:color="auto"/>
                            <w:bottom w:val="none" w:sz="0" w:space="0" w:color="auto"/>
                            <w:right w:val="none" w:sz="0" w:space="0" w:color="auto"/>
                          </w:divBdr>
                          <w:divsChild>
                            <w:div w:id="450129543">
                              <w:marLeft w:val="0"/>
                              <w:marRight w:val="0"/>
                              <w:marTop w:val="0"/>
                              <w:marBottom w:val="0"/>
                              <w:divBdr>
                                <w:top w:val="none" w:sz="0" w:space="0" w:color="auto"/>
                                <w:left w:val="none" w:sz="0" w:space="0" w:color="auto"/>
                                <w:bottom w:val="none" w:sz="0" w:space="0" w:color="auto"/>
                                <w:right w:val="none" w:sz="0" w:space="0" w:color="auto"/>
                              </w:divBdr>
                              <w:divsChild>
                                <w:div w:id="19286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23175">
      <w:bodyDiv w:val="1"/>
      <w:marLeft w:val="0"/>
      <w:marRight w:val="0"/>
      <w:marTop w:val="0"/>
      <w:marBottom w:val="0"/>
      <w:divBdr>
        <w:top w:val="none" w:sz="0" w:space="0" w:color="auto"/>
        <w:left w:val="none" w:sz="0" w:space="0" w:color="auto"/>
        <w:bottom w:val="none" w:sz="0" w:space="0" w:color="auto"/>
        <w:right w:val="none" w:sz="0" w:space="0" w:color="auto"/>
      </w:divBdr>
      <w:divsChild>
        <w:div w:id="393504954">
          <w:marLeft w:val="274"/>
          <w:marRight w:val="0"/>
          <w:marTop w:val="0"/>
          <w:marBottom w:val="0"/>
          <w:divBdr>
            <w:top w:val="none" w:sz="0" w:space="0" w:color="auto"/>
            <w:left w:val="none" w:sz="0" w:space="0" w:color="auto"/>
            <w:bottom w:val="none" w:sz="0" w:space="0" w:color="auto"/>
            <w:right w:val="none" w:sz="0" w:space="0" w:color="auto"/>
          </w:divBdr>
        </w:div>
        <w:div w:id="1815486188">
          <w:marLeft w:val="274"/>
          <w:marRight w:val="0"/>
          <w:marTop w:val="0"/>
          <w:marBottom w:val="0"/>
          <w:divBdr>
            <w:top w:val="none" w:sz="0" w:space="0" w:color="auto"/>
            <w:left w:val="none" w:sz="0" w:space="0" w:color="auto"/>
            <w:bottom w:val="none" w:sz="0" w:space="0" w:color="auto"/>
            <w:right w:val="none" w:sz="0" w:space="0" w:color="auto"/>
          </w:divBdr>
        </w:div>
        <w:div w:id="1733311002">
          <w:marLeft w:val="274"/>
          <w:marRight w:val="0"/>
          <w:marTop w:val="0"/>
          <w:marBottom w:val="0"/>
          <w:divBdr>
            <w:top w:val="none" w:sz="0" w:space="0" w:color="auto"/>
            <w:left w:val="none" w:sz="0" w:space="0" w:color="auto"/>
            <w:bottom w:val="none" w:sz="0" w:space="0" w:color="auto"/>
            <w:right w:val="none" w:sz="0" w:space="0" w:color="auto"/>
          </w:divBdr>
        </w:div>
        <w:div w:id="827015784">
          <w:marLeft w:val="274"/>
          <w:marRight w:val="0"/>
          <w:marTop w:val="0"/>
          <w:marBottom w:val="0"/>
          <w:divBdr>
            <w:top w:val="none" w:sz="0" w:space="0" w:color="auto"/>
            <w:left w:val="none" w:sz="0" w:space="0" w:color="auto"/>
            <w:bottom w:val="none" w:sz="0" w:space="0" w:color="auto"/>
            <w:right w:val="none" w:sz="0" w:space="0" w:color="auto"/>
          </w:divBdr>
        </w:div>
      </w:divsChild>
    </w:div>
    <w:div w:id="685138047">
      <w:bodyDiv w:val="1"/>
      <w:marLeft w:val="0"/>
      <w:marRight w:val="0"/>
      <w:marTop w:val="0"/>
      <w:marBottom w:val="0"/>
      <w:divBdr>
        <w:top w:val="none" w:sz="0" w:space="0" w:color="auto"/>
        <w:left w:val="none" w:sz="0" w:space="0" w:color="auto"/>
        <w:bottom w:val="none" w:sz="0" w:space="0" w:color="auto"/>
        <w:right w:val="none" w:sz="0" w:space="0" w:color="auto"/>
      </w:divBdr>
    </w:div>
    <w:div w:id="690567507">
      <w:bodyDiv w:val="1"/>
      <w:marLeft w:val="0"/>
      <w:marRight w:val="0"/>
      <w:marTop w:val="0"/>
      <w:marBottom w:val="0"/>
      <w:divBdr>
        <w:top w:val="none" w:sz="0" w:space="0" w:color="auto"/>
        <w:left w:val="none" w:sz="0" w:space="0" w:color="auto"/>
        <w:bottom w:val="none" w:sz="0" w:space="0" w:color="auto"/>
        <w:right w:val="none" w:sz="0" w:space="0" w:color="auto"/>
      </w:divBdr>
      <w:divsChild>
        <w:div w:id="720180000">
          <w:marLeft w:val="446"/>
          <w:marRight w:val="0"/>
          <w:marTop w:val="0"/>
          <w:marBottom w:val="0"/>
          <w:divBdr>
            <w:top w:val="none" w:sz="0" w:space="0" w:color="auto"/>
            <w:left w:val="none" w:sz="0" w:space="0" w:color="auto"/>
            <w:bottom w:val="none" w:sz="0" w:space="0" w:color="auto"/>
            <w:right w:val="none" w:sz="0" w:space="0" w:color="auto"/>
          </w:divBdr>
        </w:div>
        <w:div w:id="1932002469">
          <w:marLeft w:val="446"/>
          <w:marRight w:val="0"/>
          <w:marTop w:val="0"/>
          <w:marBottom w:val="0"/>
          <w:divBdr>
            <w:top w:val="none" w:sz="0" w:space="0" w:color="auto"/>
            <w:left w:val="none" w:sz="0" w:space="0" w:color="auto"/>
            <w:bottom w:val="none" w:sz="0" w:space="0" w:color="auto"/>
            <w:right w:val="none" w:sz="0" w:space="0" w:color="auto"/>
          </w:divBdr>
        </w:div>
      </w:divsChild>
    </w:div>
    <w:div w:id="767774905">
      <w:bodyDiv w:val="1"/>
      <w:marLeft w:val="0"/>
      <w:marRight w:val="0"/>
      <w:marTop w:val="0"/>
      <w:marBottom w:val="0"/>
      <w:divBdr>
        <w:top w:val="none" w:sz="0" w:space="0" w:color="auto"/>
        <w:left w:val="none" w:sz="0" w:space="0" w:color="auto"/>
        <w:bottom w:val="none" w:sz="0" w:space="0" w:color="auto"/>
        <w:right w:val="none" w:sz="0" w:space="0" w:color="auto"/>
      </w:divBdr>
      <w:divsChild>
        <w:div w:id="2022396223">
          <w:marLeft w:val="446"/>
          <w:marRight w:val="0"/>
          <w:marTop w:val="0"/>
          <w:marBottom w:val="0"/>
          <w:divBdr>
            <w:top w:val="none" w:sz="0" w:space="0" w:color="auto"/>
            <w:left w:val="none" w:sz="0" w:space="0" w:color="auto"/>
            <w:bottom w:val="none" w:sz="0" w:space="0" w:color="auto"/>
            <w:right w:val="none" w:sz="0" w:space="0" w:color="auto"/>
          </w:divBdr>
        </w:div>
        <w:div w:id="1572539394">
          <w:marLeft w:val="446"/>
          <w:marRight w:val="0"/>
          <w:marTop w:val="0"/>
          <w:marBottom w:val="0"/>
          <w:divBdr>
            <w:top w:val="none" w:sz="0" w:space="0" w:color="auto"/>
            <w:left w:val="none" w:sz="0" w:space="0" w:color="auto"/>
            <w:bottom w:val="none" w:sz="0" w:space="0" w:color="auto"/>
            <w:right w:val="none" w:sz="0" w:space="0" w:color="auto"/>
          </w:divBdr>
        </w:div>
      </w:divsChild>
    </w:div>
    <w:div w:id="893810759">
      <w:bodyDiv w:val="1"/>
      <w:marLeft w:val="0"/>
      <w:marRight w:val="0"/>
      <w:marTop w:val="0"/>
      <w:marBottom w:val="0"/>
      <w:divBdr>
        <w:top w:val="none" w:sz="0" w:space="0" w:color="auto"/>
        <w:left w:val="none" w:sz="0" w:space="0" w:color="auto"/>
        <w:bottom w:val="none" w:sz="0" w:space="0" w:color="auto"/>
        <w:right w:val="none" w:sz="0" w:space="0" w:color="auto"/>
      </w:divBdr>
    </w:div>
    <w:div w:id="922180939">
      <w:bodyDiv w:val="1"/>
      <w:marLeft w:val="0"/>
      <w:marRight w:val="0"/>
      <w:marTop w:val="0"/>
      <w:marBottom w:val="0"/>
      <w:divBdr>
        <w:top w:val="none" w:sz="0" w:space="0" w:color="auto"/>
        <w:left w:val="none" w:sz="0" w:space="0" w:color="auto"/>
        <w:bottom w:val="none" w:sz="0" w:space="0" w:color="auto"/>
        <w:right w:val="none" w:sz="0" w:space="0" w:color="auto"/>
      </w:divBdr>
      <w:divsChild>
        <w:div w:id="1895309878">
          <w:marLeft w:val="547"/>
          <w:marRight w:val="0"/>
          <w:marTop w:val="0"/>
          <w:marBottom w:val="0"/>
          <w:divBdr>
            <w:top w:val="none" w:sz="0" w:space="0" w:color="auto"/>
            <w:left w:val="none" w:sz="0" w:space="0" w:color="auto"/>
            <w:bottom w:val="none" w:sz="0" w:space="0" w:color="auto"/>
            <w:right w:val="none" w:sz="0" w:space="0" w:color="auto"/>
          </w:divBdr>
        </w:div>
        <w:div w:id="958146253">
          <w:marLeft w:val="547"/>
          <w:marRight w:val="0"/>
          <w:marTop w:val="0"/>
          <w:marBottom w:val="0"/>
          <w:divBdr>
            <w:top w:val="none" w:sz="0" w:space="0" w:color="auto"/>
            <w:left w:val="none" w:sz="0" w:space="0" w:color="auto"/>
            <w:bottom w:val="none" w:sz="0" w:space="0" w:color="auto"/>
            <w:right w:val="none" w:sz="0" w:space="0" w:color="auto"/>
          </w:divBdr>
        </w:div>
        <w:div w:id="2006198681">
          <w:marLeft w:val="547"/>
          <w:marRight w:val="0"/>
          <w:marTop w:val="0"/>
          <w:marBottom w:val="0"/>
          <w:divBdr>
            <w:top w:val="none" w:sz="0" w:space="0" w:color="auto"/>
            <w:left w:val="none" w:sz="0" w:space="0" w:color="auto"/>
            <w:bottom w:val="none" w:sz="0" w:space="0" w:color="auto"/>
            <w:right w:val="none" w:sz="0" w:space="0" w:color="auto"/>
          </w:divBdr>
        </w:div>
        <w:div w:id="14236492">
          <w:marLeft w:val="547"/>
          <w:marRight w:val="0"/>
          <w:marTop w:val="0"/>
          <w:marBottom w:val="0"/>
          <w:divBdr>
            <w:top w:val="none" w:sz="0" w:space="0" w:color="auto"/>
            <w:left w:val="none" w:sz="0" w:space="0" w:color="auto"/>
            <w:bottom w:val="none" w:sz="0" w:space="0" w:color="auto"/>
            <w:right w:val="none" w:sz="0" w:space="0" w:color="auto"/>
          </w:divBdr>
        </w:div>
        <w:div w:id="1154641564">
          <w:marLeft w:val="547"/>
          <w:marRight w:val="0"/>
          <w:marTop w:val="0"/>
          <w:marBottom w:val="0"/>
          <w:divBdr>
            <w:top w:val="none" w:sz="0" w:space="0" w:color="auto"/>
            <w:left w:val="none" w:sz="0" w:space="0" w:color="auto"/>
            <w:bottom w:val="none" w:sz="0" w:space="0" w:color="auto"/>
            <w:right w:val="none" w:sz="0" w:space="0" w:color="auto"/>
          </w:divBdr>
        </w:div>
        <w:div w:id="343945368">
          <w:marLeft w:val="547"/>
          <w:marRight w:val="0"/>
          <w:marTop w:val="0"/>
          <w:marBottom w:val="0"/>
          <w:divBdr>
            <w:top w:val="none" w:sz="0" w:space="0" w:color="auto"/>
            <w:left w:val="none" w:sz="0" w:space="0" w:color="auto"/>
            <w:bottom w:val="none" w:sz="0" w:space="0" w:color="auto"/>
            <w:right w:val="none" w:sz="0" w:space="0" w:color="auto"/>
          </w:divBdr>
        </w:div>
        <w:div w:id="438910536">
          <w:marLeft w:val="547"/>
          <w:marRight w:val="0"/>
          <w:marTop w:val="0"/>
          <w:marBottom w:val="0"/>
          <w:divBdr>
            <w:top w:val="none" w:sz="0" w:space="0" w:color="auto"/>
            <w:left w:val="none" w:sz="0" w:space="0" w:color="auto"/>
            <w:bottom w:val="none" w:sz="0" w:space="0" w:color="auto"/>
            <w:right w:val="none" w:sz="0" w:space="0" w:color="auto"/>
          </w:divBdr>
        </w:div>
        <w:div w:id="438794469">
          <w:marLeft w:val="547"/>
          <w:marRight w:val="0"/>
          <w:marTop w:val="0"/>
          <w:marBottom w:val="0"/>
          <w:divBdr>
            <w:top w:val="none" w:sz="0" w:space="0" w:color="auto"/>
            <w:left w:val="none" w:sz="0" w:space="0" w:color="auto"/>
            <w:bottom w:val="none" w:sz="0" w:space="0" w:color="auto"/>
            <w:right w:val="none" w:sz="0" w:space="0" w:color="auto"/>
          </w:divBdr>
        </w:div>
        <w:div w:id="1744178080">
          <w:marLeft w:val="547"/>
          <w:marRight w:val="0"/>
          <w:marTop w:val="0"/>
          <w:marBottom w:val="0"/>
          <w:divBdr>
            <w:top w:val="none" w:sz="0" w:space="0" w:color="auto"/>
            <w:left w:val="none" w:sz="0" w:space="0" w:color="auto"/>
            <w:bottom w:val="none" w:sz="0" w:space="0" w:color="auto"/>
            <w:right w:val="none" w:sz="0" w:space="0" w:color="auto"/>
          </w:divBdr>
        </w:div>
        <w:div w:id="249893677">
          <w:marLeft w:val="547"/>
          <w:marRight w:val="0"/>
          <w:marTop w:val="0"/>
          <w:marBottom w:val="0"/>
          <w:divBdr>
            <w:top w:val="none" w:sz="0" w:space="0" w:color="auto"/>
            <w:left w:val="none" w:sz="0" w:space="0" w:color="auto"/>
            <w:bottom w:val="none" w:sz="0" w:space="0" w:color="auto"/>
            <w:right w:val="none" w:sz="0" w:space="0" w:color="auto"/>
          </w:divBdr>
        </w:div>
      </w:divsChild>
    </w:div>
    <w:div w:id="969742834">
      <w:bodyDiv w:val="1"/>
      <w:marLeft w:val="0"/>
      <w:marRight w:val="0"/>
      <w:marTop w:val="0"/>
      <w:marBottom w:val="0"/>
      <w:divBdr>
        <w:top w:val="none" w:sz="0" w:space="0" w:color="auto"/>
        <w:left w:val="none" w:sz="0" w:space="0" w:color="auto"/>
        <w:bottom w:val="none" w:sz="0" w:space="0" w:color="auto"/>
        <w:right w:val="none" w:sz="0" w:space="0" w:color="auto"/>
      </w:divBdr>
      <w:divsChild>
        <w:div w:id="2084643838">
          <w:marLeft w:val="360"/>
          <w:marRight w:val="0"/>
          <w:marTop w:val="200"/>
          <w:marBottom w:val="0"/>
          <w:divBdr>
            <w:top w:val="none" w:sz="0" w:space="0" w:color="auto"/>
            <w:left w:val="none" w:sz="0" w:space="0" w:color="auto"/>
            <w:bottom w:val="none" w:sz="0" w:space="0" w:color="auto"/>
            <w:right w:val="none" w:sz="0" w:space="0" w:color="auto"/>
          </w:divBdr>
        </w:div>
        <w:div w:id="1343246105">
          <w:marLeft w:val="360"/>
          <w:marRight w:val="0"/>
          <w:marTop w:val="200"/>
          <w:marBottom w:val="0"/>
          <w:divBdr>
            <w:top w:val="none" w:sz="0" w:space="0" w:color="auto"/>
            <w:left w:val="none" w:sz="0" w:space="0" w:color="auto"/>
            <w:bottom w:val="none" w:sz="0" w:space="0" w:color="auto"/>
            <w:right w:val="none" w:sz="0" w:space="0" w:color="auto"/>
          </w:divBdr>
        </w:div>
        <w:div w:id="390614230">
          <w:marLeft w:val="360"/>
          <w:marRight w:val="0"/>
          <w:marTop w:val="200"/>
          <w:marBottom w:val="0"/>
          <w:divBdr>
            <w:top w:val="none" w:sz="0" w:space="0" w:color="auto"/>
            <w:left w:val="none" w:sz="0" w:space="0" w:color="auto"/>
            <w:bottom w:val="none" w:sz="0" w:space="0" w:color="auto"/>
            <w:right w:val="none" w:sz="0" w:space="0" w:color="auto"/>
          </w:divBdr>
        </w:div>
        <w:div w:id="559706822">
          <w:marLeft w:val="360"/>
          <w:marRight w:val="0"/>
          <w:marTop w:val="200"/>
          <w:marBottom w:val="0"/>
          <w:divBdr>
            <w:top w:val="none" w:sz="0" w:space="0" w:color="auto"/>
            <w:left w:val="none" w:sz="0" w:space="0" w:color="auto"/>
            <w:bottom w:val="none" w:sz="0" w:space="0" w:color="auto"/>
            <w:right w:val="none" w:sz="0" w:space="0" w:color="auto"/>
          </w:divBdr>
        </w:div>
        <w:div w:id="537090508">
          <w:marLeft w:val="360"/>
          <w:marRight w:val="0"/>
          <w:marTop w:val="200"/>
          <w:marBottom w:val="0"/>
          <w:divBdr>
            <w:top w:val="none" w:sz="0" w:space="0" w:color="auto"/>
            <w:left w:val="none" w:sz="0" w:space="0" w:color="auto"/>
            <w:bottom w:val="none" w:sz="0" w:space="0" w:color="auto"/>
            <w:right w:val="none" w:sz="0" w:space="0" w:color="auto"/>
          </w:divBdr>
        </w:div>
        <w:div w:id="618226873">
          <w:marLeft w:val="360"/>
          <w:marRight w:val="0"/>
          <w:marTop w:val="200"/>
          <w:marBottom w:val="0"/>
          <w:divBdr>
            <w:top w:val="none" w:sz="0" w:space="0" w:color="auto"/>
            <w:left w:val="none" w:sz="0" w:space="0" w:color="auto"/>
            <w:bottom w:val="none" w:sz="0" w:space="0" w:color="auto"/>
            <w:right w:val="none" w:sz="0" w:space="0" w:color="auto"/>
          </w:divBdr>
        </w:div>
      </w:divsChild>
    </w:div>
    <w:div w:id="1137652202">
      <w:bodyDiv w:val="1"/>
      <w:marLeft w:val="0"/>
      <w:marRight w:val="0"/>
      <w:marTop w:val="0"/>
      <w:marBottom w:val="0"/>
      <w:divBdr>
        <w:top w:val="none" w:sz="0" w:space="0" w:color="auto"/>
        <w:left w:val="none" w:sz="0" w:space="0" w:color="auto"/>
        <w:bottom w:val="none" w:sz="0" w:space="0" w:color="auto"/>
        <w:right w:val="none" w:sz="0" w:space="0" w:color="auto"/>
      </w:divBdr>
    </w:div>
    <w:div w:id="1190488708">
      <w:bodyDiv w:val="1"/>
      <w:marLeft w:val="0"/>
      <w:marRight w:val="0"/>
      <w:marTop w:val="0"/>
      <w:marBottom w:val="0"/>
      <w:divBdr>
        <w:top w:val="none" w:sz="0" w:space="0" w:color="auto"/>
        <w:left w:val="none" w:sz="0" w:space="0" w:color="auto"/>
        <w:bottom w:val="none" w:sz="0" w:space="0" w:color="auto"/>
        <w:right w:val="none" w:sz="0" w:space="0" w:color="auto"/>
      </w:divBdr>
    </w:div>
    <w:div w:id="1252928236">
      <w:bodyDiv w:val="1"/>
      <w:marLeft w:val="0"/>
      <w:marRight w:val="0"/>
      <w:marTop w:val="0"/>
      <w:marBottom w:val="0"/>
      <w:divBdr>
        <w:top w:val="none" w:sz="0" w:space="0" w:color="auto"/>
        <w:left w:val="none" w:sz="0" w:space="0" w:color="auto"/>
        <w:bottom w:val="none" w:sz="0" w:space="0" w:color="auto"/>
        <w:right w:val="none" w:sz="0" w:space="0" w:color="auto"/>
      </w:divBdr>
    </w:div>
    <w:div w:id="1380940194">
      <w:bodyDiv w:val="1"/>
      <w:marLeft w:val="0"/>
      <w:marRight w:val="0"/>
      <w:marTop w:val="0"/>
      <w:marBottom w:val="0"/>
      <w:divBdr>
        <w:top w:val="none" w:sz="0" w:space="0" w:color="auto"/>
        <w:left w:val="none" w:sz="0" w:space="0" w:color="auto"/>
        <w:bottom w:val="none" w:sz="0" w:space="0" w:color="auto"/>
        <w:right w:val="none" w:sz="0" w:space="0" w:color="auto"/>
      </w:divBdr>
    </w:div>
    <w:div w:id="1409035271">
      <w:bodyDiv w:val="1"/>
      <w:marLeft w:val="0"/>
      <w:marRight w:val="0"/>
      <w:marTop w:val="0"/>
      <w:marBottom w:val="0"/>
      <w:divBdr>
        <w:top w:val="none" w:sz="0" w:space="0" w:color="auto"/>
        <w:left w:val="none" w:sz="0" w:space="0" w:color="auto"/>
        <w:bottom w:val="none" w:sz="0" w:space="0" w:color="auto"/>
        <w:right w:val="none" w:sz="0" w:space="0" w:color="auto"/>
      </w:divBdr>
      <w:divsChild>
        <w:div w:id="746653400">
          <w:marLeft w:val="547"/>
          <w:marRight w:val="0"/>
          <w:marTop w:val="0"/>
          <w:marBottom w:val="0"/>
          <w:divBdr>
            <w:top w:val="none" w:sz="0" w:space="0" w:color="auto"/>
            <w:left w:val="none" w:sz="0" w:space="0" w:color="auto"/>
            <w:bottom w:val="none" w:sz="0" w:space="0" w:color="auto"/>
            <w:right w:val="none" w:sz="0" w:space="0" w:color="auto"/>
          </w:divBdr>
        </w:div>
        <w:div w:id="1970625209">
          <w:marLeft w:val="547"/>
          <w:marRight w:val="0"/>
          <w:marTop w:val="0"/>
          <w:marBottom w:val="0"/>
          <w:divBdr>
            <w:top w:val="none" w:sz="0" w:space="0" w:color="auto"/>
            <w:left w:val="none" w:sz="0" w:space="0" w:color="auto"/>
            <w:bottom w:val="none" w:sz="0" w:space="0" w:color="auto"/>
            <w:right w:val="none" w:sz="0" w:space="0" w:color="auto"/>
          </w:divBdr>
        </w:div>
        <w:div w:id="1814176491">
          <w:marLeft w:val="547"/>
          <w:marRight w:val="0"/>
          <w:marTop w:val="0"/>
          <w:marBottom w:val="0"/>
          <w:divBdr>
            <w:top w:val="none" w:sz="0" w:space="0" w:color="auto"/>
            <w:left w:val="none" w:sz="0" w:space="0" w:color="auto"/>
            <w:bottom w:val="none" w:sz="0" w:space="0" w:color="auto"/>
            <w:right w:val="none" w:sz="0" w:space="0" w:color="auto"/>
          </w:divBdr>
        </w:div>
        <w:div w:id="1326204503">
          <w:marLeft w:val="547"/>
          <w:marRight w:val="0"/>
          <w:marTop w:val="0"/>
          <w:marBottom w:val="0"/>
          <w:divBdr>
            <w:top w:val="none" w:sz="0" w:space="0" w:color="auto"/>
            <w:left w:val="none" w:sz="0" w:space="0" w:color="auto"/>
            <w:bottom w:val="none" w:sz="0" w:space="0" w:color="auto"/>
            <w:right w:val="none" w:sz="0" w:space="0" w:color="auto"/>
          </w:divBdr>
        </w:div>
        <w:div w:id="1428884503">
          <w:marLeft w:val="547"/>
          <w:marRight w:val="0"/>
          <w:marTop w:val="0"/>
          <w:marBottom w:val="0"/>
          <w:divBdr>
            <w:top w:val="none" w:sz="0" w:space="0" w:color="auto"/>
            <w:left w:val="none" w:sz="0" w:space="0" w:color="auto"/>
            <w:bottom w:val="none" w:sz="0" w:space="0" w:color="auto"/>
            <w:right w:val="none" w:sz="0" w:space="0" w:color="auto"/>
          </w:divBdr>
        </w:div>
        <w:div w:id="1307902189">
          <w:marLeft w:val="547"/>
          <w:marRight w:val="0"/>
          <w:marTop w:val="0"/>
          <w:marBottom w:val="0"/>
          <w:divBdr>
            <w:top w:val="none" w:sz="0" w:space="0" w:color="auto"/>
            <w:left w:val="none" w:sz="0" w:space="0" w:color="auto"/>
            <w:bottom w:val="none" w:sz="0" w:space="0" w:color="auto"/>
            <w:right w:val="none" w:sz="0" w:space="0" w:color="auto"/>
          </w:divBdr>
        </w:div>
        <w:div w:id="185297160">
          <w:marLeft w:val="547"/>
          <w:marRight w:val="0"/>
          <w:marTop w:val="0"/>
          <w:marBottom w:val="0"/>
          <w:divBdr>
            <w:top w:val="none" w:sz="0" w:space="0" w:color="auto"/>
            <w:left w:val="none" w:sz="0" w:space="0" w:color="auto"/>
            <w:bottom w:val="none" w:sz="0" w:space="0" w:color="auto"/>
            <w:right w:val="none" w:sz="0" w:space="0" w:color="auto"/>
          </w:divBdr>
        </w:div>
        <w:div w:id="635180259">
          <w:marLeft w:val="547"/>
          <w:marRight w:val="0"/>
          <w:marTop w:val="0"/>
          <w:marBottom w:val="0"/>
          <w:divBdr>
            <w:top w:val="none" w:sz="0" w:space="0" w:color="auto"/>
            <w:left w:val="none" w:sz="0" w:space="0" w:color="auto"/>
            <w:bottom w:val="none" w:sz="0" w:space="0" w:color="auto"/>
            <w:right w:val="none" w:sz="0" w:space="0" w:color="auto"/>
          </w:divBdr>
        </w:div>
      </w:divsChild>
    </w:div>
    <w:div w:id="1468815539">
      <w:bodyDiv w:val="1"/>
      <w:marLeft w:val="0"/>
      <w:marRight w:val="0"/>
      <w:marTop w:val="0"/>
      <w:marBottom w:val="0"/>
      <w:divBdr>
        <w:top w:val="none" w:sz="0" w:space="0" w:color="auto"/>
        <w:left w:val="none" w:sz="0" w:space="0" w:color="auto"/>
        <w:bottom w:val="none" w:sz="0" w:space="0" w:color="auto"/>
        <w:right w:val="none" w:sz="0" w:space="0" w:color="auto"/>
      </w:divBdr>
      <w:divsChild>
        <w:div w:id="977030368">
          <w:marLeft w:val="0"/>
          <w:marRight w:val="0"/>
          <w:marTop w:val="0"/>
          <w:marBottom w:val="0"/>
          <w:divBdr>
            <w:top w:val="none" w:sz="0" w:space="0" w:color="auto"/>
            <w:left w:val="none" w:sz="0" w:space="0" w:color="auto"/>
            <w:bottom w:val="none" w:sz="0" w:space="0" w:color="auto"/>
            <w:right w:val="none" w:sz="0" w:space="0" w:color="auto"/>
          </w:divBdr>
          <w:divsChild>
            <w:div w:id="309485302">
              <w:marLeft w:val="0"/>
              <w:marRight w:val="0"/>
              <w:marTop w:val="0"/>
              <w:marBottom w:val="0"/>
              <w:divBdr>
                <w:top w:val="none" w:sz="0" w:space="0" w:color="auto"/>
                <w:left w:val="none" w:sz="0" w:space="0" w:color="auto"/>
                <w:bottom w:val="none" w:sz="0" w:space="0" w:color="auto"/>
                <w:right w:val="none" w:sz="0" w:space="0" w:color="auto"/>
              </w:divBdr>
              <w:divsChild>
                <w:div w:id="909996000">
                  <w:marLeft w:val="0"/>
                  <w:marRight w:val="0"/>
                  <w:marTop w:val="0"/>
                  <w:marBottom w:val="0"/>
                  <w:divBdr>
                    <w:top w:val="none" w:sz="0" w:space="0" w:color="auto"/>
                    <w:left w:val="none" w:sz="0" w:space="0" w:color="auto"/>
                    <w:bottom w:val="none" w:sz="0" w:space="0" w:color="auto"/>
                    <w:right w:val="none" w:sz="0" w:space="0" w:color="auto"/>
                  </w:divBdr>
                  <w:divsChild>
                    <w:div w:id="584220322">
                      <w:marLeft w:val="0"/>
                      <w:marRight w:val="0"/>
                      <w:marTop w:val="0"/>
                      <w:marBottom w:val="0"/>
                      <w:divBdr>
                        <w:top w:val="none" w:sz="0" w:space="0" w:color="auto"/>
                        <w:left w:val="none" w:sz="0" w:space="0" w:color="auto"/>
                        <w:bottom w:val="none" w:sz="0" w:space="0" w:color="auto"/>
                        <w:right w:val="none" w:sz="0" w:space="0" w:color="auto"/>
                      </w:divBdr>
                      <w:divsChild>
                        <w:div w:id="1592818030">
                          <w:marLeft w:val="0"/>
                          <w:marRight w:val="600"/>
                          <w:marTop w:val="0"/>
                          <w:marBottom w:val="0"/>
                          <w:divBdr>
                            <w:top w:val="none" w:sz="0" w:space="0" w:color="auto"/>
                            <w:left w:val="none" w:sz="0" w:space="0" w:color="auto"/>
                            <w:bottom w:val="none" w:sz="0" w:space="0" w:color="auto"/>
                            <w:right w:val="none" w:sz="0" w:space="0" w:color="auto"/>
                          </w:divBdr>
                          <w:divsChild>
                            <w:div w:id="2065399789">
                              <w:marLeft w:val="0"/>
                              <w:marRight w:val="0"/>
                              <w:marTop w:val="0"/>
                              <w:marBottom w:val="0"/>
                              <w:divBdr>
                                <w:top w:val="none" w:sz="0" w:space="0" w:color="auto"/>
                                <w:left w:val="none" w:sz="0" w:space="0" w:color="auto"/>
                                <w:bottom w:val="none" w:sz="0" w:space="0" w:color="auto"/>
                                <w:right w:val="none" w:sz="0" w:space="0" w:color="auto"/>
                              </w:divBdr>
                              <w:divsChild>
                                <w:div w:id="584993904">
                                  <w:marLeft w:val="0"/>
                                  <w:marRight w:val="0"/>
                                  <w:marTop w:val="0"/>
                                  <w:marBottom w:val="0"/>
                                  <w:divBdr>
                                    <w:top w:val="none" w:sz="0" w:space="0" w:color="auto"/>
                                    <w:left w:val="none" w:sz="0" w:space="0" w:color="auto"/>
                                    <w:bottom w:val="none" w:sz="0" w:space="0" w:color="auto"/>
                                    <w:right w:val="none" w:sz="0" w:space="0" w:color="auto"/>
                                  </w:divBdr>
                                  <w:divsChild>
                                    <w:div w:id="1356925249">
                                      <w:blockQuote w:val="1"/>
                                      <w:marLeft w:val="720"/>
                                      <w:marRight w:val="720"/>
                                      <w:marTop w:val="100"/>
                                      <w:marBottom w:val="100"/>
                                      <w:divBdr>
                                        <w:top w:val="none" w:sz="0" w:space="0" w:color="auto"/>
                                        <w:left w:val="none" w:sz="0" w:space="0" w:color="auto"/>
                                        <w:bottom w:val="none" w:sz="0" w:space="0" w:color="auto"/>
                                        <w:right w:val="none" w:sz="0" w:space="0" w:color="auto"/>
                                      </w:divBdr>
                                    </w:div>
                                    <w:div w:id="381058520">
                                      <w:blockQuote w:val="1"/>
                                      <w:marLeft w:val="720"/>
                                      <w:marRight w:val="720"/>
                                      <w:marTop w:val="100"/>
                                      <w:marBottom w:val="100"/>
                                      <w:divBdr>
                                        <w:top w:val="none" w:sz="0" w:space="0" w:color="auto"/>
                                        <w:left w:val="none" w:sz="0" w:space="0" w:color="auto"/>
                                        <w:bottom w:val="none" w:sz="0" w:space="0" w:color="auto"/>
                                        <w:right w:val="none" w:sz="0" w:space="0" w:color="auto"/>
                                      </w:divBdr>
                                    </w:div>
                                    <w:div w:id="71316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934773">
                                      <w:marLeft w:val="0"/>
                                      <w:marRight w:val="0"/>
                                      <w:marTop w:val="0"/>
                                      <w:marBottom w:val="0"/>
                                      <w:divBdr>
                                        <w:top w:val="none" w:sz="0" w:space="0" w:color="auto"/>
                                        <w:left w:val="none" w:sz="0" w:space="0" w:color="auto"/>
                                        <w:bottom w:val="none" w:sz="0" w:space="0" w:color="auto"/>
                                        <w:right w:val="none" w:sz="0" w:space="0" w:color="auto"/>
                                      </w:divBdr>
                                      <w:divsChild>
                                        <w:div w:id="1998142681">
                                          <w:marLeft w:val="0"/>
                                          <w:marRight w:val="0"/>
                                          <w:marTop w:val="0"/>
                                          <w:marBottom w:val="0"/>
                                          <w:divBdr>
                                            <w:top w:val="none" w:sz="0" w:space="0" w:color="auto"/>
                                            <w:left w:val="none" w:sz="0" w:space="0" w:color="auto"/>
                                            <w:bottom w:val="none" w:sz="0" w:space="0" w:color="auto"/>
                                            <w:right w:val="none" w:sz="0" w:space="0" w:color="auto"/>
                                          </w:divBdr>
                                          <w:divsChild>
                                            <w:div w:id="104152168">
                                              <w:marLeft w:val="0"/>
                                              <w:marRight w:val="0"/>
                                              <w:marTop w:val="0"/>
                                              <w:marBottom w:val="0"/>
                                              <w:divBdr>
                                                <w:top w:val="none" w:sz="0" w:space="0" w:color="auto"/>
                                                <w:left w:val="none" w:sz="0" w:space="0" w:color="auto"/>
                                                <w:bottom w:val="none" w:sz="0" w:space="0" w:color="auto"/>
                                                <w:right w:val="none" w:sz="0" w:space="0" w:color="auto"/>
                                              </w:divBdr>
                                            </w:div>
                                          </w:divsChild>
                                        </w:div>
                                        <w:div w:id="1498229198">
                                          <w:marLeft w:val="0"/>
                                          <w:marRight w:val="0"/>
                                          <w:marTop w:val="0"/>
                                          <w:marBottom w:val="0"/>
                                          <w:divBdr>
                                            <w:top w:val="none" w:sz="0" w:space="0" w:color="auto"/>
                                            <w:left w:val="none" w:sz="0" w:space="0" w:color="auto"/>
                                            <w:bottom w:val="none" w:sz="0" w:space="0" w:color="auto"/>
                                            <w:right w:val="none" w:sz="0" w:space="0" w:color="auto"/>
                                          </w:divBdr>
                                          <w:divsChild>
                                            <w:div w:id="1785609923">
                                              <w:marLeft w:val="0"/>
                                              <w:marRight w:val="0"/>
                                              <w:marTop w:val="0"/>
                                              <w:marBottom w:val="0"/>
                                              <w:divBdr>
                                                <w:top w:val="none" w:sz="0" w:space="0" w:color="auto"/>
                                                <w:left w:val="none" w:sz="0" w:space="0" w:color="auto"/>
                                                <w:bottom w:val="single" w:sz="6" w:space="12" w:color="FFFFFF"/>
                                                <w:right w:val="none" w:sz="0" w:space="0" w:color="auto"/>
                                              </w:divBdr>
                                            </w:div>
                                          </w:divsChild>
                                        </w:div>
                                      </w:divsChild>
                                    </w:div>
                                  </w:divsChild>
                                </w:div>
                              </w:divsChild>
                            </w:div>
                          </w:divsChild>
                        </w:div>
                      </w:divsChild>
                    </w:div>
                  </w:divsChild>
                </w:div>
              </w:divsChild>
            </w:div>
          </w:divsChild>
        </w:div>
      </w:divsChild>
    </w:div>
    <w:div w:id="1506163559">
      <w:bodyDiv w:val="1"/>
      <w:marLeft w:val="0"/>
      <w:marRight w:val="0"/>
      <w:marTop w:val="0"/>
      <w:marBottom w:val="0"/>
      <w:divBdr>
        <w:top w:val="none" w:sz="0" w:space="0" w:color="auto"/>
        <w:left w:val="none" w:sz="0" w:space="0" w:color="auto"/>
        <w:bottom w:val="none" w:sz="0" w:space="0" w:color="auto"/>
        <w:right w:val="none" w:sz="0" w:space="0" w:color="auto"/>
      </w:divBdr>
    </w:div>
    <w:div w:id="1538858638">
      <w:bodyDiv w:val="1"/>
      <w:marLeft w:val="0"/>
      <w:marRight w:val="0"/>
      <w:marTop w:val="0"/>
      <w:marBottom w:val="0"/>
      <w:divBdr>
        <w:top w:val="none" w:sz="0" w:space="0" w:color="auto"/>
        <w:left w:val="none" w:sz="0" w:space="0" w:color="auto"/>
        <w:bottom w:val="none" w:sz="0" w:space="0" w:color="auto"/>
        <w:right w:val="none" w:sz="0" w:space="0" w:color="auto"/>
      </w:divBdr>
    </w:div>
    <w:div w:id="1572278552">
      <w:bodyDiv w:val="1"/>
      <w:marLeft w:val="0"/>
      <w:marRight w:val="0"/>
      <w:marTop w:val="0"/>
      <w:marBottom w:val="0"/>
      <w:divBdr>
        <w:top w:val="none" w:sz="0" w:space="0" w:color="auto"/>
        <w:left w:val="none" w:sz="0" w:space="0" w:color="auto"/>
        <w:bottom w:val="none" w:sz="0" w:space="0" w:color="auto"/>
        <w:right w:val="none" w:sz="0" w:space="0" w:color="auto"/>
      </w:divBdr>
    </w:div>
    <w:div w:id="1621762390">
      <w:bodyDiv w:val="1"/>
      <w:marLeft w:val="0"/>
      <w:marRight w:val="0"/>
      <w:marTop w:val="0"/>
      <w:marBottom w:val="0"/>
      <w:divBdr>
        <w:top w:val="none" w:sz="0" w:space="0" w:color="auto"/>
        <w:left w:val="none" w:sz="0" w:space="0" w:color="auto"/>
        <w:bottom w:val="none" w:sz="0" w:space="0" w:color="auto"/>
        <w:right w:val="none" w:sz="0" w:space="0" w:color="auto"/>
      </w:divBdr>
    </w:div>
    <w:div w:id="1683780030">
      <w:bodyDiv w:val="1"/>
      <w:marLeft w:val="0"/>
      <w:marRight w:val="0"/>
      <w:marTop w:val="0"/>
      <w:marBottom w:val="0"/>
      <w:divBdr>
        <w:top w:val="none" w:sz="0" w:space="0" w:color="auto"/>
        <w:left w:val="none" w:sz="0" w:space="0" w:color="auto"/>
        <w:bottom w:val="none" w:sz="0" w:space="0" w:color="auto"/>
        <w:right w:val="none" w:sz="0" w:space="0" w:color="auto"/>
      </w:divBdr>
      <w:divsChild>
        <w:div w:id="191841987">
          <w:marLeft w:val="0"/>
          <w:marRight w:val="0"/>
          <w:marTop w:val="0"/>
          <w:marBottom w:val="0"/>
          <w:divBdr>
            <w:top w:val="none" w:sz="0" w:space="0" w:color="auto"/>
            <w:left w:val="none" w:sz="0" w:space="0" w:color="auto"/>
            <w:bottom w:val="none" w:sz="0" w:space="0" w:color="auto"/>
            <w:right w:val="none" w:sz="0" w:space="0" w:color="auto"/>
          </w:divBdr>
          <w:divsChild>
            <w:div w:id="1644382443">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 w:id="1723939369">
      <w:bodyDiv w:val="1"/>
      <w:marLeft w:val="0"/>
      <w:marRight w:val="0"/>
      <w:marTop w:val="0"/>
      <w:marBottom w:val="0"/>
      <w:divBdr>
        <w:top w:val="none" w:sz="0" w:space="0" w:color="auto"/>
        <w:left w:val="none" w:sz="0" w:space="0" w:color="auto"/>
        <w:bottom w:val="none" w:sz="0" w:space="0" w:color="auto"/>
        <w:right w:val="none" w:sz="0" w:space="0" w:color="auto"/>
      </w:divBdr>
    </w:div>
    <w:div w:id="1820267420">
      <w:bodyDiv w:val="1"/>
      <w:marLeft w:val="0"/>
      <w:marRight w:val="0"/>
      <w:marTop w:val="0"/>
      <w:marBottom w:val="0"/>
      <w:divBdr>
        <w:top w:val="none" w:sz="0" w:space="0" w:color="auto"/>
        <w:left w:val="none" w:sz="0" w:space="0" w:color="auto"/>
        <w:bottom w:val="none" w:sz="0" w:space="0" w:color="auto"/>
        <w:right w:val="none" w:sz="0" w:space="0" w:color="auto"/>
      </w:divBdr>
      <w:divsChild>
        <w:div w:id="535512277">
          <w:marLeft w:val="360"/>
          <w:marRight w:val="0"/>
          <w:marTop w:val="200"/>
          <w:marBottom w:val="0"/>
          <w:divBdr>
            <w:top w:val="none" w:sz="0" w:space="0" w:color="auto"/>
            <w:left w:val="none" w:sz="0" w:space="0" w:color="auto"/>
            <w:bottom w:val="none" w:sz="0" w:space="0" w:color="auto"/>
            <w:right w:val="none" w:sz="0" w:space="0" w:color="auto"/>
          </w:divBdr>
        </w:div>
        <w:div w:id="1392312346">
          <w:marLeft w:val="360"/>
          <w:marRight w:val="0"/>
          <w:marTop w:val="200"/>
          <w:marBottom w:val="0"/>
          <w:divBdr>
            <w:top w:val="none" w:sz="0" w:space="0" w:color="auto"/>
            <w:left w:val="none" w:sz="0" w:space="0" w:color="auto"/>
            <w:bottom w:val="none" w:sz="0" w:space="0" w:color="auto"/>
            <w:right w:val="none" w:sz="0" w:space="0" w:color="auto"/>
          </w:divBdr>
        </w:div>
      </w:divsChild>
    </w:div>
    <w:div w:id="1825126655">
      <w:bodyDiv w:val="1"/>
      <w:marLeft w:val="0"/>
      <w:marRight w:val="0"/>
      <w:marTop w:val="0"/>
      <w:marBottom w:val="0"/>
      <w:divBdr>
        <w:top w:val="none" w:sz="0" w:space="0" w:color="auto"/>
        <w:left w:val="none" w:sz="0" w:space="0" w:color="auto"/>
        <w:bottom w:val="none" w:sz="0" w:space="0" w:color="auto"/>
        <w:right w:val="none" w:sz="0" w:space="0" w:color="auto"/>
      </w:divBdr>
    </w:div>
    <w:div w:id="1841777949">
      <w:bodyDiv w:val="1"/>
      <w:marLeft w:val="0"/>
      <w:marRight w:val="0"/>
      <w:marTop w:val="0"/>
      <w:marBottom w:val="0"/>
      <w:divBdr>
        <w:top w:val="none" w:sz="0" w:space="0" w:color="auto"/>
        <w:left w:val="none" w:sz="0" w:space="0" w:color="auto"/>
        <w:bottom w:val="none" w:sz="0" w:space="0" w:color="auto"/>
        <w:right w:val="none" w:sz="0" w:space="0" w:color="auto"/>
      </w:divBdr>
      <w:divsChild>
        <w:div w:id="860975654">
          <w:marLeft w:val="360"/>
          <w:marRight w:val="0"/>
          <w:marTop w:val="200"/>
          <w:marBottom w:val="0"/>
          <w:divBdr>
            <w:top w:val="none" w:sz="0" w:space="0" w:color="auto"/>
            <w:left w:val="none" w:sz="0" w:space="0" w:color="auto"/>
            <w:bottom w:val="none" w:sz="0" w:space="0" w:color="auto"/>
            <w:right w:val="none" w:sz="0" w:space="0" w:color="auto"/>
          </w:divBdr>
        </w:div>
        <w:div w:id="475993272">
          <w:marLeft w:val="360"/>
          <w:marRight w:val="0"/>
          <w:marTop w:val="200"/>
          <w:marBottom w:val="0"/>
          <w:divBdr>
            <w:top w:val="none" w:sz="0" w:space="0" w:color="auto"/>
            <w:left w:val="none" w:sz="0" w:space="0" w:color="auto"/>
            <w:bottom w:val="none" w:sz="0" w:space="0" w:color="auto"/>
            <w:right w:val="none" w:sz="0" w:space="0" w:color="auto"/>
          </w:divBdr>
        </w:div>
        <w:div w:id="687566575">
          <w:marLeft w:val="360"/>
          <w:marRight w:val="0"/>
          <w:marTop w:val="200"/>
          <w:marBottom w:val="0"/>
          <w:divBdr>
            <w:top w:val="none" w:sz="0" w:space="0" w:color="auto"/>
            <w:left w:val="none" w:sz="0" w:space="0" w:color="auto"/>
            <w:bottom w:val="none" w:sz="0" w:space="0" w:color="auto"/>
            <w:right w:val="none" w:sz="0" w:space="0" w:color="auto"/>
          </w:divBdr>
        </w:div>
        <w:div w:id="416755521">
          <w:marLeft w:val="360"/>
          <w:marRight w:val="0"/>
          <w:marTop w:val="200"/>
          <w:marBottom w:val="0"/>
          <w:divBdr>
            <w:top w:val="none" w:sz="0" w:space="0" w:color="auto"/>
            <w:left w:val="none" w:sz="0" w:space="0" w:color="auto"/>
            <w:bottom w:val="none" w:sz="0" w:space="0" w:color="auto"/>
            <w:right w:val="none" w:sz="0" w:space="0" w:color="auto"/>
          </w:divBdr>
        </w:div>
      </w:divsChild>
    </w:div>
    <w:div w:id="1871406564">
      <w:bodyDiv w:val="1"/>
      <w:marLeft w:val="0"/>
      <w:marRight w:val="0"/>
      <w:marTop w:val="0"/>
      <w:marBottom w:val="0"/>
      <w:divBdr>
        <w:top w:val="none" w:sz="0" w:space="0" w:color="auto"/>
        <w:left w:val="none" w:sz="0" w:space="0" w:color="auto"/>
        <w:bottom w:val="none" w:sz="0" w:space="0" w:color="auto"/>
        <w:right w:val="none" w:sz="0" w:space="0" w:color="auto"/>
      </w:divBdr>
      <w:divsChild>
        <w:div w:id="1935900153">
          <w:marLeft w:val="360"/>
          <w:marRight w:val="0"/>
          <w:marTop w:val="200"/>
          <w:marBottom w:val="0"/>
          <w:divBdr>
            <w:top w:val="none" w:sz="0" w:space="0" w:color="auto"/>
            <w:left w:val="none" w:sz="0" w:space="0" w:color="auto"/>
            <w:bottom w:val="none" w:sz="0" w:space="0" w:color="auto"/>
            <w:right w:val="none" w:sz="0" w:space="0" w:color="auto"/>
          </w:divBdr>
        </w:div>
      </w:divsChild>
    </w:div>
    <w:div w:id="1935431309">
      <w:bodyDiv w:val="1"/>
      <w:marLeft w:val="0"/>
      <w:marRight w:val="0"/>
      <w:marTop w:val="0"/>
      <w:marBottom w:val="0"/>
      <w:divBdr>
        <w:top w:val="none" w:sz="0" w:space="0" w:color="auto"/>
        <w:left w:val="none" w:sz="0" w:space="0" w:color="auto"/>
        <w:bottom w:val="none" w:sz="0" w:space="0" w:color="auto"/>
        <w:right w:val="none" w:sz="0" w:space="0" w:color="auto"/>
      </w:divBdr>
    </w:div>
    <w:div w:id="1954285736">
      <w:bodyDiv w:val="1"/>
      <w:marLeft w:val="0"/>
      <w:marRight w:val="0"/>
      <w:marTop w:val="0"/>
      <w:marBottom w:val="0"/>
      <w:divBdr>
        <w:top w:val="none" w:sz="0" w:space="0" w:color="auto"/>
        <w:left w:val="none" w:sz="0" w:space="0" w:color="auto"/>
        <w:bottom w:val="none" w:sz="0" w:space="0" w:color="auto"/>
        <w:right w:val="none" w:sz="0" w:space="0" w:color="auto"/>
      </w:divBdr>
    </w:div>
    <w:div w:id="1993678024">
      <w:bodyDiv w:val="1"/>
      <w:marLeft w:val="0"/>
      <w:marRight w:val="0"/>
      <w:marTop w:val="0"/>
      <w:marBottom w:val="0"/>
      <w:divBdr>
        <w:top w:val="none" w:sz="0" w:space="0" w:color="auto"/>
        <w:left w:val="none" w:sz="0" w:space="0" w:color="auto"/>
        <w:bottom w:val="none" w:sz="0" w:space="0" w:color="auto"/>
        <w:right w:val="none" w:sz="0" w:space="0" w:color="auto"/>
      </w:divBdr>
    </w:div>
    <w:div w:id="2068646539">
      <w:bodyDiv w:val="1"/>
      <w:marLeft w:val="0"/>
      <w:marRight w:val="0"/>
      <w:marTop w:val="0"/>
      <w:marBottom w:val="0"/>
      <w:divBdr>
        <w:top w:val="none" w:sz="0" w:space="0" w:color="auto"/>
        <w:left w:val="none" w:sz="0" w:space="0" w:color="auto"/>
        <w:bottom w:val="none" w:sz="0" w:space="0" w:color="auto"/>
        <w:right w:val="none" w:sz="0" w:space="0" w:color="auto"/>
      </w:divBdr>
      <w:divsChild>
        <w:div w:id="767894610">
          <w:marLeft w:val="0"/>
          <w:marRight w:val="0"/>
          <w:marTop w:val="0"/>
          <w:marBottom w:val="0"/>
          <w:divBdr>
            <w:top w:val="none" w:sz="0" w:space="0" w:color="auto"/>
            <w:left w:val="none" w:sz="0" w:space="0" w:color="auto"/>
            <w:bottom w:val="none" w:sz="0" w:space="0" w:color="auto"/>
            <w:right w:val="none" w:sz="0" w:space="0" w:color="auto"/>
          </w:divBdr>
          <w:divsChild>
            <w:div w:id="1298486606">
              <w:marLeft w:val="0"/>
              <w:marRight w:val="0"/>
              <w:marTop w:val="0"/>
              <w:marBottom w:val="0"/>
              <w:divBdr>
                <w:top w:val="none" w:sz="0" w:space="0" w:color="auto"/>
                <w:left w:val="none" w:sz="0" w:space="0" w:color="auto"/>
                <w:bottom w:val="none" w:sz="0" w:space="0" w:color="auto"/>
                <w:right w:val="none" w:sz="0" w:space="0" w:color="auto"/>
              </w:divBdr>
              <w:divsChild>
                <w:div w:id="310407134">
                  <w:marLeft w:val="0"/>
                  <w:marRight w:val="0"/>
                  <w:marTop w:val="0"/>
                  <w:marBottom w:val="0"/>
                  <w:divBdr>
                    <w:top w:val="none" w:sz="0" w:space="0" w:color="auto"/>
                    <w:left w:val="none" w:sz="0" w:space="0" w:color="auto"/>
                    <w:bottom w:val="none" w:sz="0" w:space="0" w:color="auto"/>
                    <w:right w:val="none" w:sz="0" w:space="0" w:color="auto"/>
                  </w:divBdr>
                  <w:divsChild>
                    <w:div w:id="507526305">
                      <w:marLeft w:val="0"/>
                      <w:marRight w:val="0"/>
                      <w:marTop w:val="0"/>
                      <w:marBottom w:val="0"/>
                      <w:divBdr>
                        <w:top w:val="none" w:sz="0" w:space="0" w:color="auto"/>
                        <w:left w:val="none" w:sz="0" w:space="0" w:color="auto"/>
                        <w:bottom w:val="none" w:sz="0" w:space="0" w:color="auto"/>
                        <w:right w:val="none" w:sz="0" w:space="0" w:color="auto"/>
                      </w:divBdr>
                      <w:divsChild>
                        <w:div w:id="136921123">
                          <w:marLeft w:val="0"/>
                          <w:marRight w:val="600"/>
                          <w:marTop w:val="0"/>
                          <w:marBottom w:val="0"/>
                          <w:divBdr>
                            <w:top w:val="none" w:sz="0" w:space="0" w:color="auto"/>
                            <w:left w:val="none" w:sz="0" w:space="0" w:color="auto"/>
                            <w:bottom w:val="none" w:sz="0" w:space="0" w:color="auto"/>
                            <w:right w:val="none" w:sz="0" w:space="0" w:color="auto"/>
                          </w:divBdr>
                          <w:divsChild>
                            <w:div w:id="65495998">
                              <w:marLeft w:val="0"/>
                              <w:marRight w:val="0"/>
                              <w:marTop w:val="0"/>
                              <w:marBottom w:val="0"/>
                              <w:divBdr>
                                <w:top w:val="none" w:sz="0" w:space="0" w:color="auto"/>
                                <w:left w:val="none" w:sz="0" w:space="0" w:color="auto"/>
                                <w:bottom w:val="none" w:sz="0" w:space="0" w:color="auto"/>
                                <w:right w:val="none" w:sz="0" w:space="0" w:color="auto"/>
                              </w:divBdr>
                              <w:divsChild>
                                <w:div w:id="19357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103972">
      <w:bodyDiv w:val="1"/>
      <w:marLeft w:val="0"/>
      <w:marRight w:val="0"/>
      <w:marTop w:val="0"/>
      <w:marBottom w:val="0"/>
      <w:divBdr>
        <w:top w:val="none" w:sz="0" w:space="0" w:color="auto"/>
        <w:left w:val="none" w:sz="0" w:space="0" w:color="auto"/>
        <w:bottom w:val="none" w:sz="0" w:space="0" w:color="auto"/>
        <w:right w:val="none" w:sz="0" w:space="0" w:color="auto"/>
      </w:divBdr>
    </w:div>
    <w:div w:id="2091802872">
      <w:bodyDiv w:val="1"/>
      <w:marLeft w:val="0"/>
      <w:marRight w:val="0"/>
      <w:marTop w:val="0"/>
      <w:marBottom w:val="0"/>
      <w:divBdr>
        <w:top w:val="none" w:sz="0" w:space="0" w:color="auto"/>
        <w:left w:val="none" w:sz="0" w:space="0" w:color="auto"/>
        <w:bottom w:val="none" w:sz="0" w:space="0" w:color="auto"/>
        <w:right w:val="none" w:sz="0" w:space="0" w:color="auto"/>
      </w:divBdr>
    </w:div>
    <w:div w:id="209716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4AAEB-F68E-4590-B2E7-281F2235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3263</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Venice Duncan</dc:creator>
  <cp:keywords/>
  <dc:description/>
  <cp:lastModifiedBy>Faye Walker</cp:lastModifiedBy>
  <cp:revision>4</cp:revision>
  <dcterms:created xsi:type="dcterms:W3CDTF">2021-08-03T14:24:00Z</dcterms:created>
  <dcterms:modified xsi:type="dcterms:W3CDTF">2021-09-10T11:04:00Z</dcterms:modified>
</cp:coreProperties>
</file>